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B39FA" w14:textId="77777777" w:rsidR="006929CB" w:rsidRDefault="006929CB"/>
    <w:tbl>
      <w:tblPr>
        <w:tblStyle w:val="TableGrid"/>
        <w:tblW w:w="0" w:type="auto"/>
        <w:tblLook w:val="04A0" w:firstRow="1" w:lastRow="0" w:firstColumn="1" w:lastColumn="0" w:noHBand="0" w:noVBand="1"/>
      </w:tblPr>
      <w:tblGrid>
        <w:gridCol w:w="3005"/>
        <w:gridCol w:w="3005"/>
        <w:gridCol w:w="3006"/>
      </w:tblGrid>
      <w:tr w:rsidR="006929CB" w14:paraId="3A5D6531" w14:textId="77777777" w:rsidTr="006929CB">
        <w:tc>
          <w:tcPr>
            <w:tcW w:w="3005" w:type="dxa"/>
          </w:tcPr>
          <w:p w14:paraId="2822026E" w14:textId="0A75EE9C" w:rsidR="006929CB" w:rsidRDefault="006929CB"/>
        </w:tc>
        <w:tc>
          <w:tcPr>
            <w:tcW w:w="3005" w:type="dxa"/>
          </w:tcPr>
          <w:p w14:paraId="3BC3F4D4" w14:textId="3D90E374" w:rsidR="006929CB" w:rsidRPr="006929CB" w:rsidRDefault="006929CB">
            <w:pPr>
              <w:rPr>
                <w:rFonts w:ascii="Arial" w:hAnsi="Arial" w:cs="Arial"/>
                <w:sz w:val="22"/>
                <w:szCs w:val="22"/>
              </w:rPr>
            </w:pPr>
            <w:r w:rsidRPr="006929CB">
              <w:rPr>
                <w:rFonts w:ascii="Arial" w:hAnsi="Arial" w:cs="Arial"/>
                <w:sz w:val="22"/>
                <w:szCs w:val="22"/>
              </w:rPr>
              <w:t>Target</w:t>
            </w:r>
          </w:p>
        </w:tc>
        <w:tc>
          <w:tcPr>
            <w:tcW w:w="3006" w:type="dxa"/>
          </w:tcPr>
          <w:p w14:paraId="67942BB3" w14:textId="45F222D2" w:rsidR="006929CB" w:rsidRPr="006929CB" w:rsidRDefault="006929CB">
            <w:pPr>
              <w:rPr>
                <w:rFonts w:ascii="Arial" w:hAnsi="Arial" w:cs="Arial"/>
                <w:sz w:val="22"/>
                <w:szCs w:val="22"/>
              </w:rPr>
            </w:pPr>
            <w:r w:rsidRPr="006929CB">
              <w:rPr>
                <w:rFonts w:ascii="Arial" w:hAnsi="Arial" w:cs="Arial"/>
                <w:sz w:val="22"/>
                <w:szCs w:val="22"/>
              </w:rPr>
              <w:t>What have I done in this assignment?</w:t>
            </w:r>
          </w:p>
        </w:tc>
      </w:tr>
      <w:tr w:rsidR="006929CB" w14:paraId="4B21EBA9" w14:textId="77777777" w:rsidTr="006929CB">
        <w:tc>
          <w:tcPr>
            <w:tcW w:w="3005" w:type="dxa"/>
          </w:tcPr>
          <w:p w14:paraId="2BFFE99C" w14:textId="4A6779E1" w:rsidR="006929CB" w:rsidRPr="006929CB" w:rsidRDefault="006929CB">
            <w:pPr>
              <w:rPr>
                <w:sz w:val="22"/>
                <w:szCs w:val="22"/>
              </w:rPr>
            </w:pPr>
            <w:r w:rsidRPr="006929CB">
              <w:rPr>
                <w:sz w:val="22"/>
                <w:szCs w:val="22"/>
              </w:rPr>
              <w:t>Target 1</w:t>
            </w:r>
          </w:p>
        </w:tc>
        <w:tc>
          <w:tcPr>
            <w:tcW w:w="3005" w:type="dxa"/>
          </w:tcPr>
          <w:p w14:paraId="13B1D33A" w14:textId="7E9E27B0" w:rsidR="006929CB" w:rsidRDefault="0087083F">
            <w:r>
              <w:t>Proofread with care.</w:t>
            </w:r>
          </w:p>
        </w:tc>
        <w:tc>
          <w:tcPr>
            <w:tcW w:w="3006" w:type="dxa"/>
          </w:tcPr>
          <w:p w14:paraId="28010B79" w14:textId="506BBDA2" w:rsidR="006929CB" w:rsidRDefault="008E33F6">
            <w:r>
              <w:t xml:space="preserve">I have used Generative AI to follow up my own proofreading for confirmation. </w:t>
            </w:r>
          </w:p>
        </w:tc>
      </w:tr>
      <w:tr w:rsidR="006929CB" w14:paraId="47931294" w14:textId="77777777" w:rsidTr="006929CB">
        <w:tc>
          <w:tcPr>
            <w:tcW w:w="3005" w:type="dxa"/>
          </w:tcPr>
          <w:p w14:paraId="6F5A8FE7" w14:textId="35A54CAC" w:rsidR="006929CB" w:rsidRPr="006929CB" w:rsidRDefault="006929CB">
            <w:pPr>
              <w:rPr>
                <w:rFonts w:ascii="Arial" w:hAnsi="Arial" w:cs="Arial"/>
                <w:sz w:val="22"/>
                <w:szCs w:val="22"/>
              </w:rPr>
            </w:pPr>
            <w:r w:rsidRPr="006929CB">
              <w:rPr>
                <w:rFonts w:ascii="Arial" w:hAnsi="Arial" w:cs="Arial"/>
                <w:sz w:val="22"/>
                <w:szCs w:val="22"/>
              </w:rPr>
              <w:t>Target 2</w:t>
            </w:r>
          </w:p>
        </w:tc>
        <w:tc>
          <w:tcPr>
            <w:tcW w:w="3005" w:type="dxa"/>
          </w:tcPr>
          <w:p w14:paraId="004F8523" w14:textId="773E55A9" w:rsidR="006929CB" w:rsidRDefault="0087083F">
            <w:r>
              <w:t xml:space="preserve">Read more broadly around your foci. </w:t>
            </w:r>
          </w:p>
        </w:tc>
        <w:tc>
          <w:tcPr>
            <w:tcW w:w="3006" w:type="dxa"/>
          </w:tcPr>
          <w:p w14:paraId="05B338B4" w14:textId="6C767D1A" w:rsidR="006929CB" w:rsidRDefault="008439CC">
            <w:r>
              <w:t xml:space="preserve">I have used multiple sources to find links to my work such as google scholar, the uwtsd library and Moodle. </w:t>
            </w:r>
          </w:p>
        </w:tc>
      </w:tr>
      <w:tr w:rsidR="008439CC" w14:paraId="3EEA148F" w14:textId="77777777" w:rsidTr="006929CB">
        <w:tc>
          <w:tcPr>
            <w:tcW w:w="3005" w:type="dxa"/>
          </w:tcPr>
          <w:p w14:paraId="703CA106" w14:textId="0F9278EA" w:rsidR="008439CC" w:rsidRPr="006929CB" w:rsidRDefault="008439CC" w:rsidP="008439CC">
            <w:pPr>
              <w:rPr>
                <w:rFonts w:ascii="Arial" w:hAnsi="Arial" w:cs="Arial"/>
                <w:sz w:val="22"/>
                <w:szCs w:val="22"/>
              </w:rPr>
            </w:pPr>
            <w:r w:rsidRPr="006929CB">
              <w:rPr>
                <w:rFonts w:ascii="Arial" w:hAnsi="Arial" w:cs="Arial"/>
                <w:sz w:val="22"/>
                <w:szCs w:val="22"/>
              </w:rPr>
              <w:t>Target 3</w:t>
            </w:r>
          </w:p>
        </w:tc>
        <w:tc>
          <w:tcPr>
            <w:tcW w:w="3005" w:type="dxa"/>
          </w:tcPr>
          <w:p w14:paraId="60FA5465" w14:textId="6C8775AB" w:rsidR="008439CC" w:rsidRDefault="008439CC" w:rsidP="008439CC">
            <w:r>
              <w:t xml:space="preserve">Aim to draw more explicit links between Lit. perspectives. </w:t>
            </w:r>
          </w:p>
        </w:tc>
        <w:tc>
          <w:tcPr>
            <w:tcW w:w="3006" w:type="dxa"/>
          </w:tcPr>
          <w:p w14:paraId="7E849236" w14:textId="4C26A1DC" w:rsidR="008439CC" w:rsidRDefault="008439CC" w:rsidP="008439CC">
            <w:r>
              <w:t xml:space="preserve">I have ensured the literature references I use link closely to perspectives to create critical links. </w:t>
            </w:r>
          </w:p>
        </w:tc>
      </w:tr>
    </w:tbl>
    <w:p w14:paraId="27C7B0CF" w14:textId="77777777" w:rsidR="008052D1" w:rsidRDefault="008052D1"/>
    <w:p w14:paraId="76D0B6BA" w14:textId="63BE8599" w:rsidR="006929CB" w:rsidRDefault="006929CB" w:rsidP="006929CB">
      <w:pPr>
        <w:spacing w:line="360" w:lineRule="auto"/>
        <w:rPr>
          <w:rFonts w:ascii="Arial" w:hAnsi="Arial" w:cs="Arial"/>
          <w:b/>
          <w:bCs/>
          <w:sz w:val="36"/>
          <w:szCs w:val="36"/>
          <w:u w:val="single"/>
        </w:rPr>
      </w:pPr>
      <w:r>
        <w:rPr>
          <w:rFonts w:ascii="Arial" w:hAnsi="Arial" w:cs="Arial"/>
          <w:b/>
          <w:bCs/>
          <w:sz w:val="36"/>
          <w:szCs w:val="36"/>
          <w:u w:val="single"/>
        </w:rPr>
        <w:t>A Critical Evaluation of the Development of a Strategic Target in a School Development Plan: Actions, Impact and Evidence-Based Reflections</w:t>
      </w:r>
      <w:r w:rsidR="00DD139D">
        <w:rPr>
          <w:rFonts w:ascii="Arial" w:hAnsi="Arial" w:cs="Arial"/>
          <w:b/>
          <w:bCs/>
          <w:sz w:val="36"/>
          <w:szCs w:val="36"/>
          <w:u w:val="single"/>
        </w:rPr>
        <w:t xml:space="preserve"> </w:t>
      </w:r>
    </w:p>
    <w:p w14:paraId="51046605" w14:textId="15EC17B6" w:rsidR="006929CB" w:rsidRDefault="00B053CB" w:rsidP="001B4F29">
      <w:pPr>
        <w:spacing w:line="360" w:lineRule="auto"/>
        <w:rPr>
          <w:rFonts w:ascii="Arial" w:hAnsi="Arial" w:cs="Arial"/>
          <w:b/>
          <w:bCs/>
          <w:sz w:val="28"/>
          <w:szCs w:val="28"/>
          <w:u w:val="single"/>
        </w:rPr>
      </w:pPr>
      <w:r>
        <w:rPr>
          <w:rFonts w:ascii="Arial" w:hAnsi="Arial" w:cs="Arial"/>
          <w:b/>
          <w:bCs/>
          <w:sz w:val="28"/>
          <w:szCs w:val="28"/>
          <w:u w:val="single"/>
        </w:rPr>
        <w:t>Introduction:</w:t>
      </w:r>
    </w:p>
    <w:p w14:paraId="44A3B4EF" w14:textId="231212B8" w:rsidR="00DF38DC" w:rsidRDefault="00E56969" w:rsidP="001B4F29">
      <w:pPr>
        <w:spacing w:line="360" w:lineRule="auto"/>
        <w:rPr>
          <w:rFonts w:ascii="Arial" w:hAnsi="Arial" w:cs="Arial"/>
          <w:sz w:val="22"/>
          <w:szCs w:val="22"/>
        </w:rPr>
      </w:pPr>
      <w:r>
        <w:rPr>
          <w:rFonts w:ascii="Arial" w:hAnsi="Arial" w:cs="Arial"/>
          <w:sz w:val="22"/>
          <w:szCs w:val="22"/>
        </w:rPr>
        <w:t xml:space="preserve">This assignment aims to critically evaluate an action point from </w:t>
      </w:r>
      <w:r w:rsidR="00A56132">
        <w:rPr>
          <w:rFonts w:ascii="Arial" w:hAnsi="Arial" w:cs="Arial"/>
          <w:sz w:val="22"/>
          <w:szCs w:val="22"/>
        </w:rPr>
        <w:t xml:space="preserve">a </w:t>
      </w:r>
      <w:r>
        <w:rPr>
          <w:rFonts w:ascii="Arial" w:hAnsi="Arial" w:cs="Arial"/>
          <w:sz w:val="22"/>
          <w:szCs w:val="22"/>
        </w:rPr>
        <w:t>School Development Plan (SDP)</w:t>
      </w:r>
      <w:r w:rsidR="00A56132">
        <w:rPr>
          <w:rFonts w:ascii="Arial" w:hAnsi="Arial" w:cs="Arial"/>
          <w:sz w:val="22"/>
          <w:szCs w:val="22"/>
        </w:rPr>
        <w:t xml:space="preserve"> from my placement school</w:t>
      </w:r>
      <w:r w:rsidR="008E33F6">
        <w:rPr>
          <w:rFonts w:ascii="Arial" w:hAnsi="Arial" w:cs="Arial"/>
          <w:sz w:val="22"/>
          <w:szCs w:val="22"/>
        </w:rPr>
        <w:t xml:space="preserve"> - Welsh Government (2014) states a School Development plan </w:t>
      </w:r>
      <w:r w:rsidR="008E33F6" w:rsidRPr="008E33F6">
        <w:rPr>
          <w:rFonts w:ascii="Arial" w:hAnsi="Arial" w:cs="Arial"/>
          <w:sz w:val="22"/>
          <w:szCs w:val="22"/>
        </w:rPr>
        <w:t>outline</w:t>
      </w:r>
      <w:r w:rsidR="008E33F6">
        <w:rPr>
          <w:rFonts w:ascii="Arial" w:hAnsi="Arial" w:cs="Arial"/>
          <w:sz w:val="22"/>
          <w:szCs w:val="22"/>
        </w:rPr>
        <w:t>s</w:t>
      </w:r>
      <w:r w:rsidR="008E33F6" w:rsidRPr="008E33F6">
        <w:rPr>
          <w:rFonts w:ascii="Arial" w:hAnsi="Arial" w:cs="Arial"/>
          <w:sz w:val="22"/>
          <w:szCs w:val="22"/>
        </w:rPr>
        <w:t xml:space="preserve"> the steps a school will take to enhance the achievement of pupils</w:t>
      </w:r>
      <w:r w:rsidR="008E33F6">
        <w:rPr>
          <w:rFonts w:ascii="Arial" w:hAnsi="Arial" w:cs="Arial"/>
          <w:sz w:val="22"/>
          <w:szCs w:val="22"/>
        </w:rPr>
        <w:t xml:space="preserve"> in a strategic improvement plan</w:t>
      </w:r>
      <w:r w:rsidR="008E33F6" w:rsidRPr="008E33F6">
        <w:rPr>
          <w:rFonts w:ascii="Arial" w:hAnsi="Arial" w:cs="Arial"/>
          <w:sz w:val="22"/>
          <w:szCs w:val="22"/>
        </w:rPr>
        <w:t xml:space="preserve">. </w:t>
      </w:r>
      <w:r w:rsidR="008E33F6">
        <w:rPr>
          <w:rFonts w:ascii="Arial" w:hAnsi="Arial" w:cs="Arial"/>
          <w:sz w:val="22"/>
          <w:szCs w:val="22"/>
        </w:rPr>
        <w:t>The action point being discussed is: ‘F</w:t>
      </w:r>
      <w:r>
        <w:rPr>
          <w:rFonts w:ascii="Arial" w:hAnsi="Arial" w:cs="Arial"/>
          <w:sz w:val="22"/>
          <w:szCs w:val="22"/>
        </w:rPr>
        <w:t>ocusing on embedding systematic opportunities for pupils to develop independence and enhance their skills in evaluating and improving their own learning</w:t>
      </w:r>
      <w:r w:rsidR="008E33F6">
        <w:rPr>
          <w:rFonts w:ascii="Arial" w:hAnsi="Arial" w:cs="Arial"/>
          <w:sz w:val="22"/>
          <w:szCs w:val="22"/>
        </w:rPr>
        <w:t>’</w:t>
      </w:r>
      <w:r>
        <w:rPr>
          <w:rFonts w:ascii="Arial" w:hAnsi="Arial" w:cs="Arial"/>
          <w:sz w:val="22"/>
          <w:szCs w:val="22"/>
        </w:rPr>
        <w:t xml:space="preserve">. </w:t>
      </w:r>
      <w:r w:rsidR="0087083F">
        <w:rPr>
          <w:rFonts w:ascii="Arial" w:hAnsi="Arial" w:cs="Arial"/>
          <w:sz w:val="22"/>
          <w:szCs w:val="22"/>
        </w:rPr>
        <w:t>This is significant within the school’s context as it aligns with the Welsh curriculum</w:t>
      </w:r>
      <w:r w:rsidR="008E33F6">
        <w:rPr>
          <w:rFonts w:ascii="Arial" w:hAnsi="Arial" w:cs="Arial"/>
          <w:sz w:val="22"/>
          <w:szCs w:val="22"/>
        </w:rPr>
        <w:t>’s</w:t>
      </w:r>
      <w:r w:rsidR="0087083F">
        <w:rPr>
          <w:rFonts w:ascii="Arial" w:hAnsi="Arial" w:cs="Arial"/>
          <w:sz w:val="22"/>
          <w:szCs w:val="22"/>
        </w:rPr>
        <w:t xml:space="preserve"> four purposes, particularly in fostering ambitious, capable learners. </w:t>
      </w:r>
      <w:r>
        <w:rPr>
          <w:rFonts w:ascii="Arial" w:hAnsi="Arial" w:cs="Arial"/>
          <w:sz w:val="22"/>
          <w:szCs w:val="22"/>
        </w:rPr>
        <w:t>Encouraging independence is essential to fostering learners who are able to reflect o</w:t>
      </w:r>
      <w:r w:rsidR="008E33F6">
        <w:rPr>
          <w:rFonts w:ascii="Arial" w:hAnsi="Arial" w:cs="Arial"/>
          <w:sz w:val="22"/>
          <w:szCs w:val="22"/>
        </w:rPr>
        <w:t xml:space="preserve">n </w:t>
      </w:r>
      <w:r>
        <w:rPr>
          <w:rFonts w:ascii="Arial" w:hAnsi="Arial" w:cs="Arial"/>
          <w:sz w:val="22"/>
          <w:szCs w:val="22"/>
        </w:rPr>
        <w:t xml:space="preserve">their progress and take ownership of their development. </w:t>
      </w:r>
      <w:r w:rsidR="0087083F">
        <w:rPr>
          <w:rFonts w:ascii="Arial" w:hAnsi="Arial" w:cs="Arial"/>
          <w:sz w:val="22"/>
          <w:szCs w:val="22"/>
        </w:rPr>
        <w:t xml:space="preserve">By promoting independence, the school aims to provide pupils with essential skills for lifelong learning. </w:t>
      </w:r>
    </w:p>
    <w:p w14:paraId="515F962A" w14:textId="77777777" w:rsidR="00DF38DC" w:rsidRDefault="00E56969" w:rsidP="001B4F29">
      <w:pPr>
        <w:spacing w:line="360" w:lineRule="auto"/>
        <w:ind w:firstLine="720"/>
        <w:rPr>
          <w:rFonts w:ascii="Arial" w:hAnsi="Arial" w:cs="Arial"/>
          <w:sz w:val="22"/>
          <w:szCs w:val="22"/>
        </w:rPr>
      </w:pPr>
      <w:r>
        <w:rPr>
          <w:rFonts w:ascii="Arial" w:hAnsi="Arial" w:cs="Arial"/>
          <w:sz w:val="22"/>
          <w:szCs w:val="22"/>
        </w:rPr>
        <w:t xml:space="preserve">This evaluation will consider the effectiveness of strategies used to implement this action point, exploring both benefits and potential challenges. By analysing research and practical approaches, this discussion will </w:t>
      </w:r>
      <w:r w:rsidR="00FF4252">
        <w:rPr>
          <w:rFonts w:ascii="Arial" w:hAnsi="Arial" w:cs="Arial"/>
          <w:sz w:val="22"/>
          <w:szCs w:val="22"/>
        </w:rPr>
        <w:t xml:space="preserve">assess how well the approach supports pupil learning and contributes to overall school improvement. </w:t>
      </w:r>
    </w:p>
    <w:p w14:paraId="45A9AADB" w14:textId="77777777" w:rsidR="00A56132" w:rsidRDefault="00FF4252" w:rsidP="001B4F29">
      <w:pPr>
        <w:spacing w:line="360" w:lineRule="auto"/>
        <w:ind w:firstLine="720"/>
        <w:rPr>
          <w:rFonts w:ascii="Arial" w:hAnsi="Arial" w:cs="Arial"/>
          <w:sz w:val="22"/>
          <w:szCs w:val="22"/>
        </w:rPr>
      </w:pPr>
      <w:r>
        <w:rPr>
          <w:rFonts w:ascii="Arial" w:hAnsi="Arial" w:cs="Arial"/>
          <w:sz w:val="22"/>
          <w:szCs w:val="22"/>
        </w:rPr>
        <w:t>The school will be kept anonymous and will be referred to as School X</w:t>
      </w:r>
      <w:r w:rsidR="00DF38DC">
        <w:rPr>
          <w:rFonts w:ascii="Arial" w:hAnsi="Arial" w:cs="Arial"/>
          <w:sz w:val="22"/>
          <w:szCs w:val="22"/>
        </w:rPr>
        <w:t>,</w:t>
      </w:r>
      <w:r>
        <w:rPr>
          <w:rFonts w:ascii="Arial" w:hAnsi="Arial" w:cs="Arial"/>
          <w:sz w:val="22"/>
          <w:szCs w:val="22"/>
        </w:rPr>
        <w:t xml:space="preserve"> align</w:t>
      </w:r>
      <w:r w:rsidR="008E33F6">
        <w:rPr>
          <w:rFonts w:ascii="Arial" w:hAnsi="Arial" w:cs="Arial"/>
          <w:sz w:val="22"/>
          <w:szCs w:val="22"/>
        </w:rPr>
        <w:t>ed</w:t>
      </w:r>
      <w:r>
        <w:rPr>
          <w:rFonts w:ascii="Arial" w:hAnsi="Arial" w:cs="Arial"/>
          <w:sz w:val="22"/>
          <w:szCs w:val="22"/>
        </w:rPr>
        <w:t xml:space="preserve"> with BERA (2024). </w:t>
      </w:r>
      <w:r w:rsidR="0087083F">
        <w:rPr>
          <w:rFonts w:ascii="Arial" w:hAnsi="Arial" w:cs="Arial"/>
          <w:sz w:val="22"/>
          <w:szCs w:val="22"/>
        </w:rPr>
        <w:t>School X is located in Carmarthenshire and has 190 pupils on roll. Of these, 21% are eligible for free school meals</w:t>
      </w:r>
      <w:r w:rsidR="00DF38DC">
        <w:rPr>
          <w:rFonts w:ascii="Arial" w:hAnsi="Arial" w:cs="Arial"/>
          <w:sz w:val="22"/>
          <w:szCs w:val="22"/>
        </w:rPr>
        <w:t>,</w:t>
      </w:r>
      <w:r w:rsidR="0087083F">
        <w:rPr>
          <w:rFonts w:ascii="Arial" w:hAnsi="Arial" w:cs="Arial"/>
          <w:sz w:val="22"/>
          <w:szCs w:val="22"/>
        </w:rPr>
        <w:t xml:space="preserve"> and 12.1% of pupils have been identified as having additional learning needs</w:t>
      </w:r>
      <w:r w:rsidR="00A56132">
        <w:rPr>
          <w:rFonts w:ascii="Arial" w:hAnsi="Arial" w:cs="Arial"/>
          <w:sz w:val="22"/>
          <w:szCs w:val="22"/>
        </w:rPr>
        <w:t>.</w:t>
      </w:r>
    </w:p>
    <w:p w14:paraId="0A8BEDBA" w14:textId="77777777" w:rsidR="00A56132" w:rsidRDefault="00A56132" w:rsidP="001B4F29">
      <w:pPr>
        <w:spacing w:line="360" w:lineRule="auto"/>
        <w:rPr>
          <w:rFonts w:ascii="Arial" w:hAnsi="Arial" w:cs="Arial"/>
          <w:sz w:val="22"/>
          <w:szCs w:val="22"/>
        </w:rPr>
      </w:pPr>
    </w:p>
    <w:p w14:paraId="4CDC8126" w14:textId="3D30DF16" w:rsidR="008439CC" w:rsidRPr="00A56132" w:rsidRDefault="00B053CB" w:rsidP="001B4F29">
      <w:pPr>
        <w:spacing w:line="360" w:lineRule="auto"/>
        <w:rPr>
          <w:rFonts w:ascii="Arial" w:hAnsi="Arial" w:cs="Arial"/>
          <w:sz w:val="22"/>
          <w:szCs w:val="22"/>
        </w:rPr>
      </w:pPr>
      <w:r>
        <w:rPr>
          <w:rFonts w:ascii="Arial" w:hAnsi="Arial" w:cs="Arial"/>
          <w:b/>
          <w:bCs/>
          <w:sz w:val="28"/>
          <w:szCs w:val="28"/>
          <w:u w:val="single"/>
        </w:rPr>
        <w:t xml:space="preserve">Literature Review </w:t>
      </w:r>
    </w:p>
    <w:p w14:paraId="24164631" w14:textId="352B9BF0" w:rsidR="00B053CB" w:rsidRDefault="008E33F6" w:rsidP="001B4F29">
      <w:pPr>
        <w:spacing w:line="360" w:lineRule="auto"/>
        <w:rPr>
          <w:rFonts w:ascii="Arial" w:hAnsi="Arial" w:cs="Arial"/>
          <w:sz w:val="22"/>
          <w:szCs w:val="22"/>
        </w:rPr>
      </w:pPr>
      <w:r w:rsidRPr="008E33F6">
        <w:rPr>
          <w:rFonts w:ascii="Arial" w:hAnsi="Arial" w:cs="Arial"/>
          <w:sz w:val="22"/>
          <w:szCs w:val="22"/>
        </w:rPr>
        <w:t>The strategic process of school development planning assists schools in identifying areas that require improvement and placing planned initiatives into action to enhance pupil performance</w:t>
      </w:r>
      <w:r>
        <w:rPr>
          <w:rFonts w:ascii="Arial" w:hAnsi="Arial" w:cs="Arial"/>
          <w:sz w:val="22"/>
          <w:szCs w:val="22"/>
        </w:rPr>
        <w:t xml:space="preserve"> </w:t>
      </w:r>
      <w:r w:rsidRPr="008E33F6">
        <w:rPr>
          <w:rFonts w:ascii="Arial" w:hAnsi="Arial" w:cs="Arial"/>
          <w:sz w:val="22"/>
          <w:szCs w:val="22"/>
        </w:rPr>
        <w:t>and overall school success.</w:t>
      </w:r>
      <w:r>
        <w:rPr>
          <w:rFonts w:ascii="Arial" w:hAnsi="Arial" w:cs="Arial"/>
          <w:sz w:val="22"/>
          <w:szCs w:val="22"/>
        </w:rPr>
        <w:t xml:space="preserve"> </w:t>
      </w:r>
      <w:r w:rsidRPr="008E33F6">
        <w:rPr>
          <w:rFonts w:ascii="Arial" w:hAnsi="Arial" w:cs="Arial"/>
          <w:sz w:val="22"/>
          <w:szCs w:val="22"/>
        </w:rPr>
        <w:t>By establishing</w:t>
      </w:r>
      <w:r>
        <w:rPr>
          <w:rFonts w:ascii="Arial" w:hAnsi="Arial" w:cs="Arial"/>
          <w:sz w:val="22"/>
          <w:szCs w:val="22"/>
        </w:rPr>
        <w:t xml:space="preserve"> particular</w:t>
      </w:r>
      <w:r w:rsidRPr="008E33F6">
        <w:rPr>
          <w:rFonts w:ascii="Arial" w:hAnsi="Arial" w:cs="Arial"/>
          <w:sz w:val="22"/>
          <w:szCs w:val="22"/>
        </w:rPr>
        <w:t xml:space="preserve"> targets based on data analysis, self-evaluation, and national or regional priorities, </w:t>
      </w:r>
      <w:r>
        <w:rPr>
          <w:rFonts w:ascii="Arial" w:hAnsi="Arial" w:cs="Arial"/>
          <w:sz w:val="22"/>
          <w:szCs w:val="22"/>
        </w:rPr>
        <w:t>s</w:t>
      </w:r>
      <w:r w:rsidRPr="008E33F6">
        <w:rPr>
          <w:rFonts w:ascii="Arial" w:hAnsi="Arial" w:cs="Arial"/>
          <w:sz w:val="22"/>
          <w:szCs w:val="22"/>
        </w:rPr>
        <w:t>chool development plans are intended to guarantee continuous progress</w:t>
      </w:r>
      <w:r>
        <w:rPr>
          <w:rFonts w:ascii="Arial" w:hAnsi="Arial" w:cs="Arial"/>
          <w:sz w:val="22"/>
          <w:szCs w:val="22"/>
        </w:rPr>
        <w:t xml:space="preserve"> suggests Welsh Government (2022</w:t>
      </w:r>
      <w:r w:rsidR="008439CC">
        <w:rPr>
          <w:rFonts w:ascii="Arial" w:hAnsi="Arial" w:cs="Arial"/>
          <w:sz w:val="22"/>
          <w:szCs w:val="22"/>
        </w:rPr>
        <w:t>a</w:t>
      </w:r>
      <w:r>
        <w:rPr>
          <w:rFonts w:ascii="Arial" w:hAnsi="Arial" w:cs="Arial"/>
          <w:sz w:val="22"/>
          <w:szCs w:val="22"/>
        </w:rPr>
        <w:t>). As stated in Welsh Government (2022</w:t>
      </w:r>
      <w:r w:rsidR="008439CC">
        <w:rPr>
          <w:rFonts w:ascii="Arial" w:hAnsi="Arial" w:cs="Arial"/>
          <w:sz w:val="22"/>
          <w:szCs w:val="22"/>
        </w:rPr>
        <w:t>a</w:t>
      </w:r>
      <w:r>
        <w:rPr>
          <w:rFonts w:ascii="Arial" w:hAnsi="Arial" w:cs="Arial"/>
          <w:sz w:val="22"/>
          <w:szCs w:val="22"/>
        </w:rPr>
        <w:t xml:space="preserve">) School Improvement guidance, the process includes several essential steps: evaluating current achievement, establishing priorities for improvement, organising focused decisions, putting strategies into action, and routinely reviewing outcomes. Estyn (2024) suggests the importance of school development plans when stating in ‘What We </w:t>
      </w:r>
      <w:r w:rsidR="00656954">
        <w:rPr>
          <w:rFonts w:ascii="Arial" w:hAnsi="Arial" w:cs="Arial"/>
          <w:sz w:val="22"/>
          <w:szCs w:val="22"/>
        </w:rPr>
        <w:t>I</w:t>
      </w:r>
      <w:r>
        <w:rPr>
          <w:rFonts w:ascii="Arial" w:hAnsi="Arial" w:cs="Arial"/>
          <w:sz w:val="22"/>
          <w:szCs w:val="22"/>
        </w:rPr>
        <w:t xml:space="preserve">nspect (2024-2030)’ </w:t>
      </w:r>
      <w:r w:rsidR="00656954">
        <w:rPr>
          <w:rFonts w:ascii="Arial" w:hAnsi="Arial" w:cs="Arial"/>
          <w:sz w:val="22"/>
          <w:szCs w:val="22"/>
        </w:rPr>
        <w:t xml:space="preserve">that </w:t>
      </w:r>
      <w:r>
        <w:rPr>
          <w:rFonts w:ascii="Arial" w:hAnsi="Arial" w:cs="Arial"/>
          <w:sz w:val="22"/>
          <w:szCs w:val="22"/>
        </w:rPr>
        <w:t xml:space="preserve">inspectors should evaluate the aspect of </w:t>
      </w:r>
      <w:r w:rsidRPr="008E33F6">
        <w:rPr>
          <w:rFonts w:ascii="Arial" w:hAnsi="Arial" w:cs="Arial"/>
          <w:sz w:val="22"/>
          <w:szCs w:val="22"/>
        </w:rPr>
        <w:t>creating an inclusive culture and strategic direction that are appropriately focused on enhancing pupil development</w:t>
      </w:r>
      <w:r>
        <w:rPr>
          <w:rFonts w:ascii="Arial" w:hAnsi="Arial" w:cs="Arial"/>
          <w:sz w:val="22"/>
          <w:szCs w:val="22"/>
        </w:rPr>
        <w:t xml:space="preserve">. </w:t>
      </w:r>
    </w:p>
    <w:p w14:paraId="57CD67F8" w14:textId="4A9F8B87" w:rsidR="008E33F6" w:rsidRDefault="008E33F6" w:rsidP="001B4F29">
      <w:pPr>
        <w:spacing w:line="360" w:lineRule="auto"/>
        <w:ind w:firstLine="720"/>
        <w:rPr>
          <w:rFonts w:ascii="Arial" w:hAnsi="Arial" w:cs="Arial"/>
          <w:sz w:val="22"/>
          <w:szCs w:val="22"/>
        </w:rPr>
      </w:pPr>
      <w:r>
        <w:rPr>
          <w:rFonts w:ascii="Arial" w:hAnsi="Arial" w:cs="Arial"/>
          <w:sz w:val="22"/>
          <w:szCs w:val="22"/>
        </w:rPr>
        <w:t>The school development plan process closely supports the Welsh Government’s priorities- Welsh Government (2023) demonstrate the significance of achieving high standards with the aim of closing attainment gaps and ensuring an inclusive environment is accessible for all learners- assisting e</w:t>
      </w:r>
      <w:r w:rsidRPr="008E33F6">
        <w:rPr>
          <w:rFonts w:ascii="Arial" w:hAnsi="Arial" w:cs="Arial"/>
          <w:sz w:val="22"/>
          <w:szCs w:val="22"/>
        </w:rPr>
        <w:t>very learner, regardless of background, receives support to become a healthy, involved, enterprising, and ethical citizen who is prepared to participate fully in both life and the workforce</w:t>
      </w:r>
      <w:r>
        <w:rPr>
          <w:rFonts w:ascii="Arial" w:hAnsi="Arial" w:cs="Arial"/>
          <w:sz w:val="22"/>
          <w:szCs w:val="22"/>
        </w:rPr>
        <w:t xml:space="preserve">. By following a structured and evidence-based approach, the school development plan helps schools drive meaningful change and improve outcomes to reach these aims. </w:t>
      </w:r>
    </w:p>
    <w:p w14:paraId="347B1217" w14:textId="6CAF3435" w:rsidR="00656954" w:rsidRDefault="00656954" w:rsidP="001B4F29">
      <w:pPr>
        <w:spacing w:line="360" w:lineRule="auto"/>
        <w:ind w:firstLine="720"/>
        <w:rPr>
          <w:rFonts w:ascii="Arial" w:hAnsi="Arial" w:cs="Arial"/>
          <w:sz w:val="22"/>
          <w:szCs w:val="22"/>
        </w:rPr>
      </w:pPr>
      <w:r>
        <w:rPr>
          <w:rFonts w:ascii="Arial" w:hAnsi="Arial" w:cs="Arial"/>
          <w:sz w:val="22"/>
          <w:szCs w:val="22"/>
        </w:rPr>
        <w:t xml:space="preserve">Within School X’s school development plan, a key priority is ‘Focusing on embedding systematic opportunities for pupils to develop independence and enhance their skills in evaluating and improving their own learning’. </w:t>
      </w:r>
      <w:r w:rsidRPr="00656954">
        <w:rPr>
          <w:rFonts w:ascii="Arial" w:hAnsi="Arial" w:cs="Arial"/>
          <w:sz w:val="22"/>
          <w:szCs w:val="22"/>
        </w:rPr>
        <w:t xml:space="preserve">The Four Purposes of the Welsh Curriculum </w:t>
      </w:r>
      <w:r>
        <w:rPr>
          <w:rFonts w:ascii="Arial" w:hAnsi="Arial" w:cs="Arial"/>
          <w:sz w:val="22"/>
          <w:szCs w:val="22"/>
        </w:rPr>
        <w:t>(Welsh Government, 202</w:t>
      </w:r>
      <w:r w:rsidR="00A56132">
        <w:rPr>
          <w:rFonts w:ascii="Arial" w:hAnsi="Arial" w:cs="Arial"/>
          <w:sz w:val="22"/>
          <w:szCs w:val="22"/>
        </w:rPr>
        <w:t>2c</w:t>
      </w:r>
      <w:r>
        <w:rPr>
          <w:rFonts w:ascii="Arial" w:hAnsi="Arial" w:cs="Arial"/>
          <w:sz w:val="22"/>
          <w:szCs w:val="22"/>
        </w:rPr>
        <w:t xml:space="preserve">) </w:t>
      </w:r>
      <w:r w:rsidRPr="00656954">
        <w:rPr>
          <w:rFonts w:ascii="Arial" w:hAnsi="Arial" w:cs="Arial"/>
          <w:sz w:val="22"/>
          <w:szCs w:val="22"/>
        </w:rPr>
        <w:t>are strongly aligned with this priority, especially in terms of developing capable, ambitious learners who are able to think critically, evaluate their own development, and take ownership of their learning.</w:t>
      </w:r>
      <w:r>
        <w:rPr>
          <w:rFonts w:ascii="Arial" w:hAnsi="Arial" w:cs="Arial"/>
          <w:sz w:val="22"/>
          <w:szCs w:val="22"/>
        </w:rPr>
        <w:t xml:space="preserve"> As Ceniro (2021) states, c</w:t>
      </w:r>
      <w:r w:rsidRPr="00656954">
        <w:rPr>
          <w:rFonts w:ascii="Arial" w:hAnsi="Arial" w:cs="Arial"/>
          <w:sz w:val="22"/>
          <w:szCs w:val="22"/>
        </w:rPr>
        <w:t>hildren who exhibit a high level of independence are more self-assured, motivated, and confident</w:t>
      </w:r>
      <w:r>
        <w:rPr>
          <w:rFonts w:ascii="Arial" w:hAnsi="Arial" w:cs="Arial"/>
          <w:sz w:val="22"/>
          <w:szCs w:val="22"/>
        </w:rPr>
        <w:t xml:space="preserve">- enhancing the reasoning of the need for this priority. </w:t>
      </w:r>
    </w:p>
    <w:p w14:paraId="4F7F7CDE" w14:textId="4A540544" w:rsidR="00656954" w:rsidRDefault="00656954" w:rsidP="001B4F29">
      <w:pPr>
        <w:spacing w:line="360" w:lineRule="auto"/>
        <w:ind w:firstLine="720"/>
        <w:rPr>
          <w:rFonts w:ascii="Arial" w:hAnsi="Arial" w:cs="Arial"/>
          <w:sz w:val="22"/>
          <w:szCs w:val="22"/>
        </w:rPr>
      </w:pPr>
      <w:r>
        <w:rPr>
          <w:rFonts w:ascii="Arial" w:hAnsi="Arial" w:cs="Arial"/>
          <w:sz w:val="22"/>
          <w:szCs w:val="22"/>
        </w:rPr>
        <w:t>Although, through exploration barriers associated with embedding these opportunities in the classroom are indicated</w:t>
      </w:r>
      <w:r w:rsidRPr="00324CEF">
        <w:rPr>
          <w:rFonts w:ascii="Arial" w:hAnsi="Arial" w:cs="Arial"/>
          <w:sz w:val="22"/>
          <w:szCs w:val="22"/>
        </w:rPr>
        <w:t xml:space="preserve">. </w:t>
      </w:r>
      <w:r w:rsidR="007C1047" w:rsidRPr="00324CEF">
        <w:rPr>
          <w:rFonts w:ascii="Arial" w:hAnsi="Arial" w:cs="Arial"/>
          <w:sz w:val="22"/>
          <w:szCs w:val="22"/>
        </w:rPr>
        <w:t>A lack of critical thinking skills towards learning, particularly for younger pupils</w:t>
      </w:r>
      <w:r w:rsidR="00A56132">
        <w:rPr>
          <w:rFonts w:ascii="Arial" w:hAnsi="Arial" w:cs="Arial"/>
          <w:sz w:val="22"/>
          <w:szCs w:val="22"/>
        </w:rPr>
        <w:t xml:space="preserve"> or</w:t>
      </w:r>
      <w:r w:rsidR="007C1047" w:rsidRPr="00324CEF">
        <w:rPr>
          <w:rFonts w:ascii="Arial" w:hAnsi="Arial" w:cs="Arial"/>
          <w:sz w:val="22"/>
          <w:szCs w:val="22"/>
        </w:rPr>
        <w:t xml:space="preserve"> those with additional learning needs and English as an additional language learners, who may struggle to reflect on their learning without structured support or the support from an additional adult</w:t>
      </w:r>
      <w:r w:rsidR="00324CEF">
        <w:rPr>
          <w:rFonts w:ascii="Arial" w:hAnsi="Arial" w:cs="Arial"/>
          <w:sz w:val="22"/>
          <w:szCs w:val="22"/>
        </w:rPr>
        <w:t xml:space="preserve"> is a key barrier</w:t>
      </w:r>
      <w:r w:rsidR="005A40DB">
        <w:rPr>
          <w:rFonts w:ascii="Arial" w:hAnsi="Arial" w:cs="Arial"/>
          <w:sz w:val="22"/>
          <w:szCs w:val="22"/>
        </w:rPr>
        <w:t xml:space="preserve">, TES (2024) stated </w:t>
      </w:r>
      <w:r w:rsidR="005A40DB">
        <w:t xml:space="preserve">Although it can be challenging to master when done properly, this technique is very effective </w:t>
      </w:r>
      <w:r w:rsidR="005A40DB">
        <w:lastRenderedPageBreak/>
        <w:t xml:space="preserve">highlighting the importance of the delivery on self-assessment to all children. </w:t>
      </w:r>
      <w:r w:rsidR="008B7F06">
        <w:t xml:space="preserve">A method of combining peer and teacher evaluations of the same work alongside self-assessment is described by Ross (2006). According to him, this process is particularly significant for children who value effort over performance, therefore it might be helpful for children in the early stages of cognitive development. </w:t>
      </w:r>
    </w:p>
    <w:p w14:paraId="01BE32F6" w14:textId="6DF7E3AD" w:rsidR="007C1047" w:rsidRDefault="007C1047" w:rsidP="001B4F29">
      <w:pPr>
        <w:spacing w:line="360" w:lineRule="auto"/>
        <w:ind w:firstLine="720"/>
        <w:rPr>
          <w:rFonts w:ascii="Arial" w:hAnsi="Arial" w:cs="Arial"/>
          <w:sz w:val="22"/>
          <w:szCs w:val="22"/>
        </w:rPr>
      </w:pPr>
      <w:r>
        <w:rPr>
          <w:rFonts w:ascii="Arial" w:hAnsi="Arial" w:cs="Arial"/>
          <w:sz w:val="22"/>
          <w:szCs w:val="22"/>
        </w:rPr>
        <w:t>Additionally</w:t>
      </w:r>
      <w:r w:rsidR="00607462">
        <w:rPr>
          <w:rFonts w:ascii="Arial" w:hAnsi="Arial" w:cs="Arial"/>
          <w:sz w:val="22"/>
          <w:szCs w:val="22"/>
        </w:rPr>
        <w:t>,</w:t>
      </w:r>
      <w:r>
        <w:rPr>
          <w:rFonts w:ascii="Arial" w:hAnsi="Arial" w:cs="Arial"/>
          <w:sz w:val="22"/>
          <w:szCs w:val="22"/>
        </w:rPr>
        <w:t xml:space="preserve"> a teacher-led culture in some classrooms can hinder opportunities for self-assessment, as traditional approaches prioritise direct instruction over pupil autonomy. </w:t>
      </w:r>
      <w:r w:rsidR="00607462">
        <w:rPr>
          <w:rFonts w:ascii="Arial" w:hAnsi="Arial" w:cs="Arial"/>
          <w:sz w:val="22"/>
          <w:szCs w:val="22"/>
        </w:rPr>
        <w:t>However,</w:t>
      </w:r>
      <w:r>
        <w:rPr>
          <w:rFonts w:ascii="Arial" w:hAnsi="Arial" w:cs="Arial"/>
          <w:sz w:val="22"/>
          <w:szCs w:val="22"/>
        </w:rPr>
        <w:t xml:space="preserve"> as William (2011) states there is evidence that for summative purposes, pupils can assess themselves quite accurately reflecting the importance of evidence-based practice within classrooms as EEF (2024) state</w:t>
      </w:r>
      <w:r w:rsidR="009C5F72">
        <w:rPr>
          <w:rFonts w:ascii="Arial" w:hAnsi="Arial" w:cs="Arial"/>
          <w:sz w:val="22"/>
          <w:szCs w:val="22"/>
        </w:rPr>
        <w:t>s</w:t>
      </w:r>
      <w:r>
        <w:rPr>
          <w:rFonts w:ascii="Arial" w:hAnsi="Arial" w:cs="Arial"/>
          <w:sz w:val="22"/>
          <w:szCs w:val="22"/>
        </w:rPr>
        <w:t xml:space="preserve"> research evidence supports teachers to refine their practice. </w:t>
      </w:r>
    </w:p>
    <w:p w14:paraId="3BBF6E73" w14:textId="1A018A79" w:rsidR="00416DAE" w:rsidRDefault="009C5F72" w:rsidP="001B4F29">
      <w:pPr>
        <w:spacing w:line="360" w:lineRule="auto"/>
        <w:ind w:firstLine="720"/>
        <w:rPr>
          <w:rFonts w:ascii="Arial" w:hAnsi="Arial" w:cs="Arial"/>
          <w:sz w:val="22"/>
          <w:szCs w:val="22"/>
        </w:rPr>
      </w:pPr>
      <w:r>
        <w:rPr>
          <w:rFonts w:ascii="Arial" w:hAnsi="Arial" w:cs="Arial"/>
          <w:sz w:val="22"/>
          <w:szCs w:val="22"/>
        </w:rPr>
        <w:t xml:space="preserve">In contrast, Black and William (2018) emphasise that peer assessment is an effective way to improve learning because it encourages pupils to think critically about success criteria and take responsibility for their development. They argue that pupils strengthen their own thinking, gain a deeper knowledge of quality work, and acquire thinking skills when they evaluate each other’s work- stating they gain a deeper knowledge suggests that peer assessment could be more effective than </w:t>
      </w:r>
      <w:r w:rsidR="00C37BFC">
        <w:rPr>
          <w:rFonts w:ascii="Arial" w:hAnsi="Arial" w:cs="Arial"/>
          <w:sz w:val="22"/>
          <w:szCs w:val="22"/>
        </w:rPr>
        <w:t>self-assessment</w:t>
      </w:r>
      <w:r>
        <w:rPr>
          <w:rFonts w:ascii="Arial" w:hAnsi="Arial" w:cs="Arial"/>
          <w:sz w:val="22"/>
          <w:szCs w:val="22"/>
        </w:rPr>
        <w:t>.</w:t>
      </w:r>
      <w:r w:rsidR="00744E6B" w:rsidRPr="00744E6B">
        <w:t xml:space="preserve"> </w:t>
      </w:r>
      <w:r w:rsidR="00744E6B" w:rsidRPr="00744E6B">
        <w:rPr>
          <w:rFonts w:ascii="Arial" w:hAnsi="Arial" w:cs="Arial"/>
          <w:sz w:val="22"/>
          <w:szCs w:val="22"/>
        </w:rPr>
        <w:t>Andrade and Du (2007) assert that given that little is known about how children engage in the self-assessment process, it is challenging to establish the best practices for using self-assessment in the classroom.</w:t>
      </w:r>
      <w:r w:rsidR="00744E6B">
        <w:rPr>
          <w:rFonts w:ascii="Arial" w:hAnsi="Arial" w:cs="Arial"/>
          <w:sz w:val="22"/>
          <w:szCs w:val="22"/>
        </w:rPr>
        <w:t xml:space="preserve"> </w:t>
      </w:r>
    </w:p>
    <w:p w14:paraId="42768C27" w14:textId="6E98F412" w:rsidR="007C1047" w:rsidRPr="008E33F6" w:rsidRDefault="007C1047" w:rsidP="001B4F29">
      <w:pPr>
        <w:spacing w:line="360" w:lineRule="auto"/>
        <w:ind w:firstLine="720"/>
        <w:rPr>
          <w:rFonts w:ascii="Arial" w:hAnsi="Arial" w:cs="Arial"/>
          <w:sz w:val="22"/>
          <w:szCs w:val="22"/>
        </w:rPr>
      </w:pPr>
      <w:r>
        <w:rPr>
          <w:rFonts w:ascii="Arial" w:hAnsi="Arial" w:cs="Arial"/>
          <w:sz w:val="22"/>
          <w:szCs w:val="22"/>
        </w:rPr>
        <w:t>Despite the importance of self-assessment in the approach for pupils to increase independence, there is limited research and therefore a gap in the literature to support the effectiveness of using different pen colours for self-marking in primary education as William (2011) suggests the improvement of learning through self</w:t>
      </w:r>
      <w:r w:rsidR="00607462">
        <w:rPr>
          <w:rFonts w:ascii="Arial" w:hAnsi="Arial" w:cs="Arial"/>
          <w:sz w:val="22"/>
          <w:szCs w:val="22"/>
        </w:rPr>
        <w:t>-</w:t>
      </w:r>
      <w:r>
        <w:rPr>
          <w:rFonts w:ascii="Arial" w:hAnsi="Arial" w:cs="Arial"/>
          <w:sz w:val="22"/>
          <w:szCs w:val="22"/>
        </w:rPr>
        <w:t xml:space="preserve">assessment is not yet clear. </w:t>
      </w:r>
      <w:r w:rsidR="00C42459">
        <w:rPr>
          <w:rFonts w:ascii="Arial" w:hAnsi="Arial" w:cs="Arial"/>
          <w:sz w:val="22"/>
          <w:szCs w:val="22"/>
        </w:rPr>
        <w:t xml:space="preserve">Similarly, Andrade and Du (2007) state research of the effectiveness of self-assessment are insufficient. </w:t>
      </w:r>
      <w:r>
        <w:rPr>
          <w:rFonts w:ascii="Arial" w:hAnsi="Arial" w:cs="Arial"/>
          <w:sz w:val="22"/>
          <w:szCs w:val="22"/>
        </w:rPr>
        <w:t xml:space="preserve">The lack of evidence supporting </w:t>
      </w:r>
      <w:r w:rsidR="00C37BFC">
        <w:rPr>
          <w:rFonts w:ascii="Arial" w:hAnsi="Arial" w:cs="Arial"/>
          <w:sz w:val="22"/>
          <w:szCs w:val="22"/>
        </w:rPr>
        <w:t>its</w:t>
      </w:r>
      <w:r w:rsidR="00607462">
        <w:rPr>
          <w:rFonts w:ascii="Arial" w:hAnsi="Arial" w:cs="Arial"/>
          <w:sz w:val="22"/>
          <w:szCs w:val="22"/>
        </w:rPr>
        <w:t xml:space="preserve"> </w:t>
      </w:r>
      <w:r>
        <w:rPr>
          <w:rFonts w:ascii="Arial" w:hAnsi="Arial" w:cs="Arial"/>
          <w:sz w:val="22"/>
          <w:szCs w:val="22"/>
        </w:rPr>
        <w:t xml:space="preserve">impact on learning and independence suggests that further research should have been conducted before selecting this method to implement the targeted priority as UNE (2025) states this is an area that has the opportunity for further research. </w:t>
      </w:r>
    </w:p>
    <w:p w14:paraId="7128B10B" w14:textId="77777777" w:rsidR="00B053CB" w:rsidRDefault="00B053CB" w:rsidP="001B4F29">
      <w:pPr>
        <w:spacing w:line="360" w:lineRule="auto"/>
        <w:rPr>
          <w:rFonts w:ascii="Arial" w:hAnsi="Arial" w:cs="Arial"/>
          <w:b/>
          <w:bCs/>
          <w:sz w:val="28"/>
          <w:szCs w:val="28"/>
          <w:u w:val="single"/>
        </w:rPr>
      </w:pPr>
    </w:p>
    <w:p w14:paraId="0A9A2C18" w14:textId="300D6A92" w:rsidR="00B053CB" w:rsidRDefault="00B053CB" w:rsidP="001B4F29">
      <w:pPr>
        <w:spacing w:line="360" w:lineRule="auto"/>
        <w:rPr>
          <w:rFonts w:ascii="Arial" w:hAnsi="Arial" w:cs="Arial"/>
          <w:b/>
          <w:bCs/>
          <w:sz w:val="28"/>
          <w:szCs w:val="28"/>
          <w:u w:val="single"/>
        </w:rPr>
      </w:pPr>
      <w:r>
        <w:rPr>
          <w:rFonts w:ascii="Arial" w:hAnsi="Arial" w:cs="Arial"/>
          <w:b/>
          <w:bCs/>
          <w:sz w:val="28"/>
          <w:szCs w:val="28"/>
          <w:u w:val="single"/>
        </w:rPr>
        <w:t xml:space="preserve">Developing an Action Point </w:t>
      </w:r>
    </w:p>
    <w:p w14:paraId="09539AE3" w14:textId="1459BF85" w:rsidR="008439CC" w:rsidRDefault="008439CC" w:rsidP="001B4F29">
      <w:pPr>
        <w:spacing w:line="360" w:lineRule="auto"/>
        <w:rPr>
          <w:rFonts w:ascii="Arial" w:hAnsi="Arial" w:cs="Arial"/>
          <w:sz w:val="22"/>
          <w:szCs w:val="22"/>
        </w:rPr>
      </w:pPr>
      <w:r>
        <w:rPr>
          <w:rFonts w:ascii="Arial" w:hAnsi="Arial" w:cs="Arial"/>
          <w:sz w:val="22"/>
          <w:szCs w:val="22"/>
        </w:rPr>
        <w:t xml:space="preserve">The school’s strategic target of embedding systematic opportunities for pupils to develop independence and enhance their skills in evaluating and improving their own learning aligns closely with </w:t>
      </w:r>
      <w:r w:rsidR="00C37BFC">
        <w:rPr>
          <w:rFonts w:ascii="Arial" w:hAnsi="Arial" w:cs="Arial"/>
          <w:sz w:val="22"/>
          <w:szCs w:val="22"/>
        </w:rPr>
        <w:t>its</w:t>
      </w:r>
      <w:r>
        <w:rPr>
          <w:rFonts w:ascii="Arial" w:hAnsi="Arial" w:cs="Arial"/>
          <w:sz w:val="22"/>
          <w:szCs w:val="22"/>
        </w:rPr>
        <w:t xml:space="preserve"> school vision- ‘Everyone different, belonging together’. As suggested by Welsh Government (2022b), effective self-evaluation enables the school to identify targeted and relevant improvement priorities and actions, driven by the progress and well-being of all </w:t>
      </w:r>
      <w:r>
        <w:rPr>
          <w:rFonts w:ascii="Arial" w:hAnsi="Arial" w:cs="Arial"/>
          <w:sz w:val="22"/>
          <w:szCs w:val="22"/>
        </w:rPr>
        <w:lastRenderedPageBreak/>
        <w:t>learners, regardless of their background or circumstances. This process supports the pursuit of high standards and encourages ambitious aspirations for every pupil.</w:t>
      </w:r>
    </w:p>
    <w:p w14:paraId="57B7D223" w14:textId="4C085FDD" w:rsidR="008439CC" w:rsidRDefault="008439CC" w:rsidP="001B4F29">
      <w:pPr>
        <w:spacing w:line="360" w:lineRule="auto"/>
        <w:ind w:firstLine="720"/>
        <w:rPr>
          <w:rFonts w:ascii="Arial" w:hAnsi="Arial" w:cs="Arial"/>
          <w:sz w:val="22"/>
          <w:szCs w:val="22"/>
        </w:rPr>
      </w:pPr>
      <w:r w:rsidRPr="00324CEF">
        <w:rPr>
          <w:rFonts w:ascii="Arial" w:hAnsi="Arial" w:cs="Arial"/>
          <w:sz w:val="22"/>
          <w:szCs w:val="22"/>
        </w:rPr>
        <w:t>Although independence is the key focus, it does not encourage isolated learning. The idea that everyone belongs and contributes to the school community is instead reinforced by encouraging pupils to collaborate, ask for feedback, and support one another</w:t>
      </w:r>
      <w:r w:rsidR="00324CEF" w:rsidRPr="00324CEF">
        <w:rPr>
          <w:rFonts w:ascii="Arial" w:hAnsi="Arial" w:cs="Arial"/>
          <w:sz w:val="22"/>
          <w:szCs w:val="22"/>
        </w:rPr>
        <w:t>. CLF (2020) states</w:t>
      </w:r>
      <w:r w:rsidRPr="00324CEF">
        <w:rPr>
          <w:rFonts w:ascii="Arial" w:hAnsi="Arial" w:cs="Arial"/>
          <w:sz w:val="22"/>
          <w:szCs w:val="22"/>
        </w:rPr>
        <w:t xml:space="preserve"> </w:t>
      </w:r>
      <w:r w:rsidR="00324CEF" w:rsidRPr="00324CEF">
        <w:rPr>
          <w:rFonts w:ascii="Arial" w:hAnsi="Arial" w:cs="Arial"/>
          <w:sz w:val="22"/>
          <w:szCs w:val="22"/>
        </w:rPr>
        <w:t xml:space="preserve">self-assessment promotes metacognition in pupils by enhancing their level of awareness of their individual style of learning while encouraging improved learning. As </w:t>
      </w:r>
      <w:r w:rsidRPr="00324CEF">
        <w:rPr>
          <w:rFonts w:ascii="Arial" w:hAnsi="Arial" w:cs="Arial"/>
          <w:sz w:val="22"/>
          <w:szCs w:val="22"/>
        </w:rPr>
        <w:t>well as this, developing self-evaluation skills supports an inclusive environment where every child feels capable and empowered. While ensuring that all pupils, regardless of background or ability, have the tools to improve their learning.</w:t>
      </w:r>
      <w:r>
        <w:rPr>
          <w:rFonts w:ascii="Arial" w:hAnsi="Arial" w:cs="Arial"/>
          <w:sz w:val="22"/>
          <w:szCs w:val="22"/>
        </w:rPr>
        <w:t xml:space="preserve"> </w:t>
      </w:r>
    </w:p>
    <w:p w14:paraId="66CA6EEA" w14:textId="0FE12794" w:rsidR="008439CC" w:rsidRPr="00773866" w:rsidRDefault="008439CC" w:rsidP="001B4F29">
      <w:pPr>
        <w:spacing w:line="360" w:lineRule="auto"/>
        <w:ind w:firstLine="720"/>
        <w:rPr>
          <w:rFonts w:ascii="Arial" w:hAnsi="Arial" w:cs="Arial"/>
          <w:sz w:val="22"/>
          <w:szCs w:val="22"/>
        </w:rPr>
      </w:pPr>
      <w:r w:rsidRPr="00773866">
        <w:rPr>
          <w:rFonts w:ascii="Arial" w:hAnsi="Arial" w:cs="Arial"/>
          <w:sz w:val="22"/>
          <w:szCs w:val="22"/>
        </w:rPr>
        <w:t xml:space="preserve">The target was prioritised in response to Estyn (2024) report recommendations, which highlighted the need to strengthen review processes within self-evaluation activities better to assess the impact of improvements on teaching and learning. Additionally, Estyn (2024) emphasised the importance of embedding structured opportunities for pupils to develop independence and refine their ability to evaluate and improve their work. Addressing this target not only enhances pupil engagement and resilience but also supports the school’s commitment to Welsh Government (2023) National mission, which aims to ensure that all learners in Wales have the skills and confidence to succeed in an ever-changing world. </w:t>
      </w:r>
    </w:p>
    <w:p w14:paraId="0320A86C" w14:textId="7FEABBAC" w:rsidR="008439CC" w:rsidRDefault="008439CC" w:rsidP="001B4F29">
      <w:pPr>
        <w:spacing w:line="360" w:lineRule="auto"/>
        <w:rPr>
          <w:rFonts w:ascii="Arial" w:hAnsi="Arial" w:cs="Arial"/>
          <w:sz w:val="22"/>
          <w:szCs w:val="22"/>
        </w:rPr>
      </w:pPr>
      <w:r w:rsidRPr="00773866">
        <w:rPr>
          <w:rFonts w:ascii="Arial" w:hAnsi="Arial" w:cs="Arial"/>
          <w:sz w:val="22"/>
          <w:szCs w:val="22"/>
        </w:rPr>
        <w:t>By focusing on this priority, school X is working to create a learning culture in which empowers pupils, encouraging them to take responsibility for their education while ensuring teaching strategies are consistently reviewed to maximise their effectiveness.</w:t>
      </w:r>
      <w:r>
        <w:rPr>
          <w:rFonts w:ascii="Arial" w:hAnsi="Arial" w:cs="Arial"/>
          <w:sz w:val="22"/>
          <w:szCs w:val="22"/>
        </w:rPr>
        <w:t xml:space="preserve"> </w:t>
      </w:r>
    </w:p>
    <w:p w14:paraId="759311DC" w14:textId="77777777" w:rsidR="00A52E93" w:rsidRDefault="00917E3A" w:rsidP="001B4F29">
      <w:pPr>
        <w:spacing w:line="360" w:lineRule="auto"/>
        <w:ind w:firstLine="720"/>
        <w:rPr>
          <w:rFonts w:ascii="Arial" w:hAnsi="Arial" w:cs="Arial"/>
          <w:sz w:val="22"/>
          <w:szCs w:val="22"/>
        </w:rPr>
      </w:pPr>
      <w:r w:rsidRPr="00620750">
        <w:rPr>
          <w:rFonts w:ascii="Arial" w:hAnsi="Arial" w:cs="Arial"/>
          <w:sz w:val="22"/>
          <w:szCs w:val="22"/>
        </w:rPr>
        <w:t xml:space="preserve">A key approach to developing pupils’ independence and self-evaluation skills is the use of green pens for self-marking and reflection. During English lesson plenaries, I regularly provided pupils with checklists aligned to the lesson’s success criteria. This allowed pupils to assess whether their work met the expected standards and identify areas for improvement. </w:t>
      </w:r>
      <w:r w:rsidR="008B5065" w:rsidRPr="00620750">
        <w:rPr>
          <w:rFonts w:ascii="Arial" w:hAnsi="Arial" w:cs="Arial"/>
          <w:sz w:val="22"/>
          <w:szCs w:val="22"/>
        </w:rPr>
        <w:t xml:space="preserve">As SSAT (2025) state the use of linking to a success criteria in self-marking helps pupils to learn more independently in the future. </w:t>
      </w:r>
      <w:r w:rsidRPr="00620750">
        <w:rPr>
          <w:rFonts w:ascii="Arial" w:hAnsi="Arial" w:cs="Arial"/>
          <w:sz w:val="22"/>
          <w:szCs w:val="22"/>
        </w:rPr>
        <w:t>By using green pens, pupils could actively edit and refine their work, demonstrating their ability to reflect on and enhance their learning</w:t>
      </w:r>
      <w:r w:rsidR="00607462" w:rsidRPr="00620750">
        <w:rPr>
          <w:rFonts w:ascii="Arial" w:hAnsi="Arial" w:cs="Arial"/>
          <w:sz w:val="22"/>
          <w:szCs w:val="22"/>
        </w:rPr>
        <w:t>,</w:t>
      </w:r>
      <w:r w:rsidR="00607462">
        <w:rPr>
          <w:rFonts w:ascii="Arial" w:hAnsi="Arial" w:cs="Arial"/>
          <w:sz w:val="22"/>
          <w:szCs w:val="22"/>
        </w:rPr>
        <w:t xml:space="preserve"> similarly Black, </w:t>
      </w:r>
      <w:r w:rsidR="00607462" w:rsidRPr="00607462">
        <w:rPr>
          <w:rFonts w:ascii="Arial" w:hAnsi="Arial" w:cs="Arial"/>
          <w:i/>
          <w:sz w:val="22"/>
          <w:szCs w:val="22"/>
        </w:rPr>
        <w:t>et al.</w:t>
      </w:r>
      <w:r w:rsidR="00607462">
        <w:rPr>
          <w:rFonts w:ascii="Arial" w:hAnsi="Arial" w:cs="Arial"/>
          <w:sz w:val="22"/>
          <w:szCs w:val="22"/>
        </w:rPr>
        <w:t xml:space="preserve"> (2003) states </w:t>
      </w:r>
      <w:r w:rsidR="00607462" w:rsidRPr="00607462">
        <w:rPr>
          <w:rFonts w:ascii="Arial" w:hAnsi="Arial" w:cs="Arial"/>
          <w:sz w:val="22"/>
          <w:szCs w:val="22"/>
        </w:rPr>
        <w:t>Pupils find it challenging to meet learning objectives and success criteria unless they comprehend them and are able to evaluate the steps necessary to obtain them</w:t>
      </w:r>
      <w:r w:rsidR="00607462">
        <w:rPr>
          <w:rFonts w:ascii="Arial" w:hAnsi="Arial" w:cs="Arial"/>
          <w:sz w:val="22"/>
          <w:szCs w:val="22"/>
        </w:rPr>
        <w:t xml:space="preserve"> suggesting the link between success criteria and self-assessment is beneficial to pupils independent learning. </w:t>
      </w:r>
      <w:r w:rsidR="00A52E93">
        <w:rPr>
          <w:rFonts w:ascii="Arial" w:hAnsi="Arial" w:cs="Arial"/>
          <w:sz w:val="22"/>
          <w:szCs w:val="22"/>
        </w:rPr>
        <w:tab/>
      </w:r>
    </w:p>
    <w:p w14:paraId="2263EFF8" w14:textId="45B08F6F" w:rsidR="00917E3A" w:rsidRDefault="00917E3A" w:rsidP="001B4F29">
      <w:pPr>
        <w:spacing w:line="360" w:lineRule="auto"/>
        <w:ind w:firstLine="720"/>
        <w:rPr>
          <w:rFonts w:ascii="Arial" w:hAnsi="Arial" w:cs="Arial"/>
          <w:sz w:val="22"/>
          <w:szCs w:val="22"/>
        </w:rPr>
      </w:pPr>
      <w:r>
        <w:rPr>
          <w:rFonts w:ascii="Arial" w:hAnsi="Arial" w:cs="Arial"/>
          <w:sz w:val="22"/>
          <w:szCs w:val="22"/>
        </w:rPr>
        <w:t>This strategy encouraged pupils to take responsibility for their progress, supporting their independence and a deeper understanding of success criteria. Over time, the pupils became more confident in evaluating their work and making meaningful changes without relying solely on teacher feedback. The consistent use of checklists and self-marking routines ensured pupils developed metacognitive skills, helping them</w:t>
      </w:r>
      <w:r w:rsidR="005E6F05">
        <w:rPr>
          <w:rFonts w:ascii="Arial" w:hAnsi="Arial" w:cs="Arial"/>
          <w:sz w:val="22"/>
          <w:szCs w:val="22"/>
        </w:rPr>
        <w:t xml:space="preserve"> become more </w:t>
      </w:r>
      <w:r w:rsidR="005E6F05">
        <w:rPr>
          <w:rFonts w:ascii="Arial" w:hAnsi="Arial" w:cs="Arial"/>
          <w:sz w:val="22"/>
          <w:szCs w:val="22"/>
        </w:rPr>
        <w:lastRenderedPageBreak/>
        <w:t>reflective, ambitious, and capable learner</w:t>
      </w:r>
      <w:r w:rsidR="00A52E93">
        <w:rPr>
          <w:rFonts w:ascii="Arial" w:hAnsi="Arial" w:cs="Arial"/>
          <w:sz w:val="22"/>
          <w:szCs w:val="22"/>
        </w:rPr>
        <w:t>s</w:t>
      </w:r>
      <w:r w:rsidR="005E6F05">
        <w:rPr>
          <w:rFonts w:ascii="Arial" w:hAnsi="Arial" w:cs="Arial"/>
          <w:sz w:val="22"/>
          <w:szCs w:val="22"/>
        </w:rPr>
        <w:t xml:space="preserve"> in line with</w:t>
      </w:r>
      <w:r w:rsidR="00A52E93">
        <w:rPr>
          <w:rFonts w:ascii="Arial" w:hAnsi="Arial" w:cs="Arial"/>
          <w:sz w:val="22"/>
          <w:szCs w:val="22"/>
        </w:rPr>
        <w:t xml:space="preserve"> the</w:t>
      </w:r>
      <w:r>
        <w:rPr>
          <w:rFonts w:ascii="Arial" w:hAnsi="Arial" w:cs="Arial"/>
          <w:sz w:val="22"/>
          <w:szCs w:val="22"/>
        </w:rPr>
        <w:t xml:space="preserve"> </w:t>
      </w:r>
      <w:r w:rsidR="005E6F05">
        <w:rPr>
          <w:rFonts w:ascii="Arial" w:hAnsi="Arial" w:cs="Arial"/>
          <w:sz w:val="22"/>
          <w:szCs w:val="22"/>
        </w:rPr>
        <w:t>Welsh Government (</w:t>
      </w:r>
      <w:r>
        <w:rPr>
          <w:rFonts w:ascii="Arial" w:hAnsi="Arial" w:cs="Arial"/>
          <w:sz w:val="22"/>
          <w:szCs w:val="22"/>
        </w:rPr>
        <w:t>202</w:t>
      </w:r>
      <w:r w:rsidR="00A56132">
        <w:rPr>
          <w:rFonts w:ascii="Arial" w:hAnsi="Arial" w:cs="Arial"/>
          <w:sz w:val="22"/>
          <w:szCs w:val="22"/>
        </w:rPr>
        <w:t>2c</w:t>
      </w:r>
      <w:r>
        <w:rPr>
          <w:rFonts w:ascii="Arial" w:hAnsi="Arial" w:cs="Arial"/>
          <w:sz w:val="22"/>
          <w:szCs w:val="22"/>
        </w:rPr>
        <w:t xml:space="preserve">) Curriculum for Wales. </w:t>
      </w:r>
    </w:p>
    <w:p w14:paraId="0201E3E3" w14:textId="0CF07C0E" w:rsidR="00917E3A" w:rsidRPr="00773866" w:rsidRDefault="00917E3A" w:rsidP="001B4F29">
      <w:pPr>
        <w:spacing w:line="360" w:lineRule="auto"/>
        <w:ind w:firstLine="720"/>
        <w:rPr>
          <w:rFonts w:ascii="Arial" w:hAnsi="Arial" w:cs="Arial"/>
          <w:sz w:val="22"/>
          <w:szCs w:val="22"/>
        </w:rPr>
      </w:pPr>
      <w:r w:rsidRPr="00773866">
        <w:rPr>
          <w:rFonts w:ascii="Arial" w:hAnsi="Arial" w:cs="Arial"/>
          <w:sz w:val="22"/>
          <w:szCs w:val="22"/>
        </w:rPr>
        <w:t>The school assesses the success of this target through book looks, learning walks and pupil discussion. The book looks help evaluate how effectively pupils use green pen self-evaluation to improve their work. Learning walks provide insight for the senior management team into classroom practices, ensuring self-reflection is embedded consistently</w:t>
      </w:r>
      <w:r w:rsidR="00607462" w:rsidRPr="00773866">
        <w:rPr>
          <w:rFonts w:ascii="Arial" w:hAnsi="Arial" w:cs="Arial"/>
          <w:sz w:val="22"/>
          <w:szCs w:val="22"/>
        </w:rPr>
        <w:t xml:space="preserve">- Jane (1998) states the action plan must be monitored against the success criteria to be evaluated for </w:t>
      </w:r>
      <w:r w:rsidR="00C37BFC" w:rsidRPr="00773866">
        <w:rPr>
          <w:rFonts w:ascii="Arial" w:hAnsi="Arial" w:cs="Arial"/>
          <w:sz w:val="22"/>
          <w:szCs w:val="22"/>
        </w:rPr>
        <w:t>its</w:t>
      </w:r>
      <w:r w:rsidR="00607462" w:rsidRPr="00773866">
        <w:rPr>
          <w:rFonts w:ascii="Arial" w:hAnsi="Arial" w:cs="Arial"/>
          <w:sz w:val="22"/>
          <w:szCs w:val="22"/>
        </w:rPr>
        <w:t xml:space="preserve"> impact. </w:t>
      </w:r>
      <w:r w:rsidRPr="00773866">
        <w:rPr>
          <w:rFonts w:ascii="Arial" w:hAnsi="Arial" w:cs="Arial"/>
          <w:sz w:val="22"/>
          <w:szCs w:val="22"/>
        </w:rPr>
        <w:t xml:space="preserve">The headteacher also speaks to pupils to understand their use of self-assessment tools, asking them if the green pen helps them reflect and improve. Additionally, </w:t>
      </w:r>
      <w:r w:rsidR="00A56132">
        <w:rPr>
          <w:rFonts w:ascii="Arial" w:hAnsi="Arial" w:cs="Arial"/>
          <w:sz w:val="22"/>
          <w:szCs w:val="22"/>
        </w:rPr>
        <w:t xml:space="preserve">the </w:t>
      </w:r>
      <w:r w:rsidRPr="00773866">
        <w:rPr>
          <w:rFonts w:ascii="Arial" w:hAnsi="Arial" w:cs="Arial"/>
          <w:sz w:val="22"/>
          <w:szCs w:val="22"/>
        </w:rPr>
        <w:t>target time is incorporated into the weekly timetable, allowing teachers to observe pupils actively engaging with self-reflection and responding to teacher feedback</w:t>
      </w:r>
      <w:r w:rsidR="00A56132">
        <w:rPr>
          <w:rFonts w:ascii="Arial" w:hAnsi="Arial" w:cs="Arial"/>
          <w:sz w:val="22"/>
          <w:szCs w:val="22"/>
        </w:rPr>
        <w:t>-</w:t>
      </w:r>
      <w:r w:rsidR="00A56132" w:rsidRPr="00620750">
        <w:rPr>
          <w:rFonts w:ascii="Arial" w:hAnsi="Arial" w:cs="Arial"/>
          <w:sz w:val="22"/>
          <w:szCs w:val="22"/>
        </w:rPr>
        <w:t xml:space="preserve"> the recent incorporation of target time offers structured</w:t>
      </w:r>
      <w:r w:rsidR="00A56132">
        <w:rPr>
          <w:rFonts w:ascii="Arial" w:hAnsi="Arial" w:cs="Arial"/>
          <w:sz w:val="22"/>
          <w:szCs w:val="22"/>
        </w:rPr>
        <w:t xml:space="preserve"> opportunities for self-reflection, reinforcing skills to promote a culture of continuous improvement, to enhance target time teachers could ensure they include the use of positive praise and reinforcement, Baker (2023) suggests, after assessments praising pupils can boost their confidence and mood</w:t>
      </w:r>
      <w:r w:rsidRPr="00773866">
        <w:rPr>
          <w:rFonts w:ascii="Arial" w:hAnsi="Arial" w:cs="Arial"/>
          <w:sz w:val="22"/>
          <w:szCs w:val="22"/>
        </w:rPr>
        <w:t xml:space="preserve">. </w:t>
      </w:r>
      <w:r w:rsidR="00620750">
        <w:rPr>
          <w:rFonts w:ascii="Arial" w:hAnsi="Arial" w:cs="Arial"/>
          <w:sz w:val="22"/>
          <w:szCs w:val="22"/>
        </w:rPr>
        <w:t xml:space="preserve">As well as this Welsh Government (2024) suggest learning walks to assess live learning </w:t>
      </w:r>
      <w:r w:rsidR="00A56132">
        <w:rPr>
          <w:rFonts w:ascii="Arial" w:hAnsi="Arial" w:cs="Arial"/>
          <w:sz w:val="22"/>
          <w:szCs w:val="22"/>
        </w:rPr>
        <w:t xml:space="preserve">and </w:t>
      </w:r>
      <w:r w:rsidR="00620750">
        <w:rPr>
          <w:rFonts w:ascii="Arial" w:hAnsi="Arial" w:cs="Arial"/>
          <w:sz w:val="22"/>
          <w:szCs w:val="22"/>
        </w:rPr>
        <w:t xml:space="preserve">allow senior leadership teams to make professional judgment. </w:t>
      </w:r>
      <w:r w:rsidRPr="00773866">
        <w:rPr>
          <w:rFonts w:ascii="Arial" w:hAnsi="Arial" w:cs="Arial"/>
          <w:sz w:val="22"/>
          <w:szCs w:val="22"/>
        </w:rPr>
        <w:t xml:space="preserve">These methods ensure the strategy effectively promotes independent learning. </w:t>
      </w:r>
    </w:p>
    <w:p w14:paraId="0C79DA28" w14:textId="2958C224" w:rsidR="00A00FE2" w:rsidRDefault="00A52E93" w:rsidP="001B4F29">
      <w:pPr>
        <w:spacing w:line="360" w:lineRule="auto"/>
        <w:ind w:firstLine="720"/>
        <w:rPr>
          <w:rFonts w:ascii="Arial" w:hAnsi="Arial" w:cs="Arial"/>
          <w:sz w:val="22"/>
          <w:szCs w:val="22"/>
        </w:rPr>
      </w:pPr>
      <w:r>
        <w:rPr>
          <w:rFonts w:ascii="Arial" w:hAnsi="Arial" w:cs="Arial"/>
          <w:sz w:val="22"/>
          <w:szCs w:val="22"/>
        </w:rPr>
        <w:t>T</w:t>
      </w:r>
      <w:r w:rsidR="00A00FE2">
        <w:rPr>
          <w:rFonts w:ascii="Arial" w:hAnsi="Arial" w:cs="Arial"/>
          <w:sz w:val="22"/>
          <w:szCs w:val="22"/>
        </w:rPr>
        <w:t xml:space="preserve">he school’s approach to embedding self-evaluation and independence has several strengths. One key strength is that the target was identified through a credible source- Estyn (2024) which highlighted the need to strengthen the self-evaluation process as a recommendation. By incorporating green pen self-marking and checklists, pupils are provided with clear frameworks to assess and improve their work. This aligns with SSAT (2025) findings, which emphasise that linking self-marking to success criteria improves pupil independence. </w:t>
      </w:r>
    </w:p>
    <w:p w14:paraId="0D374185" w14:textId="70F761EB" w:rsidR="00A00FE2" w:rsidRDefault="00A00FE2" w:rsidP="001B4F29">
      <w:pPr>
        <w:spacing w:line="360" w:lineRule="auto"/>
        <w:ind w:firstLine="720"/>
        <w:rPr>
          <w:rFonts w:ascii="Arial" w:hAnsi="Arial" w:cs="Arial"/>
          <w:sz w:val="22"/>
          <w:szCs w:val="22"/>
        </w:rPr>
      </w:pPr>
      <w:r>
        <w:rPr>
          <w:rFonts w:ascii="Arial" w:hAnsi="Arial" w:cs="Arial"/>
          <w:sz w:val="22"/>
          <w:szCs w:val="22"/>
        </w:rPr>
        <w:t>However, despite these strengths, some weaknesses remain. Time constraints within lessons often limit the depth of self-evaluation, making it difficult for pupils to make meaningful improvements. As well as younger pupils and those with additional learning needs may also struggle with self-reflection, requiring additional scaffolding to engage effectively</w:t>
      </w:r>
      <w:r w:rsidR="00324CEF">
        <w:rPr>
          <w:rFonts w:ascii="Arial" w:hAnsi="Arial" w:cs="Arial"/>
          <w:sz w:val="22"/>
          <w:szCs w:val="22"/>
        </w:rPr>
        <w:t xml:space="preserve">, although with support Cornell University (2025) state </w:t>
      </w:r>
      <w:r w:rsidR="00C37BFC">
        <w:rPr>
          <w:rFonts w:ascii="Arial" w:hAnsi="Arial" w:cs="Arial"/>
          <w:sz w:val="22"/>
          <w:szCs w:val="22"/>
        </w:rPr>
        <w:t>self-assessment</w:t>
      </w:r>
      <w:r w:rsidR="00324CEF">
        <w:rPr>
          <w:rFonts w:ascii="Arial" w:hAnsi="Arial" w:cs="Arial"/>
          <w:sz w:val="22"/>
          <w:szCs w:val="22"/>
        </w:rPr>
        <w:t xml:space="preserve"> helps pupils develop a range of </w:t>
      </w:r>
      <w:r w:rsidR="00440AD0">
        <w:rPr>
          <w:rFonts w:ascii="Arial" w:hAnsi="Arial" w:cs="Arial"/>
          <w:sz w:val="22"/>
          <w:szCs w:val="22"/>
        </w:rPr>
        <w:t>transferrable</w:t>
      </w:r>
      <w:r w:rsidR="00324CEF">
        <w:rPr>
          <w:rFonts w:ascii="Arial" w:hAnsi="Arial" w:cs="Arial"/>
          <w:sz w:val="22"/>
          <w:szCs w:val="22"/>
        </w:rPr>
        <w:t xml:space="preserve"> skills while developing self- directed learning- positively impacting them. </w:t>
      </w:r>
    </w:p>
    <w:p w14:paraId="45557137" w14:textId="762EC241" w:rsidR="00A00FE2" w:rsidRPr="008439CC" w:rsidRDefault="00773866" w:rsidP="001B4F29">
      <w:pPr>
        <w:spacing w:line="360" w:lineRule="auto"/>
        <w:ind w:firstLine="720"/>
        <w:rPr>
          <w:rFonts w:ascii="Arial" w:hAnsi="Arial" w:cs="Arial"/>
          <w:sz w:val="22"/>
          <w:szCs w:val="22"/>
        </w:rPr>
      </w:pPr>
      <w:r w:rsidRPr="00620750">
        <w:rPr>
          <w:rFonts w:ascii="Arial" w:hAnsi="Arial" w:cs="Arial"/>
          <w:sz w:val="22"/>
          <w:szCs w:val="22"/>
        </w:rPr>
        <w:t xml:space="preserve">Ofsted (2023) state, the quality of education in schools is largely dependent on teachers’ continuous professional development. </w:t>
      </w:r>
      <w:r w:rsidR="00A00FE2" w:rsidRPr="00620750">
        <w:rPr>
          <w:rFonts w:ascii="Arial" w:hAnsi="Arial" w:cs="Arial"/>
          <w:sz w:val="22"/>
          <w:szCs w:val="22"/>
        </w:rPr>
        <w:t>Regular professional development for staff on best practices in self-evaluation would further ensure consistency across classrooms, making the school’s approach more impactful and sustainable.</w:t>
      </w:r>
      <w:r w:rsidR="00A00FE2">
        <w:rPr>
          <w:rFonts w:ascii="Arial" w:hAnsi="Arial" w:cs="Arial"/>
          <w:sz w:val="22"/>
          <w:szCs w:val="22"/>
        </w:rPr>
        <w:t xml:space="preserve"> </w:t>
      </w:r>
      <w:r>
        <w:rPr>
          <w:rFonts w:ascii="Arial" w:hAnsi="Arial" w:cs="Arial"/>
          <w:sz w:val="22"/>
          <w:szCs w:val="22"/>
        </w:rPr>
        <w:t xml:space="preserve"> </w:t>
      </w:r>
    </w:p>
    <w:p w14:paraId="6279BC19" w14:textId="77777777" w:rsidR="00B053CB" w:rsidRDefault="00B053CB" w:rsidP="001B4F29">
      <w:pPr>
        <w:spacing w:line="360" w:lineRule="auto"/>
        <w:rPr>
          <w:rFonts w:ascii="Arial" w:hAnsi="Arial" w:cs="Arial"/>
          <w:b/>
          <w:bCs/>
          <w:sz w:val="28"/>
          <w:szCs w:val="28"/>
          <w:u w:val="single"/>
        </w:rPr>
      </w:pPr>
    </w:p>
    <w:p w14:paraId="20BF8287" w14:textId="3EF2D7EA" w:rsidR="00695CA5" w:rsidRDefault="00B053CB" w:rsidP="001B4F29">
      <w:pPr>
        <w:spacing w:line="360" w:lineRule="auto"/>
        <w:rPr>
          <w:rFonts w:ascii="Arial" w:hAnsi="Arial" w:cs="Arial"/>
          <w:b/>
          <w:bCs/>
          <w:sz w:val="28"/>
          <w:szCs w:val="28"/>
          <w:u w:val="single"/>
        </w:rPr>
      </w:pPr>
      <w:r>
        <w:rPr>
          <w:rFonts w:ascii="Arial" w:hAnsi="Arial" w:cs="Arial"/>
          <w:b/>
          <w:bCs/>
          <w:sz w:val="28"/>
          <w:szCs w:val="28"/>
          <w:u w:val="single"/>
        </w:rPr>
        <w:t>Reflection and Evaluation (400)</w:t>
      </w:r>
      <w:r w:rsidR="00A00FE2">
        <w:rPr>
          <w:rFonts w:ascii="Arial" w:hAnsi="Arial" w:cs="Arial"/>
          <w:b/>
          <w:bCs/>
          <w:sz w:val="28"/>
          <w:szCs w:val="28"/>
          <w:u w:val="single"/>
        </w:rPr>
        <w:t xml:space="preserve"> </w:t>
      </w:r>
    </w:p>
    <w:p w14:paraId="07CB6B85" w14:textId="2621CFF5" w:rsidR="00B053CB" w:rsidRDefault="00835BAB" w:rsidP="001B4F29">
      <w:pPr>
        <w:spacing w:line="360" w:lineRule="auto"/>
        <w:rPr>
          <w:rFonts w:ascii="Arial" w:hAnsi="Arial" w:cs="Arial"/>
          <w:sz w:val="22"/>
          <w:szCs w:val="22"/>
        </w:rPr>
      </w:pPr>
      <w:r>
        <w:rPr>
          <w:rFonts w:ascii="Arial" w:hAnsi="Arial" w:cs="Arial"/>
          <w:sz w:val="22"/>
          <w:szCs w:val="22"/>
        </w:rPr>
        <w:t>My practice of implementing checklists in plenaries positively impacted the priority from the school development plan</w:t>
      </w:r>
      <w:r w:rsidR="00AA7C02">
        <w:rPr>
          <w:rFonts w:ascii="Arial" w:hAnsi="Arial" w:cs="Arial"/>
          <w:sz w:val="22"/>
          <w:szCs w:val="22"/>
        </w:rPr>
        <w:t xml:space="preserve"> (Impact Wales, 2022) state good teaching encourages pupils to take ownership of their own learning</w:t>
      </w:r>
      <w:r>
        <w:rPr>
          <w:rFonts w:ascii="Arial" w:hAnsi="Arial" w:cs="Arial"/>
          <w:sz w:val="22"/>
          <w:szCs w:val="22"/>
        </w:rPr>
        <w:t xml:space="preserve">. </w:t>
      </w:r>
      <w:r w:rsidR="00AA7C02">
        <w:rPr>
          <w:rFonts w:ascii="Arial" w:hAnsi="Arial" w:cs="Arial"/>
          <w:sz w:val="22"/>
          <w:szCs w:val="22"/>
        </w:rPr>
        <w:t>My practice</w:t>
      </w:r>
      <w:r>
        <w:rPr>
          <w:rFonts w:ascii="Arial" w:hAnsi="Arial" w:cs="Arial"/>
          <w:sz w:val="22"/>
          <w:szCs w:val="22"/>
        </w:rPr>
        <w:t xml:space="preserve"> provided pupils with a clear structure for using their green pens effectively, guiding them towards increased independence. This approach helped pupils engage in self-assessment and reflect on their work, as EEF (2021) suggest that self-assessment strategies, such as modelling </w:t>
      </w:r>
      <w:r w:rsidR="008B5065">
        <w:rPr>
          <w:rFonts w:ascii="Arial" w:hAnsi="Arial" w:cs="Arial"/>
          <w:sz w:val="22"/>
          <w:szCs w:val="22"/>
        </w:rPr>
        <w:t>self-evaluation</w:t>
      </w:r>
      <w:r>
        <w:rPr>
          <w:rFonts w:ascii="Arial" w:hAnsi="Arial" w:cs="Arial"/>
          <w:sz w:val="22"/>
          <w:szCs w:val="22"/>
        </w:rPr>
        <w:t xml:space="preserve"> and providing sentence starters, help pupils to develop their ability to critically assess their work.</w:t>
      </w:r>
      <w:r w:rsidR="008B5065">
        <w:rPr>
          <w:rFonts w:ascii="Arial" w:hAnsi="Arial" w:cs="Arial"/>
          <w:sz w:val="22"/>
          <w:szCs w:val="22"/>
        </w:rPr>
        <w:t xml:space="preserve"> </w:t>
      </w:r>
      <w:r>
        <w:rPr>
          <w:rFonts w:ascii="Arial" w:hAnsi="Arial" w:cs="Arial"/>
          <w:sz w:val="22"/>
          <w:szCs w:val="22"/>
        </w:rPr>
        <w:t>However, upon reflection, time constraints within lessons often meant that pupils had limited opportunities to make meaningful improvements following their completion of self</w:t>
      </w:r>
      <w:r w:rsidR="008B5065">
        <w:rPr>
          <w:rFonts w:ascii="Arial" w:hAnsi="Arial" w:cs="Arial"/>
          <w:sz w:val="22"/>
          <w:szCs w:val="22"/>
        </w:rPr>
        <w:t>-</w:t>
      </w:r>
      <w:r>
        <w:rPr>
          <w:rFonts w:ascii="Arial" w:hAnsi="Arial" w:cs="Arial"/>
          <w:sz w:val="22"/>
          <w:szCs w:val="22"/>
        </w:rPr>
        <w:t xml:space="preserve">assessment. </w:t>
      </w:r>
    </w:p>
    <w:p w14:paraId="352622CA" w14:textId="13B325ED" w:rsidR="00835BAB" w:rsidRPr="00835BAB" w:rsidRDefault="00835BAB" w:rsidP="001B4F29">
      <w:pPr>
        <w:spacing w:line="360" w:lineRule="auto"/>
        <w:ind w:firstLine="720"/>
        <w:rPr>
          <w:rFonts w:ascii="Arial" w:hAnsi="Arial" w:cs="Arial"/>
          <w:sz w:val="22"/>
          <w:szCs w:val="22"/>
        </w:rPr>
      </w:pPr>
      <w:r>
        <w:rPr>
          <w:rFonts w:ascii="Arial" w:hAnsi="Arial" w:cs="Arial"/>
          <w:sz w:val="22"/>
          <w:szCs w:val="22"/>
        </w:rPr>
        <w:t xml:space="preserve">To improve the effectiveness of self-evaluation, Driscoll </w:t>
      </w:r>
      <w:r w:rsidRPr="00835BAB">
        <w:rPr>
          <w:rFonts w:ascii="Arial" w:hAnsi="Arial" w:cs="Arial"/>
          <w:i/>
          <w:iCs/>
          <w:sz w:val="22"/>
          <w:szCs w:val="22"/>
        </w:rPr>
        <w:t>et al.</w:t>
      </w:r>
      <w:r>
        <w:rPr>
          <w:rFonts w:ascii="Arial" w:hAnsi="Arial" w:cs="Arial"/>
          <w:sz w:val="22"/>
          <w:szCs w:val="22"/>
        </w:rPr>
        <w:t xml:space="preserve"> (2021) suggests integrating self-reflection throughout lessons, rather than confining it to plenaries, can enhance pupil engagement</w:t>
      </w:r>
      <w:r w:rsidR="002B0E6D">
        <w:rPr>
          <w:rFonts w:ascii="Arial" w:hAnsi="Arial" w:cs="Arial"/>
          <w:sz w:val="22"/>
          <w:szCs w:val="22"/>
        </w:rPr>
        <w:t xml:space="preserve">. </w:t>
      </w:r>
      <w:r>
        <w:rPr>
          <w:rFonts w:ascii="Arial" w:hAnsi="Arial" w:cs="Arial"/>
          <w:sz w:val="22"/>
          <w:szCs w:val="22"/>
        </w:rPr>
        <w:t xml:space="preserve">A practical improvement could be to introduce ‘pitstop’ moments. To </w:t>
      </w:r>
      <w:r>
        <w:t>help teachers identify where pupils are in their learning and what they need next, formative assessment checkpoints called "pitstops" are incorporated into classes suggests Roberts (2024)</w:t>
      </w:r>
      <w:r w:rsidR="008B5065">
        <w:t xml:space="preserve">. These moments could be used to all pupils to briefly assess their work against the success criteria and ask for teacher feedback on their self-assessment before continuing. Similarly, GWE (2023) suggest pit stops are a form of formative assessment in which pupils can have time for questioning and self-assessment. This adjustment would ensure self-evaluation is embedded, timely and meaningful- further supporting the school’s efforts in </w:t>
      </w:r>
      <w:r w:rsidR="00695CA5">
        <w:t>enabling</w:t>
      </w:r>
      <w:r w:rsidR="008B5065">
        <w:t xml:space="preserve"> pupil independence. </w:t>
      </w:r>
    </w:p>
    <w:p w14:paraId="1EC785ED" w14:textId="77777777" w:rsidR="00835BAB" w:rsidRDefault="00835BAB" w:rsidP="001B4F29">
      <w:pPr>
        <w:spacing w:line="360" w:lineRule="auto"/>
        <w:rPr>
          <w:rFonts w:ascii="Arial" w:hAnsi="Arial" w:cs="Arial"/>
          <w:b/>
          <w:bCs/>
          <w:sz w:val="28"/>
          <w:szCs w:val="28"/>
          <w:u w:val="single"/>
        </w:rPr>
      </w:pPr>
    </w:p>
    <w:p w14:paraId="5485B91F" w14:textId="7DDA3A47" w:rsidR="005A40DB" w:rsidRDefault="00B053CB" w:rsidP="001B4F29">
      <w:pPr>
        <w:tabs>
          <w:tab w:val="left" w:pos="2961"/>
        </w:tabs>
        <w:spacing w:line="360" w:lineRule="auto"/>
        <w:rPr>
          <w:rFonts w:ascii="Arial" w:hAnsi="Arial" w:cs="Arial"/>
          <w:b/>
          <w:bCs/>
          <w:sz w:val="28"/>
          <w:szCs w:val="28"/>
          <w:u w:val="single"/>
        </w:rPr>
      </w:pPr>
      <w:r>
        <w:rPr>
          <w:rFonts w:ascii="Arial" w:hAnsi="Arial" w:cs="Arial"/>
          <w:b/>
          <w:bCs/>
          <w:sz w:val="28"/>
          <w:szCs w:val="28"/>
          <w:u w:val="single"/>
        </w:rPr>
        <w:t xml:space="preserve">Conclusion </w:t>
      </w:r>
    </w:p>
    <w:p w14:paraId="76FC13EE" w14:textId="77777777" w:rsidR="00A52E93" w:rsidRDefault="005A40DB" w:rsidP="001B4F29">
      <w:pPr>
        <w:tabs>
          <w:tab w:val="left" w:pos="2961"/>
        </w:tabs>
        <w:spacing w:line="360" w:lineRule="auto"/>
        <w:rPr>
          <w:rFonts w:ascii="Arial" w:hAnsi="Arial" w:cs="Arial"/>
          <w:sz w:val="22"/>
          <w:szCs w:val="22"/>
        </w:rPr>
      </w:pPr>
      <w:r>
        <w:rPr>
          <w:rFonts w:ascii="Arial" w:hAnsi="Arial" w:cs="Arial"/>
          <w:sz w:val="22"/>
          <w:szCs w:val="22"/>
        </w:rPr>
        <w:t xml:space="preserve">This assignment explored the strategic target of ‘Focusing on embedding systematic opportunities for pupils to develop independence and enhance their skills in evaluating and improving their own learning’ aligning with school and national priorities. Key findings highlighted both the benefits and challenges of self-assessment strategies, such as time constraints and teacher-led demanded classrooms. A crucial lesson learned is the importance of evidence-based decision-making within school development plans, ensuring that initiatives are grounded in research. Effective school development requires structured approaches, staff training and continuous evaluation to maximise impact on teaching and learning. </w:t>
      </w:r>
    </w:p>
    <w:p w14:paraId="080A5181" w14:textId="211838FF" w:rsidR="00A00FE2" w:rsidRPr="00A52E93" w:rsidRDefault="00A52E93" w:rsidP="001B4F29">
      <w:pPr>
        <w:tabs>
          <w:tab w:val="left" w:pos="2961"/>
        </w:tabs>
        <w:spacing w:line="360" w:lineRule="auto"/>
        <w:rPr>
          <w:rFonts w:ascii="Arial" w:hAnsi="Arial" w:cs="Arial"/>
          <w:sz w:val="22"/>
          <w:szCs w:val="22"/>
        </w:rPr>
      </w:pPr>
      <w:r>
        <w:rPr>
          <w:rFonts w:ascii="Arial" w:hAnsi="Arial" w:cs="Arial"/>
          <w:sz w:val="22"/>
          <w:szCs w:val="22"/>
        </w:rPr>
        <w:lastRenderedPageBreak/>
        <w:t xml:space="preserve">             </w:t>
      </w:r>
      <w:r w:rsidR="00A00FE2">
        <w:rPr>
          <w:rFonts w:ascii="ArialMT" w:hAnsi="ArialMT"/>
          <w:sz w:val="22"/>
          <w:szCs w:val="22"/>
        </w:rPr>
        <w:t xml:space="preserve">This experience has positively enhanced my development as a student teacher and will influence my future practice. Contributing to the SDP priority gave me a sense of accomplishment, knowing my teaching actions had a meaningful impact on pupils. It has supported my professional teaching standards, particularly leadership, by deepening my understanding of the school development plan process and formal leadership roles. Additionally, it has supported professional learning through research-informed practice and pedagogy, as I integrated self-assessment strategies to promote pupils’ independence. Moving forward, I will continue to use evidence-based approaches to enhance reflection and independence within learners in my classroom. </w:t>
      </w:r>
    </w:p>
    <w:p w14:paraId="6DFBDD8A" w14:textId="77777777" w:rsidR="00FF4252" w:rsidRDefault="00FF4252" w:rsidP="006929CB">
      <w:pPr>
        <w:spacing w:line="360" w:lineRule="auto"/>
        <w:rPr>
          <w:rFonts w:ascii="Arial" w:hAnsi="Arial" w:cs="Arial"/>
          <w:b/>
          <w:bCs/>
          <w:sz w:val="28"/>
          <w:szCs w:val="28"/>
          <w:u w:val="single"/>
        </w:rPr>
      </w:pPr>
    </w:p>
    <w:p w14:paraId="2691EA4D" w14:textId="031738B7" w:rsidR="00FF4252" w:rsidRDefault="00FF4252" w:rsidP="006929CB">
      <w:pPr>
        <w:spacing w:line="360" w:lineRule="auto"/>
        <w:rPr>
          <w:rFonts w:ascii="Arial" w:hAnsi="Arial" w:cs="Arial"/>
          <w:b/>
          <w:bCs/>
          <w:sz w:val="28"/>
          <w:szCs w:val="28"/>
          <w:u w:val="single"/>
        </w:rPr>
      </w:pPr>
      <w:r>
        <w:rPr>
          <w:rFonts w:ascii="Arial" w:hAnsi="Arial" w:cs="Arial"/>
          <w:b/>
          <w:bCs/>
          <w:sz w:val="28"/>
          <w:szCs w:val="28"/>
          <w:u w:val="single"/>
        </w:rPr>
        <w:t>Reference List:</w:t>
      </w:r>
      <w:r w:rsidR="008439CC">
        <w:rPr>
          <w:rFonts w:ascii="Arial" w:hAnsi="Arial" w:cs="Arial"/>
          <w:b/>
          <w:bCs/>
          <w:sz w:val="28"/>
          <w:szCs w:val="28"/>
          <w:u w:val="single"/>
        </w:rPr>
        <w:t xml:space="preserve"> </w:t>
      </w:r>
    </w:p>
    <w:p w14:paraId="0E6C11C7" w14:textId="77777777" w:rsidR="008B7F06" w:rsidRPr="00744E6B" w:rsidRDefault="008B7F06" w:rsidP="006929CB">
      <w:pPr>
        <w:spacing w:line="360" w:lineRule="auto"/>
        <w:rPr>
          <w:rFonts w:ascii="Arial" w:hAnsi="Arial" w:cs="Arial"/>
          <w:sz w:val="21"/>
          <w:szCs w:val="21"/>
        </w:rPr>
      </w:pPr>
      <w:r w:rsidRPr="00744E6B">
        <w:rPr>
          <w:rFonts w:ascii="Arial" w:hAnsi="Arial" w:cs="Arial"/>
          <w:color w:val="333333"/>
          <w:sz w:val="22"/>
          <w:szCs w:val="22"/>
          <w:shd w:val="clear" w:color="auto" w:fill="FFFFFF"/>
        </w:rPr>
        <w:t>Andrade, H. and Du, Y. (2007) ‘Student responses to criteria</w:t>
      </w:r>
      <w:r w:rsidRPr="00744E6B">
        <w:rPr>
          <w:rFonts w:ascii="Cambria Math" w:hAnsi="Cambria Math" w:cs="Cambria Math"/>
          <w:color w:val="333333"/>
          <w:sz w:val="22"/>
          <w:szCs w:val="22"/>
          <w:shd w:val="clear" w:color="auto" w:fill="FFFFFF"/>
        </w:rPr>
        <w:t>‐</w:t>
      </w:r>
      <w:r w:rsidRPr="00744E6B">
        <w:rPr>
          <w:rFonts w:ascii="Arial" w:hAnsi="Arial" w:cs="Arial"/>
          <w:color w:val="333333"/>
          <w:sz w:val="22"/>
          <w:szCs w:val="22"/>
          <w:shd w:val="clear" w:color="auto" w:fill="FFFFFF"/>
        </w:rPr>
        <w:t>referenced self</w:t>
      </w:r>
      <w:r w:rsidRPr="00744E6B">
        <w:rPr>
          <w:rFonts w:ascii="Cambria Math" w:hAnsi="Cambria Math" w:cs="Cambria Math"/>
          <w:color w:val="333333"/>
          <w:sz w:val="22"/>
          <w:szCs w:val="22"/>
          <w:shd w:val="clear" w:color="auto" w:fill="FFFFFF"/>
        </w:rPr>
        <w:t>‐</w:t>
      </w:r>
      <w:r w:rsidRPr="00744E6B">
        <w:rPr>
          <w:rFonts w:ascii="Arial" w:hAnsi="Arial" w:cs="Arial"/>
          <w:color w:val="333333"/>
          <w:sz w:val="22"/>
          <w:szCs w:val="22"/>
          <w:shd w:val="clear" w:color="auto" w:fill="FFFFFF"/>
        </w:rPr>
        <w:t>assessment’,</w:t>
      </w:r>
      <w:r w:rsidRPr="00744E6B">
        <w:rPr>
          <w:rStyle w:val="apple-converted-space"/>
          <w:rFonts w:ascii="Arial" w:hAnsi="Arial" w:cs="Arial"/>
          <w:color w:val="333333"/>
          <w:sz w:val="22"/>
          <w:szCs w:val="22"/>
          <w:shd w:val="clear" w:color="auto" w:fill="FFFFFF"/>
        </w:rPr>
        <w:t> </w:t>
      </w:r>
      <w:r w:rsidRPr="00744E6B">
        <w:rPr>
          <w:rFonts w:ascii="Arial" w:hAnsi="Arial" w:cs="Arial"/>
          <w:i/>
          <w:iCs/>
          <w:color w:val="333333"/>
          <w:sz w:val="22"/>
          <w:szCs w:val="22"/>
        </w:rPr>
        <w:t>Assessment &amp; Evaluation in Higher Education</w:t>
      </w:r>
      <w:r w:rsidRPr="00744E6B">
        <w:rPr>
          <w:rFonts w:ascii="Arial" w:hAnsi="Arial" w:cs="Arial"/>
          <w:color w:val="333333"/>
          <w:sz w:val="22"/>
          <w:szCs w:val="22"/>
          <w:shd w:val="clear" w:color="auto" w:fill="FFFFFF"/>
        </w:rPr>
        <w:t>, 32(2), pp. 159–181</w:t>
      </w:r>
      <w:r>
        <w:rPr>
          <w:rFonts w:ascii="Arial" w:hAnsi="Arial" w:cs="Arial"/>
          <w:color w:val="333333"/>
          <w:sz w:val="22"/>
          <w:szCs w:val="22"/>
          <w:shd w:val="clear" w:color="auto" w:fill="FFFFFF"/>
        </w:rPr>
        <w:t xml:space="preserve">. </w:t>
      </w:r>
      <w:r>
        <w:rPr>
          <w:rStyle w:val="apple-converted-space"/>
          <w:rFonts w:ascii="Arial" w:hAnsi="Arial" w:cs="Arial"/>
          <w:color w:val="333333"/>
          <w:sz w:val="21"/>
          <w:szCs w:val="21"/>
          <w:shd w:val="clear" w:color="auto" w:fill="FFFFFF"/>
        </w:rPr>
        <w:t> </w:t>
      </w:r>
      <w:hyperlink r:id="rId7" w:tgtFrame="_blank" w:history="1">
        <w:r>
          <w:rPr>
            <w:rStyle w:val="Hyperlink"/>
            <w:rFonts w:ascii="Arial" w:hAnsi="Arial" w:cs="Arial"/>
            <w:color w:val="23527C"/>
            <w:sz w:val="21"/>
            <w:szCs w:val="21"/>
          </w:rPr>
          <w:t>https://doi.org/10.1080/02602930600801928</w:t>
        </w:r>
      </w:hyperlink>
      <w:r>
        <w:t xml:space="preserve"> </w:t>
      </w:r>
    </w:p>
    <w:p w14:paraId="62F2BCA8"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Baker, L. (2023) </w:t>
      </w:r>
      <w:r w:rsidRPr="005A40DB">
        <w:rPr>
          <w:rFonts w:ascii="Arial" w:hAnsi="Arial" w:cs="Arial"/>
          <w:i/>
          <w:iCs/>
          <w:sz w:val="22"/>
          <w:szCs w:val="22"/>
        </w:rPr>
        <w:t xml:space="preserve">5 quick tips for improving primary student outcomes. </w:t>
      </w:r>
      <w:r>
        <w:rPr>
          <w:rFonts w:ascii="Arial" w:hAnsi="Arial" w:cs="Arial"/>
          <w:sz w:val="22"/>
          <w:szCs w:val="22"/>
        </w:rPr>
        <w:t xml:space="preserve">Available at: </w:t>
      </w:r>
      <w:hyperlink r:id="rId8" w:history="1">
        <w:r w:rsidRPr="00003078">
          <w:rPr>
            <w:rStyle w:val="Hyperlink"/>
            <w:rFonts w:ascii="Arial" w:hAnsi="Arial" w:cs="Arial"/>
            <w:sz w:val="22"/>
            <w:szCs w:val="22"/>
          </w:rPr>
          <w:t>https://www.cem.org/blog/5-quick-tips-for-improving-primary-student-outcomes</w:t>
        </w:r>
      </w:hyperlink>
      <w:r>
        <w:rPr>
          <w:rFonts w:ascii="Arial" w:hAnsi="Arial" w:cs="Arial"/>
          <w:sz w:val="22"/>
          <w:szCs w:val="22"/>
        </w:rPr>
        <w:t xml:space="preserve"> (Accessed: 16 Feb 2025) </w:t>
      </w:r>
    </w:p>
    <w:p w14:paraId="153C702C" w14:textId="77777777" w:rsidR="008B7F06" w:rsidRDefault="008B7F06" w:rsidP="008E33F6">
      <w:pPr>
        <w:spacing w:line="360" w:lineRule="auto"/>
        <w:rPr>
          <w:rFonts w:ascii="Arial" w:hAnsi="Arial" w:cs="Arial"/>
          <w:sz w:val="22"/>
          <w:szCs w:val="22"/>
        </w:rPr>
      </w:pPr>
      <w:r w:rsidRPr="00FF4252">
        <w:rPr>
          <w:rFonts w:ascii="Arial" w:hAnsi="Arial" w:cs="Arial"/>
          <w:sz w:val="22"/>
          <w:szCs w:val="22"/>
        </w:rPr>
        <w:t xml:space="preserve">BERA (2024) </w:t>
      </w:r>
      <w:r w:rsidRPr="00FF4252">
        <w:rPr>
          <w:rFonts w:ascii="Arial" w:hAnsi="Arial" w:cs="Arial"/>
          <w:i/>
          <w:iCs/>
          <w:sz w:val="22"/>
          <w:szCs w:val="22"/>
        </w:rPr>
        <w:t xml:space="preserve">Ethical Guidelines for Educational Research, fifth edition. </w:t>
      </w:r>
      <w:r w:rsidRPr="00FF4252">
        <w:rPr>
          <w:rFonts w:ascii="Arial" w:hAnsi="Arial" w:cs="Arial"/>
          <w:sz w:val="22"/>
          <w:szCs w:val="22"/>
        </w:rPr>
        <w:t xml:space="preserve">Available at: </w:t>
      </w:r>
      <w:hyperlink r:id="rId9" w:history="1">
        <w:r w:rsidRPr="00FF4252">
          <w:rPr>
            <w:rStyle w:val="Hyperlink"/>
            <w:rFonts w:ascii="Arial" w:hAnsi="Arial" w:cs="Arial"/>
            <w:sz w:val="22"/>
            <w:szCs w:val="22"/>
          </w:rPr>
          <w:t>https://www.bera.ac.uk/publication/ethical-guidelines-for-educational-research-fifth-edition-2024-online</w:t>
        </w:r>
      </w:hyperlink>
      <w:r w:rsidRPr="00FF4252">
        <w:rPr>
          <w:rFonts w:ascii="Arial" w:hAnsi="Arial" w:cs="Arial"/>
          <w:sz w:val="22"/>
          <w:szCs w:val="22"/>
        </w:rPr>
        <w:t xml:space="preserve"> (Accessed 1</w:t>
      </w:r>
      <w:r>
        <w:rPr>
          <w:rFonts w:ascii="Arial" w:hAnsi="Arial" w:cs="Arial"/>
          <w:sz w:val="22"/>
          <w:szCs w:val="22"/>
        </w:rPr>
        <w:t>1</w:t>
      </w:r>
      <w:r w:rsidRPr="00FF4252">
        <w:rPr>
          <w:rFonts w:ascii="Arial" w:hAnsi="Arial" w:cs="Arial"/>
          <w:sz w:val="22"/>
          <w:szCs w:val="22"/>
        </w:rPr>
        <w:t xml:space="preserve"> Feb 2025) </w:t>
      </w:r>
    </w:p>
    <w:p w14:paraId="4AA7F41E" w14:textId="77777777" w:rsidR="008B7F06" w:rsidRPr="002B0E6D" w:rsidRDefault="008B7F06" w:rsidP="006929CB">
      <w:pPr>
        <w:spacing w:line="360" w:lineRule="auto"/>
        <w:rPr>
          <w:rFonts w:ascii="Arial" w:hAnsi="Arial" w:cs="Arial"/>
          <w:sz w:val="21"/>
          <w:szCs w:val="21"/>
        </w:rPr>
      </w:pPr>
      <w:r w:rsidRPr="002B0E6D">
        <w:rPr>
          <w:rFonts w:ascii="Arial" w:hAnsi="Arial" w:cs="Arial"/>
          <w:color w:val="333333"/>
          <w:sz w:val="22"/>
          <w:szCs w:val="22"/>
          <w:shd w:val="clear" w:color="auto" w:fill="FFFFFF"/>
        </w:rPr>
        <w:t>Black, P. and Wiliam, D. (2018) ‘Classroom assessment and pedagogy’, </w:t>
      </w:r>
      <w:r w:rsidRPr="002B0E6D">
        <w:rPr>
          <w:rFonts w:ascii="Arial" w:hAnsi="Arial" w:cs="Arial"/>
          <w:i/>
          <w:iCs/>
          <w:color w:val="333333"/>
          <w:sz w:val="22"/>
          <w:szCs w:val="22"/>
          <w:shd w:val="clear" w:color="auto" w:fill="FFFFFF"/>
        </w:rPr>
        <w:t>Assessment in Education: Principles, Policy &amp; Practice</w:t>
      </w:r>
      <w:r w:rsidRPr="002B0E6D">
        <w:rPr>
          <w:rFonts w:ascii="Arial" w:hAnsi="Arial" w:cs="Arial"/>
          <w:color w:val="333333"/>
          <w:sz w:val="22"/>
          <w:szCs w:val="22"/>
          <w:shd w:val="clear" w:color="auto" w:fill="FFFFFF"/>
        </w:rPr>
        <w:t>, 25(6), pp. 551–575. doi: 10.1080/0969594X.2018.1441807.</w:t>
      </w:r>
    </w:p>
    <w:p w14:paraId="284CFC37"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Black, P., Harrison, C., Lee, C., Marshall, B., William, D. (2003) </w:t>
      </w:r>
      <w:r w:rsidRPr="00607462">
        <w:rPr>
          <w:rFonts w:ascii="Arial" w:hAnsi="Arial" w:cs="Arial"/>
          <w:i/>
          <w:iCs/>
          <w:sz w:val="22"/>
          <w:szCs w:val="22"/>
        </w:rPr>
        <w:t>Assessment for learning- Putting it into practice</w:t>
      </w:r>
      <w:r>
        <w:rPr>
          <w:rFonts w:ascii="Arial" w:hAnsi="Arial" w:cs="Arial"/>
          <w:sz w:val="22"/>
          <w:szCs w:val="22"/>
        </w:rPr>
        <w:t xml:space="preserve">. England: Open university press. </w:t>
      </w:r>
    </w:p>
    <w:p w14:paraId="2C74913D" w14:textId="77777777" w:rsidR="008B7F06" w:rsidRPr="00656954" w:rsidRDefault="008B7F06" w:rsidP="006929CB">
      <w:pPr>
        <w:spacing w:line="360" w:lineRule="auto"/>
        <w:rPr>
          <w:rFonts w:ascii="Arial" w:hAnsi="Arial" w:cs="Arial"/>
          <w:sz w:val="21"/>
          <w:szCs w:val="21"/>
        </w:rPr>
      </w:pPr>
      <w:r w:rsidRPr="00656954">
        <w:rPr>
          <w:rFonts w:ascii="Arial" w:hAnsi="Arial" w:cs="Arial"/>
          <w:color w:val="333333"/>
          <w:sz w:val="22"/>
          <w:szCs w:val="22"/>
          <w:shd w:val="clear" w:color="auto" w:fill="FFFFFF"/>
        </w:rPr>
        <w:t>Cerino, A. (2021) ‘The importance of recognising and promoting independence in young children: the role of the environment and the Danish Forest school approach’,</w:t>
      </w:r>
      <w:r w:rsidRPr="00656954">
        <w:rPr>
          <w:rStyle w:val="apple-converted-space"/>
          <w:rFonts w:ascii="Arial" w:hAnsi="Arial" w:cs="Arial"/>
          <w:color w:val="333333"/>
          <w:sz w:val="22"/>
          <w:szCs w:val="22"/>
          <w:shd w:val="clear" w:color="auto" w:fill="FFFFFF"/>
        </w:rPr>
        <w:t> </w:t>
      </w:r>
      <w:r w:rsidRPr="00656954">
        <w:rPr>
          <w:rFonts w:ascii="Arial" w:hAnsi="Arial" w:cs="Arial"/>
          <w:i/>
          <w:iCs/>
          <w:color w:val="333333"/>
          <w:sz w:val="22"/>
          <w:szCs w:val="22"/>
        </w:rPr>
        <w:t>Education 3-13</w:t>
      </w:r>
      <w:r w:rsidRPr="00656954">
        <w:rPr>
          <w:rFonts w:ascii="Arial" w:hAnsi="Arial" w:cs="Arial"/>
          <w:color w:val="333333"/>
          <w:sz w:val="22"/>
          <w:szCs w:val="22"/>
          <w:shd w:val="clear" w:color="auto" w:fill="FFFFFF"/>
        </w:rPr>
        <w:t>, 51(4), pp. 685–694. doi: 10.1080/03004279.2021.2000468.</w:t>
      </w:r>
      <w:r>
        <w:rPr>
          <w:rFonts w:ascii="Arial" w:hAnsi="Arial" w:cs="Arial"/>
          <w:color w:val="333333"/>
          <w:sz w:val="22"/>
          <w:szCs w:val="22"/>
          <w:shd w:val="clear" w:color="auto" w:fill="FFFFFF"/>
        </w:rPr>
        <w:t xml:space="preserve"> Available at: </w:t>
      </w:r>
      <w:hyperlink r:id="rId10" w:history="1">
        <w:r w:rsidRPr="00003078">
          <w:rPr>
            <w:rStyle w:val="Hyperlink"/>
            <w:rFonts w:ascii="Arial" w:hAnsi="Arial" w:cs="Arial"/>
            <w:sz w:val="22"/>
            <w:szCs w:val="22"/>
            <w:shd w:val="clear" w:color="auto" w:fill="FFFFFF"/>
          </w:rPr>
          <w:t>https://www.tandfonline.com/doi/full/10.1080/03004279.2021.2000468?scroll=top&amp;needAccess=true</w:t>
        </w:r>
      </w:hyperlink>
      <w:r>
        <w:rPr>
          <w:rFonts w:ascii="Arial" w:hAnsi="Arial" w:cs="Arial"/>
          <w:color w:val="333333"/>
          <w:sz w:val="22"/>
          <w:szCs w:val="22"/>
          <w:shd w:val="clear" w:color="auto" w:fill="FFFFFF"/>
        </w:rPr>
        <w:t xml:space="preserve"> </w:t>
      </w:r>
    </w:p>
    <w:p w14:paraId="0EF4A109"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Cornell University (2025) </w:t>
      </w:r>
      <w:r w:rsidRPr="00324CEF">
        <w:rPr>
          <w:rFonts w:ascii="Arial" w:hAnsi="Arial" w:cs="Arial"/>
          <w:i/>
          <w:iCs/>
          <w:sz w:val="22"/>
          <w:szCs w:val="22"/>
        </w:rPr>
        <w:t>Self-assessment</w:t>
      </w:r>
      <w:r>
        <w:rPr>
          <w:rFonts w:ascii="Arial" w:hAnsi="Arial" w:cs="Arial"/>
          <w:sz w:val="22"/>
          <w:szCs w:val="22"/>
        </w:rPr>
        <w:t xml:space="preserve">. Available at: </w:t>
      </w:r>
      <w:hyperlink r:id="rId11" w:history="1">
        <w:r w:rsidRPr="00003078">
          <w:rPr>
            <w:rStyle w:val="Hyperlink"/>
            <w:rFonts w:ascii="Arial" w:hAnsi="Arial" w:cs="Arial"/>
            <w:sz w:val="22"/>
            <w:szCs w:val="22"/>
          </w:rPr>
          <w:t>https://teaching.cornell.edu/teaching-resources/assessment-evaluation/self-assessment#:~:text=Why%20Use%20Self%2DAssessment%3F,Develops%20self%2Ddirected%20learning</w:t>
        </w:r>
      </w:hyperlink>
      <w:r w:rsidRPr="00324CEF">
        <w:rPr>
          <w:rFonts w:ascii="Arial" w:hAnsi="Arial" w:cs="Arial"/>
          <w:sz w:val="22"/>
          <w:szCs w:val="22"/>
        </w:rPr>
        <w:t>.</w:t>
      </w:r>
      <w:r>
        <w:rPr>
          <w:rFonts w:ascii="Arial" w:hAnsi="Arial" w:cs="Arial"/>
          <w:sz w:val="22"/>
          <w:szCs w:val="22"/>
        </w:rPr>
        <w:t xml:space="preserve"> (Accessed: 17 Feb 2025)</w:t>
      </w:r>
    </w:p>
    <w:p w14:paraId="59D2A1DF" w14:textId="77777777" w:rsidR="008B7F06" w:rsidRPr="00835BAB" w:rsidRDefault="008B7F06" w:rsidP="006929CB">
      <w:pPr>
        <w:spacing w:line="360" w:lineRule="auto"/>
        <w:rPr>
          <w:rFonts w:ascii="Arial" w:hAnsi="Arial" w:cs="Arial"/>
          <w:sz w:val="21"/>
          <w:szCs w:val="21"/>
        </w:rPr>
      </w:pPr>
      <w:r w:rsidRPr="00835BAB">
        <w:rPr>
          <w:rFonts w:ascii="Arial" w:hAnsi="Arial" w:cs="Arial"/>
          <w:sz w:val="22"/>
          <w:szCs w:val="22"/>
          <w:shd w:val="clear" w:color="auto" w:fill="FFFFFF"/>
        </w:rPr>
        <w:t>Driscoll, A</w:t>
      </w:r>
      <w:r>
        <w:rPr>
          <w:rFonts w:ascii="Arial" w:hAnsi="Arial" w:cs="Arial"/>
          <w:sz w:val="22"/>
          <w:szCs w:val="22"/>
          <w:shd w:val="clear" w:color="auto" w:fill="FFFFFF"/>
        </w:rPr>
        <w:t xml:space="preserve">., Wood, S., Shapiro, D., Graff, N. </w:t>
      </w:r>
      <w:r w:rsidRPr="00835BAB">
        <w:rPr>
          <w:rFonts w:ascii="Arial" w:hAnsi="Arial" w:cs="Arial"/>
          <w:sz w:val="22"/>
          <w:szCs w:val="22"/>
          <w:shd w:val="clear" w:color="auto" w:fill="FFFFFF"/>
        </w:rPr>
        <w:t>(2021)</w:t>
      </w:r>
      <w:r w:rsidRPr="00835BAB">
        <w:rPr>
          <w:rStyle w:val="apple-converted-space"/>
          <w:rFonts w:ascii="Arial" w:hAnsi="Arial" w:cs="Arial"/>
          <w:sz w:val="22"/>
          <w:szCs w:val="22"/>
          <w:shd w:val="clear" w:color="auto" w:fill="FFFFFF"/>
        </w:rPr>
        <w:t> </w:t>
      </w:r>
      <w:r w:rsidRPr="00835BAB">
        <w:rPr>
          <w:rFonts w:ascii="Arial" w:hAnsi="Arial" w:cs="Arial"/>
          <w:i/>
          <w:iCs/>
          <w:sz w:val="22"/>
          <w:szCs w:val="22"/>
        </w:rPr>
        <w:t xml:space="preserve">Advancing Assessment for Student Success: Supporting Learning by Creating Connections across Assessment, Teaching, </w:t>
      </w:r>
      <w:r w:rsidRPr="00835BAB">
        <w:rPr>
          <w:rFonts w:ascii="Arial" w:hAnsi="Arial" w:cs="Arial"/>
          <w:i/>
          <w:iCs/>
          <w:sz w:val="22"/>
          <w:szCs w:val="22"/>
        </w:rPr>
        <w:lastRenderedPageBreak/>
        <w:t>Curriculum, and Curriculum in Collaboration with Our Colleagues and Our Students</w:t>
      </w:r>
      <w:r w:rsidRPr="00835BAB">
        <w:rPr>
          <w:rFonts w:ascii="Arial" w:hAnsi="Arial" w:cs="Arial"/>
          <w:sz w:val="22"/>
          <w:szCs w:val="22"/>
          <w:shd w:val="clear" w:color="auto" w:fill="FFFFFF"/>
        </w:rPr>
        <w:t xml:space="preserve">. </w:t>
      </w:r>
      <w:r w:rsidRPr="00835BAB">
        <w:rPr>
          <w:rFonts w:ascii="Arial" w:hAnsi="Arial" w:cs="Arial"/>
          <w:sz w:val="22"/>
          <w:szCs w:val="22"/>
        </w:rPr>
        <w:t>Stylus Sterling: Publishing LLC</w:t>
      </w:r>
      <w:r w:rsidRPr="00835BAB">
        <w:rPr>
          <w:rFonts w:ascii="Arial" w:hAnsi="Arial" w:cs="Arial"/>
          <w:sz w:val="22"/>
          <w:szCs w:val="22"/>
          <w:shd w:val="clear" w:color="auto" w:fill="FFFFFF"/>
        </w:rPr>
        <w:t xml:space="preserve">. </w:t>
      </w:r>
    </w:p>
    <w:p w14:paraId="0098CC6B"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EEF (2021) </w:t>
      </w:r>
      <w:r w:rsidRPr="00835BAB">
        <w:rPr>
          <w:rFonts w:ascii="Arial" w:hAnsi="Arial" w:cs="Arial"/>
          <w:i/>
          <w:iCs/>
          <w:sz w:val="22"/>
          <w:szCs w:val="22"/>
        </w:rPr>
        <w:t>Metacognition and self-regulated learning</w:t>
      </w:r>
      <w:r>
        <w:rPr>
          <w:rFonts w:ascii="Arial" w:hAnsi="Arial" w:cs="Arial"/>
          <w:sz w:val="22"/>
          <w:szCs w:val="22"/>
        </w:rPr>
        <w:t xml:space="preserve">. Available at: </w:t>
      </w:r>
      <w:hyperlink r:id="rId12" w:history="1">
        <w:r w:rsidRPr="00003078">
          <w:rPr>
            <w:rStyle w:val="Hyperlink"/>
            <w:rFonts w:ascii="Arial" w:hAnsi="Arial" w:cs="Arial"/>
            <w:sz w:val="22"/>
            <w:szCs w:val="22"/>
          </w:rPr>
          <w:t>https://educationendowmentfoundation.org.uk/education-evidence/guidance-reports/metacognition</w:t>
        </w:r>
      </w:hyperlink>
      <w:r>
        <w:rPr>
          <w:rFonts w:ascii="Arial" w:hAnsi="Arial" w:cs="Arial"/>
          <w:sz w:val="22"/>
          <w:szCs w:val="22"/>
        </w:rPr>
        <w:t xml:space="preserve"> (Accessed: 15 Feb 2025) </w:t>
      </w:r>
    </w:p>
    <w:p w14:paraId="00E6E7A3"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EEF (2024) </w:t>
      </w:r>
      <w:r w:rsidRPr="007C1047">
        <w:rPr>
          <w:rFonts w:ascii="Arial" w:hAnsi="Arial" w:cs="Arial"/>
          <w:i/>
          <w:iCs/>
          <w:sz w:val="22"/>
          <w:szCs w:val="22"/>
        </w:rPr>
        <w:t>Using research evidence</w:t>
      </w:r>
      <w:r>
        <w:rPr>
          <w:rFonts w:ascii="Arial" w:hAnsi="Arial" w:cs="Arial"/>
          <w:sz w:val="22"/>
          <w:szCs w:val="22"/>
        </w:rPr>
        <w:t xml:space="preserve">. Available at: </w:t>
      </w:r>
      <w:hyperlink r:id="rId13" w:anchor=":~:text=Research%20evidence%20can%20summarise%20learning,to%20support%20teaching%20and%20learning" w:history="1">
        <w:r w:rsidRPr="00003078">
          <w:rPr>
            <w:rStyle w:val="Hyperlink"/>
            <w:rFonts w:ascii="Arial" w:hAnsi="Arial" w:cs="Arial"/>
            <w:sz w:val="22"/>
            <w:szCs w:val="22"/>
          </w:rPr>
          <w:t>https://educationendowmentfoundation.org.uk/education-evidence/more-resources-and-support/using-research-evidence#:~:text=Research%20evidence%20can%20summarise%20learning,to%20support%20teaching%20and%20learning</w:t>
        </w:r>
      </w:hyperlink>
      <w:r w:rsidRPr="007C1047">
        <w:rPr>
          <w:rFonts w:ascii="Arial" w:hAnsi="Arial" w:cs="Arial"/>
          <w:sz w:val="22"/>
          <w:szCs w:val="22"/>
        </w:rPr>
        <w:t>.</w:t>
      </w:r>
      <w:r>
        <w:rPr>
          <w:rFonts w:ascii="Arial" w:hAnsi="Arial" w:cs="Arial"/>
          <w:sz w:val="22"/>
          <w:szCs w:val="22"/>
        </w:rPr>
        <w:t xml:space="preserve"> (Accessed: 15 Feb 2025) </w:t>
      </w:r>
    </w:p>
    <w:p w14:paraId="355105A0" w14:textId="77777777" w:rsidR="008B7F06" w:rsidRPr="008439CC" w:rsidRDefault="008B7F06" w:rsidP="006929CB">
      <w:pPr>
        <w:spacing w:line="360" w:lineRule="auto"/>
        <w:rPr>
          <w:rFonts w:ascii="Arial" w:hAnsi="Arial" w:cs="Arial"/>
          <w:sz w:val="22"/>
          <w:szCs w:val="22"/>
        </w:rPr>
      </w:pPr>
      <w:r>
        <w:rPr>
          <w:rFonts w:ascii="Arial" w:hAnsi="Arial" w:cs="Arial"/>
          <w:sz w:val="22"/>
          <w:szCs w:val="22"/>
        </w:rPr>
        <w:t xml:space="preserve">Estyn (2024) </w:t>
      </w:r>
      <w:r w:rsidRPr="008439CC">
        <w:rPr>
          <w:rFonts w:ascii="Arial" w:hAnsi="Arial" w:cs="Arial"/>
          <w:i/>
          <w:iCs/>
          <w:sz w:val="22"/>
          <w:szCs w:val="22"/>
        </w:rPr>
        <w:t>A report on [School X].</w:t>
      </w:r>
      <w:r>
        <w:rPr>
          <w:rFonts w:ascii="Arial" w:hAnsi="Arial" w:cs="Arial"/>
          <w:sz w:val="22"/>
          <w:szCs w:val="22"/>
        </w:rPr>
        <w:t xml:space="preserve"> Available at: </w:t>
      </w:r>
      <w:hyperlink r:id="rId14" w:history="1">
        <w:r w:rsidRPr="00003078">
          <w:rPr>
            <w:rStyle w:val="Hyperlink"/>
            <w:rFonts w:ascii="Arial" w:hAnsi="Arial" w:cs="Arial"/>
            <w:sz w:val="22"/>
            <w:szCs w:val="22"/>
          </w:rPr>
          <w:t>https://www.estyn.gov.wales</w:t>
        </w:r>
      </w:hyperlink>
      <w:r>
        <w:rPr>
          <w:rFonts w:ascii="Arial" w:hAnsi="Arial" w:cs="Arial"/>
          <w:sz w:val="22"/>
          <w:szCs w:val="22"/>
        </w:rPr>
        <w:t xml:space="preserve"> (Accessed: 13 Feb 2025). </w:t>
      </w:r>
    </w:p>
    <w:p w14:paraId="00518CF4"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Estyn (2024) </w:t>
      </w:r>
      <w:r w:rsidRPr="008E33F6">
        <w:rPr>
          <w:rFonts w:ascii="Arial" w:hAnsi="Arial" w:cs="Arial"/>
          <w:i/>
          <w:iCs/>
          <w:sz w:val="22"/>
          <w:szCs w:val="22"/>
        </w:rPr>
        <w:t>What we inspect (2024-2030): Maintained schools and pupil referral units.</w:t>
      </w:r>
      <w:r>
        <w:rPr>
          <w:rFonts w:ascii="Arial" w:hAnsi="Arial" w:cs="Arial"/>
          <w:sz w:val="22"/>
          <w:szCs w:val="22"/>
        </w:rPr>
        <w:t xml:space="preserve"> Available at: </w:t>
      </w:r>
      <w:hyperlink r:id="rId15" w:history="1">
        <w:r w:rsidRPr="00003078">
          <w:rPr>
            <w:rStyle w:val="Hyperlink"/>
            <w:rFonts w:ascii="Arial" w:hAnsi="Arial" w:cs="Arial"/>
            <w:sz w:val="22"/>
            <w:szCs w:val="22"/>
          </w:rPr>
          <w:t>https://estyn.gov.wales/system/files/2024-07/What%20We%20Inspect%20-%202024%20Maintained%20Schools%20and%20PRUs.pdf</w:t>
        </w:r>
      </w:hyperlink>
      <w:r>
        <w:rPr>
          <w:rFonts w:ascii="Arial" w:hAnsi="Arial" w:cs="Arial"/>
          <w:sz w:val="22"/>
          <w:szCs w:val="22"/>
        </w:rPr>
        <w:t xml:space="preserve"> (Accessed: 11 Feb 2025) </w:t>
      </w:r>
    </w:p>
    <w:p w14:paraId="53990BD9"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GWE (2023) </w:t>
      </w:r>
      <w:r w:rsidRPr="008B5065">
        <w:rPr>
          <w:rFonts w:ascii="Arial" w:hAnsi="Arial" w:cs="Arial"/>
          <w:i/>
          <w:iCs/>
          <w:sz w:val="22"/>
          <w:szCs w:val="22"/>
        </w:rPr>
        <w:t>Formative assessment- reviewing main principles</w:t>
      </w:r>
      <w:r>
        <w:rPr>
          <w:rFonts w:ascii="Arial" w:hAnsi="Arial" w:cs="Arial"/>
          <w:sz w:val="22"/>
          <w:szCs w:val="22"/>
        </w:rPr>
        <w:t xml:space="preserve">. Available at: </w:t>
      </w:r>
      <w:hyperlink r:id="rId16" w:history="1">
        <w:r w:rsidRPr="00003078">
          <w:rPr>
            <w:rStyle w:val="Hyperlink"/>
            <w:rFonts w:ascii="Arial" w:hAnsi="Arial" w:cs="Arial"/>
            <w:sz w:val="22"/>
            <w:szCs w:val="22"/>
          </w:rPr>
          <w:t>https://www.gwegogledd.cymru/wp-content/uploads/2024/03/AfL.pdf</w:t>
        </w:r>
      </w:hyperlink>
      <w:r>
        <w:rPr>
          <w:rFonts w:ascii="Arial" w:hAnsi="Arial" w:cs="Arial"/>
          <w:sz w:val="22"/>
          <w:szCs w:val="22"/>
        </w:rPr>
        <w:t xml:space="preserve"> (Accessed: 15 Feb 2025)</w:t>
      </w:r>
    </w:p>
    <w:p w14:paraId="3168638E"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Impact Wales (2022) What are the 12 pedagogical principles &amp; how should you use them? Available at: </w:t>
      </w:r>
      <w:hyperlink r:id="rId17" w:history="1">
        <w:r w:rsidRPr="00003078">
          <w:rPr>
            <w:rStyle w:val="Hyperlink"/>
            <w:rFonts w:ascii="Arial" w:hAnsi="Arial" w:cs="Arial"/>
            <w:sz w:val="22"/>
            <w:szCs w:val="22"/>
          </w:rPr>
          <w:t>https://www.impact.wales/news/12-pedagogical-principles/</w:t>
        </w:r>
      </w:hyperlink>
      <w:r>
        <w:rPr>
          <w:rFonts w:ascii="Arial" w:hAnsi="Arial" w:cs="Arial"/>
          <w:sz w:val="22"/>
          <w:szCs w:val="22"/>
        </w:rPr>
        <w:t xml:space="preserve"> (Accessed: 17 Feb 2025) </w:t>
      </w:r>
    </w:p>
    <w:p w14:paraId="0CC0155B"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Jane, M. (1998) </w:t>
      </w:r>
      <w:r w:rsidRPr="00607462">
        <w:rPr>
          <w:rFonts w:ascii="Arial" w:hAnsi="Arial" w:cs="Arial"/>
          <w:i/>
          <w:iCs/>
          <w:sz w:val="22"/>
          <w:szCs w:val="22"/>
        </w:rPr>
        <w:t>Using assessment for school improvement.</w:t>
      </w:r>
      <w:r>
        <w:rPr>
          <w:rFonts w:ascii="Arial" w:hAnsi="Arial" w:cs="Arial"/>
          <w:sz w:val="22"/>
          <w:szCs w:val="22"/>
        </w:rPr>
        <w:t xml:space="preserve"> Oxford: Heinemann Educational Publishers.</w:t>
      </w:r>
    </w:p>
    <w:p w14:paraId="40000492" w14:textId="77777777" w:rsidR="008B7F06" w:rsidRPr="005A40DB" w:rsidRDefault="008B7F06" w:rsidP="006929CB">
      <w:pPr>
        <w:spacing w:line="360" w:lineRule="auto"/>
        <w:rPr>
          <w:rFonts w:ascii="Arial" w:hAnsi="Arial" w:cs="Arial"/>
          <w:sz w:val="22"/>
          <w:szCs w:val="22"/>
        </w:rPr>
      </w:pPr>
      <w:r>
        <w:rPr>
          <w:rFonts w:ascii="Arial" w:hAnsi="Arial" w:cs="Arial"/>
          <w:sz w:val="22"/>
          <w:szCs w:val="22"/>
        </w:rPr>
        <w:t xml:space="preserve">Ofsted (2023) </w:t>
      </w:r>
      <w:r w:rsidRPr="00773866">
        <w:rPr>
          <w:rFonts w:ascii="Arial" w:hAnsi="Arial" w:cs="Arial"/>
          <w:i/>
          <w:iCs/>
          <w:sz w:val="22"/>
          <w:szCs w:val="22"/>
        </w:rPr>
        <w:t>Teachers’ professional development remains a work in progress.</w:t>
      </w:r>
      <w:r>
        <w:rPr>
          <w:rFonts w:ascii="Arial" w:hAnsi="Arial" w:cs="Arial"/>
          <w:sz w:val="22"/>
          <w:szCs w:val="22"/>
        </w:rPr>
        <w:t xml:space="preserve"> Available at: </w:t>
      </w:r>
      <w:hyperlink r:id="rId18" w:history="1">
        <w:r w:rsidRPr="00003078">
          <w:rPr>
            <w:rStyle w:val="Hyperlink"/>
            <w:rFonts w:ascii="Arial" w:hAnsi="Arial" w:cs="Arial"/>
            <w:sz w:val="22"/>
            <w:szCs w:val="22"/>
          </w:rPr>
          <w:t>https://educationinspection.blog.gov.uk/2023/05/18/teachers-professional-development-remains-a-work-in-progress/</w:t>
        </w:r>
      </w:hyperlink>
      <w:r>
        <w:rPr>
          <w:rFonts w:ascii="Arial" w:hAnsi="Arial" w:cs="Arial"/>
          <w:sz w:val="22"/>
          <w:szCs w:val="22"/>
        </w:rPr>
        <w:t xml:space="preserve"> (Accessed: 16 Feb 2025) </w:t>
      </w:r>
    </w:p>
    <w:p w14:paraId="5BBC3DF0"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Richards, J. (2024) </w:t>
      </w:r>
      <w:r w:rsidRPr="00835BAB">
        <w:rPr>
          <w:rFonts w:ascii="Arial" w:hAnsi="Arial" w:cs="Arial"/>
          <w:i/>
          <w:iCs/>
          <w:sz w:val="22"/>
          <w:szCs w:val="22"/>
        </w:rPr>
        <w:t>Pupil progress pitstops: Formative assessment in action</w:t>
      </w:r>
      <w:r>
        <w:rPr>
          <w:rFonts w:ascii="Arial" w:hAnsi="Arial" w:cs="Arial"/>
          <w:sz w:val="22"/>
          <w:szCs w:val="22"/>
        </w:rPr>
        <w:t xml:space="preserve">. Available at: </w:t>
      </w:r>
      <w:hyperlink r:id="rId19" w:history="1">
        <w:r w:rsidRPr="00003078">
          <w:rPr>
            <w:rStyle w:val="Hyperlink"/>
            <w:rFonts w:ascii="Arial" w:hAnsi="Arial" w:cs="Arial"/>
            <w:sz w:val="22"/>
            <w:szCs w:val="22"/>
          </w:rPr>
          <w:t>https://www.sec-ed.co.uk/content/best-practice/pupil-progress-pitstops-formative-assessm</w:t>
        </w:r>
        <w:r w:rsidRPr="00003078">
          <w:rPr>
            <w:rStyle w:val="Hyperlink"/>
            <w:rFonts w:ascii="Arial" w:hAnsi="Arial" w:cs="Arial"/>
            <w:sz w:val="22"/>
            <w:szCs w:val="22"/>
          </w:rPr>
          <w:t>e</w:t>
        </w:r>
        <w:r w:rsidRPr="00003078">
          <w:rPr>
            <w:rStyle w:val="Hyperlink"/>
            <w:rFonts w:ascii="Arial" w:hAnsi="Arial" w:cs="Arial"/>
            <w:sz w:val="22"/>
            <w:szCs w:val="22"/>
          </w:rPr>
          <w:t>nt-in-action/</w:t>
        </w:r>
      </w:hyperlink>
      <w:r>
        <w:rPr>
          <w:rFonts w:ascii="Arial" w:hAnsi="Arial" w:cs="Arial"/>
          <w:sz w:val="22"/>
          <w:szCs w:val="22"/>
        </w:rPr>
        <w:t xml:space="preserve"> (Accessed: 15 Feb 2025) </w:t>
      </w:r>
    </w:p>
    <w:p w14:paraId="5FA1056A" w14:textId="0318F92B" w:rsidR="008B7F06" w:rsidRPr="008B7F06" w:rsidRDefault="008B7F06" w:rsidP="006929CB">
      <w:pPr>
        <w:spacing w:line="360" w:lineRule="auto"/>
        <w:rPr>
          <w:rFonts w:ascii="Arial" w:hAnsi="Arial" w:cs="Arial"/>
          <w:sz w:val="22"/>
          <w:szCs w:val="22"/>
        </w:rPr>
      </w:pPr>
      <w:r>
        <w:rPr>
          <w:rFonts w:ascii="Arial" w:hAnsi="Arial" w:cs="Arial"/>
          <w:sz w:val="22"/>
          <w:szCs w:val="22"/>
        </w:rPr>
        <w:t xml:space="preserve">Ross, J. A. (2006) The reliability, </w:t>
      </w:r>
      <w:r w:rsidR="0061328B">
        <w:rPr>
          <w:rFonts w:ascii="Arial" w:hAnsi="Arial" w:cs="Arial"/>
          <w:sz w:val="22"/>
          <w:szCs w:val="22"/>
        </w:rPr>
        <w:t>validity,</w:t>
      </w:r>
      <w:r>
        <w:rPr>
          <w:rFonts w:ascii="Arial" w:hAnsi="Arial" w:cs="Arial"/>
          <w:sz w:val="22"/>
          <w:szCs w:val="22"/>
        </w:rPr>
        <w:t xml:space="preserve"> and utility of self-assessment. </w:t>
      </w:r>
      <w:r>
        <w:rPr>
          <w:rFonts w:ascii="Arial" w:hAnsi="Arial" w:cs="Arial"/>
          <w:i/>
          <w:iCs/>
          <w:sz w:val="22"/>
          <w:szCs w:val="22"/>
        </w:rPr>
        <w:t xml:space="preserve">Practical assessment, research, and evaluation, </w:t>
      </w:r>
      <w:r>
        <w:rPr>
          <w:rFonts w:ascii="Arial" w:hAnsi="Arial" w:cs="Arial"/>
          <w:sz w:val="22"/>
          <w:szCs w:val="22"/>
        </w:rPr>
        <w:t xml:space="preserve">11(10) </w:t>
      </w:r>
      <w:r w:rsidRPr="008B7F06">
        <w:rPr>
          <w:rFonts w:ascii="Arial" w:hAnsi="Arial" w:cs="Arial"/>
          <w:color w:val="0A0A0A"/>
          <w:sz w:val="22"/>
          <w:szCs w:val="22"/>
          <w:shd w:val="clear" w:color="auto" w:fill="FEFEFE"/>
        </w:rPr>
        <w:t>doi: </w:t>
      </w:r>
      <w:hyperlink r:id="rId20" w:history="1">
        <w:r w:rsidRPr="008B7F06">
          <w:rPr>
            <w:rFonts w:ascii="Arial" w:hAnsi="Arial" w:cs="Arial"/>
            <w:color w:val="0000FF"/>
            <w:sz w:val="22"/>
            <w:szCs w:val="22"/>
            <w:u w:val="single"/>
          </w:rPr>
          <w:t>https://doi.org/10.7275/9wph-vv65</w:t>
        </w:r>
      </w:hyperlink>
      <w:r>
        <w:t xml:space="preserve"> </w:t>
      </w:r>
    </w:p>
    <w:p w14:paraId="3F599C8F" w14:textId="77777777" w:rsidR="008B7F06" w:rsidRDefault="008B7F06" w:rsidP="006929CB">
      <w:pPr>
        <w:spacing w:line="360" w:lineRule="auto"/>
        <w:rPr>
          <w:rFonts w:ascii="Arial" w:hAnsi="Arial" w:cs="Arial"/>
          <w:sz w:val="22"/>
          <w:szCs w:val="22"/>
        </w:rPr>
      </w:pPr>
      <w:r>
        <w:rPr>
          <w:rFonts w:ascii="Arial" w:hAnsi="Arial" w:cs="Arial"/>
          <w:sz w:val="22"/>
          <w:szCs w:val="22"/>
        </w:rPr>
        <w:t>SSAT (2025</w:t>
      </w:r>
      <w:r w:rsidRPr="008B5065">
        <w:rPr>
          <w:rFonts w:ascii="Arial" w:hAnsi="Arial" w:cs="Arial"/>
          <w:i/>
          <w:iCs/>
          <w:sz w:val="22"/>
          <w:szCs w:val="22"/>
        </w:rPr>
        <w:t>) Ways of using success criteria</w:t>
      </w:r>
      <w:r>
        <w:rPr>
          <w:rFonts w:ascii="Arial" w:hAnsi="Arial" w:cs="Arial"/>
          <w:sz w:val="22"/>
          <w:szCs w:val="22"/>
        </w:rPr>
        <w:t xml:space="preserve">. Available at: </w:t>
      </w:r>
      <w:hyperlink r:id="rId21" w:history="1">
        <w:r w:rsidRPr="00003078">
          <w:rPr>
            <w:rStyle w:val="Hyperlink"/>
            <w:rFonts w:ascii="Arial" w:hAnsi="Arial" w:cs="Arial"/>
            <w:sz w:val="22"/>
            <w:szCs w:val="22"/>
          </w:rPr>
          <w:t>https://webcontent.ssatuk.co.uk/wp-content/uploads/2016/11/24142103/TLC2_2_2.pdf</w:t>
        </w:r>
      </w:hyperlink>
      <w:r>
        <w:rPr>
          <w:rFonts w:ascii="Arial" w:hAnsi="Arial" w:cs="Arial"/>
          <w:sz w:val="22"/>
          <w:szCs w:val="22"/>
        </w:rPr>
        <w:t xml:space="preserve"> (Accessed: 15 Feb 2025) </w:t>
      </w:r>
    </w:p>
    <w:p w14:paraId="6BD7E6C0"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TES (2024) </w:t>
      </w:r>
      <w:r w:rsidRPr="005A40DB">
        <w:rPr>
          <w:rFonts w:ascii="Arial" w:hAnsi="Arial" w:cs="Arial"/>
          <w:i/>
          <w:iCs/>
          <w:sz w:val="22"/>
          <w:szCs w:val="22"/>
        </w:rPr>
        <w:t>Peer and self-assessment in primary.</w:t>
      </w:r>
      <w:r>
        <w:rPr>
          <w:rFonts w:ascii="Arial" w:hAnsi="Arial" w:cs="Arial"/>
          <w:sz w:val="22"/>
          <w:szCs w:val="22"/>
        </w:rPr>
        <w:t xml:space="preserve"> Available at: </w:t>
      </w:r>
      <w:hyperlink r:id="rId22" w:history="1">
        <w:r w:rsidRPr="00003078">
          <w:rPr>
            <w:rStyle w:val="Hyperlink"/>
            <w:rFonts w:ascii="Arial" w:hAnsi="Arial" w:cs="Arial"/>
            <w:sz w:val="22"/>
            <w:szCs w:val="22"/>
          </w:rPr>
          <w:t>https://www.tes.com/teaching-resources/blog/peer-and-self-assessment-primary</w:t>
        </w:r>
      </w:hyperlink>
      <w:r>
        <w:rPr>
          <w:rFonts w:ascii="Arial" w:hAnsi="Arial" w:cs="Arial"/>
          <w:sz w:val="22"/>
          <w:szCs w:val="22"/>
        </w:rPr>
        <w:t xml:space="preserve"> (Accessed: 16 Feb 2025)</w:t>
      </w:r>
    </w:p>
    <w:p w14:paraId="54BC348E" w14:textId="77777777" w:rsidR="008B7F06" w:rsidRDefault="008B7F06" w:rsidP="006929CB">
      <w:pPr>
        <w:spacing w:line="360" w:lineRule="auto"/>
        <w:rPr>
          <w:rFonts w:ascii="Arial" w:hAnsi="Arial" w:cs="Arial"/>
          <w:sz w:val="22"/>
          <w:szCs w:val="22"/>
        </w:rPr>
      </w:pPr>
      <w:r>
        <w:rPr>
          <w:rFonts w:ascii="Arial" w:hAnsi="Arial" w:cs="Arial"/>
          <w:sz w:val="22"/>
          <w:szCs w:val="22"/>
        </w:rPr>
        <w:lastRenderedPageBreak/>
        <w:t xml:space="preserve">UNE (2025) </w:t>
      </w:r>
      <w:r w:rsidRPr="007C1047">
        <w:rPr>
          <w:rFonts w:ascii="Arial" w:hAnsi="Arial" w:cs="Arial"/>
          <w:i/>
          <w:iCs/>
          <w:sz w:val="22"/>
          <w:szCs w:val="22"/>
        </w:rPr>
        <w:t>Gaps in the literature</w:t>
      </w:r>
      <w:r>
        <w:rPr>
          <w:rFonts w:ascii="Arial" w:hAnsi="Arial" w:cs="Arial"/>
          <w:sz w:val="22"/>
          <w:szCs w:val="22"/>
        </w:rPr>
        <w:t xml:space="preserve">. Available at: </w:t>
      </w:r>
      <w:hyperlink r:id="rId23" w:history="1">
        <w:r w:rsidRPr="00003078">
          <w:rPr>
            <w:rStyle w:val="Hyperlink"/>
            <w:rFonts w:ascii="Arial" w:hAnsi="Arial" w:cs="Arial"/>
            <w:sz w:val="22"/>
            <w:szCs w:val="22"/>
          </w:rPr>
          <w:t>https://library.une.edu/research-help/help-with/gaps-in-the-literature/</w:t>
        </w:r>
      </w:hyperlink>
      <w:r>
        <w:rPr>
          <w:rFonts w:ascii="Arial" w:hAnsi="Arial" w:cs="Arial"/>
          <w:sz w:val="22"/>
          <w:szCs w:val="22"/>
        </w:rPr>
        <w:t xml:space="preserve"> (Accessed: 16 Feb 2025) </w:t>
      </w:r>
    </w:p>
    <w:p w14:paraId="53391F80" w14:textId="77777777" w:rsidR="008B7F06" w:rsidRDefault="008B7F06" w:rsidP="008E33F6">
      <w:pPr>
        <w:spacing w:line="360" w:lineRule="auto"/>
        <w:rPr>
          <w:rFonts w:ascii="Arial" w:hAnsi="Arial" w:cs="Arial"/>
          <w:sz w:val="22"/>
          <w:szCs w:val="22"/>
        </w:rPr>
      </w:pPr>
      <w:r>
        <w:rPr>
          <w:rFonts w:ascii="Arial" w:hAnsi="Arial" w:cs="Arial"/>
          <w:sz w:val="22"/>
          <w:szCs w:val="22"/>
        </w:rPr>
        <w:t xml:space="preserve">Welsh Government (2014) </w:t>
      </w:r>
      <w:r>
        <w:rPr>
          <w:rFonts w:ascii="Arial" w:hAnsi="Arial" w:cs="Arial"/>
          <w:i/>
          <w:iCs/>
          <w:sz w:val="22"/>
          <w:szCs w:val="22"/>
        </w:rPr>
        <w:t xml:space="preserve">School Development Plans. </w:t>
      </w:r>
      <w:r>
        <w:rPr>
          <w:rFonts w:ascii="Arial" w:hAnsi="Arial" w:cs="Arial"/>
          <w:sz w:val="22"/>
          <w:szCs w:val="22"/>
        </w:rPr>
        <w:t xml:space="preserve">Guidance no. 155/2014. Available at: </w:t>
      </w:r>
      <w:hyperlink r:id="rId24" w:history="1">
        <w:r w:rsidRPr="00003078">
          <w:rPr>
            <w:rStyle w:val="Hyperlink"/>
            <w:rFonts w:ascii="Arial" w:hAnsi="Arial" w:cs="Arial"/>
            <w:sz w:val="22"/>
            <w:szCs w:val="22"/>
          </w:rPr>
          <w:t>https://www.gov.wales/sites/default/files/publications/2018-03/school-development-plans.pdf</w:t>
        </w:r>
      </w:hyperlink>
      <w:r>
        <w:rPr>
          <w:rFonts w:ascii="Arial" w:hAnsi="Arial" w:cs="Arial"/>
          <w:sz w:val="22"/>
          <w:szCs w:val="22"/>
        </w:rPr>
        <w:t xml:space="preserve"> (Accessed: 10 Feb 2025)</w:t>
      </w:r>
    </w:p>
    <w:p w14:paraId="517A4B43" w14:textId="77777777" w:rsidR="008B7F06" w:rsidRPr="008E33F6" w:rsidRDefault="008B7F06" w:rsidP="008E33F6">
      <w:pPr>
        <w:pStyle w:val="Heading1"/>
        <w:shd w:val="clear" w:color="auto" w:fill="FFFFFF"/>
        <w:spacing w:before="0" w:beforeAutospacing="0" w:after="0" w:afterAutospacing="0" w:line="360" w:lineRule="auto"/>
        <w:textAlignment w:val="baseline"/>
        <w:rPr>
          <w:rFonts w:ascii="Arial" w:hAnsi="Arial" w:cs="Arial"/>
          <w:b w:val="0"/>
          <w:bCs w:val="0"/>
          <w:color w:val="1F1F1F"/>
          <w:spacing w:val="-5"/>
          <w:sz w:val="22"/>
          <w:szCs w:val="22"/>
        </w:rPr>
      </w:pPr>
      <w:r w:rsidRPr="008E33F6">
        <w:rPr>
          <w:rFonts w:ascii="Arial" w:hAnsi="Arial" w:cs="Arial"/>
          <w:b w:val="0"/>
          <w:bCs w:val="0"/>
          <w:sz w:val="22"/>
          <w:szCs w:val="22"/>
        </w:rPr>
        <w:t>Welsh Government (2022</w:t>
      </w:r>
      <w:r>
        <w:rPr>
          <w:rFonts w:ascii="Arial" w:hAnsi="Arial" w:cs="Arial"/>
          <w:b w:val="0"/>
          <w:bCs w:val="0"/>
          <w:sz w:val="22"/>
          <w:szCs w:val="22"/>
        </w:rPr>
        <w:t>a</w:t>
      </w:r>
      <w:r w:rsidRPr="008E33F6">
        <w:rPr>
          <w:rFonts w:ascii="Arial" w:hAnsi="Arial" w:cs="Arial"/>
          <w:b w:val="0"/>
          <w:bCs w:val="0"/>
          <w:sz w:val="22"/>
          <w:szCs w:val="22"/>
        </w:rPr>
        <w:t xml:space="preserve">) </w:t>
      </w:r>
      <w:r w:rsidRPr="008E33F6">
        <w:rPr>
          <w:rFonts w:ascii="Arial" w:hAnsi="Arial" w:cs="Arial"/>
          <w:b w:val="0"/>
          <w:bCs w:val="0"/>
          <w:i/>
          <w:iCs/>
          <w:color w:val="1F1F1F"/>
          <w:spacing w:val="-5"/>
          <w:sz w:val="22"/>
          <w:szCs w:val="22"/>
        </w:rPr>
        <w:t>School improvement guidance: framework for evaluation, improvement, and accountability</w:t>
      </w:r>
      <w:r>
        <w:rPr>
          <w:rFonts w:ascii="Arial" w:hAnsi="Arial" w:cs="Arial"/>
          <w:b w:val="0"/>
          <w:bCs w:val="0"/>
          <w:i/>
          <w:iCs/>
          <w:color w:val="1F1F1F"/>
          <w:spacing w:val="-5"/>
          <w:sz w:val="22"/>
          <w:szCs w:val="22"/>
        </w:rPr>
        <w:t xml:space="preserve">. </w:t>
      </w:r>
      <w:r>
        <w:rPr>
          <w:rFonts w:ascii="Arial" w:hAnsi="Arial" w:cs="Arial"/>
          <w:b w:val="0"/>
          <w:bCs w:val="0"/>
          <w:color w:val="1F1F1F"/>
          <w:spacing w:val="-5"/>
          <w:sz w:val="22"/>
          <w:szCs w:val="22"/>
        </w:rPr>
        <w:t xml:space="preserve">Available at: </w:t>
      </w:r>
      <w:hyperlink r:id="rId25" w:history="1">
        <w:r w:rsidRPr="00003078">
          <w:rPr>
            <w:rStyle w:val="Hyperlink"/>
            <w:rFonts w:ascii="Arial" w:hAnsi="Arial" w:cs="Arial"/>
            <w:b w:val="0"/>
            <w:bCs w:val="0"/>
            <w:spacing w:val="-5"/>
            <w:sz w:val="22"/>
            <w:szCs w:val="22"/>
          </w:rPr>
          <w:t>https://hwb.gov.wales/evaluation-improvement-and-accountability/school-improvement-guidance-framework-for-evaluation-improvement-and-accountability</w:t>
        </w:r>
      </w:hyperlink>
      <w:r>
        <w:rPr>
          <w:rFonts w:ascii="Arial" w:hAnsi="Arial" w:cs="Arial"/>
          <w:b w:val="0"/>
          <w:bCs w:val="0"/>
          <w:color w:val="1F1F1F"/>
          <w:spacing w:val="-5"/>
          <w:sz w:val="22"/>
          <w:szCs w:val="22"/>
        </w:rPr>
        <w:t xml:space="preserve"> (Accessed 10 Feb 2025) </w:t>
      </w:r>
    </w:p>
    <w:p w14:paraId="5BA63A68" w14:textId="77777777" w:rsidR="008B7F06" w:rsidRDefault="008B7F06" w:rsidP="006929CB">
      <w:pPr>
        <w:spacing w:line="360" w:lineRule="auto"/>
        <w:rPr>
          <w:rFonts w:ascii="Arial" w:hAnsi="Arial" w:cs="Arial"/>
          <w:sz w:val="22"/>
          <w:szCs w:val="22"/>
        </w:rPr>
      </w:pPr>
      <w:r w:rsidRPr="008439CC">
        <w:rPr>
          <w:rFonts w:ascii="Arial" w:hAnsi="Arial" w:cs="Arial"/>
          <w:sz w:val="22"/>
          <w:szCs w:val="22"/>
        </w:rPr>
        <w:t>Welsh Government (2022</w:t>
      </w:r>
      <w:r>
        <w:rPr>
          <w:rFonts w:ascii="Arial" w:hAnsi="Arial" w:cs="Arial"/>
          <w:sz w:val="22"/>
          <w:szCs w:val="22"/>
        </w:rPr>
        <w:t>b</w:t>
      </w:r>
      <w:r w:rsidRPr="008439CC">
        <w:rPr>
          <w:rFonts w:ascii="Arial" w:hAnsi="Arial" w:cs="Arial"/>
          <w:sz w:val="22"/>
          <w:szCs w:val="22"/>
        </w:rPr>
        <w:t xml:space="preserve">) </w:t>
      </w:r>
      <w:r>
        <w:rPr>
          <w:rFonts w:ascii="Arial" w:hAnsi="Arial" w:cs="Arial"/>
          <w:i/>
          <w:iCs/>
          <w:sz w:val="22"/>
          <w:szCs w:val="22"/>
        </w:rPr>
        <w:t xml:space="preserve">School improvement guidance: impact assessment. </w:t>
      </w:r>
      <w:r>
        <w:rPr>
          <w:rFonts w:ascii="Arial" w:hAnsi="Arial" w:cs="Arial"/>
          <w:sz w:val="22"/>
          <w:szCs w:val="22"/>
        </w:rPr>
        <w:t xml:space="preserve">Available at: </w:t>
      </w:r>
      <w:hyperlink r:id="rId26" w:history="1">
        <w:r w:rsidRPr="00003078">
          <w:rPr>
            <w:rStyle w:val="Hyperlink"/>
            <w:rFonts w:ascii="Arial" w:hAnsi="Arial" w:cs="Arial"/>
            <w:sz w:val="22"/>
            <w:szCs w:val="22"/>
          </w:rPr>
          <w:t>https://www.gov.wales/school-improvement-guidance-impact-assessment-html</w:t>
        </w:r>
      </w:hyperlink>
      <w:r>
        <w:rPr>
          <w:rFonts w:ascii="Arial" w:hAnsi="Arial" w:cs="Arial"/>
          <w:sz w:val="22"/>
          <w:szCs w:val="22"/>
        </w:rPr>
        <w:t xml:space="preserve"> (Accessed: 13 Feb 2025) </w:t>
      </w:r>
    </w:p>
    <w:p w14:paraId="131B854B" w14:textId="77777777" w:rsidR="008B7F06" w:rsidRDefault="008B7F06" w:rsidP="006929CB">
      <w:pPr>
        <w:spacing w:line="360" w:lineRule="auto"/>
        <w:rPr>
          <w:rFonts w:ascii="Arial" w:hAnsi="Arial" w:cs="Arial"/>
          <w:sz w:val="22"/>
          <w:szCs w:val="22"/>
        </w:rPr>
      </w:pPr>
      <w:r>
        <w:rPr>
          <w:rFonts w:ascii="Arial" w:hAnsi="Arial" w:cs="Arial"/>
          <w:sz w:val="22"/>
          <w:szCs w:val="22"/>
        </w:rPr>
        <w:t>Welsh Government (2022c</w:t>
      </w:r>
      <w:r w:rsidRPr="00656954">
        <w:rPr>
          <w:rFonts w:ascii="Arial" w:hAnsi="Arial" w:cs="Arial"/>
          <w:i/>
          <w:iCs/>
          <w:sz w:val="22"/>
          <w:szCs w:val="22"/>
        </w:rPr>
        <w:t>) Curriculum for Wales.</w:t>
      </w:r>
      <w:r>
        <w:rPr>
          <w:rFonts w:ascii="Arial" w:hAnsi="Arial" w:cs="Arial"/>
          <w:sz w:val="22"/>
          <w:szCs w:val="22"/>
        </w:rPr>
        <w:t xml:space="preserve"> Available at: </w:t>
      </w:r>
      <w:hyperlink r:id="rId27" w:history="1">
        <w:r w:rsidRPr="00003078">
          <w:rPr>
            <w:rStyle w:val="Hyperlink"/>
            <w:rFonts w:ascii="Arial" w:hAnsi="Arial" w:cs="Arial"/>
            <w:sz w:val="22"/>
            <w:szCs w:val="22"/>
          </w:rPr>
          <w:t>https://hwb.gov.wales/curriculum-for-wales</w:t>
        </w:r>
      </w:hyperlink>
      <w:r>
        <w:rPr>
          <w:rFonts w:ascii="Arial" w:hAnsi="Arial" w:cs="Arial"/>
          <w:sz w:val="22"/>
          <w:szCs w:val="22"/>
        </w:rPr>
        <w:t xml:space="preserve"> (Accessed: 12 Feb 2025)</w:t>
      </w:r>
    </w:p>
    <w:p w14:paraId="21D55C19"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Welsh Government (2023) </w:t>
      </w:r>
      <w:r w:rsidRPr="008E33F6">
        <w:rPr>
          <w:rFonts w:ascii="Arial" w:hAnsi="Arial" w:cs="Arial"/>
          <w:i/>
          <w:iCs/>
          <w:sz w:val="22"/>
          <w:szCs w:val="22"/>
        </w:rPr>
        <w:t>Our national mission: high standards and aspirations for all.</w:t>
      </w:r>
      <w:r>
        <w:rPr>
          <w:rFonts w:ascii="Arial" w:hAnsi="Arial" w:cs="Arial"/>
          <w:sz w:val="22"/>
          <w:szCs w:val="22"/>
        </w:rPr>
        <w:t xml:space="preserve"> Available at: </w:t>
      </w:r>
      <w:hyperlink r:id="rId28" w:history="1">
        <w:r w:rsidRPr="00003078">
          <w:rPr>
            <w:rStyle w:val="Hyperlink"/>
            <w:rFonts w:ascii="Arial" w:hAnsi="Arial" w:cs="Arial"/>
            <w:sz w:val="22"/>
            <w:szCs w:val="22"/>
          </w:rPr>
          <w:t>https://www.gov.wales/our-national-mission-high-standards-and-aspirations-all-html</w:t>
        </w:r>
      </w:hyperlink>
      <w:r>
        <w:rPr>
          <w:rFonts w:ascii="Arial" w:hAnsi="Arial" w:cs="Arial"/>
          <w:sz w:val="22"/>
          <w:szCs w:val="22"/>
        </w:rPr>
        <w:t xml:space="preserve"> (Accessed: 11 Feb 2025)</w:t>
      </w:r>
    </w:p>
    <w:p w14:paraId="113AFA5C" w14:textId="77777777" w:rsidR="008B7F06" w:rsidRDefault="008B7F06" w:rsidP="006929CB">
      <w:pPr>
        <w:spacing w:line="360" w:lineRule="auto"/>
        <w:rPr>
          <w:rFonts w:ascii="Arial" w:hAnsi="Arial" w:cs="Arial"/>
          <w:sz w:val="22"/>
          <w:szCs w:val="22"/>
        </w:rPr>
      </w:pPr>
      <w:r>
        <w:rPr>
          <w:rFonts w:ascii="Arial" w:hAnsi="Arial" w:cs="Arial"/>
          <w:sz w:val="22"/>
          <w:szCs w:val="22"/>
        </w:rPr>
        <w:t>Welsh Government (2024</w:t>
      </w:r>
      <w:r w:rsidRPr="00620750">
        <w:rPr>
          <w:rFonts w:ascii="Arial" w:hAnsi="Arial" w:cs="Arial"/>
          <w:i/>
          <w:iCs/>
          <w:sz w:val="22"/>
          <w:szCs w:val="22"/>
        </w:rPr>
        <w:t>) Evaluation and improvement resource</w:t>
      </w:r>
      <w:r>
        <w:rPr>
          <w:rFonts w:ascii="Arial" w:hAnsi="Arial" w:cs="Arial"/>
          <w:sz w:val="22"/>
          <w:szCs w:val="22"/>
        </w:rPr>
        <w:t xml:space="preserve">. Available at: </w:t>
      </w:r>
      <w:hyperlink r:id="rId29" w:history="1">
        <w:r w:rsidRPr="00003078">
          <w:rPr>
            <w:rStyle w:val="Hyperlink"/>
            <w:rFonts w:ascii="Arial" w:hAnsi="Arial" w:cs="Arial"/>
            <w:sz w:val="22"/>
            <w:szCs w:val="22"/>
          </w:rPr>
          <w:t>https://hwb.gov.wales/evaluation-improvement-and-accountability/evaluation-and-improvement-resource-nrei/</w:t>
        </w:r>
      </w:hyperlink>
      <w:r>
        <w:rPr>
          <w:rFonts w:ascii="Arial" w:hAnsi="Arial" w:cs="Arial"/>
          <w:sz w:val="22"/>
          <w:szCs w:val="22"/>
        </w:rPr>
        <w:t xml:space="preserve"> (Accessed: 16 Feb 2025)</w:t>
      </w:r>
    </w:p>
    <w:p w14:paraId="1EA355A5" w14:textId="77777777" w:rsidR="008B7F06" w:rsidRDefault="008B7F06" w:rsidP="006929CB">
      <w:pPr>
        <w:spacing w:line="360" w:lineRule="auto"/>
        <w:rPr>
          <w:rFonts w:ascii="Arial" w:hAnsi="Arial" w:cs="Arial"/>
          <w:sz w:val="22"/>
          <w:szCs w:val="22"/>
        </w:rPr>
      </w:pPr>
      <w:r>
        <w:rPr>
          <w:rFonts w:ascii="Arial" w:hAnsi="Arial" w:cs="Arial"/>
          <w:sz w:val="22"/>
          <w:szCs w:val="22"/>
        </w:rPr>
        <w:t xml:space="preserve">William, D. (2011) </w:t>
      </w:r>
      <w:r w:rsidRPr="007C1047">
        <w:rPr>
          <w:rFonts w:ascii="Arial" w:hAnsi="Arial" w:cs="Arial"/>
          <w:i/>
          <w:iCs/>
          <w:sz w:val="22"/>
          <w:szCs w:val="22"/>
        </w:rPr>
        <w:t>Embedded formative assessment.</w:t>
      </w:r>
      <w:r>
        <w:rPr>
          <w:rFonts w:ascii="Arial" w:hAnsi="Arial" w:cs="Arial"/>
          <w:sz w:val="22"/>
          <w:szCs w:val="22"/>
        </w:rPr>
        <w:t xml:space="preserve"> Bloomington: Solution Tree Press.</w:t>
      </w:r>
    </w:p>
    <w:p w14:paraId="1832F6D1" w14:textId="77777777" w:rsidR="00324CEF" w:rsidRDefault="00324CEF" w:rsidP="006929CB">
      <w:pPr>
        <w:spacing w:line="360" w:lineRule="auto"/>
        <w:rPr>
          <w:rFonts w:ascii="Arial" w:hAnsi="Arial" w:cs="Arial"/>
          <w:sz w:val="22"/>
          <w:szCs w:val="22"/>
        </w:rPr>
      </w:pPr>
    </w:p>
    <w:p w14:paraId="2F5ED6BA" w14:textId="77777777" w:rsidR="00324CEF" w:rsidRDefault="00324CEF" w:rsidP="006929CB">
      <w:pPr>
        <w:spacing w:line="360" w:lineRule="auto"/>
        <w:rPr>
          <w:rFonts w:ascii="Arial" w:hAnsi="Arial" w:cs="Arial"/>
          <w:sz w:val="22"/>
          <w:szCs w:val="22"/>
        </w:rPr>
      </w:pPr>
    </w:p>
    <w:p w14:paraId="634DBDBF" w14:textId="4E5E4140" w:rsidR="003A3774" w:rsidRPr="00BA003F" w:rsidRDefault="003A3774" w:rsidP="003A3774">
      <w:pPr>
        <w:rPr>
          <w:u w:val="single"/>
        </w:rPr>
      </w:pPr>
      <w:r w:rsidRPr="00BA003F">
        <w:rPr>
          <w:u w:val="single"/>
        </w:rPr>
        <w:t>AI acknowledg</w:t>
      </w:r>
      <w:r w:rsidR="00BA003F">
        <w:rPr>
          <w:u w:val="single"/>
        </w:rPr>
        <w:t>e</w:t>
      </w:r>
      <w:r w:rsidRPr="00BA003F">
        <w:rPr>
          <w:u w:val="single"/>
        </w:rPr>
        <w:t xml:space="preserve">ment: </w:t>
      </w:r>
    </w:p>
    <w:p w14:paraId="38753EC7" w14:textId="77777777" w:rsidR="003A3774" w:rsidRDefault="003A3774" w:rsidP="003A3774"/>
    <w:p w14:paraId="04F6191C" w14:textId="2C1BECC4" w:rsidR="003A3774" w:rsidRDefault="003A3774" w:rsidP="003A3774">
      <w:r>
        <w:t xml:space="preserve">I acknowledge the use of Chatgpt ( </w:t>
      </w:r>
      <w:hyperlink r:id="rId30" w:history="1">
        <w:r w:rsidRPr="00003078">
          <w:rPr>
            <w:rStyle w:val="Hyperlink"/>
          </w:rPr>
          <w:t>https://chatgpt.com</w:t>
        </w:r>
      </w:hyperlink>
      <w:r>
        <w:t xml:space="preserve"> ) on </w:t>
      </w:r>
      <w:r>
        <w:t>11</w:t>
      </w:r>
      <w:r>
        <w:t xml:space="preserve"> Feb/</w:t>
      </w:r>
      <w:r>
        <w:t>13</w:t>
      </w:r>
      <w:r w:rsidR="00BA003F">
        <w:t xml:space="preserve">/20 </w:t>
      </w:r>
      <w:r>
        <w:t>Februar</w:t>
      </w:r>
      <w:r w:rsidR="00BA003F">
        <w:t xml:space="preserve">y </w:t>
      </w:r>
      <w:r>
        <w:t>2025</w:t>
      </w:r>
      <w:r w:rsidR="00C37BFC">
        <w:t xml:space="preserve"> and Grammarly</w:t>
      </w:r>
      <w:r>
        <w:t xml:space="preserve"> </w:t>
      </w:r>
      <w:r w:rsidR="00C37BFC">
        <w:t xml:space="preserve">on 27 February 2025 </w:t>
      </w:r>
      <w:r>
        <w:t xml:space="preserve">to support my research and </w:t>
      </w:r>
      <w:r w:rsidR="00BA003F">
        <w:t>structure</w:t>
      </w:r>
      <w:r>
        <w:t xml:space="preserve">. I used the following prompts: </w:t>
      </w:r>
    </w:p>
    <w:p w14:paraId="5E8701F7" w14:textId="74B8F257" w:rsidR="00C37BFC" w:rsidRDefault="00C37BFC" w:rsidP="003A3774">
      <w:r>
        <w:t>Chat GPT:</w:t>
      </w:r>
    </w:p>
    <w:p w14:paraId="09DA3319" w14:textId="3DFB377D" w:rsidR="00BA003F" w:rsidRDefault="00BA003F" w:rsidP="00BA003F">
      <w:pPr>
        <w:pStyle w:val="ListParagraph"/>
        <w:numPr>
          <w:ilvl w:val="0"/>
          <w:numId w:val="3"/>
        </w:numPr>
      </w:pPr>
      <w:r>
        <w:t xml:space="preserve">What are </w:t>
      </w:r>
      <w:r w:rsidR="00C37BFC">
        <w:t xml:space="preserve">the </w:t>
      </w:r>
      <w:r>
        <w:t xml:space="preserve">key challenges of self-assessment in primary schools? </w:t>
      </w:r>
    </w:p>
    <w:p w14:paraId="2F2838F9" w14:textId="24430E36" w:rsidR="00BA003F" w:rsidRDefault="00BA003F" w:rsidP="00BA003F">
      <w:pPr>
        <w:pStyle w:val="ListParagraph"/>
        <w:numPr>
          <w:ilvl w:val="0"/>
          <w:numId w:val="3"/>
        </w:numPr>
      </w:pPr>
      <w:r>
        <w:t>How to structure a literature review of 1000 words?</w:t>
      </w:r>
    </w:p>
    <w:p w14:paraId="0CAC56D6" w14:textId="6AEC59B6" w:rsidR="00C37BFC" w:rsidRDefault="00C37BFC" w:rsidP="00C37BFC">
      <w:r>
        <w:t xml:space="preserve">Grammarly- proofread. </w:t>
      </w:r>
    </w:p>
    <w:p w14:paraId="2A103EDE" w14:textId="77777777" w:rsidR="003A3774" w:rsidRDefault="003A3774" w:rsidP="006929CB">
      <w:pPr>
        <w:spacing w:line="360" w:lineRule="auto"/>
        <w:rPr>
          <w:rFonts w:ascii="Arial" w:hAnsi="Arial" w:cs="Arial"/>
          <w:sz w:val="22"/>
          <w:szCs w:val="22"/>
        </w:rPr>
      </w:pPr>
    </w:p>
    <w:p w14:paraId="62B0A4A6" w14:textId="4F3C3ECC" w:rsidR="00BA003F" w:rsidRDefault="00BA003F" w:rsidP="00BA003F">
      <w:r>
        <w:t>I confirm that I have not presented any AI</w:t>
      </w:r>
      <w:r w:rsidR="00C37BFC">
        <w:t>-</w:t>
      </w:r>
      <w:r>
        <w:t xml:space="preserve">generated text as my own work. I confirm I have copies of my drafts, </w:t>
      </w:r>
      <w:r w:rsidR="00C37BFC">
        <w:t>notes,</w:t>
      </w:r>
      <w:r>
        <w:t xml:space="preserve"> and other resources I used before, and after the use of AI tools which I may be asked to provide in evidence. </w:t>
      </w:r>
    </w:p>
    <w:p w14:paraId="351E33A9" w14:textId="53BEE08C" w:rsidR="00BA003F" w:rsidRDefault="00BA003F" w:rsidP="006929CB">
      <w:pPr>
        <w:spacing w:line="360" w:lineRule="auto"/>
        <w:rPr>
          <w:rFonts w:ascii="Arial" w:hAnsi="Arial" w:cs="Arial"/>
          <w:sz w:val="22"/>
          <w:szCs w:val="22"/>
        </w:rPr>
      </w:pPr>
      <w:r>
        <w:rPr>
          <w:rFonts w:ascii="Arial" w:hAnsi="Arial" w:cs="Arial"/>
          <w:sz w:val="22"/>
          <w:szCs w:val="22"/>
        </w:rPr>
        <w:t xml:space="preserve"> </w:t>
      </w:r>
    </w:p>
    <w:sectPr w:rsidR="00BA003F">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B6CA7" w14:textId="77777777" w:rsidR="00EA713F" w:rsidRDefault="00EA713F" w:rsidP="006929CB">
      <w:r>
        <w:separator/>
      </w:r>
    </w:p>
  </w:endnote>
  <w:endnote w:type="continuationSeparator" w:id="0">
    <w:p w14:paraId="04FAD850" w14:textId="77777777" w:rsidR="00EA713F" w:rsidRDefault="00EA713F" w:rsidP="00692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04480" w14:textId="77777777" w:rsidR="00EA713F" w:rsidRDefault="00EA713F" w:rsidP="006929CB">
      <w:r>
        <w:separator/>
      </w:r>
    </w:p>
  </w:footnote>
  <w:footnote w:type="continuationSeparator" w:id="0">
    <w:p w14:paraId="4A072009" w14:textId="77777777" w:rsidR="00EA713F" w:rsidRDefault="00EA713F" w:rsidP="00692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8E92A" w14:textId="18BB02C2" w:rsidR="006929CB" w:rsidRDefault="006929CB">
    <w:pPr>
      <w:pStyle w:val="Header"/>
    </w:pPr>
    <w:r>
      <w:t>ECAD7005</w:t>
    </w:r>
    <w:r>
      <w:ptab w:relativeTo="margin" w:alignment="center" w:leader="none"/>
    </w:r>
    <w:r>
      <w:t>Laura Lenihan</w:t>
    </w:r>
    <w:r>
      <w:ptab w:relativeTo="margin" w:alignment="right" w:leader="none"/>
    </w:r>
    <w:r>
      <w:t>2207534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4751C"/>
    <w:multiLevelType w:val="multilevel"/>
    <w:tmpl w:val="165E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EF1B78"/>
    <w:multiLevelType w:val="hybridMultilevel"/>
    <w:tmpl w:val="D1F8D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AE008B"/>
    <w:multiLevelType w:val="multilevel"/>
    <w:tmpl w:val="EBAE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0139317">
    <w:abstractNumId w:val="2"/>
  </w:num>
  <w:num w:numId="2" w16cid:durableId="690452771">
    <w:abstractNumId w:val="0"/>
  </w:num>
  <w:num w:numId="3" w16cid:durableId="1153251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9CB"/>
    <w:rsid w:val="000153BD"/>
    <w:rsid w:val="000604C9"/>
    <w:rsid w:val="000A56AA"/>
    <w:rsid w:val="000C5ED5"/>
    <w:rsid w:val="00176B69"/>
    <w:rsid w:val="001B2285"/>
    <w:rsid w:val="001B4F29"/>
    <w:rsid w:val="002B0E6D"/>
    <w:rsid w:val="00317DF5"/>
    <w:rsid w:val="00324CEF"/>
    <w:rsid w:val="003A3774"/>
    <w:rsid w:val="00416DAE"/>
    <w:rsid w:val="00440AD0"/>
    <w:rsid w:val="0046033F"/>
    <w:rsid w:val="004D711E"/>
    <w:rsid w:val="00583E59"/>
    <w:rsid w:val="005A40DB"/>
    <w:rsid w:val="005E6F05"/>
    <w:rsid w:val="00607462"/>
    <w:rsid w:val="0061328B"/>
    <w:rsid w:val="0061667F"/>
    <w:rsid w:val="00620750"/>
    <w:rsid w:val="00656954"/>
    <w:rsid w:val="006929CB"/>
    <w:rsid w:val="00695CA5"/>
    <w:rsid w:val="00696BDF"/>
    <w:rsid w:val="006B6448"/>
    <w:rsid w:val="00737272"/>
    <w:rsid w:val="00744E6B"/>
    <w:rsid w:val="00773866"/>
    <w:rsid w:val="007C1047"/>
    <w:rsid w:val="008052D1"/>
    <w:rsid w:val="00835BAB"/>
    <w:rsid w:val="008439CC"/>
    <w:rsid w:val="0087083F"/>
    <w:rsid w:val="008B5065"/>
    <w:rsid w:val="008B7F06"/>
    <w:rsid w:val="008E33F6"/>
    <w:rsid w:val="00917E3A"/>
    <w:rsid w:val="009C5F72"/>
    <w:rsid w:val="009D7494"/>
    <w:rsid w:val="009E793A"/>
    <w:rsid w:val="00A00FE2"/>
    <w:rsid w:val="00A52E93"/>
    <w:rsid w:val="00A56132"/>
    <w:rsid w:val="00AA7C02"/>
    <w:rsid w:val="00B053CB"/>
    <w:rsid w:val="00BA003F"/>
    <w:rsid w:val="00C37BFC"/>
    <w:rsid w:val="00C42459"/>
    <w:rsid w:val="00C6510E"/>
    <w:rsid w:val="00D35E2D"/>
    <w:rsid w:val="00DC4DE1"/>
    <w:rsid w:val="00DD139D"/>
    <w:rsid w:val="00DF38DC"/>
    <w:rsid w:val="00E118CE"/>
    <w:rsid w:val="00E56969"/>
    <w:rsid w:val="00EA713F"/>
    <w:rsid w:val="00EC6981"/>
    <w:rsid w:val="00F07252"/>
    <w:rsid w:val="00FF4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05F004"/>
  <w15:chartTrackingRefBased/>
  <w15:docId w15:val="{BD16186E-6454-2849-8A4A-1E4EFD9EA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33F6"/>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9CB"/>
    <w:pPr>
      <w:tabs>
        <w:tab w:val="center" w:pos="4513"/>
        <w:tab w:val="right" w:pos="9026"/>
      </w:tabs>
    </w:pPr>
  </w:style>
  <w:style w:type="character" w:customStyle="1" w:styleId="HeaderChar">
    <w:name w:val="Header Char"/>
    <w:basedOn w:val="DefaultParagraphFont"/>
    <w:link w:val="Header"/>
    <w:uiPriority w:val="99"/>
    <w:rsid w:val="006929CB"/>
  </w:style>
  <w:style w:type="paragraph" w:styleId="Footer">
    <w:name w:val="footer"/>
    <w:basedOn w:val="Normal"/>
    <w:link w:val="FooterChar"/>
    <w:uiPriority w:val="99"/>
    <w:unhideWhenUsed/>
    <w:rsid w:val="006929CB"/>
    <w:pPr>
      <w:tabs>
        <w:tab w:val="center" w:pos="4513"/>
        <w:tab w:val="right" w:pos="9026"/>
      </w:tabs>
    </w:pPr>
  </w:style>
  <w:style w:type="character" w:customStyle="1" w:styleId="FooterChar">
    <w:name w:val="Footer Char"/>
    <w:basedOn w:val="DefaultParagraphFont"/>
    <w:link w:val="Footer"/>
    <w:uiPriority w:val="99"/>
    <w:rsid w:val="006929CB"/>
  </w:style>
  <w:style w:type="table" w:styleId="TableGrid">
    <w:name w:val="Table Grid"/>
    <w:basedOn w:val="TableNormal"/>
    <w:uiPriority w:val="39"/>
    <w:rsid w:val="006929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4252"/>
    <w:rPr>
      <w:color w:val="0563C1" w:themeColor="hyperlink"/>
      <w:u w:val="single"/>
    </w:rPr>
  </w:style>
  <w:style w:type="character" w:styleId="FollowedHyperlink">
    <w:name w:val="FollowedHyperlink"/>
    <w:basedOn w:val="DefaultParagraphFont"/>
    <w:uiPriority w:val="99"/>
    <w:semiHidden/>
    <w:unhideWhenUsed/>
    <w:rsid w:val="008E33F6"/>
    <w:rPr>
      <w:color w:val="954F72" w:themeColor="followedHyperlink"/>
      <w:u w:val="single"/>
    </w:rPr>
  </w:style>
  <w:style w:type="character" w:styleId="UnresolvedMention">
    <w:name w:val="Unresolved Mention"/>
    <w:basedOn w:val="DefaultParagraphFont"/>
    <w:uiPriority w:val="99"/>
    <w:semiHidden/>
    <w:unhideWhenUsed/>
    <w:rsid w:val="008E33F6"/>
    <w:rPr>
      <w:color w:val="605E5C"/>
      <w:shd w:val="clear" w:color="auto" w:fill="E1DFDD"/>
    </w:rPr>
  </w:style>
  <w:style w:type="character" w:customStyle="1" w:styleId="Heading1Char">
    <w:name w:val="Heading 1 Char"/>
    <w:basedOn w:val="DefaultParagraphFont"/>
    <w:link w:val="Heading1"/>
    <w:uiPriority w:val="9"/>
    <w:rsid w:val="008E33F6"/>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656954"/>
  </w:style>
  <w:style w:type="paragraph" w:styleId="NormalWeb">
    <w:name w:val="Normal (Web)"/>
    <w:basedOn w:val="Normal"/>
    <w:uiPriority w:val="99"/>
    <w:unhideWhenUsed/>
    <w:rsid w:val="00DC4DE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BA003F"/>
    <w:pPr>
      <w:ind w:left="720"/>
      <w:contextualSpacing/>
    </w:pPr>
  </w:style>
  <w:style w:type="character" w:styleId="Emphasis">
    <w:name w:val="Emphasis"/>
    <w:basedOn w:val="DefaultParagraphFont"/>
    <w:uiPriority w:val="20"/>
    <w:qFormat/>
    <w:rsid w:val="00744E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797920">
      <w:bodyDiv w:val="1"/>
      <w:marLeft w:val="0"/>
      <w:marRight w:val="0"/>
      <w:marTop w:val="0"/>
      <w:marBottom w:val="0"/>
      <w:divBdr>
        <w:top w:val="none" w:sz="0" w:space="0" w:color="auto"/>
        <w:left w:val="none" w:sz="0" w:space="0" w:color="auto"/>
        <w:bottom w:val="none" w:sz="0" w:space="0" w:color="auto"/>
        <w:right w:val="none" w:sz="0" w:space="0" w:color="auto"/>
      </w:divBdr>
      <w:divsChild>
        <w:div w:id="1759281026">
          <w:marLeft w:val="0"/>
          <w:marRight w:val="0"/>
          <w:marTop w:val="0"/>
          <w:marBottom w:val="0"/>
          <w:divBdr>
            <w:top w:val="none" w:sz="0" w:space="0" w:color="auto"/>
            <w:left w:val="none" w:sz="0" w:space="0" w:color="auto"/>
            <w:bottom w:val="none" w:sz="0" w:space="0" w:color="auto"/>
            <w:right w:val="none" w:sz="0" w:space="0" w:color="auto"/>
          </w:divBdr>
          <w:divsChild>
            <w:div w:id="522331191">
              <w:marLeft w:val="0"/>
              <w:marRight w:val="0"/>
              <w:marTop w:val="0"/>
              <w:marBottom w:val="0"/>
              <w:divBdr>
                <w:top w:val="none" w:sz="0" w:space="0" w:color="auto"/>
                <w:left w:val="none" w:sz="0" w:space="0" w:color="auto"/>
                <w:bottom w:val="none" w:sz="0" w:space="0" w:color="auto"/>
                <w:right w:val="none" w:sz="0" w:space="0" w:color="auto"/>
              </w:divBdr>
              <w:divsChild>
                <w:div w:id="1554194925">
                  <w:marLeft w:val="0"/>
                  <w:marRight w:val="0"/>
                  <w:marTop w:val="0"/>
                  <w:marBottom w:val="0"/>
                  <w:divBdr>
                    <w:top w:val="none" w:sz="0" w:space="0" w:color="auto"/>
                    <w:left w:val="none" w:sz="0" w:space="0" w:color="auto"/>
                    <w:bottom w:val="none" w:sz="0" w:space="0" w:color="auto"/>
                    <w:right w:val="none" w:sz="0" w:space="0" w:color="auto"/>
                  </w:divBdr>
                  <w:divsChild>
                    <w:div w:id="96627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752587">
      <w:bodyDiv w:val="1"/>
      <w:marLeft w:val="0"/>
      <w:marRight w:val="0"/>
      <w:marTop w:val="0"/>
      <w:marBottom w:val="0"/>
      <w:divBdr>
        <w:top w:val="none" w:sz="0" w:space="0" w:color="auto"/>
        <w:left w:val="none" w:sz="0" w:space="0" w:color="auto"/>
        <w:bottom w:val="none" w:sz="0" w:space="0" w:color="auto"/>
        <w:right w:val="none" w:sz="0" w:space="0" w:color="auto"/>
      </w:divBdr>
      <w:divsChild>
        <w:div w:id="1572959296">
          <w:marLeft w:val="0"/>
          <w:marRight w:val="0"/>
          <w:marTop w:val="0"/>
          <w:marBottom w:val="0"/>
          <w:divBdr>
            <w:top w:val="none" w:sz="0" w:space="0" w:color="auto"/>
            <w:left w:val="none" w:sz="0" w:space="0" w:color="auto"/>
            <w:bottom w:val="none" w:sz="0" w:space="0" w:color="auto"/>
            <w:right w:val="none" w:sz="0" w:space="0" w:color="auto"/>
          </w:divBdr>
          <w:divsChild>
            <w:div w:id="1860848374">
              <w:marLeft w:val="0"/>
              <w:marRight w:val="0"/>
              <w:marTop w:val="0"/>
              <w:marBottom w:val="0"/>
              <w:divBdr>
                <w:top w:val="none" w:sz="0" w:space="0" w:color="auto"/>
                <w:left w:val="none" w:sz="0" w:space="0" w:color="auto"/>
                <w:bottom w:val="none" w:sz="0" w:space="0" w:color="auto"/>
                <w:right w:val="none" w:sz="0" w:space="0" w:color="auto"/>
              </w:divBdr>
              <w:divsChild>
                <w:div w:id="1407193462">
                  <w:marLeft w:val="0"/>
                  <w:marRight w:val="0"/>
                  <w:marTop w:val="0"/>
                  <w:marBottom w:val="0"/>
                  <w:divBdr>
                    <w:top w:val="none" w:sz="0" w:space="0" w:color="auto"/>
                    <w:left w:val="none" w:sz="0" w:space="0" w:color="auto"/>
                    <w:bottom w:val="none" w:sz="0" w:space="0" w:color="auto"/>
                    <w:right w:val="none" w:sz="0" w:space="0" w:color="auto"/>
                  </w:divBdr>
                  <w:divsChild>
                    <w:div w:id="18849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088364">
      <w:bodyDiv w:val="1"/>
      <w:marLeft w:val="0"/>
      <w:marRight w:val="0"/>
      <w:marTop w:val="0"/>
      <w:marBottom w:val="0"/>
      <w:divBdr>
        <w:top w:val="none" w:sz="0" w:space="0" w:color="auto"/>
        <w:left w:val="none" w:sz="0" w:space="0" w:color="auto"/>
        <w:bottom w:val="none" w:sz="0" w:space="0" w:color="auto"/>
        <w:right w:val="none" w:sz="0" w:space="0" w:color="auto"/>
      </w:divBdr>
      <w:divsChild>
        <w:div w:id="267084480">
          <w:marLeft w:val="0"/>
          <w:marRight w:val="0"/>
          <w:marTop w:val="0"/>
          <w:marBottom w:val="0"/>
          <w:divBdr>
            <w:top w:val="none" w:sz="0" w:space="0" w:color="auto"/>
            <w:left w:val="none" w:sz="0" w:space="0" w:color="auto"/>
            <w:bottom w:val="none" w:sz="0" w:space="0" w:color="auto"/>
            <w:right w:val="none" w:sz="0" w:space="0" w:color="auto"/>
          </w:divBdr>
          <w:divsChild>
            <w:div w:id="1731345152">
              <w:marLeft w:val="0"/>
              <w:marRight w:val="0"/>
              <w:marTop w:val="0"/>
              <w:marBottom w:val="0"/>
              <w:divBdr>
                <w:top w:val="none" w:sz="0" w:space="0" w:color="auto"/>
                <w:left w:val="none" w:sz="0" w:space="0" w:color="auto"/>
                <w:bottom w:val="none" w:sz="0" w:space="0" w:color="auto"/>
                <w:right w:val="none" w:sz="0" w:space="0" w:color="auto"/>
              </w:divBdr>
              <w:divsChild>
                <w:div w:id="1241020844">
                  <w:marLeft w:val="0"/>
                  <w:marRight w:val="0"/>
                  <w:marTop w:val="0"/>
                  <w:marBottom w:val="0"/>
                  <w:divBdr>
                    <w:top w:val="none" w:sz="0" w:space="0" w:color="auto"/>
                    <w:left w:val="none" w:sz="0" w:space="0" w:color="auto"/>
                    <w:bottom w:val="none" w:sz="0" w:space="0" w:color="auto"/>
                    <w:right w:val="none" w:sz="0" w:space="0" w:color="auto"/>
                  </w:divBdr>
                  <w:divsChild>
                    <w:div w:id="9282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860856">
      <w:bodyDiv w:val="1"/>
      <w:marLeft w:val="0"/>
      <w:marRight w:val="0"/>
      <w:marTop w:val="0"/>
      <w:marBottom w:val="0"/>
      <w:divBdr>
        <w:top w:val="none" w:sz="0" w:space="0" w:color="auto"/>
        <w:left w:val="none" w:sz="0" w:space="0" w:color="auto"/>
        <w:bottom w:val="none" w:sz="0" w:space="0" w:color="auto"/>
        <w:right w:val="none" w:sz="0" w:space="0" w:color="auto"/>
      </w:divBdr>
    </w:div>
    <w:div w:id="2121535165">
      <w:bodyDiv w:val="1"/>
      <w:marLeft w:val="0"/>
      <w:marRight w:val="0"/>
      <w:marTop w:val="0"/>
      <w:marBottom w:val="0"/>
      <w:divBdr>
        <w:top w:val="none" w:sz="0" w:space="0" w:color="auto"/>
        <w:left w:val="none" w:sz="0" w:space="0" w:color="auto"/>
        <w:bottom w:val="none" w:sz="0" w:space="0" w:color="auto"/>
        <w:right w:val="none" w:sz="0" w:space="0" w:color="auto"/>
      </w:divBdr>
      <w:divsChild>
        <w:div w:id="765345903">
          <w:marLeft w:val="0"/>
          <w:marRight w:val="0"/>
          <w:marTop w:val="0"/>
          <w:marBottom w:val="0"/>
          <w:divBdr>
            <w:top w:val="none" w:sz="0" w:space="0" w:color="auto"/>
            <w:left w:val="none" w:sz="0" w:space="0" w:color="auto"/>
            <w:bottom w:val="none" w:sz="0" w:space="0" w:color="auto"/>
            <w:right w:val="none" w:sz="0" w:space="0" w:color="auto"/>
          </w:divBdr>
          <w:divsChild>
            <w:div w:id="602959380">
              <w:marLeft w:val="0"/>
              <w:marRight w:val="0"/>
              <w:marTop w:val="0"/>
              <w:marBottom w:val="0"/>
              <w:divBdr>
                <w:top w:val="none" w:sz="0" w:space="0" w:color="auto"/>
                <w:left w:val="none" w:sz="0" w:space="0" w:color="auto"/>
                <w:bottom w:val="none" w:sz="0" w:space="0" w:color="auto"/>
                <w:right w:val="none" w:sz="0" w:space="0" w:color="auto"/>
              </w:divBdr>
              <w:divsChild>
                <w:div w:id="388187262">
                  <w:marLeft w:val="0"/>
                  <w:marRight w:val="0"/>
                  <w:marTop w:val="0"/>
                  <w:marBottom w:val="0"/>
                  <w:divBdr>
                    <w:top w:val="none" w:sz="0" w:space="0" w:color="auto"/>
                    <w:left w:val="none" w:sz="0" w:space="0" w:color="auto"/>
                    <w:bottom w:val="none" w:sz="0" w:space="0" w:color="auto"/>
                    <w:right w:val="none" w:sz="0" w:space="0" w:color="auto"/>
                  </w:divBdr>
                  <w:divsChild>
                    <w:div w:id="106228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more-resources-and-support/using-research-evidence" TargetMode="External"/><Relationship Id="rId18" Type="http://schemas.openxmlformats.org/officeDocument/2006/relationships/hyperlink" Target="https://educationinspection.blog.gov.uk/2023/05/18/teachers-professional-development-remains-a-work-in-progress/" TargetMode="External"/><Relationship Id="rId26" Type="http://schemas.openxmlformats.org/officeDocument/2006/relationships/hyperlink" Target="https://www.gov.wales/school-improvement-guidance-impact-assessment-html" TargetMode="External"/><Relationship Id="rId3" Type="http://schemas.openxmlformats.org/officeDocument/2006/relationships/settings" Target="settings.xml"/><Relationship Id="rId21" Type="http://schemas.openxmlformats.org/officeDocument/2006/relationships/hyperlink" Target="https://webcontent.ssatuk.co.uk/wp-content/uploads/2016/11/24142103/TLC2_2_2.pdf" TargetMode="External"/><Relationship Id="rId7" Type="http://schemas.openxmlformats.org/officeDocument/2006/relationships/hyperlink" Target="https://psycnet.apa.org/doi/10.1080/02602930600801928" TargetMode="External"/><Relationship Id="rId12" Type="http://schemas.openxmlformats.org/officeDocument/2006/relationships/hyperlink" Target="https://educationendowmentfoundation.org.uk/education-evidence/guidance-reports/metacognition" TargetMode="External"/><Relationship Id="rId17" Type="http://schemas.openxmlformats.org/officeDocument/2006/relationships/hyperlink" Target="https://www.impact.wales/news/12-pedagogical-principles/" TargetMode="External"/><Relationship Id="rId25" Type="http://schemas.openxmlformats.org/officeDocument/2006/relationships/hyperlink" Target="https://hwb.gov.wales/evaluation-improvement-and-accountability/school-improvement-guidance-framework-for-evaluation-improvement-and-accountabilit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wegogledd.cymru/wp-content/uploads/2024/03/AfL.pdf" TargetMode="External"/><Relationship Id="rId20" Type="http://schemas.openxmlformats.org/officeDocument/2006/relationships/hyperlink" Target="https://doi.org/10.7275/9wph-vv65" TargetMode="External"/><Relationship Id="rId29" Type="http://schemas.openxmlformats.org/officeDocument/2006/relationships/hyperlink" Target="https://hwb.gov.wales/evaluation-improvement-and-accountability/evaluation-and-improvement-resource-nre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aching.cornell.edu/teaching-resources/assessment-evaluation/self-assessment#:~:text=Why%20Use%20Self%2DAssessment%3F,Develops%20self%2Ddirected%20learning" TargetMode="External"/><Relationship Id="rId24" Type="http://schemas.openxmlformats.org/officeDocument/2006/relationships/hyperlink" Target="https://www.gov.wales/sites/default/files/publications/2018-03/school-development-plans.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styn.gov.wales/system/files/2024-07/What%20We%20Inspect%20-%202024%20Maintained%20Schools%20and%20PRUs.pdf" TargetMode="External"/><Relationship Id="rId23" Type="http://schemas.openxmlformats.org/officeDocument/2006/relationships/hyperlink" Target="https://library.une.edu/research-help/help-with/gaps-in-the-literature/" TargetMode="External"/><Relationship Id="rId28" Type="http://schemas.openxmlformats.org/officeDocument/2006/relationships/hyperlink" Target="https://www.gov.wales/our-national-mission-high-standards-and-aspirations-all-html" TargetMode="External"/><Relationship Id="rId10" Type="http://schemas.openxmlformats.org/officeDocument/2006/relationships/hyperlink" Target="https://www.tandfonline.com/doi/full/10.1080/03004279.2021.2000468?scroll=top&amp;needAccess=true" TargetMode="External"/><Relationship Id="rId19" Type="http://schemas.openxmlformats.org/officeDocument/2006/relationships/hyperlink" Target="https://www.sec-ed.co.uk/content/best-practice/pupil-progress-pitstops-formative-assessment-in-action/"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fifth-edition-2024-online" TargetMode="External"/><Relationship Id="rId14" Type="http://schemas.openxmlformats.org/officeDocument/2006/relationships/hyperlink" Target="https://www.estyn.gov.wales" TargetMode="External"/><Relationship Id="rId22" Type="http://schemas.openxmlformats.org/officeDocument/2006/relationships/hyperlink" Target="https://www.tes.com/teaching-resources/blog/peer-and-self-assessment-primary" TargetMode="External"/><Relationship Id="rId27" Type="http://schemas.openxmlformats.org/officeDocument/2006/relationships/hyperlink" Target="https://hwb.gov.wales/curriculum-for-wales" TargetMode="External"/><Relationship Id="rId30" Type="http://schemas.openxmlformats.org/officeDocument/2006/relationships/hyperlink" Target="https://chatgpt.com" TargetMode="External"/><Relationship Id="rId8" Type="http://schemas.openxmlformats.org/officeDocument/2006/relationships/hyperlink" Target="https://www.cem.org/blog/5-quick-tips-for-improving-primary-student-outc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655</TotalTime>
  <Pages>9</Pages>
  <Words>3841</Words>
  <Characters>21894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Lenihan (2207534)</dc:creator>
  <cp:keywords/>
  <dc:description/>
  <cp:lastModifiedBy>Laura Lenihan (2207534)</cp:lastModifiedBy>
  <cp:revision>72</cp:revision>
  <dcterms:created xsi:type="dcterms:W3CDTF">2025-02-19T21:11:00Z</dcterms:created>
  <dcterms:modified xsi:type="dcterms:W3CDTF">2025-03-03T12:04:00Z</dcterms:modified>
</cp:coreProperties>
</file>