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CCCCD" w14:textId="77777777" w:rsidR="009F679E" w:rsidRPr="007E6A69" w:rsidRDefault="009F679E" w:rsidP="00D85C42">
      <w:pPr>
        <w:ind w:left="720"/>
        <w:jc w:val="center"/>
        <w:rPr>
          <w:rFonts w:ascii="Arial" w:hAnsi="Arial"/>
          <w:sz w:val="56"/>
          <w:szCs w:val="56"/>
        </w:rPr>
      </w:pPr>
      <w:r w:rsidRPr="007E6A69">
        <w:rPr>
          <w:rFonts w:ascii="Arial" w:hAnsi="Arial"/>
          <w:sz w:val="56"/>
          <w:szCs w:val="56"/>
        </w:rPr>
        <w:t>Foundation Degree</w:t>
      </w:r>
    </w:p>
    <w:p w14:paraId="1EB9A626" w14:textId="77777777" w:rsidR="009F679E" w:rsidRPr="007E6A69" w:rsidRDefault="009F679E" w:rsidP="009F679E">
      <w:pPr>
        <w:jc w:val="center"/>
        <w:rPr>
          <w:rFonts w:ascii="Arial" w:hAnsi="Arial"/>
          <w:sz w:val="56"/>
          <w:szCs w:val="56"/>
        </w:rPr>
      </w:pPr>
      <w:r w:rsidRPr="007E6A69">
        <w:rPr>
          <w:rFonts w:ascii="Arial" w:hAnsi="Arial"/>
          <w:sz w:val="56"/>
          <w:szCs w:val="56"/>
        </w:rPr>
        <w:t>Inclusive Studies for Teaching Assistants</w:t>
      </w:r>
    </w:p>
    <w:p w14:paraId="5327B2D4" w14:textId="77777777" w:rsidR="009F679E" w:rsidRPr="007E6A69" w:rsidRDefault="009F679E" w:rsidP="009F679E">
      <w:pPr>
        <w:jc w:val="center"/>
        <w:rPr>
          <w:rFonts w:ascii="Arial" w:hAnsi="Arial"/>
          <w:sz w:val="56"/>
          <w:szCs w:val="56"/>
        </w:rPr>
      </w:pPr>
      <w:r w:rsidRPr="007E6A69">
        <w:rPr>
          <w:rFonts w:ascii="Arial" w:hAnsi="Arial"/>
          <w:b/>
          <w:sz w:val="56"/>
          <w:szCs w:val="56"/>
        </w:rPr>
        <w:t>Module Code:</w:t>
      </w:r>
      <w:r>
        <w:rPr>
          <w:rFonts w:ascii="Arial" w:hAnsi="Arial"/>
          <w:sz w:val="56"/>
          <w:szCs w:val="56"/>
        </w:rPr>
        <w:t xml:space="preserve"> SJTA5010</w:t>
      </w:r>
    </w:p>
    <w:p w14:paraId="3504639B" w14:textId="77777777" w:rsidR="009F679E" w:rsidRPr="007E6A69" w:rsidRDefault="009F679E" w:rsidP="009F679E">
      <w:pPr>
        <w:jc w:val="center"/>
        <w:rPr>
          <w:rFonts w:ascii="Arial" w:hAnsi="Arial"/>
          <w:sz w:val="56"/>
          <w:szCs w:val="56"/>
        </w:rPr>
      </w:pPr>
      <w:r w:rsidRPr="007E6A69">
        <w:rPr>
          <w:rFonts w:ascii="Arial" w:hAnsi="Arial"/>
          <w:b/>
          <w:sz w:val="56"/>
          <w:szCs w:val="56"/>
        </w:rPr>
        <w:t>Tutor:</w:t>
      </w:r>
      <w:r>
        <w:rPr>
          <w:rFonts w:ascii="Arial" w:hAnsi="Arial"/>
          <w:sz w:val="56"/>
          <w:szCs w:val="56"/>
        </w:rPr>
        <w:t xml:space="preserve"> Cindy Hunt</w:t>
      </w:r>
    </w:p>
    <w:p w14:paraId="046DFD11" w14:textId="77777777" w:rsidR="009F679E" w:rsidRPr="007E6A69" w:rsidRDefault="009F679E" w:rsidP="009F679E">
      <w:pPr>
        <w:jc w:val="center"/>
        <w:rPr>
          <w:rFonts w:ascii="Arial" w:hAnsi="Arial"/>
          <w:sz w:val="56"/>
          <w:szCs w:val="56"/>
        </w:rPr>
      </w:pPr>
      <w:r w:rsidRPr="007E6A69">
        <w:rPr>
          <w:rFonts w:ascii="Arial" w:hAnsi="Arial"/>
          <w:b/>
          <w:sz w:val="56"/>
          <w:szCs w:val="56"/>
        </w:rPr>
        <w:t>Student:</w:t>
      </w:r>
      <w:r w:rsidRPr="007E6A69">
        <w:rPr>
          <w:rFonts w:ascii="Arial" w:hAnsi="Arial"/>
          <w:sz w:val="56"/>
          <w:szCs w:val="56"/>
        </w:rPr>
        <w:t xml:space="preserve"> Kayleigh Davies (1503213)</w:t>
      </w:r>
    </w:p>
    <w:p w14:paraId="0A921ACB" w14:textId="77777777" w:rsidR="00697F9E" w:rsidRDefault="00697F9E"/>
    <w:p w14:paraId="221A9844" w14:textId="77777777" w:rsidR="009F679E" w:rsidRDefault="009F679E"/>
    <w:p w14:paraId="71503D38" w14:textId="77777777" w:rsidR="009F679E" w:rsidRDefault="009F679E"/>
    <w:p w14:paraId="2E49895A" w14:textId="77777777" w:rsidR="009F679E" w:rsidRDefault="009F679E" w:rsidP="00BF6B97">
      <w:pPr>
        <w:spacing w:line="360" w:lineRule="auto"/>
      </w:pPr>
    </w:p>
    <w:p w14:paraId="56270CD9" w14:textId="77777777" w:rsidR="009F679E" w:rsidRDefault="009F679E" w:rsidP="00BF6B97">
      <w:pPr>
        <w:spacing w:line="360" w:lineRule="auto"/>
      </w:pPr>
    </w:p>
    <w:p w14:paraId="3324C1CA" w14:textId="77777777" w:rsidR="009F679E" w:rsidRDefault="009F679E" w:rsidP="00BF6B97">
      <w:pPr>
        <w:spacing w:line="360" w:lineRule="auto"/>
      </w:pPr>
    </w:p>
    <w:p w14:paraId="242B3DDF" w14:textId="77777777" w:rsidR="009F679E" w:rsidRDefault="009F679E" w:rsidP="00BF6B97">
      <w:pPr>
        <w:spacing w:line="360" w:lineRule="auto"/>
      </w:pPr>
    </w:p>
    <w:p w14:paraId="29F16589" w14:textId="77777777" w:rsidR="009F679E" w:rsidRDefault="009F679E" w:rsidP="00BF6B97">
      <w:pPr>
        <w:spacing w:line="360" w:lineRule="auto"/>
      </w:pPr>
    </w:p>
    <w:p w14:paraId="2CD10439" w14:textId="77777777" w:rsidR="009F679E" w:rsidRDefault="009F679E" w:rsidP="00BF6B97">
      <w:pPr>
        <w:spacing w:line="360" w:lineRule="auto"/>
      </w:pPr>
    </w:p>
    <w:p w14:paraId="699BD52C" w14:textId="77777777" w:rsidR="009F679E" w:rsidRDefault="009F679E" w:rsidP="00BF6B97">
      <w:pPr>
        <w:spacing w:line="360" w:lineRule="auto"/>
      </w:pPr>
    </w:p>
    <w:p w14:paraId="1A4DEA5A" w14:textId="77777777" w:rsidR="009F679E" w:rsidRDefault="009F679E" w:rsidP="00BF6B97">
      <w:pPr>
        <w:spacing w:line="360" w:lineRule="auto"/>
      </w:pPr>
    </w:p>
    <w:p w14:paraId="3A2451B7" w14:textId="77777777" w:rsidR="009F679E" w:rsidRDefault="009F679E" w:rsidP="00BF6B97">
      <w:pPr>
        <w:spacing w:line="360" w:lineRule="auto"/>
      </w:pPr>
    </w:p>
    <w:p w14:paraId="1E5FBD36" w14:textId="77777777" w:rsidR="009F679E" w:rsidRDefault="009F679E" w:rsidP="00BF6B97">
      <w:pPr>
        <w:spacing w:line="360" w:lineRule="auto"/>
      </w:pPr>
    </w:p>
    <w:p w14:paraId="59EA9163" w14:textId="77777777" w:rsidR="009F679E" w:rsidRDefault="009F679E" w:rsidP="00BF6B97">
      <w:pPr>
        <w:spacing w:line="360" w:lineRule="auto"/>
      </w:pPr>
    </w:p>
    <w:p w14:paraId="16D87BD4" w14:textId="77777777" w:rsidR="009F679E" w:rsidRDefault="009F679E" w:rsidP="00BF6B97">
      <w:pPr>
        <w:spacing w:line="360" w:lineRule="auto"/>
      </w:pPr>
    </w:p>
    <w:p w14:paraId="0A1326F8" w14:textId="77777777" w:rsidR="009F679E" w:rsidRDefault="009F679E" w:rsidP="00BF6B97">
      <w:pPr>
        <w:spacing w:line="360" w:lineRule="auto"/>
      </w:pPr>
    </w:p>
    <w:p w14:paraId="1BCABF5A" w14:textId="77777777" w:rsidR="009F679E" w:rsidRDefault="009F679E" w:rsidP="00BF6B97">
      <w:pPr>
        <w:spacing w:line="360" w:lineRule="auto"/>
      </w:pPr>
    </w:p>
    <w:p w14:paraId="4C1BAF92" w14:textId="77777777" w:rsidR="009F679E" w:rsidRDefault="009F679E" w:rsidP="00BF6B97">
      <w:pPr>
        <w:spacing w:line="360" w:lineRule="auto"/>
      </w:pPr>
    </w:p>
    <w:p w14:paraId="5D2B3FA4" w14:textId="77777777" w:rsidR="009F679E" w:rsidRDefault="009F679E" w:rsidP="00BF6B97">
      <w:pPr>
        <w:spacing w:line="360" w:lineRule="auto"/>
      </w:pPr>
    </w:p>
    <w:p w14:paraId="5F355AFB" w14:textId="77777777" w:rsidR="009F679E" w:rsidRDefault="009F679E" w:rsidP="00BF6B97">
      <w:pPr>
        <w:spacing w:line="360" w:lineRule="auto"/>
      </w:pPr>
    </w:p>
    <w:p w14:paraId="1CF0384F" w14:textId="77777777" w:rsidR="009F679E" w:rsidRDefault="009F679E" w:rsidP="00BF6B97">
      <w:pPr>
        <w:spacing w:line="360" w:lineRule="auto"/>
      </w:pPr>
    </w:p>
    <w:p w14:paraId="476FB299" w14:textId="77777777" w:rsidR="009F679E" w:rsidRDefault="009F679E" w:rsidP="00BF6B97">
      <w:pPr>
        <w:spacing w:line="360" w:lineRule="auto"/>
      </w:pPr>
    </w:p>
    <w:p w14:paraId="23236D74" w14:textId="77777777" w:rsidR="00EA4B1F" w:rsidRDefault="00EA4B1F" w:rsidP="00BF6B97">
      <w:pPr>
        <w:spacing w:line="360" w:lineRule="auto"/>
        <w:rPr>
          <w:sz w:val="28"/>
          <w:szCs w:val="28"/>
        </w:rPr>
      </w:pPr>
      <w:r>
        <w:rPr>
          <w:sz w:val="28"/>
          <w:szCs w:val="28"/>
        </w:rPr>
        <w:lastRenderedPageBreak/>
        <w:t xml:space="preserve">During this essay the writer will be discussing the contribution of one multi-agency initiative, while also critically discussing the challenges of partnership working as a whole. </w:t>
      </w:r>
    </w:p>
    <w:p w14:paraId="212AB4C3" w14:textId="77777777" w:rsidR="00EA4B1F" w:rsidRDefault="00EA4B1F" w:rsidP="00BF6B97">
      <w:pPr>
        <w:spacing w:line="360" w:lineRule="auto"/>
        <w:rPr>
          <w:sz w:val="28"/>
          <w:szCs w:val="28"/>
        </w:rPr>
      </w:pPr>
      <w:r>
        <w:rPr>
          <w:sz w:val="28"/>
          <w:szCs w:val="28"/>
        </w:rPr>
        <w:t xml:space="preserve">In this case the writer will be focusing on the contributions, benefits and challenges of the Government programme Flying Start. </w:t>
      </w:r>
    </w:p>
    <w:p w14:paraId="29A44631" w14:textId="77777777" w:rsidR="004939B0" w:rsidRDefault="00EA4B1F" w:rsidP="00BF6B97">
      <w:pPr>
        <w:spacing w:line="360" w:lineRule="auto"/>
        <w:rPr>
          <w:sz w:val="28"/>
          <w:szCs w:val="28"/>
        </w:rPr>
      </w:pPr>
      <w:r>
        <w:rPr>
          <w:sz w:val="28"/>
          <w:szCs w:val="28"/>
        </w:rPr>
        <w:t>The writer proposes to answer this question by researching in depth through books, articles and websites all the information needed to thoroughly answer the question. The writer will also contact professionals that work for Flying Start to gain first hand opinions and information on their personal experiences with partnership working.</w:t>
      </w:r>
    </w:p>
    <w:p w14:paraId="2286359D" w14:textId="3D40C52D" w:rsidR="00757A9C" w:rsidRDefault="004939B0" w:rsidP="00BF6B97">
      <w:pPr>
        <w:spacing w:line="360" w:lineRule="auto"/>
        <w:rPr>
          <w:sz w:val="28"/>
          <w:szCs w:val="28"/>
        </w:rPr>
      </w:pPr>
      <w:r>
        <w:rPr>
          <w:sz w:val="28"/>
          <w:szCs w:val="28"/>
        </w:rPr>
        <w:t xml:space="preserve">          </w:t>
      </w:r>
      <w:r w:rsidR="00FA10F1">
        <w:rPr>
          <w:sz w:val="28"/>
          <w:szCs w:val="28"/>
        </w:rPr>
        <w:t xml:space="preserve">     </w:t>
      </w:r>
      <w:r w:rsidR="00D97088">
        <w:rPr>
          <w:sz w:val="28"/>
          <w:szCs w:val="28"/>
        </w:rPr>
        <w:t xml:space="preserve">Multiagency working is a joining of different organisations from different sectors </w:t>
      </w:r>
      <w:r w:rsidR="002A1681">
        <w:rPr>
          <w:sz w:val="28"/>
          <w:szCs w:val="28"/>
        </w:rPr>
        <w:t>that</w:t>
      </w:r>
      <w:r w:rsidR="00D97088">
        <w:rPr>
          <w:sz w:val="28"/>
          <w:szCs w:val="28"/>
        </w:rPr>
        <w:t xml:space="preserve"> come together to deliver services to people with multiple needs through a set of agreed aims. </w:t>
      </w:r>
      <w:sdt>
        <w:sdtPr>
          <w:rPr>
            <w:sz w:val="28"/>
            <w:szCs w:val="28"/>
          </w:rPr>
          <w:id w:val="477966073"/>
          <w:citation/>
        </w:sdtPr>
        <w:sdtContent>
          <w:r w:rsidR="00D97088">
            <w:rPr>
              <w:sz w:val="28"/>
              <w:szCs w:val="28"/>
            </w:rPr>
            <w:fldChar w:fldCharType="begin"/>
          </w:r>
          <w:r w:rsidR="00D97088">
            <w:rPr>
              <w:sz w:val="28"/>
              <w:szCs w:val="28"/>
            </w:rPr>
            <w:instrText xml:space="preserve"> CITATION Soc10 \l 1033 </w:instrText>
          </w:r>
          <w:r w:rsidR="00D97088">
            <w:rPr>
              <w:sz w:val="28"/>
              <w:szCs w:val="28"/>
            </w:rPr>
            <w:fldChar w:fldCharType="separate"/>
          </w:r>
          <w:r w:rsidR="00FA487D" w:rsidRPr="00FA487D">
            <w:rPr>
              <w:noProof/>
              <w:sz w:val="28"/>
              <w:szCs w:val="28"/>
            </w:rPr>
            <w:t>(Social Care Institue for Excellence, 2010)</w:t>
          </w:r>
          <w:r w:rsidR="00D97088">
            <w:rPr>
              <w:sz w:val="28"/>
              <w:szCs w:val="28"/>
            </w:rPr>
            <w:fldChar w:fldCharType="end"/>
          </w:r>
        </w:sdtContent>
      </w:sdt>
    </w:p>
    <w:p w14:paraId="2141EE14" w14:textId="220D9DFC" w:rsidR="00757A9C" w:rsidRDefault="00757A9C" w:rsidP="00BF6B97">
      <w:pPr>
        <w:spacing w:line="360" w:lineRule="auto"/>
        <w:rPr>
          <w:sz w:val="28"/>
          <w:szCs w:val="28"/>
        </w:rPr>
      </w:pPr>
      <w:r>
        <w:rPr>
          <w:sz w:val="28"/>
          <w:szCs w:val="28"/>
        </w:rPr>
        <w:t xml:space="preserve">Multiagency working delivers client centred support and care in a non-judgmental and open approach for all its users in all types of cases. </w:t>
      </w:r>
    </w:p>
    <w:p w14:paraId="7F72A256" w14:textId="64621B1D" w:rsidR="00757A9C" w:rsidRDefault="004939B0" w:rsidP="00BF6B97">
      <w:pPr>
        <w:spacing w:line="360" w:lineRule="auto"/>
        <w:rPr>
          <w:sz w:val="28"/>
          <w:szCs w:val="28"/>
        </w:rPr>
      </w:pPr>
      <w:r>
        <w:rPr>
          <w:sz w:val="28"/>
          <w:szCs w:val="28"/>
        </w:rPr>
        <w:t xml:space="preserve">          </w:t>
      </w:r>
      <w:r w:rsidR="00FA10F1">
        <w:rPr>
          <w:sz w:val="28"/>
          <w:szCs w:val="28"/>
        </w:rPr>
        <w:t xml:space="preserve">     </w:t>
      </w:r>
      <w:r w:rsidR="00757A9C">
        <w:rPr>
          <w:sz w:val="28"/>
          <w:szCs w:val="28"/>
        </w:rPr>
        <w:t xml:space="preserve">When it comes to collaborative agency working there is two different </w:t>
      </w:r>
      <w:r w:rsidR="00D53C38">
        <w:rPr>
          <w:sz w:val="28"/>
          <w:szCs w:val="28"/>
        </w:rPr>
        <w:t>terminologies</w:t>
      </w:r>
      <w:r w:rsidR="00757A9C">
        <w:rPr>
          <w:sz w:val="28"/>
          <w:szCs w:val="28"/>
        </w:rPr>
        <w:t xml:space="preserve"> used to explain them. Inter and Multi. Interagency is used when describing a case with two agencies collaborating and multiagency is used when three or more agencies collaborate with their work.</w:t>
      </w:r>
    </w:p>
    <w:p w14:paraId="0A3D67D1" w14:textId="22B72019" w:rsidR="004939B0" w:rsidRDefault="004939B0" w:rsidP="00BF6B97">
      <w:pPr>
        <w:spacing w:line="360" w:lineRule="auto"/>
        <w:rPr>
          <w:sz w:val="28"/>
          <w:szCs w:val="28"/>
        </w:rPr>
      </w:pPr>
      <w:r>
        <w:rPr>
          <w:sz w:val="28"/>
          <w:szCs w:val="28"/>
        </w:rPr>
        <w:t xml:space="preserve">       </w:t>
      </w:r>
      <w:r w:rsidR="00FA10F1">
        <w:rPr>
          <w:sz w:val="28"/>
          <w:szCs w:val="28"/>
        </w:rPr>
        <w:t xml:space="preserve">     </w:t>
      </w:r>
      <w:r>
        <w:rPr>
          <w:sz w:val="28"/>
          <w:szCs w:val="28"/>
        </w:rPr>
        <w:t xml:space="preserve">   </w:t>
      </w:r>
      <w:r w:rsidR="00293620">
        <w:rPr>
          <w:sz w:val="28"/>
          <w:szCs w:val="28"/>
        </w:rPr>
        <w:t xml:space="preserve">There are a number of ways of delivering multiagency services, there are three main models of multiagency working, </w:t>
      </w:r>
      <w:proofErr w:type="gramStart"/>
      <w:r w:rsidR="00293620">
        <w:rPr>
          <w:sz w:val="28"/>
          <w:szCs w:val="28"/>
        </w:rPr>
        <w:t>these</w:t>
      </w:r>
      <w:proofErr w:type="gramEnd"/>
      <w:r w:rsidR="00293620">
        <w:rPr>
          <w:sz w:val="28"/>
          <w:szCs w:val="28"/>
        </w:rPr>
        <w:t xml:space="preserve"> are, multiagency panel work, multiagency </w:t>
      </w:r>
      <w:r w:rsidR="004D5D71">
        <w:rPr>
          <w:sz w:val="28"/>
          <w:szCs w:val="28"/>
        </w:rPr>
        <w:t>teamwork</w:t>
      </w:r>
      <w:r w:rsidR="00293620">
        <w:rPr>
          <w:sz w:val="28"/>
          <w:szCs w:val="28"/>
        </w:rPr>
        <w:t xml:space="preserve"> and integrated services.</w:t>
      </w:r>
    </w:p>
    <w:p w14:paraId="51D12F97" w14:textId="70C47605" w:rsidR="00293620" w:rsidRDefault="00293620" w:rsidP="00BF6B97">
      <w:pPr>
        <w:spacing w:line="360" w:lineRule="auto"/>
        <w:rPr>
          <w:sz w:val="28"/>
          <w:szCs w:val="28"/>
        </w:rPr>
      </w:pPr>
      <w:r>
        <w:rPr>
          <w:sz w:val="28"/>
          <w:szCs w:val="28"/>
        </w:rPr>
        <w:t xml:space="preserve">Multiagency panel work is where all professionals are employed by their home agencies and agree to meet as a panel on a regular basis to discuss children who would benefit from multiagency input. These meetings would be arranged by the panel managers such as a special educational needs coordinator. Each agency will carry out joint assessments and come together in the meetings and share their information. </w:t>
      </w:r>
    </w:p>
    <w:p w14:paraId="3A27833E" w14:textId="36A4628A" w:rsidR="007D38C9" w:rsidRDefault="007D38C9" w:rsidP="00BF6B97">
      <w:pPr>
        <w:spacing w:line="360" w:lineRule="auto"/>
        <w:rPr>
          <w:sz w:val="28"/>
          <w:szCs w:val="28"/>
        </w:rPr>
      </w:pPr>
      <w:r>
        <w:rPr>
          <w:sz w:val="28"/>
          <w:szCs w:val="28"/>
        </w:rPr>
        <w:t xml:space="preserve">An example of multiagency panel working is Youth Inclusion and Support Panel (YISP). </w:t>
      </w:r>
      <w:sdt>
        <w:sdtPr>
          <w:rPr>
            <w:sz w:val="28"/>
            <w:szCs w:val="28"/>
          </w:rPr>
          <w:id w:val="-1655362717"/>
          <w:citation/>
        </w:sdtPr>
        <w:sdtContent>
          <w:r>
            <w:rPr>
              <w:sz w:val="28"/>
              <w:szCs w:val="28"/>
            </w:rPr>
            <w:fldChar w:fldCharType="begin"/>
          </w:r>
          <w:r w:rsidR="00EC2F3D">
            <w:rPr>
              <w:sz w:val="28"/>
              <w:szCs w:val="28"/>
            </w:rPr>
            <w:instrText xml:space="preserve">CITATION Lannd1 \l 1033 </w:instrText>
          </w:r>
          <w:r>
            <w:rPr>
              <w:sz w:val="28"/>
              <w:szCs w:val="28"/>
            </w:rPr>
            <w:fldChar w:fldCharType="separate"/>
          </w:r>
          <w:r w:rsidR="00FA487D" w:rsidRPr="00FA487D">
            <w:rPr>
              <w:noProof/>
              <w:sz w:val="28"/>
              <w:szCs w:val="28"/>
            </w:rPr>
            <w:t>(Lancashire Government, n.d)</w:t>
          </w:r>
          <w:r>
            <w:rPr>
              <w:sz w:val="28"/>
              <w:szCs w:val="28"/>
            </w:rPr>
            <w:fldChar w:fldCharType="end"/>
          </w:r>
        </w:sdtContent>
      </w:sdt>
    </w:p>
    <w:p w14:paraId="4853A90E" w14:textId="07247F8E" w:rsidR="00390051" w:rsidRDefault="00006DBF" w:rsidP="00BF6B97">
      <w:pPr>
        <w:spacing w:line="360" w:lineRule="auto"/>
        <w:rPr>
          <w:sz w:val="28"/>
          <w:szCs w:val="28"/>
        </w:rPr>
      </w:pPr>
      <w:r>
        <w:rPr>
          <w:sz w:val="28"/>
          <w:szCs w:val="28"/>
        </w:rPr>
        <w:t>Multiagency team</w:t>
      </w:r>
      <w:r w:rsidR="00390051">
        <w:rPr>
          <w:sz w:val="28"/>
          <w:szCs w:val="28"/>
        </w:rPr>
        <w:t>work is where all professionals are recruited into a team</w:t>
      </w:r>
      <w:r>
        <w:rPr>
          <w:sz w:val="28"/>
          <w:szCs w:val="28"/>
        </w:rPr>
        <w:t>,</w:t>
      </w:r>
      <w:r w:rsidR="00390051">
        <w:rPr>
          <w:sz w:val="28"/>
          <w:szCs w:val="28"/>
        </w:rPr>
        <w:t xml:space="preserve"> which makes it more formal then the panel. They are all managed by a team leader but still maintain contact with their own agencies.</w:t>
      </w:r>
      <w:r w:rsidR="00AF2C28">
        <w:rPr>
          <w:sz w:val="28"/>
          <w:szCs w:val="28"/>
        </w:rPr>
        <w:t xml:space="preserve"> In a multiagency team they will have a wide range of agencies from health, education and youth services. </w:t>
      </w:r>
      <w:r>
        <w:rPr>
          <w:sz w:val="28"/>
          <w:szCs w:val="28"/>
        </w:rPr>
        <w:t>Examples of a multiagency team are</w:t>
      </w:r>
      <w:r w:rsidR="00AF2C28">
        <w:rPr>
          <w:sz w:val="28"/>
          <w:szCs w:val="28"/>
        </w:rPr>
        <w:t xml:space="preserve"> Youth Offending Teams and Sure Start Multi-disciplinary Teams. </w:t>
      </w:r>
    </w:p>
    <w:p w14:paraId="1E8A66F1" w14:textId="7BACE51D" w:rsidR="00AF2C28" w:rsidRDefault="00AF2C28" w:rsidP="00BF6B97">
      <w:pPr>
        <w:spacing w:line="360" w:lineRule="auto"/>
        <w:rPr>
          <w:sz w:val="28"/>
          <w:szCs w:val="28"/>
        </w:rPr>
      </w:pPr>
      <w:r>
        <w:rPr>
          <w:sz w:val="28"/>
          <w:szCs w:val="28"/>
        </w:rPr>
        <w:t xml:space="preserve">Finally, </w:t>
      </w:r>
      <w:r w:rsidR="002A1681">
        <w:rPr>
          <w:sz w:val="28"/>
          <w:szCs w:val="28"/>
        </w:rPr>
        <w:t>integrated services are</w:t>
      </w:r>
      <w:r>
        <w:rPr>
          <w:sz w:val="28"/>
          <w:szCs w:val="28"/>
        </w:rPr>
        <w:t xml:space="preserve"> made up of a range of services that share a common location, vision and principles for working with children and their families. An example of integrated services is MASH.</w:t>
      </w:r>
    </w:p>
    <w:p w14:paraId="45CD731E" w14:textId="4E1FF3FD" w:rsidR="00C56E14" w:rsidRDefault="00FB4635" w:rsidP="00BF6B97">
      <w:pPr>
        <w:spacing w:line="360" w:lineRule="auto"/>
        <w:rPr>
          <w:sz w:val="28"/>
          <w:szCs w:val="28"/>
        </w:rPr>
      </w:pPr>
      <w:r>
        <w:rPr>
          <w:sz w:val="28"/>
          <w:szCs w:val="28"/>
        </w:rPr>
        <w:t xml:space="preserve">MASH is a Multiagency Safeguarding </w:t>
      </w:r>
      <w:proofErr w:type="gramStart"/>
      <w:r>
        <w:rPr>
          <w:sz w:val="28"/>
          <w:szCs w:val="28"/>
        </w:rPr>
        <w:t>Hub which</w:t>
      </w:r>
      <w:proofErr w:type="gramEnd"/>
      <w:r>
        <w:rPr>
          <w:sz w:val="28"/>
          <w:szCs w:val="28"/>
        </w:rPr>
        <w:t xml:space="preserve"> was de</w:t>
      </w:r>
      <w:r w:rsidR="00121204">
        <w:rPr>
          <w:sz w:val="28"/>
          <w:szCs w:val="28"/>
        </w:rPr>
        <w:t>veloped by police, local authorities and other agencies as a result of several high profile cases, includi</w:t>
      </w:r>
      <w:r w:rsidR="00006DBF">
        <w:rPr>
          <w:sz w:val="28"/>
          <w:szCs w:val="28"/>
        </w:rPr>
        <w:t xml:space="preserve">ng the murder of Daniel </w:t>
      </w:r>
      <w:proofErr w:type="spellStart"/>
      <w:r w:rsidR="00006DBF">
        <w:rPr>
          <w:sz w:val="28"/>
          <w:szCs w:val="28"/>
        </w:rPr>
        <w:t>Pelka</w:t>
      </w:r>
      <w:proofErr w:type="spellEnd"/>
      <w:r w:rsidR="00006DBF">
        <w:rPr>
          <w:sz w:val="28"/>
          <w:szCs w:val="28"/>
        </w:rPr>
        <w:t>. I</w:t>
      </w:r>
      <w:r w:rsidR="00121204">
        <w:rPr>
          <w:sz w:val="28"/>
          <w:szCs w:val="28"/>
        </w:rPr>
        <w:t xml:space="preserve">t has highlighted the consequences of one agency not appropriately sharing information of a child at risk. So MASH was created as the single point of contact for all reports of safeguarding concerns, so that no child concerns would slip through the cracks. </w:t>
      </w:r>
      <w:sdt>
        <w:sdtPr>
          <w:rPr>
            <w:sz w:val="28"/>
            <w:szCs w:val="28"/>
          </w:rPr>
          <w:id w:val="-910386623"/>
          <w:citation/>
        </w:sdtPr>
        <w:sdtContent>
          <w:r w:rsidR="00C56E14">
            <w:rPr>
              <w:sz w:val="28"/>
              <w:szCs w:val="28"/>
            </w:rPr>
            <w:fldChar w:fldCharType="begin"/>
          </w:r>
          <w:r w:rsidR="00C56E14">
            <w:rPr>
              <w:sz w:val="28"/>
              <w:szCs w:val="28"/>
            </w:rPr>
            <w:instrText xml:space="preserve"> CITATION Thend1 \l 1033 </w:instrText>
          </w:r>
          <w:r w:rsidR="00C56E14">
            <w:rPr>
              <w:sz w:val="28"/>
              <w:szCs w:val="28"/>
            </w:rPr>
            <w:fldChar w:fldCharType="separate"/>
          </w:r>
          <w:r w:rsidR="00FA487D" w:rsidRPr="00FA487D">
            <w:rPr>
              <w:noProof/>
              <w:sz w:val="28"/>
              <w:szCs w:val="28"/>
            </w:rPr>
            <w:t>(The Government , n.d)</w:t>
          </w:r>
          <w:r w:rsidR="00C56E14">
            <w:rPr>
              <w:sz w:val="28"/>
              <w:szCs w:val="28"/>
            </w:rPr>
            <w:fldChar w:fldCharType="end"/>
          </w:r>
        </w:sdtContent>
      </w:sdt>
    </w:p>
    <w:p w14:paraId="22D1DD9A" w14:textId="53F8089D" w:rsidR="00FB4635" w:rsidRDefault="00C56E14" w:rsidP="000A388F">
      <w:pPr>
        <w:spacing w:line="360" w:lineRule="auto"/>
        <w:rPr>
          <w:sz w:val="28"/>
          <w:szCs w:val="28"/>
        </w:rPr>
      </w:pPr>
      <w:r>
        <w:rPr>
          <w:sz w:val="28"/>
          <w:szCs w:val="28"/>
        </w:rPr>
        <w:t xml:space="preserve">MASH is a secure research and decision making unit where staff from services such as health services, social, police, education, probation and community safety all work together to ensure the safety of children. </w:t>
      </w:r>
      <w:sdt>
        <w:sdtPr>
          <w:rPr>
            <w:sz w:val="28"/>
            <w:szCs w:val="28"/>
          </w:rPr>
          <w:id w:val="-877851276"/>
          <w:citation/>
        </w:sdtPr>
        <w:sdtContent>
          <w:r>
            <w:rPr>
              <w:sz w:val="28"/>
              <w:szCs w:val="28"/>
            </w:rPr>
            <w:fldChar w:fldCharType="begin"/>
          </w:r>
          <w:r>
            <w:rPr>
              <w:sz w:val="28"/>
              <w:szCs w:val="28"/>
            </w:rPr>
            <w:instrText xml:space="preserve"> CITATION Covnd \l 1033 </w:instrText>
          </w:r>
          <w:r>
            <w:rPr>
              <w:sz w:val="28"/>
              <w:szCs w:val="28"/>
            </w:rPr>
            <w:fldChar w:fldCharType="separate"/>
          </w:r>
          <w:r w:rsidR="00FA487D" w:rsidRPr="00FA487D">
            <w:rPr>
              <w:noProof/>
              <w:sz w:val="28"/>
              <w:szCs w:val="28"/>
            </w:rPr>
            <w:t>(Coventry City Council, n.d)</w:t>
          </w:r>
          <w:r>
            <w:rPr>
              <w:sz w:val="28"/>
              <w:szCs w:val="28"/>
            </w:rPr>
            <w:fldChar w:fldCharType="end"/>
          </w:r>
        </w:sdtContent>
      </w:sdt>
    </w:p>
    <w:p w14:paraId="0C2FA7B6" w14:textId="5745A02A" w:rsidR="00AD3100" w:rsidRPr="00AD3100" w:rsidRDefault="00E12BF1" w:rsidP="000A388F">
      <w:pPr>
        <w:spacing w:line="360" w:lineRule="auto"/>
        <w:rPr>
          <w:sz w:val="28"/>
          <w:szCs w:val="28"/>
        </w:rPr>
      </w:pPr>
      <w:r w:rsidRPr="00AD3100">
        <w:rPr>
          <w:sz w:val="28"/>
          <w:szCs w:val="28"/>
        </w:rPr>
        <w:t>Integrated</w:t>
      </w:r>
      <w:r w:rsidR="00AD3100" w:rsidRPr="00AD3100">
        <w:rPr>
          <w:sz w:val="28"/>
          <w:szCs w:val="28"/>
        </w:rPr>
        <w:t xml:space="preserve"> services is the most convenient way of multiagency working because the benefit of having all the agencies in one common location eliminates a range of challenges in multiagency working such as getting everyone together, communication, differences in professional language and </w:t>
      </w:r>
      <w:r w:rsidR="00FD7275" w:rsidRPr="00AD3100">
        <w:rPr>
          <w:sz w:val="28"/>
          <w:szCs w:val="28"/>
        </w:rPr>
        <w:t>protocols</w:t>
      </w:r>
      <w:r w:rsidR="00AD3100" w:rsidRPr="00AD3100">
        <w:rPr>
          <w:sz w:val="28"/>
          <w:szCs w:val="28"/>
        </w:rPr>
        <w:t xml:space="preserve">, time etc. </w:t>
      </w:r>
    </w:p>
    <w:p w14:paraId="6A142362" w14:textId="3E31CEA2" w:rsidR="00475A06" w:rsidRDefault="009E50EC" w:rsidP="000A388F">
      <w:pPr>
        <w:spacing w:line="360" w:lineRule="auto"/>
        <w:rPr>
          <w:sz w:val="28"/>
          <w:szCs w:val="28"/>
        </w:rPr>
      </w:pPr>
      <w:r>
        <w:rPr>
          <w:sz w:val="28"/>
          <w:szCs w:val="28"/>
        </w:rPr>
        <w:t>These agencies share their resources and re</w:t>
      </w:r>
      <w:r w:rsidR="00006DBF">
        <w:rPr>
          <w:sz w:val="28"/>
          <w:szCs w:val="28"/>
        </w:rPr>
        <w:t xml:space="preserve">sponsibilities between them all, </w:t>
      </w:r>
      <w:r>
        <w:rPr>
          <w:sz w:val="28"/>
          <w:szCs w:val="28"/>
        </w:rPr>
        <w:t>which helps to strengthen each individual case, helping achieve better outcomes.</w:t>
      </w:r>
    </w:p>
    <w:p w14:paraId="3D4350E1" w14:textId="66571C85" w:rsidR="00D85C42" w:rsidRDefault="004939B0" w:rsidP="00544A22">
      <w:pPr>
        <w:spacing w:line="360" w:lineRule="auto"/>
        <w:rPr>
          <w:sz w:val="28"/>
          <w:szCs w:val="28"/>
        </w:rPr>
      </w:pPr>
      <w:r>
        <w:rPr>
          <w:sz w:val="28"/>
          <w:szCs w:val="28"/>
        </w:rPr>
        <w:t xml:space="preserve">       </w:t>
      </w:r>
      <w:r w:rsidR="00FA10F1">
        <w:rPr>
          <w:sz w:val="28"/>
          <w:szCs w:val="28"/>
        </w:rPr>
        <w:t xml:space="preserve">     </w:t>
      </w:r>
      <w:r>
        <w:rPr>
          <w:sz w:val="28"/>
          <w:szCs w:val="28"/>
        </w:rPr>
        <w:t xml:space="preserve">   </w:t>
      </w:r>
      <w:r w:rsidR="00D85C42">
        <w:rPr>
          <w:sz w:val="28"/>
          <w:szCs w:val="28"/>
        </w:rPr>
        <w:t xml:space="preserve">Multiagency working comes with its benefits and challenges as all things do. </w:t>
      </w:r>
    </w:p>
    <w:p w14:paraId="5A82A71F" w14:textId="0DAB94D8" w:rsidR="00D85C42" w:rsidRDefault="00D85C42" w:rsidP="00544A22">
      <w:pPr>
        <w:spacing w:line="360" w:lineRule="auto"/>
        <w:rPr>
          <w:sz w:val="28"/>
          <w:szCs w:val="28"/>
        </w:rPr>
      </w:pPr>
      <w:r>
        <w:rPr>
          <w:sz w:val="28"/>
          <w:szCs w:val="28"/>
        </w:rPr>
        <w:t>Funding can be a benefit or a challenge when it comes to multiagency working d</w:t>
      </w:r>
      <w:r w:rsidR="00005AFA">
        <w:rPr>
          <w:sz w:val="28"/>
          <w:szCs w:val="28"/>
        </w:rPr>
        <w:t xml:space="preserve">epending on how you look at it and what agencies are working together. Funding can be a benefit to multiagency working as each agency will have a budget that they can use for each case which they can put together to achieve a bigger budget overall, and to further save money they can pool their resources to save extra expenditures. </w:t>
      </w:r>
      <w:sdt>
        <w:sdtPr>
          <w:rPr>
            <w:sz w:val="28"/>
            <w:szCs w:val="28"/>
          </w:rPr>
          <w:id w:val="-1540810285"/>
          <w:citation/>
        </w:sdtPr>
        <w:sdtContent>
          <w:r w:rsidR="00005AFA">
            <w:rPr>
              <w:sz w:val="28"/>
              <w:szCs w:val="28"/>
            </w:rPr>
            <w:fldChar w:fldCharType="begin"/>
          </w:r>
          <w:r w:rsidR="00B258AB">
            <w:rPr>
              <w:sz w:val="28"/>
              <w:szCs w:val="28"/>
            </w:rPr>
            <w:instrText xml:space="preserve">CITATION Uni05 \l 1033 </w:instrText>
          </w:r>
          <w:r w:rsidR="00005AFA">
            <w:rPr>
              <w:sz w:val="28"/>
              <w:szCs w:val="28"/>
            </w:rPr>
            <w:fldChar w:fldCharType="separate"/>
          </w:r>
          <w:r w:rsidR="00FA487D" w:rsidRPr="00FA487D">
            <w:rPr>
              <w:noProof/>
              <w:sz w:val="28"/>
              <w:szCs w:val="28"/>
            </w:rPr>
            <w:t>(University of York, 2005)</w:t>
          </w:r>
          <w:r w:rsidR="00005AFA">
            <w:rPr>
              <w:sz w:val="28"/>
              <w:szCs w:val="28"/>
            </w:rPr>
            <w:fldChar w:fldCharType="end"/>
          </w:r>
        </w:sdtContent>
      </w:sdt>
      <w:sdt>
        <w:sdtPr>
          <w:rPr>
            <w:sz w:val="28"/>
            <w:szCs w:val="28"/>
          </w:rPr>
          <w:id w:val="-1468280645"/>
          <w:citation/>
        </w:sdtPr>
        <w:sdtContent>
          <w:r w:rsidR="00B258AB">
            <w:rPr>
              <w:sz w:val="28"/>
              <w:szCs w:val="28"/>
            </w:rPr>
            <w:fldChar w:fldCharType="begin"/>
          </w:r>
          <w:r w:rsidR="00B258AB">
            <w:rPr>
              <w:sz w:val="28"/>
              <w:szCs w:val="28"/>
            </w:rPr>
            <w:instrText xml:space="preserve">CITATION Uni05 \l 1033 </w:instrText>
          </w:r>
          <w:r w:rsidR="00B258AB">
            <w:rPr>
              <w:sz w:val="28"/>
              <w:szCs w:val="28"/>
            </w:rPr>
            <w:fldChar w:fldCharType="separate"/>
          </w:r>
          <w:r w:rsidR="00FA487D">
            <w:rPr>
              <w:noProof/>
              <w:sz w:val="28"/>
              <w:szCs w:val="28"/>
            </w:rPr>
            <w:t xml:space="preserve"> </w:t>
          </w:r>
          <w:r w:rsidR="00FA487D" w:rsidRPr="00FA487D">
            <w:rPr>
              <w:noProof/>
              <w:sz w:val="28"/>
              <w:szCs w:val="28"/>
            </w:rPr>
            <w:t>(University of York, 2005)</w:t>
          </w:r>
          <w:r w:rsidR="00B258AB">
            <w:rPr>
              <w:sz w:val="28"/>
              <w:szCs w:val="28"/>
            </w:rPr>
            <w:fldChar w:fldCharType="end"/>
          </w:r>
        </w:sdtContent>
      </w:sdt>
    </w:p>
    <w:p w14:paraId="663C2A14" w14:textId="77777777" w:rsidR="00FD7275" w:rsidRDefault="00B258AB" w:rsidP="00544A22">
      <w:pPr>
        <w:spacing w:line="360" w:lineRule="auto"/>
        <w:rPr>
          <w:sz w:val="28"/>
          <w:szCs w:val="28"/>
        </w:rPr>
      </w:pPr>
      <w:r>
        <w:rPr>
          <w:sz w:val="28"/>
          <w:szCs w:val="28"/>
        </w:rPr>
        <w:t xml:space="preserve">Multiagency working helps hugely with the roles of every professional working in that team. By working together as one big team it will have halve the workload and improve the outcomes of their work as there is a lot more covered by a range of different agencies being available, with a vast variety of skills. </w:t>
      </w:r>
    </w:p>
    <w:p w14:paraId="251E4147" w14:textId="2D2722C0" w:rsidR="00FD7275" w:rsidRDefault="00B258AB" w:rsidP="00544A22">
      <w:pPr>
        <w:spacing w:line="360" w:lineRule="auto"/>
        <w:rPr>
          <w:sz w:val="28"/>
          <w:szCs w:val="28"/>
        </w:rPr>
      </w:pPr>
      <w:r>
        <w:rPr>
          <w:sz w:val="28"/>
          <w:szCs w:val="28"/>
        </w:rPr>
        <w:t xml:space="preserve">Working in a team with a variety of skills will increase the effectiveness of the group and the work they do, by bringing different skills and experiences together. Multiagency working provides more people to go to for advice and support if needed, so they are not limited to one group of people they can go to for advice, it also provides fresh minds to look at a case and give input from a non </w:t>
      </w:r>
      <w:r w:rsidR="00A26745">
        <w:rPr>
          <w:sz w:val="28"/>
          <w:szCs w:val="28"/>
        </w:rPr>
        <w:t>bias</w:t>
      </w:r>
      <w:r>
        <w:rPr>
          <w:sz w:val="28"/>
          <w:szCs w:val="28"/>
        </w:rPr>
        <w:t xml:space="preserve"> perspective. </w:t>
      </w:r>
    </w:p>
    <w:p w14:paraId="516CDF4A" w14:textId="77777777" w:rsidR="00FD7275" w:rsidRDefault="00B258AB" w:rsidP="00544A22">
      <w:pPr>
        <w:spacing w:line="360" w:lineRule="auto"/>
        <w:rPr>
          <w:sz w:val="28"/>
          <w:szCs w:val="28"/>
        </w:rPr>
      </w:pPr>
      <w:r>
        <w:rPr>
          <w:sz w:val="28"/>
          <w:szCs w:val="28"/>
        </w:rPr>
        <w:t>Not only does this type of work build on the variety of skills the group has a collective but it will also</w:t>
      </w:r>
      <w:r w:rsidR="004C5DA0">
        <w:rPr>
          <w:sz w:val="28"/>
          <w:szCs w:val="28"/>
        </w:rPr>
        <w:t xml:space="preserve"> help build on each professionals individual skills, it helps them build on knowledge from other agencies and enables them to learn from others. It also promotes mutual support, sharing expertise and knowledge and teamwork skills. </w:t>
      </w:r>
    </w:p>
    <w:p w14:paraId="3441C91C" w14:textId="002EB474" w:rsidR="00B258AB" w:rsidRDefault="004C5DA0" w:rsidP="00544A22">
      <w:pPr>
        <w:spacing w:line="360" w:lineRule="auto"/>
        <w:rPr>
          <w:sz w:val="28"/>
          <w:szCs w:val="28"/>
        </w:rPr>
      </w:pPr>
      <w:r>
        <w:rPr>
          <w:sz w:val="28"/>
          <w:szCs w:val="28"/>
        </w:rPr>
        <w:t>Multiagency working is more convenient for all involved, pr</w:t>
      </w:r>
      <w:r w:rsidR="00FD7275">
        <w:rPr>
          <w:sz w:val="28"/>
          <w:szCs w:val="28"/>
        </w:rPr>
        <w:t>actitioners, children, parents etc.</w:t>
      </w:r>
      <w:r>
        <w:rPr>
          <w:sz w:val="28"/>
          <w:szCs w:val="28"/>
        </w:rPr>
        <w:t xml:space="preserve"> as it is easier for everyone to access the information from one meeting rather than from three or four different ones.</w:t>
      </w:r>
      <w:r w:rsidR="003C7182">
        <w:rPr>
          <w:sz w:val="28"/>
          <w:szCs w:val="28"/>
        </w:rPr>
        <w:t xml:space="preserve"> </w:t>
      </w:r>
      <w:r w:rsidR="003A6863">
        <w:rPr>
          <w:sz w:val="28"/>
          <w:szCs w:val="28"/>
        </w:rPr>
        <w:t xml:space="preserve">It is also more convenient for families who do not have time for regular meetings with a range of different agencies, or even parents who wont make the time. </w:t>
      </w:r>
      <w:r w:rsidR="003C7182">
        <w:rPr>
          <w:sz w:val="28"/>
          <w:szCs w:val="28"/>
        </w:rPr>
        <w:t xml:space="preserve">For example, if there </w:t>
      </w:r>
      <w:r w:rsidR="00060966">
        <w:rPr>
          <w:sz w:val="28"/>
          <w:szCs w:val="28"/>
        </w:rPr>
        <w:t>were</w:t>
      </w:r>
      <w:r w:rsidR="003C7182">
        <w:rPr>
          <w:sz w:val="28"/>
          <w:szCs w:val="28"/>
        </w:rPr>
        <w:t xml:space="preserve"> a case where a family is not dedicated to attending the multiagency meetings it would be easier to get them to one big</w:t>
      </w:r>
      <w:r w:rsidR="00060966">
        <w:rPr>
          <w:sz w:val="28"/>
          <w:szCs w:val="28"/>
        </w:rPr>
        <w:t xml:space="preserve"> meeting rather than attend a range of</w:t>
      </w:r>
      <w:r w:rsidR="003C7182">
        <w:rPr>
          <w:sz w:val="28"/>
          <w:szCs w:val="28"/>
        </w:rPr>
        <w:t xml:space="preserve"> smaller meetings.</w:t>
      </w:r>
      <w:r w:rsidR="008E2B65">
        <w:rPr>
          <w:sz w:val="28"/>
          <w:szCs w:val="28"/>
        </w:rPr>
        <w:t xml:space="preserve"> </w:t>
      </w:r>
      <w:sdt>
        <w:sdtPr>
          <w:rPr>
            <w:sz w:val="28"/>
            <w:szCs w:val="28"/>
          </w:rPr>
          <w:id w:val="-404070157"/>
          <w:citation/>
        </w:sdtPr>
        <w:sdtContent>
          <w:r w:rsidR="008E2B65">
            <w:rPr>
              <w:sz w:val="28"/>
              <w:szCs w:val="28"/>
            </w:rPr>
            <w:fldChar w:fldCharType="begin"/>
          </w:r>
          <w:r w:rsidR="008E2B65">
            <w:rPr>
              <w:sz w:val="28"/>
              <w:szCs w:val="28"/>
            </w:rPr>
            <w:instrText xml:space="preserve"> CITATION Sagnd \l 1033 </w:instrText>
          </w:r>
          <w:r w:rsidR="008E2B65">
            <w:rPr>
              <w:sz w:val="28"/>
              <w:szCs w:val="28"/>
            </w:rPr>
            <w:fldChar w:fldCharType="separate"/>
          </w:r>
          <w:r w:rsidR="00FA487D" w:rsidRPr="00FA487D">
            <w:rPr>
              <w:noProof/>
              <w:sz w:val="28"/>
              <w:szCs w:val="28"/>
            </w:rPr>
            <w:t>(Sage Publications, n.d)</w:t>
          </w:r>
          <w:r w:rsidR="008E2B65">
            <w:rPr>
              <w:sz w:val="28"/>
              <w:szCs w:val="28"/>
            </w:rPr>
            <w:fldChar w:fldCharType="end"/>
          </w:r>
        </w:sdtContent>
      </w:sdt>
    </w:p>
    <w:p w14:paraId="1D2DD900" w14:textId="05902C4A" w:rsidR="008E2B65" w:rsidRPr="007137A2" w:rsidRDefault="008E2B65" w:rsidP="00544A22">
      <w:pPr>
        <w:spacing w:line="360" w:lineRule="auto"/>
        <w:rPr>
          <w:sz w:val="28"/>
          <w:szCs w:val="28"/>
        </w:rPr>
      </w:pPr>
      <w:r w:rsidRPr="007137A2">
        <w:rPr>
          <w:sz w:val="28"/>
          <w:szCs w:val="28"/>
        </w:rPr>
        <w:t>Relationships</w:t>
      </w:r>
      <w:r w:rsidR="007137A2">
        <w:rPr>
          <w:sz w:val="28"/>
          <w:szCs w:val="28"/>
        </w:rPr>
        <w:t xml:space="preserve"> is also another aspect of the benefits of multiagency working, by liaising with other agencies and meeting with parents on a regular basis it enables everyone to build relationships with eachother, which is important for the best outcomes. Building a bond with the people you need to work alongside makes working together easier, communication and overall working then becomes more effective.</w:t>
      </w:r>
    </w:p>
    <w:p w14:paraId="55048423" w14:textId="36EE186C" w:rsidR="008E2B65" w:rsidRDefault="004939B0" w:rsidP="00544A22">
      <w:pPr>
        <w:spacing w:line="360" w:lineRule="auto"/>
        <w:rPr>
          <w:sz w:val="28"/>
          <w:szCs w:val="28"/>
        </w:rPr>
      </w:pPr>
      <w:r>
        <w:rPr>
          <w:color w:val="FF0000"/>
          <w:sz w:val="28"/>
          <w:szCs w:val="28"/>
        </w:rPr>
        <w:t xml:space="preserve">      </w:t>
      </w:r>
      <w:r w:rsidR="00FA10F1">
        <w:rPr>
          <w:color w:val="FF0000"/>
          <w:sz w:val="28"/>
          <w:szCs w:val="28"/>
        </w:rPr>
        <w:t xml:space="preserve">     </w:t>
      </w:r>
      <w:r>
        <w:rPr>
          <w:color w:val="FF0000"/>
          <w:sz w:val="28"/>
          <w:szCs w:val="28"/>
        </w:rPr>
        <w:t xml:space="preserve">    </w:t>
      </w:r>
      <w:r w:rsidR="008E2B65" w:rsidRPr="008E2B65">
        <w:rPr>
          <w:sz w:val="28"/>
          <w:szCs w:val="28"/>
        </w:rPr>
        <w:t xml:space="preserve">Although </w:t>
      </w:r>
      <w:r w:rsidR="008E2B65">
        <w:rPr>
          <w:sz w:val="28"/>
          <w:szCs w:val="28"/>
        </w:rPr>
        <w:t>multiagency working has its benefits it also has it challenges. When it comes to the benefits and challenges of multiagency working they both seem to clash slightly, what can be a benefit in one aspect can also be a challen</w:t>
      </w:r>
      <w:r w:rsidR="00A26745">
        <w:rPr>
          <w:sz w:val="28"/>
          <w:szCs w:val="28"/>
        </w:rPr>
        <w:t>ge</w:t>
      </w:r>
      <w:r w:rsidR="008E2B65">
        <w:rPr>
          <w:sz w:val="28"/>
          <w:szCs w:val="28"/>
        </w:rPr>
        <w:t xml:space="preserve"> in another.</w:t>
      </w:r>
    </w:p>
    <w:p w14:paraId="71D506C7" w14:textId="7A394561" w:rsidR="008E2B65" w:rsidRDefault="002B302D" w:rsidP="00544A22">
      <w:pPr>
        <w:spacing w:line="360" w:lineRule="auto"/>
        <w:rPr>
          <w:sz w:val="28"/>
          <w:szCs w:val="28"/>
        </w:rPr>
      </w:pPr>
      <w:r>
        <w:rPr>
          <w:sz w:val="28"/>
          <w:szCs w:val="28"/>
        </w:rPr>
        <w:t>Aspects such as funding, skills and roles come under this overlap.</w:t>
      </w:r>
    </w:p>
    <w:p w14:paraId="0227A130" w14:textId="0DCD897D" w:rsidR="002B302D" w:rsidRDefault="002B302D" w:rsidP="00544A22">
      <w:pPr>
        <w:spacing w:line="360" w:lineRule="auto"/>
        <w:rPr>
          <w:color w:val="FF0000"/>
          <w:sz w:val="28"/>
          <w:szCs w:val="28"/>
        </w:rPr>
      </w:pPr>
      <w:r>
        <w:rPr>
          <w:sz w:val="28"/>
          <w:szCs w:val="28"/>
        </w:rPr>
        <w:t xml:space="preserve">Lack of funding </w:t>
      </w:r>
      <w:r w:rsidR="00B65449">
        <w:rPr>
          <w:sz w:val="28"/>
          <w:szCs w:val="28"/>
        </w:rPr>
        <w:t>is one of the main challenges for multiagency working, although each agencies budgets can be combined, it isn’t always enough to cover all the costs. Funding isn’t always there for aspects of multiagency work such as training and development work, and to cover costs for accommodation</w:t>
      </w:r>
      <w:r w:rsidR="006E6DC1">
        <w:rPr>
          <w:sz w:val="28"/>
          <w:szCs w:val="28"/>
        </w:rPr>
        <w:t xml:space="preserve"> for service del</w:t>
      </w:r>
      <w:r w:rsidR="00B65449">
        <w:rPr>
          <w:sz w:val="28"/>
          <w:szCs w:val="28"/>
        </w:rPr>
        <w:t>ivery and meetings. Sharing budgets with other agencies ca</w:t>
      </w:r>
      <w:r w:rsidR="006E6DC1">
        <w:rPr>
          <w:sz w:val="28"/>
          <w:szCs w:val="28"/>
        </w:rPr>
        <w:t xml:space="preserve">n be a curse and a blessing, as it can lead to conflicts between and within agencies, as they may come across a situation where not everyone agrees on what the budget is being spent on as they all have different professional priorities. </w:t>
      </w:r>
    </w:p>
    <w:p w14:paraId="14C7ED1D" w14:textId="6F855324" w:rsidR="00C148B2" w:rsidRDefault="00C148B2" w:rsidP="00544A22">
      <w:pPr>
        <w:spacing w:line="360" w:lineRule="auto"/>
        <w:rPr>
          <w:sz w:val="28"/>
          <w:szCs w:val="28"/>
        </w:rPr>
      </w:pPr>
      <w:r>
        <w:rPr>
          <w:sz w:val="28"/>
          <w:szCs w:val="28"/>
        </w:rPr>
        <w:t>Communication is another big challenge for multiagency working. Good communication is essential for effective working, but is a hard thing to ensure at all times.</w:t>
      </w:r>
      <w:r w:rsidR="00A26745">
        <w:rPr>
          <w:sz w:val="28"/>
          <w:szCs w:val="28"/>
        </w:rPr>
        <w:t xml:space="preserve"> </w:t>
      </w:r>
      <w:r>
        <w:rPr>
          <w:sz w:val="28"/>
          <w:szCs w:val="28"/>
        </w:rPr>
        <w:t xml:space="preserve">In </w:t>
      </w:r>
      <w:r w:rsidR="00321719">
        <w:rPr>
          <w:sz w:val="28"/>
          <w:szCs w:val="28"/>
        </w:rPr>
        <w:t>multiagency</w:t>
      </w:r>
      <w:r>
        <w:rPr>
          <w:sz w:val="28"/>
          <w:szCs w:val="28"/>
        </w:rPr>
        <w:t xml:space="preserve"> working there is no clear ways of communicating, there us no line that everyone can contact </w:t>
      </w:r>
      <w:r w:rsidR="00321719">
        <w:rPr>
          <w:sz w:val="28"/>
          <w:szCs w:val="28"/>
        </w:rPr>
        <w:t>eachother</w:t>
      </w:r>
      <w:r>
        <w:rPr>
          <w:sz w:val="28"/>
          <w:szCs w:val="28"/>
        </w:rPr>
        <w:t xml:space="preserve"> on at all times because all agencies work and are available at </w:t>
      </w:r>
      <w:r w:rsidR="00A26745">
        <w:rPr>
          <w:sz w:val="28"/>
          <w:szCs w:val="28"/>
        </w:rPr>
        <w:t>different times. For example, teachers</w:t>
      </w:r>
      <w:r>
        <w:rPr>
          <w:sz w:val="28"/>
          <w:szCs w:val="28"/>
        </w:rPr>
        <w:t xml:space="preserve"> are rarely available to be contacted during their work hours, whereas social need to contact people during their work hours. This leads to missed opportunities. Good communication is not just about talking to eachother it is also about understanding eachother and eachothers work. Different agencies will have different professional language and protocols and this can act as a barrier to effective communication if not all agencies understand what they are saying or doing. Lack of understanding of professional language can lead to lack of understanding of aims and intentions, resulting in possible duplication of services and uneffective working.</w:t>
      </w:r>
      <w:r w:rsidR="00ED527D">
        <w:rPr>
          <w:sz w:val="28"/>
          <w:szCs w:val="28"/>
        </w:rPr>
        <w:t xml:space="preserve"> </w:t>
      </w:r>
      <w:sdt>
        <w:sdtPr>
          <w:rPr>
            <w:sz w:val="28"/>
            <w:szCs w:val="28"/>
          </w:rPr>
          <w:id w:val="609008474"/>
          <w:citation/>
        </w:sdtPr>
        <w:sdtContent>
          <w:r w:rsidR="00ED527D">
            <w:rPr>
              <w:sz w:val="28"/>
              <w:szCs w:val="28"/>
            </w:rPr>
            <w:fldChar w:fldCharType="begin"/>
          </w:r>
          <w:r w:rsidR="00ED527D">
            <w:rPr>
              <w:sz w:val="28"/>
              <w:szCs w:val="28"/>
            </w:rPr>
            <w:instrText xml:space="preserve"> CITATION Sagnd \l 1033 </w:instrText>
          </w:r>
          <w:r w:rsidR="00ED527D">
            <w:rPr>
              <w:sz w:val="28"/>
              <w:szCs w:val="28"/>
            </w:rPr>
            <w:fldChar w:fldCharType="separate"/>
          </w:r>
          <w:r w:rsidR="00ED527D" w:rsidRPr="00ED527D">
            <w:rPr>
              <w:noProof/>
              <w:sz w:val="28"/>
              <w:szCs w:val="28"/>
            </w:rPr>
            <w:t>(Sage Publications, n.d)</w:t>
          </w:r>
          <w:r w:rsidR="00ED527D">
            <w:rPr>
              <w:sz w:val="28"/>
              <w:szCs w:val="28"/>
            </w:rPr>
            <w:fldChar w:fldCharType="end"/>
          </w:r>
        </w:sdtContent>
      </w:sdt>
    </w:p>
    <w:p w14:paraId="75701F74" w14:textId="2A5B4216" w:rsidR="007C5F84" w:rsidRDefault="007C5F84" w:rsidP="00492BAD">
      <w:pPr>
        <w:spacing w:line="360" w:lineRule="auto"/>
        <w:rPr>
          <w:sz w:val="28"/>
          <w:szCs w:val="28"/>
        </w:rPr>
      </w:pPr>
      <w:r>
        <w:rPr>
          <w:sz w:val="28"/>
          <w:szCs w:val="28"/>
        </w:rPr>
        <w:t>T</w:t>
      </w:r>
      <w:r w:rsidR="00BB3898">
        <w:rPr>
          <w:sz w:val="28"/>
          <w:szCs w:val="28"/>
        </w:rPr>
        <w:t>ime can be a challenge for multiagency working, t</w:t>
      </w:r>
      <w:r>
        <w:rPr>
          <w:sz w:val="28"/>
          <w:szCs w:val="28"/>
        </w:rPr>
        <w:t>here are multiple reasons why time is a challenge</w:t>
      </w:r>
      <w:r w:rsidR="00565460">
        <w:rPr>
          <w:sz w:val="28"/>
          <w:szCs w:val="28"/>
        </w:rPr>
        <w:t xml:space="preserve">. Due to all the agencies that are involved working various different hours, </w:t>
      </w:r>
      <w:r w:rsidR="002421FC">
        <w:rPr>
          <w:sz w:val="28"/>
          <w:szCs w:val="28"/>
        </w:rPr>
        <w:t>For example,</w:t>
      </w:r>
      <w:r w:rsidR="00565460">
        <w:rPr>
          <w:sz w:val="28"/>
          <w:szCs w:val="28"/>
        </w:rPr>
        <w:t xml:space="preserve"> education working 9-3, social approximately 9-5 and health 24/7, there is only restricted times as to when the different agencies can collaborate and meet eachother which is convenient for all. </w:t>
      </w:r>
      <w:r w:rsidR="00457D08">
        <w:rPr>
          <w:sz w:val="28"/>
          <w:szCs w:val="28"/>
        </w:rPr>
        <w:t>They are also then restricted for time to be able to respond to and deal with many different cases that need to b</w:t>
      </w:r>
      <w:r w:rsidR="00796798">
        <w:rPr>
          <w:sz w:val="28"/>
          <w:szCs w:val="28"/>
        </w:rPr>
        <w:t xml:space="preserve">e completed, this lack of contact with eachother causes them to be at a disadvantage as it makes developing good relationships with eachother hard which is essential for effective working. </w:t>
      </w:r>
    </w:p>
    <w:p w14:paraId="0CCD5AC5" w14:textId="32315F59" w:rsidR="008C5B38" w:rsidRDefault="001F0C8B" w:rsidP="00492BAD">
      <w:pPr>
        <w:spacing w:line="360" w:lineRule="auto"/>
        <w:rPr>
          <w:color w:val="FF0000"/>
          <w:sz w:val="28"/>
          <w:szCs w:val="28"/>
        </w:rPr>
      </w:pPr>
      <w:r>
        <w:rPr>
          <w:sz w:val="28"/>
          <w:szCs w:val="28"/>
        </w:rPr>
        <w:t xml:space="preserve">Differences in professional culture can also be a challenge to multiagency </w:t>
      </w:r>
      <w:r w:rsidR="00BB3898">
        <w:rPr>
          <w:sz w:val="28"/>
          <w:szCs w:val="28"/>
        </w:rPr>
        <w:t>working,</w:t>
      </w:r>
      <w:r>
        <w:rPr>
          <w:sz w:val="28"/>
          <w:szCs w:val="28"/>
        </w:rPr>
        <w:t xml:space="preserve"> professionals working with others who do not share their work cultures may cause problems for them. For example differences in status, pay, working conditions and time as mentioned before health works 24/7 and education and social do not.</w:t>
      </w:r>
      <w:r w:rsidR="008D1C2D">
        <w:rPr>
          <w:sz w:val="28"/>
          <w:szCs w:val="28"/>
        </w:rPr>
        <w:t xml:space="preserve"> </w:t>
      </w:r>
      <w:r w:rsidR="00BB3898">
        <w:rPr>
          <w:sz w:val="28"/>
          <w:szCs w:val="28"/>
        </w:rPr>
        <w:t>This can cause conflicts between</w:t>
      </w:r>
      <w:r w:rsidR="002421FC">
        <w:rPr>
          <w:sz w:val="28"/>
          <w:szCs w:val="28"/>
        </w:rPr>
        <w:t xml:space="preserve"> agencies </w:t>
      </w:r>
      <w:proofErr w:type="gramStart"/>
      <w:r w:rsidR="002421FC">
        <w:rPr>
          <w:sz w:val="28"/>
          <w:szCs w:val="28"/>
        </w:rPr>
        <w:t>because,</w:t>
      </w:r>
      <w:proofErr w:type="gramEnd"/>
      <w:r w:rsidR="002421FC">
        <w:rPr>
          <w:sz w:val="28"/>
          <w:szCs w:val="28"/>
        </w:rPr>
        <w:t xml:space="preserve"> </w:t>
      </w:r>
      <w:r w:rsidR="00BB3898">
        <w:rPr>
          <w:sz w:val="28"/>
          <w:szCs w:val="28"/>
        </w:rPr>
        <w:t xml:space="preserve">one agency may be on a smaller income but working on the same case as another agency </w:t>
      </w:r>
      <w:r w:rsidR="00AA4725">
        <w:rPr>
          <w:sz w:val="28"/>
          <w:szCs w:val="28"/>
        </w:rPr>
        <w:t>that</w:t>
      </w:r>
      <w:r w:rsidR="00BB3898">
        <w:rPr>
          <w:sz w:val="28"/>
          <w:szCs w:val="28"/>
        </w:rPr>
        <w:t xml:space="preserve"> may be on a larger income.</w:t>
      </w:r>
    </w:p>
    <w:p w14:paraId="2067ECE6" w14:textId="672BB59B" w:rsidR="008D1C2D" w:rsidRDefault="004939B0" w:rsidP="00492BAD">
      <w:pPr>
        <w:spacing w:line="360" w:lineRule="auto"/>
        <w:rPr>
          <w:sz w:val="28"/>
          <w:szCs w:val="28"/>
        </w:rPr>
      </w:pPr>
      <w:r>
        <w:rPr>
          <w:color w:val="FF0000"/>
          <w:sz w:val="28"/>
          <w:szCs w:val="28"/>
        </w:rPr>
        <w:t xml:space="preserve">       </w:t>
      </w:r>
      <w:r w:rsidR="00FA10F1">
        <w:rPr>
          <w:color w:val="FF0000"/>
          <w:sz w:val="28"/>
          <w:szCs w:val="28"/>
        </w:rPr>
        <w:t xml:space="preserve">     </w:t>
      </w:r>
      <w:r>
        <w:rPr>
          <w:color w:val="FF0000"/>
          <w:sz w:val="28"/>
          <w:szCs w:val="28"/>
        </w:rPr>
        <w:t xml:space="preserve">   </w:t>
      </w:r>
      <w:r w:rsidR="008D1C2D">
        <w:rPr>
          <w:sz w:val="28"/>
          <w:szCs w:val="28"/>
        </w:rPr>
        <w:t>Flying start is a multiagency ea</w:t>
      </w:r>
      <w:r w:rsidR="00BB6336">
        <w:rPr>
          <w:sz w:val="28"/>
          <w:szCs w:val="28"/>
        </w:rPr>
        <w:t>rly years programme created by the Government</w:t>
      </w:r>
      <w:r w:rsidR="008D1C2D">
        <w:rPr>
          <w:sz w:val="28"/>
          <w:szCs w:val="28"/>
        </w:rPr>
        <w:t xml:space="preserve"> for children under four years of age who live in disadvantaged areas of Wales. </w:t>
      </w:r>
    </w:p>
    <w:p w14:paraId="699A50D2" w14:textId="714BDFBA" w:rsidR="008D1C2D" w:rsidRDefault="00B83CF1" w:rsidP="00492BAD">
      <w:pPr>
        <w:spacing w:line="360" w:lineRule="auto"/>
        <w:rPr>
          <w:sz w:val="28"/>
          <w:szCs w:val="28"/>
        </w:rPr>
      </w:pPr>
      <w:r>
        <w:rPr>
          <w:sz w:val="28"/>
          <w:szCs w:val="28"/>
        </w:rPr>
        <w:t>It</w:t>
      </w:r>
      <w:r w:rsidR="008D1C2D">
        <w:rPr>
          <w:sz w:val="28"/>
          <w:szCs w:val="28"/>
        </w:rPr>
        <w:t xml:space="preserve"> is a top priority in the Governments ‘Tackling Poverty Agenda’. Flying start wa</w:t>
      </w:r>
      <w:r w:rsidR="00BB6336">
        <w:rPr>
          <w:sz w:val="28"/>
          <w:szCs w:val="28"/>
        </w:rPr>
        <w:t xml:space="preserve">s created for multiple reasons that </w:t>
      </w:r>
      <w:r w:rsidR="00F56EC9">
        <w:rPr>
          <w:sz w:val="28"/>
          <w:szCs w:val="28"/>
        </w:rPr>
        <w:t>are</w:t>
      </w:r>
      <w:r w:rsidR="00BB6336">
        <w:rPr>
          <w:sz w:val="28"/>
          <w:szCs w:val="28"/>
        </w:rPr>
        <w:t xml:space="preserve"> very important in the early intervention of children.</w:t>
      </w:r>
    </w:p>
    <w:p w14:paraId="6DEEAF97" w14:textId="4049F77E" w:rsidR="008D1C2D" w:rsidRDefault="008D1C2D" w:rsidP="00492BAD">
      <w:pPr>
        <w:spacing w:line="360" w:lineRule="auto"/>
        <w:rPr>
          <w:sz w:val="28"/>
          <w:szCs w:val="28"/>
        </w:rPr>
      </w:pPr>
      <w:r>
        <w:rPr>
          <w:sz w:val="28"/>
          <w:szCs w:val="28"/>
        </w:rPr>
        <w:t>They provide free childcare for children who are aged two and three, who are eligible for Flying Start services for two and a half hours a day, five days a week for thirty nine weeks a year, they also offer service during the school holidays. This childcare benefits the children as it is linked to foundation phase entry, so that the transition between childcare and school is easy.</w:t>
      </w:r>
    </w:p>
    <w:p w14:paraId="418E7C73" w14:textId="5CB0E495" w:rsidR="003912D2" w:rsidRDefault="003912D2" w:rsidP="00492BAD">
      <w:pPr>
        <w:spacing w:line="360" w:lineRule="auto"/>
        <w:rPr>
          <w:sz w:val="28"/>
          <w:szCs w:val="28"/>
        </w:rPr>
      </w:pPr>
      <w:r>
        <w:rPr>
          <w:sz w:val="28"/>
          <w:szCs w:val="28"/>
        </w:rPr>
        <w:t>They also o</w:t>
      </w:r>
      <w:r w:rsidR="00FB7E81">
        <w:rPr>
          <w:sz w:val="28"/>
          <w:szCs w:val="28"/>
        </w:rPr>
        <w:t>ffer a health visiting service. To ensure they’re providing thorough support for these child</w:t>
      </w:r>
      <w:r w:rsidR="00BB6336">
        <w:rPr>
          <w:sz w:val="28"/>
          <w:szCs w:val="28"/>
        </w:rPr>
        <w:t xml:space="preserve">ren, flying start must provide </w:t>
      </w:r>
      <w:r w:rsidR="00FB7E81">
        <w:rPr>
          <w:sz w:val="28"/>
          <w:szCs w:val="28"/>
        </w:rPr>
        <w:t>health visitor for every 110 children enrolled. Flying start must provide a health visitor to assess these children and their familie</w:t>
      </w:r>
      <w:r w:rsidR="005E16B4">
        <w:rPr>
          <w:sz w:val="28"/>
          <w:szCs w:val="28"/>
        </w:rPr>
        <w:t>s in thei</w:t>
      </w:r>
      <w:r w:rsidR="00FB7E81">
        <w:rPr>
          <w:sz w:val="28"/>
          <w:szCs w:val="28"/>
        </w:rPr>
        <w:t>r own homes, they must then continue t</w:t>
      </w:r>
      <w:r w:rsidR="005E16B4">
        <w:rPr>
          <w:sz w:val="28"/>
          <w:szCs w:val="28"/>
        </w:rPr>
        <w:t>o assess them if they are at</w:t>
      </w:r>
      <w:r w:rsidR="00FB7E81">
        <w:rPr>
          <w:sz w:val="28"/>
          <w:szCs w:val="28"/>
        </w:rPr>
        <w:t xml:space="preserve"> medium to high risk </w:t>
      </w:r>
      <w:r w:rsidR="005E16B4">
        <w:rPr>
          <w:sz w:val="28"/>
          <w:szCs w:val="28"/>
        </w:rPr>
        <w:t>and make appropriate referrals until they are removed from those lists.</w:t>
      </w:r>
    </w:p>
    <w:p w14:paraId="422BB6D5" w14:textId="5C8DCCA5" w:rsidR="00314CCF" w:rsidRDefault="00314CCF" w:rsidP="00492BAD">
      <w:pPr>
        <w:spacing w:line="360" w:lineRule="auto"/>
        <w:rPr>
          <w:sz w:val="28"/>
          <w:szCs w:val="28"/>
        </w:rPr>
      </w:pPr>
      <w:r>
        <w:rPr>
          <w:sz w:val="28"/>
          <w:szCs w:val="28"/>
        </w:rPr>
        <w:t>Parenting programmes are also offered to all parents who have children enr</w:t>
      </w:r>
      <w:r w:rsidR="00BB6336">
        <w:rPr>
          <w:sz w:val="28"/>
          <w:szCs w:val="28"/>
        </w:rPr>
        <w:t xml:space="preserve">olled for Flying Start services, </w:t>
      </w:r>
      <w:r>
        <w:rPr>
          <w:sz w:val="28"/>
          <w:szCs w:val="28"/>
        </w:rPr>
        <w:t>which must be completed at least annually</w:t>
      </w:r>
      <w:r w:rsidR="00BB6336">
        <w:rPr>
          <w:sz w:val="28"/>
          <w:szCs w:val="28"/>
        </w:rPr>
        <w:t xml:space="preserve"> for support on positive parenting techniques.</w:t>
      </w:r>
    </w:p>
    <w:p w14:paraId="51B293A4" w14:textId="249F5E0C" w:rsidR="00314CCF" w:rsidRDefault="00314CCF" w:rsidP="00492BAD">
      <w:pPr>
        <w:spacing w:line="360" w:lineRule="auto"/>
        <w:rPr>
          <w:sz w:val="28"/>
          <w:szCs w:val="28"/>
        </w:rPr>
      </w:pPr>
      <w:r>
        <w:rPr>
          <w:sz w:val="28"/>
          <w:szCs w:val="28"/>
        </w:rPr>
        <w:t>Finally, every family of Flying Start must have access to an appropriate language and play</w:t>
      </w:r>
      <w:r w:rsidR="00BB6336">
        <w:rPr>
          <w:sz w:val="28"/>
          <w:szCs w:val="28"/>
        </w:rPr>
        <w:t xml:space="preserve"> </w:t>
      </w:r>
      <w:r>
        <w:rPr>
          <w:sz w:val="28"/>
          <w:szCs w:val="28"/>
        </w:rPr>
        <w:t>group</w:t>
      </w:r>
      <w:r w:rsidR="00BB6336">
        <w:rPr>
          <w:sz w:val="28"/>
          <w:szCs w:val="28"/>
        </w:rPr>
        <w:t>.</w:t>
      </w:r>
      <w:r>
        <w:rPr>
          <w:sz w:val="28"/>
          <w:szCs w:val="28"/>
        </w:rPr>
        <w:t xml:space="preserve"> This helps achieve a more targeted approach based on assessment and referral which helps gain evidence of additional needs. Speech and language therapists are employed as part of the care Flying Start team. </w:t>
      </w:r>
      <w:sdt>
        <w:sdtPr>
          <w:rPr>
            <w:sz w:val="28"/>
            <w:szCs w:val="28"/>
          </w:rPr>
          <w:id w:val="-1672028579"/>
          <w:citation/>
        </w:sdtPr>
        <w:sdtContent>
          <w:r>
            <w:rPr>
              <w:sz w:val="28"/>
              <w:szCs w:val="28"/>
            </w:rPr>
            <w:fldChar w:fldCharType="begin"/>
          </w:r>
          <w:r>
            <w:rPr>
              <w:sz w:val="28"/>
              <w:szCs w:val="28"/>
            </w:rPr>
            <w:instrText xml:space="preserve"> CITATION Wel17 \l 1033 </w:instrText>
          </w:r>
          <w:r>
            <w:rPr>
              <w:sz w:val="28"/>
              <w:szCs w:val="28"/>
            </w:rPr>
            <w:fldChar w:fldCharType="separate"/>
          </w:r>
          <w:r w:rsidR="00FA487D" w:rsidRPr="00FA487D">
            <w:rPr>
              <w:noProof/>
              <w:sz w:val="28"/>
              <w:szCs w:val="28"/>
            </w:rPr>
            <w:t>(Welsh Government, 2017)</w:t>
          </w:r>
          <w:r>
            <w:rPr>
              <w:sz w:val="28"/>
              <w:szCs w:val="28"/>
            </w:rPr>
            <w:fldChar w:fldCharType="end"/>
          </w:r>
        </w:sdtContent>
      </w:sdt>
    </w:p>
    <w:p w14:paraId="49968646" w14:textId="12E2FB5D" w:rsidR="00CB52D4" w:rsidRDefault="00B34C06" w:rsidP="00492BAD">
      <w:pPr>
        <w:spacing w:line="360" w:lineRule="auto"/>
        <w:rPr>
          <w:sz w:val="28"/>
          <w:szCs w:val="28"/>
        </w:rPr>
      </w:pPr>
      <w:r>
        <w:rPr>
          <w:sz w:val="28"/>
          <w:szCs w:val="28"/>
        </w:rPr>
        <w:t xml:space="preserve">        </w:t>
      </w:r>
      <w:r w:rsidR="00FA10F1">
        <w:rPr>
          <w:sz w:val="28"/>
          <w:szCs w:val="28"/>
        </w:rPr>
        <w:t xml:space="preserve">     </w:t>
      </w:r>
      <w:r>
        <w:rPr>
          <w:sz w:val="28"/>
          <w:szCs w:val="28"/>
        </w:rPr>
        <w:t xml:space="preserve">  </w:t>
      </w:r>
      <w:r w:rsidR="00CB52D4">
        <w:rPr>
          <w:sz w:val="28"/>
          <w:szCs w:val="28"/>
        </w:rPr>
        <w:t xml:space="preserve">This service was created because evidence and research suggested that poor early years experiences could impair a childs development, so by creating a service based solely on the support of the children in early years stages and their parents, it helps reduce the risk of impaired development in the future. This is achieved by Flying Start and the variety of different agencies </w:t>
      </w:r>
      <w:r w:rsidR="0005627E">
        <w:rPr>
          <w:sz w:val="28"/>
          <w:szCs w:val="28"/>
        </w:rPr>
        <w:t>it works with to ensure the best standards of work for the children enrolled onto the service.</w:t>
      </w:r>
      <w:r w:rsidR="00505FBD">
        <w:rPr>
          <w:sz w:val="28"/>
          <w:szCs w:val="28"/>
        </w:rPr>
        <w:t xml:space="preserve"> </w:t>
      </w:r>
    </w:p>
    <w:p w14:paraId="3577891B" w14:textId="31AB0CA2" w:rsidR="00956F07" w:rsidRDefault="00B34C06" w:rsidP="00492BAD">
      <w:pPr>
        <w:spacing w:line="360" w:lineRule="auto"/>
        <w:rPr>
          <w:sz w:val="28"/>
          <w:szCs w:val="28"/>
        </w:rPr>
      </w:pPr>
      <w:r>
        <w:rPr>
          <w:sz w:val="28"/>
          <w:szCs w:val="28"/>
        </w:rPr>
        <w:t xml:space="preserve">        </w:t>
      </w:r>
      <w:r w:rsidR="00FA10F1">
        <w:rPr>
          <w:sz w:val="28"/>
          <w:szCs w:val="28"/>
        </w:rPr>
        <w:t xml:space="preserve">     </w:t>
      </w:r>
      <w:r>
        <w:rPr>
          <w:sz w:val="28"/>
          <w:szCs w:val="28"/>
        </w:rPr>
        <w:t xml:space="preserve">  </w:t>
      </w:r>
      <w:r w:rsidR="00D36262">
        <w:rPr>
          <w:sz w:val="28"/>
          <w:szCs w:val="28"/>
        </w:rPr>
        <w:t xml:space="preserve">Flying Start must work alongside </w:t>
      </w:r>
      <w:r w:rsidR="005E3E8B">
        <w:rPr>
          <w:sz w:val="28"/>
          <w:szCs w:val="28"/>
        </w:rPr>
        <w:t xml:space="preserve">many different professionals in every case, they must work alongside </w:t>
      </w:r>
      <w:r w:rsidR="000935B2">
        <w:rPr>
          <w:sz w:val="28"/>
          <w:szCs w:val="28"/>
        </w:rPr>
        <w:t>social workers who work</w:t>
      </w:r>
      <w:r w:rsidR="00D36262">
        <w:rPr>
          <w:sz w:val="28"/>
          <w:szCs w:val="28"/>
        </w:rPr>
        <w:t xml:space="preserve"> within the team </w:t>
      </w:r>
      <w:r w:rsidR="00187468">
        <w:rPr>
          <w:sz w:val="28"/>
          <w:szCs w:val="28"/>
        </w:rPr>
        <w:t>o</w:t>
      </w:r>
      <w:r w:rsidR="00D36262">
        <w:rPr>
          <w:sz w:val="28"/>
          <w:szCs w:val="28"/>
        </w:rPr>
        <w:t xml:space="preserve">ffering support and advice for families who are experiencing challenges at home, such as parenting problems, financial and housing issues and relationship difficulties like domestic abuse, which they offer group or 1:1 ‘Freedom Programmes’. </w:t>
      </w:r>
      <w:sdt>
        <w:sdtPr>
          <w:rPr>
            <w:sz w:val="28"/>
            <w:szCs w:val="28"/>
          </w:rPr>
          <w:id w:val="2007326088"/>
          <w:citation/>
        </w:sdtPr>
        <w:sdtContent>
          <w:r w:rsidR="0036584D">
            <w:rPr>
              <w:sz w:val="28"/>
              <w:szCs w:val="28"/>
            </w:rPr>
            <w:fldChar w:fldCharType="begin"/>
          </w:r>
          <w:r w:rsidR="0036584D">
            <w:rPr>
              <w:sz w:val="28"/>
              <w:szCs w:val="28"/>
            </w:rPr>
            <w:instrText xml:space="preserve"> CITATION Wrend \l 1033 </w:instrText>
          </w:r>
          <w:r w:rsidR="0036584D">
            <w:rPr>
              <w:sz w:val="28"/>
              <w:szCs w:val="28"/>
            </w:rPr>
            <w:fldChar w:fldCharType="separate"/>
          </w:r>
          <w:r w:rsidR="00FA487D" w:rsidRPr="00FA487D">
            <w:rPr>
              <w:noProof/>
              <w:sz w:val="28"/>
              <w:szCs w:val="28"/>
            </w:rPr>
            <w:t>(Wrexham Country Borough Council, n.d)</w:t>
          </w:r>
          <w:r w:rsidR="0036584D">
            <w:rPr>
              <w:sz w:val="28"/>
              <w:szCs w:val="28"/>
            </w:rPr>
            <w:fldChar w:fldCharType="end"/>
          </w:r>
        </w:sdtContent>
      </w:sdt>
    </w:p>
    <w:p w14:paraId="1D6A2D3A" w14:textId="6D9EA56C" w:rsidR="00F66893" w:rsidRDefault="00F66893" w:rsidP="00492BAD">
      <w:pPr>
        <w:spacing w:line="360" w:lineRule="auto"/>
        <w:rPr>
          <w:sz w:val="28"/>
          <w:szCs w:val="28"/>
        </w:rPr>
      </w:pPr>
      <w:r>
        <w:rPr>
          <w:sz w:val="28"/>
          <w:szCs w:val="28"/>
        </w:rPr>
        <w:t xml:space="preserve">They must also work with the managers of each childcare setting to ensure they are informed of each </w:t>
      </w:r>
      <w:r w:rsidR="005E3E8B">
        <w:rPr>
          <w:sz w:val="28"/>
          <w:szCs w:val="28"/>
        </w:rPr>
        <w:t>individual’s</w:t>
      </w:r>
      <w:r>
        <w:rPr>
          <w:sz w:val="28"/>
          <w:szCs w:val="28"/>
        </w:rPr>
        <w:t xml:space="preserve"> progression and development to ensure that the right interventions are provided for a positive result. They will also keep in contact with them to ensure that the childcare setting themselves are providing effective interventions based on information from other agencies.</w:t>
      </w:r>
    </w:p>
    <w:p w14:paraId="03513EFA" w14:textId="3783DAF4" w:rsidR="00365581" w:rsidRDefault="00365581" w:rsidP="00492BAD">
      <w:pPr>
        <w:spacing w:line="360" w:lineRule="auto"/>
        <w:rPr>
          <w:sz w:val="28"/>
          <w:szCs w:val="28"/>
        </w:rPr>
      </w:pPr>
      <w:r>
        <w:rPr>
          <w:sz w:val="28"/>
          <w:szCs w:val="28"/>
        </w:rPr>
        <w:t xml:space="preserve">They must ensure that all focus is on the development of the children by helping them to develop core skills such as language, social, emotional and physical, within a secure and safe childcare setting ready for fulltime school. </w:t>
      </w:r>
      <w:sdt>
        <w:sdtPr>
          <w:rPr>
            <w:sz w:val="28"/>
            <w:szCs w:val="28"/>
          </w:rPr>
          <w:id w:val="-282198977"/>
          <w:citation/>
        </w:sdtPr>
        <w:sdtContent>
          <w:r w:rsidR="00F9164F">
            <w:rPr>
              <w:sz w:val="28"/>
              <w:szCs w:val="28"/>
            </w:rPr>
            <w:fldChar w:fldCharType="begin"/>
          </w:r>
          <w:r w:rsidR="00F9164F">
            <w:rPr>
              <w:sz w:val="28"/>
              <w:szCs w:val="28"/>
            </w:rPr>
            <w:instrText xml:space="preserve"> CITATION Carnd \l 1033 </w:instrText>
          </w:r>
          <w:r w:rsidR="00F9164F">
            <w:rPr>
              <w:sz w:val="28"/>
              <w:szCs w:val="28"/>
            </w:rPr>
            <w:fldChar w:fldCharType="separate"/>
          </w:r>
          <w:r w:rsidR="00FA487D" w:rsidRPr="00FA487D">
            <w:rPr>
              <w:noProof/>
              <w:sz w:val="28"/>
              <w:szCs w:val="28"/>
            </w:rPr>
            <w:t>(Carmarthenshire Family Information Service, n.d)</w:t>
          </w:r>
          <w:r w:rsidR="00F9164F">
            <w:rPr>
              <w:sz w:val="28"/>
              <w:szCs w:val="28"/>
            </w:rPr>
            <w:fldChar w:fldCharType="end"/>
          </w:r>
        </w:sdtContent>
      </w:sdt>
    </w:p>
    <w:p w14:paraId="6026584D" w14:textId="754ABA06" w:rsidR="006C7D15" w:rsidRDefault="006C7D15" w:rsidP="00492BAD">
      <w:pPr>
        <w:spacing w:line="360" w:lineRule="auto"/>
        <w:rPr>
          <w:sz w:val="28"/>
          <w:szCs w:val="28"/>
        </w:rPr>
      </w:pPr>
      <w:r>
        <w:rPr>
          <w:sz w:val="28"/>
          <w:szCs w:val="28"/>
        </w:rPr>
        <w:t>Flying start must liaise regularly with all professionals included in the health visiting services, these professional</w:t>
      </w:r>
      <w:r w:rsidR="00E61623">
        <w:rPr>
          <w:sz w:val="28"/>
          <w:szCs w:val="28"/>
        </w:rPr>
        <w:t>s</w:t>
      </w:r>
      <w:r>
        <w:rPr>
          <w:sz w:val="28"/>
          <w:szCs w:val="28"/>
        </w:rPr>
        <w:t xml:space="preserve"> include midwives, dietician</w:t>
      </w:r>
      <w:r w:rsidR="00E61623">
        <w:rPr>
          <w:sz w:val="28"/>
          <w:szCs w:val="28"/>
        </w:rPr>
        <w:t>s</w:t>
      </w:r>
      <w:r>
        <w:rPr>
          <w:sz w:val="28"/>
          <w:szCs w:val="28"/>
        </w:rPr>
        <w:t>, school nurse</w:t>
      </w:r>
      <w:r w:rsidR="00E61623">
        <w:rPr>
          <w:sz w:val="28"/>
          <w:szCs w:val="28"/>
        </w:rPr>
        <w:t>s</w:t>
      </w:r>
      <w:r>
        <w:rPr>
          <w:sz w:val="28"/>
          <w:szCs w:val="28"/>
        </w:rPr>
        <w:t xml:space="preserve">, general practitioners, support officers and speech and language therapists. </w:t>
      </w:r>
    </w:p>
    <w:p w14:paraId="48405730" w14:textId="36428682" w:rsidR="006C7D15" w:rsidRDefault="006C7D15" w:rsidP="00492BAD">
      <w:pPr>
        <w:spacing w:line="360" w:lineRule="auto"/>
        <w:rPr>
          <w:sz w:val="28"/>
          <w:szCs w:val="28"/>
        </w:rPr>
      </w:pPr>
      <w:r>
        <w:rPr>
          <w:sz w:val="28"/>
          <w:szCs w:val="28"/>
        </w:rPr>
        <w:t xml:space="preserve">The health visiting service is a </w:t>
      </w:r>
      <w:r w:rsidR="00E61623">
        <w:rPr>
          <w:sz w:val="28"/>
          <w:szCs w:val="28"/>
        </w:rPr>
        <w:t>programme, which</w:t>
      </w:r>
      <w:r>
        <w:rPr>
          <w:sz w:val="28"/>
          <w:szCs w:val="28"/>
        </w:rPr>
        <w:t xml:space="preserve"> was created to support the </w:t>
      </w:r>
      <w:r w:rsidR="00672AC4">
        <w:rPr>
          <w:sz w:val="28"/>
          <w:szCs w:val="28"/>
        </w:rPr>
        <w:t>recommendations</w:t>
      </w:r>
      <w:r>
        <w:rPr>
          <w:sz w:val="28"/>
          <w:szCs w:val="28"/>
        </w:rPr>
        <w:t xml:space="preserve"> of the Welsh Assembly Governments Flying Start Initiative. All professions involved will work together with other professionals and parents from the birth of each child, up until they go to fulltime school. These health professionals are recruited to ensure the safety of the child and provide help and guidance for parents in their parenting. They will support them with things such as caring for a new baby, feeding, toileting, sleeping routines, behavioural issues </w:t>
      </w:r>
      <w:r w:rsidR="00E61623">
        <w:rPr>
          <w:sz w:val="28"/>
          <w:szCs w:val="28"/>
        </w:rPr>
        <w:t>etc.</w:t>
      </w:r>
      <w:r>
        <w:rPr>
          <w:sz w:val="28"/>
          <w:szCs w:val="28"/>
        </w:rPr>
        <w:t xml:space="preserve"> before referring their clients to new agencies if required. </w:t>
      </w:r>
      <w:sdt>
        <w:sdtPr>
          <w:rPr>
            <w:sz w:val="28"/>
            <w:szCs w:val="28"/>
          </w:rPr>
          <w:id w:val="-1277939294"/>
          <w:citation/>
        </w:sdtPr>
        <w:sdtContent>
          <w:r>
            <w:rPr>
              <w:sz w:val="28"/>
              <w:szCs w:val="28"/>
            </w:rPr>
            <w:fldChar w:fldCharType="begin"/>
          </w:r>
          <w:r>
            <w:rPr>
              <w:sz w:val="28"/>
              <w:szCs w:val="28"/>
            </w:rPr>
            <w:instrText xml:space="preserve"> CITATION Flynd \l 1033 </w:instrText>
          </w:r>
          <w:r>
            <w:rPr>
              <w:sz w:val="28"/>
              <w:szCs w:val="28"/>
            </w:rPr>
            <w:fldChar w:fldCharType="separate"/>
          </w:r>
          <w:r w:rsidR="00FA487D" w:rsidRPr="00FA487D">
            <w:rPr>
              <w:noProof/>
              <w:sz w:val="28"/>
              <w:szCs w:val="28"/>
            </w:rPr>
            <w:t>(Flying Start Cardiff, n.d)</w:t>
          </w:r>
          <w:r>
            <w:rPr>
              <w:sz w:val="28"/>
              <w:szCs w:val="28"/>
            </w:rPr>
            <w:fldChar w:fldCharType="end"/>
          </w:r>
        </w:sdtContent>
      </w:sdt>
    </w:p>
    <w:p w14:paraId="3042EA8E" w14:textId="2DF0CF36" w:rsidR="00A37D8F" w:rsidRDefault="00A37D8F" w:rsidP="00492BAD">
      <w:pPr>
        <w:spacing w:line="360" w:lineRule="auto"/>
        <w:rPr>
          <w:sz w:val="28"/>
          <w:szCs w:val="28"/>
        </w:rPr>
      </w:pPr>
      <w:r>
        <w:rPr>
          <w:sz w:val="28"/>
          <w:szCs w:val="28"/>
        </w:rPr>
        <w:t xml:space="preserve">This service was created to support parents in their approach to parenting. This can be done in groups or on a 1:1 basis at home where they give both formal and informal support depending on the </w:t>
      </w:r>
      <w:r w:rsidR="00E61623">
        <w:rPr>
          <w:sz w:val="28"/>
          <w:szCs w:val="28"/>
        </w:rPr>
        <w:t>families</w:t>
      </w:r>
      <w:r>
        <w:rPr>
          <w:sz w:val="28"/>
          <w:szCs w:val="28"/>
        </w:rPr>
        <w:t xml:space="preserve"> individual needs. In this parenting service they offer pre, peri and post natal support, support for early years parenting, early interventions support for vulnerable parents and they provide programmes to support and encourage</w:t>
      </w:r>
      <w:r w:rsidR="002100E8">
        <w:rPr>
          <w:sz w:val="28"/>
          <w:szCs w:val="28"/>
        </w:rPr>
        <w:t xml:space="preserve"> positive parenting. </w:t>
      </w:r>
      <w:sdt>
        <w:sdtPr>
          <w:rPr>
            <w:sz w:val="28"/>
            <w:szCs w:val="28"/>
          </w:rPr>
          <w:id w:val="472564740"/>
          <w:citation/>
        </w:sdtPr>
        <w:sdtContent>
          <w:r w:rsidR="002100E8">
            <w:rPr>
              <w:sz w:val="28"/>
              <w:szCs w:val="28"/>
            </w:rPr>
            <w:fldChar w:fldCharType="begin"/>
          </w:r>
          <w:r w:rsidR="002100E8">
            <w:rPr>
              <w:sz w:val="28"/>
              <w:szCs w:val="28"/>
            </w:rPr>
            <w:instrText xml:space="preserve"> CITATION Wel133 \l 1033 </w:instrText>
          </w:r>
          <w:r w:rsidR="002100E8">
            <w:rPr>
              <w:sz w:val="28"/>
              <w:szCs w:val="28"/>
            </w:rPr>
            <w:fldChar w:fldCharType="separate"/>
          </w:r>
          <w:r w:rsidR="00FA487D" w:rsidRPr="00FA487D">
            <w:rPr>
              <w:noProof/>
              <w:sz w:val="28"/>
              <w:szCs w:val="28"/>
            </w:rPr>
            <w:t>(Welsh Government, 2013)</w:t>
          </w:r>
          <w:r w:rsidR="002100E8">
            <w:rPr>
              <w:sz w:val="28"/>
              <w:szCs w:val="28"/>
            </w:rPr>
            <w:fldChar w:fldCharType="end"/>
          </w:r>
        </w:sdtContent>
      </w:sdt>
    </w:p>
    <w:p w14:paraId="27E25F1E" w14:textId="18BB8FE1" w:rsidR="00505FBD" w:rsidRDefault="00827A8B" w:rsidP="00492BAD">
      <w:pPr>
        <w:spacing w:line="360" w:lineRule="auto"/>
        <w:rPr>
          <w:sz w:val="28"/>
          <w:szCs w:val="28"/>
        </w:rPr>
      </w:pPr>
      <w:r>
        <w:rPr>
          <w:sz w:val="28"/>
          <w:szCs w:val="28"/>
        </w:rPr>
        <w:t>They will need to work closely with Speech and Language Therapists who work under the Early Language Service.</w:t>
      </w:r>
      <w:r w:rsidR="004E1646">
        <w:rPr>
          <w:sz w:val="28"/>
          <w:szCs w:val="28"/>
        </w:rPr>
        <w:t xml:space="preserve"> The Speech and Language Therapists assess and support each child with their own personal speech and language skills. They not only work with children who need help with their speech and language </w:t>
      </w:r>
      <w:r w:rsidR="002D4EB9">
        <w:rPr>
          <w:sz w:val="28"/>
          <w:szCs w:val="28"/>
        </w:rPr>
        <w:t>skills but will also work</w:t>
      </w:r>
      <w:r w:rsidR="004E1646">
        <w:rPr>
          <w:sz w:val="28"/>
          <w:szCs w:val="28"/>
        </w:rPr>
        <w:t xml:space="preserve"> with families to introduce communication skills early so that they do not risk the development of any problems as they grow.</w:t>
      </w:r>
    </w:p>
    <w:p w14:paraId="6E8B706B" w14:textId="0A1064B8" w:rsidR="002D4EB9" w:rsidRDefault="002D4EB9" w:rsidP="00492BAD">
      <w:pPr>
        <w:spacing w:line="360" w:lineRule="auto"/>
        <w:rPr>
          <w:sz w:val="28"/>
          <w:szCs w:val="28"/>
        </w:rPr>
      </w:pPr>
      <w:r>
        <w:rPr>
          <w:sz w:val="28"/>
          <w:szCs w:val="28"/>
        </w:rPr>
        <w:t>Speech and language therapists will provide training courses for both parents and childcare staff to support and understand speech and language problems. Speech and Langua</w:t>
      </w:r>
      <w:r w:rsidR="00E61623">
        <w:rPr>
          <w:sz w:val="28"/>
          <w:szCs w:val="28"/>
        </w:rPr>
        <w:t>ge therapists not only specialis</w:t>
      </w:r>
      <w:r>
        <w:rPr>
          <w:sz w:val="28"/>
          <w:szCs w:val="28"/>
        </w:rPr>
        <w:t>e in communication but also will work with health aspects such as the use of a dummy.</w:t>
      </w:r>
      <w:r w:rsidR="00A75A74">
        <w:rPr>
          <w:sz w:val="28"/>
          <w:szCs w:val="28"/>
        </w:rPr>
        <w:t xml:space="preserve"> If a health visitor is concerned by how long</w:t>
      </w:r>
      <w:r w:rsidR="000935B2">
        <w:rPr>
          <w:sz w:val="28"/>
          <w:szCs w:val="28"/>
        </w:rPr>
        <w:t xml:space="preserve"> </w:t>
      </w:r>
      <w:r w:rsidR="00A75A74">
        <w:rPr>
          <w:sz w:val="28"/>
          <w:szCs w:val="28"/>
        </w:rPr>
        <w:t>a child is using a dummy, they will work with the speech and language therapist who will discuss the health risks of using a dummy for too long to parents.</w:t>
      </w:r>
      <w:sdt>
        <w:sdtPr>
          <w:rPr>
            <w:sz w:val="28"/>
            <w:szCs w:val="28"/>
          </w:rPr>
          <w:id w:val="1823699249"/>
          <w:citation/>
        </w:sdtPr>
        <w:sdtContent>
          <w:r>
            <w:rPr>
              <w:sz w:val="28"/>
              <w:szCs w:val="28"/>
            </w:rPr>
            <w:fldChar w:fldCharType="begin"/>
          </w:r>
          <w:r>
            <w:rPr>
              <w:sz w:val="28"/>
              <w:szCs w:val="28"/>
            </w:rPr>
            <w:instrText xml:space="preserve"> CITATION Unind \l 1033 </w:instrText>
          </w:r>
          <w:r>
            <w:rPr>
              <w:sz w:val="28"/>
              <w:szCs w:val="28"/>
            </w:rPr>
            <w:fldChar w:fldCharType="separate"/>
          </w:r>
          <w:r w:rsidR="00FA487D">
            <w:rPr>
              <w:noProof/>
              <w:sz w:val="28"/>
              <w:szCs w:val="28"/>
            </w:rPr>
            <w:t xml:space="preserve"> </w:t>
          </w:r>
          <w:r w:rsidR="00FA487D" w:rsidRPr="00FA487D">
            <w:rPr>
              <w:noProof/>
              <w:sz w:val="28"/>
              <w:szCs w:val="28"/>
            </w:rPr>
            <w:t>(University Health Board, n.d)</w:t>
          </w:r>
          <w:r>
            <w:rPr>
              <w:sz w:val="28"/>
              <w:szCs w:val="28"/>
            </w:rPr>
            <w:fldChar w:fldCharType="end"/>
          </w:r>
        </w:sdtContent>
      </w:sdt>
    </w:p>
    <w:p w14:paraId="2F2223AC" w14:textId="16EBE9F3" w:rsidR="00F56EC9" w:rsidRDefault="00B34C06" w:rsidP="00492BAD">
      <w:pPr>
        <w:spacing w:line="360" w:lineRule="auto"/>
        <w:rPr>
          <w:sz w:val="28"/>
          <w:szCs w:val="28"/>
        </w:rPr>
      </w:pPr>
      <w:r>
        <w:rPr>
          <w:sz w:val="28"/>
          <w:szCs w:val="28"/>
        </w:rPr>
        <w:t xml:space="preserve">        </w:t>
      </w:r>
      <w:r w:rsidR="00FA10F1">
        <w:rPr>
          <w:sz w:val="28"/>
          <w:szCs w:val="28"/>
        </w:rPr>
        <w:t xml:space="preserve">     </w:t>
      </w:r>
      <w:r>
        <w:rPr>
          <w:sz w:val="28"/>
          <w:szCs w:val="28"/>
        </w:rPr>
        <w:t xml:space="preserve">  </w:t>
      </w:r>
      <w:r w:rsidR="00F56EC9">
        <w:rPr>
          <w:sz w:val="28"/>
          <w:szCs w:val="28"/>
        </w:rPr>
        <w:t>Flying start face a variety of challenges in their daily work lives and one of the main challenges is disagreements between agencies, for example, Flying Start staff many become concerned about a child, their families and their home lives, but when presented to social services they ma</w:t>
      </w:r>
      <w:r w:rsidR="00E61623">
        <w:rPr>
          <w:sz w:val="28"/>
          <w:szCs w:val="28"/>
        </w:rPr>
        <w:t>y not even</w:t>
      </w:r>
      <w:r w:rsidR="00F56EC9">
        <w:rPr>
          <w:sz w:val="28"/>
          <w:szCs w:val="28"/>
        </w:rPr>
        <w:t xml:space="preserve"> review the case because it does not meet their threshold, making it very difficult for Flying Start staff.</w:t>
      </w:r>
    </w:p>
    <w:p w14:paraId="68D7A0BC" w14:textId="23FB7B32" w:rsidR="00F56EC9" w:rsidRDefault="00F56EC9" w:rsidP="00492BAD">
      <w:pPr>
        <w:spacing w:line="360" w:lineRule="auto"/>
        <w:rPr>
          <w:sz w:val="28"/>
          <w:szCs w:val="28"/>
        </w:rPr>
      </w:pPr>
      <w:r>
        <w:rPr>
          <w:sz w:val="28"/>
          <w:szCs w:val="28"/>
        </w:rPr>
        <w:t>Shortage of staff is another</w:t>
      </w:r>
      <w:r w:rsidR="00E61623">
        <w:rPr>
          <w:sz w:val="28"/>
          <w:szCs w:val="28"/>
        </w:rPr>
        <w:t xml:space="preserve"> challenge</w:t>
      </w:r>
      <w:r>
        <w:rPr>
          <w:sz w:val="28"/>
          <w:szCs w:val="28"/>
        </w:rPr>
        <w:t>, especially in health and social care, meaning they do</w:t>
      </w:r>
      <w:r w:rsidR="00E61623">
        <w:rPr>
          <w:sz w:val="28"/>
          <w:szCs w:val="28"/>
        </w:rPr>
        <w:t xml:space="preserve"> not have enough staff to take o</w:t>
      </w:r>
      <w:r>
        <w:rPr>
          <w:sz w:val="28"/>
          <w:szCs w:val="28"/>
        </w:rPr>
        <w:t>n every case and have them completed in a reasonable time, this then also m</w:t>
      </w:r>
      <w:r w:rsidR="00E61623">
        <w:rPr>
          <w:sz w:val="28"/>
          <w:szCs w:val="28"/>
        </w:rPr>
        <w:t>eans that if education staff take</w:t>
      </w:r>
      <w:r>
        <w:rPr>
          <w:sz w:val="28"/>
          <w:szCs w:val="28"/>
        </w:rPr>
        <w:t xml:space="preserve"> on more cases and health do not have the staff to keep up with them, that individual will be put to one side until they have the time or staff to be able to review it.</w:t>
      </w:r>
    </w:p>
    <w:p w14:paraId="6DA5CFB2" w14:textId="3C701DA9" w:rsidR="00E52429" w:rsidRDefault="00E52429" w:rsidP="00492BAD">
      <w:pPr>
        <w:spacing w:line="360" w:lineRule="auto"/>
        <w:rPr>
          <w:sz w:val="28"/>
          <w:szCs w:val="28"/>
        </w:rPr>
      </w:pPr>
      <w:r>
        <w:rPr>
          <w:sz w:val="28"/>
          <w:szCs w:val="28"/>
        </w:rPr>
        <w:t xml:space="preserve">Families can be a huge issue for Flying Start. Families who are not fully dedicated and do not come to all the meetings </w:t>
      </w:r>
      <w:r w:rsidR="00B122C6">
        <w:rPr>
          <w:sz w:val="28"/>
          <w:szCs w:val="28"/>
        </w:rPr>
        <w:t>etc.</w:t>
      </w:r>
      <w:r>
        <w:rPr>
          <w:sz w:val="28"/>
          <w:szCs w:val="28"/>
        </w:rPr>
        <w:t xml:space="preserve"> can cause a delay in the care for their child, if they are not willing to communicate regularly with the different agencies it makes it difficult for agencies to liaise with eachother and move on with the progress of the case.</w:t>
      </w:r>
    </w:p>
    <w:p w14:paraId="7D2D44F1" w14:textId="1FB9FE08" w:rsidR="008F141D" w:rsidRDefault="008F141D" w:rsidP="00492BAD">
      <w:pPr>
        <w:spacing w:line="360" w:lineRule="auto"/>
        <w:rPr>
          <w:sz w:val="28"/>
          <w:szCs w:val="28"/>
        </w:rPr>
      </w:pPr>
      <w:r>
        <w:rPr>
          <w:sz w:val="28"/>
          <w:szCs w:val="28"/>
        </w:rPr>
        <w:t>An ongoing problem that Flying Start find is the convenience of meeting with other agencies, as mentioned previously, with different agencies working different times it makes it more difficult to find a convenient time for the agencies to come together to discuss the case.</w:t>
      </w:r>
      <w:r w:rsidR="00B122C6">
        <w:rPr>
          <w:sz w:val="28"/>
          <w:szCs w:val="28"/>
        </w:rPr>
        <w:t xml:space="preserve"> </w:t>
      </w:r>
      <w:sdt>
        <w:sdtPr>
          <w:rPr>
            <w:sz w:val="28"/>
            <w:szCs w:val="28"/>
          </w:rPr>
          <w:id w:val="-1967347453"/>
          <w:citation/>
        </w:sdtPr>
        <w:sdtContent>
          <w:r w:rsidR="00B122C6">
            <w:rPr>
              <w:sz w:val="28"/>
              <w:szCs w:val="28"/>
            </w:rPr>
            <w:fldChar w:fldCharType="begin"/>
          </w:r>
          <w:r w:rsidR="00B122C6">
            <w:rPr>
              <w:sz w:val="28"/>
              <w:szCs w:val="28"/>
            </w:rPr>
            <w:instrText xml:space="preserve"> CITATION Fly18 \l 1033 </w:instrText>
          </w:r>
          <w:r w:rsidR="00B122C6">
            <w:rPr>
              <w:sz w:val="28"/>
              <w:szCs w:val="28"/>
            </w:rPr>
            <w:fldChar w:fldCharType="separate"/>
          </w:r>
          <w:r w:rsidR="00B122C6" w:rsidRPr="00B122C6">
            <w:rPr>
              <w:noProof/>
              <w:sz w:val="28"/>
              <w:szCs w:val="28"/>
            </w:rPr>
            <w:t>(Employee, 2018)</w:t>
          </w:r>
          <w:r w:rsidR="00B122C6">
            <w:rPr>
              <w:sz w:val="28"/>
              <w:szCs w:val="28"/>
            </w:rPr>
            <w:fldChar w:fldCharType="end"/>
          </w:r>
        </w:sdtContent>
      </w:sdt>
    </w:p>
    <w:p w14:paraId="57F4B3F6" w14:textId="7BABBECE" w:rsidR="000E2CC7" w:rsidRDefault="00B34C06" w:rsidP="00492BAD">
      <w:pPr>
        <w:spacing w:line="360" w:lineRule="auto"/>
        <w:rPr>
          <w:sz w:val="28"/>
          <w:szCs w:val="28"/>
        </w:rPr>
      </w:pPr>
      <w:r>
        <w:rPr>
          <w:color w:val="C0504D" w:themeColor="accent2"/>
          <w:sz w:val="28"/>
          <w:szCs w:val="28"/>
        </w:rPr>
        <w:t xml:space="preserve">        </w:t>
      </w:r>
      <w:r w:rsidR="00FA10F1">
        <w:rPr>
          <w:color w:val="C0504D" w:themeColor="accent2"/>
          <w:sz w:val="28"/>
          <w:szCs w:val="28"/>
        </w:rPr>
        <w:t xml:space="preserve">     </w:t>
      </w:r>
      <w:r>
        <w:rPr>
          <w:color w:val="C0504D" w:themeColor="accent2"/>
          <w:sz w:val="28"/>
          <w:szCs w:val="28"/>
        </w:rPr>
        <w:t xml:space="preserve">  </w:t>
      </w:r>
      <w:r w:rsidR="000E2CC7">
        <w:rPr>
          <w:sz w:val="28"/>
          <w:szCs w:val="28"/>
        </w:rPr>
        <w:t xml:space="preserve">Working in a multiagency situation needs policies to provide rules and guidelines for the different agencies to follow, ensuring the best outcomes for the children. All agencies that work in these multiagency situations will follow a </w:t>
      </w:r>
      <w:r w:rsidR="009F4B24">
        <w:rPr>
          <w:sz w:val="28"/>
          <w:szCs w:val="28"/>
        </w:rPr>
        <w:t xml:space="preserve">vast </w:t>
      </w:r>
      <w:r w:rsidR="00F40DDF">
        <w:rPr>
          <w:sz w:val="28"/>
          <w:szCs w:val="28"/>
        </w:rPr>
        <w:t>variety</w:t>
      </w:r>
      <w:r w:rsidR="009F4B24">
        <w:rPr>
          <w:sz w:val="28"/>
          <w:szCs w:val="28"/>
        </w:rPr>
        <w:t xml:space="preserve"> of different polices</w:t>
      </w:r>
      <w:r w:rsidR="000E2CC7">
        <w:rPr>
          <w:sz w:val="28"/>
          <w:szCs w:val="28"/>
        </w:rPr>
        <w:t>,</w:t>
      </w:r>
      <w:r w:rsidR="009F4B24">
        <w:rPr>
          <w:sz w:val="28"/>
          <w:szCs w:val="28"/>
        </w:rPr>
        <w:t xml:space="preserve"> but there are a few main ones that are followed everyday in every situation,</w:t>
      </w:r>
      <w:r w:rsidR="000E2CC7">
        <w:rPr>
          <w:sz w:val="28"/>
          <w:szCs w:val="28"/>
        </w:rPr>
        <w:t xml:space="preserve"> one being the Childrens Act </w:t>
      </w:r>
      <w:r w:rsidR="00F33423">
        <w:rPr>
          <w:sz w:val="28"/>
          <w:szCs w:val="28"/>
        </w:rPr>
        <w:t>(</w:t>
      </w:r>
      <w:r w:rsidR="000E2CC7">
        <w:rPr>
          <w:sz w:val="28"/>
          <w:szCs w:val="28"/>
        </w:rPr>
        <w:t>2004</w:t>
      </w:r>
      <w:r w:rsidR="00F33423">
        <w:rPr>
          <w:sz w:val="28"/>
          <w:szCs w:val="28"/>
        </w:rPr>
        <w:t>)</w:t>
      </w:r>
      <w:r w:rsidR="000E2CC7">
        <w:rPr>
          <w:sz w:val="28"/>
          <w:szCs w:val="28"/>
        </w:rPr>
        <w:t>.</w:t>
      </w:r>
    </w:p>
    <w:p w14:paraId="3F3909C1" w14:textId="03893D2A" w:rsidR="000B3854" w:rsidRPr="000B3854" w:rsidRDefault="000E2CC7" w:rsidP="000B3854">
      <w:pPr>
        <w:spacing w:line="360" w:lineRule="auto"/>
        <w:rPr>
          <w:sz w:val="28"/>
          <w:szCs w:val="28"/>
        </w:rPr>
      </w:pPr>
      <w:r>
        <w:rPr>
          <w:sz w:val="28"/>
          <w:szCs w:val="28"/>
        </w:rPr>
        <w:t xml:space="preserve">This act provides the legal basis for how every agency must deal with issues related to children in the eyes of the law. The children’s act also provides guidelines for people looking after children to follow in the best interest of the child. Under section 11 of this act it places duties on a range of agencies to ensure their functions and any services they contract out to others, is given having </w:t>
      </w:r>
      <w:r w:rsidR="00492BAD">
        <w:rPr>
          <w:sz w:val="28"/>
          <w:szCs w:val="28"/>
        </w:rPr>
        <w:t>taken</w:t>
      </w:r>
      <w:r>
        <w:rPr>
          <w:sz w:val="28"/>
          <w:szCs w:val="28"/>
        </w:rPr>
        <w:t xml:space="preserve"> into regard the need to safeguard and promote the welfare of the children.</w:t>
      </w:r>
      <w:sdt>
        <w:sdtPr>
          <w:rPr>
            <w:sz w:val="28"/>
            <w:szCs w:val="28"/>
          </w:rPr>
          <w:id w:val="277534038"/>
          <w:citation/>
        </w:sdtPr>
        <w:sdtContent>
          <w:r w:rsidR="00492BAD">
            <w:rPr>
              <w:sz w:val="28"/>
              <w:szCs w:val="28"/>
            </w:rPr>
            <w:fldChar w:fldCharType="begin"/>
          </w:r>
          <w:r w:rsidR="00492BAD">
            <w:rPr>
              <w:sz w:val="28"/>
              <w:szCs w:val="28"/>
            </w:rPr>
            <w:instrText xml:space="preserve"> CITATION Trind \l 1033 </w:instrText>
          </w:r>
          <w:r w:rsidR="00492BAD">
            <w:rPr>
              <w:sz w:val="28"/>
              <w:szCs w:val="28"/>
            </w:rPr>
            <w:fldChar w:fldCharType="separate"/>
          </w:r>
          <w:r w:rsidR="00FA487D">
            <w:rPr>
              <w:noProof/>
              <w:sz w:val="28"/>
              <w:szCs w:val="28"/>
            </w:rPr>
            <w:t xml:space="preserve"> </w:t>
          </w:r>
          <w:r w:rsidR="00FA487D" w:rsidRPr="00FA487D">
            <w:rPr>
              <w:noProof/>
              <w:sz w:val="28"/>
              <w:szCs w:val="28"/>
            </w:rPr>
            <w:t>(Tri.x, n.d)</w:t>
          </w:r>
          <w:r w:rsidR="00492BAD">
            <w:rPr>
              <w:sz w:val="28"/>
              <w:szCs w:val="28"/>
            </w:rPr>
            <w:fldChar w:fldCharType="end"/>
          </w:r>
        </w:sdtContent>
      </w:sdt>
    </w:p>
    <w:p w14:paraId="118AACF3" w14:textId="77777777" w:rsidR="00B34C06" w:rsidRDefault="00492BAD" w:rsidP="000B3854">
      <w:pPr>
        <w:spacing w:before="100" w:beforeAutospacing="1" w:after="100" w:afterAutospacing="1" w:line="360" w:lineRule="auto"/>
        <w:rPr>
          <w:rFonts w:cs="Times New Roman"/>
          <w:sz w:val="28"/>
          <w:szCs w:val="28"/>
          <w:lang w:val="en-GB"/>
        </w:rPr>
      </w:pPr>
      <w:r w:rsidRPr="00492BAD">
        <w:rPr>
          <w:rFonts w:cs="Times New Roman"/>
          <w:sz w:val="28"/>
          <w:szCs w:val="28"/>
          <w:lang w:val="en-GB"/>
        </w:rPr>
        <w:t xml:space="preserve">“The support and protection of children cannot be achieved by a single agency... Every Service has to play its part. All staff must have placed upon them the clear expectation that their primary responsibility is to the child and his or her family.” </w:t>
      </w:r>
      <w:sdt>
        <w:sdtPr>
          <w:rPr>
            <w:rFonts w:cs="Times New Roman"/>
            <w:sz w:val="28"/>
            <w:szCs w:val="28"/>
            <w:lang w:val="en-GB"/>
          </w:rPr>
          <w:id w:val="-2036332404"/>
          <w:citation/>
        </w:sdtPr>
        <w:sdtContent>
          <w:r w:rsidR="0088419B">
            <w:rPr>
              <w:rFonts w:cs="Times New Roman"/>
              <w:sz w:val="28"/>
              <w:szCs w:val="28"/>
              <w:lang w:val="en-GB"/>
            </w:rPr>
            <w:fldChar w:fldCharType="begin"/>
          </w:r>
          <w:r w:rsidR="0088419B">
            <w:rPr>
              <w:rFonts w:cs="Times New Roman"/>
              <w:sz w:val="28"/>
              <w:szCs w:val="28"/>
            </w:rPr>
            <w:instrText xml:space="preserve"> CITATION Lor03 \l 1033 </w:instrText>
          </w:r>
          <w:r w:rsidR="0088419B">
            <w:rPr>
              <w:rFonts w:cs="Times New Roman"/>
              <w:sz w:val="28"/>
              <w:szCs w:val="28"/>
              <w:lang w:val="en-GB"/>
            </w:rPr>
            <w:fldChar w:fldCharType="separate"/>
          </w:r>
          <w:r w:rsidR="00FA487D" w:rsidRPr="00FA487D">
            <w:rPr>
              <w:rFonts w:cs="Times New Roman"/>
              <w:noProof/>
              <w:sz w:val="28"/>
              <w:szCs w:val="28"/>
            </w:rPr>
            <w:t>(Laming, 2003)</w:t>
          </w:r>
          <w:r w:rsidR="0088419B">
            <w:rPr>
              <w:rFonts w:cs="Times New Roman"/>
              <w:sz w:val="28"/>
              <w:szCs w:val="28"/>
              <w:lang w:val="en-GB"/>
            </w:rPr>
            <w:fldChar w:fldCharType="end"/>
          </w:r>
        </w:sdtContent>
      </w:sdt>
    </w:p>
    <w:p w14:paraId="79BA1B35" w14:textId="77777777" w:rsidR="00B34C06" w:rsidRDefault="00F33423" w:rsidP="00223630">
      <w:pPr>
        <w:spacing w:before="100" w:beforeAutospacing="1" w:after="100" w:afterAutospacing="1" w:line="360" w:lineRule="auto"/>
        <w:rPr>
          <w:rFonts w:cs="Times New Roman"/>
          <w:sz w:val="28"/>
          <w:szCs w:val="28"/>
          <w:lang w:val="en-GB"/>
        </w:rPr>
      </w:pPr>
      <w:r>
        <w:rPr>
          <w:rFonts w:cs="Times New Roman"/>
          <w:sz w:val="28"/>
          <w:szCs w:val="28"/>
          <w:lang w:val="en-GB"/>
        </w:rPr>
        <w:t>The Every Child Matters Act (2006) is an approach to the well being of children from 0-19. This states that whatever a childs background or circumstances that they must give support to all children to be safe, healthy and achieve. It states under this act that every organisation providing services for children must effectively be teaming up, sharing information and working together for positive outcomes.</w:t>
      </w:r>
      <w:sdt>
        <w:sdtPr>
          <w:rPr>
            <w:rFonts w:cs="Times New Roman"/>
            <w:sz w:val="28"/>
            <w:szCs w:val="28"/>
            <w:lang w:val="en-GB"/>
          </w:rPr>
          <w:id w:val="1779285673"/>
          <w:citation/>
        </w:sdtPr>
        <w:sdtContent>
          <w:r w:rsidR="00DB5B60">
            <w:rPr>
              <w:rFonts w:cs="Times New Roman"/>
              <w:sz w:val="28"/>
              <w:szCs w:val="28"/>
              <w:lang w:val="en-GB"/>
            </w:rPr>
            <w:fldChar w:fldCharType="begin"/>
          </w:r>
          <w:r w:rsidR="00DB5B60">
            <w:rPr>
              <w:rFonts w:cs="Times New Roman"/>
              <w:sz w:val="28"/>
              <w:szCs w:val="28"/>
            </w:rPr>
            <w:instrText xml:space="preserve"> CITATION The03 \l 1033 </w:instrText>
          </w:r>
          <w:r w:rsidR="00DB5B60">
            <w:rPr>
              <w:rFonts w:cs="Times New Roman"/>
              <w:sz w:val="28"/>
              <w:szCs w:val="28"/>
              <w:lang w:val="en-GB"/>
            </w:rPr>
            <w:fldChar w:fldCharType="separate"/>
          </w:r>
          <w:r w:rsidR="00FA487D">
            <w:rPr>
              <w:rFonts w:cs="Times New Roman"/>
              <w:noProof/>
              <w:sz w:val="28"/>
              <w:szCs w:val="28"/>
            </w:rPr>
            <w:t xml:space="preserve"> </w:t>
          </w:r>
          <w:r w:rsidR="00FA487D" w:rsidRPr="00FA487D">
            <w:rPr>
              <w:rFonts w:cs="Times New Roman"/>
              <w:noProof/>
              <w:sz w:val="28"/>
              <w:szCs w:val="28"/>
            </w:rPr>
            <w:t>(The Chief Secretary, 2003)</w:t>
          </w:r>
          <w:r w:rsidR="00DB5B60">
            <w:rPr>
              <w:rFonts w:cs="Times New Roman"/>
              <w:sz w:val="28"/>
              <w:szCs w:val="28"/>
              <w:lang w:val="en-GB"/>
            </w:rPr>
            <w:fldChar w:fldCharType="end"/>
          </w:r>
        </w:sdtContent>
      </w:sdt>
      <w:r w:rsidR="000B3854">
        <w:rPr>
          <w:rFonts w:cs="Times New Roman"/>
          <w:sz w:val="28"/>
          <w:szCs w:val="28"/>
          <w:lang w:val="en-GB"/>
        </w:rPr>
        <w:t xml:space="preserve"> </w:t>
      </w:r>
    </w:p>
    <w:p w14:paraId="52A962BD" w14:textId="77777777" w:rsidR="00B34C06" w:rsidRDefault="000B3854" w:rsidP="00F13F98">
      <w:pPr>
        <w:spacing w:before="100" w:beforeAutospacing="1" w:after="100" w:afterAutospacing="1" w:line="360" w:lineRule="auto"/>
        <w:rPr>
          <w:rFonts w:cs="Times New Roman"/>
          <w:sz w:val="28"/>
          <w:szCs w:val="28"/>
          <w:lang w:val="en-GB"/>
        </w:rPr>
      </w:pPr>
      <w:r w:rsidRPr="000B3854">
        <w:rPr>
          <w:sz w:val="28"/>
          <w:szCs w:val="28"/>
        </w:rPr>
        <w:t>Multiagency working became more essential for better outcomes following the recommendations of the Green Paper 2003:</w:t>
      </w:r>
      <w:r w:rsidR="00776A2C">
        <w:rPr>
          <w:sz w:val="28"/>
          <w:szCs w:val="28"/>
        </w:rPr>
        <w:t xml:space="preserve"> </w:t>
      </w:r>
      <w:r w:rsidRPr="000B3854">
        <w:rPr>
          <w:sz w:val="28"/>
          <w:szCs w:val="28"/>
        </w:rPr>
        <w:t>Every Child Matters. After multiple failings in the care of children such as Victoria Climbie, the Government released a green paper of recommendations to ensure no child would be failed by any agency to that extent again, and multiagency working was a huge aspect of this, where they recommended that all agencies needed to become more effective by improving their information sharing, developing a common assessment framework, introducing a lead professional to children which are involved with more than one agency to take control of their case, establishing multidisciplinar</w:t>
      </w:r>
      <w:r w:rsidR="00776A2C">
        <w:rPr>
          <w:sz w:val="28"/>
          <w:szCs w:val="28"/>
        </w:rPr>
        <w:t>y teams administering care around</w:t>
      </w:r>
      <w:r w:rsidRPr="000B3854">
        <w:rPr>
          <w:sz w:val="28"/>
          <w:szCs w:val="28"/>
        </w:rPr>
        <w:t xml:space="preserve"> the child and having a co</w:t>
      </w:r>
      <w:r w:rsidR="00776A2C">
        <w:rPr>
          <w:sz w:val="28"/>
          <w:szCs w:val="28"/>
        </w:rPr>
        <w:t>-</w:t>
      </w:r>
      <w:r w:rsidRPr="000B3854">
        <w:rPr>
          <w:sz w:val="28"/>
          <w:szCs w:val="28"/>
        </w:rPr>
        <w:t xml:space="preserve">location of services. </w:t>
      </w:r>
      <w:sdt>
        <w:sdtPr>
          <w:rPr>
            <w:sz w:val="28"/>
            <w:szCs w:val="28"/>
          </w:rPr>
          <w:id w:val="-1469592898"/>
          <w:citation/>
        </w:sdtPr>
        <w:sdtContent>
          <w:r w:rsidRPr="000B3854">
            <w:rPr>
              <w:sz w:val="28"/>
              <w:szCs w:val="28"/>
            </w:rPr>
            <w:fldChar w:fldCharType="begin"/>
          </w:r>
          <w:r w:rsidRPr="000B3854">
            <w:rPr>
              <w:sz w:val="28"/>
              <w:szCs w:val="28"/>
            </w:rPr>
            <w:instrText xml:space="preserve"> CITATION Chind2 \l 1033 </w:instrText>
          </w:r>
          <w:r w:rsidRPr="000B3854">
            <w:rPr>
              <w:sz w:val="28"/>
              <w:szCs w:val="28"/>
            </w:rPr>
            <w:fldChar w:fldCharType="separate"/>
          </w:r>
          <w:r w:rsidRPr="000B3854">
            <w:rPr>
              <w:noProof/>
              <w:sz w:val="28"/>
              <w:szCs w:val="28"/>
            </w:rPr>
            <w:t>(Chief Secretary, n.d)</w:t>
          </w:r>
          <w:r w:rsidRPr="000B3854">
            <w:rPr>
              <w:sz w:val="28"/>
              <w:szCs w:val="28"/>
            </w:rPr>
            <w:fldChar w:fldCharType="end"/>
          </w:r>
        </w:sdtContent>
      </w:sdt>
      <w:r w:rsidR="00B06776">
        <w:rPr>
          <w:rFonts w:cs="Times New Roman"/>
          <w:sz w:val="28"/>
          <w:szCs w:val="28"/>
          <w:lang w:val="en-GB"/>
        </w:rPr>
        <w:t xml:space="preserve"> </w:t>
      </w:r>
      <w:r w:rsidR="00B06776" w:rsidRPr="00B06776">
        <w:rPr>
          <w:sz w:val="28"/>
          <w:szCs w:val="28"/>
        </w:rPr>
        <w:t xml:space="preserve">Every child matters is the center of all multiagency working and contributes hugely to improving the outcomes of learning for all children. Although this helps improve learning, agencies involved in multi agency working will still come across some challenges along the way. </w:t>
      </w:r>
      <w:sdt>
        <w:sdtPr>
          <w:rPr>
            <w:sz w:val="28"/>
            <w:szCs w:val="28"/>
          </w:rPr>
          <w:id w:val="-1795979533"/>
          <w:citation/>
        </w:sdtPr>
        <w:sdtContent>
          <w:r w:rsidR="00B06776" w:rsidRPr="00B06776">
            <w:rPr>
              <w:sz w:val="28"/>
              <w:szCs w:val="28"/>
            </w:rPr>
            <w:fldChar w:fldCharType="begin"/>
          </w:r>
          <w:r w:rsidR="00B06776" w:rsidRPr="00B06776">
            <w:rPr>
              <w:sz w:val="28"/>
              <w:szCs w:val="28"/>
            </w:rPr>
            <w:instrText xml:space="preserve"> CITATION Sagnd \l 1033 </w:instrText>
          </w:r>
          <w:r w:rsidR="00B06776" w:rsidRPr="00B06776">
            <w:rPr>
              <w:sz w:val="28"/>
              <w:szCs w:val="28"/>
            </w:rPr>
            <w:fldChar w:fldCharType="separate"/>
          </w:r>
          <w:r w:rsidR="00B06776" w:rsidRPr="00B06776">
            <w:rPr>
              <w:noProof/>
              <w:sz w:val="28"/>
              <w:szCs w:val="28"/>
            </w:rPr>
            <w:t>(Sage Publications, n.d)</w:t>
          </w:r>
          <w:r w:rsidR="00B06776" w:rsidRPr="00B06776">
            <w:rPr>
              <w:sz w:val="28"/>
              <w:szCs w:val="28"/>
            </w:rPr>
            <w:fldChar w:fldCharType="end"/>
          </w:r>
        </w:sdtContent>
      </w:sdt>
    </w:p>
    <w:p w14:paraId="7E6BB50F" w14:textId="77777777" w:rsidR="00B34C06" w:rsidRDefault="00074C35" w:rsidP="00B34C06">
      <w:pPr>
        <w:spacing w:before="100" w:beforeAutospacing="1" w:after="100" w:afterAutospacing="1" w:line="360" w:lineRule="auto"/>
        <w:rPr>
          <w:rFonts w:cs="Times New Roman"/>
          <w:sz w:val="28"/>
          <w:szCs w:val="28"/>
          <w:lang w:val="en-GB"/>
        </w:rPr>
      </w:pPr>
      <w:r>
        <w:rPr>
          <w:rFonts w:cs="Times New Roman"/>
          <w:sz w:val="28"/>
          <w:szCs w:val="28"/>
          <w:lang w:val="en-GB"/>
        </w:rPr>
        <w:t xml:space="preserve">Working together to safeguard children is </w:t>
      </w:r>
      <w:r w:rsidR="000B3854">
        <w:rPr>
          <w:rFonts w:cs="Times New Roman"/>
          <w:sz w:val="28"/>
          <w:szCs w:val="28"/>
          <w:lang w:val="en-GB"/>
        </w:rPr>
        <w:t>an</w:t>
      </w:r>
      <w:r>
        <w:rPr>
          <w:rFonts w:cs="Times New Roman"/>
          <w:sz w:val="28"/>
          <w:szCs w:val="28"/>
          <w:lang w:val="en-GB"/>
        </w:rPr>
        <w:t xml:space="preserve"> inter-agency guide to safeguard and promote the welfare of children. This act states the legislative requirements and expectations of all agencies </w:t>
      </w:r>
      <w:r w:rsidR="00223630">
        <w:rPr>
          <w:rFonts w:cs="Times New Roman"/>
          <w:sz w:val="28"/>
          <w:szCs w:val="28"/>
          <w:lang w:val="en-GB"/>
        </w:rPr>
        <w:t>that</w:t>
      </w:r>
      <w:r>
        <w:rPr>
          <w:rFonts w:cs="Times New Roman"/>
          <w:sz w:val="28"/>
          <w:szCs w:val="28"/>
          <w:lang w:val="en-GB"/>
        </w:rPr>
        <w:t xml:space="preserve"> come into contact with children </w:t>
      </w:r>
      <w:r w:rsidR="00A968A0">
        <w:rPr>
          <w:rFonts w:cs="Times New Roman"/>
          <w:sz w:val="28"/>
          <w:szCs w:val="28"/>
          <w:lang w:val="en-GB"/>
        </w:rPr>
        <w:t xml:space="preserve">to ensure that they are always safe. </w:t>
      </w:r>
      <w:sdt>
        <w:sdtPr>
          <w:rPr>
            <w:rFonts w:cs="Times New Roman"/>
            <w:sz w:val="28"/>
            <w:szCs w:val="28"/>
            <w:lang w:val="en-GB"/>
          </w:rPr>
          <w:id w:val="-646980933"/>
          <w:citation/>
        </w:sdtPr>
        <w:sdtContent>
          <w:r w:rsidR="000212CF">
            <w:rPr>
              <w:rFonts w:cs="Times New Roman"/>
              <w:sz w:val="28"/>
              <w:szCs w:val="28"/>
              <w:lang w:val="en-GB"/>
            </w:rPr>
            <w:fldChar w:fldCharType="begin"/>
          </w:r>
          <w:r w:rsidR="000212CF">
            <w:rPr>
              <w:rFonts w:cs="Times New Roman"/>
              <w:sz w:val="28"/>
              <w:szCs w:val="28"/>
            </w:rPr>
            <w:instrText xml:space="preserve"> CITATION Vir13 \l 1033 </w:instrText>
          </w:r>
          <w:r w:rsidR="000212CF">
            <w:rPr>
              <w:rFonts w:cs="Times New Roman"/>
              <w:sz w:val="28"/>
              <w:szCs w:val="28"/>
              <w:lang w:val="en-GB"/>
            </w:rPr>
            <w:fldChar w:fldCharType="separate"/>
          </w:r>
          <w:r w:rsidR="00FA487D" w:rsidRPr="00FA487D">
            <w:rPr>
              <w:rFonts w:cs="Times New Roman"/>
              <w:noProof/>
              <w:sz w:val="28"/>
              <w:szCs w:val="28"/>
            </w:rPr>
            <w:t>(Virtual College, 2013)</w:t>
          </w:r>
          <w:r w:rsidR="000212CF">
            <w:rPr>
              <w:rFonts w:cs="Times New Roman"/>
              <w:sz w:val="28"/>
              <w:szCs w:val="28"/>
              <w:lang w:val="en-GB"/>
            </w:rPr>
            <w:fldChar w:fldCharType="end"/>
          </w:r>
        </w:sdtContent>
      </w:sdt>
    </w:p>
    <w:p w14:paraId="05800E20" w14:textId="3F3B3002" w:rsidR="00C63092" w:rsidRDefault="00C63092" w:rsidP="00B34C06">
      <w:pPr>
        <w:spacing w:before="100" w:beforeAutospacing="1" w:after="100" w:afterAutospacing="1" w:line="360" w:lineRule="auto"/>
        <w:rPr>
          <w:rFonts w:cs="Times New Roman"/>
          <w:sz w:val="28"/>
          <w:szCs w:val="28"/>
          <w:lang w:val="en-GB"/>
        </w:rPr>
      </w:pPr>
      <w:r>
        <w:rPr>
          <w:rFonts w:cs="Times New Roman"/>
          <w:sz w:val="28"/>
          <w:szCs w:val="28"/>
          <w:lang w:val="en-GB"/>
        </w:rPr>
        <w:t xml:space="preserve">Something else that they abide by everyday is the ‘Munroe Review if Child Protection’. This report sets out proposals to enable professionals to make the best judgements about how to help children and young people suffering from abuse </w:t>
      </w:r>
      <w:r w:rsidR="000B4715">
        <w:rPr>
          <w:rFonts w:cs="Times New Roman"/>
          <w:sz w:val="28"/>
          <w:szCs w:val="28"/>
          <w:lang w:val="en-GB"/>
        </w:rPr>
        <w:t>and</w:t>
      </w:r>
      <w:r>
        <w:rPr>
          <w:rFonts w:cs="Times New Roman"/>
          <w:sz w:val="28"/>
          <w:szCs w:val="28"/>
          <w:lang w:val="en-GB"/>
        </w:rPr>
        <w:t xml:space="preserve"> neglect. Professor Munroe made it clear that the child protection system must be fully focused on the needs of the individual rather than on processes and targets. </w:t>
      </w:r>
      <w:sdt>
        <w:sdtPr>
          <w:rPr>
            <w:rFonts w:cs="Times New Roman"/>
            <w:sz w:val="28"/>
            <w:szCs w:val="28"/>
            <w:lang w:val="en-GB"/>
          </w:rPr>
          <w:id w:val="-1958014033"/>
          <w:citation/>
        </w:sdtPr>
        <w:sdtContent>
          <w:r>
            <w:rPr>
              <w:rFonts w:cs="Times New Roman"/>
              <w:sz w:val="28"/>
              <w:szCs w:val="28"/>
              <w:lang w:val="en-GB"/>
            </w:rPr>
            <w:fldChar w:fldCharType="begin"/>
          </w:r>
          <w:r>
            <w:rPr>
              <w:rFonts w:cs="Times New Roman"/>
              <w:sz w:val="28"/>
              <w:szCs w:val="28"/>
            </w:rPr>
            <w:instrText xml:space="preserve"> CITATION Hernd \l 1033 </w:instrText>
          </w:r>
          <w:r>
            <w:rPr>
              <w:rFonts w:cs="Times New Roman"/>
              <w:sz w:val="28"/>
              <w:szCs w:val="28"/>
              <w:lang w:val="en-GB"/>
            </w:rPr>
            <w:fldChar w:fldCharType="separate"/>
          </w:r>
          <w:r w:rsidRPr="00C63092">
            <w:rPr>
              <w:rFonts w:cs="Times New Roman"/>
              <w:noProof/>
              <w:sz w:val="28"/>
              <w:szCs w:val="28"/>
            </w:rPr>
            <w:t>(Hertfordshire Childrens Safeguarding Board, n.d)</w:t>
          </w:r>
          <w:r>
            <w:rPr>
              <w:rFonts w:cs="Times New Roman"/>
              <w:sz w:val="28"/>
              <w:szCs w:val="28"/>
              <w:lang w:val="en-GB"/>
            </w:rPr>
            <w:fldChar w:fldCharType="end"/>
          </w:r>
        </w:sdtContent>
      </w:sdt>
      <w:r w:rsidR="000B4715">
        <w:rPr>
          <w:rFonts w:cs="Times New Roman"/>
          <w:sz w:val="28"/>
          <w:szCs w:val="28"/>
          <w:lang w:val="en-GB"/>
        </w:rPr>
        <w:t xml:space="preserve"> </w:t>
      </w:r>
      <w:r>
        <w:rPr>
          <w:rFonts w:cs="Times New Roman"/>
          <w:sz w:val="28"/>
          <w:szCs w:val="28"/>
          <w:lang w:val="en-GB"/>
        </w:rPr>
        <w:t>She set out the current problems in the child protection system and offered an analysis of why these problems had arisen</w:t>
      </w:r>
      <w:r w:rsidR="00CA2D12">
        <w:rPr>
          <w:rFonts w:cs="Times New Roman"/>
          <w:sz w:val="28"/>
          <w:szCs w:val="28"/>
          <w:lang w:val="en-GB"/>
        </w:rPr>
        <w:t xml:space="preserve"> so that they could</w:t>
      </w:r>
      <w:bookmarkStart w:id="0" w:name="_GoBack"/>
      <w:bookmarkEnd w:id="0"/>
      <w:r w:rsidR="00CA2D12">
        <w:rPr>
          <w:rFonts w:cs="Times New Roman"/>
          <w:sz w:val="28"/>
          <w:szCs w:val="28"/>
          <w:lang w:val="en-GB"/>
        </w:rPr>
        <w:t xml:space="preserve"> prevent these happening again</w:t>
      </w:r>
      <w:r>
        <w:rPr>
          <w:rFonts w:cs="Times New Roman"/>
          <w:sz w:val="28"/>
          <w:szCs w:val="28"/>
          <w:lang w:val="en-GB"/>
        </w:rPr>
        <w:t xml:space="preserve">. The aim of this report is to set out the characteristics of an effective child protection system and help outline the reforms that might make the current system closer to what they need it to be to be fully effective. </w:t>
      </w:r>
      <w:sdt>
        <w:sdtPr>
          <w:rPr>
            <w:rFonts w:cs="Times New Roman"/>
            <w:sz w:val="28"/>
            <w:szCs w:val="28"/>
            <w:lang w:val="en-GB"/>
          </w:rPr>
          <w:id w:val="-1453866656"/>
          <w:citation/>
        </w:sdtPr>
        <w:sdtContent>
          <w:r>
            <w:rPr>
              <w:rFonts w:cs="Times New Roman"/>
              <w:sz w:val="28"/>
              <w:szCs w:val="28"/>
              <w:lang w:val="en-GB"/>
            </w:rPr>
            <w:fldChar w:fldCharType="begin"/>
          </w:r>
          <w:r>
            <w:rPr>
              <w:rFonts w:cs="Times New Roman"/>
              <w:sz w:val="28"/>
              <w:szCs w:val="28"/>
            </w:rPr>
            <w:instrText xml:space="preserve"> CITATION Eilnd \l 1033 </w:instrText>
          </w:r>
          <w:r>
            <w:rPr>
              <w:rFonts w:cs="Times New Roman"/>
              <w:sz w:val="28"/>
              <w:szCs w:val="28"/>
              <w:lang w:val="en-GB"/>
            </w:rPr>
            <w:fldChar w:fldCharType="separate"/>
          </w:r>
          <w:r w:rsidRPr="00C63092">
            <w:rPr>
              <w:rFonts w:cs="Times New Roman"/>
              <w:noProof/>
              <w:sz w:val="28"/>
              <w:szCs w:val="28"/>
            </w:rPr>
            <w:t>(Munro, n.d)</w:t>
          </w:r>
          <w:r>
            <w:rPr>
              <w:rFonts w:cs="Times New Roman"/>
              <w:sz w:val="28"/>
              <w:szCs w:val="28"/>
              <w:lang w:val="en-GB"/>
            </w:rPr>
            <w:fldChar w:fldCharType="end"/>
          </w:r>
        </w:sdtContent>
      </w:sdt>
    </w:p>
    <w:p w14:paraId="0F35E6F6" w14:textId="4B73AAE9" w:rsidR="00757A9C" w:rsidRPr="00B34C06" w:rsidRDefault="00B34C06" w:rsidP="00B34C06">
      <w:pPr>
        <w:spacing w:before="100" w:beforeAutospacing="1" w:after="100" w:afterAutospacing="1" w:line="360" w:lineRule="auto"/>
        <w:rPr>
          <w:rFonts w:cs="Times New Roman"/>
          <w:sz w:val="28"/>
          <w:szCs w:val="28"/>
          <w:lang w:val="en-GB"/>
        </w:rPr>
      </w:pPr>
      <w:r>
        <w:rPr>
          <w:rFonts w:cs="Times New Roman"/>
          <w:sz w:val="28"/>
          <w:szCs w:val="28"/>
          <w:lang w:val="en-GB"/>
        </w:rPr>
        <w:t xml:space="preserve">      </w:t>
      </w:r>
      <w:r w:rsidR="00FA10F1">
        <w:rPr>
          <w:rFonts w:cs="Times New Roman"/>
          <w:sz w:val="28"/>
          <w:szCs w:val="28"/>
          <w:lang w:val="en-GB"/>
        </w:rPr>
        <w:t xml:space="preserve">     </w:t>
      </w:r>
      <w:r>
        <w:rPr>
          <w:rFonts w:cs="Times New Roman"/>
          <w:sz w:val="28"/>
          <w:szCs w:val="28"/>
          <w:lang w:val="en-GB"/>
        </w:rPr>
        <w:t xml:space="preserve">    </w:t>
      </w:r>
      <w:r w:rsidR="00E728E3">
        <w:rPr>
          <w:sz w:val="28"/>
          <w:szCs w:val="28"/>
        </w:rPr>
        <w:t>In conclusion, it has been highlighted throughout the essay the importance of multiagency working and its benefits, although it does have it challenges the benefits overall outweigh this, it terms of funding, staff, resources, new ways of working and overall collaboration of skills. Without the uses of multiagency working the process of helping these children would be a lot slo</w:t>
      </w:r>
      <w:r w:rsidR="0035214F">
        <w:rPr>
          <w:sz w:val="28"/>
          <w:szCs w:val="28"/>
        </w:rPr>
        <w:t>wer causing children to possibly</w:t>
      </w:r>
      <w:r w:rsidR="00E728E3">
        <w:rPr>
          <w:sz w:val="28"/>
          <w:szCs w:val="28"/>
        </w:rPr>
        <w:t xml:space="preserve"> relapse in their care. </w:t>
      </w:r>
    </w:p>
    <w:p w14:paraId="4B7C517C" w14:textId="22AB6943" w:rsidR="00E728E3" w:rsidRDefault="00E728E3" w:rsidP="00F13F98">
      <w:pPr>
        <w:spacing w:line="360" w:lineRule="auto"/>
        <w:rPr>
          <w:sz w:val="28"/>
          <w:szCs w:val="28"/>
        </w:rPr>
      </w:pPr>
      <w:r>
        <w:rPr>
          <w:sz w:val="28"/>
          <w:szCs w:val="28"/>
        </w:rPr>
        <w:t xml:space="preserve">Although multiagency working has helped the process of helping these children achieve their full potential, there are </w:t>
      </w:r>
      <w:r w:rsidR="001F039D">
        <w:rPr>
          <w:sz w:val="28"/>
          <w:szCs w:val="28"/>
        </w:rPr>
        <w:t>some</w:t>
      </w:r>
      <w:r>
        <w:rPr>
          <w:sz w:val="28"/>
          <w:szCs w:val="28"/>
        </w:rPr>
        <w:t xml:space="preserve"> improvements that could be made in regards to availability, flexibility, acquainting themselves with other ways of working etc. </w:t>
      </w:r>
    </w:p>
    <w:p w14:paraId="1A4DEBE0" w14:textId="77777777" w:rsidR="00591C04" w:rsidRDefault="00591C04" w:rsidP="00F13F98">
      <w:pPr>
        <w:spacing w:line="360" w:lineRule="auto"/>
        <w:rPr>
          <w:sz w:val="28"/>
          <w:szCs w:val="28"/>
        </w:rPr>
      </w:pPr>
    </w:p>
    <w:p w14:paraId="3A5EAD98" w14:textId="77777777" w:rsidR="00591C04" w:rsidRDefault="00591C04" w:rsidP="00F13F98">
      <w:pPr>
        <w:spacing w:line="360" w:lineRule="auto"/>
        <w:rPr>
          <w:sz w:val="28"/>
          <w:szCs w:val="28"/>
        </w:rPr>
      </w:pPr>
    </w:p>
    <w:p w14:paraId="5D36630E" w14:textId="77777777" w:rsidR="00591C04" w:rsidRDefault="00591C04" w:rsidP="00F13F98">
      <w:pPr>
        <w:spacing w:line="360" w:lineRule="auto"/>
        <w:rPr>
          <w:sz w:val="28"/>
          <w:szCs w:val="28"/>
        </w:rPr>
      </w:pPr>
    </w:p>
    <w:p w14:paraId="0A82EAD4" w14:textId="77777777" w:rsidR="00591C04" w:rsidRDefault="00591C04" w:rsidP="00F13F98">
      <w:pPr>
        <w:spacing w:line="360" w:lineRule="auto"/>
        <w:rPr>
          <w:sz w:val="28"/>
          <w:szCs w:val="28"/>
        </w:rPr>
      </w:pPr>
    </w:p>
    <w:p w14:paraId="5B777937" w14:textId="77777777" w:rsidR="00591C04" w:rsidRDefault="00591C04" w:rsidP="00F13F98">
      <w:pPr>
        <w:spacing w:line="360" w:lineRule="auto"/>
        <w:rPr>
          <w:sz w:val="28"/>
          <w:szCs w:val="28"/>
        </w:rPr>
      </w:pPr>
    </w:p>
    <w:p w14:paraId="117227A6" w14:textId="77777777" w:rsidR="00591C04" w:rsidRDefault="00591C04" w:rsidP="00F13F98">
      <w:pPr>
        <w:spacing w:line="360" w:lineRule="auto"/>
        <w:rPr>
          <w:sz w:val="28"/>
          <w:szCs w:val="28"/>
        </w:rPr>
      </w:pPr>
    </w:p>
    <w:p w14:paraId="6367B7A9" w14:textId="77777777" w:rsidR="00591C04" w:rsidRDefault="00591C04" w:rsidP="00F13F98">
      <w:pPr>
        <w:spacing w:line="360" w:lineRule="auto"/>
        <w:rPr>
          <w:sz w:val="28"/>
          <w:szCs w:val="28"/>
        </w:rPr>
      </w:pPr>
    </w:p>
    <w:p w14:paraId="1CFDBC9E" w14:textId="77777777" w:rsidR="00591C04" w:rsidRDefault="00591C04" w:rsidP="00F13F98">
      <w:pPr>
        <w:spacing w:line="360" w:lineRule="auto"/>
        <w:rPr>
          <w:sz w:val="28"/>
          <w:szCs w:val="28"/>
        </w:rPr>
      </w:pPr>
    </w:p>
    <w:p w14:paraId="4D39B44B" w14:textId="77777777" w:rsidR="00591C04" w:rsidRDefault="00591C04" w:rsidP="00F13F98">
      <w:pPr>
        <w:spacing w:line="360" w:lineRule="auto"/>
        <w:rPr>
          <w:sz w:val="28"/>
          <w:szCs w:val="28"/>
        </w:rPr>
      </w:pPr>
    </w:p>
    <w:p w14:paraId="39C6723F" w14:textId="77777777" w:rsidR="00591C04" w:rsidRPr="00D97088" w:rsidRDefault="00591C04" w:rsidP="00F13F98">
      <w:pPr>
        <w:spacing w:line="360" w:lineRule="auto"/>
        <w:rPr>
          <w:sz w:val="28"/>
          <w:szCs w:val="28"/>
        </w:rPr>
      </w:pPr>
    </w:p>
    <w:sdt>
      <w:sdtPr>
        <w:rPr>
          <w:rFonts w:asciiTheme="minorHAnsi" w:eastAsiaTheme="minorEastAsia" w:hAnsiTheme="minorHAnsi" w:cstheme="minorBidi"/>
          <w:b w:val="0"/>
          <w:bCs w:val="0"/>
          <w:color w:val="auto"/>
          <w:sz w:val="24"/>
          <w:szCs w:val="24"/>
          <w:lang w:bidi="ar-SA"/>
        </w:rPr>
        <w:id w:val="-1362353417"/>
        <w:docPartObj>
          <w:docPartGallery w:val="Bibliographies"/>
          <w:docPartUnique/>
        </w:docPartObj>
      </w:sdtPr>
      <w:sdtContent>
        <w:p w14:paraId="53D878A1" w14:textId="77777777" w:rsidR="00757A9C" w:rsidRDefault="00757A9C">
          <w:pPr>
            <w:pStyle w:val="Heading1"/>
            <w:rPr>
              <w:rFonts w:asciiTheme="minorHAnsi" w:eastAsiaTheme="minorEastAsia" w:hAnsiTheme="minorHAnsi" w:cstheme="minorBidi"/>
              <w:b w:val="0"/>
              <w:bCs w:val="0"/>
              <w:color w:val="auto"/>
              <w:sz w:val="24"/>
              <w:szCs w:val="24"/>
              <w:lang w:bidi="ar-SA"/>
            </w:rPr>
          </w:pPr>
        </w:p>
        <w:p w14:paraId="1073D47D" w14:textId="77777777" w:rsidR="00591C04" w:rsidRDefault="00591C04" w:rsidP="00591C04"/>
        <w:p w14:paraId="46AB7728" w14:textId="77777777" w:rsidR="00591C04" w:rsidRDefault="00591C04" w:rsidP="00591C04"/>
        <w:p w14:paraId="3B0718C4" w14:textId="77777777" w:rsidR="00591C04" w:rsidRPr="00591C04" w:rsidRDefault="00591C04" w:rsidP="00591C04"/>
        <w:p w14:paraId="11C39B82" w14:textId="32988EBB" w:rsidR="00757A9C" w:rsidRDefault="00757A9C">
          <w:pPr>
            <w:pStyle w:val="Heading1"/>
          </w:pPr>
          <w:r>
            <w:t>Bibliography</w:t>
          </w:r>
        </w:p>
        <w:sdt>
          <w:sdtPr>
            <w:id w:val="111145805"/>
            <w:bibliography/>
          </w:sdtPr>
          <w:sdtContent>
            <w:p w14:paraId="737C9173" w14:textId="77777777" w:rsidR="00FA487D" w:rsidRDefault="00757A9C" w:rsidP="00FA487D">
              <w:pPr>
                <w:pStyle w:val="Bibliography"/>
                <w:rPr>
                  <w:rFonts w:cs="Times New Roman"/>
                  <w:noProof/>
                </w:rPr>
              </w:pPr>
              <w:r>
                <w:fldChar w:fldCharType="begin"/>
              </w:r>
              <w:r>
                <w:instrText xml:space="preserve"> BIBLIOGRAPHY </w:instrText>
              </w:r>
              <w:r>
                <w:fldChar w:fldCharType="separate"/>
              </w:r>
              <w:r w:rsidR="00FA487D">
                <w:rPr>
                  <w:rFonts w:cs="Times New Roman"/>
                  <w:noProof/>
                </w:rPr>
                <w:t xml:space="preserve">Carmarthenshire Family Information Service. (n.d). </w:t>
              </w:r>
              <w:r w:rsidR="00FA487D">
                <w:rPr>
                  <w:rFonts w:cs="Times New Roman"/>
                  <w:i/>
                  <w:iCs/>
                  <w:noProof/>
                </w:rPr>
                <w:t>Flying Start</w:t>
              </w:r>
              <w:r w:rsidR="00FA487D">
                <w:rPr>
                  <w:rFonts w:cs="Times New Roman"/>
                  <w:noProof/>
                </w:rPr>
                <w:t>. Retrieved April 15, 2018, from Carmarthenshire Family Information Service: http://fis.carmarthenshire.gov.uk/eng/flying_start_e.htm</w:t>
              </w:r>
            </w:p>
            <w:p w14:paraId="0CE4E5E9" w14:textId="77777777" w:rsidR="00FA487D" w:rsidRDefault="00FA487D" w:rsidP="00FA487D">
              <w:pPr>
                <w:pStyle w:val="Bibliography"/>
                <w:rPr>
                  <w:rFonts w:cs="Times New Roman"/>
                  <w:noProof/>
                </w:rPr>
              </w:pPr>
              <w:r>
                <w:rPr>
                  <w:rFonts w:cs="Times New Roman"/>
                  <w:noProof/>
                </w:rPr>
                <w:t xml:space="preserve">Chief Secretary. (n.d). </w:t>
              </w:r>
              <w:r>
                <w:rPr>
                  <w:rFonts w:cs="Times New Roman"/>
                  <w:i/>
                  <w:iCs/>
                  <w:noProof/>
                </w:rPr>
                <w:t>Every Child Matters</w:t>
              </w:r>
              <w:r>
                <w:rPr>
                  <w:rFonts w:cs="Times New Roman"/>
                  <w:noProof/>
                </w:rPr>
                <w:t>. Retrieved April 10, 2018, from Assests Publishing Service: https://assets.publishing.service.gov.uk/government/uploads/system/uploads/attachment_data/file/272064/5860.pdf</w:t>
              </w:r>
            </w:p>
            <w:p w14:paraId="4454DC4F" w14:textId="77777777" w:rsidR="00FA487D" w:rsidRDefault="00FA487D" w:rsidP="00FA487D">
              <w:pPr>
                <w:pStyle w:val="Bibliography"/>
                <w:rPr>
                  <w:rFonts w:cs="Times New Roman"/>
                  <w:noProof/>
                </w:rPr>
              </w:pPr>
              <w:r>
                <w:rPr>
                  <w:rFonts w:cs="Times New Roman"/>
                  <w:noProof/>
                </w:rPr>
                <w:t xml:space="preserve">Coventry City Council. (n.d). </w:t>
              </w:r>
              <w:r>
                <w:rPr>
                  <w:rFonts w:cs="Times New Roman"/>
                  <w:i/>
                  <w:iCs/>
                  <w:noProof/>
                </w:rPr>
                <w:t>Coventry's Multi Agency Safeguarding Hub (MASH)</w:t>
              </w:r>
              <w:r>
                <w:rPr>
                  <w:rFonts w:cs="Times New Roman"/>
                  <w:noProof/>
                </w:rPr>
                <w:t>. Retrieved April 2, 2018, from Coventry City Council: http://www.coventry.gov.uk/info/31/children_and_families/2186/coventrys_multi_agency_safeguarding_hub_mash/2</w:t>
              </w:r>
            </w:p>
            <w:p w14:paraId="0694932D" w14:textId="77777777" w:rsidR="00FA487D" w:rsidRDefault="00FA487D" w:rsidP="00FA487D">
              <w:pPr>
                <w:pStyle w:val="Bibliography"/>
                <w:rPr>
                  <w:rFonts w:cs="Times New Roman"/>
                  <w:noProof/>
                </w:rPr>
              </w:pPr>
              <w:r>
                <w:rPr>
                  <w:rFonts w:cs="Times New Roman"/>
                  <w:noProof/>
                </w:rPr>
                <w:t xml:space="preserve">Flying Start Cardiff. (n.d). </w:t>
              </w:r>
              <w:r>
                <w:rPr>
                  <w:rFonts w:cs="Times New Roman"/>
                  <w:i/>
                  <w:iCs/>
                  <w:noProof/>
                </w:rPr>
                <w:t>Health Service</w:t>
              </w:r>
              <w:r>
                <w:rPr>
                  <w:rFonts w:cs="Times New Roman"/>
                  <w:noProof/>
                </w:rPr>
                <w:t xml:space="preserve">. Retrieved April 15, 2018, from Flying Start: https://www.flyingstartcardiff.co.uk/what-we-do/health-service/ </w:t>
              </w:r>
            </w:p>
            <w:p w14:paraId="0CDEDBF9" w14:textId="77777777" w:rsidR="00FA487D" w:rsidRDefault="00FA487D" w:rsidP="00FA487D">
              <w:pPr>
                <w:pStyle w:val="Bibliography"/>
                <w:rPr>
                  <w:rFonts w:cs="Times New Roman"/>
                  <w:noProof/>
                </w:rPr>
              </w:pPr>
              <w:r>
                <w:rPr>
                  <w:rFonts w:cs="Times New Roman"/>
                  <w:noProof/>
                </w:rPr>
                <w:t xml:space="preserve">Laming, L. (2003). </w:t>
              </w:r>
              <w:r>
                <w:rPr>
                  <w:rFonts w:cs="Times New Roman"/>
                  <w:i/>
                  <w:iCs/>
                  <w:noProof/>
                </w:rPr>
                <w:t>Victoria Climbié Inquiry Report.</w:t>
              </w:r>
              <w:r>
                <w:rPr>
                  <w:rFonts w:cs="Times New Roman"/>
                  <w:noProof/>
                </w:rPr>
                <w:t xml:space="preserve"> Norwich: TSO.</w:t>
              </w:r>
            </w:p>
            <w:p w14:paraId="5CA9A2E4" w14:textId="77777777" w:rsidR="00FA487D" w:rsidRDefault="00FA487D" w:rsidP="00FA487D">
              <w:pPr>
                <w:pStyle w:val="Bibliography"/>
                <w:rPr>
                  <w:rFonts w:cs="Times New Roman"/>
                  <w:noProof/>
                </w:rPr>
              </w:pPr>
              <w:r>
                <w:rPr>
                  <w:rFonts w:cs="Times New Roman"/>
                  <w:noProof/>
                </w:rPr>
                <w:t xml:space="preserve">Lancashire Government. (n.d). </w:t>
              </w:r>
              <w:r>
                <w:rPr>
                  <w:rFonts w:cs="Times New Roman"/>
                  <w:i/>
                  <w:iCs/>
                  <w:noProof/>
                </w:rPr>
                <w:t>Multiagency Working</w:t>
              </w:r>
              <w:r>
                <w:rPr>
                  <w:rFonts w:cs="Times New Roman"/>
                  <w:noProof/>
                </w:rPr>
                <w:t>. Retrieved April 2, 2018, from Lancashire Government: www3.lancashire.gov.uk/corporate/calendar/views/entries/showAtt.asp?id=17422</w:t>
              </w:r>
            </w:p>
            <w:p w14:paraId="72DAF0F2" w14:textId="77777777" w:rsidR="00FA487D" w:rsidRDefault="00FA487D" w:rsidP="00FA487D">
              <w:pPr>
                <w:pStyle w:val="Bibliography"/>
                <w:rPr>
                  <w:rFonts w:cs="Times New Roman"/>
                  <w:noProof/>
                </w:rPr>
              </w:pPr>
              <w:r>
                <w:rPr>
                  <w:rFonts w:cs="Times New Roman"/>
                  <w:noProof/>
                </w:rPr>
                <w:t xml:space="preserve">Sage Publications. (n.d). </w:t>
              </w:r>
              <w:r>
                <w:rPr>
                  <w:rFonts w:cs="Times New Roman"/>
                  <w:i/>
                  <w:iCs/>
                  <w:noProof/>
                </w:rPr>
                <w:t>The Benefits and Challenges of Collaborative Multi-Agency Working</w:t>
              </w:r>
              <w:r>
                <w:rPr>
                  <w:rFonts w:cs="Times New Roman"/>
                  <w:noProof/>
                </w:rPr>
                <w:t>. Retrieved April 10, 2018, from Sage Pub: https://www.sagepub.com/sites/default/files/upm-binaries/25241_02_Cheminais_Ch_02.pdf</w:t>
              </w:r>
            </w:p>
            <w:p w14:paraId="545A783D" w14:textId="77777777" w:rsidR="00FA487D" w:rsidRDefault="00FA487D" w:rsidP="00FA487D">
              <w:pPr>
                <w:pStyle w:val="Bibliography"/>
                <w:rPr>
                  <w:rFonts w:cs="Times New Roman"/>
                  <w:noProof/>
                </w:rPr>
              </w:pPr>
              <w:r>
                <w:rPr>
                  <w:rFonts w:cs="Times New Roman"/>
                  <w:noProof/>
                </w:rPr>
                <w:t xml:space="preserve">Social Care Institue for Excellence. (2010, October). </w:t>
              </w:r>
              <w:r>
                <w:rPr>
                  <w:rFonts w:cs="Times New Roman"/>
                  <w:i/>
                  <w:iCs/>
                  <w:noProof/>
                </w:rPr>
                <w:t>NQSW resource - Outcome statement 10: Multi-agency working</w:t>
              </w:r>
              <w:r>
                <w:rPr>
                  <w:rFonts w:cs="Times New Roman"/>
                  <w:noProof/>
                </w:rPr>
                <w:t>. Retrieved April 2, 2018, from Social Care Institue for Excellence: https://www.scie.org.uk/publications/nqswtool/multiagencyworking/legislation.asp</w:t>
              </w:r>
            </w:p>
            <w:p w14:paraId="2DC38D9C" w14:textId="77777777" w:rsidR="00FA487D" w:rsidRDefault="00FA487D" w:rsidP="00FA487D">
              <w:pPr>
                <w:pStyle w:val="Bibliography"/>
                <w:rPr>
                  <w:rFonts w:cs="Times New Roman"/>
                  <w:noProof/>
                </w:rPr>
              </w:pPr>
              <w:r>
                <w:rPr>
                  <w:rFonts w:cs="Times New Roman"/>
                  <w:noProof/>
                </w:rPr>
                <w:t xml:space="preserve">The Chief Secretary. (2003, September). </w:t>
              </w:r>
              <w:r>
                <w:rPr>
                  <w:rFonts w:cs="Times New Roman"/>
                  <w:i/>
                  <w:iCs/>
                  <w:noProof/>
                </w:rPr>
                <w:t>Every child matters</w:t>
              </w:r>
              <w:r>
                <w:rPr>
                  <w:rFonts w:cs="Times New Roman"/>
                  <w:noProof/>
                </w:rPr>
                <w:t>. Retrieved April 16, 2018, from Assests publishing service: https://assets.publishing.service.gov.uk/government/uploads/system/uploads/attachment_data/file/272064/5860.pdf</w:t>
              </w:r>
            </w:p>
            <w:p w14:paraId="421C5E28" w14:textId="77777777" w:rsidR="00FA487D" w:rsidRDefault="00FA487D" w:rsidP="00FA487D">
              <w:pPr>
                <w:pStyle w:val="Bibliography"/>
                <w:rPr>
                  <w:rFonts w:cs="Times New Roman"/>
                  <w:noProof/>
                </w:rPr>
              </w:pPr>
              <w:r>
                <w:rPr>
                  <w:rFonts w:cs="Times New Roman"/>
                  <w:noProof/>
                </w:rPr>
                <w:t xml:space="preserve">The Government . (n.d). </w:t>
              </w:r>
              <w:r>
                <w:rPr>
                  <w:rFonts w:cs="Times New Roman"/>
                  <w:i/>
                  <w:iCs/>
                  <w:noProof/>
                </w:rPr>
                <w:t>Multi Agency Safeguarding Hub (MASH)</w:t>
              </w:r>
              <w:r>
                <w:rPr>
                  <w:rFonts w:cs="Times New Roman"/>
                  <w:noProof/>
                </w:rPr>
                <w:t>. Retrieved April 2, 2018, from The Barnet: https://www.barnet.gov.uk/wwc-home/practitioner-guidance/multi-agency-safeguarding-hub-mash.html</w:t>
              </w:r>
            </w:p>
            <w:p w14:paraId="5554FF1E" w14:textId="77777777" w:rsidR="00FA487D" w:rsidRDefault="00FA487D" w:rsidP="00FA487D">
              <w:pPr>
                <w:pStyle w:val="Bibliography"/>
                <w:rPr>
                  <w:rFonts w:cs="Times New Roman"/>
                  <w:noProof/>
                </w:rPr>
              </w:pPr>
              <w:r>
                <w:rPr>
                  <w:rFonts w:cs="Times New Roman"/>
                  <w:noProof/>
                </w:rPr>
                <w:t xml:space="preserve">Tri.x. (n.d). </w:t>
              </w:r>
              <w:r>
                <w:rPr>
                  <w:rFonts w:cs="Times New Roman"/>
                  <w:i/>
                  <w:iCs/>
                  <w:noProof/>
                </w:rPr>
                <w:t>Working Together to Safeguard Children</w:t>
              </w:r>
              <w:r>
                <w:rPr>
                  <w:rFonts w:cs="Times New Roman"/>
                  <w:noProof/>
                </w:rPr>
                <w:t>. Retrieved April 16, 2018, from Working together online: http://www.workingtogetheronline.co.uk/chapters/chapter_two.html#section_eleven</w:t>
              </w:r>
            </w:p>
            <w:p w14:paraId="38CC12E4" w14:textId="77777777" w:rsidR="00FA487D" w:rsidRDefault="00FA487D" w:rsidP="00FA487D">
              <w:pPr>
                <w:pStyle w:val="Bibliography"/>
                <w:rPr>
                  <w:rFonts w:cs="Times New Roman"/>
                  <w:noProof/>
                </w:rPr>
              </w:pPr>
              <w:r>
                <w:rPr>
                  <w:rFonts w:cs="Times New Roman"/>
                  <w:noProof/>
                </w:rPr>
                <w:t xml:space="preserve">University Health Board. (n.d). </w:t>
              </w:r>
              <w:r>
                <w:rPr>
                  <w:rFonts w:cs="Times New Roman"/>
                  <w:i/>
                  <w:iCs/>
                  <w:noProof/>
                </w:rPr>
                <w:t>Day in the life of a Flying Start Speech and Language Therapist</w:t>
              </w:r>
              <w:r>
                <w:rPr>
                  <w:rFonts w:cs="Times New Roman"/>
                  <w:noProof/>
                </w:rPr>
                <w:t>. Retrieved April 15, 2018, from University Health Board: http://www.wales.nhs.uk/sitesplus/documents/863/Dil%20Flying%20Start%20SaLT.pdf</w:t>
              </w:r>
            </w:p>
            <w:p w14:paraId="07FD8B60" w14:textId="77777777" w:rsidR="00FA487D" w:rsidRDefault="00FA487D" w:rsidP="00FA487D">
              <w:pPr>
                <w:pStyle w:val="Bibliography"/>
                <w:rPr>
                  <w:rFonts w:cs="Times New Roman"/>
                  <w:noProof/>
                </w:rPr>
              </w:pPr>
              <w:r>
                <w:rPr>
                  <w:rFonts w:cs="Times New Roman"/>
                  <w:noProof/>
                </w:rPr>
                <w:t xml:space="preserve">University of York. (2005). </w:t>
              </w:r>
              <w:r>
                <w:rPr>
                  <w:rFonts w:cs="Times New Roman"/>
                  <w:i/>
                  <w:iCs/>
                  <w:noProof/>
                </w:rPr>
                <w:t>An exploration of different models of multiagency partnerships</w:t>
              </w:r>
              <w:r>
                <w:rPr>
                  <w:rFonts w:cs="Times New Roman"/>
                  <w:noProof/>
                </w:rPr>
                <w:t>. Retrieved April 15, 2018, from University of York: https://www.york.ac.uk/inst/spru/pubs/pdf/keyworker.pdf</w:t>
              </w:r>
            </w:p>
            <w:p w14:paraId="24D88D7C" w14:textId="77777777" w:rsidR="00FA487D" w:rsidRDefault="00FA487D" w:rsidP="00FA487D">
              <w:pPr>
                <w:pStyle w:val="Bibliography"/>
                <w:rPr>
                  <w:rFonts w:cs="Times New Roman"/>
                  <w:noProof/>
                </w:rPr>
              </w:pPr>
              <w:r>
                <w:rPr>
                  <w:rFonts w:cs="Times New Roman"/>
                  <w:noProof/>
                </w:rPr>
                <w:t xml:space="preserve">Virtual College. (2013, November 10). </w:t>
              </w:r>
              <w:r>
                <w:rPr>
                  <w:rFonts w:cs="Times New Roman"/>
                  <w:i/>
                  <w:iCs/>
                  <w:noProof/>
                </w:rPr>
                <w:t>A summary of working together to safeguard children (2013) inc changes to guidance</w:t>
              </w:r>
              <w:r>
                <w:rPr>
                  <w:rFonts w:cs="Times New Roman"/>
                  <w:noProof/>
                </w:rPr>
                <w:t>. Retrieved April 16, 2108, from Virtual College: https://www.virtual-college.co.uk/news/safeguarding/2018/01/a-summary-of-working-together-2013</w:t>
              </w:r>
            </w:p>
            <w:p w14:paraId="22B89CF3" w14:textId="77777777" w:rsidR="00FA487D" w:rsidRDefault="00FA487D" w:rsidP="00FA487D">
              <w:pPr>
                <w:pStyle w:val="Bibliography"/>
                <w:rPr>
                  <w:rFonts w:cs="Times New Roman"/>
                  <w:noProof/>
                </w:rPr>
              </w:pPr>
              <w:r>
                <w:rPr>
                  <w:rFonts w:cs="Times New Roman"/>
                  <w:noProof/>
                </w:rPr>
                <w:t xml:space="preserve">Welsh Government. (2017, May 26). </w:t>
              </w:r>
              <w:r>
                <w:rPr>
                  <w:rFonts w:cs="Times New Roman"/>
                  <w:i/>
                  <w:iCs/>
                  <w:noProof/>
                </w:rPr>
                <w:t>Flying Start</w:t>
              </w:r>
              <w:r>
                <w:rPr>
                  <w:rFonts w:cs="Times New Roman"/>
                  <w:noProof/>
                </w:rPr>
                <w:t>. Retrieved April 15, 2018, from Gov.Wales: http://gov.wales/topics/people-and-communities/people/children-and-young-people/parenting-support-guidance/help/flyingstart/?lang=en</w:t>
              </w:r>
            </w:p>
            <w:p w14:paraId="1F69D405" w14:textId="77777777" w:rsidR="00FA487D" w:rsidRDefault="00FA487D" w:rsidP="00FA487D">
              <w:pPr>
                <w:pStyle w:val="Bibliography"/>
                <w:rPr>
                  <w:rFonts w:cs="Times New Roman"/>
                  <w:noProof/>
                </w:rPr>
              </w:pPr>
              <w:r>
                <w:rPr>
                  <w:rFonts w:cs="Times New Roman"/>
                  <w:noProof/>
                </w:rPr>
                <w:t xml:space="preserve">Welsh Government. (2013, May). </w:t>
              </w:r>
              <w:r>
                <w:rPr>
                  <w:rFonts w:cs="Times New Roman"/>
                  <w:i/>
                  <w:iCs/>
                  <w:noProof/>
                </w:rPr>
                <w:t>Review of parenting for Flying Start</w:t>
              </w:r>
              <w:r>
                <w:rPr>
                  <w:rFonts w:cs="Times New Roman"/>
                  <w:noProof/>
                </w:rPr>
                <w:t>. Retrieved April 15, 2018, from Government Social Research: http://gov.wales/docs/caecd/research/130529-review-parenting-support-flying-start-en.pdf</w:t>
              </w:r>
            </w:p>
            <w:p w14:paraId="39F79111" w14:textId="77777777" w:rsidR="00FA487D" w:rsidRDefault="00FA487D" w:rsidP="00FA487D">
              <w:pPr>
                <w:pStyle w:val="Bibliography"/>
                <w:rPr>
                  <w:rFonts w:cs="Times New Roman"/>
                  <w:noProof/>
                </w:rPr>
              </w:pPr>
              <w:r>
                <w:rPr>
                  <w:rFonts w:cs="Times New Roman"/>
                  <w:noProof/>
                </w:rPr>
                <w:t xml:space="preserve">Wrexham Country Borough Council. (n.d). </w:t>
              </w:r>
              <w:r>
                <w:rPr>
                  <w:rFonts w:cs="Times New Roman"/>
                  <w:i/>
                  <w:iCs/>
                  <w:noProof/>
                </w:rPr>
                <w:t>Flying Start</w:t>
              </w:r>
              <w:r>
                <w:rPr>
                  <w:rFonts w:cs="Times New Roman"/>
                  <w:noProof/>
                </w:rPr>
                <w:t>. Retrieved April 15, 2018, from Wrexham Country Borough Council: http://www.wrexham.gov.uk/english/education/flying_start/</w:t>
              </w:r>
            </w:p>
            <w:p w14:paraId="18318B0B" w14:textId="11BC2A52" w:rsidR="00757A9C" w:rsidRDefault="00757A9C" w:rsidP="00FA487D">
              <w:r>
                <w:rPr>
                  <w:b/>
                  <w:bCs/>
                  <w:noProof/>
                </w:rPr>
                <w:fldChar w:fldCharType="end"/>
              </w:r>
            </w:p>
          </w:sdtContent>
        </w:sdt>
      </w:sdtContent>
    </w:sdt>
    <w:p w14:paraId="62260CA8" w14:textId="125358E6" w:rsidR="00D97088" w:rsidRPr="00D97088" w:rsidRDefault="00D97088">
      <w:pPr>
        <w:rPr>
          <w:sz w:val="28"/>
          <w:szCs w:val="28"/>
        </w:rPr>
      </w:pPr>
    </w:p>
    <w:p w14:paraId="3719C564" w14:textId="77777777" w:rsidR="00EA4B1F" w:rsidRDefault="00EA4B1F"/>
    <w:p w14:paraId="72B64BD1" w14:textId="77777777" w:rsidR="00EA4B1F" w:rsidRDefault="00EA4B1F"/>
    <w:p w14:paraId="56877D7F" w14:textId="77777777" w:rsidR="00EA4B1F" w:rsidRDefault="00EA4B1F"/>
    <w:p w14:paraId="26E6529F" w14:textId="77777777" w:rsidR="00EA4B1F" w:rsidRDefault="00EA4B1F"/>
    <w:p w14:paraId="6CFC5D4C" w14:textId="77777777" w:rsidR="00EA4B1F" w:rsidRDefault="00EA4B1F"/>
    <w:p w14:paraId="28942E03" w14:textId="77777777" w:rsidR="00EA4B1F" w:rsidRDefault="00EA4B1F"/>
    <w:p w14:paraId="57B5F73D" w14:textId="77777777" w:rsidR="00EA4B1F" w:rsidRDefault="00EA4B1F"/>
    <w:p w14:paraId="7ADACA4E" w14:textId="77777777" w:rsidR="00EA4B1F" w:rsidRDefault="00EA4B1F"/>
    <w:p w14:paraId="369008CC" w14:textId="77777777" w:rsidR="009F679E" w:rsidRDefault="000935B2">
      <w:hyperlink r:id="rId6" w:history="1">
        <w:r w:rsidR="009F679E" w:rsidRPr="00790D5B">
          <w:rPr>
            <w:rStyle w:val="Hyperlink"/>
          </w:rPr>
          <w:t>https://www.amazon.co.uk/Multi-agency-Working-Early-Years-Opportunities/dp/1847875289</w:t>
        </w:r>
      </w:hyperlink>
      <w:r w:rsidR="009F679E">
        <w:t xml:space="preserve"> </w:t>
      </w:r>
    </w:p>
    <w:sectPr w:rsidR="009F679E" w:rsidSect="009F645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79E"/>
    <w:rsid w:val="00005AFA"/>
    <w:rsid w:val="00006DBF"/>
    <w:rsid w:val="000212CF"/>
    <w:rsid w:val="0005627E"/>
    <w:rsid w:val="00060966"/>
    <w:rsid w:val="00074C35"/>
    <w:rsid w:val="000935B2"/>
    <w:rsid w:val="000A388F"/>
    <w:rsid w:val="000B3854"/>
    <w:rsid w:val="000B4715"/>
    <w:rsid w:val="000D1359"/>
    <w:rsid w:val="000E2CC7"/>
    <w:rsid w:val="00121204"/>
    <w:rsid w:val="00132071"/>
    <w:rsid w:val="00187468"/>
    <w:rsid w:val="001F039D"/>
    <w:rsid w:val="001F0C8B"/>
    <w:rsid w:val="002100E8"/>
    <w:rsid w:val="00223630"/>
    <w:rsid w:val="002421FC"/>
    <w:rsid w:val="002611D7"/>
    <w:rsid w:val="00293620"/>
    <w:rsid w:val="002A1681"/>
    <w:rsid w:val="002B302D"/>
    <w:rsid w:val="002D4EB9"/>
    <w:rsid w:val="002D76CB"/>
    <w:rsid w:val="002E0363"/>
    <w:rsid w:val="00314CCF"/>
    <w:rsid w:val="00321719"/>
    <w:rsid w:val="0035214F"/>
    <w:rsid w:val="00365581"/>
    <w:rsid w:val="0036584D"/>
    <w:rsid w:val="00390051"/>
    <w:rsid w:val="00390A45"/>
    <w:rsid w:val="003912D2"/>
    <w:rsid w:val="003A6863"/>
    <w:rsid w:val="003C7182"/>
    <w:rsid w:val="00427F44"/>
    <w:rsid w:val="00457D08"/>
    <w:rsid w:val="00475A06"/>
    <w:rsid w:val="00492BAD"/>
    <w:rsid w:val="004939B0"/>
    <w:rsid w:val="004C5DA0"/>
    <w:rsid w:val="004D5D71"/>
    <w:rsid w:val="004E1646"/>
    <w:rsid w:val="00505FBD"/>
    <w:rsid w:val="005165DD"/>
    <w:rsid w:val="00544A22"/>
    <w:rsid w:val="00565460"/>
    <w:rsid w:val="00591C04"/>
    <w:rsid w:val="005D41B7"/>
    <w:rsid w:val="005E16B4"/>
    <w:rsid w:val="005E3E8B"/>
    <w:rsid w:val="005F6395"/>
    <w:rsid w:val="006225E8"/>
    <w:rsid w:val="006229AF"/>
    <w:rsid w:val="00672AC4"/>
    <w:rsid w:val="00697F9E"/>
    <w:rsid w:val="006C2371"/>
    <w:rsid w:val="006C7D15"/>
    <w:rsid w:val="006E6DC1"/>
    <w:rsid w:val="007137A2"/>
    <w:rsid w:val="00757A9C"/>
    <w:rsid w:val="00776A2C"/>
    <w:rsid w:val="00796798"/>
    <w:rsid w:val="007C5F84"/>
    <w:rsid w:val="007D38C9"/>
    <w:rsid w:val="00827A8B"/>
    <w:rsid w:val="0088419B"/>
    <w:rsid w:val="008C5B38"/>
    <w:rsid w:val="008D1C2D"/>
    <w:rsid w:val="008D2C5B"/>
    <w:rsid w:val="008E2B65"/>
    <w:rsid w:val="008F141D"/>
    <w:rsid w:val="00956F07"/>
    <w:rsid w:val="009E50EC"/>
    <w:rsid w:val="009F4B24"/>
    <w:rsid w:val="009F6454"/>
    <w:rsid w:val="009F679E"/>
    <w:rsid w:val="00A26745"/>
    <w:rsid w:val="00A37D8F"/>
    <w:rsid w:val="00A75A74"/>
    <w:rsid w:val="00A968A0"/>
    <w:rsid w:val="00AA4725"/>
    <w:rsid w:val="00AC7D1D"/>
    <w:rsid w:val="00AD3100"/>
    <w:rsid w:val="00AF2C28"/>
    <w:rsid w:val="00B06776"/>
    <w:rsid w:val="00B122C6"/>
    <w:rsid w:val="00B258AB"/>
    <w:rsid w:val="00B34C06"/>
    <w:rsid w:val="00B65449"/>
    <w:rsid w:val="00B83CF1"/>
    <w:rsid w:val="00BB3898"/>
    <w:rsid w:val="00BB6336"/>
    <w:rsid w:val="00BF6B97"/>
    <w:rsid w:val="00C07B9F"/>
    <w:rsid w:val="00C148B2"/>
    <w:rsid w:val="00C434BB"/>
    <w:rsid w:val="00C56E14"/>
    <w:rsid w:val="00C63092"/>
    <w:rsid w:val="00CA2D12"/>
    <w:rsid w:val="00CB52D4"/>
    <w:rsid w:val="00D36262"/>
    <w:rsid w:val="00D53C38"/>
    <w:rsid w:val="00D85C42"/>
    <w:rsid w:val="00D97088"/>
    <w:rsid w:val="00DB5B60"/>
    <w:rsid w:val="00E12BF1"/>
    <w:rsid w:val="00E52429"/>
    <w:rsid w:val="00E61623"/>
    <w:rsid w:val="00E728E3"/>
    <w:rsid w:val="00EA4B1F"/>
    <w:rsid w:val="00EC2F3D"/>
    <w:rsid w:val="00ED527D"/>
    <w:rsid w:val="00F13F98"/>
    <w:rsid w:val="00F33423"/>
    <w:rsid w:val="00F40DDF"/>
    <w:rsid w:val="00F52DA3"/>
    <w:rsid w:val="00F56EC9"/>
    <w:rsid w:val="00F66893"/>
    <w:rsid w:val="00F9164F"/>
    <w:rsid w:val="00FA10F1"/>
    <w:rsid w:val="00FA487D"/>
    <w:rsid w:val="00FB4635"/>
    <w:rsid w:val="00FB7E81"/>
    <w:rsid w:val="00FD72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DA17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79E"/>
  </w:style>
  <w:style w:type="paragraph" w:styleId="Heading1">
    <w:name w:val="heading 1"/>
    <w:basedOn w:val="Normal"/>
    <w:next w:val="Normal"/>
    <w:link w:val="Heading1Char"/>
    <w:uiPriority w:val="9"/>
    <w:qFormat/>
    <w:rsid w:val="00757A9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679E"/>
    <w:rPr>
      <w:color w:val="0000FF" w:themeColor="hyperlink"/>
      <w:u w:val="single"/>
    </w:rPr>
  </w:style>
  <w:style w:type="paragraph" w:styleId="BalloonText">
    <w:name w:val="Balloon Text"/>
    <w:basedOn w:val="Normal"/>
    <w:link w:val="BalloonTextChar"/>
    <w:uiPriority w:val="99"/>
    <w:semiHidden/>
    <w:unhideWhenUsed/>
    <w:rsid w:val="00D970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7088"/>
    <w:rPr>
      <w:rFonts w:ascii="Lucida Grande" w:hAnsi="Lucida Grande" w:cs="Lucida Grande"/>
      <w:sz w:val="18"/>
      <w:szCs w:val="18"/>
    </w:rPr>
  </w:style>
  <w:style w:type="character" w:customStyle="1" w:styleId="Heading1Char">
    <w:name w:val="Heading 1 Char"/>
    <w:basedOn w:val="DefaultParagraphFont"/>
    <w:link w:val="Heading1"/>
    <w:uiPriority w:val="9"/>
    <w:rsid w:val="00757A9C"/>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757A9C"/>
  </w:style>
  <w:style w:type="paragraph" w:styleId="NormalWeb">
    <w:name w:val="Normal (Web)"/>
    <w:basedOn w:val="Normal"/>
    <w:uiPriority w:val="99"/>
    <w:semiHidden/>
    <w:unhideWhenUsed/>
    <w:rsid w:val="008D2C5B"/>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79E"/>
  </w:style>
  <w:style w:type="paragraph" w:styleId="Heading1">
    <w:name w:val="heading 1"/>
    <w:basedOn w:val="Normal"/>
    <w:next w:val="Normal"/>
    <w:link w:val="Heading1Char"/>
    <w:uiPriority w:val="9"/>
    <w:qFormat/>
    <w:rsid w:val="00757A9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679E"/>
    <w:rPr>
      <w:color w:val="0000FF" w:themeColor="hyperlink"/>
      <w:u w:val="single"/>
    </w:rPr>
  </w:style>
  <w:style w:type="paragraph" w:styleId="BalloonText">
    <w:name w:val="Balloon Text"/>
    <w:basedOn w:val="Normal"/>
    <w:link w:val="BalloonTextChar"/>
    <w:uiPriority w:val="99"/>
    <w:semiHidden/>
    <w:unhideWhenUsed/>
    <w:rsid w:val="00D970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7088"/>
    <w:rPr>
      <w:rFonts w:ascii="Lucida Grande" w:hAnsi="Lucida Grande" w:cs="Lucida Grande"/>
      <w:sz w:val="18"/>
      <w:szCs w:val="18"/>
    </w:rPr>
  </w:style>
  <w:style w:type="character" w:customStyle="1" w:styleId="Heading1Char">
    <w:name w:val="Heading 1 Char"/>
    <w:basedOn w:val="DefaultParagraphFont"/>
    <w:link w:val="Heading1"/>
    <w:uiPriority w:val="9"/>
    <w:rsid w:val="00757A9C"/>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757A9C"/>
  </w:style>
  <w:style w:type="paragraph" w:styleId="NormalWeb">
    <w:name w:val="Normal (Web)"/>
    <w:basedOn w:val="Normal"/>
    <w:uiPriority w:val="99"/>
    <w:semiHidden/>
    <w:unhideWhenUsed/>
    <w:rsid w:val="008D2C5B"/>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741532">
      <w:bodyDiv w:val="1"/>
      <w:marLeft w:val="0"/>
      <w:marRight w:val="0"/>
      <w:marTop w:val="0"/>
      <w:marBottom w:val="0"/>
      <w:divBdr>
        <w:top w:val="none" w:sz="0" w:space="0" w:color="auto"/>
        <w:left w:val="none" w:sz="0" w:space="0" w:color="auto"/>
        <w:bottom w:val="none" w:sz="0" w:space="0" w:color="auto"/>
        <w:right w:val="none" w:sz="0" w:space="0" w:color="auto"/>
      </w:divBdr>
      <w:divsChild>
        <w:div w:id="990065381">
          <w:marLeft w:val="0"/>
          <w:marRight w:val="0"/>
          <w:marTop w:val="0"/>
          <w:marBottom w:val="0"/>
          <w:divBdr>
            <w:top w:val="none" w:sz="0" w:space="0" w:color="auto"/>
            <w:left w:val="none" w:sz="0" w:space="0" w:color="auto"/>
            <w:bottom w:val="none" w:sz="0" w:space="0" w:color="auto"/>
            <w:right w:val="none" w:sz="0" w:space="0" w:color="auto"/>
          </w:divBdr>
          <w:divsChild>
            <w:div w:id="58528120">
              <w:marLeft w:val="0"/>
              <w:marRight w:val="0"/>
              <w:marTop w:val="0"/>
              <w:marBottom w:val="0"/>
              <w:divBdr>
                <w:top w:val="none" w:sz="0" w:space="0" w:color="auto"/>
                <w:left w:val="none" w:sz="0" w:space="0" w:color="auto"/>
                <w:bottom w:val="none" w:sz="0" w:space="0" w:color="auto"/>
                <w:right w:val="none" w:sz="0" w:space="0" w:color="auto"/>
              </w:divBdr>
              <w:divsChild>
                <w:div w:id="1825705248">
                  <w:marLeft w:val="0"/>
                  <w:marRight w:val="0"/>
                  <w:marTop w:val="0"/>
                  <w:marBottom w:val="0"/>
                  <w:divBdr>
                    <w:top w:val="none" w:sz="0" w:space="0" w:color="auto"/>
                    <w:left w:val="none" w:sz="0" w:space="0" w:color="auto"/>
                    <w:bottom w:val="none" w:sz="0" w:space="0" w:color="auto"/>
                    <w:right w:val="none" w:sz="0" w:space="0" w:color="auto"/>
                  </w:divBdr>
                  <w:divsChild>
                    <w:div w:id="14593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126316">
      <w:bodyDiv w:val="1"/>
      <w:marLeft w:val="0"/>
      <w:marRight w:val="0"/>
      <w:marTop w:val="0"/>
      <w:marBottom w:val="0"/>
      <w:divBdr>
        <w:top w:val="none" w:sz="0" w:space="0" w:color="auto"/>
        <w:left w:val="none" w:sz="0" w:space="0" w:color="auto"/>
        <w:bottom w:val="none" w:sz="0" w:space="0" w:color="auto"/>
        <w:right w:val="none" w:sz="0" w:space="0" w:color="auto"/>
      </w:divBdr>
      <w:divsChild>
        <w:div w:id="507407129">
          <w:marLeft w:val="0"/>
          <w:marRight w:val="0"/>
          <w:marTop w:val="0"/>
          <w:marBottom w:val="0"/>
          <w:divBdr>
            <w:top w:val="none" w:sz="0" w:space="0" w:color="auto"/>
            <w:left w:val="none" w:sz="0" w:space="0" w:color="auto"/>
            <w:bottom w:val="none" w:sz="0" w:space="0" w:color="auto"/>
            <w:right w:val="none" w:sz="0" w:space="0" w:color="auto"/>
          </w:divBdr>
          <w:divsChild>
            <w:div w:id="602542048">
              <w:marLeft w:val="0"/>
              <w:marRight w:val="0"/>
              <w:marTop w:val="0"/>
              <w:marBottom w:val="0"/>
              <w:divBdr>
                <w:top w:val="none" w:sz="0" w:space="0" w:color="auto"/>
                <w:left w:val="none" w:sz="0" w:space="0" w:color="auto"/>
                <w:bottom w:val="none" w:sz="0" w:space="0" w:color="auto"/>
                <w:right w:val="none" w:sz="0" w:space="0" w:color="auto"/>
              </w:divBdr>
              <w:divsChild>
                <w:div w:id="1273131914">
                  <w:marLeft w:val="0"/>
                  <w:marRight w:val="0"/>
                  <w:marTop w:val="0"/>
                  <w:marBottom w:val="0"/>
                  <w:divBdr>
                    <w:top w:val="none" w:sz="0" w:space="0" w:color="auto"/>
                    <w:left w:val="none" w:sz="0" w:space="0" w:color="auto"/>
                    <w:bottom w:val="none" w:sz="0" w:space="0" w:color="auto"/>
                    <w:right w:val="none" w:sz="0" w:space="0" w:color="auto"/>
                  </w:divBdr>
                  <w:divsChild>
                    <w:div w:id="163113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amazon.co.uk/Multi-agency-Working-Early-Years-Opportunities/dp/1847875289"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Soc10</b:Tag>
    <b:SourceType>InternetSite</b:SourceType>
    <b:Guid>{E612940F-7655-4442-A519-89304EEE4176}</b:Guid>
    <b:Title>NQSW resource - Outcome statement 10: Multi-agency working</b:Title>
    <b:Year>2010</b:Year>
    <b:Author>
      <b:Author>
        <b:Corporate>Social Care Institue for Excellence</b:Corporate>
      </b:Author>
    </b:Author>
    <b:InternetSiteTitle>Social Care Institue for Excellence</b:InternetSiteTitle>
    <b:URL>https://www.scie.org.uk/publications/nqswtool/multiagencyworking/legislation.asp</b:URL>
    <b:Month>October</b:Month>
    <b:YearAccessed>2018</b:YearAccessed>
    <b:MonthAccessed>April</b:MonthAccessed>
    <b:DayAccessed>2</b:DayAccessed>
    <b:RefOrder>1</b:RefOrder>
  </b:Source>
  <b:Source>
    <b:Tag>Lannd1</b:Tag>
    <b:SourceType>InternetSite</b:SourceType>
    <b:Guid>{501AE4BE-B3CB-2240-B695-85BCE96D29DC}</b:Guid>
    <b:Author>
      <b:Author>
        <b:Corporate>Lancashire Government</b:Corporate>
      </b:Author>
    </b:Author>
    <b:InternetSiteTitle>Lancashire Government</b:InternetSiteTitle>
    <b:URL>www3.lancashire.gov.uk/corporate/calendar/views/entries/showAtt.asp?id=17422</b:URL>
    <b:Year>n.d</b:Year>
    <b:YearAccessed>2018</b:YearAccessed>
    <b:MonthAccessed>April</b:MonthAccessed>
    <b:DayAccessed>2</b:DayAccessed>
    <b:Title>Multiagency Working</b:Title>
    <b:RefOrder>2</b:RefOrder>
  </b:Source>
  <b:Source>
    <b:Tag>Thend1</b:Tag>
    <b:SourceType>InternetSite</b:SourceType>
    <b:Guid>{D3443B41-4691-B14A-A539-A5CEC3CBCAC9}</b:Guid>
    <b:Author>
      <b:Author>
        <b:Corporate>The Government </b:Corporate>
      </b:Author>
    </b:Author>
    <b:Title>Multi Agency Safeguarding Hub (MASH)</b:Title>
    <b:InternetSiteTitle>The Barnet</b:InternetSiteTitle>
    <b:URL>https://www.barnet.gov.uk/wwc-home/practitioner-guidance/multi-agency-safeguarding-hub-mash.html</b:URL>
    <b:Year>n.d</b:Year>
    <b:YearAccessed>2018</b:YearAccessed>
    <b:MonthAccessed>April</b:MonthAccessed>
    <b:DayAccessed>2</b:DayAccessed>
    <b:RefOrder>3</b:RefOrder>
  </b:Source>
  <b:Source>
    <b:Tag>Covnd</b:Tag>
    <b:SourceType>InternetSite</b:SourceType>
    <b:Guid>{AE556F6A-B790-3E45-9082-B55897D21F73}</b:Guid>
    <b:Author>
      <b:Author>
        <b:Corporate>Coventry City Council</b:Corporate>
      </b:Author>
    </b:Author>
    <b:Title>Coventry's Multi Agency Safeguarding Hub (MASH)</b:Title>
    <b:InternetSiteTitle>Coventry City Council</b:InternetSiteTitle>
    <b:URL>http://www.coventry.gov.uk/info/31/children_and_families/2186/coventrys_multi_agency_safeguarding_hub_mash/2</b:URL>
    <b:Year>n.d</b:Year>
    <b:YearAccessed>2018</b:YearAccessed>
    <b:MonthAccessed>April</b:MonthAccessed>
    <b:DayAccessed>2</b:DayAccessed>
    <b:RefOrder>4</b:RefOrder>
  </b:Source>
  <b:Source>
    <b:Tag>Chind2</b:Tag>
    <b:SourceType>InternetSite</b:SourceType>
    <b:Guid>{004DDE3F-778D-3A4C-AD97-2FA625C5877E}</b:Guid>
    <b:Author>
      <b:Author>
        <b:Corporate>Chief Secretary</b:Corporate>
      </b:Author>
    </b:Author>
    <b:Title>Every Child Matters</b:Title>
    <b:InternetSiteTitle>Assests Publishing Service</b:InternetSiteTitle>
    <b:URL>https://assets.publishing.service.gov.uk/government/uploads/system/uploads/attachment_data/file/272064/5860.pdf</b:URL>
    <b:Year>n.d</b:Year>
    <b:YearAccessed>2018</b:YearAccessed>
    <b:MonthAccessed>April</b:MonthAccessed>
    <b:DayAccessed>10</b:DayAccessed>
    <b:RefOrder>17</b:RefOrder>
  </b:Source>
  <b:Source>
    <b:Tag>Sagnd</b:Tag>
    <b:SourceType>InternetSite</b:SourceType>
    <b:Guid>{DD7716FE-6C48-334C-AB03-E95915309B73}</b:Guid>
    <b:Author>
      <b:Author>
        <b:Corporate>Sage Publications</b:Corporate>
      </b:Author>
    </b:Author>
    <b:Title>The Benefits and Challenges of Collaborative Multi-Agency Working</b:Title>
    <b:InternetSiteTitle>Sage Pub</b:InternetSiteTitle>
    <b:URL>https://www.sagepub.com/sites/default/files/upm-binaries/25241_02_Cheminais_Ch_02.pdf</b:URL>
    <b:Year>n.d</b:Year>
    <b:YearAccessed>2018</b:YearAccessed>
    <b:MonthAccessed>April</b:MonthAccessed>
    <b:DayAccessed>10</b:DayAccessed>
    <b:RefOrder>6</b:RefOrder>
  </b:Source>
  <b:Source>
    <b:Tag>Uni05</b:Tag>
    <b:SourceType>InternetSite</b:SourceType>
    <b:Guid>{8182AE8D-455E-8848-8A2B-D29F7BFF387E}</b:Guid>
    <b:Author>
      <b:Author>
        <b:Corporate>University of York</b:Corporate>
      </b:Author>
    </b:Author>
    <b:URL>https://www.york.ac.uk/inst/spru/pubs/pdf/keyworker.pdf</b:URL>
    <b:Year>2005</b:Year>
    <b:YearAccessed>2018</b:YearAccessed>
    <b:MonthAccessed>April</b:MonthAccessed>
    <b:DayAccessed>15</b:DayAccessed>
    <b:Title>An exploration of different models of multiagency partnerships</b:Title>
    <b:InternetSiteTitle>University of York</b:InternetSiteTitle>
    <b:RefOrder>5</b:RefOrder>
  </b:Source>
  <b:Source>
    <b:Tag>Wel17</b:Tag>
    <b:SourceType>InternetSite</b:SourceType>
    <b:Guid>{E999CB97-7E72-4148-B6E3-1432D869AA2F}</b:Guid>
    <b:Author>
      <b:Author>
        <b:Corporate>Welsh Government</b:Corporate>
      </b:Author>
    </b:Author>
    <b:Title>Flying Start</b:Title>
    <b:InternetSiteTitle>Gov.Wales</b:InternetSiteTitle>
    <b:URL>http://gov.wales/topics/people-and-communities/people/children-and-young-people/parenting-support-guidance/help/flyingstart/?lang=en</b:URL>
    <b:Year>2017</b:Year>
    <b:Month>May</b:Month>
    <b:Day>26</b:Day>
    <b:YearAccessed>2018</b:YearAccessed>
    <b:MonthAccessed>April</b:MonthAccessed>
    <b:DayAccessed>15</b:DayAccessed>
    <b:RefOrder>7</b:RefOrder>
  </b:Source>
  <b:Source>
    <b:Tag>Wrend</b:Tag>
    <b:SourceType>InternetSite</b:SourceType>
    <b:Guid>{91787AFF-BEA3-B142-9CFC-7858D1E65888}</b:Guid>
    <b:Author>
      <b:Author>
        <b:Corporate>Wrexham Country Borough Council</b:Corporate>
      </b:Author>
    </b:Author>
    <b:Title>Flying Start</b:Title>
    <b:InternetSiteTitle>Wrexham Country Borough Council</b:InternetSiteTitle>
    <b:URL>http://www.wrexham.gov.uk/english/education/flying_start/</b:URL>
    <b:Year>n.d</b:Year>
    <b:YearAccessed>2018</b:YearAccessed>
    <b:MonthAccessed>April</b:MonthAccessed>
    <b:DayAccessed>15</b:DayAccessed>
    <b:RefOrder>8</b:RefOrder>
  </b:Source>
  <b:Source>
    <b:Tag>Carnd</b:Tag>
    <b:SourceType>InternetSite</b:SourceType>
    <b:Guid>{61729981-61BD-3241-A2DC-7B371514470D}</b:Guid>
    <b:Author>
      <b:Author>
        <b:Corporate>Carmarthenshire Family Information Service</b:Corporate>
      </b:Author>
    </b:Author>
    <b:Title>Flying Start</b:Title>
    <b:InternetSiteTitle>Carmarthenshire Family Information Service</b:InternetSiteTitle>
    <b:URL>http://fis.carmarthenshire.gov.uk/eng/flying_start_e.htm</b:URL>
    <b:Year>n.d</b:Year>
    <b:YearAccessed>2018</b:YearAccessed>
    <b:MonthAccessed>April</b:MonthAccessed>
    <b:DayAccessed>15</b:DayAccessed>
    <b:RefOrder>9</b:RefOrder>
  </b:Source>
  <b:Source>
    <b:Tag>Flynd</b:Tag>
    <b:SourceType>InternetSite</b:SourceType>
    <b:Guid>{EA64FD0C-E26E-BD4F-8648-F6FFC3A81729}</b:Guid>
    <b:Author>
      <b:Author>
        <b:Corporate>Flying Start Cardiff</b:Corporate>
      </b:Author>
    </b:Author>
    <b:Title>Health Service</b:Title>
    <b:InternetSiteTitle>Flying Start</b:InternetSiteTitle>
    <b:URL>https://www.flyingstartcardiff.co.uk/what-we-do/health-service/ </b:URL>
    <b:Year>n.d</b:Year>
    <b:YearAccessed>2018</b:YearAccessed>
    <b:MonthAccessed>April</b:MonthAccessed>
    <b:DayAccessed>15</b:DayAccessed>
    <b:RefOrder>10</b:RefOrder>
  </b:Source>
  <b:Source>
    <b:Tag>Wel133</b:Tag>
    <b:SourceType>InternetSite</b:SourceType>
    <b:Guid>{C49BB847-ECE7-1949-B03D-99126732C1FD}</b:Guid>
    <b:Author>
      <b:Author>
        <b:Corporate>Welsh Government</b:Corporate>
      </b:Author>
    </b:Author>
    <b:Title>Review of parenting for Flying Start</b:Title>
    <b:InternetSiteTitle>Government Social Research</b:InternetSiteTitle>
    <b:URL>http://gov.wales/docs/caecd/research/130529-review-parenting-support-flying-start-en.pdf</b:URL>
    <b:Year>2013</b:Year>
    <b:Month>May</b:Month>
    <b:YearAccessed>2018</b:YearAccessed>
    <b:MonthAccessed>April</b:MonthAccessed>
    <b:DayAccessed>15</b:DayAccessed>
    <b:RefOrder>11</b:RefOrder>
  </b:Source>
  <b:Source>
    <b:Tag>Unind</b:Tag>
    <b:SourceType>InternetSite</b:SourceType>
    <b:Guid>{16A07179-6CEB-1943-BF88-5C20493917A8}</b:Guid>
    <b:Author>
      <b:Author>
        <b:Corporate>University Health Board</b:Corporate>
      </b:Author>
    </b:Author>
    <b:Title>Day in the life of a Flying Start Speech and Language Therapist</b:Title>
    <b:InternetSiteTitle>University Health Board</b:InternetSiteTitle>
    <b:URL>http://www.wales.nhs.uk/sitesplus/documents/863/Dil%20Flying%20Start%20SaLT.pdf</b:URL>
    <b:Year>n.d</b:Year>
    <b:YearAccessed>2018</b:YearAccessed>
    <b:MonthAccessed>April</b:MonthAccessed>
    <b:DayAccessed>15</b:DayAccessed>
    <b:RefOrder>12</b:RefOrder>
  </b:Source>
  <b:Source>
    <b:Tag>Trind</b:Tag>
    <b:SourceType>InternetSite</b:SourceType>
    <b:Guid>{98EAA60B-C753-DA42-A79F-4F2B7FE10BF8}</b:Guid>
    <b:Author>
      <b:Author>
        <b:Corporate>Tri.x</b:Corporate>
      </b:Author>
    </b:Author>
    <b:Title>Working Together to Safeguard Children</b:Title>
    <b:InternetSiteTitle>Working together online</b:InternetSiteTitle>
    <b:URL>http://www.workingtogetheronline.co.uk/chapters/chapter_two.html#section_eleven</b:URL>
    <b:Year>n.d</b:Year>
    <b:YearAccessed>2018</b:YearAccessed>
    <b:MonthAccessed>April</b:MonthAccessed>
    <b:DayAccessed>16</b:DayAccessed>
    <b:RefOrder>14</b:RefOrder>
  </b:Source>
  <b:Source>
    <b:Tag>Lor03</b:Tag>
    <b:SourceType>Report</b:SourceType>
    <b:Guid>{20BF1AE1-CFCB-594D-837B-ADB9777BDA51}</b:Guid>
    <b:Title>Victoria Climbié Inquiry Report</b:Title>
    <b:Year>2003</b:Year>
    <b:Author>
      <b:Author>
        <b:NameList>
          <b:Person>
            <b:Last>Laming</b:Last>
            <b:First>Lord</b:First>
          </b:Person>
        </b:NameList>
      </b:Author>
    </b:Author>
    <b:Publisher>TSO</b:Publisher>
    <b:City>Norwich</b:City>
    <b:Pages>361</b:Pages>
    <b:RefOrder>15</b:RefOrder>
  </b:Source>
  <b:Source>
    <b:Tag>The03</b:Tag>
    <b:SourceType>InternetSite</b:SourceType>
    <b:Guid>{4F0287F2-4FBC-B842-A988-5D6CF10D9E7D}</b:Guid>
    <b:Title>Every child matters</b:Title>
    <b:Year>2003</b:Year>
    <b:Author>
      <b:Author>
        <b:Corporate>The Chief Secretary</b:Corporate>
      </b:Author>
    </b:Author>
    <b:InternetSiteTitle>Assests publishing service</b:InternetSiteTitle>
    <b:URL>https://assets.publishing.service.gov.uk/government/uploads/system/uploads/attachment_data/file/272064/5860.pdf</b:URL>
    <b:Month>September</b:Month>
    <b:YearAccessed>2018</b:YearAccessed>
    <b:MonthAccessed>April</b:MonthAccessed>
    <b:DayAccessed>16</b:DayAccessed>
    <b:RefOrder>16</b:RefOrder>
  </b:Source>
  <b:Source>
    <b:Tag>Vir13</b:Tag>
    <b:SourceType>InternetSite</b:SourceType>
    <b:Guid>{FE88D931-3BF6-4A40-8448-04E72FFEEC48}</b:Guid>
    <b:Author>
      <b:Author>
        <b:Corporate>Virtual College</b:Corporate>
      </b:Author>
    </b:Author>
    <b:Title>A summary of working together to safeguard children (2013) inc changes to guidance</b:Title>
    <b:InternetSiteTitle>Virtual College</b:InternetSiteTitle>
    <b:URL>https://www.virtual-college.co.uk/news/safeguarding/2018/01/a-summary-of-working-together-2013</b:URL>
    <b:Year>2013</b:Year>
    <b:Month>November </b:Month>
    <b:Day>10</b:Day>
    <b:YearAccessed>2108</b:YearAccessed>
    <b:MonthAccessed>April</b:MonthAccessed>
    <b:DayAccessed>16</b:DayAccessed>
    <b:RefOrder>18</b:RefOrder>
  </b:Source>
  <b:Source>
    <b:Tag>Fly18</b:Tag>
    <b:SourceType>Interview</b:SourceType>
    <b:Guid>{9AE5D7D6-5081-464A-B8A3-B73076046C9C}</b:Guid>
    <b:Title>Challenges of Flying Start</b:Title>
    <b:Year>2018</b:Year>
    <b:Month>April</b:Month>
    <b:Day>20</b:Day>
    <b:Author>
      <b:Interviewee>
        <b:NameList>
          <b:Person>
            <b:Last>Employee</b:Last>
            <b:First>Flying</b:First>
            <b:Middle>Start Wales</b:Middle>
          </b:Person>
        </b:NameList>
      </b:Interviewee>
      <b:Interviewer>
        <b:NameList>
          <b:Person>
            <b:Last>Davies</b:Last>
            <b:First>Kayleigh</b:First>
          </b:Person>
        </b:NameList>
      </b:Interviewer>
    </b:Author>
    <b:RefOrder>13</b:RefOrder>
  </b:Source>
  <b:Source>
    <b:Tag>Hernd</b:Tag>
    <b:SourceType>InternetSite</b:SourceType>
    <b:Guid>{1F09EC12-C412-854A-99F9-2744ED75ACE2}</b:Guid>
    <b:Title>Briefing on the Munro Review of Child Protection  </b:Title>
    <b:Year>n.d</b:Year>
    <b:Author>
      <b:Author>
        <b:Corporate>Hertfordshire Childrens Safeguarding Board</b:Corporate>
      </b:Author>
    </b:Author>
    <b:InternetSiteTitle>Hertfordshire Childrens Safeguarding Board</b:InternetSiteTitle>
    <b:URL>http://www.thegrid.org.uk/info/welfare/child_protection/documents/hscb_munro_review.pdf</b:URL>
    <b:YearAccessed>2018</b:YearAccessed>
    <b:MonthAccessed>April</b:MonthAccessed>
    <b:DayAccessed>20</b:DayAccessed>
    <b:RefOrder>19</b:RefOrder>
  </b:Source>
  <b:Source>
    <b:Tag>Eilnd</b:Tag>
    <b:SourceType>InternetSite</b:SourceType>
    <b:Guid>{89D15C2D-1626-164F-A1BF-4127CC4F7985}</b:Guid>
    <b:Author>
      <b:Author>
        <b:NameList>
          <b:Person>
            <b:Last>Munro</b:Last>
            <b:First>Eileen</b:First>
          </b:Person>
        </b:NameList>
      </b:Author>
    </b:Author>
    <b:Title>The Munro Review of Child Protection</b:Title>
    <b:InternetSiteTitle>Dero.ioe</b:InternetSiteTitle>
    <b:URL>http://dera.ioe.ac.uk/1915/1/Munrointerimreport.pdf</b:URL>
    <b:Year>n.d</b:Year>
    <b:YearAccessed>2018</b:YearAccessed>
    <b:MonthAccessed>April</b:MonthAccessed>
    <b:DayAccessed>20</b:DayAccessed>
    <b:RefOrder>20</b:RefOrder>
  </b:Source>
</b:Sources>
</file>

<file path=customXml/itemProps1.xml><?xml version="1.0" encoding="utf-8"?>
<ds:datastoreItem xmlns:ds="http://schemas.openxmlformats.org/officeDocument/2006/customXml" ds:itemID="{29E363C3-C9D0-1046-944B-3C99C8373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16</Pages>
  <Words>3857</Words>
  <Characters>21985</Characters>
  <Application>Microsoft Macintosh Word</Application>
  <DocSecurity>0</DocSecurity>
  <Lines>183</Lines>
  <Paragraphs>51</Paragraphs>
  <ScaleCrop>false</ScaleCrop>
  <Company/>
  <LinksUpToDate>false</LinksUpToDate>
  <CharactersWithSpaces>25791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dc:creator>
  <cp:keywords/>
  <dc:description/>
  <cp:lastModifiedBy>Kayleigh Davies</cp:lastModifiedBy>
  <cp:revision>111</cp:revision>
  <dcterms:created xsi:type="dcterms:W3CDTF">2018-03-31T09:55:00Z</dcterms:created>
  <dcterms:modified xsi:type="dcterms:W3CDTF">2018-04-27T16:35:00Z</dcterms:modified>
</cp:coreProperties>
</file>