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124C4" w14:textId="77777777" w:rsidR="00C86781" w:rsidRDefault="00C86781" w:rsidP="00C86781">
      <w:pPr>
        <w:jc w:val="center"/>
      </w:pPr>
      <w:r w:rsidRPr="00394489">
        <w:rPr>
          <w:rFonts w:ascii="Aptos" w:hAnsi="Aptos"/>
          <w:noProof/>
        </w:rPr>
        <w:drawing>
          <wp:inline distT="0" distB="0" distL="0" distR="0" wp14:anchorId="50216F1B" wp14:editId="2DB0403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1DC6F70" w14:textId="77777777" w:rsidR="00C86781" w:rsidRPr="0040098D" w:rsidRDefault="00C86781" w:rsidP="00C86781">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0ABD54F" w14:textId="77777777" w:rsidR="00C86781" w:rsidRPr="0040098D" w:rsidRDefault="00C86781" w:rsidP="00C86781">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6B230553" w14:textId="1634830C" w:rsidR="00C86781" w:rsidRPr="0040098D" w:rsidRDefault="00C86781" w:rsidP="00C86781">
      <w:pPr>
        <w:spacing w:before="212"/>
        <w:rPr>
          <w:rFonts w:asciiTheme="minorBidi" w:hAnsiTheme="minorBidi"/>
          <w:sz w:val="48"/>
          <w:szCs w:val="48"/>
        </w:rPr>
      </w:pPr>
      <w:r w:rsidRPr="0040098D">
        <w:rPr>
          <w:rFonts w:asciiTheme="minorBidi" w:hAnsiTheme="minorBidi"/>
          <w:b/>
          <w:bCs/>
          <w:sz w:val="48"/>
          <w:szCs w:val="48"/>
        </w:rPr>
        <w:t xml:space="preserve">Assessment </w:t>
      </w:r>
      <w:r w:rsidR="00D86826">
        <w:rPr>
          <w:rFonts w:asciiTheme="minorBidi" w:hAnsiTheme="minorBidi"/>
          <w:b/>
          <w:bCs/>
          <w:sz w:val="48"/>
          <w:szCs w:val="48"/>
        </w:rPr>
        <w:t>2</w:t>
      </w:r>
      <w:r w:rsidRPr="0040098D">
        <w:rPr>
          <w:rFonts w:asciiTheme="minorBidi" w:hAnsiTheme="minorBidi"/>
          <w:b/>
          <w:bCs/>
          <w:sz w:val="48"/>
          <w:szCs w:val="48"/>
        </w:rPr>
        <w:t xml:space="preserve">: </w:t>
      </w:r>
      <w:r>
        <w:rPr>
          <w:rFonts w:asciiTheme="minorBidi" w:hAnsiTheme="minorBidi"/>
          <w:sz w:val="48"/>
          <w:szCs w:val="48"/>
        </w:rPr>
        <w:t>Reflective Essay</w:t>
      </w:r>
    </w:p>
    <w:p w14:paraId="399021E3" w14:textId="2999F717" w:rsidR="00C86781" w:rsidRPr="0040098D" w:rsidRDefault="00C86781" w:rsidP="00C86781">
      <w:pPr>
        <w:spacing w:before="3"/>
        <w:rPr>
          <w:rFonts w:asciiTheme="minorBidi" w:hAnsiTheme="minorBidi"/>
          <w:b/>
          <w:sz w:val="48"/>
          <w:szCs w:val="48"/>
        </w:rPr>
      </w:pPr>
      <w:r w:rsidRPr="0040098D">
        <w:rPr>
          <w:rFonts w:asciiTheme="minorBidi" w:hAnsiTheme="minorBidi"/>
          <w:b/>
          <w:sz w:val="48"/>
          <w:szCs w:val="48"/>
        </w:rPr>
        <w:t>Student Name:</w:t>
      </w:r>
      <w:r w:rsidR="00D86826">
        <w:rPr>
          <w:rFonts w:asciiTheme="minorBidi" w:hAnsiTheme="minorBidi"/>
          <w:b/>
          <w:sz w:val="48"/>
          <w:szCs w:val="48"/>
        </w:rPr>
        <w:t xml:space="preserve"> </w:t>
      </w:r>
      <w:r w:rsidR="00D86826" w:rsidRPr="00EF1612">
        <w:rPr>
          <w:rFonts w:asciiTheme="minorBidi" w:hAnsiTheme="minorBidi"/>
          <w:bCs/>
          <w:sz w:val="48"/>
          <w:szCs w:val="48"/>
        </w:rPr>
        <w:t>Miklos Mark Gal</w:t>
      </w:r>
    </w:p>
    <w:p w14:paraId="6970C81F" w14:textId="7917E952" w:rsidR="00C86781" w:rsidRPr="0040098D" w:rsidRDefault="00C86781" w:rsidP="00C86781">
      <w:pPr>
        <w:spacing w:before="3"/>
        <w:rPr>
          <w:rFonts w:asciiTheme="minorBidi" w:hAnsiTheme="minorBidi"/>
          <w:b/>
          <w:sz w:val="48"/>
          <w:szCs w:val="48"/>
        </w:rPr>
      </w:pPr>
      <w:r w:rsidRPr="0040098D">
        <w:rPr>
          <w:rFonts w:asciiTheme="minorBidi" w:hAnsiTheme="minorBidi"/>
          <w:b/>
          <w:sz w:val="48"/>
          <w:szCs w:val="48"/>
        </w:rPr>
        <w:t>Student Number:</w:t>
      </w:r>
      <w:r w:rsidR="00D86826">
        <w:rPr>
          <w:rFonts w:asciiTheme="minorBidi" w:hAnsiTheme="minorBidi"/>
          <w:b/>
          <w:sz w:val="48"/>
          <w:szCs w:val="48"/>
        </w:rPr>
        <w:t xml:space="preserve"> </w:t>
      </w:r>
      <w:r w:rsidR="00D86826" w:rsidRPr="00EF1612">
        <w:rPr>
          <w:rFonts w:asciiTheme="minorBidi" w:hAnsiTheme="minorBidi"/>
          <w:bCs/>
          <w:sz w:val="48"/>
          <w:szCs w:val="48"/>
        </w:rPr>
        <w:t>2514520</w:t>
      </w:r>
    </w:p>
    <w:p w14:paraId="26BA321E" w14:textId="772FEAD7" w:rsidR="00C86781" w:rsidRDefault="00C86781" w:rsidP="00C86781">
      <w:pPr>
        <w:rPr>
          <w:rFonts w:asciiTheme="minorBidi" w:hAnsiTheme="minorBidi"/>
          <w:bCs/>
          <w:sz w:val="48"/>
          <w:szCs w:val="48"/>
        </w:rPr>
      </w:pPr>
      <w:r w:rsidRPr="0040098D">
        <w:rPr>
          <w:rFonts w:asciiTheme="minorBidi" w:hAnsiTheme="minorBidi"/>
          <w:b/>
          <w:sz w:val="48"/>
          <w:szCs w:val="48"/>
        </w:rPr>
        <w:t xml:space="preserve">Lecturer: </w:t>
      </w:r>
      <w:r w:rsidR="00D86826">
        <w:rPr>
          <w:rFonts w:asciiTheme="minorBidi" w:hAnsiTheme="minorBidi"/>
          <w:bCs/>
          <w:sz w:val="48"/>
          <w:szCs w:val="48"/>
        </w:rPr>
        <w:t>Ffion Cumberpatch</w:t>
      </w:r>
      <w:r w:rsidRPr="0040098D">
        <w:rPr>
          <w:rFonts w:asciiTheme="minorBidi" w:hAnsiTheme="minorBidi"/>
          <w:b/>
          <w:sz w:val="48"/>
          <w:szCs w:val="48"/>
        </w:rPr>
        <w:br/>
        <w:t xml:space="preserve">Deadline: </w:t>
      </w:r>
      <w:r>
        <w:rPr>
          <w:rFonts w:asciiTheme="minorBidi" w:hAnsiTheme="minorBidi"/>
          <w:bCs/>
          <w:sz w:val="48"/>
          <w:szCs w:val="48"/>
        </w:rPr>
        <w:t>Monday 8</w:t>
      </w:r>
      <w:r w:rsidRPr="00DB3AE7">
        <w:rPr>
          <w:rFonts w:asciiTheme="minorBidi" w:hAnsiTheme="minorBidi"/>
          <w:bCs/>
          <w:sz w:val="48"/>
          <w:szCs w:val="48"/>
          <w:vertAlign w:val="superscript"/>
        </w:rPr>
        <w:t>th</w:t>
      </w:r>
      <w:r>
        <w:rPr>
          <w:rFonts w:asciiTheme="minorBidi" w:hAnsiTheme="minorBidi"/>
          <w:bCs/>
          <w:sz w:val="48"/>
          <w:szCs w:val="48"/>
        </w:rPr>
        <w:t xml:space="preserve"> December</w:t>
      </w:r>
      <w:r w:rsidRPr="0040098D">
        <w:rPr>
          <w:rFonts w:asciiTheme="minorBidi" w:hAnsiTheme="minorBidi"/>
          <w:bCs/>
          <w:sz w:val="48"/>
          <w:szCs w:val="48"/>
        </w:rPr>
        <w:t xml:space="preserve"> 23:59PM</w:t>
      </w:r>
    </w:p>
    <w:p w14:paraId="7D3BD751" w14:textId="77777777" w:rsidR="00C86781" w:rsidRDefault="00C86781" w:rsidP="00FA79C9">
      <w:pPr>
        <w:spacing w:line="360" w:lineRule="auto"/>
        <w:jc w:val="both"/>
        <w:rPr>
          <w:rFonts w:ascii="Arial" w:hAnsi="Arial" w:cs="Arial"/>
        </w:rPr>
      </w:pPr>
    </w:p>
    <w:p w14:paraId="1846A2CA" w14:textId="77777777" w:rsidR="00C86781" w:rsidRDefault="00C86781">
      <w:pPr>
        <w:rPr>
          <w:rFonts w:ascii="Arial" w:hAnsi="Arial" w:cs="Arial"/>
        </w:rPr>
      </w:pPr>
      <w:r>
        <w:rPr>
          <w:rFonts w:ascii="Arial" w:hAnsi="Arial" w:cs="Arial"/>
        </w:rPr>
        <w:br w:type="page"/>
      </w:r>
    </w:p>
    <w:p w14:paraId="4224485B" w14:textId="77777777" w:rsidR="00C86781" w:rsidRPr="00C86781" w:rsidRDefault="00C86781" w:rsidP="00C86781">
      <w:pPr>
        <w:spacing w:line="360" w:lineRule="auto"/>
        <w:jc w:val="both"/>
        <w:rPr>
          <w:rFonts w:ascii="Arial" w:hAnsi="Arial" w:cs="Arial"/>
          <w:b/>
          <w:bCs/>
        </w:rPr>
      </w:pPr>
      <w:r w:rsidRPr="00C86781">
        <w:rPr>
          <w:rFonts w:ascii="Arial" w:hAnsi="Arial" w:cs="Arial"/>
          <w:b/>
          <w:bCs/>
        </w:rPr>
        <w:lastRenderedPageBreak/>
        <w:t xml:space="preserve">AI Acknowledgement  </w:t>
      </w:r>
    </w:p>
    <w:p w14:paraId="51BE1E85" w14:textId="77777777" w:rsidR="00C86781" w:rsidRPr="00C86781" w:rsidRDefault="00C86781" w:rsidP="00C86781">
      <w:pPr>
        <w:spacing w:line="360" w:lineRule="auto"/>
        <w:jc w:val="both"/>
        <w:rPr>
          <w:rFonts w:ascii="Arial" w:hAnsi="Arial" w:cs="Arial"/>
        </w:rPr>
      </w:pPr>
      <w:r w:rsidRPr="00C86781">
        <w:rPr>
          <w:rFonts w:ascii="Arial" w:hAnsi="Arial" w:cs="Arial"/>
        </w:rPr>
        <w:t xml:space="preserve">I confirm that I have not presented any AI generated materials as my own work. </w:t>
      </w:r>
    </w:p>
    <w:p w14:paraId="05A5B08F" w14:textId="77777777" w:rsidR="00C86781" w:rsidRPr="00C86781" w:rsidRDefault="00C86781" w:rsidP="00C86781">
      <w:pPr>
        <w:spacing w:line="360" w:lineRule="auto"/>
        <w:jc w:val="both"/>
        <w:rPr>
          <w:rFonts w:ascii="Arial" w:hAnsi="Arial" w:cs="Arial"/>
        </w:rPr>
      </w:pPr>
      <w:r w:rsidRPr="00C86781">
        <w:rPr>
          <w:rFonts w:ascii="Arial" w:hAnsi="Arial" w:cs="Arial"/>
        </w:rPr>
        <w:t>I confirm that I have copies of my drafts, notes, and other resources I used, which I may be asked to provide in evidence.</w:t>
      </w:r>
    </w:p>
    <w:p w14:paraId="1CB35B28" w14:textId="77777777" w:rsidR="00C86781" w:rsidRDefault="00C86781" w:rsidP="00FA79C9">
      <w:pPr>
        <w:spacing w:line="360" w:lineRule="auto"/>
        <w:jc w:val="both"/>
        <w:rPr>
          <w:rFonts w:ascii="Arial" w:hAnsi="Arial" w:cs="Arial"/>
        </w:rPr>
      </w:pPr>
    </w:p>
    <w:p w14:paraId="10DD690A" w14:textId="77777777" w:rsidR="00C86781" w:rsidRDefault="00C86781">
      <w:pPr>
        <w:rPr>
          <w:rFonts w:ascii="Arial" w:hAnsi="Arial" w:cs="Arial"/>
        </w:rPr>
      </w:pPr>
      <w:r>
        <w:rPr>
          <w:rFonts w:ascii="Arial" w:hAnsi="Arial" w:cs="Arial"/>
        </w:rPr>
        <w:br w:type="page"/>
      </w:r>
    </w:p>
    <w:p w14:paraId="03446173" w14:textId="27BCCBA6" w:rsidR="00BA2E4A" w:rsidRPr="00BA2E4A" w:rsidRDefault="0078136B" w:rsidP="00FA79C9">
      <w:pPr>
        <w:spacing w:line="360" w:lineRule="auto"/>
        <w:jc w:val="both"/>
        <w:rPr>
          <w:rFonts w:ascii="Arial" w:hAnsi="Arial" w:cs="Arial"/>
        </w:rPr>
      </w:pPr>
      <w:r w:rsidRPr="00BA2E4A">
        <w:rPr>
          <w:rFonts w:ascii="Arial" w:hAnsi="Arial" w:cs="Arial"/>
        </w:rPr>
        <w:lastRenderedPageBreak/>
        <w:t>When I started university, I noticed quite quickly that studying today feels very different from how people learned in the past. Most tasks now involve digital tools, online research and independent work, which has changed the way I approach my studies. Because of this, I realised that academic and digital skills are not just useful, but essential for keeping up with university expectations. JISC (2020) also highlights how important digital capability has become in supporting students’ learning. These skills shape how well I can research, write and communicate ideas in a way that others can understand, and they already influence how I complete my assignments.</w:t>
      </w:r>
      <w:r w:rsidRPr="00BA2E4A">
        <w:rPr>
          <w:rFonts w:ascii="Arial" w:hAnsi="Arial" w:cs="Arial"/>
        </w:rPr>
        <w:t xml:space="preserve"> </w:t>
      </w:r>
      <w:r w:rsidRPr="00BA2E4A">
        <w:rPr>
          <w:rFonts w:ascii="Arial" w:hAnsi="Arial" w:cs="Arial"/>
        </w:rPr>
        <w:t xml:space="preserve">This essay reflects on a presentation I delivered in Week 9 for the module Academic Skills for the Digital Era, where I explained the </w:t>
      </w:r>
      <w:proofErr w:type="gramStart"/>
      <w:r w:rsidRPr="00BA2E4A">
        <w:rPr>
          <w:rFonts w:ascii="Arial" w:hAnsi="Arial" w:cs="Arial"/>
        </w:rPr>
        <w:t>steps</w:t>
      </w:r>
      <w:proofErr w:type="gramEnd"/>
      <w:r w:rsidRPr="00BA2E4A">
        <w:rPr>
          <w:rFonts w:ascii="Arial" w:hAnsi="Arial" w:cs="Arial"/>
        </w:rPr>
        <w:t xml:space="preserve"> I took when researching and writing my report. Preparing the presentation</w:t>
      </w:r>
      <w:r w:rsidR="00DF5C09" w:rsidRPr="00BA2E4A">
        <w:rPr>
          <w:rFonts w:ascii="Arial" w:hAnsi="Arial" w:cs="Arial"/>
        </w:rPr>
        <w:t xml:space="preserve"> </w:t>
      </w:r>
      <w:r w:rsidRPr="00BA2E4A">
        <w:rPr>
          <w:rFonts w:ascii="Arial" w:hAnsi="Arial" w:cs="Arial"/>
        </w:rPr>
        <w:t>and then actually giving it</w:t>
      </w:r>
      <w:r w:rsidR="00DF5C09" w:rsidRPr="00BA2E4A">
        <w:rPr>
          <w:rFonts w:ascii="Arial" w:hAnsi="Arial" w:cs="Arial"/>
        </w:rPr>
        <w:t xml:space="preserve"> </w:t>
      </w:r>
      <w:r w:rsidRPr="00BA2E4A">
        <w:rPr>
          <w:rFonts w:ascii="Arial" w:hAnsi="Arial" w:cs="Arial"/>
        </w:rPr>
        <w:t>made me think more about the strengths I have and the areas that need improvement. It also showed me how my confidence changes depending on the task and how important it is to practise these skills regularly. Using Gibbs’ Reflective Cycle, I will reflect on what happened and consider three key areas of my development so far: presentation skills, communication and time management.</w:t>
      </w:r>
    </w:p>
    <w:p w14:paraId="0D296FF6" w14:textId="77777777" w:rsidR="00FA79C9" w:rsidRDefault="003412EB" w:rsidP="00FA79C9">
      <w:pPr>
        <w:spacing w:line="360" w:lineRule="auto"/>
        <w:jc w:val="both"/>
        <w:rPr>
          <w:rFonts w:ascii="Arial" w:hAnsi="Arial" w:cs="Arial"/>
        </w:rPr>
      </w:pPr>
      <w:r w:rsidRPr="00BA2E4A">
        <w:rPr>
          <w:rFonts w:ascii="Arial" w:hAnsi="Arial" w:cs="Arial"/>
        </w:rPr>
        <w:t>The presentation took place in Week 9 during my class for the module Academic Skills for the Digital Era. Each student had to give a short individual presentation explaining how they approached researching and writing their report. I prepared my slides in advance and organised the points I wanted to talk about, mainly focusing on the steps I followed when searching for information and how I structured the report. However, most of my preparation went into the content itself, and I did not spend much time practising how I would deliver it. Cottrell (20</w:t>
      </w:r>
      <w:r w:rsidRPr="00BA2E4A">
        <w:rPr>
          <w:rFonts w:ascii="Arial" w:hAnsi="Arial" w:cs="Arial"/>
        </w:rPr>
        <w:t>24</w:t>
      </w:r>
      <w:r w:rsidRPr="00BA2E4A">
        <w:rPr>
          <w:rFonts w:ascii="Arial" w:hAnsi="Arial" w:cs="Arial"/>
        </w:rPr>
        <w:t>) notes that effective presentation skills rely not only on good content but also on planning and time management, which I realised applied to the way I prepared for this task.</w:t>
      </w:r>
      <w:r w:rsidRPr="00BA2E4A">
        <w:rPr>
          <w:rFonts w:ascii="Arial" w:hAnsi="Arial" w:cs="Arial"/>
        </w:rPr>
        <w:t xml:space="preserve"> </w:t>
      </w:r>
      <w:r w:rsidRPr="00BA2E4A">
        <w:rPr>
          <w:rFonts w:ascii="Arial" w:hAnsi="Arial" w:cs="Arial"/>
        </w:rPr>
        <w:t>At the start of the class, the lecturer called us in order. While I waited, I looked over my notes and checked the sequence of my slides. When it was my turn, I went to the front of the room and opened my presentation. I introduced my topic and began explaining the steps I took during the research stage and how those choices shaped the structure of my report. Partway through, I noticed that I moved past one of my planned points sooner than expected, so I continued with the next section. After I finished, I returned to my seat while the next student prepared to present.</w:t>
      </w:r>
    </w:p>
    <w:p w14:paraId="75087C6C" w14:textId="09B8DF34" w:rsidR="00DE1433" w:rsidRPr="00BA2E4A" w:rsidRDefault="00597B76" w:rsidP="00FA79C9">
      <w:pPr>
        <w:spacing w:line="360" w:lineRule="auto"/>
        <w:jc w:val="both"/>
        <w:rPr>
          <w:rFonts w:ascii="Arial" w:hAnsi="Arial" w:cs="Arial"/>
        </w:rPr>
      </w:pPr>
      <w:r w:rsidRPr="00BA2E4A">
        <w:rPr>
          <w:rFonts w:ascii="Arial" w:hAnsi="Arial" w:cs="Arial"/>
        </w:rPr>
        <w:lastRenderedPageBreak/>
        <w:t xml:space="preserve">Before the presentation began, I felt mostly calm while I was still sitting down and waiting for my turn. Even so, there was a small sense of insecurity in the background, especially when I thought about speaking in front of the class. I knew the material, but I didn’t feel completely confident about my presentation skills or how </w:t>
      </w:r>
      <w:r w:rsidR="00BA2E4A" w:rsidRPr="00BA2E4A">
        <w:rPr>
          <w:rFonts w:ascii="Arial" w:hAnsi="Arial" w:cs="Arial"/>
        </w:rPr>
        <w:t>clearly,</w:t>
      </w:r>
      <w:r w:rsidRPr="00BA2E4A">
        <w:rPr>
          <w:rFonts w:ascii="Arial" w:hAnsi="Arial" w:cs="Arial"/>
        </w:rPr>
        <w:t xml:space="preserve"> I would be able to communicate everything. That uncertainty made me slightly anxious even before I stood up.</w:t>
      </w:r>
      <w:r w:rsidR="000C7CB5" w:rsidRPr="00BA2E4A">
        <w:rPr>
          <w:rFonts w:ascii="Arial" w:hAnsi="Arial" w:cs="Arial"/>
        </w:rPr>
        <w:t xml:space="preserve"> </w:t>
      </w:r>
      <w:r w:rsidRPr="00BA2E4A">
        <w:rPr>
          <w:rFonts w:ascii="Arial" w:hAnsi="Arial" w:cs="Arial"/>
        </w:rPr>
        <w:t>As soon as I walked to the front, my emotions changed very suddenly. I felt anxious, my heartbeat became fast, and I felt overwhelmed by the attention of the room. I also felt pressured to speak clearly, and a kind of worry that I might forget my points. When I noticed that my voice sounded a bit shaky, I felt even more insecure about my communication. Moon (2013) explains that strong emotions can interfere with how well we perform academic tasks, and I could feel this happening as I tried to keep my presentation organised.</w:t>
      </w:r>
      <w:r w:rsidR="000C7CB5" w:rsidRPr="00BA2E4A">
        <w:rPr>
          <w:rFonts w:ascii="Arial" w:hAnsi="Arial" w:cs="Arial"/>
        </w:rPr>
        <w:t xml:space="preserve"> </w:t>
      </w:r>
      <w:r w:rsidRPr="00BA2E4A">
        <w:rPr>
          <w:rFonts w:ascii="Arial" w:hAnsi="Arial" w:cs="Arial"/>
        </w:rPr>
        <w:t xml:space="preserve">After I finished speaking, I felt relieved because the most stressful part was over. I was also a bit proud that I managed to complete the presentation despite the nerves. At the same time, I felt disappointed, because I knew that my anxiety had affected how confidently and </w:t>
      </w:r>
      <w:r w:rsidR="00BA2E4A" w:rsidRPr="00BA2E4A">
        <w:rPr>
          <w:rFonts w:ascii="Arial" w:hAnsi="Arial" w:cs="Arial"/>
        </w:rPr>
        <w:t>clearly,</w:t>
      </w:r>
      <w:r w:rsidRPr="00BA2E4A">
        <w:rPr>
          <w:rFonts w:ascii="Arial" w:hAnsi="Arial" w:cs="Arial"/>
        </w:rPr>
        <w:t xml:space="preserve"> I delivered the points I wanted to make.</w:t>
      </w:r>
    </w:p>
    <w:p w14:paraId="1D25849F" w14:textId="14578628" w:rsidR="00DE1433" w:rsidRPr="00BA2E4A" w:rsidRDefault="00D25B23" w:rsidP="00FA79C9">
      <w:pPr>
        <w:spacing w:line="360" w:lineRule="auto"/>
        <w:jc w:val="both"/>
        <w:rPr>
          <w:rFonts w:ascii="Arial" w:hAnsi="Arial" w:cs="Arial"/>
        </w:rPr>
      </w:pPr>
      <w:r w:rsidRPr="00BA2E4A">
        <w:rPr>
          <w:rFonts w:ascii="Arial" w:hAnsi="Arial" w:cs="Arial"/>
        </w:rPr>
        <w:t xml:space="preserve">Looking back at the presentation, I can see that some parts went better than I expected, while others were more challenging. One thing that went well was the content itself. Because I had completed the research and written the report before preparing the slides, I felt that the information I included was relevant and organised in a logical sequence. This helped me introduce the topic clearly at the start and explain the basic steps of my process. Another positive aspect was that I managed to keep going even when I </w:t>
      </w:r>
      <w:r w:rsidR="00BA2E4A" w:rsidRPr="00BA2E4A">
        <w:rPr>
          <w:rFonts w:ascii="Arial" w:hAnsi="Arial" w:cs="Arial"/>
        </w:rPr>
        <w:t>realised,</w:t>
      </w:r>
      <w:r w:rsidRPr="00BA2E4A">
        <w:rPr>
          <w:rFonts w:ascii="Arial" w:hAnsi="Arial" w:cs="Arial"/>
        </w:rPr>
        <w:t xml:space="preserve"> I had skipped one of my planned points. In the past I might have frozen, but this time I was able to continue speaking, which shows some progress in my presentation skills.</w:t>
      </w:r>
      <w:r w:rsidR="00DE1433" w:rsidRPr="00BA2E4A">
        <w:rPr>
          <w:rFonts w:ascii="Arial" w:hAnsi="Arial" w:cs="Arial"/>
        </w:rPr>
        <w:t xml:space="preserve"> </w:t>
      </w:r>
      <w:r w:rsidRPr="00BA2E4A">
        <w:rPr>
          <w:rFonts w:ascii="Arial" w:hAnsi="Arial" w:cs="Arial"/>
        </w:rPr>
        <w:t xml:space="preserve">However, several things did not go as well, especially when it came to communication and time management. Even though the content was prepared, I had not practised the delivery enough. This made it harder to speak smoothly and explain my ideas the way I intended. When I became anxious, I started losing my place, and my communication was not as clear or structured as I had hoped. I also noticed that my voice became quieter at times, which probably made it difficult for the lecturer and the rest of the class to follow every point. Race (2020) notes that practising a skill repeatedly helps build confidence and improves performance over time, which relates directly to my experience because the lack of </w:t>
      </w:r>
      <w:r w:rsidRPr="00BA2E4A">
        <w:rPr>
          <w:rFonts w:ascii="Arial" w:hAnsi="Arial" w:cs="Arial"/>
        </w:rPr>
        <w:lastRenderedPageBreak/>
        <w:t>rehearsal affected how confidently I spoke.</w:t>
      </w:r>
      <w:r w:rsidR="00DE1433" w:rsidRPr="00BA2E4A">
        <w:rPr>
          <w:rFonts w:ascii="Arial" w:hAnsi="Arial" w:cs="Arial"/>
        </w:rPr>
        <w:t xml:space="preserve"> </w:t>
      </w:r>
      <w:r w:rsidRPr="00BA2E4A">
        <w:rPr>
          <w:rFonts w:ascii="Arial" w:hAnsi="Arial" w:cs="Arial"/>
        </w:rPr>
        <w:t>Another issue was that my time management influenced the overall quality of the presentation. Most of the preparation time went into the research and the slides, and very little into rehearsing. Although I completed it, the outcome made it clear that knowing the content is not enough effective presentation also depends on how well the speaker prepares to communicate it.</w:t>
      </w:r>
    </w:p>
    <w:p w14:paraId="74D691AA" w14:textId="7CC2608E" w:rsidR="00F664E5" w:rsidRPr="00BA2E4A" w:rsidRDefault="00D25B23" w:rsidP="00FA79C9">
      <w:pPr>
        <w:spacing w:line="360" w:lineRule="auto"/>
        <w:jc w:val="both"/>
        <w:rPr>
          <w:rFonts w:ascii="Arial" w:hAnsi="Arial" w:cs="Arial"/>
        </w:rPr>
      </w:pPr>
      <w:r w:rsidRPr="00BA2E4A">
        <w:rPr>
          <w:rFonts w:ascii="Arial" w:hAnsi="Arial" w:cs="Arial"/>
        </w:rPr>
        <w:t>When I think more deeply about why the presentation went the way it did, I can see that several factors were connected. One of the main reasons I struggled with the delivery was my low confidence in my presentation skills. Bandura (199</w:t>
      </w:r>
      <w:r w:rsidR="007D2768" w:rsidRPr="00BA2E4A">
        <w:rPr>
          <w:rFonts w:ascii="Arial" w:hAnsi="Arial" w:cs="Arial"/>
        </w:rPr>
        <w:t>9</w:t>
      </w:r>
      <w:r w:rsidRPr="00BA2E4A">
        <w:rPr>
          <w:rFonts w:ascii="Arial" w:hAnsi="Arial" w:cs="Arial"/>
        </w:rPr>
        <w:t>) explains that self-efficacy, or the belief in one’s ability to perform a task, has a strong influence on actual performance. Because I had not rehearsed enough and did not feel fully prepared, my self-efficacy was low. This made it easier for anxiety to take over once I stood in front of the class, and the anxiety then affected my communication.</w:t>
      </w:r>
      <w:r w:rsidR="00DE1433" w:rsidRPr="00BA2E4A">
        <w:rPr>
          <w:rFonts w:ascii="Arial" w:hAnsi="Arial" w:cs="Arial"/>
        </w:rPr>
        <w:t xml:space="preserve"> </w:t>
      </w:r>
      <w:r w:rsidRPr="00BA2E4A">
        <w:rPr>
          <w:rFonts w:ascii="Arial" w:hAnsi="Arial" w:cs="Arial"/>
        </w:rPr>
        <w:t xml:space="preserve">My time management also played a clear role. I focused most of my preparation on the content of the presentation and less on practising how I would </w:t>
      </w:r>
      <w:r w:rsidR="00BA2E4A" w:rsidRPr="00BA2E4A">
        <w:rPr>
          <w:rFonts w:ascii="Arial" w:hAnsi="Arial" w:cs="Arial"/>
        </w:rPr>
        <w:t>speak</w:t>
      </w:r>
      <w:r w:rsidRPr="00BA2E4A">
        <w:rPr>
          <w:rFonts w:ascii="Arial" w:hAnsi="Arial" w:cs="Arial"/>
        </w:rPr>
        <w:t>. Cottrell (20</w:t>
      </w:r>
      <w:r w:rsidR="007D2768" w:rsidRPr="00BA2E4A">
        <w:rPr>
          <w:rFonts w:ascii="Arial" w:hAnsi="Arial" w:cs="Arial"/>
        </w:rPr>
        <w:t>24</w:t>
      </w:r>
      <w:r w:rsidRPr="00BA2E4A">
        <w:rPr>
          <w:rFonts w:ascii="Arial" w:hAnsi="Arial" w:cs="Arial"/>
        </w:rPr>
        <w:t>) points out that effective presentations require both good planning and rehearsal, and in my case the lack of rehearsal reduced my confidence during the delivery. This also explains why I moved past one of my points too quickly I had not practised the flow enough to feel secure about the order.</w:t>
      </w:r>
      <w:r w:rsidR="00DE1433" w:rsidRPr="00BA2E4A">
        <w:rPr>
          <w:rFonts w:ascii="Arial" w:hAnsi="Arial" w:cs="Arial"/>
        </w:rPr>
        <w:t xml:space="preserve"> </w:t>
      </w:r>
      <w:r w:rsidRPr="00BA2E4A">
        <w:rPr>
          <w:rFonts w:ascii="Arial" w:hAnsi="Arial" w:cs="Arial"/>
        </w:rPr>
        <w:t>Another reason the communication became less clear was the emotional pressure I felt. Moon (2013) states that strong emotions, especially anxiety, can interfere with how well we process and communicate information. This fits my experience, because the moment I became anxious, it became harder to remember my ideas and express them smoothly. Even though the content itself was well-prepared, my emotions and limited practice created a gap between knowing the material and communicating it confidently.</w:t>
      </w:r>
      <w:r w:rsidR="00DE1433" w:rsidRPr="00BA2E4A">
        <w:rPr>
          <w:rFonts w:ascii="Arial" w:hAnsi="Arial" w:cs="Arial"/>
        </w:rPr>
        <w:t xml:space="preserve"> </w:t>
      </w:r>
      <w:r w:rsidRPr="00BA2E4A">
        <w:rPr>
          <w:rFonts w:ascii="Arial" w:hAnsi="Arial" w:cs="Arial"/>
        </w:rPr>
        <w:t>Overall, the presentation turned out the way it did because my time management, confidence and communication were closely linked, and weaknesses in one area affected the others.</w:t>
      </w:r>
    </w:p>
    <w:p w14:paraId="6061A953" w14:textId="47FF3174" w:rsidR="00DE1433" w:rsidRPr="00BA2E4A" w:rsidRDefault="00F664E5" w:rsidP="00FA79C9">
      <w:pPr>
        <w:spacing w:line="360" w:lineRule="auto"/>
        <w:jc w:val="both"/>
        <w:rPr>
          <w:rFonts w:ascii="Arial" w:hAnsi="Arial" w:cs="Arial"/>
        </w:rPr>
      </w:pPr>
      <w:r w:rsidRPr="00BA2E4A">
        <w:rPr>
          <w:rFonts w:ascii="Arial" w:hAnsi="Arial" w:cs="Arial"/>
        </w:rPr>
        <w:t xml:space="preserve">Reflecting on this experience, I can see more clearly why the presentation turned out the way it did and what it revealed about my skills. Even though I had prepared the content carefully and felt confident about the material itself, speaking in front of the class showed me that knowing the information is only one part of a successful presentation. My anxiety and lack of confidence affected how I communicated my ideas, and the limited time I spent rehearsing made it harder to keep a clear flow while </w:t>
      </w:r>
      <w:r w:rsidRPr="00BA2E4A">
        <w:rPr>
          <w:rFonts w:ascii="Arial" w:hAnsi="Arial" w:cs="Arial"/>
        </w:rPr>
        <w:lastRenderedPageBreak/>
        <w:t>speaking. Understanding how quickly my emotions influenced my delivery helped me see the connection between confidence, communication and time management.</w:t>
      </w:r>
      <w:r w:rsidR="00DE1433" w:rsidRPr="00BA2E4A">
        <w:rPr>
          <w:rFonts w:ascii="Arial" w:hAnsi="Arial" w:cs="Arial"/>
        </w:rPr>
        <w:t xml:space="preserve"> </w:t>
      </w:r>
      <w:r w:rsidRPr="00BA2E4A">
        <w:rPr>
          <w:rFonts w:ascii="Arial" w:hAnsi="Arial" w:cs="Arial"/>
        </w:rPr>
        <w:t>This experience also reminded me how important academic and digital skills are in university learning. It is not just about researching a topic or writing a report, but also about being able to present that work clearly and confidently, especially when using digital tools like slides. Standing in front of the class made me realise that communication skills and time management play a major role in how effectively I can share my ideas. Even though the presentation was challenging, it helped me understand what I need to improve and why these skills matter for future tasks.</w:t>
      </w:r>
    </w:p>
    <w:p w14:paraId="3E3C4E18" w14:textId="75F59BF7" w:rsidR="00F664E5" w:rsidRPr="00BA2E4A" w:rsidRDefault="000C7CB5" w:rsidP="00FA79C9">
      <w:pPr>
        <w:spacing w:line="360" w:lineRule="auto"/>
        <w:jc w:val="both"/>
        <w:rPr>
          <w:rFonts w:ascii="Arial" w:hAnsi="Arial" w:cs="Arial"/>
        </w:rPr>
      </w:pPr>
      <w:r w:rsidRPr="00BA2E4A">
        <w:rPr>
          <w:rFonts w:ascii="Arial" w:hAnsi="Arial" w:cs="Arial"/>
        </w:rPr>
        <w:t>After reflecting on the presentation, my overall goal is to improve how I communicate my ideas when speaking in front of others. To do this, I need to focus on developing my presentation skills, strengthening my communication and managing my time better when preparing. One thing I want to change is practising the delivery more often, instead of spending most of the preparation time only on the content. Rehearsing in advance would help me feel more familiar with the order of my points and more confident when speaking.</w:t>
      </w:r>
      <w:r w:rsidR="00DE1433" w:rsidRPr="00BA2E4A">
        <w:rPr>
          <w:rFonts w:ascii="Arial" w:hAnsi="Arial" w:cs="Arial"/>
        </w:rPr>
        <w:t xml:space="preserve"> </w:t>
      </w:r>
      <w:r w:rsidRPr="00BA2E4A">
        <w:rPr>
          <w:rFonts w:ascii="Arial" w:hAnsi="Arial" w:cs="Arial"/>
        </w:rPr>
        <w:t>I also want to work on communicating more clearly. This includes practising how I explain ideas, improving my pacing and finding simple ways to stay calmer when I start feeling nervous. Time management is another area I need to improve. I need to start preparing earlier so I am not rushing the rehearsal stage at the end. Giving myself more time would allow me to practise in smaller steps and reduce the pressure I felt during this presentation. Focusing on these areas should help me build confidence and perform better in future presentations.</w:t>
      </w:r>
    </w:p>
    <w:p w14:paraId="0C8FDA38" w14:textId="77777777" w:rsidR="000C7CB5" w:rsidRPr="00BA2E4A" w:rsidRDefault="000C7CB5" w:rsidP="00FA79C9">
      <w:pPr>
        <w:spacing w:line="360" w:lineRule="auto"/>
        <w:jc w:val="both"/>
        <w:rPr>
          <w:rFonts w:ascii="Arial" w:hAnsi="Arial" w:cs="Arial"/>
        </w:rPr>
      </w:pPr>
    </w:p>
    <w:p w14:paraId="15EC86EF" w14:textId="74CA283E" w:rsidR="00DE1433" w:rsidRPr="00BA2E4A" w:rsidRDefault="00DE1433" w:rsidP="00FA79C9">
      <w:pPr>
        <w:spacing w:line="360" w:lineRule="auto"/>
        <w:jc w:val="both"/>
        <w:rPr>
          <w:rFonts w:ascii="Arial" w:hAnsi="Arial" w:cs="Arial"/>
        </w:rPr>
      </w:pPr>
      <w:r w:rsidRPr="00BA2E4A">
        <w:rPr>
          <w:rFonts w:ascii="Arial" w:hAnsi="Arial" w:cs="Arial"/>
        </w:rPr>
        <w:t>SMART Action Plan</w:t>
      </w:r>
    </w:p>
    <w:p w14:paraId="01F51BA9" w14:textId="3C9A8341" w:rsidR="00DE1433" w:rsidRPr="00BA2E4A" w:rsidRDefault="00DE1433" w:rsidP="00FA79C9">
      <w:pPr>
        <w:pStyle w:val="ListParagraph"/>
        <w:numPr>
          <w:ilvl w:val="0"/>
          <w:numId w:val="1"/>
        </w:numPr>
        <w:spacing w:line="360" w:lineRule="auto"/>
        <w:jc w:val="both"/>
        <w:rPr>
          <w:rFonts w:ascii="Arial" w:hAnsi="Arial" w:cs="Arial"/>
        </w:rPr>
      </w:pPr>
      <w:r w:rsidRPr="00BA2E4A">
        <w:rPr>
          <w:rFonts w:ascii="Arial" w:hAnsi="Arial" w:cs="Arial"/>
        </w:rPr>
        <w:t>Specific: I will improve my presentation and communication skills by practising each presentation at least twice before delivering it and by recording myself to check clarity and pacing.</w:t>
      </w:r>
    </w:p>
    <w:p w14:paraId="3DD9997E" w14:textId="64A56538" w:rsidR="00DE1433" w:rsidRPr="00BA2E4A" w:rsidRDefault="00DE1433" w:rsidP="00FA79C9">
      <w:pPr>
        <w:pStyle w:val="ListParagraph"/>
        <w:numPr>
          <w:ilvl w:val="0"/>
          <w:numId w:val="1"/>
        </w:numPr>
        <w:spacing w:line="360" w:lineRule="auto"/>
        <w:jc w:val="both"/>
        <w:rPr>
          <w:rFonts w:ascii="Arial" w:hAnsi="Arial" w:cs="Arial"/>
        </w:rPr>
      </w:pPr>
      <w:r w:rsidRPr="00BA2E4A">
        <w:rPr>
          <w:rFonts w:ascii="Arial" w:hAnsi="Arial" w:cs="Arial"/>
        </w:rPr>
        <w:t xml:space="preserve">Measurable: I will measure my progress by comparing early and later recordings, noting improvements in confidence, voice control and how </w:t>
      </w:r>
      <w:r w:rsidR="00BA2E4A" w:rsidRPr="00BA2E4A">
        <w:rPr>
          <w:rFonts w:ascii="Arial" w:hAnsi="Arial" w:cs="Arial"/>
        </w:rPr>
        <w:t>clearly,</w:t>
      </w:r>
      <w:r w:rsidRPr="00BA2E4A">
        <w:rPr>
          <w:rFonts w:ascii="Arial" w:hAnsi="Arial" w:cs="Arial"/>
        </w:rPr>
        <w:t xml:space="preserve"> I explain each point.</w:t>
      </w:r>
    </w:p>
    <w:p w14:paraId="0669BDA9" w14:textId="20288517" w:rsidR="00DE1433" w:rsidRPr="00BA2E4A" w:rsidRDefault="00DE1433" w:rsidP="00FA79C9">
      <w:pPr>
        <w:pStyle w:val="ListParagraph"/>
        <w:numPr>
          <w:ilvl w:val="0"/>
          <w:numId w:val="1"/>
        </w:numPr>
        <w:spacing w:line="360" w:lineRule="auto"/>
        <w:jc w:val="both"/>
        <w:rPr>
          <w:rFonts w:ascii="Arial" w:hAnsi="Arial" w:cs="Arial"/>
        </w:rPr>
      </w:pPr>
      <w:r w:rsidRPr="00BA2E4A">
        <w:rPr>
          <w:rFonts w:ascii="Arial" w:hAnsi="Arial" w:cs="Arial"/>
        </w:rPr>
        <w:t>Achievable: Each practice session will take around 10–15 minutes, which is realistic alongside my weekly workload.</w:t>
      </w:r>
    </w:p>
    <w:p w14:paraId="219DBEDC" w14:textId="0FE48453" w:rsidR="00DE1433" w:rsidRPr="00BA2E4A" w:rsidRDefault="00DE1433" w:rsidP="00FA79C9">
      <w:pPr>
        <w:pStyle w:val="ListParagraph"/>
        <w:numPr>
          <w:ilvl w:val="0"/>
          <w:numId w:val="1"/>
        </w:numPr>
        <w:spacing w:line="360" w:lineRule="auto"/>
        <w:jc w:val="both"/>
        <w:rPr>
          <w:rFonts w:ascii="Arial" w:hAnsi="Arial" w:cs="Arial"/>
        </w:rPr>
      </w:pPr>
      <w:r w:rsidRPr="00BA2E4A">
        <w:rPr>
          <w:rFonts w:ascii="Arial" w:hAnsi="Arial" w:cs="Arial"/>
        </w:rPr>
        <w:lastRenderedPageBreak/>
        <w:t>Relevant: Developing stronger presentation and communication skills will help me perform better in future classes and feel more confident speaking in front of others.</w:t>
      </w:r>
    </w:p>
    <w:p w14:paraId="4AE1866D" w14:textId="092CCA95" w:rsidR="000C7CB5" w:rsidRPr="00BA2E4A" w:rsidRDefault="00DE1433" w:rsidP="00FA79C9">
      <w:pPr>
        <w:pStyle w:val="ListParagraph"/>
        <w:numPr>
          <w:ilvl w:val="0"/>
          <w:numId w:val="1"/>
        </w:numPr>
        <w:spacing w:line="360" w:lineRule="auto"/>
        <w:jc w:val="both"/>
        <w:rPr>
          <w:rFonts w:ascii="Arial" w:hAnsi="Arial" w:cs="Arial"/>
        </w:rPr>
      </w:pPr>
      <w:r w:rsidRPr="00BA2E4A">
        <w:rPr>
          <w:rFonts w:ascii="Arial" w:hAnsi="Arial" w:cs="Arial"/>
        </w:rPr>
        <w:t>Time-bound: I will follow this plan across the next eight weeks of the upcoming module and look back at my progress once the module finishes, to see how much my confidence and delivery have developed.</w:t>
      </w:r>
    </w:p>
    <w:p w14:paraId="77ACBFD7" w14:textId="3CB1EC8C" w:rsidR="002B39E5" w:rsidRPr="00BA2E4A" w:rsidRDefault="002B39E5" w:rsidP="00FA79C9">
      <w:pPr>
        <w:spacing w:line="360" w:lineRule="auto"/>
        <w:jc w:val="both"/>
        <w:rPr>
          <w:rFonts w:ascii="Arial" w:hAnsi="Arial" w:cs="Arial"/>
          <w:b/>
          <w:bCs/>
        </w:rPr>
      </w:pPr>
      <w:r w:rsidRPr="00BA2E4A">
        <w:rPr>
          <w:rFonts w:ascii="Arial" w:hAnsi="Arial" w:cs="Arial"/>
          <w:b/>
          <w:bCs/>
        </w:rPr>
        <w:t>Reference list</w:t>
      </w:r>
    </w:p>
    <w:p w14:paraId="6170AEDC" w14:textId="36A2B9D1" w:rsidR="0078136B" w:rsidRPr="00BA2E4A" w:rsidRDefault="0078136B" w:rsidP="00FA79C9">
      <w:pPr>
        <w:spacing w:line="360" w:lineRule="auto"/>
        <w:jc w:val="both"/>
        <w:rPr>
          <w:rFonts w:ascii="Arial" w:hAnsi="Arial" w:cs="Arial"/>
        </w:rPr>
      </w:pPr>
      <w:r w:rsidRPr="00BA2E4A">
        <w:rPr>
          <w:rFonts w:ascii="Arial" w:hAnsi="Arial" w:cs="Arial"/>
        </w:rPr>
        <w:t>Bandura, A., Freeman, W.H. and Lightsey, R. (1999) ‘Self-Efficacy: The Exercise of Control’, </w:t>
      </w:r>
      <w:r w:rsidRPr="00BA2E4A">
        <w:rPr>
          <w:rFonts w:ascii="Arial" w:hAnsi="Arial" w:cs="Arial"/>
          <w:i/>
          <w:iCs/>
        </w:rPr>
        <w:t>Journal of Cognitive Psychotherapy</w:t>
      </w:r>
      <w:r w:rsidRPr="00BA2E4A">
        <w:rPr>
          <w:rFonts w:ascii="Arial" w:hAnsi="Arial" w:cs="Arial"/>
        </w:rPr>
        <w:t xml:space="preserve">. Springer Publishing Company, pp. 158–166. Available at: </w:t>
      </w:r>
      <w:hyperlink r:id="rId6" w:history="1">
        <w:r w:rsidRPr="00BA2E4A">
          <w:rPr>
            <w:rStyle w:val="Hyperlink"/>
            <w:rFonts w:ascii="Arial" w:hAnsi="Arial" w:cs="Arial"/>
          </w:rPr>
          <w:t>https://doi.org/10.1891/0889-8391.13.2.158</w:t>
        </w:r>
      </w:hyperlink>
      <w:r w:rsidR="00FA79C9">
        <w:rPr>
          <w:rFonts w:ascii="Arial" w:hAnsi="Arial" w:cs="Arial"/>
        </w:rPr>
        <w:t>.</w:t>
      </w:r>
    </w:p>
    <w:p w14:paraId="0001DD7A" w14:textId="5D6470E2" w:rsidR="0078136B" w:rsidRPr="00BA2E4A" w:rsidRDefault="00BD2A20" w:rsidP="00FA79C9">
      <w:pPr>
        <w:spacing w:line="360" w:lineRule="auto"/>
        <w:jc w:val="both"/>
        <w:rPr>
          <w:rFonts w:ascii="Arial" w:hAnsi="Arial" w:cs="Arial"/>
        </w:rPr>
      </w:pPr>
      <w:r w:rsidRPr="00BA2E4A">
        <w:rPr>
          <w:rFonts w:ascii="Arial" w:hAnsi="Arial" w:cs="Arial"/>
        </w:rPr>
        <w:t>Cottrell, S. (2024) </w:t>
      </w:r>
      <w:r w:rsidRPr="00BA2E4A">
        <w:rPr>
          <w:rFonts w:ascii="Arial" w:hAnsi="Arial" w:cs="Arial"/>
          <w:i/>
          <w:iCs/>
        </w:rPr>
        <w:t>The study skills handbook</w:t>
      </w:r>
      <w:r w:rsidRPr="00BA2E4A">
        <w:rPr>
          <w:rFonts w:ascii="Arial" w:hAnsi="Arial" w:cs="Arial"/>
        </w:rPr>
        <w:t>. Sixth edition. London, United Kingdom: Bloomsbury Academic, Bloomsbury Publishing Plc.</w:t>
      </w:r>
    </w:p>
    <w:p w14:paraId="5091D40F" w14:textId="79C08238" w:rsidR="00BD2A20" w:rsidRPr="00BA2E4A" w:rsidRDefault="00BD2A20" w:rsidP="00FA79C9">
      <w:pPr>
        <w:spacing w:line="360" w:lineRule="auto"/>
        <w:jc w:val="both"/>
        <w:rPr>
          <w:rFonts w:ascii="Arial" w:hAnsi="Arial" w:cs="Arial"/>
        </w:rPr>
      </w:pPr>
      <w:r w:rsidRPr="00BA2E4A">
        <w:rPr>
          <w:rFonts w:ascii="Arial" w:hAnsi="Arial" w:cs="Arial"/>
        </w:rPr>
        <w:t xml:space="preserve">JISC (2020) Digital Capabilities Framework. Available at: </w:t>
      </w:r>
      <w:hyperlink r:id="rId7" w:history="1">
        <w:r w:rsidR="00FA79C9" w:rsidRPr="001576C4">
          <w:rPr>
            <w:rStyle w:val="Hyperlink"/>
            <w:rFonts w:ascii="Arial" w:hAnsi="Arial" w:cs="Arial"/>
          </w:rPr>
          <w:t>https://www.jisc.ac.uk</w:t>
        </w:r>
      </w:hyperlink>
      <w:r w:rsidR="00FA79C9">
        <w:rPr>
          <w:rFonts w:ascii="Arial" w:hAnsi="Arial" w:cs="Arial"/>
        </w:rPr>
        <w:t xml:space="preserve"> </w:t>
      </w:r>
      <w:r w:rsidRPr="00BA2E4A">
        <w:rPr>
          <w:rFonts w:ascii="Arial" w:hAnsi="Arial" w:cs="Arial"/>
        </w:rPr>
        <w:t xml:space="preserve"> (Accessed: </w:t>
      </w:r>
      <w:r w:rsidRPr="00BA2E4A">
        <w:rPr>
          <w:rFonts w:ascii="Arial" w:hAnsi="Arial" w:cs="Arial"/>
        </w:rPr>
        <w:t>08</w:t>
      </w:r>
      <w:r w:rsidRPr="00BA2E4A">
        <w:rPr>
          <w:rFonts w:ascii="Arial" w:hAnsi="Arial" w:cs="Arial"/>
        </w:rPr>
        <w:t xml:space="preserve"> </w:t>
      </w:r>
      <w:r w:rsidRPr="00BA2E4A">
        <w:rPr>
          <w:rFonts w:ascii="Arial" w:hAnsi="Arial" w:cs="Arial"/>
        </w:rPr>
        <w:t>December</w:t>
      </w:r>
      <w:r w:rsidRPr="00BA2E4A">
        <w:rPr>
          <w:rFonts w:ascii="Arial" w:hAnsi="Arial" w:cs="Arial"/>
        </w:rPr>
        <w:t xml:space="preserve"> 2025).</w:t>
      </w:r>
    </w:p>
    <w:p w14:paraId="5BCE5F42" w14:textId="77777777" w:rsidR="00BD2A20" w:rsidRPr="00BA2E4A" w:rsidRDefault="00BD2A20" w:rsidP="00FA79C9">
      <w:pPr>
        <w:spacing w:line="360" w:lineRule="auto"/>
        <w:jc w:val="both"/>
        <w:rPr>
          <w:rFonts w:ascii="Arial" w:hAnsi="Arial" w:cs="Arial"/>
        </w:rPr>
      </w:pPr>
      <w:r w:rsidRPr="00BA2E4A">
        <w:rPr>
          <w:rFonts w:ascii="Arial" w:hAnsi="Arial" w:cs="Arial"/>
        </w:rPr>
        <w:t xml:space="preserve">Moon, J. (2013) </w:t>
      </w:r>
      <w:r w:rsidRPr="00BA2E4A">
        <w:rPr>
          <w:rFonts w:ascii="Arial" w:hAnsi="Arial" w:cs="Arial"/>
          <w:i/>
          <w:iCs/>
        </w:rPr>
        <w:t>Reflection and Employability: Reflection on Learning and Reflective Practices</w:t>
      </w:r>
      <w:r w:rsidRPr="00BA2E4A">
        <w:rPr>
          <w:rFonts w:ascii="Arial" w:hAnsi="Arial" w:cs="Arial"/>
        </w:rPr>
        <w:t>. London: Routledge.</w:t>
      </w:r>
    </w:p>
    <w:p w14:paraId="2A31F7F1" w14:textId="063B3BAB" w:rsidR="00BD2A20" w:rsidRPr="00BA2E4A" w:rsidRDefault="00BD2A20" w:rsidP="00FA79C9">
      <w:pPr>
        <w:spacing w:line="360" w:lineRule="auto"/>
        <w:jc w:val="both"/>
        <w:rPr>
          <w:rFonts w:ascii="Arial" w:hAnsi="Arial" w:cs="Arial"/>
        </w:rPr>
      </w:pPr>
      <w:r w:rsidRPr="00BA2E4A">
        <w:rPr>
          <w:rFonts w:ascii="Arial" w:hAnsi="Arial" w:cs="Arial"/>
        </w:rPr>
        <w:t>Race, P. (2020) </w:t>
      </w:r>
      <w:r w:rsidRPr="00BA2E4A">
        <w:rPr>
          <w:rFonts w:ascii="Arial" w:hAnsi="Arial" w:cs="Arial"/>
          <w:i/>
          <w:iCs/>
        </w:rPr>
        <w:t xml:space="preserve">The lecturer’s </w:t>
      </w:r>
      <w:r w:rsidR="007D2768" w:rsidRPr="00BA2E4A">
        <w:rPr>
          <w:rFonts w:ascii="Arial" w:hAnsi="Arial" w:cs="Arial"/>
          <w:i/>
          <w:iCs/>
        </w:rPr>
        <w:t>toolkit:</w:t>
      </w:r>
      <w:r w:rsidRPr="00BA2E4A">
        <w:rPr>
          <w:rFonts w:ascii="Arial" w:hAnsi="Arial" w:cs="Arial"/>
          <w:i/>
          <w:iCs/>
        </w:rPr>
        <w:t xml:space="preserve"> a practical guide to assessment, learning and teaching</w:t>
      </w:r>
      <w:r w:rsidRPr="00BA2E4A">
        <w:rPr>
          <w:rFonts w:ascii="Arial" w:hAnsi="Arial" w:cs="Arial"/>
        </w:rPr>
        <w:t xml:space="preserve">. Fifth edition. Abingdon, </w:t>
      </w:r>
      <w:r w:rsidR="00FA79C9" w:rsidRPr="00BA2E4A">
        <w:rPr>
          <w:rFonts w:ascii="Arial" w:hAnsi="Arial" w:cs="Arial"/>
        </w:rPr>
        <w:t>Oxon;</w:t>
      </w:r>
      <w:r w:rsidRPr="00BA2E4A">
        <w:rPr>
          <w:rFonts w:ascii="Arial" w:hAnsi="Arial" w:cs="Arial"/>
        </w:rPr>
        <w:t xml:space="preserve"> Routledge.</w:t>
      </w:r>
    </w:p>
    <w:p w14:paraId="13480FA9" w14:textId="77777777" w:rsidR="002B39E5" w:rsidRPr="00BA2E4A" w:rsidRDefault="002B39E5" w:rsidP="00FA79C9">
      <w:pPr>
        <w:spacing w:line="360" w:lineRule="auto"/>
        <w:ind w:left="360"/>
        <w:jc w:val="both"/>
        <w:rPr>
          <w:rFonts w:ascii="Arial" w:hAnsi="Arial" w:cs="Arial"/>
        </w:rPr>
      </w:pPr>
    </w:p>
    <w:sectPr w:rsidR="002B39E5" w:rsidRPr="00BA2E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54561"/>
    <w:multiLevelType w:val="hybridMultilevel"/>
    <w:tmpl w:val="9E6C0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6035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A40"/>
    <w:rsid w:val="000A3A40"/>
    <w:rsid w:val="000C7CB5"/>
    <w:rsid w:val="00231D42"/>
    <w:rsid w:val="002B39E5"/>
    <w:rsid w:val="003412EB"/>
    <w:rsid w:val="00597B76"/>
    <w:rsid w:val="006B65E9"/>
    <w:rsid w:val="0078136B"/>
    <w:rsid w:val="007D2768"/>
    <w:rsid w:val="00813F88"/>
    <w:rsid w:val="00913979"/>
    <w:rsid w:val="00BA2E4A"/>
    <w:rsid w:val="00BC7F22"/>
    <w:rsid w:val="00BD2A20"/>
    <w:rsid w:val="00BD559F"/>
    <w:rsid w:val="00BE2C07"/>
    <w:rsid w:val="00C86781"/>
    <w:rsid w:val="00C90D92"/>
    <w:rsid w:val="00D25B23"/>
    <w:rsid w:val="00D86826"/>
    <w:rsid w:val="00DE1433"/>
    <w:rsid w:val="00DF5C09"/>
    <w:rsid w:val="00EF1612"/>
    <w:rsid w:val="00F664E5"/>
    <w:rsid w:val="00FA7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9198E"/>
  <w15:chartTrackingRefBased/>
  <w15:docId w15:val="{CDCB3073-F286-44F9-83F2-A290ADB75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3A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3A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3A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3A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3A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3A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3A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3A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3A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A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3A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3A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3A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3A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3A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3A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3A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3A40"/>
    <w:rPr>
      <w:rFonts w:eastAsiaTheme="majorEastAsia" w:cstheme="majorBidi"/>
      <w:color w:val="272727" w:themeColor="text1" w:themeTint="D8"/>
    </w:rPr>
  </w:style>
  <w:style w:type="paragraph" w:styleId="Title">
    <w:name w:val="Title"/>
    <w:basedOn w:val="Normal"/>
    <w:next w:val="Normal"/>
    <w:link w:val="TitleChar"/>
    <w:uiPriority w:val="10"/>
    <w:qFormat/>
    <w:rsid w:val="000A3A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3A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3A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3A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3A40"/>
    <w:pPr>
      <w:spacing w:before="160"/>
      <w:jc w:val="center"/>
    </w:pPr>
    <w:rPr>
      <w:i/>
      <w:iCs/>
      <w:color w:val="404040" w:themeColor="text1" w:themeTint="BF"/>
    </w:rPr>
  </w:style>
  <w:style w:type="character" w:customStyle="1" w:styleId="QuoteChar">
    <w:name w:val="Quote Char"/>
    <w:basedOn w:val="DefaultParagraphFont"/>
    <w:link w:val="Quote"/>
    <w:uiPriority w:val="29"/>
    <w:rsid w:val="000A3A40"/>
    <w:rPr>
      <w:i/>
      <w:iCs/>
      <w:color w:val="404040" w:themeColor="text1" w:themeTint="BF"/>
    </w:rPr>
  </w:style>
  <w:style w:type="paragraph" w:styleId="ListParagraph">
    <w:name w:val="List Paragraph"/>
    <w:basedOn w:val="Normal"/>
    <w:uiPriority w:val="34"/>
    <w:qFormat/>
    <w:rsid w:val="000A3A40"/>
    <w:pPr>
      <w:ind w:left="720"/>
      <w:contextualSpacing/>
    </w:pPr>
  </w:style>
  <w:style w:type="character" w:styleId="IntenseEmphasis">
    <w:name w:val="Intense Emphasis"/>
    <w:basedOn w:val="DefaultParagraphFont"/>
    <w:uiPriority w:val="21"/>
    <w:qFormat/>
    <w:rsid w:val="000A3A40"/>
    <w:rPr>
      <w:i/>
      <w:iCs/>
      <w:color w:val="0F4761" w:themeColor="accent1" w:themeShade="BF"/>
    </w:rPr>
  </w:style>
  <w:style w:type="paragraph" w:styleId="IntenseQuote">
    <w:name w:val="Intense Quote"/>
    <w:basedOn w:val="Normal"/>
    <w:next w:val="Normal"/>
    <w:link w:val="IntenseQuoteChar"/>
    <w:uiPriority w:val="30"/>
    <w:qFormat/>
    <w:rsid w:val="000A3A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3A40"/>
    <w:rPr>
      <w:i/>
      <w:iCs/>
      <w:color w:val="0F4761" w:themeColor="accent1" w:themeShade="BF"/>
    </w:rPr>
  </w:style>
  <w:style w:type="character" w:styleId="IntenseReference">
    <w:name w:val="Intense Reference"/>
    <w:basedOn w:val="DefaultParagraphFont"/>
    <w:uiPriority w:val="32"/>
    <w:qFormat/>
    <w:rsid w:val="000A3A40"/>
    <w:rPr>
      <w:b/>
      <w:bCs/>
      <w:smallCaps/>
      <w:color w:val="0F4761" w:themeColor="accent1" w:themeShade="BF"/>
      <w:spacing w:val="5"/>
    </w:rPr>
  </w:style>
  <w:style w:type="character" w:styleId="Hyperlink">
    <w:name w:val="Hyperlink"/>
    <w:basedOn w:val="DefaultParagraphFont"/>
    <w:uiPriority w:val="99"/>
    <w:unhideWhenUsed/>
    <w:rsid w:val="0078136B"/>
    <w:rPr>
      <w:color w:val="467886" w:themeColor="hyperlink"/>
      <w:u w:val="single"/>
    </w:rPr>
  </w:style>
  <w:style w:type="character" w:styleId="UnresolvedMention">
    <w:name w:val="Unresolved Mention"/>
    <w:basedOn w:val="DefaultParagraphFont"/>
    <w:uiPriority w:val="99"/>
    <w:semiHidden/>
    <w:unhideWhenUsed/>
    <w:rsid w:val="007813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isc.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891/0889-8391.13.2.158"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7</Pages>
  <Words>1779</Words>
  <Characters>10145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Miklos Gal (2514520)</dc:creator>
  <cp:keywords/>
  <dc:description/>
  <cp:lastModifiedBy>Miklos Gal (2514520)</cp:lastModifiedBy>
  <cp:revision>13</cp:revision>
  <dcterms:created xsi:type="dcterms:W3CDTF">2025-12-08T15:04:00Z</dcterms:created>
  <dcterms:modified xsi:type="dcterms:W3CDTF">2025-12-08T17:35:00Z</dcterms:modified>
</cp:coreProperties>
</file>