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E4BAB" w:rsidRPr="006F27CF" w:rsidTr="00BE4BAB">
        <w:trPr>
          <w:jc w:val="center"/>
        </w:trPr>
        <w:tc>
          <w:tcPr>
            <w:tcW w:w="10444" w:type="dxa"/>
            <w:shd w:val="clear" w:color="auto" w:fill="BFBFBF"/>
          </w:tcPr>
          <w:p w:rsidR="00BE4BAB" w:rsidRPr="006F27CF" w:rsidRDefault="00BE4BAB" w:rsidP="009D5A04">
            <w:pPr>
              <w:jc w:val="both"/>
              <w:rPr>
                <w:rFonts w:ascii="Arial" w:hAnsi="Arial" w:cs="Arial"/>
              </w:rPr>
            </w:pPr>
            <w:r w:rsidRPr="006F27CF">
              <w:rPr>
                <w:rFonts w:ascii="Arial" w:hAnsi="Arial" w:cs="Arial"/>
                <w:sz w:val="22"/>
                <w:szCs w:val="22"/>
              </w:rPr>
              <w:br w:type="page"/>
            </w:r>
            <w:r w:rsidRPr="006F27CF">
              <w:rPr>
                <w:rFonts w:ascii="Arial" w:hAnsi="Arial" w:cs="Arial"/>
                <w:sz w:val="32"/>
                <w:szCs w:val="32"/>
              </w:rPr>
              <w:br w:type="page"/>
            </w:r>
            <w:r w:rsidRPr="006F27CF">
              <w:rPr>
                <w:rFonts w:ascii="Arial" w:hAnsi="Arial" w:cs="Arial"/>
                <w:b/>
                <w:caps/>
                <w:sz w:val="40"/>
              </w:rPr>
              <w:t xml:space="preserve">     Student FEEDBACK FORM</w:t>
            </w:r>
          </w:p>
        </w:tc>
      </w:tr>
    </w:tbl>
    <w:p w:rsidR="00BE4BAB" w:rsidRPr="006F27CF" w:rsidRDefault="00BE4BAB" w:rsidP="00BE4BAB">
      <w:pPr>
        <w:jc w:val="both"/>
        <w:rPr>
          <w:rFonts w:ascii="Arial" w:hAnsi="Arial" w:cs="Arial"/>
        </w:rPr>
      </w:pPr>
    </w:p>
    <w:p w:rsidR="00BE4BAB" w:rsidRPr="006F27CF" w:rsidRDefault="00BE4BAB" w:rsidP="00BE4BAB">
      <w:pPr>
        <w:pStyle w:val="BodyText1"/>
        <w:tabs>
          <w:tab w:val="clear" w:pos="720"/>
          <w:tab w:val="clear" w:pos="1440"/>
        </w:tabs>
        <w:jc w:val="both"/>
        <w:rPr>
          <w:rFonts w:ascii="Arial" w:hAnsi="Arial" w:cs="Arial"/>
          <w:sz w:val="20"/>
        </w:rPr>
      </w:pPr>
      <w:r w:rsidRPr="006F27CF">
        <w:rPr>
          <w:rFonts w:ascii="Arial" w:hAnsi="Arial" w:cs="Arial"/>
          <w:sz w:val="20"/>
        </w:rPr>
        <w:t xml:space="preserve">This section details the </w:t>
      </w:r>
      <w:r w:rsidRPr="006F27CF">
        <w:rPr>
          <w:rFonts w:ascii="Arial" w:hAnsi="Arial" w:cs="Arial"/>
          <w:i/>
          <w:sz w:val="20"/>
        </w:rPr>
        <w:t>extent</w:t>
      </w:r>
      <w:r w:rsidRPr="006F27CF">
        <w:rPr>
          <w:rFonts w:ascii="Arial" w:hAnsi="Arial" w:cs="Arial"/>
          <w:sz w:val="20"/>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rsidR="00BE4BAB" w:rsidRPr="006F27CF" w:rsidRDefault="00BE4BAB" w:rsidP="00BE4BAB">
      <w:pPr>
        <w:jc w:val="both"/>
        <w:rPr>
          <w:rFonts w:ascii="Arial" w:hAnsi="Arial" w:cs="Arial"/>
          <w:b/>
          <w:sz w:val="22"/>
          <w:szCs w:val="22"/>
        </w:rPr>
        <w:sectPr w:rsidR="00BE4BAB" w:rsidRPr="006F27CF" w:rsidSect="00BE4BAB">
          <w:footerReference w:type="default" r:id="rId8"/>
          <w:pgSz w:w="11894" w:h="16834"/>
          <w:pgMar w:top="720" w:right="720" w:bottom="720" w:left="720" w:header="706" w:footer="454" w:gutter="0"/>
          <w:cols w:space="720"/>
          <w:docGrid w:linePitch="272"/>
        </w:sectPr>
      </w:pPr>
    </w:p>
    <w:p w:rsidR="00BE4BAB" w:rsidRPr="006F27CF" w:rsidRDefault="00BE4BAB" w:rsidP="00BE4BAB">
      <w:pPr>
        <w:jc w:val="both"/>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BE4BAB" w:rsidRPr="00BE4BAB" w:rsidTr="00BE439C">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BE4BAB" w:rsidRPr="00BE4BAB" w:rsidRDefault="00BE4BAB" w:rsidP="009D5A04">
            <w:pPr>
              <w:jc w:val="both"/>
              <w:rPr>
                <w:rFonts w:asciiTheme="majorHAnsi" w:hAnsiTheme="majorHAnsi" w:cstheme="majorHAnsi"/>
                <w:b/>
                <w:sz w:val="22"/>
                <w:szCs w:val="22"/>
              </w:rPr>
            </w:pPr>
            <w:r w:rsidRPr="00BE4BAB">
              <w:rPr>
                <w:rFonts w:asciiTheme="majorHAnsi" w:hAnsiTheme="majorHAnsi" w:cstheme="majorHAnsi"/>
                <w:b/>
                <w:sz w:val="22"/>
                <w:szCs w:val="22"/>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BE4BAB" w:rsidRPr="00BE4BAB" w:rsidRDefault="00BE4BAB" w:rsidP="009D5A04">
            <w:pPr>
              <w:ind w:left="34" w:right="113"/>
              <w:jc w:val="both"/>
              <w:rPr>
                <w:rFonts w:asciiTheme="majorHAnsi" w:hAnsiTheme="majorHAnsi" w:cstheme="majorHAnsi"/>
                <w:b/>
                <w:sz w:val="18"/>
                <w:szCs w:val="22"/>
              </w:rPr>
            </w:pPr>
            <w:r w:rsidRPr="00BE4BAB">
              <w:rPr>
                <w:rFonts w:asciiTheme="majorHAnsi" w:hAnsiTheme="majorHAnsi" w:cstheme="majorHAnsi"/>
                <w:b/>
                <w:sz w:val="18"/>
                <w:szCs w:val="22"/>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BE4BAB" w:rsidRPr="00BE4BAB" w:rsidRDefault="00BE4BAB" w:rsidP="009D5A04">
            <w:pPr>
              <w:ind w:left="113" w:right="113"/>
              <w:jc w:val="both"/>
              <w:rPr>
                <w:rFonts w:asciiTheme="majorHAnsi" w:hAnsiTheme="majorHAnsi" w:cstheme="majorHAnsi"/>
                <w:b/>
                <w:sz w:val="18"/>
                <w:szCs w:val="22"/>
              </w:rPr>
            </w:pPr>
            <w:r w:rsidRPr="00BE4BAB">
              <w:rPr>
                <w:rFonts w:asciiTheme="majorHAnsi" w:hAnsiTheme="majorHAnsi" w:cstheme="majorHAnsi"/>
                <w:b/>
                <w:sz w:val="18"/>
                <w:szCs w:val="22"/>
              </w:rPr>
              <w:t xml:space="preserve">Marks </w:t>
            </w:r>
          </w:p>
          <w:p w:rsidR="00BE4BAB" w:rsidRPr="00BE4BAB" w:rsidRDefault="00BE4BAB" w:rsidP="009D5A04">
            <w:pPr>
              <w:ind w:left="113" w:right="113"/>
              <w:jc w:val="both"/>
              <w:rPr>
                <w:rFonts w:asciiTheme="majorHAnsi" w:hAnsiTheme="majorHAnsi" w:cstheme="majorHAnsi"/>
                <w:b/>
                <w:sz w:val="18"/>
                <w:szCs w:val="22"/>
              </w:rPr>
            </w:pPr>
            <w:r w:rsidRPr="00BE4BAB">
              <w:rPr>
                <w:rFonts w:asciiTheme="majorHAnsi" w:hAnsiTheme="majorHAnsi" w:cstheme="majorHAnsi"/>
                <w:b/>
                <w:sz w:val="18"/>
                <w:szCs w:val="22"/>
              </w:rPr>
              <w:t>awarded</w:t>
            </w:r>
          </w:p>
        </w:tc>
      </w:tr>
      <w:tr w:rsidR="00BE4BAB"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BAB" w:rsidRPr="00BE4BAB" w:rsidRDefault="00BE4BAB" w:rsidP="00BE4BAB">
            <w:pPr>
              <w:jc w:val="both"/>
              <w:rPr>
                <w:rFonts w:asciiTheme="majorHAnsi" w:hAnsiTheme="majorHAnsi" w:cstheme="majorHAnsi"/>
                <w:b/>
                <w:sz w:val="22"/>
                <w:szCs w:val="22"/>
              </w:rPr>
            </w:pPr>
            <w:r w:rsidRPr="00BE4BAB">
              <w:rPr>
                <w:rFonts w:asciiTheme="majorHAnsi" w:hAnsiTheme="majorHAnsi" w:cstheme="majorHAnsi"/>
                <w:b/>
                <w:sz w:val="22"/>
                <w:szCs w:val="22"/>
              </w:rPr>
              <w:t>1. Engagement with Literature Skills</w:t>
            </w:r>
          </w:p>
        </w:tc>
        <w:tc>
          <w:tcPr>
            <w:tcW w:w="416" w:type="pct"/>
            <w:tcBorders>
              <w:top w:val="single" w:sz="4" w:space="0" w:color="auto"/>
              <w:left w:val="single" w:sz="4" w:space="0" w:color="auto"/>
              <w:right w:val="single" w:sz="4" w:space="0" w:color="auto"/>
            </w:tcBorders>
            <w:shd w:val="clear" w:color="auto" w:fill="D9D9D9"/>
          </w:tcPr>
          <w:p w:rsidR="00BE4BAB" w:rsidRPr="00BE4BAB" w:rsidRDefault="00411467" w:rsidP="009D5A04">
            <w:pPr>
              <w:jc w:val="both"/>
              <w:rPr>
                <w:rFonts w:asciiTheme="majorHAnsi" w:hAnsiTheme="majorHAnsi" w:cstheme="majorHAnsi"/>
                <w:sz w:val="22"/>
                <w:szCs w:val="22"/>
              </w:rPr>
            </w:pPr>
            <w:r>
              <w:rPr>
                <w:rFonts w:asciiTheme="majorHAnsi" w:hAnsiTheme="majorHAnsi" w:cstheme="majorHAnsi"/>
                <w:sz w:val="22"/>
                <w:szCs w:val="22"/>
              </w:rPr>
              <w:t>6</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BAB" w:rsidRPr="00BE4BAB" w:rsidRDefault="00BE4BAB" w:rsidP="009D5A04">
            <w:pPr>
              <w:jc w:val="both"/>
              <w:rPr>
                <w:rFonts w:asciiTheme="majorHAnsi" w:hAnsiTheme="majorHAnsi" w:cstheme="majorHAnsi"/>
                <w:sz w:val="22"/>
                <w:szCs w:val="22"/>
              </w:rPr>
            </w:pPr>
            <w:r w:rsidRPr="00BE4BAB">
              <w:rPr>
                <w:rFonts w:asciiTheme="majorHAnsi" w:hAnsiTheme="majorHAnsi" w:cstheme="majorHAnsi"/>
                <w:sz w:val="22"/>
                <w:szCs w:val="22"/>
              </w:rPr>
              <w:t>15</w:t>
            </w:r>
          </w:p>
        </w:tc>
      </w:tr>
      <w:tr w:rsidR="00BE439C" w:rsidRPr="00BE4BAB" w:rsidTr="00BE439C">
        <w:trPr>
          <w:trHeight w:val="450"/>
        </w:trPr>
        <w:tc>
          <w:tcPr>
            <w:tcW w:w="4169" w:type="pct"/>
            <w:vMerge w:val="restart"/>
            <w:tcBorders>
              <w:top w:val="single" w:sz="4" w:space="0" w:color="auto"/>
              <w:left w:val="single" w:sz="4" w:space="0" w:color="auto"/>
              <w:right w:val="single" w:sz="4" w:space="0" w:color="auto"/>
            </w:tcBorders>
          </w:tcPr>
          <w:p w:rsidR="00BE439C" w:rsidRPr="002B6674" w:rsidRDefault="00411467" w:rsidP="00411467">
            <w:pPr>
              <w:spacing w:after="120"/>
              <w:jc w:val="both"/>
              <w:rPr>
                <w:rFonts w:asciiTheme="majorHAnsi" w:hAnsiTheme="majorHAnsi" w:cstheme="majorHAnsi"/>
                <w:sz w:val="22"/>
                <w:szCs w:val="22"/>
              </w:rPr>
            </w:pPr>
            <w:r w:rsidRPr="002B6674">
              <w:rPr>
                <w:rFonts w:asciiTheme="majorHAnsi" w:hAnsiTheme="majorHAnsi" w:cstheme="majorHAnsi"/>
                <w:sz w:val="22"/>
                <w:szCs w:val="22"/>
              </w:rPr>
              <w:t>There was</w:t>
            </w:r>
            <w:r>
              <w:rPr>
                <w:rFonts w:asciiTheme="majorHAnsi" w:hAnsiTheme="majorHAnsi" w:cstheme="majorHAnsi"/>
                <w:sz w:val="22"/>
                <w:szCs w:val="22"/>
              </w:rPr>
              <w:t xml:space="preserve"> limited</w:t>
            </w:r>
            <w:r w:rsidRPr="002B6674">
              <w:rPr>
                <w:rFonts w:asciiTheme="majorHAnsi" w:hAnsiTheme="majorHAnsi" w:cstheme="majorHAnsi"/>
                <w:sz w:val="22"/>
                <w:szCs w:val="22"/>
              </w:rPr>
              <w:t xml:space="preserve"> reference to </w:t>
            </w:r>
            <w:r>
              <w:rPr>
                <w:rFonts w:asciiTheme="majorHAnsi" w:hAnsiTheme="majorHAnsi" w:cstheme="majorHAnsi"/>
                <w:sz w:val="22"/>
                <w:szCs w:val="22"/>
              </w:rPr>
              <w:t xml:space="preserve">the </w:t>
            </w:r>
            <w:r w:rsidRPr="002B6674">
              <w:rPr>
                <w:rFonts w:asciiTheme="majorHAnsi" w:hAnsiTheme="majorHAnsi" w:cstheme="majorHAnsi"/>
                <w:sz w:val="22"/>
                <w:szCs w:val="22"/>
              </w:rPr>
              <w:t>literature that informed your thinking</w:t>
            </w:r>
            <w:r>
              <w:rPr>
                <w:rFonts w:asciiTheme="majorHAnsi" w:hAnsiTheme="majorHAnsi" w:cstheme="majorHAnsi"/>
                <w:sz w:val="22"/>
                <w:szCs w:val="22"/>
              </w:rPr>
              <w:t xml:space="preserve"> on the topics</w:t>
            </w:r>
            <w:r>
              <w:rPr>
                <w:rFonts w:asciiTheme="majorHAnsi" w:hAnsiTheme="majorHAnsi" w:cstheme="majorHAnsi"/>
                <w:sz w:val="22"/>
                <w:szCs w:val="22"/>
              </w:rPr>
              <w:t xml:space="preserve"> discussed in the interview</w:t>
            </w:r>
            <w:r w:rsidR="00732E8D">
              <w:rPr>
                <w:rFonts w:asciiTheme="majorHAnsi" w:hAnsiTheme="majorHAnsi" w:cstheme="majorHAnsi"/>
                <w:sz w:val="22"/>
                <w:szCs w:val="22"/>
              </w:rPr>
              <w:t xml:space="preserve">. </w:t>
            </w:r>
            <w:r w:rsidR="00877C30">
              <w:rPr>
                <w:rFonts w:asciiTheme="majorHAnsi" w:hAnsiTheme="majorHAnsi" w:cstheme="majorHAnsi"/>
                <w:sz w:val="22"/>
                <w:szCs w:val="22"/>
              </w:rPr>
              <w:t>I would like to have seen further reference to</w:t>
            </w:r>
            <w:r w:rsidR="00CB30A2">
              <w:rPr>
                <w:rFonts w:asciiTheme="majorHAnsi" w:hAnsiTheme="majorHAnsi" w:cstheme="majorHAnsi"/>
                <w:sz w:val="22"/>
                <w:szCs w:val="22"/>
              </w:rPr>
              <w:t xml:space="preserve"> essential reading and</w:t>
            </w:r>
            <w:r w:rsidR="00BE439C" w:rsidRPr="002B6674">
              <w:rPr>
                <w:rFonts w:asciiTheme="majorHAnsi" w:hAnsiTheme="majorHAnsi" w:cstheme="majorHAnsi"/>
                <w:sz w:val="22"/>
                <w:szCs w:val="22"/>
              </w:rPr>
              <w:t xml:space="preserve"> foun</w:t>
            </w:r>
            <w:r w:rsidR="00BE439C">
              <w:rPr>
                <w:rFonts w:asciiTheme="majorHAnsi" w:hAnsiTheme="majorHAnsi" w:cstheme="majorHAnsi"/>
                <w:sz w:val="22"/>
                <w:szCs w:val="22"/>
              </w:rPr>
              <w:t>dational theories in your responses</w:t>
            </w:r>
            <w:r w:rsidR="00877C30">
              <w:rPr>
                <w:rFonts w:asciiTheme="majorHAnsi" w:hAnsiTheme="majorHAnsi" w:cstheme="majorHAnsi"/>
                <w:sz w:val="22"/>
                <w:szCs w:val="22"/>
              </w:rPr>
              <w:t xml:space="preserve">, such as the </w:t>
            </w:r>
            <w:r>
              <w:rPr>
                <w:rFonts w:asciiTheme="majorHAnsi" w:hAnsiTheme="majorHAnsi" w:cstheme="majorHAnsi"/>
                <w:sz w:val="22"/>
                <w:szCs w:val="22"/>
              </w:rPr>
              <w:t xml:space="preserve">Weick or </w:t>
            </w:r>
            <w:proofErr w:type="spellStart"/>
            <w:r>
              <w:rPr>
                <w:rFonts w:asciiTheme="majorHAnsi" w:hAnsiTheme="majorHAnsi" w:cstheme="majorHAnsi"/>
                <w:sz w:val="22"/>
                <w:szCs w:val="22"/>
              </w:rPr>
              <w:t>Ankona</w:t>
            </w:r>
            <w:proofErr w:type="spellEnd"/>
            <w:r>
              <w:rPr>
                <w:rFonts w:asciiTheme="majorHAnsi" w:hAnsiTheme="majorHAnsi" w:cstheme="majorHAnsi"/>
                <w:sz w:val="22"/>
                <w:szCs w:val="22"/>
              </w:rPr>
              <w:t xml:space="preserve"> in your discussion of sensemaking nor of the work of CCL and Barabasi in your response to the question about networks. </w:t>
            </w:r>
            <w:r w:rsidR="00877C30">
              <w:rPr>
                <w:rFonts w:asciiTheme="majorHAnsi" w:hAnsiTheme="majorHAnsi" w:cstheme="majorHAnsi"/>
                <w:sz w:val="22"/>
                <w:szCs w:val="22"/>
              </w:rPr>
              <w:t xml:space="preserve"> </w:t>
            </w:r>
            <w:r w:rsidR="00BE439C">
              <w:rPr>
                <w:rFonts w:asciiTheme="majorHAnsi" w:hAnsiTheme="majorHAnsi" w:cstheme="majorHAnsi"/>
                <w:sz w:val="22"/>
                <w:szCs w:val="22"/>
              </w:rPr>
              <w:t>Though you mentioned some of the frameworks/concepts covered in the module content you did not refer to the research covering</w:t>
            </w:r>
            <w:r w:rsidR="00732E8D">
              <w:rPr>
                <w:rFonts w:asciiTheme="majorHAnsi" w:hAnsiTheme="majorHAnsi" w:cstheme="majorHAnsi"/>
                <w:sz w:val="22"/>
                <w:szCs w:val="22"/>
              </w:rPr>
              <w:t xml:space="preserve"> many of</w:t>
            </w:r>
            <w:r w:rsidR="00BE439C">
              <w:rPr>
                <w:rFonts w:asciiTheme="majorHAnsi" w:hAnsiTheme="majorHAnsi" w:cstheme="majorHAnsi"/>
                <w:sz w:val="22"/>
                <w:szCs w:val="22"/>
              </w:rPr>
              <w:t xml:space="preserve"> these concepts.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1"/>
        </w:trPr>
        <w:tc>
          <w:tcPr>
            <w:tcW w:w="4169" w:type="pct"/>
            <w:vMerge/>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B6674" w:rsidRDefault="00BE439C" w:rsidP="00BE439C">
            <w:pPr>
              <w:jc w:val="both"/>
              <w:rPr>
                <w:rFonts w:asciiTheme="majorHAnsi" w:hAnsiTheme="majorHAnsi" w:cstheme="majorHAnsi"/>
                <w:b/>
                <w:sz w:val="22"/>
                <w:szCs w:val="22"/>
              </w:rPr>
            </w:pPr>
            <w:r w:rsidRPr="002B6674">
              <w:rPr>
                <w:rFonts w:asciiTheme="majorHAnsi" w:hAnsiTheme="majorHAnsi" w:cstheme="majorHAnsi"/>
                <w:b/>
                <w:sz w:val="22"/>
                <w:szCs w:val="22"/>
              </w:rPr>
              <w:t>2. Knowledge and Understanding Skill</w:t>
            </w:r>
          </w:p>
        </w:tc>
        <w:tc>
          <w:tcPr>
            <w:tcW w:w="416" w:type="pct"/>
            <w:tcBorders>
              <w:top w:val="single" w:sz="4" w:space="0" w:color="auto"/>
              <w:left w:val="single" w:sz="4" w:space="0" w:color="auto"/>
              <w:right w:val="single" w:sz="4" w:space="0" w:color="auto"/>
            </w:tcBorders>
            <w:shd w:val="clear" w:color="auto" w:fill="D9D9D9"/>
          </w:tcPr>
          <w:p w:rsidR="00BE439C" w:rsidRPr="00BE4BAB" w:rsidRDefault="006D5ED9" w:rsidP="00BE439C">
            <w:pPr>
              <w:jc w:val="both"/>
              <w:rPr>
                <w:rFonts w:asciiTheme="majorHAnsi" w:hAnsiTheme="majorHAnsi" w:cstheme="majorHAnsi"/>
                <w:sz w:val="22"/>
                <w:szCs w:val="22"/>
              </w:rPr>
            </w:pPr>
            <w:r>
              <w:rPr>
                <w:rFonts w:asciiTheme="majorHAnsi" w:hAnsiTheme="majorHAnsi" w:cstheme="majorHAnsi"/>
                <w:sz w:val="22"/>
                <w:szCs w:val="22"/>
              </w:rPr>
              <w:t>1</w:t>
            </w:r>
            <w:r w:rsidR="00D4398E">
              <w:rPr>
                <w:rFonts w:asciiTheme="majorHAnsi" w:hAnsiTheme="majorHAnsi" w:cstheme="majorHAnsi"/>
                <w:sz w:val="22"/>
                <w:szCs w:val="22"/>
              </w:rPr>
              <w:t>4</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BE439C" w:rsidRPr="00BE4BAB" w:rsidTr="00BE439C">
        <w:trPr>
          <w:trHeight w:val="450"/>
        </w:trPr>
        <w:tc>
          <w:tcPr>
            <w:tcW w:w="4169" w:type="pct"/>
            <w:vMerge w:val="restart"/>
            <w:tcBorders>
              <w:top w:val="single" w:sz="4" w:space="0" w:color="auto"/>
              <w:left w:val="single" w:sz="4" w:space="0" w:color="auto"/>
              <w:right w:val="single" w:sz="4" w:space="0" w:color="auto"/>
            </w:tcBorders>
          </w:tcPr>
          <w:p w:rsidR="00BE439C" w:rsidRPr="002B6674" w:rsidRDefault="00BE439C" w:rsidP="00411467">
            <w:pPr>
              <w:spacing w:after="120"/>
              <w:jc w:val="both"/>
              <w:rPr>
                <w:rFonts w:asciiTheme="majorHAnsi" w:hAnsiTheme="majorHAnsi" w:cstheme="majorHAnsi"/>
                <w:sz w:val="22"/>
                <w:szCs w:val="22"/>
              </w:rPr>
            </w:pPr>
            <w:r w:rsidRPr="002B6674">
              <w:rPr>
                <w:rFonts w:asciiTheme="majorHAnsi" w:hAnsiTheme="majorHAnsi" w:cstheme="majorHAnsi"/>
                <w:sz w:val="22"/>
                <w:szCs w:val="22"/>
              </w:rPr>
              <w:t xml:space="preserve">Evidence of </w:t>
            </w:r>
            <w:r w:rsidR="00877C30">
              <w:rPr>
                <w:rFonts w:asciiTheme="majorHAnsi" w:hAnsiTheme="majorHAnsi" w:cstheme="majorHAnsi"/>
                <w:sz w:val="22"/>
                <w:szCs w:val="22"/>
              </w:rPr>
              <w:t xml:space="preserve">accurate and reasonably detailed </w:t>
            </w:r>
            <w:r w:rsidRPr="002B6674">
              <w:rPr>
                <w:rFonts w:asciiTheme="majorHAnsi" w:hAnsiTheme="majorHAnsi" w:cstheme="majorHAnsi"/>
                <w:sz w:val="22"/>
                <w:szCs w:val="22"/>
              </w:rPr>
              <w:t>knowledge and understan</w:t>
            </w:r>
            <w:r w:rsidR="00877C30">
              <w:rPr>
                <w:rFonts w:asciiTheme="majorHAnsi" w:hAnsiTheme="majorHAnsi" w:cstheme="majorHAnsi"/>
                <w:sz w:val="22"/>
                <w:szCs w:val="22"/>
              </w:rPr>
              <w:t>ding of the module concepts</w:t>
            </w:r>
            <w:r w:rsidRPr="002B6674">
              <w:rPr>
                <w:rFonts w:asciiTheme="majorHAnsi" w:hAnsiTheme="majorHAnsi" w:cstheme="majorHAnsi"/>
                <w:sz w:val="22"/>
                <w:szCs w:val="22"/>
              </w:rPr>
              <w:t xml:space="preserve">.  You mentioned several of the concepts introduced on the module </w:t>
            </w:r>
            <w:r w:rsidR="00877C30">
              <w:rPr>
                <w:rFonts w:asciiTheme="majorHAnsi" w:hAnsiTheme="majorHAnsi" w:cstheme="majorHAnsi"/>
                <w:sz w:val="22"/>
                <w:szCs w:val="22"/>
              </w:rPr>
              <w:t xml:space="preserve">demonstrating breadth of knowledge but there was a lack of </w:t>
            </w:r>
            <w:r w:rsidRPr="002B6674">
              <w:rPr>
                <w:rFonts w:asciiTheme="majorHAnsi" w:hAnsiTheme="majorHAnsi" w:cstheme="majorHAnsi"/>
                <w:sz w:val="22"/>
                <w:szCs w:val="22"/>
              </w:rPr>
              <w:t>depth</w:t>
            </w:r>
            <w:r w:rsidR="00877C30">
              <w:rPr>
                <w:rFonts w:asciiTheme="majorHAnsi" w:hAnsiTheme="majorHAnsi" w:cstheme="majorHAnsi"/>
                <w:sz w:val="22"/>
                <w:szCs w:val="22"/>
              </w:rPr>
              <w:t xml:space="preserve"> to your discussion. Your response to question 1 evidenced some understanding of </w:t>
            </w:r>
            <w:r w:rsidR="00411467">
              <w:rPr>
                <w:rFonts w:asciiTheme="majorHAnsi" w:hAnsiTheme="majorHAnsi" w:cstheme="majorHAnsi"/>
                <w:sz w:val="22"/>
                <w:szCs w:val="22"/>
              </w:rPr>
              <w:t xml:space="preserve">the external factors causing turbulence for </w:t>
            </w:r>
            <w:proofErr w:type="spellStart"/>
            <w:r w:rsidR="00411467">
              <w:rPr>
                <w:rFonts w:asciiTheme="majorHAnsi" w:hAnsiTheme="majorHAnsi" w:cstheme="majorHAnsi"/>
                <w:sz w:val="22"/>
                <w:szCs w:val="22"/>
              </w:rPr>
              <w:t>oragnsiations</w:t>
            </w:r>
            <w:proofErr w:type="spellEnd"/>
            <w:r w:rsidR="00411467">
              <w:rPr>
                <w:rFonts w:asciiTheme="majorHAnsi" w:hAnsiTheme="majorHAnsi" w:cstheme="majorHAnsi"/>
                <w:sz w:val="22"/>
                <w:szCs w:val="22"/>
              </w:rPr>
              <w:t>, you gave a good account of the impact of AI and its implications</w:t>
            </w:r>
            <w:r w:rsidR="00410999">
              <w:rPr>
                <w:rFonts w:asciiTheme="majorHAnsi" w:hAnsiTheme="majorHAnsi" w:cstheme="majorHAnsi"/>
                <w:sz w:val="22"/>
                <w:szCs w:val="22"/>
              </w:rPr>
              <w:t xml:space="preserve">. </w:t>
            </w:r>
            <w:r w:rsidR="00877C30">
              <w:rPr>
                <w:rFonts w:asciiTheme="majorHAnsi" w:hAnsiTheme="majorHAnsi" w:cstheme="majorHAnsi"/>
                <w:sz w:val="22"/>
                <w:szCs w:val="22"/>
              </w:rPr>
              <w:t xml:space="preserve"> </w:t>
            </w:r>
            <w:r w:rsidR="00732E8D">
              <w:rPr>
                <w:rFonts w:asciiTheme="majorHAnsi" w:hAnsiTheme="majorHAnsi" w:cstheme="majorHAnsi"/>
                <w:sz w:val="22"/>
                <w:szCs w:val="22"/>
              </w:rPr>
              <w:t xml:space="preserve"> </w:t>
            </w:r>
            <w:r w:rsidR="00410999">
              <w:rPr>
                <w:rFonts w:asciiTheme="majorHAnsi" w:hAnsiTheme="majorHAnsi" w:cstheme="majorHAnsi"/>
                <w:sz w:val="22"/>
                <w:szCs w:val="22"/>
              </w:rPr>
              <w:t>Your response to question 2 was a little</w:t>
            </w:r>
            <w:r w:rsidR="00D02D23">
              <w:rPr>
                <w:rFonts w:asciiTheme="majorHAnsi" w:hAnsiTheme="majorHAnsi" w:cstheme="majorHAnsi"/>
                <w:sz w:val="22"/>
                <w:szCs w:val="22"/>
              </w:rPr>
              <w:t xml:space="preserve"> superficial</w:t>
            </w:r>
            <w:r w:rsidR="00410999">
              <w:rPr>
                <w:rFonts w:asciiTheme="majorHAnsi" w:hAnsiTheme="majorHAnsi" w:cstheme="majorHAnsi"/>
                <w:sz w:val="22"/>
                <w:szCs w:val="22"/>
              </w:rPr>
              <w:t xml:space="preserve">, you did not go into detail about the elements of </w:t>
            </w:r>
            <w:r w:rsidR="00411467">
              <w:rPr>
                <w:rFonts w:asciiTheme="majorHAnsi" w:hAnsiTheme="majorHAnsi" w:cstheme="majorHAnsi"/>
                <w:sz w:val="22"/>
                <w:szCs w:val="22"/>
              </w:rPr>
              <w:t>a quality network, deep, diverse and open</w:t>
            </w:r>
            <w:r w:rsidR="00D02D23">
              <w:rPr>
                <w:rFonts w:asciiTheme="majorHAnsi" w:hAnsiTheme="majorHAnsi" w:cstheme="majorHAnsi"/>
                <w:sz w:val="22"/>
                <w:szCs w:val="22"/>
              </w:rPr>
              <w:t>. The response to question</w:t>
            </w:r>
            <w:r w:rsidR="00411467">
              <w:rPr>
                <w:rFonts w:asciiTheme="majorHAnsi" w:hAnsiTheme="majorHAnsi" w:cstheme="majorHAnsi"/>
                <w:sz w:val="22"/>
                <w:szCs w:val="22"/>
              </w:rPr>
              <w:t xml:space="preserve"> 3, again lacked depth, though you did select an appropriate model for overcoming bias</w:t>
            </w:r>
            <w:r w:rsidR="00E95904">
              <w:rPr>
                <w:rFonts w:asciiTheme="majorHAnsi" w:hAnsiTheme="majorHAnsi" w:cstheme="majorHAnsi"/>
                <w:sz w:val="22"/>
                <w:szCs w:val="22"/>
              </w:rPr>
              <w:t xml:space="preserve">. </w:t>
            </w:r>
            <w:r w:rsidR="00CB30A2">
              <w:rPr>
                <w:rFonts w:asciiTheme="majorHAnsi" w:hAnsiTheme="majorHAnsi" w:cstheme="majorHAnsi"/>
                <w:sz w:val="22"/>
                <w:szCs w:val="22"/>
              </w:rPr>
              <w:t xml:space="preserve"> </w:t>
            </w:r>
            <w:r w:rsidR="00411467">
              <w:rPr>
                <w:rFonts w:asciiTheme="majorHAnsi" w:hAnsiTheme="majorHAnsi" w:cstheme="majorHAnsi"/>
                <w:sz w:val="22"/>
                <w:szCs w:val="22"/>
              </w:rPr>
              <w:t>You demonstrated surface knowledge of Ashby’s Law and how it can</w:t>
            </w:r>
            <w:r w:rsidR="00E95904">
              <w:rPr>
                <w:rFonts w:asciiTheme="majorHAnsi" w:hAnsiTheme="majorHAnsi" w:cstheme="majorHAnsi"/>
                <w:sz w:val="22"/>
                <w:szCs w:val="22"/>
              </w:rPr>
              <w:t xml:space="preserve"> </w:t>
            </w:r>
            <w:r w:rsidR="00411467">
              <w:rPr>
                <w:rFonts w:asciiTheme="majorHAnsi" w:hAnsiTheme="majorHAnsi" w:cstheme="majorHAnsi"/>
                <w:sz w:val="22"/>
                <w:szCs w:val="22"/>
              </w:rPr>
              <w:t xml:space="preserve">help organisations overcome complexity. You demonstrated an understanding of the causes of bias and how you will apply this to your research.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1"/>
        </w:trPr>
        <w:tc>
          <w:tcPr>
            <w:tcW w:w="4169" w:type="pct"/>
            <w:vMerge/>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B6674" w:rsidRDefault="00BE439C" w:rsidP="00BE439C">
            <w:pPr>
              <w:jc w:val="both"/>
              <w:rPr>
                <w:rFonts w:asciiTheme="majorHAnsi" w:hAnsiTheme="majorHAnsi" w:cstheme="majorHAnsi"/>
                <w:b/>
                <w:sz w:val="22"/>
                <w:szCs w:val="22"/>
              </w:rPr>
            </w:pPr>
            <w:r w:rsidRPr="002B6674">
              <w:rPr>
                <w:rFonts w:asciiTheme="majorHAnsi" w:hAnsiTheme="majorHAnsi" w:cstheme="majorHAnsi"/>
                <w:b/>
                <w:sz w:val="22"/>
                <w:szCs w:val="22"/>
              </w:rPr>
              <w:t>3. Cognitive and Intellectual Skill</w:t>
            </w:r>
          </w:p>
        </w:tc>
        <w:tc>
          <w:tcPr>
            <w:tcW w:w="416" w:type="pct"/>
            <w:tcBorders>
              <w:top w:val="single" w:sz="4" w:space="0" w:color="auto"/>
              <w:left w:val="single" w:sz="4" w:space="0" w:color="auto"/>
              <w:right w:val="single" w:sz="4" w:space="0" w:color="auto"/>
            </w:tcBorders>
            <w:shd w:val="clear" w:color="auto" w:fill="D9D9D9"/>
          </w:tcPr>
          <w:p w:rsidR="00BE439C" w:rsidRPr="00BE4BAB" w:rsidRDefault="00D02D23" w:rsidP="00BE439C">
            <w:pPr>
              <w:jc w:val="both"/>
              <w:rPr>
                <w:rFonts w:asciiTheme="majorHAnsi" w:hAnsiTheme="majorHAnsi" w:cstheme="majorHAnsi"/>
                <w:sz w:val="22"/>
                <w:szCs w:val="22"/>
              </w:rPr>
            </w:pPr>
            <w:r>
              <w:rPr>
                <w:rFonts w:asciiTheme="majorHAnsi" w:hAnsiTheme="majorHAnsi" w:cstheme="majorHAnsi"/>
                <w:sz w:val="22"/>
                <w:szCs w:val="22"/>
              </w:rPr>
              <w:t>1</w:t>
            </w:r>
            <w:r w:rsidR="00D4398E">
              <w:rPr>
                <w:rFonts w:asciiTheme="majorHAnsi" w:hAnsiTheme="majorHAnsi" w:cstheme="majorHAnsi"/>
                <w:sz w:val="22"/>
                <w:szCs w:val="22"/>
              </w:rPr>
              <w:t>2</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BE439C" w:rsidRPr="00BE4BAB" w:rsidTr="00BE439C">
        <w:trPr>
          <w:trHeight w:val="450"/>
        </w:trPr>
        <w:tc>
          <w:tcPr>
            <w:tcW w:w="4169" w:type="pct"/>
            <w:vMerge w:val="restart"/>
            <w:tcBorders>
              <w:top w:val="single" w:sz="4" w:space="0" w:color="auto"/>
              <w:left w:val="single" w:sz="4" w:space="0" w:color="auto"/>
              <w:right w:val="single" w:sz="4" w:space="0" w:color="auto"/>
            </w:tcBorders>
          </w:tcPr>
          <w:p w:rsidR="00BE439C" w:rsidRPr="002B6674" w:rsidRDefault="00BE439C" w:rsidP="00D4398E">
            <w:pPr>
              <w:spacing w:after="120"/>
              <w:jc w:val="both"/>
              <w:rPr>
                <w:rFonts w:asciiTheme="majorHAnsi" w:hAnsiTheme="majorHAnsi" w:cstheme="majorHAnsi"/>
                <w:sz w:val="22"/>
                <w:szCs w:val="22"/>
              </w:rPr>
            </w:pPr>
            <w:r w:rsidRPr="002B6674">
              <w:rPr>
                <w:rFonts w:asciiTheme="majorHAnsi" w:hAnsiTheme="majorHAnsi" w:cstheme="majorHAnsi"/>
                <w:sz w:val="22"/>
                <w:szCs w:val="22"/>
              </w:rPr>
              <w:t>You</w:t>
            </w:r>
            <w:r w:rsidR="00D4398E">
              <w:rPr>
                <w:rFonts w:asciiTheme="majorHAnsi" w:hAnsiTheme="majorHAnsi" w:cstheme="majorHAnsi"/>
                <w:sz w:val="22"/>
                <w:szCs w:val="22"/>
              </w:rPr>
              <w:t xml:space="preserve"> used very</w:t>
            </w:r>
            <w:r w:rsidRPr="002B6674">
              <w:rPr>
                <w:rFonts w:asciiTheme="majorHAnsi" w:hAnsiTheme="majorHAnsi" w:cstheme="majorHAnsi"/>
                <w:sz w:val="22"/>
                <w:szCs w:val="22"/>
              </w:rPr>
              <w:t xml:space="preserve"> </w:t>
            </w:r>
            <w:r w:rsidR="00411467">
              <w:rPr>
                <w:rFonts w:asciiTheme="majorHAnsi" w:hAnsiTheme="majorHAnsi" w:cstheme="majorHAnsi"/>
                <w:sz w:val="22"/>
                <w:szCs w:val="22"/>
              </w:rPr>
              <w:t>limited</w:t>
            </w:r>
            <w:r w:rsidRPr="002B6674">
              <w:rPr>
                <w:rFonts w:asciiTheme="majorHAnsi" w:hAnsiTheme="majorHAnsi" w:cstheme="majorHAnsi"/>
                <w:sz w:val="22"/>
                <w:szCs w:val="22"/>
              </w:rPr>
              <w:t xml:space="preserve"> evidence to support your points. You did not address the questions systematically, providing a definition, linked to foundational research would have helped you gain more marks her</w:t>
            </w:r>
            <w:r w:rsidR="00D02D23">
              <w:rPr>
                <w:rFonts w:asciiTheme="majorHAnsi" w:hAnsiTheme="majorHAnsi" w:cstheme="majorHAnsi"/>
                <w:sz w:val="22"/>
                <w:szCs w:val="22"/>
              </w:rPr>
              <w:t xml:space="preserve">e. </w:t>
            </w:r>
            <w:r w:rsidR="00D4398E">
              <w:rPr>
                <w:rFonts w:asciiTheme="majorHAnsi" w:hAnsiTheme="majorHAnsi" w:cstheme="majorHAnsi"/>
                <w:sz w:val="22"/>
                <w:szCs w:val="22"/>
              </w:rPr>
              <w:t xml:space="preserve">You did not deviate from the question, demonstrating some good problem solving skills. </w:t>
            </w:r>
            <w:r w:rsidRPr="002B6674">
              <w:rPr>
                <w:rFonts w:asciiTheme="majorHAnsi" w:hAnsiTheme="majorHAnsi" w:cstheme="majorHAnsi"/>
                <w:sz w:val="22"/>
                <w:szCs w:val="22"/>
              </w:rPr>
              <w:t xml:space="preserve">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1"/>
        </w:trPr>
        <w:tc>
          <w:tcPr>
            <w:tcW w:w="4169" w:type="pct"/>
            <w:vMerge/>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B6674" w:rsidRDefault="00BE439C" w:rsidP="00BE439C">
            <w:pPr>
              <w:jc w:val="both"/>
              <w:rPr>
                <w:rFonts w:asciiTheme="majorHAnsi" w:hAnsiTheme="majorHAnsi" w:cstheme="majorHAnsi"/>
                <w:b/>
                <w:sz w:val="22"/>
                <w:szCs w:val="22"/>
              </w:rPr>
            </w:pPr>
            <w:r w:rsidRPr="002B6674">
              <w:rPr>
                <w:rFonts w:asciiTheme="majorHAnsi" w:hAnsiTheme="majorHAnsi" w:cstheme="majorHAnsi"/>
                <w:b/>
                <w:sz w:val="22"/>
                <w:szCs w:val="22"/>
              </w:rPr>
              <w:t>4. Practical Application Skill</w:t>
            </w:r>
          </w:p>
        </w:tc>
        <w:tc>
          <w:tcPr>
            <w:tcW w:w="416" w:type="pct"/>
            <w:tcBorders>
              <w:top w:val="single" w:sz="4" w:space="0" w:color="auto"/>
              <w:left w:val="single" w:sz="4" w:space="0" w:color="auto"/>
              <w:right w:val="single" w:sz="4" w:space="0" w:color="auto"/>
            </w:tcBorders>
            <w:shd w:val="clear" w:color="auto" w:fill="D9D9D9"/>
          </w:tcPr>
          <w:p w:rsidR="00BE439C" w:rsidRPr="00BE4BAB" w:rsidRDefault="006D5ED9" w:rsidP="00BE439C">
            <w:pPr>
              <w:jc w:val="both"/>
              <w:rPr>
                <w:rFonts w:asciiTheme="majorHAnsi" w:hAnsiTheme="majorHAnsi" w:cstheme="majorHAnsi"/>
                <w:sz w:val="22"/>
                <w:szCs w:val="22"/>
              </w:rPr>
            </w:pPr>
            <w:r>
              <w:rPr>
                <w:rFonts w:asciiTheme="majorHAnsi" w:hAnsiTheme="majorHAnsi" w:cstheme="majorHAnsi"/>
                <w:sz w:val="22"/>
                <w:szCs w:val="22"/>
              </w:rPr>
              <w:t>1</w:t>
            </w:r>
            <w:r w:rsidR="00D4398E">
              <w:rPr>
                <w:rFonts w:asciiTheme="majorHAnsi" w:hAnsiTheme="majorHAnsi" w:cstheme="majorHAnsi"/>
                <w:sz w:val="22"/>
                <w:szCs w:val="22"/>
              </w:rPr>
              <w:t>2</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sidRPr="00BE4BAB">
              <w:rPr>
                <w:rFonts w:asciiTheme="majorHAnsi" w:hAnsiTheme="majorHAnsi" w:cstheme="majorHAnsi"/>
                <w:sz w:val="22"/>
                <w:szCs w:val="22"/>
              </w:rPr>
              <w:t>25</w:t>
            </w:r>
          </w:p>
        </w:tc>
      </w:tr>
      <w:tr w:rsidR="00BE439C" w:rsidRPr="00BE4BAB" w:rsidTr="00BE439C">
        <w:trPr>
          <w:trHeight w:val="451"/>
        </w:trPr>
        <w:tc>
          <w:tcPr>
            <w:tcW w:w="4169" w:type="pct"/>
            <w:vMerge w:val="restart"/>
            <w:tcBorders>
              <w:top w:val="single" w:sz="4" w:space="0" w:color="auto"/>
              <w:left w:val="single" w:sz="4" w:space="0" w:color="auto"/>
              <w:right w:val="single" w:sz="4" w:space="0" w:color="auto"/>
            </w:tcBorders>
          </w:tcPr>
          <w:p w:rsidR="00BE439C" w:rsidRPr="002B6674" w:rsidRDefault="00BE439C" w:rsidP="00410999">
            <w:pPr>
              <w:spacing w:after="120"/>
              <w:jc w:val="both"/>
              <w:rPr>
                <w:rFonts w:asciiTheme="majorHAnsi" w:hAnsiTheme="majorHAnsi" w:cstheme="majorHAnsi"/>
                <w:sz w:val="22"/>
                <w:szCs w:val="22"/>
              </w:rPr>
            </w:pPr>
            <w:r w:rsidRPr="002B6674">
              <w:rPr>
                <w:rFonts w:asciiTheme="majorHAnsi" w:hAnsiTheme="majorHAnsi" w:cstheme="majorHAnsi"/>
                <w:sz w:val="22"/>
                <w:szCs w:val="22"/>
              </w:rPr>
              <w:t>There were some attempts to apply the concepts discussed to examples</w:t>
            </w:r>
            <w:r w:rsidR="00410999">
              <w:rPr>
                <w:rFonts w:asciiTheme="majorHAnsi" w:hAnsiTheme="majorHAnsi" w:cstheme="majorHAnsi"/>
                <w:sz w:val="22"/>
                <w:szCs w:val="22"/>
              </w:rPr>
              <w:t xml:space="preserve"> of practice</w:t>
            </w:r>
            <w:r w:rsidRPr="002B6674">
              <w:rPr>
                <w:rFonts w:asciiTheme="majorHAnsi" w:hAnsiTheme="majorHAnsi" w:cstheme="majorHAnsi"/>
                <w:sz w:val="22"/>
                <w:szCs w:val="22"/>
              </w:rPr>
              <w:t xml:space="preserve"> but this was limited and lacked depth</w:t>
            </w:r>
            <w:r w:rsidR="00410999">
              <w:rPr>
                <w:rFonts w:asciiTheme="majorHAnsi" w:hAnsiTheme="majorHAnsi" w:cstheme="majorHAnsi"/>
                <w:sz w:val="22"/>
                <w:szCs w:val="22"/>
              </w:rPr>
              <w:t xml:space="preserve">.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vMerge/>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39C" w:rsidRPr="00BE4BAB" w:rsidTr="00BE439C">
        <w:trPr>
          <w:trHeight w:val="450"/>
        </w:trPr>
        <w:tc>
          <w:tcPr>
            <w:tcW w:w="4169" w:type="pct"/>
            <w:tcBorders>
              <w:top w:val="single" w:sz="4" w:space="0" w:color="auto"/>
              <w:left w:val="single" w:sz="4" w:space="0" w:color="auto"/>
              <w:right w:val="single" w:sz="4" w:space="0" w:color="auto"/>
            </w:tcBorders>
            <w:shd w:val="clear" w:color="auto" w:fill="D9D9D9"/>
          </w:tcPr>
          <w:p w:rsidR="00BE439C" w:rsidRPr="002B6674" w:rsidRDefault="00BE439C" w:rsidP="00BE439C">
            <w:pPr>
              <w:jc w:val="both"/>
              <w:rPr>
                <w:rFonts w:asciiTheme="majorHAnsi" w:hAnsiTheme="majorHAnsi" w:cstheme="majorHAnsi"/>
                <w:b/>
                <w:sz w:val="22"/>
                <w:szCs w:val="22"/>
              </w:rPr>
            </w:pPr>
            <w:r w:rsidRPr="002B6674">
              <w:rPr>
                <w:rFonts w:asciiTheme="majorHAnsi" w:hAnsiTheme="majorHAnsi" w:cstheme="majorHAnsi"/>
                <w:b/>
                <w:sz w:val="22"/>
                <w:szCs w:val="22"/>
              </w:rPr>
              <w:t>5. Transferable Skills for Life and Professional Practice</w:t>
            </w:r>
          </w:p>
        </w:tc>
        <w:tc>
          <w:tcPr>
            <w:tcW w:w="416" w:type="pct"/>
            <w:tcBorders>
              <w:top w:val="single" w:sz="4" w:space="0" w:color="auto"/>
              <w:left w:val="single" w:sz="4" w:space="0" w:color="auto"/>
              <w:right w:val="single" w:sz="4" w:space="0" w:color="auto"/>
            </w:tcBorders>
            <w:shd w:val="clear" w:color="auto" w:fill="D9D9D9"/>
          </w:tcPr>
          <w:p w:rsidR="00BE439C" w:rsidRPr="00BE4BAB" w:rsidRDefault="00410999" w:rsidP="00BE439C">
            <w:pPr>
              <w:jc w:val="both"/>
              <w:rPr>
                <w:rFonts w:asciiTheme="majorHAnsi" w:hAnsiTheme="majorHAnsi" w:cstheme="majorHAnsi"/>
                <w:sz w:val="22"/>
                <w:szCs w:val="22"/>
              </w:rPr>
            </w:pPr>
            <w:r>
              <w:rPr>
                <w:rFonts w:asciiTheme="majorHAnsi" w:hAnsiTheme="majorHAnsi" w:cstheme="majorHAnsi"/>
                <w:sz w:val="22"/>
                <w:szCs w:val="22"/>
              </w:rPr>
              <w:t>6</w:t>
            </w:r>
          </w:p>
        </w:tc>
        <w:tc>
          <w:tcPr>
            <w:tcW w:w="415" w:type="pct"/>
            <w:tcBorders>
              <w:top w:val="single" w:sz="4" w:space="0" w:color="auto"/>
              <w:left w:val="single" w:sz="4" w:space="0" w:color="auto"/>
              <w:bottom w:val="single" w:sz="4" w:space="0" w:color="auto"/>
              <w:right w:val="single" w:sz="4" w:space="0" w:color="auto"/>
            </w:tcBorders>
            <w:shd w:val="clear" w:color="auto" w:fill="D9D9D9"/>
          </w:tcPr>
          <w:p w:rsidR="00BE439C" w:rsidRPr="00BE4BAB" w:rsidRDefault="00BE439C" w:rsidP="00BE439C">
            <w:pPr>
              <w:jc w:val="both"/>
              <w:rPr>
                <w:rFonts w:asciiTheme="majorHAnsi" w:hAnsiTheme="majorHAnsi" w:cstheme="majorHAnsi"/>
                <w:sz w:val="22"/>
                <w:szCs w:val="22"/>
              </w:rPr>
            </w:pPr>
            <w:r w:rsidRPr="00BE4BAB">
              <w:rPr>
                <w:rFonts w:asciiTheme="majorHAnsi" w:hAnsiTheme="majorHAnsi" w:cstheme="majorHAnsi"/>
                <w:sz w:val="22"/>
                <w:szCs w:val="22"/>
              </w:rPr>
              <w:t>10</w:t>
            </w:r>
          </w:p>
        </w:tc>
      </w:tr>
      <w:tr w:rsidR="00BE439C" w:rsidRPr="00BE4BAB" w:rsidTr="00BE439C">
        <w:trPr>
          <w:trHeight w:val="451"/>
        </w:trPr>
        <w:tc>
          <w:tcPr>
            <w:tcW w:w="4169" w:type="pct"/>
            <w:vMerge w:val="restart"/>
            <w:tcBorders>
              <w:top w:val="single" w:sz="4" w:space="0" w:color="auto"/>
              <w:left w:val="single" w:sz="4" w:space="0" w:color="auto"/>
              <w:right w:val="single" w:sz="4" w:space="0" w:color="auto"/>
            </w:tcBorders>
          </w:tcPr>
          <w:p w:rsidR="00BE439C" w:rsidRPr="002B6674" w:rsidRDefault="00BE439C" w:rsidP="00410999">
            <w:pPr>
              <w:spacing w:after="120"/>
              <w:jc w:val="both"/>
              <w:rPr>
                <w:rFonts w:asciiTheme="majorHAnsi" w:hAnsiTheme="majorHAnsi" w:cstheme="majorHAnsi"/>
                <w:sz w:val="22"/>
                <w:szCs w:val="22"/>
              </w:rPr>
            </w:pPr>
            <w:r w:rsidRPr="002B6674">
              <w:rPr>
                <w:rFonts w:asciiTheme="majorHAnsi" w:hAnsiTheme="majorHAnsi" w:cstheme="majorHAnsi"/>
                <w:sz w:val="22"/>
                <w:szCs w:val="22"/>
              </w:rPr>
              <w:t xml:space="preserve">You </w:t>
            </w:r>
            <w:r>
              <w:rPr>
                <w:rFonts w:asciiTheme="majorHAnsi" w:hAnsiTheme="majorHAnsi" w:cstheme="majorHAnsi"/>
                <w:sz w:val="22"/>
                <w:szCs w:val="22"/>
              </w:rPr>
              <w:t>form</w:t>
            </w:r>
            <w:r w:rsidR="00D02D23">
              <w:rPr>
                <w:rFonts w:asciiTheme="majorHAnsi" w:hAnsiTheme="majorHAnsi" w:cstheme="majorHAnsi"/>
                <w:sz w:val="22"/>
                <w:szCs w:val="22"/>
              </w:rPr>
              <w:t xml:space="preserve">ed </w:t>
            </w:r>
            <w:r>
              <w:rPr>
                <w:rFonts w:asciiTheme="majorHAnsi" w:hAnsiTheme="majorHAnsi" w:cstheme="majorHAnsi"/>
                <w:sz w:val="22"/>
                <w:szCs w:val="22"/>
              </w:rPr>
              <w:t>coherent response</w:t>
            </w:r>
            <w:r w:rsidR="00D02D23">
              <w:rPr>
                <w:rFonts w:asciiTheme="majorHAnsi" w:hAnsiTheme="majorHAnsi" w:cstheme="majorHAnsi"/>
                <w:sz w:val="22"/>
                <w:szCs w:val="22"/>
              </w:rPr>
              <w:t>s</w:t>
            </w:r>
            <w:r>
              <w:rPr>
                <w:rFonts w:asciiTheme="majorHAnsi" w:hAnsiTheme="majorHAnsi" w:cstheme="majorHAnsi"/>
                <w:sz w:val="22"/>
                <w:szCs w:val="22"/>
              </w:rPr>
              <w:t xml:space="preserve"> to the questions posed. Your answers </w:t>
            </w:r>
            <w:r w:rsidRPr="002B6674">
              <w:rPr>
                <w:rFonts w:asciiTheme="majorHAnsi" w:hAnsiTheme="majorHAnsi" w:cstheme="majorHAnsi"/>
                <w:sz w:val="22"/>
                <w:szCs w:val="22"/>
              </w:rPr>
              <w:t xml:space="preserve">were </w:t>
            </w:r>
            <w:r w:rsidR="00410999">
              <w:rPr>
                <w:rFonts w:asciiTheme="majorHAnsi" w:hAnsiTheme="majorHAnsi" w:cstheme="majorHAnsi"/>
                <w:sz w:val="22"/>
                <w:szCs w:val="22"/>
              </w:rPr>
              <w:t>relatively</w:t>
            </w:r>
            <w:r w:rsidRPr="002B6674">
              <w:rPr>
                <w:rFonts w:asciiTheme="majorHAnsi" w:hAnsiTheme="majorHAnsi" w:cstheme="majorHAnsi"/>
                <w:sz w:val="22"/>
                <w:szCs w:val="22"/>
              </w:rPr>
              <w:t xml:space="preserve"> structured</w:t>
            </w:r>
            <w:r w:rsidR="00410999">
              <w:rPr>
                <w:rFonts w:asciiTheme="majorHAnsi" w:hAnsiTheme="majorHAnsi" w:cstheme="majorHAnsi"/>
                <w:sz w:val="22"/>
                <w:szCs w:val="22"/>
              </w:rPr>
              <w:t xml:space="preserve"> around a response to the question but you did sometimes deviate and introduce irrelevant information. </w:t>
            </w:r>
          </w:p>
        </w:tc>
        <w:tc>
          <w:tcPr>
            <w:tcW w:w="416" w:type="pct"/>
            <w:tcBorders>
              <w:top w:val="single" w:sz="4" w:space="0" w:color="auto"/>
              <w:left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c>
          <w:tcPr>
            <w:tcW w:w="415" w:type="pct"/>
            <w:vMerge w:val="restart"/>
            <w:tcBorders>
              <w:top w:val="single" w:sz="4" w:space="0" w:color="auto"/>
              <w:left w:val="single" w:sz="4" w:space="0" w:color="auto"/>
              <w:bottom w:val="single" w:sz="4" w:space="0" w:color="auto"/>
              <w:right w:val="single" w:sz="4" w:space="0" w:color="auto"/>
            </w:tcBorders>
          </w:tcPr>
          <w:p w:rsidR="00BE439C" w:rsidRPr="00BE4BAB" w:rsidRDefault="00BE439C" w:rsidP="00BE439C">
            <w:pPr>
              <w:jc w:val="both"/>
              <w:rPr>
                <w:rFonts w:asciiTheme="majorHAnsi" w:hAnsiTheme="majorHAnsi" w:cstheme="majorHAnsi"/>
                <w:sz w:val="22"/>
                <w:szCs w:val="22"/>
              </w:rPr>
            </w:pPr>
          </w:p>
        </w:tc>
      </w:tr>
      <w:tr w:rsidR="00BE4BAB" w:rsidRPr="00BE4BAB" w:rsidTr="00BE439C">
        <w:trPr>
          <w:trHeight w:val="450"/>
        </w:trPr>
        <w:tc>
          <w:tcPr>
            <w:tcW w:w="4169" w:type="pct"/>
            <w:vMerge/>
            <w:tcBorders>
              <w:left w:val="single" w:sz="4" w:space="0" w:color="auto"/>
              <w:bottom w:val="single" w:sz="4" w:space="0" w:color="auto"/>
              <w:right w:val="single" w:sz="4" w:space="0" w:color="auto"/>
            </w:tcBorders>
          </w:tcPr>
          <w:p w:rsidR="00BE4BAB" w:rsidRPr="00BE4BAB" w:rsidRDefault="00BE4BAB" w:rsidP="009D5A04">
            <w:pPr>
              <w:jc w:val="both"/>
              <w:rPr>
                <w:rFonts w:asciiTheme="majorHAnsi" w:hAnsiTheme="majorHAnsi" w:cstheme="majorHAnsi"/>
                <w:b/>
                <w:sz w:val="22"/>
                <w:szCs w:val="22"/>
              </w:rPr>
            </w:pPr>
          </w:p>
        </w:tc>
        <w:tc>
          <w:tcPr>
            <w:tcW w:w="416" w:type="pct"/>
            <w:tcBorders>
              <w:left w:val="single" w:sz="4" w:space="0" w:color="auto"/>
              <w:bottom w:val="single" w:sz="4" w:space="0" w:color="auto"/>
              <w:right w:val="single" w:sz="4" w:space="0" w:color="auto"/>
            </w:tcBorders>
          </w:tcPr>
          <w:p w:rsidR="00BE4BAB" w:rsidRPr="00BE4BAB" w:rsidRDefault="00BE4BAB" w:rsidP="009D5A04">
            <w:pPr>
              <w:jc w:val="both"/>
              <w:rPr>
                <w:rFonts w:asciiTheme="majorHAnsi" w:hAnsiTheme="majorHAnsi" w:cstheme="majorHAnsi"/>
                <w:sz w:val="22"/>
                <w:szCs w:val="22"/>
              </w:rPr>
            </w:pPr>
          </w:p>
        </w:tc>
        <w:tc>
          <w:tcPr>
            <w:tcW w:w="415" w:type="pct"/>
            <w:vMerge/>
            <w:tcBorders>
              <w:top w:val="single" w:sz="4" w:space="0" w:color="auto"/>
              <w:left w:val="single" w:sz="4" w:space="0" w:color="auto"/>
              <w:bottom w:val="single" w:sz="4" w:space="0" w:color="auto"/>
              <w:right w:val="single" w:sz="4" w:space="0" w:color="auto"/>
            </w:tcBorders>
          </w:tcPr>
          <w:p w:rsidR="00BE4BAB" w:rsidRPr="00BE4BAB" w:rsidRDefault="00BE4BAB" w:rsidP="009D5A04">
            <w:pPr>
              <w:jc w:val="both"/>
              <w:rPr>
                <w:rFonts w:asciiTheme="majorHAnsi" w:hAnsiTheme="majorHAnsi" w:cstheme="majorHAnsi"/>
                <w:sz w:val="22"/>
                <w:szCs w:val="22"/>
              </w:rPr>
            </w:pPr>
          </w:p>
        </w:tc>
      </w:tr>
    </w:tbl>
    <w:p w:rsidR="00BE4BAB" w:rsidRPr="006F27CF" w:rsidRDefault="00BE4BAB" w:rsidP="00BE4BAB">
      <w:pPr>
        <w:ind w:left="284" w:right="531"/>
        <w:jc w:val="both"/>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E4BAB" w:rsidRPr="006F27CF" w:rsidTr="009D5A04">
        <w:trPr>
          <w:cantSplit/>
        </w:trPr>
        <w:tc>
          <w:tcPr>
            <w:tcW w:w="6062" w:type="dxa"/>
            <w:vMerge w:val="restart"/>
            <w:shd w:val="pct15" w:color="auto" w:fill="auto"/>
            <w:vAlign w:val="center"/>
          </w:tcPr>
          <w:p w:rsidR="00BE4BAB" w:rsidRPr="006F27CF" w:rsidRDefault="00BE4BAB" w:rsidP="009D5A04">
            <w:pPr>
              <w:jc w:val="both"/>
              <w:rPr>
                <w:rFonts w:ascii="Arial" w:hAnsi="Arial" w:cs="Arial"/>
                <w:sz w:val="16"/>
                <w:szCs w:val="16"/>
              </w:rPr>
            </w:pPr>
            <w:r w:rsidRPr="006F27CF">
              <w:rPr>
                <w:rFonts w:ascii="Arial" w:hAnsi="Arial" w:cs="Arial"/>
                <w:b/>
                <w:bCs/>
                <w:sz w:val="22"/>
                <w:szCs w:val="22"/>
              </w:rPr>
              <w:t xml:space="preserve">Assessment Mark </w:t>
            </w:r>
            <w:r w:rsidRPr="006F27CF">
              <w:rPr>
                <w:rFonts w:ascii="Arial" w:hAnsi="Arial" w:cs="Arial"/>
                <w:bCs/>
                <w:sz w:val="22"/>
                <w:szCs w:val="22"/>
              </w:rPr>
              <w:t>(</w:t>
            </w:r>
            <w:r w:rsidRPr="006F27CF">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BE4BAB" w:rsidRPr="006F27CF" w:rsidRDefault="00BE4BAB" w:rsidP="009D5A04">
            <w:pPr>
              <w:jc w:val="both"/>
              <w:rPr>
                <w:rFonts w:ascii="Arial" w:hAnsi="Arial" w:cs="Arial"/>
                <w:b/>
                <w:bCs/>
                <w:sz w:val="16"/>
                <w:szCs w:val="16"/>
              </w:rPr>
            </w:pPr>
            <w:r w:rsidRPr="006F27CF">
              <w:rPr>
                <w:rFonts w:ascii="Arial" w:hAnsi="Arial" w:cs="Arial"/>
                <w:b/>
                <w:sz w:val="16"/>
                <w:szCs w:val="16"/>
              </w:rPr>
              <w:t>Late Submission Penalties (tick if appropriate)</w:t>
            </w:r>
          </w:p>
        </w:tc>
        <w:tc>
          <w:tcPr>
            <w:tcW w:w="1060" w:type="dxa"/>
            <w:vMerge w:val="restart"/>
            <w:vAlign w:val="center"/>
          </w:tcPr>
          <w:p w:rsidR="00BE4BAB" w:rsidRPr="006F27CF" w:rsidRDefault="00D4398E" w:rsidP="009D5A04">
            <w:pPr>
              <w:jc w:val="both"/>
              <w:rPr>
                <w:rFonts w:ascii="Arial" w:hAnsi="Arial" w:cs="Arial"/>
                <w:b/>
                <w:bCs/>
              </w:rPr>
            </w:pPr>
            <w:r>
              <w:rPr>
                <w:rFonts w:ascii="Arial" w:hAnsi="Arial" w:cs="Arial"/>
                <w:b/>
                <w:bCs/>
              </w:rPr>
              <w:t>50</w:t>
            </w:r>
            <w:r w:rsidR="00895A30">
              <w:rPr>
                <w:rFonts w:ascii="Arial" w:hAnsi="Arial" w:cs="Arial"/>
                <w:b/>
                <w:bCs/>
              </w:rPr>
              <w:t xml:space="preserve"> </w:t>
            </w:r>
            <w:r w:rsidR="00BE4BAB" w:rsidRPr="006F27CF">
              <w:rPr>
                <w:rFonts w:ascii="Arial" w:hAnsi="Arial" w:cs="Arial"/>
                <w:b/>
                <w:bCs/>
              </w:rPr>
              <w:t>%</w:t>
            </w:r>
          </w:p>
        </w:tc>
      </w:tr>
      <w:tr w:rsidR="00BE4BAB" w:rsidRPr="006F27CF" w:rsidTr="009D5A04">
        <w:trPr>
          <w:cantSplit/>
        </w:trPr>
        <w:tc>
          <w:tcPr>
            <w:tcW w:w="6062" w:type="dxa"/>
            <w:vMerge/>
            <w:vAlign w:val="bottom"/>
          </w:tcPr>
          <w:p w:rsidR="00BE4BAB" w:rsidRPr="006F27CF" w:rsidRDefault="00BE4BAB" w:rsidP="009D5A04">
            <w:pPr>
              <w:jc w:val="both"/>
              <w:rPr>
                <w:rFonts w:ascii="Arial" w:hAnsi="Arial" w:cs="Arial"/>
              </w:rPr>
            </w:pPr>
          </w:p>
        </w:tc>
        <w:tc>
          <w:tcPr>
            <w:tcW w:w="2903" w:type="dxa"/>
            <w:vAlign w:val="bottom"/>
          </w:tcPr>
          <w:p w:rsidR="00BE4BAB" w:rsidRPr="006F27CF" w:rsidRDefault="00BE4BAB" w:rsidP="009D5A04">
            <w:pPr>
              <w:jc w:val="both"/>
              <w:rPr>
                <w:rFonts w:ascii="Arial" w:hAnsi="Arial" w:cs="Arial"/>
                <w:b/>
                <w:bCs/>
                <w:sz w:val="16"/>
                <w:szCs w:val="16"/>
              </w:rPr>
            </w:pPr>
            <w:r w:rsidRPr="006F27CF">
              <w:rPr>
                <w:rFonts w:ascii="Arial" w:hAnsi="Arial" w:cs="Arial"/>
                <w:sz w:val="16"/>
                <w:szCs w:val="16"/>
              </w:rPr>
              <w:t>Up to 1 week late (</w:t>
            </w:r>
            <w:r w:rsidRPr="006F27CF">
              <w:rPr>
                <w:rFonts w:ascii="Arial" w:hAnsi="Arial" w:cs="Arial"/>
                <w:sz w:val="12"/>
                <w:szCs w:val="12"/>
              </w:rPr>
              <w:t>50% Max)</w:t>
            </w:r>
          </w:p>
        </w:tc>
        <w:tc>
          <w:tcPr>
            <w:tcW w:w="641" w:type="dxa"/>
            <w:vAlign w:val="bottom"/>
          </w:tcPr>
          <w:p w:rsidR="00BE4BAB" w:rsidRPr="006F27CF" w:rsidRDefault="00BE4BAB" w:rsidP="009D5A04">
            <w:pPr>
              <w:jc w:val="both"/>
              <w:rPr>
                <w:rFonts w:ascii="Arial" w:hAnsi="Arial" w:cs="Arial"/>
                <w:sz w:val="12"/>
                <w:szCs w:val="12"/>
              </w:rPr>
            </w:pPr>
          </w:p>
        </w:tc>
        <w:tc>
          <w:tcPr>
            <w:tcW w:w="1060" w:type="dxa"/>
            <w:vMerge/>
            <w:vAlign w:val="bottom"/>
          </w:tcPr>
          <w:p w:rsidR="00BE4BAB" w:rsidRPr="006F27CF" w:rsidRDefault="00BE4BAB" w:rsidP="009D5A04">
            <w:pPr>
              <w:ind w:leftChars="71" w:left="142"/>
              <w:jc w:val="both"/>
              <w:rPr>
                <w:rFonts w:ascii="Arial" w:hAnsi="Arial" w:cs="Arial"/>
              </w:rPr>
            </w:pPr>
          </w:p>
        </w:tc>
      </w:tr>
      <w:tr w:rsidR="00BE4BAB" w:rsidRPr="006F27CF" w:rsidTr="009D5A04">
        <w:trPr>
          <w:cantSplit/>
        </w:trPr>
        <w:tc>
          <w:tcPr>
            <w:tcW w:w="6062" w:type="dxa"/>
            <w:vMerge/>
            <w:vAlign w:val="bottom"/>
          </w:tcPr>
          <w:p w:rsidR="00BE4BAB" w:rsidRPr="006F27CF" w:rsidRDefault="00BE4BAB" w:rsidP="009D5A04">
            <w:pPr>
              <w:jc w:val="both"/>
              <w:rPr>
                <w:rFonts w:ascii="Arial" w:hAnsi="Arial" w:cs="Arial"/>
              </w:rPr>
            </w:pPr>
          </w:p>
        </w:tc>
        <w:tc>
          <w:tcPr>
            <w:tcW w:w="2903" w:type="dxa"/>
            <w:vAlign w:val="bottom"/>
          </w:tcPr>
          <w:p w:rsidR="00BE4BAB" w:rsidRPr="006F27CF" w:rsidRDefault="00BE4BAB" w:rsidP="009D5A04">
            <w:pPr>
              <w:jc w:val="both"/>
              <w:rPr>
                <w:rFonts w:ascii="Arial" w:hAnsi="Arial" w:cs="Arial"/>
                <w:b/>
                <w:bCs/>
                <w:sz w:val="16"/>
                <w:szCs w:val="16"/>
              </w:rPr>
            </w:pPr>
            <w:r w:rsidRPr="006F27CF">
              <w:rPr>
                <w:rFonts w:ascii="Arial" w:hAnsi="Arial" w:cs="Arial"/>
                <w:sz w:val="16"/>
                <w:szCs w:val="16"/>
              </w:rPr>
              <w:t>Over 1 week late (</w:t>
            </w:r>
            <w:r w:rsidRPr="006F27CF">
              <w:rPr>
                <w:rFonts w:ascii="Arial" w:hAnsi="Arial" w:cs="Arial"/>
                <w:sz w:val="12"/>
                <w:szCs w:val="12"/>
              </w:rPr>
              <w:t>0%)</w:t>
            </w:r>
          </w:p>
        </w:tc>
        <w:tc>
          <w:tcPr>
            <w:tcW w:w="641" w:type="dxa"/>
            <w:vAlign w:val="bottom"/>
          </w:tcPr>
          <w:p w:rsidR="00BE4BAB" w:rsidRPr="006F27CF" w:rsidRDefault="00BE4BAB" w:rsidP="009D5A04">
            <w:pPr>
              <w:jc w:val="both"/>
              <w:rPr>
                <w:rFonts w:ascii="Arial" w:hAnsi="Arial" w:cs="Arial"/>
                <w:sz w:val="12"/>
                <w:szCs w:val="12"/>
              </w:rPr>
            </w:pPr>
          </w:p>
        </w:tc>
        <w:tc>
          <w:tcPr>
            <w:tcW w:w="1060" w:type="dxa"/>
            <w:vMerge/>
            <w:vAlign w:val="bottom"/>
          </w:tcPr>
          <w:p w:rsidR="00BE4BAB" w:rsidRPr="006F27CF" w:rsidRDefault="00BE4BAB" w:rsidP="009D5A04">
            <w:pPr>
              <w:ind w:firstLineChars="141" w:firstLine="282"/>
              <w:jc w:val="both"/>
              <w:rPr>
                <w:rFonts w:ascii="Arial" w:hAnsi="Arial" w:cs="Arial"/>
              </w:rPr>
            </w:pPr>
          </w:p>
        </w:tc>
      </w:tr>
    </w:tbl>
    <w:p w:rsidR="00BE4BAB" w:rsidRPr="006F27CF" w:rsidRDefault="00BE4BAB" w:rsidP="00BE4BAB">
      <w:pPr>
        <w:pStyle w:val="NormalWeb"/>
        <w:jc w:val="both"/>
        <w:rPr>
          <w:rFonts w:ascii="Arial" w:hAnsi="Arial" w:cs="Arial"/>
          <w:color w:val="303B44"/>
          <w:sz w:val="22"/>
          <w:szCs w:val="22"/>
        </w:rPr>
        <w:sectPr w:rsidR="00BE4BAB" w:rsidRPr="006F27CF" w:rsidSect="00C5327B">
          <w:footerReference w:type="default" r:id="rId9"/>
          <w:type w:val="continuous"/>
          <w:pgSz w:w="11894" w:h="16834"/>
          <w:pgMar w:top="720" w:right="720" w:bottom="720" w:left="720" w:header="709" w:footer="454" w:gutter="0"/>
          <w:cols w:space="720"/>
        </w:sect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rPr>
          <w:hidden/>
        </w:trPr>
        <w:tc>
          <w:tcPr>
            <w:tcW w:w="13858" w:type="dxa"/>
            <w:shd w:val="clear" w:color="auto" w:fill="95B3D7" w:themeFill="accent1" w:themeFillTint="99"/>
          </w:tcPr>
          <w:p w:rsidR="00C073F1" w:rsidRPr="00995D51" w:rsidRDefault="00BE4BAB" w:rsidP="001F50B6">
            <w:pPr>
              <w:pStyle w:val="NormalWeb"/>
              <w:rPr>
                <w:rFonts w:ascii="Arial" w:hAnsi="Arial" w:cs="Arial"/>
                <w:b/>
                <w:color w:val="303B44"/>
                <w:sz w:val="22"/>
                <w:szCs w:val="22"/>
              </w:rPr>
            </w:pPr>
            <w:r>
              <w:rPr>
                <w:rFonts w:ascii="Arial" w:hAnsi="Arial" w:cs="Arial"/>
                <w:vanish/>
              </w:rPr>
              <w:lastRenderedPageBreak/>
              <w:br w:type="page"/>
            </w:r>
            <w:r w:rsidR="00C073F1"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6D5ED9" w:rsidTr="009F1137">
        <w:tc>
          <w:tcPr>
            <w:tcW w:w="13948" w:type="dxa"/>
            <w:shd w:val="clear" w:color="auto" w:fill="95B3D7" w:themeFill="accent1" w:themeFillTint="99"/>
          </w:tcPr>
          <w:p w:rsidR="002466CE" w:rsidRPr="006D5ED9" w:rsidRDefault="002466CE" w:rsidP="009F1137">
            <w:pPr>
              <w:rPr>
                <w:rFonts w:ascii="Arial" w:hAnsi="Arial" w:cs="Arial"/>
                <w:b/>
              </w:rPr>
            </w:pPr>
            <w:r w:rsidRPr="006D5ED9">
              <w:rPr>
                <w:rFonts w:ascii="Arial" w:hAnsi="Arial" w:cs="Arial"/>
                <w:b/>
              </w:rPr>
              <w:t>Level 7</w:t>
            </w:r>
          </w:p>
        </w:tc>
      </w:tr>
      <w:tr w:rsidR="002466CE" w:rsidRPr="006D5ED9" w:rsidTr="009F1137">
        <w:tc>
          <w:tcPr>
            <w:tcW w:w="13948" w:type="dxa"/>
            <w:shd w:val="clear" w:color="auto" w:fill="DBE5F1" w:themeFill="accent1" w:themeFillTint="33"/>
          </w:tcPr>
          <w:p w:rsidR="002466CE" w:rsidRPr="006D5ED9" w:rsidRDefault="002466CE" w:rsidP="009F1137">
            <w:pPr>
              <w:rPr>
                <w:rFonts w:ascii="Arial" w:eastAsia="Arial" w:hAnsi="Arial" w:cs="Arial"/>
                <w:spacing w:val="-1"/>
              </w:rPr>
            </w:pPr>
            <w:r w:rsidRPr="006D5ED9">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 or area of professional practice;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situations/professional environments; and the independent learning ability required for continuing professional development.</w:t>
            </w:r>
          </w:p>
        </w:tc>
      </w:tr>
    </w:tbl>
    <w:p w:rsidR="002466CE" w:rsidRPr="006D5ED9"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4398E" w:rsidTr="00D4398E">
        <w:trPr>
          <w:tblHeader/>
        </w:trPr>
        <w:tc>
          <w:tcPr>
            <w:tcW w:w="1735" w:type="dxa"/>
            <w:shd w:val="clear" w:color="auto" w:fill="auto"/>
          </w:tcPr>
          <w:p w:rsidR="002466CE" w:rsidRPr="00D4398E" w:rsidRDefault="002466CE" w:rsidP="009F1137">
            <w:pPr>
              <w:rPr>
                <w:rFonts w:ascii="Arial" w:hAnsi="Arial" w:cs="Arial"/>
                <w:b/>
                <w:sz w:val="18"/>
                <w:szCs w:val="18"/>
              </w:rPr>
            </w:pPr>
            <w:r w:rsidRPr="00D4398E">
              <w:rPr>
                <w:rFonts w:ascii="Arial" w:hAnsi="Arial" w:cs="Arial"/>
                <w:b/>
                <w:sz w:val="18"/>
                <w:szCs w:val="18"/>
              </w:rPr>
              <w:t>Level 7</w:t>
            </w:r>
          </w:p>
        </w:tc>
        <w:tc>
          <w:tcPr>
            <w:tcW w:w="1736" w:type="dxa"/>
            <w:shd w:val="clear" w:color="auto" w:fill="auto"/>
            <w:vAlign w:val="center"/>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FAIL</w:t>
            </w:r>
          </w:p>
        </w:tc>
        <w:tc>
          <w:tcPr>
            <w:tcW w:w="1736" w:type="dxa"/>
            <w:shd w:val="clear" w:color="auto" w:fill="auto"/>
            <w:vAlign w:val="center"/>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FAIL</w:t>
            </w:r>
          </w:p>
        </w:tc>
        <w:tc>
          <w:tcPr>
            <w:tcW w:w="1736" w:type="dxa"/>
            <w:shd w:val="clear" w:color="auto" w:fill="auto"/>
            <w:vAlign w:val="center"/>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MARGINAL FAIL</w:t>
            </w:r>
          </w:p>
        </w:tc>
        <w:tc>
          <w:tcPr>
            <w:tcW w:w="1736" w:type="dxa"/>
            <w:shd w:val="clear" w:color="auto" w:fill="auto"/>
            <w:vAlign w:val="center"/>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SATISFACTORY</w:t>
            </w:r>
          </w:p>
          <w:p w:rsidR="002466CE" w:rsidRPr="00D4398E" w:rsidRDefault="002466CE" w:rsidP="009F1137">
            <w:pPr>
              <w:jc w:val="center"/>
              <w:rPr>
                <w:rFonts w:ascii="Arial" w:hAnsi="Arial" w:cs="Arial"/>
                <w:b/>
                <w:sz w:val="18"/>
                <w:szCs w:val="18"/>
              </w:rPr>
            </w:pPr>
            <w:r w:rsidRPr="00D4398E">
              <w:rPr>
                <w:rFonts w:ascii="Arial" w:hAnsi="Arial" w:cs="Arial"/>
                <w:b/>
                <w:sz w:val="18"/>
                <w:szCs w:val="18"/>
              </w:rPr>
              <w:t>(Pass)</w:t>
            </w:r>
          </w:p>
        </w:tc>
        <w:tc>
          <w:tcPr>
            <w:tcW w:w="1736" w:type="dxa"/>
            <w:shd w:val="clear" w:color="auto" w:fill="auto"/>
            <w:vAlign w:val="center"/>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GOOD to VERY GOOD</w:t>
            </w:r>
          </w:p>
          <w:p w:rsidR="002466CE" w:rsidRPr="00D4398E" w:rsidRDefault="002466CE" w:rsidP="009F1137">
            <w:pPr>
              <w:jc w:val="center"/>
              <w:rPr>
                <w:rFonts w:ascii="Arial" w:hAnsi="Arial" w:cs="Arial"/>
                <w:b/>
                <w:sz w:val="18"/>
                <w:szCs w:val="18"/>
              </w:rPr>
            </w:pPr>
            <w:r w:rsidRPr="00D4398E">
              <w:rPr>
                <w:rFonts w:ascii="Arial" w:hAnsi="Arial" w:cs="Arial"/>
                <w:b/>
                <w:sz w:val="18"/>
                <w:szCs w:val="18"/>
              </w:rPr>
              <w:t xml:space="preserve">(Merit) </w:t>
            </w:r>
          </w:p>
        </w:tc>
        <w:tc>
          <w:tcPr>
            <w:tcW w:w="1736" w:type="dxa"/>
            <w:shd w:val="clear" w:color="auto" w:fill="auto"/>
            <w:vAlign w:val="center"/>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EXCELLENT</w:t>
            </w:r>
          </w:p>
          <w:p w:rsidR="002466CE" w:rsidRPr="00D4398E" w:rsidRDefault="002466CE" w:rsidP="009F1137">
            <w:pPr>
              <w:jc w:val="center"/>
              <w:rPr>
                <w:rFonts w:ascii="Arial" w:hAnsi="Arial" w:cs="Arial"/>
                <w:b/>
                <w:sz w:val="18"/>
                <w:szCs w:val="18"/>
              </w:rPr>
            </w:pPr>
            <w:r w:rsidRPr="00D4398E">
              <w:rPr>
                <w:rFonts w:ascii="Arial" w:hAnsi="Arial" w:cs="Arial"/>
                <w:b/>
                <w:sz w:val="18"/>
                <w:szCs w:val="18"/>
              </w:rPr>
              <w:t>(Distinction)</w:t>
            </w:r>
          </w:p>
        </w:tc>
        <w:tc>
          <w:tcPr>
            <w:tcW w:w="1736" w:type="dxa"/>
            <w:shd w:val="clear" w:color="auto" w:fill="auto"/>
            <w:vAlign w:val="center"/>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EXCEPTIONAL</w:t>
            </w:r>
          </w:p>
          <w:p w:rsidR="002466CE" w:rsidRPr="00D4398E" w:rsidRDefault="002466CE" w:rsidP="009F1137">
            <w:pPr>
              <w:jc w:val="center"/>
              <w:rPr>
                <w:rFonts w:ascii="Arial" w:hAnsi="Arial" w:cs="Arial"/>
                <w:b/>
                <w:sz w:val="18"/>
                <w:szCs w:val="18"/>
              </w:rPr>
            </w:pPr>
            <w:r w:rsidRPr="00D4398E">
              <w:rPr>
                <w:rFonts w:ascii="Arial" w:hAnsi="Arial" w:cs="Arial"/>
                <w:b/>
                <w:sz w:val="18"/>
                <w:szCs w:val="18"/>
              </w:rPr>
              <w:t>(Distinction)</w:t>
            </w:r>
          </w:p>
        </w:tc>
      </w:tr>
      <w:tr w:rsidR="002466CE" w:rsidRPr="00D4398E" w:rsidTr="00D4398E">
        <w:trPr>
          <w:tblHeader/>
        </w:trPr>
        <w:tc>
          <w:tcPr>
            <w:tcW w:w="1735" w:type="dxa"/>
            <w:shd w:val="clear" w:color="auto" w:fill="auto"/>
          </w:tcPr>
          <w:p w:rsidR="002466CE" w:rsidRPr="00D4398E" w:rsidRDefault="002466CE" w:rsidP="009F1137">
            <w:pPr>
              <w:ind w:left="171"/>
              <w:rPr>
                <w:rFonts w:ascii="Arial" w:hAnsi="Arial" w:cs="Arial"/>
                <w:sz w:val="18"/>
                <w:szCs w:val="18"/>
              </w:rPr>
            </w:pPr>
            <w:r w:rsidRPr="00D4398E">
              <w:rPr>
                <w:rFonts w:ascii="Arial" w:eastAsia="Arial" w:hAnsi="Arial" w:cs="Arial"/>
                <w:b/>
                <w:bCs/>
              </w:rPr>
              <w:t>Category</w:t>
            </w:r>
          </w:p>
        </w:tc>
        <w:tc>
          <w:tcPr>
            <w:tcW w:w="1736" w:type="dxa"/>
            <w:shd w:val="clear" w:color="auto" w:fill="auto"/>
            <w:vAlign w:val="bottom"/>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0-29%</w:t>
            </w:r>
          </w:p>
        </w:tc>
        <w:tc>
          <w:tcPr>
            <w:tcW w:w="1736" w:type="dxa"/>
            <w:shd w:val="clear" w:color="auto" w:fill="auto"/>
            <w:vAlign w:val="bottom"/>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30-44%</w:t>
            </w:r>
          </w:p>
        </w:tc>
        <w:tc>
          <w:tcPr>
            <w:tcW w:w="1736" w:type="dxa"/>
            <w:shd w:val="clear" w:color="auto" w:fill="auto"/>
            <w:vAlign w:val="bottom"/>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45-49%</w:t>
            </w:r>
          </w:p>
        </w:tc>
        <w:tc>
          <w:tcPr>
            <w:tcW w:w="1736" w:type="dxa"/>
            <w:shd w:val="clear" w:color="auto" w:fill="auto"/>
            <w:vAlign w:val="bottom"/>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50-59%</w:t>
            </w:r>
          </w:p>
        </w:tc>
        <w:tc>
          <w:tcPr>
            <w:tcW w:w="1736" w:type="dxa"/>
            <w:shd w:val="clear" w:color="auto" w:fill="auto"/>
            <w:vAlign w:val="bottom"/>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60-69%</w:t>
            </w:r>
          </w:p>
        </w:tc>
        <w:tc>
          <w:tcPr>
            <w:tcW w:w="1736" w:type="dxa"/>
            <w:shd w:val="clear" w:color="auto" w:fill="auto"/>
            <w:vAlign w:val="bottom"/>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70-84%</w:t>
            </w:r>
          </w:p>
        </w:tc>
        <w:tc>
          <w:tcPr>
            <w:tcW w:w="1736" w:type="dxa"/>
            <w:shd w:val="clear" w:color="auto" w:fill="auto"/>
          </w:tcPr>
          <w:p w:rsidR="002466CE" w:rsidRPr="00D4398E" w:rsidRDefault="002466CE" w:rsidP="009F1137">
            <w:pPr>
              <w:jc w:val="center"/>
              <w:rPr>
                <w:rFonts w:ascii="Arial" w:hAnsi="Arial" w:cs="Arial"/>
                <w:b/>
                <w:sz w:val="18"/>
                <w:szCs w:val="18"/>
              </w:rPr>
            </w:pPr>
            <w:r w:rsidRPr="00D4398E">
              <w:rPr>
                <w:rFonts w:ascii="Arial" w:hAnsi="Arial" w:cs="Arial"/>
                <w:b/>
                <w:sz w:val="18"/>
                <w:szCs w:val="18"/>
              </w:rPr>
              <w:t>85-100%</w:t>
            </w:r>
          </w:p>
        </w:tc>
      </w:tr>
      <w:tr w:rsidR="002466CE" w:rsidRPr="00D4398E" w:rsidTr="00D4398E">
        <w:tc>
          <w:tcPr>
            <w:tcW w:w="1735" w:type="dxa"/>
            <w:shd w:val="clear" w:color="auto" w:fill="auto"/>
          </w:tcPr>
          <w:p w:rsidR="002466CE" w:rsidRPr="00D4398E" w:rsidRDefault="002466CE" w:rsidP="009F1137">
            <w:pPr>
              <w:spacing w:before="34"/>
              <w:ind w:left="108" w:right="-54"/>
              <w:rPr>
                <w:rFonts w:ascii="Arial" w:eastAsia="Arial" w:hAnsi="Arial" w:cs="Arial"/>
                <w:bCs/>
                <w:sz w:val="18"/>
                <w:szCs w:val="18"/>
              </w:rPr>
            </w:pPr>
            <w:r w:rsidRPr="00D4398E">
              <w:rPr>
                <w:rFonts w:ascii="Arial" w:eastAsia="Arial" w:hAnsi="Arial" w:cs="Arial"/>
                <w:b/>
                <w:bCs/>
              </w:rPr>
              <w:t xml:space="preserve">Engagement with literature </w:t>
            </w:r>
            <w:r w:rsidRPr="00D4398E">
              <w:rPr>
                <w:rFonts w:ascii="Arial" w:eastAsia="Arial" w:hAnsi="Arial" w:cs="Arial"/>
                <w:bCs/>
                <w:sz w:val="18"/>
                <w:szCs w:val="18"/>
              </w:rPr>
              <w:t>(including current research, referencing,</w:t>
            </w:r>
          </w:p>
          <w:p w:rsidR="002466CE" w:rsidRPr="00D4398E" w:rsidRDefault="002466CE" w:rsidP="009F1137">
            <w:pPr>
              <w:spacing w:before="34"/>
              <w:ind w:left="108" w:right="-54"/>
              <w:rPr>
                <w:rFonts w:ascii="Arial" w:eastAsia="Arial" w:hAnsi="Arial" w:cs="Arial"/>
                <w:bCs/>
                <w:sz w:val="18"/>
                <w:szCs w:val="18"/>
              </w:rPr>
            </w:pPr>
            <w:r w:rsidRPr="00D4398E">
              <w:rPr>
                <w:rFonts w:ascii="Arial" w:eastAsia="Arial" w:hAnsi="Arial" w:cs="Arial"/>
                <w:bCs/>
                <w:sz w:val="18"/>
                <w:szCs w:val="18"/>
              </w:rPr>
              <w:t>academic conventions and</w:t>
            </w:r>
          </w:p>
          <w:p w:rsidR="002466CE" w:rsidRPr="00D4398E" w:rsidRDefault="002466CE" w:rsidP="009F1137">
            <w:pPr>
              <w:spacing w:before="34"/>
              <w:ind w:left="108" w:right="-54"/>
              <w:rPr>
                <w:rFonts w:ascii="Arial" w:eastAsia="Arial" w:hAnsi="Arial" w:cs="Arial"/>
                <w:b/>
                <w:bCs/>
              </w:rPr>
            </w:pPr>
            <w:r w:rsidRPr="00D4398E">
              <w:rPr>
                <w:rFonts w:ascii="Arial" w:eastAsia="Arial" w:hAnsi="Arial" w:cs="Arial"/>
                <w:bCs/>
                <w:sz w:val="18"/>
                <w:szCs w:val="18"/>
              </w:rPr>
              <w:t>academic honesty)</w:t>
            </w:r>
            <w:r w:rsidRPr="00D4398E">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shd w:val="clear" w:color="auto" w:fill="auto"/>
          </w:tcPr>
          <w:p w:rsidR="002466CE" w:rsidRPr="00D4398E" w:rsidRDefault="002466CE" w:rsidP="009F1137">
            <w:pPr>
              <w:rPr>
                <w:rFonts w:ascii="Arial" w:hAnsi="Arial" w:cs="Arial"/>
              </w:rPr>
            </w:pPr>
            <w:r w:rsidRPr="00D4398E">
              <w:rPr>
                <w:rFonts w:ascii="Arial" w:hAnsi="Arial" w:cs="Arial"/>
              </w:rPr>
              <w:t>Little or no evidence of reading</w:t>
            </w:r>
            <w:r w:rsidRPr="00D4398E">
              <w:t xml:space="preserve"> and/or </w:t>
            </w:r>
            <w:r w:rsidRPr="00D4398E">
              <w:rPr>
                <w:rFonts w:ascii="Arial" w:hAnsi="Arial" w:cs="Arial"/>
              </w:rPr>
              <w:t>reliance on inappropriate sources.</w:t>
            </w:r>
          </w:p>
          <w:p w:rsidR="002466CE" w:rsidRPr="00D4398E" w:rsidRDefault="002466CE" w:rsidP="009F1137">
            <w:pPr>
              <w:rPr>
                <w:rFonts w:ascii="Arial" w:hAnsi="Arial" w:cs="Arial"/>
              </w:rPr>
            </w:pPr>
            <w:r w:rsidRPr="00D4398E">
              <w:rPr>
                <w:rFonts w:ascii="Arial" w:hAnsi="Arial" w:cs="Arial"/>
              </w:rPr>
              <w:t>Views and findings mostly unsupported and non-authoritative.</w:t>
            </w:r>
          </w:p>
          <w:p w:rsidR="002466CE" w:rsidRPr="00D4398E" w:rsidRDefault="002466CE" w:rsidP="009F1137">
            <w:pPr>
              <w:rPr>
                <w:rFonts w:ascii="Arial" w:hAnsi="Arial" w:cs="Arial"/>
              </w:rPr>
            </w:pPr>
            <w:r w:rsidRPr="00D4398E">
              <w:rPr>
                <w:rFonts w:ascii="Arial" w:hAnsi="Arial" w:cs="Arial"/>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shd w:val="clear" w:color="auto" w:fill="auto"/>
          </w:tcPr>
          <w:p w:rsidR="002466CE" w:rsidRPr="00D4398E" w:rsidRDefault="002466CE" w:rsidP="009F1137">
            <w:pPr>
              <w:rPr>
                <w:rFonts w:ascii="Arial" w:hAnsi="Arial" w:cs="Arial"/>
                <w:highlight w:val="yellow"/>
              </w:rPr>
            </w:pPr>
            <w:r w:rsidRPr="00D4398E">
              <w:rPr>
                <w:rFonts w:ascii="Arial" w:hAnsi="Arial" w:cs="Arial"/>
                <w:highlight w:val="yellow"/>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shd w:val="clear" w:color="auto" w:fill="auto"/>
          </w:tcPr>
          <w:p w:rsidR="002466CE" w:rsidRPr="00D4398E" w:rsidRDefault="002466CE" w:rsidP="009F1137">
            <w:pPr>
              <w:rPr>
                <w:rFonts w:ascii="Arial" w:hAnsi="Arial" w:cs="Arial"/>
              </w:rPr>
            </w:pPr>
            <w:r w:rsidRPr="00D4398E">
              <w:rPr>
                <w:rFonts w:ascii="Arial" w:hAnsi="Arial" w:cs="Arial"/>
              </w:rPr>
              <w:t>Engagement with a very limited range of relevant and credible sources. Some omissions and minor errors.</w:t>
            </w:r>
          </w:p>
          <w:p w:rsidR="002466CE" w:rsidRPr="00D4398E" w:rsidRDefault="002466CE" w:rsidP="009F1137">
            <w:pPr>
              <w:rPr>
                <w:rFonts w:ascii="Arial" w:hAnsi="Arial" w:cs="Arial"/>
              </w:rPr>
            </w:pPr>
            <w:r w:rsidRPr="00D4398E">
              <w:rPr>
                <w:rFonts w:ascii="Arial" w:hAnsi="Arial" w:cs="Arial"/>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D4398E" w:rsidRDefault="002466CE" w:rsidP="009F1137">
            <w:pPr>
              <w:rPr>
                <w:rFonts w:ascii="Arial" w:hAnsi="Arial" w:cs="Arial"/>
              </w:rPr>
            </w:pPr>
            <w:r w:rsidRPr="00D4398E">
              <w:rPr>
                <w:rFonts w:ascii="Arial" w:hAnsi="Arial" w:cs="Arial"/>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D4398E" w:rsidRDefault="002466CE" w:rsidP="009F1137">
            <w:pPr>
              <w:rPr>
                <w:rFonts w:ascii="Arial" w:hAnsi="Arial" w:cs="Arial"/>
              </w:rPr>
            </w:pPr>
            <w:r w:rsidRPr="00D4398E">
              <w:rPr>
                <w:rFonts w:ascii="Arial" w:hAnsi="Arial" w:cs="Arial"/>
              </w:rPr>
              <w:t>Engagement with a wide range of research-informed literature, including sources retrieved independently.</w:t>
            </w:r>
          </w:p>
          <w:p w:rsidR="002466CE" w:rsidRPr="00D4398E" w:rsidRDefault="002466CE" w:rsidP="009F1137">
            <w:pPr>
              <w:rPr>
                <w:rFonts w:ascii="Arial" w:hAnsi="Arial" w:cs="Arial"/>
              </w:rPr>
            </w:pPr>
            <w:r w:rsidRPr="00D4398E">
              <w:rPr>
                <w:rFonts w:ascii="Arial" w:hAnsi="Arial" w:cs="Arial"/>
              </w:rPr>
              <w:t>Selection of relevant and credible sources.  Very good use of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D4398E" w:rsidRDefault="002466CE" w:rsidP="009F1137">
            <w:pPr>
              <w:rPr>
                <w:rFonts w:ascii="Arial" w:hAnsi="Arial" w:cs="Arial"/>
              </w:rPr>
            </w:pPr>
            <w:r w:rsidRPr="00D4398E">
              <w:rPr>
                <w:rFonts w:ascii="Arial" w:hAnsi="Arial" w:cs="Arial"/>
              </w:rPr>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shd w:val="clear" w:color="auto" w:fill="auto"/>
          </w:tcPr>
          <w:p w:rsidR="002466CE" w:rsidRPr="00D4398E" w:rsidRDefault="002466CE" w:rsidP="009F1137">
            <w:pPr>
              <w:rPr>
                <w:rFonts w:ascii="Arial" w:hAnsi="Arial" w:cs="Arial"/>
              </w:rPr>
            </w:pPr>
            <w:r w:rsidRPr="00D4398E">
              <w:rPr>
                <w:rFonts w:ascii="Arial" w:hAnsi="Arial" w:cs="Arial"/>
              </w:rPr>
              <w:t>Exceptional engagement with an extensive range of relevant and credible literature, informed by the latest research. High-level referencing skills consistently and professionally applied.</w:t>
            </w:r>
          </w:p>
        </w:tc>
      </w:tr>
      <w:tr w:rsidR="002466CE" w:rsidRPr="00D4398E" w:rsidTr="00D4398E">
        <w:tc>
          <w:tcPr>
            <w:tcW w:w="1735" w:type="dxa"/>
            <w:shd w:val="clear" w:color="auto" w:fill="auto"/>
          </w:tcPr>
          <w:p w:rsidR="002466CE" w:rsidRPr="00D4398E" w:rsidRDefault="002466CE" w:rsidP="009F1137">
            <w:pPr>
              <w:spacing w:before="34"/>
              <w:ind w:left="108" w:right="-54"/>
              <w:rPr>
                <w:rFonts w:ascii="Arial" w:eastAsia="Arial" w:hAnsi="Arial" w:cs="Arial"/>
                <w:bCs/>
                <w:sz w:val="18"/>
                <w:szCs w:val="18"/>
              </w:rPr>
            </w:pPr>
            <w:r w:rsidRPr="00D4398E">
              <w:rPr>
                <w:rFonts w:ascii="Arial" w:eastAsia="Arial" w:hAnsi="Arial" w:cs="Arial"/>
                <w:b/>
                <w:bCs/>
              </w:rPr>
              <w:t xml:space="preserve">Knowledge and understanding </w:t>
            </w:r>
            <w:r w:rsidRPr="00D4398E">
              <w:rPr>
                <w:rFonts w:ascii="Arial" w:eastAsia="Arial" w:hAnsi="Arial" w:cs="Arial"/>
                <w:bCs/>
                <w:sz w:val="18"/>
                <w:szCs w:val="18"/>
              </w:rPr>
              <w:t xml:space="preserve">(A systematic, </w:t>
            </w:r>
            <w:r w:rsidRPr="00D4398E">
              <w:rPr>
                <w:rFonts w:ascii="Arial" w:eastAsia="Arial" w:hAnsi="Arial" w:cs="Arial"/>
                <w:bCs/>
                <w:sz w:val="18"/>
                <w:szCs w:val="18"/>
              </w:rPr>
              <w:lastRenderedPageBreak/>
              <w:t>conceptual understanding of knowledge, and a critical awareness of current problems and/or new insights, much of which is at, or informed by, the forefront of the discipline; a comprehensive understanding of techniques applicable to their own research)</w:t>
            </w:r>
          </w:p>
          <w:p w:rsidR="002466CE" w:rsidRPr="00D4398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shd w:val="clear" w:color="auto" w:fill="auto"/>
          </w:tcPr>
          <w:p w:rsidR="002466CE" w:rsidRPr="00D4398E" w:rsidRDefault="002466CE" w:rsidP="009F1137">
            <w:pPr>
              <w:spacing w:after="120"/>
              <w:rPr>
                <w:rFonts w:ascii="Arial" w:hAnsi="Arial" w:cs="Arial"/>
              </w:rPr>
            </w:pPr>
            <w:r w:rsidRPr="00D4398E">
              <w:rPr>
                <w:rFonts w:ascii="Arial" w:hAnsi="Arial" w:cs="Arial"/>
              </w:rPr>
              <w:lastRenderedPageBreak/>
              <w:t xml:space="preserve">Major gaps in knowledge and understanding of the subject </w:t>
            </w:r>
            <w:r w:rsidRPr="00D4398E">
              <w:rPr>
                <w:rFonts w:ascii="Arial" w:hAnsi="Arial" w:cs="Arial"/>
              </w:rPr>
              <w:lastRenderedPageBreak/>
              <w:t>matter is not systematic. Substantial inaccuracies. No awareness of current problems, insights or the latest research and/or advanced scholarship within the discipline.</w:t>
            </w:r>
          </w:p>
          <w:p w:rsidR="002466CE" w:rsidRPr="00D4398E"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rsidR="002466CE" w:rsidRPr="00D4398E" w:rsidRDefault="002466CE" w:rsidP="009F1137">
            <w:pPr>
              <w:spacing w:after="120"/>
              <w:rPr>
                <w:rFonts w:ascii="Arial" w:hAnsi="Arial" w:cs="Arial"/>
              </w:rPr>
            </w:pPr>
            <w:r w:rsidRPr="00D4398E">
              <w:rPr>
                <w:rFonts w:ascii="Arial" w:hAnsi="Arial" w:cs="Arial"/>
              </w:rPr>
              <w:lastRenderedPageBreak/>
              <w:t xml:space="preserve">Gaps in knowledge, with only superficial systematic </w:t>
            </w:r>
            <w:r w:rsidRPr="00D4398E">
              <w:rPr>
                <w:rFonts w:ascii="Arial" w:hAnsi="Arial" w:cs="Arial"/>
              </w:rPr>
              <w:lastRenderedPageBreak/>
              <w:t>understanding. Some significant inaccuracies and/or irrelevant material.  No critical awareness of current problems, insights, or latest research within the discipline.</w:t>
            </w:r>
          </w:p>
        </w:tc>
        <w:tc>
          <w:tcPr>
            <w:tcW w:w="1736" w:type="dxa"/>
            <w:tcBorders>
              <w:top w:val="single" w:sz="4" w:space="0" w:color="auto"/>
              <w:left w:val="double" w:sz="4" w:space="0" w:color="auto"/>
              <w:bottom w:val="single" w:sz="4" w:space="0" w:color="auto"/>
              <w:right w:val="dashed" w:sz="4" w:space="0" w:color="auto"/>
            </w:tcBorders>
            <w:shd w:val="clear" w:color="auto" w:fill="auto"/>
          </w:tcPr>
          <w:p w:rsidR="002466CE" w:rsidRPr="00D4398E" w:rsidRDefault="002466CE" w:rsidP="009F1137">
            <w:pPr>
              <w:spacing w:after="120"/>
              <w:rPr>
                <w:rFonts w:ascii="Arial" w:hAnsi="Arial" w:cs="Arial"/>
              </w:rPr>
            </w:pPr>
            <w:r w:rsidRPr="00D4398E">
              <w:rPr>
                <w:rFonts w:ascii="Arial" w:hAnsi="Arial" w:cs="Arial"/>
              </w:rPr>
              <w:lastRenderedPageBreak/>
              <w:t xml:space="preserve">Limited knowledge and systematic understanding of </w:t>
            </w:r>
            <w:r w:rsidRPr="00D4398E">
              <w:rPr>
                <w:rFonts w:ascii="Arial" w:hAnsi="Arial" w:cs="Arial"/>
              </w:rPr>
              <w:lastRenderedPageBreak/>
              <w:t>the concepts and principles within the subject area, which to some marginal extent, is informed by current research and scholarship. Some critical awareness of current problems and/or new insights, but often under-developed.</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D4398E" w:rsidRDefault="002466CE" w:rsidP="009F1137">
            <w:pPr>
              <w:spacing w:after="120"/>
              <w:rPr>
                <w:rFonts w:ascii="Arial" w:hAnsi="Arial" w:cs="Arial"/>
              </w:rPr>
            </w:pPr>
            <w:r w:rsidRPr="00D4398E">
              <w:rPr>
                <w:rFonts w:ascii="Arial" w:hAnsi="Arial" w:cs="Arial"/>
                <w:highlight w:val="yellow"/>
              </w:rPr>
              <w:lastRenderedPageBreak/>
              <w:t xml:space="preserve">Knowledge is accurate and reasonably detailed. A </w:t>
            </w:r>
            <w:r w:rsidRPr="00D4398E">
              <w:rPr>
                <w:rFonts w:ascii="Arial" w:hAnsi="Arial" w:cs="Arial"/>
                <w:highlight w:val="yellow"/>
              </w:rPr>
              <w:lastRenderedPageBreak/>
              <w:t>systematic understanding of the field of study</w:t>
            </w:r>
            <w:r w:rsidRPr="00D4398E">
              <w:rPr>
                <w:highlight w:val="yellow"/>
              </w:rPr>
              <w:t xml:space="preserve"> </w:t>
            </w:r>
            <w:r w:rsidRPr="00D4398E">
              <w:rPr>
                <w:rFonts w:ascii="Arial" w:hAnsi="Arial" w:cs="Arial"/>
                <w:highlight w:val="yellow"/>
              </w:rPr>
              <w:t>informed by, to some extent, current research and scholarship, A critical awareness of current problems and/or new insights though this may be under-developed occasionally</w:t>
            </w:r>
            <w:r w:rsidRPr="00D4398E">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D4398E" w:rsidRDefault="002466CE" w:rsidP="009F1137">
            <w:pPr>
              <w:spacing w:after="120"/>
              <w:rPr>
                <w:rFonts w:ascii="Arial" w:hAnsi="Arial" w:cs="Arial"/>
              </w:rPr>
            </w:pPr>
            <w:r w:rsidRPr="00D4398E">
              <w:rPr>
                <w:rFonts w:ascii="Arial" w:hAnsi="Arial" w:cs="Arial"/>
              </w:rPr>
              <w:lastRenderedPageBreak/>
              <w:t xml:space="preserve">Knowledge has a well-defined focus, which is reasonably </w:t>
            </w:r>
            <w:r w:rsidRPr="00D4398E">
              <w:rPr>
                <w:rFonts w:ascii="Arial" w:hAnsi="Arial" w:cs="Arial"/>
              </w:rPr>
              <w:lastRenderedPageBreak/>
              <w:t>extensive,</w:t>
            </w:r>
            <w:r w:rsidRPr="00D4398E">
              <w:t xml:space="preserve"> </w:t>
            </w:r>
            <w:r w:rsidRPr="00D4398E">
              <w:rPr>
                <w:rFonts w:ascii="Arial" w:hAnsi="Arial" w:cs="Arial"/>
              </w:rPr>
              <w:t xml:space="preserve">coherent and detailed, with a critical awareness of current problems and/or new insights.  Exhibits good understanding of the breadth and depth of contemporary and established views, and the work is, at least in part, well-informed by current research and scholarship.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D4398E" w:rsidRDefault="002466CE" w:rsidP="009F1137">
            <w:pPr>
              <w:spacing w:after="120"/>
              <w:rPr>
                <w:rFonts w:ascii="Arial" w:hAnsi="Arial" w:cs="Arial"/>
              </w:rPr>
            </w:pPr>
            <w:r w:rsidRPr="00D4398E">
              <w:rPr>
                <w:rFonts w:ascii="Arial" w:hAnsi="Arial" w:cs="Arial"/>
              </w:rPr>
              <w:lastRenderedPageBreak/>
              <w:t xml:space="preserve">Excellent mastery of a complex and specialised area </w:t>
            </w:r>
            <w:r w:rsidRPr="00D4398E">
              <w:rPr>
                <w:rFonts w:ascii="Arial" w:hAnsi="Arial" w:cs="Arial"/>
              </w:rPr>
              <w:lastRenderedPageBreak/>
              <w:t>of knowledge. A systematic, excellent understanding of the concepts of the subject informed by current research and scholarship. Highly critical awareness of current problems and/or new insights. A critical, awareness of how the boundaries of knowledge are advanced through research.</w:t>
            </w:r>
          </w:p>
          <w:p w:rsidR="002466CE" w:rsidRPr="00D4398E"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rsidR="002466CE" w:rsidRPr="00D4398E" w:rsidRDefault="002466CE" w:rsidP="009F1137">
            <w:pPr>
              <w:spacing w:after="120"/>
              <w:rPr>
                <w:rFonts w:ascii="Arial" w:hAnsi="Arial" w:cs="Arial"/>
              </w:rPr>
            </w:pPr>
            <w:r w:rsidRPr="00D4398E">
              <w:rPr>
                <w:rFonts w:ascii="Arial" w:hAnsi="Arial" w:cs="Arial"/>
              </w:rPr>
              <w:lastRenderedPageBreak/>
              <w:t xml:space="preserve">Exceptional mastery of a complex and specialised area </w:t>
            </w:r>
            <w:r w:rsidRPr="00D4398E">
              <w:rPr>
                <w:rFonts w:ascii="Arial" w:hAnsi="Arial" w:cs="Arial"/>
              </w:rPr>
              <w:lastRenderedPageBreak/>
              <w:t>of knowledge. An exceptionally critical awareness of current problems and/or new insights. An outstanding understanding of the concepts of the subject, well-informed by current research and scholarship. A critical, sophisticated and nuanced awareness of how the boundaries of knowledge are advanced through research.</w:t>
            </w:r>
          </w:p>
        </w:tc>
      </w:tr>
      <w:tr w:rsidR="002466CE" w:rsidRPr="00D4398E" w:rsidTr="00D4398E">
        <w:tc>
          <w:tcPr>
            <w:tcW w:w="1735" w:type="dxa"/>
            <w:shd w:val="clear" w:color="auto" w:fill="auto"/>
          </w:tcPr>
          <w:p w:rsidR="002466CE" w:rsidRPr="00D4398E" w:rsidRDefault="002466CE" w:rsidP="009F1137">
            <w:pPr>
              <w:spacing w:before="34" w:line="239" w:lineRule="auto"/>
              <w:ind w:left="108" w:right="-54"/>
              <w:rPr>
                <w:rFonts w:ascii="Arial" w:eastAsia="Arial" w:hAnsi="Arial" w:cs="Arial"/>
                <w:b/>
                <w:bCs/>
              </w:rPr>
            </w:pPr>
            <w:r w:rsidRPr="00D4398E">
              <w:rPr>
                <w:rFonts w:ascii="Arial" w:eastAsia="Arial" w:hAnsi="Arial" w:cs="Arial"/>
                <w:b/>
                <w:bCs/>
              </w:rPr>
              <w:lastRenderedPageBreak/>
              <w:t>C</w:t>
            </w:r>
            <w:r w:rsidRPr="00D4398E">
              <w:rPr>
                <w:rFonts w:ascii="Arial" w:eastAsia="Arial" w:hAnsi="Arial" w:cs="Arial"/>
                <w:b/>
                <w:bCs/>
                <w:spacing w:val="1"/>
              </w:rPr>
              <w:t>ogn</w:t>
            </w:r>
            <w:r w:rsidRPr="00D4398E">
              <w:rPr>
                <w:rFonts w:ascii="Arial" w:eastAsia="Arial" w:hAnsi="Arial" w:cs="Arial"/>
                <w:b/>
                <w:bCs/>
              </w:rPr>
              <w:t>i</w:t>
            </w:r>
            <w:r w:rsidRPr="00D4398E">
              <w:rPr>
                <w:rFonts w:ascii="Arial" w:eastAsia="Arial" w:hAnsi="Arial" w:cs="Arial"/>
                <w:b/>
                <w:bCs/>
                <w:spacing w:val="1"/>
              </w:rPr>
              <w:t>t</w:t>
            </w:r>
            <w:r w:rsidRPr="00D4398E">
              <w:rPr>
                <w:rFonts w:ascii="Arial" w:eastAsia="Arial" w:hAnsi="Arial" w:cs="Arial"/>
                <w:b/>
                <w:bCs/>
              </w:rPr>
              <w:t>i</w:t>
            </w:r>
            <w:r w:rsidRPr="00D4398E">
              <w:rPr>
                <w:rFonts w:ascii="Arial" w:eastAsia="Arial" w:hAnsi="Arial" w:cs="Arial"/>
                <w:b/>
                <w:bCs/>
                <w:spacing w:val="2"/>
              </w:rPr>
              <w:t>v</w:t>
            </w:r>
            <w:r w:rsidRPr="00D4398E">
              <w:rPr>
                <w:rFonts w:ascii="Arial" w:eastAsia="Arial" w:hAnsi="Arial" w:cs="Arial"/>
                <w:b/>
                <w:bCs/>
              </w:rPr>
              <w:t>e</w:t>
            </w:r>
            <w:r w:rsidRPr="00D4398E">
              <w:rPr>
                <w:rFonts w:ascii="Arial" w:eastAsia="Arial" w:hAnsi="Arial" w:cs="Arial"/>
                <w:b/>
                <w:bCs/>
                <w:spacing w:val="-10"/>
              </w:rPr>
              <w:t xml:space="preserve"> </w:t>
            </w:r>
            <w:r w:rsidRPr="00D4398E">
              <w:rPr>
                <w:rFonts w:ascii="Arial" w:eastAsia="Arial" w:hAnsi="Arial" w:cs="Arial"/>
                <w:b/>
                <w:bCs/>
              </w:rPr>
              <w:t>a</w:t>
            </w:r>
            <w:r w:rsidRPr="00D4398E">
              <w:rPr>
                <w:rFonts w:ascii="Arial" w:eastAsia="Arial" w:hAnsi="Arial" w:cs="Arial"/>
                <w:b/>
                <w:bCs/>
                <w:spacing w:val="1"/>
              </w:rPr>
              <w:t>n</w:t>
            </w:r>
            <w:r w:rsidRPr="00D4398E">
              <w:rPr>
                <w:rFonts w:ascii="Arial" w:eastAsia="Arial" w:hAnsi="Arial" w:cs="Arial"/>
                <w:b/>
                <w:bCs/>
              </w:rPr>
              <w:t>d i</w:t>
            </w:r>
            <w:r w:rsidRPr="00D4398E">
              <w:rPr>
                <w:rFonts w:ascii="Arial" w:eastAsia="Arial" w:hAnsi="Arial" w:cs="Arial"/>
                <w:b/>
                <w:bCs/>
                <w:spacing w:val="1"/>
              </w:rPr>
              <w:t>nt</w:t>
            </w:r>
            <w:r w:rsidRPr="00D4398E">
              <w:rPr>
                <w:rFonts w:ascii="Arial" w:eastAsia="Arial" w:hAnsi="Arial" w:cs="Arial"/>
                <w:b/>
                <w:bCs/>
              </w:rPr>
              <w:t>ellec</w:t>
            </w:r>
            <w:r w:rsidRPr="00D4398E">
              <w:rPr>
                <w:rFonts w:ascii="Arial" w:eastAsia="Arial" w:hAnsi="Arial" w:cs="Arial"/>
                <w:b/>
                <w:bCs/>
                <w:spacing w:val="1"/>
              </w:rPr>
              <w:t>tu</w:t>
            </w:r>
            <w:r w:rsidRPr="00D4398E">
              <w:rPr>
                <w:rFonts w:ascii="Arial" w:eastAsia="Arial" w:hAnsi="Arial" w:cs="Arial"/>
                <w:b/>
                <w:bCs/>
              </w:rPr>
              <w:t>al skil</w:t>
            </w:r>
            <w:r w:rsidRPr="00D4398E">
              <w:rPr>
                <w:rFonts w:ascii="Arial" w:eastAsia="Arial" w:hAnsi="Arial" w:cs="Arial"/>
                <w:b/>
                <w:bCs/>
                <w:spacing w:val="2"/>
              </w:rPr>
              <w:t>l</w:t>
            </w:r>
            <w:r w:rsidRPr="00D4398E">
              <w:rPr>
                <w:rFonts w:ascii="Arial" w:eastAsia="Arial" w:hAnsi="Arial" w:cs="Arial"/>
                <w:b/>
                <w:bCs/>
              </w:rPr>
              <w:t xml:space="preserve">s </w:t>
            </w:r>
          </w:p>
          <w:p w:rsidR="002466CE" w:rsidRPr="00D4398E" w:rsidRDefault="002466CE" w:rsidP="009F1137">
            <w:pPr>
              <w:spacing w:before="34" w:line="239" w:lineRule="auto"/>
              <w:ind w:left="108" w:right="-54"/>
              <w:rPr>
                <w:rFonts w:ascii="Arial" w:eastAsia="Arial" w:hAnsi="Arial" w:cs="Arial"/>
                <w:bCs/>
                <w:sz w:val="18"/>
                <w:szCs w:val="18"/>
              </w:rPr>
            </w:pPr>
            <w:r w:rsidRPr="00D4398E">
              <w:rPr>
                <w:rFonts w:ascii="Arial" w:eastAsia="Arial" w:hAnsi="Arial" w:cs="Arial"/>
                <w:bCs/>
                <w:sz w:val="18"/>
                <w:szCs w:val="18"/>
              </w:rPr>
              <w:t xml:space="preserve">(Critical evaluation of current research and methodologies and develop critiques of them and, where appropriate, to propose new hypotheses; make sound judgements in the </w:t>
            </w:r>
            <w:r w:rsidRPr="00D4398E">
              <w:rPr>
                <w:rFonts w:ascii="Arial" w:eastAsia="Arial" w:hAnsi="Arial" w:cs="Arial"/>
                <w:bCs/>
                <w:sz w:val="18"/>
                <w:szCs w:val="18"/>
              </w:rPr>
              <w:lastRenderedPageBreak/>
              <w:t xml:space="preserve">absence of complete data.) </w:t>
            </w:r>
          </w:p>
        </w:tc>
        <w:tc>
          <w:tcPr>
            <w:tcW w:w="1736" w:type="dxa"/>
            <w:shd w:val="clear" w:color="auto" w:fill="auto"/>
          </w:tcPr>
          <w:p w:rsidR="002466CE" w:rsidRPr="00D4398E" w:rsidRDefault="002466CE" w:rsidP="009F1137">
            <w:pPr>
              <w:rPr>
                <w:rFonts w:ascii="Arial" w:hAnsi="Arial" w:cs="Arial"/>
              </w:rPr>
            </w:pPr>
            <w:r w:rsidRPr="00D4398E">
              <w:rPr>
                <w:rFonts w:ascii="Arial" w:hAnsi="Arial" w:cs="Arial"/>
              </w:rPr>
              <w:lastRenderedPageBreak/>
              <w:t>Wholly or almost wholly descriptive work. Little or no evaluation or critique or attempt at a systematic approach.</w:t>
            </w:r>
          </w:p>
          <w:p w:rsidR="002466CE" w:rsidRPr="00D4398E" w:rsidRDefault="002466CE" w:rsidP="009F1137">
            <w:pPr>
              <w:rPr>
                <w:rFonts w:ascii="Arial" w:hAnsi="Arial" w:cs="Arial"/>
              </w:rPr>
            </w:pPr>
            <w:r w:rsidRPr="00D4398E">
              <w:rPr>
                <w:rFonts w:ascii="Arial" w:hAnsi="Arial" w:cs="Arial"/>
              </w:rPr>
              <w:t xml:space="preserve">Failure to develop arguments, leading to illogical or invalid judgements. Unsubstantiated </w:t>
            </w:r>
            <w:r w:rsidRPr="00D4398E">
              <w:rPr>
                <w:rFonts w:ascii="Arial" w:hAnsi="Arial" w:cs="Arial"/>
              </w:rPr>
              <w:lastRenderedPageBreak/>
              <w:t>generalisations, made without use of credible evidence.</w:t>
            </w:r>
          </w:p>
          <w:p w:rsidR="002466CE" w:rsidRPr="00D4398E" w:rsidRDefault="002466CE" w:rsidP="009F1137">
            <w:pPr>
              <w:rPr>
                <w:rFonts w:ascii="Arial" w:hAnsi="Arial" w:cs="Arial"/>
              </w:rPr>
            </w:pPr>
          </w:p>
        </w:tc>
        <w:tc>
          <w:tcPr>
            <w:tcW w:w="1736" w:type="dxa"/>
            <w:shd w:val="clear" w:color="auto" w:fill="auto"/>
          </w:tcPr>
          <w:p w:rsidR="002466CE" w:rsidRPr="00D4398E" w:rsidRDefault="002466CE" w:rsidP="009F1137">
            <w:pPr>
              <w:rPr>
                <w:rFonts w:ascii="Arial" w:hAnsi="Arial" w:cs="Arial"/>
              </w:rPr>
            </w:pPr>
            <w:r w:rsidRPr="00D4398E">
              <w:rPr>
                <w:rFonts w:ascii="Arial" w:hAnsi="Arial" w:cs="Arial"/>
              </w:rPr>
              <w:lastRenderedPageBreak/>
              <w:t xml:space="preserve">Largely descriptive work, with superficial use of critical evaluation of research and methodologies. Absent or weak development of hypotheses and judgements. Information accepted uncritically, uses generalised statements </w:t>
            </w:r>
            <w:r w:rsidRPr="00D4398E">
              <w:rPr>
                <w:rFonts w:ascii="Arial" w:hAnsi="Arial" w:cs="Arial"/>
              </w:rPr>
              <w:lastRenderedPageBreak/>
              <w:t>made with scant evidence and unsubstantiated opinions. Ideas sometimes illogical and contradictory.</w:t>
            </w:r>
          </w:p>
        </w:tc>
        <w:tc>
          <w:tcPr>
            <w:tcW w:w="1736" w:type="dxa"/>
            <w:shd w:val="clear" w:color="auto" w:fill="auto"/>
          </w:tcPr>
          <w:p w:rsidR="002466CE" w:rsidRPr="00D4398E" w:rsidRDefault="002466CE" w:rsidP="009F1137">
            <w:pPr>
              <w:rPr>
                <w:rFonts w:ascii="Arial" w:hAnsi="Arial" w:cs="Arial"/>
                <w:highlight w:val="yellow"/>
              </w:rPr>
            </w:pPr>
            <w:r w:rsidRPr="00D4398E">
              <w:rPr>
                <w:rFonts w:ascii="Arial" w:hAnsi="Arial" w:cs="Arial"/>
                <w:highlight w:val="yellow"/>
              </w:rPr>
              <w:lastRenderedPageBreak/>
              <w:t>Limited attempt at critical evaluation/ critique of current research and methodologies, tending towards description.</w:t>
            </w:r>
          </w:p>
          <w:p w:rsidR="002466CE" w:rsidRPr="00D4398E" w:rsidRDefault="002466CE" w:rsidP="009F1137">
            <w:pPr>
              <w:rPr>
                <w:rFonts w:ascii="Arial" w:hAnsi="Arial" w:cs="Arial"/>
                <w:highlight w:val="yellow"/>
              </w:rPr>
            </w:pPr>
            <w:r w:rsidRPr="00D4398E">
              <w:rPr>
                <w:rFonts w:ascii="Arial" w:hAnsi="Arial" w:cs="Arial"/>
                <w:highlight w:val="yellow"/>
              </w:rPr>
              <w:t xml:space="preserve">Limited attempt to propose new hypotheses. Can deal with complex issues but not systematically or </w:t>
            </w:r>
            <w:r w:rsidRPr="00D4398E">
              <w:rPr>
                <w:rFonts w:ascii="Arial" w:hAnsi="Arial" w:cs="Arial"/>
                <w:highlight w:val="yellow"/>
              </w:rPr>
              <w:lastRenderedPageBreak/>
              <w:t xml:space="preserve">creatively. Some evidence to support emerging judgements but these may be underdeveloped or with a little inconsistency / </w:t>
            </w:r>
            <w:proofErr w:type="spellStart"/>
            <w:r w:rsidRPr="00D4398E">
              <w:rPr>
                <w:rFonts w:ascii="Arial" w:hAnsi="Arial" w:cs="Arial"/>
                <w:highlight w:val="yellow"/>
              </w:rPr>
              <w:t>mis</w:t>
            </w:r>
            <w:proofErr w:type="spellEnd"/>
            <w:r w:rsidRPr="00D4398E">
              <w:rPr>
                <w:rFonts w:ascii="Arial" w:hAnsi="Arial" w:cs="Arial"/>
                <w:highlight w:val="yellow"/>
              </w:rPr>
              <w:t>-interpretation.</w:t>
            </w:r>
          </w:p>
          <w:p w:rsidR="002466CE" w:rsidRPr="00D4398E" w:rsidRDefault="002466CE" w:rsidP="009F1137">
            <w:pPr>
              <w:rPr>
                <w:rFonts w:ascii="Arial" w:hAnsi="Arial" w:cs="Arial"/>
                <w:highlight w:val="yellow"/>
              </w:rPr>
            </w:pPr>
            <w:r w:rsidRPr="00D4398E">
              <w:rPr>
                <w:rFonts w:ascii="Arial" w:hAnsi="Arial" w:cs="Arial"/>
                <w:highlight w:val="yellow"/>
              </w:rPr>
              <w:t>May assert rather than argue a case.</w:t>
            </w:r>
          </w:p>
          <w:p w:rsidR="002466CE" w:rsidRPr="00D4398E" w:rsidRDefault="002466CE" w:rsidP="009F1137">
            <w:pPr>
              <w:rPr>
                <w:rFonts w:ascii="Arial" w:hAnsi="Arial" w:cs="Arial"/>
                <w:highlight w:val="yellow"/>
              </w:rPr>
            </w:pPr>
          </w:p>
        </w:tc>
        <w:tc>
          <w:tcPr>
            <w:tcW w:w="1736" w:type="dxa"/>
            <w:shd w:val="clear" w:color="auto" w:fill="auto"/>
          </w:tcPr>
          <w:p w:rsidR="002466CE" w:rsidRPr="00D4398E" w:rsidRDefault="002466CE" w:rsidP="009F1137">
            <w:pPr>
              <w:rPr>
                <w:rFonts w:ascii="Arial" w:hAnsi="Arial" w:cs="Arial"/>
              </w:rPr>
            </w:pPr>
            <w:r w:rsidRPr="00D4398E">
              <w:rPr>
                <w:rFonts w:ascii="Arial" w:hAnsi="Arial" w:cs="Arial"/>
              </w:rPr>
              <w:lastRenderedPageBreak/>
              <w:t xml:space="preserve">Some critical evaluation/ critique of current research and methodologies, though slightly underdeveloped in places, Proposes adequate but limited new hypotheses, where relevant. Can deal with complex issues </w:t>
            </w:r>
            <w:r w:rsidRPr="00D4398E">
              <w:rPr>
                <w:rFonts w:ascii="Arial" w:hAnsi="Arial" w:cs="Arial"/>
              </w:rPr>
              <w:lastRenderedPageBreak/>
              <w:t>but not fully systematically or creatively. Ability to make judgements based on data (that may be incomplete) but with some tendency to assert/state opinion rather than argue on the basis of reason and evidence.</w:t>
            </w:r>
          </w:p>
        </w:tc>
        <w:tc>
          <w:tcPr>
            <w:tcW w:w="1736" w:type="dxa"/>
            <w:shd w:val="clear" w:color="auto" w:fill="auto"/>
          </w:tcPr>
          <w:p w:rsidR="002466CE" w:rsidRPr="00D4398E" w:rsidRDefault="002466CE" w:rsidP="009F1137">
            <w:pPr>
              <w:rPr>
                <w:rFonts w:ascii="Arial" w:hAnsi="Arial" w:cs="Arial"/>
              </w:rPr>
            </w:pPr>
            <w:r w:rsidRPr="00D4398E">
              <w:rPr>
                <w:rFonts w:ascii="Arial" w:hAnsi="Arial" w:cs="Arial"/>
              </w:rPr>
              <w:lastRenderedPageBreak/>
              <w:t xml:space="preserve">Sound critical evaluation/ critique of current research and methodologies, Proposes new hypotheses, where appropriate. Can deal with complex issues systematically and with some creativity. Ability to make sound </w:t>
            </w:r>
            <w:r w:rsidRPr="00D4398E">
              <w:rPr>
                <w:rFonts w:ascii="Arial" w:hAnsi="Arial" w:cs="Arial"/>
              </w:rPr>
              <w:lastRenderedPageBreak/>
              <w:t xml:space="preserve">judgements based on data (that may be incomplete) </w:t>
            </w:r>
          </w:p>
          <w:p w:rsidR="002466CE" w:rsidRPr="00D4398E" w:rsidRDefault="002466CE" w:rsidP="009F1137">
            <w:pPr>
              <w:rPr>
                <w:rFonts w:ascii="Arial" w:hAnsi="Arial" w:cs="Arial"/>
              </w:rPr>
            </w:pPr>
          </w:p>
          <w:p w:rsidR="002466CE" w:rsidRPr="00D4398E" w:rsidRDefault="002466CE" w:rsidP="009F1137">
            <w:pPr>
              <w:rPr>
                <w:rFonts w:ascii="Arial" w:hAnsi="Arial" w:cs="Arial"/>
              </w:rPr>
            </w:pPr>
          </w:p>
        </w:tc>
        <w:tc>
          <w:tcPr>
            <w:tcW w:w="1736" w:type="dxa"/>
            <w:shd w:val="clear" w:color="auto" w:fill="auto"/>
          </w:tcPr>
          <w:p w:rsidR="002466CE" w:rsidRPr="00D4398E" w:rsidRDefault="002466CE" w:rsidP="009F1137">
            <w:pPr>
              <w:rPr>
                <w:rFonts w:ascii="Arial" w:hAnsi="Arial" w:cs="Arial"/>
              </w:rPr>
            </w:pPr>
            <w:r w:rsidRPr="00D4398E">
              <w:rPr>
                <w:rFonts w:ascii="Arial" w:hAnsi="Arial" w:cs="Arial"/>
              </w:rPr>
              <w:lastRenderedPageBreak/>
              <w:t xml:space="preserve">Excellent critical evaluation/ critique of current research and methodologies, Proposes innovative hypotheses, where appropriate. Can synthesise complex issues systematically and creatively. Ability to </w:t>
            </w:r>
            <w:r w:rsidRPr="00D4398E">
              <w:rPr>
                <w:rFonts w:ascii="Arial" w:hAnsi="Arial" w:cs="Arial"/>
              </w:rPr>
              <w:lastRenderedPageBreak/>
              <w:t>investigate contradictory or incomplete information and make strong, persuasive, arguments and sophisticated judgements.</w:t>
            </w:r>
            <w:r w:rsidRPr="00D4398E">
              <w:t xml:space="preserve"> </w:t>
            </w:r>
          </w:p>
          <w:p w:rsidR="002466CE" w:rsidRPr="00D4398E" w:rsidRDefault="002466CE" w:rsidP="009F1137">
            <w:pPr>
              <w:rPr>
                <w:rFonts w:ascii="Arial" w:hAnsi="Arial" w:cs="Arial"/>
              </w:rPr>
            </w:pPr>
          </w:p>
        </w:tc>
        <w:tc>
          <w:tcPr>
            <w:tcW w:w="1736" w:type="dxa"/>
            <w:shd w:val="clear" w:color="auto" w:fill="auto"/>
          </w:tcPr>
          <w:p w:rsidR="002466CE" w:rsidRPr="00D4398E" w:rsidRDefault="002466CE" w:rsidP="009F1137">
            <w:pPr>
              <w:rPr>
                <w:rFonts w:ascii="Arial" w:hAnsi="Arial" w:cs="Arial"/>
              </w:rPr>
            </w:pPr>
            <w:r w:rsidRPr="00D4398E">
              <w:rPr>
                <w:rFonts w:ascii="Arial" w:hAnsi="Arial" w:cs="Arial"/>
              </w:rPr>
              <w:lastRenderedPageBreak/>
              <w:t>Exceptional critical evaluation/ critique of current research and methodologies, Proposes innovative hypotheses, where appropriate.</w:t>
            </w:r>
            <w:r w:rsidRPr="00D4398E">
              <w:t xml:space="preserve"> </w:t>
            </w:r>
            <w:r w:rsidRPr="00D4398E">
              <w:rPr>
                <w:rFonts w:ascii="Arial" w:hAnsi="Arial" w:cs="Arial"/>
              </w:rPr>
              <w:t xml:space="preserve">Exemplary systematic and creative </w:t>
            </w:r>
            <w:r w:rsidRPr="00D4398E">
              <w:rPr>
                <w:rFonts w:ascii="Arial" w:hAnsi="Arial" w:cs="Arial"/>
              </w:rPr>
              <w:lastRenderedPageBreak/>
              <w:t xml:space="preserve">synthesis of complex issues.  </w:t>
            </w:r>
          </w:p>
          <w:p w:rsidR="002466CE" w:rsidRPr="00D4398E" w:rsidRDefault="002466CE" w:rsidP="009F1137">
            <w:pPr>
              <w:rPr>
                <w:rFonts w:ascii="Arial" w:hAnsi="Arial" w:cs="Arial"/>
              </w:rPr>
            </w:pPr>
            <w:r w:rsidRPr="00D4398E">
              <w:rPr>
                <w:rFonts w:ascii="Arial" w:hAnsi="Arial" w:cs="Arial"/>
              </w:rPr>
              <w:t>Ability to investigate contradictory or incomplete information and make strong, persuasive, arguments and sophisticated, nuanced, judgements. Potential for journal publication or doctoral research.</w:t>
            </w:r>
          </w:p>
        </w:tc>
      </w:tr>
      <w:tr w:rsidR="002466CE" w:rsidRPr="00D4398E" w:rsidTr="00D4398E">
        <w:tc>
          <w:tcPr>
            <w:tcW w:w="1735" w:type="dxa"/>
            <w:shd w:val="clear" w:color="auto" w:fill="auto"/>
          </w:tcPr>
          <w:p w:rsidR="002466CE" w:rsidRPr="00D4398E" w:rsidRDefault="002466CE" w:rsidP="009F1137">
            <w:pPr>
              <w:spacing w:before="34" w:line="239" w:lineRule="auto"/>
              <w:ind w:left="108" w:right="-54"/>
              <w:rPr>
                <w:rFonts w:ascii="Arial" w:eastAsia="Arial" w:hAnsi="Arial" w:cs="Arial"/>
                <w:b/>
                <w:bCs/>
              </w:rPr>
            </w:pPr>
            <w:r w:rsidRPr="00D4398E">
              <w:rPr>
                <w:rFonts w:ascii="Arial" w:eastAsia="Arial" w:hAnsi="Arial" w:cs="Arial"/>
                <w:b/>
                <w:bCs/>
              </w:rPr>
              <w:lastRenderedPageBreak/>
              <w:t>Practical skills</w:t>
            </w:r>
          </w:p>
          <w:p w:rsidR="002466CE" w:rsidRPr="00D4398E" w:rsidRDefault="002466CE" w:rsidP="009F1137">
            <w:pPr>
              <w:spacing w:before="34" w:line="239" w:lineRule="auto"/>
              <w:ind w:left="108" w:right="-54"/>
              <w:rPr>
                <w:rFonts w:ascii="Arial" w:eastAsia="Arial" w:hAnsi="Arial" w:cs="Arial"/>
                <w:b/>
                <w:bCs/>
                <w:sz w:val="18"/>
                <w:szCs w:val="18"/>
              </w:rPr>
            </w:pPr>
            <w:r w:rsidRPr="00D4398E">
              <w:rPr>
                <w:rFonts w:ascii="Arial" w:eastAsia="Arial" w:hAnsi="Arial" w:cs="Arial"/>
                <w:bCs/>
                <w:sz w:val="18"/>
                <w:szCs w:val="18"/>
              </w:rPr>
              <w:t>(Originality / creativity in the application of knowledge, tools and techniques and in tackling and solving problems in complex and unpredictable professional situations; practical use of established techniques of research and enquiry to create and interpret knowledge in the discipline.)</w:t>
            </w:r>
          </w:p>
        </w:tc>
        <w:tc>
          <w:tcPr>
            <w:tcW w:w="1736" w:type="dxa"/>
            <w:shd w:val="clear" w:color="auto" w:fill="auto"/>
          </w:tcPr>
          <w:p w:rsidR="002466CE" w:rsidRPr="00D4398E" w:rsidRDefault="002466CE" w:rsidP="009F1137">
            <w:pPr>
              <w:rPr>
                <w:rFonts w:ascii="Arial" w:hAnsi="Arial" w:cs="Arial"/>
              </w:rPr>
            </w:pPr>
            <w:r w:rsidRPr="00D4398E">
              <w:rPr>
                <w:rFonts w:ascii="Arial" w:hAnsi="Arial" w:cs="Arial"/>
              </w:rPr>
              <w:t>Limited or no use of methods, materials, tools and/or techniques.</w:t>
            </w:r>
          </w:p>
          <w:p w:rsidR="002466CE" w:rsidRPr="00D4398E" w:rsidRDefault="002466CE" w:rsidP="009F1137">
            <w:pPr>
              <w:rPr>
                <w:rFonts w:ascii="Arial" w:hAnsi="Arial" w:cs="Arial"/>
              </w:rPr>
            </w:pPr>
            <w:r w:rsidRPr="00D4398E">
              <w:rPr>
                <w:rFonts w:ascii="Arial" w:hAnsi="Arial" w:cs="Arial"/>
              </w:rPr>
              <w:t>Little or no appreciation of the context of the application.</w:t>
            </w:r>
          </w:p>
          <w:p w:rsidR="002466CE" w:rsidRPr="00D4398E" w:rsidRDefault="002466CE" w:rsidP="009F1137">
            <w:pPr>
              <w:rPr>
                <w:rFonts w:ascii="Arial" w:hAnsi="Arial" w:cs="Arial"/>
              </w:rPr>
            </w:pPr>
            <w:r w:rsidRPr="00D4398E">
              <w:rPr>
                <w:rFonts w:ascii="Arial" w:hAnsi="Arial" w:cs="Arial"/>
              </w:rPr>
              <w:t>Limited understanding of the application of theory to practice or making appropriate links between the two.</w:t>
            </w:r>
          </w:p>
          <w:p w:rsidR="002466CE" w:rsidRPr="00D4398E" w:rsidRDefault="002466CE" w:rsidP="009F1137">
            <w:pPr>
              <w:rPr>
                <w:rFonts w:ascii="Arial" w:hAnsi="Arial" w:cs="Arial"/>
              </w:rPr>
            </w:pPr>
            <w:r w:rsidRPr="00D4398E">
              <w:rPr>
                <w:rFonts w:ascii="Arial" w:hAnsi="Arial" w:cs="Arial"/>
              </w:rPr>
              <w:t>Very weak problem-solving skills</w:t>
            </w:r>
            <w:r w:rsidRPr="00D4398E">
              <w:t xml:space="preserve"> </w:t>
            </w:r>
            <w:r w:rsidRPr="00D4398E">
              <w:rPr>
                <w:rFonts w:ascii="Arial" w:hAnsi="Arial" w:cs="Arial"/>
              </w:rPr>
              <w:t xml:space="preserve">in complex and </w:t>
            </w:r>
            <w:r w:rsidRPr="00D4398E">
              <w:rPr>
                <w:rFonts w:ascii="Arial" w:hAnsi="Arial" w:cs="Arial"/>
              </w:rPr>
              <w:lastRenderedPageBreak/>
              <w:t xml:space="preserve">unpredictable contexts. </w:t>
            </w:r>
          </w:p>
        </w:tc>
        <w:tc>
          <w:tcPr>
            <w:tcW w:w="1736" w:type="dxa"/>
            <w:shd w:val="clear" w:color="auto" w:fill="auto"/>
          </w:tcPr>
          <w:p w:rsidR="002466CE" w:rsidRPr="00D4398E" w:rsidRDefault="002466CE" w:rsidP="009F1137">
            <w:pPr>
              <w:rPr>
                <w:rFonts w:ascii="Arial" w:hAnsi="Arial" w:cs="Arial"/>
              </w:rPr>
            </w:pPr>
            <w:r w:rsidRPr="00D4398E">
              <w:rPr>
                <w:rFonts w:ascii="Arial" w:hAnsi="Arial" w:cs="Arial"/>
              </w:rPr>
              <w:lastRenderedPageBreak/>
              <w:t>Rudimentary application of methods, materials, tools and/or techniques but without consideration and competence. Flawed appreciation of the context of the application.</w:t>
            </w:r>
          </w:p>
          <w:p w:rsidR="002466CE" w:rsidRPr="00D4398E" w:rsidRDefault="002466CE" w:rsidP="009F1137">
            <w:pPr>
              <w:rPr>
                <w:rFonts w:ascii="Arial" w:hAnsi="Arial" w:cs="Arial"/>
              </w:rPr>
            </w:pPr>
            <w:r w:rsidRPr="00D4398E">
              <w:rPr>
                <w:rFonts w:ascii="Arial" w:hAnsi="Arial" w:cs="Arial"/>
              </w:rPr>
              <w:t xml:space="preserve">Weak understanding of the application of theory to practice, with only occasional evidence of making </w:t>
            </w:r>
            <w:r w:rsidRPr="00D4398E">
              <w:rPr>
                <w:rFonts w:ascii="Arial" w:hAnsi="Arial" w:cs="Arial"/>
              </w:rPr>
              <w:lastRenderedPageBreak/>
              <w:t xml:space="preserve">appropriate links between the two. Weak problem-solving skills in complex and unpredictable contexts. </w:t>
            </w:r>
          </w:p>
          <w:p w:rsidR="002466CE" w:rsidRPr="00D4398E" w:rsidRDefault="002466CE" w:rsidP="009F1137">
            <w:pPr>
              <w:rPr>
                <w:rFonts w:ascii="Arial" w:hAnsi="Arial" w:cs="Arial"/>
              </w:rPr>
            </w:pPr>
          </w:p>
          <w:p w:rsidR="002466CE" w:rsidRPr="00D4398E" w:rsidRDefault="002466CE" w:rsidP="009F1137">
            <w:pPr>
              <w:rPr>
                <w:rFonts w:ascii="Arial" w:hAnsi="Arial" w:cs="Arial"/>
              </w:rPr>
            </w:pPr>
          </w:p>
        </w:tc>
        <w:tc>
          <w:tcPr>
            <w:tcW w:w="1736" w:type="dxa"/>
            <w:shd w:val="clear" w:color="auto" w:fill="auto"/>
          </w:tcPr>
          <w:p w:rsidR="002466CE" w:rsidRPr="00D4398E" w:rsidRDefault="002466CE" w:rsidP="009F1137">
            <w:pPr>
              <w:rPr>
                <w:rFonts w:ascii="Arial" w:hAnsi="Arial" w:cs="Arial"/>
                <w:highlight w:val="yellow"/>
              </w:rPr>
            </w:pPr>
            <w:r w:rsidRPr="00D4398E">
              <w:rPr>
                <w:rFonts w:ascii="Arial" w:hAnsi="Arial" w:cs="Arial"/>
                <w:highlight w:val="yellow"/>
              </w:rPr>
              <w:lastRenderedPageBreak/>
              <w:t>An awareness and mostly appropriate application of well-established methods, materials, tools and/or techniques, with occasional errors.</w:t>
            </w:r>
          </w:p>
          <w:p w:rsidR="002466CE" w:rsidRPr="00D4398E" w:rsidRDefault="002466CE" w:rsidP="009F1137">
            <w:pPr>
              <w:rPr>
                <w:rFonts w:ascii="Arial" w:hAnsi="Arial" w:cs="Arial"/>
                <w:highlight w:val="yellow"/>
              </w:rPr>
            </w:pPr>
            <w:r w:rsidRPr="00D4398E">
              <w:rPr>
                <w:rFonts w:ascii="Arial" w:hAnsi="Arial" w:cs="Arial"/>
                <w:highlight w:val="yellow"/>
              </w:rPr>
              <w:t xml:space="preserve">Basic appreciation of the context of the application. Theoretical knowledge and understanding applied in practice, but not always making </w:t>
            </w:r>
            <w:r w:rsidRPr="00D4398E">
              <w:rPr>
                <w:rFonts w:ascii="Arial" w:hAnsi="Arial" w:cs="Arial"/>
                <w:highlight w:val="yellow"/>
              </w:rPr>
              <w:lastRenderedPageBreak/>
              <w:t>logical links between the two.</w:t>
            </w:r>
          </w:p>
          <w:p w:rsidR="002466CE" w:rsidRPr="00D4398E" w:rsidRDefault="002466CE" w:rsidP="009F1137">
            <w:pPr>
              <w:rPr>
                <w:rFonts w:ascii="Arial" w:hAnsi="Arial" w:cs="Arial"/>
                <w:highlight w:val="yellow"/>
              </w:rPr>
            </w:pPr>
            <w:r w:rsidRPr="00D4398E">
              <w:rPr>
                <w:rFonts w:ascii="Arial" w:hAnsi="Arial" w:cs="Arial"/>
                <w:highlight w:val="yellow"/>
              </w:rPr>
              <w:t xml:space="preserve">Can identify problems and propose basic solutions without fully appreciating the complexity of unpredictable contexts. </w:t>
            </w:r>
          </w:p>
        </w:tc>
        <w:tc>
          <w:tcPr>
            <w:tcW w:w="1736" w:type="dxa"/>
            <w:shd w:val="clear" w:color="auto" w:fill="auto"/>
          </w:tcPr>
          <w:p w:rsidR="002466CE" w:rsidRPr="00D4398E" w:rsidRDefault="002466CE" w:rsidP="009F1137">
            <w:pPr>
              <w:rPr>
                <w:rFonts w:ascii="Arial" w:hAnsi="Arial" w:cs="Arial"/>
              </w:rPr>
            </w:pPr>
            <w:r w:rsidRPr="00D4398E">
              <w:rPr>
                <w:rFonts w:ascii="Arial" w:hAnsi="Arial" w:cs="Arial"/>
              </w:rPr>
              <w:lastRenderedPageBreak/>
              <w:t>An appropriate application of standard methods, materials, tools and/or techniques.</w:t>
            </w:r>
          </w:p>
          <w:p w:rsidR="002466CE" w:rsidRPr="00D4398E" w:rsidRDefault="002466CE" w:rsidP="009F1137">
            <w:pPr>
              <w:rPr>
                <w:rFonts w:ascii="Arial" w:hAnsi="Arial" w:cs="Arial"/>
              </w:rPr>
            </w:pPr>
            <w:r w:rsidRPr="00D4398E">
              <w:rPr>
                <w:rFonts w:ascii="Arial" w:hAnsi="Arial" w:cs="Arial"/>
              </w:rPr>
              <w:t>Clear appreciation of the context of the application. Mainly consistent, accurate and logical application of theory to practice, making appropriate links between the two.</w:t>
            </w:r>
          </w:p>
          <w:p w:rsidR="002466CE" w:rsidRPr="00D4398E" w:rsidRDefault="002466CE" w:rsidP="009F1137">
            <w:pPr>
              <w:rPr>
                <w:rFonts w:ascii="Arial" w:hAnsi="Arial" w:cs="Arial"/>
              </w:rPr>
            </w:pPr>
            <w:r w:rsidRPr="00D4398E">
              <w:rPr>
                <w:rFonts w:ascii="Arial" w:hAnsi="Arial" w:cs="Arial"/>
              </w:rPr>
              <w:t xml:space="preserve">Can identify problems and </w:t>
            </w:r>
            <w:r w:rsidRPr="00D4398E">
              <w:rPr>
                <w:rFonts w:ascii="Arial" w:hAnsi="Arial" w:cs="Arial"/>
              </w:rPr>
              <w:lastRenderedPageBreak/>
              <w:t>propose mostly appropriate solutions in complex and unpredictable contexts, with elements of originality.</w:t>
            </w:r>
          </w:p>
        </w:tc>
        <w:tc>
          <w:tcPr>
            <w:tcW w:w="1736" w:type="dxa"/>
            <w:shd w:val="clear" w:color="auto" w:fill="auto"/>
          </w:tcPr>
          <w:p w:rsidR="002466CE" w:rsidRPr="00D4398E" w:rsidRDefault="002466CE" w:rsidP="009F1137">
            <w:pPr>
              <w:rPr>
                <w:rFonts w:ascii="Arial" w:hAnsi="Arial" w:cs="Arial"/>
              </w:rPr>
            </w:pPr>
            <w:r w:rsidRPr="00D4398E">
              <w:rPr>
                <w:rFonts w:ascii="Arial" w:hAnsi="Arial" w:cs="Arial"/>
              </w:rPr>
              <w:lastRenderedPageBreak/>
              <w:t>A very good application of a range of methods, materials, tools and/or techniques.</w:t>
            </w:r>
          </w:p>
          <w:p w:rsidR="002466CE" w:rsidRPr="00D4398E" w:rsidRDefault="002466CE" w:rsidP="009F1137">
            <w:pPr>
              <w:rPr>
                <w:rFonts w:ascii="Arial" w:hAnsi="Arial" w:cs="Arial"/>
              </w:rPr>
            </w:pPr>
            <w:r w:rsidRPr="00D4398E">
              <w:rPr>
                <w:rFonts w:ascii="Arial" w:hAnsi="Arial" w:cs="Arial"/>
              </w:rPr>
              <w:t>Very good consideration of the context of the application, with perceptive insights. Can identify problems and propose appropriate solutions</w:t>
            </w:r>
            <w:r w:rsidRPr="00D4398E">
              <w:t xml:space="preserve"> </w:t>
            </w:r>
            <w:r w:rsidRPr="00D4398E">
              <w:rPr>
                <w:rFonts w:ascii="Arial" w:hAnsi="Arial" w:cs="Arial"/>
              </w:rPr>
              <w:t>in complex and unpredictable contexts.</w:t>
            </w:r>
          </w:p>
          <w:p w:rsidR="002466CE" w:rsidRPr="00D4398E" w:rsidRDefault="002466CE" w:rsidP="009F1137">
            <w:pPr>
              <w:rPr>
                <w:rFonts w:ascii="Arial" w:hAnsi="Arial" w:cs="Arial"/>
              </w:rPr>
            </w:pPr>
            <w:r w:rsidRPr="00D4398E">
              <w:rPr>
                <w:rFonts w:ascii="Arial" w:hAnsi="Arial" w:cs="Arial"/>
              </w:rPr>
              <w:lastRenderedPageBreak/>
              <w:t xml:space="preserve">Evidence of originality and creativity. </w:t>
            </w:r>
          </w:p>
        </w:tc>
        <w:tc>
          <w:tcPr>
            <w:tcW w:w="1736" w:type="dxa"/>
            <w:shd w:val="clear" w:color="auto" w:fill="auto"/>
          </w:tcPr>
          <w:p w:rsidR="002466CE" w:rsidRPr="00D4398E" w:rsidRDefault="002466CE" w:rsidP="009F1137">
            <w:pPr>
              <w:rPr>
                <w:rFonts w:ascii="Arial" w:hAnsi="Arial" w:cs="Arial"/>
              </w:rPr>
            </w:pPr>
            <w:r w:rsidRPr="00D4398E">
              <w:rPr>
                <w:rFonts w:ascii="Arial" w:hAnsi="Arial" w:cs="Arial"/>
              </w:rPr>
              <w:lastRenderedPageBreak/>
              <w:t>An advanced application of knowledge, methods, materials, tools and/or techniques.</w:t>
            </w:r>
          </w:p>
          <w:p w:rsidR="002466CE" w:rsidRPr="00D4398E" w:rsidRDefault="002466CE" w:rsidP="009F1137">
            <w:pPr>
              <w:rPr>
                <w:rFonts w:ascii="Arial" w:hAnsi="Arial" w:cs="Arial"/>
              </w:rPr>
            </w:pPr>
            <w:r w:rsidRPr="00D4398E">
              <w:rPr>
                <w:rFonts w:ascii="Arial" w:hAnsi="Arial" w:cs="Arial"/>
              </w:rPr>
              <w:t>The context of the application is well considered, and insightful.</w:t>
            </w:r>
          </w:p>
          <w:p w:rsidR="002466CE" w:rsidRPr="00D4398E" w:rsidRDefault="002466CE" w:rsidP="009F1137">
            <w:pPr>
              <w:rPr>
                <w:rFonts w:ascii="Arial" w:hAnsi="Arial" w:cs="Arial"/>
              </w:rPr>
            </w:pPr>
            <w:r w:rsidRPr="00D4398E">
              <w:rPr>
                <w:rFonts w:ascii="Arial" w:hAnsi="Arial" w:cs="Arial"/>
              </w:rPr>
              <w:t xml:space="preserve">Can identify complex problems and propose excellent solutions. </w:t>
            </w:r>
            <w:r w:rsidRPr="00D4398E">
              <w:t>A</w:t>
            </w:r>
            <w:r w:rsidRPr="00D4398E">
              <w:rPr>
                <w:rFonts w:ascii="Arial" w:hAnsi="Arial" w:cs="Arial"/>
              </w:rPr>
              <w:t xml:space="preserve">n excellent grasp of techniques applicable to own research or </w:t>
            </w:r>
            <w:r w:rsidRPr="00D4398E">
              <w:rPr>
                <w:rFonts w:ascii="Arial" w:hAnsi="Arial" w:cs="Arial"/>
              </w:rPr>
              <w:lastRenderedPageBreak/>
              <w:t>advanced scholarship.</w:t>
            </w:r>
          </w:p>
          <w:p w:rsidR="002466CE" w:rsidRPr="00D4398E" w:rsidRDefault="002466CE" w:rsidP="009F1137">
            <w:pPr>
              <w:rPr>
                <w:rFonts w:ascii="Arial" w:hAnsi="Arial" w:cs="Arial"/>
              </w:rPr>
            </w:pPr>
            <w:r w:rsidRPr="00D4398E">
              <w:rPr>
                <w:rFonts w:ascii="Arial" w:hAnsi="Arial" w:cs="Arial"/>
              </w:rPr>
              <w:t>Shows originality in application of knowledge and techniques, and of how established techniques of enquiry create and interpret knowledge in the discipline.</w:t>
            </w:r>
          </w:p>
        </w:tc>
        <w:tc>
          <w:tcPr>
            <w:tcW w:w="1736" w:type="dxa"/>
            <w:shd w:val="clear" w:color="auto" w:fill="auto"/>
          </w:tcPr>
          <w:p w:rsidR="002466CE" w:rsidRPr="00D4398E" w:rsidRDefault="002466CE" w:rsidP="009F1137">
            <w:pPr>
              <w:rPr>
                <w:rFonts w:ascii="Arial" w:hAnsi="Arial" w:cs="Arial"/>
              </w:rPr>
            </w:pPr>
            <w:r w:rsidRPr="00D4398E">
              <w:rPr>
                <w:rFonts w:ascii="Arial" w:hAnsi="Arial" w:cs="Arial"/>
              </w:rPr>
              <w:lastRenderedPageBreak/>
              <w:t xml:space="preserve">Exceptional application skills in complex, unpredictable, contexts, drawing skilfully on the latest research within the discipline. Can identify complex problems and propose sophisticated, original solutions. </w:t>
            </w:r>
          </w:p>
          <w:p w:rsidR="002466CE" w:rsidRPr="00D4398E" w:rsidRDefault="002466CE" w:rsidP="009F1137">
            <w:pPr>
              <w:rPr>
                <w:rFonts w:ascii="Arial" w:hAnsi="Arial" w:cs="Arial"/>
              </w:rPr>
            </w:pPr>
            <w:r w:rsidRPr="00D4398E">
              <w:rPr>
                <w:rFonts w:ascii="Arial" w:hAnsi="Arial" w:cs="Arial"/>
              </w:rPr>
              <w:t xml:space="preserve">An outstanding application of techniques applicable to own research or </w:t>
            </w:r>
            <w:r w:rsidRPr="00D4398E">
              <w:rPr>
                <w:rFonts w:ascii="Arial" w:hAnsi="Arial" w:cs="Arial"/>
              </w:rPr>
              <w:lastRenderedPageBreak/>
              <w:t>advanced scholarship.</w:t>
            </w:r>
          </w:p>
          <w:p w:rsidR="002466CE" w:rsidRPr="00D4398E" w:rsidRDefault="002466CE" w:rsidP="009F1137">
            <w:pPr>
              <w:rPr>
                <w:rFonts w:ascii="Arial" w:hAnsi="Arial" w:cs="Arial"/>
              </w:rPr>
            </w:pPr>
            <w:r w:rsidRPr="00D4398E">
              <w:rPr>
                <w:rFonts w:ascii="Arial" w:hAnsi="Arial" w:cs="Arial"/>
              </w:rPr>
              <w:t>Shows originality in application of knowledge and techniques, and of how established techniques of enquiry create and interpret knowledge in the discipline with assimilation and development of cutting edge processes and techniques.</w:t>
            </w:r>
          </w:p>
        </w:tc>
      </w:tr>
      <w:tr w:rsidR="002466CE" w:rsidRPr="00D9771E" w:rsidTr="00D4398E">
        <w:tc>
          <w:tcPr>
            <w:tcW w:w="1735" w:type="dxa"/>
            <w:shd w:val="clear" w:color="auto" w:fill="auto"/>
          </w:tcPr>
          <w:p w:rsidR="002466CE" w:rsidRPr="00D4398E" w:rsidRDefault="002466CE" w:rsidP="009F1137">
            <w:pPr>
              <w:spacing w:before="34" w:line="239" w:lineRule="auto"/>
              <w:ind w:left="108" w:right="-54"/>
              <w:rPr>
                <w:rFonts w:ascii="Arial" w:eastAsia="Arial" w:hAnsi="Arial" w:cs="Arial"/>
                <w:b/>
                <w:bCs/>
              </w:rPr>
            </w:pPr>
            <w:r w:rsidRPr="00D4398E">
              <w:rPr>
                <w:rFonts w:ascii="Arial" w:eastAsia="Arial" w:hAnsi="Arial" w:cs="Arial"/>
                <w:b/>
                <w:bCs/>
              </w:rPr>
              <w:lastRenderedPageBreak/>
              <w:t>Transferable skills for life and professional practice</w:t>
            </w:r>
          </w:p>
          <w:p w:rsidR="002466CE" w:rsidRPr="00D4398E" w:rsidRDefault="002466CE" w:rsidP="002466CE">
            <w:pPr>
              <w:spacing w:before="34" w:line="239" w:lineRule="auto"/>
              <w:ind w:left="108" w:right="-54"/>
              <w:rPr>
                <w:rFonts w:ascii="Arial" w:eastAsia="Arial" w:hAnsi="Arial" w:cs="Arial"/>
                <w:b/>
                <w:bCs/>
                <w:sz w:val="18"/>
                <w:szCs w:val="18"/>
              </w:rPr>
            </w:pPr>
            <w:r w:rsidRPr="00D4398E">
              <w:rPr>
                <w:rFonts w:ascii="Arial" w:hAnsi="Arial" w:cs="Arial"/>
                <w:sz w:val="18"/>
                <w:szCs w:val="18"/>
              </w:rPr>
              <w:t>(Exercise of self-direction, autonomy and personal responsibility; plan and implement tasks at a professional level; independent learning; use appropriate media to communicate effectively</w:t>
            </w:r>
            <w:r w:rsidRPr="00D4398E">
              <w:t xml:space="preserve"> </w:t>
            </w:r>
            <w:r w:rsidRPr="00D4398E">
              <w:rPr>
                <w:rFonts w:ascii="Arial" w:hAnsi="Arial" w:cs="Arial"/>
                <w:sz w:val="18"/>
                <w:szCs w:val="18"/>
              </w:rPr>
              <w:t xml:space="preserve">and professionally to a variety of audiences; fluency of expression; systematic </w:t>
            </w:r>
            <w:r w:rsidRPr="00D4398E">
              <w:rPr>
                <w:rFonts w:ascii="Arial" w:hAnsi="Arial" w:cs="Arial"/>
                <w:sz w:val="18"/>
                <w:szCs w:val="18"/>
              </w:rPr>
              <w:lastRenderedPageBreak/>
              <w:t>approach;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shd w:val="clear" w:color="auto" w:fill="auto"/>
          </w:tcPr>
          <w:p w:rsidR="002466CE" w:rsidRPr="00D4398E" w:rsidRDefault="002466CE" w:rsidP="009F1137">
            <w:pPr>
              <w:rPr>
                <w:rFonts w:ascii="Arial" w:hAnsi="Arial" w:cs="Arial"/>
              </w:rPr>
            </w:pPr>
            <w:r w:rsidRPr="00D4398E">
              <w:rPr>
                <w:rFonts w:ascii="Arial" w:hAnsi="Arial" w:cs="Arial"/>
              </w:rPr>
              <w:lastRenderedPageBreak/>
              <w:t>Communication medium is inappropriate or misapplied.</w:t>
            </w:r>
          </w:p>
          <w:p w:rsidR="002466CE" w:rsidRPr="00D4398E" w:rsidRDefault="002466CE" w:rsidP="009F1137">
            <w:pPr>
              <w:rPr>
                <w:rFonts w:ascii="Arial" w:hAnsi="Arial" w:cs="Arial"/>
              </w:rPr>
            </w:pPr>
            <w:r w:rsidRPr="00D4398E">
              <w:rPr>
                <w:rFonts w:ascii="Arial" w:hAnsi="Arial" w:cs="Arial"/>
              </w:rPr>
              <w:t>Work is poorly structured, disorganised and/or confusingly expressed. Very weak use of language and/or very inappropriate style. Little or no evidence of autonomy (or collaboration, where relevant) in the completion of tasks.</w:t>
            </w:r>
            <w:r w:rsidRPr="00D4398E">
              <w:t xml:space="preserve"> </w:t>
            </w:r>
            <w:r w:rsidRPr="00D4398E">
              <w:rPr>
                <w:rFonts w:ascii="Arial" w:hAnsi="Arial" w:cs="Arial"/>
              </w:rPr>
              <w:t xml:space="preserve">Little or no evidence of </w:t>
            </w:r>
            <w:r w:rsidRPr="00D4398E">
              <w:rPr>
                <w:rFonts w:ascii="Arial" w:hAnsi="Arial" w:cs="Arial"/>
              </w:rPr>
              <w:lastRenderedPageBreak/>
              <w:t>the skills required in professional, postgraduate employment.</w:t>
            </w:r>
          </w:p>
          <w:p w:rsidR="002466CE" w:rsidRPr="00D4398E" w:rsidRDefault="002466CE" w:rsidP="009F1137">
            <w:pPr>
              <w:rPr>
                <w:rFonts w:ascii="Arial" w:hAnsi="Arial" w:cs="Arial"/>
              </w:rPr>
            </w:pPr>
          </w:p>
          <w:p w:rsidR="002466CE" w:rsidRPr="00D4398E"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shd w:val="clear" w:color="auto" w:fill="auto"/>
          </w:tcPr>
          <w:p w:rsidR="002466CE" w:rsidRPr="00D4398E" w:rsidRDefault="002466CE" w:rsidP="009F1137">
            <w:pPr>
              <w:rPr>
                <w:rFonts w:ascii="Arial" w:hAnsi="Arial" w:cs="Arial"/>
              </w:rPr>
            </w:pPr>
            <w:r w:rsidRPr="00D4398E">
              <w:rPr>
                <w:rFonts w:ascii="Arial" w:hAnsi="Arial" w:cs="Arial"/>
              </w:rPr>
              <w:lastRenderedPageBreak/>
              <w:t xml:space="preserve">Communication medium is poorly designed and/or not suitable for the audience. </w:t>
            </w:r>
          </w:p>
          <w:p w:rsidR="002466CE" w:rsidRPr="00D4398E" w:rsidRDefault="002466CE" w:rsidP="009F1137">
            <w:pPr>
              <w:rPr>
                <w:rFonts w:ascii="Arial" w:hAnsi="Arial" w:cs="Arial"/>
              </w:rPr>
            </w:pPr>
            <w:r w:rsidRPr="00D4398E">
              <w:rPr>
                <w:rFonts w:ascii="Arial" w:hAnsi="Arial" w:cs="Arial"/>
              </w:rPr>
              <w:t xml:space="preserve">Work is poorly presented in a disjointed manner. It is loosely, and at times incoherently, structured, with information and ideas often poorly expressed. Weak use of language and/or inappropriate style. Weak independent </w:t>
            </w:r>
            <w:r w:rsidRPr="00D4398E">
              <w:rPr>
                <w:rFonts w:ascii="Arial" w:hAnsi="Arial" w:cs="Arial"/>
              </w:rPr>
              <w:lastRenderedPageBreak/>
              <w:t>initiative (or collaboration, if relevant). Limited evidence of the skills required in professional, postgraduate employment.</w:t>
            </w:r>
          </w:p>
        </w:tc>
        <w:tc>
          <w:tcPr>
            <w:tcW w:w="1736" w:type="dxa"/>
            <w:tcBorders>
              <w:top w:val="single" w:sz="4" w:space="0" w:color="auto"/>
              <w:left w:val="double" w:sz="4" w:space="0" w:color="auto"/>
              <w:bottom w:val="single" w:sz="4" w:space="0" w:color="auto"/>
              <w:right w:val="dashed" w:sz="4" w:space="0" w:color="auto"/>
            </w:tcBorders>
            <w:shd w:val="clear" w:color="auto" w:fill="auto"/>
          </w:tcPr>
          <w:p w:rsidR="002466CE" w:rsidRPr="00D4398E" w:rsidRDefault="002466CE" w:rsidP="009F1137">
            <w:pPr>
              <w:rPr>
                <w:rFonts w:ascii="Arial" w:hAnsi="Arial" w:cs="Arial"/>
              </w:rPr>
            </w:pPr>
            <w:r w:rsidRPr="00D4398E">
              <w:rPr>
                <w:rFonts w:ascii="Arial" w:hAnsi="Arial" w:cs="Arial"/>
              </w:rPr>
              <w:lastRenderedPageBreak/>
              <w:t xml:space="preserve">Can communicate in a suitable medium but with some room for improvement. </w:t>
            </w:r>
          </w:p>
          <w:p w:rsidR="002466CE" w:rsidRPr="00D4398E" w:rsidRDefault="002466CE" w:rsidP="009F1137">
            <w:pPr>
              <w:rPr>
                <w:rFonts w:ascii="Arial" w:hAnsi="Arial" w:cs="Arial"/>
              </w:rPr>
            </w:pPr>
            <w:r w:rsidRPr="00D4398E">
              <w:rPr>
                <w:rFonts w:ascii="Arial" w:hAnsi="Arial" w:cs="Arial"/>
              </w:rPr>
              <w:t xml:space="preserve">Mostly ordered presentation and structure in which relevant ideas / concepts are reasonably expressed. Work may lack coherence in places. Can work as part of a team, but with limited involvement in group activities. </w:t>
            </w:r>
          </w:p>
          <w:p w:rsidR="002466CE" w:rsidRPr="00D4398E" w:rsidRDefault="002466CE" w:rsidP="009F1137">
            <w:pPr>
              <w:rPr>
                <w:rFonts w:ascii="Arial" w:hAnsi="Arial" w:cs="Arial"/>
              </w:rPr>
            </w:pPr>
            <w:r w:rsidRPr="00D4398E">
              <w:rPr>
                <w:rFonts w:ascii="Arial" w:hAnsi="Arial" w:cs="Arial"/>
              </w:rPr>
              <w:lastRenderedPageBreak/>
              <w:t>Demonstrates some but not all of the basic skills required in professional, postgraduate employment, with some areas of 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D4398E" w:rsidRDefault="002466CE" w:rsidP="009F1137">
            <w:pPr>
              <w:rPr>
                <w:rFonts w:ascii="Arial" w:hAnsi="Arial" w:cs="Arial"/>
                <w:highlight w:val="yellow"/>
              </w:rPr>
            </w:pPr>
            <w:r w:rsidRPr="00D4398E">
              <w:rPr>
                <w:rFonts w:ascii="Arial" w:hAnsi="Arial" w:cs="Arial"/>
                <w:highlight w:val="yellow"/>
              </w:rPr>
              <w:lastRenderedPageBreak/>
              <w:t>Can communicate effectively in a suitable format, but may have minor errors.</w:t>
            </w:r>
          </w:p>
          <w:p w:rsidR="002466CE" w:rsidRPr="00D4398E" w:rsidRDefault="002466CE" w:rsidP="009F1137">
            <w:pPr>
              <w:rPr>
                <w:rFonts w:ascii="Arial" w:hAnsi="Arial" w:cs="Arial"/>
                <w:highlight w:val="yellow"/>
              </w:rPr>
            </w:pPr>
            <w:r w:rsidRPr="00D4398E">
              <w:rPr>
                <w:rFonts w:ascii="Arial" w:hAnsi="Arial" w:cs="Arial"/>
                <w:highlight w:val="yellow"/>
              </w:rPr>
              <w:t xml:space="preserve">Mostly coherent, organised work, in a suitable structure and is for the most part clearly expressed. Can work effectively independently and/or as part of a team, with clear contribution to group activities. </w:t>
            </w:r>
          </w:p>
          <w:p w:rsidR="002466CE" w:rsidRPr="00D4398E" w:rsidRDefault="002466CE" w:rsidP="009F1137">
            <w:pPr>
              <w:rPr>
                <w:rFonts w:ascii="Arial" w:hAnsi="Arial" w:cs="Arial"/>
              </w:rPr>
            </w:pPr>
            <w:r w:rsidRPr="00D4398E">
              <w:rPr>
                <w:rFonts w:ascii="Arial" w:hAnsi="Arial" w:cs="Arial"/>
                <w:highlight w:val="yellow"/>
              </w:rPr>
              <w:t xml:space="preserve">Demonstrates the skills </w:t>
            </w:r>
            <w:r w:rsidRPr="00D4398E">
              <w:rPr>
                <w:rFonts w:ascii="Arial" w:hAnsi="Arial" w:cs="Arial"/>
                <w:highlight w:val="yellow"/>
              </w:rPr>
              <w:lastRenderedPageBreak/>
              <w:t>required in professional, postgraduate employment, with some areas of strength and some of minor weakness.</w:t>
            </w:r>
            <w:bookmarkStart w:id="0" w:name="_GoBack"/>
            <w:bookmarkEnd w:id="0"/>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D4398E" w:rsidRDefault="002466CE" w:rsidP="009F1137">
            <w:pPr>
              <w:rPr>
                <w:rFonts w:ascii="Arial" w:hAnsi="Arial" w:cs="Arial"/>
              </w:rPr>
            </w:pPr>
            <w:r w:rsidRPr="00D4398E">
              <w:rPr>
                <w:rFonts w:ascii="Arial" w:hAnsi="Arial" w:cs="Arial"/>
              </w:rPr>
              <w:lastRenderedPageBreak/>
              <w:t>Can communicate well, confidently and consistently in a suitable format.</w:t>
            </w:r>
          </w:p>
          <w:p w:rsidR="002466CE" w:rsidRPr="00D4398E" w:rsidRDefault="002466CE" w:rsidP="009F1137">
            <w:pPr>
              <w:rPr>
                <w:rFonts w:ascii="Arial" w:hAnsi="Arial" w:cs="Arial"/>
              </w:rPr>
            </w:pPr>
            <w:r w:rsidRPr="00D4398E">
              <w:rPr>
                <w:rFonts w:ascii="Arial" w:hAnsi="Arial" w:cs="Arial"/>
              </w:rPr>
              <w:t xml:space="preserve">Work is coherent, fluent, well-structured and organised. Can work very well autonomously and/or as part of a team, with a good contribution to group activities. </w:t>
            </w:r>
          </w:p>
          <w:p w:rsidR="002466CE" w:rsidRPr="00D4398E" w:rsidRDefault="002466CE" w:rsidP="009F1137">
            <w:pPr>
              <w:rPr>
                <w:rFonts w:ascii="Arial" w:hAnsi="Arial" w:cs="Arial"/>
              </w:rPr>
            </w:pPr>
            <w:r w:rsidRPr="00D4398E">
              <w:rPr>
                <w:rFonts w:ascii="Arial" w:hAnsi="Arial" w:cs="Arial"/>
              </w:rPr>
              <w:t xml:space="preserve">Demonstrates comprehensive professional, postgraduate </w:t>
            </w:r>
            <w:r w:rsidRPr="00D4398E">
              <w:rPr>
                <w:rFonts w:ascii="Arial" w:hAnsi="Arial" w:cs="Arial"/>
              </w:rPr>
              <w:lastRenderedPageBreak/>
              <w:t>employment skills.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D4398E" w:rsidRDefault="002466CE" w:rsidP="009F1137">
            <w:pPr>
              <w:rPr>
                <w:rFonts w:ascii="Arial" w:hAnsi="Arial" w:cs="Arial"/>
              </w:rPr>
            </w:pPr>
            <w:r w:rsidRPr="00D4398E">
              <w:rPr>
                <w:rFonts w:ascii="Arial" w:hAnsi="Arial" w:cs="Arial"/>
              </w:rPr>
              <w:lastRenderedPageBreak/>
              <w:t>Can communicate professionally confidently and consistently in a suitable format.</w:t>
            </w:r>
          </w:p>
          <w:p w:rsidR="002466CE" w:rsidRPr="00D4398E" w:rsidRDefault="002466CE" w:rsidP="009F1137">
            <w:pPr>
              <w:rPr>
                <w:rFonts w:ascii="Arial" w:hAnsi="Arial" w:cs="Arial"/>
              </w:rPr>
            </w:pPr>
            <w:r w:rsidRPr="00D4398E">
              <w:rPr>
                <w:rFonts w:ascii="Arial" w:hAnsi="Arial" w:cs="Arial"/>
              </w:rPr>
              <w:t xml:space="preserve">Work is coherent, very fluent and is presented professionally. Can work autonomously with initiative. Where relevant can work professionally within a team, showing leadership skills as appropriate, managing </w:t>
            </w:r>
            <w:r w:rsidRPr="00D4398E">
              <w:rPr>
                <w:rFonts w:ascii="Arial" w:hAnsi="Arial" w:cs="Arial"/>
              </w:rPr>
              <w:lastRenderedPageBreak/>
              <w:t>conflict and meeting obligations. Demonstrates excellent professional, postgraduate employment skills and a strong appetite for further development.</w:t>
            </w:r>
          </w:p>
          <w:p w:rsidR="002466CE" w:rsidRPr="00D4398E"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shd w:val="clear" w:color="auto" w:fill="auto"/>
          </w:tcPr>
          <w:p w:rsidR="002466CE" w:rsidRPr="00D4398E" w:rsidRDefault="002466CE" w:rsidP="009F1137">
            <w:pPr>
              <w:rPr>
                <w:rFonts w:ascii="Arial" w:hAnsi="Arial" w:cs="Arial"/>
              </w:rPr>
            </w:pPr>
            <w:r w:rsidRPr="00D4398E">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D4398E">
              <w:rPr>
                <w:rFonts w:ascii="Arial" w:hAnsi="Arial" w:cs="Arial"/>
              </w:rPr>
              <w:t>Work is remarkably coherent, very fluent and is presented professionally. Can work outstandingly well and professionally within a team, showing advanced leadership skills.</w:t>
            </w:r>
            <w:r w:rsidRPr="00D4398E">
              <w:t xml:space="preserve"> </w:t>
            </w:r>
            <w:r w:rsidRPr="00D4398E">
              <w:rPr>
                <w:rFonts w:ascii="Arial" w:hAnsi="Arial" w:cs="Arial"/>
              </w:rPr>
              <w:t xml:space="preserve">Demonstrates exemplary </w:t>
            </w:r>
            <w:r w:rsidRPr="00D4398E">
              <w:rPr>
                <w:rFonts w:ascii="Arial" w:hAnsi="Arial" w:cs="Arial"/>
              </w:rPr>
              <w:lastRenderedPageBreak/>
              <w:t>professional, postgraduate employment skills and a strong appetite for further development.</w:t>
            </w:r>
          </w:p>
        </w:tc>
      </w:tr>
    </w:tbl>
    <w:p w:rsidR="002466CE" w:rsidRDefault="002466CE" w:rsidP="002466CE">
      <w:pPr>
        <w:pStyle w:val="NormalWeb"/>
        <w:rPr>
          <w:rFonts w:ascii="Arial" w:hAnsi="Arial" w:cs="Arial"/>
          <w:color w:val="303B44"/>
          <w:sz w:val="22"/>
          <w:szCs w:val="22"/>
        </w:rPr>
      </w:pPr>
    </w:p>
    <w:p w:rsidR="00871099" w:rsidRDefault="00871099" w:rsidP="002466CE">
      <w:pPr>
        <w:pStyle w:val="NormalWeb"/>
        <w:rPr>
          <w:rFonts w:ascii="Arial" w:hAnsi="Arial" w:cs="Arial"/>
          <w:color w:val="303B44"/>
          <w:sz w:val="22"/>
          <w:szCs w:val="22"/>
        </w:rPr>
      </w:pPr>
    </w:p>
    <w:sectPr w:rsidR="00871099" w:rsidSect="00C073F1">
      <w:footerReference w:type="default" r:id="rId10"/>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03D5C" w:rsidRDefault="00503D5C">
      <w:r>
        <w:separator/>
      </w:r>
    </w:p>
  </w:endnote>
  <w:endnote w:type="continuationSeparator" w:id="0">
    <w:p w:rsidR="00503D5C" w:rsidRDefault="00503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BAB" w:rsidRDefault="00BE4BAB">
    <w:pPr>
      <w:pStyle w:val="Footer"/>
      <w:jc w:val="center"/>
    </w:pPr>
    <w:r>
      <w:t xml:space="preserve">Page </w:t>
    </w:r>
    <w:r>
      <w:rPr>
        <w:b/>
        <w:szCs w:val="24"/>
      </w:rPr>
      <w:fldChar w:fldCharType="begin"/>
    </w:r>
    <w:r>
      <w:rPr>
        <w:b/>
      </w:rPr>
      <w:instrText xml:space="preserve"> PAGE </w:instrText>
    </w:r>
    <w:r>
      <w:rPr>
        <w:b/>
        <w:szCs w:val="24"/>
      </w:rPr>
      <w:fldChar w:fldCharType="separate"/>
    </w:r>
    <w:r w:rsidR="00D4398E">
      <w:rPr>
        <w:b/>
        <w:noProof/>
      </w:rPr>
      <w:t>1</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sidR="00D4398E">
      <w:rPr>
        <w:b/>
        <w:noProof/>
      </w:rPr>
      <w:t>6</w:t>
    </w:r>
    <w:r>
      <w:rPr>
        <w:b/>
        <w:szCs w:val="24"/>
      </w:rPr>
      <w:fldChar w:fldCharType="end"/>
    </w:r>
  </w:p>
  <w:p w:rsidR="00BE4BAB" w:rsidRDefault="00BE4BAB">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E4BAB" w:rsidRDefault="00BE4BAB">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03D5C" w:rsidRDefault="00503D5C">
      <w:r>
        <w:separator/>
      </w:r>
    </w:p>
  </w:footnote>
  <w:footnote w:type="continuationSeparator" w:id="0">
    <w:p w:rsidR="00503D5C" w:rsidRDefault="00503D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szQ2NrU0tbSwsDAwMzBV0lEKTi0uzszPAykwqwUAkb8PRCwAAAA="/>
  </w:docVars>
  <w:rsids>
    <w:rsidRoot w:val="00FB4521"/>
    <w:rsid w:val="00011666"/>
    <w:rsid w:val="00011C22"/>
    <w:rsid w:val="00026B02"/>
    <w:rsid w:val="000822E5"/>
    <w:rsid w:val="000971FC"/>
    <w:rsid w:val="000A2A3A"/>
    <w:rsid w:val="000A492A"/>
    <w:rsid w:val="000B6520"/>
    <w:rsid w:val="000D2F80"/>
    <w:rsid w:val="000E413A"/>
    <w:rsid w:val="000F5AA3"/>
    <w:rsid w:val="00100396"/>
    <w:rsid w:val="00100B5C"/>
    <w:rsid w:val="00103507"/>
    <w:rsid w:val="001106E9"/>
    <w:rsid w:val="00116EE9"/>
    <w:rsid w:val="00124CA5"/>
    <w:rsid w:val="00131996"/>
    <w:rsid w:val="00134F77"/>
    <w:rsid w:val="00152E9D"/>
    <w:rsid w:val="00154487"/>
    <w:rsid w:val="00160365"/>
    <w:rsid w:val="00161845"/>
    <w:rsid w:val="0017512A"/>
    <w:rsid w:val="00196958"/>
    <w:rsid w:val="001A1369"/>
    <w:rsid w:val="001A1E39"/>
    <w:rsid w:val="001A24F3"/>
    <w:rsid w:val="001B405C"/>
    <w:rsid w:val="001B5F45"/>
    <w:rsid w:val="001B7736"/>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10999"/>
    <w:rsid w:val="00411467"/>
    <w:rsid w:val="00422E17"/>
    <w:rsid w:val="00423934"/>
    <w:rsid w:val="00426244"/>
    <w:rsid w:val="00470A38"/>
    <w:rsid w:val="004874DE"/>
    <w:rsid w:val="004A0167"/>
    <w:rsid w:val="004B5334"/>
    <w:rsid w:val="004B6C14"/>
    <w:rsid w:val="004C4F19"/>
    <w:rsid w:val="004D5E9B"/>
    <w:rsid w:val="004D63D9"/>
    <w:rsid w:val="004E6585"/>
    <w:rsid w:val="0050249F"/>
    <w:rsid w:val="00503D5C"/>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6DC3"/>
    <w:rsid w:val="006C1480"/>
    <w:rsid w:val="006D49ED"/>
    <w:rsid w:val="006D55CE"/>
    <w:rsid w:val="006D5ED9"/>
    <w:rsid w:val="006D637A"/>
    <w:rsid w:val="006D6B5E"/>
    <w:rsid w:val="006D6F24"/>
    <w:rsid w:val="006E3E4E"/>
    <w:rsid w:val="006F1715"/>
    <w:rsid w:val="006F45BF"/>
    <w:rsid w:val="006F60E0"/>
    <w:rsid w:val="00702F71"/>
    <w:rsid w:val="00732E8D"/>
    <w:rsid w:val="007366DF"/>
    <w:rsid w:val="00737C6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1099"/>
    <w:rsid w:val="008748D7"/>
    <w:rsid w:val="00875D61"/>
    <w:rsid w:val="00876776"/>
    <w:rsid w:val="00877C30"/>
    <w:rsid w:val="00895A30"/>
    <w:rsid w:val="00896134"/>
    <w:rsid w:val="008A3E70"/>
    <w:rsid w:val="008A62BC"/>
    <w:rsid w:val="008B43E7"/>
    <w:rsid w:val="008D763F"/>
    <w:rsid w:val="008F036F"/>
    <w:rsid w:val="008F1308"/>
    <w:rsid w:val="008F78C2"/>
    <w:rsid w:val="00904568"/>
    <w:rsid w:val="00911394"/>
    <w:rsid w:val="00923EF2"/>
    <w:rsid w:val="00926D25"/>
    <w:rsid w:val="00926E9D"/>
    <w:rsid w:val="00932C6E"/>
    <w:rsid w:val="00933F10"/>
    <w:rsid w:val="00940E45"/>
    <w:rsid w:val="009433C5"/>
    <w:rsid w:val="00965881"/>
    <w:rsid w:val="0097454E"/>
    <w:rsid w:val="009871FF"/>
    <w:rsid w:val="00990799"/>
    <w:rsid w:val="00995D51"/>
    <w:rsid w:val="009A0631"/>
    <w:rsid w:val="009B10ED"/>
    <w:rsid w:val="009B1CBA"/>
    <w:rsid w:val="009D3EA4"/>
    <w:rsid w:val="009D649C"/>
    <w:rsid w:val="009E4BC1"/>
    <w:rsid w:val="009F5CB2"/>
    <w:rsid w:val="00A03BB8"/>
    <w:rsid w:val="00A32AF1"/>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0CF0"/>
    <w:rsid w:val="00B36DF6"/>
    <w:rsid w:val="00B50EA8"/>
    <w:rsid w:val="00B64082"/>
    <w:rsid w:val="00B72325"/>
    <w:rsid w:val="00B72EC6"/>
    <w:rsid w:val="00B74D9B"/>
    <w:rsid w:val="00B81AD3"/>
    <w:rsid w:val="00B829D8"/>
    <w:rsid w:val="00B84B5B"/>
    <w:rsid w:val="00B86446"/>
    <w:rsid w:val="00BA1176"/>
    <w:rsid w:val="00BE0B01"/>
    <w:rsid w:val="00BE439C"/>
    <w:rsid w:val="00BE4BAB"/>
    <w:rsid w:val="00BE79C7"/>
    <w:rsid w:val="00BE7E7B"/>
    <w:rsid w:val="00BF3CB5"/>
    <w:rsid w:val="00C01A3F"/>
    <w:rsid w:val="00C073F1"/>
    <w:rsid w:val="00C1285B"/>
    <w:rsid w:val="00C1361B"/>
    <w:rsid w:val="00C14E1F"/>
    <w:rsid w:val="00C315AF"/>
    <w:rsid w:val="00C36D9A"/>
    <w:rsid w:val="00C44A72"/>
    <w:rsid w:val="00C5100E"/>
    <w:rsid w:val="00C61FC2"/>
    <w:rsid w:val="00C705F9"/>
    <w:rsid w:val="00C80F0F"/>
    <w:rsid w:val="00C8667A"/>
    <w:rsid w:val="00C93BCB"/>
    <w:rsid w:val="00CB30A2"/>
    <w:rsid w:val="00CC241A"/>
    <w:rsid w:val="00CE4035"/>
    <w:rsid w:val="00CE65AB"/>
    <w:rsid w:val="00CF4266"/>
    <w:rsid w:val="00D02D23"/>
    <w:rsid w:val="00D22D9C"/>
    <w:rsid w:val="00D241F1"/>
    <w:rsid w:val="00D275CB"/>
    <w:rsid w:val="00D30DFA"/>
    <w:rsid w:val="00D4398E"/>
    <w:rsid w:val="00D463A5"/>
    <w:rsid w:val="00D4710D"/>
    <w:rsid w:val="00D47D25"/>
    <w:rsid w:val="00D62ACD"/>
    <w:rsid w:val="00DA36EE"/>
    <w:rsid w:val="00DB116D"/>
    <w:rsid w:val="00DB444C"/>
    <w:rsid w:val="00DD17CC"/>
    <w:rsid w:val="00DE217A"/>
    <w:rsid w:val="00DF321B"/>
    <w:rsid w:val="00E230E0"/>
    <w:rsid w:val="00E51AAC"/>
    <w:rsid w:val="00E66CC0"/>
    <w:rsid w:val="00E728A9"/>
    <w:rsid w:val="00E807D9"/>
    <w:rsid w:val="00E95904"/>
    <w:rsid w:val="00EA0F4E"/>
    <w:rsid w:val="00EA295B"/>
    <w:rsid w:val="00EA3B9B"/>
    <w:rsid w:val="00EA6801"/>
    <w:rsid w:val="00EB4F96"/>
    <w:rsid w:val="00ED7072"/>
    <w:rsid w:val="00EE3132"/>
    <w:rsid w:val="00EE3D9D"/>
    <w:rsid w:val="00EE6F25"/>
    <w:rsid w:val="00F0175D"/>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1029"/>
    <w:rsid w:val="00F8381F"/>
    <w:rsid w:val="00FA04CD"/>
    <w:rsid w:val="00FA25F5"/>
    <w:rsid w:val="00FA2810"/>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58E1EE9"/>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460808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85F8310-8050-4720-814D-2DBD5CB76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15</TotalTime>
  <Pages>6</Pages>
  <Words>2647</Words>
  <Characters>15089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17701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Julie Hayward</cp:lastModifiedBy>
  <cp:revision>3</cp:revision>
  <cp:lastPrinted>2014-10-10T07:42:00Z</cp:lastPrinted>
  <dcterms:created xsi:type="dcterms:W3CDTF">2021-06-30T12:00:00Z</dcterms:created>
  <dcterms:modified xsi:type="dcterms:W3CDTF">2021-06-30T12:17:00Z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