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21F031" w14:textId="2FEA5095" w:rsidR="00964DDF" w:rsidRDefault="00964DDF" w:rsidP="00964DDF">
      <w:pPr>
        <w:keepNext/>
      </w:pPr>
    </w:p>
    <w:p w14:paraId="265DB647" w14:textId="77777777" w:rsidR="00673D82" w:rsidRDefault="00673D82" w:rsidP="00983DFB">
      <w:bookmarkStart w:id="0" w:name="_Hlk529974756"/>
      <w:bookmarkEnd w:id="0"/>
    </w:p>
    <w:p w14:paraId="3503EC36" w14:textId="704F1ECE" w:rsidR="00A31810" w:rsidRPr="00F43679" w:rsidRDefault="00A31810" w:rsidP="00983DFB">
      <w:pPr>
        <w:rPr>
          <w:b/>
          <w:sz w:val="32"/>
          <w:szCs w:val="32"/>
          <w:u w:val="single"/>
        </w:rPr>
      </w:pPr>
      <w:r w:rsidRPr="00F43679">
        <w:rPr>
          <w:b/>
          <w:sz w:val="32"/>
          <w:szCs w:val="32"/>
          <w:u w:val="single"/>
        </w:rPr>
        <w:t>Developing Professional Practice</w:t>
      </w:r>
      <w:r>
        <w:rPr>
          <w:b/>
          <w:sz w:val="32"/>
          <w:szCs w:val="32"/>
          <w:u w:val="single"/>
        </w:rPr>
        <w:t>-Reflective S</w:t>
      </w:r>
      <w:r w:rsidR="003F2D89">
        <w:rPr>
          <w:b/>
          <w:sz w:val="32"/>
          <w:szCs w:val="32"/>
          <w:u w:val="single"/>
        </w:rPr>
        <w:t>ummary</w:t>
      </w:r>
    </w:p>
    <w:p w14:paraId="7289922E" w14:textId="77777777" w:rsidR="00A31810" w:rsidRPr="00F43679" w:rsidRDefault="00A31810" w:rsidP="00A31810">
      <w:pPr>
        <w:rPr>
          <w:b/>
          <w:sz w:val="32"/>
          <w:szCs w:val="32"/>
        </w:rPr>
      </w:pPr>
    </w:p>
    <w:p w14:paraId="22B9E241" w14:textId="77777777" w:rsidR="00A31810" w:rsidRPr="00F43679" w:rsidRDefault="00A31810" w:rsidP="00A31810">
      <w:pPr>
        <w:rPr>
          <w:b/>
          <w:sz w:val="32"/>
          <w:szCs w:val="32"/>
        </w:rPr>
      </w:pPr>
    </w:p>
    <w:p w14:paraId="50298EAF" w14:textId="77777777" w:rsidR="00A31810" w:rsidRPr="00F43679" w:rsidRDefault="00A31810" w:rsidP="00A31810">
      <w:pPr>
        <w:rPr>
          <w:b/>
          <w:sz w:val="32"/>
          <w:szCs w:val="32"/>
        </w:rPr>
      </w:pPr>
      <w:r w:rsidRPr="00F43679">
        <w:rPr>
          <w:b/>
          <w:sz w:val="32"/>
          <w:szCs w:val="32"/>
        </w:rPr>
        <w:t>Name</w:t>
      </w:r>
      <w:r>
        <w:rPr>
          <w:b/>
          <w:sz w:val="32"/>
          <w:szCs w:val="32"/>
        </w:rPr>
        <w:t>:</w:t>
      </w:r>
      <w:r>
        <w:rPr>
          <w:b/>
          <w:sz w:val="32"/>
          <w:szCs w:val="32"/>
        </w:rPr>
        <w:tab/>
      </w:r>
      <w:r>
        <w:rPr>
          <w:b/>
          <w:sz w:val="32"/>
          <w:szCs w:val="32"/>
        </w:rPr>
        <w:tab/>
      </w:r>
      <w:r>
        <w:rPr>
          <w:b/>
          <w:sz w:val="32"/>
          <w:szCs w:val="32"/>
        </w:rPr>
        <w:tab/>
      </w:r>
      <w:r>
        <w:rPr>
          <w:b/>
          <w:sz w:val="32"/>
          <w:szCs w:val="32"/>
        </w:rPr>
        <w:tab/>
      </w:r>
      <w:r w:rsidRPr="00F43679">
        <w:rPr>
          <w:b/>
          <w:sz w:val="32"/>
          <w:szCs w:val="32"/>
        </w:rPr>
        <w:t xml:space="preserve"> </w:t>
      </w:r>
      <w:r>
        <w:rPr>
          <w:b/>
          <w:sz w:val="32"/>
          <w:szCs w:val="32"/>
        </w:rPr>
        <w:tab/>
      </w:r>
      <w:r w:rsidRPr="00F43679">
        <w:rPr>
          <w:b/>
          <w:sz w:val="32"/>
          <w:szCs w:val="32"/>
        </w:rPr>
        <w:t xml:space="preserve">Sharon Bowen </w:t>
      </w:r>
    </w:p>
    <w:p w14:paraId="6553BCD1" w14:textId="77777777" w:rsidR="00A31810" w:rsidRPr="00F43679" w:rsidRDefault="00A31810" w:rsidP="00A31810">
      <w:pPr>
        <w:rPr>
          <w:b/>
          <w:sz w:val="32"/>
          <w:szCs w:val="32"/>
        </w:rPr>
      </w:pPr>
    </w:p>
    <w:p w14:paraId="587F97AF" w14:textId="77777777" w:rsidR="00A31810" w:rsidRPr="00F43679" w:rsidRDefault="00A31810" w:rsidP="00A31810">
      <w:pPr>
        <w:rPr>
          <w:b/>
          <w:sz w:val="32"/>
          <w:szCs w:val="32"/>
        </w:rPr>
      </w:pPr>
      <w:r w:rsidRPr="00F43679">
        <w:rPr>
          <w:b/>
          <w:sz w:val="32"/>
          <w:szCs w:val="32"/>
        </w:rPr>
        <w:t xml:space="preserve">CIPD Membership Number: </w:t>
      </w:r>
      <w:r>
        <w:rPr>
          <w:b/>
          <w:sz w:val="32"/>
          <w:szCs w:val="32"/>
        </w:rPr>
        <w:tab/>
      </w:r>
      <w:r w:rsidRPr="00F43679">
        <w:rPr>
          <w:b/>
          <w:bCs/>
          <w:sz w:val="32"/>
          <w:szCs w:val="32"/>
        </w:rPr>
        <w:t>22293087</w:t>
      </w:r>
    </w:p>
    <w:p w14:paraId="31EAF4C9" w14:textId="77777777" w:rsidR="00A31810" w:rsidRPr="00F43679" w:rsidRDefault="00A31810" w:rsidP="00A31810">
      <w:pPr>
        <w:rPr>
          <w:b/>
          <w:sz w:val="32"/>
          <w:szCs w:val="32"/>
        </w:rPr>
      </w:pPr>
    </w:p>
    <w:p w14:paraId="1DBD7F30" w14:textId="77777777" w:rsidR="00A31810" w:rsidRPr="00F43679" w:rsidRDefault="00A31810" w:rsidP="00A31810">
      <w:pPr>
        <w:rPr>
          <w:b/>
          <w:sz w:val="32"/>
          <w:szCs w:val="32"/>
        </w:rPr>
      </w:pPr>
      <w:r w:rsidRPr="00F43679">
        <w:rPr>
          <w:b/>
          <w:sz w:val="32"/>
          <w:szCs w:val="32"/>
        </w:rPr>
        <w:t>Date</w:t>
      </w:r>
      <w:r>
        <w:rPr>
          <w:b/>
          <w:sz w:val="32"/>
          <w:szCs w:val="32"/>
        </w:rPr>
        <w:t>:</w:t>
      </w:r>
      <w:r>
        <w:rPr>
          <w:b/>
          <w:sz w:val="32"/>
          <w:szCs w:val="32"/>
        </w:rPr>
        <w:tab/>
      </w:r>
      <w:r>
        <w:rPr>
          <w:b/>
          <w:sz w:val="32"/>
          <w:szCs w:val="32"/>
        </w:rPr>
        <w:tab/>
      </w:r>
      <w:r>
        <w:rPr>
          <w:b/>
          <w:sz w:val="32"/>
          <w:szCs w:val="32"/>
        </w:rPr>
        <w:tab/>
      </w:r>
      <w:r>
        <w:rPr>
          <w:b/>
          <w:sz w:val="32"/>
          <w:szCs w:val="32"/>
        </w:rPr>
        <w:tab/>
      </w:r>
      <w:r w:rsidRPr="00F43679">
        <w:rPr>
          <w:b/>
          <w:sz w:val="32"/>
          <w:szCs w:val="32"/>
        </w:rPr>
        <w:t xml:space="preserve"> </w:t>
      </w:r>
      <w:r>
        <w:rPr>
          <w:b/>
          <w:sz w:val="32"/>
          <w:szCs w:val="32"/>
        </w:rPr>
        <w:tab/>
      </w:r>
      <w:r>
        <w:rPr>
          <w:b/>
          <w:sz w:val="32"/>
          <w:szCs w:val="32"/>
        </w:rPr>
        <w:t>23/05/19</w:t>
      </w:r>
    </w:p>
    <w:p w14:paraId="09C528CF" w14:textId="77777777" w:rsidR="00A31810" w:rsidRPr="00F43679" w:rsidRDefault="00A31810" w:rsidP="00A31810">
      <w:pPr>
        <w:rPr>
          <w:b/>
          <w:sz w:val="32"/>
          <w:szCs w:val="32"/>
        </w:rPr>
      </w:pPr>
    </w:p>
    <w:p w14:paraId="6BBB54E7" w14:textId="1E14339C" w:rsidR="00A31810" w:rsidRPr="00503E0F" w:rsidRDefault="00A31810" w:rsidP="00A31810">
      <w:pPr>
        <w:rPr>
          <w:b/>
        </w:rPr>
      </w:pPr>
      <w:r w:rsidRPr="00F43679">
        <w:rPr>
          <w:b/>
          <w:sz w:val="32"/>
          <w:szCs w:val="32"/>
        </w:rPr>
        <w:t xml:space="preserve">Wordcount: </w:t>
      </w:r>
      <w:r>
        <w:rPr>
          <w:b/>
          <w:sz w:val="32"/>
          <w:szCs w:val="32"/>
        </w:rPr>
        <w:tab/>
      </w:r>
      <w:r w:rsidR="00FD7707">
        <w:rPr>
          <w:b/>
          <w:sz w:val="32"/>
          <w:szCs w:val="32"/>
        </w:rPr>
        <w:tab/>
      </w:r>
      <w:r w:rsidR="00FD7707">
        <w:rPr>
          <w:b/>
          <w:sz w:val="32"/>
          <w:szCs w:val="32"/>
        </w:rPr>
        <w:tab/>
      </w:r>
      <w:r w:rsidR="00FD7707">
        <w:rPr>
          <w:b/>
          <w:sz w:val="32"/>
          <w:szCs w:val="32"/>
        </w:rPr>
        <w:tab/>
      </w:r>
      <w:r w:rsidR="005D5A5C">
        <w:rPr>
          <w:b/>
          <w:sz w:val="32"/>
          <w:szCs w:val="32"/>
        </w:rPr>
        <w:t>977</w:t>
      </w:r>
      <w:bookmarkStart w:id="1" w:name="_GoBack"/>
      <w:bookmarkEnd w:id="1"/>
      <w:r>
        <w:rPr>
          <w:b/>
          <w:sz w:val="32"/>
          <w:szCs w:val="32"/>
        </w:rPr>
        <w:tab/>
      </w:r>
      <w:r>
        <w:rPr>
          <w:b/>
          <w:sz w:val="32"/>
          <w:szCs w:val="32"/>
        </w:rPr>
        <w:tab/>
      </w:r>
      <w:r w:rsidRPr="00503E0F">
        <w:rPr>
          <w:b/>
        </w:rPr>
        <w:tab/>
      </w:r>
    </w:p>
    <w:p w14:paraId="0CB51B9B" w14:textId="77777777" w:rsidR="00A31810" w:rsidRPr="00F43679" w:rsidRDefault="00A31810" w:rsidP="00A31810">
      <w:pPr>
        <w:rPr>
          <w:b/>
          <w:sz w:val="32"/>
          <w:szCs w:val="32"/>
        </w:rPr>
      </w:pPr>
    </w:p>
    <w:p w14:paraId="1AF0BC30" w14:textId="77777777" w:rsidR="00A31810" w:rsidRPr="00F43679" w:rsidRDefault="00A31810" w:rsidP="00A31810">
      <w:pPr>
        <w:rPr>
          <w:b/>
          <w:sz w:val="32"/>
          <w:szCs w:val="32"/>
        </w:rPr>
      </w:pPr>
    </w:p>
    <w:p w14:paraId="20703DBA" w14:textId="77777777" w:rsidR="00A31810" w:rsidRPr="00F43679" w:rsidRDefault="00A31810" w:rsidP="00A31810">
      <w:pPr>
        <w:rPr>
          <w:b/>
          <w:sz w:val="32"/>
          <w:szCs w:val="32"/>
        </w:rPr>
      </w:pPr>
      <w:r w:rsidRPr="00F43679">
        <w:rPr>
          <w:b/>
          <w:sz w:val="32"/>
          <w:szCs w:val="32"/>
        </w:rPr>
        <w:t>I declare that this assignment is my own work and that any information obtained from books and other sources have been appropriately referenced.</w:t>
      </w:r>
    </w:p>
    <w:p w14:paraId="0CFCDC92" w14:textId="77777777" w:rsidR="00A31810" w:rsidRPr="00F43679" w:rsidRDefault="00A31810" w:rsidP="00A31810">
      <w:pPr>
        <w:rPr>
          <w:b/>
          <w:sz w:val="32"/>
          <w:szCs w:val="32"/>
        </w:rPr>
      </w:pPr>
    </w:p>
    <w:p w14:paraId="5BA671E7" w14:textId="77777777" w:rsidR="00A31810" w:rsidRPr="00F43679" w:rsidRDefault="00A31810" w:rsidP="00A31810">
      <w:pPr>
        <w:rPr>
          <w:b/>
          <w:sz w:val="32"/>
          <w:szCs w:val="32"/>
        </w:rPr>
      </w:pPr>
      <w:r w:rsidRPr="00F43679">
        <w:rPr>
          <w:b/>
          <w:sz w:val="32"/>
          <w:szCs w:val="32"/>
        </w:rPr>
        <w:t>Signed SA Bowen</w:t>
      </w:r>
      <w:r w:rsidRPr="00F43679">
        <w:rPr>
          <w:b/>
          <w:sz w:val="32"/>
          <w:szCs w:val="32"/>
        </w:rPr>
        <w:tab/>
      </w:r>
      <w:r w:rsidRPr="00F43679">
        <w:rPr>
          <w:b/>
          <w:sz w:val="32"/>
          <w:szCs w:val="32"/>
        </w:rPr>
        <w:tab/>
      </w:r>
      <w:r w:rsidRPr="00F43679">
        <w:rPr>
          <w:b/>
          <w:sz w:val="32"/>
          <w:szCs w:val="32"/>
        </w:rPr>
        <w:tab/>
      </w:r>
      <w:r w:rsidRPr="00F43679">
        <w:rPr>
          <w:b/>
          <w:sz w:val="32"/>
          <w:szCs w:val="32"/>
        </w:rPr>
        <w:tab/>
        <w:t>Date</w:t>
      </w:r>
      <w:r>
        <w:rPr>
          <w:b/>
          <w:sz w:val="32"/>
          <w:szCs w:val="32"/>
        </w:rPr>
        <w:t xml:space="preserve"> </w:t>
      </w:r>
      <w:r>
        <w:rPr>
          <w:b/>
          <w:sz w:val="32"/>
          <w:szCs w:val="32"/>
        </w:rPr>
        <w:t>23/05/19</w:t>
      </w:r>
    </w:p>
    <w:p w14:paraId="54AA5997" w14:textId="77777777" w:rsidR="00673D82" w:rsidRDefault="00673D82" w:rsidP="00983DFB">
      <w:pPr>
        <w:pStyle w:val="Caption"/>
      </w:pPr>
    </w:p>
    <w:p w14:paraId="5E1D6289" w14:textId="77777777" w:rsidR="00673D82" w:rsidRDefault="00673D82" w:rsidP="00983DFB">
      <w:pPr>
        <w:pStyle w:val="Caption"/>
      </w:pPr>
    </w:p>
    <w:p w14:paraId="20ABAF1C" w14:textId="77777777" w:rsidR="00673D82" w:rsidRDefault="00673D82" w:rsidP="00983DFB">
      <w:pPr>
        <w:pStyle w:val="Caption"/>
      </w:pPr>
    </w:p>
    <w:p w14:paraId="6F1D323C" w14:textId="77777777" w:rsidR="00673D82" w:rsidRDefault="00673D82" w:rsidP="00983DFB">
      <w:pPr>
        <w:pStyle w:val="Caption"/>
      </w:pPr>
    </w:p>
    <w:p w14:paraId="4DCE2E2E" w14:textId="77777777" w:rsidR="00673D82" w:rsidRDefault="00673D82" w:rsidP="00983DFB">
      <w:pPr>
        <w:pStyle w:val="Caption"/>
      </w:pPr>
    </w:p>
    <w:p w14:paraId="012BED75" w14:textId="77777777" w:rsidR="00673D82" w:rsidRDefault="00673D82" w:rsidP="00983DFB">
      <w:pPr>
        <w:pStyle w:val="Caption"/>
      </w:pPr>
    </w:p>
    <w:p w14:paraId="1F406908" w14:textId="77777777" w:rsidR="00673D82" w:rsidRDefault="00673D82" w:rsidP="00983DFB">
      <w:pPr>
        <w:pStyle w:val="Caption"/>
      </w:pPr>
    </w:p>
    <w:p w14:paraId="6E1A080F" w14:textId="77777777" w:rsidR="00673D82" w:rsidRDefault="00673D82" w:rsidP="00983DFB">
      <w:pPr>
        <w:pStyle w:val="Caption"/>
      </w:pPr>
    </w:p>
    <w:p w14:paraId="75A49AAC" w14:textId="5C568C86" w:rsidR="007C447B" w:rsidRPr="005752BB" w:rsidRDefault="007C447B" w:rsidP="00983DFB">
      <w:pPr>
        <w:pStyle w:val="Caption"/>
        <w:rPr>
          <w:b/>
          <w:i w:val="0"/>
          <w:sz w:val="22"/>
          <w:szCs w:val="22"/>
        </w:rPr>
      </w:pPr>
      <w:r w:rsidRPr="007C447B">
        <w:rPr>
          <w:b/>
          <w:i w:val="0"/>
          <w:sz w:val="22"/>
          <w:szCs w:val="22"/>
        </w:rPr>
        <w:lastRenderedPageBreak/>
        <w:t xml:space="preserve">Q8: </w:t>
      </w:r>
      <w:r w:rsidRPr="00D86E62">
        <w:rPr>
          <w:b/>
          <w:i w:val="0"/>
          <w:sz w:val="22"/>
          <w:szCs w:val="22"/>
          <w:u w:val="single"/>
        </w:rPr>
        <w:t xml:space="preserve">Explain the main components of reflection, and provide a reflective summary of your performance against the plan. You should </w:t>
      </w:r>
      <w:r w:rsidR="0051131F" w:rsidRPr="00D86E62">
        <w:rPr>
          <w:b/>
          <w:i w:val="0"/>
          <w:sz w:val="22"/>
          <w:szCs w:val="22"/>
          <w:u w:val="single"/>
        </w:rPr>
        <w:t xml:space="preserve">also identify any future development needs and record these on your PDP. </w:t>
      </w:r>
      <w:r w:rsidRPr="00D86E62">
        <w:rPr>
          <w:b/>
          <w:i w:val="0"/>
          <w:sz w:val="22"/>
          <w:szCs w:val="22"/>
          <w:u w:val="single"/>
        </w:rPr>
        <w:t xml:space="preserve"> </w:t>
      </w:r>
    </w:p>
    <w:p w14:paraId="011D65E2" w14:textId="77777777" w:rsidR="007C447B" w:rsidRDefault="007C447B" w:rsidP="00983DFB">
      <w:pPr>
        <w:pStyle w:val="Caption"/>
      </w:pPr>
    </w:p>
    <w:p w14:paraId="4ECA8A6C" w14:textId="46CEA85A" w:rsidR="00673D82" w:rsidRDefault="00983DFB" w:rsidP="00983DFB">
      <w:pPr>
        <w:pStyle w:val="Caption"/>
      </w:pPr>
      <w:r>
        <w:t xml:space="preserve">Figure 1: </w:t>
      </w:r>
      <w:sdt>
        <w:sdtPr>
          <w:id w:val="1426844876"/>
          <w:citation/>
        </w:sdtPr>
        <w:sdtContent>
          <w:r>
            <w:fldChar w:fldCharType="begin"/>
          </w:r>
          <w:r>
            <w:instrText xml:space="preserve">CITATION Jon18 \l 2057 </w:instrText>
          </w:r>
          <w:r>
            <w:fldChar w:fldCharType="separate"/>
          </w:r>
          <w:r>
            <w:rPr>
              <w:noProof/>
            </w:rPr>
            <w:t>(Jones, 2018)</w:t>
          </w:r>
          <w:r>
            <w:fldChar w:fldCharType="end"/>
          </w:r>
        </w:sdtContent>
      </w:sdt>
    </w:p>
    <w:p w14:paraId="1B6C92D9" w14:textId="0B8DFDB7" w:rsidR="00964DDF" w:rsidRDefault="003F2D89" w:rsidP="00983DFB">
      <w:pPr>
        <w:pStyle w:val="Caption"/>
      </w:pPr>
      <w:r>
        <w:rPr>
          <w:noProof/>
        </w:rPr>
        <w:drawing>
          <wp:inline distT="0" distB="0" distL="0" distR="0" wp14:anchorId="7C317EF1" wp14:editId="20E15106">
            <wp:extent cx="6268134" cy="3530600"/>
            <wp:effectExtent l="0" t="0" r="0" b="0"/>
            <wp:docPr id="1" name="Picture 1" descr="Image result for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flective practi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68134" cy="3530600"/>
                    </a:xfrm>
                    <a:prstGeom prst="rect">
                      <a:avLst/>
                    </a:prstGeom>
                    <a:noFill/>
                    <a:ln>
                      <a:noFill/>
                    </a:ln>
                  </pic:spPr>
                </pic:pic>
              </a:graphicData>
            </a:graphic>
          </wp:inline>
        </w:drawing>
      </w:r>
    </w:p>
    <w:p w14:paraId="108CFE26" w14:textId="1DC5EE1F" w:rsidR="007C447B" w:rsidRDefault="007C447B" w:rsidP="00673D82">
      <w:r>
        <w:t>What is Reflective Practice?</w:t>
      </w:r>
    </w:p>
    <w:p w14:paraId="378E74E0" w14:textId="2C0EE41F" w:rsidR="007C447B" w:rsidRDefault="00673D82" w:rsidP="00673D82">
      <w:r>
        <w:t xml:space="preserve">The image above defines succinctly what reflective practice is, but the more important question is “Why should we do it?” </w:t>
      </w:r>
      <w:r w:rsidR="00A30C90">
        <w:t>It’s far to easy to get in the habit of learning for learning’s sake</w:t>
      </w:r>
      <w:r w:rsidR="007C447B">
        <w:t>, s</w:t>
      </w:r>
      <w:r w:rsidR="00A30C90">
        <w:t xml:space="preserve">imply absorbing skills or information but not thinking about how </w:t>
      </w:r>
      <w:r w:rsidR="0051131F">
        <w:t xml:space="preserve">we need to use the skill or knowledge in order to meet our goals or objectives and generally improve what we do both in work and in our everyday lives. </w:t>
      </w:r>
    </w:p>
    <w:p w14:paraId="09928481" w14:textId="09E2E71D" w:rsidR="0051131F" w:rsidRDefault="0051131F" w:rsidP="00673D82">
      <w:r>
        <w:t>If we don’t take this vital step, we may miss the clues and opportunities to avoid repeating past mistakes or fully benefitting from what we’ve learned.</w:t>
      </w:r>
    </w:p>
    <w:p w14:paraId="59D547A4" w14:textId="30B47054" w:rsidR="005752BB" w:rsidRDefault="0051131F" w:rsidP="00673D82">
      <w:r>
        <w:t xml:space="preserve">So, how should we do it? According to Schon’s model (figure 2) we can reflect </w:t>
      </w:r>
      <w:r w:rsidRPr="0051131F">
        <w:rPr>
          <w:b/>
          <w:i/>
        </w:rPr>
        <w:t>in</w:t>
      </w:r>
      <w:r>
        <w:t xml:space="preserve"> the action, so at the time, or after the event, </w:t>
      </w:r>
      <w:r w:rsidRPr="0051131F">
        <w:rPr>
          <w:b/>
          <w:i/>
        </w:rPr>
        <w:t>on</w:t>
      </w:r>
      <w:r>
        <w:t xml:space="preserve"> the action.</w:t>
      </w:r>
      <w:r w:rsidR="00D86E62">
        <w:t xml:space="preserve"> Either one can lead to a much better understanding of our reactions in a given situation, sometimes by thinking about the situation, or by discussion with others</w:t>
      </w:r>
      <w:r w:rsidR="005752BB">
        <w:t>.</w:t>
      </w:r>
    </w:p>
    <w:p w14:paraId="341DEDBF" w14:textId="77777777" w:rsidR="005752BB" w:rsidRDefault="005752BB" w:rsidP="00673D82"/>
    <w:p w14:paraId="55E14CD0" w14:textId="77777777" w:rsidR="0051131F" w:rsidRDefault="0051131F" w:rsidP="00673D82"/>
    <w:p w14:paraId="19F0D25D" w14:textId="1EA8A24A" w:rsidR="00A30C90" w:rsidRDefault="00FE5D3E" w:rsidP="00FE5D3E">
      <w:pPr>
        <w:pStyle w:val="Caption"/>
      </w:pPr>
      <w:r>
        <w:lastRenderedPageBreak/>
        <w:t xml:space="preserve">Figure 2 </w:t>
      </w:r>
      <w:sdt>
        <w:sdtPr>
          <w:id w:val="-1822871938"/>
          <w:citation/>
        </w:sdtPr>
        <w:sdtContent>
          <w:r>
            <w:fldChar w:fldCharType="begin"/>
          </w:r>
          <w:r>
            <w:instrText xml:space="preserve"> CITATION Sch83 \l 2057 </w:instrText>
          </w:r>
          <w:r>
            <w:fldChar w:fldCharType="separate"/>
          </w:r>
          <w:r>
            <w:rPr>
              <w:noProof/>
            </w:rPr>
            <w:t>(Schon, 1983)</w:t>
          </w:r>
          <w:r>
            <w:fldChar w:fldCharType="end"/>
          </w:r>
        </w:sdtContent>
      </w:sdt>
      <w:r w:rsidR="00A30C90">
        <w:rPr>
          <w:noProof/>
        </w:rPr>
        <w:drawing>
          <wp:inline distT="0" distB="0" distL="0" distR="0" wp14:anchorId="26893AB7" wp14:editId="01006C0E">
            <wp:extent cx="3244215" cy="1607574"/>
            <wp:effectExtent l="0" t="0" r="0" b="0"/>
            <wp:docPr id="3" name="Picture 3" descr="C:\Users\bowen\AppData\Local\Microsoft\Windows\INetCache\Content.MSO\35522EB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bowen\AppData\Local\Microsoft\Windows\INetCache\Content.MSO\35522EBB.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4645" cy="1607787"/>
                    </a:xfrm>
                    <a:prstGeom prst="rect">
                      <a:avLst/>
                    </a:prstGeom>
                    <a:noFill/>
                    <a:ln>
                      <a:noFill/>
                    </a:ln>
                  </pic:spPr>
                </pic:pic>
              </a:graphicData>
            </a:graphic>
          </wp:inline>
        </w:drawing>
      </w:r>
    </w:p>
    <w:p w14:paraId="1FD4FDA1" w14:textId="2111CF00" w:rsidR="00D86E62" w:rsidRDefault="005752BB" w:rsidP="007C447B">
      <w:r>
        <w:t xml:space="preserve">In his model, Gibbs gives us a flow to follow, what the situation was, how it made us feel, what should we consider, what should/could we do or have done differently, what should we do </w:t>
      </w:r>
      <w:proofErr w:type="gramStart"/>
      <w:r>
        <w:t>moving</w:t>
      </w:r>
      <w:proofErr w:type="gramEnd"/>
      <w:r>
        <w:t xml:space="preserve"> forward. </w:t>
      </w:r>
    </w:p>
    <w:p w14:paraId="1AD70C00" w14:textId="77777777" w:rsidR="005752BB" w:rsidRDefault="005752BB" w:rsidP="007C447B"/>
    <w:p w14:paraId="4E345464" w14:textId="38B96777" w:rsidR="00D86E62" w:rsidRDefault="005752BB" w:rsidP="005752BB">
      <w:pPr>
        <w:pStyle w:val="Caption"/>
      </w:pPr>
      <w:r>
        <w:t xml:space="preserve">Figure 3: </w:t>
      </w:r>
      <w:sdt>
        <w:sdtPr>
          <w:id w:val="-416474059"/>
          <w:citation/>
        </w:sdtPr>
        <w:sdtContent>
          <w:r>
            <w:fldChar w:fldCharType="begin"/>
          </w:r>
          <w:r>
            <w:instrText xml:space="preserve"> CITATION Gib88 \l 2057 </w:instrText>
          </w:r>
          <w:r>
            <w:fldChar w:fldCharType="separate"/>
          </w:r>
          <w:r>
            <w:rPr>
              <w:noProof/>
            </w:rPr>
            <w:t>(Gibbs, 1988)</w:t>
          </w:r>
          <w:r>
            <w:fldChar w:fldCharType="end"/>
          </w:r>
        </w:sdtContent>
      </w:sdt>
      <w:r>
        <w:rPr>
          <w:noProof/>
        </w:rPr>
        <w:drawing>
          <wp:inline distT="0" distB="0" distL="0" distR="0" wp14:anchorId="2E561063" wp14:editId="32D4AED9">
            <wp:extent cx="3429000" cy="2780030"/>
            <wp:effectExtent l="0" t="0" r="0" b="1270"/>
            <wp:docPr id="6" name="Picture 6"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Gibbs' Reflective Cycle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2780030"/>
                    </a:xfrm>
                    <a:prstGeom prst="rect">
                      <a:avLst/>
                    </a:prstGeom>
                    <a:noFill/>
                    <a:ln>
                      <a:noFill/>
                    </a:ln>
                  </pic:spPr>
                </pic:pic>
              </a:graphicData>
            </a:graphic>
          </wp:inline>
        </w:drawing>
      </w:r>
    </w:p>
    <w:p w14:paraId="225554E3" w14:textId="77777777" w:rsidR="006E62F6" w:rsidRDefault="006E62F6" w:rsidP="007C447B"/>
    <w:p w14:paraId="7B07F33F" w14:textId="77777777" w:rsidR="00FD7707" w:rsidRDefault="00FD7707" w:rsidP="007C447B">
      <w:pPr>
        <w:rPr>
          <w:b/>
          <w:u w:val="single"/>
        </w:rPr>
      </w:pPr>
    </w:p>
    <w:p w14:paraId="0BB07B62" w14:textId="77777777" w:rsidR="00FD7707" w:rsidRDefault="00FD7707" w:rsidP="007C447B">
      <w:pPr>
        <w:rPr>
          <w:b/>
          <w:u w:val="single"/>
        </w:rPr>
      </w:pPr>
    </w:p>
    <w:p w14:paraId="44AF3CEF" w14:textId="77777777" w:rsidR="00FD7707" w:rsidRDefault="00FD7707" w:rsidP="007C447B">
      <w:pPr>
        <w:rPr>
          <w:b/>
          <w:u w:val="single"/>
        </w:rPr>
      </w:pPr>
    </w:p>
    <w:p w14:paraId="4653E508" w14:textId="77777777" w:rsidR="00FD7707" w:rsidRDefault="00FD7707" w:rsidP="007C447B">
      <w:pPr>
        <w:rPr>
          <w:b/>
          <w:u w:val="single"/>
        </w:rPr>
      </w:pPr>
    </w:p>
    <w:p w14:paraId="09EA03D1" w14:textId="77777777" w:rsidR="00FD7707" w:rsidRDefault="00FD7707" w:rsidP="007C447B">
      <w:pPr>
        <w:rPr>
          <w:b/>
          <w:u w:val="single"/>
        </w:rPr>
      </w:pPr>
    </w:p>
    <w:p w14:paraId="4FBC8B35" w14:textId="77777777" w:rsidR="00FD7707" w:rsidRDefault="00FD7707" w:rsidP="007C447B">
      <w:pPr>
        <w:rPr>
          <w:b/>
          <w:u w:val="single"/>
        </w:rPr>
      </w:pPr>
    </w:p>
    <w:p w14:paraId="098256BE" w14:textId="77777777" w:rsidR="00FD7707" w:rsidRDefault="00FD7707" w:rsidP="007C447B">
      <w:pPr>
        <w:rPr>
          <w:b/>
          <w:u w:val="single"/>
        </w:rPr>
      </w:pPr>
    </w:p>
    <w:p w14:paraId="6E095DD8" w14:textId="77777777" w:rsidR="00FD7707" w:rsidRDefault="00FD7707" w:rsidP="007C447B">
      <w:pPr>
        <w:rPr>
          <w:b/>
          <w:u w:val="single"/>
        </w:rPr>
      </w:pPr>
    </w:p>
    <w:p w14:paraId="687644C8" w14:textId="77777777" w:rsidR="00FD7707" w:rsidRDefault="00FD7707" w:rsidP="007C447B">
      <w:pPr>
        <w:rPr>
          <w:b/>
          <w:u w:val="single"/>
        </w:rPr>
      </w:pPr>
    </w:p>
    <w:p w14:paraId="688FE949" w14:textId="77777777" w:rsidR="00FD7707" w:rsidRDefault="00FD7707" w:rsidP="007C447B">
      <w:pPr>
        <w:rPr>
          <w:b/>
          <w:u w:val="single"/>
        </w:rPr>
      </w:pPr>
    </w:p>
    <w:p w14:paraId="699109FD" w14:textId="1C39982E" w:rsidR="003424AA" w:rsidRPr="003424AA" w:rsidRDefault="006E62F6" w:rsidP="007C447B">
      <w:pPr>
        <w:rPr>
          <w:b/>
          <w:u w:val="single"/>
        </w:rPr>
      </w:pPr>
      <w:r w:rsidRPr="006E62F6">
        <w:rPr>
          <w:b/>
          <w:u w:val="single"/>
        </w:rPr>
        <w:lastRenderedPageBreak/>
        <w:t>Reflective Summary of my PDP</w:t>
      </w:r>
    </w:p>
    <w:p w14:paraId="5324388B" w14:textId="19D7083B" w:rsidR="003424AA" w:rsidRPr="0025794F" w:rsidRDefault="003424AA" w:rsidP="007C447B">
      <w:pPr>
        <w:rPr>
          <w:b/>
        </w:rPr>
      </w:pPr>
      <w:r w:rsidRPr="0025794F">
        <w:rPr>
          <w:b/>
        </w:rPr>
        <w:t xml:space="preserve">What have I learned? </w:t>
      </w:r>
    </w:p>
    <w:p w14:paraId="69638258" w14:textId="1ABC446B" w:rsidR="003424AA" w:rsidRDefault="003424AA" w:rsidP="007C447B">
      <w:r>
        <w:t xml:space="preserve">I have gained a great deal of knowledge around what strategic HRM is, the challenges we will face in the near future, and the support and information that is around to help me navigate through those challenges. </w:t>
      </w:r>
    </w:p>
    <w:p w14:paraId="436A9D7C" w14:textId="391951C0" w:rsidR="003424AA" w:rsidRDefault="003424AA" w:rsidP="007C447B">
      <w:r>
        <w:t>Have I achieved my initial learning objectives?</w:t>
      </w:r>
    </w:p>
    <w:p w14:paraId="183DC6C0" w14:textId="279D2993" w:rsidR="00BF05F4" w:rsidRDefault="007C447B" w:rsidP="007C447B">
      <w:r>
        <w:t>My initial objective when I started this course in September 2018 was to gain a qualification to add to my C.V. to demonstrate my knowledge as a people manager. The reality is, I have actually gained so much more</w:t>
      </w:r>
      <w:r w:rsidR="00BF05F4">
        <w:t>.</w:t>
      </w:r>
    </w:p>
    <w:p w14:paraId="74F486C1" w14:textId="7FD1D981" w:rsidR="003424AA" w:rsidRPr="0025794F" w:rsidRDefault="003424AA" w:rsidP="007C447B">
      <w:pPr>
        <w:rPr>
          <w:b/>
        </w:rPr>
      </w:pPr>
      <w:r w:rsidRPr="0025794F">
        <w:rPr>
          <w:b/>
        </w:rPr>
        <w:t>What were my greatest challenges</w:t>
      </w:r>
      <w:r w:rsidR="0025794F" w:rsidRPr="0025794F">
        <w:rPr>
          <w:b/>
        </w:rPr>
        <w:t xml:space="preserve"> and barriers?</w:t>
      </w:r>
    </w:p>
    <w:p w14:paraId="5D330F6E" w14:textId="137DF8BD" w:rsidR="003424AA" w:rsidRDefault="003424AA" w:rsidP="007C447B">
      <w:r>
        <w:t xml:space="preserve">I found that writing the assignments was far more problematic that I had imagined, firstly the structure was far more formal than any report writing I had done from a professional perspective previously. Secondly, I had no experience </w:t>
      </w:r>
      <w:r w:rsidR="0025794F">
        <w:t xml:space="preserve">with academic </w:t>
      </w:r>
      <w:r>
        <w:t xml:space="preserve">referencing, and I still struggle with it now. Thirdly, my time management was very poor, I didn’t hand in a single assignment on time and felt this reflected very badly on me throughout the process. </w:t>
      </w:r>
    </w:p>
    <w:p w14:paraId="62BC23D4" w14:textId="46C9B2CC" w:rsidR="0025794F" w:rsidRPr="0025794F" w:rsidRDefault="0025794F" w:rsidP="007C447B">
      <w:pPr>
        <w:rPr>
          <w:b/>
        </w:rPr>
      </w:pPr>
      <w:r w:rsidRPr="0025794F">
        <w:rPr>
          <w:b/>
        </w:rPr>
        <w:t>How have I applied the learning in my role?</w:t>
      </w:r>
    </w:p>
    <w:p w14:paraId="0AEBB631" w14:textId="37570AA9" w:rsidR="0025794F" w:rsidRDefault="0025794F" w:rsidP="007C447B">
      <w:r>
        <w:t xml:space="preserve">My current role involves people management, but I don’t work in HR, but I do work closely with them. At times, I have had to refrain from quoting some of my learnings on this course in situations when I have felt our internal HRM isn’t strategically aligned with the business in the way I now feel it should be. To be too outspoken would alienate me from our HR managers, something I don’t want to happen. I have become skilled at guiding them to my way of thinking in a more subtle way by suggestions rather than demands. </w:t>
      </w:r>
    </w:p>
    <w:p w14:paraId="2140C51F" w14:textId="3E25E331" w:rsidR="0025794F" w:rsidRDefault="0025794F" w:rsidP="007C447B">
      <w:r>
        <w:t xml:space="preserve">I have re-written our guidelines for new staff with HR’s co-operation, making the “Charter” far more specific and tightening up some processes as a direct result of my first assignment. </w:t>
      </w:r>
    </w:p>
    <w:p w14:paraId="4E89A69E" w14:textId="4DEF2FAF" w:rsidR="00BF05F4" w:rsidRDefault="00BF05F4" w:rsidP="007C447B">
      <w:r>
        <w:t xml:space="preserve">The succession plan developed as part of the course has also become part of out regular strategy meetings within the Operations group too. </w:t>
      </w:r>
    </w:p>
    <w:p w14:paraId="5A3FC7CF" w14:textId="77D5AD0A" w:rsidR="00BF05F4" w:rsidRDefault="0025794F" w:rsidP="007C447B">
      <w:r>
        <w:t xml:space="preserve">I have also used ideas sparked in the group in the workplace and shared initiatives we use with them, this has really stimulated my creativity again which is really motivating.  </w:t>
      </w:r>
    </w:p>
    <w:p w14:paraId="5B5C5A2F" w14:textId="5A75BDB6" w:rsidR="00BF05F4" w:rsidRDefault="00BF05F4" w:rsidP="007C447B">
      <w:r>
        <w:t xml:space="preserve">I have also used the CIPD map and PDP more than I expected, although I have found that I was far too ambitious with regards to time scales and many activities are still works in progress. </w:t>
      </w:r>
    </w:p>
    <w:p w14:paraId="47E5AA62" w14:textId="5D91D1AE" w:rsidR="00BF05F4" w:rsidRDefault="00BF05F4" w:rsidP="007C447B">
      <w:r>
        <w:t>I find setting out what I want to achieve in this way makes it far more logical, and I have a tool to use as part of my annual appraisal showing how I have been proactive in my self-awareness and career development.</w:t>
      </w:r>
    </w:p>
    <w:p w14:paraId="2CAC9E50" w14:textId="62615D81" w:rsidR="003424AA" w:rsidRPr="00FD7707" w:rsidRDefault="00FD7707" w:rsidP="007C447B">
      <w:pPr>
        <w:rPr>
          <w:b/>
        </w:rPr>
      </w:pPr>
      <w:r w:rsidRPr="00FD7707">
        <w:rPr>
          <w:b/>
        </w:rPr>
        <w:t>What lessons can I take from this whole experience?</w:t>
      </w:r>
    </w:p>
    <w:p w14:paraId="052DA960" w14:textId="76F06F88" w:rsidR="003424AA" w:rsidRDefault="00FD7707" w:rsidP="007C447B">
      <w:r>
        <w:t xml:space="preserve">Stepping outside of my comfort zone and doing something more academic has been a highly positive experience, I have met some talented people on the course who have shared their knowledge and experiences with me, reminding me that the way we do things in our organisation isn’t always the best way or the most up to date way. It’s refreshing to remember after 20 years, there is a world outside Admiral. </w:t>
      </w:r>
    </w:p>
    <w:p w14:paraId="604051B3" w14:textId="3BA44D46" w:rsidR="00FD7707" w:rsidRDefault="00FD7707" w:rsidP="007C447B">
      <w:r>
        <w:lastRenderedPageBreak/>
        <w:t xml:space="preserve">I have learned so much about ho to present a professional report, I can do far more in Microsoft Word than I could eight months ago! Researching information online and in the library has given me insight into how much is there to help when I run out of ideas. I have read some inspirational books and listened to some great Ted talks and podcasts (though I confess to getting side-tracked by them many times!) </w:t>
      </w:r>
    </w:p>
    <w:p w14:paraId="33D47495" w14:textId="43C77BF3" w:rsidR="003424AA" w:rsidRDefault="003424AA" w:rsidP="007C447B">
      <w:r>
        <w:t xml:space="preserve">Reflecting on the actual process I have been through, I have struggled with some aspects far more than I would have anticipated, been far less organised that I planned, but overall it has been a hugely positive experience, and I am a more rounded manager as a result. </w:t>
      </w:r>
    </w:p>
    <w:sdt>
      <w:sdtPr>
        <w:id w:val="-74233699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34CB40A" w14:textId="0D755270" w:rsidR="00FD7707" w:rsidRDefault="00FD7707">
          <w:pPr>
            <w:pStyle w:val="Heading1"/>
          </w:pPr>
          <w:r>
            <w:t>References &amp; Bibliography</w:t>
          </w:r>
        </w:p>
        <w:sdt>
          <w:sdtPr>
            <w:id w:val="-573587230"/>
            <w:bibliography/>
          </w:sdtPr>
          <w:sdtContent>
            <w:p w14:paraId="2D99326A" w14:textId="77777777" w:rsidR="00FD7707" w:rsidRDefault="00FD7707" w:rsidP="00FD770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Gibbs, G. (1988). </w:t>
              </w:r>
              <w:r>
                <w:rPr>
                  <w:i/>
                  <w:iCs/>
                  <w:noProof/>
                  <w:lang w:val="en-US"/>
                </w:rPr>
                <w:t>Learning by doing .</w:t>
              </w:r>
              <w:r>
                <w:rPr>
                  <w:noProof/>
                  <w:lang w:val="en-US"/>
                </w:rPr>
                <w:t xml:space="preserve"> Oxford: Oxford Polytechnic.</w:t>
              </w:r>
            </w:p>
            <w:p w14:paraId="692FD111" w14:textId="77777777" w:rsidR="00FD7707" w:rsidRDefault="00FD7707" w:rsidP="00FD7707">
              <w:pPr>
                <w:pStyle w:val="Bibliography"/>
                <w:ind w:left="720" w:hanging="720"/>
                <w:rPr>
                  <w:noProof/>
                  <w:lang w:val="en-US"/>
                </w:rPr>
              </w:pPr>
              <w:r>
                <w:rPr>
                  <w:noProof/>
                  <w:lang w:val="en-US"/>
                </w:rPr>
                <w:t xml:space="preserve">Jones, G. (2018, March 7). </w:t>
              </w:r>
              <w:r>
                <w:rPr>
                  <w:i/>
                  <w:iCs/>
                  <w:noProof/>
                  <w:lang w:val="en-US"/>
                </w:rPr>
                <w:t>Whhat is reflective practice?</w:t>
              </w:r>
              <w:r>
                <w:rPr>
                  <w:noProof/>
                  <w:lang w:val="en-US"/>
                </w:rPr>
                <w:t xml:space="preserve"> Retrieved from spielverlagerung.com: https://spielverlagerung.com/2018/03/07/what-is-reflective-practice/</w:t>
              </w:r>
            </w:p>
            <w:p w14:paraId="6A745ABB" w14:textId="77777777" w:rsidR="00FD7707" w:rsidRDefault="00FD7707" w:rsidP="00FD7707">
              <w:pPr>
                <w:pStyle w:val="Bibliography"/>
                <w:ind w:left="720" w:hanging="720"/>
                <w:rPr>
                  <w:noProof/>
                  <w:lang w:val="en-US"/>
                </w:rPr>
              </w:pPr>
              <w:r>
                <w:rPr>
                  <w:noProof/>
                  <w:lang w:val="en-US"/>
                </w:rPr>
                <w:t xml:space="preserve">Schon, D. (1983). </w:t>
              </w:r>
              <w:r>
                <w:rPr>
                  <w:i/>
                  <w:iCs/>
                  <w:noProof/>
                  <w:lang w:val="en-US"/>
                </w:rPr>
                <w:t>The reflective practicioner.</w:t>
              </w:r>
              <w:r>
                <w:rPr>
                  <w:noProof/>
                  <w:lang w:val="en-US"/>
                </w:rPr>
                <w:t xml:space="preserve"> San Francisco: Jossey Bass.</w:t>
              </w:r>
            </w:p>
            <w:p w14:paraId="0CC9A4CF" w14:textId="77777777" w:rsidR="00FD7707" w:rsidRDefault="00FD7707" w:rsidP="00FD7707">
              <w:pPr>
                <w:pStyle w:val="Bibliography"/>
                <w:ind w:left="720" w:hanging="720"/>
                <w:rPr>
                  <w:noProof/>
                  <w:lang w:val="en-US"/>
                </w:rPr>
              </w:pPr>
              <w:r>
                <w:rPr>
                  <w:noProof/>
                  <w:lang w:val="en-US"/>
                </w:rPr>
                <w:t xml:space="preserve">www.cipd.co.uk. (n.d.). </w:t>
              </w:r>
              <w:r>
                <w:rPr>
                  <w:i/>
                  <w:iCs/>
                  <w:noProof/>
                  <w:lang w:val="en-US"/>
                </w:rPr>
                <w:t>Reflective prctice guide</w:t>
              </w:r>
              <w:r>
                <w:rPr>
                  <w:noProof/>
                  <w:lang w:val="en-US"/>
                </w:rPr>
                <w:t>. Retrieved May 24, 2019, from www.cipd.co.uk: https://www.cipd.co.uk/Images/reflective-practice-guide_tcm18-12524.pdf</w:t>
              </w:r>
            </w:p>
            <w:p w14:paraId="30A3A113" w14:textId="3B4E3F90" w:rsidR="00FD7707" w:rsidRDefault="00FD7707" w:rsidP="00FD7707">
              <w:r>
                <w:rPr>
                  <w:b/>
                  <w:bCs/>
                  <w:noProof/>
                </w:rPr>
                <w:fldChar w:fldCharType="end"/>
              </w:r>
            </w:p>
          </w:sdtContent>
        </w:sdt>
      </w:sdtContent>
    </w:sdt>
    <w:p w14:paraId="4666BD03" w14:textId="77777777" w:rsidR="00FE5D3E" w:rsidRPr="00FE5D3E" w:rsidRDefault="00FE5D3E" w:rsidP="00FE5D3E"/>
    <w:sectPr w:rsidR="00FE5D3E" w:rsidRPr="00FE5D3E" w:rsidSect="005752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2F4E6B" w14:textId="77777777" w:rsidR="003F2D89" w:rsidRDefault="003F2D89" w:rsidP="003F2D89">
      <w:pPr>
        <w:spacing w:after="0" w:line="240" w:lineRule="auto"/>
      </w:pPr>
      <w:r>
        <w:separator/>
      </w:r>
    </w:p>
  </w:endnote>
  <w:endnote w:type="continuationSeparator" w:id="0">
    <w:p w14:paraId="6F6A822D" w14:textId="77777777" w:rsidR="003F2D89" w:rsidRDefault="003F2D89" w:rsidP="003F2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55F58D" w14:textId="77777777" w:rsidR="003F2D89" w:rsidRDefault="003F2D89" w:rsidP="003F2D89">
      <w:pPr>
        <w:spacing w:after="0" w:line="240" w:lineRule="auto"/>
      </w:pPr>
      <w:r>
        <w:separator/>
      </w:r>
    </w:p>
  </w:footnote>
  <w:footnote w:type="continuationSeparator" w:id="0">
    <w:p w14:paraId="49DDA315" w14:textId="77777777" w:rsidR="003F2D89" w:rsidRDefault="003F2D89" w:rsidP="003F2D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DDF"/>
    <w:rsid w:val="0025794F"/>
    <w:rsid w:val="003424AA"/>
    <w:rsid w:val="003F2D89"/>
    <w:rsid w:val="0051131F"/>
    <w:rsid w:val="005752BB"/>
    <w:rsid w:val="005D5A5C"/>
    <w:rsid w:val="00673D82"/>
    <w:rsid w:val="006E62F6"/>
    <w:rsid w:val="007C447B"/>
    <w:rsid w:val="00964DDF"/>
    <w:rsid w:val="00983DFB"/>
    <w:rsid w:val="00A30C90"/>
    <w:rsid w:val="00A31810"/>
    <w:rsid w:val="00BF05F4"/>
    <w:rsid w:val="00D86E62"/>
    <w:rsid w:val="00ED2CA3"/>
    <w:rsid w:val="00FD7707"/>
    <w:rsid w:val="00FE5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9EE39"/>
  <w15:chartTrackingRefBased/>
  <w15:docId w15:val="{A2E2BD6F-7140-4782-B827-1D7E87C63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7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964DD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F2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D89"/>
  </w:style>
  <w:style w:type="paragraph" w:styleId="Footer">
    <w:name w:val="footer"/>
    <w:basedOn w:val="Normal"/>
    <w:link w:val="FooterChar"/>
    <w:uiPriority w:val="99"/>
    <w:unhideWhenUsed/>
    <w:rsid w:val="003F2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D89"/>
  </w:style>
  <w:style w:type="paragraph" w:styleId="NoSpacing">
    <w:name w:val="No Spacing"/>
    <w:link w:val="NoSpacingChar"/>
    <w:uiPriority w:val="1"/>
    <w:qFormat/>
    <w:rsid w:val="003F2D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2D89"/>
    <w:rPr>
      <w:rFonts w:eastAsiaTheme="minorEastAsia"/>
      <w:lang w:val="en-US"/>
    </w:rPr>
  </w:style>
  <w:style w:type="character" w:customStyle="1" w:styleId="Heading1Char">
    <w:name w:val="Heading 1 Char"/>
    <w:basedOn w:val="DefaultParagraphFont"/>
    <w:link w:val="Heading1"/>
    <w:uiPriority w:val="9"/>
    <w:rsid w:val="00FD77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D77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210575">
      <w:bodyDiv w:val="1"/>
      <w:marLeft w:val="0"/>
      <w:marRight w:val="0"/>
      <w:marTop w:val="0"/>
      <w:marBottom w:val="0"/>
      <w:divBdr>
        <w:top w:val="none" w:sz="0" w:space="0" w:color="auto"/>
        <w:left w:val="none" w:sz="0" w:space="0" w:color="auto"/>
        <w:bottom w:val="none" w:sz="0" w:space="0" w:color="auto"/>
        <w:right w:val="none" w:sz="0" w:space="0" w:color="auto"/>
      </w:divBdr>
    </w:div>
    <w:div w:id="448353278">
      <w:bodyDiv w:val="1"/>
      <w:marLeft w:val="0"/>
      <w:marRight w:val="0"/>
      <w:marTop w:val="0"/>
      <w:marBottom w:val="0"/>
      <w:divBdr>
        <w:top w:val="none" w:sz="0" w:space="0" w:color="auto"/>
        <w:left w:val="none" w:sz="0" w:space="0" w:color="auto"/>
        <w:bottom w:val="none" w:sz="0" w:space="0" w:color="auto"/>
        <w:right w:val="none" w:sz="0" w:space="0" w:color="auto"/>
      </w:divBdr>
    </w:div>
    <w:div w:id="981695925">
      <w:bodyDiv w:val="1"/>
      <w:marLeft w:val="0"/>
      <w:marRight w:val="0"/>
      <w:marTop w:val="0"/>
      <w:marBottom w:val="0"/>
      <w:divBdr>
        <w:top w:val="none" w:sz="0" w:space="0" w:color="auto"/>
        <w:left w:val="none" w:sz="0" w:space="0" w:color="auto"/>
        <w:bottom w:val="none" w:sz="0" w:space="0" w:color="auto"/>
        <w:right w:val="none" w:sz="0" w:space="0" w:color="auto"/>
      </w:divBdr>
    </w:div>
    <w:div w:id="1597130864">
      <w:bodyDiv w:val="1"/>
      <w:marLeft w:val="0"/>
      <w:marRight w:val="0"/>
      <w:marTop w:val="0"/>
      <w:marBottom w:val="0"/>
      <w:divBdr>
        <w:top w:val="none" w:sz="0" w:space="0" w:color="auto"/>
        <w:left w:val="none" w:sz="0" w:space="0" w:color="auto"/>
        <w:bottom w:val="none" w:sz="0" w:space="0" w:color="auto"/>
        <w:right w:val="none" w:sz="0" w:space="0" w:color="auto"/>
      </w:divBdr>
    </w:div>
    <w:div w:id="1961035670">
      <w:bodyDiv w:val="1"/>
      <w:marLeft w:val="0"/>
      <w:marRight w:val="0"/>
      <w:marTop w:val="0"/>
      <w:marBottom w:val="0"/>
      <w:divBdr>
        <w:top w:val="none" w:sz="0" w:space="0" w:color="auto"/>
        <w:left w:val="none" w:sz="0" w:space="0" w:color="auto"/>
        <w:bottom w:val="none" w:sz="0" w:space="0" w:color="auto"/>
        <w:right w:val="none" w:sz="0" w:space="0" w:color="auto"/>
      </w:divBdr>
    </w:div>
    <w:div w:id="2036812155">
      <w:bodyDiv w:val="1"/>
      <w:marLeft w:val="0"/>
      <w:marRight w:val="0"/>
      <w:marTop w:val="0"/>
      <w:marBottom w:val="0"/>
      <w:divBdr>
        <w:top w:val="none" w:sz="0" w:space="0" w:color="auto"/>
        <w:left w:val="none" w:sz="0" w:space="0" w:color="auto"/>
        <w:bottom w:val="none" w:sz="0" w:space="0" w:color="auto"/>
        <w:right w:val="none" w:sz="0" w:space="0" w:color="auto"/>
      </w:divBdr>
    </w:div>
    <w:div w:id="2137943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www193</b:Tag>
    <b:SourceType>InternetSite</b:SourceType>
    <b:Guid>{7899B983-ABDF-4CF4-A7C4-548A2EFA2333}</b:Guid>
    <b:Author>
      <b:Author>
        <b:Corporate>www.cipd.co.uk</b:Corporate>
      </b:Author>
    </b:Author>
    <b:Title>Reflective prctice guide</b:Title>
    <b:InternetSiteTitle>www.cipd.co.uk</b:InternetSiteTitle>
    <b:URL>https://www.cipd.co.uk/Images/reflective-practice-guide_tcm18-12524.pdf</b:URL>
    <b:YearAccessed>2019</b:YearAccessed>
    <b:MonthAccessed>May</b:MonthAccessed>
    <b:DayAccessed>24</b:DayAccessed>
    <b:RefOrder>4</b:RefOrder>
  </b:Source>
  <b:Source>
    <b:Tag>Jon18</b:Tag>
    <b:SourceType>InternetSite</b:SourceType>
    <b:Guid>{7754A5E3-948F-4B30-A585-78888F257A78}</b:Guid>
    <b:Title>Whhat is reflective practice?</b:Title>
    <b:Year>2018</b:Year>
    <b:InternetSiteTitle>spielverlagerung.com</b:InternetSiteTitle>
    <b:Month>March</b:Month>
    <b:Day>7</b:Day>
    <b:URL>https://spielverlagerung.com/2018/03/07/what-is-reflective-practice/</b:URL>
    <b:Author>
      <b:Author>
        <b:NameList>
          <b:Person>
            <b:Last>Jones</b:Last>
            <b:First>George</b:First>
          </b:Person>
        </b:NameList>
      </b:Author>
    </b:Author>
    <b:RefOrder>1</b:RefOrder>
  </b:Source>
  <b:Source>
    <b:Tag>Sch83</b:Tag>
    <b:SourceType>Book</b:SourceType>
    <b:Guid>{97DD3067-B97D-4441-8CC6-6725D2EF8B15}</b:Guid>
    <b:Title>The reflective practicioner</b:Title>
    <b:Year>1983</b:Year>
    <b:City>San Francisco</b:City>
    <b:Publisher>Jossey Bass</b:Publisher>
    <b:Author>
      <b:Author>
        <b:NameList>
          <b:Person>
            <b:Last>Schon</b:Last>
            <b:First>Donald</b:First>
          </b:Person>
        </b:NameList>
      </b:Author>
    </b:Author>
    <b:RefOrder>2</b:RefOrder>
  </b:Source>
  <b:Source>
    <b:Tag>Gib88</b:Tag>
    <b:SourceType>Book</b:SourceType>
    <b:Guid>{D25C14E4-C423-407E-A382-58563295006E}</b:Guid>
    <b:Title>Learning by doing </b:Title>
    <b:Year>1988</b:Year>
    <b:City>Oxford</b:City>
    <b:Publisher>Oxford Polytechnic</b:Publisher>
    <b:Author>
      <b:Author>
        <b:NameList>
          <b:Person>
            <b:Last>Gibbs</b:Last>
            <b:First>Graham</b:First>
          </b:Person>
        </b:NameList>
      </b:Author>
    </b:Author>
    <b:RefOrder>3</b:RefOrder>
  </b:Source>
</b:Sources>
</file>

<file path=customXml/itemProps1.xml><?xml version="1.0" encoding="utf-8"?>
<ds:datastoreItem xmlns:ds="http://schemas.openxmlformats.org/officeDocument/2006/customXml" ds:itemID="{61060E2E-6764-4199-9CFB-27E53FDDF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5</Pages>
  <Words>893</Words>
  <Characters>5094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Collins</dc:creator>
  <cp:keywords/>
  <dc:description/>
  <cp:lastModifiedBy>Stewart Collins</cp:lastModifiedBy>
  <cp:revision>7</cp:revision>
  <dcterms:created xsi:type="dcterms:W3CDTF">2019-05-25T15:18:00Z</dcterms:created>
  <dcterms:modified xsi:type="dcterms:W3CDTF">2019-05-25T17:31:00Z</dcterms:modified>
</cp:coreProperties>
</file>