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6551426" w:rsidP="76551426" w:rsidRDefault="76551426" w14:paraId="75B6702A" w14:textId="3F0AC640">
      <w:pPr>
        <w:jc w:val="center"/>
        <w:rPr>
          <w:b w:val="1"/>
          <w:bCs w:val="1"/>
          <w:sz w:val="64"/>
          <w:szCs w:val="64"/>
          <w:u w:val="none"/>
        </w:rPr>
      </w:pPr>
    </w:p>
    <w:p w:rsidR="76551426" w:rsidP="76551426" w:rsidRDefault="76551426" w14:paraId="1E5D49AC" w14:textId="7EBDB127">
      <w:pPr>
        <w:jc w:val="center"/>
        <w:rPr>
          <w:b w:val="1"/>
          <w:bCs w:val="1"/>
          <w:sz w:val="64"/>
          <w:szCs w:val="64"/>
          <w:u w:val="none"/>
        </w:rPr>
      </w:pPr>
    </w:p>
    <w:p w:rsidR="6AEAFFB5" w:rsidP="76551426" w:rsidRDefault="6AEAFFB5" w14:paraId="0CC4E961" w14:textId="243EE956">
      <w:pPr>
        <w:jc w:val="center"/>
        <w:rPr>
          <w:b w:val="1"/>
          <w:bCs w:val="1"/>
          <w:sz w:val="64"/>
          <w:szCs w:val="64"/>
          <w:u w:val="none"/>
        </w:rPr>
      </w:pPr>
      <w:r w:rsidRPr="76551426" w:rsidR="6AEAFFB5">
        <w:rPr>
          <w:b w:val="1"/>
          <w:bCs w:val="1"/>
          <w:sz w:val="64"/>
          <w:szCs w:val="64"/>
          <w:u w:val="none"/>
        </w:rPr>
        <w:t>Strategies for Resilience and Prosperity</w:t>
      </w:r>
    </w:p>
    <w:p w:rsidR="6AEAFFB5" w:rsidP="76551426" w:rsidRDefault="6AEAFFB5" w14:paraId="1952361C" w14:textId="546B332E">
      <w:pPr>
        <w:pStyle w:val="Normal"/>
        <w:jc w:val="center"/>
        <w:rPr>
          <w:b w:val="1"/>
          <w:bCs w:val="1"/>
          <w:sz w:val="64"/>
          <w:szCs w:val="64"/>
          <w:u w:val="none"/>
        </w:rPr>
      </w:pPr>
      <w:r w:rsidRPr="76551426" w:rsidR="6AEAFFB5">
        <w:rPr>
          <w:b w:val="1"/>
          <w:bCs w:val="1"/>
          <w:sz w:val="64"/>
          <w:szCs w:val="64"/>
          <w:u w:val="none"/>
        </w:rPr>
        <w:t>BMSP6006</w:t>
      </w:r>
    </w:p>
    <w:p w:rsidR="76551426" w:rsidP="76551426" w:rsidRDefault="76551426" w14:paraId="201BB61E" w14:textId="5DC1D6F9">
      <w:pPr>
        <w:pStyle w:val="Normal"/>
        <w:jc w:val="center"/>
        <w:rPr>
          <w:b w:val="1"/>
          <w:bCs w:val="1"/>
          <w:sz w:val="64"/>
          <w:szCs w:val="64"/>
          <w:u w:val="none"/>
        </w:rPr>
      </w:pPr>
    </w:p>
    <w:p w:rsidR="76551426" w:rsidP="76551426" w:rsidRDefault="76551426" w14:paraId="0D07BBF3" w14:textId="5F906229">
      <w:pPr>
        <w:pStyle w:val="Normal"/>
        <w:jc w:val="center"/>
        <w:rPr>
          <w:b w:val="1"/>
          <w:bCs w:val="1"/>
          <w:sz w:val="64"/>
          <w:szCs w:val="64"/>
          <w:u w:val="none"/>
        </w:rPr>
      </w:pPr>
    </w:p>
    <w:p w:rsidR="76551426" w:rsidP="76551426" w:rsidRDefault="76551426" w14:paraId="26CD996A" w14:textId="6E27B40E">
      <w:pPr>
        <w:pStyle w:val="Normal"/>
        <w:jc w:val="center"/>
        <w:rPr>
          <w:b w:val="1"/>
          <w:bCs w:val="1"/>
          <w:sz w:val="64"/>
          <w:szCs w:val="64"/>
          <w:u w:val="none"/>
        </w:rPr>
      </w:pPr>
    </w:p>
    <w:p w:rsidR="76551426" w:rsidP="76551426" w:rsidRDefault="76551426" w14:paraId="330BAB9A" w14:textId="4F8277D1">
      <w:pPr>
        <w:pStyle w:val="Normal"/>
        <w:jc w:val="center"/>
        <w:rPr>
          <w:b w:val="1"/>
          <w:bCs w:val="1"/>
          <w:sz w:val="64"/>
          <w:szCs w:val="64"/>
          <w:u w:val="none"/>
        </w:rPr>
      </w:pPr>
    </w:p>
    <w:p w:rsidR="76551426" w:rsidP="76551426" w:rsidRDefault="76551426" w14:paraId="1B722C81" w14:textId="55745F85">
      <w:pPr>
        <w:pStyle w:val="Normal"/>
        <w:jc w:val="center"/>
        <w:rPr>
          <w:b w:val="1"/>
          <w:bCs w:val="1"/>
          <w:sz w:val="64"/>
          <w:szCs w:val="64"/>
          <w:u w:val="none"/>
        </w:rPr>
      </w:pPr>
    </w:p>
    <w:p w:rsidR="76551426" w:rsidP="76551426" w:rsidRDefault="76551426" w14:paraId="0220A25A" w14:textId="7B1C81CA">
      <w:pPr>
        <w:pStyle w:val="Normal"/>
        <w:jc w:val="center"/>
        <w:rPr>
          <w:b w:val="1"/>
          <w:bCs w:val="1"/>
          <w:sz w:val="64"/>
          <w:szCs w:val="64"/>
          <w:u w:val="none"/>
        </w:rPr>
      </w:pPr>
    </w:p>
    <w:p w:rsidR="6AEAFFB5" w:rsidP="76551426" w:rsidRDefault="6AEAFFB5" w14:paraId="1A989827" w14:textId="56083C80">
      <w:pPr>
        <w:pStyle w:val="Normal"/>
        <w:jc w:val="center"/>
        <w:rPr>
          <w:b w:val="1"/>
          <w:bCs w:val="1"/>
          <w:sz w:val="64"/>
          <w:szCs w:val="64"/>
          <w:u w:val="none"/>
        </w:rPr>
      </w:pPr>
      <w:r w:rsidRPr="76551426" w:rsidR="6AEAFFB5">
        <w:rPr>
          <w:b w:val="1"/>
          <w:bCs w:val="1"/>
          <w:sz w:val="64"/>
          <w:szCs w:val="64"/>
          <w:u w:val="none"/>
        </w:rPr>
        <w:t>Assignment 1</w:t>
      </w:r>
    </w:p>
    <w:p w:rsidR="6AEAFFB5" w:rsidP="76551426" w:rsidRDefault="6AEAFFB5" w14:paraId="73B91D5F" w14:textId="0E122122">
      <w:pPr>
        <w:pStyle w:val="Normal"/>
        <w:jc w:val="center"/>
        <w:rPr>
          <w:b w:val="1"/>
          <w:bCs w:val="1"/>
          <w:sz w:val="64"/>
          <w:szCs w:val="64"/>
          <w:u w:val="none"/>
        </w:rPr>
      </w:pPr>
      <w:r w:rsidRPr="76551426" w:rsidR="6AEAFFB5">
        <w:rPr>
          <w:b w:val="1"/>
          <w:bCs w:val="1"/>
          <w:sz w:val="64"/>
          <w:szCs w:val="64"/>
          <w:u w:val="none"/>
        </w:rPr>
        <w:t>Carys George</w:t>
      </w:r>
    </w:p>
    <w:p w:rsidR="57592099" w:rsidP="76551426" w:rsidRDefault="57592099" w14:paraId="7E6BF58E" w14:textId="300D37C4">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r w:rsidRPr="76551426" w:rsidR="57592099">
        <w:rPr>
          <w:rFonts w:ascii="Calibri" w:hAnsi="Calibri" w:eastAsia="Calibri" w:cs="Calibri"/>
          <w:b w:val="1"/>
          <w:bCs w:val="1"/>
          <w:noProof w:val="0"/>
          <w:color w:val="000000" w:themeColor="text1" w:themeTint="FF" w:themeShade="FF"/>
          <w:sz w:val="24"/>
          <w:szCs w:val="24"/>
          <w:u w:val="single"/>
          <w:lang w:val="en-US"/>
        </w:rPr>
        <w:t>Contents Page</w:t>
      </w:r>
    </w:p>
    <w:p w:rsidR="76551426" w:rsidP="76551426" w:rsidRDefault="76551426" w14:paraId="6177F9B2" w14:textId="71FB5437">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57592099" w:rsidP="76551426" w:rsidRDefault="57592099" w14:paraId="1FA51D68" w14:textId="4401FF85">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Executive Summary</w:t>
      </w:r>
      <w:r w:rsidRPr="76551426" w:rsidR="0106E751">
        <w:rPr>
          <w:rFonts w:ascii="Calibri" w:hAnsi="Calibri" w:eastAsia="Calibri" w:cs="Calibri"/>
          <w:b w:val="0"/>
          <w:bCs w:val="0"/>
          <w:noProof w:val="0"/>
          <w:color w:val="000000" w:themeColor="text1" w:themeTint="FF" w:themeShade="FF"/>
          <w:sz w:val="24"/>
          <w:szCs w:val="24"/>
          <w:u w:val="none"/>
          <w:lang w:val="en-US"/>
        </w:rPr>
        <w:t xml:space="preserve"> Page 1</w:t>
      </w:r>
    </w:p>
    <w:p w:rsidR="57592099" w:rsidP="76551426" w:rsidRDefault="57592099" w14:paraId="516BEC48" w14:textId="13417FD2">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Introduction</w:t>
      </w:r>
      <w:r w:rsidRPr="76551426" w:rsidR="717A893E">
        <w:rPr>
          <w:rFonts w:ascii="Calibri" w:hAnsi="Calibri" w:eastAsia="Calibri" w:cs="Calibri"/>
          <w:b w:val="0"/>
          <w:bCs w:val="0"/>
          <w:noProof w:val="0"/>
          <w:color w:val="000000" w:themeColor="text1" w:themeTint="FF" w:themeShade="FF"/>
          <w:sz w:val="24"/>
          <w:szCs w:val="24"/>
          <w:u w:val="none"/>
          <w:lang w:val="en-US"/>
        </w:rPr>
        <w:t xml:space="preserve"> Page 2</w:t>
      </w:r>
    </w:p>
    <w:p w:rsidR="57592099" w:rsidP="76551426" w:rsidRDefault="57592099" w14:paraId="77ACEF1A" w14:textId="2FBE97B1">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Rolex Organizational Strategy</w:t>
      </w:r>
      <w:r w:rsidRPr="76551426" w:rsidR="23EB21F8">
        <w:rPr>
          <w:rFonts w:ascii="Calibri" w:hAnsi="Calibri" w:eastAsia="Calibri" w:cs="Calibri"/>
          <w:b w:val="0"/>
          <w:bCs w:val="0"/>
          <w:noProof w:val="0"/>
          <w:color w:val="000000" w:themeColor="text1" w:themeTint="FF" w:themeShade="FF"/>
          <w:sz w:val="24"/>
          <w:szCs w:val="24"/>
          <w:u w:val="none"/>
          <w:lang w:val="en-US"/>
        </w:rPr>
        <w:t xml:space="preserve"> Page </w:t>
      </w:r>
      <w:r w:rsidRPr="76551426" w:rsidR="23EB21F8">
        <w:rPr>
          <w:rFonts w:ascii="Calibri" w:hAnsi="Calibri" w:eastAsia="Calibri" w:cs="Calibri"/>
          <w:b w:val="0"/>
          <w:bCs w:val="0"/>
          <w:noProof w:val="0"/>
          <w:color w:val="000000" w:themeColor="text1" w:themeTint="FF" w:themeShade="FF"/>
          <w:sz w:val="24"/>
          <w:szCs w:val="24"/>
          <w:u w:val="none"/>
          <w:lang w:val="en-US"/>
        </w:rPr>
        <w:t>2</w:t>
      </w:r>
    </w:p>
    <w:p w:rsidR="57592099" w:rsidP="76551426" w:rsidRDefault="57592099" w14:paraId="4B822F79" w14:textId="79ABDD28">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Stakeholder Analysis</w:t>
      </w:r>
      <w:r w:rsidRPr="76551426" w:rsidR="2D7A7846">
        <w:rPr>
          <w:rFonts w:ascii="Calibri" w:hAnsi="Calibri" w:eastAsia="Calibri" w:cs="Calibri"/>
          <w:b w:val="0"/>
          <w:bCs w:val="0"/>
          <w:noProof w:val="0"/>
          <w:color w:val="000000" w:themeColor="text1" w:themeTint="FF" w:themeShade="FF"/>
          <w:sz w:val="24"/>
          <w:szCs w:val="24"/>
          <w:u w:val="none"/>
          <w:lang w:val="en-US"/>
        </w:rPr>
        <w:t xml:space="preserve"> Page 3</w:t>
      </w:r>
      <w:r w:rsidRPr="76551426" w:rsidR="1426F42B">
        <w:rPr>
          <w:rFonts w:ascii="Calibri" w:hAnsi="Calibri" w:eastAsia="Calibri" w:cs="Calibri"/>
          <w:b w:val="0"/>
          <w:bCs w:val="0"/>
          <w:noProof w:val="0"/>
          <w:color w:val="000000" w:themeColor="text1" w:themeTint="FF" w:themeShade="FF"/>
          <w:sz w:val="24"/>
          <w:szCs w:val="24"/>
          <w:u w:val="none"/>
          <w:lang w:val="en-US"/>
        </w:rPr>
        <w:t xml:space="preserve"> </w:t>
      </w:r>
      <w:r w:rsidRPr="76551426" w:rsidR="4458B392">
        <w:rPr>
          <w:rFonts w:ascii="Calibri" w:hAnsi="Calibri" w:eastAsia="Calibri" w:cs="Calibri"/>
          <w:b w:val="0"/>
          <w:bCs w:val="0"/>
          <w:noProof w:val="0"/>
          <w:color w:val="000000" w:themeColor="text1" w:themeTint="FF" w:themeShade="FF"/>
          <w:sz w:val="24"/>
          <w:szCs w:val="24"/>
          <w:u w:val="none"/>
          <w:lang w:val="en-US"/>
        </w:rPr>
        <w:t>-</w:t>
      </w:r>
      <w:r w:rsidRPr="76551426" w:rsidR="55FABD5D">
        <w:rPr>
          <w:rFonts w:ascii="Calibri" w:hAnsi="Calibri" w:eastAsia="Calibri" w:cs="Calibri"/>
          <w:b w:val="0"/>
          <w:bCs w:val="0"/>
          <w:noProof w:val="0"/>
          <w:color w:val="000000" w:themeColor="text1" w:themeTint="FF" w:themeShade="FF"/>
          <w:sz w:val="24"/>
          <w:szCs w:val="24"/>
          <w:u w:val="none"/>
          <w:lang w:val="en-US"/>
        </w:rPr>
        <w:t xml:space="preserve"> </w:t>
      </w:r>
      <w:r w:rsidRPr="76551426" w:rsidR="4458B392">
        <w:rPr>
          <w:rFonts w:ascii="Calibri" w:hAnsi="Calibri" w:eastAsia="Calibri" w:cs="Calibri"/>
          <w:b w:val="0"/>
          <w:bCs w:val="0"/>
          <w:noProof w:val="0"/>
          <w:color w:val="000000" w:themeColor="text1" w:themeTint="FF" w:themeShade="FF"/>
          <w:sz w:val="24"/>
          <w:szCs w:val="24"/>
          <w:u w:val="none"/>
          <w:lang w:val="en-US"/>
        </w:rPr>
        <w:t>4</w:t>
      </w:r>
    </w:p>
    <w:p w:rsidR="57592099" w:rsidP="76551426" w:rsidRDefault="57592099" w14:paraId="484AB438" w14:textId="299957FF">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SWOT Analysis</w:t>
      </w:r>
      <w:r w:rsidRPr="76551426" w:rsidR="04B1E4B8">
        <w:rPr>
          <w:rFonts w:ascii="Calibri" w:hAnsi="Calibri" w:eastAsia="Calibri" w:cs="Calibri"/>
          <w:b w:val="0"/>
          <w:bCs w:val="0"/>
          <w:noProof w:val="0"/>
          <w:color w:val="000000" w:themeColor="text1" w:themeTint="FF" w:themeShade="FF"/>
          <w:sz w:val="24"/>
          <w:szCs w:val="24"/>
          <w:u w:val="none"/>
          <w:lang w:val="en-US"/>
        </w:rPr>
        <w:t xml:space="preserve"> Page</w:t>
      </w:r>
      <w:r w:rsidRPr="76551426" w:rsidR="551DB80D">
        <w:rPr>
          <w:rFonts w:ascii="Calibri" w:hAnsi="Calibri" w:eastAsia="Calibri" w:cs="Calibri"/>
          <w:b w:val="0"/>
          <w:bCs w:val="0"/>
          <w:noProof w:val="0"/>
          <w:color w:val="000000" w:themeColor="text1" w:themeTint="FF" w:themeShade="FF"/>
          <w:sz w:val="24"/>
          <w:szCs w:val="24"/>
          <w:u w:val="none"/>
          <w:lang w:val="en-US"/>
        </w:rPr>
        <w:t xml:space="preserve"> 4</w:t>
      </w:r>
      <w:r w:rsidRPr="76551426" w:rsidR="4B5B8FA5">
        <w:rPr>
          <w:rFonts w:ascii="Calibri" w:hAnsi="Calibri" w:eastAsia="Calibri" w:cs="Calibri"/>
          <w:b w:val="0"/>
          <w:bCs w:val="0"/>
          <w:noProof w:val="0"/>
          <w:color w:val="000000" w:themeColor="text1" w:themeTint="FF" w:themeShade="FF"/>
          <w:sz w:val="24"/>
          <w:szCs w:val="24"/>
          <w:u w:val="none"/>
          <w:lang w:val="en-US"/>
        </w:rPr>
        <w:t xml:space="preserve"> </w:t>
      </w:r>
      <w:r w:rsidRPr="76551426" w:rsidR="551DB80D">
        <w:rPr>
          <w:rFonts w:ascii="Calibri" w:hAnsi="Calibri" w:eastAsia="Calibri" w:cs="Calibri"/>
          <w:b w:val="0"/>
          <w:bCs w:val="0"/>
          <w:noProof w:val="0"/>
          <w:color w:val="000000" w:themeColor="text1" w:themeTint="FF" w:themeShade="FF"/>
          <w:sz w:val="24"/>
          <w:szCs w:val="24"/>
          <w:u w:val="none"/>
          <w:lang w:val="en-US"/>
        </w:rPr>
        <w:t>-</w:t>
      </w:r>
      <w:r w:rsidRPr="76551426" w:rsidR="54AF910F">
        <w:rPr>
          <w:rFonts w:ascii="Calibri" w:hAnsi="Calibri" w:eastAsia="Calibri" w:cs="Calibri"/>
          <w:b w:val="0"/>
          <w:bCs w:val="0"/>
          <w:noProof w:val="0"/>
          <w:color w:val="000000" w:themeColor="text1" w:themeTint="FF" w:themeShade="FF"/>
          <w:sz w:val="24"/>
          <w:szCs w:val="24"/>
          <w:u w:val="none"/>
          <w:lang w:val="en-US"/>
        </w:rPr>
        <w:t xml:space="preserve"> </w:t>
      </w:r>
      <w:r w:rsidRPr="76551426" w:rsidR="551DB80D">
        <w:rPr>
          <w:rFonts w:ascii="Calibri" w:hAnsi="Calibri" w:eastAsia="Calibri" w:cs="Calibri"/>
          <w:b w:val="0"/>
          <w:bCs w:val="0"/>
          <w:noProof w:val="0"/>
          <w:color w:val="000000" w:themeColor="text1" w:themeTint="FF" w:themeShade="FF"/>
          <w:sz w:val="24"/>
          <w:szCs w:val="24"/>
          <w:u w:val="none"/>
          <w:lang w:val="en-US"/>
        </w:rPr>
        <w:t>6</w:t>
      </w:r>
    </w:p>
    <w:p w:rsidR="57592099" w:rsidP="76551426" w:rsidRDefault="57592099" w14:paraId="38B2230D" w14:textId="395AB519">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PESTLE Analysis</w:t>
      </w:r>
      <w:r w:rsidRPr="76551426" w:rsidR="68E7C531">
        <w:rPr>
          <w:rFonts w:ascii="Calibri" w:hAnsi="Calibri" w:eastAsia="Calibri" w:cs="Calibri"/>
          <w:b w:val="0"/>
          <w:bCs w:val="0"/>
          <w:noProof w:val="0"/>
          <w:color w:val="000000" w:themeColor="text1" w:themeTint="FF" w:themeShade="FF"/>
          <w:sz w:val="24"/>
          <w:szCs w:val="24"/>
          <w:u w:val="none"/>
          <w:lang w:val="en-US"/>
        </w:rPr>
        <w:t xml:space="preserve"> Page</w:t>
      </w:r>
      <w:r w:rsidRPr="76551426" w:rsidR="7CB2A37E">
        <w:rPr>
          <w:rFonts w:ascii="Calibri" w:hAnsi="Calibri" w:eastAsia="Calibri" w:cs="Calibri"/>
          <w:b w:val="0"/>
          <w:bCs w:val="0"/>
          <w:noProof w:val="0"/>
          <w:color w:val="000000" w:themeColor="text1" w:themeTint="FF" w:themeShade="FF"/>
          <w:sz w:val="24"/>
          <w:szCs w:val="24"/>
          <w:u w:val="none"/>
          <w:lang w:val="en-US"/>
        </w:rPr>
        <w:t xml:space="preserve"> 7 - 9</w:t>
      </w:r>
    </w:p>
    <w:p w:rsidR="57592099" w:rsidP="76551426" w:rsidRDefault="57592099" w14:paraId="269EED22" w14:textId="093ED70F">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Bowman’s Strategic Clock</w:t>
      </w:r>
      <w:r w:rsidRPr="76551426" w:rsidR="52C60C8B">
        <w:rPr>
          <w:rFonts w:ascii="Calibri" w:hAnsi="Calibri" w:eastAsia="Calibri" w:cs="Calibri"/>
          <w:b w:val="0"/>
          <w:bCs w:val="0"/>
          <w:noProof w:val="0"/>
          <w:color w:val="000000" w:themeColor="text1" w:themeTint="FF" w:themeShade="FF"/>
          <w:sz w:val="24"/>
          <w:szCs w:val="24"/>
          <w:u w:val="none"/>
          <w:lang w:val="en-US"/>
        </w:rPr>
        <w:t xml:space="preserve"> Page</w:t>
      </w:r>
      <w:r w:rsidRPr="76551426" w:rsidR="6327004F">
        <w:rPr>
          <w:rFonts w:ascii="Calibri" w:hAnsi="Calibri" w:eastAsia="Calibri" w:cs="Calibri"/>
          <w:b w:val="0"/>
          <w:bCs w:val="0"/>
          <w:noProof w:val="0"/>
          <w:color w:val="000000" w:themeColor="text1" w:themeTint="FF" w:themeShade="FF"/>
          <w:sz w:val="24"/>
          <w:szCs w:val="24"/>
          <w:u w:val="none"/>
          <w:lang w:val="en-US"/>
        </w:rPr>
        <w:t xml:space="preserve"> 10</w:t>
      </w:r>
    </w:p>
    <w:p w:rsidR="57592099" w:rsidP="76551426" w:rsidRDefault="57592099" w14:paraId="659177BC" w14:textId="1EE2D9B7">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Advantages and Disadvantages on having a detailed analysis</w:t>
      </w:r>
      <w:r w:rsidRPr="76551426" w:rsidR="50B0A0B9">
        <w:rPr>
          <w:rFonts w:ascii="Calibri" w:hAnsi="Calibri" w:eastAsia="Calibri" w:cs="Calibri"/>
          <w:b w:val="0"/>
          <w:bCs w:val="0"/>
          <w:noProof w:val="0"/>
          <w:color w:val="000000" w:themeColor="text1" w:themeTint="FF" w:themeShade="FF"/>
          <w:sz w:val="24"/>
          <w:szCs w:val="24"/>
          <w:u w:val="none"/>
          <w:lang w:val="en-US"/>
        </w:rPr>
        <w:t xml:space="preserve"> Page</w:t>
      </w:r>
      <w:r w:rsidRPr="76551426" w:rsidR="65B9E20A">
        <w:rPr>
          <w:rFonts w:ascii="Calibri" w:hAnsi="Calibri" w:eastAsia="Calibri" w:cs="Calibri"/>
          <w:b w:val="0"/>
          <w:bCs w:val="0"/>
          <w:noProof w:val="0"/>
          <w:color w:val="000000" w:themeColor="text1" w:themeTint="FF" w:themeShade="FF"/>
          <w:sz w:val="24"/>
          <w:szCs w:val="24"/>
          <w:u w:val="none"/>
          <w:lang w:val="en-US"/>
        </w:rPr>
        <w:t xml:space="preserve"> 11</w:t>
      </w:r>
    </w:p>
    <w:p w:rsidR="57592099" w:rsidP="76551426" w:rsidRDefault="57592099" w14:paraId="4C62FF12" w14:textId="3789279A">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Conclusion</w:t>
      </w:r>
      <w:r w:rsidRPr="76551426" w:rsidR="41514620">
        <w:rPr>
          <w:rFonts w:ascii="Calibri" w:hAnsi="Calibri" w:eastAsia="Calibri" w:cs="Calibri"/>
          <w:b w:val="0"/>
          <w:bCs w:val="0"/>
          <w:noProof w:val="0"/>
          <w:color w:val="000000" w:themeColor="text1" w:themeTint="FF" w:themeShade="FF"/>
          <w:sz w:val="24"/>
          <w:szCs w:val="24"/>
          <w:u w:val="none"/>
          <w:lang w:val="en-US"/>
        </w:rPr>
        <w:t xml:space="preserve"> Page</w:t>
      </w:r>
      <w:r w:rsidRPr="76551426" w:rsidR="2FFE6996">
        <w:rPr>
          <w:rFonts w:ascii="Calibri" w:hAnsi="Calibri" w:eastAsia="Calibri" w:cs="Calibri"/>
          <w:b w:val="0"/>
          <w:bCs w:val="0"/>
          <w:noProof w:val="0"/>
          <w:color w:val="000000" w:themeColor="text1" w:themeTint="FF" w:themeShade="FF"/>
          <w:sz w:val="24"/>
          <w:szCs w:val="24"/>
          <w:u w:val="none"/>
          <w:lang w:val="en-US"/>
        </w:rPr>
        <w:t xml:space="preserve"> 11</w:t>
      </w:r>
    </w:p>
    <w:p w:rsidR="57592099" w:rsidP="76551426" w:rsidRDefault="57592099" w14:paraId="36A635D5" w14:textId="609BBA90">
      <w:pPr>
        <w:pStyle w:val="Normal"/>
        <w:spacing w:before="0" w:beforeAutospacing="off" w:after="200" w:afterAutospacing="off" w:line="253" w:lineRule="auto"/>
        <w:jc w:val="left"/>
        <w:rPr>
          <w:rFonts w:ascii="Calibri" w:hAnsi="Calibri" w:eastAsia="Calibri" w:cs="Calibri"/>
          <w:b w:val="0"/>
          <w:bCs w:val="0"/>
          <w:noProof w:val="0"/>
          <w:color w:val="000000" w:themeColor="text1" w:themeTint="FF" w:themeShade="FF"/>
          <w:sz w:val="24"/>
          <w:szCs w:val="24"/>
          <w:u w:val="none"/>
          <w:lang w:val="en-US"/>
        </w:rPr>
      </w:pPr>
      <w:r w:rsidRPr="76551426" w:rsidR="57592099">
        <w:rPr>
          <w:rFonts w:ascii="Calibri" w:hAnsi="Calibri" w:eastAsia="Calibri" w:cs="Calibri"/>
          <w:b w:val="0"/>
          <w:bCs w:val="0"/>
          <w:noProof w:val="0"/>
          <w:color w:val="000000" w:themeColor="text1" w:themeTint="FF" w:themeShade="FF"/>
          <w:sz w:val="24"/>
          <w:szCs w:val="24"/>
          <w:u w:val="none"/>
          <w:lang w:val="en-US"/>
        </w:rPr>
        <w:t>References</w:t>
      </w:r>
      <w:r w:rsidRPr="76551426" w:rsidR="7A221750">
        <w:rPr>
          <w:rFonts w:ascii="Calibri" w:hAnsi="Calibri" w:eastAsia="Calibri" w:cs="Calibri"/>
          <w:b w:val="0"/>
          <w:bCs w:val="0"/>
          <w:noProof w:val="0"/>
          <w:color w:val="000000" w:themeColor="text1" w:themeTint="FF" w:themeShade="FF"/>
          <w:sz w:val="24"/>
          <w:szCs w:val="24"/>
          <w:u w:val="none"/>
          <w:lang w:val="en-US"/>
        </w:rPr>
        <w:t xml:space="preserve"> Page</w:t>
      </w:r>
      <w:r w:rsidRPr="76551426" w:rsidR="0A432DB5">
        <w:rPr>
          <w:rFonts w:ascii="Calibri" w:hAnsi="Calibri" w:eastAsia="Calibri" w:cs="Calibri"/>
          <w:b w:val="0"/>
          <w:bCs w:val="0"/>
          <w:noProof w:val="0"/>
          <w:color w:val="000000" w:themeColor="text1" w:themeTint="FF" w:themeShade="FF"/>
          <w:sz w:val="24"/>
          <w:szCs w:val="24"/>
          <w:u w:val="none"/>
          <w:lang w:val="en-US"/>
        </w:rPr>
        <w:t xml:space="preserve"> 12 - 15</w:t>
      </w:r>
    </w:p>
    <w:p w:rsidR="76551426" w:rsidP="76551426" w:rsidRDefault="76551426" w14:paraId="0EDD1D1D" w14:textId="4847DCEF">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26BE2FB2" w14:textId="5249E2BB">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2A885814" w14:textId="1177B806">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14CBE9E0" w14:textId="78F22855">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3B9FB292" w14:textId="07640F66">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037035D3" w14:textId="386BCE37">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35912B29" w14:textId="33B5F616">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31003DF4" w14:textId="3901AC8A">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3097B9AB" w14:textId="075C33BA">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226C4610" w14:textId="41EA7B1B">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46054A06" w14:textId="4FC8AA97">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34792974" w14:textId="352C68DD">
      <w:pPr>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14E0BE61" w14:textId="5A940CB8">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76551426" w:rsidP="76551426" w:rsidRDefault="76551426" w14:paraId="76521747" w14:textId="69B4D7E2">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p>
    <w:p w:rsidR="19CD7AAA" w:rsidP="76551426" w:rsidRDefault="19CD7AAA" w14:paraId="49970968" w14:textId="00DF67C3">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u w:val="single"/>
          <w:lang w:val="en-US"/>
        </w:rPr>
      </w:pPr>
      <w:r w:rsidRPr="76551426" w:rsidR="19CD7AAA">
        <w:rPr>
          <w:rFonts w:ascii="Calibri" w:hAnsi="Calibri" w:eastAsia="Calibri" w:cs="Calibri"/>
          <w:b w:val="1"/>
          <w:bCs w:val="1"/>
          <w:noProof w:val="0"/>
          <w:color w:val="000000" w:themeColor="text1" w:themeTint="FF" w:themeShade="FF"/>
          <w:sz w:val="24"/>
          <w:szCs w:val="24"/>
          <w:u w:val="single"/>
          <w:lang w:val="en-US"/>
        </w:rPr>
        <w:t>Executive Summary</w:t>
      </w:r>
    </w:p>
    <w:p w:rsidR="0196AAE2" w:rsidP="76551426" w:rsidRDefault="0196AAE2" w14:paraId="576761C8" w14:textId="32A83139">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r w:rsidRPr="76551426" w:rsidR="0196AAE2">
        <w:rPr>
          <w:rFonts w:ascii="Calibri" w:hAnsi="Calibri" w:eastAsia="Calibri" w:cs="Calibri"/>
          <w:noProof w:val="0"/>
          <w:color w:val="000000" w:themeColor="text1" w:themeTint="FF" w:themeShade="FF"/>
          <w:sz w:val="24"/>
          <w:szCs w:val="24"/>
          <w:lang w:val="en-US"/>
        </w:rPr>
        <w:t xml:space="preserve">This report looks at the </w:t>
      </w:r>
      <w:r w:rsidRPr="76551426" w:rsidR="3AD66F18">
        <w:rPr>
          <w:rFonts w:ascii="Calibri" w:hAnsi="Calibri" w:eastAsia="Calibri" w:cs="Calibri"/>
          <w:noProof w:val="0"/>
          <w:color w:val="000000" w:themeColor="text1" w:themeTint="FF" w:themeShade="FF"/>
          <w:sz w:val="24"/>
          <w:szCs w:val="24"/>
          <w:lang w:val="en-US"/>
        </w:rPr>
        <w:t>internal</w:t>
      </w:r>
      <w:r w:rsidRPr="76551426" w:rsidR="0196AAE2">
        <w:rPr>
          <w:rFonts w:ascii="Calibri" w:hAnsi="Calibri" w:eastAsia="Calibri" w:cs="Calibri"/>
          <w:noProof w:val="0"/>
          <w:color w:val="000000" w:themeColor="text1" w:themeTint="FF" w:themeShade="FF"/>
          <w:sz w:val="24"/>
          <w:szCs w:val="24"/>
          <w:lang w:val="en-US"/>
        </w:rPr>
        <w:t xml:space="preserve"> and external analysis of Rolex. It includes an overview of Rolex and its organizational strate</w:t>
      </w:r>
      <w:r w:rsidRPr="76551426" w:rsidR="5DCD5767">
        <w:rPr>
          <w:rFonts w:ascii="Calibri" w:hAnsi="Calibri" w:eastAsia="Calibri" w:cs="Calibri"/>
          <w:noProof w:val="0"/>
          <w:color w:val="000000" w:themeColor="text1" w:themeTint="FF" w:themeShade="FF"/>
          <w:sz w:val="24"/>
          <w:szCs w:val="24"/>
          <w:lang w:val="en-US"/>
        </w:rPr>
        <w:t xml:space="preserve">gy. It also looks at a stakeholder analysis, a SWOT analysis, A PESTLE analysis, Where Rolex sits on Bowman’s Strategic Clock, and the </w:t>
      </w:r>
      <w:r w:rsidRPr="76551426" w:rsidR="55C5AD3E">
        <w:rPr>
          <w:rFonts w:ascii="Calibri" w:hAnsi="Calibri" w:eastAsia="Calibri" w:cs="Calibri"/>
          <w:noProof w:val="0"/>
          <w:color w:val="000000" w:themeColor="text1" w:themeTint="FF" w:themeShade="FF"/>
          <w:sz w:val="24"/>
          <w:szCs w:val="24"/>
          <w:lang w:val="en-US"/>
        </w:rPr>
        <w:t>Advantages</w:t>
      </w:r>
      <w:r w:rsidRPr="76551426" w:rsidR="5DCD5767">
        <w:rPr>
          <w:rFonts w:ascii="Calibri" w:hAnsi="Calibri" w:eastAsia="Calibri" w:cs="Calibri"/>
          <w:noProof w:val="0"/>
          <w:color w:val="000000" w:themeColor="text1" w:themeTint="FF" w:themeShade="FF"/>
          <w:sz w:val="24"/>
          <w:szCs w:val="24"/>
          <w:lang w:val="en-US"/>
        </w:rPr>
        <w:t xml:space="preserve"> and Disa</w:t>
      </w:r>
      <w:r w:rsidRPr="76551426" w:rsidR="657C323A">
        <w:rPr>
          <w:rFonts w:ascii="Calibri" w:hAnsi="Calibri" w:eastAsia="Calibri" w:cs="Calibri"/>
          <w:noProof w:val="0"/>
          <w:color w:val="000000" w:themeColor="text1" w:themeTint="FF" w:themeShade="FF"/>
          <w:sz w:val="24"/>
          <w:szCs w:val="24"/>
          <w:lang w:val="en-US"/>
        </w:rPr>
        <w:t>dvantages</w:t>
      </w:r>
      <w:r w:rsidRPr="76551426" w:rsidR="52088107">
        <w:rPr>
          <w:rFonts w:ascii="Calibri" w:hAnsi="Calibri" w:eastAsia="Calibri" w:cs="Calibri"/>
          <w:noProof w:val="0"/>
          <w:color w:val="000000" w:themeColor="text1" w:themeTint="FF" w:themeShade="FF"/>
          <w:sz w:val="24"/>
          <w:szCs w:val="24"/>
          <w:lang w:val="en-US"/>
        </w:rPr>
        <w:t xml:space="preserve"> on businesses</w:t>
      </w:r>
      <w:r w:rsidRPr="76551426" w:rsidR="657C323A">
        <w:rPr>
          <w:rFonts w:ascii="Calibri" w:hAnsi="Calibri" w:eastAsia="Calibri" w:cs="Calibri"/>
          <w:noProof w:val="0"/>
          <w:color w:val="000000" w:themeColor="text1" w:themeTint="FF" w:themeShade="FF"/>
          <w:sz w:val="24"/>
          <w:szCs w:val="24"/>
          <w:lang w:val="en-US"/>
        </w:rPr>
        <w:t xml:space="preserve"> having a detailed analysis.</w:t>
      </w:r>
    </w:p>
    <w:p w:rsidR="76551426" w:rsidP="76551426" w:rsidRDefault="76551426" w14:paraId="697AA59B" w14:textId="28A89F4B">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33A14BD6" w14:textId="7857E51D">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37BB680C" w14:textId="3024306A">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15E22EA7" w14:textId="7BB07F11">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54E0F130" w14:textId="1D1DCFD3">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75FFE380" w14:textId="055E4A73">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6D07525B" w14:textId="34D87EED">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36B4F530" w14:textId="487F21F4">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6908D773" w14:textId="3237033B">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5646BC3F" w14:textId="62C275FE">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6F726AE1" w14:textId="11632A58">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75CD6679" w14:textId="49B9B1CB">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00D3C797" w14:textId="08D450AB">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15130508" w14:textId="5D76A647">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65EABD3F" w14:textId="1E8E2693">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564E2014" w14:textId="6A1C05F7">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7A7266C5" w14:textId="1C2ACB7A">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6E729D64" w14:textId="1411D25F">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20F08556" w14:textId="3927A006">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16252BBF" w14:textId="60037D67">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73C8F498" w14:textId="3015554A">
      <w:pPr>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76551426" w:rsidP="76551426" w:rsidRDefault="76551426" w14:paraId="5CE23EF9" w14:textId="23B95D9D">
      <w:pPr>
        <w:pStyle w:val="Normal"/>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p>
    <w:p w:rsidR="19CD7AAA" w:rsidP="76551426" w:rsidRDefault="19CD7AAA" w14:paraId="5ABC9F61" w14:textId="0A49EF74">
      <w:pPr>
        <w:pStyle w:val="Normal"/>
        <w:spacing w:before="0" w:beforeAutospacing="off" w:after="200" w:afterAutospacing="off" w:line="253" w:lineRule="auto"/>
        <w:ind w:left="0"/>
        <w:jc w:val="left"/>
        <w:rPr>
          <w:rFonts w:ascii="Calibri" w:hAnsi="Calibri" w:eastAsia="Calibri" w:cs="Calibri"/>
          <w:b w:val="1"/>
          <w:bCs w:val="1"/>
          <w:noProof w:val="0"/>
          <w:sz w:val="24"/>
          <w:szCs w:val="24"/>
          <w:u w:val="single"/>
          <w:lang w:val="en-US"/>
        </w:rPr>
      </w:pPr>
      <w:r w:rsidRPr="76551426" w:rsidR="19CD7AAA">
        <w:rPr>
          <w:rFonts w:ascii="Calibri" w:hAnsi="Calibri" w:eastAsia="Calibri" w:cs="Calibri"/>
          <w:b w:val="1"/>
          <w:bCs w:val="1"/>
          <w:noProof w:val="0"/>
          <w:sz w:val="24"/>
          <w:szCs w:val="24"/>
          <w:u w:val="single"/>
          <w:lang w:val="en-US"/>
        </w:rPr>
        <w:t>Introduction</w:t>
      </w:r>
    </w:p>
    <w:p w:rsidR="5E0F7301" w:rsidP="76551426" w:rsidRDefault="5E0F7301" w14:paraId="7CBF0BE9" w14:textId="3B0B5154">
      <w:pPr>
        <w:pStyle w:val="Normal"/>
        <w:spacing w:before="0" w:beforeAutospacing="off" w:after="200" w:afterAutospacing="off" w:line="253" w:lineRule="auto"/>
        <w:ind w:left="0"/>
        <w:jc w:val="left"/>
        <w:rPr>
          <w:rFonts w:ascii="Calibri" w:hAnsi="Calibri" w:eastAsia="Calibri" w:cs="Calibri"/>
          <w:noProof w:val="0"/>
          <w:sz w:val="24"/>
          <w:szCs w:val="24"/>
          <w:lang w:val="en-US"/>
        </w:rPr>
      </w:pPr>
      <w:r w:rsidRPr="76551426" w:rsidR="5E0F7301">
        <w:rPr>
          <w:rFonts w:ascii="Calibri" w:hAnsi="Calibri" w:eastAsia="Calibri" w:cs="Calibri"/>
          <w:noProof w:val="0"/>
          <w:sz w:val="24"/>
          <w:szCs w:val="24"/>
          <w:lang w:val="en-US"/>
        </w:rPr>
        <w:t>This report looks at</w:t>
      </w:r>
      <w:r w:rsidRPr="76551426" w:rsidR="3C840FCA">
        <w:rPr>
          <w:rFonts w:ascii="Calibri" w:hAnsi="Calibri" w:eastAsia="Calibri" w:cs="Calibri"/>
          <w:noProof w:val="0"/>
          <w:sz w:val="24"/>
          <w:szCs w:val="24"/>
          <w:lang w:val="en-US"/>
        </w:rPr>
        <w:t xml:space="preserve"> the internal and external analysis of </w:t>
      </w:r>
      <w:r w:rsidRPr="76551426" w:rsidR="3C840FCA">
        <w:rPr>
          <w:rFonts w:ascii="Calibri" w:hAnsi="Calibri" w:eastAsia="Calibri" w:cs="Calibri"/>
          <w:noProof w:val="0"/>
          <w:sz w:val="24"/>
          <w:szCs w:val="24"/>
          <w:lang w:val="en-US"/>
        </w:rPr>
        <w:t>Rolex.</w:t>
      </w:r>
      <w:r w:rsidRPr="76551426" w:rsidR="0505FDD5">
        <w:rPr>
          <w:rFonts w:ascii="Calibri" w:hAnsi="Calibri" w:eastAsia="Calibri" w:cs="Calibri"/>
          <w:noProof w:val="0"/>
          <w:sz w:val="24"/>
          <w:szCs w:val="24"/>
          <w:lang w:val="en-US"/>
        </w:rPr>
        <w:t xml:space="preserve"> </w:t>
      </w:r>
      <w:r w:rsidRPr="76551426" w:rsidR="39BE03D1">
        <w:rPr>
          <w:rFonts w:ascii="Calibri" w:hAnsi="Calibri" w:eastAsia="Calibri" w:cs="Calibri"/>
          <w:noProof w:val="0"/>
          <w:sz w:val="24"/>
          <w:szCs w:val="24"/>
          <w:lang w:val="en-US"/>
        </w:rPr>
        <w:t xml:space="preserve">Rolex was </w:t>
      </w:r>
      <w:r w:rsidRPr="76551426" w:rsidR="1C0A35ED">
        <w:rPr>
          <w:rFonts w:ascii="Calibri" w:hAnsi="Calibri" w:eastAsia="Calibri" w:cs="Calibri"/>
          <w:noProof w:val="0"/>
          <w:sz w:val="24"/>
          <w:szCs w:val="24"/>
          <w:lang w:val="en-US"/>
        </w:rPr>
        <w:t>o</w:t>
      </w:r>
      <w:r w:rsidRPr="76551426" w:rsidR="39BE03D1">
        <w:rPr>
          <w:rFonts w:ascii="Calibri" w:hAnsi="Calibri" w:eastAsia="Calibri" w:cs="Calibri"/>
          <w:noProof w:val="0"/>
          <w:sz w:val="24"/>
          <w:szCs w:val="24"/>
          <w:lang w:val="en-US"/>
        </w:rPr>
        <w:t>riginally founded</w:t>
      </w:r>
      <w:r w:rsidRPr="76551426" w:rsidR="08ECDA23">
        <w:rPr>
          <w:rFonts w:ascii="Calibri" w:hAnsi="Calibri" w:eastAsia="Calibri" w:cs="Calibri"/>
          <w:noProof w:val="0"/>
          <w:sz w:val="24"/>
          <w:szCs w:val="24"/>
          <w:lang w:val="en-US"/>
        </w:rPr>
        <w:t xml:space="preserve"> in 1905 </w:t>
      </w:r>
      <w:r w:rsidRPr="76551426" w:rsidR="39BE03D1">
        <w:rPr>
          <w:rFonts w:ascii="Calibri" w:hAnsi="Calibri" w:eastAsia="Calibri" w:cs="Calibri"/>
          <w:noProof w:val="0"/>
          <w:sz w:val="24"/>
          <w:szCs w:val="24"/>
          <w:lang w:val="en-US"/>
        </w:rPr>
        <w:t>by</w:t>
      </w:r>
      <w:r w:rsidRPr="76551426" w:rsidR="2A9AC549">
        <w:rPr>
          <w:rFonts w:ascii="Calibri" w:hAnsi="Calibri" w:eastAsia="Calibri" w:cs="Calibri"/>
          <w:noProof w:val="0"/>
          <w:sz w:val="24"/>
          <w:szCs w:val="24"/>
          <w:lang w:val="en-US"/>
        </w:rPr>
        <w:t xml:space="preserve"> brothers </w:t>
      </w:r>
      <w:r w:rsidRPr="76551426" w:rsidR="39BE03D1">
        <w:rPr>
          <w:rFonts w:ascii="Calibri" w:hAnsi="Calibri" w:eastAsia="Calibri" w:cs="Calibri"/>
          <w:noProof w:val="0"/>
          <w:sz w:val="24"/>
          <w:szCs w:val="24"/>
          <w:lang w:val="en-US"/>
        </w:rPr>
        <w:t>Hans</w:t>
      </w:r>
      <w:r w:rsidRPr="76551426" w:rsidR="5EDE19E8">
        <w:rPr>
          <w:rFonts w:ascii="Calibri" w:hAnsi="Calibri" w:eastAsia="Calibri" w:cs="Calibri"/>
          <w:noProof w:val="0"/>
          <w:sz w:val="24"/>
          <w:szCs w:val="24"/>
          <w:lang w:val="en-US"/>
        </w:rPr>
        <w:t xml:space="preserve"> </w:t>
      </w:r>
      <w:r w:rsidRPr="76551426" w:rsidR="5EDE19E8">
        <w:rPr>
          <w:rFonts w:ascii="Calibri" w:hAnsi="Calibri" w:eastAsia="Calibri" w:cs="Calibri"/>
          <w:noProof w:val="0"/>
          <w:sz w:val="24"/>
          <w:szCs w:val="24"/>
          <w:lang w:val="en-US"/>
        </w:rPr>
        <w:t>W</w:t>
      </w:r>
      <w:r w:rsidRPr="76551426" w:rsidR="5EDE19E8">
        <w:rPr>
          <w:rFonts w:ascii="Calibri" w:hAnsi="Calibri" w:eastAsia="Calibri" w:cs="Calibri"/>
          <w:noProof w:val="0"/>
          <w:sz w:val="24"/>
          <w:szCs w:val="24"/>
          <w:lang w:val="en-US"/>
        </w:rPr>
        <w:t>ilsdor</w:t>
      </w:r>
      <w:r w:rsidRPr="76551426" w:rsidR="5EDE19E8">
        <w:rPr>
          <w:rFonts w:ascii="Calibri" w:hAnsi="Calibri" w:eastAsia="Calibri" w:cs="Calibri"/>
          <w:noProof w:val="0"/>
          <w:sz w:val="24"/>
          <w:szCs w:val="24"/>
          <w:lang w:val="en-US"/>
        </w:rPr>
        <w:t>f</w:t>
      </w:r>
      <w:r w:rsidRPr="76551426" w:rsidR="39BE03D1">
        <w:rPr>
          <w:rFonts w:ascii="Calibri" w:hAnsi="Calibri" w:eastAsia="Calibri" w:cs="Calibri"/>
          <w:noProof w:val="0"/>
          <w:sz w:val="24"/>
          <w:szCs w:val="24"/>
          <w:lang w:val="en-US"/>
        </w:rPr>
        <w:t xml:space="preserve"> </w:t>
      </w:r>
      <w:r w:rsidRPr="76551426" w:rsidR="39BE03D1">
        <w:rPr>
          <w:rFonts w:ascii="Calibri" w:hAnsi="Calibri" w:eastAsia="Calibri" w:cs="Calibri"/>
          <w:noProof w:val="0"/>
          <w:sz w:val="24"/>
          <w:szCs w:val="24"/>
          <w:lang w:val="en-US"/>
        </w:rPr>
        <w:t xml:space="preserve">and Alfred </w:t>
      </w:r>
      <w:r w:rsidRPr="76551426" w:rsidR="39BE03D1">
        <w:rPr>
          <w:rFonts w:ascii="Calibri" w:hAnsi="Calibri" w:eastAsia="Calibri" w:cs="Calibri"/>
          <w:noProof w:val="0"/>
          <w:sz w:val="24"/>
          <w:szCs w:val="24"/>
          <w:lang w:val="en-US"/>
        </w:rPr>
        <w:t>Davis</w:t>
      </w:r>
      <w:r w:rsidRPr="76551426" w:rsidR="339E74D6">
        <w:rPr>
          <w:rFonts w:ascii="Calibri" w:hAnsi="Calibri" w:eastAsia="Calibri" w:cs="Calibri"/>
          <w:noProof w:val="0"/>
          <w:sz w:val="24"/>
          <w:szCs w:val="24"/>
          <w:lang w:val="en-US"/>
        </w:rPr>
        <w:t xml:space="preserve">. Rolex was originally founded under the </w:t>
      </w:r>
      <w:r w:rsidRPr="76551426" w:rsidR="09A638F6">
        <w:rPr>
          <w:rFonts w:ascii="Calibri" w:hAnsi="Calibri" w:eastAsia="Calibri" w:cs="Calibri"/>
          <w:noProof w:val="0"/>
          <w:sz w:val="24"/>
          <w:szCs w:val="24"/>
          <w:lang w:val="en-US"/>
        </w:rPr>
        <w:t>name</w:t>
      </w:r>
      <w:r w:rsidRPr="76551426" w:rsidR="218D58C8">
        <w:rPr>
          <w:rFonts w:ascii="Calibri" w:hAnsi="Calibri" w:eastAsia="Calibri" w:cs="Calibri"/>
          <w:noProof w:val="0"/>
          <w:sz w:val="24"/>
          <w:szCs w:val="24"/>
          <w:lang w:val="en-US"/>
        </w:rPr>
        <w:t xml:space="preserve"> </w:t>
      </w:r>
      <w:r w:rsidRPr="76551426" w:rsidR="218D58C8">
        <w:rPr>
          <w:rFonts w:ascii="Calibri" w:hAnsi="Calibri" w:eastAsia="Calibri" w:cs="Calibri"/>
          <w:noProof w:val="0"/>
          <w:sz w:val="24"/>
          <w:szCs w:val="24"/>
          <w:lang w:val="en-US"/>
        </w:rPr>
        <w:t>Wilsdor</w:t>
      </w:r>
      <w:r w:rsidRPr="76551426" w:rsidR="218D58C8">
        <w:rPr>
          <w:rFonts w:ascii="Calibri" w:hAnsi="Calibri" w:eastAsia="Calibri" w:cs="Calibri"/>
          <w:noProof w:val="0"/>
          <w:sz w:val="24"/>
          <w:szCs w:val="24"/>
          <w:lang w:val="en-US"/>
        </w:rPr>
        <w:t>f</w:t>
      </w:r>
      <w:r w:rsidRPr="76551426" w:rsidR="218D58C8">
        <w:rPr>
          <w:rFonts w:ascii="Calibri" w:hAnsi="Calibri" w:eastAsia="Calibri" w:cs="Calibri"/>
          <w:noProof w:val="0"/>
          <w:sz w:val="24"/>
          <w:szCs w:val="24"/>
          <w:lang w:val="en-US"/>
        </w:rPr>
        <w:t xml:space="preserve"> &amp; Davis Ltd,</w:t>
      </w:r>
      <w:r w:rsidRPr="76551426" w:rsidR="218D58C8">
        <w:rPr>
          <w:rFonts w:ascii="Calibri" w:hAnsi="Calibri" w:eastAsia="Calibri" w:cs="Calibri"/>
          <w:noProof w:val="0"/>
          <w:sz w:val="24"/>
          <w:szCs w:val="24"/>
          <w:lang w:val="en-US"/>
        </w:rPr>
        <w:t xml:space="preserve"> where they </w:t>
      </w:r>
      <w:r w:rsidRPr="76551426" w:rsidR="4A2AA2F1">
        <w:rPr>
          <w:rFonts w:ascii="Calibri" w:hAnsi="Calibri" w:eastAsia="Calibri" w:cs="Calibri"/>
          <w:noProof w:val="0"/>
          <w:sz w:val="24"/>
          <w:szCs w:val="24"/>
          <w:lang w:val="en-US"/>
        </w:rPr>
        <w:t>assembled</w:t>
      </w:r>
      <w:r w:rsidRPr="76551426" w:rsidR="218D58C8">
        <w:rPr>
          <w:rFonts w:ascii="Calibri" w:hAnsi="Calibri" w:eastAsia="Calibri" w:cs="Calibri"/>
          <w:noProof w:val="0"/>
          <w:sz w:val="24"/>
          <w:szCs w:val="24"/>
          <w:lang w:val="en-US"/>
        </w:rPr>
        <w:t xml:space="preserve"> and </w:t>
      </w:r>
      <w:r w:rsidRPr="76551426" w:rsidR="2A9AE169">
        <w:rPr>
          <w:rFonts w:ascii="Calibri" w:hAnsi="Calibri" w:eastAsia="Calibri" w:cs="Calibri"/>
          <w:noProof w:val="0"/>
          <w:sz w:val="24"/>
          <w:szCs w:val="24"/>
          <w:lang w:val="en-US"/>
        </w:rPr>
        <w:t>marketed</w:t>
      </w:r>
      <w:r w:rsidRPr="76551426" w:rsidR="218D58C8">
        <w:rPr>
          <w:rFonts w:ascii="Calibri" w:hAnsi="Calibri" w:eastAsia="Calibri" w:cs="Calibri"/>
          <w:noProof w:val="0"/>
          <w:sz w:val="24"/>
          <w:szCs w:val="24"/>
          <w:lang w:val="en-US"/>
        </w:rPr>
        <w:t xml:space="preserve"> watches imported from </w:t>
      </w:r>
      <w:r w:rsidRPr="76551426" w:rsidR="4ADD63FB">
        <w:rPr>
          <w:rFonts w:ascii="Calibri" w:hAnsi="Calibri" w:eastAsia="Calibri" w:cs="Calibri"/>
          <w:noProof w:val="0"/>
          <w:sz w:val="24"/>
          <w:szCs w:val="24"/>
          <w:lang w:val="en-US"/>
        </w:rPr>
        <w:t>Switzerland</w:t>
      </w:r>
      <w:r w:rsidRPr="76551426" w:rsidR="218D58C8">
        <w:rPr>
          <w:rFonts w:ascii="Calibri" w:hAnsi="Calibri" w:eastAsia="Calibri" w:cs="Calibri"/>
          <w:noProof w:val="0"/>
          <w:sz w:val="24"/>
          <w:szCs w:val="24"/>
          <w:lang w:val="en-US"/>
        </w:rPr>
        <w:t xml:space="preserve">. </w:t>
      </w:r>
      <w:r w:rsidRPr="76551426" w:rsidR="713E142D">
        <w:rPr>
          <w:rFonts w:ascii="Calibri" w:hAnsi="Calibri" w:eastAsia="Calibri" w:cs="Calibri"/>
          <w:noProof w:val="0"/>
          <w:sz w:val="24"/>
          <w:szCs w:val="24"/>
          <w:lang w:val="en-US"/>
        </w:rPr>
        <w:t xml:space="preserve">During this time many men still used pocket </w:t>
      </w:r>
      <w:r w:rsidRPr="76551426" w:rsidR="21FA9FC4">
        <w:rPr>
          <w:rFonts w:ascii="Calibri" w:hAnsi="Calibri" w:eastAsia="Calibri" w:cs="Calibri"/>
          <w:noProof w:val="0"/>
          <w:sz w:val="24"/>
          <w:szCs w:val="24"/>
          <w:lang w:val="en-US"/>
        </w:rPr>
        <w:t>watches</w:t>
      </w:r>
      <w:r w:rsidRPr="76551426" w:rsidR="713E142D">
        <w:rPr>
          <w:rFonts w:ascii="Calibri" w:hAnsi="Calibri" w:eastAsia="Calibri" w:cs="Calibri"/>
          <w:noProof w:val="0"/>
          <w:sz w:val="24"/>
          <w:szCs w:val="24"/>
          <w:lang w:val="en-US"/>
        </w:rPr>
        <w:t xml:space="preserve"> and wristwatches were seen as being</w:t>
      </w:r>
      <w:r w:rsidRPr="76551426" w:rsidR="12D7B67C">
        <w:rPr>
          <w:rFonts w:ascii="Calibri" w:hAnsi="Calibri" w:eastAsia="Calibri" w:cs="Calibri"/>
          <w:noProof w:val="0"/>
          <w:sz w:val="24"/>
          <w:szCs w:val="24"/>
          <w:lang w:val="en-US"/>
        </w:rPr>
        <w:t xml:space="preserve"> more feminine items of jewelry.</w:t>
      </w:r>
      <w:r w:rsidRPr="76551426" w:rsidR="12D7B67C">
        <w:rPr>
          <w:rFonts w:ascii="Calibri" w:hAnsi="Calibri" w:eastAsia="Calibri" w:cs="Calibri"/>
          <w:noProof w:val="0"/>
          <w:sz w:val="24"/>
          <w:szCs w:val="24"/>
          <w:lang w:val="en-US"/>
        </w:rPr>
        <w:t xml:space="preserve"> </w:t>
      </w:r>
      <w:r w:rsidRPr="76551426" w:rsidR="498515E5">
        <w:rPr>
          <w:rFonts w:ascii="Calibri" w:hAnsi="Calibri" w:eastAsia="Calibri" w:cs="Calibri"/>
          <w:noProof w:val="0"/>
          <w:sz w:val="24"/>
          <w:szCs w:val="24"/>
          <w:lang w:val="en-US"/>
        </w:rPr>
        <w:t>Wilsdor</w:t>
      </w:r>
      <w:r w:rsidRPr="76551426" w:rsidR="498515E5">
        <w:rPr>
          <w:rFonts w:ascii="Calibri" w:hAnsi="Calibri" w:eastAsia="Calibri" w:cs="Calibri"/>
          <w:noProof w:val="0"/>
          <w:sz w:val="24"/>
          <w:szCs w:val="24"/>
          <w:lang w:val="en-US"/>
        </w:rPr>
        <w:t>f</w:t>
      </w:r>
      <w:r w:rsidRPr="76551426" w:rsidR="498515E5">
        <w:rPr>
          <w:rFonts w:ascii="Calibri" w:hAnsi="Calibri" w:eastAsia="Calibri" w:cs="Calibri"/>
          <w:noProof w:val="0"/>
          <w:sz w:val="24"/>
          <w:szCs w:val="24"/>
          <w:lang w:val="en-US"/>
        </w:rPr>
        <w:t xml:space="preserve"> then decided that the future of the </w:t>
      </w:r>
      <w:r w:rsidRPr="76551426" w:rsidR="5BDB1A75">
        <w:rPr>
          <w:rFonts w:ascii="Calibri" w:hAnsi="Calibri" w:eastAsia="Calibri" w:cs="Calibri"/>
          <w:noProof w:val="0"/>
          <w:sz w:val="24"/>
          <w:szCs w:val="24"/>
          <w:lang w:val="en-US"/>
        </w:rPr>
        <w:t>company</w:t>
      </w:r>
      <w:r w:rsidRPr="76551426" w:rsidR="498515E5">
        <w:rPr>
          <w:rFonts w:ascii="Calibri" w:hAnsi="Calibri" w:eastAsia="Calibri" w:cs="Calibri"/>
          <w:noProof w:val="0"/>
          <w:sz w:val="24"/>
          <w:szCs w:val="24"/>
          <w:lang w:val="en-US"/>
        </w:rPr>
        <w:t xml:space="preserve"> </w:t>
      </w:r>
      <w:r w:rsidRPr="76551426" w:rsidR="25B9333D">
        <w:rPr>
          <w:rFonts w:ascii="Calibri" w:hAnsi="Calibri" w:eastAsia="Calibri" w:cs="Calibri"/>
          <w:noProof w:val="0"/>
          <w:sz w:val="24"/>
          <w:szCs w:val="24"/>
          <w:lang w:val="en-US"/>
        </w:rPr>
        <w:t>would</w:t>
      </w:r>
      <w:r w:rsidRPr="76551426" w:rsidR="498515E5">
        <w:rPr>
          <w:rFonts w:ascii="Calibri" w:hAnsi="Calibri" w:eastAsia="Calibri" w:cs="Calibri"/>
          <w:noProof w:val="0"/>
          <w:sz w:val="24"/>
          <w:szCs w:val="24"/>
          <w:lang w:val="en-US"/>
        </w:rPr>
        <w:t xml:space="preserve"> be to create wristwatches that</w:t>
      </w:r>
      <w:r w:rsidRPr="76551426" w:rsidR="454174BB">
        <w:rPr>
          <w:rFonts w:ascii="Calibri" w:hAnsi="Calibri" w:eastAsia="Calibri" w:cs="Calibri"/>
          <w:noProof w:val="0"/>
          <w:sz w:val="24"/>
          <w:szCs w:val="24"/>
          <w:lang w:val="en-US"/>
        </w:rPr>
        <w:t xml:space="preserve"> </w:t>
      </w:r>
      <w:r w:rsidRPr="76551426" w:rsidR="498515E5">
        <w:rPr>
          <w:rFonts w:ascii="Calibri" w:hAnsi="Calibri" w:eastAsia="Calibri" w:cs="Calibri"/>
          <w:noProof w:val="0"/>
          <w:sz w:val="24"/>
          <w:szCs w:val="24"/>
          <w:lang w:val="en-US"/>
        </w:rPr>
        <w:t>were both many and fashiona</w:t>
      </w:r>
      <w:r w:rsidRPr="76551426" w:rsidR="208CE3BA">
        <w:rPr>
          <w:rFonts w:ascii="Calibri" w:hAnsi="Calibri" w:eastAsia="Calibri" w:cs="Calibri"/>
          <w:noProof w:val="0"/>
          <w:sz w:val="24"/>
          <w:szCs w:val="24"/>
          <w:lang w:val="en-US"/>
        </w:rPr>
        <w:t>ble</w:t>
      </w:r>
      <w:r w:rsidRPr="76551426" w:rsidR="31D37945">
        <w:rPr>
          <w:rFonts w:ascii="Calibri" w:hAnsi="Calibri" w:eastAsia="Calibri" w:cs="Calibri"/>
          <w:noProof w:val="0"/>
          <w:sz w:val="24"/>
          <w:szCs w:val="24"/>
          <w:lang w:val="en-US"/>
        </w:rPr>
        <w:t>.</w:t>
      </w:r>
      <w:r w:rsidRPr="76551426" w:rsidR="31D37945">
        <w:rPr>
          <w:rFonts w:ascii="Calibri" w:hAnsi="Calibri" w:eastAsia="Calibri" w:cs="Calibri"/>
          <w:noProof w:val="0"/>
          <w:sz w:val="24"/>
          <w:szCs w:val="24"/>
          <w:lang w:val="en-US"/>
        </w:rPr>
        <w:t xml:space="preserve"> </w:t>
      </w:r>
      <w:r w:rsidRPr="76551426" w:rsidR="394197C3">
        <w:rPr>
          <w:rFonts w:ascii="Calibri" w:hAnsi="Calibri" w:eastAsia="Calibri" w:cs="Calibri"/>
          <w:noProof w:val="0"/>
          <w:sz w:val="24"/>
          <w:szCs w:val="24"/>
          <w:lang w:val="en-US"/>
        </w:rPr>
        <w:t>Wilsdor</w:t>
      </w:r>
      <w:r w:rsidRPr="76551426" w:rsidR="394197C3">
        <w:rPr>
          <w:rFonts w:ascii="Calibri" w:hAnsi="Calibri" w:eastAsia="Calibri" w:cs="Calibri"/>
          <w:noProof w:val="0"/>
          <w:sz w:val="24"/>
          <w:szCs w:val="24"/>
          <w:lang w:val="en-US"/>
        </w:rPr>
        <w:t>f</w:t>
      </w:r>
      <w:r w:rsidRPr="76551426" w:rsidR="70DFCCF9">
        <w:rPr>
          <w:rFonts w:ascii="Calibri" w:hAnsi="Calibri" w:eastAsia="Calibri" w:cs="Calibri"/>
          <w:noProof w:val="0"/>
          <w:sz w:val="24"/>
          <w:szCs w:val="24"/>
          <w:lang w:val="en-US"/>
        </w:rPr>
        <w:t xml:space="preserve"> later went on to </w:t>
      </w:r>
      <w:r w:rsidRPr="76551426" w:rsidR="70DFCCF9">
        <w:rPr>
          <w:rFonts w:ascii="Calibri" w:hAnsi="Calibri" w:eastAsia="Calibri" w:cs="Calibri"/>
          <w:noProof w:val="0"/>
          <w:sz w:val="24"/>
          <w:szCs w:val="24"/>
          <w:lang w:val="en-US"/>
        </w:rPr>
        <w:t xml:space="preserve">come </w:t>
      </w:r>
      <w:r w:rsidRPr="76551426" w:rsidR="394197C3">
        <w:rPr>
          <w:rFonts w:ascii="Calibri" w:hAnsi="Calibri" w:eastAsia="Calibri" w:cs="Calibri"/>
          <w:noProof w:val="0"/>
          <w:sz w:val="24"/>
          <w:szCs w:val="24"/>
          <w:lang w:val="en-US"/>
        </w:rPr>
        <w:t>up wit</w:t>
      </w:r>
      <w:r w:rsidRPr="76551426" w:rsidR="394197C3">
        <w:rPr>
          <w:rFonts w:ascii="Calibri" w:hAnsi="Calibri" w:eastAsia="Calibri" w:cs="Calibri"/>
          <w:noProof w:val="0"/>
          <w:sz w:val="24"/>
          <w:szCs w:val="24"/>
          <w:lang w:val="en-US"/>
        </w:rPr>
        <w:t xml:space="preserve">h the name Rolex by combining five </w:t>
      </w:r>
      <w:r w:rsidRPr="76551426" w:rsidR="58555DD9">
        <w:rPr>
          <w:rFonts w:ascii="Calibri" w:hAnsi="Calibri" w:eastAsia="Calibri" w:cs="Calibri"/>
          <w:noProof w:val="0"/>
          <w:sz w:val="24"/>
          <w:szCs w:val="24"/>
          <w:lang w:val="en-US"/>
        </w:rPr>
        <w:t>letters</w:t>
      </w:r>
      <w:r w:rsidRPr="76551426" w:rsidR="394197C3">
        <w:rPr>
          <w:rFonts w:ascii="Calibri" w:hAnsi="Calibri" w:eastAsia="Calibri" w:cs="Calibri"/>
          <w:noProof w:val="0"/>
          <w:sz w:val="24"/>
          <w:szCs w:val="24"/>
          <w:lang w:val="en-US"/>
        </w:rPr>
        <w:t xml:space="preserve"> from the </w:t>
      </w:r>
      <w:r w:rsidRPr="76551426" w:rsidR="2FC80011">
        <w:rPr>
          <w:rFonts w:ascii="Calibri" w:hAnsi="Calibri" w:eastAsia="Calibri" w:cs="Calibri"/>
          <w:noProof w:val="0"/>
          <w:sz w:val="24"/>
          <w:szCs w:val="24"/>
          <w:lang w:val="en-US"/>
        </w:rPr>
        <w:t>alphabet</w:t>
      </w:r>
      <w:r w:rsidRPr="76551426" w:rsidR="394197C3">
        <w:rPr>
          <w:rFonts w:ascii="Calibri" w:hAnsi="Calibri" w:eastAsia="Calibri" w:cs="Calibri"/>
          <w:noProof w:val="0"/>
          <w:sz w:val="24"/>
          <w:szCs w:val="24"/>
          <w:lang w:val="en-US"/>
        </w:rPr>
        <w:t xml:space="preserve"> </w:t>
      </w:r>
      <w:r w:rsidRPr="76551426" w:rsidR="039D504A">
        <w:rPr>
          <w:rFonts w:ascii="Calibri" w:hAnsi="Calibri" w:eastAsia="Calibri" w:cs="Calibri"/>
          <w:noProof w:val="0"/>
          <w:sz w:val="24"/>
          <w:szCs w:val="24"/>
          <w:lang w:val="en-US"/>
        </w:rPr>
        <w:t>until</w:t>
      </w:r>
      <w:r w:rsidRPr="76551426" w:rsidR="394197C3">
        <w:rPr>
          <w:rFonts w:ascii="Calibri" w:hAnsi="Calibri" w:eastAsia="Calibri" w:cs="Calibri"/>
          <w:noProof w:val="0"/>
          <w:sz w:val="24"/>
          <w:szCs w:val="24"/>
          <w:lang w:val="en-US"/>
        </w:rPr>
        <w:t xml:space="preserve"> </w:t>
      </w:r>
      <w:r w:rsidRPr="76551426" w:rsidR="7A4DED53">
        <w:rPr>
          <w:rFonts w:ascii="Calibri" w:hAnsi="Calibri" w:eastAsia="Calibri" w:cs="Calibri"/>
          <w:noProof w:val="0"/>
          <w:sz w:val="24"/>
          <w:szCs w:val="24"/>
          <w:lang w:val="en-US"/>
        </w:rPr>
        <w:t>he</w:t>
      </w:r>
      <w:r w:rsidRPr="76551426" w:rsidR="394197C3">
        <w:rPr>
          <w:rFonts w:ascii="Calibri" w:hAnsi="Calibri" w:eastAsia="Calibri" w:cs="Calibri"/>
          <w:noProof w:val="0"/>
          <w:sz w:val="24"/>
          <w:szCs w:val="24"/>
          <w:lang w:val="en-US"/>
        </w:rPr>
        <w:t xml:space="preserve"> found one that he li</w:t>
      </w:r>
      <w:r w:rsidRPr="76551426" w:rsidR="6370A159">
        <w:rPr>
          <w:rFonts w:ascii="Calibri" w:hAnsi="Calibri" w:eastAsia="Calibri" w:cs="Calibri"/>
          <w:noProof w:val="0"/>
          <w:sz w:val="24"/>
          <w:szCs w:val="24"/>
          <w:lang w:val="en-US"/>
        </w:rPr>
        <w:t>ked</w:t>
      </w:r>
      <w:r w:rsidRPr="76551426" w:rsidR="56BD9018">
        <w:rPr>
          <w:rFonts w:ascii="Calibri" w:hAnsi="Calibri" w:eastAsia="Calibri" w:cs="Calibri"/>
          <w:noProof w:val="0"/>
          <w:sz w:val="24"/>
          <w:szCs w:val="24"/>
          <w:lang w:val="en-US"/>
        </w:rPr>
        <w:t>.</w:t>
      </w:r>
      <w:r w:rsidRPr="76551426" w:rsidR="007845C4">
        <w:rPr>
          <w:rFonts w:ascii="Calibri" w:hAnsi="Calibri" w:eastAsia="Calibri" w:cs="Calibri"/>
          <w:noProof w:val="0"/>
          <w:sz w:val="24"/>
          <w:szCs w:val="24"/>
          <w:lang w:val="en-US"/>
        </w:rPr>
        <w:t xml:space="preserve"> He then </w:t>
      </w:r>
      <w:r w:rsidRPr="76551426" w:rsidR="70E00D09">
        <w:rPr>
          <w:rFonts w:ascii="Calibri" w:hAnsi="Calibri" w:eastAsia="Calibri" w:cs="Calibri"/>
          <w:noProof w:val="0"/>
          <w:sz w:val="24"/>
          <w:szCs w:val="24"/>
          <w:lang w:val="en-US"/>
        </w:rPr>
        <w:t>registered</w:t>
      </w:r>
      <w:r w:rsidRPr="76551426" w:rsidR="6370A159">
        <w:rPr>
          <w:rFonts w:ascii="Calibri" w:hAnsi="Calibri" w:eastAsia="Calibri" w:cs="Calibri"/>
          <w:noProof w:val="0"/>
          <w:sz w:val="24"/>
          <w:szCs w:val="24"/>
          <w:lang w:val="en-US"/>
        </w:rPr>
        <w:t xml:space="preserve"> </w:t>
      </w:r>
      <w:r w:rsidRPr="76551426" w:rsidR="66652619">
        <w:rPr>
          <w:rFonts w:ascii="Calibri" w:hAnsi="Calibri" w:eastAsia="Calibri" w:cs="Calibri"/>
          <w:noProof w:val="0"/>
          <w:sz w:val="24"/>
          <w:szCs w:val="24"/>
          <w:lang w:val="en-US"/>
        </w:rPr>
        <w:t>Rolex</w:t>
      </w:r>
      <w:r w:rsidRPr="76551426" w:rsidR="6DC4E6BF">
        <w:rPr>
          <w:rFonts w:ascii="Calibri" w:hAnsi="Calibri" w:eastAsia="Calibri" w:cs="Calibri"/>
          <w:noProof w:val="0"/>
          <w:sz w:val="24"/>
          <w:szCs w:val="24"/>
          <w:lang w:val="en-US"/>
        </w:rPr>
        <w:t xml:space="preserve"> as a trademark in 190</w:t>
      </w:r>
      <w:r w:rsidRPr="76551426" w:rsidR="377D037E">
        <w:rPr>
          <w:rFonts w:ascii="Calibri" w:hAnsi="Calibri" w:eastAsia="Calibri" w:cs="Calibri"/>
          <w:noProof w:val="0"/>
          <w:sz w:val="24"/>
          <w:szCs w:val="24"/>
          <w:lang w:val="en-US"/>
        </w:rPr>
        <w:t>8</w:t>
      </w:r>
      <w:r w:rsidRPr="76551426" w:rsidR="377D037E">
        <w:rPr>
          <w:rFonts w:ascii="Calibri" w:hAnsi="Calibri" w:eastAsia="Calibri" w:cs="Calibri"/>
          <w:noProof w:val="0"/>
          <w:sz w:val="24"/>
          <w:szCs w:val="24"/>
          <w:lang w:val="en-US"/>
        </w:rPr>
        <w:t xml:space="preserve">. </w:t>
      </w:r>
      <w:r w:rsidRPr="76551426" w:rsidR="377D037E">
        <w:rPr>
          <w:rFonts w:ascii="Calibri" w:hAnsi="Calibri" w:eastAsia="Calibri" w:cs="Calibri"/>
          <w:noProof w:val="0"/>
          <w:sz w:val="24"/>
          <w:szCs w:val="24"/>
          <w:lang w:val="en-US"/>
        </w:rPr>
        <w:t xml:space="preserve"> </w:t>
      </w:r>
      <w:r w:rsidRPr="76551426" w:rsidR="22018EF7">
        <w:rPr>
          <w:rFonts w:ascii="Calibri" w:hAnsi="Calibri" w:eastAsia="Calibri" w:cs="Calibri"/>
          <w:noProof w:val="0"/>
          <w:sz w:val="24"/>
          <w:szCs w:val="24"/>
          <w:lang w:val="en-US"/>
        </w:rPr>
        <w:t>Rolex</w:t>
      </w:r>
      <w:r w:rsidRPr="76551426" w:rsidR="377D037E">
        <w:rPr>
          <w:rFonts w:ascii="Calibri" w:hAnsi="Calibri" w:eastAsia="Calibri" w:cs="Calibri"/>
          <w:noProof w:val="0"/>
          <w:sz w:val="24"/>
          <w:szCs w:val="24"/>
          <w:lang w:val="en-US"/>
        </w:rPr>
        <w:t xml:space="preserve"> </w:t>
      </w:r>
      <w:r w:rsidRPr="76551426" w:rsidR="3C4595BF">
        <w:rPr>
          <w:rFonts w:ascii="Calibri" w:hAnsi="Calibri" w:eastAsia="Calibri" w:cs="Calibri"/>
          <w:noProof w:val="0"/>
          <w:sz w:val="24"/>
          <w:szCs w:val="24"/>
          <w:lang w:val="en-US"/>
        </w:rPr>
        <w:t>originally</w:t>
      </w:r>
      <w:r w:rsidRPr="76551426" w:rsidR="377D037E">
        <w:rPr>
          <w:rFonts w:ascii="Calibri" w:hAnsi="Calibri" w:eastAsia="Calibri" w:cs="Calibri"/>
          <w:noProof w:val="0"/>
          <w:sz w:val="24"/>
          <w:szCs w:val="24"/>
          <w:lang w:val="en-US"/>
        </w:rPr>
        <w:t xml:space="preserve"> opened an office in </w:t>
      </w:r>
      <w:r w:rsidRPr="76551426" w:rsidR="1A8DB115">
        <w:rPr>
          <w:rFonts w:ascii="Calibri" w:hAnsi="Calibri" w:eastAsia="Calibri" w:cs="Calibri"/>
          <w:noProof w:val="0"/>
          <w:sz w:val="24"/>
          <w:szCs w:val="24"/>
          <w:lang w:val="en-US"/>
        </w:rPr>
        <w:t xml:space="preserve">Genevia in 1919 </w:t>
      </w:r>
      <w:r w:rsidRPr="76551426" w:rsidR="377D037E">
        <w:rPr>
          <w:rFonts w:ascii="Calibri" w:hAnsi="Calibri" w:eastAsia="Calibri" w:cs="Calibri"/>
          <w:noProof w:val="0"/>
          <w:sz w:val="24"/>
          <w:szCs w:val="24"/>
          <w:lang w:val="en-US"/>
        </w:rPr>
        <w:t>but</w:t>
      </w:r>
      <w:r w:rsidRPr="76551426" w:rsidR="377D037E">
        <w:rPr>
          <w:rFonts w:ascii="Calibri" w:hAnsi="Calibri" w:eastAsia="Calibri" w:cs="Calibri"/>
          <w:noProof w:val="0"/>
          <w:sz w:val="24"/>
          <w:szCs w:val="24"/>
          <w:lang w:val="en-US"/>
        </w:rPr>
        <w:t xml:space="preserve"> then moved </w:t>
      </w:r>
      <w:r w:rsidRPr="76551426" w:rsidR="1142FBB1">
        <w:rPr>
          <w:rFonts w:ascii="Calibri" w:hAnsi="Calibri" w:eastAsia="Calibri" w:cs="Calibri"/>
          <w:noProof w:val="0"/>
          <w:sz w:val="24"/>
          <w:szCs w:val="24"/>
          <w:lang w:val="en-US"/>
        </w:rPr>
        <w:t>their</w:t>
      </w:r>
      <w:r w:rsidRPr="76551426" w:rsidR="377D037E">
        <w:rPr>
          <w:rFonts w:ascii="Calibri" w:hAnsi="Calibri" w:eastAsia="Calibri" w:cs="Calibri"/>
          <w:noProof w:val="0"/>
          <w:sz w:val="24"/>
          <w:szCs w:val="24"/>
          <w:lang w:val="en-US"/>
        </w:rPr>
        <w:t xml:space="preserve"> </w:t>
      </w:r>
      <w:r w:rsidRPr="76551426" w:rsidR="73DDD283">
        <w:rPr>
          <w:rFonts w:ascii="Calibri" w:hAnsi="Calibri" w:eastAsia="Calibri" w:cs="Calibri"/>
          <w:noProof w:val="0"/>
          <w:sz w:val="24"/>
          <w:szCs w:val="24"/>
          <w:lang w:val="en-US"/>
        </w:rPr>
        <w:t>headquarters</w:t>
      </w:r>
      <w:r w:rsidRPr="76551426" w:rsidR="351E47CC">
        <w:rPr>
          <w:rFonts w:ascii="Calibri" w:hAnsi="Calibri" w:eastAsia="Calibri" w:cs="Calibri"/>
          <w:noProof w:val="0"/>
          <w:sz w:val="24"/>
          <w:szCs w:val="24"/>
          <w:lang w:val="en-US"/>
        </w:rPr>
        <w:t xml:space="preserve"> shortly after to </w:t>
      </w:r>
      <w:r w:rsidRPr="76551426" w:rsidR="30CE188D">
        <w:rPr>
          <w:rFonts w:ascii="Calibri" w:hAnsi="Calibri" w:eastAsia="Calibri" w:cs="Calibri"/>
          <w:noProof w:val="0"/>
          <w:sz w:val="24"/>
          <w:szCs w:val="24"/>
          <w:lang w:val="en-US"/>
        </w:rPr>
        <w:t>Switzerland</w:t>
      </w:r>
      <w:r w:rsidRPr="76551426" w:rsidR="0301C323">
        <w:rPr>
          <w:rFonts w:ascii="Calibri" w:hAnsi="Calibri" w:eastAsia="Calibri" w:cs="Calibri"/>
          <w:noProof w:val="0"/>
          <w:sz w:val="24"/>
          <w:szCs w:val="24"/>
          <w:lang w:val="en-US"/>
        </w:rPr>
        <w:t>. The five spiked crown was then regist</w:t>
      </w:r>
      <w:r w:rsidRPr="76551426" w:rsidR="1438C034">
        <w:rPr>
          <w:rFonts w:ascii="Calibri" w:hAnsi="Calibri" w:eastAsia="Calibri" w:cs="Calibri"/>
          <w:noProof w:val="0"/>
          <w:sz w:val="24"/>
          <w:szCs w:val="24"/>
          <w:lang w:val="en-US"/>
        </w:rPr>
        <w:t xml:space="preserve">ered as their trademark in 1925. </w:t>
      </w:r>
    </w:p>
    <w:p w:rsidR="7A346314" w:rsidP="76551426" w:rsidRDefault="7A346314" w14:paraId="7DE207DE" w14:textId="72CA32C6">
      <w:pPr>
        <w:pStyle w:val="Normal"/>
        <w:spacing w:before="0" w:beforeAutospacing="off" w:after="200" w:afterAutospacing="off" w:line="253" w:lineRule="auto"/>
        <w:ind w:left="0"/>
        <w:jc w:val="left"/>
        <w:rPr>
          <w:rFonts w:ascii="Calibri" w:hAnsi="Calibri" w:eastAsia="Calibri" w:cs="Calibri"/>
          <w:noProof w:val="0"/>
          <w:sz w:val="24"/>
          <w:szCs w:val="24"/>
          <w:lang w:val="en-US"/>
        </w:rPr>
      </w:pPr>
      <w:r w:rsidRPr="76551426" w:rsidR="7A346314">
        <w:rPr>
          <w:rFonts w:ascii="Calibri" w:hAnsi="Calibri" w:eastAsia="Calibri" w:cs="Calibri"/>
          <w:noProof w:val="0"/>
          <w:sz w:val="24"/>
          <w:szCs w:val="24"/>
          <w:lang w:val="en-US"/>
        </w:rPr>
        <w:t xml:space="preserve">During this report I will look at Rolex’s competitive strategy and complete an </w:t>
      </w:r>
      <w:r w:rsidRPr="76551426" w:rsidR="7A346314">
        <w:rPr>
          <w:rFonts w:ascii="Calibri" w:hAnsi="Calibri" w:eastAsia="Calibri" w:cs="Calibri"/>
          <w:noProof w:val="0"/>
          <w:sz w:val="24"/>
          <w:szCs w:val="24"/>
          <w:lang w:val="en-US"/>
        </w:rPr>
        <w:t>internal</w:t>
      </w:r>
      <w:r w:rsidRPr="76551426" w:rsidR="7A346314">
        <w:rPr>
          <w:rFonts w:ascii="Calibri" w:hAnsi="Calibri" w:eastAsia="Calibri" w:cs="Calibri"/>
          <w:noProof w:val="0"/>
          <w:sz w:val="24"/>
          <w:szCs w:val="24"/>
          <w:lang w:val="en-US"/>
        </w:rPr>
        <w:t xml:space="preserve"> and external analysis of Rolex.</w:t>
      </w:r>
      <w:r w:rsidRPr="76551426" w:rsidR="22D36298">
        <w:rPr>
          <w:rFonts w:ascii="Calibri" w:hAnsi="Calibri" w:eastAsia="Calibri" w:cs="Calibri"/>
          <w:noProof w:val="0"/>
          <w:sz w:val="24"/>
          <w:szCs w:val="24"/>
          <w:lang w:val="en-US"/>
        </w:rPr>
        <w:t xml:space="preserve"> </w:t>
      </w:r>
      <w:r w:rsidRPr="76551426" w:rsidR="5BFCAD85">
        <w:rPr>
          <w:rFonts w:ascii="Calibri" w:hAnsi="Calibri" w:eastAsia="Calibri" w:cs="Calibri"/>
          <w:noProof w:val="0"/>
          <w:sz w:val="24"/>
          <w:szCs w:val="24"/>
          <w:lang w:val="en-US"/>
        </w:rPr>
        <w:t>There are many types of competitive strategies such as offensive strategy, defensive strategy, low-cost strategy, predatory pricing, and differenti</w:t>
      </w:r>
      <w:r w:rsidRPr="76551426" w:rsidR="227B1DA8">
        <w:rPr>
          <w:rFonts w:ascii="Calibri" w:hAnsi="Calibri" w:eastAsia="Calibri" w:cs="Calibri"/>
          <w:noProof w:val="0"/>
          <w:sz w:val="24"/>
          <w:szCs w:val="24"/>
          <w:lang w:val="en-US"/>
        </w:rPr>
        <w:t xml:space="preserve">ation </w:t>
      </w:r>
      <w:r w:rsidRPr="76551426" w:rsidR="227B1DA8">
        <w:rPr>
          <w:rFonts w:ascii="Calibri" w:hAnsi="Calibri" w:eastAsia="Calibri" w:cs="Calibri"/>
          <w:noProof w:val="0"/>
          <w:sz w:val="24"/>
          <w:szCs w:val="24"/>
          <w:lang w:val="en-US"/>
        </w:rPr>
        <w:t>strategy</w:t>
      </w:r>
      <w:r w:rsidRPr="76551426" w:rsidR="5E20E4C6">
        <w:rPr>
          <w:rFonts w:ascii="Calibri" w:hAnsi="Calibri" w:eastAsia="Calibri" w:cs="Calibri"/>
          <w:noProof w:val="0"/>
          <w:sz w:val="24"/>
          <w:szCs w:val="24"/>
          <w:lang w:val="en-US"/>
        </w:rPr>
        <w:t xml:space="preserve">. </w:t>
      </w:r>
      <w:r w:rsidRPr="76551426" w:rsidR="035621E8">
        <w:rPr>
          <w:rFonts w:ascii="Calibri" w:hAnsi="Calibri" w:eastAsia="Calibri" w:cs="Calibri"/>
          <w:noProof w:val="0"/>
          <w:sz w:val="24"/>
          <w:szCs w:val="24"/>
          <w:lang w:val="en-US"/>
        </w:rPr>
        <w:t>T</w:t>
      </w:r>
      <w:r w:rsidRPr="76551426" w:rsidR="035621E8">
        <w:rPr>
          <w:rFonts w:ascii="Calibri" w:hAnsi="Calibri" w:eastAsia="Calibri" w:cs="Calibri"/>
          <w:noProof w:val="0"/>
          <w:sz w:val="24"/>
          <w:szCs w:val="24"/>
          <w:lang w:val="en-US"/>
        </w:rPr>
        <w:t>he Offensive</w:t>
      </w:r>
      <w:r w:rsidRPr="76551426" w:rsidR="698751C3">
        <w:rPr>
          <w:rFonts w:ascii="Calibri" w:hAnsi="Calibri" w:eastAsia="Calibri" w:cs="Calibri"/>
          <w:noProof w:val="0"/>
          <w:sz w:val="24"/>
          <w:szCs w:val="24"/>
          <w:lang w:val="en-US"/>
        </w:rPr>
        <w:t xml:space="preserve"> strategy</w:t>
      </w:r>
      <w:r w:rsidRPr="76551426" w:rsidR="61A9C6E2">
        <w:rPr>
          <w:rFonts w:ascii="Calibri" w:hAnsi="Calibri" w:eastAsia="Calibri" w:cs="Calibri"/>
          <w:noProof w:val="0"/>
          <w:sz w:val="24"/>
          <w:szCs w:val="24"/>
          <w:lang w:val="en-US"/>
        </w:rPr>
        <w:t xml:space="preserve"> focuses on capturing market share and making investments to stay ahead of other businesses.</w:t>
      </w:r>
      <w:r w:rsidRPr="76551426" w:rsidR="4D39D09B">
        <w:rPr>
          <w:rFonts w:ascii="Calibri" w:hAnsi="Calibri" w:eastAsia="Calibri" w:cs="Calibri"/>
          <w:noProof w:val="0"/>
          <w:sz w:val="24"/>
          <w:szCs w:val="24"/>
          <w:lang w:val="en-US"/>
        </w:rPr>
        <w:t xml:space="preserve"> </w:t>
      </w:r>
      <w:r w:rsidRPr="76551426" w:rsidR="227B1DA8">
        <w:rPr>
          <w:rFonts w:ascii="Calibri" w:hAnsi="Calibri" w:eastAsia="Calibri" w:cs="Calibri"/>
          <w:noProof w:val="0"/>
          <w:sz w:val="24"/>
          <w:szCs w:val="24"/>
          <w:lang w:val="en-US"/>
        </w:rPr>
        <w:t xml:space="preserve">Defensive strategy </w:t>
      </w:r>
      <w:r w:rsidRPr="76551426" w:rsidR="31A1B249">
        <w:rPr>
          <w:rFonts w:ascii="Calibri" w:hAnsi="Calibri" w:eastAsia="Calibri" w:cs="Calibri"/>
          <w:noProof w:val="0"/>
          <w:sz w:val="24"/>
          <w:szCs w:val="24"/>
          <w:lang w:val="en-US"/>
        </w:rPr>
        <w:t>prioritize</w:t>
      </w:r>
      <w:r w:rsidRPr="76551426" w:rsidR="02825C51">
        <w:rPr>
          <w:rFonts w:ascii="Calibri" w:hAnsi="Calibri" w:eastAsia="Calibri" w:cs="Calibri"/>
          <w:noProof w:val="0"/>
          <w:sz w:val="24"/>
          <w:szCs w:val="24"/>
          <w:lang w:val="en-US"/>
        </w:rPr>
        <w:t xml:space="preserve"> providing premium goods and services and cultivating loyalty</w:t>
      </w:r>
      <w:r w:rsidRPr="76551426" w:rsidR="431E21C5">
        <w:rPr>
          <w:rFonts w:ascii="Calibri" w:hAnsi="Calibri" w:eastAsia="Calibri" w:cs="Calibri"/>
          <w:noProof w:val="0"/>
          <w:sz w:val="24"/>
          <w:szCs w:val="24"/>
          <w:lang w:val="en-US"/>
        </w:rPr>
        <w:t xml:space="preserve">. </w:t>
      </w:r>
      <w:r w:rsidRPr="76551426" w:rsidR="512F5700">
        <w:rPr>
          <w:rFonts w:ascii="Calibri" w:hAnsi="Calibri" w:eastAsia="Calibri" w:cs="Calibri"/>
          <w:noProof w:val="0"/>
          <w:sz w:val="24"/>
          <w:szCs w:val="24"/>
          <w:lang w:val="en-US"/>
        </w:rPr>
        <w:t>The Low</w:t>
      </w:r>
      <w:r w:rsidRPr="76551426" w:rsidR="1ADB0CAB">
        <w:rPr>
          <w:rFonts w:ascii="Calibri" w:hAnsi="Calibri" w:eastAsia="Calibri" w:cs="Calibri"/>
          <w:noProof w:val="0"/>
          <w:sz w:val="24"/>
          <w:szCs w:val="24"/>
          <w:lang w:val="en-US"/>
        </w:rPr>
        <w:t xml:space="preserve">-Cost </w:t>
      </w:r>
      <w:r w:rsidRPr="76551426" w:rsidR="1ADB0CAB">
        <w:rPr>
          <w:rFonts w:ascii="Calibri" w:hAnsi="Calibri" w:eastAsia="Calibri" w:cs="Calibri"/>
          <w:noProof w:val="0"/>
          <w:sz w:val="24"/>
          <w:szCs w:val="24"/>
          <w:lang w:val="en-US"/>
        </w:rPr>
        <w:t>Strategy</w:t>
      </w:r>
      <w:r w:rsidRPr="76551426" w:rsidR="14DACDFF">
        <w:rPr>
          <w:rFonts w:ascii="Calibri" w:hAnsi="Calibri" w:eastAsia="Calibri" w:cs="Calibri"/>
          <w:noProof w:val="0"/>
          <w:sz w:val="24"/>
          <w:szCs w:val="24"/>
          <w:lang w:val="en-US"/>
        </w:rPr>
        <w:t xml:space="preserve"> focuses on having the lowest cost of production within the industry, to be able to lower their prices lower than the competitio</w:t>
      </w:r>
      <w:r w:rsidRPr="76551426" w:rsidR="14DACDFF">
        <w:rPr>
          <w:rFonts w:ascii="Calibri" w:hAnsi="Calibri" w:eastAsia="Calibri" w:cs="Calibri"/>
          <w:noProof w:val="0"/>
          <w:sz w:val="24"/>
          <w:szCs w:val="24"/>
          <w:lang w:val="en-US"/>
        </w:rPr>
        <w:t>n.</w:t>
      </w:r>
      <w:r w:rsidRPr="76551426" w:rsidR="3C3FC2FB">
        <w:rPr>
          <w:rFonts w:ascii="Calibri" w:hAnsi="Calibri" w:eastAsia="Calibri" w:cs="Calibri"/>
          <w:noProof w:val="0"/>
          <w:sz w:val="24"/>
          <w:szCs w:val="24"/>
          <w:lang w:val="en-US"/>
        </w:rPr>
        <w:t xml:space="preserve"> </w:t>
      </w:r>
      <w:r w:rsidRPr="76551426" w:rsidR="1ADB0CAB">
        <w:rPr>
          <w:rFonts w:ascii="Calibri" w:hAnsi="Calibri" w:eastAsia="Calibri" w:cs="Calibri"/>
          <w:noProof w:val="0"/>
          <w:sz w:val="24"/>
          <w:szCs w:val="24"/>
          <w:lang w:val="en-US"/>
        </w:rPr>
        <w:t xml:space="preserve">Predatory Pricing </w:t>
      </w:r>
      <w:r w:rsidRPr="76551426" w:rsidR="5EC53C7F">
        <w:rPr>
          <w:rFonts w:ascii="Calibri" w:hAnsi="Calibri" w:eastAsia="Calibri" w:cs="Calibri"/>
          <w:noProof w:val="0"/>
          <w:sz w:val="24"/>
          <w:szCs w:val="24"/>
          <w:lang w:val="en-US"/>
        </w:rPr>
        <w:t>focuses on setting prices so low that it pushes out the competition.</w:t>
      </w:r>
      <w:r w:rsidRPr="76551426" w:rsidR="0676F516">
        <w:rPr>
          <w:rFonts w:ascii="Calibri" w:hAnsi="Calibri" w:eastAsia="Calibri" w:cs="Calibri"/>
          <w:noProof w:val="0"/>
          <w:sz w:val="24"/>
          <w:szCs w:val="24"/>
          <w:lang w:val="en-US"/>
        </w:rPr>
        <w:t xml:space="preserve"> </w:t>
      </w:r>
      <w:r w:rsidRPr="76551426" w:rsidR="5EC53C7F">
        <w:rPr>
          <w:rFonts w:ascii="Calibri" w:hAnsi="Calibri" w:eastAsia="Calibri" w:cs="Calibri"/>
          <w:noProof w:val="0"/>
          <w:sz w:val="24"/>
          <w:szCs w:val="24"/>
          <w:lang w:val="en-US"/>
        </w:rPr>
        <w:t xml:space="preserve">Lastly, </w:t>
      </w:r>
      <w:r w:rsidRPr="76551426" w:rsidR="1ADB0CAB">
        <w:rPr>
          <w:rFonts w:ascii="Calibri" w:hAnsi="Calibri" w:eastAsia="Calibri" w:cs="Calibri"/>
          <w:noProof w:val="0"/>
          <w:sz w:val="24"/>
          <w:szCs w:val="24"/>
          <w:lang w:val="en-US"/>
        </w:rPr>
        <w:t>Differentiation strategy</w:t>
      </w:r>
      <w:r w:rsidRPr="76551426" w:rsidR="47B66DCF">
        <w:rPr>
          <w:rFonts w:ascii="Calibri" w:hAnsi="Calibri" w:eastAsia="Calibri" w:cs="Calibri"/>
          <w:noProof w:val="0"/>
          <w:sz w:val="24"/>
          <w:szCs w:val="24"/>
          <w:lang w:val="en-US"/>
        </w:rPr>
        <w:t xml:space="preserve"> involves making the products more appealing and higher quality than their competitors (Kitov,2023).</w:t>
      </w:r>
    </w:p>
    <w:p w:rsidR="76551426" w:rsidP="76551426" w:rsidRDefault="76551426" w14:paraId="1BD5FA54" w14:textId="414CF5D8">
      <w:pPr>
        <w:pStyle w:val="Normal"/>
        <w:spacing w:before="0" w:beforeAutospacing="off" w:after="200" w:afterAutospacing="off" w:line="253" w:lineRule="auto"/>
        <w:ind w:left="0"/>
        <w:jc w:val="left"/>
        <w:rPr>
          <w:rFonts w:ascii="Calibri" w:hAnsi="Calibri" w:eastAsia="Calibri" w:cs="Calibri"/>
          <w:noProof w:val="0"/>
          <w:sz w:val="24"/>
          <w:szCs w:val="24"/>
          <w:lang w:val="en-US"/>
        </w:rPr>
      </w:pPr>
    </w:p>
    <w:p w:rsidR="76551426" w:rsidP="76551426" w:rsidRDefault="76551426" w14:paraId="6581BFF5" w14:textId="413A96B1">
      <w:pPr>
        <w:spacing w:before="0" w:beforeAutospacing="off" w:after="0" w:afterAutospacing="off" w:line="276" w:lineRule="auto"/>
        <w:ind w:left="0" w:right="0" w:hanging="0"/>
        <w:jc w:val="left"/>
        <w:rPr>
          <w:rFonts w:ascii="Calibri" w:hAnsi="Calibri" w:eastAsia="Calibri" w:cs="Calibri"/>
          <w:b w:val="1"/>
          <w:bCs w:val="1"/>
          <w:noProof w:val="0"/>
          <w:sz w:val="24"/>
          <w:szCs w:val="24"/>
          <w:u w:val="single"/>
          <w:lang w:val="en-US"/>
        </w:rPr>
      </w:pPr>
    </w:p>
    <w:p w:rsidR="4EE9F6F6" w:rsidP="76551426" w:rsidRDefault="4EE9F6F6" w14:paraId="3422567D" w14:textId="63BF6042">
      <w:pPr>
        <w:pStyle w:val="Normal"/>
        <w:spacing w:before="0" w:beforeAutospacing="off" w:after="0" w:afterAutospacing="off" w:line="276" w:lineRule="auto"/>
        <w:ind w:right="0"/>
        <w:jc w:val="left"/>
        <w:rPr>
          <w:rFonts w:ascii="Calibri" w:hAnsi="Calibri" w:eastAsia="Calibri" w:cs="Calibri"/>
          <w:b w:val="1"/>
          <w:bCs w:val="1"/>
          <w:noProof w:val="0"/>
          <w:sz w:val="24"/>
          <w:szCs w:val="24"/>
          <w:u w:val="single"/>
          <w:lang w:val="en-US"/>
        </w:rPr>
      </w:pPr>
      <w:r w:rsidRPr="76551426" w:rsidR="4EE9F6F6">
        <w:rPr>
          <w:rFonts w:ascii="Calibri" w:hAnsi="Calibri" w:eastAsia="Calibri" w:cs="Calibri"/>
          <w:b w:val="1"/>
          <w:bCs w:val="1"/>
          <w:noProof w:val="0"/>
          <w:sz w:val="24"/>
          <w:szCs w:val="24"/>
          <w:u w:val="single"/>
          <w:lang w:val="en-US"/>
        </w:rPr>
        <w:t xml:space="preserve">Rolex’s </w:t>
      </w:r>
      <w:r w:rsidRPr="76551426" w:rsidR="4EE9F6F6">
        <w:rPr>
          <w:rFonts w:ascii="Calibri" w:hAnsi="Calibri" w:eastAsia="Calibri" w:cs="Calibri"/>
          <w:b w:val="1"/>
          <w:bCs w:val="1"/>
          <w:noProof w:val="0"/>
          <w:sz w:val="24"/>
          <w:szCs w:val="24"/>
          <w:u w:val="single"/>
          <w:lang w:val="en-US"/>
        </w:rPr>
        <w:t>organizational</w:t>
      </w:r>
      <w:r w:rsidRPr="76551426" w:rsidR="4EE9F6F6">
        <w:rPr>
          <w:rFonts w:ascii="Calibri" w:hAnsi="Calibri" w:eastAsia="Calibri" w:cs="Calibri"/>
          <w:b w:val="1"/>
          <w:bCs w:val="1"/>
          <w:noProof w:val="0"/>
          <w:sz w:val="24"/>
          <w:szCs w:val="24"/>
          <w:u w:val="single"/>
          <w:lang w:val="en-US"/>
        </w:rPr>
        <w:t xml:space="preserve"> strategy</w:t>
      </w:r>
      <w:r w:rsidRPr="76551426" w:rsidR="197A0E46">
        <w:rPr>
          <w:rFonts w:ascii="Calibri" w:hAnsi="Calibri" w:eastAsia="Calibri" w:cs="Calibri"/>
          <w:b w:val="1"/>
          <w:bCs w:val="1"/>
          <w:noProof w:val="0"/>
          <w:sz w:val="24"/>
          <w:szCs w:val="24"/>
          <w:u w:val="single"/>
          <w:lang w:val="en-US"/>
        </w:rPr>
        <w:t xml:space="preserve"> </w:t>
      </w:r>
    </w:p>
    <w:p w:rsidR="76551426" w:rsidP="76551426" w:rsidRDefault="76551426" w14:paraId="1C3C5472" w14:textId="59840A8E">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54DEA47F" w:rsidP="76551426" w:rsidRDefault="54DEA47F" w14:paraId="245CC493" w14:textId="650A1120">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54DEA47F">
        <w:rPr>
          <w:rFonts w:ascii="Calibri" w:hAnsi="Calibri" w:eastAsia="Calibri" w:cs="Calibri"/>
          <w:noProof w:val="0"/>
          <w:sz w:val="24"/>
          <w:szCs w:val="24"/>
          <w:lang w:val="en-US"/>
        </w:rPr>
        <w:t>Rolex’s organizational strategy focuses on its niche market targeting, brand positioning, and marketing strategy.</w:t>
      </w:r>
      <w:r w:rsidRPr="76551426" w:rsidR="2F684F45">
        <w:rPr>
          <w:rFonts w:ascii="Calibri" w:hAnsi="Calibri" w:eastAsia="Calibri" w:cs="Calibri"/>
          <w:noProof w:val="0"/>
          <w:sz w:val="24"/>
          <w:szCs w:val="24"/>
          <w:lang w:val="en-US"/>
        </w:rPr>
        <w:t xml:space="preserve"> </w:t>
      </w:r>
      <w:r w:rsidRPr="76551426" w:rsidR="2A89B89E">
        <w:rPr>
          <w:rFonts w:ascii="Calibri" w:hAnsi="Calibri" w:eastAsia="Calibri" w:cs="Calibri"/>
          <w:noProof w:val="0"/>
          <w:sz w:val="24"/>
          <w:szCs w:val="24"/>
          <w:lang w:val="en-US"/>
        </w:rPr>
        <w:t xml:space="preserve">Rolex focuses on its niche targeting marketing by targeting </w:t>
      </w:r>
      <w:r w:rsidRPr="76551426" w:rsidR="3EE34BCC">
        <w:rPr>
          <w:rFonts w:ascii="Calibri" w:hAnsi="Calibri" w:eastAsia="Calibri" w:cs="Calibri"/>
          <w:noProof w:val="0"/>
          <w:sz w:val="24"/>
          <w:szCs w:val="24"/>
          <w:lang w:val="en-US"/>
        </w:rPr>
        <w:t xml:space="preserve">a certain market of </w:t>
      </w:r>
      <w:r w:rsidRPr="76551426" w:rsidR="6ADE5140">
        <w:rPr>
          <w:rFonts w:ascii="Calibri" w:hAnsi="Calibri" w:eastAsia="Calibri" w:cs="Calibri"/>
          <w:noProof w:val="0"/>
          <w:sz w:val="24"/>
          <w:szCs w:val="24"/>
          <w:lang w:val="en-US"/>
        </w:rPr>
        <w:t>high-end</w:t>
      </w:r>
      <w:r w:rsidRPr="76551426" w:rsidR="3EE34BCC">
        <w:rPr>
          <w:rFonts w:ascii="Calibri" w:hAnsi="Calibri" w:eastAsia="Calibri" w:cs="Calibri"/>
          <w:noProof w:val="0"/>
          <w:sz w:val="24"/>
          <w:szCs w:val="24"/>
          <w:lang w:val="en-US"/>
        </w:rPr>
        <w:t xml:space="preserve"> watch buyers who appreciate workmanship, </w:t>
      </w:r>
      <w:r w:rsidRPr="76551426" w:rsidR="3EE34BCC">
        <w:rPr>
          <w:rFonts w:ascii="Calibri" w:hAnsi="Calibri" w:eastAsia="Calibri" w:cs="Calibri"/>
          <w:noProof w:val="0"/>
          <w:sz w:val="24"/>
          <w:szCs w:val="24"/>
          <w:lang w:val="en-US"/>
        </w:rPr>
        <w:t>tradition</w:t>
      </w:r>
      <w:r w:rsidRPr="76551426" w:rsidR="3EE34BCC">
        <w:rPr>
          <w:rFonts w:ascii="Calibri" w:hAnsi="Calibri" w:eastAsia="Calibri" w:cs="Calibri"/>
          <w:noProof w:val="0"/>
          <w:sz w:val="24"/>
          <w:szCs w:val="24"/>
          <w:lang w:val="en-US"/>
        </w:rPr>
        <w:t xml:space="preserve"> and status. By focusing on wealthy consumers </w:t>
      </w:r>
      <w:r w:rsidRPr="76551426" w:rsidR="7E319FDA">
        <w:rPr>
          <w:rFonts w:ascii="Calibri" w:hAnsi="Calibri" w:eastAsia="Calibri" w:cs="Calibri"/>
          <w:noProof w:val="0"/>
          <w:sz w:val="24"/>
          <w:szCs w:val="24"/>
          <w:lang w:val="en-US"/>
        </w:rPr>
        <w:t>that seek exclusivity and status symbols, Rolex then becomes a market leader for luxury watches</w:t>
      </w:r>
      <w:r w:rsidRPr="76551426" w:rsidR="61373C88">
        <w:rPr>
          <w:rFonts w:ascii="Calibri" w:hAnsi="Calibri" w:eastAsia="Calibri" w:cs="Calibri"/>
          <w:noProof w:val="0"/>
          <w:sz w:val="24"/>
          <w:szCs w:val="24"/>
          <w:lang w:val="en-US"/>
        </w:rPr>
        <w:t xml:space="preserve"> (Dieffenbacher, 2024)</w:t>
      </w:r>
      <w:r w:rsidRPr="76551426" w:rsidR="7E319FDA">
        <w:rPr>
          <w:rFonts w:ascii="Calibri" w:hAnsi="Calibri" w:eastAsia="Calibri" w:cs="Calibri"/>
          <w:noProof w:val="0"/>
          <w:sz w:val="24"/>
          <w:szCs w:val="24"/>
          <w:lang w:val="en-US"/>
        </w:rPr>
        <w:t>.</w:t>
      </w:r>
      <w:r w:rsidRPr="76551426" w:rsidR="667A9F97">
        <w:rPr>
          <w:rFonts w:ascii="Calibri" w:hAnsi="Calibri" w:eastAsia="Calibri" w:cs="Calibri"/>
          <w:noProof w:val="0"/>
          <w:sz w:val="24"/>
          <w:szCs w:val="24"/>
          <w:lang w:val="en-US"/>
        </w:rPr>
        <w:t xml:space="preserve">  Rolex ensures that its brand position comes across as exclusive, </w:t>
      </w:r>
      <w:r w:rsidRPr="76551426" w:rsidR="667A9F97">
        <w:rPr>
          <w:rFonts w:ascii="Calibri" w:hAnsi="Calibri" w:eastAsia="Calibri" w:cs="Calibri"/>
          <w:noProof w:val="0"/>
          <w:sz w:val="24"/>
          <w:szCs w:val="24"/>
          <w:lang w:val="en-US"/>
        </w:rPr>
        <w:t>prestigious</w:t>
      </w:r>
      <w:r w:rsidRPr="76551426" w:rsidR="667A9F97">
        <w:rPr>
          <w:rFonts w:ascii="Calibri" w:hAnsi="Calibri" w:eastAsia="Calibri" w:cs="Calibri"/>
          <w:noProof w:val="0"/>
          <w:sz w:val="24"/>
          <w:szCs w:val="24"/>
          <w:lang w:val="en-US"/>
        </w:rPr>
        <w:t xml:space="preserve"> and high craftma</w:t>
      </w:r>
      <w:r w:rsidRPr="76551426" w:rsidR="31344E88">
        <w:rPr>
          <w:rFonts w:ascii="Calibri" w:hAnsi="Calibri" w:eastAsia="Calibri" w:cs="Calibri"/>
          <w:noProof w:val="0"/>
          <w:sz w:val="24"/>
          <w:szCs w:val="24"/>
          <w:lang w:val="en-US"/>
        </w:rPr>
        <w:t>nship. Rolex’s marketing strategy uses sponsorships by celebrities and influencers to strengthen i</w:t>
      </w:r>
      <w:r w:rsidRPr="76551426" w:rsidR="4176EAB5">
        <w:rPr>
          <w:rFonts w:ascii="Calibri" w:hAnsi="Calibri" w:eastAsia="Calibri" w:cs="Calibri"/>
          <w:noProof w:val="0"/>
          <w:sz w:val="24"/>
          <w:szCs w:val="24"/>
          <w:lang w:val="en-US"/>
        </w:rPr>
        <w:t xml:space="preserve">ts brand image and </w:t>
      </w:r>
      <w:r w:rsidRPr="76551426" w:rsidR="37B8A00A">
        <w:rPr>
          <w:rFonts w:ascii="Calibri" w:hAnsi="Calibri" w:eastAsia="Calibri" w:cs="Calibri"/>
          <w:noProof w:val="0"/>
          <w:sz w:val="24"/>
          <w:szCs w:val="24"/>
          <w:lang w:val="en-US"/>
        </w:rPr>
        <w:t>align</w:t>
      </w:r>
      <w:r w:rsidRPr="76551426" w:rsidR="4176EAB5">
        <w:rPr>
          <w:rFonts w:ascii="Calibri" w:hAnsi="Calibri" w:eastAsia="Calibri" w:cs="Calibri"/>
          <w:noProof w:val="0"/>
          <w:sz w:val="24"/>
          <w:szCs w:val="24"/>
          <w:lang w:val="en-US"/>
        </w:rPr>
        <w:t xml:space="preserve"> itself with excellence.</w:t>
      </w:r>
    </w:p>
    <w:p w:rsidR="76551426" w:rsidP="76551426" w:rsidRDefault="76551426" w14:paraId="2FB656DF" w14:textId="47EB57DA">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76551426" w:rsidP="76551426" w:rsidRDefault="76551426" w14:paraId="37AD9CAE" w14:textId="218F0E49">
      <w:pPr>
        <w:pStyle w:val="Normal"/>
        <w:spacing w:before="0" w:beforeAutospacing="off" w:after="0" w:afterAutospacing="off" w:line="276" w:lineRule="auto"/>
        <w:ind w:left="0" w:right="0"/>
        <w:jc w:val="left"/>
        <w:rPr>
          <w:rFonts w:ascii="Calibri" w:hAnsi="Calibri" w:eastAsia="Calibri" w:cs="Calibri"/>
          <w:noProof w:val="0"/>
          <w:sz w:val="24"/>
          <w:szCs w:val="24"/>
          <w:u w:val="single"/>
          <w:lang w:val="en-US"/>
        </w:rPr>
      </w:pPr>
    </w:p>
    <w:p w:rsidR="76551426" w:rsidP="76551426" w:rsidRDefault="76551426" w14:paraId="2ACEF634" w14:textId="5333851E">
      <w:pPr>
        <w:pStyle w:val="Normal"/>
        <w:spacing w:before="0" w:beforeAutospacing="off" w:after="0" w:afterAutospacing="off" w:line="276" w:lineRule="auto"/>
        <w:ind w:left="0" w:right="0"/>
        <w:jc w:val="left"/>
        <w:rPr>
          <w:rFonts w:ascii="Calibri" w:hAnsi="Calibri" w:eastAsia="Calibri" w:cs="Calibri"/>
          <w:noProof w:val="0"/>
          <w:sz w:val="24"/>
          <w:szCs w:val="24"/>
          <w:u w:val="single"/>
          <w:lang w:val="en-US"/>
        </w:rPr>
      </w:pPr>
    </w:p>
    <w:p w:rsidR="76551426" w:rsidP="76551426" w:rsidRDefault="76551426" w14:paraId="00EE4B85" w14:textId="4BD3E6F1">
      <w:pPr>
        <w:pStyle w:val="Normal"/>
        <w:spacing w:before="0" w:beforeAutospacing="off" w:after="0" w:afterAutospacing="off" w:line="276" w:lineRule="auto"/>
        <w:ind w:left="0" w:right="0"/>
        <w:jc w:val="left"/>
        <w:rPr>
          <w:rFonts w:ascii="Calibri" w:hAnsi="Calibri" w:eastAsia="Calibri" w:cs="Calibri"/>
          <w:noProof w:val="0"/>
          <w:sz w:val="24"/>
          <w:szCs w:val="24"/>
          <w:u w:val="single"/>
          <w:lang w:val="en-US"/>
        </w:rPr>
      </w:pPr>
    </w:p>
    <w:p w:rsidR="76551426" w:rsidP="76551426" w:rsidRDefault="76551426" w14:paraId="33904BAE" w14:textId="0AC18222">
      <w:pPr>
        <w:pStyle w:val="Normal"/>
        <w:spacing w:before="0" w:beforeAutospacing="off" w:after="0" w:afterAutospacing="off" w:line="276" w:lineRule="auto"/>
        <w:ind w:left="0" w:right="0"/>
        <w:jc w:val="left"/>
        <w:rPr>
          <w:rFonts w:ascii="Calibri" w:hAnsi="Calibri" w:eastAsia="Calibri" w:cs="Calibri"/>
          <w:noProof w:val="0"/>
          <w:sz w:val="24"/>
          <w:szCs w:val="24"/>
          <w:u w:val="single"/>
          <w:lang w:val="en-US"/>
        </w:rPr>
      </w:pPr>
    </w:p>
    <w:p w:rsidR="4F03C47A" w:rsidP="76551426" w:rsidRDefault="4F03C47A" w14:paraId="7312BC64" w14:textId="7EFB7AEC">
      <w:pPr>
        <w:pStyle w:val="Normal"/>
        <w:spacing w:before="0" w:beforeAutospacing="off" w:after="0" w:afterAutospacing="off" w:line="276" w:lineRule="auto"/>
        <w:ind w:left="0" w:right="0"/>
        <w:jc w:val="left"/>
        <w:rPr>
          <w:rFonts w:ascii="Calibri" w:hAnsi="Calibri" w:eastAsia="Calibri" w:cs="Calibri"/>
          <w:b w:val="1"/>
          <w:bCs w:val="1"/>
          <w:noProof w:val="0"/>
          <w:sz w:val="24"/>
          <w:szCs w:val="24"/>
          <w:u w:val="single"/>
          <w:lang w:val="en-US"/>
        </w:rPr>
      </w:pPr>
      <w:r w:rsidRPr="76551426" w:rsidR="4F03C47A">
        <w:rPr>
          <w:rFonts w:ascii="Calibri" w:hAnsi="Calibri" w:eastAsia="Calibri" w:cs="Calibri"/>
          <w:b w:val="1"/>
          <w:bCs w:val="1"/>
          <w:noProof w:val="0"/>
          <w:sz w:val="24"/>
          <w:szCs w:val="24"/>
          <w:u w:val="single"/>
          <w:lang w:val="en-US"/>
        </w:rPr>
        <w:t xml:space="preserve">Stakeholder analysis </w:t>
      </w:r>
    </w:p>
    <w:p w:rsidR="76551426" w:rsidP="76551426" w:rsidRDefault="76551426" w14:paraId="2E5E58A9" w14:textId="04BDADEC">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2DDCA41A" w:rsidP="76551426" w:rsidRDefault="2DDCA41A" w14:paraId="0C2176A0" w14:textId="58BDD6AA">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2DDCA41A">
        <w:drawing>
          <wp:inline wp14:editId="111EF5F8" wp14:anchorId="5658D12F">
            <wp:extent cx="5004058" cy="4673841"/>
            <wp:effectExtent l="0" t="0" r="0" b="0"/>
            <wp:docPr id="1979897567" name="" title=""/>
            <wp:cNvGraphicFramePr>
              <a:graphicFrameLocks noChangeAspect="1"/>
            </wp:cNvGraphicFramePr>
            <a:graphic>
              <a:graphicData uri="http://schemas.openxmlformats.org/drawingml/2006/picture">
                <pic:pic>
                  <pic:nvPicPr>
                    <pic:cNvPr id="0" name=""/>
                    <pic:cNvPicPr/>
                  </pic:nvPicPr>
                  <pic:blipFill>
                    <a:blip r:embed="R1a90c76bc32e4615">
                      <a:extLst>
                        <a:ext xmlns:a="http://schemas.openxmlformats.org/drawingml/2006/main" uri="{28A0092B-C50C-407E-A947-70E740481C1C}">
                          <a14:useLocalDpi val="0"/>
                        </a:ext>
                      </a:extLst>
                    </a:blip>
                    <a:stretch>
                      <a:fillRect/>
                    </a:stretch>
                  </pic:blipFill>
                  <pic:spPr>
                    <a:xfrm>
                      <a:off x="0" y="0"/>
                      <a:ext cx="5004058" cy="4673841"/>
                    </a:xfrm>
                    <a:prstGeom prst="rect">
                      <a:avLst/>
                    </a:prstGeom>
                  </pic:spPr>
                </pic:pic>
              </a:graphicData>
            </a:graphic>
          </wp:inline>
        </w:drawing>
      </w:r>
    </w:p>
    <w:p w:rsidR="2712963C" w:rsidP="76551426" w:rsidRDefault="2712963C" w14:paraId="15186F98" w14:textId="739C7170">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2712963C">
        <w:rPr>
          <w:rFonts w:ascii="Calibri" w:hAnsi="Calibri" w:eastAsia="Calibri" w:cs="Calibri"/>
          <w:noProof w:val="0"/>
          <w:sz w:val="24"/>
          <w:szCs w:val="24"/>
          <w:lang w:val="en-US"/>
        </w:rPr>
        <w:t xml:space="preserve">(Product Plan, 2018) </w:t>
      </w:r>
    </w:p>
    <w:p w:rsidR="76551426" w:rsidP="76551426" w:rsidRDefault="76551426" w14:paraId="1EED04A3" w14:textId="2C4F1CC4">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2EA6A480" w:rsidP="76551426" w:rsidRDefault="2EA6A480" w14:paraId="29F0EFC1" w14:textId="6389B1AF">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2EA6A480">
        <w:rPr>
          <w:rFonts w:ascii="Calibri" w:hAnsi="Calibri" w:eastAsia="Calibri" w:cs="Calibri"/>
          <w:noProof w:val="0"/>
          <w:sz w:val="24"/>
          <w:szCs w:val="24"/>
          <w:lang w:val="en-US"/>
        </w:rPr>
        <w:t xml:space="preserve">A High Power and High Interest stakeholder for Rolex would be </w:t>
      </w:r>
      <w:r w:rsidRPr="76551426" w:rsidR="2E34EA2B">
        <w:rPr>
          <w:rFonts w:ascii="Calibri" w:hAnsi="Calibri" w:eastAsia="Calibri" w:cs="Calibri"/>
          <w:noProof w:val="0"/>
          <w:sz w:val="24"/>
          <w:szCs w:val="24"/>
          <w:lang w:val="en-US"/>
        </w:rPr>
        <w:t>board members and executives</w:t>
      </w:r>
    </w:p>
    <w:p w:rsidR="2EA6A480" w:rsidP="76551426" w:rsidRDefault="2EA6A480" w14:paraId="3EDA6A70" w14:textId="06698887">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2EA6A480">
        <w:rPr>
          <w:rFonts w:ascii="Calibri" w:hAnsi="Calibri" w:eastAsia="Calibri" w:cs="Calibri"/>
          <w:noProof w:val="0"/>
          <w:sz w:val="24"/>
          <w:szCs w:val="24"/>
          <w:lang w:val="en-US"/>
        </w:rPr>
        <w:t xml:space="preserve">Rolex need to </w:t>
      </w:r>
      <w:r w:rsidRPr="76551426" w:rsidR="2EA6A480">
        <w:rPr>
          <w:rFonts w:ascii="Calibri" w:hAnsi="Calibri" w:eastAsia="Calibri" w:cs="Calibri"/>
          <w:noProof w:val="0"/>
          <w:sz w:val="24"/>
          <w:szCs w:val="24"/>
          <w:lang w:val="en-US"/>
        </w:rPr>
        <w:t>ensure</w:t>
      </w:r>
      <w:r w:rsidRPr="76551426" w:rsidR="4CBD06A6">
        <w:rPr>
          <w:rFonts w:ascii="Calibri" w:hAnsi="Calibri" w:eastAsia="Calibri" w:cs="Calibri"/>
          <w:noProof w:val="0"/>
          <w:sz w:val="24"/>
          <w:szCs w:val="24"/>
          <w:lang w:val="en-US"/>
        </w:rPr>
        <w:t xml:space="preserve"> </w:t>
      </w:r>
      <w:r w:rsidRPr="76551426" w:rsidR="63F0E0C4">
        <w:rPr>
          <w:rFonts w:ascii="Calibri" w:hAnsi="Calibri" w:eastAsia="Calibri" w:cs="Calibri"/>
          <w:noProof w:val="0"/>
          <w:sz w:val="24"/>
          <w:szCs w:val="24"/>
          <w:lang w:val="en-US"/>
        </w:rPr>
        <w:t xml:space="preserve">that they are keeping these stakeholders happy and are </w:t>
      </w:r>
      <w:r w:rsidRPr="76551426" w:rsidR="63F0E0C4">
        <w:rPr>
          <w:rFonts w:ascii="Calibri" w:hAnsi="Calibri" w:eastAsia="Calibri" w:cs="Calibri"/>
          <w:noProof w:val="0"/>
          <w:sz w:val="24"/>
          <w:szCs w:val="24"/>
          <w:lang w:val="en-US"/>
        </w:rPr>
        <w:t>prioritizing</w:t>
      </w:r>
      <w:r w:rsidRPr="76551426" w:rsidR="63F0E0C4">
        <w:rPr>
          <w:rFonts w:ascii="Calibri" w:hAnsi="Calibri" w:eastAsia="Calibri" w:cs="Calibri"/>
          <w:noProof w:val="0"/>
          <w:sz w:val="24"/>
          <w:szCs w:val="24"/>
          <w:lang w:val="en-US"/>
        </w:rPr>
        <w:t xml:space="preserve"> them.</w:t>
      </w:r>
    </w:p>
    <w:p w:rsidR="76551426" w:rsidP="76551426" w:rsidRDefault="76551426" w14:paraId="2893E4A1" w14:textId="1AFBBA2B">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3CAC0267" w:rsidP="76551426" w:rsidRDefault="3CAC0267" w14:paraId="403F0285" w14:textId="6E0D318D">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3CAC0267">
        <w:rPr>
          <w:rFonts w:ascii="Calibri" w:hAnsi="Calibri" w:eastAsia="Calibri" w:cs="Calibri"/>
          <w:noProof w:val="0"/>
          <w:sz w:val="24"/>
          <w:szCs w:val="24"/>
          <w:lang w:val="en-US"/>
        </w:rPr>
        <w:t xml:space="preserve">High Power and Low interest stakeholders for Rolex would </w:t>
      </w:r>
      <w:r w:rsidRPr="76551426" w:rsidR="796A82E7">
        <w:rPr>
          <w:rFonts w:ascii="Calibri" w:hAnsi="Calibri" w:eastAsia="Calibri" w:cs="Calibri"/>
          <w:noProof w:val="0"/>
          <w:sz w:val="24"/>
          <w:szCs w:val="24"/>
          <w:lang w:val="en-US"/>
        </w:rPr>
        <w:t>b</w:t>
      </w:r>
      <w:r w:rsidRPr="76551426" w:rsidR="796A82E7">
        <w:rPr>
          <w:rFonts w:ascii="Calibri" w:hAnsi="Calibri" w:eastAsia="Calibri" w:cs="Calibri"/>
          <w:noProof w:val="0"/>
          <w:sz w:val="24"/>
          <w:szCs w:val="24"/>
          <w:lang w:val="en-US"/>
        </w:rPr>
        <w:t>e</w:t>
      </w:r>
      <w:r w:rsidRPr="76551426" w:rsidR="796A82E7">
        <w:rPr>
          <w:rFonts w:ascii="Calibri" w:hAnsi="Calibri" w:eastAsia="Calibri" w:cs="Calibri"/>
          <w:noProof w:val="0"/>
          <w:sz w:val="24"/>
          <w:szCs w:val="24"/>
          <w:lang w:val="en-US"/>
        </w:rPr>
        <w:t xml:space="preserve"> </w:t>
      </w:r>
      <w:r w:rsidRPr="76551426" w:rsidR="796A82E7">
        <w:rPr>
          <w:rFonts w:ascii="Calibri" w:hAnsi="Calibri" w:eastAsia="Calibri" w:cs="Calibri"/>
          <w:noProof w:val="0"/>
          <w:sz w:val="24"/>
          <w:szCs w:val="24"/>
          <w:lang w:val="en-US"/>
        </w:rPr>
        <w:t>the company directors</w:t>
      </w:r>
      <w:r w:rsidRPr="76551426" w:rsidR="78AFD4FC">
        <w:rPr>
          <w:rFonts w:ascii="Calibri" w:hAnsi="Calibri" w:eastAsia="Calibri" w:cs="Calibri"/>
          <w:noProof w:val="0"/>
          <w:sz w:val="24"/>
          <w:szCs w:val="24"/>
          <w:lang w:val="en-US"/>
        </w:rPr>
        <w:t>.</w:t>
      </w:r>
    </w:p>
    <w:p w:rsidR="1C2BEB14" w:rsidP="76551426" w:rsidRDefault="1C2BEB14" w14:paraId="2D441E9C" w14:textId="5CD34924">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1C2BEB14">
        <w:rPr>
          <w:rFonts w:ascii="Calibri" w:hAnsi="Calibri" w:eastAsia="Calibri" w:cs="Calibri"/>
          <w:noProof w:val="0"/>
          <w:sz w:val="24"/>
          <w:szCs w:val="24"/>
          <w:lang w:val="en-US"/>
        </w:rPr>
        <w:t xml:space="preserve">Rolex </w:t>
      </w:r>
      <w:r w:rsidRPr="76551426" w:rsidR="7DB822E1">
        <w:rPr>
          <w:rFonts w:ascii="Calibri" w:hAnsi="Calibri" w:eastAsia="Calibri" w:cs="Calibri"/>
          <w:noProof w:val="0"/>
          <w:sz w:val="24"/>
          <w:szCs w:val="24"/>
          <w:lang w:val="en-US"/>
        </w:rPr>
        <w:t>needs</w:t>
      </w:r>
      <w:r w:rsidRPr="76551426" w:rsidR="1C2BEB14">
        <w:rPr>
          <w:rFonts w:ascii="Calibri" w:hAnsi="Calibri" w:eastAsia="Calibri" w:cs="Calibri"/>
          <w:noProof w:val="0"/>
          <w:sz w:val="24"/>
          <w:szCs w:val="24"/>
          <w:lang w:val="en-US"/>
        </w:rPr>
        <w:t xml:space="preserve"> to ensure that they are </w:t>
      </w:r>
      <w:r w:rsidRPr="76551426" w:rsidR="0698991C">
        <w:rPr>
          <w:rFonts w:ascii="Calibri" w:hAnsi="Calibri" w:eastAsia="Calibri" w:cs="Calibri"/>
          <w:noProof w:val="0"/>
          <w:sz w:val="24"/>
          <w:szCs w:val="24"/>
          <w:lang w:val="en-US"/>
        </w:rPr>
        <w:t>satisfying</w:t>
      </w:r>
      <w:r w:rsidRPr="76551426" w:rsidR="1C2BEB14">
        <w:rPr>
          <w:rFonts w:ascii="Calibri" w:hAnsi="Calibri" w:eastAsia="Calibri" w:cs="Calibri"/>
          <w:noProof w:val="0"/>
          <w:sz w:val="24"/>
          <w:szCs w:val="24"/>
          <w:lang w:val="en-US"/>
        </w:rPr>
        <w:t xml:space="preserve"> these stakeholders</w:t>
      </w:r>
      <w:r w:rsidRPr="76551426" w:rsidR="1C2BEB14">
        <w:rPr>
          <w:rFonts w:ascii="Calibri" w:hAnsi="Calibri" w:eastAsia="Calibri" w:cs="Calibri"/>
          <w:noProof w:val="0"/>
          <w:sz w:val="24"/>
          <w:szCs w:val="24"/>
          <w:lang w:val="en-US"/>
        </w:rPr>
        <w:t xml:space="preserve">, however </w:t>
      </w:r>
      <w:r w:rsidRPr="76551426" w:rsidR="37491D67">
        <w:rPr>
          <w:rFonts w:ascii="Calibri" w:hAnsi="Calibri" w:eastAsia="Calibri" w:cs="Calibri"/>
          <w:noProof w:val="0"/>
          <w:sz w:val="24"/>
          <w:szCs w:val="24"/>
          <w:lang w:val="en-US"/>
        </w:rPr>
        <w:t>as they do not have a deep interest in what Rolex are doing, they do not want to over communicate with these stakeholders.</w:t>
      </w:r>
    </w:p>
    <w:p w:rsidR="76551426" w:rsidP="76551426" w:rsidRDefault="76551426" w14:paraId="7F0A3634" w14:textId="3BF0797F">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2C233111" w:rsidP="76551426" w:rsidRDefault="2C233111" w14:paraId="22658DB4" w14:textId="16455704">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2C233111">
        <w:rPr>
          <w:rFonts w:ascii="Calibri" w:hAnsi="Calibri" w:eastAsia="Calibri" w:cs="Calibri"/>
          <w:noProof w:val="0"/>
          <w:sz w:val="24"/>
          <w:szCs w:val="24"/>
          <w:lang w:val="en-US"/>
        </w:rPr>
        <w:t xml:space="preserve">Low power and High Interest stakeholders for Rolex </w:t>
      </w:r>
      <w:r w:rsidRPr="76551426" w:rsidR="21483E8E">
        <w:rPr>
          <w:rFonts w:ascii="Calibri" w:hAnsi="Calibri" w:eastAsia="Calibri" w:cs="Calibri"/>
          <w:noProof w:val="0"/>
          <w:sz w:val="24"/>
          <w:szCs w:val="24"/>
          <w:lang w:val="en-US"/>
        </w:rPr>
        <w:t>would be</w:t>
      </w:r>
      <w:r w:rsidRPr="76551426" w:rsidR="68066248">
        <w:rPr>
          <w:rFonts w:ascii="Calibri" w:hAnsi="Calibri" w:eastAsia="Calibri" w:cs="Calibri"/>
          <w:noProof w:val="0"/>
          <w:sz w:val="24"/>
          <w:szCs w:val="24"/>
          <w:lang w:val="en-US"/>
        </w:rPr>
        <w:t xml:space="preserve"> community members.</w:t>
      </w:r>
    </w:p>
    <w:p w:rsidR="21483E8E" w:rsidP="76551426" w:rsidRDefault="21483E8E" w14:paraId="5FB3FE4E" w14:textId="42C25018">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21483E8E">
        <w:rPr>
          <w:rFonts w:ascii="Calibri" w:hAnsi="Calibri" w:eastAsia="Calibri" w:cs="Calibri"/>
          <w:noProof w:val="0"/>
          <w:sz w:val="24"/>
          <w:szCs w:val="24"/>
          <w:lang w:val="en-US"/>
        </w:rPr>
        <w:t xml:space="preserve">Rolex need to keep these stakeholders informed and ensure that </w:t>
      </w:r>
      <w:r w:rsidRPr="76551426" w:rsidR="21483E8E">
        <w:rPr>
          <w:rFonts w:ascii="Calibri" w:hAnsi="Calibri" w:eastAsia="Calibri" w:cs="Calibri"/>
          <w:noProof w:val="0"/>
          <w:sz w:val="24"/>
          <w:szCs w:val="24"/>
          <w:lang w:val="en-US"/>
        </w:rPr>
        <w:t>they’re</w:t>
      </w:r>
      <w:r w:rsidRPr="76551426" w:rsidR="21483E8E">
        <w:rPr>
          <w:rFonts w:ascii="Calibri" w:hAnsi="Calibri" w:eastAsia="Calibri" w:cs="Calibri"/>
          <w:noProof w:val="0"/>
          <w:sz w:val="24"/>
          <w:szCs w:val="24"/>
          <w:lang w:val="en-US"/>
        </w:rPr>
        <w:t xml:space="preserve"> not experiencing any problems.</w:t>
      </w:r>
    </w:p>
    <w:p w:rsidR="76551426" w:rsidP="76551426" w:rsidRDefault="76551426" w14:paraId="22641039" w14:textId="6B9E10D1">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0B1A9366" w:rsidP="76551426" w:rsidRDefault="0B1A9366" w14:paraId="484D1E92" w14:textId="51AC6DBE">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0B1A9366">
        <w:rPr>
          <w:rFonts w:ascii="Calibri" w:hAnsi="Calibri" w:eastAsia="Calibri" w:cs="Calibri"/>
          <w:noProof w:val="0"/>
          <w:sz w:val="24"/>
          <w:szCs w:val="24"/>
          <w:lang w:val="en-US"/>
        </w:rPr>
        <w:t xml:space="preserve">A Low Power and Low Interest </w:t>
      </w:r>
      <w:r w:rsidRPr="76551426" w:rsidR="0FA8356E">
        <w:rPr>
          <w:rFonts w:ascii="Calibri" w:hAnsi="Calibri" w:eastAsia="Calibri" w:cs="Calibri"/>
          <w:noProof w:val="0"/>
          <w:sz w:val="24"/>
          <w:szCs w:val="24"/>
          <w:lang w:val="en-US"/>
        </w:rPr>
        <w:t>stakeholder</w:t>
      </w:r>
      <w:r w:rsidRPr="76551426" w:rsidR="0B1A9366">
        <w:rPr>
          <w:rFonts w:ascii="Calibri" w:hAnsi="Calibri" w:eastAsia="Calibri" w:cs="Calibri"/>
          <w:noProof w:val="0"/>
          <w:sz w:val="24"/>
          <w:szCs w:val="24"/>
          <w:lang w:val="en-US"/>
        </w:rPr>
        <w:t xml:space="preserve"> for Rolex would be</w:t>
      </w:r>
      <w:r w:rsidRPr="76551426" w:rsidR="76A05495">
        <w:rPr>
          <w:rFonts w:ascii="Calibri" w:hAnsi="Calibri" w:eastAsia="Calibri" w:cs="Calibri"/>
          <w:noProof w:val="0"/>
          <w:sz w:val="24"/>
          <w:szCs w:val="24"/>
          <w:lang w:val="en-US"/>
        </w:rPr>
        <w:t xml:space="preserve"> customers and employees. </w:t>
      </w:r>
    </w:p>
    <w:p w:rsidR="0B1A9366" w:rsidP="76551426" w:rsidRDefault="0B1A9366" w14:paraId="74A39E7D" w14:textId="2879FD19">
      <w:pPr>
        <w:pStyle w:val="Normal"/>
        <w:spacing w:before="0" w:beforeAutospacing="off" w:after="0" w:afterAutospacing="off" w:line="276" w:lineRule="auto"/>
        <w:ind w:right="0"/>
        <w:jc w:val="left"/>
        <w:rPr>
          <w:rFonts w:ascii="Calibri" w:hAnsi="Calibri" w:eastAsia="Calibri" w:cs="Calibri"/>
          <w:noProof w:val="0"/>
          <w:sz w:val="24"/>
          <w:szCs w:val="24"/>
          <w:lang w:val="en-US"/>
        </w:rPr>
      </w:pPr>
      <w:r w:rsidRPr="76551426" w:rsidR="0B1A9366">
        <w:rPr>
          <w:rFonts w:ascii="Calibri" w:hAnsi="Calibri" w:eastAsia="Calibri" w:cs="Calibri"/>
          <w:noProof w:val="0"/>
          <w:sz w:val="24"/>
          <w:szCs w:val="24"/>
          <w:lang w:val="en-US"/>
        </w:rPr>
        <w:t xml:space="preserve">Rolex would just need to ensure that </w:t>
      </w:r>
      <w:r w:rsidRPr="76551426" w:rsidR="0B1A9366">
        <w:rPr>
          <w:rFonts w:ascii="Calibri" w:hAnsi="Calibri" w:eastAsia="Calibri" w:cs="Calibri"/>
          <w:noProof w:val="0"/>
          <w:sz w:val="24"/>
          <w:szCs w:val="24"/>
          <w:lang w:val="en-US"/>
        </w:rPr>
        <w:t>they’re</w:t>
      </w:r>
      <w:r w:rsidRPr="76551426" w:rsidR="0B1A9366">
        <w:rPr>
          <w:rFonts w:ascii="Calibri" w:hAnsi="Calibri" w:eastAsia="Calibri" w:cs="Calibri"/>
          <w:noProof w:val="0"/>
          <w:sz w:val="24"/>
          <w:szCs w:val="24"/>
          <w:lang w:val="en-US"/>
        </w:rPr>
        <w:t xml:space="preserve"> keeping them informed of any </w:t>
      </w:r>
      <w:r w:rsidRPr="76551426" w:rsidR="0B1A9366">
        <w:rPr>
          <w:rFonts w:ascii="Calibri" w:hAnsi="Calibri" w:eastAsia="Calibri" w:cs="Calibri"/>
          <w:noProof w:val="0"/>
          <w:sz w:val="24"/>
          <w:szCs w:val="24"/>
          <w:lang w:val="en-US"/>
        </w:rPr>
        <w:t>new changes</w:t>
      </w:r>
      <w:r w:rsidRPr="76551426" w:rsidR="0B1A9366">
        <w:rPr>
          <w:rFonts w:ascii="Calibri" w:hAnsi="Calibri" w:eastAsia="Calibri" w:cs="Calibri"/>
          <w:noProof w:val="0"/>
          <w:sz w:val="24"/>
          <w:szCs w:val="24"/>
          <w:lang w:val="en-US"/>
        </w:rPr>
        <w:t>.</w:t>
      </w:r>
    </w:p>
    <w:p w:rsidR="76551426" w:rsidP="76551426" w:rsidRDefault="76551426" w14:paraId="60EAC010" w14:textId="1102C0BD">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76551426" w:rsidP="76551426" w:rsidRDefault="76551426" w14:paraId="05118F39" w14:textId="59304A56">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57824C96" w:rsidP="76551426" w:rsidRDefault="57824C96" w14:paraId="5B8657BD" w14:textId="58226B5F">
      <w:pP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r w:rsidRPr="76551426" w:rsidR="57824C96">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w:t>
      </w:r>
      <w:r w:rsidRPr="76551426" w:rsidR="6640A4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WOT</w:t>
      </w:r>
      <w:r w:rsidRPr="76551426" w:rsidR="57824C96">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 Analysis for Rolex </w:t>
      </w:r>
    </w:p>
    <w:p w:rsidR="76551426" w:rsidP="76551426" w:rsidRDefault="76551426" w14:paraId="2401D229" w14:textId="66160C2E">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57824C96" w:rsidP="76551426" w:rsidRDefault="57824C96" w14:paraId="33CF9FB1" w14:textId="7E59F7C5">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SWOT analysis was created by Albert Humphrey at Stanford university between the 1960’s and 1970 (Haan, 2024). The SWOT analysis looks at Strengths, Weaknesses, Opportunities, and Threats within a business. A Swot analysis can be used by businesses in order to evaluate the company's competitive position and develop strategic planning for the business (Kenton, 2024). </w:t>
      </w:r>
    </w:p>
    <w:p w:rsidR="76551426" w:rsidP="76551426" w:rsidRDefault="76551426" w14:paraId="5D02A0A3" w14:textId="230538A7">
      <w:pPr>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76551426" w:rsidTr="76551426" w14:paraId="01DCA09C">
        <w:trPr>
          <w:trHeight w:val="300"/>
        </w:trPr>
        <w:tc>
          <w:tcPr>
            <w:tcW w:w="4680" w:type="dxa"/>
            <w:tcMar>
              <w:left w:w="105" w:type="dxa"/>
              <w:right w:w="105" w:type="dxa"/>
            </w:tcMar>
            <w:vAlign w:val="top"/>
          </w:tcPr>
          <w:p w:rsidR="76551426" w:rsidP="76551426" w:rsidRDefault="76551426" w14:paraId="307F0A45" w14:textId="564E9BD6">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Strengths </w:t>
            </w:r>
          </w:p>
        </w:tc>
        <w:tc>
          <w:tcPr>
            <w:tcW w:w="4680" w:type="dxa"/>
            <w:tcMar>
              <w:left w:w="105" w:type="dxa"/>
              <w:right w:w="105" w:type="dxa"/>
            </w:tcMar>
            <w:vAlign w:val="top"/>
          </w:tcPr>
          <w:p w:rsidR="76551426" w:rsidP="76551426" w:rsidRDefault="76551426" w14:paraId="2D597844" w14:textId="40DEE5DE">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Weaknesses </w:t>
            </w:r>
          </w:p>
        </w:tc>
      </w:tr>
      <w:tr w:rsidR="76551426" w:rsidTr="76551426" w14:paraId="2D33CA88">
        <w:trPr>
          <w:trHeight w:val="300"/>
        </w:trPr>
        <w:tc>
          <w:tcPr>
            <w:tcW w:w="4680" w:type="dxa"/>
            <w:tcMar>
              <w:left w:w="105" w:type="dxa"/>
              <w:right w:w="105" w:type="dxa"/>
            </w:tcMar>
            <w:vAlign w:val="top"/>
          </w:tcPr>
          <w:p w:rsidR="76551426" w:rsidP="76551426" w:rsidRDefault="76551426" w14:paraId="2251BF06" w14:textId="4F2A0B76">
            <w:pPr>
              <w:pStyle w:val="ListParagraph"/>
              <w:numPr>
                <w:ilvl w:val="0"/>
                <w:numId w:val="8"/>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Brand Reputation </w:t>
            </w:r>
          </w:p>
          <w:p w:rsidR="76551426" w:rsidP="76551426" w:rsidRDefault="76551426" w14:paraId="3C2ADE48" w14:textId="644394E8">
            <w:pPr>
              <w:pStyle w:val="ListParagraph"/>
              <w:numPr>
                <w:ilvl w:val="0"/>
                <w:numId w:val="9"/>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Quality </w:t>
            </w:r>
          </w:p>
          <w:p w:rsidR="76551426" w:rsidP="76551426" w:rsidRDefault="76551426" w14:paraId="66A94945" w14:textId="4948F91E">
            <w:pPr>
              <w:pStyle w:val="ListParagraph"/>
              <w:numPr>
                <w:ilvl w:val="0"/>
                <w:numId w:val="9"/>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Selective distribution </w:t>
            </w:r>
          </w:p>
          <w:p w:rsidR="76551426" w:rsidP="76551426" w:rsidRDefault="76551426" w14:paraId="6D30CD5A" w14:textId="2469A662">
            <w:pPr>
              <w:pStyle w:val="ListParagraph"/>
              <w:numPr>
                <w:ilvl w:val="0"/>
                <w:numId w:val="9"/>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Marketing </w:t>
            </w:r>
          </w:p>
          <w:p w:rsidR="76551426" w:rsidP="76551426" w:rsidRDefault="76551426" w14:paraId="3341F76A" w14:textId="2D2983B2">
            <w:pPr>
              <w:ind w:left="0"/>
              <w:rPr>
                <w:rFonts w:ascii="Aptos" w:hAnsi="Aptos" w:eastAsia="Aptos" w:cs="Aptos"/>
                <w:b w:val="0"/>
                <w:bCs w:val="0"/>
                <w:i w:val="0"/>
                <w:iCs w:val="0"/>
                <w:sz w:val="24"/>
                <w:szCs w:val="24"/>
              </w:rPr>
            </w:pPr>
          </w:p>
          <w:p w:rsidR="76551426" w:rsidP="76551426" w:rsidRDefault="76551426" w14:paraId="30F7B6AA" w14:textId="5077973C">
            <w:pPr>
              <w:ind w:left="0"/>
              <w:rPr>
                <w:rFonts w:ascii="Aptos" w:hAnsi="Aptos" w:eastAsia="Aptos" w:cs="Aptos"/>
                <w:b w:val="0"/>
                <w:bCs w:val="0"/>
                <w:i w:val="0"/>
                <w:iCs w:val="0"/>
                <w:sz w:val="24"/>
                <w:szCs w:val="24"/>
              </w:rPr>
            </w:pPr>
          </w:p>
        </w:tc>
        <w:tc>
          <w:tcPr>
            <w:tcW w:w="4680" w:type="dxa"/>
            <w:tcMar>
              <w:left w:w="105" w:type="dxa"/>
              <w:right w:w="105" w:type="dxa"/>
            </w:tcMar>
            <w:vAlign w:val="top"/>
          </w:tcPr>
          <w:p w:rsidR="76551426" w:rsidP="76551426" w:rsidRDefault="76551426" w14:paraId="13B879CF" w14:textId="7B924109">
            <w:pPr>
              <w:pStyle w:val="ListParagraph"/>
              <w:numPr>
                <w:ilvl w:val="0"/>
                <w:numId w:val="10"/>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High price points </w:t>
            </w:r>
          </w:p>
          <w:p w:rsidR="76551426" w:rsidP="76551426" w:rsidRDefault="76551426" w14:paraId="196A0273" w14:textId="48F0DB4D">
            <w:pPr>
              <w:pStyle w:val="ListParagraph"/>
              <w:numPr>
                <w:ilvl w:val="0"/>
                <w:numId w:val="10"/>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Slow adoption of market trends </w:t>
            </w:r>
          </w:p>
          <w:p w:rsidR="76551426" w:rsidP="76551426" w:rsidRDefault="76551426" w14:paraId="68052A3F" w14:textId="20FF172F">
            <w:pPr>
              <w:pStyle w:val="ListParagraph"/>
              <w:numPr>
                <w:ilvl w:val="0"/>
                <w:numId w:val="10"/>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Environmental and social concerns </w:t>
            </w:r>
          </w:p>
        </w:tc>
      </w:tr>
      <w:tr w:rsidR="76551426" w:rsidTr="76551426" w14:paraId="0C1E5E42">
        <w:trPr>
          <w:trHeight w:val="300"/>
        </w:trPr>
        <w:tc>
          <w:tcPr>
            <w:tcW w:w="4680" w:type="dxa"/>
            <w:tcMar>
              <w:left w:w="105" w:type="dxa"/>
              <w:right w:w="105" w:type="dxa"/>
            </w:tcMar>
            <w:vAlign w:val="top"/>
          </w:tcPr>
          <w:p w:rsidR="76551426" w:rsidP="76551426" w:rsidRDefault="76551426" w14:paraId="20349973" w14:textId="538E27D3">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Opportunities </w:t>
            </w:r>
          </w:p>
        </w:tc>
        <w:tc>
          <w:tcPr>
            <w:tcW w:w="4680" w:type="dxa"/>
            <w:tcMar>
              <w:left w:w="105" w:type="dxa"/>
              <w:right w:w="105" w:type="dxa"/>
            </w:tcMar>
            <w:vAlign w:val="top"/>
          </w:tcPr>
          <w:p w:rsidR="76551426" w:rsidP="76551426" w:rsidRDefault="76551426" w14:paraId="60851EF1" w14:textId="6BB9369D">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Threats </w:t>
            </w:r>
          </w:p>
        </w:tc>
      </w:tr>
      <w:tr w:rsidR="76551426" w:rsidTr="76551426" w14:paraId="4658B4CF">
        <w:trPr>
          <w:trHeight w:val="300"/>
        </w:trPr>
        <w:tc>
          <w:tcPr>
            <w:tcW w:w="4680" w:type="dxa"/>
            <w:tcMar>
              <w:left w:w="105" w:type="dxa"/>
              <w:right w:w="105" w:type="dxa"/>
            </w:tcMar>
            <w:vAlign w:val="top"/>
          </w:tcPr>
          <w:p w:rsidR="76551426" w:rsidP="76551426" w:rsidRDefault="76551426" w14:paraId="093AA95B" w14:textId="60A4D2B6">
            <w:pPr>
              <w:pStyle w:val="ListParagraph"/>
              <w:numPr>
                <w:ilvl w:val="0"/>
                <w:numId w:val="11"/>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Expansion into emerging markets </w:t>
            </w:r>
          </w:p>
          <w:p w:rsidR="76551426" w:rsidP="76551426" w:rsidRDefault="76551426" w14:paraId="4E615ADB" w14:textId="3AA480B0">
            <w:pPr>
              <w:pStyle w:val="ListParagraph"/>
              <w:numPr>
                <w:ilvl w:val="0"/>
                <w:numId w:val="11"/>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Product diversification </w:t>
            </w:r>
          </w:p>
          <w:p w:rsidR="76551426" w:rsidP="76551426" w:rsidRDefault="76551426" w14:paraId="5CADBBE2" w14:textId="71227C82">
            <w:pPr>
              <w:pStyle w:val="ListParagraph"/>
              <w:numPr>
                <w:ilvl w:val="0"/>
                <w:numId w:val="11"/>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Sustainable and ethical practices</w:t>
            </w:r>
          </w:p>
          <w:p w:rsidR="76551426" w:rsidP="76551426" w:rsidRDefault="76551426" w14:paraId="6433F663" w14:textId="0344F197">
            <w:pPr>
              <w:ind w:left="0"/>
              <w:rPr>
                <w:rFonts w:ascii="Aptos" w:hAnsi="Aptos" w:eastAsia="Aptos" w:cs="Aptos"/>
                <w:b w:val="0"/>
                <w:bCs w:val="0"/>
                <w:i w:val="0"/>
                <w:iCs w:val="0"/>
                <w:sz w:val="24"/>
                <w:szCs w:val="24"/>
              </w:rPr>
            </w:pPr>
          </w:p>
        </w:tc>
        <w:tc>
          <w:tcPr>
            <w:tcW w:w="4680" w:type="dxa"/>
            <w:tcMar>
              <w:left w:w="105" w:type="dxa"/>
              <w:right w:w="105" w:type="dxa"/>
            </w:tcMar>
            <w:vAlign w:val="top"/>
          </w:tcPr>
          <w:p w:rsidR="76551426" w:rsidP="76551426" w:rsidRDefault="76551426" w14:paraId="2FF93701" w14:textId="053CFE72">
            <w:pPr>
              <w:pStyle w:val="ListParagraph"/>
              <w:numPr>
                <w:ilvl w:val="0"/>
                <w:numId w:val="12"/>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Competition </w:t>
            </w:r>
          </w:p>
          <w:p w:rsidR="76551426" w:rsidP="76551426" w:rsidRDefault="76551426" w14:paraId="343CECA3" w14:textId="565AA621">
            <w:pPr>
              <w:pStyle w:val="ListParagraph"/>
              <w:numPr>
                <w:ilvl w:val="0"/>
                <w:numId w:val="12"/>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Changes in trends </w:t>
            </w:r>
          </w:p>
          <w:p w:rsidR="76551426" w:rsidP="76551426" w:rsidRDefault="76551426" w14:paraId="4648422B" w14:textId="4E8A74AC">
            <w:pPr>
              <w:pStyle w:val="ListParagraph"/>
              <w:numPr>
                <w:ilvl w:val="0"/>
                <w:numId w:val="12"/>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Counterfit goods </w:t>
            </w:r>
          </w:p>
          <w:p w:rsidR="76551426" w:rsidP="76551426" w:rsidRDefault="76551426" w14:paraId="43D511DE" w14:textId="12EC9C93">
            <w:pPr>
              <w:ind w:left="720"/>
              <w:rPr>
                <w:rFonts w:ascii="Aptos" w:hAnsi="Aptos" w:eastAsia="Aptos" w:cs="Aptos"/>
                <w:b w:val="0"/>
                <w:bCs w:val="0"/>
                <w:i w:val="0"/>
                <w:iCs w:val="0"/>
                <w:sz w:val="24"/>
                <w:szCs w:val="24"/>
              </w:rPr>
            </w:pPr>
          </w:p>
        </w:tc>
      </w:tr>
    </w:tbl>
    <w:p w:rsidR="76551426" w:rsidP="76551426" w:rsidRDefault="76551426" w14:paraId="08FCF6C2" w14:textId="3E8D0262">
      <w:pPr>
        <w:rPr>
          <w:rFonts w:ascii="Aptos" w:hAnsi="Aptos" w:eastAsia="Aptos" w:cs="Aptos"/>
          <w:b w:val="0"/>
          <w:bCs w:val="0"/>
          <w:i w:val="0"/>
          <w:iCs w:val="0"/>
          <w:caps w:val="0"/>
          <w:smallCaps w:val="0"/>
          <w:noProof w:val="0"/>
          <w:color w:val="000000" w:themeColor="text1" w:themeTint="FF" w:themeShade="FF"/>
          <w:sz w:val="24"/>
          <w:szCs w:val="24"/>
          <w:lang w:val="en-US"/>
        </w:rPr>
      </w:pPr>
    </w:p>
    <w:p w:rsidR="57824C96" w:rsidP="76551426" w:rsidRDefault="57824C96" w14:paraId="6D9C6904" w14:textId="41DB6768">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Strengths:</w:t>
      </w:r>
    </w:p>
    <w:p w:rsidR="57824C96" w:rsidP="76551426" w:rsidRDefault="57824C96" w14:paraId="69BD6DE5" w14:textId="333FB67F">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Rolexes' strengths include their brand reputation, quality of their products, selective distribution, and marketing strategies. </w:t>
      </w:r>
    </w:p>
    <w:p w:rsidR="57824C96" w:rsidP="76551426" w:rsidRDefault="57824C96" w14:paraId="23E6BAD7" w14:textId="578CFD79">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Firstly, their brand recognition is a strength because by Rolex having high brand recognition it can help them to build brand loyalty and trust which would help influence customers purchasing decisions as they would be more likely to purchase from brands that they trust. Brand loyalty can also help businesses such as Rolex increase the desirability for their watches from watch enthusiasts. (Kopp, 2024).  </w:t>
      </w:r>
    </w:p>
    <w:p w:rsidR="57824C96" w:rsidP="76551426" w:rsidRDefault="57824C96" w14:paraId="5DE31197" w14:textId="6D9E8E14">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Secondly, the quality of their products is another one of their strengths because innovations in watch making technology such as the oyster case, the perpetual rotor, and the </w:t>
      </w: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parachrom</w:t>
      </w: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 hair spring have allowed Rolex to set industry standards and allowed them to secure a number of patents within their products (The Strategy Story, 2024). A quote by </w:t>
      </w:r>
      <w:r w:rsidRPr="76551426" w:rsidR="57824C96">
        <w:rPr>
          <w:rFonts w:ascii="Aptos" w:hAnsi="Aptos" w:eastAsia="Aptos" w:cs="Aptos"/>
          <w:b w:val="0"/>
          <w:bCs w:val="0"/>
          <w:i w:val="0"/>
          <w:iCs w:val="0"/>
          <w:caps w:val="0"/>
          <w:smallCaps w:val="0"/>
          <w:noProof w:val="0"/>
          <w:color w:val="auto"/>
          <w:sz w:val="24"/>
          <w:szCs w:val="24"/>
          <w:lang w:val="en-US"/>
        </w:rPr>
        <w:t>Peter Drucker</w:t>
      </w: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 said that “Quality in a product or service is not what the supplier puts in. It is what the user gets out of it” therefore, by Rolex creating quality products that users know are going to last, it would make it more likely to </w:t>
      </w: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purchase</w:t>
      </w: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 these products.</w:t>
      </w:r>
    </w:p>
    <w:p w:rsidR="57824C96" w:rsidP="76551426" w:rsidRDefault="57824C96" w14:paraId="66E74108" w14:textId="6E39CF36">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Selective distribution could also be a strength to Rolex as by Rolex only selling their products through authorized retailers it allows them to be able to control the prices of their products and make their brand appear more exclusive and prestigious (The Strategy Story, 2024). </w:t>
      </w:r>
    </w:p>
    <w:p w:rsidR="57824C96" w:rsidP="76551426" w:rsidRDefault="57824C96" w14:paraId="0FFE38CF" w14:textId="474330E8">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Marketing is another one of Rolex’s strengths as it can help Rolex to create the image of quality and excellence within the watchmaking industry. It can also help them to enhance the brand's appeal and make them more desirable for people. Marketing is also another one of Rolex's strengths because it can help to show off their products in a luxurious way and help to create demand for their products (Li, 2023). </w:t>
      </w:r>
    </w:p>
    <w:p w:rsidR="76551426" w:rsidP="76551426" w:rsidRDefault="76551426" w14:paraId="6F33D9F5" w14:textId="69E45418">
      <w:pPr>
        <w:rPr>
          <w:rFonts w:ascii="Aptos" w:hAnsi="Aptos" w:eastAsia="Aptos" w:cs="Aptos"/>
          <w:b w:val="0"/>
          <w:bCs w:val="0"/>
          <w:i w:val="0"/>
          <w:iCs w:val="0"/>
          <w:caps w:val="0"/>
          <w:smallCaps w:val="0"/>
          <w:noProof w:val="0"/>
          <w:color w:val="000000" w:themeColor="text1" w:themeTint="FF" w:themeShade="FF"/>
          <w:sz w:val="24"/>
          <w:szCs w:val="24"/>
          <w:lang w:val="en-US"/>
        </w:rPr>
      </w:pPr>
    </w:p>
    <w:p w:rsidR="57824C96" w:rsidP="76551426" w:rsidRDefault="57824C96" w14:paraId="1BA50830" w14:textId="362893F1">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Weaknesses:</w:t>
      </w:r>
    </w:p>
    <w:p w:rsidR="57824C96" w:rsidP="76551426" w:rsidRDefault="57824C96" w14:paraId="6941571E" w14:textId="242AB879">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Some of Rolex's weaknesses include. High price points, slow adaptation of market trends, and environmental and social concerns.</w:t>
      </w:r>
    </w:p>
    <w:p w:rsidR="57824C96" w:rsidP="76551426" w:rsidRDefault="57824C96" w14:paraId="334B23AC" w14:textId="7540FE9A">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Firstly, high price points could be a weakness to Rolex as it could limit the number of sales that they make. </w:t>
      </w:r>
    </w:p>
    <w:p w:rsidR="57824C96" w:rsidP="76551426" w:rsidRDefault="57824C96" w14:paraId="6DEA3F2A" w14:textId="76018638">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Another one of Rolex's weaknesses includes slow adaptation to market trends. Because of its reputation for conservatism and traditional designs, Rolex may be slower in adjusting to changing customer preferences or new developments within the watch making industry such as smart watches.</w:t>
      </w:r>
    </w:p>
    <w:p w:rsidR="57824C96" w:rsidP="76551426" w:rsidRDefault="57824C96" w14:paraId="6781063E" w14:textId="6FAABFDA">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Another one of Rolex's weaknesses includes environmental and social concerns. Luxury brands such as Rolex use precious materials within the production of their watches. If not managed appropriately, the usage of these priceless materials in watch manufacturing may result in the company having a bad reputation in regard to environmental sustainability. Labor practices might result in criticism of the company, if they are not managed appropriately which could impact the view of the company (The Strategy Story, 2024). </w:t>
      </w:r>
    </w:p>
    <w:p w:rsidR="76551426" w:rsidP="76551426" w:rsidRDefault="76551426" w14:paraId="2A29BFDB" w14:textId="3A4E9EB1">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7824C96" w:rsidP="76551426" w:rsidRDefault="57824C96" w14:paraId="118C63F3" w14:textId="692B3A48">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Opportunities </w:t>
      </w:r>
    </w:p>
    <w:p w:rsidR="57824C96" w:rsidP="76551426" w:rsidRDefault="57824C96" w14:paraId="26472BD0" w14:textId="61851997">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Some of Rolex’s opportunities expanding into a merging market, Product diversification, and sustainable and ethical practices. </w:t>
      </w:r>
    </w:p>
    <w:p w:rsidR="57824C96" w:rsidP="76551426" w:rsidRDefault="57824C96" w14:paraId="6C265CB9" w14:textId="7C4B062A">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Firstly, an opportunity for Rolex would be that they can leverage the expanding luxury consumer base in emerging markets like China, India, and Southeast Asia to boost sales and market expansion.</w:t>
      </w:r>
    </w:p>
    <w:p w:rsidR="57824C96" w:rsidP="76551426" w:rsidRDefault="57824C96" w14:paraId="040890AF" w14:textId="0F6C2488">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Secondly, another opportunity for Rolex would be that they could look into new product categories and pricing points to appeal to a younger audience. This could be by creating smart watches or more reasonable priced models similar to their traditional designs.</w:t>
      </w:r>
    </w:p>
    <w:p w:rsidR="57824C96" w:rsidP="76551426" w:rsidRDefault="57824C96" w14:paraId="76A0EC11" w14:textId="5027D237">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Another opportunity for Rolex would be to look into emphasizing environmentally friendly production methods and sources of materials would help to give them a competitive advantage by making them more sustainable and socially responsible.</w:t>
      </w:r>
    </w:p>
    <w:p w:rsidR="76551426" w:rsidP="76551426" w:rsidRDefault="76551426" w14:paraId="2BCFABF9" w14:textId="5E38FCBF">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7824C96" w:rsidP="76551426" w:rsidRDefault="57824C96" w14:paraId="67E7AFD9" w14:textId="6BE97E22">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Threats </w:t>
      </w:r>
    </w:p>
    <w:p w:rsidR="57824C96" w:rsidP="76551426" w:rsidRDefault="57824C96" w14:paraId="11FDC5F4" w14:textId="3F2114C8">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Rolex's threats include competition, changes in trends, and counterfeit goods.</w:t>
      </w:r>
    </w:p>
    <w:p w:rsidR="57824C96" w:rsidP="76551426" w:rsidRDefault="57824C96" w14:paraId="4C205905" w14:textId="43DC1617">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Firstly, a threat to Rolex may be competition.  Some of Rolex’s competitors include Omega, Audemars Piguet, Seiqo, Tag Heuer, and many more. This could be a threat to Rolex as they have to ensure that they stay ahead of the competition and keep innovating new styles in order to stay relevant and up to date with the current trends (Strategy Story, 2024). </w:t>
      </w:r>
    </w:p>
    <w:p w:rsidR="57824C96" w:rsidP="76551426" w:rsidRDefault="57824C96" w14:paraId="20B876E7" w14:textId="607E216F">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Changes in trends may also be a threat to Rolex, this is because demand for smart watches is increasing more and more due to brands such as Apple and Samsung. This may be a threat to Rolex as people may be looking to have smart watches rather than traditional watches that Rolex make. This is due to smart watches making a 41% increase in sales in 2024 compared to 2023 (Ruby, 2022).</w:t>
      </w:r>
    </w:p>
    <w:p w:rsidR="57824C96" w:rsidP="76551426" w:rsidRDefault="57824C96" w14:paraId="239BEB38" w14:textId="15D88C6D">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Another threat to Rolex would be the production of counterfeit goods. Counterfeit Rolex watches can have an impact on the brand’s reputation and perceived value as it can have an impact on people’s confidence in the brand. Counterfeit goods can also have an impact on Rolex’s sale revenue. This is because if counterfeit goods are made available at cheaper prices, then some people who may not be able to purchase the real Rolexes would be more likely to purchase these instead which would then impact their sales (The Strategy Story, 2024).</w:t>
      </w:r>
    </w:p>
    <w:p w:rsidR="76551426" w:rsidP="76551426" w:rsidRDefault="76551426" w14:paraId="2CC8A211" w14:textId="046B14B2">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76551426" w:rsidP="76551426" w:rsidRDefault="76551426" w14:paraId="13D0B529" w14:textId="75C76F6A">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76551426" w:rsidP="76551426" w:rsidRDefault="76551426" w14:paraId="43D20765" w14:textId="09F7B6C9">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76551426" w:rsidP="76551426" w:rsidRDefault="76551426" w14:paraId="7C1D4C8B" w14:textId="5478B85D">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76551426" w:rsidP="76551426" w:rsidRDefault="76551426" w14:paraId="0A243E91" w14:textId="5158B541">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76551426" w:rsidP="76551426" w:rsidRDefault="76551426" w14:paraId="11441B7A" w14:textId="381C3699">
      <w:pPr>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57824C96" w:rsidP="76551426" w:rsidRDefault="57824C96" w14:paraId="0E5FDE41" w14:textId="549F6047">
      <w:pPr>
        <w:rPr>
          <w:rFonts w:ascii="Aptos" w:hAnsi="Aptos" w:eastAsia="Aptos" w:cs="Aptos"/>
          <w:b w:val="1"/>
          <w:bCs w:val="1"/>
          <w:i w:val="0"/>
          <w:iCs w:val="0"/>
          <w:caps w:val="0"/>
          <w:smallCaps w:val="0"/>
          <w:noProof w:val="0"/>
          <w:color w:val="000000" w:themeColor="text1" w:themeTint="FF" w:themeShade="FF"/>
          <w:sz w:val="24"/>
          <w:szCs w:val="24"/>
          <w:lang w:val="en-US"/>
        </w:rPr>
      </w:pPr>
      <w:r w:rsidRPr="76551426" w:rsidR="57824C96">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Pestle Analysis for Rolex </w:t>
      </w:r>
    </w:p>
    <w:p w:rsidR="76551426" w:rsidP="76551426" w:rsidRDefault="76551426" w14:paraId="0B26037C" w14:textId="28687F9C">
      <w:pPr>
        <w:rPr>
          <w:rFonts w:ascii="Aptos" w:hAnsi="Aptos" w:eastAsia="Aptos" w:cs="Aptos"/>
          <w:b w:val="0"/>
          <w:bCs w:val="0"/>
          <w:i w:val="0"/>
          <w:iCs w:val="0"/>
          <w:caps w:val="0"/>
          <w:smallCaps w:val="0"/>
          <w:noProof w:val="0"/>
          <w:color w:val="000000" w:themeColor="text1" w:themeTint="FF" w:themeShade="FF"/>
          <w:sz w:val="24"/>
          <w:szCs w:val="24"/>
          <w:lang w:val="en-US"/>
        </w:rPr>
      </w:pPr>
    </w:p>
    <w:p w:rsidR="57824C96" w:rsidP="76551426" w:rsidRDefault="57824C96" w14:paraId="1CA815AA" w14:textId="79F6B484">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57824C96">
        <w:rPr>
          <w:rFonts w:ascii="Aptos" w:hAnsi="Aptos" w:eastAsia="Aptos" w:cs="Aptos"/>
          <w:b w:val="0"/>
          <w:bCs w:val="0"/>
          <w:i w:val="0"/>
          <w:iCs w:val="0"/>
          <w:caps w:val="0"/>
          <w:smallCaps w:val="0"/>
          <w:noProof w:val="0"/>
          <w:color w:val="000000" w:themeColor="text1" w:themeTint="FF" w:themeShade="FF"/>
          <w:sz w:val="24"/>
          <w:szCs w:val="24"/>
          <w:lang w:val="en-US"/>
        </w:rPr>
        <w:t xml:space="preserve">The PESTLE analysis tool was originally just PEST. It was a concept created by Francis Augilar in 1967 (Reding, 2021). Pestle is used to analyse external factors that might have an impact on a business. Pestle looks at Political, Economic, Sociological, Technological, Legal, and Environmental factors that can have an effect on businesses (CIPD, 2024). </w:t>
      </w:r>
    </w:p>
    <w:p w:rsidR="76551426" w:rsidP="76551426" w:rsidRDefault="76551426" w14:paraId="24BAEA7C" w14:textId="715E1342">
      <w:pPr>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76551426" w:rsidTr="76551426" w14:paraId="79925D40">
        <w:trPr>
          <w:trHeight w:val="300"/>
        </w:trPr>
        <w:tc>
          <w:tcPr>
            <w:tcW w:w="4680" w:type="dxa"/>
            <w:tcMar>
              <w:left w:w="105" w:type="dxa"/>
              <w:right w:w="105" w:type="dxa"/>
            </w:tcMar>
            <w:vAlign w:val="top"/>
          </w:tcPr>
          <w:p w:rsidR="76551426" w:rsidP="76551426" w:rsidRDefault="76551426" w14:paraId="5DFA50CC" w14:textId="18C41190">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Political </w:t>
            </w:r>
          </w:p>
        </w:tc>
        <w:tc>
          <w:tcPr>
            <w:tcW w:w="4680" w:type="dxa"/>
            <w:tcMar>
              <w:left w:w="105" w:type="dxa"/>
              <w:right w:w="105" w:type="dxa"/>
            </w:tcMar>
            <w:vAlign w:val="top"/>
          </w:tcPr>
          <w:p w:rsidR="76551426" w:rsidP="76551426" w:rsidRDefault="76551426" w14:paraId="528F34CC" w14:textId="275A06D7">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Economical </w:t>
            </w:r>
          </w:p>
        </w:tc>
      </w:tr>
      <w:tr w:rsidR="76551426" w:rsidTr="76551426" w14:paraId="54314FBA">
        <w:trPr>
          <w:trHeight w:val="300"/>
        </w:trPr>
        <w:tc>
          <w:tcPr>
            <w:tcW w:w="4680" w:type="dxa"/>
            <w:tcMar>
              <w:left w:w="105" w:type="dxa"/>
              <w:right w:w="105" w:type="dxa"/>
            </w:tcMar>
            <w:vAlign w:val="top"/>
          </w:tcPr>
          <w:p w:rsidR="76551426" w:rsidP="76551426" w:rsidRDefault="76551426" w14:paraId="16ABBD38" w14:textId="1A80B9B6">
            <w:pPr>
              <w:pStyle w:val="ListParagraph"/>
              <w:numPr>
                <w:ilvl w:val="0"/>
                <w:numId w:val="13"/>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Trade policies and tariffs </w:t>
            </w:r>
          </w:p>
          <w:p w:rsidR="76551426" w:rsidP="76551426" w:rsidRDefault="76551426" w14:paraId="47B3E3C3" w14:textId="799EAAFE">
            <w:pPr>
              <w:pStyle w:val="ListParagraph"/>
              <w:numPr>
                <w:ilvl w:val="0"/>
                <w:numId w:val="13"/>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Tax policies </w:t>
            </w:r>
          </w:p>
        </w:tc>
        <w:tc>
          <w:tcPr>
            <w:tcW w:w="4680" w:type="dxa"/>
            <w:tcMar>
              <w:left w:w="105" w:type="dxa"/>
              <w:right w:w="105" w:type="dxa"/>
            </w:tcMar>
            <w:vAlign w:val="top"/>
          </w:tcPr>
          <w:p w:rsidR="76551426" w:rsidP="76551426" w:rsidRDefault="76551426" w14:paraId="49F3CE4C" w14:textId="1D72FE58">
            <w:pPr>
              <w:pStyle w:val="ListParagraph"/>
              <w:numPr>
                <w:ilvl w:val="0"/>
                <w:numId w:val="14"/>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Exchange rates </w:t>
            </w:r>
          </w:p>
          <w:p w:rsidR="76551426" w:rsidP="76551426" w:rsidRDefault="76551426" w14:paraId="5619680D" w14:textId="479BF426">
            <w:pPr>
              <w:pStyle w:val="ListParagraph"/>
              <w:numPr>
                <w:ilvl w:val="0"/>
                <w:numId w:val="14"/>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Inflation rates </w:t>
            </w:r>
          </w:p>
          <w:p w:rsidR="76551426" w:rsidP="76551426" w:rsidRDefault="76551426" w14:paraId="683790C1" w14:textId="4BE78B0F">
            <w:pPr>
              <w:ind w:left="0"/>
              <w:rPr>
                <w:rFonts w:ascii="Aptos" w:hAnsi="Aptos" w:eastAsia="Aptos" w:cs="Aptos"/>
                <w:b w:val="0"/>
                <w:bCs w:val="0"/>
                <w:i w:val="0"/>
                <w:iCs w:val="0"/>
                <w:sz w:val="24"/>
                <w:szCs w:val="24"/>
              </w:rPr>
            </w:pPr>
          </w:p>
        </w:tc>
      </w:tr>
      <w:tr w:rsidR="76551426" w:rsidTr="76551426" w14:paraId="18A0876A">
        <w:trPr>
          <w:trHeight w:val="300"/>
        </w:trPr>
        <w:tc>
          <w:tcPr>
            <w:tcW w:w="4680" w:type="dxa"/>
            <w:tcMar>
              <w:left w:w="105" w:type="dxa"/>
              <w:right w:w="105" w:type="dxa"/>
            </w:tcMar>
            <w:vAlign w:val="top"/>
          </w:tcPr>
          <w:p w:rsidR="76551426" w:rsidP="76551426" w:rsidRDefault="76551426" w14:paraId="46B31932" w14:textId="46C7B8F2">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Sociological </w:t>
            </w:r>
          </w:p>
        </w:tc>
        <w:tc>
          <w:tcPr>
            <w:tcW w:w="4680" w:type="dxa"/>
            <w:tcMar>
              <w:left w:w="105" w:type="dxa"/>
              <w:right w:w="105" w:type="dxa"/>
            </w:tcMar>
            <w:vAlign w:val="top"/>
          </w:tcPr>
          <w:p w:rsidR="76551426" w:rsidP="76551426" w:rsidRDefault="76551426" w14:paraId="279BAF5F" w14:textId="059A7046">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Technological </w:t>
            </w:r>
          </w:p>
        </w:tc>
      </w:tr>
      <w:tr w:rsidR="76551426" w:rsidTr="76551426" w14:paraId="1AB49FAD">
        <w:trPr>
          <w:trHeight w:val="300"/>
        </w:trPr>
        <w:tc>
          <w:tcPr>
            <w:tcW w:w="4680" w:type="dxa"/>
            <w:tcMar>
              <w:left w:w="105" w:type="dxa"/>
              <w:right w:w="105" w:type="dxa"/>
            </w:tcMar>
            <w:vAlign w:val="top"/>
          </w:tcPr>
          <w:p w:rsidR="76551426" w:rsidP="76551426" w:rsidRDefault="76551426" w14:paraId="74387741" w14:textId="3B7D3CA0">
            <w:pPr>
              <w:pStyle w:val="ListParagraph"/>
              <w:numPr>
                <w:ilvl w:val="0"/>
                <w:numId w:val="15"/>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Lifestyle changes </w:t>
            </w:r>
          </w:p>
          <w:p w:rsidR="76551426" w:rsidP="76551426" w:rsidRDefault="76551426" w14:paraId="1178C217" w14:textId="781C5C74">
            <w:pPr>
              <w:pStyle w:val="ListParagraph"/>
              <w:numPr>
                <w:ilvl w:val="0"/>
                <w:numId w:val="16"/>
              </w:numPr>
              <w:rPr>
                <w:rFonts w:ascii="Aptos" w:hAnsi="Aptos" w:eastAsia="Aptos" w:cs="Aptos"/>
                <w:b w:val="0"/>
                <w:bCs w:val="0"/>
                <w:i w:val="0"/>
                <w:iCs w:val="0"/>
                <w:sz w:val="24"/>
                <w:szCs w:val="24"/>
                <w:lang w:val="en-US"/>
              </w:rPr>
            </w:pPr>
            <w:r w:rsidRPr="76551426" w:rsidR="76551426">
              <w:rPr>
                <w:rFonts w:ascii="Aptos" w:hAnsi="Aptos" w:eastAsia="Aptos" w:cs="Aptos"/>
                <w:b w:val="0"/>
                <w:bCs w:val="0"/>
                <w:i w:val="0"/>
                <w:iCs w:val="0"/>
                <w:sz w:val="24"/>
                <w:szCs w:val="24"/>
                <w:lang w:val="en-US"/>
              </w:rPr>
              <w:t>Cultural Symbols and Meanings</w:t>
            </w:r>
          </w:p>
        </w:tc>
        <w:tc>
          <w:tcPr>
            <w:tcW w:w="4680" w:type="dxa"/>
            <w:tcMar>
              <w:left w:w="105" w:type="dxa"/>
              <w:right w:w="105" w:type="dxa"/>
            </w:tcMar>
            <w:vAlign w:val="top"/>
          </w:tcPr>
          <w:p w:rsidR="76551426" w:rsidP="76551426" w:rsidRDefault="76551426" w14:paraId="789B7923" w14:textId="676E8BC0">
            <w:pPr>
              <w:pStyle w:val="ListParagraph"/>
              <w:numPr>
                <w:ilvl w:val="0"/>
                <w:numId w:val="17"/>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Wearable technology </w:t>
            </w:r>
          </w:p>
          <w:p w:rsidR="76551426" w:rsidP="76551426" w:rsidRDefault="76551426" w14:paraId="1BC8DC14" w14:textId="3CA9AA72">
            <w:pPr>
              <w:pStyle w:val="ListParagraph"/>
              <w:numPr>
                <w:ilvl w:val="0"/>
                <w:numId w:val="17"/>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Manufacturing technologies </w:t>
            </w:r>
          </w:p>
          <w:p w:rsidR="76551426" w:rsidP="76551426" w:rsidRDefault="76551426" w14:paraId="64F7A168" w14:textId="5D407A28">
            <w:pPr>
              <w:ind w:left="0"/>
              <w:rPr>
                <w:rFonts w:ascii="Aptos" w:hAnsi="Aptos" w:eastAsia="Aptos" w:cs="Aptos"/>
                <w:b w:val="0"/>
                <w:bCs w:val="0"/>
                <w:i w:val="0"/>
                <w:iCs w:val="0"/>
                <w:sz w:val="24"/>
                <w:szCs w:val="24"/>
              </w:rPr>
            </w:pPr>
          </w:p>
        </w:tc>
      </w:tr>
      <w:tr w:rsidR="76551426" w:rsidTr="76551426" w14:paraId="7338EAE2">
        <w:trPr>
          <w:trHeight w:val="300"/>
        </w:trPr>
        <w:tc>
          <w:tcPr>
            <w:tcW w:w="4680" w:type="dxa"/>
            <w:tcMar>
              <w:left w:w="105" w:type="dxa"/>
              <w:right w:w="105" w:type="dxa"/>
            </w:tcMar>
            <w:vAlign w:val="top"/>
          </w:tcPr>
          <w:p w:rsidR="76551426" w:rsidP="76551426" w:rsidRDefault="76551426" w14:paraId="018E903A" w14:textId="5FD233E1">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Legal </w:t>
            </w:r>
          </w:p>
        </w:tc>
        <w:tc>
          <w:tcPr>
            <w:tcW w:w="4680" w:type="dxa"/>
            <w:tcMar>
              <w:left w:w="105" w:type="dxa"/>
              <w:right w:w="105" w:type="dxa"/>
            </w:tcMar>
            <w:vAlign w:val="top"/>
          </w:tcPr>
          <w:p w:rsidR="76551426" w:rsidP="76551426" w:rsidRDefault="76551426" w14:paraId="176E0675" w14:textId="2644D3DB">
            <w:p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Environmental </w:t>
            </w:r>
          </w:p>
        </w:tc>
      </w:tr>
      <w:tr w:rsidR="76551426" w:rsidTr="76551426" w14:paraId="1E871BEE">
        <w:trPr>
          <w:trHeight w:val="300"/>
        </w:trPr>
        <w:tc>
          <w:tcPr>
            <w:tcW w:w="4680" w:type="dxa"/>
            <w:tcMar>
              <w:left w:w="105" w:type="dxa"/>
              <w:right w:w="105" w:type="dxa"/>
            </w:tcMar>
            <w:vAlign w:val="top"/>
          </w:tcPr>
          <w:p w:rsidR="76551426" w:rsidP="76551426" w:rsidRDefault="76551426" w14:paraId="4D9DF501" w14:textId="27DC2BAD">
            <w:pPr>
              <w:pStyle w:val="ListParagraph"/>
              <w:numPr>
                <w:ilvl w:val="0"/>
                <w:numId w:val="18"/>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Environmental regulations </w:t>
            </w:r>
          </w:p>
          <w:p w:rsidR="76551426" w:rsidP="76551426" w:rsidRDefault="76551426" w14:paraId="3A982106" w14:textId="7ECBF496">
            <w:pPr>
              <w:pStyle w:val="ListParagraph"/>
              <w:numPr>
                <w:ilvl w:val="0"/>
                <w:numId w:val="18"/>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E-commerce and digital laws </w:t>
            </w:r>
          </w:p>
        </w:tc>
        <w:tc>
          <w:tcPr>
            <w:tcW w:w="4680" w:type="dxa"/>
            <w:tcMar>
              <w:left w:w="105" w:type="dxa"/>
              <w:right w:w="105" w:type="dxa"/>
            </w:tcMar>
            <w:vAlign w:val="top"/>
          </w:tcPr>
          <w:p w:rsidR="76551426" w:rsidP="76551426" w:rsidRDefault="76551426" w14:paraId="0F8230AB" w14:textId="78B2FDA7">
            <w:pPr>
              <w:pStyle w:val="ListParagraph"/>
              <w:numPr>
                <w:ilvl w:val="0"/>
                <w:numId w:val="19"/>
              </w:numPr>
              <w:rPr>
                <w:rFonts w:ascii="Aptos" w:hAnsi="Aptos" w:eastAsia="Aptos" w:cs="Aptos"/>
                <w:b w:val="0"/>
                <w:bCs w:val="0"/>
                <w:i w:val="0"/>
                <w:iCs w:val="0"/>
                <w:sz w:val="24"/>
                <w:szCs w:val="24"/>
              </w:rPr>
            </w:pPr>
            <w:r w:rsidRPr="76551426" w:rsidR="76551426">
              <w:rPr>
                <w:rFonts w:ascii="Aptos" w:hAnsi="Aptos" w:eastAsia="Aptos" w:cs="Aptos"/>
                <w:b w:val="0"/>
                <w:bCs w:val="0"/>
                <w:i w:val="0"/>
                <w:iCs w:val="0"/>
                <w:sz w:val="24"/>
                <w:szCs w:val="24"/>
                <w:lang w:val="en-US"/>
              </w:rPr>
              <w:t xml:space="preserve">Sustainable sourcing </w:t>
            </w:r>
          </w:p>
          <w:p w:rsidR="76551426" w:rsidP="76551426" w:rsidRDefault="76551426" w14:paraId="13F386AF" w14:textId="6EA460E7">
            <w:pPr>
              <w:rPr>
                <w:rFonts w:ascii="Aptos" w:hAnsi="Aptos" w:eastAsia="Aptos" w:cs="Aptos"/>
                <w:b w:val="0"/>
                <w:bCs w:val="0"/>
                <w:i w:val="0"/>
                <w:iCs w:val="0"/>
                <w:sz w:val="24"/>
                <w:szCs w:val="24"/>
              </w:rPr>
            </w:pPr>
          </w:p>
        </w:tc>
      </w:tr>
    </w:tbl>
    <w:p w:rsidR="76551426" w:rsidP="76551426" w:rsidRDefault="76551426" w14:paraId="4195D6F9" w14:textId="4BDFEBCC">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790CC0D8" w14:textId="3820EBAB">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Political: </w:t>
      </w:r>
    </w:p>
    <w:p w:rsidR="4A608F82" w:rsidP="76551426" w:rsidRDefault="4A608F82" w14:paraId="26E338BA" w14:textId="7F01CDA9">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Political factors that can affect businesses include trade policies and tariffs, and tax policies.</w:t>
      </w:r>
      <w:r w:rsidRPr="76551426" w:rsidR="643C8D8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Firstly, trade policies and tariffs can affect businesses as it can make products and services more expensive for businesses to buy. This is due to countries placing tariffs on imported goods.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In order to</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restrict demand and protect businesses in that country. This can affect Rolex as if they need to import any products or materials then it could affect their revenue as they would have to spend more money on importing products and services when they need them (BBC, 2021).</w:t>
      </w:r>
      <w:r w:rsidRPr="76551426" w:rsidR="260F9B0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Another political factor that could affect Rolex would be tax policies this could affect Rolex as an increase in tax would reduce their consumers disposable income, which would then mean that people would have less money to spend on luxury items such as a Rolex watch. This would affect Rolex as it would decrease their revenue (Streeter, 2022). </w:t>
      </w:r>
    </w:p>
    <w:p w:rsidR="76551426" w:rsidP="76551426" w:rsidRDefault="76551426" w14:paraId="24E337F4" w14:textId="17F453F3">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0395002A" w14:textId="4E5E7E65">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Economic: </w:t>
      </w:r>
    </w:p>
    <w:p w:rsidR="4A608F82" w:rsidP="76551426" w:rsidRDefault="4A608F82" w14:paraId="02307E43" w14:textId="69AAA9DA">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Economic factors that can affect businesses include exchange rates and inflation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rates.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Firstly</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exchange rates can affect businesses as it can influence the business's competitive position within the global marketplace.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Exchange rates can also have an effect on businesses pricing strategy, market entry decisions, and competitiveness.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Exchange rates can have an effect on Rolex as they would need to ensure that they monitor the exchange rate trends.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In the markets that they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operate</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within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in order to</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be able to set competitive prices for those markets specifically (Mead, 2024)</w:t>
      </w:r>
      <w:r w:rsidRPr="76551426" w:rsidR="197C654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Another economic factor that can affect businesses would be inflation rates. Inflation rates could affect Rolex as it would lead to higher costs for businesses, this would then lead to their prices being increased. (Palmer, 2022) Another effect would be that if inflation rates increase in other countries, then they may not be likely to import as many products, which would then create a decline in exports and imports within different countries.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This could have an effect on Rolex as they may not be able to import their products where needed.</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Another effect of interest rates could be an increase in unemployment within certain countries.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This could have an effect on Rolex as it would mean that people would be less likely to buy their products as they may not be able to afford them (BBC, 2022).</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6551426" w:rsidP="76551426" w:rsidRDefault="76551426" w14:paraId="630465B0" w14:textId="728A9615">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482B1B72" w14:textId="6E4444B6">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Sociological:</w:t>
      </w:r>
    </w:p>
    <w:p w:rsidR="4A608F82" w:rsidP="76551426" w:rsidRDefault="4A608F82" w14:paraId="32C74DD7" w14:textId="4A6C08BF">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sociological factors that can affect Businesses include. Cultural symbols and meanings, and lifestyle changes.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Firstly, cultural symbols and meanings can affect Rolex as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different cultures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have diverse ways of understanding numbers, colors, and symbols therefore when creating and promoting its watches around the world Rolex needs to take these aspects into consideration.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Another sociological factor that could affect Rolex would be lifestyle changes. The need for characteristics like water resistance or smart functionality is rising as more individually active or tech focused lifestyles.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When creating new models, Rolex may need to take these changing lifestyle demands into account and perhaps create digital watches to keep up with different trends and demands.</w:t>
      </w:r>
    </w:p>
    <w:p w:rsidR="76551426" w:rsidP="76551426" w:rsidRDefault="76551426" w14:paraId="334618FF" w14:textId="2708ADCD">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762F57E8" w14:textId="269D1D87">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Technological: </w:t>
      </w:r>
    </w:p>
    <w:p w:rsidR="4A608F82" w:rsidP="76551426" w:rsidRDefault="4A608F82" w14:paraId="369435EE" w14:textId="68E805E9">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Technological factors that. Can affect businesses include wearable technology and manufacturing technologies.</w:t>
      </w:r>
      <w:r w:rsidRPr="76551426" w:rsidR="0CFE3BC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Firstly.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Wearable technology can have an effect on businesses such as Rolex because traditional watchmakers face competition from businesses who create smartwatches, such as Apple.</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Although Rolex is a luxury brand with a distinct value proposition.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It's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important for the company to understand how technology is changing and what people expect from watches may differ as they may want smartwatches rather than the traditional watch.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Manufacturing technologies could also be a technological factor that could affect Rolex. This is because the efficiency and accuracy of watchmaking can be increased with the use of advanced manufacturing techniques and technology. Technology such as this could be used by Rolex to help improve or add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new design</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features to their current watches. This could help them to create more of a demand for their product. </w:t>
      </w:r>
    </w:p>
    <w:p w:rsidR="76551426" w:rsidP="76551426" w:rsidRDefault="76551426" w14:paraId="3029536A" w14:textId="6EEC66BE">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2339CE2B" w14:textId="68FDAAB1">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Legal: </w:t>
      </w:r>
    </w:p>
    <w:p w:rsidR="4A608F82" w:rsidP="76551426" w:rsidRDefault="4A608F82" w14:paraId="259D5E12" w14:textId="228A2630">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Legal factors that can affect businesses can include environmental regulations,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E-Commerce</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and Digital Laws.</w:t>
      </w:r>
      <w:r w:rsidRPr="76551426" w:rsidR="012E2CE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Firstly, environmental regulations can affect businesses as they</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have t</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o reduce their energy consumption, minimize waste, and use raw materials more efficiently.</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This can</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impac</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Rolex as by reducing their energy consumption they may be able to decrease their costs and improve their efficiency. Another effect of this would be they would have to make sure that their employees have regular training and</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awarenes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s</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of how to be environmentally responsible. By Rolex following environmental regulations, this could then help increase their reputation and ensure that</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they’r</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e</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complying wit</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h</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the law (Welsh Government, 2024).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Another Legal factor that can affect businesses would be E-Commerce and Digital Laws. This could affect Rolex as they would have to ensure that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they’re</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 following all the digital laws such as Privacy and Intellectual Property, and the Data Protection Act. </w:t>
      </w: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This could have an effect on Rolex as if they did not follow these then they may receive fines and could impact on the business’s reputation (Gerrish Legal, 2024).</w:t>
      </w:r>
    </w:p>
    <w:p w:rsidR="76551426" w:rsidP="76551426" w:rsidRDefault="76551426" w14:paraId="14E96AA3" w14:textId="6F49F815">
      <w:pPr>
        <w:rPr>
          <w:rFonts w:ascii="Aptos" w:hAnsi="Aptos" w:eastAsia="Aptos" w:cs="Aptos"/>
          <w:b w:val="0"/>
          <w:bCs w:val="0"/>
          <w:i w:val="0"/>
          <w:iCs w:val="0"/>
          <w:caps w:val="0"/>
          <w:smallCaps w:val="0"/>
          <w:noProof w:val="0"/>
          <w:color w:val="000000" w:themeColor="text1" w:themeTint="FF" w:themeShade="FF"/>
          <w:sz w:val="24"/>
          <w:szCs w:val="24"/>
          <w:lang w:val="en-US"/>
        </w:rPr>
      </w:pPr>
    </w:p>
    <w:p w:rsidR="4A608F82" w:rsidP="76551426" w:rsidRDefault="4A608F82" w14:paraId="7D36D7A3" w14:textId="272586F3">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 xml:space="preserve">Environmental </w:t>
      </w:r>
    </w:p>
    <w:p w:rsidR="4A608F82" w:rsidP="76551426" w:rsidRDefault="4A608F82" w14:paraId="59360F5F" w14:textId="297E91D2">
      <w:pPr>
        <w:rPr>
          <w:rFonts w:ascii="Aptos" w:hAnsi="Aptos" w:eastAsia="Aptos" w:cs="Aptos"/>
          <w:b w:val="0"/>
          <w:bCs w:val="0"/>
          <w:i w:val="0"/>
          <w:iCs w:val="0"/>
          <w:caps w:val="0"/>
          <w:smallCaps w:val="0"/>
          <w:noProof w:val="0"/>
          <w:color w:val="000000" w:themeColor="text1" w:themeTint="FF" w:themeShade="FF"/>
          <w:sz w:val="24"/>
          <w:szCs w:val="24"/>
          <w:lang w:val="en-US"/>
        </w:rPr>
      </w:pPr>
      <w:r w:rsidRPr="76551426" w:rsidR="4A608F82">
        <w:rPr>
          <w:rFonts w:ascii="Aptos" w:hAnsi="Aptos" w:eastAsia="Aptos" w:cs="Aptos"/>
          <w:b w:val="0"/>
          <w:bCs w:val="0"/>
          <w:i w:val="0"/>
          <w:iCs w:val="0"/>
          <w:caps w:val="0"/>
          <w:smallCaps w:val="0"/>
          <w:noProof w:val="0"/>
          <w:color w:val="000000" w:themeColor="text1" w:themeTint="FF" w:themeShade="FF"/>
          <w:sz w:val="24"/>
          <w:szCs w:val="24"/>
          <w:lang w:val="en-US"/>
        </w:rPr>
        <w:t>Environmental factors that can affect businesses include Sustainable sourcing, Rolex uses sustainable materials when creating their watches such as recycled golden platinum. Rolex also ensures that their purchasing decisions consider environmental and social factors, and their manufacturing facilities use energy efficient systems. Rolex also recycles metals and oils used in their production of their watches and has committed to reducing greenhouse gas emissions by 25% by 2030 (Rolex,2024).</w:t>
      </w:r>
    </w:p>
    <w:p w:rsidR="76551426" w:rsidP="76551426" w:rsidRDefault="76551426" w14:paraId="2FD97497" w14:textId="4F9B0410">
      <w:pPr>
        <w:rPr>
          <w:rFonts w:ascii="Aptos" w:hAnsi="Aptos" w:eastAsia="Aptos" w:cs="Aptos"/>
          <w:b w:val="0"/>
          <w:bCs w:val="0"/>
          <w:i w:val="0"/>
          <w:iCs w:val="0"/>
          <w:caps w:val="0"/>
          <w:smallCaps w:val="0"/>
          <w:noProof w:val="0"/>
          <w:color w:val="000000" w:themeColor="text1" w:themeTint="FF" w:themeShade="FF"/>
          <w:sz w:val="24"/>
          <w:szCs w:val="24"/>
          <w:lang w:val="en-US"/>
        </w:rPr>
      </w:pPr>
    </w:p>
    <w:p w:rsidR="76551426" w:rsidP="76551426" w:rsidRDefault="76551426" w14:paraId="0D7441E7" w14:textId="144C7583">
      <w:pPr>
        <w:rPr>
          <w:rFonts w:ascii="Aptos" w:hAnsi="Aptos" w:eastAsia="Aptos" w:cs="Aptos"/>
          <w:b w:val="0"/>
          <w:bCs w:val="0"/>
          <w:i w:val="0"/>
          <w:iCs w:val="0"/>
          <w:caps w:val="0"/>
          <w:smallCaps w:val="0"/>
          <w:noProof w:val="0"/>
          <w:color w:val="000000" w:themeColor="text1" w:themeTint="FF" w:themeShade="FF"/>
          <w:sz w:val="24"/>
          <w:szCs w:val="24"/>
          <w:lang w:val="en-US"/>
        </w:rPr>
      </w:pPr>
    </w:p>
    <w:p w:rsidR="76551426" w:rsidP="76551426" w:rsidRDefault="76551426" w14:paraId="27B0229C" w14:textId="3754C4FA">
      <w:pPr>
        <w:rPr>
          <w:rFonts w:ascii="Aptos" w:hAnsi="Aptos" w:eastAsia="Aptos" w:cs="Aptos"/>
          <w:b w:val="0"/>
          <w:bCs w:val="0"/>
          <w:i w:val="0"/>
          <w:iCs w:val="0"/>
          <w:caps w:val="0"/>
          <w:smallCaps w:val="0"/>
          <w:noProof w:val="0"/>
          <w:color w:val="000000" w:themeColor="text1" w:themeTint="FF" w:themeShade="FF"/>
          <w:sz w:val="24"/>
          <w:szCs w:val="24"/>
          <w:lang w:val="en-US"/>
        </w:rPr>
      </w:pPr>
    </w:p>
    <w:p w:rsidR="76551426" w:rsidP="76551426" w:rsidRDefault="76551426" w14:paraId="4F78C213" w14:textId="5C3461D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6551426" w:rsidP="76551426" w:rsidRDefault="76551426" w14:paraId="06817629" w14:textId="3AAA1B2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6551426" w:rsidP="76551426" w:rsidRDefault="76551426" w14:paraId="4DA73A46" w14:textId="38270D39">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76551426" w:rsidP="76551426" w:rsidRDefault="76551426" w14:paraId="0A7E01EF" w14:textId="490B8616">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76551426" w:rsidP="76551426" w:rsidRDefault="76551426" w14:paraId="11F5B4FD" w14:textId="33CC6FA1">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76551426" w:rsidP="76551426" w:rsidRDefault="76551426" w14:paraId="1B06BEA2" w14:textId="6046832E">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76551426" w:rsidP="76551426" w:rsidRDefault="76551426" w14:paraId="105F39A2" w14:textId="36D50A67">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62829487" w:rsidP="76551426" w:rsidRDefault="62829487" w14:paraId="1D54A7BE" w14:textId="063C4F35">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76551426" w:rsidR="62829487">
        <w:rPr>
          <w:rFonts w:ascii="Aptos" w:hAnsi="Aptos" w:eastAsia="Aptos" w:cs="Aptos"/>
          <w:b w:val="1"/>
          <w:bCs w:val="1"/>
          <w:i w:val="0"/>
          <w:iCs w:val="0"/>
          <w:caps w:val="0"/>
          <w:smallCaps w:val="0"/>
          <w:noProof w:val="0"/>
          <w:color w:val="000000" w:themeColor="text1" w:themeTint="FF" w:themeShade="FF"/>
          <w:sz w:val="24"/>
          <w:szCs w:val="24"/>
          <w:u w:val="single"/>
          <w:lang w:val="en-US"/>
        </w:rPr>
        <w:t>Bowmans Strategic Clock</w:t>
      </w:r>
    </w:p>
    <w:p w:rsidR="62829487" w:rsidP="76551426" w:rsidRDefault="62829487" w14:paraId="1F695E10" w14:textId="2C8A08F3">
      <w:pPr>
        <w:pStyle w:val="ListParagraph"/>
        <w:spacing w:before="0" w:beforeAutospacing="off" w:after="0" w:afterAutospacing="off" w:line="276" w:lineRule="auto"/>
        <w:ind w:right="0"/>
        <w:jc w:val="left"/>
      </w:pPr>
      <w:r w:rsidR="62829487">
        <w:drawing>
          <wp:inline wp14:editId="227F8763" wp14:anchorId="3176D099">
            <wp:extent cx="5943600" cy="4457700"/>
            <wp:effectExtent l="0" t="0" r="0" b="0"/>
            <wp:docPr id="29071773" name="" title=""/>
            <wp:cNvGraphicFramePr>
              <a:graphicFrameLocks noChangeAspect="1"/>
            </wp:cNvGraphicFramePr>
            <a:graphic>
              <a:graphicData uri="http://schemas.openxmlformats.org/drawingml/2006/picture">
                <pic:pic>
                  <pic:nvPicPr>
                    <pic:cNvPr id="0" name=""/>
                    <pic:cNvPicPr/>
                  </pic:nvPicPr>
                  <pic:blipFill>
                    <a:blip r:embed="R4ec53ffe740d4dec">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p>
    <w:p w:rsidR="72F5CC27" w:rsidP="76551426" w:rsidRDefault="72F5CC27" w14:paraId="4D1E86DF" w14:textId="060F54C4">
      <w:pPr>
        <w:pStyle w:val="Normal"/>
        <w:spacing w:before="0" w:beforeAutospacing="off" w:after="0" w:afterAutospacing="off" w:line="276" w:lineRule="auto"/>
        <w:ind w:left="0" w:right="0"/>
        <w:jc w:val="left"/>
        <w:rPr>
          <w:rFonts w:ascii="Calibri" w:hAnsi="Calibri" w:eastAsia="Calibri" w:cs="Calibri"/>
          <w:noProof w:val="0"/>
          <w:sz w:val="24"/>
          <w:szCs w:val="24"/>
          <w:lang w:val="en-US"/>
        </w:rPr>
      </w:pPr>
      <w:r w:rsidRPr="76551426" w:rsidR="72F5CC27">
        <w:rPr>
          <w:rFonts w:ascii="Calibri" w:hAnsi="Calibri" w:eastAsia="Calibri" w:cs="Calibri"/>
          <w:noProof w:val="0"/>
          <w:sz w:val="24"/>
          <w:szCs w:val="24"/>
          <w:lang w:val="en-US"/>
        </w:rPr>
        <w:t xml:space="preserve">On Bowmans Strategic clock, Rolex would be placed on the Focused </w:t>
      </w:r>
      <w:r w:rsidRPr="76551426" w:rsidR="01C9EBFB">
        <w:rPr>
          <w:rFonts w:ascii="Calibri" w:hAnsi="Calibri" w:eastAsia="Calibri" w:cs="Calibri"/>
          <w:noProof w:val="0"/>
          <w:sz w:val="24"/>
          <w:szCs w:val="24"/>
          <w:lang w:val="en-US"/>
        </w:rPr>
        <w:t>Differentiation</w:t>
      </w:r>
      <w:r w:rsidRPr="76551426" w:rsidR="72F5CC27">
        <w:rPr>
          <w:rFonts w:ascii="Calibri" w:hAnsi="Calibri" w:eastAsia="Calibri" w:cs="Calibri"/>
          <w:noProof w:val="0"/>
          <w:sz w:val="24"/>
          <w:szCs w:val="24"/>
          <w:lang w:val="en-US"/>
        </w:rPr>
        <w:t xml:space="preserve"> as they sell products with a high </w:t>
      </w:r>
      <w:r w:rsidRPr="76551426" w:rsidR="0396AD9B">
        <w:rPr>
          <w:rFonts w:ascii="Calibri" w:hAnsi="Calibri" w:eastAsia="Calibri" w:cs="Calibri"/>
          <w:noProof w:val="0"/>
          <w:sz w:val="24"/>
          <w:szCs w:val="24"/>
          <w:lang w:val="en-US"/>
        </w:rPr>
        <w:t>perceived</w:t>
      </w:r>
      <w:r w:rsidRPr="76551426" w:rsidR="72F5CC27">
        <w:rPr>
          <w:rFonts w:ascii="Calibri" w:hAnsi="Calibri" w:eastAsia="Calibri" w:cs="Calibri"/>
          <w:noProof w:val="0"/>
          <w:sz w:val="24"/>
          <w:szCs w:val="24"/>
          <w:lang w:val="en-US"/>
        </w:rPr>
        <w:t xml:space="preserve"> value unde</w:t>
      </w:r>
      <w:r w:rsidRPr="76551426" w:rsidR="104BDC3D">
        <w:rPr>
          <w:rFonts w:ascii="Calibri" w:hAnsi="Calibri" w:eastAsia="Calibri" w:cs="Calibri"/>
          <w:noProof w:val="0"/>
          <w:sz w:val="24"/>
          <w:szCs w:val="24"/>
          <w:lang w:val="en-US"/>
        </w:rPr>
        <w:t xml:space="preserve">r a high </w:t>
      </w:r>
      <w:r w:rsidRPr="76551426" w:rsidR="6321A8FA">
        <w:rPr>
          <w:rFonts w:ascii="Calibri" w:hAnsi="Calibri" w:eastAsia="Calibri" w:cs="Calibri"/>
          <w:noProof w:val="0"/>
          <w:sz w:val="24"/>
          <w:szCs w:val="24"/>
          <w:lang w:val="en-US"/>
        </w:rPr>
        <w:t>price (</w:t>
      </w:r>
      <w:r w:rsidRPr="76551426" w:rsidR="6321A8FA">
        <w:rPr>
          <w:rFonts w:ascii="Calibri" w:hAnsi="Calibri" w:eastAsia="Calibri" w:cs="Calibri"/>
          <w:noProof w:val="0"/>
          <w:sz w:val="24"/>
          <w:szCs w:val="24"/>
          <w:lang w:val="en-US"/>
        </w:rPr>
        <w:t>Bennett,2023)</w:t>
      </w:r>
      <w:r w:rsidRPr="76551426" w:rsidR="104BDC3D">
        <w:rPr>
          <w:rFonts w:ascii="Calibri" w:hAnsi="Calibri" w:eastAsia="Calibri" w:cs="Calibri"/>
          <w:noProof w:val="0"/>
          <w:sz w:val="24"/>
          <w:szCs w:val="24"/>
          <w:lang w:val="en-US"/>
        </w:rPr>
        <w:t>.</w:t>
      </w:r>
    </w:p>
    <w:p w:rsidR="76551426" w:rsidP="76551426" w:rsidRDefault="76551426" w14:paraId="57C9A010" w14:textId="744F2226">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76551426" w:rsidP="76551426" w:rsidRDefault="76551426" w14:paraId="0CF969D3" w14:textId="47008FE9">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5DF38980" w14:textId="3925C0DA">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4E413290" w14:textId="6A3EFDCE">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2FC9EE5C" w14:textId="3078F755">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360A9F84" w14:textId="4079803F">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4D323499" w14:textId="4621F032">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2F80C8A1" w14:textId="261B0D3A">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5078693A" w14:textId="0EA2BB1D">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701F8CA2" w14:textId="47D847B6">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4692CA2B" w14:textId="4703B210">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15B9F733" w14:textId="6F4F89AD">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76551426" w:rsidP="76551426" w:rsidRDefault="76551426" w14:paraId="7EDCE4FD" w14:textId="4058BF7F">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p w:rsidR="6DC780EE" w:rsidP="76551426" w:rsidRDefault="6DC780EE" w14:paraId="494E2926" w14:textId="0265BFAF">
      <w:pPr>
        <w:pStyle w:val="Normal"/>
        <w:spacing w:before="0" w:beforeAutospacing="off" w:after="0" w:afterAutospacing="off" w:line="276" w:lineRule="auto"/>
        <w:ind w:right="0"/>
        <w:jc w:val="left"/>
        <w:rPr>
          <w:rFonts w:ascii="Calibri" w:hAnsi="Calibri" w:eastAsia="Calibri" w:cs="Calibri"/>
          <w:b w:val="1"/>
          <w:bCs w:val="1"/>
          <w:noProof w:val="0"/>
          <w:sz w:val="24"/>
          <w:szCs w:val="24"/>
          <w:u w:val="single"/>
          <w:lang w:val="en-US"/>
        </w:rPr>
      </w:pPr>
      <w:r w:rsidRPr="76551426" w:rsidR="6DC780EE">
        <w:rPr>
          <w:rFonts w:ascii="Calibri" w:hAnsi="Calibri" w:eastAsia="Calibri" w:cs="Calibri"/>
          <w:b w:val="1"/>
          <w:bCs w:val="1"/>
          <w:noProof w:val="0"/>
          <w:sz w:val="24"/>
          <w:szCs w:val="24"/>
          <w:u w:val="single"/>
          <w:lang w:val="en-US"/>
        </w:rPr>
        <w:t>Advantages and Disadvantages on having a detailed analysis</w:t>
      </w:r>
    </w:p>
    <w:p w:rsidR="76551426" w:rsidP="76551426" w:rsidRDefault="76551426" w14:paraId="5A3D986C" w14:textId="479F337E">
      <w:pPr>
        <w:pStyle w:val="Normal"/>
        <w:spacing w:before="0" w:beforeAutospacing="off" w:after="0" w:afterAutospacing="off" w:line="276" w:lineRule="auto"/>
        <w:ind w:right="0"/>
        <w:jc w:val="left"/>
        <w:rPr>
          <w:rFonts w:ascii="Calibri" w:hAnsi="Calibri" w:eastAsia="Calibri" w:cs="Calibri"/>
          <w:noProof w:val="0"/>
          <w:sz w:val="24"/>
          <w:szCs w:val="24"/>
          <w:u w:val="single"/>
          <w:lang w:val="en-US"/>
        </w:rPr>
      </w:pPr>
    </w:p>
    <w:tbl>
      <w:tblPr>
        <w:tblStyle w:val="TableGrid"/>
        <w:tblW w:w="0" w:type="auto"/>
        <w:tblLayout w:type="fixed"/>
        <w:tblLook w:val="06A0" w:firstRow="1" w:lastRow="0" w:firstColumn="1" w:lastColumn="0" w:noHBand="1" w:noVBand="1"/>
      </w:tblPr>
      <w:tblGrid>
        <w:gridCol w:w="4680"/>
        <w:gridCol w:w="4680"/>
      </w:tblGrid>
      <w:tr w:rsidR="76551426" w:rsidTr="76551426" w14:paraId="4E0996FB">
        <w:trPr>
          <w:trHeight w:val="300"/>
        </w:trPr>
        <w:tc>
          <w:tcPr>
            <w:tcW w:w="4680" w:type="dxa"/>
            <w:tcMar/>
          </w:tcPr>
          <w:p w:rsidR="723561EA" w:rsidP="76551426" w:rsidRDefault="723561EA" w14:paraId="5BD91D27" w14:textId="3078E650">
            <w:pPr>
              <w:pStyle w:val="Normal"/>
              <w:rPr>
                <w:rFonts w:ascii="Calibri" w:hAnsi="Calibri" w:eastAsia="Calibri" w:cs="Calibri"/>
                <w:noProof w:val="0"/>
                <w:sz w:val="24"/>
                <w:szCs w:val="24"/>
                <w:lang w:val="en-US"/>
              </w:rPr>
            </w:pPr>
            <w:r w:rsidRPr="76551426" w:rsidR="723561EA">
              <w:rPr>
                <w:rFonts w:ascii="Calibri" w:hAnsi="Calibri" w:eastAsia="Calibri" w:cs="Calibri"/>
                <w:noProof w:val="0"/>
                <w:sz w:val="24"/>
                <w:szCs w:val="24"/>
                <w:lang w:val="en-US"/>
              </w:rPr>
              <w:t>Advantages</w:t>
            </w:r>
          </w:p>
        </w:tc>
        <w:tc>
          <w:tcPr>
            <w:tcW w:w="4680" w:type="dxa"/>
            <w:tcMar/>
          </w:tcPr>
          <w:p w:rsidR="5F016D41" w:rsidP="76551426" w:rsidRDefault="5F016D41" w14:paraId="144F1F85" w14:textId="6469F21B">
            <w:pPr>
              <w:pStyle w:val="Normal"/>
              <w:rPr>
                <w:rFonts w:ascii="Calibri" w:hAnsi="Calibri" w:eastAsia="Calibri" w:cs="Calibri"/>
                <w:noProof w:val="0"/>
                <w:sz w:val="24"/>
                <w:szCs w:val="24"/>
                <w:lang w:val="en-US"/>
              </w:rPr>
            </w:pPr>
            <w:r w:rsidRPr="76551426" w:rsidR="5F016D41">
              <w:rPr>
                <w:rFonts w:ascii="Calibri" w:hAnsi="Calibri" w:eastAsia="Calibri" w:cs="Calibri"/>
                <w:noProof w:val="0"/>
                <w:sz w:val="24"/>
                <w:szCs w:val="24"/>
                <w:lang w:val="en-US"/>
              </w:rPr>
              <w:t>Disadvantages</w:t>
            </w:r>
          </w:p>
        </w:tc>
      </w:tr>
      <w:tr w:rsidR="76551426" w:rsidTr="76551426" w14:paraId="067F30D5">
        <w:trPr>
          <w:trHeight w:val="300"/>
        </w:trPr>
        <w:tc>
          <w:tcPr>
            <w:tcW w:w="4680" w:type="dxa"/>
            <w:tcMar/>
          </w:tcPr>
          <w:p w:rsidR="5F016D41" w:rsidP="76551426" w:rsidRDefault="5F016D41" w14:paraId="7CBB59AD" w14:textId="5352B0C2">
            <w:pPr>
              <w:pStyle w:val="ListParagraph"/>
              <w:numPr>
                <w:ilvl w:val="0"/>
                <w:numId w:val="20"/>
              </w:numPr>
              <w:rPr>
                <w:rFonts w:ascii="Calibri" w:hAnsi="Calibri" w:eastAsia="Calibri" w:cs="Calibri"/>
                <w:noProof w:val="0"/>
                <w:sz w:val="24"/>
                <w:szCs w:val="24"/>
                <w:lang w:val="en-US"/>
              </w:rPr>
            </w:pPr>
            <w:r w:rsidRPr="76551426" w:rsidR="5F016D41">
              <w:rPr>
                <w:rFonts w:ascii="Calibri" w:hAnsi="Calibri" w:eastAsia="Calibri" w:cs="Calibri"/>
                <w:noProof w:val="0"/>
                <w:sz w:val="24"/>
                <w:szCs w:val="24"/>
                <w:lang w:val="en-US"/>
              </w:rPr>
              <w:t xml:space="preserve">Help </w:t>
            </w:r>
            <w:r w:rsidRPr="76551426" w:rsidR="5F016D41">
              <w:rPr>
                <w:rFonts w:ascii="Calibri" w:hAnsi="Calibri" w:eastAsia="Calibri" w:cs="Calibri"/>
                <w:noProof w:val="0"/>
                <w:sz w:val="24"/>
                <w:szCs w:val="24"/>
                <w:lang w:val="en-US"/>
              </w:rPr>
              <w:t>identify</w:t>
            </w:r>
            <w:r w:rsidRPr="76551426" w:rsidR="5F016D41">
              <w:rPr>
                <w:rFonts w:ascii="Calibri" w:hAnsi="Calibri" w:eastAsia="Calibri" w:cs="Calibri"/>
                <w:noProof w:val="0"/>
                <w:sz w:val="24"/>
                <w:szCs w:val="24"/>
                <w:lang w:val="en-US"/>
              </w:rPr>
              <w:t xml:space="preserve"> an </w:t>
            </w:r>
            <w:r w:rsidRPr="76551426" w:rsidR="1F2AA976">
              <w:rPr>
                <w:rFonts w:ascii="Calibri" w:hAnsi="Calibri" w:eastAsia="Calibri" w:cs="Calibri"/>
                <w:noProof w:val="0"/>
                <w:sz w:val="24"/>
                <w:szCs w:val="24"/>
                <w:lang w:val="en-US"/>
              </w:rPr>
              <w:t>organizations</w:t>
            </w:r>
            <w:r w:rsidRPr="76551426" w:rsidR="5F016D41">
              <w:rPr>
                <w:rFonts w:ascii="Calibri" w:hAnsi="Calibri" w:eastAsia="Calibri" w:cs="Calibri"/>
                <w:noProof w:val="0"/>
                <w:sz w:val="24"/>
                <w:szCs w:val="24"/>
                <w:lang w:val="en-US"/>
              </w:rPr>
              <w:t xml:space="preserve"> strengths and weaknesses which can help focus on areas to improve</w:t>
            </w:r>
          </w:p>
          <w:p w:rsidR="1EC59BCF" w:rsidP="76551426" w:rsidRDefault="1EC59BCF" w14:paraId="0A4C73DF" w14:textId="001F8BC7">
            <w:pPr>
              <w:pStyle w:val="ListParagraph"/>
              <w:numPr>
                <w:ilvl w:val="0"/>
                <w:numId w:val="20"/>
              </w:numPr>
              <w:rPr>
                <w:rFonts w:ascii="Calibri" w:hAnsi="Calibri" w:eastAsia="Calibri" w:cs="Calibri"/>
                <w:noProof w:val="0"/>
                <w:sz w:val="24"/>
                <w:szCs w:val="24"/>
                <w:lang w:val="en-US"/>
              </w:rPr>
            </w:pPr>
            <w:r w:rsidRPr="76551426" w:rsidR="1EC59BCF">
              <w:rPr>
                <w:rFonts w:ascii="Calibri" w:hAnsi="Calibri" w:eastAsia="Calibri" w:cs="Calibri"/>
                <w:noProof w:val="0"/>
                <w:sz w:val="24"/>
                <w:szCs w:val="24"/>
                <w:lang w:val="en-US"/>
              </w:rPr>
              <w:t xml:space="preserve">Helps to gain a competitive advantage against other competitors </w:t>
            </w:r>
          </w:p>
        </w:tc>
        <w:tc>
          <w:tcPr>
            <w:tcW w:w="4680" w:type="dxa"/>
            <w:tcMar/>
          </w:tcPr>
          <w:p w:rsidR="5F016D41" w:rsidP="76551426" w:rsidRDefault="5F016D41" w14:paraId="75A59C37" w14:textId="179B82C3">
            <w:pPr>
              <w:pStyle w:val="ListParagraph"/>
              <w:numPr>
                <w:ilvl w:val="0"/>
                <w:numId w:val="21"/>
              </w:numPr>
              <w:rPr>
                <w:rFonts w:ascii="Calibri" w:hAnsi="Calibri" w:eastAsia="Calibri" w:cs="Calibri"/>
                <w:noProof w:val="0"/>
                <w:sz w:val="24"/>
                <w:szCs w:val="24"/>
                <w:lang w:val="en-US"/>
              </w:rPr>
            </w:pPr>
            <w:r w:rsidRPr="76551426" w:rsidR="5F016D41">
              <w:rPr>
                <w:rFonts w:ascii="Calibri" w:hAnsi="Calibri" w:eastAsia="Calibri" w:cs="Calibri"/>
                <w:noProof w:val="0"/>
                <w:sz w:val="24"/>
                <w:szCs w:val="24"/>
                <w:lang w:val="en-US"/>
              </w:rPr>
              <w:t>It can be time consuming and can take away time for other priorities</w:t>
            </w:r>
            <w:r w:rsidRPr="76551426" w:rsidR="021D31A1">
              <w:rPr>
                <w:rFonts w:ascii="Calibri" w:hAnsi="Calibri" w:eastAsia="Calibri" w:cs="Calibri"/>
                <w:noProof w:val="0"/>
                <w:sz w:val="24"/>
                <w:szCs w:val="24"/>
                <w:lang w:val="en-US"/>
              </w:rPr>
              <w:t xml:space="preserve"> (Voxo,2022)</w:t>
            </w:r>
          </w:p>
          <w:p w:rsidR="56B2E453" w:rsidP="76551426" w:rsidRDefault="56B2E453" w14:paraId="2F9764D8" w14:textId="4EC5420A">
            <w:pPr>
              <w:pStyle w:val="ListParagraph"/>
              <w:numPr>
                <w:ilvl w:val="0"/>
                <w:numId w:val="21"/>
              </w:numPr>
              <w:rPr>
                <w:rFonts w:ascii="Calibri" w:hAnsi="Calibri" w:eastAsia="Calibri" w:cs="Calibri"/>
                <w:noProof w:val="0"/>
                <w:sz w:val="24"/>
                <w:szCs w:val="24"/>
                <w:lang w:val="en-US"/>
              </w:rPr>
            </w:pPr>
            <w:r w:rsidRPr="76551426" w:rsidR="56B2E453">
              <w:rPr>
                <w:rFonts w:ascii="Calibri" w:hAnsi="Calibri" w:eastAsia="Calibri" w:cs="Calibri"/>
                <w:noProof w:val="0"/>
                <w:sz w:val="24"/>
                <w:szCs w:val="24"/>
                <w:lang w:val="en-US"/>
              </w:rPr>
              <w:t xml:space="preserve">It can be </w:t>
            </w:r>
            <w:r w:rsidRPr="76551426" w:rsidR="0B80B984">
              <w:rPr>
                <w:rFonts w:ascii="Calibri" w:hAnsi="Calibri" w:eastAsia="Calibri" w:cs="Calibri"/>
                <w:noProof w:val="0"/>
                <w:sz w:val="24"/>
                <w:szCs w:val="24"/>
                <w:lang w:val="en-US"/>
              </w:rPr>
              <w:t>s</w:t>
            </w:r>
            <w:r w:rsidRPr="76551426" w:rsidR="5F016D41">
              <w:rPr>
                <w:rFonts w:ascii="Calibri" w:hAnsi="Calibri" w:eastAsia="Calibri" w:cs="Calibri"/>
                <w:noProof w:val="0"/>
                <w:sz w:val="24"/>
                <w:szCs w:val="24"/>
                <w:lang w:val="en-US"/>
              </w:rPr>
              <w:t xml:space="preserve">ubjective and </w:t>
            </w:r>
            <w:r w:rsidRPr="76551426" w:rsidR="5ADA2F7C">
              <w:rPr>
                <w:rFonts w:ascii="Calibri" w:hAnsi="Calibri" w:eastAsia="Calibri" w:cs="Calibri"/>
                <w:noProof w:val="0"/>
                <w:sz w:val="24"/>
                <w:szCs w:val="24"/>
                <w:lang w:val="en-US"/>
              </w:rPr>
              <w:t>b</w:t>
            </w:r>
            <w:r w:rsidRPr="76551426" w:rsidR="5F016D41">
              <w:rPr>
                <w:rFonts w:ascii="Calibri" w:hAnsi="Calibri" w:eastAsia="Calibri" w:cs="Calibri"/>
                <w:noProof w:val="0"/>
                <w:sz w:val="24"/>
                <w:szCs w:val="24"/>
                <w:lang w:val="en-US"/>
              </w:rPr>
              <w:t>iased</w:t>
            </w:r>
            <w:r w:rsidRPr="76551426" w:rsidR="7C68BE8D">
              <w:rPr>
                <w:rFonts w:ascii="Calibri" w:hAnsi="Calibri" w:eastAsia="Calibri" w:cs="Calibri"/>
                <w:noProof w:val="0"/>
                <w:sz w:val="24"/>
                <w:szCs w:val="24"/>
                <w:lang w:val="en-US"/>
              </w:rPr>
              <w:t xml:space="preserve"> as if </w:t>
            </w:r>
            <w:r w:rsidRPr="76551426" w:rsidR="1C93898F">
              <w:rPr>
                <w:rFonts w:ascii="Calibri" w:hAnsi="Calibri" w:eastAsia="Calibri" w:cs="Calibri"/>
                <w:noProof w:val="0"/>
                <w:sz w:val="24"/>
                <w:szCs w:val="24"/>
                <w:lang w:val="en-US"/>
              </w:rPr>
              <w:t>it's</w:t>
            </w:r>
            <w:r w:rsidRPr="76551426" w:rsidR="7C68BE8D">
              <w:rPr>
                <w:rFonts w:ascii="Calibri" w:hAnsi="Calibri" w:eastAsia="Calibri" w:cs="Calibri"/>
                <w:noProof w:val="0"/>
                <w:sz w:val="24"/>
                <w:szCs w:val="24"/>
                <w:lang w:val="en-US"/>
              </w:rPr>
              <w:t xml:space="preserve"> done </w:t>
            </w:r>
            <w:r w:rsidRPr="76551426" w:rsidR="61C2BC41">
              <w:rPr>
                <w:rFonts w:ascii="Calibri" w:hAnsi="Calibri" w:eastAsia="Calibri" w:cs="Calibri"/>
                <w:noProof w:val="0"/>
                <w:sz w:val="24"/>
                <w:szCs w:val="24"/>
                <w:lang w:val="en-US"/>
              </w:rPr>
              <w:t xml:space="preserve">internally, and if </w:t>
            </w:r>
            <w:r w:rsidRPr="76551426" w:rsidR="61C2BC41">
              <w:rPr>
                <w:rFonts w:ascii="Calibri" w:hAnsi="Calibri" w:eastAsia="Calibri" w:cs="Calibri"/>
                <w:noProof w:val="0"/>
                <w:sz w:val="24"/>
                <w:szCs w:val="24"/>
                <w:lang w:val="en-US"/>
              </w:rPr>
              <w:t>it's</w:t>
            </w:r>
            <w:r w:rsidRPr="76551426" w:rsidR="61C2BC41">
              <w:rPr>
                <w:rFonts w:ascii="Calibri" w:hAnsi="Calibri" w:eastAsia="Calibri" w:cs="Calibri"/>
                <w:noProof w:val="0"/>
                <w:sz w:val="24"/>
                <w:szCs w:val="24"/>
                <w:lang w:val="en-US"/>
              </w:rPr>
              <w:t xml:space="preserve"> done externally it can help to reduce the biased</w:t>
            </w:r>
          </w:p>
        </w:tc>
      </w:tr>
    </w:tbl>
    <w:p w:rsidR="76551426" w:rsidP="76551426" w:rsidRDefault="76551426" w14:paraId="33134DB5" w14:textId="02BE8FD6">
      <w:pPr>
        <w:pStyle w:val="Normal"/>
        <w:spacing w:before="0" w:beforeAutospacing="off" w:after="0" w:afterAutospacing="off" w:line="276" w:lineRule="auto"/>
        <w:ind w:right="0"/>
        <w:jc w:val="left"/>
        <w:rPr>
          <w:rFonts w:ascii="Calibri" w:hAnsi="Calibri" w:eastAsia="Calibri" w:cs="Calibri"/>
          <w:noProof w:val="0"/>
          <w:sz w:val="24"/>
          <w:szCs w:val="24"/>
          <w:lang w:val="en-US"/>
        </w:rPr>
      </w:pPr>
    </w:p>
    <w:p w:rsidR="76551426" w:rsidP="76551426" w:rsidRDefault="76551426" w14:paraId="6549D523" w14:textId="3467C28A">
      <w:pPr>
        <w:pStyle w:val="Normal"/>
        <w:spacing w:before="0" w:beforeAutospacing="off" w:after="0" w:afterAutospacing="off" w:line="276" w:lineRule="auto"/>
        <w:ind w:left="0" w:right="0"/>
        <w:jc w:val="left"/>
        <w:rPr>
          <w:rFonts w:ascii="Calibri" w:hAnsi="Calibri" w:eastAsia="Calibri" w:cs="Calibri"/>
          <w:noProof w:val="0"/>
          <w:sz w:val="24"/>
          <w:szCs w:val="24"/>
          <w:lang w:val="en-US"/>
        </w:rPr>
      </w:pPr>
    </w:p>
    <w:p w:rsidR="19CD7AAA" w:rsidP="76551426" w:rsidRDefault="19CD7AAA" w14:paraId="4A9D5B42" w14:textId="166FEF35">
      <w:pPr>
        <w:pStyle w:val="Normal"/>
        <w:spacing w:before="0" w:beforeAutospacing="off" w:after="0" w:afterAutospacing="off" w:line="276" w:lineRule="auto"/>
        <w:ind w:left="0" w:right="0"/>
        <w:jc w:val="left"/>
        <w:rPr>
          <w:rFonts w:ascii="Calibri" w:hAnsi="Calibri" w:eastAsia="Calibri" w:cs="Calibri"/>
          <w:b w:val="1"/>
          <w:bCs w:val="1"/>
          <w:noProof w:val="0"/>
          <w:sz w:val="24"/>
          <w:szCs w:val="24"/>
          <w:u w:val="single"/>
          <w:lang w:val="en-US"/>
        </w:rPr>
      </w:pPr>
      <w:r w:rsidRPr="76551426" w:rsidR="19CD7AAA">
        <w:rPr>
          <w:rFonts w:ascii="Calibri" w:hAnsi="Calibri" w:eastAsia="Calibri" w:cs="Calibri"/>
          <w:b w:val="1"/>
          <w:bCs w:val="1"/>
          <w:noProof w:val="0"/>
          <w:sz w:val="24"/>
          <w:szCs w:val="24"/>
          <w:u w:val="single"/>
          <w:lang w:val="en-US"/>
        </w:rPr>
        <w:t>Conclusion</w:t>
      </w:r>
    </w:p>
    <w:p w:rsidR="6E60AF84" w:rsidP="76551426" w:rsidRDefault="6E60AF84" w14:paraId="703840E2" w14:textId="4C7AAE70">
      <w:pPr>
        <w:pStyle w:val="Normal"/>
        <w:spacing w:before="0" w:beforeAutospacing="off" w:after="0" w:afterAutospacing="off" w:line="276" w:lineRule="auto"/>
        <w:ind w:left="0" w:right="0"/>
        <w:jc w:val="left"/>
        <w:rPr>
          <w:rFonts w:ascii="Calibri" w:hAnsi="Calibri" w:eastAsia="Calibri" w:cs="Calibri"/>
          <w:noProof w:val="0"/>
          <w:sz w:val="24"/>
          <w:szCs w:val="24"/>
          <w:lang w:val="en-US"/>
        </w:rPr>
      </w:pPr>
      <w:r w:rsidRPr="76551426" w:rsidR="6E60AF84">
        <w:rPr>
          <w:rFonts w:ascii="Calibri" w:hAnsi="Calibri" w:eastAsia="Calibri" w:cs="Calibri"/>
          <w:noProof w:val="0"/>
          <w:sz w:val="24"/>
          <w:szCs w:val="24"/>
          <w:lang w:val="en-US"/>
        </w:rPr>
        <w:t>To conclude</w:t>
      </w:r>
      <w:r w:rsidRPr="76551426" w:rsidR="44D66556">
        <w:rPr>
          <w:rFonts w:ascii="Calibri" w:hAnsi="Calibri" w:eastAsia="Calibri" w:cs="Calibri"/>
          <w:noProof w:val="0"/>
          <w:sz w:val="24"/>
          <w:szCs w:val="24"/>
          <w:lang w:val="en-US"/>
        </w:rPr>
        <w:t xml:space="preserve"> there are </w:t>
      </w:r>
      <w:bookmarkStart w:name="_Int_SDUdCeuw" w:id="868374374"/>
      <w:r w:rsidRPr="76551426" w:rsidR="44D66556">
        <w:rPr>
          <w:rFonts w:ascii="Calibri" w:hAnsi="Calibri" w:eastAsia="Calibri" w:cs="Calibri"/>
          <w:noProof w:val="0"/>
          <w:sz w:val="24"/>
          <w:szCs w:val="24"/>
          <w:lang w:val="en-US"/>
        </w:rPr>
        <w:t>many different ways</w:t>
      </w:r>
      <w:bookmarkEnd w:id="868374374"/>
      <w:r w:rsidRPr="76551426" w:rsidR="44D66556">
        <w:rPr>
          <w:rFonts w:ascii="Calibri" w:hAnsi="Calibri" w:eastAsia="Calibri" w:cs="Calibri"/>
          <w:noProof w:val="0"/>
          <w:sz w:val="24"/>
          <w:szCs w:val="24"/>
          <w:lang w:val="en-US"/>
        </w:rPr>
        <w:t xml:space="preserve"> in which you can analyze businesses and there is</w:t>
      </w:r>
      <w:r w:rsidRPr="76551426" w:rsidR="6E60AF84">
        <w:rPr>
          <w:rFonts w:ascii="Calibri" w:hAnsi="Calibri" w:eastAsia="Calibri" w:cs="Calibri"/>
          <w:noProof w:val="0"/>
          <w:sz w:val="24"/>
          <w:szCs w:val="24"/>
          <w:lang w:val="en-US"/>
        </w:rPr>
        <w:t xml:space="preserve"> </w:t>
      </w:r>
      <w:r w:rsidRPr="76551426" w:rsidR="6E60AF84">
        <w:rPr>
          <w:rFonts w:ascii="Calibri" w:hAnsi="Calibri" w:eastAsia="Calibri" w:cs="Calibri"/>
          <w:noProof w:val="0"/>
          <w:sz w:val="24"/>
          <w:szCs w:val="24"/>
          <w:lang w:val="en-US"/>
        </w:rPr>
        <w:t xml:space="preserve">no </w:t>
      </w:r>
      <w:r w:rsidRPr="76551426" w:rsidR="6E60AF84">
        <w:rPr>
          <w:rFonts w:ascii="Calibri" w:hAnsi="Calibri" w:eastAsia="Calibri" w:cs="Calibri"/>
          <w:noProof w:val="0"/>
          <w:sz w:val="24"/>
          <w:szCs w:val="24"/>
          <w:lang w:val="en-US"/>
        </w:rPr>
        <w:t>one</w:t>
      </w:r>
      <w:r w:rsidRPr="76551426" w:rsidR="197DFD0F">
        <w:rPr>
          <w:rFonts w:ascii="Calibri" w:hAnsi="Calibri" w:eastAsia="Calibri" w:cs="Calibri"/>
          <w:noProof w:val="0"/>
          <w:sz w:val="24"/>
          <w:szCs w:val="24"/>
          <w:lang w:val="en-US"/>
        </w:rPr>
        <w:t xml:space="preserve"> </w:t>
      </w:r>
      <w:r w:rsidRPr="76551426" w:rsidR="197DFD0F">
        <w:rPr>
          <w:rFonts w:ascii="Calibri" w:hAnsi="Calibri" w:eastAsia="Calibri" w:cs="Calibri"/>
          <w:noProof w:val="0"/>
          <w:sz w:val="24"/>
          <w:szCs w:val="24"/>
          <w:lang w:val="en-US"/>
        </w:rPr>
        <w:t>module that</w:t>
      </w:r>
      <w:r w:rsidRPr="76551426" w:rsidR="6E60AF84">
        <w:rPr>
          <w:rFonts w:ascii="Calibri" w:hAnsi="Calibri" w:eastAsia="Calibri" w:cs="Calibri"/>
          <w:noProof w:val="0"/>
          <w:sz w:val="24"/>
          <w:szCs w:val="24"/>
          <w:lang w:val="en-US"/>
        </w:rPr>
        <w:t xml:space="preserve"> is better than any other module when it comes to analyzing businesses.</w:t>
      </w:r>
      <w:r w:rsidRPr="76551426" w:rsidR="6E60AF84">
        <w:rPr>
          <w:rFonts w:ascii="Calibri" w:hAnsi="Calibri" w:eastAsia="Calibri" w:cs="Calibri"/>
          <w:noProof w:val="0"/>
          <w:sz w:val="24"/>
          <w:szCs w:val="24"/>
          <w:lang w:val="en-US"/>
        </w:rPr>
        <w:t xml:space="preserve"> </w:t>
      </w:r>
      <w:r w:rsidRPr="76551426" w:rsidR="6E60AF84">
        <w:rPr>
          <w:rFonts w:ascii="Calibri" w:hAnsi="Calibri" w:eastAsia="Calibri" w:cs="Calibri"/>
          <w:noProof w:val="0"/>
          <w:sz w:val="24"/>
          <w:szCs w:val="24"/>
          <w:lang w:val="en-US"/>
        </w:rPr>
        <w:t>Businesses just have to remember to look at the ones that would best suit their business</w:t>
      </w:r>
      <w:r w:rsidRPr="76551426" w:rsidR="6E60AF84">
        <w:rPr>
          <w:rFonts w:ascii="Calibri" w:hAnsi="Calibri" w:eastAsia="Calibri" w:cs="Calibri"/>
          <w:noProof w:val="0"/>
          <w:sz w:val="24"/>
          <w:szCs w:val="24"/>
          <w:lang w:val="en-US"/>
        </w:rPr>
        <w:t>.</w:t>
      </w:r>
    </w:p>
    <w:p w:rsidR="76551426" w:rsidP="76551426" w:rsidRDefault="76551426" w14:paraId="04F8BEFA" w14:textId="364CB6F3">
      <w:pPr>
        <w:spacing w:before="0" w:beforeAutospacing="off" w:after="200" w:afterAutospacing="off" w:line="253" w:lineRule="auto"/>
        <w:jc w:val="left"/>
        <w:rPr>
          <w:rFonts w:ascii="Calibri" w:hAnsi="Calibri" w:eastAsia="Calibri" w:cs="Calibri"/>
          <w:noProof w:val="0"/>
          <w:sz w:val="24"/>
          <w:szCs w:val="24"/>
          <w:lang w:val="en-US"/>
        </w:rPr>
      </w:pPr>
    </w:p>
    <w:p w:rsidR="76551426" w:rsidP="76551426" w:rsidRDefault="76551426" w14:paraId="55A458DC" w14:textId="74D0D8C0">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20C912A1" w14:textId="38666B52">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137D50E5" w14:textId="28BA32B7">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187DFA9A" w14:textId="09A2B719">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33036C90" w14:textId="4088590C">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7438E899" w14:textId="09910D83">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76B91BEC" w14:textId="11E51A15">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596DA28C" w14:textId="7D7A368E">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14A451C6" w14:textId="757EE193">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0AA7508D" w14:textId="33AE2202">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5023C6CC" w14:textId="3AD9F8F0">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24BFF49E" w14:textId="3B851337">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7DF0A134" w14:textId="78B0A42D">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035056AA" w14:textId="18CF66DF">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776EA073" w14:textId="2BF9EB58">
      <w:pPr>
        <w:pStyle w:val="Normal"/>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19CD7AAA" w:rsidP="76551426" w:rsidRDefault="19CD7AAA" w14:paraId="58302E44" w14:textId="0D23E29A">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lang w:val="en-US"/>
        </w:rPr>
      </w:pPr>
      <w:r w:rsidRPr="76551426" w:rsidR="19CD7AAA">
        <w:rPr>
          <w:rFonts w:ascii="Calibri" w:hAnsi="Calibri" w:eastAsia="Calibri" w:cs="Calibri"/>
          <w:b w:val="1"/>
          <w:bCs w:val="1"/>
          <w:noProof w:val="0"/>
          <w:color w:val="000000" w:themeColor="text1" w:themeTint="FF" w:themeShade="FF"/>
          <w:sz w:val="24"/>
          <w:szCs w:val="24"/>
          <w:lang w:val="en-US"/>
        </w:rPr>
        <w:t>References</w:t>
      </w:r>
      <w:r w:rsidRPr="76551426" w:rsidR="71D12EA1">
        <w:rPr>
          <w:rFonts w:ascii="Calibri" w:hAnsi="Calibri" w:eastAsia="Calibri" w:cs="Calibri"/>
          <w:b w:val="1"/>
          <w:bCs w:val="1"/>
          <w:noProof w:val="0"/>
          <w:color w:val="000000" w:themeColor="text1" w:themeTint="FF" w:themeShade="FF"/>
          <w:sz w:val="24"/>
          <w:szCs w:val="24"/>
          <w:lang w:val="en-US"/>
        </w:rPr>
        <w:t xml:space="preserve"> </w:t>
      </w:r>
    </w:p>
    <w:p w:rsidR="76551426" w:rsidP="76551426" w:rsidRDefault="76551426" w14:paraId="2CFE0FC8" w14:textId="3C432B63">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lang w:val="en-US"/>
        </w:rPr>
      </w:pPr>
    </w:p>
    <w:p w:rsidR="55735364" w:rsidP="76551426" w:rsidRDefault="55735364" w14:paraId="727BF345" w14:textId="5AEEB335">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BBC. (2021). Barriers to international trade – tariffs and trading blocs - Business and globalisation - Edexcel - GCSE Business Revision - Edexcel. Retrieved from BBC Bitesize website: </w:t>
      </w:r>
      <w:hyperlink r:id="R88254911d0be4cb0">
        <w:r w:rsidRPr="76551426" w:rsidR="55735364">
          <w:rPr>
            <w:rStyle w:val="Hyperlink"/>
            <w:rFonts w:ascii="Times New Roman" w:hAnsi="Times New Roman" w:eastAsia="Times New Roman" w:cs="Times New Roman"/>
            <w:noProof w:val="0"/>
            <w:sz w:val="24"/>
            <w:szCs w:val="24"/>
            <w:lang w:val="en-US"/>
          </w:rPr>
          <w:t>https://www.bbc.co.uk/bitesize/guides/zh3847h/revision/5</w:t>
        </w:r>
      </w:hyperlink>
    </w:p>
    <w:p w:rsidR="55735364" w:rsidP="76551426" w:rsidRDefault="55735364" w14:paraId="5034820F" w14:textId="1249CE97">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BBC. (2022). Inflation - The economy and business - Edexcel - GCSE Business Revision - Edexcel. Retrieved from BBC Bitesize website: </w:t>
      </w:r>
      <w:hyperlink r:id="R388dfc8a57ce47bc">
        <w:r w:rsidRPr="76551426" w:rsidR="55735364">
          <w:rPr>
            <w:rStyle w:val="Hyperlink"/>
            <w:rFonts w:ascii="Times New Roman" w:hAnsi="Times New Roman" w:eastAsia="Times New Roman" w:cs="Times New Roman"/>
            <w:noProof w:val="0"/>
            <w:sz w:val="24"/>
            <w:szCs w:val="24"/>
            <w:lang w:val="en-US"/>
          </w:rPr>
          <w:t>https://www.bbc.co.uk/bitesize/guides/zrwtmfr/revision/5</w:t>
        </w:r>
      </w:hyperlink>
    </w:p>
    <w:p w:rsidR="55735364" w:rsidP="76551426" w:rsidRDefault="55735364" w14:paraId="204F545C" w14:textId="074BDD7F">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Bennett, T. (2023, August 14). Understanding Bowman’s Strategic Clock: A Model for Choosing a Price Strategy. Retrieved from priceva.com website: </w:t>
      </w:r>
      <w:hyperlink r:id="R23dbfac1687349a0">
        <w:r w:rsidRPr="76551426" w:rsidR="55735364">
          <w:rPr>
            <w:rStyle w:val="Hyperlink"/>
            <w:rFonts w:ascii="Times New Roman" w:hAnsi="Times New Roman" w:eastAsia="Times New Roman" w:cs="Times New Roman"/>
            <w:noProof w:val="0"/>
            <w:sz w:val="24"/>
            <w:szCs w:val="24"/>
            <w:lang w:val="en-US"/>
          </w:rPr>
          <w:t>https://priceva.com/blog/bowmans-strategic-clock-model-choosing-price-strategy</w:t>
        </w:r>
      </w:hyperlink>
    </w:p>
    <w:p w:rsidR="55735364" w:rsidP="76551426" w:rsidRDefault="55735364" w14:paraId="44AEA8F4" w14:textId="03B7B67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CIPD. (2024, March 13). CIPD | PESTLE Analysis. Retrieved from CIPD website: </w:t>
      </w:r>
      <w:hyperlink w:anchor="what-is-a-pestle-analysis" r:id="R9021371555834957">
        <w:r w:rsidRPr="76551426" w:rsidR="55735364">
          <w:rPr>
            <w:rStyle w:val="Hyperlink"/>
            <w:rFonts w:ascii="Times New Roman" w:hAnsi="Times New Roman" w:eastAsia="Times New Roman" w:cs="Times New Roman"/>
            <w:noProof w:val="0"/>
            <w:sz w:val="24"/>
            <w:szCs w:val="24"/>
            <w:lang w:val="en-US"/>
          </w:rPr>
          <w:t>https://www.cipd.org/uk/knowledge/factsheets/pestle-analysis-factsheet/#what-is-a-pestle-analysis</w:t>
        </w:r>
      </w:hyperlink>
    </w:p>
    <w:p w:rsidR="55735364" w:rsidP="76551426" w:rsidRDefault="55735364" w14:paraId="1EF50C1E" w14:textId="04F1FD8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Dieffenbacher, S. (2023, February 22). Porter’s Generic Strategies: Cost Leadership, Differentiation and Focus. Retrieved from Digital Leadership website: </w:t>
      </w:r>
      <w:hyperlink r:id="R7c8dbe78d0144615">
        <w:r w:rsidRPr="76551426" w:rsidR="55735364">
          <w:rPr>
            <w:rStyle w:val="Hyperlink"/>
            <w:rFonts w:ascii="Times New Roman" w:hAnsi="Times New Roman" w:eastAsia="Times New Roman" w:cs="Times New Roman"/>
            <w:noProof w:val="0"/>
            <w:sz w:val="24"/>
            <w:szCs w:val="24"/>
            <w:lang w:val="en-US"/>
          </w:rPr>
          <w:t>https://digitalleadership.com/blog/porters-generic-strategies/</w:t>
        </w:r>
      </w:hyperlink>
    </w:p>
    <w:p w:rsidR="55735364" w:rsidP="76551426" w:rsidRDefault="55735364" w14:paraId="24A683E9" w14:textId="63C7DEFD">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Gerrish Legal . (2024, September 4). Gerrish Legal. Retrieved from Gerrish Legal website: </w:t>
      </w:r>
      <w:hyperlink r:id="R5ccb2a30f5f246ae">
        <w:r w:rsidRPr="76551426" w:rsidR="55735364">
          <w:rPr>
            <w:rStyle w:val="Hyperlink"/>
            <w:rFonts w:ascii="Times New Roman" w:hAnsi="Times New Roman" w:eastAsia="Times New Roman" w:cs="Times New Roman"/>
            <w:noProof w:val="0"/>
            <w:sz w:val="24"/>
            <w:szCs w:val="24"/>
            <w:lang w:val="en-US"/>
          </w:rPr>
          <w:t>https://www.gerrishlegal.com/blog/the-impact-of-digital-law-on-e-commerce-and-online-businesses</w:t>
        </w:r>
      </w:hyperlink>
    </w:p>
    <w:p w:rsidR="55735364" w:rsidP="76551426" w:rsidRDefault="55735364" w14:paraId="5B754E84" w14:textId="28AD84A1">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Haan, S. (2024, March 15). SWOT Analysis. Retrieved from CIPD website: </w:t>
      </w:r>
      <w:hyperlink r:id="R675c6a7321454ee1">
        <w:r w:rsidRPr="76551426" w:rsidR="55735364">
          <w:rPr>
            <w:rStyle w:val="Hyperlink"/>
            <w:rFonts w:ascii="Times New Roman" w:hAnsi="Times New Roman" w:eastAsia="Times New Roman" w:cs="Times New Roman"/>
            <w:noProof w:val="0"/>
            <w:sz w:val="24"/>
            <w:szCs w:val="24"/>
            <w:lang w:val="en-US"/>
          </w:rPr>
          <w:t>https://www.cipd.org/uk/knowledge/factsheets/swot-analysis-factsheet/</w:t>
        </w:r>
      </w:hyperlink>
    </w:p>
    <w:p w:rsidR="411AF378" w:rsidP="76551426" w:rsidRDefault="411AF378" w14:paraId="4FAB3450" w14:textId="50CD03B3">
      <w:pPr>
        <w:pStyle w:val="Heading1"/>
        <w:spacing w:before="0" w:beforeAutospacing="off" w:after="0" w:afterAutospacing="off" w:line="480" w:lineRule="auto"/>
        <w:jc w:val="center"/>
      </w:pPr>
      <w:r w:rsidRPr="76551426" w:rsidR="411AF378">
        <w:rPr>
          <w:rFonts w:ascii="Times New Roman" w:hAnsi="Times New Roman" w:eastAsia="Times New Roman" w:cs="Times New Roman"/>
          <w:b w:val="1"/>
          <w:bCs w:val="1"/>
          <w:noProof w:val="0"/>
          <w:sz w:val="24"/>
          <w:szCs w:val="24"/>
          <w:lang w:val="en-US"/>
        </w:rPr>
        <w:t>References</w:t>
      </w:r>
    </w:p>
    <w:p w:rsidR="411AF378" w:rsidP="76551426" w:rsidRDefault="411AF378" w14:paraId="1BC2BD86" w14:textId="41EACF17">
      <w:pPr>
        <w:spacing w:before="0" w:beforeAutospacing="off" w:after="0" w:afterAutospacing="off" w:line="480" w:lineRule="auto"/>
        <w:ind w:left="720" w:right="0" w:hanging="720"/>
        <w:jc w:val="left"/>
      </w:pPr>
      <w:r w:rsidRPr="76551426" w:rsidR="411AF378">
        <w:rPr>
          <w:rFonts w:ascii="Times New Roman" w:hAnsi="Times New Roman" w:eastAsia="Times New Roman" w:cs="Times New Roman"/>
          <w:noProof w:val="0"/>
          <w:sz w:val="24"/>
          <w:szCs w:val="24"/>
          <w:lang w:val="en-US"/>
        </w:rPr>
        <w:t xml:space="preserve">Speaking Nerd. (2021, November 18). </w:t>
      </w:r>
      <w:r w:rsidRPr="76551426" w:rsidR="411AF378">
        <w:rPr>
          <w:rFonts w:ascii="Times New Roman" w:hAnsi="Times New Roman" w:eastAsia="Times New Roman" w:cs="Times New Roman"/>
          <w:i w:val="1"/>
          <w:iCs w:val="1"/>
          <w:noProof w:val="0"/>
          <w:sz w:val="24"/>
          <w:szCs w:val="24"/>
          <w:lang w:val="en-US"/>
        </w:rPr>
        <w:t>Succinct analysis of usance of Bowman Strategy Clock</w:t>
      </w:r>
      <w:r w:rsidRPr="76551426" w:rsidR="411AF378">
        <w:rPr>
          <w:rFonts w:ascii="Times New Roman" w:hAnsi="Times New Roman" w:eastAsia="Times New Roman" w:cs="Times New Roman"/>
          <w:noProof w:val="0"/>
          <w:sz w:val="24"/>
          <w:szCs w:val="24"/>
          <w:lang w:val="en-US"/>
        </w:rPr>
        <w:t xml:space="preserve">. </w:t>
      </w:r>
      <w:r w:rsidRPr="76551426" w:rsidR="411AF378">
        <w:rPr>
          <w:rFonts w:ascii="Times New Roman" w:hAnsi="Times New Roman" w:eastAsia="Times New Roman" w:cs="Times New Roman"/>
          <w:noProof w:val="0"/>
          <w:sz w:val="24"/>
          <w:szCs w:val="24"/>
          <w:lang w:val="en-US"/>
        </w:rPr>
        <w:t>SpeakingNerd</w:t>
      </w:r>
      <w:r w:rsidRPr="76551426" w:rsidR="411AF378">
        <w:rPr>
          <w:rFonts w:ascii="Times New Roman" w:hAnsi="Times New Roman" w:eastAsia="Times New Roman" w:cs="Times New Roman"/>
          <w:noProof w:val="0"/>
          <w:sz w:val="24"/>
          <w:szCs w:val="24"/>
          <w:lang w:val="en-US"/>
        </w:rPr>
        <w:t xml:space="preserve">. </w:t>
      </w:r>
      <w:hyperlink r:id="R7af11a4014754581">
        <w:r w:rsidRPr="76551426" w:rsidR="411AF378">
          <w:rPr>
            <w:rStyle w:val="Hyperlink"/>
            <w:rFonts w:ascii="Times New Roman" w:hAnsi="Times New Roman" w:eastAsia="Times New Roman" w:cs="Times New Roman"/>
            <w:noProof w:val="0"/>
            <w:sz w:val="24"/>
            <w:szCs w:val="24"/>
            <w:lang w:val="en-US"/>
          </w:rPr>
          <w:t>https://speakingnerd.com/strategy/strategy-models/bowman-strategy-clock</w:t>
        </w:r>
      </w:hyperlink>
    </w:p>
    <w:p w:rsidR="55735364" w:rsidP="76551426" w:rsidRDefault="55735364" w14:paraId="6B079E04" w14:textId="01565807">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Kenton, W. (2024). How to perform a SWOT analysis. Retrieved from Investopedia website: </w:t>
      </w:r>
      <w:hyperlink r:id="R9ed5c150ea684c5f">
        <w:r w:rsidRPr="76551426" w:rsidR="55735364">
          <w:rPr>
            <w:rStyle w:val="Hyperlink"/>
            <w:rFonts w:ascii="Times New Roman" w:hAnsi="Times New Roman" w:eastAsia="Times New Roman" w:cs="Times New Roman"/>
            <w:noProof w:val="0"/>
            <w:sz w:val="24"/>
            <w:szCs w:val="24"/>
            <w:lang w:val="en-US"/>
          </w:rPr>
          <w:t>https://www.investopedia.com/terms/s/swot.asp</w:t>
        </w:r>
      </w:hyperlink>
    </w:p>
    <w:p w:rsidR="55735364" w:rsidP="76551426" w:rsidRDefault="55735364" w14:paraId="40CEB53F" w14:textId="4B6778FE">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Kitov, I. (2023, February 28). Competitive Strategy: Definition, Types, and Execution. Retrieved from 365 Financial Analyst website: </w:t>
      </w:r>
      <w:hyperlink r:id="R68eb64d3f9364454">
        <w:r w:rsidRPr="76551426" w:rsidR="55735364">
          <w:rPr>
            <w:rStyle w:val="Hyperlink"/>
            <w:rFonts w:ascii="Times New Roman" w:hAnsi="Times New Roman" w:eastAsia="Times New Roman" w:cs="Times New Roman"/>
            <w:noProof w:val="0"/>
            <w:sz w:val="24"/>
            <w:szCs w:val="24"/>
            <w:lang w:val="en-US"/>
          </w:rPr>
          <w:t>https://365financialanalyst.com/knowledge-hub/business-analysis-and-strategy/competitive-strategy/</w:t>
        </w:r>
      </w:hyperlink>
    </w:p>
    <w:p w:rsidR="55735364" w:rsidP="76551426" w:rsidRDefault="55735364" w14:paraId="51A5758E" w14:textId="1A6F9BD9">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Kopp, C. M. (2024, July 25). Why Brand Awareness Matters. Retrieved from Investopedia website: </w:t>
      </w:r>
      <w:hyperlink r:id="Re78deac4ea884ec8">
        <w:r w:rsidRPr="76551426" w:rsidR="55735364">
          <w:rPr>
            <w:rStyle w:val="Hyperlink"/>
            <w:rFonts w:ascii="Times New Roman" w:hAnsi="Times New Roman" w:eastAsia="Times New Roman" w:cs="Times New Roman"/>
            <w:noProof w:val="0"/>
            <w:sz w:val="24"/>
            <w:szCs w:val="24"/>
            <w:lang w:val="en-US"/>
          </w:rPr>
          <w:t>https://www.investopedia.com/terms/b/brandawareness.asp</w:t>
        </w:r>
      </w:hyperlink>
    </w:p>
    <w:p w:rsidR="55735364" w:rsidP="76551426" w:rsidRDefault="55735364" w14:paraId="3EA39EF4" w14:textId="0BF7F797">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Li, Z. (2023). Analysis of Rolex’s Marketing Strategy in Quartz Crisis and Its Inspiration to Other Brands. </w:t>
      </w:r>
      <w:r w:rsidRPr="76551426" w:rsidR="55735364">
        <w:rPr>
          <w:rFonts w:ascii="Times New Roman" w:hAnsi="Times New Roman" w:eastAsia="Times New Roman" w:cs="Times New Roman"/>
          <w:i w:val="1"/>
          <w:iCs w:val="1"/>
          <w:noProof w:val="0"/>
          <w:color w:val="000000" w:themeColor="text1" w:themeTint="FF" w:themeShade="FF"/>
          <w:sz w:val="24"/>
          <w:szCs w:val="24"/>
          <w:lang w:val="en-US"/>
        </w:rPr>
        <w:t>BCP Business &amp; Management</w:t>
      </w:r>
      <w:r w:rsidRPr="76551426" w:rsidR="55735364">
        <w:rPr>
          <w:rFonts w:ascii="Times New Roman" w:hAnsi="Times New Roman" w:eastAsia="Times New Roman" w:cs="Times New Roman"/>
          <w:noProof w:val="0"/>
          <w:color w:val="000000" w:themeColor="text1" w:themeTint="FF" w:themeShade="FF"/>
          <w:sz w:val="24"/>
          <w:szCs w:val="24"/>
          <w:lang w:val="en-US"/>
        </w:rPr>
        <w:t xml:space="preserve">, </w:t>
      </w:r>
      <w:r w:rsidRPr="76551426" w:rsidR="55735364">
        <w:rPr>
          <w:rFonts w:ascii="Times New Roman" w:hAnsi="Times New Roman" w:eastAsia="Times New Roman" w:cs="Times New Roman"/>
          <w:i w:val="1"/>
          <w:iCs w:val="1"/>
          <w:noProof w:val="0"/>
          <w:color w:val="000000" w:themeColor="text1" w:themeTint="FF" w:themeShade="FF"/>
          <w:sz w:val="24"/>
          <w:szCs w:val="24"/>
          <w:lang w:val="en-US"/>
        </w:rPr>
        <w:t>39</w:t>
      </w:r>
      <w:r w:rsidRPr="76551426" w:rsidR="55735364">
        <w:rPr>
          <w:rFonts w:ascii="Times New Roman" w:hAnsi="Times New Roman" w:eastAsia="Times New Roman" w:cs="Times New Roman"/>
          <w:noProof w:val="0"/>
          <w:color w:val="000000" w:themeColor="text1" w:themeTint="FF" w:themeShade="FF"/>
          <w:sz w:val="24"/>
          <w:szCs w:val="24"/>
          <w:lang w:val="en-US"/>
        </w:rPr>
        <w:t xml:space="preserve">, 337–341. </w:t>
      </w:r>
      <w:hyperlink r:id="R823ac423e6014af9">
        <w:r w:rsidRPr="76551426" w:rsidR="55735364">
          <w:rPr>
            <w:rStyle w:val="Hyperlink"/>
            <w:rFonts w:ascii="Times New Roman" w:hAnsi="Times New Roman" w:eastAsia="Times New Roman" w:cs="Times New Roman"/>
            <w:noProof w:val="0"/>
            <w:sz w:val="24"/>
            <w:szCs w:val="24"/>
            <w:lang w:val="en-US"/>
          </w:rPr>
          <w:t>https://doi.org/10.54691/bcpbm.v39i.4172</w:t>
        </w:r>
      </w:hyperlink>
    </w:p>
    <w:p w:rsidR="55735364" w:rsidP="76551426" w:rsidRDefault="55735364" w14:paraId="6F0FCE9A" w14:textId="74B92FA2">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Mead, L. (2024, May 23). How Exchange Rates Can Affect Your Business - Fiscal FX. Retrieved from Fiscal FX website: </w:t>
      </w:r>
      <w:hyperlink r:id="Rb6620c19bed54706">
        <w:r w:rsidRPr="76551426" w:rsidR="55735364">
          <w:rPr>
            <w:rStyle w:val="Hyperlink"/>
            <w:rFonts w:ascii="Times New Roman" w:hAnsi="Times New Roman" w:eastAsia="Times New Roman" w:cs="Times New Roman"/>
            <w:noProof w:val="0"/>
            <w:sz w:val="24"/>
            <w:szCs w:val="24"/>
            <w:lang w:val="en-US"/>
          </w:rPr>
          <w:t>https://www.fiscalfx.co.uk/how-exchange-rates-can-affect-your-business/</w:t>
        </w:r>
      </w:hyperlink>
    </w:p>
    <w:p w:rsidR="55735364" w:rsidP="76551426" w:rsidRDefault="55735364" w14:paraId="73D9C2BD" w14:textId="0209437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Ofek, E., &amp; Wathieu, L. (2010, July 1). Are You Ignoring Trends That Could Shake Up Your Business? Retrieved from Harvard Business Review website: </w:t>
      </w:r>
      <w:hyperlink r:id="R702cc2f0b90e4587">
        <w:r w:rsidRPr="76551426" w:rsidR="55735364">
          <w:rPr>
            <w:rStyle w:val="Hyperlink"/>
            <w:rFonts w:ascii="Times New Roman" w:hAnsi="Times New Roman" w:eastAsia="Times New Roman" w:cs="Times New Roman"/>
            <w:noProof w:val="0"/>
            <w:sz w:val="24"/>
            <w:szCs w:val="24"/>
            <w:lang w:val="en-US"/>
          </w:rPr>
          <w:t>https://hbr.org/2010/07/are-you-ignoring-trends-that-could-shake-up-your-business</w:t>
        </w:r>
      </w:hyperlink>
    </w:p>
    <w:p w:rsidR="55735364" w:rsidP="76551426" w:rsidRDefault="55735364" w14:paraId="008EF3B2" w14:textId="6DCEBBD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Palmer, A. (2022, February 21). How does inflation impact businesses? Retrieved from Henley Business School website: </w:t>
      </w:r>
      <w:hyperlink r:id="Rf0c782e380b34582">
        <w:r w:rsidRPr="76551426" w:rsidR="55735364">
          <w:rPr>
            <w:rStyle w:val="Hyperlink"/>
            <w:rFonts w:ascii="Times New Roman" w:hAnsi="Times New Roman" w:eastAsia="Times New Roman" w:cs="Times New Roman"/>
            <w:noProof w:val="0"/>
            <w:sz w:val="24"/>
            <w:szCs w:val="24"/>
            <w:lang w:val="en-US"/>
          </w:rPr>
          <w:t>https://www.henley.ac.uk/news/2022/how-does-inflation-impact-businesses</w:t>
        </w:r>
      </w:hyperlink>
    </w:p>
    <w:p w:rsidR="55735364" w:rsidP="76551426" w:rsidRDefault="55735364" w14:paraId="15F51FE6" w14:textId="218EE4A8">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Product Plan. (2018). What is Stakeholder Analysis? | Definition and Overview. Retrieved from Productplan.com website: </w:t>
      </w:r>
      <w:hyperlink r:id="R01fd357ecb6c4d77">
        <w:r w:rsidRPr="76551426" w:rsidR="55735364">
          <w:rPr>
            <w:rStyle w:val="Hyperlink"/>
            <w:rFonts w:ascii="Times New Roman" w:hAnsi="Times New Roman" w:eastAsia="Times New Roman" w:cs="Times New Roman"/>
            <w:noProof w:val="0"/>
            <w:sz w:val="24"/>
            <w:szCs w:val="24"/>
            <w:lang w:val="en-US"/>
          </w:rPr>
          <w:t>https://www.productplan.com/glossary/stakeholder-analysis/</w:t>
        </w:r>
      </w:hyperlink>
    </w:p>
    <w:p w:rsidR="55735364" w:rsidP="76551426" w:rsidRDefault="55735364" w14:paraId="24DF5ADF" w14:textId="692B1BCE">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Reding, M. (2021, October 6). What is a PESTLE analysis? Retrieved from CPD Online College website: </w:t>
      </w:r>
      <w:hyperlink r:id="R74dd10b784f44a74">
        <w:r w:rsidRPr="76551426" w:rsidR="55735364">
          <w:rPr>
            <w:rStyle w:val="Hyperlink"/>
            <w:rFonts w:ascii="Times New Roman" w:hAnsi="Times New Roman" w:eastAsia="Times New Roman" w:cs="Times New Roman"/>
            <w:noProof w:val="0"/>
            <w:sz w:val="24"/>
            <w:szCs w:val="24"/>
            <w:lang w:val="en-US"/>
          </w:rPr>
          <w:t>https://cpdonline.co.uk/knowledge-base/business/pestle-analysis/</w:t>
        </w:r>
      </w:hyperlink>
    </w:p>
    <w:p w:rsidR="55735364" w:rsidP="76551426" w:rsidRDefault="55735364" w14:paraId="4BE3B3DB" w14:textId="359F053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Rolex . (2024). Projects to protect our Planet - Rolex.org. Retrieved from rolex.org website: </w:t>
      </w:r>
      <w:hyperlink r:id="R339fd9eb38184105">
        <w:r w:rsidRPr="76551426" w:rsidR="55735364">
          <w:rPr>
            <w:rStyle w:val="Hyperlink"/>
            <w:rFonts w:ascii="Times New Roman" w:hAnsi="Times New Roman" w:eastAsia="Times New Roman" w:cs="Times New Roman"/>
            <w:noProof w:val="0"/>
            <w:sz w:val="24"/>
            <w:szCs w:val="24"/>
            <w:lang w:val="en-US"/>
          </w:rPr>
          <w:t>https://www.rolex.org/environment?ef_id=Cj0KCQiA0--6BhCBARIsADYqyL9_3g1LZjscDwJSy9sjrLlv4NTJjZAXj0pwW5FxFhO1KRizQRisNXwaAsULEALw_wcB:G:s&amp;s_kwcid=AL</w:t>
        </w:r>
      </w:hyperlink>
    </w:p>
    <w:p w:rsidR="55735364" w:rsidP="76551426" w:rsidRDefault="55735364" w14:paraId="1ABA59FF" w14:textId="73137AC8">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Ruby, D. (2022, December 20). Smartwatch Statistics 2023: How Many People Use Smartwatches? Retrieved from Demand Sage website: </w:t>
      </w:r>
      <w:hyperlink r:id="R3d26067873444e76">
        <w:r w:rsidRPr="76551426" w:rsidR="55735364">
          <w:rPr>
            <w:rStyle w:val="Hyperlink"/>
            <w:rFonts w:ascii="Times New Roman" w:hAnsi="Times New Roman" w:eastAsia="Times New Roman" w:cs="Times New Roman"/>
            <w:noProof w:val="0"/>
            <w:sz w:val="24"/>
            <w:szCs w:val="24"/>
            <w:lang w:val="en-US"/>
          </w:rPr>
          <w:t>https://www.demandsage.com/smartwatch-statistics/</w:t>
        </w:r>
      </w:hyperlink>
    </w:p>
    <w:p w:rsidR="55735364" w:rsidP="76551426" w:rsidRDefault="55735364" w14:paraId="580948FC" w14:textId="506751F6">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Streeter, J. L. (2022, October). How Do Tax Policies Affect Individuals and Businesses? | Stanford Institute for Economic Policy Research (SIEPR). Retrieved from siepr.stanford.edu website: </w:t>
      </w:r>
      <w:hyperlink r:id="R0fd1fc1c6bdb4cc1">
        <w:r w:rsidRPr="76551426" w:rsidR="55735364">
          <w:rPr>
            <w:rStyle w:val="Hyperlink"/>
            <w:rFonts w:ascii="Times New Roman" w:hAnsi="Times New Roman" w:eastAsia="Times New Roman" w:cs="Times New Roman"/>
            <w:noProof w:val="0"/>
            <w:sz w:val="24"/>
            <w:szCs w:val="24"/>
            <w:lang w:val="en-US"/>
          </w:rPr>
          <w:t>https://siepr.stanford.edu/publications/policy-brief/how-do-tax-policies-affect-individuals-and-businesses</w:t>
        </w:r>
      </w:hyperlink>
    </w:p>
    <w:p w:rsidR="55735364" w:rsidP="76551426" w:rsidRDefault="55735364" w14:paraId="1C3FD103" w14:textId="69EFA9B0">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The Strategy Story . (2023, April 4). Rolex SWOT Analysis - The Strategy Story. Retrieved from The Strategy Story website: </w:t>
      </w:r>
      <w:hyperlink w:anchor="google_vignette" r:id="Rddffec4591b84147">
        <w:r w:rsidRPr="76551426" w:rsidR="55735364">
          <w:rPr>
            <w:rStyle w:val="Hyperlink"/>
            <w:rFonts w:ascii="Times New Roman" w:hAnsi="Times New Roman" w:eastAsia="Times New Roman" w:cs="Times New Roman"/>
            <w:noProof w:val="0"/>
            <w:sz w:val="24"/>
            <w:szCs w:val="24"/>
            <w:lang w:val="en-US"/>
          </w:rPr>
          <w:t>https://thestrategystory.com/blog/rolex-swot-analysis/#google_vignette</w:t>
        </w:r>
      </w:hyperlink>
    </w:p>
    <w:p w:rsidR="55735364" w:rsidP="76551426" w:rsidRDefault="55735364" w14:paraId="6A83A0A1" w14:textId="58E4A665">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Voxco. (2022). Strategic analysis: Definition, types and benefits - Voxco. Retrieved from Voxco website: </w:t>
      </w:r>
      <w:hyperlink r:id="Rac820f55a8dd45a5">
        <w:r w:rsidRPr="76551426" w:rsidR="55735364">
          <w:rPr>
            <w:rStyle w:val="Hyperlink"/>
            <w:rFonts w:ascii="Times New Roman" w:hAnsi="Times New Roman" w:eastAsia="Times New Roman" w:cs="Times New Roman"/>
            <w:noProof w:val="0"/>
            <w:sz w:val="24"/>
            <w:szCs w:val="24"/>
            <w:lang w:val="en-US"/>
          </w:rPr>
          <w:t>https://www.voxco.com/blog/strategic-analysis-definition-types-and-benefits/</w:t>
        </w:r>
      </w:hyperlink>
    </w:p>
    <w:p w:rsidR="55735364" w:rsidP="76551426" w:rsidRDefault="55735364" w14:paraId="4BE826B3" w14:textId="29D894D0">
      <w:pPr>
        <w:spacing w:before="240" w:beforeAutospacing="off" w:after="0" w:afterAutospacing="off" w:line="480" w:lineRule="auto"/>
        <w:ind w:left="720" w:right="0" w:hanging="720"/>
        <w:jc w:val="left"/>
      </w:pPr>
      <w:r w:rsidRPr="76551426" w:rsidR="55735364">
        <w:rPr>
          <w:rFonts w:ascii="Times New Roman" w:hAnsi="Times New Roman" w:eastAsia="Times New Roman" w:cs="Times New Roman"/>
          <w:noProof w:val="0"/>
          <w:color w:val="000000" w:themeColor="text1" w:themeTint="FF" w:themeShade="FF"/>
          <w:sz w:val="24"/>
          <w:szCs w:val="24"/>
          <w:lang w:val="en-US"/>
        </w:rPr>
        <w:t xml:space="preserve">Welsh Government . (2024). Protecting the environment. Retrieved from Business Wales website: </w:t>
      </w:r>
      <w:hyperlink r:id="R81e3a81fe5d94ab1">
        <w:r w:rsidRPr="76551426" w:rsidR="55735364">
          <w:rPr>
            <w:rStyle w:val="Hyperlink"/>
            <w:rFonts w:ascii="Times New Roman" w:hAnsi="Times New Roman" w:eastAsia="Times New Roman" w:cs="Times New Roman"/>
            <w:noProof w:val="0"/>
            <w:sz w:val="24"/>
            <w:szCs w:val="24"/>
            <w:lang w:val="en-US"/>
          </w:rPr>
          <w:t>https://businesswales.gov.wales/topics-and-guidance/sustainability-and-social-responsibility/responsible-business/protecting-environment</w:t>
        </w:r>
      </w:hyperlink>
    </w:p>
    <w:p w:rsidR="76551426" w:rsidP="76551426" w:rsidRDefault="76551426" w14:paraId="47F4A5A8" w14:textId="4B02AEAF">
      <w:pPr>
        <w:pStyle w:val="Normal"/>
        <w:spacing w:before="0" w:beforeAutospacing="off" w:after="200" w:afterAutospacing="off" w:line="253" w:lineRule="auto"/>
        <w:jc w:val="left"/>
        <w:rPr>
          <w:rFonts w:ascii="Calibri" w:hAnsi="Calibri" w:eastAsia="Calibri" w:cs="Calibri"/>
          <w:b w:val="1"/>
          <w:bCs w:val="1"/>
          <w:noProof w:val="0"/>
          <w:color w:val="000000" w:themeColor="text1" w:themeTint="FF" w:themeShade="FF"/>
          <w:sz w:val="24"/>
          <w:szCs w:val="24"/>
          <w:lang w:val="en-US"/>
        </w:rPr>
      </w:pPr>
    </w:p>
    <w:p w:rsidR="76551426" w:rsidP="76551426" w:rsidRDefault="76551426" w14:paraId="478CB7E2" w14:textId="7B97E807">
      <w:pPr>
        <w:spacing w:before="0" w:beforeAutospacing="off" w:after="200" w:afterAutospacing="off" w:line="253" w:lineRule="auto"/>
        <w:jc w:val="left"/>
        <w:rPr>
          <w:rFonts w:ascii="Calibri" w:hAnsi="Calibri" w:eastAsia="Calibri" w:cs="Calibri"/>
          <w:noProof w:val="0"/>
          <w:color w:val="000000" w:themeColor="text1" w:themeTint="FF" w:themeShade="FF"/>
          <w:sz w:val="24"/>
          <w:szCs w:val="24"/>
          <w:lang w:val="en-US"/>
        </w:rPr>
      </w:pPr>
    </w:p>
    <w:p w:rsidR="76551426" w:rsidP="76551426" w:rsidRDefault="76551426" w14:paraId="130916C8" w14:textId="7BB202FE">
      <w:pPr>
        <w:pStyle w:val="Normal"/>
        <w:jc w:val="left"/>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VOM6mNrhbI6si" int2:id="g4Fd3sDJ">
      <int2:state int2:type="AugLoop_Text_Critique" int2:value="Rejected"/>
    </int2:textHash>
    <int2:bookmark int2:bookmarkName="_Int_SDUdCeuw" int2:invalidationBookmarkName="" int2:hashCode="lpPf1EcD/fZDSO" int2:id="zGBMW6k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71074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464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e5bc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ffa4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e251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36b2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8592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611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d2f91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e13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c65c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a8c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05db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6cc4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01b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7e6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c215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c50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305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b834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76d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8119D"/>
    <w:rsid w:val="004B90E2"/>
    <w:rsid w:val="007845C4"/>
    <w:rsid w:val="00873178"/>
    <w:rsid w:val="0106E751"/>
    <w:rsid w:val="012E2CEF"/>
    <w:rsid w:val="0192FD99"/>
    <w:rsid w:val="0196AAE2"/>
    <w:rsid w:val="01C9EBFB"/>
    <w:rsid w:val="021D31A1"/>
    <w:rsid w:val="0244C69A"/>
    <w:rsid w:val="02825C51"/>
    <w:rsid w:val="029B8E6F"/>
    <w:rsid w:val="0301C323"/>
    <w:rsid w:val="035621E8"/>
    <w:rsid w:val="0396AD9B"/>
    <w:rsid w:val="039D504A"/>
    <w:rsid w:val="03C7C7DD"/>
    <w:rsid w:val="0447FE7C"/>
    <w:rsid w:val="04B1E4B8"/>
    <w:rsid w:val="04B2F385"/>
    <w:rsid w:val="0505FDD5"/>
    <w:rsid w:val="053C5258"/>
    <w:rsid w:val="0676F516"/>
    <w:rsid w:val="067B98D9"/>
    <w:rsid w:val="0698991C"/>
    <w:rsid w:val="084CDDD7"/>
    <w:rsid w:val="08ECDA23"/>
    <w:rsid w:val="09A638F6"/>
    <w:rsid w:val="0A432DB5"/>
    <w:rsid w:val="0A536113"/>
    <w:rsid w:val="0AC4BEC2"/>
    <w:rsid w:val="0B1A9366"/>
    <w:rsid w:val="0B40DE9F"/>
    <w:rsid w:val="0B80B984"/>
    <w:rsid w:val="0BAF985C"/>
    <w:rsid w:val="0BFBECA5"/>
    <w:rsid w:val="0C343B7C"/>
    <w:rsid w:val="0C9FB41C"/>
    <w:rsid w:val="0CFE3BCC"/>
    <w:rsid w:val="0D74554E"/>
    <w:rsid w:val="0EEA8CDF"/>
    <w:rsid w:val="0FA8356E"/>
    <w:rsid w:val="102A72F4"/>
    <w:rsid w:val="104BDC3D"/>
    <w:rsid w:val="10604484"/>
    <w:rsid w:val="110E5C15"/>
    <w:rsid w:val="1142FBB1"/>
    <w:rsid w:val="12117FF3"/>
    <w:rsid w:val="12D6D4D2"/>
    <w:rsid w:val="12D7B67C"/>
    <w:rsid w:val="132C902A"/>
    <w:rsid w:val="13453858"/>
    <w:rsid w:val="13EE9CD2"/>
    <w:rsid w:val="1426F42B"/>
    <w:rsid w:val="1438C034"/>
    <w:rsid w:val="14DACDFF"/>
    <w:rsid w:val="151400B6"/>
    <w:rsid w:val="15FA7F0F"/>
    <w:rsid w:val="1631574B"/>
    <w:rsid w:val="16B8FCE9"/>
    <w:rsid w:val="1778CE27"/>
    <w:rsid w:val="179B8FB8"/>
    <w:rsid w:val="17C89ECF"/>
    <w:rsid w:val="1801F141"/>
    <w:rsid w:val="18CACA1B"/>
    <w:rsid w:val="197A0E46"/>
    <w:rsid w:val="197C6546"/>
    <w:rsid w:val="197DFD0F"/>
    <w:rsid w:val="19CD7AAA"/>
    <w:rsid w:val="1A882E26"/>
    <w:rsid w:val="1A8DB115"/>
    <w:rsid w:val="1A91B023"/>
    <w:rsid w:val="1ADB0CAB"/>
    <w:rsid w:val="1B2821F0"/>
    <w:rsid w:val="1B95005A"/>
    <w:rsid w:val="1B9AB52D"/>
    <w:rsid w:val="1C0A35ED"/>
    <w:rsid w:val="1C22F628"/>
    <w:rsid w:val="1C2BEB14"/>
    <w:rsid w:val="1C93898F"/>
    <w:rsid w:val="1D3F003B"/>
    <w:rsid w:val="1E7D90D5"/>
    <w:rsid w:val="1EC59BCF"/>
    <w:rsid w:val="1ED4F9B1"/>
    <w:rsid w:val="1F2A1A41"/>
    <w:rsid w:val="1F2AA976"/>
    <w:rsid w:val="1FA766B0"/>
    <w:rsid w:val="208CE3BA"/>
    <w:rsid w:val="213AFC2E"/>
    <w:rsid w:val="21483E8E"/>
    <w:rsid w:val="215070C0"/>
    <w:rsid w:val="21614BB0"/>
    <w:rsid w:val="218D58C8"/>
    <w:rsid w:val="21D8B891"/>
    <w:rsid w:val="21FA9FC4"/>
    <w:rsid w:val="22018EF7"/>
    <w:rsid w:val="224732A2"/>
    <w:rsid w:val="227B1DA8"/>
    <w:rsid w:val="22D36298"/>
    <w:rsid w:val="238E282F"/>
    <w:rsid w:val="23CB1356"/>
    <w:rsid w:val="23EB21F8"/>
    <w:rsid w:val="256904E0"/>
    <w:rsid w:val="25B9333D"/>
    <w:rsid w:val="260F9B0D"/>
    <w:rsid w:val="2712963C"/>
    <w:rsid w:val="279ED037"/>
    <w:rsid w:val="280CCCE2"/>
    <w:rsid w:val="290793FE"/>
    <w:rsid w:val="297702A5"/>
    <w:rsid w:val="2A40164B"/>
    <w:rsid w:val="2A874A50"/>
    <w:rsid w:val="2A89B89E"/>
    <w:rsid w:val="2A9AC549"/>
    <w:rsid w:val="2A9AE169"/>
    <w:rsid w:val="2AD7BB2A"/>
    <w:rsid w:val="2B08B2C0"/>
    <w:rsid w:val="2C0C4246"/>
    <w:rsid w:val="2C233111"/>
    <w:rsid w:val="2C89CEAB"/>
    <w:rsid w:val="2CDE61B6"/>
    <w:rsid w:val="2D7A7846"/>
    <w:rsid w:val="2DA82BB4"/>
    <w:rsid w:val="2DDCA41A"/>
    <w:rsid w:val="2E34EA2B"/>
    <w:rsid w:val="2E7D29A0"/>
    <w:rsid w:val="2EA6A480"/>
    <w:rsid w:val="2EAE3474"/>
    <w:rsid w:val="2F0E1E80"/>
    <w:rsid w:val="2F285175"/>
    <w:rsid w:val="2F684F45"/>
    <w:rsid w:val="2FBC3E56"/>
    <w:rsid w:val="2FC80011"/>
    <w:rsid w:val="2FFE6996"/>
    <w:rsid w:val="30A5770D"/>
    <w:rsid w:val="30CE188D"/>
    <w:rsid w:val="3111B1DF"/>
    <w:rsid w:val="31344E88"/>
    <w:rsid w:val="31928B8D"/>
    <w:rsid w:val="31A1B249"/>
    <w:rsid w:val="31B08695"/>
    <w:rsid w:val="31D37945"/>
    <w:rsid w:val="32148DA2"/>
    <w:rsid w:val="333B5B3A"/>
    <w:rsid w:val="339E74D6"/>
    <w:rsid w:val="33E25062"/>
    <w:rsid w:val="34A111A2"/>
    <w:rsid w:val="351E47CC"/>
    <w:rsid w:val="35664A9D"/>
    <w:rsid w:val="35CED8D3"/>
    <w:rsid w:val="35FE3FFA"/>
    <w:rsid w:val="3606E36D"/>
    <w:rsid w:val="37491D67"/>
    <w:rsid w:val="377D037E"/>
    <w:rsid w:val="37888E6B"/>
    <w:rsid w:val="37B8A00A"/>
    <w:rsid w:val="390ABE2D"/>
    <w:rsid w:val="394197C3"/>
    <w:rsid w:val="39BE03D1"/>
    <w:rsid w:val="3A19CCEC"/>
    <w:rsid w:val="3AD66F18"/>
    <w:rsid w:val="3AEC1ABD"/>
    <w:rsid w:val="3BF42ADE"/>
    <w:rsid w:val="3C12B322"/>
    <w:rsid w:val="3C30A338"/>
    <w:rsid w:val="3C3FC2FB"/>
    <w:rsid w:val="3C4595BF"/>
    <w:rsid w:val="3C73C375"/>
    <w:rsid w:val="3C840FCA"/>
    <w:rsid w:val="3CAC0267"/>
    <w:rsid w:val="3CCD8493"/>
    <w:rsid w:val="3CDF5687"/>
    <w:rsid w:val="3DD35C59"/>
    <w:rsid w:val="3EE34BCC"/>
    <w:rsid w:val="3EED864E"/>
    <w:rsid w:val="4021502E"/>
    <w:rsid w:val="403545B3"/>
    <w:rsid w:val="40D375DF"/>
    <w:rsid w:val="410140B9"/>
    <w:rsid w:val="410C8B89"/>
    <w:rsid w:val="411AF378"/>
    <w:rsid w:val="41514620"/>
    <w:rsid w:val="4176EAB5"/>
    <w:rsid w:val="41DB520E"/>
    <w:rsid w:val="423815BA"/>
    <w:rsid w:val="431E21C5"/>
    <w:rsid w:val="4361CC23"/>
    <w:rsid w:val="43E8B30D"/>
    <w:rsid w:val="43FA29BC"/>
    <w:rsid w:val="4458B392"/>
    <w:rsid w:val="44D66556"/>
    <w:rsid w:val="454174BB"/>
    <w:rsid w:val="45D5F133"/>
    <w:rsid w:val="466090BA"/>
    <w:rsid w:val="47B66DCF"/>
    <w:rsid w:val="47F29B13"/>
    <w:rsid w:val="4936511A"/>
    <w:rsid w:val="493EA876"/>
    <w:rsid w:val="498515E5"/>
    <w:rsid w:val="4A1BD23A"/>
    <w:rsid w:val="4A2AA2F1"/>
    <w:rsid w:val="4A608F82"/>
    <w:rsid w:val="4ADD63FB"/>
    <w:rsid w:val="4B5B8FA5"/>
    <w:rsid w:val="4B9849C0"/>
    <w:rsid w:val="4CBD06A6"/>
    <w:rsid w:val="4D0CE802"/>
    <w:rsid w:val="4D312557"/>
    <w:rsid w:val="4D39D09B"/>
    <w:rsid w:val="4D657F67"/>
    <w:rsid w:val="4E5CB73E"/>
    <w:rsid w:val="4ED8A919"/>
    <w:rsid w:val="4EE9F6F6"/>
    <w:rsid w:val="4F03C47A"/>
    <w:rsid w:val="4F89D3BF"/>
    <w:rsid w:val="5014F6FD"/>
    <w:rsid w:val="50672D82"/>
    <w:rsid w:val="50B0A0B9"/>
    <w:rsid w:val="50B90BAE"/>
    <w:rsid w:val="512F5700"/>
    <w:rsid w:val="51EF6379"/>
    <w:rsid w:val="52088107"/>
    <w:rsid w:val="52386D72"/>
    <w:rsid w:val="52C60C8B"/>
    <w:rsid w:val="52C754C3"/>
    <w:rsid w:val="530942D7"/>
    <w:rsid w:val="54AF910F"/>
    <w:rsid w:val="54DEA47F"/>
    <w:rsid w:val="551DB80D"/>
    <w:rsid w:val="55735364"/>
    <w:rsid w:val="5573F454"/>
    <w:rsid w:val="55C5AD3E"/>
    <w:rsid w:val="55FABD5D"/>
    <w:rsid w:val="566B3AF4"/>
    <w:rsid w:val="56B2E453"/>
    <w:rsid w:val="56BD9018"/>
    <w:rsid w:val="57592099"/>
    <w:rsid w:val="57824C96"/>
    <w:rsid w:val="58555DD9"/>
    <w:rsid w:val="585EA5AD"/>
    <w:rsid w:val="58BD7591"/>
    <w:rsid w:val="598076C6"/>
    <w:rsid w:val="5A3E3473"/>
    <w:rsid w:val="5ADA2F7C"/>
    <w:rsid w:val="5AF5C30F"/>
    <w:rsid w:val="5B16FB7C"/>
    <w:rsid w:val="5BDB1A75"/>
    <w:rsid w:val="5BFCAD85"/>
    <w:rsid w:val="5DCD5767"/>
    <w:rsid w:val="5E0F7301"/>
    <w:rsid w:val="5E1CCC8A"/>
    <w:rsid w:val="5E20E4C6"/>
    <w:rsid w:val="5EC53C7F"/>
    <w:rsid w:val="5EDE19E8"/>
    <w:rsid w:val="5F016D41"/>
    <w:rsid w:val="5F7121DB"/>
    <w:rsid w:val="611E4D0E"/>
    <w:rsid w:val="61373C88"/>
    <w:rsid w:val="616AF32A"/>
    <w:rsid w:val="6174752D"/>
    <w:rsid w:val="61A9C6E2"/>
    <w:rsid w:val="61C2BC41"/>
    <w:rsid w:val="622054BA"/>
    <w:rsid w:val="62829487"/>
    <w:rsid w:val="62B2EE58"/>
    <w:rsid w:val="6313D631"/>
    <w:rsid w:val="6321A8FA"/>
    <w:rsid w:val="6327004F"/>
    <w:rsid w:val="6370A159"/>
    <w:rsid w:val="63B0E930"/>
    <w:rsid w:val="63D4A4D9"/>
    <w:rsid w:val="63F0E0C4"/>
    <w:rsid w:val="642F9D20"/>
    <w:rsid w:val="643C8D84"/>
    <w:rsid w:val="64BF6FFA"/>
    <w:rsid w:val="657C323A"/>
    <w:rsid w:val="65B9E20A"/>
    <w:rsid w:val="65F41923"/>
    <w:rsid w:val="6640A4AE"/>
    <w:rsid w:val="66652619"/>
    <w:rsid w:val="667A9F97"/>
    <w:rsid w:val="674BFD55"/>
    <w:rsid w:val="6758119D"/>
    <w:rsid w:val="68066248"/>
    <w:rsid w:val="68398D78"/>
    <w:rsid w:val="686B549A"/>
    <w:rsid w:val="68E7C531"/>
    <w:rsid w:val="68EA986E"/>
    <w:rsid w:val="698751C3"/>
    <w:rsid w:val="6993338E"/>
    <w:rsid w:val="69F638F5"/>
    <w:rsid w:val="6A0B5954"/>
    <w:rsid w:val="6ADE5140"/>
    <w:rsid w:val="6AEAFFB5"/>
    <w:rsid w:val="6BA98909"/>
    <w:rsid w:val="6D1B0D2C"/>
    <w:rsid w:val="6DC4E6BF"/>
    <w:rsid w:val="6DC780EE"/>
    <w:rsid w:val="6DD7EB72"/>
    <w:rsid w:val="6E60AF84"/>
    <w:rsid w:val="6E640522"/>
    <w:rsid w:val="6E644DE8"/>
    <w:rsid w:val="6EDC9B08"/>
    <w:rsid w:val="6F140246"/>
    <w:rsid w:val="6F6B032A"/>
    <w:rsid w:val="6FDD92CE"/>
    <w:rsid w:val="705238AA"/>
    <w:rsid w:val="70DFCCF9"/>
    <w:rsid w:val="70E00D09"/>
    <w:rsid w:val="713E142D"/>
    <w:rsid w:val="7150C345"/>
    <w:rsid w:val="717A893E"/>
    <w:rsid w:val="71D12EA1"/>
    <w:rsid w:val="720F0A96"/>
    <w:rsid w:val="723561EA"/>
    <w:rsid w:val="72B1880C"/>
    <w:rsid w:val="72D0D8CD"/>
    <w:rsid w:val="72F5CC27"/>
    <w:rsid w:val="73DDD283"/>
    <w:rsid w:val="73FE778F"/>
    <w:rsid w:val="74267411"/>
    <w:rsid w:val="7489F0AF"/>
    <w:rsid w:val="748FE262"/>
    <w:rsid w:val="74A5D4F6"/>
    <w:rsid w:val="75752752"/>
    <w:rsid w:val="75A9DA5E"/>
    <w:rsid w:val="7650DD17"/>
    <w:rsid w:val="76551426"/>
    <w:rsid w:val="76A05495"/>
    <w:rsid w:val="76C91649"/>
    <w:rsid w:val="7722C767"/>
    <w:rsid w:val="7830066F"/>
    <w:rsid w:val="783CF530"/>
    <w:rsid w:val="78AFD4FC"/>
    <w:rsid w:val="79311B19"/>
    <w:rsid w:val="796A82E7"/>
    <w:rsid w:val="79CFCB0D"/>
    <w:rsid w:val="7A221750"/>
    <w:rsid w:val="7A346314"/>
    <w:rsid w:val="7A4DED53"/>
    <w:rsid w:val="7B82201B"/>
    <w:rsid w:val="7C68BE8D"/>
    <w:rsid w:val="7CB2A37E"/>
    <w:rsid w:val="7CB5B20E"/>
    <w:rsid w:val="7CD37DDD"/>
    <w:rsid w:val="7CFD1A96"/>
    <w:rsid w:val="7D050A30"/>
    <w:rsid w:val="7D383CA5"/>
    <w:rsid w:val="7D7F1811"/>
    <w:rsid w:val="7DB822E1"/>
    <w:rsid w:val="7E319FDA"/>
    <w:rsid w:val="7E6B3A40"/>
    <w:rsid w:val="7E90CBAC"/>
    <w:rsid w:val="7F4E149E"/>
    <w:rsid w:val="7FA8DF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8119D"/>
  <w15:chartTrackingRefBased/>
  <w15:docId w15:val="{415C496B-4532-483E-B77B-1511789E61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551426"/>
    <w:pPr>
      <w:spacing/>
      <w:ind w:left="720"/>
      <w:contextualSpacing/>
    </w:pPr>
  </w:style>
  <w:style w:type="character" w:styleId="Hyperlink">
    <w:uiPriority w:val="99"/>
    <w:name w:val="Hyperlink"/>
    <w:basedOn w:val="DefaultParagraphFont"/>
    <w:unhideWhenUsed/>
    <w:rsid w:val="7655142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a90c76bc32e4615" /><Relationship Type="http://schemas.openxmlformats.org/officeDocument/2006/relationships/image" Target="/media/image2.png" Id="R4ec53ffe740d4dec" /><Relationship Type="http://schemas.openxmlformats.org/officeDocument/2006/relationships/hyperlink" Target="https://www.bbc.co.uk/bitesize/guides/zh3847h/revision/5" TargetMode="External" Id="R88254911d0be4cb0" /><Relationship Type="http://schemas.openxmlformats.org/officeDocument/2006/relationships/hyperlink" Target="https://www.bbc.co.uk/bitesize/guides/zrwtmfr/revision/5" TargetMode="External" Id="R388dfc8a57ce47bc" /><Relationship Type="http://schemas.openxmlformats.org/officeDocument/2006/relationships/hyperlink" Target="https://priceva.com/blog/bowmans-strategic-clock-model-choosing-price-strategy" TargetMode="External" Id="R23dbfac1687349a0" /><Relationship Type="http://schemas.openxmlformats.org/officeDocument/2006/relationships/hyperlink" Target="https://www.cipd.org/uk/knowledge/factsheets/pestle-analysis-factsheet/" TargetMode="External" Id="R9021371555834957" /><Relationship Type="http://schemas.openxmlformats.org/officeDocument/2006/relationships/hyperlink" Target="https://digitalleadership.com/blog/porters-generic-strategies/" TargetMode="External" Id="R7c8dbe78d0144615" /><Relationship Type="http://schemas.openxmlformats.org/officeDocument/2006/relationships/hyperlink" Target="https://www.gerrishlegal.com/blog/the-impact-of-digital-law-on-e-commerce-and-online-businesses" TargetMode="External" Id="R5ccb2a30f5f246ae" /><Relationship Type="http://schemas.openxmlformats.org/officeDocument/2006/relationships/hyperlink" Target="https://www.cipd.org/uk/knowledge/factsheets/swot-analysis-factsheet/" TargetMode="External" Id="R675c6a7321454ee1" /><Relationship Type="http://schemas.openxmlformats.org/officeDocument/2006/relationships/hyperlink" Target="https://speakingnerd.com/strategy/strategy-models/bowman-strategy-clock" TargetMode="External" Id="R7af11a4014754581" /><Relationship Type="http://schemas.openxmlformats.org/officeDocument/2006/relationships/hyperlink" Target="https://www.investopedia.com/terms/s/swot.asp" TargetMode="External" Id="R9ed5c150ea684c5f" /><Relationship Type="http://schemas.openxmlformats.org/officeDocument/2006/relationships/hyperlink" Target="https://365financialanalyst.com/knowledge-hub/business-analysis-and-strategy/competitive-strategy/" TargetMode="External" Id="R68eb64d3f9364454" /><Relationship Type="http://schemas.openxmlformats.org/officeDocument/2006/relationships/hyperlink" Target="https://www.investopedia.com/terms/b/brandawareness.asp" TargetMode="External" Id="Re78deac4ea884ec8" /><Relationship Type="http://schemas.openxmlformats.org/officeDocument/2006/relationships/hyperlink" Target="https://doi.org/10.54691/bcpbm.v39i.4172" TargetMode="External" Id="R823ac423e6014af9" /><Relationship Type="http://schemas.openxmlformats.org/officeDocument/2006/relationships/hyperlink" Target="https://www.fiscalfx.co.uk/how-exchange-rates-can-affect-your-business/" TargetMode="External" Id="Rb6620c19bed54706" /><Relationship Type="http://schemas.openxmlformats.org/officeDocument/2006/relationships/hyperlink" Target="https://hbr.org/2010/07/are-you-ignoring-trends-that-could-shake-up-your-business" TargetMode="External" Id="R702cc2f0b90e4587" /><Relationship Type="http://schemas.openxmlformats.org/officeDocument/2006/relationships/hyperlink" Target="https://www.henley.ac.uk/news/2022/how-does-inflation-impact-businesses" TargetMode="External" Id="Rf0c782e380b34582" /><Relationship Type="http://schemas.openxmlformats.org/officeDocument/2006/relationships/hyperlink" Target="https://www.productplan.com/glossary/stakeholder-analysis/" TargetMode="External" Id="R01fd357ecb6c4d77" /><Relationship Type="http://schemas.openxmlformats.org/officeDocument/2006/relationships/hyperlink" Target="https://cpdonline.co.uk/knowledge-base/business/pestle-analysis/" TargetMode="External" Id="R74dd10b784f44a74" /><Relationship Type="http://schemas.openxmlformats.org/officeDocument/2006/relationships/hyperlink" Target="https://www.rolex.org/environment?ef_id=Cj0KCQiA0--6BhCBARIsADYqyL9_3g1LZjscDwJSy9sjrLlv4NTJjZAXj0pwW5FxFhO1KRizQRisNXwaAsULEALw_wcB:G:s&amp;s_kwcid=AL" TargetMode="External" Id="R339fd9eb38184105" /><Relationship Type="http://schemas.openxmlformats.org/officeDocument/2006/relationships/hyperlink" Target="https://www.demandsage.com/smartwatch-statistics/" TargetMode="External" Id="R3d26067873444e76" /><Relationship Type="http://schemas.openxmlformats.org/officeDocument/2006/relationships/hyperlink" Target="https://siepr.stanford.edu/publications/policy-brief/how-do-tax-policies-affect-individuals-and-businesses" TargetMode="External" Id="R0fd1fc1c6bdb4cc1" /><Relationship Type="http://schemas.openxmlformats.org/officeDocument/2006/relationships/hyperlink" Target="https://thestrategystory.com/blog/rolex-swot-analysis/" TargetMode="External" Id="Rddffec4591b84147" /><Relationship Type="http://schemas.openxmlformats.org/officeDocument/2006/relationships/hyperlink" Target="https://www.voxco.com/blog/strategic-analysis-definition-types-and-benefits/" TargetMode="External" Id="Rac820f55a8dd45a5" /><Relationship Type="http://schemas.openxmlformats.org/officeDocument/2006/relationships/hyperlink" Target="https://businesswales.gov.wales/topics-and-guidance/sustainability-and-social-responsibility/responsible-business/protecting-environment" TargetMode="External" Id="R81e3a81fe5d94ab1" /><Relationship Type="http://schemas.microsoft.com/office/2020/10/relationships/intelligence" Target="intelligence2.xml" Id="R763d6fd62eaf4c84" /><Relationship Type="http://schemas.openxmlformats.org/officeDocument/2006/relationships/numbering" Target="numbering.xml" Id="R298f852da0a94c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2024-12-12T11:15:23.0769655Z</dcterms:created>
  <dcterms:modified xsi:type="dcterms:W3CDTF">2024-12-13T23:51:08.0961491Z</dcterms:modified>
  <dc:creator>Carys George (2205325)</dc:creator>
  <lastModifiedBy>Carys George (2205325)</lastModifiedBy>
</coreProperties>
</file>