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75FEC2" w14:textId="4D48E4EA" w:rsidR="00A01CE8" w:rsidRPr="00407FD0" w:rsidRDefault="00A152BA" w:rsidP="00453FC5">
      <w:r>
        <w:rPr>
          <w:noProof/>
        </w:rPr>
        <w:drawing>
          <wp:inline distT="0" distB="0" distL="0" distR="0" wp14:anchorId="7F3BC40C" wp14:editId="32DD0C1A">
            <wp:extent cx="1907540" cy="6356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bwMode="auto">
                    <a:xfrm>
                      <a:off x="0" y="0"/>
                      <a:ext cx="1907540" cy="635635"/>
                    </a:xfrm>
                    <a:prstGeom prst="rect">
                      <a:avLst/>
                    </a:prstGeom>
                    <a:noFill/>
                  </pic:spPr>
                </pic:pic>
              </a:graphicData>
            </a:graphic>
          </wp:inline>
        </w:drawing>
      </w:r>
    </w:p>
    <w:p w14:paraId="1F3E82B1" w14:textId="77777777" w:rsidR="00A01CE8" w:rsidRDefault="00A01CE8" w:rsidP="006F48CD">
      <w:pPr>
        <w:pStyle w:val="NormalWeb"/>
        <w:spacing w:before="0" w:beforeAutospacing="0" w:after="0" w:afterAutospacing="0"/>
        <w:ind w:left="-180" w:right="-334"/>
        <w:jc w:val="center"/>
        <w:rPr>
          <w:rFonts w:ascii="Arial" w:hAnsi="Arial" w:cs="Arial"/>
          <w:b/>
          <w:sz w:val="28"/>
          <w:szCs w:val="28"/>
          <w:lang w:val="cy-GB"/>
        </w:rPr>
      </w:pPr>
    </w:p>
    <w:p w14:paraId="1EF6D659" w14:textId="1B0EBB92" w:rsidR="006F48CD" w:rsidRDefault="006F48CD" w:rsidP="006F48CD">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E89E33A" w14:textId="77777777" w:rsidR="006F48CD" w:rsidRPr="00230F35" w:rsidRDefault="006F48CD" w:rsidP="006F48CD">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ADF328B" w14:textId="77777777" w:rsidR="006F48CD" w:rsidRPr="00230F35" w:rsidRDefault="006F48CD" w:rsidP="006F48CD">
      <w:pPr>
        <w:rPr>
          <w:rFonts w:ascii="Arial" w:hAnsi="Arial" w:cs="Arial"/>
          <w:sz w:val="28"/>
          <w:szCs w:val="28"/>
          <w:lang w:val="cy-GB"/>
        </w:rPr>
      </w:pPr>
    </w:p>
    <w:p w14:paraId="2FA2A563" w14:textId="77777777" w:rsidR="006F48CD" w:rsidRDefault="006F48CD" w:rsidP="006F48CD">
      <w:pPr>
        <w:pStyle w:val="Heading3"/>
        <w:jc w:val="center"/>
        <w:rPr>
          <w:lang w:val="cy-GB"/>
        </w:rPr>
      </w:pPr>
      <w:r>
        <w:rPr>
          <w:lang w:val="cy-GB"/>
        </w:rPr>
        <w:t>THIS SHEET MUST BE THE FIRST PAGE OF THE ASSIGNMENT YOU ARE SUBMITTING  (DO NOT SEND AS A SEPARATE FILE)</w:t>
      </w:r>
    </w:p>
    <w:p w14:paraId="0DAF84DC" w14:textId="77777777" w:rsidR="006F48CD" w:rsidRDefault="006F48CD" w:rsidP="006F48CD">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F48CD" w:rsidRPr="00230F35" w14:paraId="118B9B67" w14:textId="77777777" w:rsidTr="004056C3">
        <w:trPr>
          <w:trHeight w:val="614"/>
        </w:trPr>
        <w:tc>
          <w:tcPr>
            <w:tcW w:w="8856" w:type="dxa"/>
            <w:gridSpan w:val="5"/>
          </w:tcPr>
          <w:p w14:paraId="2188A0C0" w14:textId="77777777" w:rsidR="006F48CD" w:rsidRPr="00230F35" w:rsidRDefault="006F48CD" w:rsidP="004056C3">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6F48CD" w:rsidRPr="00230F35" w14:paraId="126B22C1" w14:textId="77777777" w:rsidTr="004056C3">
        <w:trPr>
          <w:trHeight w:val="718"/>
        </w:trPr>
        <w:tc>
          <w:tcPr>
            <w:tcW w:w="8856" w:type="dxa"/>
            <w:gridSpan w:val="5"/>
          </w:tcPr>
          <w:p w14:paraId="33D573FE" w14:textId="70D6D44A" w:rsidR="006F48CD" w:rsidRDefault="006F48CD" w:rsidP="004056C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Heather McVey</w:t>
            </w:r>
          </w:p>
          <w:p w14:paraId="1ECFAC3F" w14:textId="77777777" w:rsidR="006F48CD" w:rsidRPr="00230F35" w:rsidRDefault="006F48CD" w:rsidP="004056C3">
            <w:pPr>
              <w:pStyle w:val="NormalWeb"/>
              <w:spacing w:before="0" w:beforeAutospacing="0" w:after="0" w:afterAutospacing="0"/>
              <w:ind w:right="34"/>
              <w:rPr>
                <w:rFonts w:ascii="Arial" w:hAnsi="Arial" w:cs="Arial"/>
                <w:sz w:val="22"/>
                <w:szCs w:val="22"/>
              </w:rPr>
            </w:pPr>
          </w:p>
          <w:p w14:paraId="200F9F9E" w14:textId="14B07F5C" w:rsidR="006F48CD" w:rsidRPr="00230F35" w:rsidRDefault="006F48CD" w:rsidP="004056C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2307454@student.uwtsd.ac.uk</w:t>
            </w:r>
          </w:p>
        </w:tc>
      </w:tr>
      <w:tr w:rsidR="006F48CD" w:rsidRPr="00230F35" w14:paraId="027DBDCB" w14:textId="77777777" w:rsidTr="004056C3">
        <w:trPr>
          <w:trHeight w:val="849"/>
        </w:trPr>
        <w:tc>
          <w:tcPr>
            <w:tcW w:w="4788" w:type="dxa"/>
          </w:tcPr>
          <w:p w14:paraId="3320FBFD" w14:textId="2E066A02" w:rsidR="006F48CD" w:rsidRPr="00A01CE8" w:rsidRDefault="006F48CD" w:rsidP="00A01CE8">
            <w:pPr>
              <w:pStyle w:val="Heading1"/>
              <w:spacing w:before="0"/>
              <w:rPr>
                <w:rFonts w:ascii="Segoe UI" w:hAnsi="Segoe UI" w:cs="Segoe UI"/>
                <w:color w:val="1D2125"/>
              </w:rPr>
            </w:pPr>
            <w:r w:rsidRPr="00A01CE8">
              <w:rPr>
                <w:rFonts w:ascii="Arial" w:hAnsi="Arial" w:cs="Arial"/>
                <w:color w:val="000000" w:themeColor="text1"/>
                <w:sz w:val="22"/>
                <w:szCs w:val="22"/>
              </w:rPr>
              <w:t>Module code:</w:t>
            </w:r>
            <w:r w:rsidR="00A01CE8" w:rsidRPr="00EE7251">
              <w:rPr>
                <w:rFonts w:ascii="Arial" w:hAnsi="Arial" w:cs="Arial"/>
                <w:sz w:val="22"/>
                <w:szCs w:val="22"/>
              </w:rPr>
              <w:t xml:space="preserve"> </w:t>
            </w:r>
            <w:r w:rsidR="00A01CE8" w:rsidRPr="00EE7251">
              <w:rPr>
                <w:rFonts w:ascii="Arial" w:hAnsi="Arial" w:cs="Arial"/>
                <w:color w:val="1D2125"/>
                <w:sz w:val="22"/>
                <w:szCs w:val="22"/>
              </w:rPr>
              <w:t>HPCA</w:t>
            </w:r>
            <w:r w:rsidR="00407FD0">
              <w:rPr>
                <w:rFonts w:ascii="Arial" w:hAnsi="Arial" w:cs="Arial"/>
                <w:color w:val="1D2125"/>
                <w:sz w:val="22"/>
                <w:szCs w:val="22"/>
              </w:rPr>
              <w:t>7028</w:t>
            </w:r>
          </w:p>
          <w:p w14:paraId="136FE364" w14:textId="77777777" w:rsidR="006F48CD" w:rsidRPr="00230F35" w:rsidRDefault="006F48CD" w:rsidP="004056C3">
            <w:pPr>
              <w:pStyle w:val="NormalWeb"/>
              <w:spacing w:before="0" w:beforeAutospacing="0" w:after="0" w:afterAutospacing="0"/>
              <w:ind w:right="34"/>
              <w:rPr>
                <w:rFonts w:ascii="Arial" w:hAnsi="Arial" w:cs="Arial"/>
                <w:sz w:val="22"/>
                <w:szCs w:val="22"/>
              </w:rPr>
            </w:pPr>
          </w:p>
          <w:p w14:paraId="46733BEF" w14:textId="1D8F3588" w:rsidR="006F48CD" w:rsidRDefault="006F48CD" w:rsidP="004056C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A01CE8">
              <w:rPr>
                <w:rFonts w:ascii="Arial" w:hAnsi="Arial" w:cs="Arial"/>
                <w:sz w:val="22"/>
                <w:szCs w:val="22"/>
              </w:rPr>
              <w:t xml:space="preserve"> </w:t>
            </w:r>
            <w:r w:rsidR="00A152BA">
              <w:rPr>
                <w:rFonts w:ascii="Arial" w:hAnsi="Arial" w:cs="Arial"/>
                <w:sz w:val="22"/>
                <w:szCs w:val="22"/>
              </w:rPr>
              <w:t>Sacred Skies</w:t>
            </w:r>
          </w:p>
          <w:p w14:paraId="1D26BFC9" w14:textId="77777777" w:rsidR="006F48CD" w:rsidRPr="00230F35" w:rsidRDefault="006F48CD" w:rsidP="004056C3">
            <w:pPr>
              <w:pStyle w:val="NormalWeb"/>
              <w:spacing w:before="0" w:beforeAutospacing="0" w:after="0" w:afterAutospacing="0"/>
              <w:ind w:right="34"/>
              <w:rPr>
                <w:rFonts w:ascii="Arial" w:hAnsi="Arial" w:cs="Arial"/>
                <w:sz w:val="22"/>
                <w:szCs w:val="22"/>
              </w:rPr>
            </w:pPr>
          </w:p>
        </w:tc>
        <w:tc>
          <w:tcPr>
            <w:tcW w:w="2266" w:type="dxa"/>
            <w:gridSpan w:val="3"/>
          </w:tcPr>
          <w:p w14:paraId="3634FF63" w14:textId="77777777" w:rsidR="006F48CD" w:rsidRDefault="006F48CD" w:rsidP="004056C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1D411D9" w14:textId="77777777" w:rsidR="00A01CE8" w:rsidRDefault="00A01CE8" w:rsidP="004056C3">
            <w:pPr>
              <w:pStyle w:val="NormalWeb"/>
              <w:spacing w:before="0" w:beforeAutospacing="0" w:after="0" w:afterAutospacing="0"/>
              <w:ind w:right="34"/>
              <w:rPr>
                <w:rFonts w:ascii="Arial" w:hAnsi="Arial" w:cs="Arial"/>
                <w:sz w:val="22"/>
                <w:szCs w:val="22"/>
              </w:rPr>
            </w:pPr>
          </w:p>
          <w:p w14:paraId="729846CD" w14:textId="5EE312B7" w:rsidR="00A01CE8" w:rsidRPr="00230F35" w:rsidRDefault="00A01CE8" w:rsidP="004056C3">
            <w:pPr>
              <w:pStyle w:val="NormalWeb"/>
              <w:spacing w:before="0" w:beforeAutospacing="0" w:after="0" w:afterAutospacing="0"/>
              <w:ind w:right="34"/>
              <w:rPr>
                <w:rFonts w:ascii="Arial" w:hAnsi="Arial" w:cs="Arial"/>
                <w:sz w:val="22"/>
                <w:szCs w:val="22"/>
              </w:rPr>
            </w:pPr>
            <w:r>
              <w:rPr>
                <w:rFonts w:ascii="Arial" w:hAnsi="Arial" w:cs="Arial"/>
                <w:sz w:val="22"/>
                <w:szCs w:val="22"/>
              </w:rPr>
              <w:t>2307454</w:t>
            </w:r>
          </w:p>
        </w:tc>
        <w:tc>
          <w:tcPr>
            <w:tcW w:w="1802" w:type="dxa"/>
          </w:tcPr>
          <w:p w14:paraId="56E11CEF" w14:textId="77777777" w:rsidR="006F48CD" w:rsidRPr="00230F35" w:rsidRDefault="006F48CD" w:rsidP="004056C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151FDD69" w14:textId="3D553584" w:rsidR="006F48CD" w:rsidRPr="00230F35" w:rsidRDefault="006F48CD" w:rsidP="004056C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6F48CD" w:rsidRPr="00230F35" w14:paraId="1C67A92F" w14:textId="77777777" w:rsidTr="004056C3">
        <w:trPr>
          <w:trHeight w:val="1139"/>
        </w:trPr>
        <w:tc>
          <w:tcPr>
            <w:tcW w:w="8856" w:type="dxa"/>
            <w:gridSpan w:val="5"/>
          </w:tcPr>
          <w:p w14:paraId="2E736F2C" w14:textId="7C7CBFB0" w:rsidR="006F48CD" w:rsidRPr="00230F35" w:rsidRDefault="006F48CD" w:rsidP="004056C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A01CE8">
              <w:rPr>
                <w:rFonts w:ascii="Arial" w:hAnsi="Arial" w:cs="Arial"/>
                <w:sz w:val="22"/>
                <w:szCs w:val="22"/>
              </w:rPr>
              <w:t xml:space="preserve"> </w:t>
            </w:r>
            <w:r w:rsidR="00D529EA">
              <w:rPr>
                <w:rFonts w:ascii="Arial" w:hAnsi="Arial" w:cs="Arial"/>
                <w:sz w:val="22"/>
                <w:szCs w:val="22"/>
              </w:rPr>
              <w:t>The Reception</w:t>
            </w:r>
            <w:r w:rsidR="00DA0246">
              <w:rPr>
                <w:rFonts w:ascii="Arial" w:hAnsi="Arial" w:cs="Arial"/>
                <w:sz w:val="22"/>
                <w:szCs w:val="22"/>
              </w:rPr>
              <w:t xml:space="preserve"> and Solar Alignment </w:t>
            </w:r>
            <w:r w:rsidR="00D529EA">
              <w:rPr>
                <w:rFonts w:ascii="Arial" w:hAnsi="Arial" w:cs="Arial"/>
                <w:sz w:val="22"/>
                <w:szCs w:val="22"/>
              </w:rPr>
              <w:t>of Sunlight at St. Michael’s Holy Well, Cambridgeshire</w:t>
            </w:r>
          </w:p>
          <w:p w14:paraId="1D7CC3B4" w14:textId="77777777" w:rsidR="006F48CD" w:rsidRDefault="006F48CD" w:rsidP="004056C3">
            <w:pPr>
              <w:pStyle w:val="NormalWeb"/>
              <w:spacing w:before="0" w:beforeAutospacing="0" w:after="0" w:afterAutospacing="0"/>
              <w:ind w:right="34"/>
              <w:rPr>
                <w:rFonts w:ascii="Arial" w:hAnsi="Arial" w:cs="Arial"/>
                <w:sz w:val="22"/>
                <w:szCs w:val="22"/>
              </w:rPr>
            </w:pPr>
          </w:p>
          <w:p w14:paraId="566C8643" w14:textId="342FBCA4" w:rsidR="006F48CD" w:rsidRPr="00230F35" w:rsidRDefault="006F48CD" w:rsidP="004056C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A01CE8">
              <w:rPr>
                <w:rFonts w:ascii="Arial" w:hAnsi="Arial" w:cs="Arial"/>
                <w:sz w:val="22"/>
                <w:szCs w:val="22"/>
              </w:rPr>
              <w:t xml:space="preserve"> 0</w:t>
            </w:r>
            <w:r w:rsidR="00A152BA">
              <w:rPr>
                <w:rFonts w:ascii="Arial" w:hAnsi="Arial" w:cs="Arial"/>
                <w:sz w:val="22"/>
                <w:szCs w:val="22"/>
              </w:rPr>
              <w:t>4</w:t>
            </w:r>
            <w:r w:rsidR="00A01CE8">
              <w:rPr>
                <w:rFonts w:ascii="Arial" w:hAnsi="Arial" w:cs="Arial"/>
                <w:sz w:val="22"/>
                <w:szCs w:val="22"/>
              </w:rPr>
              <w:t>/</w:t>
            </w:r>
            <w:r w:rsidR="00A152BA">
              <w:rPr>
                <w:rFonts w:ascii="Arial" w:hAnsi="Arial" w:cs="Arial"/>
                <w:sz w:val="22"/>
                <w:szCs w:val="22"/>
              </w:rPr>
              <w:t>04</w:t>
            </w:r>
            <w:r w:rsidR="00A01CE8">
              <w:rPr>
                <w:rFonts w:ascii="Arial" w:hAnsi="Arial" w:cs="Arial"/>
                <w:sz w:val="22"/>
                <w:szCs w:val="22"/>
              </w:rPr>
              <w:t>/202</w:t>
            </w:r>
            <w:r w:rsidR="00A152BA">
              <w:rPr>
                <w:rFonts w:ascii="Arial" w:hAnsi="Arial" w:cs="Arial"/>
                <w:sz w:val="22"/>
                <w:szCs w:val="22"/>
              </w:rPr>
              <w:t>4</w:t>
            </w:r>
          </w:p>
        </w:tc>
      </w:tr>
      <w:tr w:rsidR="006F48CD" w:rsidRPr="00230F35" w14:paraId="4ED5456D" w14:textId="77777777" w:rsidTr="004056C3">
        <w:trPr>
          <w:trHeight w:val="978"/>
        </w:trPr>
        <w:tc>
          <w:tcPr>
            <w:tcW w:w="8856" w:type="dxa"/>
            <w:gridSpan w:val="5"/>
            <w:tcBorders>
              <w:bottom w:val="single" w:sz="4" w:space="0" w:color="000000"/>
            </w:tcBorders>
          </w:tcPr>
          <w:p w14:paraId="4FD238AE" w14:textId="7588E611" w:rsidR="006F48CD" w:rsidRPr="00230F35" w:rsidRDefault="006F48CD" w:rsidP="004056C3">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00D529EA">
              <w:rPr>
                <w:rFonts w:ascii="Arial" w:hAnsi="Arial" w:cs="Arial"/>
              </w:rPr>
              <w:fldChar w:fldCharType="begin">
                <w:ffData>
                  <w:name w:val="Check13"/>
                  <w:enabled/>
                  <w:calcOnExit w:val="0"/>
                  <w:checkBox>
                    <w:size w:val="20"/>
                    <w:default w:val="0"/>
                  </w:checkBox>
                </w:ffData>
              </w:fldChar>
            </w:r>
            <w:bookmarkStart w:id="0" w:name="Check13"/>
            <w:r w:rsidR="00D529EA">
              <w:rPr>
                <w:rFonts w:ascii="Arial" w:hAnsi="Arial" w:cs="Arial"/>
              </w:rPr>
              <w:instrText xml:space="preserve"> FORMCHECKBOX </w:instrText>
            </w:r>
            <w:r w:rsidR="00D529EA">
              <w:rPr>
                <w:rFonts w:ascii="Arial" w:hAnsi="Arial" w:cs="Arial"/>
              </w:rPr>
            </w:r>
            <w:r w:rsidR="00D529EA">
              <w:rPr>
                <w:rFonts w:ascii="Arial" w:hAnsi="Arial" w:cs="Arial"/>
              </w:rPr>
              <w:fldChar w:fldCharType="separate"/>
            </w:r>
            <w:r w:rsidR="00D529EA">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00D529EA">
              <w:rPr>
                <w:rFonts w:ascii="Arial" w:hAnsi="Arial" w:cs="Arial"/>
              </w:rPr>
              <w:fldChar w:fldCharType="begin">
                <w:ffData>
                  <w:name w:val="Check14"/>
                  <w:enabled/>
                  <w:calcOnExit w:val="0"/>
                  <w:checkBox>
                    <w:sizeAuto/>
                    <w:default w:val="1"/>
                  </w:checkBox>
                </w:ffData>
              </w:fldChar>
            </w:r>
            <w:bookmarkStart w:id="1" w:name="Check14"/>
            <w:r w:rsidR="00D529EA">
              <w:rPr>
                <w:rFonts w:ascii="Arial" w:hAnsi="Arial" w:cs="Arial"/>
              </w:rPr>
              <w:instrText xml:space="preserve"> FORMCHECKBOX </w:instrText>
            </w:r>
            <w:r w:rsidR="00D529EA">
              <w:rPr>
                <w:rFonts w:ascii="Arial" w:hAnsi="Arial" w:cs="Arial"/>
              </w:rPr>
            </w:r>
            <w:r w:rsidR="00D529EA">
              <w:rPr>
                <w:rFonts w:ascii="Arial" w:hAnsi="Arial" w:cs="Arial"/>
              </w:rPr>
              <w:fldChar w:fldCharType="separate"/>
            </w:r>
            <w:r w:rsidR="00D529EA">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6F48CD" w:rsidRPr="00230F35" w14:paraId="1D57BC93" w14:textId="77777777" w:rsidTr="004056C3">
        <w:trPr>
          <w:trHeight w:val="978"/>
        </w:trPr>
        <w:tc>
          <w:tcPr>
            <w:tcW w:w="8856" w:type="dxa"/>
            <w:gridSpan w:val="5"/>
            <w:shd w:val="clear" w:color="auto" w:fill="D9D9D9"/>
          </w:tcPr>
          <w:p w14:paraId="66D534BF" w14:textId="77777777" w:rsidR="006F48CD" w:rsidRPr="00230F35" w:rsidRDefault="006F48CD" w:rsidP="004056C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C556E89" w14:textId="77777777" w:rsidR="006F48CD" w:rsidRDefault="006F48CD" w:rsidP="004056C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147E4DDF" w14:textId="0D14E155" w:rsidR="006F48CD" w:rsidRDefault="00E61940" w:rsidP="004056C3">
            <w:pPr>
              <w:pStyle w:val="NormalWeb"/>
              <w:spacing w:before="0" w:beforeAutospacing="0" w:after="0" w:afterAutospacing="0"/>
              <w:ind w:right="34"/>
              <w:rPr>
                <w:rFonts w:ascii="Calibri" w:hAnsi="Calibri" w:cs="Calibri"/>
                <w:b/>
                <w:sz w:val="44"/>
                <w:szCs w:val="44"/>
              </w:rPr>
            </w:pPr>
            <w:r>
              <w:rPr>
                <w:rFonts w:ascii="Calibri" w:hAnsi="Calibri" w:cs="Tahoma"/>
                <w:b/>
                <w:noProof/>
              </w:rPr>
              <mc:AlternateContent>
                <mc:Choice Requires="wpi">
                  <w:drawing>
                    <wp:anchor distT="0" distB="0" distL="114300" distR="114300" simplePos="0" relativeHeight="251659264" behindDoc="0" locked="0" layoutInCell="1" allowOverlap="1" wp14:anchorId="13C33CCB" wp14:editId="13D7E98F">
                      <wp:simplePos x="0" y="0"/>
                      <wp:positionH relativeFrom="column">
                        <wp:posOffset>5054249</wp:posOffset>
                      </wp:positionH>
                      <wp:positionV relativeFrom="paragraph">
                        <wp:posOffset>117847</wp:posOffset>
                      </wp:positionV>
                      <wp:extent cx="126720" cy="109080"/>
                      <wp:effectExtent l="38100" t="38100" r="26035" b="31115"/>
                      <wp:wrapNone/>
                      <wp:docPr id="1868737577" name="Ink 3"/>
                      <wp:cNvGraphicFramePr>
                        <a:graphicFrameLocks xmlns:a="http://schemas.openxmlformats.org/drawingml/2006/main"/>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w14:cNvContentPartPr>
                            </w14:nvContentPartPr>
                            <w14:xfrm>
                              <a:off x="0" y="0"/>
                              <a:ext cx="126720" cy="109080"/>
                            </w14:xfrm>
                          </w14:contentPart>
                        </a:graphicData>
                      </a:graphic>
                    </wp:anchor>
                  </w:drawing>
                </mc:Choice>
                <mc:Fallback>
                  <w:pict>
                    <v:shapetype w14:anchorId="07EAB4D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397.45pt;margin-top:8.8pt;width:11pt;height:9.6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">
                      <v:imagedata r:id="rId10" o:title=""/>
                      <o:lock v:ext="edit" rotation="t" aspectratio="f"/>
                    </v:shape>
                  </w:pict>
                </mc:Fallback>
              </mc:AlternateContent>
            </w:r>
            <w:r w:rsidR="006F48CD" w:rsidRPr="005979EE">
              <w:rPr>
                <w:rFonts w:ascii="Calibri" w:hAnsi="Calibri" w:cs="Tahoma"/>
                <w:b/>
              </w:rPr>
              <w:t>Email submission:</w:t>
            </w:r>
            <w:r w:rsidR="003053D7">
              <w:rPr>
                <w:rFonts w:ascii="Calibri" w:hAnsi="Calibri" w:cs="Tahoma"/>
                <w:b/>
              </w:rPr>
              <w:t xml:space="preserve"> </w:t>
            </w:r>
            <w:r w:rsidR="006F48CD">
              <w:rPr>
                <w:rFonts w:ascii="Calibri" w:hAnsi="Calibri" w:cs="Tahoma"/>
                <w:b/>
              </w:rPr>
              <w:t xml:space="preserve">if you are submitting this form via email, please tick this box </w:t>
            </w:r>
            <w:r w:rsidR="006F48CD" w:rsidRPr="005979EE">
              <w:rPr>
                <w:rFonts w:ascii="Calibri" w:hAnsi="Calibri" w:cs="Calibri"/>
                <w:b/>
                <w:sz w:val="44"/>
                <w:szCs w:val="44"/>
              </w:rPr>
              <w:t>□</w:t>
            </w:r>
          </w:p>
          <w:p w14:paraId="4C7E1E28" w14:textId="77777777" w:rsidR="006F48CD" w:rsidRPr="00230F35" w:rsidRDefault="006F48CD" w:rsidP="004056C3">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6F48CD" w:rsidRPr="00230F35" w14:paraId="6DE3E50B" w14:textId="77777777" w:rsidTr="004056C3">
        <w:trPr>
          <w:trHeight w:val="3972"/>
        </w:trPr>
        <w:tc>
          <w:tcPr>
            <w:tcW w:w="8856" w:type="dxa"/>
            <w:gridSpan w:val="5"/>
          </w:tcPr>
          <w:p w14:paraId="49EA1749" w14:textId="77777777" w:rsidR="006F48CD" w:rsidRDefault="006F48CD" w:rsidP="004056C3">
            <w:pPr>
              <w:rPr>
                <w:rFonts w:ascii="Arial" w:hAnsi="Arial"/>
                <w:b/>
              </w:rPr>
            </w:pPr>
          </w:p>
          <w:p w14:paraId="348C3B17" w14:textId="77777777" w:rsidR="006F48CD" w:rsidRPr="00116CE6" w:rsidRDefault="006F48CD" w:rsidP="004056C3">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F48CD" w:rsidRPr="00116CE6" w14:paraId="657AE2D1" w14:textId="77777777" w:rsidTr="004056C3">
              <w:tc>
                <w:tcPr>
                  <w:tcW w:w="6970" w:type="dxa"/>
                </w:tcPr>
                <w:p w14:paraId="02C3A698" w14:textId="77777777" w:rsidR="006F48CD" w:rsidRPr="00116CE6" w:rsidRDefault="006F48CD" w:rsidP="004056C3">
                  <w:pPr>
                    <w:rPr>
                      <w:rFonts w:ascii="Arial" w:hAnsi="Arial"/>
                      <w:sz w:val="20"/>
                      <w:szCs w:val="20"/>
                    </w:rPr>
                  </w:pPr>
                </w:p>
                <w:p w14:paraId="26DAC267" w14:textId="77777777" w:rsidR="006F48CD" w:rsidRPr="00116CE6" w:rsidRDefault="006F48CD" w:rsidP="004056C3">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3160B134" w14:textId="77777777" w:rsidR="006F48CD" w:rsidRPr="00116CE6" w:rsidRDefault="006F48CD" w:rsidP="004056C3">
                  <w:pPr>
                    <w:rPr>
                      <w:rFonts w:ascii="Arial" w:hAnsi="Arial"/>
                      <w:sz w:val="20"/>
                      <w:szCs w:val="20"/>
                    </w:rPr>
                  </w:pPr>
                </w:p>
              </w:tc>
            </w:tr>
            <w:tr w:rsidR="006F48CD" w:rsidRPr="00116CE6" w14:paraId="66CE7AEF" w14:textId="77777777" w:rsidTr="004056C3">
              <w:tc>
                <w:tcPr>
                  <w:tcW w:w="6970" w:type="dxa"/>
                </w:tcPr>
                <w:p w14:paraId="365C5E58" w14:textId="77777777" w:rsidR="006F48CD" w:rsidRPr="00116CE6" w:rsidRDefault="006F48CD" w:rsidP="004056C3">
                  <w:pPr>
                    <w:rPr>
                      <w:rFonts w:ascii="Arial" w:hAnsi="Arial"/>
                      <w:sz w:val="20"/>
                      <w:szCs w:val="20"/>
                    </w:rPr>
                  </w:pPr>
                </w:p>
                <w:p w14:paraId="109C1776" w14:textId="77777777" w:rsidR="006F48CD" w:rsidRPr="00116CE6" w:rsidRDefault="006F48CD" w:rsidP="004056C3">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4F3CB3E7" w14:textId="77777777" w:rsidR="006F48CD" w:rsidRPr="00116CE6" w:rsidRDefault="006F48CD" w:rsidP="004056C3">
                  <w:pPr>
                    <w:rPr>
                      <w:rFonts w:ascii="Arial" w:hAnsi="Arial"/>
                      <w:sz w:val="20"/>
                      <w:szCs w:val="20"/>
                    </w:rPr>
                  </w:pPr>
                </w:p>
              </w:tc>
            </w:tr>
            <w:tr w:rsidR="006F48CD" w:rsidRPr="00116CE6" w14:paraId="3B1EF143" w14:textId="77777777" w:rsidTr="004056C3">
              <w:tc>
                <w:tcPr>
                  <w:tcW w:w="6970" w:type="dxa"/>
                </w:tcPr>
                <w:p w14:paraId="1A4F10BF" w14:textId="77777777" w:rsidR="006F48CD" w:rsidRPr="00116CE6" w:rsidRDefault="006F48CD" w:rsidP="004056C3">
                  <w:pPr>
                    <w:rPr>
                      <w:rFonts w:ascii="Arial" w:hAnsi="Arial"/>
                      <w:sz w:val="20"/>
                      <w:szCs w:val="20"/>
                    </w:rPr>
                  </w:pPr>
                </w:p>
                <w:p w14:paraId="664234C5" w14:textId="77777777" w:rsidR="006F48CD" w:rsidRPr="00116CE6" w:rsidRDefault="006F48CD" w:rsidP="004056C3">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14EF4B0D" w14:textId="77777777" w:rsidR="006F48CD" w:rsidRPr="00116CE6" w:rsidRDefault="006F48CD" w:rsidP="004056C3">
                  <w:pPr>
                    <w:rPr>
                      <w:rFonts w:ascii="Arial" w:hAnsi="Arial"/>
                      <w:sz w:val="20"/>
                      <w:szCs w:val="20"/>
                    </w:rPr>
                  </w:pPr>
                </w:p>
              </w:tc>
            </w:tr>
            <w:tr w:rsidR="006F48CD" w:rsidRPr="00116CE6" w14:paraId="0D41AD29" w14:textId="77777777" w:rsidTr="004056C3">
              <w:tc>
                <w:tcPr>
                  <w:tcW w:w="6970" w:type="dxa"/>
                </w:tcPr>
                <w:p w14:paraId="2D1A7261" w14:textId="77777777" w:rsidR="006F48CD" w:rsidRDefault="006F48CD" w:rsidP="004056C3">
                  <w:pPr>
                    <w:rPr>
                      <w:rFonts w:ascii="Arial" w:hAnsi="Arial"/>
                      <w:sz w:val="20"/>
                      <w:szCs w:val="20"/>
                    </w:rPr>
                  </w:pPr>
                </w:p>
                <w:p w14:paraId="6AA2C150" w14:textId="77777777" w:rsidR="006F48CD" w:rsidRPr="00022345" w:rsidRDefault="006F48CD" w:rsidP="004056C3">
                  <w:pPr>
                    <w:rPr>
                      <w:rFonts w:ascii="Arial" w:hAnsi="Arial"/>
                      <w:b/>
                      <w:sz w:val="20"/>
                      <w:szCs w:val="20"/>
                    </w:rPr>
                  </w:pPr>
                  <w:r w:rsidRPr="00022345">
                    <w:rPr>
                      <w:rFonts w:ascii="Arial" w:hAnsi="Arial"/>
                      <w:b/>
                      <w:sz w:val="20"/>
                      <w:szCs w:val="20"/>
                    </w:rPr>
                    <w:t>Final Mark</w:t>
                  </w:r>
                </w:p>
                <w:p w14:paraId="00DEFE3F" w14:textId="77777777" w:rsidR="006F48CD" w:rsidRPr="00116CE6" w:rsidRDefault="006F48CD" w:rsidP="004056C3">
                  <w:pPr>
                    <w:rPr>
                      <w:rFonts w:ascii="Arial" w:hAnsi="Arial"/>
                      <w:sz w:val="20"/>
                      <w:szCs w:val="20"/>
                    </w:rPr>
                  </w:pPr>
                </w:p>
              </w:tc>
              <w:tc>
                <w:tcPr>
                  <w:tcW w:w="1660" w:type="dxa"/>
                </w:tcPr>
                <w:p w14:paraId="05CC64BF" w14:textId="77777777" w:rsidR="006F48CD" w:rsidRPr="00116CE6" w:rsidRDefault="006F48CD" w:rsidP="004056C3">
                  <w:pPr>
                    <w:rPr>
                      <w:rFonts w:ascii="Arial" w:hAnsi="Arial"/>
                      <w:sz w:val="20"/>
                      <w:szCs w:val="20"/>
                    </w:rPr>
                  </w:pPr>
                </w:p>
              </w:tc>
            </w:tr>
          </w:tbl>
          <w:p w14:paraId="2B9CBE98" w14:textId="77777777" w:rsidR="006F48CD" w:rsidRDefault="006F48CD" w:rsidP="004056C3">
            <w:pPr>
              <w:pStyle w:val="NormalWeb"/>
              <w:spacing w:before="0" w:beforeAutospacing="0" w:after="0" w:afterAutospacing="0"/>
              <w:ind w:left="142" w:right="34"/>
              <w:rPr>
                <w:rFonts w:ascii="Arial" w:hAnsi="Arial" w:cs="Arial"/>
                <w:b/>
                <w:sz w:val="22"/>
                <w:szCs w:val="22"/>
              </w:rPr>
            </w:pPr>
          </w:p>
          <w:p w14:paraId="3748865F" w14:textId="77777777" w:rsidR="006F48CD" w:rsidRPr="00230F35" w:rsidRDefault="006F48CD" w:rsidP="004056C3">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457BC8E" w14:textId="77777777" w:rsidR="006F48CD" w:rsidRDefault="006F48CD" w:rsidP="004056C3">
            <w:pPr>
              <w:pStyle w:val="NormalWeb"/>
              <w:spacing w:before="0" w:beforeAutospacing="0" w:after="0" w:afterAutospacing="0"/>
              <w:rPr>
                <w:rFonts w:ascii="Arial" w:hAnsi="Arial" w:cs="Arial"/>
                <w:b/>
                <w:sz w:val="22"/>
                <w:szCs w:val="22"/>
              </w:rPr>
            </w:pPr>
          </w:p>
          <w:p w14:paraId="64E98FD1" w14:textId="77777777" w:rsidR="006F48CD" w:rsidRDefault="006F48CD" w:rsidP="004056C3">
            <w:pPr>
              <w:pStyle w:val="NormalWeb"/>
              <w:spacing w:before="0" w:beforeAutospacing="0" w:after="0" w:afterAutospacing="0"/>
              <w:rPr>
                <w:rFonts w:ascii="Arial" w:hAnsi="Arial" w:cs="Arial"/>
                <w:b/>
                <w:sz w:val="22"/>
                <w:szCs w:val="22"/>
              </w:rPr>
            </w:pPr>
          </w:p>
          <w:p w14:paraId="6F3F250E" w14:textId="77777777" w:rsidR="006F48CD" w:rsidRDefault="006F48CD" w:rsidP="004056C3">
            <w:pPr>
              <w:pStyle w:val="NormalWeb"/>
              <w:spacing w:before="0" w:beforeAutospacing="0" w:after="0" w:afterAutospacing="0"/>
              <w:rPr>
                <w:rFonts w:ascii="Arial" w:hAnsi="Arial" w:cs="Arial"/>
                <w:b/>
                <w:sz w:val="22"/>
                <w:szCs w:val="22"/>
              </w:rPr>
            </w:pPr>
          </w:p>
          <w:p w14:paraId="647D8C02" w14:textId="77777777" w:rsidR="006F48CD" w:rsidRDefault="006F48CD" w:rsidP="004056C3">
            <w:pPr>
              <w:pStyle w:val="NormalWeb"/>
              <w:spacing w:before="0" w:beforeAutospacing="0" w:after="0" w:afterAutospacing="0"/>
              <w:rPr>
                <w:rFonts w:ascii="Arial" w:hAnsi="Arial" w:cs="Arial"/>
                <w:b/>
                <w:sz w:val="22"/>
                <w:szCs w:val="22"/>
              </w:rPr>
            </w:pPr>
          </w:p>
          <w:p w14:paraId="3F7127BB" w14:textId="77777777" w:rsidR="006F48CD" w:rsidRDefault="006F48CD" w:rsidP="004056C3">
            <w:pPr>
              <w:pStyle w:val="NormalWeb"/>
              <w:spacing w:before="0" w:beforeAutospacing="0" w:after="0" w:afterAutospacing="0"/>
              <w:rPr>
                <w:rFonts w:ascii="Arial" w:hAnsi="Arial" w:cs="Arial"/>
                <w:b/>
                <w:sz w:val="22"/>
                <w:szCs w:val="22"/>
              </w:rPr>
            </w:pPr>
          </w:p>
          <w:p w14:paraId="730E0633" w14:textId="77777777" w:rsidR="006F48CD" w:rsidRPr="00230F35" w:rsidRDefault="006F48CD" w:rsidP="004056C3">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7C10C77D" w14:textId="77777777" w:rsidR="006F48CD" w:rsidRDefault="006F48CD" w:rsidP="004056C3">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AC1F515" w14:textId="77777777" w:rsidR="006F48CD" w:rsidRPr="00001C3B" w:rsidRDefault="006F48CD" w:rsidP="004056C3">
            <w:pPr>
              <w:pStyle w:val="NormalWeb"/>
              <w:rPr>
                <w:rFonts w:ascii="Arial" w:hAnsi="Arial" w:cs="Arial"/>
                <w:sz w:val="22"/>
                <w:szCs w:val="22"/>
              </w:rPr>
            </w:pPr>
          </w:p>
        </w:tc>
      </w:tr>
      <w:tr w:rsidR="006F48CD" w:rsidRPr="00230F35" w14:paraId="67CC53BB" w14:textId="77777777" w:rsidTr="004056C3">
        <w:trPr>
          <w:trHeight w:val="492"/>
        </w:trPr>
        <w:tc>
          <w:tcPr>
            <w:tcW w:w="6768" w:type="dxa"/>
            <w:gridSpan w:val="3"/>
          </w:tcPr>
          <w:p w14:paraId="5AD6BC99" w14:textId="77777777" w:rsidR="006F48CD" w:rsidRPr="00230F35" w:rsidRDefault="006F48CD" w:rsidP="004056C3">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7B0E1F1B" w14:textId="77777777" w:rsidR="006F48CD" w:rsidRPr="00230F35" w:rsidRDefault="006F48CD" w:rsidP="004056C3">
            <w:pPr>
              <w:pStyle w:val="NormalWeb"/>
              <w:spacing w:after="0"/>
              <w:ind w:left="142" w:right="34"/>
              <w:rPr>
                <w:rFonts w:ascii="Arial" w:hAnsi="Arial" w:cs="Arial"/>
                <w:sz w:val="22"/>
                <w:szCs w:val="22"/>
              </w:rPr>
            </w:pPr>
            <w:r w:rsidRPr="00230F35">
              <w:rPr>
                <w:rFonts w:ascii="Arial" w:hAnsi="Arial" w:cs="Arial"/>
                <w:sz w:val="22"/>
                <w:szCs w:val="22"/>
              </w:rPr>
              <w:t>Date:</w:t>
            </w:r>
          </w:p>
        </w:tc>
      </w:tr>
      <w:tr w:rsidR="006F48CD" w:rsidRPr="002F467C" w14:paraId="6026730D" w14:textId="77777777" w:rsidTr="004056C3">
        <w:tc>
          <w:tcPr>
            <w:tcW w:w="8856" w:type="dxa"/>
            <w:gridSpan w:val="5"/>
          </w:tcPr>
          <w:p w14:paraId="24B50FC4" w14:textId="77777777" w:rsidR="006F48CD" w:rsidRPr="00230F35" w:rsidRDefault="006F48CD" w:rsidP="004056C3">
            <w:pPr>
              <w:pStyle w:val="NormalWeb"/>
              <w:spacing w:before="0" w:beforeAutospacing="0" w:after="0" w:afterAutospacing="0"/>
              <w:ind w:right="-334"/>
              <w:rPr>
                <w:rFonts w:ascii="Arial" w:hAnsi="Arial" w:cs="Arial"/>
                <w:bCs/>
                <w:i/>
                <w:sz w:val="22"/>
                <w:szCs w:val="22"/>
              </w:rPr>
            </w:pPr>
          </w:p>
          <w:p w14:paraId="512A9C15" w14:textId="77777777" w:rsidR="006F48CD" w:rsidRPr="00230F35" w:rsidRDefault="006F48CD" w:rsidP="004056C3">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AB2AF36" w14:textId="77777777" w:rsidR="006F48CD" w:rsidRPr="00230F35" w:rsidRDefault="006F48CD" w:rsidP="004056C3">
            <w:pPr>
              <w:pStyle w:val="NormalWeb"/>
              <w:spacing w:before="0" w:beforeAutospacing="0" w:after="0" w:afterAutospacing="0"/>
              <w:ind w:right="-334"/>
              <w:rPr>
                <w:rFonts w:ascii="Arial" w:hAnsi="Arial" w:cs="Arial"/>
                <w:b/>
                <w:bCs/>
                <w:sz w:val="22"/>
                <w:szCs w:val="22"/>
              </w:rPr>
            </w:pPr>
          </w:p>
          <w:p w14:paraId="63F8A5CC" w14:textId="77777777" w:rsidR="006F48CD" w:rsidRPr="00230F35" w:rsidRDefault="006F48CD" w:rsidP="004056C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4FD74A0" w14:textId="77777777" w:rsidR="006F48CD" w:rsidRPr="00230F35" w:rsidRDefault="006F48CD" w:rsidP="004056C3">
            <w:pPr>
              <w:pStyle w:val="NormalWeb"/>
              <w:spacing w:before="0" w:beforeAutospacing="0" w:after="0" w:afterAutospacing="0"/>
              <w:ind w:right="-334"/>
              <w:rPr>
                <w:rFonts w:ascii="Arial" w:hAnsi="Arial" w:cs="Arial"/>
                <w:bCs/>
                <w:sz w:val="22"/>
                <w:szCs w:val="22"/>
              </w:rPr>
            </w:pPr>
          </w:p>
          <w:p w14:paraId="1A6FFF16" w14:textId="77777777" w:rsidR="006F48CD" w:rsidRPr="00230F35" w:rsidRDefault="006F48CD" w:rsidP="004056C3">
            <w:pPr>
              <w:pStyle w:val="NormalWeb"/>
              <w:spacing w:before="0" w:beforeAutospacing="0" w:after="0" w:afterAutospacing="0"/>
              <w:ind w:right="-334"/>
              <w:rPr>
                <w:rFonts w:ascii="Arial" w:hAnsi="Arial" w:cs="Arial"/>
                <w:bCs/>
                <w:sz w:val="22"/>
                <w:szCs w:val="22"/>
              </w:rPr>
            </w:pPr>
          </w:p>
          <w:p w14:paraId="5599A41E" w14:textId="77777777" w:rsidR="006F48CD" w:rsidRPr="00230F35" w:rsidRDefault="006F48CD" w:rsidP="004056C3">
            <w:pPr>
              <w:pStyle w:val="NormalWeb"/>
              <w:spacing w:before="0" w:beforeAutospacing="0" w:after="0" w:afterAutospacing="0"/>
              <w:ind w:right="-334"/>
              <w:rPr>
                <w:rFonts w:ascii="Arial" w:hAnsi="Arial" w:cs="Arial"/>
                <w:bCs/>
                <w:sz w:val="22"/>
                <w:szCs w:val="22"/>
              </w:rPr>
            </w:pPr>
          </w:p>
          <w:p w14:paraId="0239E46D" w14:textId="77777777" w:rsidR="006F48CD" w:rsidRPr="00230F35" w:rsidRDefault="006F48CD" w:rsidP="004056C3">
            <w:pPr>
              <w:pStyle w:val="NormalWeb"/>
              <w:spacing w:before="0" w:beforeAutospacing="0" w:after="0" w:afterAutospacing="0"/>
              <w:ind w:right="-334"/>
              <w:rPr>
                <w:rFonts w:ascii="Arial" w:hAnsi="Arial" w:cs="Arial"/>
                <w:bCs/>
                <w:sz w:val="22"/>
                <w:szCs w:val="22"/>
              </w:rPr>
            </w:pPr>
          </w:p>
          <w:p w14:paraId="01FCCEB1" w14:textId="77777777" w:rsidR="006F48CD" w:rsidRPr="00230F35" w:rsidRDefault="006F48CD" w:rsidP="004056C3">
            <w:pPr>
              <w:pStyle w:val="NormalWeb"/>
              <w:spacing w:before="0" w:beforeAutospacing="0" w:after="0" w:afterAutospacing="0"/>
              <w:ind w:right="-334"/>
              <w:rPr>
                <w:rFonts w:ascii="Arial" w:hAnsi="Arial" w:cs="Arial"/>
                <w:bCs/>
                <w:sz w:val="22"/>
                <w:szCs w:val="22"/>
              </w:rPr>
            </w:pPr>
          </w:p>
          <w:p w14:paraId="5A920C68" w14:textId="77777777" w:rsidR="006F48CD" w:rsidRPr="00230F35" w:rsidRDefault="006F48CD" w:rsidP="004056C3">
            <w:pPr>
              <w:pStyle w:val="NormalWeb"/>
              <w:spacing w:before="0" w:beforeAutospacing="0" w:after="0" w:afterAutospacing="0"/>
              <w:ind w:right="-334"/>
              <w:rPr>
                <w:rFonts w:ascii="Arial" w:hAnsi="Arial" w:cs="Arial"/>
                <w:bCs/>
                <w:sz w:val="22"/>
                <w:szCs w:val="22"/>
              </w:rPr>
            </w:pPr>
          </w:p>
          <w:p w14:paraId="2FF2D3C9" w14:textId="77777777" w:rsidR="006F48CD" w:rsidRPr="00230F35" w:rsidRDefault="006F48CD" w:rsidP="004056C3">
            <w:pPr>
              <w:pStyle w:val="NormalWeb"/>
              <w:spacing w:before="0" w:beforeAutospacing="0" w:after="0" w:afterAutospacing="0"/>
              <w:ind w:right="-334"/>
              <w:rPr>
                <w:rFonts w:ascii="Arial" w:hAnsi="Arial" w:cs="Arial"/>
                <w:bCs/>
                <w:sz w:val="22"/>
                <w:szCs w:val="22"/>
              </w:rPr>
            </w:pPr>
          </w:p>
          <w:p w14:paraId="11B38856" w14:textId="77777777" w:rsidR="006F48CD" w:rsidRPr="00230F35" w:rsidRDefault="006F48CD" w:rsidP="004056C3">
            <w:pPr>
              <w:pStyle w:val="NormalWeb"/>
              <w:spacing w:before="0" w:beforeAutospacing="0" w:after="0" w:afterAutospacing="0"/>
              <w:ind w:right="-334"/>
              <w:rPr>
                <w:rFonts w:ascii="Arial" w:hAnsi="Arial" w:cs="Arial"/>
                <w:bCs/>
                <w:sz w:val="22"/>
                <w:szCs w:val="22"/>
              </w:rPr>
            </w:pPr>
          </w:p>
          <w:p w14:paraId="2F81F534" w14:textId="77777777" w:rsidR="006F48CD" w:rsidRDefault="006F48CD" w:rsidP="004056C3">
            <w:pPr>
              <w:pStyle w:val="NormalWeb"/>
              <w:spacing w:before="0" w:beforeAutospacing="0" w:after="0" w:afterAutospacing="0"/>
              <w:ind w:right="-334"/>
              <w:rPr>
                <w:rFonts w:ascii="Arial" w:hAnsi="Arial" w:cs="Arial"/>
                <w:bCs/>
                <w:sz w:val="22"/>
                <w:szCs w:val="22"/>
              </w:rPr>
            </w:pPr>
          </w:p>
          <w:p w14:paraId="27A89AF1" w14:textId="77777777" w:rsidR="006F48CD" w:rsidRPr="00230F35" w:rsidRDefault="006F48CD" w:rsidP="004056C3">
            <w:pPr>
              <w:pStyle w:val="NormalWeb"/>
              <w:spacing w:before="0" w:beforeAutospacing="0" w:after="0" w:afterAutospacing="0"/>
              <w:ind w:right="-334"/>
              <w:rPr>
                <w:rFonts w:ascii="Arial" w:hAnsi="Arial" w:cs="Arial"/>
                <w:bCs/>
                <w:sz w:val="22"/>
                <w:szCs w:val="22"/>
              </w:rPr>
            </w:pPr>
          </w:p>
          <w:p w14:paraId="0A4CDB3B" w14:textId="77777777" w:rsidR="006F48CD" w:rsidRPr="00230F35" w:rsidRDefault="006F48CD" w:rsidP="004056C3">
            <w:pPr>
              <w:pStyle w:val="NormalWeb"/>
              <w:spacing w:before="0" w:beforeAutospacing="0" w:after="0" w:afterAutospacing="0"/>
              <w:ind w:right="-334"/>
              <w:rPr>
                <w:rFonts w:ascii="Arial" w:hAnsi="Arial" w:cs="Arial"/>
                <w:bCs/>
                <w:sz w:val="22"/>
                <w:szCs w:val="22"/>
              </w:rPr>
            </w:pPr>
          </w:p>
          <w:p w14:paraId="41832B71" w14:textId="77777777" w:rsidR="006F48CD" w:rsidRPr="00230F35" w:rsidRDefault="006F48CD" w:rsidP="004056C3">
            <w:pPr>
              <w:pStyle w:val="NormalWeb"/>
              <w:spacing w:before="0" w:beforeAutospacing="0" w:after="0" w:afterAutospacing="0"/>
              <w:ind w:right="-334"/>
              <w:rPr>
                <w:rFonts w:ascii="Arial" w:hAnsi="Arial" w:cs="Arial"/>
                <w:bCs/>
                <w:sz w:val="22"/>
                <w:szCs w:val="22"/>
              </w:rPr>
            </w:pPr>
          </w:p>
        </w:tc>
      </w:tr>
      <w:tr w:rsidR="006F48CD" w:rsidRPr="002F467C" w14:paraId="746E1143" w14:textId="77777777" w:rsidTr="004056C3">
        <w:trPr>
          <w:trHeight w:val="720"/>
        </w:trPr>
        <w:tc>
          <w:tcPr>
            <w:tcW w:w="5211" w:type="dxa"/>
            <w:gridSpan w:val="2"/>
          </w:tcPr>
          <w:p w14:paraId="3E18B43B" w14:textId="77777777" w:rsidR="006F48CD" w:rsidRPr="00230F35" w:rsidRDefault="006F48CD" w:rsidP="004056C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4C71499" w14:textId="77777777" w:rsidR="006F48CD" w:rsidRPr="00230F35" w:rsidRDefault="006F48CD" w:rsidP="004056C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6F48CD" w:rsidRPr="002F467C" w14:paraId="6B4118E2" w14:textId="77777777" w:rsidTr="004056C3">
        <w:trPr>
          <w:trHeight w:val="720"/>
        </w:trPr>
        <w:tc>
          <w:tcPr>
            <w:tcW w:w="8856" w:type="dxa"/>
            <w:gridSpan w:val="5"/>
          </w:tcPr>
          <w:p w14:paraId="3D9935D2" w14:textId="77777777" w:rsidR="006F48CD" w:rsidRPr="00B34964" w:rsidRDefault="006F48CD" w:rsidP="004056C3">
            <w:pPr>
              <w:rPr>
                <w:rFonts w:ascii="Arial" w:hAnsi="Arial" w:cs="Arial"/>
                <w:b/>
              </w:rPr>
            </w:pPr>
            <w:r w:rsidRPr="00B34964">
              <w:rPr>
                <w:rFonts w:ascii="Arial" w:hAnsi="Arial" w:cs="Arial"/>
                <w:b/>
              </w:rPr>
              <w:t>External Examiner’s comments (if relevant)</w:t>
            </w:r>
          </w:p>
          <w:p w14:paraId="39B28425" w14:textId="77777777" w:rsidR="006F48CD" w:rsidRPr="00230F35" w:rsidRDefault="006F48CD" w:rsidP="004056C3">
            <w:pPr>
              <w:pStyle w:val="NormalWeb"/>
              <w:spacing w:before="0" w:beforeAutospacing="0" w:after="0" w:afterAutospacing="0"/>
              <w:ind w:right="-334"/>
              <w:rPr>
                <w:rFonts w:ascii="Arial" w:hAnsi="Arial" w:cs="Arial"/>
                <w:bCs/>
                <w:sz w:val="22"/>
                <w:szCs w:val="22"/>
              </w:rPr>
            </w:pPr>
          </w:p>
          <w:p w14:paraId="10844487" w14:textId="77777777" w:rsidR="006F48CD" w:rsidRPr="00230F35" w:rsidRDefault="006F48CD" w:rsidP="004056C3">
            <w:pPr>
              <w:pStyle w:val="NormalWeb"/>
              <w:spacing w:before="0" w:beforeAutospacing="0" w:after="0" w:afterAutospacing="0"/>
              <w:ind w:right="-334"/>
              <w:rPr>
                <w:rFonts w:ascii="Arial" w:hAnsi="Arial" w:cs="Arial"/>
                <w:bCs/>
                <w:sz w:val="22"/>
                <w:szCs w:val="22"/>
              </w:rPr>
            </w:pPr>
          </w:p>
          <w:p w14:paraId="3D45B4A7" w14:textId="77777777" w:rsidR="006F48CD" w:rsidRPr="00230F35" w:rsidRDefault="006F48CD" w:rsidP="004056C3">
            <w:pPr>
              <w:pStyle w:val="NormalWeb"/>
              <w:spacing w:before="0" w:beforeAutospacing="0" w:after="0" w:afterAutospacing="0"/>
              <w:ind w:right="-334"/>
              <w:rPr>
                <w:rFonts w:ascii="Arial" w:hAnsi="Arial" w:cs="Arial"/>
                <w:bCs/>
                <w:sz w:val="22"/>
                <w:szCs w:val="22"/>
              </w:rPr>
            </w:pPr>
          </w:p>
          <w:p w14:paraId="36303AB1" w14:textId="77777777" w:rsidR="006F48CD" w:rsidRPr="00230F35" w:rsidRDefault="006F48CD" w:rsidP="004056C3">
            <w:pPr>
              <w:pStyle w:val="NormalWeb"/>
              <w:spacing w:before="0" w:beforeAutospacing="0" w:after="0" w:afterAutospacing="0"/>
              <w:ind w:right="-334"/>
              <w:rPr>
                <w:rFonts w:ascii="Arial" w:hAnsi="Arial" w:cs="Arial"/>
                <w:bCs/>
                <w:sz w:val="22"/>
                <w:szCs w:val="22"/>
              </w:rPr>
            </w:pPr>
          </w:p>
          <w:p w14:paraId="734871D6" w14:textId="77777777" w:rsidR="006F48CD" w:rsidRPr="00230F35" w:rsidRDefault="006F48CD" w:rsidP="004056C3">
            <w:pPr>
              <w:pStyle w:val="NormalWeb"/>
              <w:spacing w:before="0" w:beforeAutospacing="0" w:after="0" w:afterAutospacing="0"/>
              <w:ind w:right="-334"/>
              <w:rPr>
                <w:rFonts w:ascii="Arial" w:hAnsi="Arial" w:cs="Arial"/>
                <w:bCs/>
                <w:sz w:val="22"/>
                <w:szCs w:val="22"/>
              </w:rPr>
            </w:pPr>
          </w:p>
          <w:p w14:paraId="3D442145" w14:textId="77777777" w:rsidR="006F48CD" w:rsidRPr="00230F35" w:rsidRDefault="006F48CD" w:rsidP="004056C3">
            <w:pPr>
              <w:pStyle w:val="NormalWeb"/>
              <w:spacing w:before="0" w:beforeAutospacing="0" w:after="0" w:afterAutospacing="0"/>
              <w:ind w:right="-334"/>
              <w:rPr>
                <w:rFonts w:ascii="Arial" w:hAnsi="Arial" w:cs="Arial"/>
                <w:bCs/>
                <w:sz w:val="22"/>
                <w:szCs w:val="22"/>
              </w:rPr>
            </w:pPr>
          </w:p>
          <w:p w14:paraId="79BD17B9" w14:textId="77777777" w:rsidR="006F48CD" w:rsidRPr="00230F35" w:rsidRDefault="006F48CD" w:rsidP="004056C3">
            <w:pPr>
              <w:pStyle w:val="NormalWeb"/>
              <w:spacing w:before="0" w:beforeAutospacing="0" w:after="0" w:afterAutospacing="0"/>
              <w:ind w:right="-334"/>
              <w:rPr>
                <w:rFonts w:ascii="Arial" w:hAnsi="Arial" w:cs="Arial"/>
                <w:bCs/>
                <w:sz w:val="22"/>
                <w:szCs w:val="22"/>
              </w:rPr>
            </w:pPr>
          </w:p>
          <w:p w14:paraId="6644153B" w14:textId="77777777" w:rsidR="006F48CD" w:rsidRPr="00230F35" w:rsidRDefault="006F48CD" w:rsidP="004056C3">
            <w:pPr>
              <w:pStyle w:val="NormalWeb"/>
              <w:spacing w:before="0" w:beforeAutospacing="0" w:after="0" w:afterAutospacing="0"/>
              <w:ind w:right="-334"/>
              <w:rPr>
                <w:rFonts w:ascii="Arial" w:hAnsi="Arial" w:cs="Arial"/>
                <w:bCs/>
                <w:sz w:val="22"/>
                <w:szCs w:val="22"/>
              </w:rPr>
            </w:pPr>
          </w:p>
          <w:p w14:paraId="5CEF708B" w14:textId="77777777" w:rsidR="006F48CD" w:rsidRDefault="006F48CD" w:rsidP="004056C3">
            <w:pPr>
              <w:pStyle w:val="NormalWeb"/>
              <w:spacing w:before="0" w:beforeAutospacing="0" w:after="0" w:afterAutospacing="0"/>
              <w:ind w:right="-334"/>
              <w:rPr>
                <w:rFonts w:ascii="Arial" w:hAnsi="Arial" w:cs="Arial"/>
                <w:bCs/>
                <w:sz w:val="22"/>
                <w:szCs w:val="22"/>
              </w:rPr>
            </w:pPr>
          </w:p>
          <w:p w14:paraId="68BD64DA" w14:textId="77777777" w:rsidR="006F48CD" w:rsidRPr="00230F35" w:rsidRDefault="006F48CD" w:rsidP="004056C3">
            <w:pPr>
              <w:pStyle w:val="NormalWeb"/>
              <w:spacing w:before="0" w:beforeAutospacing="0" w:after="0" w:afterAutospacing="0"/>
              <w:ind w:right="-334"/>
              <w:rPr>
                <w:rFonts w:ascii="Arial" w:hAnsi="Arial" w:cs="Arial"/>
                <w:bCs/>
                <w:sz w:val="22"/>
                <w:szCs w:val="22"/>
              </w:rPr>
            </w:pPr>
          </w:p>
          <w:p w14:paraId="44D2EFAA" w14:textId="77777777" w:rsidR="006F48CD" w:rsidRPr="00230F35" w:rsidRDefault="006F48CD" w:rsidP="004056C3">
            <w:pPr>
              <w:pStyle w:val="NormalWeb"/>
              <w:spacing w:before="0" w:beforeAutospacing="0" w:after="0" w:afterAutospacing="0"/>
              <w:ind w:right="-334"/>
              <w:rPr>
                <w:rFonts w:ascii="Arial" w:hAnsi="Arial" w:cs="Arial"/>
                <w:bCs/>
                <w:sz w:val="22"/>
                <w:szCs w:val="22"/>
              </w:rPr>
            </w:pPr>
          </w:p>
        </w:tc>
      </w:tr>
      <w:tr w:rsidR="006F48CD" w:rsidRPr="002F467C" w14:paraId="752B0F5A" w14:textId="77777777" w:rsidTr="004056C3">
        <w:trPr>
          <w:trHeight w:val="720"/>
        </w:trPr>
        <w:tc>
          <w:tcPr>
            <w:tcW w:w="5211" w:type="dxa"/>
            <w:gridSpan w:val="2"/>
          </w:tcPr>
          <w:p w14:paraId="3B6484EC" w14:textId="77777777" w:rsidR="006F48CD" w:rsidRPr="00230F35" w:rsidRDefault="006F48CD" w:rsidP="004056C3">
            <w:pPr>
              <w:rPr>
                <w:rFonts w:ascii="Arial" w:hAnsi="Arial" w:cs="Arial"/>
              </w:rPr>
            </w:pPr>
            <w:r w:rsidRPr="00230F35">
              <w:rPr>
                <w:rFonts w:ascii="Arial" w:hAnsi="Arial" w:cs="Arial"/>
              </w:rPr>
              <w:lastRenderedPageBreak/>
              <w:t>External Examiner’s Signature:</w:t>
            </w:r>
          </w:p>
        </w:tc>
        <w:tc>
          <w:tcPr>
            <w:tcW w:w="3645" w:type="dxa"/>
            <w:gridSpan w:val="3"/>
          </w:tcPr>
          <w:p w14:paraId="1A4C1E17" w14:textId="77777777" w:rsidR="006F48CD" w:rsidRPr="00230F35" w:rsidRDefault="006F48CD" w:rsidP="004056C3">
            <w:pPr>
              <w:rPr>
                <w:rFonts w:ascii="Arial" w:hAnsi="Arial" w:cs="Arial"/>
              </w:rPr>
            </w:pPr>
            <w:r w:rsidRPr="00230F35">
              <w:rPr>
                <w:rFonts w:ascii="Arial" w:hAnsi="Arial" w:cs="Arial"/>
              </w:rPr>
              <w:t>Date:</w:t>
            </w:r>
          </w:p>
        </w:tc>
      </w:tr>
    </w:tbl>
    <w:p w14:paraId="0FF8D5FA" w14:textId="77777777" w:rsidR="006F48CD" w:rsidRPr="00D67BF8" w:rsidRDefault="006F48CD" w:rsidP="006F48CD">
      <w:pPr>
        <w:pStyle w:val="NormalWeb"/>
        <w:spacing w:before="0" w:beforeAutospacing="0" w:after="0" w:afterAutospacing="0"/>
        <w:ind w:right="-334"/>
        <w:rPr>
          <w:rFonts w:ascii="Trebuchet MS" w:hAnsi="Trebuchet MS" w:cs="Tahoma"/>
          <w:bCs/>
        </w:rPr>
      </w:pPr>
    </w:p>
    <w:p w14:paraId="1974DE4D" w14:textId="5835890C" w:rsidR="008F63A5" w:rsidRDefault="008F63A5">
      <w:pPr>
        <w:rPr>
          <w:rFonts w:eastAsiaTheme="minorEastAsia"/>
          <w:sz w:val="28"/>
          <w:szCs w:val="28"/>
        </w:rPr>
      </w:pPr>
    </w:p>
    <w:p w14:paraId="604AE434" w14:textId="77777777" w:rsidR="008F63A5" w:rsidRDefault="008F63A5" w:rsidP="1FF33454">
      <w:pPr>
        <w:spacing w:after="120"/>
        <w:jc w:val="center"/>
        <w:rPr>
          <w:rFonts w:eastAsiaTheme="minorEastAsia"/>
          <w:sz w:val="28"/>
          <w:szCs w:val="28"/>
        </w:rPr>
      </w:pPr>
    </w:p>
    <w:p w14:paraId="4881CF68" w14:textId="77777777" w:rsidR="00652A9E" w:rsidRDefault="00652A9E" w:rsidP="00652A9E">
      <w:pPr>
        <w:rPr>
          <w:rFonts w:eastAsiaTheme="minorEastAsia"/>
          <w:sz w:val="28"/>
          <w:szCs w:val="28"/>
        </w:rPr>
      </w:pPr>
    </w:p>
    <w:p w14:paraId="5FEB53DE" w14:textId="77777777" w:rsidR="00652A9E" w:rsidRDefault="00652A9E" w:rsidP="00652A9E">
      <w:pPr>
        <w:rPr>
          <w:rFonts w:eastAsiaTheme="minorEastAsia"/>
          <w:sz w:val="28"/>
          <w:szCs w:val="28"/>
        </w:rPr>
      </w:pPr>
    </w:p>
    <w:p w14:paraId="4C2620AB" w14:textId="77777777" w:rsidR="00652A9E" w:rsidRDefault="00652A9E" w:rsidP="00652A9E">
      <w:pPr>
        <w:rPr>
          <w:rFonts w:eastAsiaTheme="minorEastAsia"/>
          <w:sz w:val="28"/>
          <w:szCs w:val="28"/>
        </w:rPr>
      </w:pPr>
    </w:p>
    <w:p w14:paraId="7E79FAFC" w14:textId="77777777" w:rsidR="00652A9E" w:rsidRDefault="00652A9E" w:rsidP="00652A9E">
      <w:pPr>
        <w:rPr>
          <w:rFonts w:eastAsiaTheme="minorEastAsia"/>
          <w:sz w:val="28"/>
          <w:szCs w:val="28"/>
        </w:rPr>
      </w:pPr>
    </w:p>
    <w:p w14:paraId="63D5DBAC" w14:textId="77777777" w:rsidR="00652A9E" w:rsidRDefault="00652A9E" w:rsidP="00652A9E">
      <w:pPr>
        <w:rPr>
          <w:rFonts w:eastAsiaTheme="minorEastAsia"/>
          <w:sz w:val="28"/>
          <w:szCs w:val="28"/>
        </w:rPr>
      </w:pPr>
    </w:p>
    <w:p w14:paraId="60B55B16" w14:textId="77777777" w:rsidR="00652A9E" w:rsidRDefault="00652A9E" w:rsidP="00652A9E">
      <w:pPr>
        <w:rPr>
          <w:rFonts w:eastAsiaTheme="minorEastAsia"/>
          <w:sz w:val="28"/>
          <w:szCs w:val="28"/>
        </w:rPr>
      </w:pPr>
    </w:p>
    <w:p w14:paraId="109F5893" w14:textId="77777777" w:rsidR="00652A9E" w:rsidRDefault="00652A9E" w:rsidP="00652A9E">
      <w:pPr>
        <w:rPr>
          <w:rFonts w:eastAsiaTheme="minorEastAsia"/>
          <w:sz w:val="28"/>
          <w:szCs w:val="28"/>
        </w:rPr>
      </w:pPr>
    </w:p>
    <w:p w14:paraId="65DC3A68" w14:textId="77777777" w:rsidR="006B2603" w:rsidRDefault="006B2603" w:rsidP="00652A9E">
      <w:pPr>
        <w:rPr>
          <w:rFonts w:eastAsiaTheme="minorEastAsia"/>
          <w:sz w:val="28"/>
          <w:szCs w:val="28"/>
        </w:rPr>
      </w:pPr>
    </w:p>
    <w:p w14:paraId="6F42B230" w14:textId="77777777" w:rsidR="006B2603" w:rsidRDefault="006B2603" w:rsidP="00652A9E">
      <w:pPr>
        <w:rPr>
          <w:rFonts w:eastAsiaTheme="minorEastAsia"/>
          <w:sz w:val="28"/>
          <w:szCs w:val="28"/>
        </w:rPr>
      </w:pPr>
    </w:p>
    <w:p w14:paraId="53A0A154" w14:textId="77777777" w:rsidR="006B2603" w:rsidRDefault="006B2603" w:rsidP="00652A9E">
      <w:pPr>
        <w:rPr>
          <w:rFonts w:eastAsiaTheme="minorEastAsia"/>
          <w:sz w:val="28"/>
          <w:szCs w:val="28"/>
        </w:rPr>
      </w:pPr>
    </w:p>
    <w:p w14:paraId="1C23E901" w14:textId="77777777" w:rsidR="006B2603" w:rsidRDefault="006B2603" w:rsidP="00652A9E">
      <w:pPr>
        <w:rPr>
          <w:rFonts w:eastAsiaTheme="minorEastAsia"/>
          <w:sz w:val="28"/>
          <w:szCs w:val="28"/>
        </w:rPr>
      </w:pPr>
    </w:p>
    <w:p w14:paraId="4C07EFF6" w14:textId="77777777" w:rsidR="006B2603" w:rsidRDefault="006B2603" w:rsidP="00652A9E">
      <w:pPr>
        <w:rPr>
          <w:rFonts w:eastAsiaTheme="minorEastAsia"/>
          <w:sz w:val="28"/>
          <w:szCs w:val="28"/>
        </w:rPr>
      </w:pPr>
    </w:p>
    <w:p w14:paraId="3F37BFAE" w14:textId="77777777" w:rsidR="006B2603" w:rsidRDefault="006B2603" w:rsidP="00652A9E">
      <w:pPr>
        <w:rPr>
          <w:rFonts w:eastAsiaTheme="minorEastAsia"/>
          <w:sz w:val="28"/>
          <w:szCs w:val="28"/>
        </w:rPr>
      </w:pPr>
    </w:p>
    <w:p w14:paraId="0B739109" w14:textId="77777777" w:rsidR="006B2603" w:rsidRDefault="006B2603" w:rsidP="00652A9E">
      <w:pPr>
        <w:rPr>
          <w:rFonts w:eastAsiaTheme="minorEastAsia"/>
          <w:sz w:val="28"/>
          <w:szCs w:val="28"/>
        </w:rPr>
      </w:pPr>
    </w:p>
    <w:p w14:paraId="04F51921" w14:textId="77777777" w:rsidR="006B2603" w:rsidRDefault="006B2603" w:rsidP="00652A9E">
      <w:pPr>
        <w:rPr>
          <w:rFonts w:eastAsiaTheme="minorEastAsia"/>
          <w:sz w:val="28"/>
          <w:szCs w:val="28"/>
        </w:rPr>
      </w:pPr>
    </w:p>
    <w:p w14:paraId="0F5B285A" w14:textId="77777777" w:rsidR="006B2603" w:rsidRDefault="006B2603" w:rsidP="00652A9E">
      <w:pPr>
        <w:rPr>
          <w:rFonts w:eastAsiaTheme="minorEastAsia"/>
          <w:sz w:val="28"/>
          <w:szCs w:val="28"/>
        </w:rPr>
      </w:pPr>
    </w:p>
    <w:p w14:paraId="0B2FF1E2" w14:textId="77777777" w:rsidR="006B2603" w:rsidRDefault="006B2603" w:rsidP="00652A9E">
      <w:pPr>
        <w:rPr>
          <w:rFonts w:eastAsiaTheme="minorEastAsia"/>
          <w:sz w:val="28"/>
          <w:szCs w:val="28"/>
        </w:rPr>
      </w:pPr>
    </w:p>
    <w:p w14:paraId="60786D32" w14:textId="77777777" w:rsidR="006B2603" w:rsidRDefault="006B2603" w:rsidP="00652A9E">
      <w:pPr>
        <w:rPr>
          <w:rFonts w:eastAsiaTheme="minorEastAsia"/>
          <w:sz w:val="28"/>
          <w:szCs w:val="28"/>
        </w:rPr>
      </w:pPr>
    </w:p>
    <w:p w14:paraId="7305A852" w14:textId="77777777" w:rsidR="006B2603" w:rsidRDefault="006B2603" w:rsidP="00652A9E">
      <w:pPr>
        <w:rPr>
          <w:rFonts w:eastAsiaTheme="minorEastAsia"/>
          <w:sz w:val="28"/>
          <w:szCs w:val="28"/>
        </w:rPr>
      </w:pPr>
    </w:p>
    <w:p w14:paraId="098045B6" w14:textId="77777777" w:rsidR="006B2603" w:rsidRDefault="006B2603" w:rsidP="00652A9E">
      <w:pPr>
        <w:rPr>
          <w:rFonts w:eastAsiaTheme="minorEastAsia"/>
          <w:sz w:val="28"/>
          <w:szCs w:val="28"/>
        </w:rPr>
      </w:pPr>
    </w:p>
    <w:p w14:paraId="0DC73E0E" w14:textId="77777777" w:rsidR="006B2603" w:rsidRDefault="006B2603" w:rsidP="00652A9E">
      <w:pPr>
        <w:rPr>
          <w:rFonts w:eastAsiaTheme="minorEastAsia"/>
          <w:sz w:val="28"/>
          <w:szCs w:val="28"/>
        </w:rPr>
      </w:pPr>
    </w:p>
    <w:p w14:paraId="4E310DC9" w14:textId="77777777" w:rsidR="006B2603" w:rsidRDefault="006B2603" w:rsidP="00652A9E">
      <w:pPr>
        <w:rPr>
          <w:rFonts w:eastAsiaTheme="minorEastAsia"/>
          <w:sz w:val="28"/>
          <w:szCs w:val="28"/>
        </w:rPr>
      </w:pPr>
    </w:p>
    <w:p w14:paraId="29A4ABDD" w14:textId="77777777" w:rsidR="006B2603" w:rsidRDefault="006B2603" w:rsidP="00652A9E">
      <w:pPr>
        <w:rPr>
          <w:rFonts w:eastAsiaTheme="minorEastAsia"/>
          <w:sz w:val="28"/>
          <w:szCs w:val="28"/>
        </w:rPr>
      </w:pPr>
    </w:p>
    <w:p w14:paraId="21C895BB" w14:textId="77777777" w:rsidR="006B2603" w:rsidRDefault="006B2603" w:rsidP="00652A9E">
      <w:pPr>
        <w:rPr>
          <w:rFonts w:eastAsiaTheme="minorEastAsia"/>
          <w:sz w:val="28"/>
          <w:szCs w:val="28"/>
        </w:rPr>
      </w:pPr>
    </w:p>
    <w:p w14:paraId="4BEFDEE9" w14:textId="77777777" w:rsidR="006B2603" w:rsidRDefault="006B2603" w:rsidP="00652A9E">
      <w:pPr>
        <w:rPr>
          <w:rFonts w:eastAsiaTheme="minorEastAsia"/>
          <w:sz w:val="28"/>
          <w:szCs w:val="28"/>
        </w:rPr>
      </w:pPr>
    </w:p>
    <w:p w14:paraId="6C28B911" w14:textId="77777777" w:rsidR="006B2603" w:rsidRDefault="006B2603" w:rsidP="00652A9E">
      <w:pPr>
        <w:rPr>
          <w:rFonts w:eastAsiaTheme="minorEastAsia"/>
          <w:sz w:val="28"/>
          <w:szCs w:val="28"/>
        </w:rPr>
      </w:pPr>
    </w:p>
    <w:p w14:paraId="420918B5" w14:textId="77777777" w:rsidR="006B2603" w:rsidRDefault="006B2603" w:rsidP="00652A9E">
      <w:pPr>
        <w:rPr>
          <w:rFonts w:eastAsiaTheme="minorEastAsia"/>
          <w:sz w:val="28"/>
          <w:szCs w:val="28"/>
        </w:rPr>
      </w:pPr>
    </w:p>
    <w:p w14:paraId="5ED9ED22" w14:textId="77777777" w:rsidR="006B2603" w:rsidRDefault="006B2603" w:rsidP="00652A9E">
      <w:pPr>
        <w:rPr>
          <w:rFonts w:eastAsiaTheme="minorEastAsia"/>
          <w:sz w:val="28"/>
          <w:szCs w:val="28"/>
        </w:rPr>
      </w:pPr>
    </w:p>
    <w:p w14:paraId="4AA4A7F4" w14:textId="77777777" w:rsidR="006B2603" w:rsidRDefault="006B2603" w:rsidP="00652A9E">
      <w:pPr>
        <w:rPr>
          <w:rFonts w:eastAsiaTheme="minorEastAsia"/>
          <w:sz w:val="28"/>
          <w:szCs w:val="28"/>
        </w:rPr>
      </w:pPr>
    </w:p>
    <w:p w14:paraId="1896FC5F" w14:textId="77777777" w:rsidR="006B2603" w:rsidRDefault="006B2603" w:rsidP="00652A9E">
      <w:pPr>
        <w:rPr>
          <w:rFonts w:eastAsiaTheme="minorEastAsia"/>
          <w:sz w:val="28"/>
          <w:szCs w:val="28"/>
        </w:rPr>
      </w:pPr>
    </w:p>
    <w:p w14:paraId="1D30932E" w14:textId="77777777" w:rsidR="00652A9E" w:rsidRDefault="00652A9E" w:rsidP="00652A9E">
      <w:pPr>
        <w:rPr>
          <w:rFonts w:eastAsiaTheme="minorEastAsia"/>
          <w:sz w:val="28"/>
          <w:szCs w:val="28"/>
        </w:rPr>
      </w:pPr>
    </w:p>
    <w:p w14:paraId="7FCF3457" w14:textId="77777777" w:rsidR="0066416D" w:rsidRPr="0066416D" w:rsidRDefault="0066416D" w:rsidP="000B13A5">
      <w:pPr>
        <w:pStyle w:val="NormalWeb"/>
        <w:spacing w:before="0" w:beforeAutospacing="0" w:after="0" w:afterAutospacing="0"/>
        <w:ind w:right="34"/>
        <w:rPr>
          <w:rFonts w:asciiTheme="minorHAnsi" w:hAnsiTheme="minorHAnsi" w:cstheme="minorHAnsi"/>
        </w:rPr>
      </w:pPr>
    </w:p>
    <w:p w14:paraId="76CF272F" w14:textId="324AD8D9" w:rsidR="001A3E12" w:rsidRPr="00CB63A0" w:rsidRDefault="005965B2" w:rsidP="00AE4B6F">
      <w:pPr>
        <w:pStyle w:val="NormalWeb"/>
        <w:spacing w:before="0" w:beforeAutospacing="0" w:after="0" w:afterAutospacing="0"/>
        <w:ind w:right="34"/>
        <w:jc w:val="center"/>
        <w:rPr>
          <w:b/>
          <w:bCs/>
          <w:sz w:val="28"/>
          <w:szCs w:val="28"/>
        </w:rPr>
      </w:pPr>
      <w:r w:rsidRPr="00CB63A0">
        <w:rPr>
          <w:b/>
          <w:bCs/>
          <w:sz w:val="28"/>
          <w:szCs w:val="28"/>
        </w:rPr>
        <w:t xml:space="preserve">The </w:t>
      </w:r>
      <w:r w:rsidR="00B12DC9" w:rsidRPr="00CB63A0">
        <w:rPr>
          <w:b/>
          <w:bCs/>
          <w:sz w:val="28"/>
          <w:szCs w:val="28"/>
        </w:rPr>
        <w:t xml:space="preserve">Solar Alignment </w:t>
      </w:r>
      <w:r w:rsidR="00D529EA" w:rsidRPr="00CB63A0">
        <w:rPr>
          <w:b/>
          <w:bCs/>
          <w:sz w:val="28"/>
          <w:szCs w:val="28"/>
        </w:rPr>
        <w:t>of St. Michael</w:t>
      </w:r>
      <w:r w:rsidR="0066416D" w:rsidRPr="00CB63A0">
        <w:rPr>
          <w:b/>
          <w:bCs/>
          <w:sz w:val="28"/>
          <w:szCs w:val="28"/>
        </w:rPr>
        <w:t>’</w:t>
      </w:r>
      <w:r w:rsidR="00D529EA" w:rsidRPr="00CB63A0">
        <w:rPr>
          <w:b/>
          <w:bCs/>
          <w:sz w:val="28"/>
          <w:szCs w:val="28"/>
        </w:rPr>
        <w:t>s Well, Longstanton</w:t>
      </w:r>
      <w:r w:rsidR="00BC2402" w:rsidRPr="00CB63A0">
        <w:rPr>
          <w:b/>
          <w:bCs/>
          <w:sz w:val="28"/>
          <w:szCs w:val="28"/>
        </w:rPr>
        <w:t>, Cambridg</w:t>
      </w:r>
      <w:r w:rsidR="00AE4B6F" w:rsidRPr="00CB63A0">
        <w:rPr>
          <w:b/>
          <w:bCs/>
          <w:sz w:val="28"/>
          <w:szCs w:val="28"/>
        </w:rPr>
        <w:t>es</w:t>
      </w:r>
      <w:r w:rsidR="008F3F07" w:rsidRPr="00CB63A0">
        <w:rPr>
          <w:b/>
          <w:bCs/>
          <w:sz w:val="28"/>
          <w:szCs w:val="28"/>
        </w:rPr>
        <w:t>hire</w:t>
      </w:r>
    </w:p>
    <w:p w14:paraId="6A7BD643" w14:textId="6D322D73" w:rsidR="00237EC9" w:rsidRPr="00CB63A0" w:rsidRDefault="008F3F07" w:rsidP="00C673D1">
      <w:pPr>
        <w:pStyle w:val="NormalWeb"/>
        <w:spacing w:before="0" w:beforeAutospacing="0" w:after="0" w:afterAutospacing="0"/>
        <w:ind w:right="34"/>
        <w:jc w:val="center"/>
        <w:rPr>
          <w:b/>
          <w:bCs/>
          <w:sz w:val="28"/>
          <w:szCs w:val="28"/>
        </w:rPr>
      </w:pPr>
      <w:r w:rsidRPr="00CB63A0">
        <w:rPr>
          <w:b/>
          <w:bCs/>
          <w:sz w:val="28"/>
          <w:szCs w:val="28"/>
        </w:rPr>
        <w:t>Heather McVey</w:t>
      </w:r>
    </w:p>
    <w:p w14:paraId="6D7FBC2D" w14:textId="77777777" w:rsidR="00237EC9" w:rsidRPr="00CB63A0" w:rsidRDefault="1FEFEB9A" w:rsidP="00237EC9">
      <w:pPr>
        <w:spacing w:after="120"/>
        <w:rPr>
          <w:rFonts w:eastAsiaTheme="minorEastAsia"/>
          <w:b/>
          <w:bCs/>
          <w:sz w:val="28"/>
          <w:szCs w:val="28"/>
        </w:rPr>
      </w:pPr>
      <w:r w:rsidRPr="00CB63A0">
        <w:rPr>
          <w:rFonts w:eastAsiaTheme="minorEastAsia"/>
          <w:b/>
          <w:bCs/>
          <w:sz w:val="28"/>
          <w:szCs w:val="28"/>
        </w:rPr>
        <w:t>Introduction</w:t>
      </w:r>
    </w:p>
    <w:p w14:paraId="650B8D75" w14:textId="79F30E52" w:rsidR="002F2728" w:rsidRPr="002F2728" w:rsidRDefault="002F2728" w:rsidP="004B45F1">
      <w:pPr>
        <w:pStyle w:val="NormalWeb"/>
        <w:ind w:firstLine="720"/>
        <w:rPr>
          <w:color w:val="000000"/>
        </w:rPr>
      </w:pPr>
      <w:r w:rsidRPr="002F2728">
        <w:rPr>
          <w:color w:val="000000"/>
        </w:rPr>
        <w:t xml:space="preserve">This study investigates whether the cross-shaped aperture in the brick canopy of St. Michael’s Well, Longstanton, Cambridgeshire, was designed to align with a sunbeam on a theologically or astronomically significant date. Inspired by 19th-century folklore describing </w:t>
      </w:r>
      <w:r w:rsidR="00B36BFD">
        <w:rPr>
          <w:color w:val="000000"/>
        </w:rPr>
        <w:t>sunlit Victorian baptisms</w:t>
      </w:r>
      <w:r w:rsidRPr="002F2728">
        <w:rPr>
          <w:color w:val="000000"/>
        </w:rPr>
        <w:t>, this research uses Skyscape Archaeology, combining field measurements with historical and ethnographic evidence, to explore the architect’s intent and cultural context. The paper anal</w:t>
      </w:r>
      <w:r>
        <w:rPr>
          <w:color w:val="000000"/>
        </w:rPr>
        <w:t>ys</w:t>
      </w:r>
      <w:r w:rsidRPr="002F2728">
        <w:rPr>
          <w:color w:val="000000"/>
        </w:rPr>
        <w:t>es St. Michael’s Well’s structure</w:t>
      </w:r>
      <w:r w:rsidR="00A023EF">
        <w:rPr>
          <w:color w:val="000000"/>
        </w:rPr>
        <w:t>, ahead of</w:t>
      </w:r>
      <w:r w:rsidRPr="002F2728">
        <w:rPr>
          <w:color w:val="000000"/>
        </w:rPr>
        <w:t xml:space="preserve"> </w:t>
      </w:r>
      <w:r w:rsidR="00A023EF">
        <w:rPr>
          <w:color w:val="000000"/>
        </w:rPr>
        <w:t>an examination</w:t>
      </w:r>
      <w:r w:rsidRPr="002F2728">
        <w:rPr>
          <w:color w:val="000000"/>
        </w:rPr>
        <w:t xml:space="preserve"> </w:t>
      </w:r>
      <w:r w:rsidR="00A023EF">
        <w:rPr>
          <w:color w:val="000000"/>
        </w:rPr>
        <w:t xml:space="preserve">and evaluation of </w:t>
      </w:r>
      <w:r w:rsidRPr="002F2728">
        <w:rPr>
          <w:color w:val="000000"/>
        </w:rPr>
        <w:t>related folklore. Broader cultural contexts, including the Church’s attitudes toward holy wells and influences of the Gothic Revival and Arts and Crafts movements, are considered. Fieldwork results are discussed alongside previous studies on solar orientation, such as those by Bernadette Brady, Darrelyn Gunzburg, and Fabio Silva on Cistercian abbeys in Wales. Findings are contextualized within solar syncretism and the fourth-century incorporation of astronomical events into the Christian calendar, concluding with a synthesis of evidence that highlights the interplay of sky, landscape, and observer at St. Michael’s Well.</w:t>
      </w:r>
    </w:p>
    <w:p w14:paraId="2273AC2C" w14:textId="45BB1D7B" w:rsidR="00962F34" w:rsidRPr="00150ABA" w:rsidRDefault="00962F34" w:rsidP="00AE0249">
      <w:pPr>
        <w:spacing w:after="120"/>
        <w:rPr>
          <w:rFonts w:cstheme="minorHAnsi"/>
          <w:b/>
          <w:bCs/>
        </w:rPr>
      </w:pPr>
      <w:r w:rsidRPr="00150ABA">
        <w:rPr>
          <w:rFonts w:cstheme="minorHAnsi"/>
          <w:b/>
          <w:bCs/>
        </w:rPr>
        <w:t>Defining Terms</w:t>
      </w:r>
    </w:p>
    <w:p w14:paraId="42FA27AA" w14:textId="2D9A26BB" w:rsidR="00CB63A0" w:rsidRPr="00150ABA" w:rsidRDefault="00F41D8E" w:rsidP="009C2645">
      <w:pPr>
        <w:spacing w:after="120"/>
        <w:rPr>
          <w:rFonts w:cstheme="minorHAnsi"/>
        </w:rPr>
      </w:pPr>
      <w:r w:rsidRPr="00150ABA">
        <w:rPr>
          <w:rFonts w:cstheme="minorHAnsi"/>
          <w:b/>
          <w:bCs/>
        </w:rPr>
        <w:t>Culture</w:t>
      </w:r>
      <w:r w:rsidRPr="00150ABA">
        <w:rPr>
          <w:rFonts w:cstheme="minorHAnsi"/>
        </w:rPr>
        <w:t>:</w:t>
      </w:r>
      <w:r w:rsidR="00174798" w:rsidRPr="00150ABA">
        <w:rPr>
          <w:rFonts w:cstheme="minorHAnsi"/>
        </w:rPr>
        <w:t> </w:t>
      </w:r>
      <w:r w:rsidR="00A96079" w:rsidRPr="00150ABA">
        <w:rPr>
          <w:rFonts w:cstheme="minorHAnsi"/>
        </w:rPr>
        <w:t>Drawing on John Frow’s definition of culture as 'the whole range of practices and representations through which a social group’s reality (or realities) is constructed and maintained'</w:t>
      </w:r>
      <w:r w:rsidR="001575F9" w:rsidRPr="00150ABA">
        <w:rPr>
          <w:rFonts w:cstheme="minorHAnsi"/>
        </w:rPr>
        <w:t>,</w:t>
      </w:r>
      <w:r w:rsidR="00587800" w:rsidRPr="00150ABA">
        <w:rPr>
          <w:rFonts w:cstheme="minorHAnsi"/>
        </w:rPr>
        <w:t xml:space="preserve"> </w:t>
      </w:r>
      <w:r w:rsidR="00A96079" w:rsidRPr="00150ABA">
        <w:rPr>
          <w:rFonts w:cstheme="minorHAnsi"/>
        </w:rPr>
        <w:t>this</w:t>
      </w:r>
      <w:r w:rsidR="00A96079" w:rsidRPr="00A96079">
        <w:rPr>
          <w:rFonts w:cstheme="minorHAnsi"/>
        </w:rPr>
        <w:t xml:space="preserve"> essay adopts </w:t>
      </w:r>
      <w:r w:rsidR="00780BAF">
        <w:rPr>
          <w:rFonts w:cstheme="minorHAnsi"/>
        </w:rPr>
        <w:t>the</w:t>
      </w:r>
      <w:r w:rsidR="00A96079" w:rsidRPr="00A96079">
        <w:rPr>
          <w:rFonts w:cstheme="minorHAnsi"/>
        </w:rPr>
        <w:t xml:space="preserve"> anthropological </w:t>
      </w:r>
      <w:r w:rsidR="00780BAF">
        <w:rPr>
          <w:rFonts w:cstheme="minorHAnsi"/>
        </w:rPr>
        <w:t>sense of culture</w:t>
      </w:r>
      <w:r w:rsidR="004D445C">
        <w:rPr>
          <w:rFonts w:cstheme="minorHAnsi"/>
        </w:rPr>
        <w:t>—</w:t>
      </w:r>
      <w:r w:rsidR="007F2795">
        <w:rPr>
          <w:rFonts w:cstheme="minorHAnsi"/>
        </w:rPr>
        <w:t xml:space="preserve">noting Frow’s emphasis on </w:t>
      </w:r>
      <w:r w:rsidR="00A96079" w:rsidRPr="00A96079">
        <w:rPr>
          <w:rFonts w:cstheme="minorHAnsi"/>
        </w:rPr>
        <w:t>culture as an active</w:t>
      </w:r>
      <w:r w:rsidR="007F2795">
        <w:rPr>
          <w:rFonts w:cstheme="minorHAnsi"/>
        </w:rPr>
        <w:t xml:space="preserve"> </w:t>
      </w:r>
      <w:r w:rsidR="00A96079" w:rsidRPr="00A96079">
        <w:rPr>
          <w:rFonts w:cstheme="minorHAnsi"/>
        </w:rPr>
        <w:t xml:space="preserve">force in social practice and </w:t>
      </w:r>
      <w:r w:rsidR="009E58EF" w:rsidRPr="00A96079">
        <w:rPr>
          <w:rFonts w:cstheme="minorHAnsi"/>
        </w:rPr>
        <w:t>meaning</w:t>
      </w:r>
      <w:r w:rsidR="009E58EF">
        <w:rPr>
          <w:rFonts w:cstheme="minorHAnsi"/>
        </w:rPr>
        <w:t>-</w:t>
      </w:r>
      <w:r w:rsidR="009E58EF" w:rsidRPr="00150ABA">
        <w:rPr>
          <w:rFonts w:cstheme="minorHAnsi"/>
        </w:rPr>
        <w:t>making</w:t>
      </w:r>
      <w:r w:rsidR="007259F7" w:rsidRPr="00150ABA">
        <w:rPr>
          <w:rFonts w:cstheme="minorHAnsi"/>
        </w:rPr>
        <w:t>.</w:t>
      </w:r>
      <w:r w:rsidR="007D6E33" w:rsidRPr="00150ABA">
        <w:rPr>
          <w:rStyle w:val="FootnoteReference"/>
          <w:rFonts w:cstheme="minorHAnsi"/>
        </w:rPr>
        <w:footnoteReference w:id="1"/>
      </w:r>
      <w:r w:rsidR="007D6E33" w:rsidRPr="00150ABA">
        <w:rPr>
          <w:rFonts w:cstheme="minorHAnsi"/>
        </w:rPr>
        <w:t xml:space="preserve"> </w:t>
      </w:r>
    </w:p>
    <w:p w14:paraId="74787590" w14:textId="727162D7" w:rsidR="009C2645" w:rsidRPr="00150ABA" w:rsidRDefault="009535B7" w:rsidP="009C2645">
      <w:pPr>
        <w:spacing w:after="120"/>
        <w:rPr>
          <w:rFonts w:cstheme="minorHAnsi"/>
          <w:b/>
          <w:bCs/>
          <w:lang w:val="en-US"/>
        </w:rPr>
      </w:pPr>
      <w:r w:rsidRPr="00150ABA">
        <w:rPr>
          <w:rFonts w:cstheme="minorHAnsi"/>
          <w:b/>
          <w:bCs/>
          <w:lang w:val="en-US"/>
        </w:rPr>
        <w:t>St. Michael’s Well</w:t>
      </w:r>
      <w:r w:rsidR="00874C2A" w:rsidRPr="00150ABA">
        <w:rPr>
          <w:rFonts w:cstheme="minorHAnsi"/>
          <w:b/>
          <w:bCs/>
          <w:lang w:val="en-US"/>
        </w:rPr>
        <w:t>: A</w:t>
      </w:r>
      <w:r w:rsidR="00121A6C" w:rsidRPr="00150ABA">
        <w:rPr>
          <w:rFonts w:cstheme="minorHAnsi"/>
          <w:b/>
          <w:bCs/>
          <w:lang w:val="en-US"/>
        </w:rPr>
        <w:t xml:space="preserve"> Structural Analysis</w:t>
      </w:r>
    </w:p>
    <w:p w14:paraId="5C15F147" w14:textId="41562E3B" w:rsidR="00790C8F" w:rsidRDefault="002B7349" w:rsidP="00E64239">
      <w:pPr>
        <w:spacing w:after="120"/>
        <w:ind w:firstLine="720"/>
        <w:rPr>
          <w:rFonts w:cstheme="minorHAnsi"/>
          <w:lang w:val="en-US"/>
        </w:rPr>
      </w:pPr>
      <w:r w:rsidRPr="00150ABA">
        <w:rPr>
          <w:rFonts w:cstheme="minorHAnsi"/>
          <w:lang w:val="en-US"/>
        </w:rPr>
        <w:t>St. Michael’s</w:t>
      </w:r>
      <w:r w:rsidR="007370C2" w:rsidRPr="00150ABA">
        <w:rPr>
          <w:rFonts w:cstheme="minorHAnsi"/>
          <w:lang w:val="en-US"/>
        </w:rPr>
        <w:t xml:space="preserve"> </w:t>
      </w:r>
      <w:r w:rsidR="00F57801" w:rsidRPr="00150ABA">
        <w:rPr>
          <w:rFonts w:cstheme="minorHAnsi"/>
          <w:lang w:val="en-US"/>
        </w:rPr>
        <w:t>W</w:t>
      </w:r>
      <w:r w:rsidR="007370C2" w:rsidRPr="00150ABA">
        <w:rPr>
          <w:rFonts w:cstheme="minorHAnsi"/>
          <w:lang w:val="en-US"/>
        </w:rPr>
        <w:t>ell</w:t>
      </w:r>
      <w:r w:rsidR="00B80B26" w:rsidRPr="00150ABA">
        <w:rPr>
          <w:rFonts w:cstheme="minorHAnsi"/>
          <w:lang w:val="en-US"/>
        </w:rPr>
        <w:t xml:space="preserve"> </w:t>
      </w:r>
      <w:r w:rsidR="00A35324" w:rsidRPr="00150ABA">
        <w:rPr>
          <w:rFonts w:cstheme="minorHAnsi"/>
          <w:lang w:val="en-US"/>
        </w:rPr>
        <w:t>is</w:t>
      </w:r>
      <w:r w:rsidR="00F43B3B" w:rsidRPr="00150ABA">
        <w:rPr>
          <w:rFonts w:cstheme="minorHAnsi"/>
          <w:lang w:val="en-US"/>
        </w:rPr>
        <w:t xml:space="preserve"> situated</w:t>
      </w:r>
      <w:r w:rsidR="005F3C6A" w:rsidRPr="00150ABA">
        <w:rPr>
          <w:rFonts w:cstheme="minorHAnsi"/>
          <w:lang w:val="en-US"/>
        </w:rPr>
        <w:t xml:space="preserve"> </w:t>
      </w:r>
      <w:r w:rsidR="00C24B1C" w:rsidRPr="00150ABA">
        <w:rPr>
          <w:rFonts w:cstheme="minorHAnsi"/>
          <w:lang w:val="en-US"/>
        </w:rPr>
        <w:t xml:space="preserve">within </w:t>
      </w:r>
      <w:r w:rsidR="00A35324" w:rsidRPr="00150ABA">
        <w:rPr>
          <w:rFonts w:cstheme="minorHAnsi"/>
          <w:lang w:val="en-US"/>
        </w:rPr>
        <w:t>the</w:t>
      </w:r>
      <w:r w:rsidR="00002B93" w:rsidRPr="00150ABA">
        <w:rPr>
          <w:rFonts w:cstheme="minorHAnsi"/>
          <w:lang w:val="en-US"/>
        </w:rPr>
        <w:t xml:space="preserve"> churchyard</w:t>
      </w:r>
      <w:r w:rsidR="00A35324" w:rsidRPr="00150ABA">
        <w:rPr>
          <w:rFonts w:cstheme="minorHAnsi"/>
          <w:lang w:val="en-US"/>
        </w:rPr>
        <w:t xml:space="preserve"> of</w:t>
      </w:r>
      <w:r w:rsidR="00466B29" w:rsidRPr="00150ABA">
        <w:rPr>
          <w:rFonts w:cstheme="minorHAnsi"/>
          <w:lang w:val="en-US"/>
        </w:rPr>
        <w:t xml:space="preserve"> the</w:t>
      </w:r>
      <w:r w:rsidR="00B119E1" w:rsidRPr="00150ABA">
        <w:rPr>
          <w:rFonts w:cstheme="minorHAnsi"/>
          <w:lang w:val="en-US"/>
        </w:rPr>
        <w:t xml:space="preserve"> thirteenth-century </w:t>
      </w:r>
      <w:r w:rsidR="00F46243" w:rsidRPr="00150ABA">
        <w:rPr>
          <w:rFonts w:cstheme="minorHAnsi"/>
          <w:lang w:val="en-US"/>
        </w:rPr>
        <w:t>St.</w:t>
      </w:r>
      <w:r w:rsidR="00074D04" w:rsidRPr="00150ABA">
        <w:rPr>
          <w:rFonts w:cstheme="minorHAnsi"/>
          <w:lang w:val="en-US"/>
        </w:rPr>
        <w:t xml:space="preserve"> Michael’</w:t>
      </w:r>
      <w:r w:rsidR="00A35324" w:rsidRPr="00150ABA">
        <w:rPr>
          <w:rFonts w:cstheme="minorHAnsi"/>
          <w:lang w:val="en-US"/>
        </w:rPr>
        <w:t>s</w:t>
      </w:r>
      <w:r w:rsidR="0050679A" w:rsidRPr="00150ABA">
        <w:rPr>
          <w:rFonts w:cstheme="minorHAnsi"/>
          <w:lang w:val="en-US"/>
        </w:rPr>
        <w:t xml:space="preserve"> </w:t>
      </w:r>
      <w:r w:rsidR="002070BD" w:rsidRPr="00150ABA">
        <w:rPr>
          <w:rFonts w:cstheme="minorHAnsi"/>
          <w:lang w:val="en-US"/>
        </w:rPr>
        <w:t>C</w:t>
      </w:r>
      <w:r w:rsidR="0050679A" w:rsidRPr="00150ABA">
        <w:rPr>
          <w:rFonts w:cstheme="minorHAnsi"/>
          <w:lang w:val="en-US"/>
        </w:rPr>
        <w:t>hurch</w:t>
      </w:r>
      <w:r w:rsidR="00CD00D2" w:rsidRPr="00150ABA">
        <w:rPr>
          <w:rFonts w:cstheme="minorHAnsi"/>
          <w:lang w:val="en-US"/>
        </w:rPr>
        <w:t xml:space="preserve"> (Fig</w:t>
      </w:r>
      <w:r w:rsidR="00CD00D2">
        <w:rPr>
          <w:rFonts w:cstheme="minorHAnsi"/>
          <w:lang w:val="en-US"/>
        </w:rPr>
        <w:t xml:space="preserve">. </w:t>
      </w:r>
      <w:r w:rsidR="007E65E4">
        <w:rPr>
          <w:rFonts w:cstheme="minorHAnsi"/>
          <w:lang w:val="en-US"/>
        </w:rPr>
        <w:t>1</w:t>
      </w:r>
      <w:r w:rsidR="00CD00D2">
        <w:rPr>
          <w:rFonts w:cstheme="minorHAnsi"/>
          <w:lang w:val="en-US"/>
        </w:rPr>
        <w:t>)</w:t>
      </w:r>
      <w:r w:rsidR="009E03AD">
        <w:rPr>
          <w:rFonts w:cstheme="minorHAnsi"/>
          <w:lang w:val="en-US"/>
        </w:rPr>
        <w:t>,</w:t>
      </w:r>
      <w:r w:rsidR="00F43B3B">
        <w:rPr>
          <w:rFonts w:cstheme="minorHAnsi"/>
          <w:lang w:val="en-US"/>
        </w:rPr>
        <w:t xml:space="preserve"> </w:t>
      </w:r>
      <w:r w:rsidR="009E03AD" w:rsidRPr="00B83F3E">
        <w:rPr>
          <w:rFonts w:cstheme="minorHAnsi"/>
          <w:lang w:val="en-US"/>
        </w:rPr>
        <w:t xml:space="preserve">Longstanton, </w:t>
      </w:r>
      <w:r w:rsidR="003274FC">
        <w:rPr>
          <w:rFonts w:cstheme="minorHAnsi"/>
          <w:lang w:val="en-US"/>
        </w:rPr>
        <w:t>Cambridgeshire</w:t>
      </w:r>
      <w:r w:rsidR="003A288C">
        <w:rPr>
          <w:rFonts w:cstheme="minorHAnsi"/>
          <w:lang w:val="en-US"/>
        </w:rPr>
        <w:t>.</w:t>
      </w:r>
      <w:r w:rsidR="009E03AD">
        <w:rPr>
          <w:rStyle w:val="FootnoteReference"/>
          <w:rFonts w:cstheme="minorHAnsi"/>
          <w:lang w:val="en-US"/>
        </w:rPr>
        <w:footnoteReference w:id="2"/>
      </w:r>
      <w:r w:rsidR="00F166FF">
        <w:rPr>
          <w:rFonts w:cstheme="minorHAnsi"/>
          <w:lang w:val="en-US"/>
        </w:rPr>
        <w:t xml:space="preserve"> </w:t>
      </w:r>
      <w:r w:rsidR="009535B7">
        <w:rPr>
          <w:rFonts w:cstheme="minorHAnsi"/>
          <w:lang w:val="en-US"/>
        </w:rPr>
        <w:t>Nestled</w:t>
      </w:r>
      <w:r w:rsidR="001F6F68">
        <w:rPr>
          <w:rFonts w:cstheme="minorHAnsi"/>
          <w:lang w:val="en-US"/>
        </w:rPr>
        <w:t xml:space="preserve"> </w:t>
      </w:r>
      <w:r w:rsidR="004D20BA">
        <w:rPr>
          <w:rFonts w:cstheme="minorHAnsi"/>
          <w:lang w:val="en-US"/>
        </w:rPr>
        <w:t xml:space="preserve">in the north-western corner of </w:t>
      </w:r>
      <w:r w:rsidR="007A613A">
        <w:rPr>
          <w:rFonts w:cstheme="minorHAnsi"/>
          <w:lang w:val="en-US"/>
        </w:rPr>
        <w:t>the churchyard</w:t>
      </w:r>
      <w:r w:rsidR="009535B7">
        <w:rPr>
          <w:rFonts w:cstheme="minorHAnsi"/>
          <w:lang w:val="en-US"/>
        </w:rPr>
        <w:t xml:space="preserve">, </w:t>
      </w:r>
      <w:r w:rsidR="00195D9C">
        <w:rPr>
          <w:rFonts w:cstheme="minorHAnsi"/>
          <w:lang w:val="en-US"/>
        </w:rPr>
        <w:t>a</w:t>
      </w:r>
      <w:r w:rsidR="009D7914">
        <w:rPr>
          <w:rFonts w:cstheme="minorHAnsi"/>
          <w:lang w:val="en-US"/>
        </w:rPr>
        <w:t>ccess</w:t>
      </w:r>
      <w:r w:rsidR="00E41C14">
        <w:rPr>
          <w:rFonts w:cstheme="minorHAnsi"/>
          <w:lang w:val="en-US"/>
        </w:rPr>
        <w:t xml:space="preserve"> is</w:t>
      </w:r>
      <w:r w:rsidR="009D7914">
        <w:rPr>
          <w:rFonts w:cstheme="minorHAnsi"/>
          <w:lang w:val="en-US"/>
        </w:rPr>
        <w:t xml:space="preserve"> via </w:t>
      </w:r>
      <w:r w:rsidR="00B17A73">
        <w:rPr>
          <w:rFonts w:cstheme="minorHAnsi"/>
          <w:lang w:val="en-US"/>
        </w:rPr>
        <w:t xml:space="preserve">a </w:t>
      </w:r>
      <w:r w:rsidR="00C907DF">
        <w:rPr>
          <w:rFonts w:cstheme="minorHAnsi"/>
          <w:lang w:val="en-US"/>
        </w:rPr>
        <w:t>sweeping</w:t>
      </w:r>
      <w:r w:rsidR="00B17A73">
        <w:rPr>
          <w:rFonts w:cstheme="minorHAnsi"/>
          <w:lang w:val="en-US"/>
        </w:rPr>
        <w:t xml:space="preserve"> </w:t>
      </w:r>
      <w:r w:rsidR="00283820">
        <w:rPr>
          <w:rFonts w:cstheme="minorHAnsi"/>
          <w:lang w:val="en-US"/>
        </w:rPr>
        <w:t xml:space="preserve">descent of five </w:t>
      </w:r>
      <w:r w:rsidR="00B17A73">
        <w:rPr>
          <w:rFonts w:cstheme="minorHAnsi"/>
          <w:lang w:val="en-US"/>
        </w:rPr>
        <w:t>stone steps</w:t>
      </w:r>
      <w:r w:rsidR="00641BE6">
        <w:rPr>
          <w:rFonts w:cstheme="minorHAnsi"/>
          <w:lang w:val="en-US"/>
        </w:rPr>
        <w:t>,</w:t>
      </w:r>
      <w:r w:rsidR="00D53E43">
        <w:rPr>
          <w:rFonts w:cstheme="minorHAnsi"/>
          <w:lang w:val="en-US"/>
        </w:rPr>
        <w:t xml:space="preserve"> </w:t>
      </w:r>
      <w:r w:rsidR="00F166FF">
        <w:rPr>
          <w:rFonts w:cstheme="minorHAnsi"/>
          <w:lang w:val="en-US"/>
        </w:rPr>
        <w:t xml:space="preserve">lined </w:t>
      </w:r>
      <w:r w:rsidR="00B17A73">
        <w:rPr>
          <w:rFonts w:cstheme="minorHAnsi"/>
          <w:lang w:val="en-US"/>
        </w:rPr>
        <w:t>by cobbled retaining walls</w:t>
      </w:r>
      <w:r w:rsidR="00B16140">
        <w:rPr>
          <w:rFonts w:cstheme="minorHAnsi"/>
          <w:lang w:val="en-US"/>
        </w:rPr>
        <w:t xml:space="preserve"> </w:t>
      </w:r>
      <w:r w:rsidR="00936FDE">
        <w:rPr>
          <w:rFonts w:cstheme="minorHAnsi"/>
          <w:lang w:val="en-US"/>
        </w:rPr>
        <w:t>(Fig. 2)</w:t>
      </w:r>
      <w:r w:rsidR="001F6F68">
        <w:rPr>
          <w:rFonts w:cstheme="minorHAnsi"/>
          <w:lang w:val="en-US"/>
        </w:rPr>
        <w:t>.</w:t>
      </w:r>
      <w:r w:rsidR="00B472F7">
        <w:rPr>
          <w:rFonts w:cstheme="minorHAnsi"/>
          <w:lang w:val="en-US"/>
        </w:rPr>
        <w:t xml:space="preserve"> </w:t>
      </w:r>
      <w:r w:rsidR="00B16140">
        <w:rPr>
          <w:rFonts w:cstheme="minorHAnsi"/>
          <w:lang w:val="en-US"/>
        </w:rPr>
        <w:t>A</w:t>
      </w:r>
      <w:r w:rsidR="00807A86">
        <w:rPr>
          <w:rFonts w:cstheme="minorHAnsi"/>
          <w:lang w:val="en-US"/>
        </w:rPr>
        <w:t xml:space="preserve">n </w:t>
      </w:r>
      <w:r w:rsidR="00810350">
        <w:rPr>
          <w:rFonts w:cstheme="minorHAnsi"/>
          <w:lang w:val="en-US"/>
        </w:rPr>
        <w:t xml:space="preserve">arched </w:t>
      </w:r>
      <w:r w:rsidR="00780BAF">
        <w:rPr>
          <w:rFonts w:cstheme="minorHAnsi"/>
          <w:lang w:val="en-US"/>
        </w:rPr>
        <w:t>canopy</w:t>
      </w:r>
      <w:r w:rsidR="00F01C57">
        <w:rPr>
          <w:rFonts w:cstheme="minorHAnsi"/>
          <w:lang w:val="en-US"/>
        </w:rPr>
        <w:t xml:space="preserve">, </w:t>
      </w:r>
      <w:r w:rsidR="00780BAF">
        <w:rPr>
          <w:rFonts w:cstheme="minorHAnsi"/>
          <w:lang w:val="en-US"/>
        </w:rPr>
        <w:t>considered by Historic England to be of</w:t>
      </w:r>
      <w:r w:rsidR="005B098D">
        <w:rPr>
          <w:rFonts w:cstheme="minorHAnsi"/>
          <w:lang w:val="en-US"/>
        </w:rPr>
        <w:t xml:space="preserve"> the</w:t>
      </w:r>
      <w:r w:rsidR="00AD4ED2">
        <w:rPr>
          <w:rFonts w:cstheme="minorHAnsi"/>
          <w:lang w:val="en-US"/>
        </w:rPr>
        <w:t xml:space="preserve"> </w:t>
      </w:r>
      <w:r w:rsidR="00B119E1">
        <w:rPr>
          <w:rFonts w:cstheme="minorHAnsi"/>
          <w:lang w:val="en-US"/>
        </w:rPr>
        <w:t>nineteenth</w:t>
      </w:r>
      <w:r w:rsidR="009A3113">
        <w:rPr>
          <w:rFonts w:cstheme="minorHAnsi"/>
          <w:lang w:val="en-US"/>
        </w:rPr>
        <w:t xml:space="preserve"> </w:t>
      </w:r>
      <w:r w:rsidR="00AD4ED2">
        <w:rPr>
          <w:rFonts w:cstheme="minorHAnsi"/>
          <w:lang w:val="en-US"/>
        </w:rPr>
        <w:t>century</w:t>
      </w:r>
      <w:r w:rsidR="00780BAF">
        <w:rPr>
          <w:rFonts w:cstheme="minorHAnsi"/>
          <w:lang w:val="en-US"/>
        </w:rPr>
        <w:t xml:space="preserve">, </w:t>
      </w:r>
      <w:r w:rsidR="00AD4ED2">
        <w:rPr>
          <w:rFonts w:cstheme="minorHAnsi"/>
          <w:lang w:val="en-US"/>
        </w:rPr>
        <w:t>is</w:t>
      </w:r>
      <w:r w:rsidR="002405DA">
        <w:rPr>
          <w:rFonts w:cstheme="minorHAnsi"/>
          <w:lang w:val="en-US"/>
        </w:rPr>
        <w:t xml:space="preserve"> comprised </w:t>
      </w:r>
      <w:r w:rsidR="00200BA8">
        <w:rPr>
          <w:rFonts w:cstheme="minorHAnsi"/>
          <w:lang w:val="en-US"/>
        </w:rPr>
        <w:t xml:space="preserve">mainly </w:t>
      </w:r>
      <w:r w:rsidR="002405DA">
        <w:rPr>
          <w:rFonts w:cstheme="minorHAnsi"/>
          <w:lang w:val="en-US"/>
        </w:rPr>
        <w:t>of gault brick</w:t>
      </w:r>
      <w:r w:rsidR="00200BA8">
        <w:rPr>
          <w:rFonts w:cstheme="minorHAnsi"/>
          <w:lang w:val="en-US"/>
        </w:rPr>
        <w:t xml:space="preserve"> and</w:t>
      </w:r>
      <w:r w:rsidR="00E41C14">
        <w:rPr>
          <w:rFonts w:cstheme="minorHAnsi"/>
          <w:lang w:val="en-US"/>
        </w:rPr>
        <w:t xml:space="preserve"> </w:t>
      </w:r>
      <w:r w:rsidR="007E2738">
        <w:rPr>
          <w:rFonts w:cstheme="minorHAnsi"/>
          <w:lang w:val="en-US"/>
        </w:rPr>
        <w:t>pebble stone</w:t>
      </w:r>
      <w:r w:rsidR="00807A86">
        <w:rPr>
          <w:rFonts w:cstheme="minorHAnsi"/>
          <w:lang w:val="en-US"/>
        </w:rPr>
        <w:t>,</w:t>
      </w:r>
      <w:r w:rsidR="00E41C14">
        <w:rPr>
          <w:rFonts w:cstheme="minorHAnsi"/>
          <w:lang w:val="en-US"/>
        </w:rPr>
        <w:t xml:space="preserve"> </w:t>
      </w:r>
      <w:r w:rsidR="00200BA8">
        <w:rPr>
          <w:rFonts w:cstheme="minorHAnsi"/>
          <w:lang w:val="en-US"/>
        </w:rPr>
        <w:t xml:space="preserve">and </w:t>
      </w:r>
      <w:r w:rsidR="00125E5E">
        <w:rPr>
          <w:rFonts w:cstheme="minorHAnsi"/>
          <w:lang w:val="en-US"/>
        </w:rPr>
        <w:t>hous</w:t>
      </w:r>
      <w:r w:rsidR="00200BA8">
        <w:rPr>
          <w:rFonts w:cstheme="minorHAnsi"/>
          <w:lang w:val="en-US"/>
        </w:rPr>
        <w:t>es</w:t>
      </w:r>
      <w:r w:rsidR="0005064C">
        <w:rPr>
          <w:rFonts w:cstheme="minorHAnsi"/>
          <w:lang w:val="en-US"/>
        </w:rPr>
        <w:t xml:space="preserve"> </w:t>
      </w:r>
      <w:r w:rsidR="00944F6A">
        <w:rPr>
          <w:rFonts w:cstheme="minorHAnsi"/>
          <w:lang w:val="en-US"/>
        </w:rPr>
        <w:t>an</w:t>
      </w:r>
      <w:r w:rsidR="003F30BB">
        <w:rPr>
          <w:rFonts w:cstheme="minorHAnsi"/>
          <w:lang w:val="en-US"/>
        </w:rPr>
        <w:t xml:space="preserve"> older</w:t>
      </w:r>
      <w:r w:rsidR="00AF4B7A">
        <w:rPr>
          <w:rFonts w:cstheme="minorHAnsi"/>
          <w:lang w:val="en-US"/>
        </w:rPr>
        <w:t xml:space="preserve"> </w:t>
      </w:r>
      <w:r w:rsidR="000E1BA1">
        <w:rPr>
          <w:rFonts w:cstheme="minorHAnsi"/>
          <w:lang w:val="en-US"/>
        </w:rPr>
        <w:t xml:space="preserve">medieval </w:t>
      </w:r>
      <w:r w:rsidR="00B16140">
        <w:rPr>
          <w:rFonts w:cstheme="minorHAnsi"/>
          <w:lang w:val="en-US"/>
        </w:rPr>
        <w:t>stone basin</w:t>
      </w:r>
      <w:r w:rsidR="00780BAF">
        <w:rPr>
          <w:rFonts w:cstheme="minorHAnsi"/>
          <w:lang w:val="en-US"/>
        </w:rPr>
        <w:t>.</w:t>
      </w:r>
      <w:r w:rsidR="00667F80">
        <w:rPr>
          <w:rStyle w:val="FootnoteReference"/>
          <w:rFonts w:cstheme="minorHAnsi"/>
          <w:lang w:val="en-US"/>
        </w:rPr>
        <w:footnoteReference w:id="3"/>
      </w:r>
      <w:r w:rsidR="009E58EF">
        <w:rPr>
          <w:rFonts w:cstheme="minorHAnsi"/>
          <w:lang w:val="en-US"/>
        </w:rPr>
        <w:t xml:space="preserve"> </w:t>
      </w:r>
      <w:r w:rsidR="00944F6A">
        <w:rPr>
          <w:rFonts w:cstheme="minorHAnsi"/>
          <w:lang w:val="en-US"/>
        </w:rPr>
        <w:t>A</w:t>
      </w:r>
      <w:r w:rsidR="00AA4700">
        <w:rPr>
          <w:rFonts w:cstheme="minorHAnsi"/>
          <w:lang w:val="en-US"/>
        </w:rPr>
        <w:t xml:space="preserve"> cross</w:t>
      </w:r>
      <w:r w:rsidR="00A6729F">
        <w:rPr>
          <w:rFonts w:cstheme="minorHAnsi"/>
          <w:lang w:val="en-US"/>
        </w:rPr>
        <w:t>-</w:t>
      </w:r>
      <w:r w:rsidR="00AA4700">
        <w:rPr>
          <w:rFonts w:cstheme="minorHAnsi"/>
          <w:lang w:val="en-US"/>
        </w:rPr>
        <w:t xml:space="preserve">shaped </w:t>
      </w:r>
      <w:r w:rsidR="00F1308C">
        <w:rPr>
          <w:rFonts w:cstheme="minorHAnsi"/>
          <w:lang w:val="en-US"/>
        </w:rPr>
        <w:t>aperture</w:t>
      </w:r>
      <w:r w:rsidR="009E58EF">
        <w:rPr>
          <w:rFonts w:cstheme="minorHAnsi"/>
          <w:lang w:val="en-US"/>
        </w:rPr>
        <w:t xml:space="preserve"> </w:t>
      </w:r>
      <w:r w:rsidR="00944F6A">
        <w:rPr>
          <w:rFonts w:cstheme="minorHAnsi"/>
          <w:lang w:val="en-US"/>
        </w:rPr>
        <w:t>in the</w:t>
      </w:r>
      <w:r w:rsidR="009E58EF">
        <w:rPr>
          <w:rFonts w:cstheme="minorHAnsi"/>
          <w:lang w:val="en-US"/>
        </w:rPr>
        <w:t xml:space="preserve"> back wall</w:t>
      </w:r>
      <w:r w:rsidR="00872925">
        <w:rPr>
          <w:rFonts w:cstheme="minorHAnsi"/>
          <w:lang w:val="en-US"/>
        </w:rPr>
        <w:t xml:space="preserve">, </w:t>
      </w:r>
      <w:r w:rsidR="006A6C52">
        <w:rPr>
          <w:rFonts w:cstheme="minorHAnsi"/>
          <w:lang w:val="en-US"/>
        </w:rPr>
        <w:t xml:space="preserve">created by the arrangement of </w:t>
      </w:r>
      <w:r w:rsidR="006A6C52">
        <w:rPr>
          <w:rFonts w:cstheme="minorHAnsi"/>
          <w:lang w:val="en-US"/>
        </w:rPr>
        <w:lastRenderedPageBreak/>
        <w:t>bricks</w:t>
      </w:r>
      <w:r w:rsidR="00944F6A">
        <w:rPr>
          <w:rFonts w:cstheme="minorHAnsi"/>
          <w:lang w:val="en-US"/>
        </w:rPr>
        <w:t>, is positioned at head height</w:t>
      </w:r>
      <w:r w:rsidR="003A6D27">
        <w:rPr>
          <w:rFonts w:cstheme="minorHAnsi"/>
          <w:lang w:val="en-US"/>
        </w:rPr>
        <w:t xml:space="preserve"> with daylight visible through the opening</w:t>
      </w:r>
      <w:r w:rsidR="00EF05CE">
        <w:rPr>
          <w:rFonts w:cstheme="minorHAnsi"/>
          <w:lang w:val="en-US"/>
        </w:rPr>
        <w:t xml:space="preserve"> </w:t>
      </w:r>
      <w:r w:rsidR="007E65E4">
        <w:rPr>
          <w:rFonts w:cstheme="minorHAnsi"/>
          <w:lang w:val="en-US"/>
        </w:rPr>
        <w:t>(Fig. 3).</w:t>
      </w:r>
      <w:r w:rsidR="004A5D7A">
        <w:rPr>
          <w:rFonts w:cstheme="minorHAnsi"/>
          <w:lang w:val="en-US"/>
        </w:rPr>
        <w:t xml:space="preserve"> </w:t>
      </w:r>
      <w:r w:rsidR="003E6673">
        <w:rPr>
          <w:rFonts w:cstheme="minorHAnsi"/>
          <w:lang w:val="en-US"/>
        </w:rPr>
        <w:t xml:space="preserve">The iron grate covering the well mouth and matching railings complete its structure </w:t>
      </w:r>
      <w:r w:rsidR="003E6673">
        <w:rPr>
          <w:rFonts w:cstheme="minorHAnsi"/>
          <w:lang w:val="en-US"/>
        </w:rPr>
        <w:t>(Fig. 2).</w:t>
      </w:r>
      <w:r w:rsidR="003E6673">
        <w:rPr>
          <w:rFonts w:cstheme="minorHAnsi"/>
          <w:lang w:val="en-US"/>
        </w:rPr>
        <w:t xml:space="preserve"> From behind, the cross-shaped window </w:t>
      </w:r>
      <w:r w:rsidR="006143B1">
        <w:rPr>
          <w:rFonts w:cstheme="minorHAnsi"/>
          <w:lang w:val="en-US"/>
        </w:rPr>
        <w:t>sits</w:t>
      </w:r>
      <w:r w:rsidR="003E6673">
        <w:rPr>
          <w:rFonts w:cstheme="minorHAnsi"/>
          <w:lang w:val="en-US"/>
        </w:rPr>
        <w:t xml:space="preserve"> 13cm above the ground</w:t>
      </w:r>
      <w:r w:rsidR="006143B1">
        <w:rPr>
          <w:rFonts w:cstheme="minorHAnsi"/>
          <w:lang w:val="en-US"/>
        </w:rPr>
        <w:t xml:space="preserve"> (Fig. 4).</w:t>
      </w:r>
      <w:r w:rsidR="004C1B96">
        <w:rPr>
          <w:rFonts w:cstheme="minorHAnsi"/>
          <w:lang w:val="en-US"/>
        </w:rPr>
        <w:t xml:space="preserve"> </w:t>
      </w:r>
    </w:p>
    <w:p w14:paraId="63123E97" w14:textId="77777777" w:rsidR="00CB63A0" w:rsidRPr="006E2387" w:rsidRDefault="00CB63A0" w:rsidP="00E64239">
      <w:pPr>
        <w:spacing w:after="120"/>
        <w:ind w:firstLine="720"/>
        <w:rPr>
          <w:rFonts w:cstheme="minorHAnsi"/>
        </w:rPr>
      </w:pPr>
    </w:p>
    <w:p w14:paraId="0874F51F" w14:textId="33BFB7C7" w:rsidR="001D393D" w:rsidRDefault="00E23AD3" w:rsidP="001D393D">
      <w:pPr>
        <w:keepNext/>
        <w:spacing w:after="120"/>
      </w:pPr>
      <w:r>
        <w:rPr>
          <w:rFonts w:cstheme="minorHAnsi"/>
          <w:noProof/>
          <w:lang w:val="en-US"/>
        </w:rPr>
        <w:drawing>
          <wp:inline distT="0" distB="0" distL="0" distR="0" wp14:anchorId="56FD977E" wp14:editId="1B7CBD83">
            <wp:extent cx="1884680" cy="2327107"/>
            <wp:effectExtent l="0" t="0" r="0" b="0"/>
            <wp:docPr id="586441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441675" name="Picture 1"/>
                    <pic:cNvPicPr/>
                  </pic:nvPicPr>
                  <pic:blipFill rotWithShape="1">
                    <a:blip r:embed="rId11" cstate="print">
                      <a:extLst>
                        <a:ext uri="{BEBA8EAE-BF5A-486C-A8C5-ECC9F3942E4B}">
                          <a14:imgProps xmlns:a14="http://schemas.microsoft.com/office/drawing/2010/main">
                            <a14:imgLayer r:embed="rId12">
                              <a14:imgEffect>
                                <a14:brightnessContrast bright="55000"/>
                              </a14:imgEffect>
                            </a14:imgLayer>
                          </a14:imgProps>
                        </a:ext>
                        <a:ext uri="{28A0092B-C50C-407E-A947-70E740481C1C}">
                          <a14:useLocalDpi xmlns:a14="http://schemas.microsoft.com/office/drawing/2010/main" val="0"/>
                        </a:ext>
                      </a:extLst>
                    </a:blip>
                    <a:srcRect l="48251" t="2235" r="8734" b="23319"/>
                    <a:stretch/>
                  </pic:blipFill>
                  <pic:spPr bwMode="auto">
                    <a:xfrm>
                      <a:off x="0" y="0"/>
                      <a:ext cx="1891177" cy="2335130"/>
                    </a:xfrm>
                    <a:prstGeom prst="rect">
                      <a:avLst/>
                    </a:prstGeom>
                    <a:ln>
                      <a:noFill/>
                    </a:ln>
                    <a:extLst>
                      <a:ext uri="{53640926-AAD7-44D8-BBD7-CCE9431645EC}">
                        <a14:shadowObscured xmlns:a14="http://schemas.microsoft.com/office/drawing/2010/main"/>
                      </a:ext>
                    </a:extLst>
                  </pic:spPr>
                </pic:pic>
              </a:graphicData>
            </a:graphic>
          </wp:inline>
        </w:drawing>
      </w:r>
      <w:r w:rsidR="007700D5">
        <w:t xml:space="preserve"> </w:t>
      </w:r>
      <w:r w:rsidR="00663D5F">
        <w:rPr>
          <w:noProof/>
        </w:rPr>
        <w:drawing>
          <wp:inline distT="0" distB="0" distL="0" distR="0" wp14:anchorId="5CFA0FAE" wp14:editId="3BD46F03">
            <wp:extent cx="1854835" cy="2321170"/>
            <wp:effectExtent l="0" t="0" r="0" b="3175"/>
            <wp:docPr id="2038010487" name="Picture 4" descr="A stone archway with a g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010487" name="Picture 4" descr="A stone archway with a gat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860091" cy="2327748"/>
                    </a:xfrm>
                    <a:prstGeom prst="rect">
                      <a:avLst/>
                    </a:prstGeom>
                  </pic:spPr>
                </pic:pic>
              </a:graphicData>
            </a:graphic>
          </wp:inline>
        </w:drawing>
      </w:r>
      <w:r w:rsidR="007700D5">
        <w:t xml:space="preserve">   </w:t>
      </w:r>
      <w:r w:rsidR="009A3187">
        <w:rPr>
          <w:noProof/>
        </w:rPr>
        <w:drawing>
          <wp:inline distT="0" distB="0" distL="0" distR="0" wp14:anchorId="29352D03" wp14:editId="249629E9">
            <wp:extent cx="1862330" cy="2333802"/>
            <wp:effectExtent l="0" t="0" r="5080" b="3175"/>
            <wp:docPr id="6884219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421914" name="Picture 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872628" cy="2346707"/>
                    </a:xfrm>
                    <a:prstGeom prst="rect">
                      <a:avLst/>
                    </a:prstGeom>
                  </pic:spPr>
                </pic:pic>
              </a:graphicData>
            </a:graphic>
          </wp:inline>
        </w:drawing>
      </w:r>
      <w:r w:rsidR="005E2C5E">
        <w:t xml:space="preserve">    </w:t>
      </w:r>
    </w:p>
    <w:p w14:paraId="508BD874" w14:textId="7AE4E9B2" w:rsidR="0033291B" w:rsidRPr="006B2603" w:rsidRDefault="001D393D" w:rsidP="0033291B">
      <w:pPr>
        <w:pStyle w:val="Caption"/>
        <w:rPr>
          <w:rFonts w:ascii="Times New Roman" w:hAnsi="Times New Roman" w:cs="Times New Roman"/>
          <w:i w:val="0"/>
          <w:iCs w:val="0"/>
        </w:rPr>
      </w:pPr>
      <w:r w:rsidRPr="006A044A">
        <w:rPr>
          <w:rFonts w:ascii="Times New Roman" w:hAnsi="Times New Roman" w:cs="Times New Roman"/>
          <w:i w:val="0"/>
          <w:iCs w:val="0"/>
          <w:color w:val="404040" w:themeColor="text1" w:themeTint="BF"/>
        </w:rPr>
        <w:t xml:space="preserve">Figure </w:t>
      </w:r>
      <w:r w:rsidR="00924EAC" w:rsidRPr="006A044A">
        <w:rPr>
          <w:rFonts w:ascii="Times New Roman" w:hAnsi="Times New Roman" w:cs="Times New Roman"/>
          <w:i w:val="0"/>
          <w:iCs w:val="0"/>
          <w:color w:val="404040" w:themeColor="text1" w:themeTint="BF"/>
        </w:rPr>
        <w:t>1</w:t>
      </w:r>
      <w:r w:rsidR="00B753A8" w:rsidRPr="006A044A">
        <w:rPr>
          <w:rFonts w:ascii="Times New Roman" w:hAnsi="Times New Roman" w:cs="Times New Roman"/>
          <w:i w:val="0"/>
          <w:iCs w:val="0"/>
          <w:color w:val="404040" w:themeColor="text1" w:themeTint="BF"/>
        </w:rPr>
        <w:t xml:space="preserve">: </w:t>
      </w:r>
      <w:r w:rsidR="00DC39BF" w:rsidRPr="006A044A">
        <w:rPr>
          <w:rFonts w:ascii="Times New Roman" w:hAnsi="Times New Roman" w:cs="Times New Roman"/>
          <w:i w:val="0"/>
          <w:iCs w:val="0"/>
          <w:color w:val="404040" w:themeColor="text1" w:themeTint="BF"/>
        </w:rPr>
        <w:t>(Left):</w:t>
      </w:r>
      <w:r w:rsidR="001E011F" w:rsidRPr="006A044A">
        <w:rPr>
          <w:rFonts w:ascii="Times New Roman" w:hAnsi="Times New Roman" w:cs="Times New Roman"/>
          <w:i w:val="0"/>
          <w:iCs w:val="0"/>
          <w:color w:val="404040" w:themeColor="text1" w:themeTint="BF"/>
        </w:rPr>
        <w:t xml:space="preserve"> </w:t>
      </w:r>
      <w:r w:rsidR="001E011F" w:rsidRPr="006A044A">
        <w:rPr>
          <w:rFonts w:ascii="Times New Roman" w:hAnsi="Times New Roman" w:cs="Times New Roman"/>
          <w:i w:val="0"/>
          <w:iCs w:val="0"/>
          <w:color w:val="404040" w:themeColor="text1" w:themeTint="BF"/>
        </w:rPr>
        <w:t>Digitally brightened photograph of St. Michael’s Church with the canopy of St. Michael’s Well visible. 21 June 2024, 05:17. Photo: Heather McVey.</w:t>
      </w:r>
      <w:r w:rsidR="00E51115" w:rsidRPr="006A044A">
        <w:rPr>
          <w:rFonts w:ascii="Times New Roman" w:hAnsi="Times New Roman" w:cs="Times New Roman"/>
          <w:i w:val="0"/>
          <w:iCs w:val="0"/>
          <w:color w:val="404040" w:themeColor="text1" w:themeTint="BF"/>
        </w:rPr>
        <w:t xml:space="preserve">                                                                                                                     </w:t>
      </w:r>
      <w:r w:rsidR="001807B5" w:rsidRPr="006A044A">
        <w:rPr>
          <w:rFonts w:ascii="Times New Roman" w:hAnsi="Times New Roman" w:cs="Times New Roman"/>
          <w:i w:val="0"/>
          <w:iCs w:val="0"/>
          <w:color w:val="404040" w:themeColor="text1" w:themeTint="BF"/>
        </w:rPr>
        <w:t xml:space="preserve">                                            </w:t>
      </w:r>
      <w:r w:rsidR="00663D5F" w:rsidRPr="006B2603">
        <w:rPr>
          <w:rFonts w:ascii="Times New Roman" w:hAnsi="Times New Roman" w:cs="Times New Roman"/>
          <w:i w:val="0"/>
          <w:iCs w:val="0"/>
        </w:rPr>
        <w:t>Figure 2. (Right): St. Michael’s Well viewed from the top of its steps. 21</w:t>
      </w:r>
      <w:r w:rsidR="00663D5F" w:rsidRPr="006B2603">
        <w:rPr>
          <w:rFonts w:ascii="Times New Roman" w:hAnsi="Times New Roman" w:cs="Times New Roman"/>
          <w:i w:val="0"/>
          <w:iCs w:val="0"/>
          <w:vertAlign w:val="superscript"/>
        </w:rPr>
        <w:t xml:space="preserve"> </w:t>
      </w:r>
      <w:r w:rsidR="00663D5F" w:rsidRPr="006B2603">
        <w:rPr>
          <w:rFonts w:ascii="Times New Roman" w:hAnsi="Times New Roman" w:cs="Times New Roman"/>
          <w:i w:val="0"/>
          <w:iCs w:val="0"/>
        </w:rPr>
        <w:t xml:space="preserve">June 2024, 04:18. Photo: Heather McVey.                                                                                                          </w:t>
      </w:r>
      <w:r w:rsidR="0033291B" w:rsidRPr="006B2603">
        <w:rPr>
          <w:rFonts w:ascii="Times New Roman" w:hAnsi="Times New Roman" w:cs="Times New Roman"/>
          <w:i w:val="0"/>
          <w:iCs w:val="0"/>
        </w:rPr>
        <w:t xml:space="preserve">Figure </w:t>
      </w:r>
      <w:r w:rsidR="00663D5F" w:rsidRPr="006B2603">
        <w:rPr>
          <w:rFonts w:ascii="Times New Roman" w:hAnsi="Times New Roman" w:cs="Times New Roman"/>
          <w:i w:val="0"/>
          <w:iCs w:val="0"/>
        </w:rPr>
        <w:t>3</w:t>
      </w:r>
      <w:r w:rsidR="0033291B" w:rsidRPr="006B2603">
        <w:rPr>
          <w:rFonts w:ascii="Times New Roman" w:hAnsi="Times New Roman" w:cs="Times New Roman"/>
        </w:rPr>
        <w:t xml:space="preserve"> </w:t>
      </w:r>
      <w:r w:rsidR="0033291B" w:rsidRPr="006B2603">
        <w:rPr>
          <w:rFonts w:ascii="Times New Roman" w:hAnsi="Times New Roman" w:cs="Times New Roman"/>
          <w:i w:val="0"/>
          <w:iCs w:val="0"/>
        </w:rPr>
        <w:t>(</w:t>
      </w:r>
      <w:r w:rsidR="00DC39BF" w:rsidRPr="006B2603">
        <w:rPr>
          <w:rFonts w:ascii="Times New Roman" w:hAnsi="Times New Roman" w:cs="Times New Roman"/>
          <w:i w:val="0"/>
          <w:iCs w:val="0"/>
        </w:rPr>
        <w:t>Centre)</w:t>
      </w:r>
      <w:r w:rsidR="0033291B" w:rsidRPr="006B2603">
        <w:rPr>
          <w:rFonts w:ascii="Times New Roman" w:hAnsi="Times New Roman" w:cs="Times New Roman"/>
          <w:i w:val="0"/>
          <w:iCs w:val="0"/>
        </w:rPr>
        <w:t xml:space="preserve">: </w:t>
      </w:r>
      <w:r w:rsidR="00DA4CFF" w:rsidRPr="006B2603">
        <w:rPr>
          <w:rFonts w:ascii="Times New Roman" w:hAnsi="Times New Roman" w:cs="Times New Roman"/>
          <w:i w:val="0"/>
          <w:iCs w:val="0"/>
        </w:rPr>
        <w:t xml:space="preserve">Cross-shaped aperture in the </w:t>
      </w:r>
      <w:r w:rsidR="00157ED3">
        <w:rPr>
          <w:rFonts w:ascii="Times New Roman" w:hAnsi="Times New Roman" w:cs="Times New Roman"/>
          <w:i w:val="0"/>
          <w:iCs w:val="0"/>
        </w:rPr>
        <w:t xml:space="preserve">well’s </w:t>
      </w:r>
      <w:r w:rsidR="00DA4CFF" w:rsidRPr="006B2603">
        <w:rPr>
          <w:rFonts w:ascii="Times New Roman" w:hAnsi="Times New Roman" w:cs="Times New Roman"/>
          <w:i w:val="0"/>
          <w:iCs w:val="0"/>
        </w:rPr>
        <w:t xml:space="preserve">back wall. 21 June 2024. Photo: Heather McVey.                                                                                                                          </w:t>
      </w:r>
    </w:p>
    <w:p w14:paraId="0630DE71" w14:textId="0F73F2F8" w:rsidR="00F86794" w:rsidRDefault="00382F59" w:rsidP="00F86794">
      <w:pPr>
        <w:keepNext/>
        <w:tabs>
          <w:tab w:val="left" w:pos="5053"/>
        </w:tabs>
        <w:spacing w:after="120"/>
      </w:pPr>
      <w:r>
        <w:rPr>
          <w:rFonts w:cstheme="minorHAnsi"/>
          <w:noProof/>
          <w:lang w:val="en-US"/>
        </w:rPr>
        <w:drawing>
          <wp:inline distT="0" distB="0" distL="0" distR="0" wp14:anchorId="580DBD52" wp14:editId="50953E93">
            <wp:extent cx="1841589" cy="2333216"/>
            <wp:effectExtent l="0" t="0" r="0" b="3810"/>
            <wp:docPr id="278627632" name="Picture 7" descr="A stone tunnel in a grassy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627632" name="Picture 7" descr="A stone tunnel in a grassy field&#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867280" cy="2365765"/>
                    </a:xfrm>
                    <a:prstGeom prst="rect">
                      <a:avLst/>
                    </a:prstGeom>
                  </pic:spPr>
                </pic:pic>
              </a:graphicData>
            </a:graphic>
          </wp:inline>
        </w:drawing>
      </w:r>
    </w:p>
    <w:p w14:paraId="190A59BD" w14:textId="3CD58921" w:rsidR="00CB63A0" w:rsidRPr="00E27DB0" w:rsidRDefault="00F86794" w:rsidP="00150ABA">
      <w:pPr>
        <w:pStyle w:val="Caption"/>
        <w:rPr>
          <w:rFonts w:ascii="Times New Roman" w:hAnsi="Times New Roman" w:cs="Times New Roman"/>
          <w:i w:val="0"/>
          <w:iCs w:val="0"/>
        </w:rPr>
      </w:pPr>
      <w:r w:rsidRPr="00E27DB0">
        <w:rPr>
          <w:rFonts w:ascii="Times New Roman" w:hAnsi="Times New Roman" w:cs="Times New Roman"/>
          <w:i w:val="0"/>
          <w:iCs w:val="0"/>
        </w:rPr>
        <w:t xml:space="preserve">Figure </w:t>
      </w:r>
      <w:r w:rsidR="000C7AB8" w:rsidRPr="00E27DB0">
        <w:rPr>
          <w:rFonts w:ascii="Times New Roman" w:hAnsi="Times New Roman" w:cs="Times New Roman"/>
          <w:i w:val="0"/>
          <w:iCs w:val="0"/>
        </w:rPr>
        <w:t>4</w:t>
      </w:r>
      <w:r w:rsidR="00F57F75" w:rsidRPr="00E27DB0">
        <w:rPr>
          <w:rFonts w:ascii="Times New Roman" w:hAnsi="Times New Roman" w:cs="Times New Roman"/>
          <w:i w:val="0"/>
          <w:iCs w:val="0"/>
        </w:rPr>
        <w:t xml:space="preserve">. (Right): </w:t>
      </w:r>
      <w:r w:rsidR="00E27DB0" w:rsidRPr="00E27DB0">
        <w:rPr>
          <w:rFonts w:ascii="Times New Roman" w:hAnsi="Times New Roman" w:cs="Times New Roman"/>
          <w:i w:val="0"/>
          <w:iCs w:val="0"/>
          <w:color w:val="000000"/>
        </w:rPr>
        <w:t>View of the cross-shaped aperture from behind. 24 April 2024, 14:00. Photo: Heather McVey</w:t>
      </w:r>
    </w:p>
    <w:p w14:paraId="0F12ACF3" w14:textId="786292AD" w:rsidR="00163396" w:rsidRPr="00150ABA" w:rsidRDefault="006E2387" w:rsidP="00AD25ED">
      <w:pPr>
        <w:rPr>
          <w:b/>
          <w:bCs/>
        </w:rPr>
      </w:pPr>
      <w:r w:rsidRPr="00150ABA">
        <w:rPr>
          <w:b/>
          <w:bCs/>
        </w:rPr>
        <w:t xml:space="preserve">Britain’s Holy Well’s </w:t>
      </w:r>
    </w:p>
    <w:p w14:paraId="2FAF3272" w14:textId="77777777" w:rsidR="00CB63A0" w:rsidRPr="00150ABA" w:rsidRDefault="00CB63A0" w:rsidP="00AD25ED">
      <w:pPr>
        <w:rPr>
          <w:b/>
          <w:bCs/>
        </w:rPr>
      </w:pPr>
    </w:p>
    <w:p w14:paraId="63EABD61" w14:textId="76C47CA0" w:rsidR="00D7028C" w:rsidRDefault="00827226" w:rsidP="00EF1910">
      <w:pPr>
        <w:spacing w:after="120"/>
        <w:ind w:firstLine="720"/>
        <w:rPr>
          <w:rFonts w:cstheme="minorHAnsi"/>
        </w:rPr>
      </w:pPr>
      <w:r w:rsidRPr="00150ABA">
        <w:rPr>
          <w:rFonts w:cstheme="minorHAnsi"/>
        </w:rPr>
        <w:t>According to Veronica Strang, there are over 8,000 known holy wells in Britain, with many lost</w:t>
      </w:r>
      <w:r w:rsidRPr="009A57E0">
        <w:rPr>
          <w:rFonts w:cstheme="minorHAnsi"/>
        </w:rPr>
        <w:t xml:space="preserve"> to urbani</w:t>
      </w:r>
      <w:r>
        <w:rPr>
          <w:rFonts w:cstheme="minorHAnsi"/>
        </w:rPr>
        <w:t>s</w:t>
      </w:r>
      <w:r w:rsidRPr="009A57E0">
        <w:rPr>
          <w:rFonts w:cstheme="minorHAnsi"/>
        </w:rPr>
        <w:t>ation, agriculture, and declining water tables</w:t>
      </w:r>
      <w:r w:rsidR="00AA015F">
        <w:rPr>
          <w:rFonts w:cstheme="minorHAnsi"/>
        </w:rPr>
        <w:t>.</w:t>
      </w:r>
      <w:r>
        <w:rPr>
          <w:rStyle w:val="FootnoteReference"/>
          <w:rFonts w:cstheme="minorHAnsi"/>
        </w:rPr>
        <w:footnoteReference w:id="4"/>
      </w:r>
      <w:r w:rsidR="00A87665">
        <w:rPr>
          <w:rFonts w:cstheme="minorHAnsi"/>
        </w:rPr>
        <w:t xml:space="preserve"> </w:t>
      </w:r>
      <w:r w:rsidR="00DE5751">
        <w:rPr>
          <w:rFonts w:cstheme="minorHAnsi"/>
        </w:rPr>
        <w:t xml:space="preserve">James Rattue’s </w:t>
      </w:r>
      <w:r w:rsidR="0013773D">
        <w:rPr>
          <w:rFonts w:cstheme="minorHAnsi"/>
        </w:rPr>
        <w:lastRenderedPageBreak/>
        <w:t xml:space="preserve">identified </w:t>
      </w:r>
      <w:r w:rsidR="00DE5751" w:rsidRPr="009A57E0">
        <w:rPr>
          <w:rFonts w:cstheme="minorHAnsi"/>
        </w:rPr>
        <w:t>370</w:t>
      </w:r>
      <w:r w:rsidR="00DE5751">
        <w:rPr>
          <w:rFonts w:cstheme="minorHAnsi"/>
        </w:rPr>
        <w:t xml:space="preserve"> of Britain’s existing holy well</w:t>
      </w:r>
      <w:r w:rsidR="0013773D">
        <w:rPr>
          <w:rFonts w:cstheme="minorHAnsi"/>
        </w:rPr>
        <w:t>s near</w:t>
      </w:r>
      <w:r w:rsidR="00DE5751">
        <w:rPr>
          <w:rFonts w:cstheme="minorHAnsi"/>
        </w:rPr>
        <w:t xml:space="preserve"> </w:t>
      </w:r>
      <w:r w:rsidR="00DE5751" w:rsidRPr="009A57E0">
        <w:rPr>
          <w:rFonts w:cstheme="minorHAnsi"/>
        </w:rPr>
        <w:t>churches or chapels</w:t>
      </w:r>
      <w:r w:rsidR="00832AD6">
        <w:rPr>
          <w:rFonts w:cstheme="minorHAnsi"/>
        </w:rPr>
        <w:t>,</w:t>
      </w:r>
      <w:r w:rsidR="00DE5751">
        <w:rPr>
          <w:rStyle w:val="FootnoteReference"/>
          <w:rFonts w:cstheme="minorHAnsi"/>
        </w:rPr>
        <w:footnoteReference w:id="5"/>
      </w:r>
      <w:r w:rsidR="00DE5751" w:rsidRPr="009A57E0">
        <w:rPr>
          <w:rFonts w:cstheme="minorHAnsi"/>
        </w:rPr>
        <w:t xml:space="preserve"> </w:t>
      </w:r>
      <w:r w:rsidR="00832AD6">
        <w:rPr>
          <w:rFonts w:cstheme="minorHAnsi"/>
        </w:rPr>
        <w:t xml:space="preserve">while </w:t>
      </w:r>
      <w:r w:rsidR="0061463C">
        <w:rPr>
          <w:rFonts w:cstheme="minorHAnsi"/>
        </w:rPr>
        <w:t xml:space="preserve">Alexandra Walsh </w:t>
      </w:r>
      <w:r w:rsidR="00EF688F">
        <w:rPr>
          <w:rFonts w:cstheme="minorHAnsi"/>
        </w:rPr>
        <w:t>noted</w:t>
      </w:r>
      <w:r w:rsidR="0061463C">
        <w:rPr>
          <w:rFonts w:cstheme="minorHAnsi"/>
        </w:rPr>
        <w:t xml:space="preserve"> </w:t>
      </w:r>
      <w:r w:rsidR="00380ACB">
        <w:rPr>
          <w:rFonts w:cstheme="minorHAnsi"/>
        </w:rPr>
        <w:t xml:space="preserve">the vulnerability of </w:t>
      </w:r>
      <w:r w:rsidR="009F3FDA">
        <w:rPr>
          <w:rFonts w:cstheme="minorHAnsi"/>
        </w:rPr>
        <w:t xml:space="preserve">churchyard </w:t>
      </w:r>
      <w:r w:rsidR="007E4E57">
        <w:rPr>
          <w:rFonts w:cstheme="minorHAnsi"/>
        </w:rPr>
        <w:t xml:space="preserve">holy </w:t>
      </w:r>
      <w:r w:rsidR="009F3FDA">
        <w:rPr>
          <w:rFonts w:cstheme="minorHAnsi"/>
        </w:rPr>
        <w:t xml:space="preserve">wells </w:t>
      </w:r>
      <w:r w:rsidR="00380ACB">
        <w:rPr>
          <w:rFonts w:cstheme="minorHAnsi"/>
        </w:rPr>
        <w:t>‘</w:t>
      </w:r>
      <w:r w:rsidR="009F3FDA">
        <w:rPr>
          <w:rFonts w:cstheme="minorHAnsi"/>
        </w:rPr>
        <w:t xml:space="preserve">to </w:t>
      </w:r>
      <w:r w:rsidR="007E4E57">
        <w:rPr>
          <w:rFonts w:cstheme="minorHAnsi"/>
        </w:rPr>
        <w:t xml:space="preserve">being covered over </w:t>
      </w:r>
      <w:r w:rsidR="009F3FDA">
        <w:rPr>
          <w:rFonts w:cstheme="minorHAnsi"/>
        </w:rPr>
        <w:t>during the Reformation</w:t>
      </w:r>
      <w:r w:rsidR="002D7837">
        <w:rPr>
          <w:rFonts w:cstheme="minorHAnsi"/>
        </w:rPr>
        <w:t>’</w:t>
      </w:r>
      <w:r w:rsidR="002E5496">
        <w:rPr>
          <w:rFonts w:cstheme="minorHAnsi"/>
        </w:rPr>
        <w:t xml:space="preserve"> </w:t>
      </w:r>
      <w:r w:rsidR="00CD5085">
        <w:rPr>
          <w:rFonts w:cstheme="minorHAnsi"/>
        </w:rPr>
        <w:t xml:space="preserve">as part of </w:t>
      </w:r>
      <w:r w:rsidR="007E4E57">
        <w:rPr>
          <w:rFonts w:cstheme="minorHAnsi"/>
        </w:rPr>
        <w:t>its</w:t>
      </w:r>
      <w:r w:rsidR="00CD5085">
        <w:rPr>
          <w:rFonts w:cstheme="minorHAnsi"/>
        </w:rPr>
        <w:t xml:space="preserve"> drive to stamp out</w:t>
      </w:r>
      <w:r w:rsidR="004F7E86">
        <w:rPr>
          <w:rFonts w:cstheme="minorHAnsi"/>
        </w:rPr>
        <w:t xml:space="preserve"> </w:t>
      </w:r>
      <w:r w:rsidR="00A613F0">
        <w:rPr>
          <w:rFonts w:cstheme="minorHAnsi"/>
        </w:rPr>
        <w:t>idolatry</w:t>
      </w:r>
      <w:r w:rsidR="002D7837">
        <w:rPr>
          <w:rFonts w:cstheme="minorHAnsi"/>
        </w:rPr>
        <w:t xml:space="preserve">. </w:t>
      </w:r>
      <w:r w:rsidR="008C67C0">
        <w:rPr>
          <w:rStyle w:val="FootnoteReference"/>
          <w:rFonts w:cstheme="minorHAnsi"/>
        </w:rPr>
        <w:footnoteReference w:id="6"/>
      </w:r>
      <w:r w:rsidR="009F3FDA">
        <w:rPr>
          <w:rFonts w:cstheme="minorHAnsi"/>
        </w:rPr>
        <w:t xml:space="preserve"> </w:t>
      </w:r>
    </w:p>
    <w:p w14:paraId="443F79B9" w14:textId="4E936BEB" w:rsidR="00183E05" w:rsidRPr="00150ABA" w:rsidRDefault="00D6664B" w:rsidP="00BD23D8">
      <w:pPr>
        <w:spacing w:after="120"/>
        <w:ind w:firstLine="720"/>
        <w:rPr>
          <w:rFonts w:cstheme="minorHAnsi"/>
          <w:color w:val="000000"/>
        </w:rPr>
      </w:pPr>
      <w:r>
        <w:rPr>
          <w:rFonts w:cstheme="minorHAnsi"/>
        </w:rPr>
        <w:t xml:space="preserve">Celeste </w:t>
      </w:r>
      <w:r w:rsidR="009A3F82" w:rsidRPr="009A3F82">
        <w:rPr>
          <w:rFonts w:cstheme="minorHAnsi"/>
          <w:color w:val="000000"/>
        </w:rPr>
        <w:t>Ray</w:t>
      </w:r>
      <w:r w:rsidR="00F60FDD">
        <w:rPr>
          <w:rFonts w:cstheme="minorHAnsi"/>
          <w:color w:val="000000"/>
        </w:rPr>
        <w:t xml:space="preserve"> defines holy wells as </w:t>
      </w:r>
      <w:r w:rsidR="00DA3699">
        <w:rPr>
          <w:rFonts w:cstheme="minorHAnsi"/>
          <w:color w:val="000000"/>
        </w:rPr>
        <w:t>‘</w:t>
      </w:r>
      <w:r w:rsidR="009A3F82" w:rsidRPr="009A3F82">
        <w:rPr>
          <w:rFonts w:cstheme="minorHAnsi"/>
          <w:color w:val="000000"/>
        </w:rPr>
        <w:t>any natural source of fresh water that serves as a focus for ritual practice and engagement with the supernatural</w:t>
      </w:r>
      <w:r w:rsidR="00DA3699">
        <w:rPr>
          <w:rFonts w:cstheme="minorHAnsi"/>
          <w:color w:val="000000"/>
        </w:rPr>
        <w:t>’</w:t>
      </w:r>
      <w:r w:rsidR="008D16E7">
        <w:rPr>
          <w:rFonts w:cstheme="minorHAnsi"/>
          <w:color w:val="000000"/>
        </w:rPr>
        <w:t xml:space="preserve">, </w:t>
      </w:r>
      <w:r w:rsidR="00F60FDD">
        <w:rPr>
          <w:rFonts w:cstheme="minorHAnsi"/>
          <w:color w:val="000000"/>
        </w:rPr>
        <w:t>noting their dual use</w:t>
      </w:r>
      <w:r w:rsidR="008D16E7">
        <w:rPr>
          <w:rFonts w:cstheme="minorHAnsi"/>
          <w:color w:val="000000"/>
        </w:rPr>
        <w:t xml:space="preserve"> for both church </w:t>
      </w:r>
      <w:r w:rsidR="00150C94">
        <w:rPr>
          <w:rFonts w:cstheme="minorHAnsi"/>
          <w:color w:val="000000"/>
        </w:rPr>
        <w:t xml:space="preserve">sponsored and </w:t>
      </w:r>
      <w:r w:rsidR="008D16E7">
        <w:rPr>
          <w:rFonts w:cstheme="minorHAnsi"/>
          <w:color w:val="000000"/>
        </w:rPr>
        <w:t xml:space="preserve">officiated liturgies, such as prayers or baptism, </w:t>
      </w:r>
      <w:r w:rsidR="00F60FDD">
        <w:rPr>
          <w:rFonts w:cstheme="minorHAnsi"/>
          <w:color w:val="000000"/>
        </w:rPr>
        <w:t>and</w:t>
      </w:r>
      <w:r w:rsidR="008D16E7">
        <w:rPr>
          <w:rFonts w:cstheme="minorHAnsi"/>
          <w:color w:val="000000"/>
        </w:rPr>
        <w:t xml:space="preserve"> folk-liturgies including devotions</w:t>
      </w:r>
      <w:r w:rsidR="00E21A80">
        <w:rPr>
          <w:rFonts w:cstheme="minorHAnsi"/>
          <w:color w:val="000000"/>
        </w:rPr>
        <w:t xml:space="preserve"> and divination</w:t>
      </w:r>
      <w:r w:rsidR="008D16E7">
        <w:rPr>
          <w:rFonts w:cstheme="minorHAnsi"/>
          <w:i/>
          <w:iCs/>
          <w:color w:val="000000"/>
        </w:rPr>
        <w:t>.</w:t>
      </w:r>
      <w:r w:rsidR="0071095D">
        <w:rPr>
          <w:rStyle w:val="FootnoteReference"/>
          <w:rFonts w:cstheme="minorHAnsi"/>
          <w:color w:val="000000"/>
        </w:rPr>
        <w:footnoteReference w:id="7"/>
      </w:r>
      <w:r w:rsidR="009A3F82" w:rsidRPr="009A3F82">
        <w:rPr>
          <w:rFonts w:cstheme="minorHAnsi"/>
          <w:color w:val="000000"/>
        </w:rPr>
        <w:t xml:space="preserve"> </w:t>
      </w:r>
      <w:proofErr w:type="spellStart"/>
      <w:r w:rsidR="002235A0">
        <w:rPr>
          <w:rFonts w:cstheme="minorHAnsi"/>
          <w:color w:val="000000"/>
        </w:rPr>
        <w:t>Finbar</w:t>
      </w:r>
      <w:proofErr w:type="spellEnd"/>
      <w:r w:rsidR="002235A0">
        <w:rPr>
          <w:rFonts w:cstheme="minorHAnsi"/>
          <w:color w:val="000000"/>
        </w:rPr>
        <w:t xml:space="preserve"> McCormick </w:t>
      </w:r>
      <w:r w:rsidR="00150C94">
        <w:rPr>
          <w:rFonts w:cstheme="minorHAnsi"/>
          <w:color w:val="000000"/>
        </w:rPr>
        <w:t>elaborated on</w:t>
      </w:r>
      <w:r w:rsidR="002235A0">
        <w:rPr>
          <w:rFonts w:cstheme="minorHAnsi"/>
          <w:color w:val="000000"/>
        </w:rPr>
        <w:t xml:space="preserve"> </w:t>
      </w:r>
      <w:r w:rsidR="00E21A80" w:rsidRPr="00E21A80">
        <w:rPr>
          <w:rFonts w:cstheme="minorHAnsi"/>
          <w:i/>
          <w:iCs/>
          <w:color w:val="000000"/>
        </w:rPr>
        <w:t xml:space="preserve">well-side </w:t>
      </w:r>
      <w:r w:rsidR="002235A0" w:rsidRPr="00E21A80">
        <w:rPr>
          <w:rFonts w:cstheme="minorHAnsi"/>
          <w:i/>
          <w:iCs/>
          <w:color w:val="000000"/>
        </w:rPr>
        <w:t>patterns</w:t>
      </w:r>
      <w:r w:rsidR="00E21A80">
        <w:rPr>
          <w:rFonts w:cstheme="minorHAnsi"/>
          <w:i/>
          <w:iCs/>
          <w:color w:val="000000"/>
        </w:rPr>
        <w:t>,</w:t>
      </w:r>
      <w:r w:rsidR="00E21A80">
        <w:rPr>
          <w:rFonts w:cstheme="minorHAnsi"/>
          <w:color w:val="000000"/>
        </w:rPr>
        <w:t xml:space="preserve"> as </w:t>
      </w:r>
      <w:r w:rsidR="007D6CFC">
        <w:rPr>
          <w:rFonts w:cstheme="minorHAnsi"/>
          <w:color w:val="000000"/>
        </w:rPr>
        <w:t xml:space="preserve">well-side </w:t>
      </w:r>
      <w:r w:rsidR="00AD24AE">
        <w:rPr>
          <w:rFonts w:cstheme="minorHAnsi"/>
          <w:color w:val="000000"/>
        </w:rPr>
        <w:t>gatherings</w:t>
      </w:r>
      <w:r w:rsidR="00150C94">
        <w:rPr>
          <w:rFonts w:cstheme="minorHAnsi"/>
          <w:color w:val="000000"/>
        </w:rPr>
        <w:t xml:space="preserve"> </w:t>
      </w:r>
      <w:r w:rsidR="00F60FDD">
        <w:rPr>
          <w:rFonts w:cstheme="minorHAnsi"/>
          <w:color w:val="000000"/>
        </w:rPr>
        <w:t>held on the</w:t>
      </w:r>
      <w:r w:rsidR="000A4211">
        <w:rPr>
          <w:rFonts w:cstheme="minorHAnsi"/>
          <w:color w:val="000000"/>
        </w:rPr>
        <w:t xml:space="preserve"> </w:t>
      </w:r>
      <w:r w:rsidR="000A210C">
        <w:rPr>
          <w:rFonts w:cstheme="minorHAnsi"/>
          <w:color w:val="000000"/>
        </w:rPr>
        <w:t xml:space="preserve"> patron saint’s feast</w:t>
      </w:r>
      <w:r w:rsidR="00F60FDD">
        <w:rPr>
          <w:rFonts w:cstheme="minorHAnsi"/>
          <w:color w:val="000000"/>
        </w:rPr>
        <w:t xml:space="preserve"> day</w:t>
      </w:r>
      <w:r w:rsidR="00275C7F">
        <w:rPr>
          <w:rFonts w:cstheme="minorHAnsi"/>
          <w:color w:val="000000"/>
        </w:rPr>
        <w:t xml:space="preserve">, </w:t>
      </w:r>
      <w:r w:rsidR="007D6CFC">
        <w:rPr>
          <w:rFonts w:cstheme="minorHAnsi"/>
          <w:color w:val="000000"/>
        </w:rPr>
        <w:t>and</w:t>
      </w:r>
      <w:r w:rsidR="00F60FDD">
        <w:rPr>
          <w:rFonts w:cstheme="minorHAnsi"/>
          <w:color w:val="000000"/>
        </w:rPr>
        <w:t xml:space="preserve"> on other important </w:t>
      </w:r>
      <w:r w:rsidR="00551F1E">
        <w:rPr>
          <w:rFonts w:cstheme="minorHAnsi"/>
          <w:color w:val="000000"/>
        </w:rPr>
        <w:t xml:space="preserve">dates, such as </w:t>
      </w:r>
      <w:r w:rsidR="00E86637">
        <w:rPr>
          <w:rFonts w:cstheme="minorHAnsi"/>
          <w:color w:val="000000"/>
        </w:rPr>
        <w:t>Midsummer’s Eve</w:t>
      </w:r>
      <w:r w:rsidR="004664AD">
        <w:rPr>
          <w:rFonts w:cstheme="minorHAnsi"/>
          <w:color w:val="000000"/>
        </w:rPr>
        <w:t xml:space="preserve"> and </w:t>
      </w:r>
      <w:r w:rsidR="007528E9">
        <w:rPr>
          <w:rFonts w:cstheme="minorHAnsi"/>
          <w:color w:val="000000"/>
        </w:rPr>
        <w:t xml:space="preserve">Midsummer’s </w:t>
      </w:r>
      <w:r w:rsidR="004664AD">
        <w:rPr>
          <w:rFonts w:cstheme="minorHAnsi"/>
          <w:color w:val="000000"/>
        </w:rPr>
        <w:t>Day</w:t>
      </w:r>
      <w:r w:rsidR="00527FE8">
        <w:rPr>
          <w:rFonts w:cstheme="minorHAnsi"/>
          <w:color w:val="000000"/>
        </w:rPr>
        <w:t>,</w:t>
      </w:r>
      <w:r w:rsidR="008E6C1A">
        <w:rPr>
          <w:rFonts w:cstheme="minorHAnsi"/>
          <w:color w:val="000000"/>
        </w:rPr>
        <w:t xml:space="preserve"> on</w:t>
      </w:r>
      <w:r w:rsidR="004664AD">
        <w:rPr>
          <w:rFonts w:cstheme="minorHAnsi"/>
          <w:color w:val="000000"/>
        </w:rPr>
        <w:t xml:space="preserve"> </w:t>
      </w:r>
      <w:r w:rsidR="008E6C1A">
        <w:rPr>
          <w:rFonts w:cstheme="minorHAnsi"/>
          <w:color w:val="000000"/>
        </w:rPr>
        <w:t xml:space="preserve">June </w:t>
      </w:r>
      <w:r w:rsidR="004664AD">
        <w:rPr>
          <w:rFonts w:cstheme="minorHAnsi"/>
          <w:color w:val="000000"/>
        </w:rPr>
        <w:t>23</w:t>
      </w:r>
      <w:r w:rsidR="004664AD" w:rsidRPr="004664AD">
        <w:rPr>
          <w:rFonts w:cstheme="minorHAnsi"/>
          <w:color w:val="000000"/>
          <w:vertAlign w:val="superscript"/>
        </w:rPr>
        <w:t>rd</w:t>
      </w:r>
      <w:r w:rsidR="007E4E57">
        <w:rPr>
          <w:rFonts w:cstheme="minorHAnsi"/>
          <w:color w:val="000000"/>
        </w:rPr>
        <w:t xml:space="preserve"> and June </w:t>
      </w:r>
      <w:r w:rsidR="008E6C1A">
        <w:rPr>
          <w:rFonts w:cstheme="minorHAnsi"/>
          <w:color w:val="000000"/>
        </w:rPr>
        <w:t>24</w:t>
      </w:r>
      <w:r w:rsidR="008E6C1A" w:rsidRPr="006D7DDA">
        <w:rPr>
          <w:rFonts w:cstheme="minorHAnsi"/>
          <w:color w:val="000000"/>
          <w:vertAlign w:val="superscript"/>
        </w:rPr>
        <w:t>th</w:t>
      </w:r>
      <w:r w:rsidR="007E4E57">
        <w:rPr>
          <w:rFonts w:cstheme="minorHAnsi"/>
          <w:color w:val="000000"/>
          <w:vertAlign w:val="superscript"/>
        </w:rPr>
        <w:t xml:space="preserve"> </w:t>
      </w:r>
      <w:r w:rsidR="007E4E57">
        <w:rPr>
          <w:rFonts w:cstheme="minorHAnsi"/>
          <w:color w:val="000000"/>
        </w:rPr>
        <w:t>respectively</w:t>
      </w:r>
      <w:r w:rsidR="00B2630C">
        <w:rPr>
          <w:rFonts w:cstheme="minorHAnsi"/>
          <w:color w:val="000000"/>
        </w:rPr>
        <w:t>.</w:t>
      </w:r>
      <w:r w:rsidR="008E6C1A">
        <w:rPr>
          <w:rStyle w:val="FootnoteReference"/>
          <w:rFonts w:cstheme="minorHAnsi"/>
          <w:color w:val="000000"/>
        </w:rPr>
        <w:footnoteReference w:id="8"/>
      </w:r>
      <w:r w:rsidR="00AF202D">
        <w:rPr>
          <w:rFonts w:cstheme="minorHAnsi"/>
          <w:color w:val="000000"/>
        </w:rPr>
        <w:t xml:space="preserve"> </w:t>
      </w:r>
      <w:r w:rsidR="00AC4A19">
        <w:rPr>
          <w:color w:val="000000"/>
        </w:rPr>
        <w:t xml:space="preserve">Robert Charles Hope documented several Midsummer’s Eve celebrations at English wells, </w:t>
      </w:r>
      <w:r w:rsidR="00953E96">
        <w:rPr>
          <w:color w:val="000000"/>
        </w:rPr>
        <w:t>including</w:t>
      </w:r>
      <w:r w:rsidR="00AC4A19">
        <w:rPr>
          <w:color w:val="000000"/>
        </w:rPr>
        <w:t xml:space="preserve"> St. Bede’s Well, Monkton, which hosted bonfires, music, and dancing</w:t>
      </w:r>
      <w:r w:rsidR="00292FE1">
        <w:rPr>
          <w:rFonts w:cstheme="minorHAnsi"/>
          <w:color w:val="000000"/>
        </w:rPr>
        <w:t>.</w:t>
      </w:r>
      <w:r w:rsidR="0020334C">
        <w:rPr>
          <w:rStyle w:val="FootnoteReference"/>
          <w:rFonts w:cstheme="minorHAnsi"/>
          <w:color w:val="000000"/>
        </w:rPr>
        <w:footnoteReference w:id="9"/>
      </w:r>
      <w:r w:rsidR="00282F99">
        <w:rPr>
          <w:rFonts w:cstheme="minorHAnsi"/>
          <w:color w:val="000000"/>
        </w:rPr>
        <w:t xml:space="preserve"> Such practices continue today, </w:t>
      </w:r>
      <w:r w:rsidR="00953E96">
        <w:rPr>
          <w:color w:val="000000"/>
        </w:rPr>
        <w:t xml:space="preserve">with the </w:t>
      </w:r>
      <w:r w:rsidR="00B80165">
        <w:rPr>
          <w:color w:val="000000"/>
        </w:rPr>
        <w:t xml:space="preserve">nearby </w:t>
      </w:r>
      <w:r w:rsidR="00953E96">
        <w:rPr>
          <w:color w:val="000000"/>
        </w:rPr>
        <w:t>annual</w:t>
      </w:r>
      <w:r w:rsidR="00282F99">
        <w:rPr>
          <w:color w:val="000000"/>
        </w:rPr>
        <w:t xml:space="preserve"> well-dressing festival </w:t>
      </w:r>
      <w:r w:rsidR="00B80165">
        <w:rPr>
          <w:color w:val="000000"/>
        </w:rPr>
        <w:t xml:space="preserve">at the </w:t>
      </w:r>
      <w:r w:rsidR="0041708F">
        <w:rPr>
          <w:color w:val="000000"/>
        </w:rPr>
        <w:t xml:space="preserve">holy well in Holywell, </w:t>
      </w:r>
      <w:proofErr w:type="spellStart"/>
      <w:r w:rsidR="0041708F">
        <w:rPr>
          <w:color w:val="000000"/>
        </w:rPr>
        <w:t>St.Ives</w:t>
      </w:r>
      <w:proofErr w:type="spellEnd"/>
      <w:r w:rsidR="0041708F">
        <w:rPr>
          <w:color w:val="000000"/>
        </w:rPr>
        <w:t xml:space="preserve">, </w:t>
      </w:r>
      <w:r w:rsidR="00953E96">
        <w:rPr>
          <w:color w:val="000000"/>
        </w:rPr>
        <w:t xml:space="preserve">just </w:t>
      </w:r>
      <w:r w:rsidR="00282F99">
        <w:rPr>
          <w:color w:val="000000"/>
        </w:rPr>
        <w:t>five miles from St. Michael’s Well,</w:t>
      </w:r>
      <w:r w:rsidR="00B80165">
        <w:rPr>
          <w:color w:val="000000"/>
        </w:rPr>
        <w:t xml:space="preserve"> and</w:t>
      </w:r>
      <w:r w:rsidR="00282F99">
        <w:rPr>
          <w:color w:val="000000"/>
        </w:rPr>
        <w:t xml:space="preserve"> </w:t>
      </w:r>
      <w:r w:rsidR="0041708F">
        <w:rPr>
          <w:color w:val="000000"/>
        </w:rPr>
        <w:t xml:space="preserve">held on the feast of St. John the Baptist </w:t>
      </w:r>
      <w:r w:rsidR="00282F99">
        <w:rPr>
          <w:color w:val="000000"/>
        </w:rPr>
        <w:t>on 24 June</w:t>
      </w:r>
      <w:r w:rsidR="00B80165">
        <w:rPr>
          <w:rFonts w:cstheme="minorHAnsi"/>
          <w:color w:val="000000"/>
        </w:rPr>
        <w:t>,</w:t>
      </w:r>
      <w:r w:rsidR="00E865EB">
        <w:rPr>
          <w:rFonts w:cstheme="minorHAnsi"/>
          <w:color w:val="000000"/>
        </w:rPr>
        <w:t xml:space="preserve"> </w:t>
      </w:r>
      <w:r w:rsidR="007F7DEE">
        <w:rPr>
          <w:rFonts w:cstheme="minorHAnsi"/>
          <w:color w:val="000000"/>
        </w:rPr>
        <w:t>also Midsummer’s Day.</w:t>
      </w:r>
      <w:r w:rsidR="00160F9E" w:rsidRPr="00150ABA">
        <w:rPr>
          <w:rStyle w:val="FootnoteReference"/>
          <w:rFonts w:cstheme="minorHAnsi"/>
          <w:color w:val="000000"/>
        </w:rPr>
        <w:footnoteReference w:id="10"/>
      </w:r>
      <w:r w:rsidR="00160F9E" w:rsidRPr="00150ABA">
        <w:rPr>
          <w:rFonts w:cstheme="minorHAnsi"/>
          <w:color w:val="000000"/>
        </w:rPr>
        <w:t xml:space="preserve"> </w:t>
      </w:r>
      <w:r w:rsidR="0041708F">
        <w:rPr>
          <w:rFonts w:cstheme="minorHAnsi"/>
          <w:color w:val="000000"/>
        </w:rPr>
        <w:t xml:space="preserve">Indeed, </w:t>
      </w:r>
      <w:r w:rsidR="00AF202D">
        <w:rPr>
          <w:rFonts w:cstheme="minorHAnsi"/>
          <w:color w:val="000000"/>
        </w:rPr>
        <w:t>Sir James Frazer</w:t>
      </w:r>
      <w:r w:rsidR="007528E9">
        <w:rPr>
          <w:rFonts w:cstheme="minorHAnsi"/>
          <w:color w:val="000000"/>
        </w:rPr>
        <w:t xml:space="preserve"> noted that</w:t>
      </w:r>
      <w:r w:rsidR="00D51BAA">
        <w:rPr>
          <w:rFonts w:cstheme="minorHAnsi"/>
          <w:color w:val="000000"/>
        </w:rPr>
        <w:t xml:space="preserve"> water had always played</w:t>
      </w:r>
      <w:r w:rsidR="007528E9">
        <w:rPr>
          <w:rFonts w:cstheme="minorHAnsi"/>
          <w:color w:val="000000"/>
        </w:rPr>
        <w:t xml:space="preserve"> </w:t>
      </w:r>
      <w:r w:rsidR="00DE4EA9">
        <w:rPr>
          <w:rFonts w:cstheme="minorHAnsi"/>
          <w:color w:val="000000"/>
        </w:rPr>
        <w:t>‘a conspicuous part</w:t>
      </w:r>
      <w:r w:rsidR="004C0216">
        <w:rPr>
          <w:rFonts w:cstheme="minorHAnsi"/>
          <w:color w:val="000000"/>
        </w:rPr>
        <w:t>’</w:t>
      </w:r>
      <w:r w:rsidR="00DE4EA9">
        <w:rPr>
          <w:rFonts w:cstheme="minorHAnsi"/>
          <w:color w:val="000000"/>
        </w:rPr>
        <w:t xml:space="preserve"> in the rites </w:t>
      </w:r>
      <w:r w:rsidR="004C0216">
        <w:rPr>
          <w:rFonts w:cstheme="minorHAnsi"/>
          <w:color w:val="000000"/>
        </w:rPr>
        <w:t>and revelry</w:t>
      </w:r>
      <w:r w:rsidR="00DE4EA9">
        <w:rPr>
          <w:rFonts w:cstheme="minorHAnsi"/>
          <w:color w:val="000000"/>
        </w:rPr>
        <w:t xml:space="preserve"> </w:t>
      </w:r>
      <w:r w:rsidR="004C0216">
        <w:rPr>
          <w:rFonts w:cstheme="minorHAnsi"/>
          <w:color w:val="000000"/>
        </w:rPr>
        <w:t xml:space="preserve">of </w:t>
      </w:r>
      <w:r w:rsidR="00DE4EA9">
        <w:rPr>
          <w:rFonts w:cstheme="minorHAnsi"/>
          <w:color w:val="000000"/>
        </w:rPr>
        <w:t>Midsummer</w:t>
      </w:r>
      <w:r w:rsidR="0054216F">
        <w:rPr>
          <w:rFonts w:cstheme="minorHAnsi"/>
          <w:color w:val="000000"/>
        </w:rPr>
        <w:t>’s</w:t>
      </w:r>
      <w:r w:rsidR="00DE4EA9">
        <w:rPr>
          <w:rFonts w:cstheme="minorHAnsi"/>
          <w:color w:val="000000"/>
        </w:rPr>
        <w:t xml:space="preserve"> Day</w:t>
      </w:r>
      <w:r w:rsidR="004C0216">
        <w:rPr>
          <w:rFonts w:cstheme="minorHAnsi"/>
          <w:color w:val="000000"/>
        </w:rPr>
        <w:t xml:space="preserve">, </w:t>
      </w:r>
      <w:r w:rsidR="0041708F">
        <w:rPr>
          <w:rFonts w:cstheme="minorHAnsi"/>
          <w:color w:val="000000"/>
        </w:rPr>
        <w:t xml:space="preserve">and suggested </w:t>
      </w:r>
      <w:r w:rsidR="00DE4EA9">
        <w:rPr>
          <w:rFonts w:cstheme="minorHAnsi"/>
          <w:color w:val="000000"/>
        </w:rPr>
        <w:t xml:space="preserve">why the church, </w:t>
      </w:r>
      <w:r w:rsidR="00E80DCA">
        <w:rPr>
          <w:rFonts w:cstheme="minorHAnsi"/>
          <w:color w:val="000000"/>
        </w:rPr>
        <w:t>‘</w:t>
      </w:r>
      <w:r w:rsidR="00DE4EA9">
        <w:rPr>
          <w:rFonts w:cstheme="minorHAnsi"/>
          <w:color w:val="000000"/>
        </w:rPr>
        <w:t>in throwing its cloak over the old heathe</w:t>
      </w:r>
      <w:r w:rsidR="00A727AE">
        <w:rPr>
          <w:rFonts w:cstheme="minorHAnsi"/>
          <w:color w:val="000000"/>
        </w:rPr>
        <w:t>n</w:t>
      </w:r>
      <w:r w:rsidR="00DE4EA9">
        <w:rPr>
          <w:rFonts w:cstheme="minorHAnsi"/>
          <w:color w:val="000000"/>
        </w:rPr>
        <w:t xml:space="preserve"> festival, chose to dedicate it to St. John the Baptist</w:t>
      </w:r>
      <w:r w:rsidR="008E6C1A">
        <w:rPr>
          <w:rFonts w:cstheme="minorHAnsi"/>
          <w:color w:val="000000"/>
        </w:rPr>
        <w:t>.’</w:t>
      </w:r>
      <w:r w:rsidR="00E80DCA" w:rsidRPr="00E80DCA">
        <w:rPr>
          <w:rStyle w:val="FootnoteReference"/>
          <w:rFonts w:cstheme="minorHAnsi"/>
          <w:color w:val="000000"/>
          <w:sz w:val="20"/>
          <w:szCs w:val="20"/>
        </w:rPr>
        <w:footnoteReference w:id="11"/>
      </w:r>
      <w:r w:rsidR="00E80DCA">
        <w:rPr>
          <w:rFonts w:cstheme="minorHAnsi"/>
          <w:color w:val="000000"/>
        </w:rPr>
        <w:t xml:space="preserve"> </w:t>
      </w:r>
    </w:p>
    <w:p w14:paraId="7297FE34" w14:textId="09549254" w:rsidR="0038492C" w:rsidRDefault="006E2387" w:rsidP="00D860D7">
      <w:pPr>
        <w:spacing w:after="120"/>
        <w:rPr>
          <w:rFonts w:cstheme="minorHAnsi"/>
          <w:b/>
          <w:bCs/>
        </w:rPr>
      </w:pPr>
      <w:r w:rsidRPr="00150ABA">
        <w:rPr>
          <w:rFonts w:cstheme="minorHAnsi"/>
          <w:b/>
          <w:bCs/>
        </w:rPr>
        <w:t xml:space="preserve">The Unique Cross-Window </w:t>
      </w:r>
    </w:p>
    <w:p w14:paraId="73DB8FFC" w14:textId="527F0736" w:rsidR="00BD23D8" w:rsidRPr="00150ABA" w:rsidRDefault="00E61427" w:rsidP="00E353FD">
      <w:pPr>
        <w:spacing w:after="120"/>
        <w:ind w:firstLine="720"/>
        <w:rPr>
          <w:rFonts w:cstheme="minorHAnsi"/>
        </w:rPr>
      </w:pPr>
      <w:r w:rsidRPr="00E61427">
        <w:rPr>
          <w:color w:val="000000"/>
        </w:rPr>
        <w:t>The cross-shaped aperture at St. Michael’s Well</w:t>
      </w:r>
      <w:r w:rsidR="00166B60">
        <w:rPr>
          <w:color w:val="000000"/>
        </w:rPr>
        <w:t xml:space="preserve"> (Fig. 3),</w:t>
      </w:r>
      <w:r w:rsidRPr="00E61427">
        <w:rPr>
          <w:color w:val="000000"/>
        </w:rPr>
        <w:t xml:space="preserve"> uses the Latin cross, a potent symbol of Christ’s</w:t>
      </w:r>
      <w:r w:rsidR="00166B60">
        <w:rPr>
          <w:color w:val="000000"/>
        </w:rPr>
        <w:t xml:space="preserve"> crucifixion</w:t>
      </w:r>
      <w:r w:rsidR="00EF1910" w:rsidRPr="00E61427">
        <w:rPr>
          <w:rFonts w:cstheme="minorHAnsi"/>
        </w:rPr>
        <w:t>.</w:t>
      </w:r>
      <w:r w:rsidR="00EF1910" w:rsidRPr="00E61427">
        <w:rPr>
          <w:rStyle w:val="FootnoteReference"/>
          <w:rFonts w:cstheme="minorHAnsi"/>
        </w:rPr>
        <w:footnoteReference w:id="12"/>
      </w:r>
      <w:r w:rsidR="00EF1910" w:rsidRPr="00E61427">
        <w:rPr>
          <w:rFonts w:cstheme="minorHAnsi"/>
        </w:rPr>
        <w:t xml:space="preserve"> </w:t>
      </w:r>
      <w:r w:rsidR="005264CF" w:rsidRPr="00E61427">
        <w:rPr>
          <w:rFonts w:cstheme="minorHAnsi"/>
        </w:rPr>
        <w:t>P</w:t>
      </w:r>
      <w:r w:rsidR="00DE1694" w:rsidRPr="00E61427">
        <w:rPr>
          <w:rFonts w:cstheme="minorHAnsi"/>
        </w:rPr>
        <w:t>rivate communication</w:t>
      </w:r>
      <w:r w:rsidR="00880AC3" w:rsidRPr="00E61427">
        <w:rPr>
          <w:rFonts w:cstheme="minorHAnsi"/>
        </w:rPr>
        <w:t xml:space="preserve"> </w:t>
      </w:r>
      <w:r w:rsidR="00DE1694" w:rsidRPr="00E61427">
        <w:rPr>
          <w:rFonts w:cstheme="minorHAnsi"/>
        </w:rPr>
        <w:t>revealed that n</w:t>
      </w:r>
      <w:r w:rsidR="00F9441B" w:rsidRPr="00E61427">
        <w:rPr>
          <w:rFonts w:cstheme="minorHAnsi"/>
        </w:rPr>
        <w:t xml:space="preserve">either </w:t>
      </w:r>
      <w:r w:rsidR="005264CF" w:rsidRPr="00E61427">
        <w:rPr>
          <w:rFonts w:cstheme="minorHAnsi"/>
        </w:rPr>
        <w:t xml:space="preserve">holy well enthusiast </w:t>
      </w:r>
      <w:r w:rsidR="009A57E0" w:rsidRPr="00E61427">
        <w:rPr>
          <w:rFonts w:cstheme="minorHAnsi"/>
        </w:rPr>
        <w:t>Andy Norfolk</w:t>
      </w:r>
      <w:r w:rsidR="001F5039" w:rsidRPr="00E61427">
        <w:rPr>
          <w:rFonts w:cstheme="minorHAnsi"/>
        </w:rPr>
        <w:t>,</w:t>
      </w:r>
      <w:r w:rsidR="002D42BB" w:rsidRPr="00E61427">
        <w:rPr>
          <w:rFonts w:cstheme="minorHAnsi"/>
        </w:rPr>
        <w:t xml:space="preserve"> in his mapping of </w:t>
      </w:r>
      <w:r w:rsidR="009A57E0" w:rsidRPr="00E61427">
        <w:rPr>
          <w:rFonts w:cstheme="minorHAnsi"/>
        </w:rPr>
        <w:t xml:space="preserve">6,000 </w:t>
      </w:r>
      <w:r w:rsidR="00706022" w:rsidRPr="00E61427">
        <w:rPr>
          <w:rFonts w:cstheme="minorHAnsi"/>
        </w:rPr>
        <w:t xml:space="preserve">of the </w:t>
      </w:r>
      <w:r w:rsidR="009A57E0" w:rsidRPr="00E61427">
        <w:rPr>
          <w:rFonts w:cstheme="minorHAnsi"/>
        </w:rPr>
        <w:t>UK</w:t>
      </w:r>
      <w:r w:rsidR="00706022" w:rsidRPr="00E61427">
        <w:rPr>
          <w:rFonts w:cstheme="minorHAnsi"/>
        </w:rPr>
        <w:t>’s</w:t>
      </w:r>
      <w:r w:rsidR="009A57E0" w:rsidRPr="00E61427">
        <w:rPr>
          <w:rFonts w:cstheme="minorHAnsi"/>
        </w:rPr>
        <w:t xml:space="preserve"> </w:t>
      </w:r>
      <w:r w:rsidR="00D259BB" w:rsidRPr="00E61427">
        <w:rPr>
          <w:rFonts w:cstheme="minorHAnsi"/>
        </w:rPr>
        <w:t xml:space="preserve">holy and non-holy </w:t>
      </w:r>
      <w:r w:rsidR="008C43C3" w:rsidRPr="00E61427">
        <w:rPr>
          <w:rFonts w:cstheme="minorHAnsi"/>
        </w:rPr>
        <w:t>wells</w:t>
      </w:r>
      <w:r w:rsidR="00D259BB" w:rsidRPr="00E61427">
        <w:rPr>
          <w:rFonts w:cstheme="minorHAnsi"/>
        </w:rPr>
        <w:t xml:space="preserve">, </w:t>
      </w:r>
      <w:r w:rsidR="00880AC3" w:rsidRPr="00E61427">
        <w:rPr>
          <w:rFonts w:cstheme="minorHAnsi"/>
        </w:rPr>
        <w:t>n</w:t>
      </w:r>
      <w:r w:rsidR="00F9441B" w:rsidRPr="00E61427">
        <w:rPr>
          <w:rFonts w:cstheme="minorHAnsi"/>
        </w:rPr>
        <w:t>or</w:t>
      </w:r>
      <w:r w:rsidR="009A57E0" w:rsidRPr="00E61427">
        <w:rPr>
          <w:rFonts w:cstheme="minorHAnsi"/>
        </w:rPr>
        <w:t xml:space="preserve"> Ray</w:t>
      </w:r>
      <w:r w:rsidR="001F5039" w:rsidRPr="00E61427">
        <w:rPr>
          <w:rFonts w:cstheme="minorHAnsi"/>
        </w:rPr>
        <w:t>,</w:t>
      </w:r>
      <w:r w:rsidR="002D42BB" w:rsidRPr="00E61427">
        <w:rPr>
          <w:rFonts w:cstheme="minorHAnsi"/>
        </w:rPr>
        <w:t xml:space="preserve"> in her extensive </w:t>
      </w:r>
      <w:r w:rsidR="005264CF" w:rsidRPr="00E61427">
        <w:rPr>
          <w:rFonts w:cstheme="minorHAnsi"/>
        </w:rPr>
        <w:t xml:space="preserve">scholarly </w:t>
      </w:r>
      <w:r w:rsidR="002D42BB" w:rsidRPr="00E61427">
        <w:rPr>
          <w:rFonts w:cstheme="minorHAnsi"/>
        </w:rPr>
        <w:t>research of Ireland’s holy wells</w:t>
      </w:r>
      <w:r w:rsidR="00C12D3E" w:rsidRPr="00E61427">
        <w:rPr>
          <w:rFonts w:cstheme="minorHAnsi"/>
        </w:rPr>
        <w:t>, had</w:t>
      </w:r>
      <w:r w:rsidR="002D42BB" w:rsidRPr="00E61427">
        <w:rPr>
          <w:rFonts w:cstheme="minorHAnsi"/>
        </w:rPr>
        <w:t xml:space="preserve"> </w:t>
      </w:r>
      <w:r w:rsidR="009A57E0" w:rsidRPr="00E61427">
        <w:rPr>
          <w:rFonts w:cstheme="minorHAnsi"/>
        </w:rPr>
        <w:t xml:space="preserve">encountered </w:t>
      </w:r>
      <w:r w:rsidR="00EF1910" w:rsidRPr="00E61427">
        <w:rPr>
          <w:rFonts w:cstheme="minorHAnsi"/>
        </w:rPr>
        <w:t>an</w:t>
      </w:r>
      <w:r w:rsidR="009A57E0" w:rsidRPr="00E61427">
        <w:rPr>
          <w:rFonts w:cstheme="minorHAnsi"/>
        </w:rPr>
        <w:t xml:space="preserve"> aperture</w:t>
      </w:r>
      <w:r w:rsidR="00FB6AA7" w:rsidRPr="00E61427">
        <w:rPr>
          <w:rFonts w:cstheme="minorHAnsi"/>
        </w:rPr>
        <w:t xml:space="preserve"> like that of St. Michael’s Well</w:t>
      </w:r>
      <w:r w:rsidR="00880AC3" w:rsidRPr="00E61427">
        <w:rPr>
          <w:rFonts w:cstheme="minorHAnsi"/>
        </w:rPr>
        <w:t xml:space="preserve"> or any </w:t>
      </w:r>
      <w:r w:rsidR="009A57E0" w:rsidRPr="00E61427">
        <w:rPr>
          <w:rFonts w:cstheme="minorHAnsi"/>
        </w:rPr>
        <w:t xml:space="preserve">folklore describing </w:t>
      </w:r>
      <w:r w:rsidR="0005389F" w:rsidRPr="00E61427">
        <w:rPr>
          <w:rFonts w:cstheme="minorHAnsi"/>
        </w:rPr>
        <w:t>liturgical</w:t>
      </w:r>
      <w:r w:rsidR="00EF39A3" w:rsidRPr="00E61427">
        <w:rPr>
          <w:rFonts w:cstheme="minorHAnsi"/>
        </w:rPr>
        <w:t xml:space="preserve"> use of </w:t>
      </w:r>
      <w:r w:rsidR="009A57E0" w:rsidRPr="00E61427">
        <w:rPr>
          <w:rFonts w:cstheme="minorHAnsi"/>
        </w:rPr>
        <w:t>a sunbeam.</w:t>
      </w:r>
      <w:r w:rsidR="0092492E" w:rsidRPr="00E61427">
        <w:rPr>
          <w:rStyle w:val="FootnoteReference"/>
          <w:rFonts w:cstheme="minorHAnsi"/>
        </w:rPr>
        <w:footnoteReference w:id="13"/>
      </w:r>
      <w:r w:rsidR="0092492E" w:rsidRPr="00E61427">
        <w:rPr>
          <w:rFonts w:cstheme="minorHAnsi"/>
          <w:vertAlign w:val="superscript"/>
        </w:rPr>
        <w:t>,</w:t>
      </w:r>
      <w:r w:rsidR="00F217B1" w:rsidRPr="00E61427">
        <w:rPr>
          <w:rStyle w:val="FootnoteReference"/>
          <w:rFonts w:cstheme="minorHAnsi"/>
        </w:rPr>
        <w:footnoteReference w:id="14"/>
      </w:r>
      <w:r w:rsidR="009A57E0" w:rsidRPr="00E61427">
        <w:rPr>
          <w:rFonts w:cstheme="minorHAnsi"/>
        </w:rPr>
        <w:t xml:space="preserve"> </w:t>
      </w:r>
      <w:r w:rsidR="00B94C6B" w:rsidRPr="00E61427">
        <w:rPr>
          <w:rFonts w:cstheme="minorHAnsi"/>
        </w:rPr>
        <w:t>This</w:t>
      </w:r>
      <w:r w:rsidR="00652D66" w:rsidRPr="00E61427">
        <w:rPr>
          <w:rFonts w:cstheme="minorHAnsi"/>
        </w:rPr>
        <w:t xml:space="preserve"> </w:t>
      </w:r>
      <w:r w:rsidR="009A57E0" w:rsidRPr="00E61427">
        <w:rPr>
          <w:rFonts w:cstheme="minorHAnsi"/>
        </w:rPr>
        <w:t>suggest</w:t>
      </w:r>
      <w:r w:rsidR="00BC2ADD" w:rsidRPr="00E61427">
        <w:rPr>
          <w:rFonts w:cstheme="minorHAnsi"/>
        </w:rPr>
        <w:t>s</w:t>
      </w:r>
      <w:r w:rsidR="009A57E0" w:rsidRPr="00E61427">
        <w:rPr>
          <w:rFonts w:cstheme="minorHAnsi"/>
        </w:rPr>
        <w:t xml:space="preserve"> the </w:t>
      </w:r>
      <w:r w:rsidR="00425776" w:rsidRPr="00E61427">
        <w:rPr>
          <w:rFonts w:cstheme="minorHAnsi"/>
        </w:rPr>
        <w:t>aperture</w:t>
      </w:r>
      <w:r w:rsidR="009A57E0" w:rsidRPr="00E61427">
        <w:rPr>
          <w:rFonts w:cstheme="minorHAnsi"/>
        </w:rPr>
        <w:t xml:space="preserve"> was </w:t>
      </w:r>
      <w:r w:rsidR="000E0210">
        <w:rPr>
          <w:rFonts w:cstheme="minorHAnsi"/>
        </w:rPr>
        <w:t xml:space="preserve">a </w:t>
      </w:r>
      <w:r w:rsidR="009A57E0" w:rsidRPr="00E61427">
        <w:rPr>
          <w:rFonts w:cstheme="minorHAnsi"/>
        </w:rPr>
        <w:t>local innovation rather than part of a broader ecclesiastical tradition</w:t>
      </w:r>
      <w:r w:rsidR="009D6D1E" w:rsidRPr="00E61427">
        <w:rPr>
          <w:rFonts w:cstheme="minorHAnsi"/>
        </w:rPr>
        <w:t xml:space="preserve">, </w:t>
      </w:r>
      <w:r w:rsidR="000E0210">
        <w:rPr>
          <w:rFonts w:cstheme="minorHAnsi"/>
        </w:rPr>
        <w:t>warranting a methodological approach that considers its distinctiveness and cultural context.</w:t>
      </w:r>
    </w:p>
    <w:p w14:paraId="1183ABA7" w14:textId="77777777" w:rsidR="005F3C37" w:rsidRDefault="00AD25ED" w:rsidP="005F3C37">
      <w:pPr>
        <w:spacing w:after="120"/>
        <w:rPr>
          <w:rFonts w:cstheme="minorHAnsi"/>
          <w:b/>
          <w:bCs/>
        </w:rPr>
      </w:pPr>
      <w:r w:rsidRPr="00150ABA">
        <w:rPr>
          <w:rFonts w:cstheme="minorHAnsi"/>
          <w:b/>
          <w:bCs/>
        </w:rPr>
        <w:lastRenderedPageBreak/>
        <w:t>Skyscape Archaeology: Theoretical Frameworks and Methodologies</w:t>
      </w:r>
      <w:r w:rsidR="005F3C37" w:rsidRPr="00150ABA">
        <w:rPr>
          <w:rFonts w:cstheme="minorHAnsi"/>
          <w:b/>
          <w:bCs/>
        </w:rPr>
        <w:tab/>
      </w:r>
    </w:p>
    <w:p w14:paraId="06170C99" w14:textId="0D72F02B" w:rsidR="00CB63A0" w:rsidRPr="00150ABA" w:rsidRDefault="00AE5B6A" w:rsidP="00150ABA">
      <w:pPr>
        <w:spacing w:after="120"/>
        <w:ind w:firstLine="720"/>
        <w:rPr>
          <w:rFonts w:cstheme="minorHAnsi"/>
        </w:rPr>
      </w:pPr>
      <w:r>
        <w:rPr>
          <w:color w:val="000000"/>
        </w:rPr>
        <w:t>Fabio Silva define</w:t>
      </w:r>
      <w:r w:rsidR="004D4FAE">
        <w:rPr>
          <w:color w:val="000000"/>
        </w:rPr>
        <w:t>d</w:t>
      </w:r>
      <w:r>
        <w:rPr>
          <w:color w:val="000000"/>
        </w:rPr>
        <w:t xml:space="preserve"> </w:t>
      </w:r>
      <w:proofErr w:type="spellStart"/>
      <w:r>
        <w:rPr>
          <w:color w:val="000000"/>
        </w:rPr>
        <w:t>archaeoastronomy</w:t>
      </w:r>
      <w:proofErr w:type="spellEnd"/>
      <w:r>
        <w:rPr>
          <w:color w:val="000000"/>
        </w:rPr>
        <w:t xml:space="preserve"> as </w:t>
      </w:r>
      <w:r>
        <w:rPr>
          <w:color w:val="000000"/>
        </w:rPr>
        <w:t>‘</w:t>
      </w:r>
      <w:r>
        <w:rPr>
          <w:color w:val="000000"/>
        </w:rPr>
        <w:t>the study of how people have understood, conceptualized, and used celestial phenomena</w:t>
      </w:r>
      <w:r>
        <w:rPr>
          <w:color w:val="000000"/>
        </w:rPr>
        <w:t xml:space="preserve"> </w:t>
      </w:r>
      <w:r w:rsidR="005F3C37" w:rsidRPr="00BD52C1">
        <w:rPr>
          <w:rFonts w:cstheme="minorHAnsi"/>
          <w:color w:val="000000"/>
        </w:rPr>
        <w:t>and the role the sky played in their cultures, through the analysis of material remains’.</w:t>
      </w:r>
      <w:r w:rsidR="003D67F5" w:rsidRPr="00BD52C1">
        <w:rPr>
          <w:rStyle w:val="FootnoteReference"/>
          <w:rFonts w:cstheme="minorHAnsi"/>
        </w:rPr>
        <w:footnoteReference w:id="15"/>
      </w:r>
      <w:r w:rsidR="005F3C37" w:rsidRPr="00BD52C1">
        <w:rPr>
          <w:rFonts w:cstheme="minorHAnsi"/>
          <w:color w:val="000000"/>
        </w:rPr>
        <w:t xml:space="preserve"> </w:t>
      </w:r>
      <w:r w:rsidR="00794B42">
        <w:rPr>
          <w:rFonts w:cstheme="minorHAnsi"/>
          <w:color w:val="000000"/>
        </w:rPr>
        <w:t>In the last decade</w:t>
      </w:r>
      <w:r w:rsidR="005F3C37" w:rsidRPr="00BD52C1">
        <w:rPr>
          <w:rFonts w:cstheme="minorHAnsi"/>
          <w:color w:val="000000"/>
        </w:rPr>
        <w:t xml:space="preserve"> </w:t>
      </w:r>
      <w:r>
        <w:rPr>
          <w:rFonts w:cstheme="minorHAnsi"/>
          <w:color w:val="000000"/>
        </w:rPr>
        <w:t xml:space="preserve">however, </w:t>
      </w:r>
      <w:r w:rsidR="005F3C37" w:rsidRPr="00BD52C1">
        <w:rPr>
          <w:rFonts w:cstheme="minorHAnsi"/>
          <w:color w:val="000000"/>
        </w:rPr>
        <w:t xml:space="preserve">skyscape archaeology has emerged as a distinct discipline, evolving from archaeoastronomy to address limitations </w:t>
      </w:r>
      <w:r w:rsidR="00794B42">
        <w:rPr>
          <w:rFonts w:cstheme="minorHAnsi"/>
          <w:color w:val="000000"/>
        </w:rPr>
        <w:t xml:space="preserve">of </w:t>
      </w:r>
      <w:r w:rsidR="005F3C37" w:rsidRPr="00BD52C1">
        <w:rPr>
          <w:rFonts w:cstheme="minorHAnsi"/>
          <w:color w:val="000000"/>
        </w:rPr>
        <w:t xml:space="preserve">data-driven, statistical methodologies. </w:t>
      </w:r>
      <w:r w:rsidR="00BB1EF9">
        <w:rPr>
          <w:rFonts w:cstheme="minorHAnsi"/>
          <w:color w:val="000000"/>
        </w:rPr>
        <w:t>Liz Henty critiqued reliance</w:t>
      </w:r>
      <w:r w:rsidR="0067738B">
        <w:rPr>
          <w:rFonts w:cstheme="minorHAnsi"/>
          <w:color w:val="000000"/>
        </w:rPr>
        <w:t xml:space="preserve"> on statistical approaches, advocating for individual case studies that consider unique local features</w:t>
      </w:r>
      <w:r w:rsidR="0073386A">
        <w:rPr>
          <w:rFonts w:cstheme="minorHAnsi"/>
          <w:color w:val="000000"/>
        </w:rPr>
        <w:t>, topography, and cultural artefacts</w:t>
      </w:r>
      <w:r w:rsidR="004D4FAE">
        <w:rPr>
          <w:rFonts w:cstheme="minorHAnsi"/>
          <w:color w:val="000000"/>
        </w:rPr>
        <w:t>, noting that</w:t>
      </w:r>
      <w:r w:rsidR="0073386A">
        <w:rPr>
          <w:rFonts w:cstheme="minorHAnsi"/>
          <w:color w:val="000000"/>
        </w:rPr>
        <w:t xml:space="preserve"> </w:t>
      </w:r>
      <w:r w:rsidR="00BC76DA" w:rsidRPr="00BC76DA">
        <w:rPr>
          <w:rFonts w:cstheme="minorHAnsi"/>
          <w:color w:val="000000"/>
        </w:rPr>
        <w:t>without ethnographical research to understand the local culture</w:t>
      </w:r>
      <w:r w:rsidR="00C11182">
        <w:rPr>
          <w:rFonts w:cstheme="minorHAnsi"/>
          <w:color w:val="000000"/>
        </w:rPr>
        <w:t xml:space="preserve"> a site is reduced to </w:t>
      </w:r>
      <w:r w:rsidR="00C11182" w:rsidRPr="00BC76DA">
        <w:rPr>
          <w:rFonts w:cstheme="minorHAnsi"/>
          <w:color w:val="000000"/>
        </w:rPr>
        <w:t>'histograms, tables, and graphs'</w:t>
      </w:r>
      <w:r w:rsidR="00CB61C4">
        <w:rPr>
          <w:rFonts w:cstheme="minorHAnsi"/>
          <w:color w:val="000000"/>
        </w:rPr>
        <w:t xml:space="preserve">, </w:t>
      </w:r>
      <w:r w:rsidR="00A60A4E">
        <w:rPr>
          <w:rFonts w:cstheme="minorHAnsi"/>
          <w:color w:val="000000"/>
        </w:rPr>
        <w:t>rendering</w:t>
      </w:r>
      <w:r w:rsidR="008F4679">
        <w:rPr>
          <w:rFonts w:cstheme="minorHAnsi"/>
          <w:color w:val="000000"/>
        </w:rPr>
        <w:t xml:space="preserve"> the researcher </w:t>
      </w:r>
      <w:r w:rsidR="00A60A4E">
        <w:rPr>
          <w:rFonts w:cstheme="minorHAnsi"/>
          <w:color w:val="000000"/>
        </w:rPr>
        <w:t xml:space="preserve">only able </w:t>
      </w:r>
      <w:r w:rsidR="008F4679">
        <w:rPr>
          <w:rFonts w:cstheme="minorHAnsi"/>
          <w:color w:val="000000"/>
        </w:rPr>
        <w:t>to ‘</w:t>
      </w:r>
      <w:r w:rsidR="00BC76DA" w:rsidRPr="00BC76DA">
        <w:rPr>
          <w:rFonts w:cstheme="minorHAnsi"/>
          <w:color w:val="000000"/>
        </w:rPr>
        <w:t>theorise about the relationship between the microcosm... and the macrocosm of the heavens'</w:t>
      </w:r>
      <w:r w:rsidR="008F4679">
        <w:rPr>
          <w:rFonts w:cstheme="minorHAnsi"/>
          <w:color w:val="000000"/>
        </w:rPr>
        <w:t>.</w:t>
      </w:r>
      <w:r w:rsidR="0059298B">
        <w:rPr>
          <w:rStyle w:val="FootnoteReference"/>
          <w:rFonts w:cstheme="minorHAnsi"/>
          <w:color w:val="000000"/>
        </w:rPr>
        <w:footnoteReference w:id="16"/>
      </w:r>
      <w:r w:rsidR="007558CB">
        <w:rPr>
          <w:rFonts w:cstheme="minorHAnsi"/>
          <w:color w:val="000000"/>
        </w:rPr>
        <w:t xml:space="preserve"> </w:t>
      </w:r>
      <w:r w:rsidR="005F3C37" w:rsidRPr="00BD52C1">
        <w:rPr>
          <w:rFonts w:cstheme="minorHAnsi"/>
          <w:color w:val="000000"/>
        </w:rPr>
        <w:t>David Alexander Nance</w:t>
      </w:r>
      <w:r w:rsidR="00C9591B">
        <w:rPr>
          <w:rFonts w:cstheme="minorHAnsi"/>
          <w:color w:val="000000"/>
        </w:rPr>
        <w:t>’s</w:t>
      </w:r>
      <w:r w:rsidR="005F3C37" w:rsidRPr="00BD52C1">
        <w:rPr>
          <w:rFonts w:cstheme="minorHAnsi"/>
          <w:color w:val="000000"/>
        </w:rPr>
        <w:t xml:space="preserve"> </w:t>
      </w:r>
      <w:r w:rsidR="00725A67">
        <w:rPr>
          <w:rFonts w:cstheme="minorHAnsi"/>
          <w:color w:val="000000"/>
        </w:rPr>
        <w:t xml:space="preserve">succinct </w:t>
      </w:r>
      <w:r w:rsidR="005F3C37" w:rsidRPr="00BD52C1">
        <w:rPr>
          <w:rFonts w:cstheme="minorHAnsi"/>
          <w:color w:val="000000"/>
        </w:rPr>
        <w:t>defini</w:t>
      </w:r>
      <w:r w:rsidR="00C9591B">
        <w:rPr>
          <w:rFonts w:cstheme="minorHAnsi"/>
          <w:color w:val="000000"/>
        </w:rPr>
        <w:t xml:space="preserve">tion of </w:t>
      </w:r>
      <w:r w:rsidR="005F3C37" w:rsidRPr="00BD52C1">
        <w:rPr>
          <w:rFonts w:cstheme="minorHAnsi"/>
          <w:color w:val="000000"/>
        </w:rPr>
        <w:t>skyscape archaeology as ‘determining the intended targets of horizon orientation, combined with ethnohistorical sources, to elaborate original intention and function’</w:t>
      </w:r>
      <w:r w:rsidR="000F766E">
        <w:rPr>
          <w:rFonts w:cstheme="minorHAnsi"/>
          <w:color w:val="000000"/>
        </w:rPr>
        <w:t xml:space="preserve"> </w:t>
      </w:r>
      <w:r w:rsidR="00725A67">
        <w:rPr>
          <w:rFonts w:cstheme="minorHAnsi"/>
          <w:color w:val="000000"/>
        </w:rPr>
        <w:t>emphasis</w:t>
      </w:r>
      <w:r w:rsidR="000F766E">
        <w:rPr>
          <w:rFonts w:cstheme="minorHAnsi"/>
          <w:color w:val="000000"/>
        </w:rPr>
        <w:t>es</w:t>
      </w:r>
      <w:r w:rsidR="00725A67">
        <w:rPr>
          <w:rFonts w:cstheme="minorHAnsi"/>
          <w:color w:val="000000"/>
        </w:rPr>
        <w:t xml:space="preserve"> the sky as primary source </w:t>
      </w:r>
      <w:r w:rsidR="00926D3D" w:rsidRPr="0078008E">
        <w:rPr>
          <w:rFonts w:cstheme="minorHAnsi"/>
          <w:color w:val="000000"/>
        </w:rPr>
        <w:t>evidence</w:t>
      </w:r>
      <w:r w:rsidR="0078008E" w:rsidRPr="0078008E">
        <w:rPr>
          <w:rFonts w:cstheme="minorHAnsi"/>
          <w:color w:val="000000"/>
        </w:rPr>
        <w:t xml:space="preserve"> in understanding the relationship between human-made structures and </w:t>
      </w:r>
      <w:r w:rsidR="001C44F4">
        <w:rPr>
          <w:rFonts w:cstheme="minorHAnsi"/>
          <w:color w:val="000000"/>
        </w:rPr>
        <w:t>celestial phenomena</w:t>
      </w:r>
      <w:r w:rsidR="00147570">
        <w:rPr>
          <w:rFonts w:cstheme="minorHAnsi"/>
          <w:color w:val="000000"/>
        </w:rPr>
        <w:t>—</w:t>
      </w:r>
      <w:r w:rsidR="003E5A7B">
        <w:rPr>
          <w:rFonts w:cstheme="minorHAnsi"/>
          <w:color w:val="000000"/>
        </w:rPr>
        <w:t>while</w:t>
      </w:r>
      <w:r w:rsidR="00FE7E88">
        <w:rPr>
          <w:rFonts w:cstheme="minorHAnsi"/>
          <w:color w:val="000000"/>
        </w:rPr>
        <w:t xml:space="preserve"> r</w:t>
      </w:r>
      <w:r w:rsidR="00725A67">
        <w:rPr>
          <w:rFonts w:cstheme="minorHAnsi"/>
          <w:color w:val="000000"/>
        </w:rPr>
        <w:t>einforcing</w:t>
      </w:r>
      <w:r w:rsidR="00B158EE" w:rsidRPr="00BD52C1">
        <w:rPr>
          <w:rFonts w:cstheme="minorHAnsi"/>
          <w:color w:val="000000"/>
        </w:rPr>
        <w:t xml:space="preserve"> the importance of integrating ethnographic and historical insights.</w:t>
      </w:r>
      <w:r w:rsidR="006D1062" w:rsidRPr="00BD52C1">
        <w:rPr>
          <w:rStyle w:val="FootnoteReference"/>
          <w:rFonts w:cstheme="minorHAnsi"/>
          <w:color w:val="000000"/>
        </w:rPr>
        <w:footnoteReference w:id="17"/>
      </w:r>
      <w:r w:rsidR="005F3C37" w:rsidRPr="00BD52C1">
        <w:rPr>
          <w:rFonts w:cstheme="minorHAnsi"/>
          <w:color w:val="000000"/>
        </w:rPr>
        <w:t xml:space="preserve"> </w:t>
      </w:r>
      <w:r w:rsidR="00B7264D">
        <w:rPr>
          <w:rFonts w:cstheme="minorHAnsi"/>
          <w:color w:val="000000"/>
        </w:rPr>
        <w:t xml:space="preserve">Together, </w:t>
      </w:r>
      <w:r w:rsidR="006E011C" w:rsidRPr="00BD52C1">
        <w:rPr>
          <w:rFonts w:cstheme="minorHAnsi"/>
          <w:color w:val="000000"/>
        </w:rPr>
        <w:t>Silva, Henty and Nance</w:t>
      </w:r>
      <w:r w:rsidR="00B7264D">
        <w:rPr>
          <w:rFonts w:cstheme="minorHAnsi"/>
          <w:color w:val="000000"/>
        </w:rPr>
        <w:t xml:space="preserve">’s </w:t>
      </w:r>
      <w:r w:rsidR="00003EAD">
        <w:rPr>
          <w:rFonts w:cstheme="minorHAnsi"/>
          <w:color w:val="000000"/>
        </w:rPr>
        <w:t>outline</w:t>
      </w:r>
      <w:r w:rsidR="00A23C51">
        <w:rPr>
          <w:rFonts w:cstheme="minorHAnsi"/>
          <w:color w:val="000000"/>
        </w:rPr>
        <w:t xml:space="preserve"> of</w:t>
      </w:r>
      <w:r w:rsidR="00003EAD">
        <w:rPr>
          <w:rFonts w:cstheme="minorHAnsi"/>
          <w:color w:val="000000"/>
        </w:rPr>
        <w:t xml:space="preserve"> skyscape </w:t>
      </w:r>
      <w:r w:rsidR="00901E12">
        <w:rPr>
          <w:rFonts w:cstheme="minorHAnsi"/>
          <w:color w:val="000000"/>
        </w:rPr>
        <w:t xml:space="preserve">archaeology </w:t>
      </w:r>
      <w:r w:rsidR="00B63F3A">
        <w:rPr>
          <w:rFonts w:cstheme="minorHAnsi"/>
          <w:color w:val="000000"/>
        </w:rPr>
        <w:t>provides a</w:t>
      </w:r>
      <w:r w:rsidR="005F3C37" w:rsidRPr="00BD52C1">
        <w:rPr>
          <w:rFonts w:cstheme="minorHAnsi"/>
          <w:color w:val="000000"/>
        </w:rPr>
        <w:t xml:space="preserve"> </w:t>
      </w:r>
      <w:r w:rsidR="00275F0D">
        <w:rPr>
          <w:rFonts w:cstheme="minorHAnsi"/>
          <w:color w:val="000000"/>
        </w:rPr>
        <w:t xml:space="preserve">suitable theoretical and methodological </w:t>
      </w:r>
      <w:r w:rsidR="005F3C37" w:rsidRPr="00BD52C1">
        <w:rPr>
          <w:rFonts w:cstheme="minorHAnsi"/>
          <w:color w:val="000000"/>
        </w:rPr>
        <w:t>framework</w:t>
      </w:r>
      <w:r w:rsidR="00533E65">
        <w:rPr>
          <w:rFonts w:cstheme="minorHAnsi"/>
          <w:color w:val="000000"/>
        </w:rPr>
        <w:t xml:space="preserve"> </w:t>
      </w:r>
      <w:r w:rsidR="00DF38E7">
        <w:rPr>
          <w:rFonts w:cstheme="minorHAnsi"/>
          <w:color w:val="000000"/>
        </w:rPr>
        <w:t>that this study</w:t>
      </w:r>
      <w:r w:rsidR="00B63F3A">
        <w:rPr>
          <w:rFonts w:cstheme="minorHAnsi"/>
          <w:color w:val="000000"/>
        </w:rPr>
        <w:t xml:space="preserve"> </w:t>
      </w:r>
      <w:r w:rsidR="002E287D">
        <w:rPr>
          <w:rFonts w:cstheme="minorHAnsi"/>
          <w:color w:val="000000"/>
        </w:rPr>
        <w:t xml:space="preserve">applies </w:t>
      </w:r>
      <w:r w:rsidR="00DF38E7">
        <w:rPr>
          <w:rFonts w:cstheme="minorHAnsi"/>
          <w:color w:val="000000"/>
        </w:rPr>
        <w:t xml:space="preserve">to </w:t>
      </w:r>
      <w:r w:rsidR="002D5DC9">
        <w:rPr>
          <w:rFonts w:cstheme="minorHAnsi"/>
          <w:color w:val="000000"/>
        </w:rPr>
        <w:t xml:space="preserve">the examination of </w:t>
      </w:r>
      <w:r w:rsidR="002771F4">
        <w:rPr>
          <w:rFonts w:cstheme="minorHAnsi"/>
          <w:color w:val="000000"/>
        </w:rPr>
        <w:t>St. Michael’s Well</w:t>
      </w:r>
      <w:r w:rsidR="00924E63">
        <w:rPr>
          <w:rFonts w:cstheme="minorHAnsi"/>
          <w:color w:val="000000"/>
        </w:rPr>
        <w:t xml:space="preserve">. </w:t>
      </w:r>
      <w:r w:rsidR="00357847">
        <w:rPr>
          <w:rFonts w:cstheme="minorHAnsi"/>
          <w:color w:val="000000"/>
        </w:rPr>
        <w:t xml:space="preserve">Building on the </w:t>
      </w:r>
      <w:r w:rsidR="00357847" w:rsidRPr="00150ABA">
        <w:rPr>
          <w:rFonts w:cstheme="minorHAnsi"/>
          <w:color w:val="000000"/>
        </w:rPr>
        <w:t>frameworks established above,</w:t>
      </w:r>
      <w:r w:rsidR="00533E65" w:rsidRPr="00150ABA">
        <w:rPr>
          <w:rFonts w:cstheme="minorHAnsi"/>
        </w:rPr>
        <w:t xml:space="preserve"> </w:t>
      </w:r>
      <w:r w:rsidR="00915E20" w:rsidRPr="00150ABA">
        <w:rPr>
          <w:rFonts w:cstheme="minorHAnsi"/>
        </w:rPr>
        <w:t>t</w:t>
      </w:r>
      <w:r w:rsidR="00840556" w:rsidRPr="00150ABA">
        <w:rPr>
          <w:rFonts w:cstheme="minorHAnsi"/>
        </w:rPr>
        <w:t>his paper now ex</w:t>
      </w:r>
      <w:r w:rsidR="001F1105" w:rsidRPr="00150ABA">
        <w:rPr>
          <w:rFonts w:cstheme="minorHAnsi"/>
        </w:rPr>
        <w:t>amines</w:t>
      </w:r>
      <w:r w:rsidR="00915E20" w:rsidRPr="00150ABA">
        <w:rPr>
          <w:rFonts w:cstheme="minorHAnsi"/>
        </w:rPr>
        <w:t xml:space="preserve"> the late-twentieth</w:t>
      </w:r>
      <w:r w:rsidR="00840556" w:rsidRPr="00150ABA">
        <w:rPr>
          <w:rFonts w:cstheme="minorHAnsi"/>
        </w:rPr>
        <w:t>-</w:t>
      </w:r>
      <w:r w:rsidR="00915E20" w:rsidRPr="00150ABA">
        <w:rPr>
          <w:rFonts w:cstheme="minorHAnsi"/>
        </w:rPr>
        <w:t>century restoration</w:t>
      </w:r>
      <w:r w:rsidR="00CF0412" w:rsidRPr="00150ABA">
        <w:rPr>
          <w:rFonts w:cstheme="minorHAnsi"/>
        </w:rPr>
        <w:t xml:space="preserve"> </w:t>
      </w:r>
      <w:r w:rsidR="00915E20" w:rsidRPr="00150ABA">
        <w:rPr>
          <w:rFonts w:cstheme="minorHAnsi"/>
        </w:rPr>
        <w:t>of St. Michael’s Well</w:t>
      </w:r>
      <w:r w:rsidR="0073511A" w:rsidRPr="00150ABA">
        <w:rPr>
          <w:rFonts w:cstheme="minorHAnsi"/>
        </w:rPr>
        <w:t xml:space="preserve">, </w:t>
      </w:r>
      <w:r w:rsidR="00915E20" w:rsidRPr="00150ABA">
        <w:rPr>
          <w:rFonts w:cstheme="minorHAnsi"/>
        </w:rPr>
        <w:t xml:space="preserve">a project </w:t>
      </w:r>
      <w:r w:rsidR="0084511D" w:rsidRPr="00150ABA">
        <w:rPr>
          <w:rFonts w:cstheme="minorHAnsi"/>
        </w:rPr>
        <w:t>central</w:t>
      </w:r>
      <w:r w:rsidR="0073511A" w:rsidRPr="00150ABA">
        <w:rPr>
          <w:rFonts w:cstheme="minorHAnsi"/>
        </w:rPr>
        <w:t xml:space="preserve"> to</w:t>
      </w:r>
      <w:r w:rsidR="00025FEE" w:rsidRPr="00150ABA">
        <w:rPr>
          <w:rFonts w:cstheme="minorHAnsi"/>
        </w:rPr>
        <w:t xml:space="preserve"> </w:t>
      </w:r>
      <w:r w:rsidR="00533029" w:rsidRPr="00150ABA">
        <w:rPr>
          <w:rFonts w:cstheme="minorHAnsi"/>
        </w:rPr>
        <w:t>its</w:t>
      </w:r>
      <w:r w:rsidR="005E2294" w:rsidRPr="00150ABA">
        <w:rPr>
          <w:rFonts w:cstheme="minorHAnsi"/>
        </w:rPr>
        <w:t xml:space="preserve"> </w:t>
      </w:r>
      <w:r w:rsidR="00901E12" w:rsidRPr="00150ABA">
        <w:rPr>
          <w:rFonts w:cstheme="minorHAnsi"/>
        </w:rPr>
        <w:t>folklore</w:t>
      </w:r>
      <w:r w:rsidR="005E2294" w:rsidRPr="00150ABA">
        <w:rPr>
          <w:rFonts w:cstheme="minorHAnsi"/>
        </w:rPr>
        <w:t xml:space="preserve"> and present-day </w:t>
      </w:r>
      <w:r w:rsidR="002E287D" w:rsidRPr="00150ABA">
        <w:rPr>
          <w:rFonts w:cstheme="minorHAnsi"/>
        </w:rPr>
        <w:t>narrative</w:t>
      </w:r>
      <w:r w:rsidR="005E2294" w:rsidRPr="00150ABA">
        <w:rPr>
          <w:rFonts w:cstheme="minorHAnsi"/>
        </w:rPr>
        <w:t xml:space="preserve">. </w:t>
      </w:r>
    </w:p>
    <w:p w14:paraId="05A92DAF" w14:textId="7300D447" w:rsidR="00E336DE" w:rsidRPr="00150ABA" w:rsidRDefault="007953D7" w:rsidP="00CA5F2E">
      <w:pPr>
        <w:spacing w:after="120"/>
        <w:rPr>
          <w:rFonts w:cstheme="minorHAnsi"/>
          <w:b/>
          <w:bCs/>
          <w:lang w:val="en-US"/>
        </w:rPr>
      </w:pPr>
      <w:r w:rsidRPr="00150ABA">
        <w:rPr>
          <w:rFonts w:cstheme="minorHAnsi"/>
          <w:b/>
          <w:bCs/>
          <w:lang w:val="en-US"/>
        </w:rPr>
        <w:t xml:space="preserve">The Restoration </w:t>
      </w:r>
      <w:r w:rsidR="00D467D5" w:rsidRPr="00150ABA">
        <w:rPr>
          <w:rFonts w:cstheme="minorHAnsi"/>
          <w:b/>
          <w:bCs/>
          <w:lang w:val="en-US"/>
        </w:rPr>
        <w:t>&amp; Emergent Folklore of St. Michael’s Well</w:t>
      </w:r>
    </w:p>
    <w:p w14:paraId="0B0F6C8A" w14:textId="0DC16699" w:rsidR="006E2387" w:rsidRPr="006E2387" w:rsidRDefault="005A2C1F" w:rsidP="00190E87">
      <w:pPr>
        <w:spacing w:after="120"/>
        <w:ind w:firstLine="720"/>
        <w:rPr>
          <w:rFonts w:cstheme="minorHAnsi"/>
          <w:lang w:val="en-US"/>
        </w:rPr>
      </w:pPr>
      <w:r w:rsidRPr="00150ABA">
        <w:rPr>
          <w:rFonts w:cstheme="minorHAnsi"/>
          <w:color w:val="000000"/>
        </w:rPr>
        <w:t>In 1986, Alfred Brown</w:t>
      </w:r>
      <w:r w:rsidR="009F774C" w:rsidRPr="00150ABA">
        <w:rPr>
          <w:rFonts w:cstheme="minorHAnsi"/>
          <w:color w:val="000000"/>
        </w:rPr>
        <w:t xml:space="preserve"> </w:t>
      </w:r>
      <w:r w:rsidR="003D1CC9" w:rsidRPr="00150ABA">
        <w:rPr>
          <w:rFonts w:cstheme="minorHAnsi"/>
          <w:color w:val="000000"/>
        </w:rPr>
        <w:t xml:space="preserve">and Phylis Brown </w:t>
      </w:r>
      <w:r w:rsidR="008F52E4">
        <w:rPr>
          <w:rFonts w:cstheme="minorHAnsi"/>
          <w:color w:val="000000"/>
        </w:rPr>
        <w:t>repaired the</w:t>
      </w:r>
      <w:r w:rsidR="00FE1A2B" w:rsidRPr="00150ABA">
        <w:rPr>
          <w:rFonts w:cstheme="minorHAnsi"/>
          <w:color w:val="000000"/>
        </w:rPr>
        <w:t xml:space="preserve"> canopy of </w:t>
      </w:r>
      <w:r w:rsidR="009F774C" w:rsidRPr="00150ABA">
        <w:rPr>
          <w:rFonts w:cstheme="minorHAnsi"/>
          <w:color w:val="000000"/>
        </w:rPr>
        <w:t>St. Michae</w:t>
      </w:r>
      <w:r w:rsidR="00EF703F" w:rsidRPr="00150ABA">
        <w:rPr>
          <w:rFonts w:cstheme="minorHAnsi"/>
          <w:color w:val="000000"/>
        </w:rPr>
        <w:t>l</w:t>
      </w:r>
      <w:r w:rsidR="009F774C" w:rsidRPr="00150ABA">
        <w:rPr>
          <w:rFonts w:cstheme="minorHAnsi"/>
          <w:color w:val="000000"/>
        </w:rPr>
        <w:t xml:space="preserve">’s </w:t>
      </w:r>
      <w:r w:rsidRPr="00150ABA">
        <w:rPr>
          <w:rFonts w:cstheme="minorHAnsi"/>
          <w:color w:val="000000"/>
        </w:rPr>
        <w:t>well</w:t>
      </w:r>
      <w:r w:rsidR="001B1222" w:rsidRPr="00150ABA">
        <w:rPr>
          <w:rFonts w:cstheme="minorHAnsi"/>
          <w:color w:val="000000"/>
        </w:rPr>
        <w:t xml:space="preserve">, </w:t>
      </w:r>
      <w:r w:rsidR="008F52E4">
        <w:rPr>
          <w:rFonts w:cstheme="minorHAnsi"/>
          <w:color w:val="000000"/>
        </w:rPr>
        <w:t>publishing their work</w:t>
      </w:r>
      <w:r w:rsidR="001B1222" w:rsidRPr="00150ABA">
        <w:rPr>
          <w:rFonts w:cstheme="minorHAnsi"/>
          <w:color w:val="000000"/>
        </w:rPr>
        <w:t xml:space="preserve"> </w:t>
      </w:r>
      <w:r w:rsidRPr="00150ABA">
        <w:rPr>
          <w:rFonts w:cstheme="minorHAnsi"/>
          <w:color w:val="000000"/>
        </w:rPr>
        <w:t>in</w:t>
      </w:r>
      <w:r w:rsidRPr="00150ABA">
        <w:rPr>
          <w:rStyle w:val="apple-converted-space"/>
          <w:rFonts w:cstheme="minorHAnsi"/>
          <w:color w:val="000000"/>
        </w:rPr>
        <w:t> </w:t>
      </w:r>
      <w:r w:rsidRPr="00150ABA">
        <w:rPr>
          <w:rStyle w:val="Emphasis"/>
          <w:rFonts w:cstheme="minorHAnsi"/>
          <w:color w:val="000000"/>
        </w:rPr>
        <w:t>Source</w:t>
      </w:r>
      <w:r w:rsidRPr="00150ABA">
        <w:rPr>
          <w:rFonts w:cstheme="minorHAnsi"/>
          <w:color w:val="000000"/>
        </w:rPr>
        <w:t>, a magazine for holy well enthusiasts</w:t>
      </w:r>
      <w:r w:rsidRPr="005A2C1F">
        <w:rPr>
          <w:rFonts w:cstheme="minorHAnsi"/>
          <w:color w:val="000000"/>
        </w:rPr>
        <w:t>.</w:t>
      </w:r>
      <w:r w:rsidR="00346DFE">
        <w:rPr>
          <w:rStyle w:val="FootnoteReference"/>
          <w:rFonts w:cstheme="minorHAnsi"/>
          <w:lang w:val="en-US"/>
        </w:rPr>
        <w:footnoteReference w:id="18"/>
      </w:r>
      <w:r w:rsidRPr="005A2C1F">
        <w:rPr>
          <w:rFonts w:cstheme="minorHAnsi"/>
          <w:color w:val="000000"/>
        </w:rPr>
        <w:t xml:space="preserve"> </w:t>
      </w:r>
      <w:r w:rsidR="008F52E4">
        <w:rPr>
          <w:rFonts w:cstheme="minorHAnsi"/>
          <w:color w:val="000000"/>
        </w:rPr>
        <w:t>Phylis</w:t>
      </w:r>
      <w:r w:rsidR="00FE1A2B">
        <w:rPr>
          <w:rFonts w:cstheme="minorHAnsi"/>
          <w:color w:val="000000"/>
        </w:rPr>
        <w:t xml:space="preserve"> Brown</w:t>
      </w:r>
      <w:r w:rsidR="008F52E4">
        <w:rPr>
          <w:rFonts w:cstheme="minorHAnsi"/>
          <w:color w:val="000000"/>
        </w:rPr>
        <w:t xml:space="preserve"> </w:t>
      </w:r>
      <w:r w:rsidR="00FE1A2B">
        <w:rPr>
          <w:rFonts w:cstheme="minorHAnsi"/>
          <w:color w:val="000000"/>
        </w:rPr>
        <w:t xml:space="preserve">speculated that the canopy </w:t>
      </w:r>
      <w:r w:rsidR="008F52E4">
        <w:rPr>
          <w:rFonts w:cstheme="minorHAnsi"/>
          <w:color w:val="000000"/>
        </w:rPr>
        <w:t xml:space="preserve">was </w:t>
      </w:r>
      <w:r w:rsidR="00FE1A2B">
        <w:rPr>
          <w:rFonts w:cstheme="minorHAnsi"/>
          <w:color w:val="000000"/>
        </w:rPr>
        <w:t xml:space="preserve">built </w:t>
      </w:r>
      <w:r w:rsidR="001B1222">
        <w:rPr>
          <w:rFonts w:cstheme="minorHAnsi"/>
          <w:color w:val="000000"/>
        </w:rPr>
        <w:t>during</w:t>
      </w:r>
      <w:r w:rsidR="00FE1A2B">
        <w:rPr>
          <w:rFonts w:cstheme="minorHAnsi"/>
          <w:color w:val="000000"/>
        </w:rPr>
        <w:t xml:space="preserve"> the </w:t>
      </w:r>
      <w:r w:rsidR="008F52E4">
        <w:rPr>
          <w:rFonts w:cstheme="minorHAnsi"/>
          <w:color w:val="000000"/>
        </w:rPr>
        <w:t xml:space="preserve">1884 reconstruction of St. Michael’s Church’s </w:t>
      </w:r>
      <w:r w:rsidR="00FE1A2B">
        <w:rPr>
          <w:rFonts w:cstheme="minorHAnsi"/>
          <w:color w:val="000000"/>
        </w:rPr>
        <w:t>chancel wall</w:t>
      </w:r>
      <w:r w:rsidR="00896327">
        <w:rPr>
          <w:rFonts w:cstheme="minorHAnsi"/>
          <w:color w:val="000000"/>
        </w:rPr>
        <w:t>.</w:t>
      </w:r>
      <w:r w:rsidR="001043C9">
        <w:rPr>
          <w:rStyle w:val="FootnoteReference"/>
          <w:rFonts w:cstheme="minorHAnsi"/>
          <w:color w:val="000000"/>
        </w:rPr>
        <w:footnoteReference w:id="19"/>
      </w:r>
      <w:r w:rsidR="00896327">
        <w:rPr>
          <w:rFonts w:cstheme="minorHAnsi"/>
          <w:color w:val="000000"/>
        </w:rPr>
        <w:t xml:space="preserve"> </w:t>
      </w:r>
      <w:r w:rsidR="006E2387">
        <w:rPr>
          <w:rFonts w:cstheme="minorHAnsi"/>
          <w:color w:val="000000"/>
        </w:rPr>
        <w:t>Following completion</w:t>
      </w:r>
      <w:r w:rsidR="00E97A25">
        <w:rPr>
          <w:rFonts w:cstheme="minorHAnsi"/>
          <w:color w:val="000000"/>
        </w:rPr>
        <w:t xml:space="preserve">, </w:t>
      </w:r>
      <w:r w:rsidRPr="005A2C1F">
        <w:rPr>
          <w:rFonts w:cstheme="minorHAnsi"/>
          <w:color w:val="000000"/>
        </w:rPr>
        <w:t xml:space="preserve">the Browns </w:t>
      </w:r>
      <w:r w:rsidR="00414445">
        <w:rPr>
          <w:rFonts w:cstheme="minorHAnsi"/>
          <w:color w:val="000000"/>
        </w:rPr>
        <w:t>hosted</w:t>
      </w:r>
      <w:r w:rsidR="00DA4DD0">
        <w:rPr>
          <w:rFonts w:cstheme="minorHAnsi"/>
          <w:color w:val="000000"/>
        </w:rPr>
        <w:t xml:space="preserve"> </w:t>
      </w:r>
      <w:r w:rsidR="006E2387">
        <w:rPr>
          <w:rFonts w:cstheme="minorHAnsi"/>
          <w:color w:val="000000"/>
        </w:rPr>
        <w:t>a</w:t>
      </w:r>
      <w:r w:rsidRPr="005A2C1F">
        <w:rPr>
          <w:rFonts w:cstheme="minorHAnsi"/>
          <w:color w:val="000000"/>
        </w:rPr>
        <w:t xml:space="preserve"> well-dressing </w:t>
      </w:r>
      <w:r w:rsidR="00FB49D6">
        <w:rPr>
          <w:rFonts w:cstheme="minorHAnsi"/>
          <w:color w:val="000000"/>
        </w:rPr>
        <w:t>festival</w:t>
      </w:r>
      <w:r w:rsidR="00F8730B">
        <w:rPr>
          <w:rFonts w:cstheme="minorHAnsi"/>
          <w:color w:val="000000"/>
        </w:rPr>
        <w:t xml:space="preserve"> between</w:t>
      </w:r>
      <w:r w:rsidR="008F52E4">
        <w:rPr>
          <w:rFonts w:cstheme="minorHAnsi"/>
          <w:color w:val="000000"/>
        </w:rPr>
        <w:t xml:space="preserve"> </w:t>
      </w:r>
      <w:r w:rsidR="00151669">
        <w:rPr>
          <w:rFonts w:cstheme="minorHAnsi"/>
          <w:color w:val="000000"/>
        </w:rPr>
        <w:t>19-2</w:t>
      </w:r>
      <w:r w:rsidR="00F8730B">
        <w:rPr>
          <w:rFonts w:cstheme="minorHAnsi"/>
          <w:color w:val="000000"/>
        </w:rPr>
        <w:t>1</w:t>
      </w:r>
      <w:r w:rsidR="008F52E4">
        <w:rPr>
          <w:rFonts w:cstheme="minorHAnsi"/>
          <w:color w:val="000000"/>
        </w:rPr>
        <w:t xml:space="preserve"> </w:t>
      </w:r>
      <w:proofErr w:type="gramStart"/>
      <w:r w:rsidRPr="005A2C1F">
        <w:rPr>
          <w:rFonts w:cstheme="minorHAnsi"/>
          <w:color w:val="000000"/>
        </w:rPr>
        <w:t>September</w:t>
      </w:r>
      <w:r w:rsidR="00F8730B">
        <w:rPr>
          <w:rFonts w:cstheme="minorHAnsi"/>
          <w:color w:val="000000"/>
        </w:rPr>
        <w:t>,</w:t>
      </w:r>
      <w:proofErr w:type="gramEnd"/>
      <w:r w:rsidRPr="005A2C1F">
        <w:rPr>
          <w:rFonts w:cstheme="minorHAnsi"/>
          <w:color w:val="000000"/>
        </w:rPr>
        <w:t xml:space="preserve"> 1986 (Fig. 5). </w:t>
      </w:r>
      <w:r w:rsidR="00A016C6">
        <w:rPr>
          <w:rFonts w:cstheme="minorHAnsi"/>
          <w:lang w:val="en-US"/>
        </w:rPr>
        <w:t>Mrs. Brown reported</w:t>
      </w:r>
      <w:r w:rsidR="00902363">
        <w:rPr>
          <w:rFonts w:cstheme="minorHAnsi"/>
          <w:lang w:val="en-US"/>
        </w:rPr>
        <w:t xml:space="preserve"> that during the </w:t>
      </w:r>
      <w:r w:rsidR="00917C17">
        <w:rPr>
          <w:rFonts w:cstheme="minorHAnsi"/>
          <w:lang w:val="en-US"/>
        </w:rPr>
        <w:t xml:space="preserve">well-dressing </w:t>
      </w:r>
      <w:r w:rsidR="00902363">
        <w:rPr>
          <w:rFonts w:cstheme="minorHAnsi"/>
          <w:lang w:val="en-US"/>
        </w:rPr>
        <w:t xml:space="preserve">festival, </w:t>
      </w:r>
      <w:r w:rsidR="006D634A">
        <w:rPr>
          <w:rFonts w:cstheme="minorHAnsi"/>
          <w:lang w:val="en-US"/>
        </w:rPr>
        <w:t xml:space="preserve">an </w:t>
      </w:r>
      <w:r w:rsidR="00902363">
        <w:rPr>
          <w:rFonts w:cstheme="minorHAnsi"/>
          <w:lang w:val="en-US"/>
        </w:rPr>
        <w:t xml:space="preserve">elderly </w:t>
      </w:r>
      <w:r w:rsidR="006D634A">
        <w:rPr>
          <w:rFonts w:cstheme="minorHAnsi"/>
          <w:lang w:val="en-US"/>
        </w:rPr>
        <w:t>woman</w:t>
      </w:r>
      <w:r w:rsidR="00902363">
        <w:rPr>
          <w:rFonts w:cstheme="minorHAnsi"/>
          <w:lang w:val="en-US"/>
        </w:rPr>
        <w:t xml:space="preserve"> informed </w:t>
      </w:r>
      <w:r w:rsidR="00190E87">
        <w:rPr>
          <w:rFonts w:cstheme="minorHAnsi"/>
          <w:lang w:val="en-US"/>
        </w:rPr>
        <w:t xml:space="preserve">Mr. Brown </w:t>
      </w:r>
      <w:r w:rsidR="00B02A28">
        <w:rPr>
          <w:rFonts w:cstheme="minorHAnsi"/>
          <w:lang w:val="en-US"/>
        </w:rPr>
        <w:t xml:space="preserve">that </w:t>
      </w:r>
      <w:r w:rsidR="00902363">
        <w:rPr>
          <w:rFonts w:cstheme="minorHAnsi"/>
          <w:lang w:val="en-US"/>
        </w:rPr>
        <w:t xml:space="preserve">her mother had been baptised </w:t>
      </w:r>
      <w:r w:rsidR="00902363" w:rsidRPr="00924E63">
        <w:rPr>
          <w:rFonts w:cstheme="minorHAnsi"/>
          <w:i/>
          <w:iCs/>
          <w:lang w:val="en-US"/>
        </w:rPr>
        <w:t>in</w:t>
      </w:r>
      <w:r w:rsidR="00902363">
        <w:rPr>
          <w:rFonts w:cstheme="minorHAnsi"/>
          <w:lang w:val="en-US"/>
        </w:rPr>
        <w:t xml:space="preserve"> St. Michael’s Well some 100 ye</w:t>
      </w:r>
      <w:r w:rsidR="00190E87">
        <w:rPr>
          <w:rFonts w:cstheme="minorHAnsi"/>
          <w:lang w:val="en-US"/>
        </w:rPr>
        <w:t xml:space="preserve">ars earlier, </w:t>
      </w:r>
      <w:r w:rsidR="00902363">
        <w:rPr>
          <w:rFonts w:cstheme="minorHAnsi"/>
          <w:lang w:val="en-US"/>
        </w:rPr>
        <w:t>around 1886.</w:t>
      </w:r>
      <w:r w:rsidR="00902363">
        <w:rPr>
          <w:rStyle w:val="FootnoteReference"/>
          <w:rFonts w:cstheme="minorHAnsi"/>
          <w:lang w:val="en-US"/>
        </w:rPr>
        <w:footnoteReference w:id="20"/>
      </w:r>
      <w:r w:rsidR="00902363">
        <w:rPr>
          <w:rFonts w:cstheme="minorHAnsi"/>
          <w:lang w:val="en-US"/>
        </w:rPr>
        <w:t xml:space="preserve"> </w:t>
      </w:r>
    </w:p>
    <w:p w14:paraId="40C23830" w14:textId="77777777" w:rsidR="00C80882" w:rsidRPr="00960F63" w:rsidRDefault="00C80882" w:rsidP="00C80882">
      <w:pPr>
        <w:keepNext/>
        <w:spacing w:after="120"/>
        <w:jc w:val="both"/>
      </w:pPr>
      <w:r w:rsidRPr="00960F63">
        <w:rPr>
          <w:noProof/>
          <w:lang w:val="en-US"/>
        </w:rPr>
        <w:lastRenderedPageBreak/>
        <w:drawing>
          <wp:inline distT="0" distB="0" distL="0" distR="0" wp14:anchorId="0B4807C1" wp14:editId="16A31520">
            <wp:extent cx="4271645" cy="2508932"/>
            <wp:effectExtent l="0" t="0" r="0" b="5715"/>
            <wp:docPr id="616966772" name="Picture 28" descr="A large piece of art in a fenced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966772" name="Picture 28" descr="A large piece of art in a fenced area&#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591066" cy="2696543"/>
                    </a:xfrm>
                    <a:prstGeom prst="rect">
                      <a:avLst/>
                    </a:prstGeom>
                  </pic:spPr>
                </pic:pic>
              </a:graphicData>
            </a:graphic>
          </wp:inline>
        </w:drawing>
      </w:r>
    </w:p>
    <w:p w14:paraId="60C4243F" w14:textId="601EA356" w:rsidR="00CB017E" w:rsidRPr="003967D5" w:rsidRDefault="00C80882" w:rsidP="000634A9">
      <w:pPr>
        <w:pStyle w:val="Caption"/>
        <w:jc w:val="both"/>
        <w:rPr>
          <w:rFonts w:ascii="Times New Roman" w:hAnsi="Times New Roman" w:cs="Times New Roman"/>
          <w:i w:val="0"/>
          <w:iCs w:val="0"/>
          <w:sz w:val="24"/>
          <w:szCs w:val="24"/>
        </w:rPr>
      </w:pPr>
      <w:r w:rsidRPr="00960F63">
        <w:rPr>
          <w:rFonts w:ascii="Times New Roman" w:hAnsi="Times New Roman" w:cs="Times New Roman"/>
          <w:i w:val="0"/>
          <w:iCs w:val="0"/>
        </w:rPr>
        <w:t xml:space="preserve">Figure </w:t>
      </w:r>
      <w:r w:rsidR="00821F95" w:rsidRPr="00960F63">
        <w:rPr>
          <w:rFonts w:ascii="Times New Roman" w:hAnsi="Times New Roman" w:cs="Times New Roman"/>
          <w:i w:val="0"/>
          <w:iCs w:val="0"/>
        </w:rPr>
        <w:t>5</w:t>
      </w:r>
      <w:r w:rsidR="005500C2" w:rsidRPr="0027634E">
        <w:rPr>
          <w:rFonts w:ascii="Times New Roman" w:hAnsi="Times New Roman" w:cs="Times New Roman"/>
          <w:i w:val="0"/>
          <w:iCs w:val="0"/>
        </w:rPr>
        <w:t>.</w:t>
      </w:r>
      <w:r w:rsidRPr="0027634E">
        <w:rPr>
          <w:rFonts w:ascii="Times New Roman" w:hAnsi="Times New Roman" w:cs="Times New Roman"/>
          <w:i w:val="0"/>
          <w:iCs w:val="0"/>
        </w:rPr>
        <w:t xml:space="preserve"> </w:t>
      </w:r>
      <w:r w:rsidR="009A6050" w:rsidRPr="0027634E">
        <w:rPr>
          <w:rFonts w:ascii="Times New Roman" w:hAnsi="Times New Roman" w:cs="Times New Roman"/>
          <w:i w:val="0"/>
          <w:iCs w:val="0"/>
        </w:rPr>
        <w:t>Photo</w:t>
      </w:r>
      <w:r w:rsidR="0027634E">
        <w:rPr>
          <w:rFonts w:ascii="Times New Roman" w:hAnsi="Times New Roman" w:cs="Times New Roman"/>
          <w:i w:val="0"/>
          <w:iCs w:val="0"/>
        </w:rPr>
        <w:t>graph of</w:t>
      </w:r>
      <w:r w:rsidR="002D4E0A" w:rsidRPr="0027634E">
        <w:rPr>
          <w:rFonts w:ascii="Times New Roman" w:hAnsi="Times New Roman" w:cs="Times New Roman"/>
          <w:i w:val="0"/>
          <w:iCs w:val="0"/>
        </w:rPr>
        <w:t xml:space="preserve"> </w:t>
      </w:r>
      <w:r w:rsidR="0027634E">
        <w:rPr>
          <w:rFonts w:ascii="Times New Roman" w:hAnsi="Times New Roman" w:cs="Times New Roman"/>
          <w:i w:val="0"/>
          <w:iCs w:val="0"/>
          <w:color w:val="000000"/>
        </w:rPr>
        <w:t>f</w:t>
      </w:r>
      <w:r w:rsidR="0027634E" w:rsidRPr="0027634E">
        <w:rPr>
          <w:rFonts w:ascii="Times New Roman" w:hAnsi="Times New Roman" w:cs="Times New Roman"/>
          <w:i w:val="0"/>
          <w:iCs w:val="0"/>
          <w:color w:val="000000"/>
        </w:rPr>
        <w:t xml:space="preserve">loral decorations at St. Michael’s Well during the well-dressing festival, September 1986. Photo: Phyllis Brown, Longstanton &amp; District Heritage Society Archives, Hilary </w:t>
      </w:r>
      <w:proofErr w:type="spellStart"/>
      <w:r w:rsidR="0027634E" w:rsidRPr="0027634E">
        <w:rPr>
          <w:rFonts w:ascii="Times New Roman" w:hAnsi="Times New Roman" w:cs="Times New Roman"/>
          <w:i w:val="0"/>
          <w:iCs w:val="0"/>
          <w:color w:val="404040" w:themeColor="text1" w:themeTint="BF"/>
        </w:rPr>
        <w:t>Stroude</w:t>
      </w:r>
      <w:proofErr w:type="spellEnd"/>
      <w:r w:rsidR="0027634E" w:rsidRPr="0027634E">
        <w:rPr>
          <w:rFonts w:ascii="Times New Roman" w:hAnsi="Times New Roman" w:cs="Times New Roman"/>
          <w:i w:val="0"/>
          <w:iCs w:val="0"/>
          <w:color w:val="404040" w:themeColor="text1" w:themeTint="BF"/>
        </w:rPr>
        <w:t xml:space="preserve"> </w:t>
      </w:r>
      <w:r w:rsidR="00D27F1B" w:rsidRPr="0027634E">
        <w:rPr>
          <w:rFonts w:ascii="Times New Roman" w:hAnsi="Times New Roman" w:cs="Times New Roman"/>
          <w:i w:val="0"/>
          <w:iCs w:val="0"/>
          <w:color w:val="404040" w:themeColor="text1" w:themeTint="BF"/>
        </w:rPr>
        <w:t xml:space="preserve">[accessed </w:t>
      </w:r>
      <w:r w:rsidR="00960F63" w:rsidRPr="0027634E">
        <w:rPr>
          <w:rFonts w:ascii="Times New Roman" w:hAnsi="Times New Roman" w:cs="Times New Roman"/>
          <w:i w:val="0"/>
          <w:iCs w:val="0"/>
          <w:color w:val="404040" w:themeColor="text1" w:themeTint="BF"/>
        </w:rPr>
        <w:t xml:space="preserve">3 </w:t>
      </w:r>
      <w:r w:rsidR="003029B9" w:rsidRPr="0027634E">
        <w:rPr>
          <w:rFonts w:ascii="Times New Roman" w:hAnsi="Times New Roman" w:cs="Times New Roman"/>
          <w:i w:val="0"/>
          <w:iCs w:val="0"/>
          <w:color w:val="404040" w:themeColor="text1" w:themeTint="BF"/>
        </w:rPr>
        <w:t>October 2023].</w:t>
      </w:r>
    </w:p>
    <w:p w14:paraId="2A23120D" w14:textId="43370433" w:rsidR="00CB63A0" w:rsidRPr="003967D5" w:rsidRDefault="00C8524B" w:rsidP="00C8524B">
      <w:pPr>
        <w:rPr>
          <w:b/>
          <w:bCs/>
        </w:rPr>
      </w:pPr>
      <w:r w:rsidRPr="003967D5">
        <w:rPr>
          <w:b/>
          <w:bCs/>
        </w:rPr>
        <w:t xml:space="preserve">The </w:t>
      </w:r>
      <w:r w:rsidR="006B3CA4" w:rsidRPr="003967D5">
        <w:rPr>
          <w:b/>
          <w:bCs/>
        </w:rPr>
        <w:t xml:space="preserve">Story of St. Michael’s Well and it’s </w:t>
      </w:r>
      <w:r w:rsidRPr="003967D5">
        <w:rPr>
          <w:b/>
          <w:bCs/>
        </w:rPr>
        <w:t>19</w:t>
      </w:r>
      <w:r w:rsidRPr="003967D5">
        <w:rPr>
          <w:b/>
          <w:bCs/>
          <w:vertAlign w:val="superscript"/>
        </w:rPr>
        <w:t>th</w:t>
      </w:r>
      <w:r w:rsidRPr="003967D5">
        <w:rPr>
          <w:b/>
          <w:bCs/>
        </w:rPr>
        <w:t xml:space="preserve"> Century </w:t>
      </w:r>
      <w:r w:rsidR="006B3CA4" w:rsidRPr="003967D5">
        <w:rPr>
          <w:b/>
          <w:bCs/>
        </w:rPr>
        <w:t xml:space="preserve">Sun-Blessed </w:t>
      </w:r>
      <w:r w:rsidRPr="003967D5">
        <w:rPr>
          <w:b/>
          <w:bCs/>
        </w:rPr>
        <w:t>Baptisms</w:t>
      </w:r>
    </w:p>
    <w:p w14:paraId="5D9A63FB" w14:textId="77777777" w:rsidR="00CB63A0" w:rsidRPr="003967D5" w:rsidRDefault="00CB63A0" w:rsidP="00CB63A0">
      <w:pPr>
        <w:rPr>
          <w:b/>
          <w:bCs/>
        </w:rPr>
      </w:pPr>
    </w:p>
    <w:p w14:paraId="3DA32CE6" w14:textId="6A39BB39" w:rsidR="00B72AE0" w:rsidRDefault="00227037" w:rsidP="00B72AE0">
      <w:pPr>
        <w:spacing w:after="120"/>
        <w:ind w:firstLine="720"/>
        <w:rPr>
          <w:rFonts w:cstheme="minorHAnsi"/>
          <w:color w:val="000000"/>
          <w:shd w:val="clear" w:color="auto" w:fill="FFFFFF"/>
        </w:rPr>
      </w:pPr>
      <w:r w:rsidRPr="003967D5">
        <w:rPr>
          <w:rFonts w:cstheme="minorHAnsi"/>
          <w:lang w:val="en-US"/>
        </w:rPr>
        <w:t xml:space="preserve">Mrs. Brown’s </w:t>
      </w:r>
      <w:r w:rsidR="00C07636">
        <w:rPr>
          <w:rFonts w:cstheme="minorHAnsi"/>
          <w:lang w:val="en-US"/>
        </w:rPr>
        <w:t>anecdote was later shared online, popularizing the idea of baptisms at the St. Michael’s Well.</w:t>
      </w:r>
      <w:r w:rsidRPr="003967D5">
        <w:rPr>
          <w:rFonts w:cstheme="minorHAnsi"/>
          <w:lang w:val="en-US"/>
        </w:rPr>
        <w:t xml:space="preserve"> </w:t>
      </w:r>
      <w:r w:rsidR="00C07636" w:rsidRPr="00C07636">
        <w:rPr>
          <w:rFonts w:cstheme="minorHAnsi"/>
          <w:lang w:val="en-US"/>
        </w:rPr>
        <w:t>A</w:t>
      </w:r>
      <w:r w:rsidR="00C07636">
        <w:rPr>
          <w:rFonts w:cstheme="minorHAnsi"/>
          <w:lang w:val="en-US"/>
        </w:rPr>
        <w:t xml:space="preserve"> </w:t>
      </w:r>
      <w:r w:rsidR="00F639A4" w:rsidRPr="00C07636">
        <w:rPr>
          <w:rFonts w:cstheme="minorHAnsi"/>
          <w:lang w:val="en-US"/>
        </w:rPr>
        <w:t>p</w:t>
      </w:r>
      <w:r w:rsidR="00F639A4" w:rsidRPr="003967D5">
        <w:rPr>
          <w:rFonts w:cstheme="minorHAnsi"/>
          <w:lang w:val="en-US"/>
        </w:rPr>
        <w:t xml:space="preserve">laque was mounted </w:t>
      </w:r>
      <w:r w:rsidR="00C07636">
        <w:rPr>
          <w:rFonts w:cstheme="minorHAnsi"/>
          <w:lang w:val="en-US"/>
        </w:rPr>
        <w:t>to the railings</w:t>
      </w:r>
      <w:r w:rsidR="00F639A4" w:rsidRPr="003967D5">
        <w:rPr>
          <w:rFonts w:cstheme="minorHAnsi"/>
          <w:lang w:val="en-US"/>
        </w:rPr>
        <w:t>, stating</w:t>
      </w:r>
      <w:r w:rsidR="00F25B05" w:rsidRPr="003967D5">
        <w:rPr>
          <w:rFonts w:cstheme="minorHAnsi"/>
          <w:lang w:val="en-US"/>
        </w:rPr>
        <w:t xml:space="preserve"> former use in baptisms</w:t>
      </w:r>
      <w:r w:rsidR="0008214C">
        <w:rPr>
          <w:rFonts w:cstheme="minorHAnsi"/>
          <w:lang w:val="en-US"/>
        </w:rPr>
        <w:t xml:space="preserve"> and officially naming it St. Michael’s Well and claiming its use for baptisms.</w:t>
      </w:r>
      <w:r w:rsidR="00DB5B44" w:rsidRPr="003967D5">
        <w:rPr>
          <w:rFonts w:cstheme="minorHAnsi"/>
          <w:lang w:val="en-US"/>
        </w:rPr>
        <w:t xml:space="preserve"> </w:t>
      </w:r>
      <w:r w:rsidR="00DB5B44" w:rsidRPr="003967D5">
        <w:rPr>
          <w:rFonts w:cstheme="minorHAnsi"/>
          <w:lang w:val="en-US"/>
        </w:rPr>
        <w:t>(Fig. 6).</w:t>
      </w:r>
      <w:r w:rsidR="00577363" w:rsidRPr="003967D5">
        <w:rPr>
          <w:rFonts w:cstheme="minorHAnsi"/>
          <w:lang w:val="en-US"/>
        </w:rPr>
        <w:t xml:space="preserve"> </w:t>
      </w:r>
      <w:r w:rsidR="00A62558">
        <w:rPr>
          <w:rFonts w:cstheme="minorHAnsi"/>
          <w:lang w:val="en-US"/>
        </w:rPr>
        <w:t>Mark Valentine noted</w:t>
      </w:r>
      <w:r w:rsidR="00EF314C">
        <w:rPr>
          <w:rFonts w:cstheme="minorHAnsi"/>
          <w:lang w:val="en-US"/>
        </w:rPr>
        <w:t xml:space="preserve"> </w:t>
      </w:r>
      <w:r w:rsidR="00A62558">
        <w:rPr>
          <w:rFonts w:cstheme="minorHAnsi"/>
          <w:lang w:val="en-US"/>
        </w:rPr>
        <w:t>local dispute</w:t>
      </w:r>
      <w:r w:rsidR="0008214C">
        <w:rPr>
          <w:rFonts w:cstheme="minorHAnsi"/>
          <w:lang w:val="en-US"/>
        </w:rPr>
        <w:t>s</w:t>
      </w:r>
      <w:r w:rsidR="00A62558">
        <w:rPr>
          <w:rFonts w:cstheme="minorHAnsi"/>
          <w:lang w:val="en-US"/>
        </w:rPr>
        <w:t xml:space="preserve"> </w:t>
      </w:r>
      <w:r w:rsidR="004D4600">
        <w:rPr>
          <w:rFonts w:cstheme="minorHAnsi"/>
          <w:lang w:val="en-US"/>
        </w:rPr>
        <w:t xml:space="preserve">over the </w:t>
      </w:r>
      <w:r w:rsidR="0008214C">
        <w:rPr>
          <w:rFonts w:cstheme="minorHAnsi"/>
          <w:lang w:val="en-US"/>
        </w:rPr>
        <w:t>well’s name and dedication</w:t>
      </w:r>
      <w:r w:rsidR="00C2243E">
        <w:rPr>
          <w:rFonts w:cstheme="minorHAnsi"/>
          <w:lang w:val="en-US"/>
        </w:rPr>
        <w:t>.</w:t>
      </w:r>
      <w:r w:rsidR="00C2243E">
        <w:rPr>
          <w:rStyle w:val="FootnoteReference"/>
          <w:rFonts w:cstheme="minorHAnsi"/>
          <w:lang w:val="en-US"/>
        </w:rPr>
        <w:footnoteReference w:id="21"/>
      </w:r>
      <w:r w:rsidR="00DE445D">
        <w:rPr>
          <w:rFonts w:cstheme="minorHAnsi"/>
          <w:lang w:val="en-US"/>
        </w:rPr>
        <w:t xml:space="preserve"> </w:t>
      </w:r>
      <w:proofErr w:type="spellStart"/>
      <w:r>
        <w:rPr>
          <w:rFonts w:cstheme="minorHAnsi"/>
          <w:lang w:val="en-US"/>
        </w:rPr>
        <w:t>Rattue</w:t>
      </w:r>
      <w:proofErr w:type="spellEnd"/>
      <w:r>
        <w:rPr>
          <w:rFonts w:cstheme="minorHAnsi"/>
          <w:lang w:val="en-US"/>
        </w:rPr>
        <w:t xml:space="preserve"> cited </w:t>
      </w:r>
      <w:r w:rsidR="0008214C">
        <w:rPr>
          <w:rFonts w:cstheme="minorHAnsi"/>
          <w:lang w:val="en-US"/>
        </w:rPr>
        <w:t xml:space="preserve">the </w:t>
      </w:r>
      <w:r w:rsidR="00F034F2">
        <w:rPr>
          <w:rFonts w:cstheme="minorHAnsi"/>
          <w:lang w:val="en-US"/>
        </w:rPr>
        <w:t xml:space="preserve">baptism </w:t>
      </w:r>
      <w:r w:rsidR="00F25B05">
        <w:rPr>
          <w:rFonts w:cstheme="minorHAnsi"/>
          <w:lang w:val="en-US"/>
        </w:rPr>
        <w:t>anecdote</w:t>
      </w:r>
      <w:r w:rsidR="00EE0E34">
        <w:rPr>
          <w:rFonts w:cstheme="minorHAnsi"/>
          <w:lang w:val="en-US"/>
        </w:rPr>
        <w:t xml:space="preserve"> </w:t>
      </w:r>
      <w:r>
        <w:rPr>
          <w:rFonts w:cstheme="minorHAnsi"/>
          <w:lang w:val="en-US"/>
        </w:rPr>
        <w:t xml:space="preserve">in his </w:t>
      </w:r>
      <w:r w:rsidR="005B3BEC">
        <w:rPr>
          <w:rFonts w:cstheme="minorHAnsi"/>
          <w:lang w:val="en-US"/>
        </w:rPr>
        <w:t xml:space="preserve">tally of eighty-three </w:t>
      </w:r>
      <w:r w:rsidR="00147B1C">
        <w:rPr>
          <w:rFonts w:cstheme="minorHAnsi"/>
          <w:lang w:val="en-US"/>
        </w:rPr>
        <w:t xml:space="preserve">of Britain’s </w:t>
      </w:r>
      <w:r w:rsidR="005B3BEC">
        <w:rPr>
          <w:rFonts w:cstheme="minorHAnsi"/>
          <w:lang w:val="en-US"/>
        </w:rPr>
        <w:t xml:space="preserve">wells ‘recorded as </w:t>
      </w:r>
      <w:r w:rsidR="008A3B5B">
        <w:rPr>
          <w:rFonts w:cstheme="minorHAnsi"/>
          <w:lang w:val="en-US"/>
        </w:rPr>
        <w:t>having been used for baptisms’</w:t>
      </w:r>
      <w:r w:rsidR="00B72AE0">
        <w:rPr>
          <w:rFonts w:cstheme="minorHAnsi"/>
          <w:lang w:val="en-US"/>
        </w:rPr>
        <w:t>.</w:t>
      </w:r>
      <w:r>
        <w:rPr>
          <w:rStyle w:val="FootnoteReference"/>
          <w:rFonts w:cstheme="minorHAnsi"/>
          <w:color w:val="000000"/>
          <w:shd w:val="clear" w:color="auto" w:fill="FFFFFF"/>
        </w:rPr>
        <w:footnoteReference w:id="22"/>
      </w:r>
      <w:r>
        <w:rPr>
          <w:rFonts w:cstheme="minorHAnsi"/>
          <w:color w:val="000000"/>
          <w:shd w:val="clear" w:color="auto" w:fill="FFFFFF"/>
        </w:rPr>
        <w:t xml:space="preserve"> </w:t>
      </w:r>
      <w:r w:rsidR="00B72AE0">
        <w:rPr>
          <w:rFonts w:cstheme="minorHAnsi"/>
          <w:color w:val="000000"/>
          <w:shd w:val="clear" w:color="auto" w:fill="FFFFFF"/>
        </w:rPr>
        <w:t>Other</w:t>
      </w:r>
      <w:r w:rsidR="00147B1C">
        <w:rPr>
          <w:rFonts w:cstheme="minorHAnsi"/>
          <w:color w:val="000000"/>
          <w:shd w:val="clear" w:color="auto" w:fill="FFFFFF"/>
        </w:rPr>
        <w:t xml:space="preserve"> sources </w:t>
      </w:r>
      <w:r w:rsidR="00B72AE0">
        <w:rPr>
          <w:rFonts w:cstheme="minorHAnsi"/>
          <w:color w:val="000000"/>
          <w:shd w:val="clear" w:color="auto" w:fill="FFFFFF"/>
        </w:rPr>
        <w:t>including</w:t>
      </w:r>
      <w:r w:rsidR="00147B1C">
        <w:rPr>
          <w:rFonts w:cstheme="minorHAnsi"/>
          <w:color w:val="000000"/>
          <w:shd w:val="clear" w:color="auto" w:fill="FFFFFF"/>
        </w:rPr>
        <w:t xml:space="preserve"> </w:t>
      </w:r>
      <w:r w:rsidR="00140AFA" w:rsidRPr="00140AFA">
        <w:rPr>
          <w:rFonts w:cstheme="minorHAnsi"/>
          <w:i/>
          <w:iCs/>
          <w:lang w:val="en-US"/>
        </w:rPr>
        <w:t>www.britainexpress.com</w:t>
      </w:r>
      <w:r w:rsidR="00140AFA">
        <w:rPr>
          <w:rFonts w:cstheme="minorHAnsi"/>
          <w:lang w:val="en-US"/>
        </w:rPr>
        <w:t xml:space="preserve"> </w:t>
      </w:r>
      <w:r w:rsidR="0027393F">
        <w:rPr>
          <w:rFonts w:cstheme="minorHAnsi"/>
          <w:lang w:val="en-US"/>
        </w:rPr>
        <w:t xml:space="preserve">extend the tradition </w:t>
      </w:r>
      <w:r w:rsidR="00516999">
        <w:rPr>
          <w:rFonts w:cstheme="minorHAnsi"/>
          <w:lang w:val="en-US"/>
        </w:rPr>
        <w:t xml:space="preserve">back to the medieval past </w:t>
      </w:r>
      <w:r w:rsidR="0027393F">
        <w:rPr>
          <w:rFonts w:cstheme="minorHAnsi"/>
          <w:lang w:val="en-US"/>
        </w:rPr>
        <w:t xml:space="preserve">and </w:t>
      </w:r>
      <w:r w:rsidR="00140AFA">
        <w:rPr>
          <w:rFonts w:cstheme="minorHAnsi"/>
          <w:lang w:val="en-US"/>
        </w:rPr>
        <w:t xml:space="preserve">forward </w:t>
      </w:r>
      <w:r w:rsidR="00516999">
        <w:rPr>
          <w:rFonts w:cstheme="minorHAnsi"/>
          <w:lang w:val="en-US"/>
        </w:rPr>
        <w:t xml:space="preserve">in continuation </w:t>
      </w:r>
      <w:r w:rsidR="0027393F">
        <w:rPr>
          <w:rFonts w:cstheme="minorHAnsi"/>
          <w:lang w:val="en-US"/>
        </w:rPr>
        <w:t>to the 1880s</w:t>
      </w:r>
      <w:r w:rsidR="00840BAD">
        <w:rPr>
          <w:rFonts w:cstheme="minorHAnsi"/>
          <w:lang w:val="en-US"/>
        </w:rPr>
        <w:t xml:space="preserve">, </w:t>
      </w:r>
      <w:r w:rsidR="00EC0263">
        <w:rPr>
          <w:rFonts w:cstheme="minorHAnsi"/>
          <w:color w:val="000000"/>
          <w:shd w:val="clear" w:color="auto" w:fill="FFFFFF"/>
        </w:rPr>
        <w:t>falling</w:t>
      </w:r>
      <w:r>
        <w:rPr>
          <w:rFonts w:cstheme="minorHAnsi"/>
          <w:color w:val="000000"/>
          <w:shd w:val="clear" w:color="auto" w:fill="FFFFFF"/>
        </w:rPr>
        <w:t xml:space="preserve"> </w:t>
      </w:r>
      <w:r w:rsidR="00EC0263">
        <w:rPr>
          <w:rFonts w:cstheme="minorHAnsi"/>
          <w:color w:val="000000"/>
          <w:shd w:val="clear" w:color="auto" w:fill="FFFFFF"/>
        </w:rPr>
        <w:t>‘</w:t>
      </w:r>
      <w:r>
        <w:rPr>
          <w:rFonts w:cstheme="minorHAnsi"/>
          <w:color w:val="000000"/>
          <w:shd w:val="clear" w:color="auto" w:fill="FFFFFF"/>
        </w:rPr>
        <w:t>out of use in the late Victorian era’</w:t>
      </w:r>
      <w:r w:rsidR="007D64A5">
        <w:rPr>
          <w:rFonts w:cstheme="minorHAnsi"/>
          <w:color w:val="000000"/>
          <w:shd w:val="clear" w:color="auto" w:fill="FFFFFF"/>
        </w:rPr>
        <w:t xml:space="preserve">, and add that </w:t>
      </w:r>
      <w:r w:rsidR="007D64A5">
        <w:rPr>
          <w:rFonts w:cstheme="minorHAnsi"/>
          <w:color w:val="000000"/>
          <w:shd w:val="clear" w:color="auto" w:fill="FFFFFF"/>
        </w:rPr>
        <w:t>‘baptisms would begin when sunlight passed through the opening’ suggestive of a liturgical connection between natural sunlight, baptism and timing.</w:t>
      </w:r>
      <w:r w:rsidR="007D64A5">
        <w:rPr>
          <w:rStyle w:val="FootnoteReference"/>
          <w:rFonts w:cstheme="minorHAnsi"/>
          <w:color w:val="000000"/>
          <w:shd w:val="clear" w:color="auto" w:fill="FFFFFF"/>
        </w:rPr>
        <w:footnoteReference w:id="23"/>
      </w:r>
    </w:p>
    <w:p w14:paraId="531BB7C5" w14:textId="6D4834EC" w:rsidR="008F33FB" w:rsidRDefault="00223164" w:rsidP="00E23A4F">
      <w:pPr>
        <w:spacing w:after="120"/>
        <w:ind w:firstLine="720"/>
      </w:pPr>
      <w:r>
        <w:rPr>
          <w:rFonts w:cstheme="minorHAnsi"/>
          <w:color w:val="000000"/>
          <w:shd w:val="clear" w:color="auto" w:fill="FFFFFF"/>
        </w:rPr>
        <w:t>Private communi</w:t>
      </w:r>
      <w:r w:rsidR="00720694">
        <w:rPr>
          <w:rFonts w:cstheme="minorHAnsi"/>
          <w:color w:val="000000"/>
          <w:shd w:val="clear" w:color="auto" w:fill="FFFFFF"/>
        </w:rPr>
        <w:t xml:space="preserve">cation with R. B. Parish confirmed </w:t>
      </w:r>
      <w:r w:rsidR="000229BA">
        <w:rPr>
          <w:rFonts w:cstheme="minorHAnsi"/>
          <w:color w:val="000000"/>
          <w:shd w:val="clear" w:color="auto" w:fill="FFFFFF"/>
        </w:rPr>
        <w:t xml:space="preserve">that the tale of sunbeams and baptisms could be </w:t>
      </w:r>
      <w:r w:rsidR="00720694">
        <w:rPr>
          <w:rFonts w:cstheme="minorHAnsi"/>
          <w:color w:val="000000"/>
          <w:shd w:val="clear" w:color="auto" w:fill="FFFFFF"/>
        </w:rPr>
        <w:t>traced back to Mrs. Brown, who</w:t>
      </w:r>
      <w:r w:rsidR="000229BA">
        <w:rPr>
          <w:rFonts w:cstheme="minorHAnsi"/>
          <w:color w:val="000000"/>
          <w:shd w:val="clear" w:color="auto" w:fill="FFFFFF"/>
        </w:rPr>
        <w:t>, in 1995, claimed it was shared by a village resident. However, Parish suspected Mrs. Brown had fabricated</w:t>
      </w:r>
      <w:r w:rsidR="00111566">
        <w:rPr>
          <w:rFonts w:cstheme="minorHAnsi"/>
          <w:color w:val="000000"/>
          <w:shd w:val="clear" w:color="auto" w:fill="FFFFFF"/>
        </w:rPr>
        <w:t xml:space="preserve"> it. Regardless, Parish published the story online, adding to its folklore,</w:t>
      </w:r>
      <w:r w:rsidR="00E23A4F">
        <w:rPr>
          <w:rFonts w:cstheme="minorHAnsi"/>
          <w:color w:val="000000"/>
          <w:shd w:val="clear" w:color="auto" w:fill="FFFFFF"/>
        </w:rPr>
        <w:t xml:space="preserve"> echoing Rattue’s definition of folklore as </w:t>
      </w:r>
      <w:r w:rsidR="00E23A4F" w:rsidRPr="0039688E">
        <w:t>‘an attempt to explain things the true significance of which the local population</w:t>
      </w:r>
      <w:r w:rsidR="00E23A4F" w:rsidRPr="003967D5">
        <w:rPr>
          <w:rFonts w:cstheme="minorHAnsi"/>
        </w:rPr>
        <w:t xml:space="preserve"> has forgotten’.</w:t>
      </w:r>
      <w:r w:rsidR="00E23A4F" w:rsidRPr="003967D5">
        <w:rPr>
          <w:rStyle w:val="FootnoteReference"/>
          <w:rFonts w:cstheme="minorHAnsi"/>
        </w:rPr>
        <w:footnoteReference w:id="24"/>
      </w:r>
    </w:p>
    <w:p w14:paraId="53432D31" w14:textId="77777777" w:rsidR="00E23A4F" w:rsidRPr="00E23A4F" w:rsidRDefault="00E23A4F" w:rsidP="00E23A4F">
      <w:pPr>
        <w:spacing w:after="120"/>
        <w:ind w:firstLine="720"/>
      </w:pPr>
    </w:p>
    <w:p w14:paraId="1F8AB897" w14:textId="77777777" w:rsidR="00204105" w:rsidRPr="003967D5" w:rsidRDefault="00995726" w:rsidP="00204105">
      <w:pPr>
        <w:keepNext/>
        <w:spacing w:after="120"/>
        <w:rPr>
          <w:sz w:val="18"/>
          <w:szCs w:val="18"/>
        </w:rPr>
      </w:pPr>
      <w:r w:rsidRPr="003967D5">
        <w:rPr>
          <w:rFonts w:cstheme="minorHAnsi"/>
          <w:noProof/>
          <w:sz w:val="18"/>
          <w:szCs w:val="18"/>
          <w:lang w:val="en-US"/>
        </w:rPr>
        <w:lastRenderedPageBreak/>
        <w:drawing>
          <wp:inline distT="0" distB="0" distL="0" distR="0" wp14:anchorId="00C07A26" wp14:editId="02AAEE5D">
            <wp:extent cx="2306320" cy="2969910"/>
            <wp:effectExtent l="0" t="0" r="5080" b="1905"/>
            <wp:docPr id="1740574038" name="Picture 33" descr="A sign on a g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574038" name="Picture 33" descr="A sign on a gat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361018" cy="3040346"/>
                    </a:xfrm>
                    <a:prstGeom prst="rect">
                      <a:avLst/>
                    </a:prstGeom>
                  </pic:spPr>
                </pic:pic>
              </a:graphicData>
            </a:graphic>
          </wp:inline>
        </w:drawing>
      </w:r>
    </w:p>
    <w:p w14:paraId="3B613E26" w14:textId="403A846B" w:rsidR="00B370AF" w:rsidRPr="003967D5" w:rsidRDefault="00204105" w:rsidP="003967D5">
      <w:pPr>
        <w:pStyle w:val="Caption"/>
        <w:rPr>
          <w:rFonts w:ascii="Times New Roman" w:hAnsi="Times New Roman" w:cs="Times New Roman"/>
          <w:i w:val="0"/>
          <w:iCs w:val="0"/>
        </w:rPr>
      </w:pPr>
      <w:r w:rsidRPr="003967D5">
        <w:rPr>
          <w:rFonts w:ascii="Times New Roman" w:hAnsi="Times New Roman" w:cs="Times New Roman"/>
          <w:i w:val="0"/>
          <w:iCs w:val="0"/>
        </w:rPr>
        <w:t>Figure 6</w:t>
      </w:r>
      <w:r w:rsidR="001574A6" w:rsidRPr="003967D5">
        <w:rPr>
          <w:rFonts w:ascii="Times New Roman" w:hAnsi="Times New Roman" w:cs="Times New Roman"/>
          <w:i w:val="0"/>
          <w:iCs w:val="0"/>
        </w:rPr>
        <w:t xml:space="preserve">. St. Michael’s name plaque mounted following </w:t>
      </w:r>
      <w:r w:rsidR="00C15B1E" w:rsidRPr="003967D5">
        <w:rPr>
          <w:rFonts w:ascii="Times New Roman" w:hAnsi="Times New Roman" w:cs="Times New Roman"/>
          <w:i w:val="0"/>
          <w:iCs w:val="0"/>
        </w:rPr>
        <w:t xml:space="preserve">the 1986 well-dressing festival and anecdotal claim of a baptism </w:t>
      </w:r>
      <w:r w:rsidR="00704F2F" w:rsidRPr="003967D5">
        <w:rPr>
          <w:rFonts w:ascii="Times New Roman" w:hAnsi="Times New Roman" w:cs="Times New Roman"/>
          <w:i w:val="0"/>
          <w:iCs w:val="0"/>
        </w:rPr>
        <w:t>c.</w:t>
      </w:r>
      <w:r w:rsidR="00C15B1E" w:rsidRPr="003967D5">
        <w:rPr>
          <w:rFonts w:ascii="Times New Roman" w:hAnsi="Times New Roman" w:cs="Times New Roman"/>
          <w:i w:val="0"/>
          <w:iCs w:val="0"/>
        </w:rPr>
        <w:t>1886</w:t>
      </w:r>
      <w:r w:rsidR="001574A6" w:rsidRPr="003967D5">
        <w:rPr>
          <w:rFonts w:ascii="Times New Roman" w:hAnsi="Times New Roman" w:cs="Times New Roman"/>
          <w:i w:val="0"/>
          <w:iCs w:val="0"/>
        </w:rPr>
        <w:t>. June 21</w:t>
      </w:r>
      <w:proofErr w:type="gramStart"/>
      <w:r w:rsidR="001574A6" w:rsidRPr="003967D5">
        <w:rPr>
          <w:rFonts w:ascii="Times New Roman" w:hAnsi="Times New Roman" w:cs="Times New Roman"/>
          <w:i w:val="0"/>
          <w:iCs w:val="0"/>
        </w:rPr>
        <w:t xml:space="preserve"> 2024</w:t>
      </w:r>
      <w:proofErr w:type="gramEnd"/>
      <w:r w:rsidR="001574A6" w:rsidRPr="003967D5">
        <w:rPr>
          <w:rFonts w:ascii="Times New Roman" w:hAnsi="Times New Roman" w:cs="Times New Roman"/>
          <w:i w:val="0"/>
          <w:iCs w:val="0"/>
        </w:rPr>
        <w:t>, 05:15. Photo: Heather McVey.</w:t>
      </w:r>
    </w:p>
    <w:p w14:paraId="2E998E53" w14:textId="2143F25A" w:rsidR="00B370AF" w:rsidRPr="003967D5" w:rsidRDefault="00443A47" w:rsidP="003967D5">
      <w:pPr>
        <w:spacing w:after="120"/>
        <w:ind w:firstLine="720"/>
        <w:rPr>
          <w:rFonts w:cstheme="minorHAnsi"/>
          <w:color w:val="000000" w:themeColor="text1"/>
        </w:rPr>
      </w:pPr>
      <w:r w:rsidRPr="003967D5">
        <w:rPr>
          <w:rFonts w:cstheme="minorHAnsi"/>
          <w:color w:val="000000" w:themeColor="text1"/>
        </w:rPr>
        <w:t>With folklore, anecdotes and speculation a</w:t>
      </w:r>
      <w:r w:rsidR="002A38F0" w:rsidRPr="003967D5">
        <w:rPr>
          <w:rFonts w:cstheme="minorHAnsi"/>
          <w:color w:val="000000" w:themeColor="text1"/>
        </w:rPr>
        <w:t>round</w:t>
      </w:r>
      <w:r w:rsidRPr="003967D5">
        <w:rPr>
          <w:rFonts w:cstheme="minorHAnsi"/>
          <w:color w:val="000000" w:themeColor="text1"/>
        </w:rPr>
        <w:t xml:space="preserve"> St. Michaels’ </w:t>
      </w:r>
      <w:r w:rsidR="00B40B9F" w:rsidRPr="003967D5">
        <w:rPr>
          <w:rFonts w:cstheme="minorHAnsi"/>
          <w:color w:val="000000" w:themeColor="text1"/>
        </w:rPr>
        <w:t xml:space="preserve">prior use and </w:t>
      </w:r>
      <w:r w:rsidRPr="003967D5">
        <w:rPr>
          <w:rFonts w:cstheme="minorHAnsi"/>
          <w:color w:val="000000" w:themeColor="text1"/>
        </w:rPr>
        <w:t>timeline established, h</w:t>
      </w:r>
      <w:r w:rsidR="00FA7790" w:rsidRPr="003967D5">
        <w:rPr>
          <w:rFonts w:cstheme="minorHAnsi"/>
          <w:color w:val="000000" w:themeColor="text1"/>
        </w:rPr>
        <w:t xml:space="preserve">istorical </w:t>
      </w:r>
      <w:r w:rsidRPr="003967D5">
        <w:rPr>
          <w:rFonts w:cstheme="minorHAnsi"/>
          <w:color w:val="000000" w:themeColor="text1"/>
        </w:rPr>
        <w:t xml:space="preserve">research is now presented </w:t>
      </w:r>
      <w:r w:rsidR="00B40B9F" w:rsidRPr="003967D5">
        <w:rPr>
          <w:rFonts w:cstheme="minorHAnsi"/>
          <w:color w:val="000000" w:themeColor="text1"/>
        </w:rPr>
        <w:t xml:space="preserve">that challenges some of these ideas. </w:t>
      </w:r>
    </w:p>
    <w:p w14:paraId="67022ED6" w14:textId="77777777" w:rsidR="0053740A" w:rsidRDefault="0053740A" w:rsidP="0053740A">
      <w:pPr>
        <w:spacing w:after="120"/>
        <w:rPr>
          <w:b/>
          <w:bCs/>
        </w:rPr>
      </w:pPr>
      <w:r w:rsidRPr="003967D5">
        <w:rPr>
          <w:b/>
          <w:bCs/>
        </w:rPr>
        <w:t>St. Michael’s Well Uncovered</w:t>
      </w:r>
    </w:p>
    <w:p w14:paraId="576B20B6" w14:textId="0DA6CFD6" w:rsidR="00D27A69" w:rsidRPr="00D27A69" w:rsidRDefault="00D27A69" w:rsidP="0053740A">
      <w:pPr>
        <w:spacing w:after="120"/>
      </w:pPr>
      <w:r>
        <w:rPr>
          <w:b/>
          <w:bCs/>
        </w:rPr>
        <w:tab/>
      </w:r>
      <w:r w:rsidRPr="00D27A69">
        <w:rPr>
          <w:color w:val="000000"/>
        </w:rPr>
        <w:t>A 1900 enquiry in</w:t>
      </w:r>
      <w:r w:rsidRPr="00D27A69">
        <w:rPr>
          <w:rStyle w:val="apple-converted-space"/>
          <w:color w:val="000000"/>
        </w:rPr>
        <w:t> </w:t>
      </w:r>
      <w:r w:rsidRPr="00D27A69">
        <w:rPr>
          <w:rStyle w:val="Emphasis"/>
          <w:color w:val="000000"/>
        </w:rPr>
        <w:t>The East Anglian</w:t>
      </w:r>
      <w:r w:rsidRPr="00D27A69">
        <w:rPr>
          <w:rStyle w:val="apple-converted-space"/>
          <w:color w:val="000000"/>
        </w:rPr>
        <w:t> </w:t>
      </w:r>
      <w:r w:rsidRPr="00D27A69">
        <w:rPr>
          <w:color w:val="000000"/>
        </w:rPr>
        <w:t>discussed the proximity of wells to churches following the discovery of two holy wells in Norwich.</w:t>
      </w:r>
      <w:r w:rsidRPr="00D27A69">
        <w:rPr>
          <w:rStyle w:val="FootnoteReference"/>
          <w:rFonts w:cstheme="minorHAnsi"/>
          <w:lang w:val="en-US"/>
        </w:rPr>
        <w:t xml:space="preserve"> </w:t>
      </w:r>
      <w:r>
        <w:rPr>
          <w:rStyle w:val="FootnoteReference"/>
          <w:rFonts w:cstheme="minorHAnsi"/>
          <w:lang w:val="en-US"/>
        </w:rPr>
        <w:footnoteReference w:id="25"/>
      </w:r>
      <w:r w:rsidRPr="00D27A69">
        <w:rPr>
          <w:color w:val="000000"/>
        </w:rPr>
        <w:t xml:space="preserve"> Charles Harold Evelyn-White, then Rector of Rampton Church, responded, noting that holy wells near churches were once valued for baptismal water. </w:t>
      </w:r>
      <w:r>
        <w:rPr>
          <w:color w:val="000000"/>
        </w:rPr>
        <w:t>Evelyn-White</w:t>
      </w:r>
      <w:r w:rsidRPr="00D27A69">
        <w:rPr>
          <w:color w:val="000000"/>
        </w:rPr>
        <w:t xml:space="preserve"> referenced the rediscovery of an</w:t>
      </w:r>
      <w:r>
        <w:rPr>
          <w:color w:val="000000"/>
        </w:rPr>
        <w:t xml:space="preserve">other churchyard well, stating </w:t>
      </w:r>
      <w:r>
        <w:rPr>
          <w:rFonts w:cstheme="minorHAnsi"/>
          <w:lang w:val="en-US"/>
        </w:rPr>
        <w:t>‘An ancient well within the churchyard of St. Michael, Long Stanton near Cambridge has recently been uncovered.’</w:t>
      </w:r>
      <w:r>
        <w:rPr>
          <w:rStyle w:val="FootnoteReference"/>
          <w:rFonts w:cstheme="minorHAnsi"/>
          <w:lang w:val="en-US"/>
        </w:rPr>
        <w:footnoteReference w:id="26"/>
      </w:r>
      <w:r w:rsidRPr="00D27A69">
        <w:rPr>
          <w:color w:val="000000"/>
        </w:rPr>
        <w:t xml:space="preserve"> </w:t>
      </w:r>
      <w:r>
        <w:rPr>
          <w:rFonts w:cstheme="minorHAnsi"/>
          <w:lang w:val="en-US"/>
        </w:rPr>
        <w:t xml:space="preserve">Unfortunately, Evelyn-White’s phrasing </w:t>
      </w:r>
      <w:r>
        <w:rPr>
          <w:rFonts w:cstheme="minorHAnsi"/>
        </w:rPr>
        <w:t>prevents precise dating of the discovery of St. Michael’s Well.</w:t>
      </w:r>
      <w:r w:rsidR="00D32390">
        <w:rPr>
          <w:color w:val="000000"/>
        </w:rPr>
        <w:t xml:space="preserve"> However, t</w:t>
      </w:r>
      <w:r w:rsidRPr="00D27A69">
        <w:rPr>
          <w:color w:val="000000"/>
        </w:rPr>
        <w:t>he 1888 Ordnance Survey map for Long Stanton does not mark St. Michael’s Well, suggesting it was uncovered between 1886 and 1900</w:t>
      </w:r>
      <w:r w:rsidR="00D32390">
        <w:rPr>
          <w:color w:val="000000"/>
        </w:rPr>
        <w:t xml:space="preserve"> (Fig. 7). </w:t>
      </w:r>
      <w:r w:rsidRPr="00D27A69">
        <w:rPr>
          <w:color w:val="000000"/>
        </w:rPr>
        <w:t xml:space="preserve">By comparison, </w:t>
      </w:r>
      <w:r w:rsidR="00D32390">
        <w:rPr>
          <w:color w:val="000000"/>
        </w:rPr>
        <w:t>a</w:t>
      </w:r>
      <w:r w:rsidRPr="00D27A69">
        <w:rPr>
          <w:color w:val="000000"/>
        </w:rPr>
        <w:t xml:space="preserve"> nearby</w:t>
      </w:r>
      <w:r w:rsidR="00D32390">
        <w:rPr>
          <w:color w:val="000000"/>
        </w:rPr>
        <w:t xml:space="preserve"> holy well at</w:t>
      </w:r>
      <w:r w:rsidRPr="00D27A69">
        <w:rPr>
          <w:color w:val="000000"/>
        </w:rPr>
        <w:t xml:space="preserve"> Holywell</w:t>
      </w:r>
      <w:r w:rsidR="00D32390">
        <w:rPr>
          <w:color w:val="000000"/>
        </w:rPr>
        <w:t xml:space="preserve">, St. Ives, </w:t>
      </w:r>
      <w:r w:rsidRPr="00D27A69">
        <w:rPr>
          <w:color w:val="000000"/>
        </w:rPr>
        <w:t>was clearly mapped</w:t>
      </w:r>
      <w:r w:rsidR="00D32390">
        <w:rPr>
          <w:color w:val="000000"/>
        </w:rPr>
        <w:t xml:space="preserve"> (Fig. 8). </w:t>
      </w:r>
      <w:r w:rsidRPr="00D27A69">
        <w:rPr>
          <w:color w:val="000000"/>
        </w:rPr>
        <w:t xml:space="preserve">This omission suggests St. Michael's Well was </w:t>
      </w:r>
      <w:r w:rsidR="00D32390">
        <w:rPr>
          <w:color w:val="000000"/>
        </w:rPr>
        <w:t xml:space="preserve">still </w:t>
      </w:r>
      <w:r w:rsidRPr="00D27A69">
        <w:rPr>
          <w:color w:val="000000"/>
        </w:rPr>
        <w:t xml:space="preserve">covered </w:t>
      </w:r>
      <w:r w:rsidR="00D32390">
        <w:rPr>
          <w:color w:val="000000"/>
        </w:rPr>
        <w:t xml:space="preserve">in </w:t>
      </w:r>
      <w:r w:rsidRPr="00D27A69">
        <w:rPr>
          <w:color w:val="000000"/>
        </w:rPr>
        <w:t>1886.</w:t>
      </w:r>
    </w:p>
    <w:p w14:paraId="77AE9882" w14:textId="77777777" w:rsidR="0053740A" w:rsidRDefault="0053740A" w:rsidP="0053740A">
      <w:pPr>
        <w:keepNext/>
        <w:spacing w:after="120"/>
      </w:pPr>
      <w:r>
        <w:rPr>
          <w:rFonts w:cstheme="minorHAnsi"/>
          <w:noProof/>
          <w:lang w:val="en-US"/>
        </w:rPr>
        <w:drawing>
          <wp:inline distT="0" distB="0" distL="0" distR="0" wp14:anchorId="4A294601" wp14:editId="2C6F7CB9">
            <wp:extent cx="2646831" cy="2247544"/>
            <wp:effectExtent l="0" t="0" r="0" b="0"/>
            <wp:docPr id="1955396330" name="Picture 29" descr="A map of a to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245867" name="Picture 29" descr="A map of a tow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659644" cy="2258424"/>
                    </a:xfrm>
                    <a:prstGeom prst="rect">
                      <a:avLst/>
                    </a:prstGeom>
                  </pic:spPr>
                </pic:pic>
              </a:graphicData>
            </a:graphic>
          </wp:inline>
        </w:drawing>
      </w:r>
      <w:r>
        <w:t xml:space="preserve">     </w:t>
      </w:r>
      <w:r>
        <w:rPr>
          <w:noProof/>
        </w:rPr>
        <w:drawing>
          <wp:inline distT="0" distB="0" distL="0" distR="0" wp14:anchorId="4C108186" wp14:editId="3045D3FD">
            <wp:extent cx="2837203" cy="2246271"/>
            <wp:effectExtent l="0" t="0" r="0" b="0"/>
            <wp:docPr id="696907077" name="Picture 30" descr="A map of a to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223703" name="Picture 30" descr="A map of a tow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872784" cy="2274441"/>
                    </a:xfrm>
                    <a:prstGeom prst="rect">
                      <a:avLst/>
                    </a:prstGeom>
                  </pic:spPr>
                </pic:pic>
              </a:graphicData>
            </a:graphic>
          </wp:inline>
        </w:drawing>
      </w:r>
    </w:p>
    <w:p w14:paraId="001DAE1D" w14:textId="77777777" w:rsidR="0053740A" w:rsidRDefault="0053740A" w:rsidP="0053740A">
      <w:pPr>
        <w:pStyle w:val="Caption"/>
        <w:rPr>
          <w:rFonts w:ascii="Times New Roman" w:hAnsi="Times New Roman" w:cs="Times New Roman"/>
          <w:i w:val="0"/>
          <w:iCs w:val="0"/>
        </w:rPr>
      </w:pPr>
      <w:r w:rsidRPr="00960F63">
        <w:rPr>
          <w:rFonts w:ascii="Times New Roman" w:hAnsi="Times New Roman" w:cs="Times New Roman"/>
          <w:i w:val="0"/>
          <w:iCs w:val="0"/>
        </w:rPr>
        <w:t>Figure 7. Left: Longstanton St. Michael’s Ordnance Survey map showing no holy well in the north-west corner of the area marked ‘</w:t>
      </w:r>
      <w:proofErr w:type="gramStart"/>
      <w:r w:rsidRPr="00960F63">
        <w:rPr>
          <w:rFonts w:ascii="Times New Roman" w:hAnsi="Times New Roman" w:cs="Times New Roman"/>
          <w:i w:val="0"/>
          <w:iCs w:val="0"/>
        </w:rPr>
        <w:t>Grave Yard</w:t>
      </w:r>
      <w:proofErr w:type="gramEnd"/>
      <w:r w:rsidRPr="00960F63">
        <w:rPr>
          <w:rFonts w:ascii="Times New Roman" w:hAnsi="Times New Roman" w:cs="Times New Roman"/>
          <w:i w:val="0"/>
          <w:iCs w:val="0"/>
        </w:rPr>
        <w:t>’ [Map] (1888), National Library of Scotland &lt; https://maps.nls.uk/view/114486262&gt; [accessed June 13 2024].</w:t>
      </w:r>
      <w:r w:rsidRPr="00960F63">
        <w:rPr>
          <w:rFonts w:ascii="Times New Roman" w:hAnsi="Times New Roman" w:cs="Times New Roman"/>
          <w:i w:val="0"/>
          <w:iCs w:val="0"/>
          <w:lang w:val="en-US"/>
        </w:rPr>
        <w:t xml:space="preserve">                                                                                                                           </w:t>
      </w:r>
      <w:r w:rsidRPr="00960F63">
        <w:rPr>
          <w:rFonts w:ascii="Times New Roman" w:hAnsi="Times New Roman" w:cs="Times New Roman"/>
          <w:i w:val="0"/>
          <w:iCs w:val="0"/>
          <w:lang w:val="en-US"/>
        </w:rPr>
        <w:tab/>
      </w:r>
      <w:r w:rsidRPr="00960F63">
        <w:rPr>
          <w:rFonts w:ascii="Times New Roman" w:hAnsi="Times New Roman" w:cs="Times New Roman"/>
          <w:i w:val="0"/>
          <w:iCs w:val="0"/>
          <w:lang w:val="en-US"/>
        </w:rPr>
        <w:tab/>
      </w:r>
      <w:r w:rsidRPr="00960F63">
        <w:rPr>
          <w:rFonts w:ascii="Times New Roman" w:hAnsi="Times New Roman" w:cs="Times New Roman"/>
          <w:i w:val="0"/>
          <w:iCs w:val="0"/>
          <w:lang w:val="en-US"/>
        </w:rPr>
        <w:tab/>
      </w:r>
      <w:r w:rsidRPr="00960F63">
        <w:rPr>
          <w:rFonts w:ascii="Times New Roman" w:hAnsi="Times New Roman" w:cs="Times New Roman"/>
          <w:i w:val="0"/>
          <w:iCs w:val="0"/>
          <w:lang w:val="en-US"/>
        </w:rPr>
        <w:tab/>
      </w:r>
      <w:r w:rsidRPr="00960F63">
        <w:rPr>
          <w:rFonts w:ascii="Times New Roman" w:hAnsi="Times New Roman" w:cs="Times New Roman"/>
          <w:i w:val="0"/>
          <w:iCs w:val="0"/>
          <w:lang w:val="en-US"/>
        </w:rPr>
        <w:tab/>
        <w:t xml:space="preserve">        </w:t>
      </w:r>
      <w:r w:rsidRPr="00960F63">
        <w:rPr>
          <w:rFonts w:ascii="Times New Roman" w:hAnsi="Times New Roman" w:cs="Times New Roman"/>
          <w:i w:val="0"/>
          <w:iCs w:val="0"/>
        </w:rPr>
        <w:t xml:space="preserve">Figure 8. Right: Holywell Ordnance Survey map marking the Holy Well with text just beneath the area marked </w:t>
      </w:r>
      <w:proofErr w:type="gramStart"/>
      <w:r w:rsidRPr="00960F63">
        <w:rPr>
          <w:rFonts w:ascii="Times New Roman" w:hAnsi="Times New Roman" w:cs="Times New Roman"/>
          <w:i w:val="0"/>
          <w:iCs w:val="0"/>
        </w:rPr>
        <w:t>Grave Yard</w:t>
      </w:r>
      <w:proofErr w:type="gramEnd"/>
      <w:r w:rsidRPr="00960F63">
        <w:rPr>
          <w:rFonts w:ascii="Times New Roman" w:hAnsi="Times New Roman" w:cs="Times New Roman"/>
          <w:i w:val="0"/>
          <w:iCs w:val="0"/>
        </w:rPr>
        <w:t xml:space="preserve"> [Map] (1888)), National Library of Scotland &lt; https://maps.nls.uk/view/114490151&gt; [accessed July 12 2024].</w:t>
      </w:r>
    </w:p>
    <w:p w14:paraId="79091646" w14:textId="61F6414D" w:rsidR="00927D84" w:rsidRDefault="00877D6F" w:rsidP="006E49CD">
      <w:pPr>
        <w:pStyle w:val="NormalWeb"/>
        <w:ind w:firstLine="720"/>
        <w:rPr>
          <w:color w:val="000000"/>
        </w:rPr>
      </w:pPr>
      <w:r w:rsidRPr="00877D6F">
        <w:rPr>
          <w:color w:val="000000"/>
        </w:rPr>
        <w:t>This absence challenges claims of continuity and aligns with Ray’s observation that continuity should not be assumed, and holy wells can return to use ‘after long gaps and presumed breaks in cultural knowledge about a site’</w:t>
      </w:r>
      <w:r w:rsidR="0087046A" w:rsidRPr="00960F63">
        <w:rPr>
          <w:rStyle w:val="FootnoteReference"/>
          <w:color w:val="000000"/>
        </w:rPr>
        <w:footnoteReference w:id="27"/>
      </w:r>
      <w:r w:rsidR="0015186C" w:rsidRPr="00960F63">
        <w:rPr>
          <w:color w:val="000000"/>
        </w:rPr>
        <w:t xml:space="preserve"> </w:t>
      </w:r>
      <w:r w:rsidR="00562FA3" w:rsidRPr="00960F63">
        <w:rPr>
          <w:color w:val="000000"/>
        </w:rPr>
        <w:t xml:space="preserve">Ray’s assertion regarding the Church’s fluctuating </w:t>
      </w:r>
      <w:r w:rsidR="0015186C" w:rsidRPr="00960F63">
        <w:rPr>
          <w:color w:val="000000"/>
        </w:rPr>
        <w:t xml:space="preserve">attitudes </w:t>
      </w:r>
      <w:r w:rsidR="00562FA3" w:rsidRPr="00960F63">
        <w:rPr>
          <w:color w:val="000000"/>
        </w:rPr>
        <w:t xml:space="preserve">toward holy wells—shifting between </w:t>
      </w:r>
      <w:r w:rsidR="0015186C" w:rsidRPr="00960F63">
        <w:rPr>
          <w:color w:val="000000"/>
        </w:rPr>
        <w:t>reverence, syncretism, tolerance, and outright condemnatio</w:t>
      </w:r>
      <w:r w:rsidR="00562FA3" w:rsidRPr="00960F63">
        <w:rPr>
          <w:color w:val="000000"/>
        </w:rPr>
        <w:t>n</w:t>
      </w:r>
      <w:r w:rsidR="009F28FF" w:rsidRPr="00960F63">
        <w:rPr>
          <w:rStyle w:val="FootnoteReference"/>
          <w:color w:val="000000"/>
        </w:rPr>
        <w:footnoteReference w:id="28"/>
      </w:r>
      <w:r w:rsidR="00443A47" w:rsidRPr="00960F63">
        <w:rPr>
          <w:color w:val="000000"/>
        </w:rPr>
        <w:t>, together with Walsham’s note that many churchyard wells were suppressed during the Reformation,</w:t>
      </w:r>
      <w:r w:rsidR="00562FA3" w:rsidRPr="00960F63">
        <w:rPr>
          <w:color w:val="000000"/>
        </w:rPr>
        <w:t xml:space="preserve"> may </w:t>
      </w:r>
      <w:r w:rsidR="003D571C">
        <w:rPr>
          <w:color w:val="000000"/>
        </w:rPr>
        <w:t xml:space="preserve">offer </w:t>
      </w:r>
      <w:r w:rsidR="00731A17">
        <w:rPr>
          <w:color w:val="000000"/>
        </w:rPr>
        <w:t>avenues of exploration for understanding</w:t>
      </w:r>
      <w:r w:rsidR="00562FA3" w:rsidRPr="00960F63">
        <w:rPr>
          <w:color w:val="000000"/>
        </w:rPr>
        <w:t xml:space="preserve"> the </w:t>
      </w:r>
      <w:r w:rsidR="00731A17">
        <w:rPr>
          <w:color w:val="000000"/>
        </w:rPr>
        <w:t>suppression</w:t>
      </w:r>
      <w:r w:rsidR="00562FA3" w:rsidRPr="00960F63">
        <w:rPr>
          <w:color w:val="000000"/>
        </w:rPr>
        <w:t xml:space="preserve"> of St. Michael’s Well.</w:t>
      </w:r>
      <w:r w:rsidR="005068E6" w:rsidRPr="00960F63">
        <w:rPr>
          <w:rStyle w:val="FootnoteReference"/>
          <w:color w:val="000000"/>
        </w:rPr>
        <w:t xml:space="preserve"> </w:t>
      </w:r>
      <w:r w:rsidR="005068E6" w:rsidRPr="00960F63">
        <w:rPr>
          <w:rStyle w:val="FootnoteReference"/>
          <w:color w:val="000000"/>
        </w:rPr>
        <w:footnoteReference w:id="29"/>
      </w:r>
      <w:r w:rsidR="005068E6" w:rsidRPr="00960F63">
        <w:rPr>
          <w:color w:val="000000"/>
        </w:rPr>
        <w:t xml:space="preserve"> </w:t>
      </w:r>
    </w:p>
    <w:p w14:paraId="6A373D08" w14:textId="456CEE26" w:rsidR="003967D5" w:rsidRPr="0095512D" w:rsidRDefault="00B66CD9" w:rsidP="0095512D">
      <w:pPr>
        <w:pStyle w:val="NormalWeb"/>
        <w:ind w:firstLine="720"/>
        <w:rPr>
          <w:color w:val="000000"/>
        </w:rPr>
      </w:pPr>
      <w:r>
        <w:rPr>
          <w:color w:val="000000"/>
        </w:rPr>
        <w:t xml:space="preserve">This essay now turns its focus to the cultural influences, both broader and locally, that </w:t>
      </w:r>
      <w:r w:rsidR="00454657">
        <w:rPr>
          <w:color w:val="000000"/>
        </w:rPr>
        <w:t xml:space="preserve">oversaw the discovery, and subsequent renovation of St. Michael’s Well. </w:t>
      </w:r>
    </w:p>
    <w:p w14:paraId="069EB421" w14:textId="77777777" w:rsidR="0059143E" w:rsidRPr="003F6013" w:rsidRDefault="0059143E" w:rsidP="0059143E">
      <w:pPr>
        <w:rPr>
          <w:b/>
          <w:bCs/>
        </w:rPr>
      </w:pPr>
      <w:r w:rsidRPr="003F6013">
        <w:rPr>
          <w:b/>
          <w:bCs/>
        </w:rPr>
        <w:lastRenderedPageBreak/>
        <w:t>The Cambridge Camden Society, the Oxford Movement, and the Gothic Revival</w:t>
      </w:r>
    </w:p>
    <w:p w14:paraId="46E6DA1A" w14:textId="77777777" w:rsidR="0007687A" w:rsidRDefault="0007687A" w:rsidP="0007687A">
      <w:pPr>
        <w:rPr>
          <w:rFonts w:ascii="-webkit-standard" w:hAnsi="-webkit-standard"/>
          <w:color w:val="000000"/>
          <w:sz w:val="27"/>
          <w:szCs w:val="27"/>
        </w:rPr>
      </w:pPr>
    </w:p>
    <w:p w14:paraId="0623DEB9" w14:textId="0869336F" w:rsidR="00CB63A0" w:rsidRDefault="00E7603E" w:rsidP="0007687A">
      <w:pPr>
        <w:ind w:firstLine="720"/>
        <w:rPr>
          <w:color w:val="000000"/>
        </w:rPr>
      </w:pPr>
      <w:r>
        <w:rPr>
          <w:color w:val="000000"/>
        </w:rPr>
        <w:t>The</w:t>
      </w:r>
      <w:r w:rsidR="0059143E" w:rsidRPr="003F6013">
        <w:rPr>
          <w:color w:val="000000"/>
        </w:rPr>
        <w:t xml:space="preserve"> 1830s witnessed the rise of two distinct movements with aligned objectives</w:t>
      </w:r>
      <w:r w:rsidR="00557D39">
        <w:rPr>
          <w:color w:val="000000"/>
        </w:rPr>
        <w:t xml:space="preserve">, </w:t>
      </w:r>
      <w:r w:rsidR="00763812">
        <w:rPr>
          <w:color w:val="000000"/>
        </w:rPr>
        <w:t>that together, spearheaded the Gothic Revival</w:t>
      </w:r>
      <w:r w:rsidR="00F87D99">
        <w:rPr>
          <w:color w:val="000000"/>
        </w:rPr>
        <w:t>.</w:t>
      </w:r>
      <w:r w:rsidR="0059143E" w:rsidRPr="003F6013">
        <w:rPr>
          <w:color w:val="000000"/>
        </w:rPr>
        <w:t xml:space="preserve"> </w:t>
      </w:r>
      <w:r w:rsidR="00F87D99">
        <w:rPr>
          <w:color w:val="000000"/>
        </w:rPr>
        <w:t xml:space="preserve">Jaqueline Banerjee </w:t>
      </w:r>
      <w:r w:rsidR="00557D39">
        <w:rPr>
          <w:color w:val="000000"/>
        </w:rPr>
        <w:t>described how</w:t>
      </w:r>
      <w:r w:rsidR="00AD6D15">
        <w:rPr>
          <w:color w:val="000000"/>
        </w:rPr>
        <w:t xml:space="preserve"> </w:t>
      </w:r>
      <w:r w:rsidR="00D577D5" w:rsidRPr="003F6013">
        <w:rPr>
          <w:color w:val="000000"/>
        </w:rPr>
        <w:t>T</w:t>
      </w:r>
      <w:r w:rsidR="0059143E" w:rsidRPr="003F6013">
        <w:rPr>
          <w:color w:val="000000"/>
        </w:rPr>
        <w:t>h</w:t>
      </w:r>
      <w:r w:rsidR="00D577D5" w:rsidRPr="003F6013">
        <w:rPr>
          <w:color w:val="000000"/>
        </w:rPr>
        <w:t>e</w:t>
      </w:r>
      <w:r w:rsidR="0059143E" w:rsidRPr="003F6013">
        <w:rPr>
          <w:color w:val="000000"/>
        </w:rPr>
        <w:t xml:space="preserve"> </w:t>
      </w:r>
      <w:r w:rsidR="0059143E" w:rsidRPr="003F6013">
        <w:rPr>
          <w:i/>
          <w:iCs/>
          <w:color w:val="000000"/>
        </w:rPr>
        <w:t>Oxford Movement</w:t>
      </w:r>
      <w:r w:rsidR="0059143E" w:rsidRPr="003F6013">
        <w:rPr>
          <w:color w:val="000000"/>
        </w:rPr>
        <w:t xml:space="preserve">, </w:t>
      </w:r>
      <w:r w:rsidR="006B5C5A">
        <w:rPr>
          <w:color w:val="000000"/>
        </w:rPr>
        <w:t>knows as the</w:t>
      </w:r>
      <w:r w:rsidR="0059143E" w:rsidRPr="003F6013">
        <w:rPr>
          <w:color w:val="000000"/>
        </w:rPr>
        <w:t xml:space="preserve"> </w:t>
      </w:r>
      <w:r w:rsidR="0059143E" w:rsidRPr="003F6013">
        <w:rPr>
          <w:i/>
          <w:iCs/>
          <w:color w:val="000000"/>
        </w:rPr>
        <w:t>Tractarians</w:t>
      </w:r>
      <w:r w:rsidR="0059143E" w:rsidRPr="003F6013">
        <w:rPr>
          <w:color w:val="000000"/>
        </w:rPr>
        <w:t xml:space="preserve">, and the </w:t>
      </w:r>
      <w:r w:rsidR="0059143E" w:rsidRPr="003F6013">
        <w:rPr>
          <w:i/>
          <w:iCs/>
          <w:color w:val="000000"/>
        </w:rPr>
        <w:t>Cambridge Camden Society</w:t>
      </w:r>
      <w:r w:rsidR="0059143E" w:rsidRPr="003F6013">
        <w:rPr>
          <w:color w:val="000000"/>
        </w:rPr>
        <w:t xml:space="preserve">, </w:t>
      </w:r>
      <w:r w:rsidR="00567A77">
        <w:rPr>
          <w:color w:val="000000"/>
        </w:rPr>
        <w:t xml:space="preserve">later known as the Ecclesiological Society, </w:t>
      </w:r>
      <w:r w:rsidR="0059143E" w:rsidRPr="003F6013">
        <w:rPr>
          <w:color w:val="000000"/>
        </w:rPr>
        <w:t>founded by Cambridge undergraduates, John Neale and Benjamin Webb</w:t>
      </w:r>
      <w:r w:rsidR="00FE2DB5">
        <w:rPr>
          <w:color w:val="000000"/>
        </w:rPr>
        <w:t xml:space="preserve">, </w:t>
      </w:r>
      <w:r w:rsidR="00FE2DB5" w:rsidRPr="003F6013">
        <w:rPr>
          <w:color w:val="000000"/>
        </w:rPr>
        <w:t>sought to reclaim pre-Reformation Catholic thought and aesthetics.</w:t>
      </w:r>
      <w:r w:rsidR="00FE2DB5" w:rsidRPr="003F6013">
        <w:rPr>
          <w:rStyle w:val="FootnoteReference"/>
          <w:color w:val="000000"/>
        </w:rPr>
        <w:footnoteReference w:id="30"/>
      </w:r>
      <w:r w:rsidR="00FE2DB5" w:rsidRPr="003F6013">
        <w:rPr>
          <w:color w:val="000000"/>
        </w:rPr>
        <w:t xml:space="preserve"> </w:t>
      </w:r>
      <w:r w:rsidR="00C15813">
        <w:rPr>
          <w:color w:val="000000"/>
        </w:rPr>
        <w:t>Accor</w:t>
      </w:r>
      <w:r w:rsidR="00F351F7">
        <w:rPr>
          <w:color w:val="000000"/>
        </w:rPr>
        <w:t>d</w:t>
      </w:r>
      <w:r w:rsidR="00C15813">
        <w:rPr>
          <w:color w:val="000000"/>
        </w:rPr>
        <w:t xml:space="preserve">ing to R.W.E. Farrah, in the </w:t>
      </w:r>
      <w:r w:rsidR="00C15813" w:rsidRPr="00CA417C">
        <w:rPr>
          <w:i/>
          <w:iCs/>
          <w:color w:val="000000"/>
        </w:rPr>
        <w:t>Oxford</w:t>
      </w:r>
      <w:r w:rsidR="00F351F7" w:rsidRPr="00CA417C">
        <w:rPr>
          <w:i/>
          <w:iCs/>
          <w:color w:val="000000"/>
        </w:rPr>
        <w:t xml:space="preserve"> Movement’s</w:t>
      </w:r>
      <w:r w:rsidR="00F351F7">
        <w:rPr>
          <w:color w:val="000000"/>
        </w:rPr>
        <w:t xml:space="preserve"> publication The Tracts for the Times, </w:t>
      </w:r>
      <w:r w:rsidR="00F351F7" w:rsidRPr="003F6013">
        <w:rPr>
          <w:color w:val="000000"/>
        </w:rPr>
        <w:t>‘Considerable stress was laid upon the orientation of churches.’</w:t>
      </w:r>
      <w:r w:rsidR="00F351F7" w:rsidRPr="003F6013">
        <w:rPr>
          <w:rStyle w:val="FootnoteReference"/>
          <w:color w:val="000000"/>
        </w:rPr>
        <w:footnoteReference w:id="31"/>
      </w:r>
      <w:r w:rsidR="00BB375D" w:rsidRPr="003F6013">
        <w:rPr>
          <w:color w:val="000000"/>
        </w:rPr>
        <w:t xml:space="preserve"> Banerjee </w:t>
      </w:r>
      <w:r w:rsidR="00557D39">
        <w:rPr>
          <w:color w:val="000000"/>
        </w:rPr>
        <w:t>noted</w:t>
      </w:r>
      <w:r w:rsidR="00F351F7">
        <w:rPr>
          <w:color w:val="000000"/>
        </w:rPr>
        <w:t xml:space="preserve"> that</w:t>
      </w:r>
      <w:r w:rsidR="0059143E" w:rsidRPr="003F6013">
        <w:rPr>
          <w:color w:val="000000"/>
        </w:rPr>
        <w:t xml:space="preserve"> </w:t>
      </w:r>
      <w:r w:rsidR="00A4177D">
        <w:rPr>
          <w:color w:val="000000"/>
        </w:rPr>
        <w:t xml:space="preserve">both movements were influenced by </w:t>
      </w:r>
      <w:r w:rsidR="00557D39">
        <w:rPr>
          <w:color w:val="000000"/>
        </w:rPr>
        <w:t xml:space="preserve">architect </w:t>
      </w:r>
      <w:r w:rsidR="00A4177D">
        <w:rPr>
          <w:color w:val="000000"/>
        </w:rPr>
        <w:t>A.W.N. Pugin</w:t>
      </w:r>
      <w:r w:rsidR="00CA417C">
        <w:rPr>
          <w:color w:val="000000"/>
        </w:rPr>
        <w:t xml:space="preserve"> (</w:t>
      </w:r>
      <w:r w:rsidR="00B27345">
        <w:rPr>
          <w:color w:val="000000"/>
        </w:rPr>
        <w:t>1812-1852)</w:t>
      </w:r>
      <w:r w:rsidR="00A4177D">
        <w:rPr>
          <w:color w:val="000000"/>
        </w:rPr>
        <w:t xml:space="preserve">, who believed every aspect of </w:t>
      </w:r>
      <w:r w:rsidR="005F528A">
        <w:rPr>
          <w:color w:val="000000"/>
        </w:rPr>
        <w:t>pre-Reformation ecclesiastical architect</w:t>
      </w:r>
      <w:r w:rsidR="00C15813">
        <w:rPr>
          <w:color w:val="000000"/>
        </w:rPr>
        <w:t>ural</w:t>
      </w:r>
      <w:r w:rsidR="00A4177D">
        <w:rPr>
          <w:color w:val="000000"/>
        </w:rPr>
        <w:t xml:space="preserve"> design</w:t>
      </w:r>
      <w:r w:rsidR="00C15813">
        <w:rPr>
          <w:color w:val="000000"/>
        </w:rPr>
        <w:t>,</w:t>
      </w:r>
      <w:r w:rsidR="00A4177D">
        <w:rPr>
          <w:color w:val="000000"/>
        </w:rPr>
        <w:t xml:space="preserve"> had theological significance</w:t>
      </w:r>
      <w:r w:rsidR="00C15813">
        <w:rPr>
          <w:color w:val="000000"/>
        </w:rPr>
        <w:t>, ‘destined for the performance of some solemn rite of the Christian Church</w:t>
      </w:r>
      <w:r w:rsidR="00A4177D">
        <w:rPr>
          <w:color w:val="000000"/>
        </w:rPr>
        <w:t>.</w:t>
      </w:r>
      <w:r w:rsidR="00A4177D">
        <w:rPr>
          <w:rStyle w:val="FootnoteReference"/>
          <w:color w:val="000000"/>
        </w:rPr>
        <w:footnoteReference w:id="32"/>
      </w:r>
      <w:r w:rsidR="00A4177D">
        <w:rPr>
          <w:color w:val="000000"/>
        </w:rPr>
        <w:t xml:space="preserve"> </w:t>
      </w:r>
      <w:r w:rsidR="0059143E" w:rsidRPr="003F6013">
        <w:rPr>
          <w:color w:val="000000"/>
        </w:rPr>
        <w:t>Stephen McCl</w:t>
      </w:r>
      <w:r w:rsidR="00443A47" w:rsidRPr="003F6013">
        <w:rPr>
          <w:color w:val="000000"/>
        </w:rPr>
        <w:t>u</w:t>
      </w:r>
      <w:r w:rsidR="0059143E" w:rsidRPr="003F6013">
        <w:rPr>
          <w:color w:val="000000"/>
        </w:rPr>
        <w:t>skey</w:t>
      </w:r>
      <w:r w:rsidR="000E4254">
        <w:rPr>
          <w:color w:val="000000"/>
        </w:rPr>
        <w:t xml:space="preserve"> highlighted </w:t>
      </w:r>
      <w:r w:rsidR="00467A45">
        <w:rPr>
          <w:color w:val="000000"/>
        </w:rPr>
        <w:t xml:space="preserve">how the nineteenth-century </w:t>
      </w:r>
      <w:r w:rsidR="00B27345">
        <w:rPr>
          <w:color w:val="000000"/>
        </w:rPr>
        <w:t xml:space="preserve">ecclesiologists </w:t>
      </w:r>
      <w:r w:rsidR="00EB5F4E">
        <w:rPr>
          <w:color w:val="000000"/>
        </w:rPr>
        <w:t>adopt</w:t>
      </w:r>
      <w:r w:rsidR="00467A45">
        <w:rPr>
          <w:color w:val="000000"/>
        </w:rPr>
        <w:t xml:space="preserve">ed </w:t>
      </w:r>
      <w:r w:rsidR="002C401A">
        <w:rPr>
          <w:color w:val="000000"/>
        </w:rPr>
        <w:t xml:space="preserve">the </w:t>
      </w:r>
      <w:r w:rsidR="00443A47" w:rsidRPr="003F6013">
        <w:rPr>
          <w:color w:val="000000"/>
        </w:rPr>
        <w:t>concept</w:t>
      </w:r>
      <w:r w:rsidR="0059143E" w:rsidRPr="003F6013">
        <w:rPr>
          <w:color w:val="000000"/>
        </w:rPr>
        <w:t xml:space="preserve"> of the orientation of medieval churches to sunrise on the day of the dedicated saint, </w:t>
      </w:r>
      <w:r w:rsidR="00443A47" w:rsidRPr="003F6013">
        <w:rPr>
          <w:color w:val="000000"/>
        </w:rPr>
        <w:t xml:space="preserve">an idea </w:t>
      </w:r>
      <w:r w:rsidR="0059143E" w:rsidRPr="003F6013">
        <w:rPr>
          <w:color w:val="000000"/>
        </w:rPr>
        <w:t>made popular by Wordsworth</w:t>
      </w:r>
      <w:r w:rsidR="00C13DE5" w:rsidRPr="003F6013">
        <w:rPr>
          <w:color w:val="000000"/>
        </w:rPr>
        <w:t>—</w:t>
      </w:r>
      <w:r w:rsidR="0059143E" w:rsidRPr="003F6013">
        <w:rPr>
          <w:color w:val="000000"/>
        </w:rPr>
        <w:t xml:space="preserve">but </w:t>
      </w:r>
      <w:r w:rsidR="008B0BF6" w:rsidRPr="003F6013">
        <w:rPr>
          <w:color w:val="000000"/>
        </w:rPr>
        <w:t xml:space="preserve">traced to </w:t>
      </w:r>
      <w:r w:rsidR="00C13DE5" w:rsidRPr="003F6013">
        <w:rPr>
          <w:color w:val="000000"/>
        </w:rPr>
        <w:t xml:space="preserve">as </w:t>
      </w:r>
      <w:r w:rsidR="0059143E" w:rsidRPr="003F6013">
        <w:rPr>
          <w:color w:val="000000"/>
        </w:rPr>
        <w:t>earl</w:t>
      </w:r>
      <w:r w:rsidR="00C13DE5" w:rsidRPr="003F6013">
        <w:rPr>
          <w:color w:val="000000"/>
        </w:rPr>
        <w:t>y as the</w:t>
      </w:r>
      <w:r w:rsidR="0059143E" w:rsidRPr="003F6013">
        <w:rPr>
          <w:color w:val="000000"/>
        </w:rPr>
        <w:t xml:space="preserve"> </w:t>
      </w:r>
      <w:r w:rsidR="004A10B8" w:rsidRPr="003F6013">
        <w:rPr>
          <w:color w:val="000000"/>
        </w:rPr>
        <w:t>seventeenth</w:t>
      </w:r>
      <w:r w:rsidR="0059143E" w:rsidRPr="003F6013">
        <w:rPr>
          <w:color w:val="000000"/>
        </w:rPr>
        <w:t>-century</w:t>
      </w:r>
      <w:r w:rsidR="00C13DE5" w:rsidRPr="003F6013">
        <w:rPr>
          <w:color w:val="000000"/>
        </w:rPr>
        <w:t>—</w:t>
      </w:r>
      <w:r w:rsidR="0017460A" w:rsidRPr="003F6013">
        <w:rPr>
          <w:color w:val="000000"/>
        </w:rPr>
        <w:t xml:space="preserve"> as </w:t>
      </w:r>
      <w:r w:rsidR="00BF6154">
        <w:rPr>
          <w:color w:val="000000"/>
        </w:rPr>
        <w:t>‘</w:t>
      </w:r>
      <w:r w:rsidR="0017460A" w:rsidRPr="003F6013">
        <w:rPr>
          <w:color w:val="000000"/>
        </w:rPr>
        <w:t>part of their renewal of formal liturgy in the Church of England</w:t>
      </w:r>
      <w:r w:rsidR="008809B5">
        <w:rPr>
          <w:color w:val="000000"/>
        </w:rPr>
        <w:t>’</w:t>
      </w:r>
      <w:r w:rsidR="00FB06A6">
        <w:rPr>
          <w:color w:val="000000"/>
        </w:rPr>
        <w:t>.</w:t>
      </w:r>
      <w:r w:rsidR="0017460A" w:rsidRPr="003F6013">
        <w:rPr>
          <w:rStyle w:val="FootnoteReference"/>
          <w:color w:val="000000"/>
        </w:rPr>
        <w:footnoteReference w:id="33"/>
      </w:r>
      <w:r w:rsidR="008809B5">
        <w:rPr>
          <w:color w:val="000000"/>
        </w:rPr>
        <w:t xml:space="preserve"> </w:t>
      </w:r>
      <w:r w:rsidR="005C6FF1">
        <w:rPr>
          <w:color w:val="000000"/>
        </w:rPr>
        <w:t>Baner</w:t>
      </w:r>
      <w:r w:rsidR="00A67CD9">
        <w:rPr>
          <w:color w:val="000000"/>
        </w:rPr>
        <w:t>j</w:t>
      </w:r>
      <w:r w:rsidR="005C6FF1">
        <w:rPr>
          <w:color w:val="000000"/>
        </w:rPr>
        <w:t>ee underscore</w:t>
      </w:r>
      <w:r w:rsidR="00AD0ACE">
        <w:rPr>
          <w:color w:val="000000"/>
        </w:rPr>
        <w:t>d</w:t>
      </w:r>
      <w:r w:rsidR="005C6FF1">
        <w:rPr>
          <w:color w:val="000000"/>
        </w:rPr>
        <w:t xml:space="preserve"> the influence </w:t>
      </w:r>
      <w:r w:rsidR="0099222F">
        <w:rPr>
          <w:color w:val="000000"/>
        </w:rPr>
        <w:t>the</w:t>
      </w:r>
      <w:r w:rsidR="0059143E" w:rsidRPr="003F6013">
        <w:rPr>
          <w:color w:val="000000"/>
        </w:rPr>
        <w:t xml:space="preserve"> </w:t>
      </w:r>
      <w:r w:rsidR="00AD0ACE">
        <w:rPr>
          <w:color w:val="000000"/>
        </w:rPr>
        <w:t>movements</w:t>
      </w:r>
      <w:r w:rsidR="005C6FF1">
        <w:rPr>
          <w:color w:val="000000"/>
        </w:rPr>
        <w:t xml:space="preserve"> had</w:t>
      </w:r>
      <w:r w:rsidR="0099222F">
        <w:rPr>
          <w:color w:val="000000"/>
        </w:rPr>
        <w:t>, noting they</w:t>
      </w:r>
      <w:r w:rsidR="005C6FF1">
        <w:rPr>
          <w:color w:val="000000"/>
        </w:rPr>
        <w:t xml:space="preserve"> </w:t>
      </w:r>
      <w:r w:rsidR="0059143E" w:rsidRPr="003F6013">
        <w:rPr>
          <w:color w:val="000000"/>
        </w:rPr>
        <w:t>‘reached every parish in the county</w:t>
      </w:r>
      <w:r w:rsidR="0099222F">
        <w:rPr>
          <w:color w:val="000000"/>
        </w:rPr>
        <w:t>’</w:t>
      </w:r>
      <w:r w:rsidR="0059143E" w:rsidRPr="003F6013">
        <w:rPr>
          <w:color w:val="000000"/>
        </w:rPr>
        <w:t>.</w:t>
      </w:r>
      <w:r w:rsidR="0017460A" w:rsidRPr="003F6013">
        <w:rPr>
          <w:rStyle w:val="FootnoteReference"/>
          <w:color w:val="000000"/>
        </w:rPr>
        <w:footnoteReference w:id="34"/>
      </w:r>
      <w:r w:rsidR="00907D22">
        <w:rPr>
          <w:color w:val="000000"/>
        </w:rPr>
        <w:t xml:space="preserve"> </w:t>
      </w:r>
      <w:r w:rsidR="00336305">
        <w:rPr>
          <w:color w:val="000000"/>
        </w:rPr>
        <w:t>Although the</w:t>
      </w:r>
      <w:r w:rsidR="00EA1B21" w:rsidRPr="003F6013">
        <w:rPr>
          <w:color w:val="000000"/>
        </w:rPr>
        <w:t xml:space="preserve"> </w:t>
      </w:r>
      <w:r w:rsidR="00336305">
        <w:rPr>
          <w:color w:val="000000"/>
        </w:rPr>
        <w:t xml:space="preserve">Gothic Revival </w:t>
      </w:r>
      <w:r w:rsidR="0099222F">
        <w:rPr>
          <w:color w:val="000000"/>
        </w:rPr>
        <w:t xml:space="preserve">is considered </w:t>
      </w:r>
      <w:r w:rsidR="000C6075" w:rsidRPr="003F6013">
        <w:rPr>
          <w:color w:val="000000"/>
        </w:rPr>
        <w:t>to have</w:t>
      </w:r>
      <w:r w:rsidR="0017460A" w:rsidRPr="003F6013">
        <w:rPr>
          <w:color w:val="000000"/>
        </w:rPr>
        <w:t xml:space="preserve"> wane</w:t>
      </w:r>
      <w:r w:rsidR="000C6075" w:rsidRPr="003F6013">
        <w:rPr>
          <w:color w:val="000000"/>
        </w:rPr>
        <w:t>d</w:t>
      </w:r>
      <w:r w:rsidR="0017460A" w:rsidRPr="003F6013">
        <w:rPr>
          <w:color w:val="000000"/>
        </w:rPr>
        <w:t xml:space="preserve"> by the end of the </w:t>
      </w:r>
      <w:r w:rsidR="000C6075" w:rsidRPr="003F6013">
        <w:rPr>
          <w:color w:val="000000"/>
        </w:rPr>
        <w:t>1870s</w:t>
      </w:r>
      <w:r w:rsidR="00573DA8" w:rsidRPr="003F6013">
        <w:rPr>
          <w:color w:val="000000"/>
        </w:rPr>
        <w:t>,</w:t>
      </w:r>
      <w:r w:rsidR="000C6075" w:rsidRPr="003F6013">
        <w:rPr>
          <w:color w:val="000000"/>
        </w:rPr>
        <w:t xml:space="preserve"> </w:t>
      </w:r>
      <w:r w:rsidR="00DD62E9" w:rsidRPr="003F6013">
        <w:rPr>
          <w:color w:val="000000"/>
        </w:rPr>
        <w:t xml:space="preserve">its theological and architectural </w:t>
      </w:r>
      <w:r w:rsidR="0017460A" w:rsidRPr="003F6013">
        <w:rPr>
          <w:color w:val="000000"/>
        </w:rPr>
        <w:t xml:space="preserve">influences </w:t>
      </w:r>
      <w:r w:rsidR="00AF3D88">
        <w:rPr>
          <w:color w:val="000000"/>
        </w:rPr>
        <w:t>persisted</w:t>
      </w:r>
      <w:r w:rsidR="0017460A" w:rsidRPr="003F6013">
        <w:rPr>
          <w:color w:val="000000"/>
        </w:rPr>
        <w:t xml:space="preserve"> among clergy</w:t>
      </w:r>
      <w:r w:rsidR="0099222F">
        <w:rPr>
          <w:color w:val="000000"/>
        </w:rPr>
        <w:t>,</w:t>
      </w:r>
      <w:r w:rsidR="0099222F" w:rsidRPr="0099222F">
        <w:rPr>
          <w:rStyle w:val="FootnoteReference"/>
          <w:color w:val="000000"/>
        </w:rPr>
        <w:t xml:space="preserve"> </w:t>
      </w:r>
      <w:r w:rsidR="0099222F" w:rsidRPr="003F6013">
        <w:rPr>
          <w:rStyle w:val="FootnoteReference"/>
          <w:color w:val="000000"/>
        </w:rPr>
        <w:footnoteReference w:id="35"/>
      </w:r>
      <w:r w:rsidR="00AF3D88">
        <w:rPr>
          <w:color w:val="000000"/>
        </w:rPr>
        <w:t xml:space="preserve"> evident in the </w:t>
      </w:r>
      <w:r w:rsidR="00B86180">
        <w:rPr>
          <w:color w:val="000000"/>
        </w:rPr>
        <w:t xml:space="preserve">widespread </w:t>
      </w:r>
      <w:r w:rsidR="00AF3D88">
        <w:rPr>
          <w:color w:val="000000"/>
        </w:rPr>
        <w:t xml:space="preserve">late </w:t>
      </w:r>
      <w:r w:rsidR="001A2D71">
        <w:rPr>
          <w:color w:val="000000"/>
        </w:rPr>
        <w:t>nineteenth and early-twentieth-century renovations and restorations aimed at recapturing the lost symbolism and mystery of the earlier Church</w:t>
      </w:r>
      <w:r w:rsidR="0099222F">
        <w:rPr>
          <w:color w:val="000000"/>
        </w:rPr>
        <w:t>—</w:t>
      </w:r>
      <w:r w:rsidR="001A2D71">
        <w:rPr>
          <w:color w:val="000000"/>
        </w:rPr>
        <w:t xml:space="preserve">including </w:t>
      </w:r>
      <w:r w:rsidR="00B83665">
        <w:rPr>
          <w:color w:val="000000"/>
        </w:rPr>
        <w:t xml:space="preserve">the 1884 reconstruction of St. Michael’s </w:t>
      </w:r>
      <w:r w:rsidR="0099222F">
        <w:rPr>
          <w:color w:val="000000"/>
        </w:rPr>
        <w:t>chancel wall</w:t>
      </w:r>
      <w:r w:rsidR="00B83665">
        <w:rPr>
          <w:color w:val="000000"/>
        </w:rPr>
        <w:t xml:space="preserve"> to realign with its pre-Reformation </w:t>
      </w:r>
      <w:r w:rsidR="0099222F">
        <w:rPr>
          <w:color w:val="000000"/>
        </w:rPr>
        <w:t>lines</w:t>
      </w:r>
      <w:r w:rsidR="00740907">
        <w:rPr>
          <w:color w:val="000000"/>
        </w:rPr>
        <w:t>.</w:t>
      </w:r>
      <w:r w:rsidR="00740907">
        <w:rPr>
          <w:rStyle w:val="FootnoteReference"/>
          <w:color w:val="000000"/>
        </w:rPr>
        <w:footnoteReference w:id="36"/>
      </w:r>
      <w:r w:rsidR="001A2D71">
        <w:rPr>
          <w:color w:val="000000"/>
        </w:rPr>
        <w:t xml:space="preserve"> </w:t>
      </w:r>
      <w:r w:rsidR="00D21F35">
        <w:rPr>
          <w:color w:val="000000"/>
        </w:rPr>
        <w:t xml:space="preserve">The </w:t>
      </w:r>
      <w:r w:rsidR="00357CC4">
        <w:rPr>
          <w:color w:val="000000"/>
        </w:rPr>
        <w:t xml:space="preserve">emerging </w:t>
      </w:r>
      <w:r w:rsidR="0058171B" w:rsidRPr="00CA417C">
        <w:rPr>
          <w:i/>
          <w:iCs/>
          <w:color w:val="000000"/>
        </w:rPr>
        <w:t>Arts and Crafts</w:t>
      </w:r>
      <w:r w:rsidR="0058171B">
        <w:rPr>
          <w:color w:val="000000"/>
        </w:rPr>
        <w:t xml:space="preserve"> movement</w:t>
      </w:r>
      <w:r w:rsidR="00EC13AC">
        <w:rPr>
          <w:color w:val="000000"/>
        </w:rPr>
        <w:t>, r</w:t>
      </w:r>
      <w:r w:rsidR="00393E5A">
        <w:rPr>
          <w:color w:val="000000"/>
        </w:rPr>
        <w:t>ose</w:t>
      </w:r>
      <w:r w:rsidR="00EC13AC">
        <w:rPr>
          <w:color w:val="000000"/>
        </w:rPr>
        <w:t xml:space="preserve"> to </w:t>
      </w:r>
      <w:r w:rsidR="00C54817">
        <w:rPr>
          <w:color w:val="000000"/>
        </w:rPr>
        <w:t>prominence between 1860 and 1920</w:t>
      </w:r>
      <w:r w:rsidR="00393E5A">
        <w:rPr>
          <w:color w:val="000000"/>
        </w:rPr>
        <w:t xml:space="preserve"> as a critique of</w:t>
      </w:r>
      <w:r w:rsidR="00C54817">
        <w:rPr>
          <w:color w:val="000000"/>
        </w:rPr>
        <w:t xml:space="preserve"> the social impact of industrial mass production on art, advocating for simplicity, handmade craftsmanship, </w:t>
      </w:r>
      <w:r w:rsidR="008315B3">
        <w:rPr>
          <w:color w:val="000000"/>
        </w:rPr>
        <w:t xml:space="preserve">and </w:t>
      </w:r>
      <w:r w:rsidR="00C54817">
        <w:rPr>
          <w:color w:val="000000"/>
        </w:rPr>
        <w:t>local materials</w:t>
      </w:r>
      <w:r w:rsidR="00746D64">
        <w:rPr>
          <w:color w:val="000000"/>
        </w:rPr>
        <w:t>.</w:t>
      </w:r>
      <w:r w:rsidR="00FA429D" w:rsidRPr="003F6013">
        <w:rPr>
          <w:rStyle w:val="FootnoteReference"/>
          <w:color w:val="000000"/>
        </w:rPr>
        <w:footnoteReference w:id="37"/>
      </w:r>
      <w:r w:rsidR="002A6D86" w:rsidRPr="003F6013">
        <w:rPr>
          <w:color w:val="000000"/>
        </w:rPr>
        <w:t xml:space="preserve"> </w:t>
      </w:r>
      <w:r w:rsidR="00AC5000">
        <w:rPr>
          <w:color w:val="000000"/>
        </w:rPr>
        <w:t xml:space="preserve">With many of the same key </w:t>
      </w:r>
      <w:r w:rsidR="008121B4">
        <w:rPr>
          <w:color w:val="000000"/>
        </w:rPr>
        <w:t xml:space="preserve">architectural </w:t>
      </w:r>
      <w:r w:rsidR="00AC5000">
        <w:rPr>
          <w:color w:val="000000"/>
        </w:rPr>
        <w:t xml:space="preserve">figures from the </w:t>
      </w:r>
      <w:r w:rsidR="00AC5000" w:rsidRPr="00CA417C">
        <w:rPr>
          <w:i/>
          <w:iCs/>
          <w:color w:val="000000"/>
        </w:rPr>
        <w:t xml:space="preserve">Gothic </w:t>
      </w:r>
      <w:proofErr w:type="spellStart"/>
      <w:r w:rsidR="00AC5000" w:rsidRPr="00CA417C">
        <w:rPr>
          <w:i/>
          <w:iCs/>
          <w:color w:val="000000"/>
        </w:rPr>
        <w:t>Revivial</w:t>
      </w:r>
      <w:proofErr w:type="spellEnd"/>
      <w:r w:rsidR="00AC5000">
        <w:rPr>
          <w:color w:val="000000"/>
        </w:rPr>
        <w:t xml:space="preserve"> </w:t>
      </w:r>
      <w:r w:rsidR="00393E5A">
        <w:rPr>
          <w:color w:val="000000"/>
        </w:rPr>
        <w:t>transitioning into the</w:t>
      </w:r>
      <w:r w:rsidR="00AC5000">
        <w:rPr>
          <w:color w:val="000000"/>
        </w:rPr>
        <w:t xml:space="preserve"> movement, </w:t>
      </w:r>
      <w:r w:rsidR="00864D48">
        <w:rPr>
          <w:color w:val="000000"/>
        </w:rPr>
        <w:t xml:space="preserve">such as </w:t>
      </w:r>
      <w:r w:rsidR="00AC5000">
        <w:rPr>
          <w:color w:val="000000"/>
        </w:rPr>
        <w:t>John Ruskin</w:t>
      </w:r>
      <w:r w:rsidR="008F4D11">
        <w:rPr>
          <w:color w:val="000000"/>
        </w:rPr>
        <w:t xml:space="preserve"> (1819-1900)</w:t>
      </w:r>
      <w:r w:rsidR="00AC5000">
        <w:rPr>
          <w:color w:val="000000"/>
        </w:rPr>
        <w:t xml:space="preserve"> and William Morris</w:t>
      </w:r>
      <w:r w:rsidR="008F4D11">
        <w:rPr>
          <w:color w:val="000000"/>
        </w:rPr>
        <w:t xml:space="preserve"> (1834-1896)</w:t>
      </w:r>
      <w:r w:rsidR="00AC5000">
        <w:rPr>
          <w:color w:val="000000"/>
        </w:rPr>
        <w:t>, the shift</w:t>
      </w:r>
      <w:r w:rsidR="002A6D86" w:rsidRPr="003F6013">
        <w:rPr>
          <w:color w:val="000000"/>
        </w:rPr>
        <w:t xml:space="preserve"> </w:t>
      </w:r>
      <w:r w:rsidR="008315B3">
        <w:rPr>
          <w:color w:val="000000"/>
        </w:rPr>
        <w:t xml:space="preserve">retained a reverence for Gothic architecture’s natural symbolism, </w:t>
      </w:r>
      <w:r w:rsidR="006F30E8">
        <w:rPr>
          <w:color w:val="000000"/>
        </w:rPr>
        <w:t xml:space="preserve">including </w:t>
      </w:r>
      <w:r w:rsidR="00521376">
        <w:rPr>
          <w:color w:val="000000"/>
        </w:rPr>
        <w:t>its spiritual embrace of sunlight</w:t>
      </w:r>
      <w:r w:rsidR="006F30E8">
        <w:rPr>
          <w:color w:val="000000"/>
        </w:rPr>
        <w:t xml:space="preserve">, </w:t>
      </w:r>
      <w:r w:rsidR="008315B3">
        <w:rPr>
          <w:color w:val="000000"/>
        </w:rPr>
        <w:t>mystery and integrity,</w:t>
      </w:r>
      <w:r w:rsidR="00864D48">
        <w:rPr>
          <w:color w:val="000000"/>
        </w:rPr>
        <w:t xml:space="preserve"> yet</w:t>
      </w:r>
      <w:r w:rsidR="008315B3">
        <w:rPr>
          <w:color w:val="000000"/>
        </w:rPr>
        <w:t xml:space="preserve"> </w:t>
      </w:r>
      <w:r w:rsidR="00853717">
        <w:rPr>
          <w:color w:val="000000"/>
        </w:rPr>
        <w:t>sought to tone</w:t>
      </w:r>
      <w:r w:rsidR="002A6D86" w:rsidRPr="003F6013">
        <w:rPr>
          <w:color w:val="000000"/>
        </w:rPr>
        <w:t xml:space="preserve"> down the more ostentatious </w:t>
      </w:r>
      <w:r w:rsidR="00853717">
        <w:rPr>
          <w:color w:val="000000"/>
        </w:rPr>
        <w:t xml:space="preserve">of the </w:t>
      </w:r>
      <w:r w:rsidR="002A6D86" w:rsidRPr="003F6013">
        <w:rPr>
          <w:color w:val="000000"/>
        </w:rPr>
        <w:t>Goth</w:t>
      </w:r>
      <w:r w:rsidR="00853717">
        <w:rPr>
          <w:color w:val="000000"/>
        </w:rPr>
        <w:t>ic</w:t>
      </w:r>
      <w:r w:rsidR="002A6D86" w:rsidRPr="003F6013">
        <w:rPr>
          <w:color w:val="000000"/>
        </w:rPr>
        <w:t xml:space="preserve"> Revival style</w:t>
      </w:r>
      <w:r w:rsidR="00A6621F">
        <w:rPr>
          <w:color w:val="000000"/>
        </w:rPr>
        <w:t>. The V</w:t>
      </w:r>
      <w:r w:rsidR="00476E4E">
        <w:rPr>
          <w:color w:val="000000"/>
        </w:rPr>
        <w:t>&amp;A Muse</w:t>
      </w:r>
      <w:r w:rsidR="00D379C9">
        <w:rPr>
          <w:color w:val="000000"/>
        </w:rPr>
        <w:t xml:space="preserve">um </w:t>
      </w:r>
      <w:r w:rsidR="00357CC4">
        <w:rPr>
          <w:color w:val="000000"/>
        </w:rPr>
        <w:t>describes</w:t>
      </w:r>
      <w:r w:rsidR="00D379C9">
        <w:rPr>
          <w:color w:val="000000"/>
        </w:rPr>
        <w:t xml:space="preserve"> how the Arts and Crafts movement</w:t>
      </w:r>
      <w:r w:rsidR="00903C2A">
        <w:rPr>
          <w:color w:val="000000"/>
        </w:rPr>
        <w:t xml:space="preserve"> </w:t>
      </w:r>
      <w:r w:rsidR="00D379C9">
        <w:rPr>
          <w:color w:val="000000"/>
        </w:rPr>
        <w:t>encouraged</w:t>
      </w:r>
      <w:r w:rsidR="00C141CC">
        <w:rPr>
          <w:color w:val="000000"/>
        </w:rPr>
        <w:t xml:space="preserve"> </w:t>
      </w:r>
      <w:r w:rsidR="00D329BA">
        <w:rPr>
          <w:color w:val="000000"/>
        </w:rPr>
        <w:t xml:space="preserve">innovation among </w:t>
      </w:r>
      <w:r w:rsidR="00C141CC">
        <w:rPr>
          <w:color w:val="000000"/>
        </w:rPr>
        <w:t>enthusiasts</w:t>
      </w:r>
      <w:r w:rsidR="00D379C9">
        <w:rPr>
          <w:color w:val="000000"/>
        </w:rPr>
        <w:t xml:space="preserve"> and ameteurs,</w:t>
      </w:r>
      <w:r w:rsidR="00C141CC">
        <w:rPr>
          <w:color w:val="000000"/>
        </w:rPr>
        <w:t xml:space="preserve"> to execute their own </w:t>
      </w:r>
      <w:r w:rsidR="00D329BA">
        <w:rPr>
          <w:color w:val="000000"/>
        </w:rPr>
        <w:t>creative designs</w:t>
      </w:r>
      <w:r w:rsidR="001F0F71">
        <w:rPr>
          <w:color w:val="000000"/>
        </w:rPr>
        <w:t xml:space="preserve"> that connected an inner spirituality to the outer world and nature</w:t>
      </w:r>
      <w:r w:rsidR="00545A0E">
        <w:rPr>
          <w:color w:val="000000"/>
        </w:rPr>
        <w:t>,</w:t>
      </w:r>
      <w:r w:rsidR="00E7660D">
        <w:rPr>
          <w:color w:val="000000"/>
        </w:rPr>
        <w:t xml:space="preserve"> and</w:t>
      </w:r>
      <w:r w:rsidR="00545A0E">
        <w:rPr>
          <w:color w:val="000000"/>
        </w:rPr>
        <w:t xml:space="preserve"> to embody the principles alluded to by Ruskin, </w:t>
      </w:r>
      <w:r w:rsidR="008E07EE">
        <w:rPr>
          <w:color w:val="000000"/>
        </w:rPr>
        <w:t xml:space="preserve">who stated </w:t>
      </w:r>
      <w:r w:rsidR="008E07EE" w:rsidRPr="008E07EE">
        <w:rPr>
          <w:color w:val="000000"/>
        </w:rPr>
        <w:t>‘</w:t>
      </w:r>
      <w:r w:rsidR="008E07EE" w:rsidRPr="008E07EE">
        <w:rPr>
          <w:color w:val="1D1E20"/>
          <w:bdr w:val="none" w:sz="0" w:space="0" w:color="auto" w:frame="1"/>
        </w:rPr>
        <w:t>Fine art is that in which the hand, the head, and the heart of man go together.</w:t>
      </w:r>
      <w:r w:rsidR="008E07EE" w:rsidRPr="008E07EE">
        <w:rPr>
          <w:color w:val="1D1E20"/>
          <w:bdr w:val="none" w:sz="0" w:space="0" w:color="auto" w:frame="1"/>
        </w:rPr>
        <w:t>’</w:t>
      </w:r>
      <w:r w:rsidR="006B21E1">
        <w:rPr>
          <w:rStyle w:val="FootnoteReference"/>
          <w:color w:val="000000"/>
        </w:rPr>
        <w:footnoteReference w:id="38"/>
      </w:r>
      <w:r w:rsidR="002A6D86" w:rsidRPr="003F6013">
        <w:rPr>
          <w:color w:val="000000"/>
        </w:rPr>
        <w:t xml:space="preserve"> During renovations </w:t>
      </w:r>
      <w:r w:rsidR="002A6D86" w:rsidRPr="003F6013">
        <w:rPr>
          <w:color w:val="000000"/>
        </w:rPr>
        <w:lastRenderedPageBreak/>
        <w:t xml:space="preserve">at St. </w:t>
      </w:r>
      <w:r w:rsidR="002A6D86" w:rsidRPr="001C3211">
        <w:rPr>
          <w:color w:val="000000"/>
        </w:rPr>
        <w:t xml:space="preserve">Michael’s Well, the Browns discovered 400-year-old tiles in the canopy’s roof and millstone from a former local mill used for the steps. The simplicity of </w:t>
      </w:r>
      <w:r w:rsidR="00853717">
        <w:rPr>
          <w:color w:val="000000"/>
        </w:rPr>
        <w:t xml:space="preserve">St. Michael’s </w:t>
      </w:r>
      <w:r w:rsidR="002A6D86" w:rsidRPr="001C3211">
        <w:rPr>
          <w:color w:val="000000"/>
        </w:rPr>
        <w:t xml:space="preserve">Well’s canopy, </w:t>
      </w:r>
      <w:r w:rsidR="00B36DB7">
        <w:rPr>
          <w:color w:val="000000"/>
        </w:rPr>
        <w:t xml:space="preserve">in both its </w:t>
      </w:r>
      <w:r w:rsidR="00EB6192">
        <w:rPr>
          <w:color w:val="000000"/>
        </w:rPr>
        <w:t xml:space="preserve">simple but attractive </w:t>
      </w:r>
      <w:r w:rsidR="00B36DB7">
        <w:rPr>
          <w:color w:val="000000"/>
        </w:rPr>
        <w:t xml:space="preserve">form and </w:t>
      </w:r>
      <w:r w:rsidR="00150FE6">
        <w:rPr>
          <w:color w:val="000000"/>
        </w:rPr>
        <w:t xml:space="preserve">upcycled locally sourced </w:t>
      </w:r>
      <w:r w:rsidR="002A6D86" w:rsidRPr="001C3211">
        <w:rPr>
          <w:color w:val="000000"/>
        </w:rPr>
        <w:t>materia</w:t>
      </w:r>
      <w:r w:rsidR="00B36DB7">
        <w:rPr>
          <w:color w:val="000000"/>
        </w:rPr>
        <w:t>l composition</w:t>
      </w:r>
      <w:r w:rsidR="002A6D86" w:rsidRPr="001C3211">
        <w:rPr>
          <w:color w:val="000000"/>
        </w:rPr>
        <w:t xml:space="preserve">, </w:t>
      </w:r>
      <w:r w:rsidR="00B34490">
        <w:rPr>
          <w:color w:val="000000"/>
        </w:rPr>
        <w:t xml:space="preserve">showcases the Arts and Crafts </w:t>
      </w:r>
      <w:r w:rsidR="002A6D86" w:rsidRPr="001C3211">
        <w:rPr>
          <w:color w:val="000000"/>
        </w:rPr>
        <w:t xml:space="preserve">principles. </w:t>
      </w:r>
      <w:r w:rsidR="00150FE6">
        <w:rPr>
          <w:color w:val="000000"/>
        </w:rPr>
        <w:t>Connecting</w:t>
      </w:r>
      <w:r w:rsidR="002A6D86" w:rsidRPr="001C3211">
        <w:rPr>
          <w:color w:val="000000"/>
        </w:rPr>
        <w:t xml:space="preserve"> these broader cultural influences more directly with the clergy of Longstanton,</w:t>
      </w:r>
      <w:r w:rsidR="005628F4">
        <w:rPr>
          <w:color w:val="000000"/>
        </w:rPr>
        <w:t xml:space="preserve"> overseers and guardians of their churches and their grounds, </w:t>
      </w:r>
      <w:r w:rsidR="00ED6830">
        <w:rPr>
          <w:color w:val="000000"/>
        </w:rPr>
        <w:t xml:space="preserve">this essay now explores </w:t>
      </w:r>
      <w:r w:rsidR="00FB7699">
        <w:rPr>
          <w:color w:val="000000"/>
        </w:rPr>
        <w:t xml:space="preserve">an article, written in 1910 by a former Rector of St. Michael’s Church. </w:t>
      </w:r>
    </w:p>
    <w:p w14:paraId="2358D7A6" w14:textId="77777777" w:rsidR="00FB7699" w:rsidRPr="003F6013" w:rsidRDefault="00FB7699" w:rsidP="005668E1">
      <w:pPr>
        <w:ind w:firstLine="720"/>
        <w:rPr>
          <w:rFonts w:cstheme="minorHAnsi"/>
        </w:rPr>
      </w:pPr>
    </w:p>
    <w:p w14:paraId="165C4C8F" w14:textId="76A7958F" w:rsidR="006B1246" w:rsidRDefault="00FB7699" w:rsidP="006B1246">
      <w:pPr>
        <w:rPr>
          <w:rFonts w:cstheme="minorHAnsi"/>
          <w:b/>
          <w:bCs/>
        </w:rPr>
      </w:pPr>
      <w:r>
        <w:rPr>
          <w:rFonts w:cstheme="minorHAnsi"/>
          <w:b/>
          <w:bCs/>
        </w:rPr>
        <w:t>An</w:t>
      </w:r>
      <w:r w:rsidR="00EF16D7" w:rsidRPr="003F6013">
        <w:rPr>
          <w:rFonts w:cstheme="minorHAnsi"/>
          <w:b/>
          <w:bCs/>
        </w:rPr>
        <w:t xml:space="preserve"> Enlightening Essay</w:t>
      </w:r>
    </w:p>
    <w:p w14:paraId="0A45F2C6" w14:textId="23ED4C8B" w:rsidR="00625D37" w:rsidRDefault="00895575" w:rsidP="008412FA">
      <w:pPr>
        <w:spacing w:before="100" w:beforeAutospacing="1" w:after="100" w:afterAutospacing="1"/>
        <w:ind w:firstLine="720"/>
        <w:rPr>
          <w:color w:val="000000"/>
        </w:rPr>
      </w:pPr>
      <w:r w:rsidRPr="003F6013">
        <w:rPr>
          <w:rFonts w:cstheme="minorHAnsi"/>
          <w:color w:val="000000"/>
        </w:rPr>
        <w:t>Rev</w:t>
      </w:r>
      <w:r w:rsidR="00FB7699">
        <w:rPr>
          <w:rFonts w:cstheme="minorHAnsi"/>
          <w:color w:val="000000"/>
        </w:rPr>
        <w:t>erand Horace Bernard</w:t>
      </w:r>
      <w:r w:rsidRPr="003F6013">
        <w:rPr>
          <w:rFonts w:cstheme="minorHAnsi"/>
          <w:color w:val="000000"/>
        </w:rPr>
        <w:t xml:space="preserve"> </w:t>
      </w:r>
      <w:r w:rsidR="006B1246" w:rsidRPr="003F6013">
        <w:rPr>
          <w:rFonts w:cstheme="minorHAnsi"/>
          <w:color w:val="000000"/>
        </w:rPr>
        <w:t>Woolley</w:t>
      </w:r>
      <w:r w:rsidR="00C66397">
        <w:rPr>
          <w:rFonts w:cstheme="minorHAnsi"/>
          <w:color w:val="000000"/>
        </w:rPr>
        <w:t xml:space="preserve"> M.A.</w:t>
      </w:r>
      <w:r w:rsidR="00FB7699">
        <w:rPr>
          <w:rFonts w:cstheme="minorHAnsi"/>
          <w:color w:val="000000"/>
        </w:rPr>
        <w:t xml:space="preserve"> (1865-1929)</w:t>
      </w:r>
      <w:r w:rsidR="005F4B34">
        <w:rPr>
          <w:rFonts w:cstheme="minorHAnsi"/>
          <w:color w:val="000000"/>
        </w:rPr>
        <w:t xml:space="preserve"> was </w:t>
      </w:r>
      <w:r w:rsidR="00AF39A4">
        <w:rPr>
          <w:rFonts w:cstheme="minorHAnsi"/>
          <w:color w:val="000000"/>
        </w:rPr>
        <w:t xml:space="preserve">Rector of </w:t>
      </w:r>
      <w:r w:rsidR="006B1246" w:rsidRPr="003F6013">
        <w:rPr>
          <w:rFonts w:cstheme="minorHAnsi"/>
          <w:color w:val="000000"/>
        </w:rPr>
        <w:t>All Saints’ Church, Longstanton</w:t>
      </w:r>
      <w:r w:rsidR="00FB7699">
        <w:rPr>
          <w:rFonts w:cstheme="minorHAnsi"/>
          <w:color w:val="000000"/>
        </w:rPr>
        <w:t>,</w:t>
      </w:r>
      <w:r w:rsidR="002D6098">
        <w:rPr>
          <w:rFonts w:cstheme="minorHAnsi"/>
          <w:color w:val="000000"/>
        </w:rPr>
        <w:t xml:space="preserve"> </w:t>
      </w:r>
      <w:r w:rsidR="00BB6C9C">
        <w:rPr>
          <w:rFonts w:cstheme="minorHAnsi"/>
          <w:color w:val="000000"/>
        </w:rPr>
        <w:t>from</w:t>
      </w:r>
      <w:r w:rsidR="002D6098">
        <w:rPr>
          <w:rFonts w:cstheme="minorHAnsi"/>
          <w:color w:val="000000"/>
        </w:rPr>
        <w:t xml:space="preserve"> 1905</w:t>
      </w:r>
      <w:r w:rsidR="006B1246" w:rsidRPr="003F6013">
        <w:rPr>
          <w:rFonts w:cstheme="minorHAnsi"/>
          <w:color w:val="000000"/>
        </w:rPr>
        <w:t xml:space="preserve">, </w:t>
      </w:r>
      <w:r w:rsidR="00BB6C9C">
        <w:rPr>
          <w:rFonts w:cstheme="minorHAnsi"/>
          <w:color w:val="000000"/>
        </w:rPr>
        <w:t xml:space="preserve">later </w:t>
      </w:r>
      <w:r w:rsidR="00FB35A1">
        <w:rPr>
          <w:rFonts w:cstheme="minorHAnsi"/>
          <w:color w:val="000000"/>
        </w:rPr>
        <w:t>Rector of St. Michael’s Church</w:t>
      </w:r>
      <w:r w:rsidR="007C40F0">
        <w:rPr>
          <w:rFonts w:cstheme="minorHAnsi"/>
          <w:color w:val="000000"/>
        </w:rPr>
        <w:t>, Longstanton</w:t>
      </w:r>
      <w:r w:rsidR="005F4B34">
        <w:rPr>
          <w:rFonts w:cstheme="minorHAnsi"/>
          <w:color w:val="000000"/>
        </w:rPr>
        <w:t xml:space="preserve"> from 1923,</w:t>
      </w:r>
      <w:r w:rsidR="00A318F5">
        <w:rPr>
          <w:rFonts w:cstheme="minorHAnsi"/>
          <w:color w:val="000000"/>
        </w:rPr>
        <w:t xml:space="preserve"> </w:t>
      </w:r>
      <w:r w:rsidR="006B1246" w:rsidRPr="00E060CE">
        <w:rPr>
          <w:rFonts w:cstheme="minorHAnsi"/>
          <w:color w:val="000000"/>
        </w:rPr>
        <w:t xml:space="preserve">holding services </w:t>
      </w:r>
      <w:r w:rsidR="007C40F0">
        <w:rPr>
          <w:rFonts w:cstheme="minorHAnsi"/>
          <w:color w:val="000000"/>
        </w:rPr>
        <w:t xml:space="preserve">the neighbouring </w:t>
      </w:r>
      <w:r w:rsidR="006B1246" w:rsidRPr="00E060CE">
        <w:rPr>
          <w:rFonts w:cstheme="minorHAnsi"/>
          <w:color w:val="000000"/>
        </w:rPr>
        <w:t>churches every Sunday</w:t>
      </w:r>
      <w:r w:rsidR="005F4B34">
        <w:rPr>
          <w:rFonts w:cstheme="minorHAnsi"/>
          <w:color w:val="000000"/>
        </w:rPr>
        <w:t>.</w:t>
      </w:r>
      <w:r w:rsidR="00692888" w:rsidRPr="00692888">
        <w:rPr>
          <w:rStyle w:val="FootnoteReference"/>
          <w:rFonts w:cstheme="minorHAnsi"/>
          <w:color w:val="000000"/>
          <w:sz w:val="20"/>
          <w:szCs w:val="20"/>
        </w:rPr>
        <w:footnoteReference w:id="39"/>
      </w:r>
      <w:r w:rsidR="006B1246" w:rsidRPr="00E060CE">
        <w:rPr>
          <w:rFonts w:cstheme="minorHAnsi"/>
          <w:color w:val="000000"/>
        </w:rPr>
        <w:t xml:space="preserve"> </w:t>
      </w:r>
      <w:r w:rsidR="00C66397">
        <w:rPr>
          <w:rFonts w:cstheme="minorHAnsi"/>
          <w:color w:val="000000"/>
        </w:rPr>
        <w:t xml:space="preserve">Rectors to St. Michael’s Church had been appointed by Magdalen College since 1583, and by Trinity College before that. </w:t>
      </w:r>
      <w:r w:rsidR="00800E82">
        <w:rPr>
          <w:rFonts w:cstheme="minorHAnsi"/>
          <w:color w:val="000000"/>
        </w:rPr>
        <w:t>E</w:t>
      </w:r>
      <w:r w:rsidR="006A57D3">
        <w:rPr>
          <w:rFonts w:cstheme="minorHAnsi"/>
          <w:color w:val="000000"/>
        </w:rPr>
        <w:t xml:space="preserve">ducated and </w:t>
      </w:r>
      <w:r w:rsidR="006E792E">
        <w:rPr>
          <w:rFonts w:cstheme="minorHAnsi"/>
          <w:color w:val="000000"/>
        </w:rPr>
        <w:t xml:space="preserve">nurtured </w:t>
      </w:r>
      <w:r w:rsidR="00520DA0">
        <w:rPr>
          <w:rFonts w:cstheme="minorHAnsi"/>
          <w:color w:val="000000"/>
        </w:rPr>
        <w:t xml:space="preserve">culturally </w:t>
      </w:r>
      <w:r w:rsidR="006E792E">
        <w:rPr>
          <w:rFonts w:cstheme="minorHAnsi"/>
          <w:color w:val="000000"/>
        </w:rPr>
        <w:t xml:space="preserve">by the </w:t>
      </w:r>
      <w:r w:rsidR="00520DA0">
        <w:rPr>
          <w:rFonts w:cstheme="minorHAnsi"/>
          <w:color w:val="000000"/>
        </w:rPr>
        <w:t>interwoven religious and architectural movements</w:t>
      </w:r>
      <w:r w:rsidR="00F64639">
        <w:rPr>
          <w:rFonts w:cstheme="minorHAnsi"/>
          <w:color w:val="000000"/>
        </w:rPr>
        <w:t xml:space="preserve"> of his time</w:t>
      </w:r>
      <w:r w:rsidR="0035694A">
        <w:rPr>
          <w:rFonts w:cstheme="minorHAnsi"/>
          <w:color w:val="000000"/>
        </w:rPr>
        <w:t xml:space="preserve"> and place</w:t>
      </w:r>
      <w:r w:rsidR="00F64639">
        <w:rPr>
          <w:rFonts w:cstheme="minorHAnsi"/>
          <w:color w:val="000000"/>
        </w:rPr>
        <w:t xml:space="preserve">, </w:t>
      </w:r>
      <w:r w:rsidR="00DC027C">
        <w:rPr>
          <w:rFonts w:cstheme="minorHAnsi"/>
          <w:color w:val="000000"/>
        </w:rPr>
        <w:t xml:space="preserve">Woolley’s </w:t>
      </w:r>
      <w:r w:rsidR="003335F1">
        <w:rPr>
          <w:rFonts w:cstheme="minorHAnsi"/>
          <w:color w:val="000000"/>
        </w:rPr>
        <w:t>display</w:t>
      </w:r>
      <w:r w:rsidR="0035694A">
        <w:rPr>
          <w:rFonts w:cstheme="minorHAnsi"/>
          <w:color w:val="000000"/>
        </w:rPr>
        <w:t>ed</w:t>
      </w:r>
      <w:r w:rsidR="003335F1">
        <w:rPr>
          <w:rFonts w:cstheme="minorHAnsi"/>
          <w:color w:val="000000"/>
        </w:rPr>
        <w:t xml:space="preserve"> sophisticated </w:t>
      </w:r>
      <w:r w:rsidR="00520DA0">
        <w:rPr>
          <w:rFonts w:cstheme="minorHAnsi"/>
          <w:color w:val="000000"/>
        </w:rPr>
        <w:t xml:space="preserve">architectural </w:t>
      </w:r>
      <w:r w:rsidR="00F64639">
        <w:rPr>
          <w:rFonts w:cstheme="minorHAnsi"/>
          <w:color w:val="000000"/>
        </w:rPr>
        <w:t xml:space="preserve">knowledge in an </w:t>
      </w:r>
      <w:r w:rsidR="00DC027C">
        <w:rPr>
          <w:rFonts w:cstheme="minorHAnsi"/>
          <w:color w:val="000000"/>
        </w:rPr>
        <w:t>essay</w:t>
      </w:r>
      <w:r w:rsidR="00F64639">
        <w:rPr>
          <w:rFonts w:cstheme="minorHAnsi"/>
          <w:color w:val="000000"/>
        </w:rPr>
        <w:t xml:space="preserve"> on All Saints’ Church</w:t>
      </w:r>
      <w:r w:rsidR="0035694A">
        <w:rPr>
          <w:rFonts w:cstheme="minorHAnsi"/>
          <w:color w:val="000000"/>
        </w:rPr>
        <w:t xml:space="preserve"> written in </w:t>
      </w:r>
      <w:r w:rsidR="00DC027C">
        <w:rPr>
          <w:rFonts w:cstheme="minorHAnsi"/>
          <w:color w:val="000000"/>
        </w:rPr>
        <w:t>1910</w:t>
      </w:r>
      <w:r w:rsidR="0035694A">
        <w:rPr>
          <w:rFonts w:cstheme="minorHAnsi"/>
          <w:color w:val="000000"/>
        </w:rPr>
        <w:t xml:space="preserve">, </w:t>
      </w:r>
      <w:r w:rsidR="00800E82">
        <w:rPr>
          <w:rFonts w:cstheme="minorHAnsi"/>
          <w:color w:val="000000"/>
        </w:rPr>
        <w:t>illustrating his</w:t>
      </w:r>
      <w:r w:rsidR="006E792E">
        <w:rPr>
          <w:rFonts w:cstheme="minorHAnsi"/>
          <w:color w:val="000000"/>
        </w:rPr>
        <w:t xml:space="preserve"> reverence for </w:t>
      </w:r>
      <w:r w:rsidR="006B1246" w:rsidRPr="00E060CE">
        <w:rPr>
          <w:rFonts w:cstheme="minorHAnsi"/>
          <w:color w:val="000000"/>
        </w:rPr>
        <w:t>Gothic architecture</w:t>
      </w:r>
      <w:r w:rsidR="004A4D0C">
        <w:rPr>
          <w:rFonts w:cstheme="minorHAnsi"/>
          <w:color w:val="000000"/>
        </w:rPr>
        <w:t xml:space="preserve"> and </w:t>
      </w:r>
      <w:r w:rsidR="006B1246" w:rsidRPr="00E060CE">
        <w:rPr>
          <w:rFonts w:cstheme="minorHAnsi"/>
          <w:color w:val="000000"/>
        </w:rPr>
        <w:t>passion for the pre-Reformation medieval period</w:t>
      </w:r>
      <w:r w:rsidR="00DC027C">
        <w:rPr>
          <w:rFonts w:cstheme="minorHAnsi"/>
          <w:color w:val="000000"/>
        </w:rPr>
        <w:t>,</w:t>
      </w:r>
      <w:r w:rsidR="002514B4">
        <w:rPr>
          <w:rFonts w:cstheme="minorHAnsi"/>
          <w:color w:val="000000"/>
        </w:rPr>
        <w:t xml:space="preserve"> which</w:t>
      </w:r>
      <w:r w:rsidR="004A4D0C">
        <w:rPr>
          <w:rFonts w:cstheme="minorHAnsi"/>
          <w:color w:val="000000"/>
        </w:rPr>
        <w:t xml:space="preserve"> </w:t>
      </w:r>
      <w:r w:rsidR="00685C2B">
        <w:rPr>
          <w:rFonts w:cstheme="minorHAnsi"/>
          <w:color w:val="000000"/>
        </w:rPr>
        <w:t>he referred to as ‘that glorious age’</w:t>
      </w:r>
      <w:r w:rsidR="006B1246" w:rsidRPr="00E060CE">
        <w:rPr>
          <w:rFonts w:cstheme="minorHAnsi"/>
          <w:color w:val="000000"/>
        </w:rPr>
        <w:t xml:space="preserve">. </w:t>
      </w:r>
      <w:r w:rsidR="0046664E">
        <w:rPr>
          <w:rFonts w:cstheme="minorHAnsi"/>
          <w:color w:val="000000"/>
        </w:rPr>
        <w:t xml:space="preserve">Exemplifying </w:t>
      </w:r>
      <w:r w:rsidR="00E60557">
        <w:rPr>
          <w:rFonts w:cstheme="minorHAnsi"/>
          <w:color w:val="000000"/>
        </w:rPr>
        <w:t xml:space="preserve">the </w:t>
      </w:r>
      <w:r w:rsidR="003F7A29">
        <w:rPr>
          <w:rFonts w:cstheme="minorHAnsi"/>
          <w:color w:val="000000"/>
        </w:rPr>
        <w:t>principles</w:t>
      </w:r>
      <w:r w:rsidR="00681997">
        <w:rPr>
          <w:rFonts w:cstheme="minorHAnsi"/>
          <w:color w:val="000000"/>
        </w:rPr>
        <w:t xml:space="preserve"> </w:t>
      </w:r>
      <w:r w:rsidR="009A533C">
        <w:rPr>
          <w:rFonts w:cstheme="minorHAnsi"/>
          <w:color w:val="000000"/>
        </w:rPr>
        <w:t xml:space="preserve">of the Arts and Crafts </w:t>
      </w:r>
      <w:r w:rsidR="006264B2">
        <w:rPr>
          <w:rFonts w:cstheme="minorHAnsi"/>
          <w:color w:val="000000"/>
        </w:rPr>
        <w:t xml:space="preserve">movement, </w:t>
      </w:r>
      <w:r w:rsidR="0046664E">
        <w:rPr>
          <w:rFonts w:cstheme="minorHAnsi"/>
          <w:color w:val="000000"/>
        </w:rPr>
        <w:t>W</w:t>
      </w:r>
      <w:r w:rsidR="00A651B5">
        <w:rPr>
          <w:rFonts w:cstheme="minorHAnsi"/>
          <w:color w:val="000000"/>
        </w:rPr>
        <w:t>o</w:t>
      </w:r>
      <w:r w:rsidR="0046664E">
        <w:rPr>
          <w:rFonts w:cstheme="minorHAnsi"/>
          <w:color w:val="000000"/>
        </w:rPr>
        <w:t xml:space="preserve">olley </w:t>
      </w:r>
      <w:r w:rsidR="00A651B5">
        <w:rPr>
          <w:rFonts w:cstheme="minorHAnsi"/>
          <w:color w:val="000000"/>
        </w:rPr>
        <w:t xml:space="preserve">wrote </w:t>
      </w:r>
      <w:r w:rsidR="009A533C">
        <w:rPr>
          <w:rFonts w:cstheme="minorHAnsi"/>
          <w:color w:val="000000"/>
        </w:rPr>
        <w:t>‘Enrichment and elaboration are, within certain limits, matters of wealth and financial resource; the real art of architecture shows itself in form and proportion’</w:t>
      </w:r>
      <w:r w:rsidR="00745F44">
        <w:rPr>
          <w:rFonts w:cstheme="minorHAnsi"/>
          <w:color w:val="000000"/>
        </w:rPr>
        <w:t xml:space="preserve">, </w:t>
      </w:r>
      <w:r w:rsidR="006264B2">
        <w:rPr>
          <w:rFonts w:cstheme="minorHAnsi"/>
          <w:color w:val="000000"/>
        </w:rPr>
        <w:t xml:space="preserve">reflecting </w:t>
      </w:r>
      <w:r w:rsidR="00C13AF0">
        <w:rPr>
          <w:rFonts w:cstheme="minorHAnsi"/>
          <w:color w:val="000000"/>
        </w:rPr>
        <w:t xml:space="preserve">the </w:t>
      </w:r>
      <w:r w:rsidR="00D22A65">
        <w:rPr>
          <w:rFonts w:cstheme="minorHAnsi"/>
          <w:color w:val="000000"/>
        </w:rPr>
        <w:t xml:space="preserve">movements value placed </w:t>
      </w:r>
      <w:r w:rsidR="00C13AF0">
        <w:rPr>
          <w:rFonts w:cstheme="minorHAnsi"/>
          <w:color w:val="000000"/>
        </w:rPr>
        <w:t xml:space="preserve">on </w:t>
      </w:r>
      <w:r w:rsidR="0048683A">
        <w:rPr>
          <w:rFonts w:cstheme="minorHAnsi"/>
          <w:color w:val="000000"/>
        </w:rPr>
        <w:t xml:space="preserve">integrity </w:t>
      </w:r>
      <w:r w:rsidR="00B2206E">
        <w:rPr>
          <w:rFonts w:cstheme="minorHAnsi"/>
          <w:color w:val="000000"/>
        </w:rPr>
        <w:t>a</w:t>
      </w:r>
      <w:r w:rsidR="002D7560">
        <w:rPr>
          <w:rFonts w:cstheme="minorHAnsi"/>
          <w:color w:val="000000"/>
        </w:rPr>
        <w:t>n</w:t>
      </w:r>
      <w:r w:rsidR="00B2206E">
        <w:rPr>
          <w:rFonts w:cstheme="minorHAnsi"/>
          <w:color w:val="000000"/>
        </w:rPr>
        <w:t>d</w:t>
      </w:r>
      <w:r w:rsidR="0048683A">
        <w:rPr>
          <w:rFonts w:cstheme="minorHAnsi"/>
          <w:color w:val="000000"/>
        </w:rPr>
        <w:t xml:space="preserve"> </w:t>
      </w:r>
      <w:r w:rsidR="00603CF5">
        <w:rPr>
          <w:rFonts w:cstheme="minorHAnsi"/>
          <w:color w:val="000000"/>
        </w:rPr>
        <w:t xml:space="preserve">spiritual </w:t>
      </w:r>
      <w:r w:rsidR="00603CF5" w:rsidRPr="00030527">
        <w:rPr>
          <w:color w:val="000000"/>
        </w:rPr>
        <w:t>resonance o</w:t>
      </w:r>
      <w:r w:rsidR="00E04A68" w:rsidRPr="00030527">
        <w:rPr>
          <w:color w:val="000000"/>
        </w:rPr>
        <w:t>ver ostentatious design</w:t>
      </w:r>
      <w:r w:rsidR="002A04B7" w:rsidRPr="00030527">
        <w:rPr>
          <w:color w:val="000000"/>
        </w:rPr>
        <w:t>.</w:t>
      </w:r>
      <w:r w:rsidR="00B2206E" w:rsidRPr="00030527">
        <w:rPr>
          <w:rStyle w:val="FootnoteReference"/>
          <w:color w:val="000000"/>
        </w:rPr>
        <w:footnoteReference w:id="40"/>
      </w:r>
      <w:r w:rsidR="003E6595" w:rsidRPr="00030527">
        <w:rPr>
          <w:color w:val="000000"/>
        </w:rPr>
        <w:t xml:space="preserve"> </w:t>
      </w:r>
      <w:r w:rsidR="00D22A65">
        <w:rPr>
          <w:color w:val="000000"/>
        </w:rPr>
        <w:t>D</w:t>
      </w:r>
      <w:r w:rsidR="007B252B">
        <w:rPr>
          <w:color w:val="000000"/>
        </w:rPr>
        <w:t>escrib</w:t>
      </w:r>
      <w:r w:rsidR="00D22A65">
        <w:rPr>
          <w:color w:val="000000"/>
        </w:rPr>
        <w:t>ing</w:t>
      </w:r>
      <w:r w:rsidR="00625D37" w:rsidRPr="00030527">
        <w:rPr>
          <w:color w:val="000000"/>
        </w:rPr>
        <w:t xml:space="preserve"> a 'curious two-light window high up in the wall of the south aisle,'</w:t>
      </w:r>
      <w:r w:rsidR="00030527">
        <w:rPr>
          <w:rFonts w:cstheme="minorHAnsi"/>
          <w:color w:val="000000"/>
        </w:rPr>
        <w:t xml:space="preserve"> </w:t>
      </w:r>
      <w:r w:rsidR="00D22A65">
        <w:rPr>
          <w:rFonts w:cstheme="minorHAnsi"/>
          <w:color w:val="000000"/>
        </w:rPr>
        <w:t>Wooll</w:t>
      </w:r>
      <w:r w:rsidR="0045009C">
        <w:rPr>
          <w:rFonts w:cstheme="minorHAnsi"/>
          <w:color w:val="000000"/>
        </w:rPr>
        <w:t>e</w:t>
      </w:r>
      <w:r w:rsidR="00D22A65">
        <w:rPr>
          <w:rFonts w:cstheme="minorHAnsi"/>
          <w:color w:val="000000"/>
        </w:rPr>
        <w:t>y mused</w:t>
      </w:r>
      <w:r w:rsidR="006E6621">
        <w:rPr>
          <w:rFonts w:cstheme="minorHAnsi"/>
          <w:color w:val="000000"/>
        </w:rPr>
        <w:t xml:space="preserve"> </w:t>
      </w:r>
      <w:r w:rsidR="006E6621" w:rsidRPr="00E060CE">
        <w:rPr>
          <w:rFonts w:cstheme="minorHAnsi"/>
          <w:color w:val="000000"/>
        </w:rPr>
        <w:t>‘What purpose this window served is a matter for conjecture—it may have been to throw light upon an altar or shrine at the end of the south aisle.’</w:t>
      </w:r>
      <w:r w:rsidR="006E6621">
        <w:rPr>
          <w:rStyle w:val="FootnoteReference"/>
          <w:rFonts w:cstheme="minorHAnsi"/>
          <w:color w:val="000000"/>
        </w:rPr>
        <w:footnoteReference w:id="41"/>
      </w:r>
      <w:r w:rsidR="00E80E57">
        <w:rPr>
          <w:rFonts w:cstheme="minorHAnsi"/>
          <w:color w:val="000000"/>
        </w:rPr>
        <w:t xml:space="preserve"> </w:t>
      </w:r>
      <w:r w:rsidR="00635512">
        <w:rPr>
          <w:rFonts w:cstheme="minorHAnsi"/>
          <w:color w:val="000000"/>
        </w:rPr>
        <w:t xml:space="preserve">Woolley’s contemplation </w:t>
      </w:r>
      <w:r w:rsidR="00627852">
        <w:rPr>
          <w:rFonts w:cstheme="minorHAnsi"/>
          <w:color w:val="000000"/>
        </w:rPr>
        <w:t xml:space="preserve">illustrates </w:t>
      </w:r>
      <w:r w:rsidR="009B350E">
        <w:rPr>
          <w:rFonts w:cstheme="minorHAnsi"/>
          <w:color w:val="000000"/>
        </w:rPr>
        <w:t xml:space="preserve">locally </w:t>
      </w:r>
      <w:r w:rsidR="00627852">
        <w:rPr>
          <w:rFonts w:cstheme="minorHAnsi"/>
          <w:color w:val="000000"/>
        </w:rPr>
        <w:t>active engagement with the concept of intentional projection of sunlight into ecclesiastical architecture</w:t>
      </w:r>
      <w:r w:rsidR="009B350E">
        <w:rPr>
          <w:rFonts w:cstheme="minorHAnsi"/>
          <w:color w:val="000000"/>
        </w:rPr>
        <w:t>,</w:t>
      </w:r>
      <w:r w:rsidR="00627852">
        <w:rPr>
          <w:rFonts w:cstheme="minorHAnsi"/>
          <w:color w:val="000000"/>
        </w:rPr>
        <w:t xml:space="preserve"> during the period of St. Michael’s canopy’s construction</w:t>
      </w:r>
      <w:r w:rsidR="00FF4DB6">
        <w:rPr>
          <w:rFonts w:cstheme="minorHAnsi"/>
          <w:color w:val="000000"/>
        </w:rPr>
        <w:t>. Furthermore, it</w:t>
      </w:r>
      <w:r w:rsidR="009B350E">
        <w:rPr>
          <w:rFonts w:cstheme="minorHAnsi"/>
          <w:color w:val="000000"/>
        </w:rPr>
        <w:t xml:space="preserve"> highlight</w:t>
      </w:r>
      <w:r w:rsidR="00FF4DB6">
        <w:rPr>
          <w:rFonts w:cstheme="minorHAnsi"/>
          <w:color w:val="000000"/>
        </w:rPr>
        <w:t>s</w:t>
      </w:r>
      <w:r w:rsidR="009B350E">
        <w:rPr>
          <w:rFonts w:cstheme="minorHAnsi"/>
          <w:color w:val="000000"/>
        </w:rPr>
        <w:t xml:space="preserve"> </w:t>
      </w:r>
      <w:r w:rsidR="005970E0">
        <w:rPr>
          <w:color w:val="000000"/>
        </w:rPr>
        <w:t>Pugin’s as</w:t>
      </w:r>
      <w:r w:rsidR="009F5FA6">
        <w:rPr>
          <w:color w:val="000000"/>
        </w:rPr>
        <w:t>sert</w:t>
      </w:r>
      <w:r w:rsidR="006741EF">
        <w:rPr>
          <w:color w:val="000000"/>
        </w:rPr>
        <w:t xml:space="preserve">ion </w:t>
      </w:r>
      <w:r w:rsidR="00B33701">
        <w:rPr>
          <w:color w:val="000000"/>
        </w:rPr>
        <w:t xml:space="preserve">that </w:t>
      </w:r>
      <w:r w:rsidR="00DC2F01">
        <w:rPr>
          <w:color w:val="000000"/>
        </w:rPr>
        <w:t xml:space="preserve">each facet of a Gothic church’s </w:t>
      </w:r>
      <w:r w:rsidR="00B33701">
        <w:rPr>
          <w:color w:val="000000"/>
        </w:rPr>
        <w:t>architecture plays</w:t>
      </w:r>
      <w:r w:rsidR="00DC2F01">
        <w:rPr>
          <w:color w:val="000000"/>
        </w:rPr>
        <w:t xml:space="preserve"> a spiritually meaningful </w:t>
      </w:r>
      <w:r w:rsidR="00444F4A">
        <w:rPr>
          <w:color w:val="000000"/>
        </w:rPr>
        <w:t xml:space="preserve">and purposeful </w:t>
      </w:r>
      <w:r w:rsidR="00DC2F01">
        <w:rPr>
          <w:color w:val="000000"/>
        </w:rPr>
        <w:t>role.</w:t>
      </w:r>
      <w:r w:rsidR="00B33701">
        <w:rPr>
          <w:color w:val="000000"/>
        </w:rPr>
        <w:t xml:space="preserve"> </w:t>
      </w:r>
      <w:r w:rsidR="00625D37" w:rsidRPr="00030527">
        <w:rPr>
          <w:color w:val="000000"/>
        </w:rPr>
        <w:t xml:space="preserve">Kevin Duffy </w:t>
      </w:r>
      <w:r w:rsidR="00FF4DB6">
        <w:rPr>
          <w:color w:val="000000"/>
        </w:rPr>
        <w:t xml:space="preserve">noted that </w:t>
      </w:r>
      <w:r w:rsidR="00E00D44">
        <w:rPr>
          <w:color w:val="000000"/>
        </w:rPr>
        <w:t>the role of</w:t>
      </w:r>
      <w:r w:rsidR="00625D37" w:rsidRPr="00030527">
        <w:rPr>
          <w:color w:val="000000"/>
        </w:rPr>
        <w:t xml:space="preserve"> physical light in</w:t>
      </w:r>
      <w:r w:rsidR="009B350E">
        <w:rPr>
          <w:color w:val="000000"/>
        </w:rPr>
        <w:t xml:space="preserve"> churches </w:t>
      </w:r>
      <w:r w:rsidR="00FF4DB6">
        <w:rPr>
          <w:color w:val="000000"/>
        </w:rPr>
        <w:t>offers</w:t>
      </w:r>
      <w:r w:rsidR="00625D37" w:rsidRPr="00030527">
        <w:rPr>
          <w:color w:val="000000"/>
        </w:rPr>
        <w:t xml:space="preserve"> 'symbolic access to divine light'</w:t>
      </w:r>
      <w:r w:rsidR="00F30398">
        <w:rPr>
          <w:color w:val="000000"/>
        </w:rPr>
        <w:t>,</w:t>
      </w:r>
      <w:r w:rsidR="00E26947">
        <w:rPr>
          <w:color w:val="000000"/>
        </w:rPr>
        <w:t xml:space="preserve"> </w:t>
      </w:r>
      <w:r w:rsidR="00FF4DB6">
        <w:rPr>
          <w:color w:val="000000"/>
        </w:rPr>
        <w:t xml:space="preserve">later referencing </w:t>
      </w:r>
      <w:r w:rsidR="00AE7E6E">
        <w:rPr>
          <w:color w:val="000000"/>
        </w:rPr>
        <w:t xml:space="preserve">the orientation of </w:t>
      </w:r>
      <w:r w:rsidR="00F361F1">
        <w:rPr>
          <w:color w:val="000000"/>
        </w:rPr>
        <w:t xml:space="preserve">Church of Our Lady in Walsingham Norfolk, </w:t>
      </w:r>
      <w:r w:rsidR="00F06833">
        <w:rPr>
          <w:color w:val="000000"/>
        </w:rPr>
        <w:t xml:space="preserve">orientated to receive </w:t>
      </w:r>
      <w:r w:rsidR="00FF4DB6">
        <w:rPr>
          <w:color w:val="000000"/>
        </w:rPr>
        <w:t xml:space="preserve">a </w:t>
      </w:r>
      <w:r w:rsidR="00F06833">
        <w:rPr>
          <w:color w:val="000000"/>
        </w:rPr>
        <w:t>sunrise sunbeam on the feast of St Catherine of Alexandria</w:t>
      </w:r>
      <w:r w:rsidR="00E1035B">
        <w:rPr>
          <w:color w:val="000000"/>
        </w:rPr>
        <w:t>,</w:t>
      </w:r>
      <w:r w:rsidR="00335370">
        <w:rPr>
          <w:rStyle w:val="FootnoteReference"/>
          <w:rFonts w:cstheme="minorHAnsi"/>
          <w:color w:val="000000"/>
        </w:rPr>
        <w:footnoteReference w:id="42"/>
      </w:r>
      <w:r w:rsidR="00E1035B">
        <w:rPr>
          <w:color w:val="000000"/>
        </w:rPr>
        <w:t xml:space="preserve"> </w:t>
      </w:r>
      <w:r w:rsidR="006F27B6">
        <w:rPr>
          <w:color w:val="000000"/>
        </w:rPr>
        <w:t>F</w:t>
      </w:r>
      <w:r w:rsidR="00625D37" w:rsidRPr="00030527">
        <w:rPr>
          <w:color w:val="000000"/>
        </w:rPr>
        <w:t>ieldwork result</w:t>
      </w:r>
      <w:r w:rsidR="006F27B6">
        <w:rPr>
          <w:color w:val="000000"/>
        </w:rPr>
        <w:t xml:space="preserve">s helping to further elucidate the </w:t>
      </w:r>
      <w:r w:rsidR="00444F4A">
        <w:rPr>
          <w:color w:val="000000"/>
        </w:rPr>
        <w:t>purpose of St. Michael’s aperture now follows,</w:t>
      </w:r>
      <w:r w:rsidR="00625D37" w:rsidRPr="00030527">
        <w:rPr>
          <w:color w:val="000000"/>
        </w:rPr>
        <w:t xml:space="preserve"> beginning with a discussion of the sun’s declination and </w:t>
      </w:r>
      <w:r w:rsidR="0069662E">
        <w:rPr>
          <w:color w:val="000000"/>
        </w:rPr>
        <w:t xml:space="preserve">the solar </w:t>
      </w:r>
      <w:r w:rsidR="00625D37" w:rsidRPr="00030527">
        <w:rPr>
          <w:color w:val="000000"/>
        </w:rPr>
        <w:t>path</w:t>
      </w:r>
      <w:r w:rsidR="00444F4A">
        <w:rPr>
          <w:color w:val="000000"/>
        </w:rPr>
        <w:t>,</w:t>
      </w:r>
      <w:r w:rsidR="0069662E">
        <w:rPr>
          <w:color w:val="000000"/>
        </w:rPr>
        <w:t xml:space="preserve"> </w:t>
      </w:r>
      <w:r w:rsidR="00625D37" w:rsidRPr="00030527">
        <w:rPr>
          <w:color w:val="000000"/>
        </w:rPr>
        <w:t>support</w:t>
      </w:r>
      <w:r w:rsidR="0069662E">
        <w:rPr>
          <w:color w:val="000000"/>
        </w:rPr>
        <w:t>ing</w:t>
      </w:r>
      <w:r w:rsidR="00625D37" w:rsidRPr="00030527">
        <w:rPr>
          <w:color w:val="000000"/>
        </w:rPr>
        <w:t xml:space="preserve"> subsequent astronomical interpretation</w:t>
      </w:r>
      <w:r w:rsidR="00444F4A">
        <w:rPr>
          <w:color w:val="000000"/>
        </w:rPr>
        <w:t>.</w:t>
      </w:r>
    </w:p>
    <w:p w14:paraId="59DD6ED3" w14:textId="532D0706" w:rsidR="006349F1" w:rsidRPr="006349F1" w:rsidRDefault="001A6B70" w:rsidP="006349F1">
      <w:pPr>
        <w:spacing w:before="100" w:beforeAutospacing="1" w:after="100" w:afterAutospacing="1"/>
        <w:rPr>
          <w:b/>
          <w:bCs/>
          <w:color w:val="000000"/>
          <w:sz w:val="26"/>
          <w:szCs w:val="26"/>
        </w:rPr>
      </w:pPr>
      <w:r>
        <w:rPr>
          <w:b/>
          <w:bCs/>
          <w:color w:val="000000"/>
          <w:sz w:val="26"/>
          <w:szCs w:val="26"/>
        </w:rPr>
        <w:t>Astronomical Considerations</w:t>
      </w:r>
      <w:r w:rsidR="006349F1" w:rsidRPr="006349F1">
        <w:rPr>
          <w:b/>
          <w:bCs/>
          <w:color w:val="000000"/>
          <w:sz w:val="26"/>
          <w:szCs w:val="26"/>
        </w:rPr>
        <w:t xml:space="preserve"> and Fieldwork</w:t>
      </w:r>
    </w:p>
    <w:p w14:paraId="24433822" w14:textId="77777777" w:rsidR="00E05F07" w:rsidRPr="003F6013" w:rsidRDefault="00E05F07" w:rsidP="00E05F07">
      <w:pPr>
        <w:spacing w:after="120"/>
        <w:rPr>
          <w:rFonts w:cstheme="minorHAnsi"/>
          <w:b/>
          <w:bCs/>
          <w:color w:val="000000"/>
        </w:rPr>
      </w:pPr>
      <w:r w:rsidRPr="003F6013">
        <w:rPr>
          <w:rFonts w:cstheme="minorHAnsi"/>
          <w:b/>
          <w:bCs/>
          <w:color w:val="000000"/>
        </w:rPr>
        <w:t>The Solar Path and Declination</w:t>
      </w:r>
    </w:p>
    <w:p w14:paraId="7142A1B9" w14:textId="4A556F2D" w:rsidR="00E05F07" w:rsidRPr="003F6013" w:rsidRDefault="00E05F07" w:rsidP="00E05F07">
      <w:pPr>
        <w:spacing w:after="120"/>
        <w:ind w:firstLine="720"/>
        <w:rPr>
          <w:rFonts w:cstheme="minorHAnsi"/>
          <w:color w:val="000000"/>
        </w:rPr>
      </w:pPr>
      <w:r w:rsidRPr="003F6013">
        <w:rPr>
          <w:rFonts w:cstheme="minorHAnsi"/>
          <w:color w:val="000000"/>
        </w:rPr>
        <w:t>The declination of the sun refers to its position relative to the horizon at sunrise. At the equator, the sun has a declination of 0° during the spring and autumn equinoxes, which occur in March and September, respectively, in the northern hemisphere. Following the spring equinox, the sun’s rising position</w:t>
      </w:r>
      <w:r w:rsidRPr="00CA76A0">
        <w:rPr>
          <w:rFonts w:cstheme="minorHAnsi"/>
          <w:color w:val="000000"/>
        </w:rPr>
        <w:t xml:space="preserve"> shifts slightly north of the equator each day until it reaches its northernmost point at a declination of 23.5°. This marks the summer solstice in the northern hemisphere and the winter solstice in the southern hemisphere. After appearing to pause at this northernmost position for about three days, the sun’s rising point gradually begins to shift southward.</w:t>
      </w:r>
      <w:r>
        <w:rPr>
          <w:rFonts w:cstheme="minorHAnsi"/>
          <w:color w:val="000000"/>
        </w:rPr>
        <w:t xml:space="preserve"> </w:t>
      </w:r>
      <w:r w:rsidRPr="00CA76A0">
        <w:rPr>
          <w:rFonts w:cstheme="minorHAnsi"/>
          <w:color w:val="000000"/>
        </w:rPr>
        <w:t xml:space="preserve">By the autumn equinox in September, the sun again aligns with the equator at a declination of 0°. It continues moving southward until reaching its southernmost point at 23.5° south of the equator. This marks the winter solstice in the northern hemisphere and the summer solstice in the southern hemisphere. Again, the sun appears to pause at this position for about three days before beginning its gradual return northward, eventually aligning with the equator </w:t>
      </w:r>
      <w:r w:rsidRPr="003F6013">
        <w:rPr>
          <w:rFonts w:cstheme="minorHAnsi"/>
          <w:color w:val="000000"/>
        </w:rPr>
        <w:t>again at the spring equinox.</w:t>
      </w:r>
      <w:r w:rsidR="00307546" w:rsidRPr="003F6013">
        <w:rPr>
          <w:rFonts w:cstheme="minorHAnsi"/>
          <w:color w:val="000000"/>
        </w:rPr>
        <w:t xml:space="preserve"> </w:t>
      </w:r>
    </w:p>
    <w:p w14:paraId="5C56479D" w14:textId="77777777" w:rsidR="00B370AF" w:rsidRPr="003F6013" w:rsidRDefault="00B370AF" w:rsidP="00E05F07">
      <w:pPr>
        <w:spacing w:after="120"/>
        <w:ind w:firstLine="720"/>
        <w:rPr>
          <w:rFonts w:cstheme="minorHAnsi"/>
          <w:color w:val="000000"/>
        </w:rPr>
      </w:pPr>
    </w:p>
    <w:p w14:paraId="0BF53AD4" w14:textId="647AA5A2" w:rsidR="00CA76A0" w:rsidRPr="003F6013" w:rsidRDefault="00B81776" w:rsidP="00CA76A0">
      <w:pPr>
        <w:spacing w:after="120"/>
        <w:rPr>
          <w:b/>
          <w:bCs/>
          <w:lang w:val="en-US"/>
        </w:rPr>
      </w:pPr>
      <w:r w:rsidRPr="003F6013">
        <w:rPr>
          <w:b/>
          <w:bCs/>
          <w:lang w:val="en-US"/>
        </w:rPr>
        <w:t>Field Results</w:t>
      </w:r>
      <w:r w:rsidR="00B370AF" w:rsidRPr="003F6013">
        <w:rPr>
          <w:b/>
          <w:bCs/>
          <w:lang w:val="en-US"/>
        </w:rPr>
        <w:t xml:space="preserve">: </w:t>
      </w:r>
      <w:r w:rsidR="00CA76A0" w:rsidRPr="003F6013">
        <w:rPr>
          <w:b/>
          <w:bCs/>
          <w:color w:val="000000"/>
        </w:rPr>
        <w:t>Topography vs Theoretical Flat Horizons</w:t>
      </w:r>
    </w:p>
    <w:p w14:paraId="4D0A662F" w14:textId="201AC9B2" w:rsidR="004C2AA4" w:rsidRDefault="00CA76A0" w:rsidP="00FE02FF">
      <w:pPr>
        <w:pStyle w:val="NormalWeb"/>
        <w:ind w:firstLine="720"/>
      </w:pPr>
      <w:r w:rsidRPr="003F6013">
        <w:rPr>
          <w:color w:val="000000"/>
        </w:rPr>
        <w:t xml:space="preserve">An absence of prior research on the solar alignment of holy wells </w:t>
      </w:r>
      <w:r w:rsidR="00437780">
        <w:rPr>
          <w:color w:val="000000"/>
        </w:rPr>
        <w:t xml:space="preserve">necessitated </w:t>
      </w:r>
      <w:proofErr w:type="gramStart"/>
      <w:r w:rsidR="00437780">
        <w:rPr>
          <w:color w:val="000000"/>
        </w:rPr>
        <w:t>broadening</w:t>
      </w:r>
      <w:r w:rsidR="007B1FBC">
        <w:rPr>
          <w:color w:val="000000"/>
        </w:rPr>
        <w:t xml:space="preserve"> </w:t>
      </w:r>
      <w:r w:rsidRPr="003F6013">
        <w:rPr>
          <w:color w:val="000000"/>
        </w:rPr>
        <w:t xml:space="preserve"> </w:t>
      </w:r>
      <w:r w:rsidR="007B1FBC">
        <w:rPr>
          <w:color w:val="000000"/>
        </w:rPr>
        <w:t>this</w:t>
      </w:r>
      <w:proofErr w:type="gramEnd"/>
      <w:r w:rsidR="007B1FBC">
        <w:rPr>
          <w:color w:val="000000"/>
        </w:rPr>
        <w:t xml:space="preserve"> study’s focus to include </w:t>
      </w:r>
      <w:r w:rsidRPr="003F6013">
        <w:rPr>
          <w:color w:val="000000"/>
        </w:rPr>
        <w:t>the solar alignment of Britain’s churches</w:t>
      </w:r>
      <w:r w:rsidR="007B1FBC">
        <w:rPr>
          <w:color w:val="000000"/>
        </w:rPr>
        <w:t xml:space="preserve">. This increasingly established field </w:t>
      </w:r>
      <w:r w:rsidR="0057236F">
        <w:rPr>
          <w:color w:val="000000"/>
        </w:rPr>
        <w:t>supports the ecclesiastical context of St.</w:t>
      </w:r>
      <w:r w:rsidR="007B1FBC">
        <w:rPr>
          <w:color w:val="000000"/>
        </w:rPr>
        <w:t xml:space="preserve"> Michael’s </w:t>
      </w:r>
      <w:r w:rsidR="0057236F">
        <w:rPr>
          <w:color w:val="000000"/>
        </w:rPr>
        <w:t xml:space="preserve">Well, </w:t>
      </w:r>
      <w:r w:rsidR="009E280E" w:rsidRPr="003F6013">
        <w:rPr>
          <w:color w:val="000000"/>
        </w:rPr>
        <w:t xml:space="preserve">while </w:t>
      </w:r>
      <w:r w:rsidRPr="003F6013">
        <w:rPr>
          <w:color w:val="000000"/>
        </w:rPr>
        <w:t>inform</w:t>
      </w:r>
      <w:r w:rsidR="009E280E" w:rsidRPr="003F6013">
        <w:rPr>
          <w:color w:val="000000"/>
        </w:rPr>
        <w:t>ing</w:t>
      </w:r>
      <w:r w:rsidR="00FC0B0C" w:rsidRPr="003F6013">
        <w:rPr>
          <w:color w:val="000000"/>
        </w:rPr>
        <w:t xml:space="preserve"> this study’s</w:t>
      </w:r>
      <w:r w:rsidRPr="003F6013">
        <w:rPr>
          <w:color w:val="000000"/>
        </w:rPr>
        <w:t xml:space="preserve"> </w:t>
      </w:r>
      <w:r w:rsidR="00131EA6" w:rsidRPr="003F6013">
        <w:rPr>
          <w:color w:val="000000"/>
        </w:rPr>
        <w:t>fieldwork</w:t>
      </w:r>
      <w:r w:rsidRPr="003F6013">
        <w:rPr>
          <w:color w:val="000000"/>
        </w:rPr>
        <w:t xml:space="preserve"> methodologies. </w:t>
      </w:r>
      <w:r w:rsidRPr="003F6013">
        <w:t xml:space="preserve">Bernadette Brady, Darrelyn Gunzburg and Fabio Silva’s </w:t>
      </w:r>
      <w:r w:rsidR="0064040F">
        <w:t xml:space="preserve">2016 </w:t>
      </w:r>
      <w:r w:rsidRPr="003F6013">
        <w:t>study of the solar alignment of twenty-three Welsh Cistercian abbeys (2016), emphasised the importance of taking account of local landscape an</w:t>
      </w:r>
      <w:r w:rsidR="00437780">
        <w:t>d</w:t>
      </w:r>
      <w:r w:rsidRPr="003F6013">
        <w:t xml:space="preserve"> horizon altitude to accurately</w:t>
      </w:r>
      <w:r w:rsidRPr="005C2335">
        <w:t xml:space="preserve"> determine declination </w:t>
      </w:r>
      <w:r w:rsidR="00437780">
        <w:t>and</w:t>
      </w:r>
      <w:r w:rsidRPr="005C2335">
        <w:t xml:space="preserve"> calculate the date</w:t>
      </w:r>
      <w:r w:rsidR="00437780">
        <w:t>s</w:t>
      </w:r>
      <w:r w:rsidRPr="005C2335">
        <w:t xml:space="preserve"> </w:t>
      </w:r>
      <w:r w:rsidR="00437780">
        <w:t>of solar interactions with specific abbeys</w:t>
      </w:r>
      <w:r w:rsidRPr="005C2335">
        <w:t>.</w:t>
      </w:r>
      <w:r w:rsidRPr="005C2335">
        <w:rPr>
          <w:rStyle w:val="FootnoteReference"/>
        </w:rPr>
        <w:footnoteReference w:id="43"/>
      </w:r>
      <w:r w:rsidRPr="005C2335">
        <w:t xml:space="preserve"> </w:t>
      </w:r>
    </w:p>
    <w:p w14:paraId="59F8D8A3" w14:textId="7B0CF7E5" w:rsidR="00623055" w:rsidRDefault="00EB4B6E" w:rsidP="00E34ABB">
      <w:pPr>
        <w:pStyle w:val="NormalWeb"/>
        <w:ind w:firstLine="720"/>
        <w:rPr>
          <w:color w:val="000000"/>
        </w:rPr>
      </w:pPr>
      <w:r w:rsidRPr="005C2335">
        <w:t>Some previous studies</w:t>
      </w:r>
      <w:r w:rsidR="00FB1D94">
        <w:t>,</w:t>
      </w:r>
      <w:r w:rsidR="00DA2DE9" w:rsidRPr="005C2335">
        <w:t xml:space="preserve"> </w:t>
      </w:r>
      <w:r w:rsidRPr="005C2335">
        <w:t>including those</w:t>
      </w:r>
      <w:r w:rsidR="004E768C" w:rsidRPr="005C2335">
        <w:t xml:space="preserve"> </w:t>
      </w:r>
      <w:r w:rsidR="00CA76A0" w:rsidRPr="005C2335">
        <w:t xml:space="preserve">by Peter </w:t>
      </w:r>
      <w:r w:rsidR="00CA76A0" w:rsidRPr="005C2335">
        <w:rPr>
          <w:color w:val="000000"/>
        </w:rPr>
        <w:t xml:space="preserve">Hoare and Caroline Sweet </w:t>
      </w:r>
      <w:r w:rsidR="004C2AA4">
        <w:rPr>
          <w:color w:val="000000"/>
        </w:rPr>
        <w:t>(</w:t>
      </w:r>
      <w:r w:rsidR="00CA76A0" w:rsidRPr="005C2335">
        <w:rPr>
          <w:color w:val="000000"/>
        </w:rPr>
        <w:t>2000</w:t>
      </w:r>
      <w:r w:rsidR="004C2AA4">
        <w:rPr>
          <w:color w:val="000000"/>
        </w:rPr>
        <w:t>),</w:t>
      </w:r>
      <w:r w:rsidR="00CA76A0" w:rsidRPr="005C2335">
        <w:rPr>
          <w:rStyle w:val="FootnoteReference"/>
          <w:color w:val="000000"/>
        </w:rPr>
        <w:footnoteReference w:id="44"/>
      </w:r>
      <w:r w:rsidR="00CA76A0" w:rsidRPr="005C2335">
        <w:rPr>
          <w:color w:val="000000"/>
        </w:rPr>
        <w:t xml:space="preserve"> and Jason</w:t>
      </w:r>
      <w:r w:rsidR="00D0796A" w:rsidRPr="005C2335">
        <w:rPr>
          <w:color w:val="000000"/>
        </w:rPr>
        <w:t xml:space="preserve"> </w:t>
      </w:r>
      <w:r w:rsidR="00CA76A0" w:rsidRPr="005C2335">
        <w:rPr>
          <w:color w:val="000000"/>
        </w:rPr>
        <w:t xml:space="preserve">Ali and Peter Cunich </w:t>
      </w:r>
      <w:r w:rsidR="004C2AA4">
        <w:rPr>
          <w:color w:val="000000"/>
        </w:rPr>
        <w:t>(</w:t>
      </w:r>
      <w:r w:rsidR="00CA76A0" w:rsidRPr="005C2335">
        <w:rPr>
          <w:color w:val="000000"/>
        </w:rPr>
        <w:t>2001</w:t>
      </w:r>
      <w:r w:rsidR="004C2AA4">
        <w:rPr>
          <w:color w:val="000000"/>
        </w:rPr>
        <w:t>)</w:t>
      </w:r>
      <w:r w:rsidR="00CA76A0" w:rsidRPr="005C2335">
        <w:rPr>
          <w:color w:val="000000"/>
        </w:rPr>
        <w:t>,</w:t>
      </w:r>
      <w:r w:rsidR="00CA76A0" w:rsidRPr="005C2335">
        <w:rPr>
          <w:rStyle w:val="FootnoteReference"/>
          <w:color w:val="000000"/>
        </w:rPr>
        <w:footnoteReference w:id="45"/>
      </w:r>
      <w:r w:rsidR="00CA76A0" w:rsidRPr="005C2335">
        <w:rPr>
          <w:color w:val="000000"/>
        </w:rPr>
        <w:t xml:space="preserve"> </w:t>
      </w:r>
      <w:r w:rsidR="004C2AA4">
        <w:rPr>
          <w:color w:val="000000"/>
        </w:rPr>
        <w:t xml:space="preserve">relied on the </w:t>
      </w:r>
      <w:proofErr w:type="spellStart"/>
      <w:r w:rsidR="004C2AA4">
        <w:rPr>
          <w:color w:val="000000"/>
        </w:rPr>
        <w:t>soncept</w:t>
      </w:r>
      <w:proofErr w:type="spellEnd"/>
      <w:r w:rsidR="004C2AA4">
        <w:rPr>
          <w:color w:val="000000"/>
        </w:rPr>
        <w:t xml:space="preserve"> of a ‘symbolic sunrise’</w:t>
      </w:r>
      <w:r w:rsidR="00246382">
        <w:rPr>
          <w:color w:val="000000"/>
        </w:rPr>
        <w:t>—a theoretical flat horizon considering only azimuth—which Brady et al. criticized for leading to significant deviations.</w:t>
      </w:r>
      <w:r w:rsidR="00FE02FF">
        <w:rPr>
          <w:rStyle w:val="FootnoteReference"/>
          <w:color w:val="000000"/>
        </w:rPr>
        <w:footnoteReference w:id="46"/>
      </w:r>
      <w:r w:rsidR="00246382">
        <w:rPr>
          <w:color w:val="000000"/>
        </w:rPr>
        <w:t xml:space="preserve"> By contrast, Brady et al.’s methodology confirmed the alignment of Cistercian </w:t>
      </w:r>
      <w:proofErr w:type="spellStart"/>
      <w:r w:rsidR="00246382">
        <w:rPr>
          <w:color w:val="000000"/>
        </w:rPr>
        <w:t>abbets</w:t>
      </w:r>
      <w:proofErr w:type="spellEnd"/>
      <w:r w:rsidR="00246382">
        <w:rPr>
          <w:color w:val="000000"/>
        </w:rPr>
        <w:t xml:space="preserve"> with significant theological and liturgical dates.</w:t>
      </w:r>
      <w:r w:rsidR="00246382">
        <w:rPr>
          <w:rStyle w:val="FootnoteReference"/>
          <w:color w:val="000000"/>
        </w:rPr>
        <w:footnoteReference w:id="47"/>
      </w:r>
      <w:r w:rsidR="00FE02FF">
        <w:rPr>
          <w:color w:val="000000"/>
        </w:rPr>
        <w:t xml:space="preserve"> </w:t>
      </w:r>
      <w:r w:rsidR="00CA76A0" w:rsidRPr="005C2335">
        <w:rPr>
          <w:color w:val="000000"/>
        </w:rPr>
        <w:t>Similarly, Hugh Benson</w:t>
      </w:r>
      <w:r w:rsidR="00FE02FF">
        <w:rPr>
          <w:color w:val="000000"/>
        </w:rPr>
        <w:t xml:space="preserve">’s 1956 study of 237 Oxfordshire churches noted that neglecting local horizon altitude could result in deviations of up to 20°, with even a gentle slope requiring the </w:t>
      </w:r>
      <w:proofErr w:type="spellStart"/>
      <w:r w:rsidR="00FE02FF">
        <w:rPr>
          <w:color w:val="000000"/>
        </w:rPr>
        <w:t>cun</w:t>
      </w:r>
      <w:proofErr w:type="spellEnd"/>
      <w:r w:rsidR="00FE02FF">
        <w:rPr>
          <w:color w:val="000000"/>
        </w:rPr>
        <w:t xml:space="preserve"> to travel an additional 1°-2° before appearing above the horizon</w:t>
      </w:r>
      <w:r w:rsidR="00CA76A0" w:rsidRPr="005C2335">
        <w:rPr>
          <w:color w:val="000000"/>
        </w:rPr>
        <w:t>.</w:t>
      </w:r>
      <w:r w:rsidR="00CA76A0" w:rsidRPr="005C2335">
        <w:rPr>
          <w:rStyle w:val="FootnoteReference"/>
        </w:rPr>
        <w:footnoteReference w:id="48"/>
      </w:r>
      <w:r w:rsidR="00E34ABB">
        <w:rPr>
          <w:color w:val="000000"/>
        </w:rPr>
        <w:t xml:space="preserve"> </w:t>
      </w:r>
      <w:r w:rsidR="00152CF8">
        <w:rPr>
          <w:color w:val="000000"/>
        </w:rPr>
        <w:t>Both</w:t>
      </w:r>
      <w:r w:rsidR="000A637B" w:rsidRPr="005C2335">
        <w:rPr>
          <w:color w:val="000000"/>
        </w:rPr>
        <w:t xml:space="preserve"> Benson and Brady et al. </w:t>
      </w:r>
      <w:r w:rsidR="00152CF8">
        <w:rPr>
          <w:color w:val="000000"/>
        </w:rPr>
        <w:t>emphasised the physical a</w:t>
      </w:r>
      <w:r w:rsidR="000A637B" w:rsidRPr="005C2335">
        <w:rPr>
          <w:color w:val="000000"/>
        </w:rPr>
        <w:t xml:space="preserve">spect of </w:t>
      </w:r>
      <w:r w:rsidR="00152CF8">
        <w:rPr>
          <w:color w:val="000000"/>
        </w:rPr>
        <w:t>solar align</w:t>
      </w:r>
      <w:r w:rsidR="00A26599">
        <w:rPr>
          <w:color w:val="000000"/>
        </w:rPr>
        <w:t>ment</w:t>
      </w:r>
      <w:r w:rsidR="000A637B" w:rsidRPr="005C2335">
        <w:rPr>
          <w:color w:val="000000"/>
        </w:rPr>
        <w:t xml:space="preserve">—the tangible interaction between the sun, structure, and </w:t>
      </w:r>
      <w:r w:rsidR="00A26599">
        <w:rPr>
          <w:color w:val="000000"/>
        </w:rPr>
        <w:t xml:space="preserve">the </w:t>
      </w:r>
      <w:r w:rsidR="000A637B" w:rsidRPr="005C2335">
        <w:rPr>
          <w:color w:val="000000"/>
        </w:rPr>
        <w:t>observer</w:t>
      </w:r>
      <w:r w:rsidR="00A26599">
        <w:rPr>
          <w:color w:val="000000"/>
        </w:rPr>
        <w:t xml:space="preserve">. This perspective resonates with </w:t>
      </w:r>
      <w:r w:rsidR="00156599">
        <w:rPr>
          <w:color w:val="000000"/>
        </w:rPr>
        <w:t>W</w:t>
      </w:r>
      <w:r w:rsidR="00A26599">
        <w:rPr>
          <w:color w:val="000000"/>
        </w:rPr>
        <w:t>oolley’s observation at All Sai</w:t>
      </w:r>
      <w:r w:rsidR="001C2838">
        <w:rPr>
          <w:color w:val="000000"/>
        </w:rPr>
        <w:t>n</w:t>
      </w:r>
      <w:r w:rsidR="00A26599">
        <w:rPr>
          <w:color w:val="000000"/>
        </w:rPr>
        <w:t xml:space="preserve">ts’ and reflects </w:t>
      </w:r>
      <w:r w:rsidR="005C0269">
        <w:rPr>
          <w:color w:val="000000"/>
        </w:rPr>
        <w:t xml:space="preserve">both </w:t>
      </w:r>
      <w:r w:rsidR="005C0269" w:rsidRPr="005C0269">
        <w:rPr>
          <w:i/>
          <w:iCs/>
          <w:color w:val="000000"/>
        </w:rPr>
        <w:t>Gothic</w:t>
      </w:r>
      <w:r w:rsidR="005C0269">
        <w:rPr>
          <w:color w:val="000000"/>
        </w:rPr>
        <w:t xml:space="preserve"> and </w:t>
      </w:r>
      <w:r w:rsidR="005C0269" w:rsidRPr="005C0269">
        <w:rPr>
          <w:i/>
          <w:iCs/>
          <w:color w:val="000000"/>
        </w:rPr>
        <w:t>Arts and Crafts</w:t>
      </w:r>
      <w:r w:rsidR="00A26599">
        <w:rPr>
          <w:color w:val="000000"/>
        </w:rPr>
        <w:t xml:space="preserve"> integration of spiritual and natural connection </w:t>
      </w:r>
      <w:r w:rsidR="00C96E95">
        <w:rPr>
          <w:color w:val="000000"/>
        </w:rPr>
        <w:t xml:space="preserve">in architectural design. </w:t>
      </w:r>
      <w:r w:rsidR="00C406A8">
        <w:rPr>
          <w:color w:val="000000"/>
        </w:rPr>
        <w:t xml:space="preserve">If the cross-window of St. Michael’s </w:t>
      </w:r>
      <w:proofErr w:type="gramStart"/>
      <w:r w:rsidR="00C406A8">
        <w:rPr>
          <w:color w:val="000000"/>
        </w:rPr>
        <w:t>Well</w:t>
      </w:r>
      <w:proofErr w:type="gramEnd"/>
      <w:r w:rsidR="00C406A8">
        <w:rPr>
          <w:color w:val="000000"/>
        </w:rPr>
        <w:t xml:space="preserve"> was deliberately aligned with a significant sunrise, it seems improbably that its designer—</w:t>
      </w:r>
      <w:r w:rsidR="000A637B" w:rsidRPr="005C2335">
        <w:rPr>
          <w:color w:val="000000"/>
        </w:rPr>
        <w:t xml:space="preserve">intentionally aligning a window, a feature specifically designed to receive light—would have overlooked the influence of the local built horizon, which </w:t>
      </w:r>
      <w:r w:rsidR="00C406A8">
        <w:rPr>
          <w:color w:val="000000"/>
        </w:rPr>
        <w:t>could obstruct th</w:t>
      </w:r>
      <w:r w:rsidR="00B65A50">
        <w:rPr>
          <w:color w:val="000000"/>
        </w:rPr>
        <w:t>e spiritual and symbolic connection</w:t>
      </w:r>
      <w:r w:rsidR="000A637B" w:rsidRPr="005C2335">
        <w:rPr>
          <w:color w:val="000000"/>
        </w:rPr>
        <w:t xml:space="preserve"> </w:t>
      </w:r>
      <w:r w:rsidR="003455A9">
        <w:rPr>
          <w:color w:val="000000"/>
        </w:rPr>
        <w:t>of sun</w:t>
      </w:r>
      <w:r w:rsidR="00B65A50">
        <w:rPr>
          <w:color w:val="000000"/>
        </w:rPr>
        <w:t xml:space="preserve">, </w:t>
      </w:r>
      <w:r w:rsidR="003455A9">
        <w:rPr>
          <w:color w:val="000000"/>
        </w:rPr>
        <w:t>structure</w:t>
      </w:r>
      <w:r w:rsidR="00B65A50">
        <w:rPr>
          <w:color w:val="000000"/>
        </w:rPr>
        <w:t xml:space="preserve"> and object, </w:t>
      </w:r>
      <w:r w:rsidR="001C2838">
        <w:rPr>
          <w:color w:val="000000"/>
        </w:rPr>
        <w:t>a</w:t>
      </w:r>
      <w:r w:rsidR="00864814">
        <w:rPr>
          <w:color w:val="000000"/>
        </w:rPr>
        <w:t xml:space="preserve"> union</w:t>
      </w:r>
      <w:r w:rsidR="001C2838">
        <w:rPr>
          <w:color w:val="000000"/>
        </w:rPr>
        <w:t xml:space="preserve"> </w:t>
      </w:r>
      <w:r w:rsidR="00E34ABB">
        <w:rPr>
          <w:color w:val="000000"/>
        </w:rPr>
        <w:t xml:space="preserve">known to have been </w:t>
      </w:r>
      <w:r w:rsidR="001C2838">
        <w:rPr>
          <w:color w:val="000000"/>
        </w:rPr>
        <w:t xml:space="preserve">contemplated by </w:t>
      </w:r>
      <w:r w:rsidR="00E34ABB">
        <w:rPr>
          <w:color w:val="000000"/>
        </w:rPr>
        <w:t xml:space="preserve">a former St. Michael’s Rector. </w:t>
      </w:r>
      <w:r w:rsidR="003455A9">
        <w:rPr>
          <w:color w:val="000000"/>
        </w:rPr>
        <w:t>For these reasons,</w:t>
      </w:r>
      <w:r w:rsidR="000A637B" w:rsidRPr="005C2335">
        <w:rPr>
          <w:color w:val="000000"/>
        </w:rPr>
        <w:t xml:space="preserve"> this study adopts the </w:t>
      </w:r>
      <w:r w:rsidR="000A637B" w:rsidRPr="003F6013">
        <w:rPr>
          <w:color w:val="000000"/>
        </w:rPr>
        <w:t>approaches of Benson and Brady et al, incorporating altitude measurements of the horizon into its calculations</w:t>
      </w:r>
      <w:r w:rsidR="00974FA3" w:rsidRPr="003F6013">
        <w:rPr>
          <w:color w:val="000000"/>
        </w:rPr>
        <w:t>.</w:t>
      </w:r>
    </w:p>
    <w:p w14:paraId="14094C50" w14:textId="77777777" w:rsidR="006C61D8" w:rsidRPr="003F6013" w:rsidRDefault="006C61D8" w:rsidP="00E34ABB">
      <w:pPr>
        <w:pStyle w:val="NormalWeb"/>
        <w:ind w:firstLine="720"/>
        <w:rPr>
          <w:color w:val="000000"/>
        </w:rPr>
      </w:pPr>
    </w:p>
    <w:p w14:paraId="0FD23DC2" w14:textId="77777777" w:rsidR="001B2F0F" w:rsidRPr="003F6013" w:rsidRDefault="007F33D9" w:rsidP="001B2F0F">
      <w:pPr>
        <w:pStyle w:val="NormalWeb"/>
        <w:rPr>
          <w:b/>
          <w:bCs/>
          <w:color w:val="000000"/>
        </w:rPr>
      </w:pPr>
      <w:r w:rsidRPr="003F6013">
        <w:rPr>
          <w:b/>
          <w:bCs/>
          <w:color w:val="000000"/>
        </w:rPr>
        <w:t>The Topography of St. Michael’s Wel</w:t>
      </w:r>
      <w:r w:rsidR="001B2F0F" w:rsidRPr="003F6013">
        <w:rPr>
          <w:b/>
          <w:bCs/>
          <w:color w:val="000000"/>
        </w:rPr>
        <w:t>l</w:t>
      </w:r>
    </w:p>
    <w:p w14:paraId="300E46CC" w14:textId="24E08C65" w:rsidR="005C2335" w:rsidRPr="0022676A" w:rsidRDefault="0045059F" w:rsidP="0022676A">
      <w:pPr>
        <w:pStyle w:val="NormalWeb"/>
        <w:ind w:firstLine="720"/>
        <w:rPr>
          <w:color w:val="000000"/>
        </w:rPr>
      </w:pPr>
      <w:r w:rsidRPr="003F6013">
        <w:rPr>
          <w:color w:val="000000"/>
        </w:rPr>
        <w:t>A row of cottages</w:t>
      </w:r>
      <w:r w:rsidR="0006373A">
        <w:rPr>
          <w:color w:val="000000"/>
        </w:rPr>
        <w:t xml:space="preserve"> at the</w:t>
      </w:r>
      <w:r w:rsidRPr="003F6013">
        <w:rPr>
          <w:color w:val="000000"/>
        </w:rPr>
        <w:t xml:space="preserve"> back of St. Michael’s churchyard</w:t>
      </w:r>
      <w:r w:rsidR="00256BC1">
        <w:rPr>
          <w:color w:val="000000"/>
        </w:rPr>
        <w:t xml:space="preserve"> </w:t>
      </w:r>
      <w:r w:rsidRPr="003F6013">
        <w:rPr>
          <w:color w:val="000000"/>
        </w:rPr>
        <w:t>obstruct</w:t>
      </w:r>
      <w:r w:rsidR="00E87690">
        <w:rPr>
          <w:color w:val="000000"/>
        </w:rPr>
        <w:t>s</w:t>
      </w:r>
      <w:r w:rsidRPr="003F6013">
        <w:rPr>
          <w:color w:val="000000"/>
        </w:rPr>
        <w:t xml:space="preserve"> a direct line </w:t>
      </w:r>
      <w:r w:rsidRPr="001B2F0F">
        <w:rPr>
          <w:color w:val="000000"/>
        </w:rPr>
        <w:t>of sight from the aperture</w:t>
      </w:r>
      <w:r w:rsidR="00256BC1">
        <w:rPr>
          <w:color w:val="000000"/>
        </w:rPr>
        <w:t xml:space="preserve"> with </w:t>
      </w:r>
      <w:r w:rsidR="00E87690">
        <w:rPr>
          <w:color w:val="000000"/>
        </w:rPr>
        <w:t>its</w:t>
      </w:r>
      <w:r w:rsidR="00256BC1">
        <w:rPr>
          <w:color w:val="000000"/>
        </w:rPr>
        <w:t xml:space="preserve"> gable wall</w:t>
      </w:r>
      <w:r w:rsidRPr="001B2F0F">
        <w:rPr>
          <w:color w:val="000000"/>
        </w:rPr>
        <w:t xml:space="preserve">. </w:t>
      </w:r>
      <w:r w:rsidR="00E87690">
        <w:rPr>
          <w:color w:val="000000"/>
        </w:rPr>
        <w:t>E</w:t>
      </w:r>
      <w:r w:rsidR="007951CE">
        <w:rPr>
          <w:color w:val="000000"/>
        </w:rPr>
        <w:t xml:space="preserve">vidence showing St. Michael’s Well’s burial, including the </w:t>
      </w:r>
      <w:r w:rsidRPr="001B2F0F">
        <w:rPr>
          <w:color w:val="000000"/>
        </w:rPr>
        <w:t>1886 Ordnance Survey map</w:t>
      </w:r>
      <w:r w:rsidR="007951CE">
        <w:rPr>
          <w:color w:val="000000"/>
        </w:rPr>
        <w:t xml:space="preserve"> (Fig. 7) and </w:t>
      </w:r>
      <w:r w:rsidR="00B20192">
        <w:rPr>
          <w:color w:val="000000"/>
        </w:rPr>
        <w:t xml:space="preserve">the </w:t>
      </w:r>
      <w:r w:rsidR="007951CE">
        <w:rPr>
          <w:color w:val="000000"/>
        </w:rPr>
        <w:t xml:space="preserve">absence of </w:t>
      </w:r>
      <w:r w:rsidR="00B20192">
        <w:rPr>
          <w:color w:val="000000"/>
        </w:rPr>
        <w:t>a well</w:t>
      </w:r>
      <w:r w:rsidRPr="001B2F0F">
        <w:rPr>
          <w:color w:val="000000"/>
        </w:rPr>
        <w:t xml:space="preserve">, </w:t>
      </w:r>
      <w:r w:rsidR="00033494">
        <w:rPr>
          <w:color w:val="000000"/>
        </w:rPr>
        <w:t>indicates</w:t>
      </w:r>
      <w:r w:rsidRPr="001B2F0F">
        <w:rPr>
          <w:color w:val="000000"/>
        </w:rPr>
        <w:t xml:space="preserve"> that the cottages </w:t>
      </w:r>
      <w:r w:rsidR="00033494">
        <w:rPr>
          <w:color w:val="000000"/>
        </w:rPr>
        <w:t>predated</w:t>
      </w:r>
      <w:r w:rsidRPr="001B2F0F">
        <w:rPr>
          <w:color w:val="000000"/>
        </w:rPr>
        <w:t xml:space="preserve"> the canopy’s construction. </w:t>
      </w:r>
      <w:r w:rsidR="00914E00">
        <w:rPr>
          <w:color w:val="000000"/>
        </w:rPr>
        <w:t>Th</w:t>
      </w:r>
      <w:r w:rsidR="00033494">
        <w:rPr>
          <w:color w:val="000000"/>
        </w:rPr>
        <w:t>erefore</w:t>
      </w:r>
      <w:r w:rsidR="00914E00">
        <w:rPr>
          <w:color w:val="000000"/>
        </w:rPr>
        <w:t>,</w:t>
      </w:r>
      <w:r w:rsidRPr="001B2F0F">
        <w:rPr>
          <w:color w:val="000000"/>
        </w:rPr>
        <w:t xml:space="preserve"> if the aperture was intentionally aligned to a specific point on the horizon, the architect had to account for the cottages' altitude in their measurements.</w:t>
      </w:r>
      <w:r w:rsidR="00A33053" w:rsidRPr="001B2F0F">
        <w:rPr>
          <w:color w:val="000000"/>
        </w:rPr>
        <w:t xml:space="preserve"> </w:t>
      </w:r>
      <w:r w:rsidRPr="001B2F0F">
        <w:rPr>
          <w:color w:val="000000"/>
        </w:rPr>
        <w:t>A photograph of the churchyard, dated c</w:t>
      </w:r>
      <w:r w:rsidR="00914E00">
        <w:rPr>
          <w:color w:val="000000"/>
        </w:rPr>
        <w:t>.</w:t>
      </w:r>
      <w:r w:rsidRPr="001B2F0F">
        <w:rPr>
          <w:color w:val="000000"/>
        </w:rPr>
        <w:t>1920</w:t>
      </w:r>
      <w:r w:rsidR="00914E00">
        <w:rPr>
          <w:color w:val="000000"/>
        </w:rPr>
        <w:t xml:space="preserve">s, </w:t>
      </w:r>
      <w:r w:rsidRPr="001B2F0F">
        <w:rPr>
          <w:color w:val="000000"/>
        </w:rPr>
        <w:t>shows the cottages’ low-pitched roof</w:t>
      </w:r>
      <w:r w:rsidR="00914E00">
        <w:rPr>
          <w:color w:val="000000"/>
        </w:rPr>
        <w:t xml:space="preserve">, </w:t>
      </w:r>
      <w:r w:rsidRPr="001B2F0F">
        <w:rPr>
          <w:color w:val="000000"/>
        </w:rPr>
        <w:t>with the arched canopy of St. Michael’s Well visible in the foreground</w:t>
      </w:r>
      <w:r w:rsidR="00015734">
        <w:rPr>
          <w:color w:val="000000"/>
        </w:rPr>
        <w:t>—</w:t>
      </w:r>
      <w:r w:rsidRPr="001B2F0F">
        <w:rPr>
          <w:color w:val="000000"/>
        </w:rPr>
        <w:t>confirming its existence by the end of the 1920s</w:t>
      </w:r>
      <w:r w:rsidR="00FB2A71">
        <w:rPr>
          <w:color w:val="000000"/>
        </w:rPr>
        <w:t xml:space="preserve"> </w:t>
      </w:r>
      <w:r w:rsidRPr="001B2F0F">
        <w:rPr>
          <w:color w:val="000000"/>
        </w:rPr>
        <w:t>(Fig. 9).</w:t>
      </w:r>
    </w:p>
    <w:p w14:paraId="73A532C0" w14:textId="77777777" w:rsidR="008A1090" w:rsidRDefault="00306892" w:rsidP="008A1090">
      <w:pPr>
        <w:pStyle w:val="NormalWeb"/>
        <w:keepNext/>
        <w:rPr>
          <w:sz w:val="18"/>
          <w:szCs w:val="18"/>
        </w:rPr>
      </w:pPr>
      <w:r w:rsidRPr="001B2F0F">
        <w:rPr>
          <w:noProof/>
          <w:color w:val="000000"/>
          <w:sz w:val="18"/>
          <w:szCs w:val="18"/>
        </w:rPr>
        <w:lastRenderedPageBreak/>
        <w:drawing>
          <wp:inline distT="0" distB="0" distL="0" distR="0" wp14:anchorId="0A9EBE45" wp14:editId="72F0172B">
            <wp:extent cx="4851400" cy="2425805"/>
            <wp:effectExtent l="0" t="0" r="0" b="0"/>
            <wp:docPr id="1705507509" name="Picture 1" descr="A road with trees and a build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507509" name="Picture 1" descr="A road with trees and a building&#10;&#10;Description automatically generated with medium confidenc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875764" cy="2437988"/>
                    </a:xfrm>
                    <a:prstGeom prst="rect">
                      <a:avLst/>
                    </a:prstGeom>
                  </pic:spPr>
                </pic:pic>
              </a:graphicData>
            </a:graphic>
          </wp:inline>
        </w:drawing>
      </w:r>
    </w:p>
    <w:p w14:paraId="5AB0580B" w14:textId="24DE7621" w:rsidR="0064220B" w:rsidRPr="00FB2A71" w:rsidRDefault="008A1090" w:rsidP="003F3183">
      <w:pPr>
        <w:pStyle w:val="Caption"/>
        <w:rPr>
          <w:rFonts w:ascii="Times New Roman" w:hAnsi="Times New Roman" w:cs="Times New Roman"/>
          <w:i w:val="0"/>
          <w:iCs w:val="0"/>
        </w:rPr>
      </w:pPr>
      <w:r w:rsidRPr="001B2F0F">
        <w:rPr>
          <w:rFonts w:ascii="Times New Roman" w:hAnsi="Times New Roman" w:cs="Times New Roman"/>
          <w:i w:val="0"/>
          <w:iCs w:val="0"/>
        </w:rPr>
        <w:t>Figure 9</w:t>
      </w:r>
      <w:r w:rsidR="00CD1F20" w:rsidRPr="001B2F0F">
        <w:rPr>
          <w:rFonts w:ascii="Times New Roman" w:hAnsi="Times New Roman" w:cs="Times New Roman"/>
          <w:i w:val="0"/>
          <w:iCs w:val="0"/>
        </w:rPr>
        <w:t>.</w:t>
      </w:r>
      <w:r w:rsidR="0046204C" w:rsidRPr="001B2F0F">
        <w:rPr>
          <w:rFonts w:ascii="Times New Roman" w:hAnsi="Times New Roman" w:cs="Times New Roman"/>
          <w:i w:val="0"/>
          <w:iCs w:val="0"/>
        </w:rPr>
        <w:t xml:space="preserve"> Photo</w:t>
      </w:r>
      <w:r w:rsidR="00FB2A71">
        <w:rPr>
          <w:rFonts w:ascii="Times New Roman" w:hAnsi="Times New Roman" w:cs="Times New Roman"/>
          <w:i w:val="0"/>
          <w:iCs w:val="0"/>
        </w:rPr>
        <w:t>graph</w:t>
      </w:r>
      <w:r w:rsidR="0046204C" w:rsidRPr="001B2F0F">
        <w:rPr>
          <w:rFonts w:ascii="Times New Roman" w:hAnsi="Times New Roman" w:cs="Times New Roman"/>
          <w:i w:val="0"/>
          <w:iCs w:val="0"/>
        </w:rPr>
        <w:t xml:space="preserve"> of St. Michael’s Church and churchyard, with St. Michael’s Well </w:t>
      </w:r>
      <w:r w:rsidR="004F2CE7" w:rsidRPr="001B2F0F">
        <w:rPr>
          <w:rFonts w:ascii="Times New Roman" w:hAnsi="Times New Roman" w:cs="Times New Roman"/>
          <w:i w:val="0"/>
          <w:iCs w:val="0"/>
        </w:rPr>
        <w:t>partially</w:t>
      </w:r>
      <w:r w:rsidR="0046204C" w:rsidRPr="001B2F0F">
        <w:rPr>
          <w:rFonts w:ascii="Times New Roman" w:hAnsi="Times New Roman" w:cs="Times New Roman"/>
          <w:i w:val="0"/>
          <w:iCs w:val="0"/>
        </w:rPr>
        <w:t xml:space="preserve"> visible behind a tree. </w:t>
      </w:r>
      <w:r w:rsidR="00FB2A71">
        <w:rPr>
          <w:rFonts w:ascii="Times New Roman" w:hAnsi="Times New Roman" w:cs="Times New Roman"/>
          <w:i w:val="0"/>
          <w:iCs w:val="0"/>
        </w:rPr>
        <w:t>c.</w:t>
      </w:r>
      <w:r w:rsidR="0046204C" w:rsidRPr="001B2F0F">
        <w:rPr>
          <w:rFonts w:ascii="Times New Roman" w:hAnsi="Times New Roman" w:cs="Times New Roman"/>
          <w:i w:val="0"/>
          <w:iCs w:val="0"/>
        </w:rPr>
        <w:t>1920s. Image: The Cambridge Collection</w:t>
      </w:r>
      <w:r w:rsidR="00CD1F20" w:rsidRPr="001B2F0F">
        <w:rPr>
          <w:rFonts w:ascii="Times New Roman" w:hAnsi="Times New Roman" w:cs="Times New Roman"/>
          <w:i w:val="0"/>
          <w:iCs w:val="0"/>
        </w:rPr>
        <w:t xml:space="preserve"> Archives,</w:t>
      </w:r>
      <w:r w:rsidR="0046204C" w:rsidRPr="001B2F0F">
        <w:rPr>
          <w:rFonts w:ascii="Times New Roman" w:hAnsi="Times New Roman" w:cs="Times New Roman"/>
          <w:i w:val="0"/>
          <w:iCs w:val="0"/>
        </w:rPr>
        <w:t xml:space="preserve"> Cambridge Library. [accessed June 25</w:t>
      </w:r>
      <w:r w:rsidR="0046204C" w:rsidRPr="001B2F0F">
        <w:rPr>
          <w:rFonts w:ascii="Times New Roman" w:hAnsi="Times New Roman" w:cs="Times New Roman"/>
          <w:i w:val="0"/>
          <w:iCs w:val="0"/>
          <w:vertAlign w:val="superscript"/>
        </w:rPr>
        <w:t>th</w:t>
      </w:r>
      <w:proofErr w:type="gramStart"/>
      <w:r w:rsidR="0046204C" w:rsidRPr="001B2F0F">
        <w:rPr>
          <w:rFonts w:ascii="Times New Roman" w:hAnsi="Times New Roman" w:cs="Times New Roman"/>
          <w:i w:val="0"/>
          <w:iCs w:val="0"/>
        </w:rPr>
        <w:t xml:space="preserve"> 2024</w:t>
      </w:r>
      <w:proofErr w:type="gramEnd"/>
      <w:r w:rsidR="00CD1F20" w:rsidRPr="001B2F0F">
        <w:rPr>
          <w:rFonts w:ascii="Times New Roman" w:hAnsi="Times New Roman" w:cs="Times New Roman"/>
          <w:i w:val="0"/>
          <w:iCs w:val="0"/>
        </w:rPr>
        <w:t>].</w:t>
      </w:r>
      <w:r w:rsidR="0064220B" w:rsidRPr="001B2F0F">
        <w:rPr>
          <w:rFonts w:ascii="Times New Roman" w:hAnsi="Times New Roman" w:cs="Times New Roman"/>
          <w:color w:val="000000"/>
        </w:rPr>
        <w:t xml:space="preserve"> </w:t>
      </w:r>
    </w:p>
    <w:p w14:paraId="3ED5BF89" w14:textId="4EF4F4D6" w:rsidR="00C43515" w:rsidRPr="001B2F0F" w:rsidRDefault="008E1B71" w:rsidP="007C6893">
      <w:pPr>
        <w:pStyle w:val="NormalWeb"/>
        <w:keepNext/>
        <w:ind w:firstLine="720"/>
        <w:rPr>
          <w:color w:val="000000"/>
        </w:rPr>
      </w:pPr>
      <w:r w:rsidRPr="001B2F0F">
        <w:rPr>
          <w:color w:val="000000"/>
        </w:rPr>
        <w:t>The gable wall, seen in Figure 9, is less obscured than it is today</w:t>
      </w:r>
      <w:r w:rsidR="00367D32">
        <w:rPr>
          <w:color w:val="000000"/>
        </w:rPr>
        <w:t xml:space="preserve"> (Fig. 10)</w:t>
      </w:r>
      <w:r w:rsidR="00633060">
        <w:rPr>
          <w:color w:val="000000"/>
        </w:rPr>
        <w:t xml:space="preserve">. </w:t>
      </w:r>
      <w:r w:rsidRPr="001B2F0F">
        <w:rPr>
          <w:color w:val="000000"/>
        </w:rPr>
        <w:t>Subsequent roof extensions</w:t>
      </w:r>
      <w:r w:rsidR="00367D32">
        <w:rPr>
          <w:color w:val="000000"/>
        </w:rPr>
        <w:t xml:space="preserve"> at the back of</w:t>
      </w:r>
      <w:r w:rsidR="00033494">
        <w:rPr>
          <w:color w:val="000000"/>
        </w:rPr>
        <w:t xml:space="preserve"> </w:t>
      </w:r>
      <w:r w:rsidR="00367D32">
        <w:rPr>
          <w:color w:val="000000"/>
        </w:rPr>
        <w:t xml:space="preserve">the cottages, and </w:t>
      </w:r>
      <w:r w:rsidRPr="001B2F0F">
        <w:rPr>
          <w:color w:val="000000"/>
        </w:rPr>
        <w:t xml:space="preserve">a full extension at the </w:t>
      </w:r>
      <w:r w:rsidR="00367D32">
        <w:rPr>
          <w:color w:val="000000"/>
        </w:rPr>
        <w:t xml:space="preserve">back of the </w:t>
      </w:r>
      <w:r w:rsidRPr="001B2F0F">
        <w:rPr>
          <w:color w:val="000000"/>
        </w:rPr>
        <w:t>farthest cottage from th</w:t>
      </w:r>
      <w:r w:rsidR="007C6893" w:rsidRPr="001B2F0F">
        <w:rPr>
          <w:color w:val="000000"/>
        </w:rPr>
        <w:t xml:space="preserve">e </w:t>
      </w:r>
      <w:r w:rsidRPr="001B2F0F">
        <w:rPr>
          <w:color w:val="000000"/>
        </w:rPr>
        <w:t>churchyard</w:t>
      </w:r>
      <w:r w:rsidR="00316A8B">
        <w:rPr>
          <w:color w:val="000000"/>
        </w:rPr>
        <w:t xml:space="preserve"> can be seen</w:t>
      </w:r>
      <w:r w:rsidR="00354530">
        <w:rPr>
          <w:color w:val="000000"/>
        </w:rPr>
        <w:t xml:space="preserve"> in Figure 10.</w:t>
      </w:r>
      <w:r w:rsidR="00DD0AA4">
        <w:rPr>
          <w:color w:val="000000"/>
        </w:rPr>
        <w:t xml:space="preserve"> While there was initial concern over the impact these buildings would have on field measurements, </w:t>
      </w:r>
      <w:r w:rsidR="0037767D">
        <w:rPr>
          <w:color w:val="000000"/>
        </w:rPr>
        <w:t xml:space="preserve">historical evidence made it possible to better understand the architects original </w:t>
      </w:r>
      <w:proofErr w:type="gramStart"/>
      <w:r w:rsidR="0037767D">
        <w:rPr>
          <w:color w:val="000000"/>
        </w:rPr>
        <w:t>view, and</w:t>
      </w:r>
      <w:proofErr w:type="gramEnd"/>
      <w:r w:rsidR="0037767D">
        <w:rPr>
          <w:color w:val="000000"/>
        </w:rPr>
        <w:t xml:space="preserve"> pick it out from the </w:t>
      </w:r>
      <w:r w:rsidR="00C066BB">
        <w:rPr>
          <w:color w:val="000000"/>
        </w:rPr>
        <w:t>buildings.</w:t>
      </w:r>
      <w:r w:rsidR="00354530">
        <w:rPr>
          <w:color w:val="000000"/>
        </w:rPr>
        <w:t xml:space="preserve"> </w:t>
      </w:r>
    </w:p>
    <w:p w14:paraId="6EB98ED7" w14:textId="29098A14" w:rsidR="007C6893" w:rsidRPr="001B2F0F" w:rsidRDefault="00314D42" w:rsidP="007C6893">
      <w:pPr>
        <w:pStyle w:val="NormalWeb"/>
        <w:keepNext/>
        <w:rPr>
          <w:color w:val="000000"/>
        </w:rPr>
      </w:pPr>
      <w:r w:rsidRPr="001B2F0F">
        <w:rPr>
          <w:noProof/>
          <w:color w:val="000000"/>
        </w:rPr>
        <w:drawing>
          <wp:inline distT="0" distB="0" distL="0" distR="0" wp14:anchorId="6E02D843" wp14:editId="4F18EB6E">
            <wp:extent cx="2901398" cy="3048000"/>
            <wp:effectExtent l="0" t="0" r="0" b="0"/>
            <wp:docPr id="213350080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500802" name="Picture 2133500802"/>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990867" cy="3141989"/>
                    </a:xfrm>
                    <a:prstGeom prst="rect">
                      <a:avLst/>
                    </a:prstGeom>
                  </pic:spPr>
                </pic:pic>
              </a:graphicData>
            </a:graphic>
          </wp:inline>
        </w:drawing>
      </w:r>
    </w:p>
    <w:p w14:paraId="2AE02981" w14:textId="78AB811D" w:rsidR="003F6013" w:rsidRDefault="00F80638" w:rsidP="00D5160F">
      <w:pPr>
        <w:pStyle w:val="Caption"/>
        <w:rPr>
          <w:rFonts w:ascii="Times New Roman" w:hAnsi="Times New Roman" w:cs="Times New Roman"/>
          <w:i w:val="0"/>
          <w:iCs w:val="0"/>
        </w:rPr>
      </w:pPr>
      <w:r w:rsidRPr="001B2F0F">
        <w:rPr>
          <w:rFonts w:ascii="Times New Roman" w:hAnsi="Times New Roman" w:cs="Times New Roman"/>
          <w:i w:val="0"/>
          <w:iCs w:val="0"/>
        </w:rPr>
        <w:t>Figure 1</w:t>
      </w:r>
      <w:r w:rsidRPr="001B2F0F">
        <w:rPr>
          <w:rFonts w:ascii="Times New Roman" w:hAnsi="Times New Roman" w:cs="Times New Roman"/>
          <w:i w:val="0"/>
          <w:iCs w:val="0"/>
        </w:rPr>
        <w:t>0</w:t>
      </w:r>
      <w:r w:rsidRPr="001B2F0F">
        <w:rPr>
          <w:rFonts w:ascii="Times New Roman" w:hAnsi="Times New Roman" w:cs="Times New Roman"/>
          <w:i w:val="0"/>
          <w:iCs w:val="0"/>
        </w:rPr>
        <w:t xml:space="preserve">. St. Michael’s churchyard showing modern </w:t>
      </w:r>
      <w:r w:rsidR="004106FB">
        <w:rPr>
          <w:rFonts w:ascii="Times New Roman" w:hAnsi="Times New Roman" w:cs="Times New Roman"/>
          <w:i w:val="0"/>
          <w:iCs w:val="0"/>
        </w:rPr>
        <w:t>extensions creating a new built horizon</w:t>
      </w:r>
      <w:r w:rsidRPr="001B2F0F">
        <w:rPr>
          <w:rFonts w:ascii="Times New Roman" w:hAnsi="Times New Roman" w:cs="Times New Roman"/>
          <w:i w:val="0"/>
          <w:iCs w:val="0"/>
        </w:rPr>
        <w:t xml:space="preserve">. The </w:t>
      </w:r>
      <w:r w:rsidR="00D5160F">
        <w:rPr>
          <w:rFonts w:ascii="Times New Roman" w:hAnsi="Times New Roman" w:cs="Times New Roman"/>
          <w:i w:val="0"/>
          <w:iCs w:val="0"/>
        </w:rPr>
        <w:t xml:space="preserve">long and low </w:t>
      </w:r>
      <w:r w:rsidRPr="001B2F0F">
        <w:rPr>
          <w:rFonts w:ascii="Times New Roman" w:hAnsi="Times New Roman" w:cs="Times New Roman"/>
          <w:i w:val="0"/>
          <w:iCs w:val="0"/>
        </w:rPr>
        <w:t>roof</w:t>
      </w:r>
      <w:r w:rsidRPr="001B2F0F">
        <w:rPr>
          <w:rFonts w:ascii="Times New Roman" w:hAnsi="Times New Roman" w:cs="Times New Roman"/>
          <w:i w:val="0"/>
          <w:iCs w:val="0"/>
        </w:rPr>
        <w:t xml:space="preserve">-pitch </w:t>
      </w:r>
      <w:r w:rsidRPr="001B2F0F">
        <w:rPr>
          <w:rFonts w:ascii="Times New Roman" w:hAnsi="Times New Roman" w:cs="Times New Roman"/>
          <w:i w:val="0"/>
          <w:iCs w:val="0"/>
        </w:rPr>
        <w:t xml:space="preserve">of the original </w:t>
      </w:r>
      <w:r w:rsidR="00D5160F">
        <w:rPr>
          <w:rFonts w:ascii="Times New Roman" w:hAnsi="Times New Roman" w:cs="Times New Roman"/>
          <w:i w:val="0"/>
          <w:iCs w:val="0"/>
        </w:rPr>
        <w:t xml:space="preserve">design </w:t>
      </w:r>
      <w:r w:rsidRPr="001B2F0F">
        <w:rPr>
          <w:rFonts w:ascii="Times New Roman" w:hAnsi="Times New Roman" w:cs="Times New Roman"/>
          <w:i w:val="0"/>
          <w:iCs w:val="0"/>
        </w:rPr>
        <w:t>is just visible through the tree</w:t>
      </w:r>
      <w:r w:rsidR="009246AF" w:rsidRPr="001B2F0F">
        <w:rPr>
          <w:rFonts w:ascii="Times New Roman" w:hAnsi="Times New Roman" w:cs="Times New Roman"/>
          <w:i w:val="0"/>
          <w:iCs w:val="0"/>
        </w:rPr>
        <w:t>s</w:t>
      </w:r>
      <w:r w:rsidRPr="001B2F0F">
        <w:rPr>
          <w:rFonts w:ascii="Times New Roman" w:hAnsi="Times New Roman" w:cs="Times New Roman"/>
          <w:i w:val="0"/>
          <w:iCs w:val="0"/>
        </w:rPr>
        <w:t>. 21 June 2024, 04:51 Photo: Heather McVey</w:t>
      </w:r>
      <w:r w:rsidR="004106FB">
        <w:rPr>
          <w:rFonts w:ascii="Times New Roman" w:hAnsi="Times New Roman" w:cs="Times New Roman"/>
          <w:i w:val="0"/>
          <w:iCs w:val="0"/>
        </w:rPr>
        <w:t>.</w:t>
      </w:r>
    </w:p>
    <w:p w14:paraId="2103930B" w14:textId="77777777" w:rsidR="004106FB" w:rsidRPr="004106FB" w:rsidRDefault="004106FB" w:rsidP="004106FB">
      <w:pPr>
        <w:rPr>
          <w:lang w:eastAsia="en-US"/>
        </w:rPr>
      </w:pPr>
    </w:p>
    <w:p w14:paraId="576AEDC1" w14:textId="091CA485" w:rsidR="00F4414A" w:rsidRPr="003F6013" w:rsidRDefault="00F2150D" w:rsidP="00F4414A">
      <w:pPr>
        <w:spacing w:after="120"/>
        <w:rPr>
          <w:b/>
          <w:bCs/>
          <w:color w:val="000000"/>
        </w:rPr>
      </w:pPr>
      <w:r w:rsidRPr="003F6013">
        <w:rPr>
          <w:b/>
          <w:bCs/>
          <w:color w:val="000000"/>
        </w:rPr>
        <w:lastRenderedPageBreak/>
        <w:t xml:space="preserve">Sunrise </w:t>
      </w:r>
      <w:r w:rsidR="004D65EC" w:rsidRPr="003F6013">
        <w:rPr>
          <w:b/>
          <w:bCs/>
          <w:color w:val="000000"/>
        </w:rPr>
        <w:t>Sunbeams</w:t>
      </w:r>
    </w:p>
    <w:p w14:paraId="07E51D73" w14:textId="2C963D6E" w:rsidR="001B2F0F" w:rsidRPr="00753540" w:rsidRDefault="007453C7" w:rsidP="00753540">
      <w:pPr>
        <w:pStyle w:val="NormalWeb"/>
        <w:ind w:firstLine="720"/>
        <w:rPr>
          <w:color w:val="000000"/>
        </w:rPr>
      </w:pPr>
      <w:r w:rsidRPr="003F6013">
        <w:rPr>
          <w:color w:val="000000"/>
        </w:rPr>
        <w:t xml:space="preserve">I </w:t>
      </w:r>
      <w:r w:rsidRPr="003F6013">
        <w:rPr>
          <w:color w:val="000000"/>
        </w:rPr>
        <w:t xml:space="preserve">was fortunate to </w:t>
      </w:r>
      <w:r w:rsidR="00C066BB">
        <w:rPr>
          <w:color w:val="000000"/>
        </w:rPr>
        <w:t xml:space="preserve">be able to </w:t>
      </w:r>
      <w:r w:rsidRPr="003F6013">
        <w:rPr>
          <w:color w:val="000000"/>
        </w:rPr>
        <w:t>conduct measurements at St. Michael’s Well during a time I anticipated the cross-aperture would align with sunrise, potentially allowing me to observe the phenomenon of a sunbeam projecting through the structure. My familiarity with the local area and its orientation led me to suspect that if St. Michael’s Well aligned with sunrise, it would occur near the sun’s most northerly declination, around the summer solstice. The aperture of the canopy, rising only 15</w:t>
      </w:r>
      <w:r w:rsidR="006B6269" w:rsidRPr="003F6013">
        <w:rPr>
          <w:color w:val="000000"/>
        </w:rPr>
        <w:t>c</w:t>
      </w:r>
      <w:r w:rsidR="006B6269">
        <w:rPr>
          <w:color w:val="000000"/>
        </w:rPr>
        <w:t>m</w:t>
      </w:r>
      <w:r w:rsidRPr="003F6013">
        <w:rPr>
          <w:color w:val="000000"/>
        </w:rPr>
        <w:t xml:space="preserve"> above ground level, suggested that the rising sun would make immediate contact with the aperture, reinforcing the likelihood of a sunrise projection rather than a later one.</w:t>
      </w:r>
      <w:r w:rsidR="00BA6DC8">
        <w:rPr>
          <w:color w:val="000000"/>
        </w:rPr>
        <w:t xml:space="preserve"> </w:t>
      </w:r>
      <w:r w:rsidRPr="001B2F0F">
        <w:rPr>
          <w:color w:val="000000"/>
        </w:rPr>
        <w:t>The summer solstice in 2024 occurred at 21:51 GMT on 20 June. I arrived at St. Michael’s churchyard at approximately 03:50 GMT on 21 June to measure</w:t>
      </w:r>
      <w:r w:rsidR="00961642">
        <w:rPr>
          <w:color w:val="000000"/>
        </w:rPr>
        <w:t xml:space="preserve"> and</w:t>
      </w:r>
      <w:r w:rsidRPr="001B2F0F">
        <w:rPr>
          <w:color w:val="000000"/>
        </w:rPr>
        <w:t xml:space="preserve"> </w:t>
      </w:r>
      <w:r w:rsidR="00961642">
        <w:rPr>
          <w:color w:val="000000"/>
        </w:rPr>
        <w:t>observe</w:t>
      </w:r>
      <w:r w:rsidR="005F40BC">
        <w:rPr>
          <w:color w:val="000000"/>
        </w:rPr>
        <w:t xml:space="preserve"> any</w:t>
      </w:r>
      <w:r w:rsidR="00961642">
        <w:rPr>
          <w:color w:val="000000"/>
        </w:rPr>
        <w:t xml:space="preserve"> solar interaction with the cross-window. </w:t>
      </w:r>
      <w:r w:rsidRPr="001B2F0F">
        <w:rPr>
          <w:color w:val="000000"/>
        </w:rPr>
        <w:t xml:space="preserve"> </w:t>
      </w:r>
    </w:p>
    <w:p w14:paraId="075DB6F6" w14:textId="34F3CBFB" w:rsidR="001B2F0F" w:rsidRPr="003F6013" w:rsidRDefault="0089424D" w:rsidP="001B2F0F">
      <w:pPr>
        <w:rPr>
          <w:b/>
          <w:bCs/>
        </w:rPr>
      </w:pPr>
      <w:r w:rsidRPr="003F6013">
        <w:rPr>
          <w:b/>
          <w:bCs/>
        </w:rPr>
        <w:t>Azimut</w:t>
      </w:r>
      <w:r w:rsidR="004F1A66" w:rsidRPr="003F6013">
        <w:rPr>
          <w:b/>
          <w:bCs/>
        </w:rPr>
        <w:t>h</w:t>
      </w:r>
      <w:r w:rsidR="007E7949" w:rsidRPr="003F6013">
        <w:rPr>
          <w:b/>
          <w:bCs/>
        </w:rPr>
        <w:t xml:space="preserve">: </w:t>
      </w:r>
      <w:r w:rsidR="00EE20DC" w:rsidRPr="003F6013">
        <w:rPr>
          <w:b/>
          <w:bCs/>
        </w:rPr>
        <w:t>Methodology</w:t>
      </w:r>
    </w:p>
    <w:p w14:paraId="437244F0" w14:textId="77777777" w:rsidR="00CB63A0" w:rsidRPr="003F6013" w:rsidRDefault="00CB63A0" w:rsidP="007342DC">
      <w:pPr>
        <w:ind w:firstLine="720"/>
        <w:rPr>
          <w:b/>
          <w:bCs/>
        </w:rPr>
      </w:pPr>
    </w:p>
    <w:p w14:paraId="64F4A053" w14:textId="102F9943" w:rsidR="000D2E18" w:rsidRDefault="00966FD7" w:rsidP="00690030">
      <w:pPr>
        <w:ind w:firstLine="720"/>
        <w:rPr>
          <w:color w:val="000000"/>
        </w:rPr>
      </w:pPr>
      <w:r w:rsidRPr="003F6013">
        <w:t>To measure the azimuth</w:t>
      </w:r>
      <w:r w:rsidR="00254087" w:rsidRPr="003F6013">
        <w:t>—</w:t>
      </w:r>
      <w:r w:rsidRPr="003F6013">
        <w:t xml:space="preserve">that is the direct line of measurement between the cross-window and the horizon—as it relates to true north, </w:t>
      </w:r>
      <w:r w:rsidR="005F40BC" w:rsidRPr="001B2F0F">
        <w:rPr>
          <w:color w:val="000000"/>
        </w:rPr>
        <w:t xml:space="preserve">I used a Suunto 360PC/360R DG </w:t>
      </w:r>
      <w:proofErr w:type="spellStart"/>
      <w:r w:rsidR="005F40BC" w:rsidRPr="001B2F0F">
        <w:rPr>
          <w:color w:val="000000"/>
        </w:rPr>
        <w:t>Clino</w:t>
      </w:r>
      <w:proofErr w:type="spellEnd"/>
      <w:r w:rsidR="005F40BC" w:rsidRPr="001B2F0F">
        <w:rPr>
          <w:color w:val="000000"/>
        </w:rPr>
        <w:t xml:space="preserve">/Compass, </w:t>
      </w:r>
      <w:r w:rsidR="005F40BC">
        <w:rPr>
          <w:color w:val="000000"/>
        </w:rPr>
        <w:t>with</w:t>
      </w:r>
      <w:r w:rsidR="005F40BC" w:rsidRPr="001B2F0F">
        <w:rPr>
          <w:color w:val="000000"/>
        </w:rPr>
        <w:t xml:space="preserve"> precision to 0.5°. </w:t>
      </w:r>
      <w:r w:rsidR="00B6121A" w:rsidRPr="003F6013">
        <w:rPr>
          <w:color w:val="000000"/>
        </w:rPr>
        <w:t xml:space="preserve">Considering the presence of iron railings surrounding St. Michael’s Well and an iron grate covering the well mouth, I employed </w:t>
      </w:r>
      <w:r w:rsidR="008216B0">
        <w:rPr>
          <w:color w:val="000000"/>
        </w:rPr>
        <w:t xml:space="preserve">the use of </w:t>
      </w:r>
      <w:r w:rsidR="00B6121A" w:rsidRPr="003F6013">
        <w:rPr>
          <w:color w:val="000000"/>
        </w:rPr>
        <w:t>sighting rods</w:t>
      </w:r>
      <w:r w:rsidR="0007551D">
        <w:rPr>
          <w:color w:val="000000"/>
        </w:rPr>
        <w:t xml:space="preserve"> </w:t>
      </w:r>
      <w:r w:rsidR="00FA4BA5">
        <w:rPr>
          <w:color w:val="000000"/>
        </w:rPr>
        <w:t xml:space="preserve">to </w:t>
      </w:r>
      <w:r w:rsidR="00260435">
        <w:rPr>
          <w:color w:val="000000"/>
        </w:rPr>
        <w:t xml:space="preserve">provide an extra guide for measurement </w:t>
      </w:r>
      <w:r w:rsidR="0007551D" w:rsidRPr="001B2F0F">
        <w:rPr>
          <w:color w:val="000000"/>
        </w:rPr>
        <w:t xml:space="preserve">(Fig. </w:t>
      </w:r>
      <w:r w:rsidR="00695E75">
        <w:rPr>
          <w:color w:val="000000"/>
        </w:rPr>
        <w:t>11,</w:t>
      </w:r>
      <w:r w:rsidR="00FA4BA5">
        <w:rPr>
          <w:color w:val="000000"/>
        </w:rPr>
        <w:t xml:space="preserve"> </w:t>
      </w:r>
      <w:r w:rsidR="0007551D" w:rsidRPr="001B2F0F">
        <w:rPr>
          <w:color w:val="000000"/>
        </w:rPr>
        <w:t>12).</w:t>
      </w:r>
      <w:r w:rsidR="0007551D">
        <w:rPr>
          <w:b/>
          <w:bCs/>
        </w:rPr>
        <w:t xml:space="preserve"> </w:t>
      </w:r>
      <w:r w:rsidR="00B6121A" w:rsidRPr="003F6013">
        <w:rPr>
          <w:color w:val="000000"/>
        </w:rPr>
        <w:t>By threading string through the centre of the cross-shaped window</w:t>
      </w:r>
      <w:r w:rsidR="00FA4BA5">
        <w:rPr>
          <w:color w:val="000000"/>
        </w:rPr>
        <w:t xml:space="preserve"> I </w:t>
      </w:r>
      <w:r w:rsidR="00275876">
        <w:rPr>
          <w:color w:val="000000"/>
        </w:rPr>
        <w:t>was able to measure at a slightly further distance</w:t>
      </w:r>
      <w:r w:rsidR="00B6121A" w:rsidRPr="003F6013">
        <w:rPr>
          <w:color w:val="000000"/>
        </w:rPr>
        <w:t>. This</w:t>
      </w:r>
      <w:r w:rsidR="00B6121A" w:rsidRPr="001B2F0F">
        <w:rPr>
          <w:color w:val="000000"/>
        </w:rPr>
        <w:t xml:space="preserve"> approach adhered to Hugh Benson’s advice that </w:t>
      </w:r>
      <w:r w:rsidR="00F30DF4">
        <w:rPr>
          <w:color w:val="000000"/>
        </w:rPr>
        <w:t>‘</w:t>
      </w:r>
      <w:r w:rsidR="00B6121A" w:rsidRPr="001B2F0F">
        <w:rPr>
          <w:color w:val="000000"/>
        </w:rPr>
        <w:t>iron must be carefully avoided when using the compass, as it can deflect the needle</w:t>
      </w:r>
      <w:r w:rsidR="00F30DF4">
        <w:rPr>
          <w:color w:val="000000"/>
        </w:rPr>
        <w:t>’ and to take several measurements from different positions.</w:t>
      </w:r>
      <w:r w:rsidR="00F30DF4">
        <w:rPr>
          <w:rStyle w:val="FootnoteReference"/>
          <w:color w:val="000000"/>
        </w:rPr>
        <w:footnoteReference w:id="49"/>
      </w:r>
      <w:r w:rsidR="00B6121A" w:rsidRPr="001B2F0F">
        <w:rPr>
          <w:color w:val="000000"/>
        </w:rPr>
        <w:t xml:space="preserve"> Measurements were taken along the sightline in both directions, and the readings were averaged. A correction of -0.49° for magnetic declination was </w:t>
      </w:r>
      <w:r w:rsidR="0052424B">
        <w:rPr>
          <w:color w:val="000000"/>
        </w:rPr>
        <w:t xml:space="preserve">rounded to 0.5 and </w:t>
      </w:r>
      <w:r w:rsidR="00B6121A" w:rsidRPr="001B2F0F">
        <w:rPr>
          <w:color w:val="000000"/>
        </w:rPr>
        <w:t xml:space="preserve">applied, calculated using the National Geophysical Data </w:t>
      </w:r>
      <w:r w:rsidR="005C44F4" w:rsidRPr="001B2F0F">
        <w:rPr>
          <w:color w:val="000000"/>
        </w:rPr>
        <w:t>Centre’s</w:t>
      </w:r>
      <w:r w:rsidR="00B6121A" w:rsidRPr="001B2F0F">
        <w:rPr>
          <w:color w:val="000000"/>
        </w:rPr>
        <w:t xml:space="preserve"> online magnetic declination tool a</w:t>
      </w:r>
      <w:r w:rsidR="00690030">
        <w:rPr>
          <w:color w:val="000000"/>
        </w:rPr>
        <w:t xml:space="preserve">t </w:t>
      </w:r>
      <w:r w:rsidR="007A1518" w:rsidRPr="001B2F0F">
        <w:rPr>
          <w:i/>
          <w:iCs/>
        </w:rPr>
        <w:t>www.ngdc.noaa.gov</w:t>
      </w:r>
      <w:r w:rsidR="00A055DA" w:rsidRPr="001B2F0F">
        <w:rPr>
          <w:color w:val="000000"/>
        </w:rPr>
        <w:t>.</w:t>
      </w:r>
      <w:r w:rsidR="00A055DA" w:rsidRPr="001B2F0F">
        <w:rPr>
          <w:rStyle w:val="FootnoteReference"/>
          <w:color w:val="000000"/>
        </w:rPr>
        <w:footnoteReference w:id="50"/>
      </w:r>
    </w:p>
    <w:p w14:paraId="0656475B" w14:textId="77777777" w:rsidR="00690030" w:rsidRPr="00690030" w:rsidRDefault="00690030" w:rsidP="00690030">
      <w:pPr>
        <w:ind w:firstLine="720"/>
        <w:rPr>
          <w:b/>
          <w:bCs/>
        </w:rPr>
      </w:pPr>
    </w:p>
    <w:p w14:paraId="10B39A52" w14:textId="5D4C768F" w:rsidR="0087607D" w:rsidRPr="0007057F" w:rsidRDefault="0087607D" w:rsidP="0087607D">
      <w:pPr>
        <w:rPr>
          <w:color w:val="000000"/>
        </w:rPr>
      </w:pPr>
      <w:r w:rsidRPr="001B2F0F">
        <w:lastRenderedPageBreak/>
        <w:drawing>
          <wp:inline distT="0" distB="0" distL="0" distR="0" wp14:anchorId="4665DEBE" wp14:editId="450501BB">
            <wp:extent cx="2038350" cy="2312449"/>
            <wp:effectExtent l="0" t="0" r="0" b="0"/>
            <wp:docPr id="1631980861" name="Picture 37" descr="A rope tied to a f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494887" name="Picture 37" descr="A rope tied to a fenc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077075" cy="2356382"/>
                    </a:xfrm>
                    <a:prstGeom prst="rect">
                      <a:avLst/>
                    </a:prstGeom>
                  </pic:spPr>
                </pic:pic>
              </a:graphicData>
            </a:graphic>
          </wp:inline>
        </w:drawing>
      </w:r>
      <w:r w:rsidRPr="001B2F0F">
        <w:rPr>
          <w:color w:val="000000"/>
        </w:rPr>
        <w:t xml:space="preserve">      </w:t>
      </w:r>
      <w:r w:rsidRPr="0007057F">
        <w:drawing>
          <wp:inline distT="0" distB="0" distL="0" distR="0" wp14:anchorId="596D269C" wp14:editId="466B78BC">
            <wp:extent cx="2038736" cy="2312449"/>
            <wp:effectExtent l="0" t="0" r="6350" b="0"/>
            <wp:docPr id="2115015240" name="Picture 39" descr="A long shot of a stone ov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887228" name="Picture 39" descr="A long shot of a stone oven&#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097190" cy="2378751"/>
                    </a:xfrm>
                    <a:prstGeom prst="rect">
                      <a:avLst/>
                    </a:prstGeom>
                  </pic:spPr>
                </pic:pic>
              </a:graphicData>
            </a:graphic>
          </wp:inline>
        </w:drawing>
      </w:r>
    </w:p>
    <w:p w14:paraId="1B19BDA0" w14:textId="2117747A" w:rsidR="00806803" w:rsidRDefault="00806803" w:rsidP="0087607D">
      <w:pPr>
        <w:rPr>
          <w:sz w:val="18"/>
          <w:szCs w:val="18"/>
        </w:rPr>
      </w:pPr>
      <w:r w:rsidRPr="0007057F">
        <w:rPr>
          <w:sz w:val="18"/>
          <w:szCs w:val="18"/>
        </w:rPr>
        <w:t>Figure 1</w:t>
      </w:r>
      <w:r w:rsidR="00F82287">
        <w:rPr>
          <w:sz w:val="18"/>
          <w:szCs w:val="18"/>
        </w:rPr>
        <w:t>1</w:t>
      </w:r>
      <w:r w:rsidRPr="0007057F">
        <w:rPr>
          <w:sz w:val="18"/>
          <w:szCs w:val="18"/>
        </w:rPr>
        <w:t>. Left: Sighting rod and wool through the front of St. Michaels’s well June 21</w:t>
      </w:r>
      <w:proofErr w:type="gramStart"/>
      <w:r w:rsidRPr="0007057F">
        <w:rPr>
          <w:sz w:val="18"/>
          <w:szCs w:val="18"/>
        </w:rPr>
        <w:t xml:space="preserve"> 2004</w:t>
      </w:r>
      <w:proofErr w:type="gramEnd"/>
      <w:r w:rsidRPr="0007057F">
        <w:rPr>
          <w:sz w:val="18"/>
          <w:szCs w:val="18"/>
        </w:rPr>
        <w:t xml:space="preserve"> 04:36 Photo: Heather McVey.                                      Figure 1</w:t>
      </w:r>
      <w:r w:rsidR="00F82287">
        <w:rPr>
          <w:sz w:val="18"/>
          <w:szCs w:val="18"/>
        </w:rPr>
        <w:t>2</w:t>
      </w:r>
      <w:r w:rsidRPr="0007057F">
        <w:rPr>
          <w:sz w:val="18"/>
          <w:szCs w:val="18"/>
        </w:rPr>
        <w:t>. Right: Sighting rod and wool through the back of St. Michaels’s well June 21</w:t>
      </w:r>
      <w:proofErr w:type="gramStart"/>
      <w:r w:rsidRPr="0007057F">
        <w:rPr>
          <w:sz w:val="18"/>
          <w:szCs w:val="18"/>
        </w:rPr>
        <w:t xml:space="preserve"> 2004</w:t>
      </w:r>
      <w:proofErr w:type="gramEnd"/>
      <w:r w:rsidRPr="0007057F">
        <w:rPr>
          <w:sz w:val="18"/>
          <w:szCs w:val="18"/>
        </w:rPr>
        <w:t xml:space="preserve"> 04:38 Photo: Heather McVey.</w:t>
      </w:r>
    </w:p>
    <w:p w14:paraId="6628B349" w14:textId="77777777" w:rsidR="0007057F" w:rsidRPr="0007057F" w:rsidRDefault="0007057F" w:rsidP="0087607D">
      <w:pPr>
        <w:rPr>
          <w:sz w:val="18"/>
          <w:szCs w:val="18"/>
        </w:rPr>
      </w:pPr>
    </w:p>
    <w:p w14:paraId="7F09033F" w14:textId="77777777" w:rsidR="00BE3DD6" w:rsidRPr="003F6013" w:rsidRDefault="00EE20DC" w:rsidP="00BE3DD6">
      <w:pPr>
        <w:rPr>
          <w:b/>
          <w:bCs/>
          <w:color w:val="000000"/>
        </w:rPr>
      </w:pPr>
      <w:r w:rsidRPr="003F6013">
        <w:rPr>
          <w:b/>
          <w:bCs/>
          <w:color w:val="000000"/>
        </w:rPr>
        <w:t>Azimuth</w:t>
      </w:r>
      <w:r w:rsidR="007E7949" w:rsidRPr="003F6013">
        <w:rPr>
          <w:b/>
          <w:bCs/>
          <w:color w:val="000000"/>
        </w:rPr>
        <w:t>:</w:t>
      </w:r>
      <w:r w:rsidRPr="003F6013">
        <w:rPr>
          <w:b/>
          <w:bCs/>
          <w:color w:val="000000"/>
        </w:rPr>
        <w:t xml:space="preserve"> Results</w:t>
      </w:r>
    </w:p>
    <w:p w14:paraId="09839BCD" w14:textId="77777777" w:rsidR="00CB63A0" w:rsidRPr="003F6013" w:rsidRDefault="00CB63A0" w:rsidP="00BE3DD6">
      <w:pPr>
        <w:rPr>
          <w:b/>
          <w:bCs/>
          <w:color w:val="000000"/>
        </w:rPr>
      </w:pPr>
    </w:p>
    <w:p w14:paraId="3AE39A9A" w14:textId="3D43AC76" w:rsidR="007A1518" w:rsidRDefault="007A1518" w:rsidP="007342DC">
      <w:pPr>
        <w:ind w:firstLine="720"/>
        <w:rPr>
          <w:color w:val="000000"/>
        </w:rPr>
      </w:pPr>
      <w:r w:rsidRPr="003F6013">
        <w:rPr>
          <w:color w:val="000000"/>
        </w:rPr>
        <w:t>I consistently obtained the same azimuth readings for each direction. When facing northeast from St. Michael’s Well, the compass indicated an azimuth of 58.5°. Conversely, when facing toward St. Michael’s Well from the northeast, the compass indicated 240°, which represents the mirrored direction of the northeast reading. Measured clockwise from true north (0°),</w:t>
      </w:r>
      <w:r w:rsidRPr="0007057F">
        <w:rPr>
          <w:color w:val="000000"/>
        </w:rPr>
        <w:t xml:space="preserve"> 240° exceeds the northeast azimuth by 180°. To align this reading with the northeast azimuth, 180° was subtracted, yielding 60°. To adjust these measurements for magnetic declination correction, I entered the site coordinates and the measurement date into an online calculator at</w:t>
      </w:r>
      <w:r w:rsidRPr="0007057F">
        <w:rPr>
          <w:rStyle w:val="apple-converted-space"/>
          <w:color w:val="000000"/>
        </w:rPr>
        <w:t> </w:t>
      </w:r>
      <w:r w:rsidRPr="0007057F">
        <w:rPr>
          <w:i/>
          <w:iCs/>
          <w:color w:val="000000"/>
        </w:rPr>
        <w:t>www.ngdc.noaa.gov</w:t>
      </w:r>
      <w:r w:rsidRPr="0007057F">
        <w:rPr>
          <w:color w:val="000000"/>
        </w:rPr>
        <w:t>. After applying the calculated declination adjustment of -0.5° (east of the meridian), the corrected azimuths were 58° and 59.5°, respectively. Averaging these adjusted readings resulted in a mean azimuth of 58.75°.</w:t>
      </w:r>
    </w:p>
    <w:p w14:paraId="1221E547" w14:textId="77777777" w:rsidR="001B2F0F" w:rsidRPr="0007057F" w:rsidRDefault="001B2F0F" w:rsidP="00BE3DD6">
      <w:pPr>
        <w:ind w:firstLine="720"/>
        <w:rPr>
          <w:b/>
          <w:bCs/>
          <w:color w:val="000000"/>
        </w:rPr>
      </w:pPr>
    </w:p>
    <w:p w14:paraId="48AEE002" w14:textId="43CB9F2A" w:rsidR="007A1518" w:rsidRPr="0007057F" w:rsidRDefault="007A1518" w:rsidP="007A1518">
      <w:r w:rsidRPr="0007057F">
        <w:rPr>
          <w:b/>
          <w:bCs/>
        </w:rPr>
        <w:t>Azimuth A</w:t>
      </w:r>
      <w:r w:rsidR="00934D8A" w:rsidRPr="0007057F">
        <w:rPr>
          <w:b/>
          <w:bCs/>
        </w:rPr>
        <w:t xml:space="preserve"> (</w:t>
      </w:r>
      <w:proofErr w:type="gramStart"/>
      <w:r w:rsidR="00934D8A" w:rsidRPr="0007057F">
        <w:rPr>
          <w:b/>
          <w:bCs/>
        </w:rPr>
        <w:t>North East</w:t>
      </w:r>
      <w:proofErr w:type="gramEnd"/>
      <w:r w:rsidR="00934D8A" w:rsidRPr="0007057F">
        <w:rPr>
          <w:b/>
          <w:bCs/>
        </w:rPr>
        <w:t>)</w:t>
      </w:r>
      <w:r w:rsidRPr="0007057F">
        <w:rPr>
          <w:b/>
          <w:bCs/>
        </w:rPr>
        <w:t>:</w:t>
      </w:r>
      <w:r w:rsidRPr="0007057F">
        <w:t xml:space="preserve"> 58.5°</w:t>
      </w:r>
    </w:p>
    <w:p w14:paraId="77D4934D" w14:textId="31707F2D" w:rsidR="007A1518" w:rsidRPr="0007057F" w:rsidRDefault="007A1518" w:rsidP="007A1518">
      <w:r w:rsidRPr="0007057F">
        <w:rPr>
          <w:b/>
          <w:bCs/>
        </w:rPr>
        <w:t>Azimuth B</w:t>
      </w:r>
      <w:r w:rsidR="00934D8A" w:rsidRPr="0007057F">
        <w:rPr>
          <w:b/>
          <w:bCs/>
        </w:rPr>
        <w:t xml:space="preserve"> (South of East):</w:t>
      </w:r>
      <w:r w:rsidR="00934D8A" w:rsidRPr="0007057F">
        <w:t xml:space="preserve"> </w:t>
      </w:r>
      <w:r w:rsidRPr="0007057F">
        <w:t>240° (240° – 180°) = 60°</w:t>
      </w:r>
    </w:p>
    <w:p w14:paraId="3123E45D" w14:textId="7170DEAC" w:rsidR="007A1518" w:rsidRPr="0007057F" w:rsidRDefault="00934D8A" w:rsidP="007A1518">
      <w:r w:rsidRPr="0007057F">
        <w:rPr>
          <w:b/>
          <w:bCs/>
        </w:rPr>
        <w:t>Azimuth A (</w:t>
      </w:r>
      <w:proofErr w:type="gramStart"/>
      <w:r w:rsidRPr="0007057F">
        <w:rPr>
          <w:b/>
          <w:bCs/>
        </w:rPr>
        <w:t>North East</w:t>
      </w:r>
      <w:proofErr w:type="gramEnd"/>
      <w:r w:rsidRPr="0007057F">
        <w:rPr>
          <w:b/>
          <w:bCs/>
        </w:rPr>
        <w:t>)</w:t>
      </w:r>
      <w:r w:rsidRPr="0007057F">
        <w:rPr>
          <w:b/>
          <w:bCs/>
        </w:rPr>
        <w:t xml:space="preserve">: </w:t>
      </w:r>
      <w:r w:rsidR="007A1518" w:rsidRPr="0007057F">
        <w:t>58.5° - 0.5° (magnetic declination correction) = 58°</w:t>
      </w:r>
    </w:p>
    <w:p w14:paraId="48FC9322" w14:textId="1C7F213E" w:rsidR="007A1518" w:rsidRPr="0007057F" w:rsidRDefault="00934D8A" w:rsidP="007A1518">
      <w:r w:rsidRPr="0007057F">
        <w:rPr>
          <w:b/>
          <w:bCs/>
        </w:rPr>
        <w:t>Azimuth B (South of East):</w:t>
      </w:r>
      <w:r w:rsidRPr="0007057F">
        <w:t xml:space="preserve"> </w:t>
      </w:r>
      <w:r w:rsidR="007A1518" w:rsidRPr="0007057F">
        <w:t>60° - 0.5° (magnetic declination correction) = 59.5°</w:t>
      </w:r>
    </w:p>
    <w:p w14:paraId="1CA566E8" w14:textId="77777777" w:rsidR="007A1518" w:rsidRDefault="007A1518" w:rsidP="007A1518">
      <w:r w:rsidRPr="0007057F">
        <w:t>(58° + 59.5°) = 117.5° / 2 = 58.75°</w:t>
      </w:r>
    </w:p>
    <w:p w14:paraId="087631EC" w14:textId="77777777" w:rsidR="001B2F0F" w:rsidRPr="0007057F" w:rsidRDefault="001B2F0F" w:rsidP="007A1518"/>
    <w:p w14:paraId="7D7B73C0" w14:textId="02EA2B5D" w:rsidR="006F625D" w:rsidRDefault="007A1518" w:rsidP="00EE20DC">
      <w:r w:rsidRPr="0007057F">
        <w:rPr>
          <w:b/>
          <w:bCs/>
        </w:rPr>
        <w:t>Final Azimuth</w:t>
      </w:r>
      <w:r w:rsidR="00BE3DD6" w:rsidRPr="0007057F">
        <w:rPr>
          <w:b/>
          <w:bCs/>
        </w:rPr>
        <w:t>:</w:t>
      </w:r>
      <w:r w:rsidRPr="0007057F">
        <w:t xml:space="preserve"> 58.75°</w:t>
      </w:r>
    </w:p>
    <w:p w14:paraId="3C17B6AF" w14:textId="77777777" w:rsidR="00C066BB" w:rsidRDefault="00C066BB" w:rsidP="00EE20DC"/>
    <w:p w14:paraId="063D2EE4" w14:textId="77777777" w:rsidR="001B2F0F" w:rsidRPr="003F6013" w:rsidRDefault="001B2F0F" w:rsidP="0089424D">
      <w:pPr>
        <w:rPr>
          <w:b/>
          <w:bCs/>
        </w:rPr>
      </w:pPr>
    </w:p>
    <w:p w14:paraId="2AA61E11" w14:textId="77777777" w:rsidR="001B2F0F" w:rsidRPr="003F6013" w:rsidRDefault="006F625D" w:rsidP="001B2F0F">
      <w:pPr>
        <w:rPr>
          <w:b/>
          <w:bCs/>
        </w:rPr>
      </w:pPr>
      <w:r w:rsidRPr="003F6013">
        <w:rPr>
          <w:b/>
          <w:bCs/>
        </w:rPr>
        <w:t>Altitude</w:t>
      </w:r>
    </w:p>
    <w:p w14:paraId="35C7697B" w14:textId="77777777" w:rsidR="00CB63A0" w:rsidRPr="003F6013" w:rsidRDefault="00CB63A0" w:rsidP="001B2F0F">
      <w:pPr>
        <w:rPr>
          <w:b/>
          <w:bCs/>
        </w:rPr>
      </w:pPr>
    </w:p>
    <w:p w14:paraId="486C7534" w14:textId="040FD5FD" w:rsidR="004A5831" w:rsidRDefault="004A5831" w:rsidP="007342DC">
      <w:pPr>
        <w:ind w:firstLine="720"/>
        <w:rPr>
          <w:color w:val="000000"/>
        </w:rPr>
      </w:pPr>
      <w:r w:rsidRPr="003F6013">
        <w:rPr>
          <w:color w:val="000000"/>
        </w:rPr>
        <w:t xml:space="preserve">To assess the altitude, I </w:t>
      </w:r>
      <w:r w:rsidR="0088677B">
        <w:rPr>
          <w:color w:val="000000"/>
        </w:rPr>
        <w:t xml:space="preserve">attempted to </w:t>
      </w:r>
      <w:r w:rsidRPr="003F6013">
        <w:rPr>
          <w:color w:val="000000"/>
        </w:rPr>
        <w:t>measur</w:t>
      </w:r>
      <w:r w:rsidR="0088677B">
        <w:rPr>
          <w:color w:val="000000"/>
        </w:rPr>
        <w:t>e</w:t>
      </w:r>
      <w:r w:rsidR="00F82287">
        <w:rPr>
          <w:color w:val="000000"/>
        </w:rPr>
        <w:t xml:space="preserve"> the point shown in Figure 13, which </w:t>
      </w:r>
      <w:r w:rsidR="003F4F91">
        <w:rPr>
          <w:color w:val="000000"/>
        </w:rPr>
        <w:t>aligned with</w:t>
      </w:r>
      <w:r w:rsidR="00F82287">
        <w:rPr>
          <w:color w:val="000000"/>
        </w:rPr>
        <w:t xml:space="preserve"> the azimuth</w:t>
      </w:r>
      <w:r w:rsidR="003F4F91">
        <w:rPr>
          <w:color w:val="000000"/>
        </w:rPr>
        <w:t xml:space="preserve"> calculated</w:t>
      </w:r>
      <w:r w:rsidRPr="003F6013">
        <w:rPr>
          <w:color w:val="000000"/>
        </w:rPr>
        <w:t>. However, physical constraints</w:t>
      </w:r>
      <w:r w:rsidR="003F4F91">
        <w:rPr>
          <w:color w:val="000000"/>
        </w:rPr>
        <w:t xml:space="preserve">, and issues </w:t>
      </w:r>
      <w:r w:rsidRPr="003F6013">
        <w:rPr>
          <w:color w:val="000000"/>
        </w:rPr>
        <w:t xml:space="preserve">such as the aperture being only centimetres above ground—made it difficult to </w:t>
      </w:r>
      <w:r w:rsidR="002039A2">
        <w:rPr>
          <w:color w:val="000000"/>
        </w:rPr>
        <w:t xml:space="preserve">find a </w:t>
      </w:r>
      <w:r w:rsidRPr="003F6013">
        <w:rPr>
          <w:color w:val="000000"/>
        </w:rPr>
        <w:t>position</w:t>
      </w:r>
      <w:r w:rsidR="002039A2">
        <w:rPr>
          <w:color w:val="000000"/>
        </w:rPr>
        <w:t xml:space="preserve"> in which I could align my head with the </w:t>
      </w:r>
      <w:r w:rsidR="00244430">
        <w:rPr>
          <w:color w:val="000000"/>
        </w:rPr>
        <w:t>cross and</w:t>
      </w:r>
      <w:r w:rsidR="002039A2">
        <w:rPr>
          <w:color w:val="000000"/>
        </w:rPr>
        <w:t xml:space="preserve"> keep</w:t>
      </w:r>
      <w:r w:rsidRPr="003F6013">
        <w:rPr>
          <w:color w:val="000000"/>
        </w:rPr>
        <w:t xml:space="preserve"> the clinometer </w:t>
      </w:r>
      <w:r w:rsidR="002039A2">
        <w:rPr>
          <w:color w:val="000000"/>
        </w:rPr>
        <w:t>and my head still enough for an accurate reading</w:t>
      </w:r>
      <w:r w:rsidRPr="003F6013">
        <w:rPr>
          <w:color w:val="000000"/>
        </w:rPr>
        <w:t>. To address this, I used</w:t>
      </w:r>
      <w:r w:rsidRPr="0007057F">
        <w:rPr>
          <w:color w:val="000000"/>
        </w:rPr>
        <w:t xml:space="preserve"> an online trigonometry calculator (</w:t>
      </w:r>
      <w:r w:rsidRPr="002039A2">
        <w:rPr>
          <w:i/>
          <w:iCs/>
          <w:color w:val="000000"/>
        </w:rPr>
        <w:t>www.omnicalculator.com</w:t>
      </w:r>
      <w:r w:rsidRPr="0007057F">
        <w:rPr>
          <w:color w:val="000000"/>
        </w:rPr>
        <w:t>) to calculate the altitude of the building.</w:t>
      </w:r>
      <w:r w:rsidR="002039A2">
        <w:rPr>
          <w:rStyle w:val="FootnoteReference"/>
          <w:color w:val="000000"/>
        </w:rPr>
        <w:footnoteReference w:id="51"/>
      </w:r>
      <w:r w:rsidRPr="0007057F">
        <w:rPr>
          <w:color w:val="000000"/>
        </w:rPr>
        <w:t xml:space="preserve"> I input the measured distance from St. Michael’s Well to the gable wall, recorded as 128 ft using Google Earth, along with the estimated height of the </w:t>
      </w:r>
      <w:r w:rsidRPr="0007057F">
        <w:rPr>
          <w:color w:val="000000"/>
        </w:rPr>
        <w:lastRenderedPageBreak/>
        <w:t>building at the point aligned with the azimuth measurement.</w:t>
      </w:r>
      <w:r w:rsidR="00FE449F" w:rsidRPr="0007057F">
        <w:rPr>
          <w:color w:val="000000"/>
        </w:rPr>
        <w:t xml:space="preserve"> </w:t>
      </w:r>
      <w:r w:rsidRPr="0007057F">
        <w:rPr>
          <w:color w:val="000000"/>
        </w:rPr>
        <w:t xml:space="preserve">As I was unable to measure the height directly, I estimated the point on the azimuth to be slightly above the midpoint of the cottages. Based on the average height of a two-storey residential building in the U.K., approximately 25 ft, I calculated this midpoint to be 13 ft. </w:t>
      </w:r>
    </w:p>
    <w:p w14:paraId="29FDE714" w14:textId="77777777" w:rsidR="0088677B" w:rsidRPr="001B2F0F" w:rsidRDefault="0088677B" w:rsidP="0088677B">
      <w:pPr>
        <w:rPr>
          <w:b/>
          <w:bCs/>
        </w:rPr>
      </w:pPr>
    </w:p>
    <w:p w14:paraId="111CB55A" w14:textId="77777777" w:rsidR="0071634D" w:rsidRPr="0007057F" w:rsidRDefault="00FE12AC" w:rsidP="0071634D">
      <w:pPr>
        <w:keepNext/>
      </w:pPr>
      <w:r w:rsidRPr="0007057F">
        <w:rPr>
          <w:noProof/>
        </w:rPr>
        <w:drawing>
          <wp:inline distT="0" distB="0" distL="0" distR="0" wp14:anchorId="228E3700" wp14:editId="5A33B533">
            <wp:extent cx="3765181" cy="2668876"/>
            <wp:effectExtent l="0" t="0" r="0" b="0"/>
            <wp:docPr id="20240791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079114" name="Picture 2"/>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765181" cy="2668876"/>
                    </a:xfrm>
                    <a:prstGeom prst="rect">
                      <a:avLst/>
                    </a:prstGeom>
                  </pic:spPr>
                </pic:pic>
              </a:graphicData>
            </a:graphic>
          </wp:inline>
        </w:drawing>
      </w:r>
    </w:p>
    <w:p w14:paraId="1565FC43" w14:textId="684F14AC" w:rsidR="0071634D" w:rsidRPr="0007057F" w:rsidRDefault="0071634D" w:rsidP="0071634D">
      <w:pPr>
        <w:pStyle w:val="Caption"/>
        <w:rPr>
          <w:rFonts w:ascii="Times New Roman" w:hAnsi="Times New Roman" w:cs="Times New Roman"/>
          <w:i w:val="0"/>
          <w:iCs w:val="0"/>
        </w:rPr>
      </w:pPr>
      <w:r w:rsidRPr="0007057F">
        <w:rPr>
          <w:rFonts w:ascii="Times New Roman" w:hAnsi="Times New Roman" w:cs="Times New Roman"/>
          <w:i w:val="0"/>
          <w:iCs w:val="0"/>
        </w:rPr>
        <w:t>Figure 1</w:t>
      </w:r>
      <w:r w:rsidR="00F82287">
        <w:rPr>
          <w:rFonts w:ascii="Times New Roman" w:hAnsi="Times New Roman" w:cs="Times New Roman"/>
          <w:i w:val="0"/>
          <w:iCs w:val="0"/>
        </w:rPr>
        <w:t>3</w:t>
      </w:r>
      <w:r w:rsidRPr="0007057F">
        <w:rPr>
          <w:rFonts w:ascii="Times New Roman" w:hAnsi="Times New Roman" w:cs="Times New Roman"/>
          <w:i w:val="0"/>
          <w:iCs w:val="0"/>
        </w:rPr>
        <w:t>.</w:t>
      </w:r>
      <w:r w:rsidR="005E08AB" w:rsidRPr="0007057F">
        <w:rPr>
          <w:rFonts w:ascii="Times New Roman" w:hAnsi="Times New Roman" w:cs="Times New Roman"/>
          <w:i w:val="0"/>
          <w:iCs w:val="0"/>
        </w:rPr>
        <w:t xml:space="preserve"> Digitally</w:t>
      </w:r>
      <w:r w:rsidR="007475CC" w:rsidRPr="0007057F">
        <w:rPr>
          <w:rFonts w:ascii="Times New Roman" w:hAnsi="Times New Roman" w:cs="Times New Roman"/>
          <w:i w:val="0"/>
          <w:iCs w:val="0"/>
        </w:rPr>
        <w:t xml:space="preserve"> </w:t>
      </w:r>
      <w:r w:rsidR="00C54264" w:rsidRPr="0007057F">
        <w:rPr>
          <w:rFonts w:ascii="Times New Roman" w:hAnsi="Times New Roman" w:cs="Times New Roman"/>
          <w:i w:val="0"/>
          <w:iCs w:val="0"/>
        </w:rPr>
        <w:t>modified</w:t>
      </w:r>
      <w:r w:rsidR="00966D0C" w:rsidRPr="0007057F">
        <w:rPr>
          <w:rFonts w:ascii="Times New Roman" w:hAnsi="Times New Roman" w:cs="Times New Roman"/>
          <w:i w:val="0"/>
          <w:iCs w:val="0"/>
        </w:rPr>
        <w:t xml:space="preserve"> version of the image in Figure 9, with an arrow indicating the azimuth from St. Michael’s Well to the built horizon. </w:t>
      </w:r>
      <w:r w:rsidR="009C212E" w:rsidRPr="0007057F">
        <w:rPr>
          <w:rFonts w:ascii="Times New Roman" w:hAnsi="Times New Roman" w:cs="Times New Roman"/>
          <w:i w:val="0"/>
          <w:iCs w:val="0"/>
        </w:rPr>
        <w:t xml:space="preserve">Photo: The Cambridge Collection, Cambridge Library. </w:t>
      </w:r>
      <w:r w:rsidR="00E209A4" w:rsidRPr="0007057F">
        <w:rPr>
          <w:rFonts w:ascii="Times New Roman" w:hAnsi="Times New Roman" w:cs="Times New Roman"/>
          <w:i w:val="0"/>
          <w:iCs w:val="0"/>
        </w:rPr>
        <w:t xml:space="preserve">Edited by Heather McVey. 26 June 2024. </w:t>
      </w:r>
      <w:r w:rsidR="00666474" w:rsidRPr="0007057F">
        <w:rPr>
          <w:rFonts w:ascii="Times New Roman" w:hAnsi="Times New Roman" w:cs="Times New Roman"/>
          <w:i w:val="0"/>
          <w:iCs w:val="0"/>
        </w:rPr>
        <w:t xml:space="preserve"> </w:t>
      </w:r>
    </w:p>
    <w:p w14:paraId="5DE0A890" w14:textId="19C354A2" w:rsidR="0089424D" w:rsidRPr="003F6013" w:rsidRDefault="00FE449F" w:rsidP="00FE12AC">
      <w:r w:rsidRPr="003F6013">
        <w:rPr>
          <w:b/>
          <w:bCs/>
        </w:rPr>
        <w:t>Altitude Results:</w:t>
      </w:r>
      <w:r w:rsidRPr="003F6013">
        <w:t xml:space="preserve"> </w:t>
      </w:r>
      <w:r w:rsidR="004C7FD2" w:rsidRPr="003F6013">
        <w:t xml:space="preserve">Entering 128ft and 13ft into the trigonometry calculator </w:t>
      </w:r>
      <w:r w:rsidR="00C65937" w:rsidRPr="003F6013">
        <w:t xml:space="preserve">resulted in an altitude of </w:t>
      </w:r>
      <w:r w:rsidR="00C65937" w:rsidRPr="003F6013">
        <w:rPr>
          <w:b/>
          <w:bCs/>
        </w:rPr>
        <w:t>5.</w:t>
      </w:r>
      <w:r w:rsidR="00BB1AFF" w:rsidRPr="003F6013">
        <w:rPr>
          <w:b/>
          <w:bCs/>
        </w:rPr>
        <w:t>799°</w:t>
      </w:r>
      <w:r w:rsidR="00BB1AFF" w:rsidRPr="003F6013">
        <w:t xml:space="preserve">. </w:t>
      </w:r>
    </w:p>
    <w:p w14:paraId="4FB4EB25" w14:textId="77777777" w:rsidR="00E8143D" w:rsidRDefault="008A425F" w:rsidP="00E8143D">
      <w:pPr>
        <w:pStyle w:val="NormalWeb"/>
        <w:rPr>
          <w:rStyle w:val="Strong"/>
          <w:color w:val="000000"/>
        </w:rPr>
      </w:pPr>
      <w:r w:rsidRPr="003F6013">
        <w:rPr>
          <w:rStyle w:val="Strong"/>
          <w:color w:val="000000"/>
        </w:rPr>
        <w:t>Declinatio</w:t>
      </w:r>
      <w:r w:rsidR="001B2F0F" w:rsidRPr="003F6013">
        <w:rPr>
          <w:rStyle w:val="Strong"/>
          <w:color w:val="000000"/>
        </w:rPr>
        <w:t>n</w:t>
      </w:r>
    </w:p>
    <w:p w14:paraId="5B8AC265" w14:textId="5F3A03E9" w:rsidR="008A425F" w:rsidRPr="003F6013" w:rsidRDefault="008A425F" w:rsidP="00E8143D">
      <w:pPr>
        <w:pStyle w:val="NormalWeb"/>
        <w:ind w:firstLine="720"/>
        <w:rPr>
          <w:b/>
          <w:bCs/>
          <w:color w:val="000000"/>
        </w:rPr>
      </w:pPr>
      <w:r w:rsidRPr="003F6013">
        <w:rPr>
          <w:color w:val="000000"/>
        </w:rPr>
        <w:t>Using the latitude, azimuth, and altitude of the site, I calculated the declination at which the sun would rise at St. Michael’s Well. A latitude of 52.2723°, an azimuth of 58.75°, and an altitude of 5.799° yielded a declination of 23° 31’.</w:t>
      </w:r>
    </w:p>
    <w:p w14:paraId="755085BD" w14:textId="77777777" w:rsidR="008A425F" w:rsidRPr="003F6013" w:rsidRDefault="008A425F" w:rsidP="008A425F">
      <w:pPr>
        <w:pStyle w:val="NormalWeb"/>
        <w:rPr>
          <w:color w:val="000000"/>
        </w:rPr>
      </w:pPr>
      <w:r w:rsidRPr="003F6013">
        <w:rPr>
          <w:color w:val="000000"/>
        </w:rPr>
        <w:t>Consulting a declination table aligned with the Gregorian calendar, I found that this figure was within five minutes of arc from the summer solstice declination of 23°26’. It was also within six minutes of arc from the declination corresponding to the feast of St. John the Baptist on 24 June, which has a declination of 23°25’.</w:t>
      </w:r>
    </w:p>
    <w:p w14:paraId="3E6FD356" w14:textId="516A1E5E" w:rsidR="008B7B0A" w:rsidRPr="0025611F" w:rsidRDefault="0025611F" w:rsidP="0025611F">
      <w:pPr>
        <w:pStyle w:val="NormalWeb"/>
        <w:rPr>
          <w:b/>
          <w:bCs/>
          <w:color w:val="000000"/>
        </w:rPr>
      </w:pPr>
      <w:r w:rsidRPr="0025611F">
        <w:rPr>
          <w:b/>
          <w:bCs/>
          <w:color w:val="000000"/>
        </w:rPr>
        <w:t>Observational Results</w:t>
      </w:r>
    </w:p>
    <w:p w14:paraId="42B23B20" w14:textId="285776A8" w:rsidR="008D37E7" w:rsidRPr="008B7B0A" w:rsidRDefault="008D37E7" w:rsidP="001F4257">
      <w:pPr>
        <w:rPr>
          <w:b/>
          <w:bCs/>
        </w:rPr>
      </w:pPr>
      <w:r w:rsidRPr="008B7B0A">
        <w:rPr>
          <w:b/>
          <w:bCs/>
        </w:rPr>
        <w:t>Sunrise</w:t>
      </w:r>
    </w:p>
    <w:p w14:paraId="34496D9D" w14:textId="2A7DD2BF" w:rsidR="002C133D" w:rsidRPr="0007057F" w:rsidRDefault="008D37E7" w:rsidP="001F4257">
      <w:pPr>
        <w:ind w:firstLine="720"/>
      </w:pPr>
      <w:r w:rsidRPr="0007057F">
        <w:t xml:space="preserve">The sun rose over the </w:t>
      </w:r>
      <w:r w:rsidR="00FC566E">
        <w:t>extension</w:t>
      </w:r>
      <w:r w:rsidRPr="0007057F">
        <w:t xml:space="preserve"> at the point shown in Figure 1</w:t>
      </w:r>
      <w:r w:rsidR="00FF0CC0" w:rsidRPr="0007057F">
        <w:t>6</w:t>
      </w:r>
      <w:r w:rsidRPr="0007057F">
        <w:t xml:space="preserve">. </w:t>
      </w:r>
      <w:r w:rsidR="001E41B7" w:rsidRPr="0007057F">
        <w:t>As the disc of the sun rose above the roof a sunbeam was projected through the cross-shaped window</w:t>
      </w:r>
      <w:r w:rsidR="004B0AE9" w:rsidRPr="0007057F">
        <w:t xml:space="preserve">. </w:t>
      </w:r>
      <w:r w:rsidR="001E41B7" w:rsidRPr="0007057F">
        <w:t>(Fig. 1</w:t>
      </w:r>
      <w:r w:rsidR="00FF0CC0" w:rsidRPr="0007057F">
        <w:t>7</w:t>
      </w:r>
      <w:r w:rsidR="001E41B7" w:rsidRPr="0007057F">
        <w:t>). Taking a photo of myself standing in front of the window I was able to document a cross-</w:t>
      </w:r>
      <w:r w:rsidR="002C133D" w:rsidRPr="0007057F">
        <w:t xml:space="preserve"> shaped sunbeam on my face, and when standing higher on the bottom step in front of the well mouth the cross shaped beam was projected onto my body. (Fig. 1</w:t>
      </w:r>
      <w:r w:rsidR="007F2B5D" w:rsidRPr="0007057F">
        <w:t>8</w:t>
      </w:r>
      <w:r w:rsidR="002C133D" w:rsidRPr="0007057F">
        <w:t>, 1</w:t>
      </w:r>
      <w:r w:rsidR="007F2B5D" w:rsidRPr="0007057F">
        <w:t>9</w:t>
      </w:r>
      <w:r w:rsidR="002C133D" w:rsidRPr="0007057F">
        <w:t>).</w:t>
      </w:r>
    </w:p>
    <w:p w14:paraId="4A9320D4" w14:textId="7FFEF96C" w:rsidR="008D37E7" w:rsidRPr="0007057F" w:rsidRDefault="008D37E7" w:rsidP="001F4257"/>
    <w:p w14:paraId="095F3591" w14:textId="77777777" w:rsidR="008D37E7" w:rsidRDefault="008D37E7" w:rsidP="001F4257">
      <w:r w:rsidRPr="0007057F">
        <w:drawing>
          <wp:inline distT="0" distB="0" distL="0" distR="0" wp14:anchorId="4BA27C97" wp14:editId="2CFFD462">
            <wp:extent cx="2722880" cy="3249520"/>
            <wp:effectExtent l="0" t="0" r="0" b="1905"/>
            <wp:docPr id="1944877793" name="Picture 42" descr="A building with a cemetery and tre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279962" name="Picture 42" descr="A building with a cemetery and trees&#10;&#10;Description automatically generated with medium confidenc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745795" cy="3276867"/>
                    </a:xfrm>
                    <a:prstGeom prst="rect">
                      <a:avLst/>
                    </a:prstGeom>
                  </pic:spPr>
                </pic:pic>
              </a:graphicData>
            </a:graphic>
          </wp:inline>
        </w:drawing>
      </w:r>
      <w:r w:rsidRPr="0007057F">
        <w:t xml:space="preserve">      </w:t>
      </w:r>
      <w:r w:rsidRPr="0007057F">
        <w:drawing>
          <wp:inline distT="0" distB="0" distL="0" distR="0" wp14:anchorId="167CF564" wp14:editId="78A384CC">
            <wp:extent cx="2725325" cy="3249520"/>
            <wp:effectExtent l="0" t="0" r="5715" b="1905"/>
            <wp:docPr id="1062797703" name="Picture 44" descr="A cross on a brick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797703" name="Picture 44" descr="A cross on a brick wall&#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763795" cy="3295389"/>
                    </a:xfrm>
                    <a:prstGeom prst="rect">
                      <a:avLst/>
                    </a:prstGeom>
                  </pic:spPr>
                </pic:pic>
              </a:graphicData>
            </a:graphic>
          </wp:inline>
        </w:drawing>
      </w:r>
    </w:p>
    <w:p w14:paraId="5BA69CE1" w14:textId="77777777" w:rsidR="008B7B0A" w:rsidRPr="0007057F" w:rsidRDefault="008B7B0A" w:rsidP="001F4257"/>
    <w:p w14:paraId="2496B945" w14:textId="4E45CA87" w:rsidR="008D37E7" w:rsidRDefault="008D37E7" w:rsidP="001F4257">
      <w:pPr>
        <w:rPr>
          <w:color w:val="404040" w:themeColor="text1" w:themeTint="BF"/>
          <w:sz w:val="18"/>
          <w:szCs w:val="18"/>
        </w:rPr>
      </w:pPr>
      <w:r w:rsidRPr="0007057F">
        <w:rPr>
          <w:color w:val="404040" w:themeColor="text1" w:themeTint="BF"/>
          <w:sz w:val="18"/>
          <w:szCs w:val="18"/>
        </w:rPr>
        <w:t>Figure 1</w:t>
      </w:r>
      <w:r w:rsidR="007F4884">
        <w:rPr>
          <w:color w:val="404040" w:themeColor="text1" w:themeTint="BF"/>
          <w:sz w:val="18"/>
          <w:szCs w:val="18"/>
        </w:rPr>
        <w:t>4</w:t>
      </w:r>
      <w:r w:rsidRPr="0007057F">
        <w:rPr>
          <w:color w:val="404040" w:themeColor="text1" w:themeTint="BF"/>
          <w:sz w:val="18"/>
          <w:szCs w:val="18"/>
        </w:rPr>
        <w:t>. The sun rising over the built horizon at St. Michael’s well. June 21</w:t>
      </w:r>
      <w:proofErr w:type="gramStart"/>
      <w:r w:rsidRPr="0007057F">
        <w:rPr>
          <w:color w:val="404040" w:themeColor="text1" w:themeTint="BF"/>
          <w:sz w:val="18"/>
          <w:szCs w:val="18"/>
        </w:rPr>
        <w:t xml:space="preserve"> 2024</w:t>
      </w:r>
      <w:proofErr w:type="gramEnd"/>
      <w:r w:rsidRPr="0007057F">
        <w:rPr>
          <w:color w:val="404040" w:themeColor="text1" w:themeTint="BF"/>
          <w:sz w:val="18"/>
          <w:szCs w:val="18"/>
        </w:rPr>
        <w:t xml:space="preserve"> 05:36 Photo Heather McVey.                    Figure 1</w:t>
      </w:r>
      <w:r w:rsidR="007F4884">
        <w:rPr>
          <w:color w:val="404040" w:themeColor="text1" w:themeTint="BF"/>
          <w:sz w:val="18"/>
          <w:szCs w:val="18"/>
        </w:rPr>
        <w:t>5</w:t>
      </w:r>
      <w:r w:rsidRPr="0007057F">
        <w:rPr>
          <w:color w:val="404040" w:themeColor="text1" w:themeTint="BF"/>
          <w:sz w:val="18"/>
          <w:szCs w:val="18"/>
        </w:rPr>
        <w:t>. The sun shining through the cross-shaped window of St. Michael’s window, creating a sunbeam 2024 05:39 Photo: Heather McVey</w:t>
      </w:r>
    </w:p>
    <w:p w14:paraId="67AEB4BB" w14:textId="77777777" w:rsidR="008D37E7" w:rsidRPr="0007057F" w:rsidRDefault="008D37E7" w:rsidP="001F4257">
      <w:r w:rsidRPr="0007057F">
        <w:drawing>
          <wp:inline distT="0" distB="0" distL="0" distR="0" wp14:anchorId="471CFEE2" wp14:editId="1B129B7E">
            <wp:extent cx="2376805" cy="3015253"/>
            <wp:effectExtent l="0" t="0" r="0" b="0"/>
            <wp:docPr id="1476135039" name="Picture 48" descr="A close up of a jac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931473" name="Picture 48" descr="A close up of a jacket&#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388181" cy="3029685"/>
                    </a:xfrm>
                    <a:prstGeom prst="rect">
                      <a:avLst/>
                    </a:prstGeom>
                  </pic:spPr>
                </pic:pic>
              </a:graphicData>
            </a:graphic>
          </wp:inline>
        </w:drawing>
      </w:r>
      <w:r w:rsidRPr="0007057F">
        <w:t xml:space="preserve">     </w:t>
      </w:r>
      <w:r w:rsidRPr="0007057F">
        <w:drawing>
          <wp:inline distT="0" distB="0" distL="0" distR="0" wp14:anchorId="29F31458" wp14:editId="3EDF642B">
            <wp:extent cx="2376805" cy="3000139"/>
            <wp:effectExtent l="0" t="0" r="0" b="0"/>
            <wp:docPr id="587833325" name="Picture 47" descr="A person taking a self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525530" name="Picture 47" descr="A person taking a selfie&#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393141" cy="3020759"/>
                    </a:xfrm>
                    <a:prstGeom prst="rect">
                      <a:avLst/>
                    </a:prstGeom>
                  </pic:spPr>
                </pic:pic>
              </a:graphicData>
            </a:graphic>
          </wp:inline>
        </w:drawing>
      </w:r>
    </w:p>
    <w:p w14:paraId="34586ABD" w14:textId="4C12526C" w:rsidR="008D37E7" w:rsidRDefault="008D37E7" w:rsidP="001F4257">
      <w:pPr>
        <w:rPr>
          <w:color w:val="404040" w:themeColor="text1" w:themeTint="BF"/>
          <w:sz w:val="18"/>
          <w:szCs w:val="18"/>
        </w:rPr>
      </w:pPr>
      <w:r w:rsidRPr="0007057F">
        <w:rPr>
          <w:color w:val="404040" w:themeColor="text1" w:themeTint="BF"/>
          <w:sz w:val="18"/>
          <w:szCs w:val="18"/>
        </w:rPr>
        <w:t>Figure 1</w:t>
      </w:r>
      <w:r w:rsidR="007F4884">
        <w:rPr>
          <w:color w:val="404040" w:themeColor="text1" w:themeTint="BF"/>
          <w:sz w:val="18"/>
          <w:szCs w:val="18"/>
        </w:rPr>
        <w:t>6</w:t>
      </w:r>
      <w:r w:rsidRPr="0007057F">
        <w:rPr>
          <w:color w:val="404040" w:themeColor="text1" w:themeTint="BF"/>
          <w:sz w:val="18"/>
          <w:szCs w:val="18"/>
        </w:rPr>
        <w:t xml:space="preserve">. </w:t>
      </w:r>
      <w:r w:rsidR="007F4884">
        <w:rPr>
          <w:color w:val="404040" w:themeColor="text1" w:themeTint="BF"/>
          <w:sz w:val="18"/>
          <w:szCs w:val="18"/>
        </w:rPr>
        <w:t>Photograph showing a</w:t>
      </w:r>
      <w:r w:rsidRPr="0007057F">
        <w:rPr>
          <w:color w:val="404040" w:themeColor="text1" w:themeTint="BF"/>
          <w:sz w:val="18"/>
          <w:szCs w:val="18"/>
        </w:rPr>
        <w:t xml:space="preserve"> cross-shaped sunbeam </w:t>
      </w:r>
      <w:r w:rsidR="00A32E08">
        <w:rPr>
          <w:color w:val="404040" w:themeColor="text1" w:themeTint="BF"/>
          <w:sz w:val="18"/>
          <w:szCs w:val="18"/>
        </w:rPr>
        <w:t>projected onto my body</w:t>
      </w:r>
      <w:r w:rsidRPr="0007057F">
        <w:rPr>
          <w:color w:val="404040" w:themeColor="text1" w:themeTint="BF"/>
          <w:sz w:val="18"/>
          <w:szCs w:val="18"/>
        </w:rPr>
        <w:t xml:space="preserve"> </w:t>
      </w:r>
      <w:r w:rsidR="007F4884">
        <w:rPr>
          <w:color w:val="404040" w:themeColor="text1" w:themeTint="BF"/>
          <w:sz w:val="18"/>
          <w:szCs w:val="18"/>
        </w:rPr>
        <w:t xml:space="preserve">at </w:t>
      </w:r>
      <w:r w:rsidRPr="0007057F">
        <w:rPr>
          <w:color w:val="404040" w:themeColor="text1" w:themeTint="BF"/>
          <w:sz w:val="18"/>
          <w:szCs w:val="18"/>
        </w:rPr>
        <w:t>St. Michael’s well. June 21</w:t>
      </w:r>
      <w:proofErr w:type="gramStart"/>
      <w:r w:rsidRPr="0007057F">
        <w:rPr>
          <w:color w:val="404040" w:themeColor="text1" w:themeTint="BF"/>
          <w:sz w:val="18"/>
          <w:szCs w:val="18"/>
        </w:rPr>
        <w:t xml:space="preserve"> 2024</w:t>
      </w:r>
      <w:proofErr w:type="gramEnd"/>
      <w:r w:rsidRPr="0007057F">
        <w:rPr>
          <w:color w:val="404040" w:themeColor="text1" w:themeTint="BF"/>
          <w:sz w:val="18"/>
          <w:szCs w:val="18"/>
        </w:rPr>
        <w:t xml:space="preserve"> 05: 41 Photo: Heather McVey.                                                                                                                                                                                               Figure </w:t>
      </w:r>
      <w:r w:rsidR="002C133D" w:rsidRPr="0007057F">
        <w:rPr>
          <w:color w:val="404040" w:themeColor="text1" w:themeTint="BF"/>
          <w:sz w:val="18"/>
          <w:szCs w:val="18"/>
        </w:rPr>
        <w:t>1</w:t>
      </w:r>
      <w:r w:rsidR="007F4884">
        <w:rPr>
          <w:color w:val="404040" w:themeColor="text1" w:themeTint="BF"/>
          <w:sz w:val="18"/>
          <w:szCs w:val="18"/>
        </w:rPr>
        <w:t>7</w:t>
      </w:r>
      <w:r w:rsidRPr="0007057F">
        <w:rPr>
          <w:color w:val="404040" w:themeColor="text1" w:themeTint="BF"/>
          <w:sz w:val="18"/>
          <w:szCs w:val="18"/>
        </w:rPr>
        <w:t xml:space="preserve">: </w:t>
      </w:r>
      <w:r w:rsidR="00A32E08">
        <w:rPr>
          <w:color w:val="404040" w:themeColor="text1" w:themeTint="BF"/>
          <w:sz w:val="18"/>
          <w:szCs w:val="18"/>
        </w:rPr>
        <w:t>Photograph showing a</w:t>
      </w:r>
      <w:r w:rsidRPr="0007057F">
        <w:rPr>
          <w:color w:val="404040" w:themeColor="text1" w:themeTint="BF"/>
          <w:sz w:val="18"/>
          <w:szCs w:val="18"/>
        </w:rPr>
        <w:t xml:space="preserve"> cross-shaped sunbeam </w:t>
      </w:r>
      <w:r w:rsidR="00A32E08">
        <w:rPr>
          <w:color w:val="404040" w:themeColor="text1" w:themeTint="BF"/>
          <w:sz w:val="18"/>
          <w:szCs w:val="18"/>
        </w:rPr>
        <w:t>projected</w:t>
      </w:r>
      <w:r w:rsidRPr="0007057F">
        <w:rPr>
          <w:color w:val="404040" w:themeColor="text1" w:themeTint="BF"/>
          <w:sz w:val="18"/>
          <w:szCs w:val="18"/>
        </w:rPr>
        <w:t xml:space="preserve"> on</w:t>
      </w:r>
      <w:r w:rsidR="00A32E08">
        <w:rPr>
          <w:color w:val="404040" w:themeColor="text1" w:themeTint="BF"/>
          <w:sz w:val="18"/>
          <w:szCs w:val="18"/>
        </w:rPr>
        <w:t>to</w:t>
      </w:r>
      <w:r w:rsidRPr="0007057F">
        <w:rPr>
          <w:color w:val="404040" w:themeColor="text1" w:themeTint="BF"/>
          <w:sz w:val="18"/>
          <w:szCs w:val="18"/>
        </w:rPr>
        <w:t xml:space="preserve"> my face at St. Michael’s well. June 21</w:t>
      </w:r>
      <w:proofErr w:type="gramStart"/>
      <w:r w:rsidRPr="0007057F">
        <w:rPr>
          <w:color w:val="404040" w:themeColor="text1" w:themeTint="BF"/>
          <w:sz w:val="18"/>
          <w:szCs w:val="18"/>
        </w:rPr>
        <w:t xml:space="preserve"> 2024</w:t>
      </w:r>
      <w:proofErr w:type="gramEnd"/>
      <w:r w:rsidRPr="0007057F">
        <w:rPr>
          <w:color w:val="404040" w:themeColor="text1" w:themeTint="BF"/>
          <w:sz w:val="18"/>
          <w:szCs w:val="18"/>
        </w:rPr>
        <w:t xml:space="preserve"> 05:40. Photo: Heather McVey</w:t>
      </w:r>
      <w:r w:rsidR="00E8143D">
        <w:rPr>
          <w:color w:val="404040" w:themeColor="text1" w:themeTint="BF"/>
          <w:sz w:val="18"/>
          <w:szCs w:val="18"/>
        </w:rPr>
        <w:t>.</w:t>
      </w:r>
    </w:p>
    <w:p w14:paraId="79439D17" w14:textId="77777777" w:rsidR="007F4884" w:rsidRPr="0007057F" w:rsidRDefault="007F4884" w:rsidP="001F4257">
      <w:pPr>
        <w:rPr>
          <w:color w:val="404040" w:themeColor="text1" w:themeTint="BF"/>
          <w:sz w:val="18"/>
          <w:szCs w:val="18"/>
        </w:rPr>
      </w:pPr>
    </w:p>
    <w:p w14:paraId="3AA4EEA4" w14:textId="00712672" w:rsidR="00096EE6" w:rsidRDefault="00096EE6" w:rsidP="008B1FA8">
      <w:pPr>
        <w:ind w:firstLine="720"/>
        <w:rPr>
          <w:color w:val="000000"/>
        </w:rPr>
      </w:pPr>
      <w:r w:rsidRPr="00096EE6">
        <w:rPr>
          <w:color w:val="000000"/>
        </w:rPr>
        <w:t xml:space="preserve">I estimated that before the construction of the rear extensions on the cottages, the sun would have appeared at an earlier declination, lower in the sky, and emerged from behind the cottages roughly halfway down the roof pitch. To illustrate this visually, I have annotated a photograph from my observations in Figure 18. The white arrow indicates where </w:t>
      </w:r>
      <w:r>
        <w:rPr>
          <w:color w:val="000000"/>
        </w:rPr>
        <w:t xml:space="preserve">I believe </w:t>
      </w:r>
      <w:r w:rsidRPr="00096EE6">
        <w:rPr>
          <w:color w:val="000000"/>
        </w:rPr>
        <w:t xml:space="preserve">the sun </w:t>
      </w:r>
      <w:r>
        <w:rPr>
          <w:color w:val="000000"/>
        </w:rPr>
        <w:t xml:space="preserve">would have </w:t>
      </w:r>
      <w:r w:rsidRPr="00096EE6">
        <w:rPr>
          <w:color w:val="000000"/>
        </w:rPr>
        <w:t>originally emerged, while the black arrow marks the approximate declination at which the sun r</w:t>
      </w:r>
      <w:r>
        <w:rPr>
          <w:color w:val="000000"/>
        </w:rPr>
        <w:t>ises following the</w:t>
      </w:r>
      <w:r w:rsidRPr="00096EE6">
        <w:rPr>
          <w:color w:val="000000"/>
        </w:rPr>
        <w:t xml:space="preserve"> </w:t>
      </w:r>
      <w:r>
        <w:rPr>
          <w:color w:val="000000"/>
        </w:rPr>
        <w:t xml:space="preserve">construction of the </w:t>
      </w:r>
      <w:r w:rsidRPr="00096EE6">
        <w:rPr>
          <w:color w:val="000000"/>
        </w:rPr>
        <w:t>extensions</w:t>
      </w:r>
      <w:r w:rsidR="00F44094">
        <w:rPr>
          <w:color w:val="000000"/>
        </w:rPr>
        <w:t>, better seen in Figure 14</w:t>
      </w:r>
      <w:r w:rsidRPr="00096EE6">
        <w:rPr>
          <w:color w:val="000000"/>
        </w:rPr>
        <w:t xml:space="preserve">. This change, which I estimate shifted the sun’s position by around 3° further south, </w:t>
      </w:r>
      <w:r w:rsidR="00405108">
        <w:rPr>
          <w:color w:val="000000"/>
        </w:rPr>
        <w:t xml:space="preserve">likely </w:t>
      </w:r>
      <w:r w:rsidRPr="00096EE6">
        <w:rPr>
          <w:color w:val="000000"/>
        </w:rPr>
        <w:t xml:space="preserve">explains why the sunbeam is </w:t>
      </w:r>
      <w:r>
        <w:rPr>
          <w:color w:val="000000"/>
        </w:rPr>
        <w:t xml:space="preserve">almost, but </w:t>
      </w:r>
      <w:r w:rsidRPr="00096EE6">
        <w:rPr>
          <w:color w:val="000000"/>
        </w:rPr>
        <w:t>not perfectly aligned with the aperture</w:t>
      </w:r>
      <w:r>
        <w:rPr>
          <w:color w:val="000000"/>
        </w:rPr>
        <w:t>.</w:t>
      </w:r>
    </w:p>
    <w:p w14:paraId="2DBF795B" w14:textId="77777777" w:rsidR="008B1FA8" w:rsidRPr="008B1FA8" w:rsidRDefault="008B1FA8" w:rsidP="008B1FA8">
      <w:pPr>
        <w:ind w:firstLine="720"/>
        <w:rPr>
          <w:color w:val="000000"/>
        </w:rPr>
      </w:pPr>
    </w:p>
    <w:p w14:paraId="4C974EE0" w14:textId="77777777" w:rsidR="00DF27A9" w:rsidRDefault="00DF27A9" w:rsidP="00DF27A9">
      <w:pPr>
        <w:keepNext/>
      </w:pPr>
      <w:r>
        <w:rPr>
          <w:noProof/>
        </w:rPr>
        <w:drawing>
          <wp:inline distT="0" distB="0" distL="0" distR="0" wp14:anchorId="6B469723" wp14:editId="2F8DAF0D">
            <wp:extent cx="2440136" cy="2780985"/>
            <wp:effectExtent l="0" t="0" r="0" b="635"/>
            <wp:docPr id="265155944" name="Picture 8" descr="A gated entrance to a stone tunn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155944" name="Picture 8" descr="A gated entrance to a stone tunnel&#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464795" cy="2809088"/>
                    </a:xfrm>
                    <a:prstGeom prst="rect">
                      <a:avLst/>
                    </a:prstGeom>
                  </pic:spPr>
                </pic:pic>
              </a:graphicData>
            </a:graphic>
          </wp:inline>
        </w:drawing>
      </w:r>
    </w:p>
    <w:p w14:paraId="48348DAC" w14:textId="75F0C522" w:rsidR="00DF27A9" w:rsidRPr="00E8143D" w:rsidRDefault="00DF27A9" w:rsidP="00DF27A9">
      <w:pPr>
        <w:pStyle w:val="Caption"/>
        <w:rPr>
          <w:rFonts w:ascii="Times New Roman" w:hAnsi="Times New Roman" w:cs="Times New Roman"/>
          <w:i w:val="0"/>
          <w:iCs w:val="0"/>
        </w:rPr>
      </w:pPr>
      <w:r w:rsidRPr="00E8143D">
        <w:rPr>
          <w:i w:val="0"/>
          <w:iCs w:val="0"/>
        </w:rPr>
        <w:t xml:space="preserve">Figure </w:t>
      </w:r>
      <w:r w:rsidR="007F4884" w:rsidRPr="00E8143D">
        <w:rPr>
          <w:i w:val="0"/>
          <w:iCs w:val="0"/>
        </w:rPr>
        <w:t>18</w:t>
      </w:r>
      <w:r w:rsidR="008B1FA8" w:rsidRPr="00E8143D">
        <w:rPr>
          <w:i w:val="0"/>
          <w:iCs w:val="0"/>
        </w:rPr>
        <w:t xml:space="preserve">: Annotated photograph showing an estimation of original </w:t>
      </w:r>
      <w:r w:rsidR="00EE168F" w:rsidRPr="00E8143D">
        <w:rPr>
          <w:i w:val="0"/>
          <w:iCs w:val="0"/>
        </w:rPr>
        <w:t>declination and altitude, and the current position of the rising sun on summer solstice. 21 June 2004</w:t>
      </w:r>
      <w:r w:rsidR="00E8143D" w:rsidRPr="00E8143D">
        <w:rPr>
          <w:i w:val="0"/>
          <w:iCs w:val="0"/>
        </w:rPr>
        <w:t xml:space="preserve"> 04:48 </w:t>
      </w:r>
      <w:r w:rsidR="00EE168F" w:rsidRPr="00E8143D">
        <w:rPr>
          <w:i w:val="0"/>
          <w:iCs w:val="0"/>
        </w:rPr>
        <w:t>Photo: Heather McVey</w:t>
      </w:r>
      <w:r w:rsidR="00E8143D">
        <w:rPr>
          <w:i w:val="0"/>
          <w:iCs w:val="0"/>
        </w:rPr>
        <w:t>.</w:t>
      </w:r>
    </w:p>
    <w:p w14:paraId="2CC7615C" w14:textId="77777777" w:rsidR="00DF27A9" w:rsidRDefault="00DF27A9" w:rsidP="00977AB4">
      <w:pPr>
        <w:ind w:firstLine="720"/>
      </w:pPr>
    </w:p>
    <w:p w14:paraId="18AFDF67" w14:textId="77777777" w:rsidR="00E8143D" w:rsidRPr="003F6013" w:rsidRDefault="00E8143D" w:rsidP="00E8143D">
      <w:pPr>
        <w:pStyle w:val="NormalWeb"/>
        <w:rPr>
          <w:color w:val="000000"/>
        </w:rPr>
      </w:pPr>
      <w:r w:rsidRPr="003F6013">
        <w:rPr>
          <w:rStyle w:val="Strong"/>
          <w:color w:val="000000"/>
        </w:rPr>
        <w:t>Fieldwork Final Results</w:t>
      </w:r>
    </w:p>
    <w:p w14:paraId="4E740251" w14:textId="06B995E0" w:rsidR="0007057F" w:rsidRDefault="00E8143D" w:rsidP="00E8143D">
      <w:pPr>
        <w:pStyle w:val="NormalWeb"/>
        <w:ind w:firstLine="720"/>
        <w:rPr>
          <w:color w:val="000000"/>
        </w:rPr>
      </w:pPr>
      <w:r w:rsidRPr="003F6013">
        <w:rPr>
          <w:color w:val="000000"/>
        </w:rPr>
        <w:t xml:space="preserve">The fieldwork </w:t>
      </w:r>
      <w:r>
        <w:rPr>
          <w:color w:val="000000"/>
        </w:rPr>
        <w:t xml:space="preserve">measurement </w:t>
      </w:r>
      <w:r w:rsidRPr="003F6013">
        <w:rPr>
          <w:color w:val="000000"/>
        </w:rPr>
        <w:t>results, which</w:t>
      </w:r>
      <w:r w:rsidRPr="0007057F">
        <w:rPr>
          <w:color w:val="000000"/>
        </w:rPr>
        <w:t xml:space="preserve"> consider the altitude of the built horizon as suggested by Brady et al. and Benson, </w:t>
      </w:r>
      <w:r>
        <w:rPr>
          <w:color w:val="000000"/>
        </w:rPr>
        <w:t>along with the observational results, confirm</w:t>
      </w:r>
      <w:r w:rsidRPr="0007057F">
        <w:rPr>
          <w:color w:val="000000"/>
        </w:rPr>
        <w:t xml:space="preserve"> that the cross-shaped window and brick canopy of St. Michael’s Well align with the summer solstice (20–23 June), St. John’s Eve (23 June), and the </w:t>
      </w:r>
      <w:r w:rsidRPr="003F6013">
        <w:rPr>
          <w:color w:val="000000"/>
        </w:rPr>
        <w:t>feast of St. John the Baptist (24 June).</w:t>
      </w:r>
    </w:p>
    <w:p w14:paraId="3E503084" w14:textId="5B05D196" w:rsidR="00355B55" w:rsidRPr="00A66221" w:rsidRDefault="00247D34" w:rsidP="00E8143D">
      <w:pPr>
        <w:pStyle w:val="NormalWeb"/>
        <w:rPr>
          <w:b/>
          <w:bCs/>
          <w:color w:val="000000"/>
        </w:rPr>
      </w:pPr>
      <w:r>
        <w:rPr>
          <w:b/>
          <w:bCs/>
          <w:color w:val="000000"/>
        </w:rPr>
        <w:t>Solar Syncretism and t</w:t>
      </w:r>
      <w:r w:rsidR="00530293">
        <w:rPr>
          <w:b/>
          <w:bCs/>
          <w:color w:val="000000"/>
        </w:rPr>
        <w:t xml:space="preserve">he Incorporation of the Astronomical Solar Cycle into the Theological </w:t>
      </w:r>
      <w:r w:rsidR="004C5982">
        <w:rPr>
          <w:b/>
          <w:bCs/>
          <w:color w:val="000000"/>
        </w:rPr>
        <w:t xml:space="preserve">and Liturgical </w:t>
      </w:r>
      <w:r w:rsidR="00530293">
        <w:rPr>
          <w:b/>
          <w:bCs/>
          <w:color w:val="000000"/>
        </w:rPr>
        <w:t xml:space="preserve">Calendar </w:t>
      </w:r>
    </w:p>
    <w:p w14:paraId="2484626B" w14:textId="008B5563" w:rsidR="000818DC" w:rsidRPr="0007057F" w:rsidRDefault="00405108" w:rsidP="000818DC">
      <w:pPr>
        <w:spacing w:after="120"/>
        <w:ind w:firstLine="720"/>
      </w:pPr>
      <w:r>
        <w:t xml:space="preserve">As </w:t>
      </w:r>
      <w:r w:rsidR="000818DC" w:rsidRPr="0007057F">
        <w:t>Liz Greene noted that ‘the earliest human formulations of religious worship are linked to the Sun, in every culture and in every quarter of the globe.’</w:t>
      </w:r>
      <w:r w:rsidR="000818DC" w:rsidRPr="0007057F">
        <w:rPr>
          <w:rStyle w:val="FootnoteReference"/>
        </w:rPr>
        <w:footnoteReference w:id="52"/>
      </w:r>
      <w:r w:rsidR="000818DC" w:rsidRPr="0007057F">
        <w:t xml:space="preserve"> </w:t>
      </w:r>
      <w:r w:rsidR="00247D34">
        <w:t>On</w:t>
      </w:r>
      <w:r w:rsidR="000818DC" w:rsidRPr="0007057F">
        <w:t xml:space="preserve"> Christianity, Vance Russel Tiede asserted that the early adoption of sun-worshipping paganism into the early Church, was supported by ‘the syncretistic metaphor of God as the rising Sun found in Early Christian art and literature’.</w:t>
      </w:r>
      <w:r w:rsidR="000818DC" w:rsidRPr="0007057F">
        <w:rPr>
          <w:rStyle w:val="FootnoteReference"/>
        </w:rPr>
        <w:footnoteReference w:id="53"/>
      </w:r>
      <w:r w:rsidR="000818DC" w:rsidRPr="0007057F">
        <w:t xml:space="preserve"> An example of such art can be found in the fresco of the Vatican Necropolis, depicting Christ as Sol Invictus, or an Apollo/Helios sun-god figure. (Fig. 2).</w:t>
      </w:r>
    </w:p>
    <w:p w14:paraId="05C057A0" w14:textId="77777777" w:rsidR="000818DC" w:rsidRPr="0007057F" w:rsidRDefault="000818DC" w:rsidP="000818DC">
      <w:pPr>
        <w:spacing w:after="120"/>
      </w:pPr>
      <w:r w:rsidRPr="0007057F">
        <w:rPr>
          <w:noProof/>
        </w:rPr>
        <w:lastRenderedPageBreak/>
        <w:drawing>
          <wp:inline distT="0" distB="0" distL="0" distR="0" wp14:anchorId="7566E9A1" wp14:editId="081DB2D0">
            <wp:extent cx="1823258" cy="2001533"/>
            <wp:effectExtent l="0" t="0" r="5715" b="5080"/>
            <wp:docPr id="1474462940" name="Picture 1" descr="A mosaic of a person riding a hor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318129" name="Picture 1" descr="A mosaic of a person riding a horse&#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834547" cy="2013926"/>
                    </a:xfrm>
                    <a:prstGeom prst="rect">
                      <a:avLst/>
                    </a:prstGeom>
                  </pic:spPr>
                </pic:pic>
              </a:graphicData>
            </a:graphic>
          </wp:inline>
        </w:drawing>
      </w:r>
    </w:p>
    <w:p w14:paraId="3EEE43CE" w14:textId="77777777" w:rsidR="000818DC" w:rsidRPr="0007057F" w:rsidRDefault="000818DC" w:rsidP="000818DC">
      <w:pPr>
        <w:pStyle w:val="Caption"/>
        <w:rPr>
          <w:rFonts w:ascii="Times New Roman" w:hAnsi="Times New Roman" w:cs="Times New Roman"/>
          <w:i w:val="0"/>
          <w:iCs w:val="0"/>
        </w:rPr>
      </w:pPr>
      <w:r w:rsidRPr="0007057F">
        <w:rPr>
          <w:rFonts w:ascii="Times New Roman" w:hAnsi="Times New Roman" w:cs="Times New Roman"/>
          <w:i w:val="0"/>
          <w:iCs w:val="0"/>
        </w:rPr>
        <w:t xml:space="preserve">Figure 9. Artist unknow. Mosaic depicting Christ represented as Sol Invictus or Apollo, Third Century. Ceiling fresco of the Vatican Necropolis, underneath St. Peter’s Basilica, Rome. </w:t>
      </w:r>
    </w:p>
    <w:p w14:paraId="28F46FF7" w14:textId="0F09EB00" w:rsidR="00063C0D" w:rsidRDefault="000818DC" w:rsidP="000818DC">
      <w:pPr>
        <w:spacing w:after="120"/>
        <w:ind w:firstLine="720"/>
      </w:pPr>
      <w:r w:rsidRPr="0007057F">
        <w:t xml:space="preserve">In 274, Emperor Aurelian (214-275) founded the cult of </w:t>
      </w:r>
      <w:r w:rsidRPr="0007057F">
        <w:rPr>
          <w:i/>
          <w:iCs/>
        </w:rPr>
        <w:t>Sol Invictus</w:t>
      </w:r>
      <w:r w:rsidRPr="0007057F">
        <w:t xml:space="preserve">. His successor Emperor Constantine (272-337), promoted </w:t>
      </w:r>
      <w:r w:rsidRPr="0007057F">
        <w:rPr>
          <w:i/>
          <w:iCs/>
        </w:rPr>
        <w:t>Sol Invictus</w:t>
      </w:r>
      <w:r w:rsidRPr="0007057F">
        <w:t xml:space="preserve"> alongside Christianity</w:t>
      </w:r>
      <w:r w:rsidR="00774679">
        <w:t xml:space="preserve">, </w:t>
      </w:r>
      <w:r w:rsidRPr="0007057F">
        <w:t xml:space="preserve">legalised by Constantine at the 313 </w:t>
      </w:r>
      <w:r w:rsidRPr="0007057F">
        <w:rPr>
          <w:i/>
          <w:iCs/>
        </w:rPr>
        <w:t>Edict of Milan.</w:t>
      </w:r>
      <w:r w:rsidRPr="0007057F">
        <w:rPr>
          <w:rStyle w:val="FootnoteReference"/>
          <w:i/>
          <w:iCs/>
        </w:rPr>
        <w:footnoteReference w:id="54"/>
      </w:r>
      <w:r w:rsidRPr="0007057F">
        <w:t xml:space="preserve"> Sol Invictus the </w:t>
      </w:r>
      <w:r w:rsidR="00F02043">
        <w:t>s</w:t>
      </w:r>
      <w:r w:rsidRPr="0007057F">
        <w:t xml:space="preserve">un </w:t>
      </w:r>
      <w:r w:rsidR="00F02043">
        <w:t>g</w:t>
      </w:r>
      <w:r w:rsidRPr="0007057F">
        <w:t xml:space="preserve">od, was born at the winter solstice, and grew as the climbing sun, peaking in strength with the sun at the summer solstice, before growing older to die and be reborn at the following winter solstice. </w:t>
      </w:r>
      <w:r w:rsidR="00BD7E9A">
        <w:t>McCluskey</w:t>
      </w:r>
      <w:r w:rsidR="00147E95">
        <w:t xml:space="preserve"> </w:t>
      </w:r>
      <w:r w:rsidR="00896CD2">
        <w:t>noted</w:t>
      </w:r>
      <w:r w:rsidR="00147E95">
        <w:t xml:space="preserve"> </w:t>
      </w:r>
      <w:r w:rsidR="00302990">
        <w:t xml:space="preserve">‘the Sun was appropriated from pagan ritual and from scriptural texts to </w:t>
      </w:r>
      <w:r w:rsidR="00BD7E9A">
        <w:t>provide a basic element in the later development of the liturgical calendar’.</w:t>
      </w:r>
      <w:r w:rsidR="00896CD2">
        <w:rPr>
          <w:rStyle w:val="FootnoteReference"/>
        </w:rPr>
        <w:footnoteReference w:id="55"/>
      </w:r>
      <w:r w:rsidR="00BD7E9A">
        <w:t xml:space="preserve"> </w:t>
      </w:r>
      <w:r w:rsidR="00311A76">
        <w:t>In</w:t>
      </w:r>
      <w:r w:rsidRPr="0007057F">
        <w:t xml:space="preserve"> the fourth century, a treatise entitled </w:t>
      </w:r>
      <w:r w:rsidR="00C7453E" w:rsidRPr="00311A76">
        <w:rPr>
          <w:i/>
          <w:iCs/>
        </w:rPr>
        <w:t xml:space="preserve">On the </w:t>
      </w:r>
      <w:r w:rsidR="00EB5958" w:rsidRPr="00311A76">
        <w:rPr>
          <w:i/>
          <w:iCs/>
        </w:rPr>
        <w:t>Solsti</w:t>
      </w:r>
      <w:r w:rsidR="00D0310A" w:rsidRPr="00311A76">
        <w:rPr>
          <w:i/>
          <w:iCs/>
        </w:rPr>
        <w:t>ces and Equinoxes</w:t>
      </w:r>
      <w:r w:rsidR="0043167F" w:rsidRPr="00311A76">
        <w:rPr>
          <w:i/>
          <w:iCs/>
        </w:rPr>
        <w:t>, the Conception and Birth of Our Lord Jesus Christ and John the Baptist</w:t>
      </w:r>
      <w:r w:rsidR="007E08E9">
        <w:t xml:space="preserve"> declared </w:t>
      </w:r>
      <w:r w:rsidRPr="0007057F">
        <w:t>Christ</w:t>
      </w:r>
      <w:r w:rsidR="007E08E9">
        <w:t>’s birthday</w:t>
      </w:r>
      <w:r w:rsidRPr="0007057F">
        <w:t xml:space="preserve"> </w:t>
      </w:r>
      <w:r w:rsidR="007E7343">
        <w:t>to be the</w:t>
      </w:r>
      <w:r w:rsidRPr="0007057F">
        <w:t xml:space="preserve"> winter solstice, on the 25th December, with his conception nine months earlier at the spring equinox.</w:t>
      </w:r>
      <w:r w:rsidR="00311A76">
        <w:rPr>
          <w:rStyle w:val="FootnoteReference"/>
        </w:rPr>
        <w:footnoteReference w:id="56"/>
      </w:r>
      <w:r w:rsidRPr="0007057F">
        <w:t xml:space="preserve"> It was Christ’s cousin, St. John the Baptist, who’s day of birth was said to fall on the summer solstice, on the 24</w:t>
      </w:r>
      <w:r w:rsidRPr="0007057F">
        <w:rPr>
          <w:vertAlign w:val="superscript"/>
        </w:rPr>
        <w:t>th</w:t>
      </w:r>
      <w:r w:rsidRPr="0007057F">
        <w:t xml:space="preserve"> June, nine months after his conception at the autumn equinox, 24</w:t>
      </w:r>
      <w:r w:rsidRPr="0007057F">
        <w:rPr>
          <w:vertAlign w:val="superscript"/>
        </w:rPr>
        <w:t>th</w:t>
      </w:r>
      <w:r w:rsidRPr="0007057F">
        <w:t xml:space="preserve"> September.</w:t>
      </w:r>
      <w:r w:rsidRPr="0007057F">
        <w:rPr>
          <w:rStyle w:val="FootnoteReference"/>
          <w:sz w:val="20"/>
          <w:szCs w:val="20"/>
        </w:rPr>
        <w:footnoteReference w:id="57"/>
      </w:r>
      <w:r w:rsidRPr="0007057F">
        <w:t xml:space="preserve"> </w:t>
      </w:r>
      <w:r w:rsidR="00B25F54">
        <w:t>St. John the Baptist’s birth therefore marked the point at which the sun is at its highest point in its cycle</w:t>
      </w:r>
      <w:r w:rsidR="0029096F">
        <w:t xml:space="preserve">, yet at the beginning of a decline, while Christ, born when the sun is at its lowest point below the equator, </w:t>
      </w:r>
      <w:r w:rsidR="00100E83">
        <w:t>begins its rise. McCluskey notes t</w:t>
      </w:r>
      <w:r w:rsidR="004A4C1F">
        <w:t>he reflection of this movement in Jo</w:t>
      </w:r>
      <w:r w:rsidR="00690E31">
        <w:t xml:space="preserve">hn’s statement </w:t>
      </w:r>
      <w:r w:rsidR="00FD0F11">
        <w:t>regarding Jesus, ‘he must grow greater, while I must diminish’ (John 3:30)</w:t>
      </w:r>
      <w:r w:rsidR="00063C0D">
        <w:t>.</w:t>
      </w:r>
      <w:r w:rsidR="00063C0D">
        <w:rPr>
          <w:rStyle w:val="FootnoteReference"/>
        </w:rPr>
        <w:footnoteReference w:id="58"/>
      </w:r>
    </w:p>
    <w:p w14:paraId="6254E18F" w14:textId="6779A673" w:rsidR="0007057F" w:rsidRDefault="000818DC" w:rsidP="0061038E">
      <w:pPr>
        <w:ind w:firstLine="720"/>
      </w:pPr>
      <w:r w:rsidRPr="0007057F">
        <w:t>The incorporation of astronomical events into the theological Julian calendar</w:t>
      </w:r>
      <w:r w:rsidR="00C16B89">
        <w:t xml:space="preserve"> </w:t>
      </w:r>
      <w:r w:rsidRPr="0007057F">
        <w:t>connected Christ’s birth and his cousin St. John the Baptist, with the sun’s astronomical cycle</w:t>
      </w:r>
      <w:r w:rsidR="00672736">
        <w:t xml:space="preserve">, </w:t>
      </w:r>
      <w:r w:rsidR="00225C9F">
        <w:t>embracing</w:t>
      </w:r>
      <w:r w:rsidR="00755EFA">
        <w:t xml:space="preserve"> </w:t>
      </w:r>
      <w:r w:rsidR="00225C9F">
        <w:t xml:space="preserve">symbolic associations of </w:t>
      </w:r>
      <w:r w:rsidR="00E40445">
        <w:t>the sun</w:t>
      </w:r>
      <w:r w:rsidR="00225C9F">
        <w:t xml:space="preserve">, and its light as </w:t>
      </w:r>
      <w:r w:rsidR="006746E1">
        <w:t xml:space="preserve">a symbol of </w:t>
      </w:r>
      <w:r w:rsidR="00E40445">
        <w:t xml:space="preserve">Christ, while John </w:t>
      </w:r>
      <w:r w:rsidR="0061038E">
        <w:t>heralds and</w:t>
      </w:r>
      <w:r w:rsidR="00E40445">
        <w:t xml:space="preserve"> light</w:t>
      </w:r>
      <w:r w:rsidR="0061038E">
        <w:t>s</w:t>
      </w:r>
      <w:r w:rsidR="00146B26">
        <w:t xml:space="preserve"> the way</w:t>
      </w:r>
      <w:r w:rsidR="0061038E">
        <w:t xml:space="preserve"> for Christ</w:t>
      </w:r>
      <w:r w:rsidR="00146B26">
        <w:t xml:space="preserve">. </w:t>
      </w:r>
    </w:p>
    <w:p w14:paraId="55D10418" w14:textId="77777777" w:rsidR="0061038E" w:rsidRDefault="0061038E" w:rsidP="0061038E">
      <w:pPr>
        <w:ind w:firstLine="720"/>
        <w:rPr>
          <w:color w:val="000000"/>
        </w:rPr>
      </w:pPr>
    </w:p>
    <w:p w14:paraId="38FCAFB2" w14:textId="75ACDEAC" w:rsidR="0032731F" w:rsidRDefault="00226010" w:rsidP="0079677A">
      <w:pPr>
        <w:rPr>
          <w:b/>
          <w:bCs/>
          <w:color w:val="000000"/>
        </w:rPr>
      </w:pPr>
      <w:r>
        <w:rPr>
          <w:b/>
          <w:bCs/>
          <w:color w:val="000000"/>
        </w:rPr>
        <w:t>Discussion</w:t>
      </w:r>
    </w:p>
    <w:p w14:paraId="51D60CD8" w14:textId="0EB47E6B" w:rsidR="0044790C" w:rsidRDefault="0044790C" w:rsidP="0044790C">
      <w:pPr>
        <w:pStyle w:val="NormalWeb"/>
        <w:ind w:firstLine="720"/>
        <w:rPr>
          <w:color w:val="000000"/>
        </w:rPr>
      </w:pPr>
      <w:r>
        <w:rPr>
          <w:color w:val="000000"/>
        </w:rPr>
        <w:t>The rediscovery of a buried ancient well in the churchyard of St. Michael’s likely had a profound effect on the clergy and community of the time. Emerging during an era characteri</w:t>
      </w:r>
      <w:r>
        <w:rPr>
          <w:color w:val="000000"/>
        </w:rPr>
        <w:t>s</w:t>
      </w:r>
      <w:r>
        <w:rPr>
          <w:color w:val="000000"/>
        </w:rPr>
        <w:t>ed by reverence for medieval antiquities and widespread enthusiasm for ecclesiastical restoration, the cultural milieu would have shaped efforts to reconnect with the well’s heritage in a spiritually meaningful and aesthetically appropriate manner. The materials and modest design of St. Michael’s Well reflect a focus on purpose and symbolism, consistent with Gothic revival ideals and the Arts and Crafts principles championed by figures such as Pugin.</w:t>
      </w:r>
    </w:p>
    <w:p w14:paraId="4A5BA578" w14:textId="77777777" w:rsidR="006C61D8" w:rsidRDefault="0044790C" w:rsidP="004145FD">
      <w:pPr>
        <w:pStyle w:val="NormalWeb"/>
        <w:ind w:firstLine="720"/>
        <w:rPr>
          <w:color w:val="000000"/>
        </w:rPr>
      </w:pPr>
      <w:r>
        <w:rPr>
          <w:color w:val="000000"/>
        </w:rPr>
        <w:t>Given the fixed position of the older well basin, opportunities to align the well with a significant astronomical event were constrained. While sunrise on St. Michael’s feast day (Michaelmas, September 29th) would fall too far south on the horizon, obscured by St. Michael’s Church, the alignment of the well with the sunrise on the feast of St. John emerges as a compelling alternative. Such an orientation would resonate symbolically with the well’s sacred purpose, its association with holy water, and its use in baptisms, while also evoking pre-Reformation traditions of midsummer water celebrations. Together with Revd. Woolley’s documented interest in the interaction of sunlight with sacred structures, this evidence suggests a deliberate architectural intent. It is plausible that midsummer services or rituals were held at the well, and further research may illuminate this possibility. The design would also facilitate baptisms with sunbeams in June, near the feast of St. John, further enriching its liturgical symbolism.</w:t>
      </w:r>
      <w:r w:rsidR="004145FD">
        <w:rPr>
          <w:color w:val="000000"/>
        </w:rPr>
        <w:t xml:space="preserve"> </w:t>
      </w:r>
      <w:r>
        <w:rPr>
          <w:color w:val="000000"/>
        </w:rPr>
        <w:t>Mrs. Brown’s anecdotal claims about the cross-shaped window provided a narrative framework for its design, which demanded explanation. Fieldwork measurements underscored the role of the sky as a primary reference point, reinforcing the possibility that the aperture was deliberately oriented to facilitate a meaningful interaction with the sun.</w:t>
      </w:r>
      <w:r w:rsidR="00171B7C">
        <w:rPr>
          <w:color w:val="000000"/>
        </w:rPr>
        <w:t xml:space="preserve"> Methodologies used further confirmed the importance of horizon, showing the architect would have worked with the built landscape.</w:t>
      </w:r>
      <w:r>
        <w:rPr>
          <w:color w:val="000000"/>
        </w:rPr>
        <w:t xml:space="preserve"> </w:t>
      </w:r>
    </w:p>
    <w:p w14:paraId="200DEFE4" w14:textId="77777777" w:rsidR="006C61D8" w:rsidRDefault="006C61D8" w:rsidP="006C61D8">
      <w:pPr>
        <w:pStyle w:val="NormalWeb"/>
        <w:rPr>
          <w:color w:val="000000"/>
        </w:rPr>
      </w:pPr>
      <w:r>
        <w:rPr>
          <w:color w:val="000000"/>
        </w:rPr>
        <w:t>This study’s findings align with John Frow’s definition of culture as an active process that embodies shared practices, stories, and meanings. The theological and aesthetic values of the era shaped a structure that not only reflected its community’s spiritual ideals but also actively influenced its cultural narrative through symbolic design.</w:t>
      </w:r>
    </w:p>
    <w:p w14:paraId="51B8D0B3" w14:textId="14E126E3" w:rsidR="006C61D8" w:rsidRDefault="006C61D8" w:rsidP="006C61D8">
      <w:pPr>
        <w:pStyle w:val="NormalWeb"/>
        <w:rPr>
          <w:color w:val="000000"/>
        </w:rPr>
      </w:pPr>
      <w:r>
        <w:rPr>
          <w:color w:val="000000"/>
        </w:rPr>
        <w:t xml:space="preserve">In the absence of direct historical documentation, it is the eternal sun itself that offers an enduring explanation for the cross-shaped aperture—a testament to the architect’s vision </w:t>
      </w:r>
      <w:r>
        <w:rPr>
          <w:color w:val="000000"/>
        </w:rPr>
        <w:t>and craftsmanship to intertwine</w:t>
      </w:r>
      <w:r>
        <w:rPr>
          <w:color w:val="000000"/>
        </w:rPr>
        <w:t xml:space="preserve"> sacred space, </w:t>
      </w:r>
      <w:r>
        <w:rPr>
          <w:color w:val="000000"/>
        </w:rPr>
        <w:t>sunlight</w:t>
      </w:r>
      <w:r>
        <w:rPr>
          <w:color w:val="000000"/>
        </w:rPr>
        <w:t xml:space="preserve">, and </w:t>
      </w:r>
      <w:r>
        <w:rPr>
          <w:color w:val="000000"/>
        </w:rPr>
        <w:t>community</w:t>
      </w:r>
      <w:r>
        <w:rPr>
          <w:color w:val="000000"/>
        </w:rPr>
        <w:t>, even a century after its design.</w:t>
      </w:r>
    </w:p>
    <w:p w14:paraId="5F3661E3" w14:textId="77777777" w:rsidR="006863BD" w:rsidRDefault="006863BD" w:rsidP="0079677A">
      <w:pPr>
        <w:rPr>
          <w:color w:val="000000"/>
        </w:rPr>
      </w:pPr>
    </w:p>
    <w:p w14:paraId="79B31EF2" w14:textId="797D27F9" w:rsidR="00DD07C3" w:rsidRDefault="00226010" w:rsidP="00171B7C">
      <w:pPr>
        <w:rPr>
          <w:b/>
          <w:bCs/>
          <w:color w:val="000000"/>
        </w:rPr>
      </w:pPr>
      <w:r>
        <w:rPr>
          <w:color w:val="000000"/>
        </w:rPr>
        <w:tab/>
      </w:r>
    </w:p>
    <w:p w14:paraId="48754BCB" w14:textId="77777777" w:rsidR="00DD07C3" w:rsidRDefault="00DD07C3" w:rsidP="008D7B3B">
      <w:pPr>
        <w:shd w:val="clear" w:color="auto" w:fill="FFFFFF"/>
        <w:jc w:val="center"/>
        <w:rPr>
          <w:b/>
          <w:bCs/>
          <w:color w:val="000000"/>
        </w:rPr>
      </w:pPr>
    </w:p>
    <w:p w14:paraId="57510302" w14:textId="77777777" w:rsidR="00DD07C3" w:rsidRDefault="00DD07C3" w:rsidP="008D7B3B">
      <w:pPr>
        <w:shd w:val="clear" w:color="auto" w:fill="FFFFFF"/>
        <w:jc w:val="center"/>
        <w:rPr>
          <w:b/>
          <w:bCs/>
          <w:color w:val="000000"/>
        </w:rPr>
      </w:pPr>
    </w:p>
    <w:p w14:paraId="7F651E11" w14:textId="77777777" w:rsidR="00DD07C3" w:rsidRDefault="00DD07C3" w:rsidP="008D7B3B">
      <w:pPr>
        <w:shd w:val="clear" w:color="auto" w:fill="FFFFFF"/>
        <w:jc w:val="center"/>
        <w:rPr>
          <w:b/>
          <w:bCs/>
          <w:color w:val="000000"/>
        </w:rPr>
      </w:pPr>
    </w:p>
    <w:p w14:paraId="19BB5D76" w14:textId="77777777" w:rsidR="00171B7C" w:rsidRDefault="00171B7C" w:rsidP="008D7B3B">
      <w:pPr>
        <w:shd w:val="clear" w:color="auto" w:fill="FFFFFF"/>
        <w:jc w:val="center"/>
        <w:rPr>
          <w:b/>
          <w:bCs/>
          <w:color w:val="000000"/>
        </w:rPr>
      </w:pPr>
    </w:p>
    <w:p w14:paraId="6526819A" w14:textId="77777777" w:rsidR="00171B7C" w:rsidRDefault="00171B7C" w:rsidP="008D7B3B">
      <w:pPr>
        <w:shd w:val="clear" w:color="auto" w:fill="FFFFFF"/>
        <w:jc w:val="center"/>
        <w:rPr>
          <w:b/>
          <w:bCs/>
          <w:color w:val="000000"/>
        </w:rPr>
      </w:pPr>
    </w:p>
    <w:p w14:paraId="650F04FB" w14:textId="77777777" w:rsidR="00171B7C" w:rsidRDefault="00171B7C" w:rsidP="008D7B3B">
      <w:pPr>
        <w:shd w:val="clear" w:color="auto" w:fill="FFFFFF"/>
        <w:jc w:val="center"/>
        <w:rPr>
          <w:b/>
          <w:bCs/>
          <w:color w:val="000000"/>
        </w:rPr>
      </w:pPr>
    </w:p>
    <w:p w14:paraId="68406F04" w14:textId="77777777" w:rsidR="00171B7C" w:rsidRDefault="00171B7C" w:rsidP="008D7B3B">
      <w:pPr>
        <w:shd w:val="clear" w:color="auto" w:fill="FFFFFF"/>
        <w:jc w:val="center"/>
        <w:rPr>
          <w:b/>
          <w:bCs/>
          <w:color w:val="000000"/>
        </w:rPr>
      </w:pPr>
    </w:p>
    <w:p w14:paraId="30C7012C" w14:textId="77777777" w:rsidR="00171B7C" w:rsidRDefault="00171B7C" w:rsidP="008D7B3B">
      <w:pPr>
        <w:shd w:val="clear" w:color="auto" w:fill="FFFFFF"/>
        <w:jc w:val="center"/>
        <w:rPr>
          <w:b/>
          <w:bCs/>
          <w:color w:val="000000"/>
        </w:rPr>
      </w:pPr>
    </w:p>
    <w:p w14:paraId="475070BE" w14:textId="77777777" w:rsidR="00171B7C" w:rsidRDefault="00171B7C" w:rsidP="008D7B3B">
      <w:pPr>
        <w:shd w:val="clear" w:color="auto" w:fill="FFFFFF"/>
        <w:jc w:val="center"/>
        <w:rPr>
          <w:b/>
          <w:bCs/>
          <w:color w:val="000000"/>
        </w:rPr>
      </w:pPr>
    </w:p>
    <w:p w14:paraId="0D7C5B38" w14:textId="77777777" w:rsidR="00171B7C" w:rsidRDefault="00171B7C" w:rsidP="008D7B3B">
      <w:pPr>
        <w:shd w:val="clear" w:color="auto" w:fill="FFFFFF"/>
        <w:jc w:val="center"/>
        <w:rPr>
          <w:b/>
          <w:bCs/>
          <w:color w:val="000000"/>
        </w:rPr>
      </w:pPr>
    </w:p>
    <w:p w14:paraId="5C96A908" w14:textId="77777777" w:rsidR="00171B7C" w:rsidRDefault="00171B7C" w:rsidP="008D7B3B">
      <w:pPr>
        <w:shd w:val="clear" w:color="auto" w:fill="FFFFFF"/>
        <w:jc w:val="center"/>
        <w:rPr>
          <w:b/>
          <w:bCs/>
          <w:color w:val="000000"/>
        </w:rPr>
      </w:pPr>
    </w:p>
    <w:p w14:paraId="0A1872AE" w14:textId="77777777" w:rsidR="00171B7C" w:rsidRDefault="00171B7C" w:rsidP="008D7B3B">
      <w:pPr>
        <w:shd w:val="clear" w:color="auto" w:fill="FFFFFF"/>
        <w:jc w:val="center"/>
        <w:rPr>
          <w:b/>
          <w:bCs/>
          <w:color w:val="000000"/>
        </w:rPr>
      </w:pPr>
    </w:p>
    <w:p w14:paraId="44103E2D" w14:textId="77777777" w:rsidR="00171B7C" w:rsidRDefault="00171B7C" w:rsidP="008D7B3B">
      <w:pPr>
        <w:shd w:val="clear" w:color="auto" w:fill="FFFFFF"/>
        <w:jc w:val="center"/>
        <w:rPr>
          <w:b/>
          <w:bCs/>
          <w:color w:val="000000"/>
        </w:rPr>
      </w:pPr>
    </w:p>
    <w:p w14:paraId="07B98699" w14:textId="77777777" w:rsidR="00171B7C" w:rsidRDefault="00171B7C" w:rsidP="008D7B3B">
      <w:pPr>
        <w:shd w:val="clear" w:color="auto" w:fill="FFFFFF"/>
        <w:jc w:val="center"/>
        <w:rPr>
          <w:b/>
          <w:bCs/>
          <w:color w:val="000000"/>
        </w:rPr>
      </w:pPr>
    </w:p>
    <w:p w14:paraId="4641E44F" w14:textId="77777777" w:rsidR="00171B7C" w:rsidRDefault="00171B7C" w:rsidP="008D7B3B">
      <w:pPr>
        <w:shd w:val="clear" w:color="auto" w:fill="FFFFFF"/>
        <w:jc w:val="center"/>
        <w:rPr>
          <w:b/>
          <w:bCs/>
          <w:color w:val="000000"/>
        </w:rPr>
      </w:pPr>
    </w:p>
    <w:p w14:paraId="05C590C7" w14:textId="77777777" w:rsidR="00171B7C" w:rsidRDefault="00171B7C" w:rsidP="008D7B3B">
      <w:pPr>
        <w:shd w:val="clear" w:color="auto" w:fill="FFFFFF"/>
        <w:jc w:val="center"/>
        <w:rPr>
          <w:b/>
          <w:bCs/>
          <w:color w:val="000000"/>
        </w:rPr>
      </w:pPr>
    </w:p>
    <w:p w14:paraId="1D1374E1" w14:textId="77777777" w:rsidR="00171B7C" w:rsidRDefault="00171B7C" w:rsidP="008D7B3B">
      <w:pPr>
        <w:shd w:val="clear" w:color="auto" w:fill="FFFFFF"/>
        <w:jc w:val="center"/>
        <w:rPr>
          <w:b/>
          <w:bCs/>
          <w:color w:val="000000"/>
        </w:rPr>
      </w:pPr>
    </w:p>
    <w:p w14:paraId="1CDD75B9" w14:textId="77777777" w:rsidR="00171B7C" w:rsidRDefault="00171B7C" w:rsidP="008D7B3B">
      <w:pPr>
        <w:shd w:val="clear" w:color="auto" w:fill="FFFFFF"/>
        <w:jc w:val="center"/>
        <w:rPr>
          <w:b/>
          <w:bCs/>
          <w:color w:val="000000"/>
        </w:rPr>
      </w:pPr>
    </w:p>
    <w:p w14:paraId="6E8A53F3" w14:textId="77777777" w:rsidR="00171B7C" w:rsidRDefault="00171B7C" w:rsidP="008D7B3B">
      <w:pPr>
        <w:shd w:val="clear" w:color="auto" w:fill="FFFFFF"/>
        <w:jc w:val="center"/>
        <w:rPr>
          <w:b/>
          <w:bCs/>
          <w:color w:val="000000"/>
        </w:rPr>
      </w:pPr>
    </w:p>
    <w:p w14:paraId="258C11A5" w14:textId="77777777" w:rsidR="00171B7C" w:rsidRDefault="00171B7C" w:rsidP="008D7B3B">
      <w:pPr>
        <w:shd w:val="clear" w:color="auto" w:fill="FFFFFF"/>
        <w:jc w:val="center"/>
        <w:rPr>
          <w:b/>
          <w:bCs/>
          <w:color w:val="000000"/>
        </w:rPr>
      </w:pPr>
    </w:p>
    <w:p w14:paraId="19D6DC1F" w14:textId="77777777" w:rsidR="00171B7C" w:rsidRDefault="00171B7C" w:rsidP="008D7B3B">
      <w:pPr>
        <w:shd w:val="clear" w:color="auto" w:fill="FFFFFF"/>
        <w:jc w:val="center"/>
        <w:rPr>
          <w:b/>
          <w:bCs/>
          <w:color w:val="000000"/>
        </w:rPr>
      </w:pPr>
    </w:p>
    <w:p w14:paraId="13A1A172" w14:textId="77777777" w:rsidR="00171B7C" w:rsidRDefault="00171B7C" w:rsidP="008D7B3B">
      <w:pPr>
        <w:shd w:val="clear" w:color="auto" w:fill="FFFFFF"/>
        <w:jc w:val="center"/>
        <w:rPr>
          <w:b/>
          <w:bCs/>
          <w:color w:val="000000"/>
        </w:rPr>
      </w:pPr>
    </w:p>
    <w:p w14:paraId="3D4FAF2F" w14:textId="77777777" w:rsidR="00171B7C" w:rsidRDefault="00171B7C" w:rsidP="008D7B3B">
      <w:pPr>
        <w:shd w:val="clear" w:color="auto" w:fill="FFFFFF"/>
        <w:jc w:val="center"/>
        <w:rPr>
          <w:b/>
          <w:bCs/>
          <w:color w:val="000000"/>
        </w:rPr>
      </w:pPr>
    </w:p>
    <w:p w14:paraId="6A7BA66A" w14:textId="77777777" w:rsidR="00171B7C" w:rsidRDefault="00171B7C" w:rsidP="008D7B3B">
      <w:pPr>
        <w:shd w:val="clear" w:color="auto" w:fill="FFFFFF"/>
        <w:jc w:val="center"/>
        <w:rPr>
          <w:b/>
          <w:bCs/>
          <w:color w:val="000000"/>
        </w:rPr>
      </w:pPr>
    </w:p>
    <w:p w14:paraId="7BD5B34C" w14:textId="77777777" w:rsidR="00171B7C" w:rsidRDefault="00171B7C" w:rsidP="008D7B3B">
      <w:pPr>
        <w:shd w:val="clear" w:color="auto" w:fill="FFFFFF"/>
        <w:jc w:val="center"/>
        <w:rPr>
          <w:b/>
          <w:bCs/>
          <w:color w:val="000000"/>
        </w:rPr>
      </w:pPr>
    </w:p>
    <w:p w14:paraId="1C127D1C" w14:textId="77777777" w:rsidR="00171B7C" w:rsidRDefault="00171B7C" w:rsidP="008D7B3B">
      <w:pPr>
        <w:shd w:val="clear" w:color="auto" w:fill="FFFFFF"/>
        <w:jc w:val="center"/>
        <w:rPr>
          <w:b/>
          <w:bCs/>
          <w:color w:val="000000"/>
        </w:rPr>
      </w:pPr>
    </w:p>
    <w:p w14:paraId="6AB172D2" w14:textId="77777777" w:rsidR="00171B7C" w:rsidRDefault="00171B7C" w:rsidP="008D7B3B">
      <w:pPr>
        <w:shd w:val="clear" w:color="auto" w:fill="FFFFFF"/>
        <w:jc w:val="center"/>
        <w:rPr>
          <w:b/>
          <w:bCs/>
          <w:color w:val="000000"/>
        </w:rPr>
      </w:pPr>
    </w:p>
    <w:p w14:paraId="67A5382D" w14:textId="77777777" w:rsidR="00171B7C" w:rsidRDefault="00171B7C" w:rsidP="008D7B3B">
      <w:pPr>
        <w:shd w:val="clear" w:color="auto" w:fill="FFFFFF"/>
        <w:jc w:val="center"/>
        <w:rPr>
          <w:b/>
          <w:bCs/>
          <w:color w:val="000000"/>
        </w:rPr>
      </w:pPr>
    </w:p>
    <w:p w14:paraId="0206173C" w14:textId="77777777" w:rsidR="00171B7C" w:rsidRDefault="00171B7C" w:rsidP="008D7B3B">
      <w:pPr>
        <w:shd w:val="clear" w:color="auto" w:fill="FFFFFF"/>
        <w:jc w:val="center"/>
        <w:rPr>
          <w:b/>
          <w:bCs/>
          <w:color w:val="000000"/>
        </w:rPr>
      </w:pPr>
    </w:p>
    <w:p w14:paraId="6A747A6B" w14:textId="77777777" w:rsidR="00171B7C" w:rsidRDefault="00171B7C" w:rsidP="008D7B3B">
      <w:pPr>
        <w:shd w:val="clear" w:color="auto" w:fill="FFFFFF"/>
        <w:jc w:val="center"/>
        <w:rPr>
          <w:b/>
          <w:bCs/>
          <w:color w:val="000000"/>
        </w:rPr>
      </w:pPr>
    </w:p>
    <w:p w14:paraId="5BEB0B6B" w14:textId="77777777" w:rsidR="00171B7C" w:rsidRDefault="00171B7C" w:rsidP="008D7B3B">
      <w:pPr>
        <w:shd w:val="clear" w:color="auto" w:fill="FFFFFF"/>
        <w:jc w:val="center"/>
        <w:rPr>
          <w:b/>
          <w:bCs/>
          <w:color w:val="000000"/>
        </w:rPr>
      </w:pPr>
    </w:p>
    <w:p w14:paraId="2A889EFE" w14:textId="77777777" w:rsidR="00171B7C" w:rsidRDefault="00171B7C" w:rsidP="008D7B3B">
      <w:pPr>
        <w:shd w:val="clear" w:color="auto" w:fill="FFFFFF"/>
        <w:jc w:val="center"/>
        <w:rPr>
          <w:b/>
          <w:bCs/>
          <w:color w:val="000000"/>
        </w:rPr>
      </w:pPr>
    </w:p>
    <w:p w14:paraId="2B312882" w14:textId="77777777" w:rsidR="00171B7C" w:rsidRDefault="00171B7C" w:rsidP="008D7B3B">
      <w:pPr>
        <w:shd w:val="clear" w:color="auto" w:fill="FFFFFF"/>
        <w:jc w:val="center"/>
        <w:rPr>
          <w:b/>
          <w:bCs/>
          <w:color w:val="000000"/>
        </w:rPr>
      </w:pPr>
    </w:p>
    <w:p w14:paraId="4B5C4B93" w14:textId="77777777" w:rsidR="00171B7C" w:rsidRDefault="00171B7C" w:rsidP="008D7B3B">
      <w:pPr>
        <w:shd w:val="clear" w:color="auto" w:fill="FFFFFF"/>
        <w:jc w:val="center"/>
        <w:rPr>
          <w:b/>
          <w:bCs/>
          <w:color w:val="000000"/>
        </w:rPr>
      </w:pPr>
    </w:p>
    <w:p w14:paraId="6AD7DB58" w14:textId="77777777" w:rsidR="00171B7C" w:rsidRDefault="00171B7C" w:rsidP="008D7B3B">
      <w:pPr>
        <w:shd w:val="clear" w:color="auto" w:fill="FFFFFF"/>
        <w:jc w:val="center"/>
        <w:rPr>
          <w:b/>
          <w:bCs/>
          <w:color w:val="000000"/>
        </w:rPr>
      </w:pPr>
    </w:p>
    <w:p w14:paraId="7A2BE063" w14:textId="77777777" w:rsidR="00171B7C" w:rsidRDefault="00171B7C" w:rsidP="008D7B3B">
      <w:pPr>
        <w:shd w:val="clear" w:color="auto" w:fill="FFFFFF"/>
        <w:jc w:val="center"/>
        <w:rPr>
          <w:b/>
          <w:bCs/>
          <w:color w:val="000000"/>
        </w:rPr>
      </w:pPr>
    </w:p>
    <w:p w14:paraId="03E7027B" w14:textId="77777777" w:rsidR="00171B7C" w:rsidRDefault="00171B7C" w:rsidP="008D7B3B">
      <w:pPr>
        <w:shd w:val="clear" w:color="auto" w:fill="FFFFFF"/>
        <w:jc w:val="center"/>
        <w:rPr>
          <w:b/>
          <w:bCs/>
          <w:color w:val="000000"/>
        </w:rPr>
      </w:pPr>
    </w:p>
    <w:p w14:paraId="2D6326CC" w14:textId="77777777" w:rsidR="00171B7C" w:rsidRDefault="00171B7C" w:rsidP="008D7B3B">
      <w:pPr>
        <w:shd w:val="clear" w:color="auto" w:fill="FFFFFF"/>
        <w:jc w:val="center"/>
        <w:rPr>
          <w:b/>
          <w:bCs/>
          <w:color w:val="000000"/>
        </w:rPr>
      </w:pPr>
    </w:p>
    <w:p w14:paraId="186D173B" w14:textId="77777777" w:rsidR="00171B7C" w:rsidRDefault="00171B7C" w:rsidP="008D7B3B">
      <w:pPr>
        <w:shd w:val="clear" w:color="auto" w:fill="FFFFFF"/>
        <w:jc w:val="center"/>
        <w:rPr>
          <w:b/>
          <w:bCs/>
          <w:color w:val="000000"/>
        </w:rPr>
      </w:pPr>
    </w:p>
    <w:p w14:paraId="09A47955" w14:textId="77777777" w:rsidR="00171B7C" w:rsidRDefault="00171B7C" w:rsidP="008D7B3B">
      <w:pPr>
        <w:shd w:val="clear" w:color="auto" w:fill="FFFFFF"/>
        <w:jc w:val="center"/>
        <w:rPr>
          <w:b/>
          <w:bCs/>
          <w:color w:val="000000"/>
        </w:rPr>
      </w:pPr>
    </w:p>
    <w:p w14:paraId="7F50B2A9" w14:textId="77777777" w:rsidR="00171B7C" w:rsidRDefault="00171B7C" w:rsidP="008D7B3B">
      <w:pPr>
        <w:shd w:val="clear" w:color="auto" w:fill="FFFFFF"/>
        <w:jc w:val="center"/>
        <w:rPr>
          <w:b/>
          <w:bCs/>
          <w:color w:val="000000"/>
        </w:rPr>
      </w:pPr>
    </w:p>
    <w:p w14:paraId="4C141C01" w14:textId="77777777" w:rsidR="00DD07C3" w:rsidRDefault="00DD07C3" w:rsidP="008D7B3B">
      <w:pPr>
        <w:shd w:val="clear" w:color="auto" w:fill="FFFFFF"/>
        <w:jc w:val="center"/>
        <w:rPr>
          <w:b/>
          <w:bCs/>
          <w:lang w:val="en-US"/>
        </w:rPr>
      </w:pPr>
    </w:p>
    <w:p w14:paraId="4461613A" w14:textId="23485EFC" w:rsidR="00396C7F" w:rsidRPr="0007057F" w:rsidRDefault="00396C7F" w:rsidP="008D7B3B">
      <w:pPr>
        <w:shd w:val="clear" w:color="auto" w:fill="FFFFFF"/>
        <w:jc w:val="center"/>
        <w:rPr>
          <w:b/>
          <w:bCs/>
          <w:lang w:val="en-US"/>
        </w:rPr>
      </w:pPr>
      <w:r w:rsidRPr="0007057F">
        <w:rPr>
          <w:b/>
          <w:bCs/>
          <w:lang w:val="en-US"/>
        </w:rPr>
        <w:t>Bibliography</w:t>
      </w:r>
    </w:p>
    <w:p w14:paraId="69BC3AFD" w14:textId="77777777" w:rsidR="00C54C79" w:rsidRPr="0007057F" w:rsidRDefault="00C54C79" w:rsidP="00396C7F">
      <w:pPr>
        <w:shd w:val="clear" w:color="auto" w:fill="FFFFFF"/>
        <w:rPr>
          <w:b/>
          <w:bCs/>
          <w:lang w:val="en-US"/>
        </w:rPr>
      </w:pPr>
    </w:p>
    <w:p w14:paraId="122001C9" w14:textId="77777777" w:rsidR="00E21B11" w:rsidRPr="0007057F" w:rsidRDefault="00C54C79" w:rsidP="0054325B">
      <w:pPr>
        <w:pStyle w:val="FootnoteText"/>
        <w:rPr>
          <w:rFonts w:ascii="Times New Roman" w:hAnsi="Times New Roman" w:cs="Times New Roman"/>
          <w:i/>
          <w:iCs/>
          <w:sz w:val="22"/>
          <w:szCs w:val="22"/>
        </w:rPr>
      </w:pPr>
      <w:r w:rsidRPr="0007057F">
        <w:rPr>
          <w:rFonts w:ascii="Times New Roman" w:hAnsi="Times New Roman" w:cs="Times New Roman"/>
          <w:sz w:val="22"/>
          <w:szCs w:val="22"/>
          <w:lang w:val="en-US"/>
        </w:rPr>
        <w:t xml:space="preserve">Brady, Bernadette, Gunzburg, </w:t>
      </w:r>
      <w:proofErr w:type="spellStart"/>
      <w:r w:rsidRPr="0007057F">
        <w:rPr>
          <w:rFonts w:ascii="Times New Roman" w:hAnsi="Times New Roman" w:cs="Times New Roman"/>
          <w:sz w:val="22"/>
          <w:szCs w:val="22"/>
          <w:lang w:val="en-US"/>
        </w:rPr>
        <w:t>Darrelyn</w:t>
      </w:r>
      <w:proofErr w:type="spellEnd"/>
      <w:r w:rsidRPr="0007057F">
        <w:rPr>
          <w:rFonts w:ascii="Times New Roman" w:hAnsi="Times New Roman" w:cs="Times New Roman"/>
          <w:sz w:val="22"/>
          <w:szCs w:val="22"/>
          <w:lang w:val="en-US"/>
        </w:rPr>
        <w:t xml:space="preserve">, Silva, Fabio, </w:t>
      </w:r>
      <w:r w:rsidR="0054325B" w:rsidRPr="0007057F">
        <w:rPr>
          <w:rFonts w:ascii="Times New Roman" w:hAnsi="Times New Roman" w:cs="Times New Roman"/>
          <w:i/>
          <w:iCs/>
          <w:sz w:val="22"/>
          <w:szCs w:val="22"/>
        </w:rPr>
        <w:t>The Orientation of Cistercian Churches in Wales: A</w:t>
      </w:r>
    </w:p>
    <w:p w14:paraId="252948AE" w14:textId="6DE83DC3" w:rsidR="0054325B" w:rsidRPr="0007057F" w:rsidRDefault="0054325B" w:rsidP="00E21B11">
      <w:pPr>
        <w:pStyle w:val="FootnoteText"/>
        <w:ind w:left="720" w:firstLine="40"/>
        <w:rPr>
          <w:rFonts w:ascii="Times New Roman" w:hAnsi="Times New Roman" w:cs="Times New Roman"/>
          <w:sz w:val="22"/>
          <w:szCs w:val="22"/>
        </w:rPr>
      </w:pPr>
      <w:r w:rsidRPr="0007057F">
        <w:rPr>
          <w:rFonts w:ascii="Times New Roman" w:hAnsi="Times New Roman" w:cs="Times New Roman"/>
          <w:i/>
          <w:iCs/>
          <w:sz w:val="22"/>
          <w:szCs w:val="22"/>
        </w:rPr>
        <w:t>Cultural Astronomy Case Study.</w:t>
      </w:r>
      <w:r w:rsidRPr="0007057F">
        <w:rPr>
          <w:rFonts w:ascii="Times New Roman" w:hAnsi="Times New Roman" w:cs="Times New Roman"/>
          <w:sz w:val="22"/>
          <w:szCs w:val="22"/>
        </w:rPr>
        <w:t xml:space="preserve"> (Citeaux, Commentarii cistercienes 67, vol. 3-4, 2016)</w:t>
      </w:r>
      <w:r w:rsidR="000B1531" w:rsidRPr="0007057F">
        <w:rPr>
          <w:rFonts w:ascii="Times New Roman" w:hAnsi="Times New Roman" w:cs="Times New Roman"/>
          <w:sz w:val="22"/>
          <w:szCs w:val="22"/>
        </w:rPr>
        <w:t>.</w:t>
      </w:r>
    </w:p>
    <w:p w14:paraId="5BE33CE7" w14:textId="77777777" w:rsidR="000B1531" w:rsidRPr="0007057F" w:rsidRDefault="000B1531" w:rsidP="00E21B11">
      <w:pPr>
        <w:pStyle w:val="FootnoteText"/>
        <w:ind w:left="720" w:firstLine="40"/>
        <w:rPr>
          <w:rFonts w:ascii="Times New Roman" w:hAnsi="Times New Roman" w:cs="Times New Roman"/>
          <w:sz w:val="22"/>
          <w:szCs w:val="22"/>
        </w:rPr>
      </w:pPr>
    </w:p>
    <w:p w14:paraId="3C68EF84" w14:textId="2E260385" w:rsidR="004B147A" w:rsidRPr="0007057F" w:rsidRDefault="00B15833" w:rsidP="00B15833">
      <w:pPr>
        <w:pStyle w:val="FootnoteText"/>
        <w:rPr>
          <w:rFonts w:ascii="Times New Roman" w:hAnsi="Times New Roman" w:cs="Times New Roman"/>
          <w:sz w:val="22"/>
          <w:szCs w:val="22"/>
        </w:rPr>
      </w:pPr>
      <w:r w:rsidRPr="0007057F">
        <w:rPr>
          <w:rFonts w:ascii="Times New Roman" w:hAnsi="Times New Roman" w:cs="Times New Roman"/>
          <w:sz w:val="22"/>
          <w:szCs w:val="22"/>
        </w:rPr>
        <w:t>Brady, Bernadette, The Dual Alignments of the Solstitial Churches in North Wales</w:t>
      </w:r>
      <w:r w:rsidR="00EA53FA" w:rsidRPr="0007057F">
        <w:rPr>
          <w:rFonts w:ascii="Times New Roman" w:hAnsi="Times New Roman" w:cs="Times New Roman"/>
          <w:sz w:val="22"/>
          <w:szCs w:val="22"/>
        </w:rPr>
        <w:t xml:space="preserve">. </w:t>
      </w:r>
      <w:r w:rsidR="00EA53FA" w:rsidRPr="0007057F">
        <w:rPr>
          <w:rFonts w:ascii="Times New Roman" w:hAnsi="Times New Roman" w:cs="Times New Roman"/>
          <w:i/>
          <w:iCs/>
          <w:sz w:val="22"/>
          <w:szCs w:val="22"/>
        </w:rPr>
        <w:t>Journal of Skyscape</w:t>
      </w:r>
      <w:r w:rsidR="009F3531" w:rsidRPr="0007057F">
        <w:rPr>
          <w:rFonts w:ascii="Times New Roman" w:hAnsi="Times New Roman" w:cs="Times New Roman"/>
          <w:i/>
          <w:iCs/>
          <w:sz w:val="22"/>
          <w:szCs w:val="22"/>
        </w:rPr>
        <w:tab/>
      </w:r>
      <w:r w:rsidR="009F3531" w:rsidRPr="0007057F">
        <w:rPr>
          <w:rFonts w:ascii="Times New Roman" w:hAnsi="Times New Roman" w:cs="Times New Roman"/>
          <w:i/>
          <w:iCs/>
          <w:sz w:val="22"/>
          <w:szCs w:val="22"/>
        </w:rPr>
        <w:tab/>
      </w:r>
      <w:r w:rsidR="00EA53FA" w:rsidRPr="0007057F">
        <w:rPr>
          <w:rFonts w:ascii="Times New Roman" w:hAnsi="Times New Roman" w:cs="Times New Roman"/>
          <w:i/>
          <w:iCs/>
          <w:sz w:val="22"/>
          <w:szCs w:val="22"/>
        </w:rPr>
        <w:t xml:space="preserve"> Archaeology</w:t>
      </w:r>
      <w:r w:rsidR="00CF0FE6" w:rsidRPr="0007057F">
        <w:rPr>
          <w:rFonts w:ascii="Times New Roman" w:hAnsi="Times New Roman" w:cs="Times New Roman"/>
          <w:sz w:val="22"/>
          <w:szCs w:val="22"/>
        </w:rPr>
        <w:t>. (Equinox Publishing, 2017)</w:t>
      </w:r>
      <w:r w:rsidR="000B1531" w:rsidRPr="0007057F">
        <w:rPr>
          <w:rFonts w:ascii="Times New Roman" w:hAnsi="Times New Roman" w:cs="Times New Roman"/>
          <w:sz w:val="22"/>
          <w:szCs w:val="22"/>
        </w:rPr>
        <w:t>.</w:t>
      </w:r>
    </w:p>
    <w:p w14:paraId="74927621" w14:textId="77777777" w:rsidR="001E07AA" w:rsidRPr="0007057F" w:rsidRDefault="001E07AA" w:rsidP="00B15833">
      <w:pPr>
        <w:pStyle w:val="FootnoteText"/>
        <w:rPr>
          <w:rFonts w:ascii="Times New Roman" w:hAnsi="Times New Roman" w:cs="Times New Roman"/>
          <w:sz w:val="22"/>
          <w:szCs w:val="22"/>
        </w:rPr>
      </w:pPr>
    </w:p>
    <w:p w14:paraId="2EF9E497" w14:textId="77777777" w:rsidR="0007057F" w:rsidRDefault="001E07AA" w:rsidP="00E8602A">
      <w:pPr>
        <w:pStyle w:val="FootnoteText"/>
        <w:rPr>
          <w:rFonts w:ascii="Times New Roman" w:hAnsi="Times New Roman" w:cs="Times New Roman"/>
          <w:i/>
          <w:iCs/>
          <w:sz w:val="22"/>
          <w:szCs w:val="22"/>
        </w:rPr>
      </w:pPr>
      <w:r w:rsidRPr="0007057F">
        <w:rPr>
          <w:rFonts w:ascii="Times New Roman" w:hAnsi="Times New Roman" w:cs="Times New Roman"/>
          <w:sz w:val="22"/>
          <w:szCs w:val="22"/>
        </w:rPr>
        <w:t xml:space="preserve">Duffy, Eamon, </w:t>
      </w:r>
      <w:r w:rsidR="00E8602A" w:rsidRPr="0007057F">
        <w:rPr>
          <w:rFonts w:ascii="Times New Roman" w:hAnsi="Times New Roman" w:cs="Times New Roman"/>
          <w:i/>
          <w:iCs/>
          <w:sz w:val="22"/>
          <w:szCs w:val="22"/>
        </w:rPr>
        <w:t xml:space="preserve">The Stripping of the Altars: Traditional Religion in England 1400-1580 </w:t>
      </w:r>
    </w:p>
    <w:p w14:paraId="477A1CF5" w14:textId="54D9DCC5" w:rsidR="00E8602A" w:rsidRPr="0007057F" w:rsidRDefault="00E8602A" w:rsidP="0007057F">
      <w:pPr>
        <w:pStyle w:val="FootnoteText"/>
        <w:ind w:firstLine="720"/>
        <w:rPr>
          <w:rFonts w:ascii="Times New Roman" w:hAnsi="Times New Roman" w:cs="Times New Roman"/>
          <w:i/>
          <w:iCs/>
          <w:sz w:val="22"/>
          <w:szCs w:val="22"/>
        </w:rPr>
      </w:pPr>
      <w:r w:rsidRPr="0007057F">
        <w:rPr>
          <w:rFonts w:ascii="Times New Roman" w:hAnsi="Times New Roman" w:cs="Times New Roman"/>
          <w:sz w:val="22"/>
          <w:szCs w:val="22"/>
        </w:rPr>
        <w:t>(New Haven: Yale</w:t>
      </w:r>
      <w:r w:rsidR="0007057F">
        <w:rPr>
          <w:rFonts w:ascii="Times New Roman" w:hAnsi="Times New Roman" w:cs="Times New Roman"/>
          <w:sz w:val="22"/>
          <w:szCs w:val="22"/>
        </w:rPr>
        <w:t xml:space="preserve"> </w:t>
      </w:r>
      <w:r w:rsidRPr="0007057F">
        <w:rPr>
          <w:rFonts w:ascii="Times New Roman" w:hAnsi="Times New Roman" w:cs="Times New Roman"/>
          <w:sz w:val="22"/>
          <w:szCs w:val="22"/>
        </w:rPr>
        <w:t>University Press, 1992)</w:t>
      </w:r>
      <w:r w:rsidR="000B1531" w:rsidRPr="0007057F">
        <w:rPr>
          <w:rFonts w:ascii="Times New Roman" w:hAnsi="Times New Roman" w:cs="Times New Roman"/>
          <w:sz w:val="22"/>
          <w:szCs w:val="22"/>
        </w:rPr>
        <w:t>.</w:t>
      </w:r>
    </w:p>
    <w:p w14:paraId="10BE3525" w14:textId="77777777" w:rsidR="00FE387A" w:rsidRPr="0007057F" w:rsidRDefault="00FE387A" w:rsidP="00B33945">
      <w:pPr>
        <w:shd w:val="clear" w:color="auto" w:fill="FFFFFF"/>
      </w:pPr>
    </w:p>
    <w:p w14:paraId="42AE355B" w14:textId="1AF95FD3" w:rsidR="00FE387A" w:rsidRPr="0007057F" w:rsidRDefault="00363F40" w:rsidP="00B33945">
      <w:pPr>
        <w:shd w:val="clear" w:color="auto" w:fill="FFFFFF"/>
        <w:rPr>
          <w:sz w:val="22"/>
          <w:szCs w:val="22"/>
        </w:rPr>
      </w:pPr>
      <w:r w:rsidRPr="0007057F">
        <w:rPr>
          <w:sz w:val="22"/>
          <w:szCs w:val="22"/>
        </w:rPr>
        <w:t xml:space="preserve">Duffy, Kevin, </w:t>
      </w:r>
      <w:r w:rsidRPr="0007057F">
        <w:rPr>
          <w:i/>
          <w:iCs/>
          <w:sz w:val="22"/>
          <w:szCs w:val="22"/>
        </w:rPr>
        <w:t>Christian Solar Symbolism and Jesus the Sun of Justice</w:t>
      </w:r>
      <w:r w:rsidR="00C658E0" w:rsidRPr="0007057F">
        <w:rPr>
          <w:sz w:val="22"/>
          <w:szCs w:val="22"/>
        </w:rPr>
        <w:t xml:space="preserve">, </w:t>
      </w:r>
      <w:r w:rsidR="009640D5" w:rsidRPr="0007057F">
        <w:rPr>
          <w:sz w:val="22"/>
          <w:szCs w:val="22"/>
        </w:rPr>
        <w:t>(</w:t>
      </w:r>
      <w:r w:rsidR="00B540C9" w:rsidRPr="0007057F">
        <w:rPr>
          <w:sz w:val="22"/>
          <w:szCs w:val="22"/>
        </w:rPr>
        <w:t>London: Bloomsbury</w:t>
      </w:r>
      <w:r w:rsidR="0054325B" w:rsidRPr="0007057F">
        <w:rPr>
          <w:sz w:val="22"/>
          <w:szCs w:val="22"/>
        </w:rPr>
        <w:t xml:space="preserve">, </w:t>
      </w:r>
      <w:r w:rsidRPr="0007057F">
        <w:rPr>
          <w:sz w:val="22"/>
          <w:szCs w:val="22"/>
        </w:rPr>
        <w:t>2023</w:t>
      </w:r>
      <w:r w:rsidR="0054325B" w:rsidRPr="0007057F">
        <w:rPr>
          <w:sz w:val="22"/>
          <w:szCs w:val="22"/>
        </w:rPr>
        <w:t>)</w:t>
      </w:r>
      <w:r w:rsidR="000B1531" w:rsidRPr="0007057F">
        <w:rPr>
          <w:sz w:val="22"/>
          <w:szCs w:val="22"/>
        </w:rPr>
        <w:t>.</w:t>
      </w:r>
    </w:p>
    <w:p w14:paraId="2F0464B3" w14:textId="77777777" w:rsidR="00C6235B" w:rsidRPr="0007057F" w:rsidRDefault="00C6235B" w:rsidP="00B33945">
      <w:pPr>
        <w:shd w:val="clear" w:color="auto" w:fill="FFFFFF"/>
        <w:rPr>
          <w:sz w:val="22"/>
          <w:szCs w:val="22"/>
        </w:rPr>
      </w:pPr>
    </w:p>
    <w:p w14:paraId="1D49DA25" w14:textId="6BDDD3B4" w:rsidR="00C6235B" w:rsidRPr="0007057F" w:rsidRDefault="00C6235B" w:rsidP="00B33945">
      <w:pPr>
        <w:shd w:val="clear" w:color="auto" w:fill="FFFFFF"/>
        <w:rPr>
          <w:sz w:val="22"/>
          <w:szCs w:val="22"/>
        </w:rPr>
      </w:pPr>
      <w:r w:rsidRPr="0007057F">
        <w:rPr>
          <w:sz w:val="22"/>
          <w:szCs w:val="22"/>
        </w:rPr>
        <w:t xml:space="preserve">Eagleton, Terry, Ideas of Culture </w:t>
      </w:r>
      <w:r w:rsidR="000F686D" w:rsidRPr="0007057F">
        <w:rPr>
          <w:sz w:val="22"/>
          <w:szCs w:val="22"/>
        </w:rPr>
        <w:t xml:space="preserve">(New York: </w:t>
      </w:r>
      <w:r w:rsidRPr="0007057F">
        <w:rPr>
          <w:sz w:val="22"/>
          <w:szCs w:val="22"/>
        </w:rPr>
        <w:t>Blackwell Publishing</w:t>
      </w:r>
      <w:r w:rsidR="000F686D" w:rsidRPr="0007057F">
        <w:rPr>
          <w:sz w:val="22"/>
          <w:szCs w:val="22"/>
        </w:rPr>
        <w:t>, 2001)</w:t>
      </w:r>
      <w:r w:rsidR="000B1531" w:rsidRPr="0007057F">
        <w:rPr>
          <w:sz w:val="22"/>
          <w:szCs w:val="22"/>
        </w:rPr>
        <w:t>.</w:t>
      </w:r>
      <w:r w:rsidRPr="0007057F">
        <w:rPr>
          <w:sz w:val="22"/>
          <w:szCs w:val="22"/>
        </w:rPr>
        <w:t xml:space="preserve"> </w:t>
      </w:r>
    </w:p>
    <w:p w14:paraId="01CA40C8" w14:textId="77777777" w:rsidR="00396C7F" w:rsidRPr="0007057F" w:rsidRDefault="00396C7F" w:rsidP="00B33945">
      <w:pPr>
        <w:shd w:val="clear" w:color="auto" w:fill="FFFFFF"/>
        <w:rPr>
          <w:sz w:val="22"/>
          <w:szCs w:val="22"/>
        </w:rPr>
      </w:pPr>
    </w:p>
    <w:p w14:paraId="4D2609DC" w14:textId="380F871E" w:rsidR="00396C7F" w:rsidRPr="0007057F" w:rsidRDefault="00396C7F" w:rsidP="00396C7F">
      <w:pPr>
        <w:shd w:val="clear" w:color="auto" w:fill="FFFFFF"/>
        <w:rPr>
          <w:sz w:val="22"/>
          <w:szCs w:val="22"/>
        </w:rPr>
      </w:pPr>
      <w:r w:rsidRPr="0007057F">
        <w:rPr>
          <w:sz w:val="22"/>
          <w:szCs w:val="22"/>
        </w:rPr>
        <w:t xml:space="preserve">Eliade, Mircea, </w:t>
      </w:r>
      <w:r w:rsidRPr="0007057F">
        <w:rPr>
          <w:i/>
          <w:iCs/>
          <w:sz w:val="22"/>
          <w:szCs w:val="22"/>
        </w:rPr>
        <w:t>The Sacred and the Profane: The Nature of Religion,</w:t>
      </w:r>
      <w:r w:rsidRPr="0007057F">
        <w:rPr>
          <w:sz w:val="22"/>
          <w:szCs w:val="22"/>
        </w:rPr>
        <w:t xml:space="preserve"> </w:t>
      </w:r>
      <w:r w:rsidR="00E21B11" w:rsidRPr="0007057F">
        <w:rPr>
          <w:sz w:val="22"/>
          <w:szCs w:val="22"/>
        </w:rPr>
        <w:t>(</w:t>
      </w:r>
      <w:r w:rsidRPr="0007057F">
        <w:rPr>
          <w:sz w:val="22"/>
          <w:szCs w:val="22"/>
        </w:rPr>
        <w:t>New York: Harcourt Publishing</w:t>
      </w:r>
      <w:r w:rsidR="008A1F4F" w:rsidRPr="0007057F">
        <w:rPr>
          <w:sz w:val="22"/>
          <w:szCs w:val="22"/>
        </w:rPr>
        <w:tab/>
      </w:r>
      <w:r w:rsidR="008A1F4F" w:rsidRPr="0007057F">
        <w:rPr>
          <w:sz w:val="22"/>
          <w:szCs w:val="22"/>
        </w:rPr>
        <w:tab/>
      </w:r>
      <w:r w:rsidRPr="0007057F">
        <w:rPr>
          <w:sz w:val="22"/>
          <w:szCs w:val="22"/>
        </w:rPr>
        <w:t xml:space="preserve"> Company</w:t>
      </w:r>
      <w:r w:rsidR="00E21B11" w:rsidRPr="0007057F">
        <w:rPr>
          <w:sz w:val="22"/>
          <w:szCs w:val="22"/>
        </w:rPr>
        <w:t>, 1987)</w:t>
      </w:r>
      <w:r w:rsidR="000B1531" w:rsidRPr="0007057F">
        <w:rPr>
          <w:sz w:val="22"/>
          <w:szCs w:val="22"/>
        </w:rPr>
        <w:t>.</w:t>
      </w:r>
    </w:p>
    <w:p w14:paraId="2286C868" w14:textId="77777777" w:rsidR="0008020C" w:rsidRPr="0007057F" w:rsidRDefault="0008020C" w:rsidP="00396C7F">
      <w:pPr>
        <w:shd w:val="clear" w:color="auto" w:fill="FFFFFF"/>
        <w:rPr>
          <w:sz w:val="22"/>
          <w:szCs w:val="22"/>
        </w:rPr>
      </w:pPr>
    </w:p>
    <w:p w14:paraId="1D56E5C4" w14:textId="29BE6117" w:rsidR="00D051E7" w:rsidRPr="0007057F" w:rsidRDefault="00D051E7" w:rsidP="00396C7F">
      <w:pPr>
        <w:shd w:val="clear" w:color="auto" w:fill="FFFFFF"/>
        <w:rPr>
          <w:sz w:val="22"/>
          <w:szCs w:val="22"/>
        </w:rPr>
      </w:pPr>
      <w:r w:rsidRPr="0007057F">
        <w:rPr>
          <w:sz w:val="22"/>
          <w:szCs w:val="22"/>
        </w:rPr>
        <w:t xml:space="preserve">Eliade, Mircea, </w:t>
      </w:r>
      <w:r w:rsidRPr="0007057F">
        <w:rPr>
          <w:i/>
          <w:iCs/>
          <w:sz w:val="22"/>
          <w:szCs w:val="22"/>
        </w:rPr>
        <w:t>Patterns in Comparative Religions</w:t>
      </w:r>
      <w:r w:rsidR="00462DDA" w:rsidRPr="0007057F">
        <w:rPr>
          <w:i/>
          <w:iCs/>
          <w:sz w:val="22"/>
          <w:szCs w:val="22"/>
        </w:rPr>
        <w:t>,</w:t>
      </w:r>
      <w:r w:rsidR="00E21B11" w:rsidRPr="0007057F">
        <w:rPr>
          <w:sz w:val="22"/>
          <w:szCs w:val="22"/>
        </w:rPr>
        <w:t xml:space="preserve"> (</w:t>
      </w:r>
      <w:r w:rsidR="007E4683" w:rsidRPr="0007057F">
        <w:rPr>
          <w:sz w:val="22"/>
          <w:szCs w:val="22"/>
        </w:rPr>
        <w:t>New York</w:t>
      </w:r>
      <w:r w:rsidR="001C77F5" w:rsidRPr="0007057F">
        <w:rPr>
          <w:sz w:val="22"/>
          <w:szCs w:val="22"/>
        </w:rPr>
        <w:t>: Sheed &amp; Ward, 1958)</w:t>
      </w:r>
      <w:r w:rsidR="003C03F1" w:rsidRPr="0007057F">
        <w:rPr>
          <w:sz w:val="22"/>
          <w:szCs w:val="22"/>
        </w:rPr>
        <w:t>.</w:t>
      </w:r>
    </w:p>
    <w:p w14:paraId="768F794C" w14:textId="77777777" w:rsidR="00157AED" w:rsidRPr="0007057F" w:rsidRDefault="00157AED" w:rsidP="00396C7F">
      <w:pPr>
        <w:shd w:val="clear" w:color="auto" w:fill="FFFFFF"/>
        <w:rPr>
          <w:sz w:val="22"/>
          <w:szCs w:val="22"/>
        </w:rPr>
      </w:pPr>
    </w:p>
    <w:p w14:paraId="58313DDD" w14:textId="419F50BA" w:rsidR="00157AED" w:rsidRPr="0007057F" w:rsidRDefault="00157AED" w:rsidP="00396C7F">
      <w:pPr>
        <w:shd w:val="clear" w:color="auto" w:fill="FFFFFF"/>
        <w:rPr>
          <w:sz w:val="22"/>
          <w:szCs w:val="22"/>
        </w:rPr>
      </w:pPr>
      <w:r w:rsidRPr="0007057F">
        <w:rPr>
          <w:sz w:val="22"/>
          <w:szCs w:val="22"/>
        </w:rPr>
        <w:t xml:space="preserve">Farrah, R.W.E, </w:t>
      </w:r>
      <w:r w:rsidR="000B053C" w:rsidRPr="0007057F">
        <w:rPr>
          <w:sz w:val="22"/>
          <w:szCs w:val="22"/>
        </w:rPr>
        <w:t>Further Thoughts on the Orientation of St. Helena’s Church</w:t>
      </w:r>
      <w:r w:rsidR="000B053C" w:rsidRPr="0007057F">
        <w:rPr>
          <w:i/>
          <w:iCs/>
          <w:sz w:val="22"/>
          <w:szCs w:val="22"/>
        </w:rPr>
        <w:t>.</w:t>
      </w:r>
      <w:r w:rsidR="003F1C18" w:rsidRPr="0007057F">
        <w:rPr>
          <w:i/>
          <w:iCs/>
          <w:sz w:val="22"/>
          <w:szCs w:val="22"/>
        </w:rPr>
        <w:t xml:space="preserve"> Annual Report of the Lundy</w:t>
      </w:r>
      <w:r w:rsidR="008744C2" w:rsidRPr="0007057F">
        <w:rPr>
          <w:i/>
          <w:iCs/>
          <w:sz w:val="22"/>
          <w:szCs w:val="22"/>
        </w:rPr>
        <w:tab/>
      </w:r>
      <w:r w:rsidR="008744C2" w:rsidRPr="0007057F">
        <w:rPr>
          <w:i/>
          <w:iCs/>
          <w:sz w:val="22"/>
          <w:szCs w:val="22"/>
        </w:rPr>
        <w:tab/>
      </w:r>
      <w:r w:rsidR="003F1C18" w:rsidRPr="0007057F">
        <w:rPr>
          <w:i/>
          <w:iCs/>
          <w:sz w:val="22"/>
          <w:szCs w:val="22"/>
        </w:rPr>
        <w:t xml:space="preserve"> Field Society</w:t>
      </w:r>
      <w:r w:rsidR="003F1C18" w:rsidRPr="0007057F">
        <w:rPr>
          <w:sz w:val="22"/>
          <w:szCs w:val="22"/>
        </w:rPr>
        <w:t xml:space="preserve">, Vol. </w:t>
      </w:r>
      <w:r w:rsidR="008744C2" w:rsidRPr="0007057F">
        <w:rPr>
          <w:sz w:val="22"/>
          <w:szCs w:val="22"/>
        </w:rPr>
        <w:t>43, (1992).</w:t>
      </w:r>
    </w:p>
    <w:p w14:paraId="34DB44E3" w14:textId="77777777" w:rsidR="006D0A10" w:rsidRPr="0007057F" w:rsidRDefault="006D0A10" w:rsidP="00B33945">
      <w:pPr>
        <w:shd w:val="clear" w:color="auto" w:fill="FFFFFF"/>
        <w:rPr>
          <w:sz w:val="22"/>
          <w:szCs w:val="22"/>
        </w:rPr>
      </w:pPr>
    </w:p>
    <w:p w14:paraId="72FF66FA" w14:textId="70D15532" w:rsidR="00C658E0" w:rsidRPr="0007057F" w:rsidRDefault="00600C9E" w:rsidP="00B33945">
      <w:pPr>
        <w:shd w:val="clear" w:color="auto" w:fill="FFFFFF"/>
        <w:rPr>
          <w:sz w:val="22"/>
          <w:szCs w:val="22"/>
        </w:rPr>
      </w:pPr>
      <w:r w:rsidRPr="0007057F">
        <w:rPr>
          <w:sz w:val="22"/>
          <w:szCs w:val="22"/>
        </w:rPr>
        <w:t xml:space="preserve">Frazer, Sir James, </w:t>
      </w:r>
      <w:r w:rsidRPr="0007057F">
        <w:rPr>
          <w:i/>
          <w:iCs/>
          <w:sz w:val="22"/>
          <w:szCs w:val="22"/>
        </w:rPr>
        <w:t>The Golden Bough</w:t>
      </w:r>
      <w:r w:rsidRPr="0007057F">
        <w:rPr>
          <w:sz w:val="22"/>
          <w:szCs w:val="22"/>
        </w:rPr>
        <w:t xml:space="preserve">, </w:t>
      </w:r>
      <w:r w:rsidR="00D4101B" w:rsidRPr="0007057F">
        <w:rPr>
          <w:sz w:val="22"/>
          <w:szCs w:val="22"/>
        </w:rPr>
        <w:t xml:space="preserve">A Study in Religion and Magic, </w:t>
      </w:r>
      <w:r w:rsidR="00BB123B" w:rsidRPr="0007057F">
        <w:rPr>
          <w:sz w:val="22"/>
          <w:szCs w:val="22"/>
        </w:rPr>
        <w:t>(London: Wordsworth, 1993)</w:t>
      </w:r>
      <w:r w:rsidR="003C03F1" w:rsidRPr="0007057F">
        <w:rPr>
          <w:sz w:val="22"/>
          <w:szCs w:val="22"/>
        </w:rPr>
        <w:t>.</w:t>
      </w:r>
    </w:p>
    <w:p w14:paraId="47F2BB2F" w14:textId="77777777" w:rsidR="006B6B6C" w:rsidRPr="0007057F" w:rsidRDefault="006B6B6C" w:rsidP="00B33945">
      <w:pPr>
        <w:shd w:val="clear" w:color="auto" w:fill="FFFFFF"/>
        <w:rPr>
          <w:sz w:val="22"/>
          <w:szCs w:val="22"/>
        </w:rPr>
      </w:pPr>
    </w:p>
    <w:p w14:paraId="1C80C2B3" w14:textId="70984F91" w:rsidR="006B6B6C" w:rsidRPr="0007057F" w:rsidRDefault="006B6B6C" w:rsidP="00B33945">
      <w:pPr>
        <w:shd w:val="clear" w:color="auto" w:fill="FFFFFF"/>
        <w:rPr>
          <w:sz w:val="22"/>
          <w:szCs w:val="22"/>
        </w:rPr>
      </w:pPr>
      <w:r w:rsidRPr="0007057F">
        <w:rPr>
          <w:sz w:val="22"/>
          <w:szCs w:val="22"/>
        </w:rPr>
        <w:t>Frow, John,</w:t>
      </w:r>
      <w:r w:rsidR="008D7B3B" w:rsidRPr="0007057F">
        <w:rPr>
          <w:sz w:val="22"/>
          <w:szCs w:val="22"/>
        </w:rPr>
        <w:t xml:space="preserve"> </w:t>
      </w:r>
      <w:r w:rsidR="008D7B3B" w:rsidRPr="0007057F">
        <w:rPr>
          <w:i/>
          <w:iCs/>
          <w:sz w:val="22"/>
          <w:szCs w:val="22"/>
        </w:rPr>
        <w:t>Cultural Studies and Cultural Value</w:t>
      </w:r>
      <w:r w:rsidR="008D7B3B" w:rsidRPr="0007057F">
        <w:rPr>
          <w:sz w:val="22"/>
          <w:szCs w:val="22"/>
        </w:rPr>
        <w:t xml:space="preserve"> (Oxford, Clarendon Press, 1995)</w:t>
      </w:r>
      <w:r w:rsidR="003C03F1" w:rsidRPr="0007057F">
        <w:rPr>
          <w:sz w:val="22"/>
          <w:szCs w:val="22"/>
        </w:rPr>
        <w:t>.</w:t>
      </w:r>
      <w:r w:rsidR="00B512FD" w:rsidRPr="0007057F">
        <w:rPr>
          <w:sz w:val="22"/>
          <w:szCs w:val="22"/>
        </w:rPr>
        <w:t xml:space="preserve"> </w:t>
      </w:r>
    </w:p>
    <w:p w14:paraId="099D8057" w14:textId="77777777" w:rsidR="002F369F" w:rsidRPr="0007057F" w:rsidRDefault="002F369F" w:rsidP="00600C9E">
      <w:pPr>
        <w:shd w:val="clear" w:color="auto" w:fill="FFFFFF"/>
        <w:rPr>
          <w:sz w:val="22"/>
          <w:szCs w:val="22"/>
        </w:rPr>
      </w:pPr>
    </w:p>
    <w:p w14:paraId="5D28F10E" w14:textId="77777777" w:rsidR="0007057F" w:rsidRDefault="002F369F" w:rsidP="000818DE">
      <w:pPr>
        <w:shd w:val="clear" w:color="auto" w:fill="FFFFFF"/>
        <w:rPr>
          <w:sz w:val="22"/>
          <w:szCs w:val="22"/>
        </w:rPr>
      </w:pPr>
      <w:r w:rsidRPr="0007057F">
        <w:rPr>
          <w:sz w:val="22"/>
          <w:szCs w:val="22"/>
        </w:rPr>
        <w:t xml:space="preserve">Greene, Liz, </w:t>
      </w:r>
      <w:r w:rsidRPr="0007057F">
        <w:rPr>
          <w:i/>
          <w:iCs/>
          <w:sz w:val="22"/>
          <w:szCs w:val="22"/>
        </w:rPr>
        <w:t>Apollo</w:t>
      </w:r>
      <w:r w:rsidR="00A937ED" w:rsidRPr="0007057F">
        <w:rPr>
          <w:i/>
          <w:iCs/>
          <w:sz w:val="22"/>
          <w:szCs w:val="22"/>
        </w:rPr>
        <w:t>’s Chariot: The Meaning of the Astrological Sun,</w:t>
      </w:r>
      <w:r w:rsidR="00A937ED" w:rsidRPr="0007057F">
        <w:rPr>
          <w:sz w:val="22"/>
          <w:szCs w:val="22"/>
        </w:rPr>
        <w:t xml:space="preserve"> </w:t>
      </w:r>
    </w:p>
    <w:p w14:paraId="172B9CA0" w14:textId="06B49E80" w:rsidR="002F369F" w:rsidRPr="0007057F" w:rsidRDefault="00462DDA" w:rsidP="0007057F">
      <w:pPr>
        <w:shd w:val="clear" w:color="auto" w:fill="FFFFFF"/>
        <w:ind w:firstLine="720"/>
        <w:rPr>
          <w:sz w:val="22"/>
          <w:szCs w:val="22"/>
        </w:rPr>
      </w:pPr>
      <w:r w:rsidRPr="0007057F">
        <w:rPr>
          <w:sz w:val="22"/>
          <w:szCs w:val="22"/>
        </w:rPr>
        <w:t>(</w:t>
      </w:r>
      <w:r w:rsidR="003A54ED" w:rsidRPr="0007057F">
        <w:rPr>
          <w:sz w:val="22"/>
          <w:szCs w:val="22"/>
        </w:rPr>
        <w:t>Swanage: The Wessex Astrologer, 2023)</w:t>
      </w:r>
      <w:r w:rsidR="003C03F1" w:rsidRPr="0007057F">
        <w:rPr>
          <w:sz w:val="22"/>
          <w:szCs w:val="22"/>
        </w:rPr>
        <w:t>.</w:t>
      </w:r>
    </w:p>
    <w:p w14:paraId="72E0BFE7" w14:textId="77777777" w:rsidR="001E07AA" w:rsidRPr="0007057F" w:rsidRDefault="001E07AA" w:rsidP="000818DE">
      <w:pPr>
        <w:shd w:val="clear" w:color="auto" w:fill="FFFFFF"/>
        <w:rPr>
          <w:sz w:val="22"/>
          <w:szCs w:val="22"/>
        </w:rPr>
      </w:pPr>
    </w:p>
    <w:p w14:paraId="29770DA3" w14:textId="401FBE1F" w:rsidR="001E07AA" w:rsidRPr="0007057F" w:rsidRDefault="001E07AA" w:rsidP="000818DE">
      <w:pPr>
        <w:shd w:val="clear" w:color="auto" w:fill="FFFFFF"/>
        <w:rPr>
          <w:sz w:val="22"/>
          <w:szCs w:val="22"/>
        </w:rPr>
      </w:pPr>
      <w:r w:rsidRPr="0007057F">
        <w:rPr>
          <w:sz w:val="22"/>
          <w:szCs w:val="22"/>
        </w:rPr>
        <w:t xml:space="preserve">Hope, Robert Charles, </w:t>
      </w:r>
      <w:r w:rsidRPr="0007057F">
        <w:rPr>
          <w:i/>
          <w:iCs/>
          <w:sz w:val="22"/>
          <w:szCs w:val="22"/>
        </w:rPr>
        <w:t>The Legendary Lore of England’s Holy Wells</w:t>
      </w:r>
      <w:r w:rsidRPr="0007057F">
        <w:rPr>
          <w:sz w:val="22"/>
          <w:szCs w:val="22"/>
        </w:rPr>
        <w:t>, (London: Alpha Editions, 2020)</w:t>
      </w:r>
      <w:r w:rsidR="003C03F1" w:rsidRPr="0007057F">
        <w:rPr>
          <w:sz w:val="22"/>
          <w:szCs w:val="22"/>
        </w:rPr>
        <w:t>.</w:t>
      </w:r>
    </w:p>
    <w:p w14:paraId="562D14B0" w14:textId="77777777" w:rsidR="00FB30B8" w:rsidRPr="0007057F" w:rsidRDefault="00FB30B8" w:rsidP="000818DE">
      <w:pPr>
        <w:shd w:val="clear" w:color="auto" w:fill="FFFFFF"/>
        <w:rPr>
          <w:sz w:val="22"/>
          <w:szCs w:val="22"/>
        </w:rPr>
      </w:pPr>
    </w:p>
    <w:p w14:paraId="2BBAC26B" w14:textId="32E6177C" w:rsidR="00FB30B8" w:rsidRPr="0007057F" w:rsidRDefault="00FB30B8" w:rsidP="000818DE">
      <w:pPr>
        <w:shd w:val="clear" w:color="auto" w:fill="FFFFFF"/>
        <w:rPr>
          <w:sz w:val="22"/>
          <w:szCs w:val="22"/>
        </w:rPr>
      </w:pPr>
      <w:r w:rsidRPr="0007057F">
        <w:rPr>
          <w:sz w:val="22"/>
          <w:szCs w:val="22"/>
        </w:rPr>
        <w:t xml:space="preserve">Henty, Liz, </w:t>
      </w:r>
      <w:r w:rsidR="00123E5B" w:rsidRPr="0007057F">
        <w:rPr>
          <w:i/>
          <w:iCs/>
          <w:sz w:val="22"/>
          <w:szCs w:val="22"/>
        </w:rPr>
        <w:t xml:space="preserve">Skyscape </w:t>
      </w:r>
      <w:r w:rsidR="0081755F" w:rsidRPr="0007057F">
        <w:rPr>
          <w:i/>
          <w:iCs/>
          <w:sz w:val="22"/>
          <w:szCs w:val="22"/>
        </w:rPr>
        <w:t>Archaeology</w:t>
      </w:r>
      <w:r w:rsidR="00123E5B" w:rsidRPr="0007057F">
        <w:rPr>
          <w:i/>
          <w:iCs/>
          <w:sz w:val="22"/>
          <w:szCs w:val="22"/>
        </w:rPr>
        <w:t xml:space="preserve">: An Emerging Interdiscipline for </w:t>
      </w:r>
      <w:r w:rsidR="0081755F" w:rsidRPr="0007057F">
        <w:rPr>
          <w:i/>
          <w:iCs/>
          <w:sz w:val="22"/>
          <w:szCs w:val="22"/>
        </w:rPr>
        <w:t>Archaeoastronomers</w:t>
      </w:r>
      <w:r w:rsidR="00123E5B" w:rsidRPr="0007057F">
        <w:rPr>
          <w:i/>
          <w:iCs/>
          <w:sz w:val="22"/>
          <w:szCs w:val="22"/>
        </w:rPr>
        <w:t xml:space="preserve"> and</w:t>
      </w:r>
      <w:r w:rsidR="004B147A" w:rsidRPr="0007057F">
        <w:rPr>
          <w:i/>
          <w:iCs/>
          <w:sz w:val="22"/>
          <w:szCs w:val="22"/>
        </w:rPr>
        <w:tab/>
      </w:r>
      <w:r w:rsidR="004B147A" w:rsidRPr="0007057F">
        <w:rPr>
          <w:i/>
          <w:iCs/>
          <w:sz w:val="22"/>
          <w:szCs w:val="22"/>
        </w:rPr>
        <w:tab/>
      </w:r>
      <w:r w:rsidR="004B147A" w:rsidRPr="0007057F">
        <w:rPr>
          <w:i/>
          <w:iCs/>
          <w:sz w:val="22"/>
          <w:szCs w:val="22"/>
        </w:rPr>
        <w:tab/>
      </w:r>
      <w:r w:rsidR="00123E5B" w:rsidRPr="0007057F">
        <w:rPr>
          <w:i/>
          <w:iCs/>
          <w:sz w:val="22"/>
          <w:szCs w:val="22"/>
        </w:rPr>
        <w:t xml:space="preserve"> Archaeologists</w:t>
      </w:r>
      <w:r w:rsidR="0081755F" w:rsidRPr="0007057F">
        <w:rPr>
          <w:sz w:val="22"/>
          <w:szCs w:val="22"/>
        </w:rPr>
        <w:t>, Journal of Physics</w:t>
      </w:r>
      <w:r w:rsidR="004B147A" w:rsidRPr="0007057F">
        <w:rPr>
          <w:sz w:val="22"/>
          <w:szCs w:val="22"/>
        </w:rPr>
        <w:t xml:space="preserve">, Conference Series 685, </w:t>
      </w:r>
      <w:r w:rsidR="0081755F" w:rsidRPr="0007057F">
        <w:rPr>
          <w:sz w:val="22"/>
          <w:szCs w:val="22"/>
        </w:rPr>
        <w:t>(2019)</w:t>
      </w:r>
      <w:r w:rsidR="003C03F1" w:rsidRPr="0007057F">
        <w:rPr>
          <w:sz w:val="22"/>
          <w:szCs w:val="22"/>
        </w:rPr>
        <w:t>.</w:t>
      </w:r>
    </w:p>
    <w:p w14:paraId="4BED6DFE" w14:textId="77777777" w:rsidR="00374F2A" w:rsidRPr="0007057F" w:rsidRDefault="00374F2A" w:rsidP="000818DE">
      <w:pPr>
        <w:shd w:val="clear" w:color="auto" w:fill="FFFFFF"/>
        <w:rPr>
          <w:sz w:val="22"/>
          <w:szCs w:val="22"/>
        </w:rPr>
      </w:pPr>
    </w:p>
    <w:p w14:paraId="4809E05C" w14:textId="00C24F68" w:rsidR="00374F2A" w:rsidRPr="0007057F" w:rsidRDefault="00374F2A" w:rsidP="000818DE">
      <w:pPr>
        <w:shd w:val="clear" w:color="auto" w:fill="FFFFFF"/>
        <w:rPr>
          <w:color w:val="343332"/>
          <w:spacing w:val="-5"/>
          <w:sz w:val="22"/>
          <w:szCs w:val="22"/>
        </w:rPr>
      </w:pPr>
      <w:r w:rsidRPr="0007057F">
        <w:rPr>
          <w:sz w:val="22"/>
          <w:szCs w:val="22"/>
        </w:rPr>
        <w:t xml:space="preserve">Kaplan, Wendy, </w:t>
      </w:r>
      <w:r w:rsidRPr="0007057F">
        <w:rPr>
          <w:color w:val="343332"/>
          <w:spacing w:val="-5"/>
          <w:sz w:val="22"/>
          <w:szCs w:val="22"/>
        </w:rPr>
        <w:t>The Arts &amp; Crafts Movement in Europe &amp; America: Design for the Modern World 1880-</w:t>
      </w:r>
      <w:r w:rsidR="0007057F">
        <w:rPr>
          <w:color w:val="343332"/>
          <w:spacing w:val="-5"/>
          <w:sz w:val="22"/>
          <w:szCs w:val="22"/>
        </w:rPr>
        <w:tab/>
      </w:r>
      <w:r w:rsidRPr="0007057F">
        <w:rPr>
          <w:color w:val="343332"/>
          <w:spacing w:val="-5"/>
          <w:sz w:val="22"/>
          <w:szCs w:val="22"/>
        </w:rPr>
        <w:t>1920</w:t>
      </w:r>
      <w:r w:rsidRPr="0007057F">
        <w:rPr>
          <w:i/>
          <w:iCs/>
          <w:color w:val="343332"/>
          <w:spacing w:val="-5"/>
          <w:sz w:val="22"/>
          <w:szCs w:val="22"/>
        </w:rPr>
        <w:t>,</w:t>
      </w:r>
      <w:r w:rsidR="0007057F">
        <w:rPr>
          <w:i/>
          <w:iCs/>
          <w:color w:val="343332"/>
          <w:spacing w:val="-5"/>
          <w:sz w:val="22"/>
          <w:szCs w:val="22"/>
        </w:rPr>
        <w:t xml:space="preserve"> </w:t>
      </w:r>
      <w:r w:rsidRPr="0007057F">
        <w:rPr>
          <w:i/>
          <w:iCs/>
          <w:color w:val="343332"/>
          <w:spacing w:val="-5"/>
          <w:sz w:val="22"/>
          <w:szCs w:val="22"/>
        </w:rPr>
        <w:t xml:space="preserve">Do It Yourself: Democracy and Design, </w:t>
      </w:r>
      <w:r w:rsidRPr="0007057F">
        <w:rPr>
          <w:color w:val="343332"/>
          <w:spacing w:val="-5"/>
          <w:sz w:val="22"/>
          <w:szCs w:val="22"/>
        </w:rPr>
        <w:t>Journal of Design History, (2006)</w:t>
      </w:r>
      <w:r w:rsidR="003C03F1" w:rsidRPr="0007057F">
        <w:rPr>
          <w:color w:val="343332"/>
          <w:spacing w:val="-5"/>
          <w:sz w:val="22"/>
          <w:szCs w:val="22"/>
        </w:rPr>
        <w:t>.</w:t>
      </w:r>
    </w:p>
    <w:p w14:paraId="112F6DF6" w14:textId="77777777" w:rsidR="00022A6A" w:rsidRPr="0007057F" w:rsidRDefault="00022A6A" w:rsidP="000818DE">
      <w:pPr>
        <w:shd w:val="clear" w:color="auto" w:fill="FFFFFF"/>
        <w:rPr>
          <w:color w:val="343332"/>
          <w:spacing w:val="-5"/>
          <w:sz w:val="22"/>
          <w:szCs w:val="22"/>
        </w:rPr>
      </w:pPr>
    </w:p>
    <w:p w14:paraId="2C4F94A0" w14:textId="780B5D10" w:rsidR="00022A6A" w:rsidRPr="0007057F" w:rsidRDefault="00022A6A" w:rsidP="000818DE">
      <w:pPr>
        <w:shd w:val="clear" w:color="auto" w:fill="FFFFFF"/>
        <w:rPr>
          <w:sz w:val="22"/>
          <w:szCs w:val="22"/>
        </w:rPr>
      </w:pPr>
      <w:r w:rsidRPr="0007057F">
        <w:rPr>
          <w:color w:val="343332"/>
          <w:spacing w:val="-5"/>
          <w:sz w:val="22"/>
          <w:szCs w:val="22"/>
        </w:rPr>
        <w:t>Kelly’s Directory</w:t>
      </w:r>
      <w:r w:rsidR="00FD4DBF" w:rsidRPr="0007057F">
        <w:rPr>
          <w:color w:val="343332"/>
          <w:spacing w:val="-5"/>
          <w:sz w:val="22"/>
          <w:szCs w:val="22"/>
        </w:rPr>
        <w:t xml:space="preserve">, </w:t>
      </w:r>
      <w:r w:rsidR="00FD4DBF" w:rsidRPr="0007057F">
        <w:rPr>
          <w:i/>
          <w:iCs/>
          <w:color w:val="343332"/>
          <w:spacing w:val="-5"/>
          <w:sz w:val="22"/>
          <w:szCs w:val="22"/>
        </w:rPr>
        <w:t>Kelly’s Directory Cambridgeshire 1929</w:t>
      </w:r>
      <w:r w:rsidR="00FD4DBF" w:rsidRPr="0007057F">
        <w:rPr>
          <w:color w:val="343332"/>
          <w:spacing w:val="-5"/>
          <w:sz w:val="22"/>
          <w:szCs w:val="22"/>
        </w:rPr>
        <w:t>, (London: Kelly</w:t>
      </w:r>
      <w:r w:rsidR="00226D0B" w:rsidRPr="0007057F">
        <w:rPr>
          <w:color w:val="343332"/>
          <w:spacing w:val="-5"/>
          <w:sz w:val="22"/>
          <w:szCs w:val="22"/>
        </w:rPr>
        <w:t>’s Directories</w:t>
      </w:r>
      <w:r w:rsidR="00FD4DBF" w:rsidRPr="0007057F">
        <w:rPr>
          <w:color w:val="343332"/>
          <w:spacing w:val="-5"/>
          <w:sz w:val="22"/>
          <w:szCs w:val="22"/>
        </w:rPr>
        <w:t xml:space="preserve"> Ltd, 19</w:t>
      </w:r>
      <w:r w:rsidR="00226D0B" w:rsidRPr="0007057F">
        <w:rPr>
          <w:color w:val="343332"/>
          <w:spacing w:val="-5"/>
          <w:sz w:val="22"/>
          <w:szCs w:val="22"/>
        </w:rPr>
        <w:t>29).</w:t>
      </w:r>
    </w:p>
    <w:p w14:paraId="16C54B00" w14:textId="77777777" w:rsidR="00FB30B8" w:rsidRPr="0007057F" w:rsidRDefault="00FB30B8" w:rsidP="000818DE">
      <w:pPr>
        <w:shd w:val="clear" w:color="auto" w:fill="FFFFFF"/>
        <w:rPr>
          <w:sz w:val="22"/>
          <w:szCs w:val="22"/>
        </w:rPr>
      </w:pPr>
    </w:p>
    <w:p w14:paraId="60C6017E" w14:textId="396CEB19" w:rsidR="00462DDA" w:rsidRPr="0007057F" w:rsidRDefault="00462DDA" w:rsidP="008D7B3B">
      <w:pPr>
        <w:shd w:val="clear" w:color="auto" w:fill="FFFFFF"/>
        <w:rPr>
          <w:sz w:val="22"/>
          <w:szCs w:val="22"/>
        </w:rPr>
      </w:pPr>
      <w:r w:rsidRPr="0007057F">
        <w:rPr>
          <w:sz w:val="22"/>
          <w:szCs w:val="22"/>
        </w:rPr>
        <w:t xml:space="preserve">McCluskey, Stephen, </w:t>
      </w:r>
      <w:r w:rsidR="00BE25BD" w:rsidRPr="0007057F">
        <w:rPr>
          <w:sz w:val="22"/>
          <w:szCs w:val="22"/>
        </w:rPr>
        <w:t>Astronomies and Cultures in Early Medieval Europe,</w:t>
      </w:r>
      <w:r w:rsidR="00AF5EAB" w:rsidRPr="0007057F">
        <w:rPr>
          <w:sz w:val="22"/>
          <w:szCs w:val="22"/>
        </w:rPr>
        <w:t xml:space="preserve"> </w:t>
      </w:r>
      <w:r w:rsidR="0007057F" w:rsidRPr="0007057F">
        <w:rPr>
          <w:sz w:val="22"/>
          <w:szCs w:val="22"/>
        </w:rPr>
        <w:tab/>
      </w:r>
      <w:r w:rsidR="0007057F" w:rsidRPr="0007057F">
        <w:rPr>
          <w:sz w:val="22"/>
          <w:szCs w:val="22"/>
        </w:rPr>
        <w:tab/>
      </w:r>
      <w:r w:rsidR="0007057F">
        <w:rPr>
          <w:sz w:val="22"/>
          <w:szCs w:val="22"/>
        </w:rPr>
        <w:tab/>
      </w:r>
      <w:r w:rsidR="00BE25BD" w:rsidRPr="0007057F">
        <w:rPr>
          <w:sz w:val="22"/>
          <w:szCs w:val="22"/>
        </w:rPr>
        <w:t>(</w:t>
      </w:r>
      <w:r w:rsidR="000818DE" w:rsidRPr="0007057F">
        <w:rPr>
          <w:sz w:val="22"/>
          <w:szCs w:val="22"/>
        </w:rPr>
        <w:t>Cambridge</w:t>
      </w:r>
      <w:r w:rsidR="0007057F" w:rsidRPr="0007057F">
        <w:rPr>
          <w:sz w:val="22"/>
          <w:szCs w:val="22"/>
        </w:rPr>
        <w:t xml:space="preserve"> </w:t>
      </w:r>
      <w:r w:rsidR="000818DE" w:rsidRPr="0007057F">
        <w:rPr>
          <w:sz w:val="22"/>
          <w:szCs w:val="22"/>
        </w:rPr>
        <w:t>University Press</w:t>
      </w:r>
      <w:r w:rsidR="00880F84" w:rsidRPr="0007057F">
        <w:rPr>
          <w:sz w:val="22"/>
          <w:szCs w:val="22"/>
        </w:rPr>
        <w:t>,</w:t>
      </w:r>
      <w:r w:rsidR="0007057F" w:rsidRPr="0007057F">
        <w:rPr>
          <w:sz w:val="22"/>
          <w:szCs w:val="22"/>
        </w:rPr>
        <w:t xml:space="preserve"> </w:t>
      </w:r>
      <w:r w:rsidR="00880F84" w:rsidRPr="0007057F">
        <w:rPr>
          <w:sz w:val="22"/>
          <w:szCs w:val="22"/>
        </w:rPr>
        <w:t>1995</w:t>
      </w:r>
      <w:r w:rsidR="000818DE" w:rsidRPr="0007057F">
        <w:rPr>
          <w:sz w:val="22"/>
          <w:szCs w:val="22"/>
        </w:rPr>
        <w:t>)</w:t>
      </w:r>
      <w:r w:rsidR="0007057F" w:rsidRPr="0007057F">
        <w:rPr>
          <w:sz w:val="22"/>
          <w:szCs w:val="22"/>
        </w:rPr>
        <w:t>.</w:t>
      </w:r>
    </w:p>
    <w:p w14:paraId="564FA1CC" w14:textId="77777777" w:rsidR="0015157F" w:rsidRPr="0007057F" w:rsidRDefault="0015157F" w:rsidP="00600C9E">
      <w:pPr>
        <w:shd w:val="clear" w:color="auto" w:fill="FFFFFF"/>
        <w:rPr>
          <w:sz w:val="22"/>
          <w:szCs w:val="22"/>
        </w:rPr>
      </w:pPr>
    </w:p>
    <w:p w14:paraId="46E3C268" w14:textId="77777777" w:rsidR="0007057F" w:rsidRPr="0007057F" w:rsidRDefault="0097321D" w:rsidP="00600C9E">
      <w:pPr>
        <w:shd w:val="clear" w:color="auto" w:fill="FFFFFF"/>
        <w:rPr>
          <w:sz w:val="22"/>
          <w:szCs w:val="22"/>
        </w:rPr>
      </w:pPr>
      <w:proofErr w:type="spellStart"/>
      <w:r w:rsidRPr="0007057F">
        <w:rPr>
          <w:sz w:val="22"/>
          <w:szCs w:val="22"/>
        </w:rPr>
        <w:t>O’Carragain</w:t>
      </w:r>
      <w:proofErr w:type="spellEnd"/>
      <w:r w:rsidRPr="0007057F">
        <w:rPr>
          <w:sz w:val="22"/>
          <w:szCs w:val="22"/>
        </w:rPr>
        <w:t xml:space="preserve">, Eamonn, Christian Inculturation in </w:t>
      </w:r>
      <w:proofErr w:type="gramStart"/>
      <w:r w:rsidRPr="0007057F">
        <w:rPr>
          <w:sz w:val="22"/>
          <w:szCs w:val="22"/>
        </w:rPr>
        <w:t>Eighth-Century Northumbria</w:t>
      </w:r>
      <w:proofErr w:type="gramEnd"/>
      <w:r w:rsidRPr="0007057F">
        <w:rPr>
          <w:sz w:val="22"/>
          <w:szCs w:val="22"/>
        </w:rPr>
        <w:t xml:space="preserve">: The </w:t>
      </w:r>
      <w:proofErr w:type="spellStart"/>
      <w:r w:rsidRPr="0007057F">
        <w:rPr>
          <w:sz w:val="22"/>
          <w:szCs w:val="22"/>
        </w:rPr>
        <w:t>Bewcastle</w:t>
      </w:r>
      <w:proofErr w:type="spellEnd"/>
    </w:p>
    <w:p w14:paraId="3F33C339" w14:textId="2F03FBE8" w:rsidR="0097321D" w:rsidRPr="0007057F" w:rsidRDefault="0097321D" w:rsidP="0007057F">
      <w:pPr>
        <w:shd w:val="clear" w:color="auto" w:fill="FFFFFF"/>
        <w:ind w:firstLine="720"/>
        <w:rPr>
          <w:sz w:val="22"/>
          <w:szCs w:val="22"/>
        </w:rPr>
      </w:pPr>
      <w:r w:rsidRPr="0007057F">
        <w:rPr>
          <w:sz w:val="22"/>
          <w:szCs w:val="22"/>
        </w:rPr>
        <w:t>and</w:t>
      </w:r>
      <w:r w:rsidR="0007057F" w:rsidRPr="0007057F">
        <w:rPr>
          <w:sz w:val="22"/>
          <w:szCs w:val="22"/>
        </w:rPr>
        <w:t xml:space="preserve"> </w:t>
      </w:r>
      <w:proofErr w:type="spellStart"/>
      <w:r w:rsidRPr="0007057F">
        <w:rPr>
          <w:sz w:val="22"/>
          <w:szCs w:val="22"/>
        </w:rPr>
        <w:t>Ruthwell</w:t>
      </w:r>
      <w:proofErr w:type="spellEnd"/>
      <w:r w:rsidRPr="0007057F">
        <w:rPr>
          <w:sz w:val="22"/>
          <w:szCs w:val="22"/>
        </w:rPr>
        <w:t xml:space="preserve"> Crosses in </w:t>
      </w:r>
      <w:r w:rsidRPr="0007057F">
        <w:rPr>
          <w:i/>
          <w:iCs/>
          <w:sz w:val="22"/>
          <w:szCs w:val="22"/>
        </w:rPr>
        <w:t>Colloquium Journal,</w:t>
      </w:r>
      <w:r w:rsidRPr="0007057F">
        <w:rPr>
          <w:sz w:val="22"/>
          <w:szCs w:val="22"/>
        </w:rPr>
        <w:t xml:space="preserve"> Vol. 4.</w:t>
      </w:r>
    </w:p>
    <w:p w14:paraId="7207457C" w14:textId="77777777" w:rsidR="0097321D" w:rsidRPr="0007057F" w:rsidRDefault="0097321D" w:rsidP="00600C9E">
      <w:pPr>
        <w:shd w:val="clear" w:color="auto" w:fill="FFFFFF"/>
        <w:rPr>
          <w:sz w:val="22"/>
          <w:szCs w:val="22"/>
        </w:rPr>
      </w:pPr>
    </w:p>
    <w:p w14:paraId="00FE287F" w14:textId="77777777" w:rsidR="0007057F" w:rsidRPr="0007057F" w:rsidRDefault="0015157F" w:rsidP="001E07AA">
      <w:pPr>
        <w:rPr>
          <w:sz w:val="22"/>
          <w:szCs w:val="22"/>
        </w:rPr>
      </w:pPr>
      <w:proofErr w:type="spellStart"/>
      <w:r w:rsidRPr="0007057F">
        <w:rPr>
          <w:sz w:val="22"/>
          <w:szCs w:val="22"/>
        </w:rPr>
        <w:t>Oestigaar</w:t>
      </w:r>
      <w:r w:rsidR="00CD690D" w:rsidRPr="0007057F">
        <w:rPr>
          <w:sz w:val="22"/>
          <w:szCs w:val="22"/>
        </w:rPr>
        <w:t>d</w:t>
      </w:r>
      <w:proofErr w:type="spellEnd"/>
      <w:r w:rsidR="00CD690D" w:rsidRPr="0007057F">
        <w:rPr>
          <w:sz w:val="22"/>
          <w:szCs w:val="22"/>
        </w:rPr>
        <w:t xml:space="preserve">, </w:t>
      </w:r>
      <w:proofErr w:type="spellStart"/>
      <w:r w:rsidR="00CD690D" w:rsidRPr="0007057F">
        <w:rPr>
          <w:sz w:val="22"/>
          <w:szCs w:val="22"/>
        </w:rPr>
        <w:t>Terje</w:t>
      </w:r>
      <w:proofErr w:type="spellEnd"/>
      <w:r w:rsidR="00CD690D" w:rsidRPr="0007057F">
        <w:rPr>
          <w:sz w:val="22"/>
          <w:szCs w:val="22"/>
        </w:rPr>
        <w:t xml:space="preserve">, </w:t>
      </w:r>
      <w:r w:rsidRPr="0007057F">
        <w:rPr>
          <w:sz w:val="22"/>
          <w:szCs w:val="22"/>
        </w:rPr>
        <w:t>‘The Topography of Holy Water in England after the Reformation’</w:t>
      </w:r>
    </w:p>
    <w:p w14:paraId="2A49FB95" w14:textId="54DC70D8" w:rsidR="00EB322C" w:rsidRPr="0007057F" w:rsidRDefault="0015157F" w:rsidP="0007057F">
      <w:pPr>
        <w:ind w:firstLine="720"/>
        <w:rPr>
          <w:sz w:val="22"/>
          <w:szCs w:val="22"/>
        </w:rPr>
      </w:pPr>
      <w:r w:rsidRPr="0007057F">
        <w:rPr>
          <w:sz w:val="22"/>
          <w:szCs w:val="22"/>
        </w:rPr>
        <w:t>in </w:t>
      </w:r>
      <w:r w:rsidRPr="0007057F">
        <w:rPr>
          <w:i/>
          <w:iCs/>
          <w:sz w:val="22"/>
          <w:szCs w:val="22"/>
        </w:rPr>
        <w:t>Perceptions of</w:t>
      </w:r>
      <w:r w:rsidR="00F15290" w:rsidRPr="0007057F">
        <w:rPr>
          <w:i/>
          <w:iCs/>
          <w:sz w:val="22"/>
          <w:szCs w:val="22"/>
        </w:rPr>
        <w:t xml:space="preserve"> </w:t>
      </w:r>
      <w:r w:rsidRPr="0007057F">
        <w:rPr>
          <w:i/>
          <w:iCs/>
          <w:sz w:val="22"/>
          <w:szCs w:val="22"/>
        </w:rPr>
        <w:t xml:space="preserve">Water in Britain from Early Modern Times to the Present: </w:t>
      </w:r>
      <w:r w:rsidR="0007057F">
        <w:rPr>
          <w:i/>
          <w:iCs/>
          <w:sz w:val="22"/>
          <w:szCs w:val="22"/>
        </w:rPr>
        <w:tab/>
      </w:r>
      <w:r w:rsidR="0007057F">
        <w:rPr>
          <w:i/>
          <w:iCs/>
          <w:sz w:val="22"/>
          <w:szCs w:val="22"/>
        </w:rPr>
        <w:tab/>
      </w:r>
      <w:r w:rsidR="0007057F">
        <w:rPr>
          <w:i/>
          <w:iCs/>
          <w:sz w:val="22"/>
          <w:szCs w:val="22"/>
        </w:rPr>
        <w:tab/>
      </w:r>
      <w:r w:rsidRPr="0007057F">
        <w:rPr>
          <w:i/>
          <w:iCs/>
          <w:sz w:val="22"/>
          <w:szCs w:val="22"/>
        </w:rPr>
        <w:t>An</w:t>
      </w:r>
      <w:r w:rsidR="0007057F">
        <w:rPr>
          <w:i/>
          <w:iCs/>
          <w:sz w:val="22"/>
          <w:szCs w:val="22"/>
        </w:rPr>
        <w:t xml:space="preserve"> </w:t>
      </w:r>
      <w:r w:rsidRPr="0007057F">
        <w:rPr>
          <w:i/>
          <w:iCs/>
          <w:sz w:val="22"/>
          <w:szCs w:val="22"/>
        </w:rPr>
        <w:t>Introduction</w:t>
      </w:r>
      <w:r w:rsidRPr="0007057F">
        <w:rPr>
          <w:sz w:val="22"/>
          <w:szCs w:val="22"/>
        </w:rPr>
        <w:t xml:space="preserve"> (Bergen, Bric</w:t>
      </w:r>
      <w:r w:rsidR="0007057F" w:rsidRPr="0007057F">
        <w:rPr>
          <w:sz w:val="22"/>
          <w:szCs w:val="22"/>
        </w:rPr>
        <w:t xml:space="preserve"> </w:t>
      </w:r>
      <w:r w:rsidRPr="0007057F">
        <w:rPr>
          <w:sz w:val="22"/>
          <w:szCs w:val="22"/>
        </w:rPr>
        <w:t>Press,</w:t>
      </w:r>
      <w:r w:rsidR="0007057F" w:rsidRPr="0007057F">
        <w:rPr>
          <w:sz w:val="22"/>
          <w:szCs w:val="22"/>
        </w:rPr>
        <w:t xml:space="preserve"> </w:t>
      </w:r>
      <w:r w:rsidRPr="0007057F">
        <w:rPr>
          <w:sz w:val="22"/>
          <w:szCs w:val="22"/>
        </w:rPr>
        <w:t>2010)</w:t>
      </w:r>
      <w:r w:rsidR="003C03F1" w:rsidRPr="0007057F">
        <w:rPr>
          <w:sz w:val="22"/>
          <w:szCs w:val="22"/>
        </w:rPr>
        <w:t>.</w:t>
      </w:r>
    </w:p>
    <w:p w14:paraId="5B43E3AA" w14:textId="77777777" w:rsidR="0007057F" w:rsidRPr="0007057F" w:rsidRDefault="0007057F" w:rsidP="001E07AA">
      <w:pPr>
        <w:rPr>
          <w:sz w:val="22"/>
          <w:szCs w:val="22"/>
        </w:rPr>
      </w:pPr>
    </w:p>
    <w:p w14:paraId="42BC996D" w14:textId="27E1FD37" w:rsidR="00EB322C" w:rsidRPr="0007057F" w:rsidRDefault="00EB322C" w:rsidP="008A1F4F">
      <w:pPr>
        <w:shd w:val="clear" w:color="auto" w:fill="FFFFFF"/>
        <w:rPr>
          <w:sz w:val="22"/>
          <w:szCs w:val="22"/>
        </w:rPr>
      </w:pPr>
      <w:r w:rsidRPr="0007057F">
        <w:rPr>
          <w:sz w:val="22"/>
          <w:szCs w:val="22"/>
        </w:rPr>
        <w:t xml:space="preserve">Perryman, Tony, </w:t>
      </w:r>
      <w:r w:rsidRPr="0007057F">
        <w:rPr>
          <w:i/>
          <w:iCs/>
          <w:sz w:val="22"/>
          <w:szCs w:val="22"/>
        </w:rPr>
        <w:t>Walking Through Time</w:t>
      </w:r>
      <w:r w:rsidR="008A1F4F" w:rsidRPr="0007057F">
        <w:rPr>
          <w:i/>
          <w:iCs/>
          <w:sz w:val="22"/>
          <w:szCs w:val="22"/>
        </w:rPr>
        <w:t>, The History and Spirituality of a Cambridgeshire</w:t>
      </w:r>
      <w:r w:rsidR="0007057F">
        <w:rPr>
          <w:i/>
          <w:iCs/>
          <w:sz w:val="22"/>
          <w:szCs w:val="22"/>
        </w:rPr>
        <w:tab/>
      </w:r>
      <w:r w:rsidR="0007057F" w:rsidRPr="0007057F">
        <w:rPr>
          <w:i/>
          <w:iCs/>
          <w:sz w:val="22"/>
          <w:szCs w:val="22"/>
        </w:rPr>
        <w:tab/>
      </w:r>
      <w:r w:rsidR="0007057F" w:rsidRPr="0007057F">
        <w:rPr>
          <w:i/>
          <w:iCs/>
          <w:sz w:val="22"/>
          <w:szCs w:val="22"/>
        </w:rPr>
        <w:tab/>
      </w:r>
      <w:r w:rsidR="008A1F4F" w:rsidRPr="0007057F">
        <w:rPr>
          <w:i/>
          <w:iCs/>
          <w:sz w:val="22"/>
          <w:szCs w:val="22"/>
        </w:rPr>
        <w:t xml:space="preserve"> Church,</w:t>
      </w:r>
      <w:r w:rsidR="0007057F" w:rsidRPr="0007057F">
        <w:rPr>
          <w:sz w:val="22"/>
          <w:szCs w:val="22"/>
        </w:rPr>
        <w:t xml:space="preserve"> </w:t>
      </w:r>
      <w:r w:rsidR="00130A7F" w:rsidRPr="0007057F">
        <w:rPr>
          <w:sz w:val="22"/>
          <w:szCs w:val="22"/>
        </w:rPr>
        <w:t>(2005)</w:t>
      </w:r>
      <w:r w:rsidR="003C03F1" w:rsidRPr="0007057F">
        <w:rPr>
          <w:sz w:val="22"/>
          <w:szCs w:val="22"/>
        </w:rPr>
        <w:t>.</w:t>
      </w:r>
    </w:p>
    <w:p w14:paraId="5B532795" w14:textId="77777777" w:rsidR="00396C7F" w:rsidRPr="0007057F" w:rsidRDefault="00396C7F" w:rsidP="00C4734A">
      <w:pPr>
        <w:shd w:val="clear" w:color="auto" w:fill="FFFFFF"/>
        <w:rPr>
          <w:sz w:val="22"/>
          <w:szCs w:val="22"/>
        </w:rPr>
      </w:pPr>
    </w:p>
    <w:p w14:paraId="41C47142" w14:textId="0C4890E2" w:rsidR="00396C7F" w:rsidRPr="0007057F" w:rsidRDefault="00396C7F" w:rsidP="00396C7F">
      <w:pPr>
        <w:shd w:val="clear" w:color="auto" w:fill="FFFFFF"/>
        <w:rPr>
          <w:sz w:val="22"/>
          <w:szCs w:val="22"/>
        </w:rPr>
      </w:pPr>
      <w:r w:rsidRPr="0007057F">
        <w:rPr>
          <w:sz w:val="22"/>
          <w:szCs w:val="22"/>
        </w:rPr>
        <w:t xml:space="preserve">Rattue, James, </w:t>
      </w:r>
      <w:r w:rsidRPr="0007057F">
        <w:rPr>
          <w:i/>
          <w:iCs/>
          <w:sz w:val="22"/>
          <w:szCs w:val="22"/>
        </w:rPr>
        <w:t>The Living Stream: Holy Wells in a Historical Context</w:t>
      </w:r>
      <w:r w:rsidRPr="0007057F">
        <w:rPr>
          <w:sz w:val="22"/>
          <w:szCs w:val="22"/>
        </w:rPr>
        <w:t xml:space="preserve">, </w:t>
      </w:r>
      <w:r w:rsidR="00130A7F" w:rsidRPr="0007057F">
        <w:rPr>
          <w:sz w:val="22"/>
          <w:szCs w:val="22"/>
        </w:rPr>
        <w:t>(</w:t>
      </w:r>
      <w:r w:rsidRPr="0007057F">
        <w:rPr>
          <w:sz w:val="22"/>
          <w:szCs w:val="22"/>
        </w:rPr>
        <w:t>Woodbridge: The Boydell</w:t>
      </w:r>
      <w:r w:rsidR="008A1F4F" w:rsidRPr="0007057F">
        <w:rPr>
          <w:sz w:val="22"/>
          <w:szCs w:val="22"/>
        </w:rPr>
        <w:tab/>
      </w:r>
      <w:r w:rsidR="008A1F4F" w:rsidRPr="0007057F">
        <w:rPr>
          <w:sz w:val="22"/>
          <w:szCs w:val="22"/>
        </w:rPr>
        <w:tab/>
      </w:r>
      <w:r w:rsidRPr="0007057F">
        <w:rPr>
          <w:sz w:val="22"/>
          <w:szCs w:val="22"/>
        </w:rPr>
        <w:t>Press</w:t>
      </w:r>
      <w:r w:rsidR="00130A7F" w:rsidRPr="0007057F">
        <w:rPr>
          <w:sz w:val="22"/>
          <w:szCs w:val="22"/>
        </w:rPr>
        <w:t>, 2009)</w:t>
      </w:r>
      <w:r w:rsidR="003C03F1" w:rsidRPr="0007057F">
        <w:rPr>
          <w:sz w:val="22"/>
          <w:szCs w:val="22"/>
        </w:rPr>
        <w:t>.</w:t>
      </w:r>
    </w:p>
    <w:p w14:paraId="2839CB44" w14:textId="77777777" w:rsidR="00396C7F" w:rsidRPr="0007057F" w:rsidRDefault="00396C7F" w:rsidP="00396C7F">
      <w:pPr>
        <w:shd w:val="clear" w:color="auto" w:fill="FFFFFF"/>
        <w:rPr>
          <w:sz w:val="22"/>
          <w:szCs w:val="22"/>
        </w:rPr>
      </w:pPr>
    </w:p>
    <w:p w14:paraId="6711A61D" w14:textId="77777777" w:rsidR="000818DE" w:rsidRPr="0007057F" w:rsidRDefault="00396C7F" w:rsidP="000818DE">
      <w:pPr>
        <w:shd w:val="clear" w:color="auto" w:fill="FFFFFF"/>
        <w:rPr>
          <w:sz w:val="22"/>
          <w:szCs w:val="22"/>
        </w:rPr>
      </w:pPr>
      <w:r w:rsidRPr="0007057F">
        <w:rPr>
          <w:sz w:val="22"/>
          <w:szCs w:val="22"/>
        </w:rPr>
        <w:t xml:space="preserve">Ray, Celeste, </w:t>
      </w:r>
      <w:r w:rsidRPr="0007057F">
        <w:rPr>
          <w:i/>
          <w:iCs/>
          <w:sz w:val="22"/>
          <w:szCs w:val="22"/>
        </w:rPr>
        <w:t xml:space="preserve">Sacred Waters, </w:t>
      </w:r>
      <w:r w:rsidR="00396097" w:rsidRPr="0007057F">
        <w:rPr>
          <w:i/>
          <w:iCs/>
          <w:sz w:val="22"/>
          <w:szCs w:val="22"/>
        </w:rPr>
        <w:t xml:space="preserve">A </w:t>
      </w:r>
      <w:proofErr w:type="gramStart"/>
      <w:r w:rsidR="00396097" w:rsidRPr="0007057F">
        <w:rPr>
          <w:i/>
          <w:iCs/>
          <w:sz w:val="22"/>
          <w:szCs w:val="22"/>
        </w:rPr>
        <w:t>Cross Cultural</w:t>
      </w:r>
      <w:proofErr w:type="gramEnd"/>
      <w:r w:rsidR="00396097" w:rsidRPr="0007057F">
        <w:rPr>
          <w:i/>
          <w:iCs/>
          <w:sz w:val="22"/>
          <w:szCs w:val="22"/>
        </w:rPr>
        <w:t xml:space="preserve"> Compendium of Hallowed Springs and Holy Wells,</w:t>
      </w:r>
    </w:p>
    <w:p w14:paraId="4C37C4D2" w14:textId="0EF8F89E" w:rsidR="00396C7F" w:rsidRPr="0007057F" w:rsidRDefault="00396097" w:rsidP="000818DE">
      <w:pPr>
        <w:shd w:val="clear" w:color="auto" w:fill="FFFFFF"/>
        <w:ind w:firstLine="720"/>
        <w:rPr>
          <w:sz w:val="22"/>
          <w:szCs w:val="22"/>
        </w:rPr>
      </w:pPr>
      <w:r w:rsidRPr="0007057F">
        <w:rPr>
          <w:sz w:val="22"/>
          <w:szCs w:val="22"/>
        </w:rPr>
        <w:t>(</w:t>
      </w:r>
      <w:r w:rsidR="00E2303E" w:rsidRPr="0007057F">
        <w:rPr>
          <w:sz w:val="22"/>
          <w:szCs w:val="22"/>
        </w:rPr>
        <w:t xml:space="preserve">London: </w:t>
      </w:r>
      <w:r w:rsidR="00396C7F" w:rsidRPr="0007057F">
        <w:rPr>
          <w:sz w:val="22"/>
          <w:szCs w:val="22"/>
        </w:rPr>
        <w:t>Routledge, 2018</w:t>
      </w:r>
      <w:r w:rsidR="00E2303E" w:rsidRPr="0007057F">
        <w:rPr>
          <w:sz w:val="22"/>
          <w:szCs w:val="22"/>
        </w:rPr>
        <w:t>)</w:t>
      </w:r>
      <w:r w:rsidR="003C03F1" w:rsidRPr="0007057F">
        <w:rPr>
          <w:sz w:val="22"/>
          <w:szCs w:val="22"/>
        </w:rPr>
        <w:t>.</w:t>
      </w:r>
    </w:p>
    <w:p w14:paraId="4194FD62" w14:textId="77777777" w:rsidR="00EA3FB5" w:rsidRPr="0007057F" w:rsidRDefault="00EA3FB5" w:rsidP="000818DE">
      <w:pPr>
        <w:shd w:val="clear" w:color="auto" w:fill="FFFFFF"/>
        <w:ind w:firstLine="720"/>
        <w:rPr>
          <w:sz w:val="22"/>
          <w:szCs w:val="22"/>
        </w:rPr>
      </w:pPr>
    </w:p>
    <w:p w14:paraId="4A0FEC88" w14:textId="006681CB" w:rsidR="00EA3FB5" w:rsidRPr="0007057F" w:rsidRDefault="00EA3FB5" w:rsidP="00EA3FB5">
      <w:pPr>
        <w:shd w:val="clear" w:color="auto" w:fill="FFFFFF"/>
        <w:rPr>
          <w:sz w:val="22"/>
          <w:szCs w:val="22"/>
        </w:rPr>
      </w:pPr>
      <w:r w:rsidRPr="0007057F">
        <w:rPr>
          <w:sz w:val="22"/>
          <w:szCs w:val="22"/>
        </w:rPr>
        <w:t xml:space="preserve">Royal </w:t>
      </w:r>
      <w:proofErr w:type="spellStart"/>
      <w:r w:rsidRPr="0007057F">
        <w:rPr>
          <w:sz w:val="22"/>
          <w:szCs w:val="22"/>
        </w:rPr>
        <w:t>Insititute</w:t>
      </w:r>
      <w:proofErr w:type="spellEnd"/>
      <w:r w:rsidRPr="0007057F">
        <w:rPr>
          <w:sz w:val="22"/>
          <w:szCs w:val="22"/>
        </w:rPr>
        <w:t xml:space="preserve"> of British Architecture</w:t>
      </w:r>
      <w:r w:rsidR="00FA3EAD" w:rsidRPr="0007057F">
        <w:rPr>
          <w:sz w:val="22"/>
          <w:szCs w:val="22"/>
        </w:rPr>
        <w:t xml:space="preserve">, www.architecture.com &lt; </w:t>
      </w:r>
      <w:r w:rsidR="006B6B6C" w:rsidRPr="0007057F">
        <w:rPr>
          <w:sz w:val="22"/>
          <w:szCs w:val="22"/>
        </w:rPr>
        <w:t>https://www.architecture.com/explore</w:t>
      </w:r>
      <w:r w:rsidR="006B6B6C" w:rsidRPr="0007057F">
        <w:rPr>
          <w:sz w:val="22"/>
          <w:szCs w:val="22"/>
        </w:rPr>
        <w:tab/>
      </w:r>
      <w:r w:rsidR="00FA3EAD" w:rsidRPr="0007057F">
        <w:rPr>
          <w:sz w:val="22"/>
          <w:szCs w:val="22"/>
        </w:rPr>
        <w:t>architecture/Gothic-Revival&gt;</w:t>
      </w:r>
      <w:r w:rsidR="003C03F1" w:rsidRPr="0007057F">
        <w:rPr>
          <w:sz w:val="22"/>
          <w:szCs w:val="22"/>
        </w:rPr>
        <w:t>.</w:t>
      </w:r>
    </w:p>
    <w:p w14:paraId="60EC089A" w14:textId="77777777" w:rsidR="006D06A8" w:rsidRPr="0007057F" w:rsidRDefault="006D06A8" w:rsidP="00EA3FB5">
      <w:pPr>
        <w:shd w:val="clear" w:color="auto" w:fill="FFFFFF"/>
        <w:rPr>
          <w:sz w:val="22"/>
          <w:szCs w:val="22"/>
        </w:rPr>
      </w:pPr>
    </w:p>
    <w:p w14:paraId="204CC9EF" w14:textId="778E0BA7" w:rsidR="006D06A8" w:rsidRPr="0007057F" w:rsidRDefault="006D06A8" w:rsidP="008D7B3B">
      <w:pPr>
        <w:pStyle w:val="FootnoteText"/>
        <w:rPr>
          <w:rFonts w:ascii="Times New Roman" w:eastAsia="Times New Roman" w:hAnsi="Times New Roman" w:cs="Times New Roman"/>
          <w:sz w:val="22"/>
          <w:szCs w:val="22"/>
          <w:lang w:eastAsia="en-GB"/>
        </w:rPr>
      </w:pPr>
      <w:r w:rsidRPr="0007057F">
        <w:rPr>
          <w:rFonts w:ascii="Times New Roman" w:eastAsia="Times New Roman" w:hAnsi="Times New Roman" w:cs="Times New Roman"/>
          <w:sz w:val="22"/>
          <w:szCs w:val="22"/>
          <w:lang w:eastAsia="en-GB"/>
        </w:rPr>
        <w:t xml:space="preserve">Silva, Fabio, The Role </w:t>
      </w:r>
      <w:r w:rsidR="00111C9D" w:rsidRPr="0007057F">
        <w:rPr>
          <w:rFonts w:ascii="Times New Roman" w:eastAsia="Times New Roman" w:hAnsi="Times New Roman" w:cs="Times New Roman"/>
          <w:sz w:val="22"/>
          <w:szCs w:val="22"/>
          <w:lang w:eastAsia="en-GB"/>
        </w:rPr>
        <w:t xml:space="preserve">and Importance </w:t>
      </w:r>
      <w:r w:rsidRPr="0007057F">
        <w:rPr>
          <w:rFonts w:ascii="Times New Roman" w:eastAsia="Times New Roman" w:hAnsi="Times New Roman" w:cs="Times New Roman"/>
          <w:sz w:val="22"/>
          <w:szCs w:val="22"/>
          <w:lang w:eastAsia="en-GB"/>
        </w:rPr>
        <w:t xml:space="preserve">of </w:t>
      </w:r>
      <w:r w:rsidR="00FB30B8" w:rsidRPr="0007057F">
        <w:rPr>
          <w:rFonts w:ascii="Times New Roman" w:eastAsia="Times New Roman" w:hAnsi="Times New Roman" w:cs="Times New Roman"/>
          <w:sz w:val="22"/>
          <w:szCs w:val="22"/>
          <w:lang w:eastAsia="en-GB"/>
        </w:rPr>
        <w:t>The Sky</w:t>
      </w:r>
      <w:r w:rsidR="00111C9D" w:rsidRPr="0007057F">
        <w:rPr>
          <w:rFonts w:ascii="Times New Roman" w:eastAsia="Times New Roman" w:hAnsi="Times New Roman" w:cs="Times New Roman"/>
          <w:sz w:val="22"/>
          <w:szCs w:val="22"/>
          <w:lang w:eastAsia="en-GB"/>
        </w:rPr>
        <w:t xml:space="preserve"> in Archaeology: An </w:t>
      </w:r>
      <w:r w:rsidR="008D7B3B" w:rsidRPr="0007057F">
        <w:rPr>
          <w:rFonts w:ascii="Times New Roman" w:eastAsia="Times New Roman" w:hAnsi="Times New Roman" w:cs="Times New Roman"/>
          <w:sz w:val="22"/>
          <w:szCs w:val="22"/>
          <w:lang w:eastAsia="en-GB"/>
        </w:rPr>
        <w:t xml:space="preserve">Introduction in Skyscapes, </w:t>
      </w:r>
      <w:r w:rsidR="008D7B3B" w:rsidRPr="0007057F">
        <w:rPr>
          <w:rFonts w:ascii="Times New Roman" w:eastAsia="Times New Roman" w:hAnsi="Times New Roman" w:cs="Times New Roman"/>
          <w:sz w:val="22"/>
          <w:szCs w:val="22"/>
          <w:lang w:eastAsia="en-GB"/>
        </w:rPr>
        <w:tab/>
        <w:t>(Oxford: Oxbow Books, 2015)</w:t>
      </w:r>
      <w:r w:rsidR="003C03F1" w:rsidRPr="0007057F">
        <w:rPr>
          <w:rFonts w:ascii="Times New Roman" w:eastAsia="Times New Roman" w:hAnsi="Times New Roman" w:cs="Times New Roman"/>
          <w:sz w:val="22"/>
          <w:szCs w:val="22"/>
          <w:lang w:eastAsia="en-GB"/>
        </w:rPr>
        <w:t>.</w:t>
      </w:r>
      <w:r w:rsidR="00FB30B8" w:rsidRPr="0007057F">
        <w:rPr>
          <w:rFonts w:ascii="Times New Roman" w:eastAsia="Times New Roman" w:hAnsi="Times New Roman" w:cs="Times New Roman"/>
          <w:sz w:val="22"/>
          <w:szCs w:val="22"/>
          <w:lang w:eastAsia="en-GB"/>
        </w:rPr>
        <w:t xml:space="preserve"> </w:t>
      </w:r>
    </w:p>
    <w:p w14:paraId="23D23B43" w14:textId="77777777" w:rsidR="00676462" w:rsidRPr="0007057F" w:rsidRDefault="00676462" w:rsidP="00C4734A">
      <w:pPr>
        <w:shd w:val="clear" w:color="auto" w:fill="FFFFFF"/>
        <w:rPr>
          <w:sz w:val="22"/>
          <w:szCs w:val="22"/>
        </w:rPr>
      </w:pPr>
    </w:p>
    <w:p w14:paraId="30A596DC" w14:textId="1F620DBE" w:rsidR="00676462" w:rsidRPr="0007057F" w:rsidRDefault="00676462" w:rsidP="003E0D3D">
      <w:pPr>
        <w:shd w:val="clear" w:color="auto" w:fill="FFFFFF"/>
        <w:rPr>
          <w:i/>
          <w:iCs/>
          <w:sz w:val="22"/>
          <w:szCs w:val="22"/>
        </w:rPr>
      </w:pPr>
      <w:r w:rsidRPr="0007057F">
        <w:rPr>
          <w:sz w:val="22"/>
          <w:szCs w:val="22"/>
        </w:rPr>
        <w:t>Varner, Gary</w:t>
      </w:r>
      <w:r w:rsidR="00396C7F" w:rsidRPr="0007057F">
        <w:rPr>
          <w:sz w:val="22"/>
          <w:szCs w:val="22"/>
        </w:rPr>
        <w:t xml:space="preserve">, </w:t>
      </w:r>
      <w:r w:rsidR="00396C7F" w:rsidRPr="0007057F">
        <w:rPr>
          <w:i/>
          <w:iCs/>
          <w:sz w:val="22"/>
          <w:szCs w:val="22"/>
        </w:rPr>
        <w:t>Sacred Wells</w:t>
      </w:r>
      <w:r w:rsidR="008B41F5" w:rsidRPr="0007057F">
        <w:rPr>
          <w:i/>
          <w:iCs/>
          <w:sz w:val="22"/>
          <w:szCs w:val="22"/>
        </w:rPr>
        <w:t xml:space="preserve">: A Study in the History, Meaning and Mythology of </w:t>
      </w:r>
      <w:r w:rsidR="00CA380B" w:rsidRPr="0007057F">
        <w:rPr>
          <w:i/>
          <w:iCs/>
          <w:sz w:val="22"/>
          <w:szCs w:val="22"/>
        </w:rPr>
        <w:t>H</w:t>
      </w:r>
      <w:r w:rsidR="008B41F5" w:rsidRPr="0007057F">
        <w:rPr>
          <w:i/>
          <w:iCs/>
          <w:sz w:val="22"/>
          <w:szCs w:val="22"/>
        </w:rPr>
        <w:t xml:space="preserve">oly Wells </w:t>
      </w:r>
      <w:r w:rsidR="00CA380B" w:rsidRPr="0007057F">
        <w:rPr>
          <w:i/>
          <w:iCs/>
          <w:sz w:val="22"/>
          <w:szCs w:val="22"/>
        </w:rPr>
        <w:t>and Waters</w:t>
      </w:r>
      <w:r w:rsidR="003E0D3D" w:rsidRPr="0007057F">
        <w:rPr>
          <w:i/>
          <w:iCs/>
          <w:sz w:val="22"/>
          <w:szCs w:val="22"/>
        </w:rPr>
        <w:t>,</w:t>
      </w:r>
      <w:r w:rsidR="00840F0E" w:rsidRPr="0007057F">
        <w:rPr>
          <w:i/>
          <w:iCs/>
          <w:sz w:val="22"/>
          <w:szCs w:val="22"/>
        </w:rPr>
        <w:tab/>
      </w:r>
      <w:r w:rsidR="00840F0E" w:rsidRPr="0007057F">
        <w:rPr>
          <w:i/>
          <w:iCs/>
          <w:sz w:val="22"/>
          <w:szCs w:val="22"/>
        </w:rPr>
        <w:tab/>
      </w:r>
      <w:r w:rsidR="000818DE" w:rsidRPr="0007057F">
        <w:rPr>
          <w:sz w:val="22"/>
          <w:szCs w:val="22"/>
        </w:rPr>
        <w:t xml:space="preserve"> </w:t>
      </w:r>
      <w:r w:rsidR="003E0D3D" w:rsidRPr="0007057F">
        <w:rPr>
          <w:sz w:val="22"/>
          <w:szCs w:val="22"/>
        </w:rPr>
        <w:t xml:space="preserve">(New York: </w:t>
      </w:r>
      <w:proofErr w:type="spellStart"/>
      <w:r w:rsidR="003E0D3D" w:rsidRPr="0007057F">
        <w:rPr>
          <w:sz w:val="22"/>
          <w:szCs w:val="22"/>
        </w:rPr>
        <w:t>Algora</w:t>
      </w:r>
      <w:proofErr w:type="spellEnd"/>
      <w:r w:rsidR="003E0D3D" w:rsidRPr="0007057F">
        <w:rPr>
          <w:sz w:val="22"/>
          <w:szCs w:val="22"/>
        </w:rPr>
        <w:t>, 2009)</w:t>
      </w:r>
      <w:r w:rsidR="003C03F1" w:rsidRPr="0007057F">
        <w:rPr>
          <w:sz w:val="22"/>
          <w:szCs w:val="22"/>
        </w:rPr>
        <w:t>.</w:t>
      </w:r>
    </w:p>
    <w:p w14:paraId="1F75598D" w14:textId="77777777" w:rsidR="00C54C79" w:rsidRPr="0007057F" w:rsidRDefault="00C54C79" w:rsidP="00C4734A">
      <w:pPr>
        <w:shd w:val="clear" w:color="auto" w:fill="FFFFFF"/>
        <w:rPr>
          <w:sz w:val="22"/>
          <w:szCs w:val="22"/>
        </w:rPr>
      </w:pPr>
    </w:p>
    <w:p w14:paraId="39F7FBBC" w14:textId="0FB5EE7E" w:rsidR="00C54C79" w:rsidRPr="0007057F" w:rsidRDefault="00C54C79" w:rsidP="00C4734A">
      <w:pPr>
        <w:shd w:val="clear" w:color="auto" w:fill="FFFFFF"/>
        <w:rPr>
          <w:sz w:val="22"/>
          <w:szCs w:val="22"/>
        </w:rPr>
      </w:pPr>
      <w:r w:rsidRPr="0007057F">
        <w:rPr>
          <w:sz w:val="22"/>
          <w:szCs w:val="22"/>
        </w:rPr>
        <w:t xml:space="preserve">Von-Franz, Marie-Louise, </w:t>
      </w:r>
      <w:r w:rsidRPr="0007057F">
        <w:rPr>
          <w:i/>
          <w:iCs/>
          <w:sz w:val="22"/>
          <w:szCs w:val="22"/>
        </w:rPr>
        <w:t>On Divination and Synchronicity: The Psychology of Meaningful Chance</w:t>
      </w:r>
      <w:r w:rsidRPr="0007057F">
        <w:rPr>
          <w:sz w:val="22"/>
          <w:szCs w:val="22"/>
        </w:rPr>
        <w:t>,</w:t>
      </w:r>
      <w:r w:rsidR="008A1F4F" w:rsidRPr="0007057F">
        <w:rPr>
          <w:sz w:val="22"/>
          <w:szCs w:val="22"/>
        </w:rPr>
        <w:tab/>
      </w:r>
      <w:r w:rsidRPr="0007057F">
        <w:rPr>
          <w:sz w:val="22"/>
          <w:szCs w:val="22"/>
        </w:rPr>
        <w:t>Toronto: Inner City Books</w:t>
      </w:r>
      <w:r w:rsidR="00B55F42" w:rsidRPr="0007057F">
        <w:rPr>
          <w:sz w:val="22"/>
          <w:szCs w:val="22"/>
        </w:rPr>
        <w:t xml:space="preserve">, </w:t>
      </w:r>
      <w:r w:rsidR="00B84D52" w:rsidRPr="0007057F">
        <w:rPr>
          <w:sz w:val="22"/>
          <w:szCs w:val="22"/>
        </w:rPr>
        <w:t>1980)</w:t>
      </w:r>
      <w:r w:rsidR="003C03F1" w:rsidRPr="0007057F">
        <w:rPr>
          <w:sz w:val="22"/>
          <w:szCs w:val="22"/>
        </w:rPr>
        <w:t>.</w:t>
      </w:r>
    </w:p>
    <w:p w14:paraId="0221D2FF" w14:textId="77777777" w:rsidR="000B053C" w:rsidRPr="0007057F" w:rsidRDefault="000B053C" w:rsidP="00C4734A">
      <w:pPr>
        <w:shd w:val="clear" w:color="auto" w:fill="FFFFFF"/>
        <w:rPr>
          <w:sz w:val="22"/>
          <w:szCs w:val="22"/>
        </w:rPr>
      </w:pPr>
    </w:p>
    <w:p w14:paraId="5FEF36AC" w14:textId="518B21A7" w:rsidR="000B053C" w:rsidRPr="0007057F" w:rsidRDefault="000B053C" w:rsidP="00C4734A">
      <w:pPr>
        <w:shd w:val="clear" w:color="auto" w:fill="FFFFFF"/>
        <w:rPr>
          <w:sz w:val="22"/>
          <w:szCs w:val="22"/>
        </w:rPr>
      </w:pPr>
      <w:r w:rsidRPr="0007057F">
        <w:rPr>
          <w:sz w:val="22"/>
          <w:szCs w:val="22"/>
        </w:rPr>
        <w:t xml:space="preserve">Walsham, Alexandra, </w:t>
      </w:r>
      <w:r w:rsidR="009250D4" w:rsidRPr="0007057F">
        <w:rPr>
          <w:i/>
          <w:iCs/>
          <w:sz w:val="22"/>
          <w:szCs w:val="22"/>
        </w:rPr>
        <w:t>Reforming the Waters: Holy Wells and Healing Springs in Protestant England</w:t>
      </w:r>
      <w:r w:rsidR="00840F0E" w:rsidRPr="0007057F">
        <w:rPr>
          <w:sz w:val="22"/>
          <w:szCs w:val="22"/>
        </w:rPr>
        <w:tab/>
      </w:r>
      <w:r w:rsidR="00840F0E" w:rsidRPr="0007057F">
        <w:rPr>
          <w:sz w:val="22"/>
          <w:szCs w:val="22"/>
        </w:rPr>
        <w:tab/>
        <w:t xml:space="preserve"> (Cambridge: Cambridge University Press)</w:t>
      </w:r>
      <w:r w:rsidR="003C03F1" w:rsidRPr="0007057F">
        <w:rPr>
          <w:sz w:val="22"/>
          <w:szCs w:val="22"/>
        </w:rPr>
        <w:t>.</w:t>
      </w:r>
    </w:p>
    <w:p w14:paraId="40DFB921" w14:textId="77777777" w:rsidR="00EB322C" w:rsidRPr="0007057F" w:rsidRDefault="00EB322C" w:rsidP="00C4734A">
      <w:pPr>
        <w:shd w:val="clear" w:color="auto" w:fill="FFFFFF"/>
        <w:rPr>
          <w:sz w:val="22"/>
          <w:szCs w:val="22"/>
        </w:rPr>
      </w:pPr>
    </w:p>
    <w:p w14:paraId="7BDD5A94" w14:textId="77777777" w:rsidR="00B84D52" w:rsidRPr="0007057F" w:rsidRDefault="00EB322C" w:rsidP="00C4734A">
      <w:pPr>
        <w:shd w:val="clear" w:color="auto" w:fill="FFFFFF"/>
        <w:rPr>
          <w:i/>
          <w:iCs/>
          <w:sz w:val="22"/>
          <w:szCs w:val="22"/>
        </w:rPr>
      </w:pPr>
      <w:proofErr w:type="spellStart"/>
      <w:r w:rsidRPr="0007057F">
        <w:rPr>
          <w:sz w:val="22"/>
          <w:szCs w:val="22"/>
        </w:rPr>
        <w:t>Weightland</w:t>
      </w:r>
      <w:proofErr w:type="spellEnd"/>
      <w:r w:rsidRPr="0007057F">
        <w:rPr>
          <w:sz w:val="22"/>
          <w:szCs w:val="22"/>
        </w:rPr>
        <w:t xml:space="preserve">, Barbara, </w:t>
      </w:r>
      <w:r w:rsidR="00380391" w:rsidRPr="0007057F">
        <w:rPr>
          <w:sz w:val="22"/>
          <w:szCs w:val="22"/>
        </w:rPr>
        <w:t>‘</w:t>
      </w:r>
      <w:r w:rsidR="00F7099A" w:rsidRPr="0007057F">
        <w:rPr>
          <w:sz w:val="22"/>
          <w:szCs w:val="22"/>
        </w:rPr>
        <w:t>Sacred Landscapes and the Phenomenon of Light</w:t>
      </w:r>
      <w:r w:rsidR="00380391" w:rsidRPr="0007057F">
        <w:rPr>
          <w:sz w:val="22"/>
          <w:szCs w:val="22"/>
        </w:rPr>
        <w:t xml:space="preserve">’ in </w:t>
      </w:r>
      <w:r w:rsidR="00380391" w:rsidRPr="0007057F">
        <w:rPr>
          <w:i/>
          <w:iCs/>
          <w:sz w:val="22"/>
          <w:szCs w:val="22"/>
        </w:rPr>
        <w:t>Geographical Review</w:t>
      </w:r>
      <w:r w:rsidR="00BC1D08" w:rsidRPr="0007057F">
        <w:rPr>
          <w:i/>
          <w:iCs/>
          <w:sz w:val="22"/>
          <w:szCs w:val="22"/>
        </w:rPr>
        <w:t xml:space="preserve"> </w:t>
      </w:r>
      <w:r w:rsidR="00B84D52" w:rsidRPr="0007057F">
        <w:rPr>
          <w:i/>
          <w:iCs/>
          <w:sz w:val="22"/>
          <w:szCs w:val="22"/>
        </w:rPr>
        <w:t xml:space="preserve"> </w:t>
      </w:r>
    </w:p>
    <w:p w14:paraId="3764524B" w14:textId="6196E140" w:rsidR="00EB322C" w:rsidRPr="0007057F" w:rsidRDefault="00BC1D08" w:rsidP="00B84D52">
      <w:pPr>
        <w:shd w:val="clear" w:color="auto" w:fill="FFFFFF"/>
        <w:ind w:firstLine="720"/>
        <w:rPr>
          <w:sz w:val="22"/>
          <w:szCs w:val="22"/>
          <w:u w:val="single"/>
        </w:rPr>
      </w:pPr>
      <w:r w:rsidRPr="0007057F">
        <w:rPr>
          <w:sz w:val="22"/>
          <w:szCs w:val="22"/>
        </w:rPr>
        <w:t>(</w:t>
      </w:r>
      <w:r w:rsidR="00D72D9B" w:rsidRPr="0007057F">
        <w:rPr>
          <w:sz w:val="22"/>
          <w:szCs w:val="22"/>
        </w:rPr>
        <w:t>London: Taylor &amp; Francis</w:t>
      </w:r>
      <w:r w:rsidR="009D4CD2" w:rsidRPr="0007057F">
        <w:rPr>
          <w:sz w:val="22"/>
          <w:szCs w:val="22"/>
        </w:rPr>
        <w:t>, Ltd. 1996)</w:t>
      </w:r>
      <w:r w:rsidR="003C03F1" w:rsidRPr="0007057F">
        <w:rPr>
          <w:sz w:val="22"/>
          <w:szCs w:val="22"/>
        </w:rPr>
        <w:t>.</w:t>
      </w:r>
    </w:p>
    <w:p w14:paraId="07460761" w14:textId="77777777" w:rsidR="00F91ABB" w:rsidRPr="0007057F" w:rsidRDefault="00F91ABB" w:rsidP="00C4734A">
      <w:pPr>
        <w:shd w:val="clear" w:color="auto" w:fill="FFFFFF"/>
        <w:rPr>
          <w:sz w:val="22"/>
          <w:szCs w:val="22"/>
        </w:rPr>
      </w:pPr>
    </w:p>
    <w:p w14:paraId="21EA7FD8" w14:textId="744C4F6E" w:rsidR="00F91ABB" w:rsidRPr="0007057F" w:rsidRDefault="00F91ABB" w:rsidP="00C4734A">
      <w:pPr>
        <w:shd w:val="clear" w:color="auto" w:fill="FFFFFF"/>
        <w:rPr>
          <w:sz w:val="22"/>
          <w:szCs w:val="22"/>
        </w:rPr>
      </w:pPr>
      <w:r w:rsidRPr="0007057F">
        <w:rPr>
          <w:sz w:val="22"/>
          <w:szCs w:val="22"/>
        </w:rPr>
        <w:t xml:space="preserve">Williams, Raymond, </w:t>
      </w:r>
      <w:r w:rsidRPr="0007057F">
        <w:rPr>
          <w:i/>
          <w:iCs/>
          <w:sz w:val="22"/>
          <w:szCs w:val="22"/>
        </w:rPr>
        <w:t>Keywords</w:t>
      </w:r>
      <w:r w:rsidR="007C5D58" w:rsidRPr="0007057F">
        <w:rPr>
          <w:i/>
          <w:iCs/>
          <w:sz w:val="22"/>
          <w:szCs w:val="22"/>
        </w:rPr>
        <w:t>: A Vocabulary of Culture and Society</w:t>
      </w:r>
      <w:r w:rsidR="007C5D58" w:rsidRPr="0007057F">
        <w:rPr>
          <w:sz w:val="22"/>
          <w:szCs w:val="22"/>
        </w:rPr>
        <w:t>,</w:t>
      </w:r>
      <w:r w:rsidR="007813AA" w:rsidRPr="0007057F">
        <w:rPr>
          <w:sz w:val="22"/>
          <w:szCs w:val="22"/>
        </w:rPr>
        <w:t xml:space="preserve"> </w:t>
      </w:r>
      <w:r w:rsidR="0054325B" w:rsidRPr="0007057F">
        <w:rPr>
          <w:sz w:val="22"/>
          <w:szCs w:val="22"/>
        </w:rPr>
        <w:t>(</w:t>
      </w:r>
      <w:r w:rsidR="007813AA" w:rsidRPr="0007057F">
        <w:rPr>
          <w:sz w:val="22"/>
          <w:szCs w:val="22"/>
        </w:rPr>
        <w:t>London: Fontana</w:t>
      </w:r>
      <w:r w:rsidR="0054325B" w:rsidRPr="0007057F">
        <w:rPr>
          <w:sz w:val="22"/>
          <w:szCs w:val="22"/>
        </w:rPr>
        <w:t>, 1983)</w:t>
      </w:r>
      <w:r w:rsidR="003C03F1" w:rsidRPr="0007057F">
        <w:rPr>
          <w:sz w:val="22"/>
          <w:szCs w:val="22"/>
        </w:rPr>
        <w:t>.</w:t>
      </w:r>
    </w:p>
    <w:p w14:paraId="09B603CA" w14:textId="77777777" w:rsidR="005D3DE9" w:rsidRPr="0007057F" w:rsidRDefault="005D3DE9" w:rsidP="00C4734A">
      <w:pPr>
        <w:shd w:val="clear" w:color="auto" w:fill="FFFFFF"/>
        <w:rPr>
          <w:sz w:val="22"/>
          <w:szCs w:val="22"/>
        </w:rPr>
      </w:pPr>
    </w:p>
    <w:p w14:paraId="1C353966" w14:textId="77777777" w:rsidR="00F22B67" w:rsidRPr="0007057F" w:rsidRDefault="00F22B67" w:rsidP="00F22B67">
      <w:pPr>
        <w:pStyle w:val="Caption"/>
        <w:rPr>
          <w:rFonts w:ascii="Times New Roman" w:hAnsi="Times New Roman" w:cs="Times New Roman"/>
          <w:i w:val="0"/>
          <w:iCs w:val="0"/>
        </w:rPr>
      </w:pPr>
    </w:p>
    <w:p w14:paraId="75EAFF38" w14:textId="77777777" w:rsidR="00FB31F6" w:rsidRPr="0007057F" w:rsidRDefault="00FB31F6" w:rsidP="00FB31F6">
      <w:pPr>
        <w:shd w:val="clear" w:color="auto" w:fill="FFFFFF"/>
        <w:rPr>
          <w:sz w:val="18"/>
          <w:szCs w:val="18"/>
        </w:rPr>
      </w:pPr>
    </w:p>
    <w:p w14:paraId="727903B5" w14:textId="77777777" w:rsidR="00FB31F6" w:rsidRPr="0007057F" w:rsidRDefault="00FB31F6" w:rsidP="00FB31F6">
      <w:pPr>
        <w:shd w:val="clear" w:color="auto" w:fill="FFFFFF"/>
      </w:pPr>
    </w:p>
    <w:sectPr w:rsidR="00FB31F6" w:rsidRPr="0007057F" w:rsidSect="007B0601">
      <w:headerReference w:type="default" r:id="rId31"/>
      <w:footerReference w:type="even" r:id="rId32"/>
      <w:footerReference w:type="default" r:id="rId33"/>
      <w:pgSz w:w="12240" w:h="15840"/>
      <w:pgMar w:top="1276"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3EF8A9" w14:textId="77777777" w:rsidR="00E317F6" w:rsidRDefault="00E317F6">
      <w:r>
        <w:separator/>
      </w:r>
    </w:p>
  </w:endnote>
  <w:endnote w:type="continuationSeparator" w:id="0">
    <w:p w14:paraId="4CD758B5" w14:textId="77777777" w:rsidR="00E317F6" w:rsidRDefault="00E317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407731"/>
      <w:docPartObj>
        <w:docPartGallery w:val="Page Numbers (Bottom of Page)"/>
        <w:docPartUnique/>
      </w:docPartObj>
    </w:sdtPr>
    <w:sdtContent>
      <w:p w14:paraId="640B8B10" w14:textId="7C9BC89C" w:rsidR="00353F06" w:rsidRDefault="00353F06" w:rsidP="004056C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5388323" w14:textId="77777777" w:rsidR="00353F06" w:rsidRDefault="00353F06" w:rsidP="00353F0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15427764"/>
      <w:docPartObj>
        <w:docPartGallery w:val="Page Numbers (Bottom of Page)"/>
        <w:docPartUnique/>
      </w:docPartObj>
    </w:sdtPr>
    <w:sdtContent>
      <w:p w14:paraId="37175BFA" w14:textId="22011B5A" w:rsidR="00353F06" w:rsidRDefault="00353F06" w:rsidP="004056C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tbl>
    <w:tblPr>
      <w:tblW w:w="0" w:type="auto"/>
      <w:tblLayout w:type="fixed"/>
      <w:tblLook w:val="06A0" w:firstRow="1" w:lastRow="0" w:firstColumn="1" w:lastColumn="0" w:noHBand="1" w:noVBand="1"/>
    </w:tblPr>
    <w:tblGrid>
      <w:gridCol w:w="3120"/>
      <w:gridCol w:w="3120"/>
      <w:gridCol w:w="3120"/>
    </w:tblGrid>
    <w:tr w:rsidR="6A085952" w14:paraId="01139ABF" w14:textId="77777777" w:rsidTr="6A085952">
      <w:trPr>
        <w:trHeight w:val="300"/>
      </w:trPr>
      <w:tc>
        <w:tcPr>
          <w:tcW w:w="3120" w:type="dxa"/>
        </w:tcPr>
        <w:p w14:paraId="01E1D848" w14:textId="20F7D131" w:rsidR="6A085952" w:rsidRDefault="6A085952" w:rsidP="00353F06">
          <w:pPr>
            <w:pStyle w:val="Header"/>
            <w:ind w:left="-115" w:right="360"/>
          </w:pPr>
        </w:p>
      </w:tc>
      <w:tc>
        <w:tcPr>
          <w:tcW w:w="3120" w:type="dxa"/>
        </w:tcPr>
        <w:p w14:paraId="299FEFD7" w14:textId="7B8DD569" w:rsidR="6A085952" w:rsidRDefault="6A085952" w:rsidP="6A085952">
          <w:pPr>
            <w:pStyle w:val="Header"/>
            <w:jc w:val="center"/>
          </w:pPr>
        </w:p>
      </w:tc>
      <w:tc>
        <w:tcPr>
          <w:tcW w:w="3120" w:type="dxa"/>
        </w:tcPr>
        <w:p w14:paraId="44F92C06" w14:textId="6C9E1C29" w:rsidR="6A085952" w:rsidRDefault="6A085952" w:rsidP="6A085952">
          <w:pPr>
            <w:pStyle w:val="Header"/>
            <w:ind w:right="-115"/>
            <w:jc w:val="right"/>
          </w:pPr>
        </w:p>
      </w:tc>
    </w:tr>
  </w:tbl>
  <w:p w14:paraId="3B32F7C6" w14:textId="5985E6DE" w:rsidR="6A085952" w:rsidRDefault="6A085952" w:rsidP="6A0859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0EF2C7" w14:textId="77777777" w:rsidR="00E317F6" w:rsidRDefault="00E317F6">
      <w:r>
        <w:separator/>
      </w:r>
    </w:p>
  </w:footnote>
  <w:footnote w:type="continuationSeparator" w:id="0">
    <w:p w14:paraId="3F4C7ED7" w14:textId="77777777" w:rsidR="00E317F6" w:rsidRDefault="00E317F6">
      <w:r>
        <w:continuationSeparator/>
      </w:r>
    </w:p>
  </w:footnote>
  <w:footnote w:id="1">
    <w:p w14:paraId="70648AA0" w14:textId="2D4CA240" w:rsidR="007D6E33" w:rsidRPr="006B2603" w:rsidRDefault="007D6E33" w:rsidP="007D6E33">
      <w:pPr>
        <w:pStyle w:val="FootnoteText"/>
        <w:rPr>
          <w:rFonts w:ascii="Times New Roman" w:hAnsi="Times New Roman" w:cs="Times New Roman"/>
          <w:sz w:val="18"/>
          <w:szCs w:val="18"/>
        </w:rPr>
      </w:pPr>
      <w:r w:rsidRPr="006B2603">
        <w:rPr>
          <w:rStyle w:val="FootnoteReference"/>
          <w:rFonts w:ascii="Times New Roman" w:hAnsi="Times New Roman" w:cs="Times New Roman"/>
          <w:sz w:val="18"/>
          <w:szCs w:val="18"/>
        </w:rPr>
        <w:footnoteRef/>
      </w:r>
      <w:r w:rsidRPr="006B2603">
        <w:rPr>
          <w:rFonts w:ascii="Times New Roman" w:hAnsi="Times New Roman" w:cs="Times New Roman"/>
          <w:sz w:val="18"/>
          <w:szCs w:val="18"/>
        </w:rPr>
        <w:t xml:space="preserve"> John Frow, </w:t>
      </w:r>
      <w:r w:rsidR="00446D7E" w:rsidRPr="006B2603">
        <w:rPr>
          <w:rFonts w:ascii="Times New Roman" w:hAnsi="Times New Roman" w:cs="Times New Roman"/>
          <w:i/>
          <w:iCs/>
          <w:sz w:val="18"/>
          <w:szCs w:val="18"/>
        </w:rPr>
        <w:t>Cultural Studies</w:t>
      </w:r>
      <w:r w:rsidR="008912E5" w:rsidRPr="006B2603">
        <w:rPr>
          <w:rFonts w:ascii="Times New Roman" w:hAnsi="Times New Roman" w:cs="Times New Roman"/>
          <w:i/>
          <w:iCs/>
          <w:sz w:val="18"/>
          <w:szCs w:val="18"/>
        </w:rPr>
        <w:t xml:space="preserve"> and Cultural Value</w:t>
      </w:r>
      <w:r w:rsidR="008912E5" w:rsidRPr="006B2603">
        <w:rPr>
          <w:rFonts w:ascii="Times New Roman" w:hAnsi="Times New Roman" w:cs="Times New Roman"/>
          <w:sz w:val="18"/>
          <w:szCs w:val="18"/>
        </w:rPr>
        <w:t xml:space="preserve"> (Oxford, </w:t>
      </w:r>
      <w:r w:rsidR="00A729F3" w:rsidRPr="006B2603">
        <w:rPr>
          <w:rFonts w:ascii="Times New Roman" w:hAnsi="Times New Roman" w:cs="Times New Roman"/>
          <w:sz w:val="18"/>
          <w:szCs w:val="18"/>
        </w:rPr>
        <w:t xml:space="preserve">Clarendon Press, </w:t>
      </w:r>
      <w:r w:rsidR="008912E5" w:rsidRPr="006B2603">
        <w:rPr>
          <w:rFonts w:ascii="Times New Roman" w:hAnsi="Times New Roman" w:cs="Times New Roman"/>
          <w:sz w:val="18"/>
          <w:szCs w:val="18"/>
        </w:rPr>
        <w:t>1995)</w:t>
      </w:r>
      <w:r w:rsidRPr="006B2603">
        <w:rPr>
          <w:rFonts w:ascii="Times New Roman" w:hAnsi="Times New Roman" w:cs="Times New Roman"/>
          <w:sz w:val="18"/>
          <w:szCs w:val="18"/>
        </w:rPr>
        <w:t xml:space="preserve"> </w:t>
      </w:r>
      <w:r w:rsidR="00A729F3" w:rsidRPr="006B2603">
        <w:rPr>
          <w:rFonts w:ascii="Times New Roman" w:hAnsi="Times New Roman" w:cs="Times New Roman"/>
          <w:sz w:val="18"/>
          <w:szCs w:val="18"/>
        </w:rPr>
        <w:t>p</w:t>
      </w:r>
      <w:r w:rsidR="00E25EAC" w:rsidRPr="006B2603">
        <w:rPr>
          <w:rFonts w:ascii="Times New Roman" w:hAnsi="Times New Roman" w:cs="Times New Roman"/>
          <w:sz w:val="18"/>
          <w:szCs w:val="18"/>
        </w:rPr>
        <w:t xml:space="preserve">. 3. </w:t>
      </w:r>
    </w:p>
  </w:footnote>
  <w:footnote w:id="2">
    <w:p w14:paraId="4D570751" w14:textId="29951955" w:rsidR="009E03AD" w:rsidRPr="006B2603" w:rsidRDefault="009E03AD">
      <w:pPr>
        <w:pStyle w:val="FootnoteText"/>
        <w:rPr>
          <w:rFonts w:ascii="Times New Roman" w:hAnsi="Times New Roman" w:cs="Times New Roman"/>
        </w:rPr>
      </w:pPr>
      <w:r w:rsidRPr="006B2603">
        <w:rPr>
          <w:rStyle w:val="FootnoteReference"/>
          <w:rFonts w:ascii="Times New Roman" w:hAnsi="Times New Roman" w:cs="Times New Roman"/>
          <w:sz w:val="18"/>
          <w:szCs w:val="18"/>
        </w:rPr>
        <w:footnoteRef/>
      </w:r>
      <w:r w:rsidRPr="006B2603">
        <w:rPr>
          <w:rFonts w:ascii="Times New Roman" w:hAnsi="Times New Roman" w:cs="Times New Roman"/>
          <w:sz w:val="18"/>
          <w:szCs w:val="18"/>
        </w:rPr>
        <w:t xml:space="preserve"> </w:t>
      </w:r>
      <w:r w:rsidR="00AB0C94" w:rsidRPr="006B2603">
        <w:rPr>
          <w:rFonts w:ascii="Times New Roman" w:hAnsi="Times New Roman" w:cs="Times New Roman"/>
          <w:sz w:val="18"/>
          <w:szCs w:val="18"/>
        </w:rPr>
        <w:t xml:space="preserve">A. P. M. Wright and C. P. Lewis, </w:t>
      </w:r>
      <w:r w:rsidR="00AB0C94" w:rsidRPr="006B2603">
        <w:rPr>
          <w:rFonts w:ascii="Times New Roman" w:hAnsi="Times New Roman" w:cs="Times New Roman"/>
          <w:i/>
          <w:iCs/>
          <w:sz w:val="18"/>
          <w:szCs w:val="18"/>
        </w:rPr>
        <w:t xml:space="preserve">The Victoria History of the County of Cambridge and the Isle of Ely Volume 9 </w:t>
      </w:r>
      <w:r w:rsidR="00AB0C94" w:rsidRPr="006B2603">
        <w:rPr>
          <w:rFonts w:ascii="Times New Roman" w:hAnsi="Times New Roman" w:cs="Times New Roman"/>
          <w:sz w:val="18"/>
          <w:szCs w:val="18"/>
        </w:rPr>
        <w:t>(Oxford: Oxford University Press, 1989), p. 236.</w:t>
      </w:r>
    </w:p>
  </w:footnote>
  <w:footnote w:id="3">
    <w:p w14:paraId="50E5EE51" w14:textId="4818364B" w:rsidR="00667F80" w:rsidRPr="00CA5FCC" w:rsidRDefault="00667F80">
      <w:pPr>
        <w:pStyle w:val="FootnoteText"/>
        <w:rPr>
          <w:sz w:val="18"/>
          <w:szCs w:val="18"/>
        </w:rPr>
      </w:pPr>
      <w:r w:rsidRPr="006B2603">
        <w:rPr>
          <w:rStyle w:val="FootnoteReference"/>
          <w:rFonts w:ascii="Times New Roman" w:hAnsi="Times New Roman" w:cs="Times New Roman"/>
          <w:sz w:val="18"/>
          <w:szCs w:val="18"/>
        </w:rPr>
        <w:footnoteRef/>
      </w:r>
      <w:r w:rsidRPr="006B2603">
        <w:rPr>
          <w:rFonts w:ascii="Times New Roman" w:hAnsi="Times New Roman" w:cs="Times New Roman"/>
          <w:sz w:val="18"/>
          <w:szCs w:val="18"/>
        </w:rPr>
        <w:t xml:space="preserve"> </w:t>
      </w:r>
      <w:r w:rsidR="0054216F" w:rsidRPr="006B2603">
        <w:rPr>
          <w:rFonts w:ascii="Times New Roman" w:hAnsi="Times New Roman" w:cs="Times New Roman"/>
          <w:sz w:val="18"/>
          <w:szCs w:val="18"/>
        </w:rPr>
        <w:t>Historic England</w:t>
      </w:r>
      <w:r w:rsidR="00D84B92" w:rsidRPr="006B2603">
        <w:rPr>
          <w:rFonts w:ascii="Times New Roman" w:hAnsi="Times New Roman" w:cs="Times New Roman"/>
          <w:sz w:val="18"/>
          <w:szCs w:val="18"/>
        </w:rPr>
        <w:t xml:space="preserve">, </w:t>
      </w:r>
      <w:r w:rsidR="00A22AC6" w:rsidRPr="006B2603">
        <w:rPr>
          <w:rFonts w:ascii="Times New Roman" w:hAnsi="Times New Roman" w:cs="Times New Roman"/>
          <w:i/>
          <w:iCs/>
          <w:sz w:val="18"/>
          <w:szCs w:val="18"/>
        </w:rPr>
        <w:t>Well and Wellhead</w:t>
      </w:r>
      <w:r w:rsidR="0096776D" w:rsidRPr="006B2603">
        <w:rPr>
          <w:rFonts w:ascii="Times New Roman" w:hAnsi="Times New Roman" w:cs="Times New Roman"/>
          <w:i/>
          <w:iCs/>
          <w:sz w:val="18"/>
          <w:szCs w:val="18"/>
        </w:rPr>
        <w:t xml:space="preserve"> at St. Michael’s Churchyard,</w:t>
      </w:r>
      <w:r w:rsidR="00D84B92" w:rsidRPr="006B2603">
        <w:rPr>
          <w:rFonts w:ascii="Times New Roman" w:hAnsi="Times New Roman" w:cs="Times New Roman"/>
          <w:sz w:val="18"/>
          <w:szCs w:val="18"/>
        </w:rPr>
        <w:t xml:space="preserve"> </w:t>
      </w:r>
      <w:r w:rsidR="00CA5FCC" w:rsidRPr="006B2603">
        <w:rPr>
          <w:rFonts w:ascii="Times New Roman" w:hAnsi="Times New Roman" w:cs="Times New Roman"/>
          <w:sz w:val="18"/>
          <w:szCs w:val="18"/>
        </w:rPr>
        <w:t>&lt;</w:t>
      </w:r>
      <w:r w:rsidR="00724566" w:rsidRPr="006B2603">
        <w:rPr>
          <w:rFonts w:ascii="Times New Roman" w:hAnsi="Times New Roman" w:cs="Times New Roman"/>
          <w:sz w:val="18"/>
          <w:szCs w:val="18"/>
        </w:rPr>
        <w:t xml:space="preserve">https://historicengland.org.uk/listing/the-list/list-entry/1164289?section=official-list-entry </w:t>
      </w:r>
      <w:r w:rsidR="0052258B" w:rsidRPr="006B2603">
        <w:rPr>
          <w:rFonts w:ascii="Times New Roman" w:hAnsi="Times New Roman" w:cs="Times New Roman"/>
          <w:sz w:val="18"/>
          <w:szCs w:val="18"/>
        </w:rPr>
        <w:t xml:space="preserve">&gt; </w:t>
      </w:r>
      <w:r w:rsidR="00CA5FCC" w:rsidRPr="006B2603">
        <w:rPr>
          <w:rFonts w:ascii="Times New Roman" w:hAnsi="Times New Roman" w:cs="Times New Roman"/>
          <w:sz w:val="18"/>
          <w:szCs w:val="18"/>
        </w:rPr>
        <w:t>[</w:t>
      </w:r>
      <w:r w:rsidR="005D11B8" w:rsidRPr="006B2603">
        <w:rPr>
          <w:rFonts w:ascii="Times New Roman" w:hAnsi="Times New Roman" w:cs="Times New Roman"/>
          <w:sz w:val="18"/>
          <w:szCs w:val="18"/>
        </w:rPr>
        <w:t>a</w:t>
      </w:r>
      <w:r w:rsidR="00CA5FCC" w:rsidRPr="006B2603">
        <w:rPr>
          <w:rFonts w:ascii="Times New Roman" w:hAnsi="Times New Roman" w:cs="Times New Roman"/>
          <w:sz w:val="18"/>
          <w:szCs w:val="18"/>
        </w:rPr>
        <w:t xml:space="preserve">ccessed November </w:t>
      </w:r>
      <w:r w:rsidR="005D11B8" w:rsidRPr="006B2603">
        <w:rPr>
          <w:rFonts w:ascii="Times New Roman" w:hAnsi="Times New Roman" w:cs="Times New Roman"/>
          <w:sz w:val="18"/>
          <w:szCs w:val="18"/>
        </w:rPr>
        <w:t>17</w:t>
      </w:r>
      <w:proofErr w:type="gramStart"/>
      <w:r w:rsidR="005D11B8" w:rsidRPr="006B2603">
        <w:rPr>
          <w:rFonts w:ascii="Times New Roman" w:hAnsi="Times New Roman" w:cs="Times New Roman"/>
          <w:sz w:val="18"/>
          <w:szCs w:val="18"/>
        </w:rPr>
        <w:t xml:space="preserve"> </w:t>
      </w:r>
      <w:r w:rsidR="00CA5FCC" w:rsidRPr="006B2603">
        <w:rPr>
          <w:rFonts w:ascii="Times New Roman" w:hAnsi="Times New Roman" w:cs="Times New Roman"/>
          <w:sz w:val="18"/>
          <w:szCs w:val="18"/>
        </w:rPr>
        <w:t>2023</w:t>
      </w:r>
      <w:proofErr w:type="gramEnd"/>
      <w:r w:rsidR="00CA5FCC" w:rsidRPr="006B2603">
        <w:rPr>
          <w:rFonts w:ascii="Times New Roman" w:hAnsi="Times New Roman" w:cs="Times New Roman"/>
          <w:sz w:val="18"/>
          <w:szCs w:val="18"/>
        </w:rPr>
        <w:t>]</w:t>
      </w:r>
      <w:r w:rsidR="005D11B8" w:rsidRPr="006B2603">
        <w:rPr>
          <w:rFonts w:ascii="Times New Roman" w:hAnsi="Times New Roman" w:cs="Times New Roman"/>
          <w:sz w:val="18"/>
          <w:szCs w:val="18"/>
        </w:rPr>
        <w:t>.</w:t>
      </w:r>
    </w:p>
  </w:footnote>
  <w:footnote w:id="4">
    <w:p w14:paraId="6DE4F4C8" w14:textId="77777777" w:rsidR="00827226" w:rsidRPr="006B2603" w:rsidRDefault="00827226" w:rsidP="00827226">
      <w:pPr>
        <w:pStyle w:val="FootnoteText"/>
        <w:rPr>
          <w:rFonts w:ascii="Times New Roman" w:hAnsi="Times New Roman" w:cs="Times New Roman"/>
          <w:sz w:val="18"/>
          <w:szCs w:val="18"/>
        </w:rPr>
      </w:pPr>
      <w:r w:rsidRPr="006B2603">
        <w:rPr>
          <w:rStyle w:val="FootnoteReference"/>
          <w:rFonts w:ascii="Times New Roman" w:hAnsi="Times New Roman" w:cs="Times New Roman"/>
          <w:sz w:val="18"/>
          <w:szCs w:val="18"/>
        </w:rPr>
        <w:footnoteRef/>
      </w:r>
      <w:r w:rsidRPr="006B2603">
        <w:rPr>
          <w:rFonts w:ascii="Times New Roman" w:hAnsi="Times New Roman" w:cs="Times New Roman"/>
          <w:sz w:val="18"/>
          <w:szCs w:val="18"/>
        </w:rPr>
        <w:t xml:space="preserve"> Veronica Strang, </w:t>
      </w:r>
      <w:r w:rsidRPr="006B2603">
        <w:rPr>
          <w:rFonts w:ascii="Times New Roman" w:hAnsi="Times New Roman" w:cs="Times New Roman"/>
          <w:i/>
          <w:iCs/>
          <w:sz w:val="18"/>
          <w:szCs w:val="18"/>
        </w:rPr>
        <w:t>The Meaning of Water</w:t>
      </w:r>
      <w:r w:rsidRPr="006B2603">
        <w:rPr>
          <w:rFonts w:ascii="Times New Roman" w:hAnsi="Times New Roman" w:cs="Times New Roman"/>
          <w:sz w:val="18"/>
          <w:szCs w:val="18"/>
        </w:rPr>
        <w:t>, (New York: Bloomsbury Press, 2004), p. 86.</w:t>
      </w:r>
    </w:p>
  </w:footnote>
  <w:footnote w:id="5">
    <w:p w14:paraId="198F3C15" w14:textId="77777777" w:rsidR="00DE5751" w:rsidRPr="005524A5" w:rsidRDefault="00DE5751" w:rsidP="00DE5751">
      <w:pPr>
        <w:pStyle w:val="FootnoteText"/>
        <w:rPr>
          <w:rFonts w:ascii="Times New Roman" w:hAnsi="Times New Roman" w:cs="Times New Roman"/>
          <w:sz w:val="18"/>
          <w:szCs w:val="18"/>
        </w:rPr>
      </w:pPr>
      <w:r w:rsidRPr="005524A5">
        <w:rPr>
          <w:rStyle w:val="FootnoteReference"/>
          <w:rFonts w:ascii="Times New Roman" w:hAnsi="Times New Roman" w:cs="Times New Roman"/>
          <w:sz w:val="18"/>
          <w:szCs w:val="18"/>
        </w:rPr>
        <w:footnoteRef/>
      </w:r>
      <w:r w:rsidRPr="005524A5">
        <w:rPr>
          <w:rFonts w:ascii="Times New Roman" w:hAnsi="Times New Roman" w:cs="Times New Roman"/>
          <w:sz w:val="18"/>
          <w:szCs w:val="18"/>
        </w:rPr>
        <w:t xml:space="preserve"> James Rattue, </w:t>
      </w:r>
      <w:r w:rsidRPr="005524A5">
        <w:rPr>
          <w:rFonts w:ascii="Times New Roman" w:hAnsi="Times New Roman" w:cs="Times New Roman"/>
          <w:i/>
          <w:iCs/>
          <w:sz w:val="18"/>
          <w:szCs w:val="18"/>
        </w:rPr>
        <w:t>The Living Stream: Holy Wells in Historical Context</w:t>
      </w:r>
      <w:r w:rsidRPr="005524A5">
        <w:rPr>
          <w:rFonts w:ascii="Times New Roman" w:hAnsi="Times New Roman" w:cs="Times New Roman"/>
          <w:sz w:val="18"/>
          <w:szCs w:val="18"/>
        </w:rPr>
        <w:t>, (Woodbridge: The Boydell Press, 1995), p. 66.</w:t>
      </w:r>
    </w:p>
  </w:footnote>
  <w:footnote w:id="6">
    <w:p w14:paraId="5CA2C203" w14:textId="3465FB1E" w:rsidR="008C67C0" w:rsidRPr="005524A5" w:rsidRDefault="008C67C0" w:rsidP="005524A5">
      <w:pPr>
        <w:rPr>
          <w:color w:val="000000" w:themeColor="text1"/>
        </w:rPr>
      </w:pPr>
      <w:r w:rsidRPr="005524A5">
        <w:rPr>
          <w:rStyle w:val="FootnoteReference"/>
          <w:sz w:val="18"/>
          <w:szCs w:val="18"/>
        </w:rPr>
        <w:footnoteRef/>
      </w:r>
      <w:r w:rsidRPr="005524A5">
        <w:rPr>
          <w:sz w:val="18"/>
          <w:szCs w:val="18"/>
        </w:rPr>
        <w:t xml:space="preserve"> Alexandra Walsh, </w:t>
      </w:r>
      <w:r w:rsidR="009C1A05" w:rsidRPr="005524A5">
        <w:rPr>
          <w:sz w:val="18"/>
          <w:szCs w:val="18"/>
        </w:rPr>
        <w:t>Reforming the Waters: Holy Wells and Healing Springs in Protestant England</w:t>
      </w:r>
      <w:r w:rsidR="00926DC2" w:rsidRPr="005524A5">
        <w:rPr>
          <w:i/>
          <w:iCs/>
          <w:sz w:val="18"/>
          <w:szCs w:val="18"/>
        </w:rPr>
        <w:t>, S</w:t>
      </w:r>
      <w:r w:rsidR="00926DC2" w:rsidRPr="005524A5">
        <w:rPr>
          <w:i/>
          <w:iCs/>
          <w:color w:val="181817"/>
          <w:sz w:val="18"/>
          <w:szCs w:val="18"/>
        </w:rPr>
        <w:t>tudies in Church History Subsidia</w:t>
      </w:r>
      <w:r w:rsidR="00A276A4">
        <w:rPr>
          <w:i/>
          <w:iCs/>
          <w:color w:val="181817"/>
          <w:sz w:val="18"/>
          <w:szCs w:val="18"/>
        </w:rPr>
        <w:t xml:space="preserve"> </w:t>
      </w:r>
      <w:r w:rsidR="00A276A4">
        <w:rPr>
          <w:color w:val="181817"/>
          <w:sz w:val="18"/>
          <w:szCs w:val="18"/>
        </w:rPr>
        <w:t>(1999) pp. 227-255</w:t>
      </w:r>
      <w:r w:rsidR="00960F63">
        <w:rPr>
          <w:color w:val="181817"/>
          <w:sz w:val="18"/>
          <w:szCs w:val="18"/>
        </w:rPr>
        <w:t>,</w:t>
      </w:r>
      <w:r w:rsidR="00A276A4">
        <w:rPr>
          <w:color w:val="181817"/>
          <w:sz w:val="18"/>
          <w:szCs w:val="18"/>
        </w:rPr>
        <w:t xml:space="preserve"> &lt;DOI: 10.1017/S0143045900002520&gt;</w:t>
      </w:r>
    </w:p>
  </w:footnote>
  <w:footnote w:id="7">
    <w:p w14:paraId="5665EF0F" w14:textId="2CACE69D" w:rsidR="0071095D" w:rsidRPr="00E918F7" w:rsidRDefault="0071095D">
      <w:pPr>
        <w:pStyle w:val="FootnoteText"/>
        <w:rPr>
          <w:rFonts w:ascii="Times New Roman" w:hAnsi="Times New Roman" w:cs="Times New Roman"/>
          <w:sz w:val="18"/>
          <w:szCs w:val="18"/>
        </w:rPr>
      </w:pPr>
      <w:r w:rsidRPr="00E918F7">
        <w:rPr>
          <w:rStyle w:val="FootnoteReference"/>
          <w:rFonts w:ascii="Times New Roman" w:hAnsi="Times New Roman" w:cs="Times New Roman"/>
          <w:sz w:val="18"/>
          <w:szCs w:val="18"/>
        </w:rPr>
        <w:footnoteRef/>
      </w:r>
      <w:r w:rsidRPr="00E918F7">
        <w:rPr>
          <w:rFonts w:ascii="Times New Roman" w:hAnsi="Times New Roman" w:cs="Times New Roman"/>
          <w:sz w:val="18"/>
          <w:szCs w:val="18"/>
        </w:rPr>
        <w:t xml:space="preserve"> </w:t>
      </w:r>
      <w:r w:rsidR="00C565F3" w:rsidRPr="00E918F7">
        <w:rPr>
          <w:rFonts w:ascii="Times New Roman" w:hAnsi="Times New Roman" w:cs="Times New Roman"/>
          <w:sz w:val="18"/>
          <w:szCs w:val="18"/>
        </w:rPr>
        <w:t xml:space="preserve">Celeste Ray, </w:t>
      </w:r>
      <w:r w:rsidR="00C565F3" w:rsidRPr="00E918F7">
        <w:rPr>
          <w:rFonts w:ascii="Times New Roman" w:hAnsi="Times New Roman" w:cs="Times New Roman"/>
          <w:i/>
          <w:iCs/>
          <w:sz w:val="18"/>
          <w:szCs w:val="18"/>
        </w:rPr>
        <w:t>Sacred Waters: A Cross-Cultural Compendium of Hallowed Springs and Holy Wells</w:t>
      </w:r>
      <w:r w:rsidR="00C565F3" w:rsidRPr="00E918F7">
        <w:rPr>
          <w:rFonts w:ascii="Times New Roman" w:hAnsi="Times New Roman" w:cs="Times New Roman"/>
          <w:sz w:val="18"/>
          <w:szCs w:val="18"/>
        </w:rPr>
        <w:t xml:space="preserve"> (Oxon: Routledge, 2020)</w:t>
      </w:r>
      <w:r w:rsidR="00D0796A" w:rsidRPr="00E918F7">
        <w:rPr>
          <w:rFonts w:ascii="Times New Roman" w:hAnsi="Times New Roman" w:cs="Times New Roman"/>
          <w:sz w:val="18"/>
          <w:szCs w:val="18"/>
        </w:rPr>
        <w:t xml:space="preserve"> </w:t>
      </w:r>
      <w:r w:rsidR="00C565F3" w:rsidRPr="00E918F7">
        <w:rPr>
          <w:rFonts w:ascii="Times New Roman" w:hAnsi="Times New Roman" w:cs="Times New Roman"/>
          <w:sz w:val="18"/>
          <w:szCs w:val="18"/>
        </w:rPr>
        <w:t>p. 1</w:t>
      </w:r>
      <w:r w:rsidR="009C1A05" w:rsidRPr="00E918F7">
        <w:rPr>
          <w:rFonts w:ascii="Times New Roman" w:hAnsi="Times New Roman" w:cs="Times New Roman"/>
          <w:sz w:val="18"/>
          <w:szCs w:val="18"/>
        </w:rPr>
        <w:t>.</w:t>
      </w:r>
    </w:p>
  </w:footnote>
  <w:footnote w:id="8">
    <w:p w14:paraId="24732049" w14:textId="3BC39954" w:rsidR="008E6C1A" w:rsidRPr="00E918F7" w:rsidRDefault="008E6C1A">
      <w:pPr>
        <w:pStyle w:val="FootnoteText"/>
        <w:rPr>
          <w:rFonts w:ascii="Times New Roman" w:hAnsi="Times New Roman" w:cs="Times New Roman"/>
          <w:sz w:val="18"/>
          <w:szCs w:val="18"/>
        </w:rPr>
      </w:pPr>
      <w:r w:rsidRPr="00E918F7">
        <w:rPr>
          <w:rStyle w:val="FootnoteReference"/>
          <w:rFonts w:ascii="Times New Roman" w:hAnsi="Times New Roman" w:cs="Times New Roman"/>
          <w:sz w:val="18"/>
          <w:szCs w:val="18"/>
        </w:rPr>
        <w:footnoteRef/>
      </w:r>
      <w:r w:rsidR="00A838D7" w:rsidRPr="00E918F7">
        <w:rPr>
          <w:rFonts w:ascii="Times New Roman" w:hAnsi="Times New Roman" w:cs="Times New Roman"/>
          <w:sz w:val="18"/>
          <w:szCs w:val="18"/>
        </w:rPr>
        <w:t xml:space="preserve"> </w:t>
      </w:r>
      <w:proofErr w:type="spellStart"/>
      <w:r w:rsidR="0030516C" w:rsidRPr="00E918F7">
        <w:rPr>
          <w:rFonts w:ascii="Times New Roman" w:hAnsi="Times New Roman" w:cs="Times New Roman"/>
          <w:sz w:val="18"/>
          <w:szCs w:val="18"/>
        </w:rPr>
        <w:t>Finbar</w:t>
      </w:r>
      <w:proofErr w:type="spellEnd"/>
      <w:r w:rsidR="0030516C" w:rsidRPr="00E918F7">
        <w:rPr>
          <w:rFonts w:ascii="Times New Roman" w:hAnsi="Times New Roman" w:cs="Times New Roman"/>
          <w:sz w:val="18"/>
          <w:szCs w:val="18"/>
        </w:rPr>
        <w:t xml:space="preserve"> McCormick, </w:t>
      </w:r>
      <w:proofErr w:type="spellStart"/>
      <w:r w:rsidR="0030516C" w:rsidRPr="00E918F7">
        <w:rPr>
          <w:rFonts w:ascii="Times New Roman" w:hAnsi="Times New Roman" w:cs="Times New Roman"/>
          <w:sz w:val="18"/>
          <w:szCs w:val="18"/>
        </w:rPr>
        <w:t>Struell</w:t>
      </w:r>
      <w:proofErr w:type="spellEnd"/>
      <w:r w:rsidR="0030516C" w:rsidRPr="00E918F7">
        <w:rPr>
          <w:rFonts w:ascii="Times New Roman" w:hAnsi="Times New Roman" w:cs="Times New Roman"/>
          <w:sz w:val="18"/>
          <w:szCs w:val="18"/>
        </w:rPr>
        <w:t xml:space="preserve">: Bathing at </w:t>
      </w:r>
      <w:r w:rsidR="00503A63" w:rsidRPr="00E918F7">
        <w:rPr>
          <w:rFonts w:ascii="Times New Roman" w:hAnsi="Times New Roman" w:cs="Times New Roman"/>
          <w:sz w:val="18"/>
          <w:szCs w:val="18"/>
        </w:rPr>
        <w:t>M</w:t>
      </w:r>
      <w:r w:rsidR="0030516C" w:rsidRPr="00E918F7">
        <w:rPr>
          <w:rFonts w:ascii="Times New Roman" w:hAnsi="Times New Roman" w:cs="Times New Roman"/>
          <w:sz w:val="18"/>
          <w:szCs w:val="18"/>
        </w:rPr>
        <w:t xml:space="preserve">idsummer and </w:t>
      </w:r>
      <w:r w:rsidR="00503A63" w:rsidRPr="00E918F7">
        <w:rPr>
          <w:rFonts w:ascii="Times New Roman" w:hAnsi="Times New Roman" w:cs="Times New Roman"/>
          <w:sz w:val="18"/>
          <w:szCs w:val="18"/>
        </w:rPr>
        <w:t>the Origins of Holy Wells</w:t>
      </w:r>
      <w:r w:rsidR="00333888" w:rsidRPr="00E918F7">
        <w:rPr>
          <w:rFonts w:ascii="Times New Roman" w:hAnsi="Times New Roman" w:cs="Times New Roman"/>
          <w:sz w:val="18"/>
          <w:szCs w:val="18"/>
        </w:rPr>
        <w:t xml:space="preserve">, </w:t>
      </w:r>
      <w:r w:rsidR="003561C2" w:rsidRPr="00E918F7">
        <w:rPr>
          <w:rFonts w:ascii="Times New Roman" w:hAnsi="Times New Roman" w:cs="Times New Roman"/>
          <w:sz w:val="18"/>
          <w:szCs w:val="18"/>
        </w:rPr>
        <w:t xml:space="preserve">in </w:t>
      </w:r>
      <w:r w:rsidR="00333888" w:rsidRPr="00E918F7">
        <w:rPr>
          <w:rFonts w:ascii="Times New Roman" w:hAnsi="Times New Roman" w:cs="Times New Roman"/>
          <w:i/>
          <w:iCs/>
          <w:sz w:val="18"/>
          <w:szCs w:val="18"/>
        </w:rPr>
        <w:t xml:space="preserve">Religion, Cults, </w:t>
      </w:r>
      <w:r w:rsidR="008D2111" w:rsidRPr="00E918F7">
        <w:rPr>
          <w:rFonts w:ascii="Times New Roman" w:hAnsi="Times New Roman" w:cs="Times New Roman"/>
          <w:i/>
          <w:iCs/>
          <w:sz w:val="18"/>
          <w:szCs w:val="18"/>
        </w:rPr>
        <w:t xml:space="preserve">&amp; </w:t>
      </w:r>
      <w:r w:rsidR="00333888" w:rsidRPr="00E918F7">
        <w:rPr>
          <w:rFonts w:ascii="Times New Roman" w:hAnsi="Times New Roman" w:cs="Times New Roman"/>
          <w:i/>
          <w:iCs/>
          <w:sz w:val="18"/>
          <w:szCs w:val="18"/>
        </w:rPr>
        <w:t>Medieval Rural Environment</w:t>
      </w:r>
      <w:r w:rsidR="008D2111" w:rsidRPr="00E918F7">
        <w:rPr>
          <w:rFonts w:ascii="Times New Roman" w:hAnsi="Times New Roman" w:cs="Times New Roman"/>
          <w:i/>
          <w:iCs/>
          <w:sz w:val="18"/>
          <w:szCs w:val="18"/>
        </w:rPr>
        <w:t xml:space="preserve">: </w:t>
      </w:r>
      <w:proofErr w:type="spellStart"/>
      <w:r w:rsidR="008D2111" w:rsidRPr="00E918F7">
        <w:rPr>
          <w:rFonts w:ascii="Times New Roman" w:hAnsi="Times New Roman" w:cs="Times New Roman"/>
          <w:i/>
          <w:iCs/>
          <w:sz w:val="18"/>
          <w:szCs w:val="18"/>
        </w:rPr>
        <w:t>Ruraliia</w:t>
      </w:r>
      <w:proofErr w:type="spellEnd"/>
      <w:r w:rsidR="008D2111" w:rsidRPr="00E918F7">
        <w:rPr>
          <w:rFonts w:ascii="Times New Roman" w:hAnsi="Times New Roman" w:cs="Times New Roman"/>
          <w:i/>
          <w:iCs/>
          <w:sz w:val="18"/>
          <w:szCs w:val="18"/>
        </w:rPr>
        <w:t xml:space="preserve"> XI,</w:t>
      </w:r>
      <w:r w:rsidR="00333888" w:rsidRPr="00E918F7">
        <w:rPr>
          <w:rFonts w:ascii="Times New Roman" w:hAnsi="Times New Roman" w:cs="Times New Roman"/>
          <w:sz w:val="18"/>
          <w:szCs w:val="18"/>
        </w:rPr>
        <w:t xml:space="preserve"> (</w:t>
      </w:r>
      <w:r w:rsidR="003561C2" w:rsidRPr="00E918F7">
        <w:rPr>
          <w:rFonts w:ascii="Times New Roman" w:hAnsi="Times New Roman" w:cs="Times New Roman"/>
          <w:sz w:val="18"/>
          <w:szCs w:val="18"/>
        </w:rPr>
        <w:t xml:space="preserve">Belfast: </w:t>
      </w:r>
      <w:proofErr w:type="spellStart"/>
      <w:r w:rsidR="008D2111" w:rsidRPr="00E918F7">
        <w:rPr>
          <w:rFonts w:ascii="Times New Roman" w:hAnsi="Times New Roman" w:cs="Times New Roman"/>
          <w:sz w:val="18"/>
          <w:szCs w:val="18"/>
        </w:rPr>
        <w:t>Sidestone</w:t>
      </w:r>
      <w:proofErr w:type="spellEnd"/>
      <w:r w:rsidR="008D2111" w:rsidRPr="00E918F7">
        <w:rPr>
          <w:rFonts w:ascii="Times New Roman" w:hAnsi="Times New Roman" w:cs="Times New Roman"/>
          <w:sz w:val="18"/>
          <w:szCs w:val="18"/>
        </w:rPr>
        <w:t xml:space="preserve"> Press,</w:t>
      </w:r>
      <w:r w:rsidR="003561C2" w:rsidRPr="00E918F7">
        <w:rPr>
          <w:rFonts w:ascii="Times New Roman" w:hAnsi="Times New Roman" w:cs="Times New Roman"/>
          <w:sz w:val="18"/>
          <w:szCs w:val="18"/>
        </w:rPr>
        <w:t xml:space="preserve"> </w:t>
      </w:r>
      <w:r w:rsidR="00333888" w:rsidRPr="00E918F7">
        <w:rPr>
          <w:rFonts w:ascii="Times New Roman" w:hAnsi="Times New Roman" w:cs="Times New Roman"/>
          <w:sz w:val="18"/>
          <w:szCs w:val="18"/>
        </w:rPr>
        <w:t>2017</w:t>
      </w:r>
      <w:r w:rsidR="003561C2" w:rsidRPr="00E918F7">
        <w:rPr>
          <w:rFonts w:ascii="Times New Roman" w:hAnsi="Times New Roman" w:cs="Times New Roman"/>
          <w:sz w:val="18"/>
          <w:szCs w:val="18"/>
        </w:rPr>
        <w:t>), pp. 69-77.</w:t>
      </w:r>
    </w:p>
  </w:footnote>
  <w:footnote w:id="9">
    <w:p w14:paraId="40A9D6E9" w14:textId="6195C862" w:rsidR="0020334C" w:rsidRPr="00E918F7" w:rsidRDefault="0020334C">
      <w:pPr>
        <w:pStyle w:val="FootnoteText"/>
        <w:rPr>
          <w:rFonts w:ascii="Times New Roman" w:hAnsi="Times New Roman" w:cs="Times New Roman"/>
          <w:sz w:val="18"/>
          <w:szCs w:val="18"/>
        </w:rPr>
      </w:pPr>
      <w:r w:rsidRPr="00E918F7">
        <w:rPr>
          <w:rStyle w:val="FootnoteReference"/>
          <w:rFonts w:ascii="Times New Roman" w:hAnsi="Times New Roman" w:cs="Times New Roman"/>
          <w:sz w:val="18"/>
          <w:szCs w:val="18"/>
        </w:rPr>
        <w:footnoteRef/>
      </w:r>
      <w:r w:rsidRPr="00E918F7">
        <w:rPr>
          <w:rFonts w:ascii="Times New Roman" w:hAnsi="Times New Roman" w:cs="Times New Roman"/>
          <w:sz w:val="18"/>
          <w:szCs w:val="18"/>
        </w:rPr>
        <w:t xml:space="preserve"> Robert Charles Hope, </w:t>
      </w:r>
      <w:r w:rsidRPr="00E918F7">
        <w:rPr>
          <w:rFonts w:ascii="Times New Roman" w:hAnsi="Times New Roman" w:cs="Times New Roman"/>
          <w:i/>
          <w:iCs/>
          <w:sz w:val="18"/>
          <w:szCs w:val="18"/>
        </w:rPr>
        <w:t>The Legendary Lore of England’s Holy Wells</w:t>
      </w:r>
      <w:r w:rsidRPr="00E918F7">
        <w:rPr>
          <w:rFonts w:ascii="Times New Roman" w:hAnsi="Times New Roman" w:cs="Times New Roman"/>
          <w:sz w:val="18"/>
          <w:szCs w:val="18"/>
        </w:rPr>
        <w:t xml:space="preserve"> (London, Alpha Editions, 2020). P. 109.</w:t>
      </w:r>
    </w:p>
  </w:footnote>
  <w:footnote w:id="10">
    <w:p w14:paraId="2DB9D824" w14:textId="77777777" w:rsidR="00160F9E" w:rsidRPr="00E918F7" w:rsidRDefault="00160F9E" w:rsidP="00160F9E">
      <w:pPr>
        <w:pStyle w:val="FootnoteText"/>
        <w:rPr>
          <w:rFonts w:ascii="Times New Roman" w:hAnsi="Times New Roman" w:cs="Times New Roman"/>
          <w:sz w:val="18"/>
          <w:szCs w:val="18"/>
        </w:rPr>
      </w:pPr>
      <w:r w:rsidRPr="00E918F7">
        <w:rPr>
          <w:rStyle w:val="FootnoteReference"/>
          <w:rFonts w:ascii="Times New Roman" w:hAnsi="Times New Roman" w:cs="Times New Roman"/>
          <w:sz w:val="18"/>
          <w:szCs w:val="18"/>
        </w:rPr>
        <w:footnoteRef/>
      </w:r>
      <w:r w:rsidRPr="00E918F7">
        <w:rPr>
          <w:rFonts w:ascii="Times New Roman" w:hAnsi="Times New Roman" w:cs="Times New Roman"/>
          <w:sz w:val="18"/>
          <w:szCs w:val="18"/>
        </w:rPr>
        <w:t xml:space="preserve"> Meridian Benefice, </w:t>
      </w:r>
      <w:r w:rsidRPr="00E918F7">
        <w:rPr>
          <w:rFonts w:ascii="Times New Roman" w:hAnsi="Times New Roman" w:cs="Times New Roman"/>
          <w:i/>
          <w:iCs/>
          <w:sz w:val="18"/>
          <w:szCs w:val="18"/>
        </w:rPr>
        <w:t>Well Dressing at Holywell</w:t>
      </w:r>
      <w:r w:rsidRPr="00E918F7">
        <w:rPr>
          <w:rFonts w:ascii="Times New Roman" w:hAnsi="Times New Roman" w:cs="Times New Roman"/>
          <w:sz w:val="18"/>
          <w:szCs w:val="18"/>
        </w:rPr>
        <w:t>, &lt;www.meridianhttps://www.meridianbenefice.org.uk/well-dressing.html&gt; [accessed 23 June 2024].</w:t>
      </w:r>
    </w:p>
  </w:footnote>
  <w:footnote w:id="11">
    <w:p w14:paraId="37A9D911" w14:textId="75588273" w:rsidR="00E80DCA" w:rsidRPr="00E918F7" w:rsidRDefault="00E80DCA">
      <w:pPr>
        <w:pStyle w:val="FootnoteText"/>
        <w:rPr>
          <w:rFonts w:ascii="Times New Roman" w:hAnsi="Times New Roman" w:cs="Times New Roman"/>
          <w:sz w:val="18"/>
          <w:szCs w:val="18"/>
        </w:rPr>
      </w:pPr>
      <w:r w:rsidRPr="00E918F7">
        <w:rPr>
          <w:rStyle w:val="FootnoteReference"/>
          <w:rFonts w:ascii="Times New Roman" w:hAnsi="Times New Roman" w:cs="Times New Roman"/>
          <w:sz w:val="18"/>
          <w:szCs w:val="18"/>
        </w:rPr>
        <w:footnoteRef/>
      </w:r>
      <w:r w:rsidRPr="00E918F7">
        <w:rPr>
          <w:rFonts w:ascii="Times New Roman" w:hAnsi="Times New Roman" w:cs="Times New Roman"/>
          <w:sz w:val="18"/>
          <w:szCs w:val="18"/>
        </w:rPr>
        <w:t xml:space="preserve"> </w:t>
      </w:r>
      <w:r w:rsidR="00C15E14" w:rsidRPr="00E918F7">
        <w:rPr>
          <w:rFonts w:ascii="Times New Roman" w:hAnsi="Times New Roman" w:cs="Times New Roman"/>
          <w:sz w:val="18"/>
          <w:szCs w:val="18"/>
        </w:rPr>
        <w:t xml:space="preserve">James Frazer, </w:t>
      </w:r>
      <w:r w:rsidR="00C15E14" w:rsidRPr="00E918F7">
        <w:rPr>
          <w:rFonts w:ascii="Times New Roman" w:hAnsi="Times New Roman" w:cs="Times New Roman"/>
          <w:i/>
          <w:iCs/>
          <w:sz w:val="18"/>
          <w:szCs w:val="18"/>
        </w:rPr>
        <w:t>The Golden Bough</w:t>
      </w:r>
      <w:r w:rsidR="003B034C" w:rsidRPr="00E918F7">
        <w:rPr>
          <w:rFonts w:ascii="Times New Roman" w:hAnsi="Times New Roman" w:cs="Times New Roman"/>
          <w:i/>
          <w:iCs/>
          <w:sz w:val="18"/>
          <w:szCs w:val="18"/>
        </w:rPr>
        <w:t>: A Study in Magic and Religion</w:t>
      </w:r>
      <w:r w:rsidR="00C15E14" w:rsidRPr="00E918F7">
        <w:rPr>
          <w:rFonts w:ascii="Times New Roman" w:hAnsi="Times New Roman" w:cs="Times New Roman"/>
          <w:sz w:val="18"/>
          <w:szCs w:val="18"/>
        </w:rPr>
        <w:t xml:space="preserve">, </w:t>
      </w:r>
      <w:r w:rsidR="0018708F" w:rsidRPr="00E918F7">
        <w:rPr>
          <w:rFonts w:ascii="Times New Roman" w:hAnsi="Times New Roman" w:cs="Times New Roman"/>
          <w:sz w:val="18"/>
          <w:szCs w:val="18"/>
        </w:rPr>
        <w:t>(Ware: Wordsworth Editions</w:t>
      </w:r>
      <w:r w:rsidR="00AF5A83" w:rsidRPr="00E918F7">
        <w:rPr>
          <w:rFonts w:ascii="Times New Roman" w:hAnsi="Times New Roman" w:cs="Times New Roman"/>
          <w:sz w:val="18"/>
          <w:szCs w:val="18"/>
        </w:rPr>
        <w:t xml:space="preserve"> Ltd, 1993) </w:t>
      </w:r>
      <w:r w:rsidR="00C15E14" w:rsidRPr="00E918F7">
        <w:rPr>
          <w:rFonts w:ascii="Times New Roman" w:hAnsi="Times New Roman" w:cs="Times New Roman"/>
          <w:sz w:val="18"/>
          <w:szCs w:val="18"/>
        </w:rPr>
        <w:t>p.</w:t>
      </w:r>
      <w:r w:rsidR="002E3C20" w:rsidRPr="00E918F7">
        <w:rPr>
          <w:rFonts w:ascii="Times New Roman" w:hAnsi="Times New Roman" w:cs="Times New Roman"/>
          <w:sz w:val="18"/>
          <w:szCs w:val="18"/>
        </w:rPr>
        <w:t xml:space="preserve">154. </w:t>
      </w:r>
    </w:p>
  </w:footnote>
  <w:footnote w:id="12">
    <w:p w14:paraId="62081F4B" w14:textId="79EF5F34" w:rsidR="00EF1910" w:rsidRPr="00E918F7" w:rsidRDefault="00EF1910">
      <w:pPr>
        <w:pStyle w:val="FootnoteText"/>
        <w:rPr>
          <w:rFonts w:ascii="Times New Roman" w:hAnsi="Times New Roman" w:cs="Times New Roman"/>
          <w:sz w:val="18"/>
          <w:szCs w:val="18"/>
        </w:rPr>
      </w:pPr>
      <w:r w:rsidRPr="00E918F7">
        <w:rPr>
          <w:rStyle w:val="FootnoteReference"/>
          <w:rFonts w:ascii="Times New Roman" w:hAnsi="Times New Roman" w:cs="Times New Roman"/>
          <w:sz w:val="18"/>
          <w:szCs w:val="18"/>
        </w:rPr>
        <w:footnoteRef/>
      </w:r>
      <w:r w:rsidRPr="00E918F7">
        <w:rPr>
          <w:rFonts w:ascii="Times New Roman" w:hAnsi="Times New Roman" w:cs="Times New Roman"/>
          <w:sz w:val="18"/>
          <w:szCs w:val="18"/>
        </w:rPr>
        <w:t xml:space="preserve"> </w:t>
      </w:r>
      <w:r w:rsidR="00BD1865" w:rsidRPr="00E918F7">
        <w:rPr>
          <w:rFonts w:ascii="Times New Roman" w:hAnsi="Times New Roman" w:cs="Times New Roman"/>
          <w:sz w:val="18"/>
          <w:szCs w:val="18"/>
        </w:rPr>
        <w:t>Herbert Norris, </w:t>
      </w:r>
      <w:r w:rsidR="00BD1865" w:rsidRPr="00E918F7">
        <w:rPr>
          <w:rFonts w:ascii="Times New Roman" w:hAnsi="Times New Roman" w:cs="Times New Roman"/>
          <w:i/>
          <w:iCs/>
          <w:sz w:val="18"/>
          <w:szCs w:val="18"/>
        </w:rPr>
        <w:t xml:space="preserve">Church Vestments: Their Origin and </w:t>
      </w:r>
      <w:r w:rsidR="00BD1865" w:rsidRPr="00E918F7">
        <w:rPr>
          <w:rFonts w:ascii="Times New Roman" w:hAnsi="Times New Roman" w:cs="Times New Roman"/>
          <w:sz w:val="18"/>
          <w:szCs w:val="18"/>
        </w:rPr>
        <w:t>Development (New York: Dover Publications, 2002), p. 128.</w:t>
      </w:r>
    </w:p>
  </w:footnote>
  <w:footnote w:id="13">
    <w:p w14:paraId="2486681D" w14:textId="601E0B3E" w:rsidR="0092492E" w:rsidRPr="00E918F7" w:rsidRDefault="0092492E">
      <w:pPr>
        <w:pStyle w:val="FootnoteText"/>
        <w:rPr>
          <w:rFonts w:ascii="Times New Roman" w:hAnsi="Times New Roman" w:cs="Times New Roman"/>
          <w:sz w:val="18"/>
          <w:szCs w:val="18"/>
        </w:rPr>
      </w:pPr>
      <w:r w:rsidRPr="00E918F7">
        <w:rPr>
          <w:rStyle w:val="FootnoteReference"/>
          <w:rFonts w:ascii="Times New Roman" w:hAnsi="Times New Roman" w:cs="Times New Roman"/>
          <w:sz w:val="18"/>
          <w:szCs w:val="18"/>
        </w:rPr>
        <w:footnoteRef/>
      </w:r>
      <w:r w:rsidRPr="00E918F7">
        <w:rPr>
          <w:rFonts w:ascii="Times New Roman" w:hAnsi="Times New Roman" w:cs="Times New Roman"/>
          <w:sz w:val="18"/>
          <w:szCs w:val="18"/>
        </w:rPr>
        <w:t xml:space="preserve"> Andy Norfolk, </w:t>
      </w:r>
      <w:r w:rsidRPr="00E918F7">
        <w:rPr>
          <w:rFonts w:ascii="Times New Roman" w:hAnsi="Times New Roman" w:cs="Times New Roman"/>
          <w:i/>
          <w:iCs/>
          <w:sz w:val="18"/>
          <w:szCs w:val="18"/>
        </w:rPr>
        <w:t>Private Communicatio</w:t>
      </w:r>
      <w:r w:rsidR="001043C9" w:rsidRPr="00E918F7">
        <w:rPr>
          <w:rFonts w:ascii="Times New Roman" w:hAnsi="Times New Roman" w:cs="Times New Roman"/>
          <w:i/>
          <w:iCs/>
          <w:sz w:val="18"/>
          <w:szCs w:val="18"/>
        </w:rPr>
        <w:t>n</w:t>
      </w:r>
      <w:r w:rsidRPr="00E918F7">
        <w:rPr>
          <w:rFonts w:ascii="Times New Roman" w:hAnsi="Times New Roman" w:cs="Times New Roman"/>
          <w:sz w:val="18"/>
          <w:szCs w:val="18"/>
        </w:rPr>
        <w:t xml:space="preserve">, </w:t>
      </w:r>
      <w:r w:rsidR="006832AD" w:rsidRPr="00E918F7">
        <w:rPr>
          <w:rFonts w:ascii="Times New Roman" w:hAnsi="Times New Roman" w:cs="Times New Roman"/>
          <w:sz w:val="18"/>
          <w:szCs w:val="18"/>
        </w:rPr>
        <w:t>18</w:t>
      </w:r>
      <w:r w:rsidR="006832AD" w:rsidRPr="00E918F7">
        <w:rPr>
          <w:rFonts w:ascii="Times New Roman" w:hAnsi="Times New Roman" w:cs="Times New Roman"/>
          <w:sz w:val="18"/>
          <w:szCs w:val="18"/>
          <w:vertAlign w:val="superscript"/>
        </w:rPr>
        <w:t>th</w:t>
      </w:r>
      <w:r w:rsidR="006832AD" w:rsidRPr="00E918F7">
        <w:rPr>
          <w:rFonts w:ascii="Times New Roman" w:hAnsi="Times New Roman" w:cs="Times New Roman"/>
          <w:sz w:val="18"/>
          <w:szCs w:val="18"/>
        </w:rPr>
        <w:t xml:space="preserve"> May </w:t>
      </w:r>
      <w:r w:rsidR="00994843" w:rsidRPr="00E918F7">
        <w:rPr>
          <w:rFonts w:ascii="Times New Roman" w:hAnsi="Times New Roman" w:cs="Times New Roman"/>
          <w:sz w:val="18"/>
          <w:szCs w:val="18"/>
        </w:rPr>
        <w:t>2024</w:t>
      </w:r>
      <w:r w:rsidR="006E76B3" w:rsidRPr="00E918F7">
        <w:rPr>
          <w:rFonts w:ascii="Times New Roman" w:hAnsi="Times New Roman" w:cs="Times New Roman"/>
          <w:sz w:val="18"/>
          <w:szCs w:val="18"/>
        </w:rPr>
        <w:t>.</w:t>
      </w:r>
    </w:p>
  </w:footnote>
  <w:footnote w:id="14">
    <w:p w14:paraId="489B4751" w14:textId="6DCEF570" w:rsidR="00F217B1" w:rsidRPr="00E918F7" w:rsidRDefault="00F217B1">
      <w:pPr>
        <w:pStyle w:val="FootnoteText"/>
        <w:rPr>
          <w:rFonts w:ascii="Times New Roman" w:hAnsi="Times New Roman" w:cs="Times New Roman"/>
          <w:sz w:val="18"/>
          <w:szCs w:val="18"/>
        </w:rPr>
      </w:pPr>
      <w:r w:rsidRPr="00E918F7">
        <w:rPr>
          <w:rStyle w:val="FootnoteReference"/>
          <w:rFonts w:ascii="Times New Roman" w:hAnsi="Times New Roman" w:cs="Times New Roman"/>
          <w:sz w:val="18"/>
          <w:szCs w:val="18"/>
        </w:rPr>
        <w:footnoteRef/>
      </w:r>
      <w:r w:rsidRPr="00E918F7">
        <w:rPr>
          <w:rFonts w:ascii="Times New Roman" w:hAnsi="Times New Roman" w:cs="Times New Roman"/>
          <w:sz w:val="18"/>
          <w:szCs w:val="18"/>
        </w:rPr>
        <w:t xml:space="preserve"> </w:t>
      </w:r>
      <w:r w:rsidR="00994843" w:rsidRPr="00E918F7">
        <w:rPr>
          <w:rFonts w:ascii="Times New Roman" w:hAnsi="Times New Roman" w:cs="Times New Roman"/>
          <w:sz w:val="18"/>
          <w:szCs w:val="18"/>
        </w:rPr>
        <w:t xml:space="preserve">Celeste Ray, </w:t>
      </w:r>
      <w:r w:rsidR="00994843" w:rsidRPr="00E918F7">
        <w:rPr>
          <w:rFonts w:ascii="Times New Roman" w:hAnsi="Times New Roman" w:cs="Times New Roman"/>
          <w:i/>
          <w:iCs/>
          <w:sz w:val="18"/>
          <w:szCs w:val="18"/>
        </w:rPr>
        <w:t>Private Communication</w:t>
      </w:r>
      <w:r w:rsidR="00994843" w:rsidRPr="00E918F7">
        <w:rPr>
          <w:rFonts w:ascii="Times New Roman" w:hAnsi="Times New Roman" w:cs="Times New Roman"/>
          <w:sz w:val="18"/>
          <w:szCs w:val="18"/>
        </w:rPr>
        <w:t xml:space="preserve">, </w:t>
      </w:r>
      <w:r w:rsidR="006832AD" w:rsidRPr="00E918F7">
        <w:rPr>
          <w:rFonts w:ascii="Times New Roman" w:hAnsi="Times New Roman" w:cs="Times New Roman"/>
          <w:sz w:val="18"/>
          <w:szCs w:val="18"/>
        </w:rPr>
        <w:t>7</w:t>
      </w:r>
      <w:r w:rsidR="006832AD" w:rsidRPr="00E918F7">
        <w:rPr>
          <w:rFonts w:ascii="Times New Roman" w:hAnsi="Times New Roman" w:cs="Times New Roman"/>
          <w:sz w:val="18"/>
          <w:szCs w:val="18"/>
          <w:vertAlign w:val="superscript"/>
        </w:rPr>
        <w:t>th</w:t>
      </w:r>
      <w:r w:rsidR="006832AD" w:rsidRPr="00E918F7">
        <w:rPr>
          <w:rFonts w:ascii="Times New Roman" w:hAnsi="Times New Roman" w:cs="Times New Roman"/>
          <w:sz w:val="18"/>
          <w:szCs w:val="18"/>
        </w:rPr>
        <w:t xml:space="preserve"> </w:t>
      </w:r>
      <w:r w:rsidR="00994843" w:rsidRPr="00E918F7">
        <w:rPr>
          <w:rFonts w:ascii="Times New Roman" w:hAnsi="Times New Roman" w:cs="Times New Roman"/>
          <w:sz w:val="18"/>
          <w:szCs w:val="18"/>
        </w:rPr>
        <w:t>April 2024</w:t>
      </w:r>
      <w:r w:rsidR="006E76B3" w:rsidRPr="00E918F7">
        <w:rPr>
          <w:rFonts w:ascii="Times New Roman" w:hAnsi="Times New Roman" w:cs="Times New Roman"/>
          <w:sz w:val="18"/>
          <w:szCs w:val="18"/>
        </w:rPr>
        <w:t>.</w:t>
      </w:r>
    </w:p>
  </w:footnote>
  <w:footnote w:id="15">
    <w:p w14:paraId="045408E2" w14:textId="7A940A00" w:rsidR="003D67F5" w:rsidRPr="00443A47" w:rsidRDefault="003D67F5" w:rsidP="003D67F5">
      <w:pPr>
        <w:pStyle w:val="FootnoteText"/>
        <w:rPr>
          <w:color w:val="000000" w:themeColor="text1"/>
          <w:sz w:val="18"/>
          <w:szCs w:val="18"/>
        </w:rPr>
      </w:pPr>
      <w:r w:rsidRPr="00E918F7">
        <w:rPr>
          <w:rStyle w:val="FootnoteReference"/>
          <w:rFonts w:ascii="Times New Roman" w:hAnsi="Times New Roman" w:cs="Times New Roman"/>
          <w:color w:val="000000" w:themeColor="text1"/>
          <w:sz w:val="18"/>
          <w:szCs w:val="18"/>
        </w:rPr>
        <w:footnoteRef/>
      </w:r>
      <w:r w:rsidRPr="00E918F7">
        <w:rPr>
          <w:rFonts w:ascii="Times New Roman" w:hAnsi="Times New Roman" w:cs="Times New Roman"/>
          <w:color w:val="000000" w:themeColor="text1"/>
          <w:sz w:val="18"/>
          <w:szCs w:val="18"/>
        </w:rPr>
        <w:t xml:space="preserve"> Fabio Silva, </w:t>
      </w:r>
      <w:r w:rsidRPr="00E918F7">
        <w:rPr>
          <w:rFonts w:ascii="Times New Roman" w:hAnsi="Times New Roman" w:cs="Times New Roman"/>
          <w:i/>
          <w:iCs/>
          <w:color w:val="000000" w:themeColor="text1"/>
          <w:sz w:val="18"/>
          <w:szCs w:val="18"/>
        </w:rPr>
        <w:t>The Role and Importance of Sky in Archaeology:</w:t>
      </w:r>
      <w:r w:rsidR="00E918F7" w:rsidRPr="00E918F7">
        <w:rPr>
          <w:rFonts w:ascii="Times New Roman" w:hAnsi="Times New Roman" w:cs="Times New Roman"/>
          <w:i/>
          <w:iCs/>
          <w:color w:val="000000" w:themeColor="text1"/>
          <w:sz w:val="18"/>
          <w:szCs w:val="18"/>
        </w:rPr>
        <w:t xml:space="preserve"> </w:t>
      </w:r>
      <w:r w:rsidRPr="00E918F7">
        <w:rPr>
          <w:rFonts w:ascii="Times New Roman" w:hAnsi="Times New Roman" w:cs="Times New Roman"/>
          <w:i/>
          <w:iCs/>
          <w:color w:val="000000" w:themeColor="text1"/>
          <w:sz w:val="18"/>
          <w:szCs w:val="18"/>
        </w:rPr>
        <w:t>An introduction in Skyscapes</w:t>
      </w:r>
      <w:r w:rsidRPr="00E918F7">
        <w:rPr>
          <w:rFonts w:ascii="Times New Roman" w:hAnsi="Times New Roman" w:cs="Times New Roman"/>
          <w:color w:val="000000" w:themeColor="text1"/>
          <w:sz w:val="18"/>
          <w:szCs w:val="18"/>
        </w:rPr>
        <w:t>, (Oxbow Books, 2015)</w:t>
      </w:r>
      <w:r w:rsidR="00E918F7" w:rsidRPr="00E918F7">
        <w:rPr>
          <w:rFonts w:ascii="Times New Roman" w:hAnsi="Times New Roman" w:cs="Times New Roman"/>
          <w:color w:val="000000" w:themeColor="text1"/>
          <w:sz w:val="18"/>
          <w:szCs w:val="18"/>
        </w:rPr>
        <w:t xml:space="preserve"> </w:t>
      </w:r>
      <w:r w:rsidRPr="00E918F7">
        <w:rPr>
          <w:rFonts w:ascii="Times New Roman" w:hAnsi="Times New Roman" w:cs="Times New Roman"/>
          <w:color w:val="000000" w:themeColor="text1"/>
          <w:sz w:val="18"/>
          <w:szCs w:val="18"/>
        </w:rPr>
        <w:t>p. 2.</w:t>
      </w:r>
      <w:r w:rsidRPr="00443A47">
        <w:rPr>
          <w:color w:val="000000" w:themeColor="text1"/>
          <w:sz w:val="18"/>
          <w:szCs w:val="18"/>
        </w:rPr>
        <w:t xml:space="preserve"> </w:t>
      </w:r>
    </w:p>
  </w:footnote>
  <w:footnote w:id="16">
    <w:p w14:paraId="24AD0E63" w14:textId="7B5FBDC2" w:rsidR="0059298B" w:rsidRPr="00960F63" w:rsidRDefault="0059298B">
      <w:pPr>
        <w:pStyle w:val="FootnoteText"/>
        <w:rPr>
          <w:rFonts w:ascii="Times New Roman" w:hAnsi="Times New Roman" w:cs="Times New Roman"/>
          <w:color w:val="000000" w:themeColor="text1"/>
          <w:sz w:val="18"/>
          <w:szCs w:val="18"/>
        </w:rPr>
      </w:pPr>
      <w:r w:rsidRPr="00960F63">
        <w:rPr>
          <w:rStyle w:val="FootnoteReference"/>
          <w:rFonts w:ascii="Times New Roman" w:hAnsi="Times New Roman" w:cs="Times New Roman"/>
          <w:color w:val="000000" w:themeColor="text1"/>
          <w:sz w:val="18"/>
          <w:szCs w:val="18"/>
        </w:rPr>
        <w:footnoteRef/>
      </w:r>
      <w:r w:rsidRPr="00960F63">
        <w:rPr>
          <w:rFonts w:ascii="Times New Roman" w:hAnsi="Times New Roman" w:cs="Times New Roman"/>
          <w:color w:val="000000" w:themeColor="text1"/>
          <w:sz w:val="18"/>
          <w:szCs w:val="18"/>
        </w:rPr>
        <w:t xml:space="preserve"> Liz Henty, </w:t>
      </w:r>
      <w:r w:rsidR="00443A47" w:rsidRPr="00960F63">
        <w:rPr>
          <w:rFonts w:ascii="Times New Roman" w:hAnsi="Times New Roman" w:cs="Times New Roman"/>
          <w:color w:val="000000" w:themeColor="text1"/>
          <w:sz w:val="18"/>
          <w:szCs w:val="18"/>
        </w:rPr>
        <w:t xml:space="preserve">Skyscape Archaeology: An Emerging Interdiscipline for Archaeoastronomers and Archaeologists, in </w:t>
      </w:r>
      <w:r w:rsidR="00443A47" w:rsidRPr="00960F63">
        <w:rPr>
          <w:rFonts w:ascii="Times New Roman" w:hAnsi="Times New Roman" w:cs="Times New Roman"/>
          <w:i/>
          <w:iCs/>
          <w:color w:val="000000" w:themeColor="text1"/>
          <w:sz w:val="18"/>
          <w:szCs w:val="18"/>
        </w:rPr>
        <w:t>Modern Archaeoastronomy: From Material Culture to Cosmology</w:t>
      </w:r>
      <w:r w:rsidR="00443A47" w:rsidRPr="00960F63">
        <w:rPr>
          <w:rFonts w:ascii="Times New Roman" w:hAnsi="Times New Roman" w:cs="Times New Roman"/>
          <w:color w:val="000000" w:themeColor="text1"/>
          <w:sz w:val="18"/>
          <w:szCs w:val="18"/>
        </w:rPr>
        <w:t xml:space="preserve">, Journal of Physics, </w:t>
      </w:r>
      <w:r w:rsidR="00443A47" w:rsidRPr="00960F63">
        <w:rPr>
          <w:rFonts w:ascii="Times New Roman" w:hAnsi="Times New Roman" w:cs="Times New Roman"/>
          <w:color w:val="000000" w:themeColor="text1"/>
          <w:sz w:val="18"/>
          <w:szCs w:val="18"/>
        </w:rPr>
        <w:t xml:space="preserve">Conference Series 685 </w:t>
      </w:r>
      <w:r w:rsidR="00443A47" w:rsidRPr="00960F63">
        <w:rPr>
          <w:rFonts w:ascii="Times New Roman" w:hAnsi="Times New Roman" w:cs="Times New Roman"/>
          <w:color w:val="000000" w:themeColor="text1"/>
          <w:sz w:val="18"/>
          <w:szCs w:val="18"/>
        </w:rPr>
        <w:t xml:space="preserve">(2016) pp. 7-8. </w:t>
      </w:r>
    </w:p>
  </w:footnote>
  <w:footnote w:id="17">
    <w:p w14:paraId="3C6EE8C2" w14:textId="38A37A2C" w:rsidR="006D1062" w:rsidRPr="00960F63" w:rsidRDefault="006D1062">
      <w:pPr>
        <w:pStyle w:val="FootnoteText"/>
        <w:rPr>
          <w:rFonts w:ascii="Times New Roman" w:hAnsi="Times New Roman" w:cs="Times New Roman"/>
          <w:color w:val="000000" w:themeColor="text1"/>
          <w:sz w:val="18"/>
          <w:szCs w:val="18"/>
        </w:rPr>
      </w:pPr>
      <w:r w:rsidRPr="00960F63">
        <w:rPr>
          <w:rStyle w:val="FootnoteReference"/>
          <w:rFonts w:ascii="Times New Roman" w:hAnsi="Times New Roman" w:cs="Times New Roman"/>
          <w:color w:val="000000" w:themeColor="text1"/>
          <w:sz w:val="18"/>
          <w:szCs w:val="18"/>
        </w:rPr>
        <w:footnoteRef/>
      </w:r>
      <w:r w:rsidRPr="00960F63">
        <w:rPr>
          <w:rFonts w:ascii="Times New Roman" w:hAnsi="Times New Roman" w:cs="Times New Roman"/>
          <w:color w:val="000000" w:themeColor="text1"/>
          <w:sz w:val="18"/>
          <w:szCs w:val="18"/>
        </w:rPr>
        <w:t xml:space="preserve"> </w:t>
      </w:r>
      <w:r w:rsidR="0059298B" w:rsidRPr="00960F63">
        <w:rPr>
          <w:rFonts w:ascii="Times New Roman" w:hAnsi="Times New Roman" w:cs="Times New Roman"/>
          <w:color w:val="000000" w:themeColor="text1"/>
          <w:sz w:val="18"/>
          <w:szCs w:val="18"/>
        </w:rPr>
        <w:t xml:space="preserve">David Alexander </w:t>
      </w:r>
      <w:r w:rsidR="00443A47" w:rsidRPr="00960F63">
        <w:rPr>
          <w:rFonts w:ascii="Times New Roman" w:hAnsi="Times New Roman" w:cs="Times New Roman"/>
          <w:color w:val="000000" w:themeColor="text1"/>
          <w:sz w:val="18"/>
          <w:szCs w:val="18"/>
        </w:rPr>
        <w:t>Nance,</w:t>
      </w:r>
      <w:r w:rsidR="00443A47" w:rsidRPr="00960F63">
        <w:rPr>
          <w:rFonts w:ascii="Times New Roman" w:hAnsi="Times New Roman" w:cs="Times New Roman"/>
          <w:i/>
          <w:iCs/>
          <w:color w:val="000000" w:themeColor="text1"/>
          <w:sz w:val="18"/>
          <w:szCs w:val="18"/>
        </w:rPr>
        <w:t xml:space="preserve"> </w:t>
      </w:r>
      <w:proofErr w:type="gramStart"/>
      <w:r w:rsidR="00443A47" w:rsidRPr="00960F63">
        <w:rPr>
          <w:rFonts w:ascii="Times New Roman" w:hAnsi="Times New Roman" w:cs="Times New Roman"/>
          <w:i/>
          <w:iCs/>
          <w:color w:val="000000" w:themeColor="text1"/>
          <w:sz w:val="18"/>
          <w:szCs w:val="18"/>
        </w:rPr>
        <w:t>An</w:t>
      </w:r>
      <w:proofErr w:type="gramEnd"/>
      <w:r w:rsidR="00443A47" w:rsidRPr="00960F63">
        <w:rPr>
          <w:rFonts w:ascii="Times New Roman" w:hAnsi="Times New Roman" w:cs="Times New Roman"/>
          <w:i/>
          <w:iCs/>
          <w:color w:val="000000" w:themeColor="text1"/>
          <w:sz w:val="18"/>
          <w:szCs w:val="18"/>
        </w:rPr>
        <w:t xml:space="preserve"> investigation of an Aberdeenshire ritual landscape: a site of human sacrifice associated with Venus</w:t>
      </w:r>
      <w:r w:rsidR="00443A47" w:rsidRPr="00960F63">
        <w:rPr>
          <w:rFonts w:ascii="Times New Roman" w:hAnsi="Times New Roman" w:cs="Times New Roman"/>
          <w:i/>
          <w:iCs/>
          <w:color w:val="000000" w:themeColor="text1"/>
          <w:sz w:val="18"/>
          <w:szCs w:val="18"/>
        </w:rPr>
        <w:t xml:space="preserve">, </w:t>
      </w:r>
      <w:r w:rsidR="00443A47" w:rsidRPr="00960F63">
        <w:rPr>
          <w:rFonts w:ascii="Times New Roman" w:hAnsi="Times New Roman" w:cs="Times New Roman"/>
          <w:color w:val="000000" w:themeColor="text1"/>
          <w:sz w:val="18"/>
          <w:szCs w:val="18"/>
        </w:rPr>
        <w:t>Scottish Geographic Journal (2021) Vol. 137, pp. 173-209.</w:t>
      </w:r>
    </w:p>
  </w:footnote>
  <w:footnote w:id="18">
    <w:p w14:paraId="0E86D8D8" w14:textId="31817D4A" w:rsidR="00346DFE" w:rsidRPr="00960F63" w:rsidRDefault="00346DFE" w:rsidP="00346DFE">
      <w:pPr>
        <w:pStyle w:val="FootnoteText"/>
        <w:rPr>
          <w:rFonts w:ascii="Times New Roman" w:hAnsi="Times New Roman" w:cs="Times New Roman"/>
          <w:color w:val="000000" w:themeColor="text1"/>
          <w:sz w:val="18"/>
          <w:szCs w:val="18"/>
        </w:rPr>
      </w:pPr>
      <w:r w:rsidRPr="00960F63">
        <w:rPr>
          <w:rStyle w:val="FootnoteReference"/>
          <w:rFonts w:ascii="Times New Roman" w:hAnsi="Times New Roman" w:cs="Times New Roman"/>
          <w:color w:val="000000" w:themeColor="text1"/>
          <w:sz w:val="18"/>
          <w:szCs w:val="18"/>
        </w:rPr>
        <w:footnoteRef/>
      </w:r>
      <w:r w:rsidRPr="00960F63">
        <w:rPr>
          <w:rFonts w:ascii="Times New Roman" w:hAnsi="Times New Roman" w:cs="Times New Roman"/>
          <w:color w:val="000000" w:themeColor="text1"/>
          <w:sz w:val="18"/>
          <w:szCs w:val="18"/>
        </w:rPr>
        <w:t xml:space="preserve"> Phyllis Brown, </w:t>
      </w:r>
      <w:r w:rsidR="00B625F8" w:rsidRPr="00960F63">
        <w:rPr>
          <w:rFonts w:ascii="Times New Roman" w:hAnsi="Times New Roman" w:cs="Times New Roman"/>
          <w:color w:val="000000" w:themeColor="text1"/>
          <w:sz w:val="18"/>
          <w:szCs w:val="18"/>
        </w:rPr>
        <w:t xml:space="preserve">New Well Dressing Festival, </w:t>
      </w:r>
      <w:r w:rsidRPr="00960F63">
        <w:rPr>
          <w:rFonts w:ascii="Times New Roman" w:hAnsi="Times New Roman" w:cs="Times New Roman"/>
          <w:i/>
          <w:iCs/>
          <w:color w:val="000000" w:themeColor="text1"/>
          <w:sz w:val="18"/>
          <w:szCs w:val="18"/>
        </w:rPr>
        <w:t>Source, ed. By Mark Valentine,</w:t>
      </w:r>
      <w:r w:rsidRPr="00960F63">
        <w:rPr>
          <w:rFonts w:ascii="Times New Roman" w:hAnsi="Times New Roman" w:cs="Times New Roman"/>
          <w:color w:val="000000" w:themeColor="text1"/>
          <w:sz w:val="18"/>
          <w:szCs w:val="18"/>
        </w:rPr>
        <w:t xml:space="preserve"> (1986). Vol. 5</w:t>
      </w:r>
      <w:r w:rsidR="00B677ED" w:rsidRPr="00960F63">
        <w:rPr>
          <w:rFonts w:ascii="Times New Roman" w:hAnsi="Times New Roman" w:cs="Times New Roman"/>
          <w:color w:val="000000" w:themeColor="text1"/>
          <w:sz w:val="18"/>
          <w:szCs w:val="18"/>
        </w:rPr>
        <w:t>.</w:t>
      </w:r>
      <w:r w:rsidRPr="00960F63">
        <w:rPr>
          <w:rFonts w:ascii="Times New Roman" w:hAnsi="Times New Roman" w:cs="Times New Roman"/>
          <w:color w:val="000000" w:themeColor="text1"/>
          <w:sz w:val="18"/>
          <w:szCs w:val="18"/>
        </w:rPr>
        <w:t xml:space="preserve"> &lt;</w:t>
      </w:r>
      <w:r w:rsidR="00B625F8" w:rsidRPr="00960F63">
        <w:rPr>
          <w:rFonts w:ascii="Times New Roman" w:hAnsi="Times New Roman" w:cs="Times New Roman"/>
          <w:i/>
          <w:iCs/>
          <w:sz w:val="18"/>
          <w:szCs w:val="18"/>
        </w:rPr>
        <w:t xml:space="preserve"> </w:t>
      </w:r>
      <w:r w:rsidR="00B625F8" w:rsidRPr="00960F63">
        <w:rPr>
          <w:rFonts w:ascii="Times New Roman" w:hAnsi="Times New Roman" w:cs="Times New Roman"/>
          <w:i/>
          <w:iCs/>
          <w:sz w:val="18"/>
          <w:szCs w:val="18"/>
        </w:rPr>
        <w:t>Source</w:t>
      </w:r>
      <w:r w:rsidR="00B625F8" w:rsidRPr="00960F63">
        <w:rPr>
          <w:rFonts w:ascii="Times New Roman" w:hAnsi="Times New Roman" w:cs="Times New Roman"/>
          <w:sz w:val="18"/>
          <w:szCs w:val="18"/>
        </w:rPr>
        <w:t xml:space="preserve">, </w:t>
      </w:r>
      <w:r w:rsidRPr="00960F63">
        <w:rPr>
          <w:rFonts w:ascii="Times New Roman" w:hAnsi="Times New Roman" w:cs="Times New Roman"/>
          <w:color w:val="000000" w:themeColor="text1"/>
          <w:sz w:val="18"/>
          <w:szCs w:val="18"/>
        </w:rPr>
        <w:t>https://insearchofholywellsandhealingsprings.wordpress.com/source-first-series-contents/&gt; [accessed 10</w:t>
      </w:r>
      <w:r w:rsidRPr="00960F63">
        <w:rPr>
          <w:rFonts w:ascii="Times New Roman" w:hAnsi="Times New Roman" w:cs="Times New Roman"/>
          <w:color w:val="000000" w:themeColor="text1"/>
          <w:sz w:val="18"/>
          <w:szCs w:val="18"/>
          <w:vertAlign w:val="superscript"/>
        </w:rPr>
        <w:t xml:space="preserve"> </w:t>
      </w:r>
      <w:r w:rsidRPr="00960F63">
        <w:rPr>
          <w:rFonts w:ascii="Times New Roman" w:hAnsi="Times New Roman" w:cs="Times New Roman"/>
          <w:color w:val="000000" w:themeColor="text1"/>
          <w:sz w:val="18"/>
          <w:szCs w:val="18"/>
        </w:rPr>
        <w:t>February 2024].</w:t>
      </w:r>
    </w:p>
  </w:footnote>
  <w:footnote w:id="19">
    <w:p w14:paraId="7429AA7F" w14:textId="62473FBE" w:rsidR="001043C9" w:rsidRPr="00960F63" w:rsidRDefault="001043C9">
      <w:pPr>
        <w:pStyle w:val="FootnoteText"/>
        <w:rPr>
          <w:rFonts w:ascii="Times New Roman" w:hAnsi="Times New Roman" w:cs="Times New Roman"/>
          <w:sz w:val="18"/>
          <w:szCs w:val="18"/>
        </w:rPr>
      </w:pPr>
      <w:r w:rsidRPr="00960F63">
        <w:rPr>
          <w:rStyle w:val="FootnoteReference"/>
          <w:rFonts w:ascii="Times New Roman" w:hAnsi="Times New Roman" w:cs="Times New Roman"/>
          <w:color w:val="000000" w:themeColor="text1"/>
          <w:sz w:val="18"/>
          <w:szCs w:val="18"/>
        </w:rPr>
        <w:footnoteRef/>
      </w:r>
      <w:r w:rsidRPr="00960F63">
        <w:rPr>
          <w:rFonts w:ascii="Times New Roman" w:hAnsi="Times New Roman" w:cs="Times New Roman"/>
          <w:color w:val="000000" w:themeColor="text1"/>
          <w:sz w:val="18"/>
          <w:szCs w:val="18"/>
        </w:rPr>
        <w:t xml:space="preserve"> Phylis Brown, </w:t>
      </w:r>
      <w:r w:rsidR="00B677ED" w:rsidRPr="00960F63">
        <w:rPr>
          <w:rFonts w:ascii="Times New Roman" w:hAnsi="Times New Roman" w:cs="Times New Roman"/>
          <w:i/>
          <w:iCs/>
          <w:sz w:val="18"/>
          <w:szCs w:val="18"/>
        </w:rPr>
        <w:t>Holy Well, St. Michael’s Churchyard</w:t>
      </w:r>
      <w:r w:rsidR="00B677ED" w:rsidRPr="00960F63">
        <w:rPr>
          <w:rFonts w:ascii="Times New Roman" w:hAnsi="Times New Roman" w:cs="Times New Roman"/>
          <w:i/>
          <w:iCs/>
          <w:color w:val="000000" w:themeColor="text1"/>
          <w:sz w:val="18"/>
          <w:szCs w:val="18"/>
        </w:rPr>
        <w:t xml:space="preserve"> </w:t>
      </w:r>
      <w:r w:rsidRPr="00960F63">
        <w:rPr>
          <w:rFonts w:ascii="Times New Roman" w:hAnsi="Times New Roman" w:cs="Times New Roman"/>
          <w:i/>
          <w:iCs/>
          <w:color w:val="000000" w:themeColor="text1"/>
          <w:sz w:val="18"/>
          <w:szCs w:val="18"/>
        </w:rPr>
        <w:t>Source</w:t>
      </w:r>
      <w:r w:rsidRPr="00960F63">
        <w:rPr>
          <w:rFonts w:ascii="Times New Roman" w:hAnsi="Times New Roman" w:cs="Times New Roman"/>
          <w:color w:val="000000" w:themeColor="text1"/>
          <w:sz w:val="18"/>
          <w:szCs w:val="18"/>
        </w:rPr>
        <w:t xml:space="preserve">, </w:t>
      </w:r>
      <w:r w:rsidR="00B677ED" w:rsidRPr="00960F63">
        <w:rPr>
          <w:rFonts w:ascii="Times New Roman" w:hAnsi="Times New Roman" w:cs="Times New Roman"/>
          <w:sz w:val="18"/>
          <w:szCs w:val="18"/>
        </w:rPr>
        <w:t xml:space="preserve">ed. by Mark Valentine, </w:t>
      </w:r>
      <w:r w:rsidR="00B677ED" w:rsidRPr="00960F63">
        <w:rPr>
          <w:rFonts w:ascii="Times New Roman" w:hAnsi="Times New Roman" w:cs="Times New Roman"/>
          <w:i/>
          <w:iCs/>
          <w:sz w:val="18"/>
          <w:szCs w:val="18"/>
        </w:rPr>
        <w:t>Source</w:t>
      </w:r>
      <w:r w:rsidR="00B677ED" w:rsidRPr="00960F63">
        <w:rPr>
          <w:rFonts w:ascii="Times New Roman" w:hAnsi="Times New Roman" w:cs="Times New Roman"/>
          <w:sz w:val="18"/>
          <w:szCs w:val="18"/>
        </w:rPr>
        <w:t>, (1987) vol. 7.</w:t>
      </w:r>
      <w:r w:rsidR="00B677ED" w:rsidRPr="00960F63">
        <w:rPr>
          <w:rFonts w:ascii="Times New Roman" w:hAnsi="Times New Roman" w:cs="Times New Roman"/>
          <w:sz w:val="18"/>
          <w:szCs w:val="18"/>
        </w:rPr>
        <w:t xml:space="preserve"> </w:t>
      </w:r>
      <w:r w:rsidR="00B677ED" w:rsidRPr="00960F63">
        <w:rPr>
          <w:rFonts w:ascii="Times New Roman" w:hAnsi="Times New Roman" w:cs="Times New Roman"/>
          <w:sz w:val="18"/>
          <w:szCs w:val="18"/>
        </w:rPr>
        <w:t>&lt;https://insearchofholywellsandhealingsprings.wordpress.com/source-first-series-contents/holy-well-st-michaels-churchyard-longstanton-cambridgeshire/&gt; [accessed October 10</w:t>
      </w:r>
      <w:proofErr w:type="gramStart"/>
      <w:r w:rsidR="00B677ED" w:rsidRPr="00960F63">
        <w:rPr>
          <w:rFonts w:ascii="Times New Roman" w:hAnsi="Times New Roman" w:cs="Times New Roman"/>
          <w:sz w:val="18"/>
          <w:szCs w:val="18"/>
        </w:rPr>
        <w:t xml:space="preserve"> 2023</w:t>
      </w:r>
      <w:proofErr w:type="gramEnd"/>
      <w:r w:rsidR="00B677ED" w:rsidRPr="00960F63">
        <w:rPr>
          <w:rFonts w:ascii="Times New Roman" w:hAnsi="Times New Roman" w:cs="Times New Roman"/>
          <w:sz w:val="18"/>
          <w:szCs w:val="18"/>
        </w:rPr>
        <w:t>].</w:t>
      </w:r>
    </w:p>
  </w:footnote>
  <w:footnote w:id="20">
    <w:p w14:paraId="7D2054E7" w14:textId="61E366E4" w:rsidR="00902363" w:rsidRPr="003E6634" w:rsidRDefault="00902363" w:rsidP="00902363">
      <w:pPr>
        <w:pStyle w:val="FootnoteText"/>
        <w:rPr>
          <w:sz w:val="18"/>
          <w:szCs w:val="18"/>
        </w:rPr>
      </w:pPr>
      <w:r w:rsidRPr="00960F63">
        <w:rPr>
          <w:rStyle w:val="FootnoteReference"/>
          <w:rFonts w:ascii="Times New Roman" w:hAnsi="Times New Roman" w:cs="Times New Roman"/>
          <w:sz w:val="18"/>
          <w:szCs w:val="18"/>
        </w:rPr>
        <w:footnoteRef/>
      </w:r>
      <w:r w:rsidRPr="00960F63">
        <w:rPr>
          <w:rFonts w:ascii="Times New Roman" w:hAnsi="Times New Roman" w:cs="Times New Roman"/>
          <w:sz w:val="18"/>
          <w:szCs w:val="18"/>
        </w:rPr>
        <w:t xml:space="preserve"> Phyllis Brown, </w:t>
      </w:r>
      <w:r w:rsidR="000F3A13" w:rsidRPr="00960F63">
        <w:rPr>
          <w:rFonts w:ascii="Times New Roman" w:hAnsi="Times New Roman" w:cs="Times New Roman"/>
          <w:i/>
          <w:iCs/>
          <w:sz w:val="18"/>
          <w:szCs w:val="18"/>
        </w:rPr>
        <w:t>Holy Well</w:t>
      </w:r>
      <w:r w:rsidR="00540342" w:rsidRPr="00960F63">
        <w:rPr>
          <w:rFonts w:ascii="Times New Roman" w:hAnsi="Times New Roman" w:cs="Times New Roman"/>
          <w:i/>
          <w:iCs/>
          <w:sz w:val="18"/>
          <w:szCs w:val="18"/>
        </w:rPr>
        <w:t>,</w:t>
      </w:r>
      <w:r w:rsidR="000F3A13" w:rsidRPr="00960F63">
        <w:rPr>
          <w:rFonts w:ascii="Times New Roman" w:hAnsi="Times New Roman" w:cs="Times New Roman"/>
          <w:i/>
          <w:iCs/>
          <w:sz w:val="18"/>
          <w:szCs w:val="18"/>
        </w:rPr>
        <w:t xml:space="preserve"> St. Michael’s Churchyard</w:t>
      </w:r>
      <w:r w:rsidR="00092752" w:rsidRPr="00960F63">
        <w:rPr>
          <w:rFonts w:ascii="Times New Roman" w:hAnsi="Times New Roman" w:cs="Times New Roman"/>
          <w:sz w:val="18"/>
          <w:szCs w:val="18"/>
        </w:rPr>
        <w:t>. Vol. 7.</w:t>
      </w:r>
    </w:p>
  </w:footnote>
  <w:footnote w:id="21">
    <w:p w14:paraId="4DBD437A" w14:textId="6D48909B" w:rsidR="00C2243E" w:rsidRPr="00960F63" w:rsidRDefault="00C2243E">
      <w:pPr>
        <w:pStyle w:val="FootnoteText"/>
        <w:rPr>
          <w:rFonts w:ascii="Times New Roman" w:hAnsi="Times New Roman" w:cs="Times New Roman"/>
          <w:sz w:val="18"/>
          <w:szCs w:val="18"/>
        </w:rPr>
      </w:pPr>
      <w:r w:rsidRPr="00960F63">
        <w:rPr>
          <w:rStyle w:val="FootnoteReference"/>
          <w:rFonts w:ascii="Times New Roman" w:hAnsi="Times New Roman" w:cs="Times New Roman"/>
          <w:sz w:val="18"/>
          <w:szCs w:val="18"/>
        </w:rPr>
        <w:footnoteRef/>
      </w:r>
      <w:r w:rsidRPr="00960F63">
        <w:rPr>
          <w:rFonts w:ascii="Times New Roman" w:hAnsi="Times New Roman" w:cs="Times New Roman"/>
          <w:sz w:val="18"/>
          <w:szCs w:val="18"/>
        </w:rPr>
        <w:t xml:space="preserve"> Mark Valentine, </w:t>
      </w:r>
      <w:r w:rsidRPr="00960F63">
        <w:rPr>
          <w:rFonts w:ascii="Times New Roman" w:hAnsi="Times New Roman" w:cs="Times New Roman"/>
          <w:i/>
          <w:iCs/>
          <w:sz w:val="18"/>
          <w:szCs w:val="18"/>
        </w:rPr>
        <w:t>Holy Well, St. Michael’s Churchyard</w:t>
      </w:r>
      <w:r w:rsidRPr="00960F63">
        <w:rPr>
          <w:rFonts w:ascii="Times New Roman" w:hAnsi="Times New Roman" w:cs="Times New Roman"/>
          <w:sz w:val="18"/>
          <w:szCs w:val="18"/>
        </w:rPr>
        <w:t xml:space="preserve">, Source, </w:t>
      </w:r>
      <w:r w:rsidR="002537F6" w:rsidRPr="00960F63">
        <w:rPr>
          <w:rFonts w:ascii="Times New Roman" w:hAnsi="Times New Roman" w:cs="Times New Roman"/>
          <w:sz w:val="18"/>
          <w:szCs w:val="18"/>
        </w:rPr>
        <w:t xml:space="preserve">Vol. 7. </w:t>
      </w:r>
      <w:r w:rsidRPr="00960F63">
        <w:rPr>
          <w:rFonts w:ascii="Times New Roman" w:hAnsi="Times New Roman" w:cs="Times New Roman"/>
          <w:sz w:val="18"/>
          <w:szCs w:val="18"/>
        </w:rPr>
        <w:t>(1987) p. 6.</w:t>
      </w:r>
    </w:p>
  </w:footnote>
  <w:footnote w:id="22">
    <w:p w14:paraId="46D9CAE9" w14:textId="77777777" w:rsidR="00227037" w:rsidRPr="00960F63" w:rsidRDefault="00227037" w:rsidP="00227037">
      <w:pPr>
        <w:pStyle w:val="FootnoteText"/>
        <w:rPr>
          <w:rFonts w:ascii="Times New Roman" w:hAnsi="Times New Roman" w:cs="Times New Roman"/>
          <w:sz w:val="18"/>
          <w:szCs w:val="18"/>
        </w:rPr>
      </w:pPr>
      <w:r w:rsidRPr="00960F63">
        <w:rPr>
          <w:rStyle w:val="FootnoteReference"/>
          <w:rFonts w:ascii="Times New Roman" w:hAnsi="Times New Roman" w:cs="Times New Roman"/>
          <w:sz w:val="18"/>
          <w:szCs w:val="18"/>
        </w:rPr>
        <w:footnoteRef/>
      </w:r>
      <w:r w:rsidRPr="00960F63">
        <w:rPr>
          <w:rFonts w:ascii="Times New Roman" w:hAnsi="Times New Roman" w:cs="Times New Roman"/>
          <w:sz w:val="18"/>
          <w:szCs w:val="18"/>
        </w:rPr>
        <w:t xml:space="preserve"> James </w:t>
      </w:r>
      <w:proofErr w:type="spellStart"/>
      <w:r w:rsidRPr="00960F63">
        <w:rPr>
          <w:rFonts w:ascii="Times New Roman" w:hAnsi="Times New Roman" w:cs="Times New Roman"/>
          <w:sz w:val="18"/>
          <w:szCs w:val="18"/>
        </w:rPr>
        <w:t>Rattue</w:t>
      </w:r>
      <w:proofErr w:type="spellEnd"/>
      <w:r w:rsidRPr="00960F63">
        <w:rPr>
          <w:rFonts w:ascii="Times New Roman" w:hAnsi="Times New Roman" w:cs="Times New Roman"/>
          <w:sz w:val="18"/>
          <w:szCs w:val="18"/>
        </w:rPr>
        <w:t xml:space="preserve">, </w:t>
      </w:r>
      <w:r w:rsidRPr="00960F63">
        <w:rPr>
          <w:rFonts w:ascii="Times New Roman" w:hAnsi="Times New Roman" w:cs="Times New Roman"/>
          <w:i/>
          <w:iCs/>
          <w:sz w:val="18"/>
          <w:szCs w:val="18"/>
        </w:rPr>
        <w:t>The Living Stream</w:t>
      </w:r>
      <w:r w:rsidRPr="00960F63">
        <w:rPr>
          <w:rFonts w:ascii="Times New Roman" w:hAnsi="Times New Roman" w:cs="Times New Roman"/>
          <w:sz w:val="18"/>
          <w:szCs w:val="18"/>
        </w:rPr>
        <w:t>, pp. 1-7.</w:t>
      </w:r>
    </w:p>
  </w:footnote>
  <w:footnote w:id="23">
    <w:p w14:paraId="3446A944" w14:textId="77777777" w:rsidR="007D64A5" w:rsidRPr="004878F9" w:rsidRDefault="007D64A5" w:rsidP="007D64A5">
      <w:pPr>
        <w:pStyle w:val="FootnoteText"/>
        <w:rPr>
          <w:sz w:val="18"/>
          <w:szCs w:val="18"/>
        </w:rPr>
      </w:pPr>
      <w:r w:rsidRPr="00960F63">
        <w:rPr>
          <w:rStyle w:val="FootnoteReference"/>
          <w:rFonts w:ascii="Times New Roman" w:hAnsi="Times New Roman" w:cs="Times New Roman"/>
          <w:sz w:val="18"/>
          <w:szCs w:val="18"/>
        </w:rPr>
        <w:footnoteRef/>
      </w:r>
      <w:r w:rsidRPr="00960F63">
        <w:rPr>
          <w:rFonts w:ascii="Times New Roman" w:hAnsi="Times New Roman" w:cs="Times New Roman"/>
          <w:sz w:val="18"/>
          <w:szCs w:val="18"/>
        </w:rPr>
        <w:t xml:space="preserve"> British Express, </w:t>
      </w:r>
      <w:r w:rsidRPr="00960F63">
        <w:rPr>
          <w:rFonts w:ascii="Times New Roman" w:hAnsi="Times New Roman" w:cs="Times New Roman"/>
          <w:i/>
          <w:iCs/>
          <w:sz w:val="18"/>
          <w:szCs w:val="18"/>
        </w:rPr>
        <w:t>Historic Connections</w:t>
      </w:r>
      <w:r w:rsidRPr="00960F63">
        <w:rPr>
          <w:rFonts w:ascii="Times New Roman" w:hAnsi="Times New Roman" w:cs="Times New Roman"/>
          <w:sz w:val="18"/>
          <w:szCs w:val="18"/>
        </w:rPr>
        <w:t xml:space="preserve"> &lt;https://www.britainexpress.com/attractions.htm?attraction=4112&gt; [accessed February 2024].</w:t>
      </w:r>
    </w:p>
  </w:footnote>
  <w:footnote w:id="24">
    <w:p w14:paraId="0210F5DC" w14:textId="77777777" w:rsidR="00E23A4F" w:rsidRPr="00960F63" w:rsidRDefault="00E23A4F" w:rsidP="00E23A4F">
      <w:pPr>
        <w:pStyle w:val="FootnoteText"/>
        <w:rPr>
          <w:rFonts w:ascii="Times New Roman" w:hAnsi="Times New Roman" w:cs="Times New Roman"/>
          <w:sz w:val="18"/>
          <w:szCs w:val="18"/>
        </w:rPr>
      </w:pPr>
      <w:r w:rsidRPr="00960F63">
        <w:rPr>
          <w:rStyle w:val="FootnoteReference"/>
          <w:rFonts w:ascii="Times New Roman" w:hAnsi="Times New Roman" w:cs="Times New Roman"/>
          <w:sz w:val="18"/>
          <w:szCs w:val="18"/>
        </w:rPr>
        <w:footnoteRef/>
      </w:r>
      <w:r w:rsidRPr="00960F63">
        <w:rPr>
          <w:rFonts w:ascii="Times New Roman" w:hAnsi="Times New Roman" w:cs="Times New Roman"/>
          <w:sz w:val="18"/>
          <w:szCs w:val="18"/>
        </w:rPr>
        <w:t xml:space="preserve"> </w:t>
      </w:r>
      <w:proofErr w:type="spellStart"/>
      <w:r w:rsidRPr="00960F63">
        <w:rPr>
          <w:rFonts w:ascii="Times New Roman" w:hAnsi="Times New Roman" w:cs="Times New Roman"/>
          <w:sz w:val="18"/>
          <w:szCs w:val="18"/>
        </w:rPr>
        <w:t>Rattue</w:t>
      </w:r>
      <w:proofErr w:type="spellEnd"/>
      <w:r w:rsidRPr="00960F63">
        <w:rPr>
          <w:rFonts w:ascii="Times New Roman" w:hAnsi="Times New Roman" w:cs="Times New Roman"/>
          <w:sz w:val="18"/>
          <w:szCs w:val="18"/>
        </w:rPr>
        <w:t xml:space="preserve">, </w:t>
      </w:r>
      <w:r w:rsidRPr="00960F63">
        <w:rPr>
          <w:rFonts w:ascii="Times New Roman" w:hAnsi="Times New Roman" w:cs="Times New Roman"/>
          <w:i/>
          <w:iCs/>
          <w:sz w:val="18"/>
          <w:szCs w:val="18"/>
        </w:rPr>
        <w:t>The Living Stream</w:t>
      </w:r>
      <w:r w:rsidRPr="00960F63">
        <w:rPr>
          <w:rFonts w:ascii="Times New Roman" w:hAnsi="Times New Roman" w:cs="Times New Roman"/>
          <w:sz w:val="18"/>
          <w:szCs w:val="18"/>
        </w:rPr>
        <w:t>, p. 35.</w:t>
      </w:r>
    </w:p>
  </w:footnote>
  <w:footnote w:id="25">
    <w:p w14:paraId="711242AE" w14:textId="77777777" w:rsidR="00D27A69" w:rsidRDefault="00D27A69" w:rsidP="00D27A69">
      <w:pPr>
        <w:pStyle w:val="FootnoteText"/>
      </w:pPr>
      <w:r w:rsidRPr="00960F63">
        <w:rPr>
          <w:rStyle w:val="FootnoteReference"/>
          <w:rFonts w:ascii="Times New Roman" w:hAnsi="Times New Roman" w:cs="Times New Roman"/>
        </w:rPr>
        <w:footnoteRef/>
      </w:r>
      <w:r w:rsidRPr="00960F63">
        <w:rPr>
          <w:rFonts w:ascii="Times New Roman" w:hAnsi="Times New Roman" w:cs="Times New Roman"/>
        </w:rPr>
        <w:t xml:space="preserve"> </w:t>
      </w:r>
      <w:r w:rsidRPr="00960F63">
        <w:rPr>
          <w:rFonts w:ascii="Times New Roman" w:hAnsi="Times New Roman" w:cs="Times New Roman"/>
          <w:sz w:val="18"/>
          <w:szCs w:val="18"/>
        </w:rPr>
        <w:t xml:space="preserve">Charles Harold Evelyn-White, </w:t>
      </w:r>
      <w:r w:rsidRPr="00960F63">
        <w:rPr>
          <w:rFonts w:ascii="Times New Roman" w:hAnsi="Times New Roman" w:cs="Times New Roman"/>
          <w:i/>
          <w:iCs/>
          <w:sz w:val="18"/>
          <w:szCs w:val="18"/>
        </w:rPr>
        <w:t xml:space="preserve">The East Anglian; </w:t>
      </w:r>
      <w:proofErr w:type="gramStart"/>
      <w:r w:rsidRPr="00960F63">
        <w:rPr>
          <w:rFonts w:ascii="Times New Roman" w:hAnsi="Times New Roman" w:cs="Times New Roman"/>
          <w:i/>
          <w:iCs/>
          <w:sz w:val="18"/>
          <w:szCs w:val="18"/>
        </w:rPr>
        <w:t>Or,</w:t>
      </w:r>
      <w:proofErr w:type="gramEnd"/>
      <w:r w:rsidRPr="00960F63">
        <w:rPr>
          <w:rFonts w:ascii="Times New Roman" w:hAnsi="Times New Roman" w:cs="Times New Roman"/>
          <w:i/>
          <w:iCs/>
          <w:sz w:val="18"/>
          <w:szCs w:val="18"/>
        </w:rPr>
        <w:t xml:space="preserve"> Notes and Queries on Subjects Connected with the counties of Suffolk, Cambridge, Essex and Norfolk 1899 – 1900</w:t>
      </w:r>
      <w:r w:rsidRPr="00960F63">
        <w:rPr>
          <w:rFonts w:ascii="Times New Roman" w:hAnsi="Times New Roman" w:cs="Times New Roman"/>
          <w:sz w:val="18"/>
          <w:szCs w:val="18"/>
        </w:rPr>
        <w:t>: Vol. 8 (Norwich, Goose and Son, 1900), p. 1.</w:t>
      </w:r>
    </w:p>
  </w:footnote>
  <w:footnote w:id="26">
    <w:p w14:paraId="164BC7F0" w14:textId="77777777" w:rsidR="00D27A69" w:rsidRPr="0007057F" w:rsidRDefault="00D27A69" w:rsidP="00D27A69">
      <w:pPr>
        <w:pStyle w:val="FootnoteText"/>
        <w:rPr>
          <w:rFonts w:ascii="Times New Roman" w:hAnsi="Times New Roman" w:cs="Times New Roman"/>
          <w:sz w:val="18"/>
          <w:szCs w:val="18"/>
        </w:rPr>
      </w:pPr>
      <w:r w:rsidRPr="0007057F">
        <w:rPr>
          <w:rStyle w:val="FootnoteReference"/>
          <w:rFonts w:ascii="Times New Roman" w:hAnsi="Times New Roman" w:cs="Times New Roman"/>
          <w:sz w:val="18"/>
          <w:szCs w:val="18"/>
        </w:rPr>
        <w:footnoteRef/>
      </w:r>
      <w:r w:rsidRPr="0007057F">
        <w:rPr>
          <w:rFonts w:ascii="Times New Roman" w:hAnsi="Times New Roman" w:cs="Times New Roman"/>
          <w:sz w:val="18"/>
          <w:szCs w:val="18"/>
        </w:rPr>
        <w:t xml:space="preserve"> Evelyn-White, </w:t>
      </w:r>
      <w:r w:rsidRPr="0007057F">
        <w:rPr>
          <w:rFonts w:ascii="Times New Roman" w:hAnsi="Times New Roman" w:cs="Times New Roman"/>
          <w:i/>
          <w:iCs/>
          <w:sz w:val="18"/>
          <w:szCs w:val="18"/>
        </w:rPr>
        <w:t xml:space="preserve">The East Anglian, </w:t>
      </w:r>
      <w:r w:rsidRPr="0007057F">
        <w:rPr>
          <w:rFonts w:ascii="Times New Roman" w:hAnsi="Times New Roman" w:cs="Times New Roman"/>
          <w:sz w:val="18"/>
          <w:szCs w:val="18"/>
        </w:rPr>
        <w:t>p. 173.</w:t>
      </w:r>
    </w:p>
  </w:footnote>
  <w:footnote w:id="27">
    <w:p w14:paraId="67241C62" w14:textId="6055D543" w:rsidR="0087046A" w:rsidRPr="0007057F" w:rsidRDefault="0087046A">
      <w:pPr>
        <w:pStyle w:val="FootnoteText"/>
        <w:rPr>
          <w:rFonts w:ascii="Times New Roman" w:hAnsi="Times New Roman" w:cs="Times New Roman"/>
        </w:rPr>
      </w:pPr>
      <w:r w:rsidRPr="0007057F">
        <w:rPr>
          <w:rStyle w:val="FootnoteReference"/>
          <w:rFonts w:ascii="Times New Roman" w:hAnsi="Times New Roman" w:cs="Times New Roman"/>
        </w:rPr>
        <w:footnoteRef/>
      </w:r>
      <w:r w:rsidRPr="0007057F">
        <w:rPr>
          <w:rFonts w:ascii="Times New Roman" w:hAnsi="Times New Roman" w:cs="Times New Roman"/>
        </w:rPr>
        <w:t xml:space="preserve"> </w:t>
      </w:r>
      <w:r w:rsidR="00562FA3" w:rsidRPr="0007057F">
        <w:rPr>
          <w:rFonts w:ascii="Times New Roman" w:hAnsi="Times New Roman" w:cs="Times New Roman"/>
          <w:sz w:val="18"/>
          <w:szCs w:val="18"/>
        </w:rPr>
        <w:t xml:space="preserve">Ray, </w:t>
      </w:r>
      <w:r w:rsidR="00562FA3" w:rsidRPr="0007057F">
        <w:rPr>
          <w:rFonts w:ascii="Times New Roman" w:hAnsi="Times New Roman" w:cs="Times New Roman"/>
          <w:i/>
          <w:iCs/>
          <w:sz w:val="18"/>
          <w:szCs w:val="18"/>
        </w:rPr>
        <w:t>Sacred Waters</w:t>
      </w:r>
      <w:r w:rsidR="00562FA3" w:rsidRPr="0007057F">
        <w:rPr>
          <w:rFonts w:ascii="Times New Roman" w:hAnsi="Times New Roman" w:cs="Times New Roman"/>
          <w:sz w:val="18"/>
          <w:szCs w:val="18"/>
        </w:rPr>
        <w:t>, p. 5.</w:t>
      </w:r>
    </w:p>
  </w:footnote>
  <w:footnote w:id="28">
    <w:p w14:paraId="30055766" w14:textId="0C8927DD" w:rsidR="009F28FF" w:rsidRPr="0007057F" w:rsidRDefault="009F28FF">
      <w:pPr>
        <w:pStyle w:val="FootnoteText"/>
        <w:rPr>
          <w:rFonts w:ascii="Times New Roman" w:hAnsi="Times New Roman" w:cs="Times New Roman"/>
          <w:color w:val="000000" w:themeColor="text1"/>
          <w:sz w:val="18"/>
          <w:szCs w:val="18"/>
        </w:rPr>
      </w:pPr>
      <w:r w:rsidRPr="0007057F">
        <w:rPr>
          <w:rStyle w:val="FootnoteReference"/>
          <w:rFonts w:ascii="Times New Roman" w:hAnsi="Times New Roman" w:cs="Times New Roman"/>
          <w:color w:val="000000" w:themeColor="text1"/>
        </w:rPr>
        <w:footnoteRef/>
      </w:r>
      <w:r w:rsidRPr="0007057F">
        <w:rPr>
          <w:rFonts w:ascii="Times New Roman" w:hAnsi="Times New Roman" w:cs="Times New Roman"/>
          <w:color w:val="000000" w:themeColor="text1"/>
        </w:rPr>
        <w:t xml:space="preserve"> </w:t>
      </w:r>
      <w:r w:rsidR="003F6241" w:rsidRPr="0007057F">
        <w:rPr>
          <w:rFonts w:ascii="Times New Roman" w:hAnsi="Times New Roman" w:cs="Times New Roman"/>
          <w:color w:val="000000" w:themeColor="text1"/>
          <w:sz w:val="18"/>
          <w:szCs w:val="18"/>
        </w:rPr>
        <w:t xml:space="preserve">Ray, </w:t>
      </w:r>
      <w:r w:rsidR="003F6241" w:rsidRPr="0007057F">
        <w:rPr>
          <w:rFonts w:ascii="Times New Roman" w:hAnsi="Times New Roman" w:cs="Times New Roman"/>
          <w:i/>
          <w:iCs/>
          <w:color w:val="000000" w:themeColor="text1"/>
          <w:sz w:val="18"/>
          <w:szCs w:val="18"/>
        </w:rPr>
        <w:t>Sacred Waters</w:t>
      </w:r>
      <w:r w:rsidR="003F6241" w:rsidRPr="0007057F">
        <w:rPr>
          <w:rFonts w:ascii="Times New Roman" w:hAnsi="Times New Roman" w:cs="Times New Roman"/>
          <w:color w:val="000000" w:themeColor="text1"/>
          <w:sz w:val="18"/>
          <w:szCs w:val="18"/>
        </w:rPr>
        <w:t>, p. 6.</w:t>
      </w:r>
    </w:p>
  </w:footnote>
  <w:footnote w:id="29">
    <w:p w14:paraId="0C5FD44C" w14:textId="10769C1F" w:rsidR="005068E6" w:rsidRPr="00485D63" w:rsidRDefault="005068E6" w:rsidP="005068E6">
      <w:pPr>
        <w:pStyle w:val="FootnoteText"/>
        <w:rPr>
          <w:rFonts w:cstheme="minorHAnsi"/>
          <w:sz w:val="18"/>
          <w:szCs w:val="18"/>
        </w:rPr>
      </w:pPr>
      <w:r w:rsidRPr="006C61D8">
        <w:rPr>
          <w:rStyle w:val="FootnoteReference"/>
          <w:rFonts w:ascii="Times New Roman" w:hAnsi="Times New Roman" w:cs="Times New Roman"/>
          <w:color w:val="000000" w:themeColor="text1"/>
        </w:rPr>
        <w:footnoteRef/>
      </w:r>
      <w:r w:rsidRPr="006C61D8">
        <w:rPr>
          <w:rFonts w:ascii="Times New Roman" w:hAnsi="Times New Roman" w:cs="Times New Roman"/>
          <w:color w:val="000000" w:themeColor="text1"/>
        </w:rPr>
        <w:t xml:space="preserve"> </w:t>
      </w:r>
      <w:r w:rsidR="00201B20" w:rsidRPr="0007057F">
        <w:rPr>
          <w:rFonts w:ascii="Times New Roman" w:hAnsi="Times New Roman" w:cs="Times New Roman"/>
          <w:color w:val="000000" w:themeColor="text1"/>
          <w:sz w:val="18"/>
          <w:szCs w:val="18"/>
        </w:rPr>
        <w:t>Alexandra Walsham, Reforming the Waters</w:t>
      </w:r>
      <w:r w:rsidR="00E71CBB" w:rsidRPr="0007057F">
        <w:rPr>
          <w:rFonts w:ascii="Times New Roman" w:hAnsi="Times New Roman" w:cs="Times New Roman"/>
          <w:color w:val="000000" w:themeColor="text1"/>
          <w:sz w:val="18"/>
          <w:szCs w:val="18"/>
        </w:rPr>
        <w:t xml:space="preserve">: Holy Wells and Healing Springs in </w:t>
      </w:r>
      <w:proofErr w:type="spellStart"/>
      <w:r w:rsidR="00E71CBB" w:rsidRPr="0007057F">
        <w:rPr>
          <w:rFonts w:ascii="Times New Roman" w:hAnsi="Times New Roman" w:cs="Times New Roman"/>
          <w:color w:val="000000" w:themeColor="text1"/>
          <w:sz w:val="18"/>
          <w:szCs w:val="18"/>
        </w:rPr>
        <w:t>Protestand</w:t>
      </w:r>
      <w:proofErr w:type="spellEnd"/>
      <w:r w:rsidR="00E71CBB" w:rsidRPr="0007057F">
        <w:rPr>
          <w:rFonts w:ascii="Times New Roman" w:hAnsi="Times New Roman" w:cs="Times New Roman"/>
          <w:color w:val="000000" w:themeColor="text1"/>
          <w:sz w:val="18"/>
          <w:szCs w:val="18"/>
        </w:rPr>
        <w:t xml:space="preserve"> England, </w:t>
      </w:r>
      <w:hyperlink r:id="rId1" w:history="1">
        <w:r w:rsidR="00485D63" w:rsidRPr="0007057F">
          <w:rPr>
            <w:rStyle w:val="text"/>
            <w:rFonts w:ascii="Times New Roman" w:hAnsi="Times New Roman" w:cs="Times New Roman"/>
            <w:i/>
            <w:iCs/>
            <w:color w:val="000000" w:themeColor="text1"/>
            <w:sz w:val="18"/>
            <w:szCs w:val="18"/>
          </w:rPr>
          <w:t>Studies in Church History Subsidia</w:t>
        </w:r>
        <w:r w:rsidR="00485D63" w:rsidRPr="0007057F">
          <w:rPr>
            <w:rStyle w:val="apple-converted-space"/>
            <w:rFonts w:ascii="Times New Roman" w:hAnsi="Times New Roman" w:cs="Times New Roman"/>
            <w:color w:val="000000" w:themeColor="text1"/>
            <w:sz w:val="18"/>
            <w:szCs w:val="18"/>
          </w:rPr>
          <w:t> </w:t>
        </w:r>
      </w:hyperlink>
      <w:r w:rsidR="00485D63" w:rsidRPr="0007057F">
        <w:rPr>
          <w:rFonts w:ascii="Times New Roman" w:hAnsi="Times New Roman" w:cs="Times New Roman"/>
          <w:color w:val="000000" w:themeColor="text1"/>
          <w:sz w:val="18"/>
          <w:szCs w:val="18"/>
        </w:rPr>
        <w:t>,</w:t>
      </w:r>
      <w:r w:rsidR="00E656C0" w:rsidRPr="0007057F">
        <w:rPr>
          <w:rStyle w:val="apple-converted-space"/>
          <w:rFonts w:ascii="Times New Roman" w:hAnsi="Times New Roman" w:cs="Times New Roman"/>
          <w:color w:val="000000" w:themeColor="text1"/>
          <w:sz w:val="18"/>
          <w:szCs w:val="18"/>
        </w:rPr>
        <w:t xml:space="preserve"> </w:t>
      </w:r>
      <w:r w:rsidR="00485D63" w:rsidRPr="0007057F">
        <w:rPr>
          <w:rStyle w:val="text"/>
          <w:rFonts w:ascii="Times New Roman" w:hAnsi="Times New Roman" w:cs="Times New Roman"/>
          <w:i/>
          <w:iCs/>
          <w:color w:val="000000" w:themeColor="text1"/>
          <w:sz w:val="18"/>
          <w:szCs w:val="18"/>
        </w:rPr>
        <w:t>L</w:t>
      </w:r>
      <w:r w:rsidR="00485D63" w:rsidRPr="0007057F">
        <w:rPr>
          <w:rStyle w:val="text"/>
          <w:rFonts w:ascii="Times New Roman" w:hAnsi="Times New Roman" w:cs="Times New Roman"/>
          <w:i/>
          <w:iCs/>
          <w:color w:val="000000" w:themeColor="text1"/>
          <w:sz w:val="18"/>
          <w:szCs w:val="18"/>
        </w:rPr>
        <w:t>ife and Thought in the Northern Church</w:t>
      </w:r>
      <w:r w:rsidR="00E656C0" w:rsidRPr="0007057F">
        <w:rPr>
          <w:rStyle w:val="apple-converted-space"/>
          <w:rFonts w:ascii="Times New Roman" w:hAnsi="Times New Roman" w:cs="Times New Roman"/>
          <w:color w:val="000000" w:themeColor="text1"/>
          <w:sz w:val="18"/>
          <w:szCs w:val="18"/>
        </w:rPr>
        <w:t>,</w:t>
      </w:r>
      <w:r w:rsidR="002537F6" w:rsidRPr="0007057F">
        <w:rPr>
          <w:rFonts w:ascii="Times New Roman" w:hAnsi="Times New Roman" w:cs="Times New Roman"/>
          <w:color w:val="000000" w:themeColor="text1"/>
          <w:sz w:val="18"/>
          <w:szCs w:val="18"/>
        </w:rPr>
        <w:t xml:space="preserve"> </w:t>
      </w:r>
      <w:r w:rsidR="002537F6" w:rsidRPr="0007057F">
        <w:rPr>
          <w:rFonts w:ascii="Times New Roman" w:hAnsi="Times New Roman" w:cs="Times New Roman"/>
          <w:color w:val="000000" w:themeColor="text1"/>
          <w:sz w:val="18"/>
          <w:szCs w:val="18"/>
        </w:rPr>
        <w:t xml:space="preserve">Vol. 12, </w:t>
      </w:r>
      <w:r w:rsidR="000A7D03" w:rsidRPr="0007057F">
        <w:rPr>
          <w:rFonts w:ascii="Times New Roman" w:hAnsi="Times New Roman" w:cs="Times New Roman"/>
          <w:color w:val="000000" w:themeColor="text1"/>
          <w:sz w:val="18"/>
          <w:szCs w:val="18"/>
        </w:rPr>
        <w:t>(</w:t>
      </w:r>
      <w:r w:rsidR="00485D63" w:rsidRPr="0007057F">
        <w:rPr>
          <w:rFonts w:ascii="Times New Roman" w:hAnsi="Times New Roman" w:cs="Times New Roman"/>
          <w:color w:val="000000" w:themeColor="text1"/>
          <w:sz w:val="18"/>
          <w:szCs w:val="18"/>
        </w:rPr>
        <w:t>1999</w:t>
      </w:r>
      <w:r w:rsidR="000A7D03" w:rsidRPr="0007057F">
        <w:rPr>
          <w:rFonts w:ascii="Times New Roman" w:hAnsi="Times New Roman" w:cs="Times New Roman"/>
          <w:color w:val="000000" w:themeColor="text1"/>
          <w:sz w:val="18"/>
          <w:szCs w:val="18"/>
        </w:rPr>
        <w:t>)</w:t>
      </w:r>
      <w:r w:rsidR="00485D63" w:rsidRPr="0007057F">
        <w:rPr>
          <w:rFonts w:ascii="Times New Roman" w:hAnsi="Times New Roman" w:cs="Times New Roman"/>
          <w:color w:val="000000" w:themeColor="text1"/>
          <w:sz w:val="18"/>
          <w:szCs w:val="18"/>
        </w:rPr>
        <w:t>,</w:t>
      </w:r>
      <w:r w:rsidR="000A7D03" w:rsidRPr="0007057F">
        <w:rPr>
          <w:rFonts w:ascii="Times New Roman" w:hAnsi="Times New Roman" w:cs="Times New Roman"/>
          <w:color w:val="000000" w:themeColor="text1"/>
          <w:sz w:val="18"/>
          <w:szCs w:val="18"/>
        </w:rPr>
        <w:t xml:space="preserve"> </w:t>
      </w:r>
      <w:r w:rsidR="00485D63" w:rsidRPr="0007057F">
        <w:rPr>
          <w:rFonts w:ascii="Times New Roman" w:hAnsi="Times New Roman" w:cs="Times New Roman"/>
          <w:color w:val="000000" w:themeColor="text1"/>
          <w:sz w:val="18"/>
          <w:szCs w:val="18"/>
        </w:rPr>
        <w:t>pp. 227</w:t>
      </w:r>
      <w:r w:rsidR="00485D63" w:rsidRPr="0007057F">
        <w:rPr>
          <w:rFonts w:ascii="Times New Roman" w:hAnsi="Times New Roman" w:cs="Times New Roman"/>
          <w:color w:val="000000" w:themeColor="text1"/>
          <w:sz w:val="18"/>
          <w:szCs w:val="18"/>
        </w:rPr>
        <w:t>-</w:t>
      </w:r>
      <w:r w:rsidR="00485D63" w:rsidRPr="0007057F">
        <w:rPr>
          <w:rFonts w:ascii="Times New Roman" w:hAnsi="Times New Roman" w:cs="Times New Roman"/>
          <w:color w:val="000000" w:themeColor="text1"/>
          <w:sz w:val="18"/>
          <w:szCs w:val="18"/>
        </w:rPr>
        <w:t>255</w:t>
      </w:r>
      <w:r w:rsidR="00485D63" w:rsidRPr="0007057F">
        <w:rPr>
          <w:rFonts w:ascii="Times New Roman" w:hAnsi="Times New Roman" w:cs="Times New Roman"/>
          <w:color w:val="000000" w:themeColor="text1"/>
          <w:sz w:val="18"/>
          <w:szCs w:val="18"/>
        </w:rPr>
        <w:t>.</w:t>
      </w:r>
    </w:p>
  </w:footnote>
  <w:footnote w:id="30">
    <w:p w14:paraId="6066EA2F" w14:textId="77777777" w:rsidR="00FE2DB5" w:rsidRPr="00E727CE" w:rsidRDefault="00FE2DB5" w:rsidP="00FE2DB5">
      <w:pPr>
        <w:pStyle w:val="FootnoteText"/>
        <w:rPr>
          <w:rFonts w:ascii="Times New Roman" w:hAnsi="Times New Roman" w:cs="Times New Roman"/>
          <w:sz w:val="18"/>
          <w:szCs w:val="18"/>
        </w:rPr>
      </w:pPr>
      <w:r w:rsidRPr="00E727CE">
        <w:rPr>
          <w:rStyle w:val="FootnoteReference"/>
          <w:rFonts w:ascii="Times New Roman" w:hAnsi="Times New Roman" w:cs="Times New Roman"/>
          <w:sz w:val="18"/>
          <w:szCs w:val="18"/>
        </w:rPr>
        <w:footnoteRef/>
      </w:r>
      <w:r w:rsidRPr="00E727CE">
        <w:rPr>
          <w:rFonts w:ascii="Times New Roman" w:hAnsi="Times New Roman" w:cs="Times New Roman"/>
          <w:sz w:val="18"/>
          <w:szCs w:val="18"/>
        </w:rPr>
        <w:t xml:space="preserve"> Jaqueline Banerjee, </w:t>
      </w:r>
      <w:r w:rsidRPr="00E727CE">
        <w:rPr>
          <w:rFonts w:ascii="Times New Roman" w:hAnsi="Times New Roman" w:cs="Times New Roman"/>
          <w:i/>
          <w:iCs/>
          <w:sz w:val="18"/>
          <w:szCs w:val="18"/>
        </w:rPr>
        <w:t>The Cambridge Camden Society and the Ecclesiological Society</w:t>
      </w:r>
      <w:r w:rsidRPr="00E727CE">
        <w:rPr>
          <w:rFonts w:ascii="Times New Roman" w:hAnsi="Times New Roman" w:cs="Times New Roman"/>
          <w:sz w:val="18"/>
          <w:szCs w:val="18"/>
        </w:rPr>
        <w:t>, &lt;https://victorianweb.org/religion/eccles.html&gt; [accessed 28 June 2024].</w:t>
      </w:r>
    </w:p>
  </w:footnote>
  <w:footnote w:id="31">
    <w:p w14:paraId="070F3FAA" w14:textId="77777777" w:rsidR="00F351F7" w:rsidRPr="00E727CE" w:rsidRDefault="00F351F7" w:rsidP="00F351F7">
      <w:pPr>
        <w:shd w:val="clear" w:color="auto" w:fill="FFFFFF"/>
        <w:rPr>
          <w:sz w:val="18"/>
          <w:szCs w:val="18"/>
        </w:rPr>
      </w:pPr>
      <w:r w:rsidRPr="00E727CE">
        <w:rPr>
          <w:rStyle w:val="FootnoteReference"/>
          <w:sz w:val="18"/>
          <w:szCs w:val="18"/>
        </w:rPr>
        <w:footnoteRef/>
      </w:r>
      <w:r w:rsidRPr="00E727CE">
        <w:rPr>
          <w:sz w:val="18"/>
          <w:szCs w:val="18"/>
        </w:rPr>
        <w:t xml:space="preserve"> R.W.E. Farrah, Further Thoughts on the Orientation of St. Helena’s Church</w:t>
      </w:r>
      <w:r w:rsidRPr="00E727CE">
        <w:rPr>
          <w:i/>
          <w:iCs/>
          <w:sz w:val="18"/>
          <w:szCs w:val="18"/>
        </w:rPr>
        <w:t>, Annual Report of the Lundy Field Society</w:t>
      </w:r>
      <w:r w:rsidRPr="00E727CE">
        <w:rPr>
          <w:sz w:val="18"/>
          <w:szCs w:val="18"/>
        </w:rPr>
        <w:t>, Vol. 43, (1992). pp. 43-54.</w:t>
      </w:r>
    </w:p>
  </w:footnote>
  <w:footnote w:id="32">
    <w:p w14:paraId="1A9B232E" w14:textId="3A7CBAE2" w:rsidR="00A4177D" w:rsidRPr="00E727CE" w:rsidRDefault="00A4177D">
      <w:pPr>
        <w:pStyle w:val="FootnoteText"/>
        <w:rPr>
          <w:rFonts w:ascii="Times New Roman" w:hAnsi="Times New Roman" w:cs="Times New Roman"/>
          <w:sz w:val="18"/>
          <w:szCs w:val="18"/>
        </w:rPr>
      </w:pPr>
      <w:r w:rsidRPr="00E727CE">
        <w:rPr>
          <w:rStyle w:val="FootnoteReference"/>
          <w:rFonts w:ascii="Times New Roman" w:hAnsi="Times New Roman" w:cs="Times New Roman"/>
          <w:sz w:val="18"/>
          <w:szCs w:val="18"/>
        </w:rPr>
        <w:footnoteRef/>
      </w:r>
      <w:r w:rsidRPr="00E727CE">
        <w:rPr>
          <w:rFonts w:ascii="Times New Roman" w:hAnsi="Times New Roman" w:cs="Times New Roman"/>
          <w:sz w:val="18"/>
          <w:szCs w:val="18"/>
        </w:rPr>
        <w:t xml:space="preserve"> </w:t>
      </w:r>
      <w:r w:rsidR="007B081C" w:rsidRPr="00E727CE">
        <w:rPr>
          <w:rFonts w:ascii="Times New Roman" w:hAnsi="Times New Roman" w:cs="Times New Roman"/>
          <w:sz w:val="18"/>
          <w:szCs w:val="18"/>
        </w:rPr>
        <w:t>The Vi</w:t>
      </w:r>
      <w:r w:rsidR="00CD30C6" w:rsidRPr="00E727CE">
        <w:rPr>
          <w:rFonts w:ascii="Times New Roman" w:hAnsi="Times New Roman" w:cs="Times New Roman"/>
          <w:sz w:val="18"/>
          <w:szCs w:val="18"/>
        </w:rPr>
        <w:t>c</w:t>
      </w:r>
      <w:r w:rsidR="007B081C" w:rsidRPr="00E727CE">
        <w:rPr>
          <w:rFonts w:ascii="Times New Roman" w:hAnsi="Times New Roman" w:cs="Times New Roman"/>
          <w:sz w:val="18"/>
          <w:szCs w:val="18"/>
        </w:rPr>
        <w:t>torian Web</w:t>
      </w:r>
      <w:r w:rsidR="00D9535F" w:rsidRPr="00E727CE">
        <w:rPr>
          <w:rFonts w:ascii="Times New Roman" w:hAnsi="Times New Roman" w:cs="Times New Roman"/>
          <w:sz w:val="18"/>
          <w:szCs w:val="18"/>
        </w:rPr>
        <w:t xml:space="preserve">, </w:t>
      </w:r>
      <w:r w:rsidR="007F1010" w:rsidRPr="00E727CE">
        <w:rPr>
          <w:rFonts w:ascii="Times New Roman" w:hAnsi="Times New Roman" w:cs="Times New Roman"/>
          <w:sz w:val="18"/>
          <w:szCs w:val="18"/>
        </w:rPr>
        <w:t>Jaqueline Banerjee</w:t>
      </w:r>
      <w:r w:rsidR="007F1010">
        <w:rPr>
          <w:rFonts w:ascii="Times New Roman" w:hAnsi="Times New Roman" w:cs="Times New Roman"/>
          <w:i/>
          <w:iCs/>
          <w:sz w:val="18"/>
          <w:szCs w:val="18"/>
        </w:rPr>
        <w:t xml:space="preserve">, </w:t>
      </w:r>
      <w:r w:rsidR="00D9535F" w:rsidRPr="00E727CE">
        <w:rPr>
          <w:rFonts w:ascii="Times New Roman" w:hAnsi="Times New Roman" w:cs="Times New Roman"/>
          <w:i/>
          <w:iCs/>
          <w:sz w:val="18"/>
          <w:szCs w:val="18"/>
        </w:rPr>
        <w:t>The Cambridge Camden Society and the Ecclesiological Society</w:t>
      </w:r>
      <w:r w:rsidR="00D9535F" w:rsidRPr="00E727CE">
        <w:rPr>
          <w:rFonts w:ascii="Times New Roman" w:hAnsi="Times New Roman" w:cs="Times New Roman"/>
          <w:sz w:val="18"/>
          <w:szCs w:val="18"/>
        </w:rPr>
        <w:t>,</w:t>
      </w:r>
      <w:r w:rsidR="007B081C" w:rsidRPr="00E727CE">
        <w:rPr>
          <w:rFonts w:ascii="Times New Roman" w:hAnsi="Times New Roman" w:cs="Times New Roman"/>
          <w:sz w:val="18"/>
          <w:szCs w:val="18"/>
        </w:rPr>
        <w:t xml:space="preserve"> Jaqueline Banerjee &lt; </w:t>
      </w:r>
      <w:r w:rsidR="007B081C" w:rsidRPr="00E727CE">
        <w:rPr>
          <w:rFonts w:ascii="Times New Roman" w:hAnsi="Times New Roman" w:cs="Times New Roman"/>
          <w:sz w:val="18"/>
          <w:szCs w:val="18"/>
        </w:rPr>
        <w:t>https://victorianweb.org/religion/eccles.html</w:t>
      </w:r>
      <w:r w:rsidR="007B081C" w:rsidRPr="00E727CE">
        <w:rPr>
          <w:rFonts w:ascii="Times New Roman" w:hAnsi="Times New Roman" w:cs="Times New Roman"/>
          <w:sz w:val="18"/>
          <w:szCs w:val="18"/>
        </w:rPr>
        <w:t>&gt; [accessed 10 July 2024]</w:t>
      </w:r>
      <w:r w:rsidR="00CD30C6" w:rsidRPr="00E727CE">
        <w:rPr>
          <w:rFonts w:ascii="Times New Roman" w:hAnsi="Times New Roman" w:cs="Times New Roman"/>
          <w:sz w:val="18"/>
          <w:szCs w:val="18"/>
        </w:rPr>
        <w:t>.</w:t>
      </w:r>
    </w:p>
  </w:footnote>
  <w:footnote w:id="33">
    <w:p w14:paraId="52E946B5" w14:textId="27DF514B" w:rsidR="0017460A" w:rsidRPr="00E727CE" w:rsidRDefault="0017460A">
      <w:pPr>
        <w:pStyle w:val="FootnoteText"/>
        <w:rPr>
          <w:rFonts w:ascii="Times New Roman" w:hAnsi="Times New Roman" w:cs="Times New Roman"/>
          <w:sz w:val="18"/>
          <w:szCs w:val="18"/>
        </w:rPr>
      </w:pPr>
      <w:r w:rsidRPr="00E727CE">
        <w:rPr>
          <w:rStyle w:val="FootnoteReference"/>
          <w:rFonts w:ascii="Times New Roman" w:hAnsi="Times New Roman" w:cs="Times New Roman"/>
          <w:sz w:val="18"/>
          <w:szCs w:val="18"/>
        </w:rPr>
        <w:footnoteRef/>
      </w:r>
      <w:r w:rsidRPr="00E727CE">
        <w:rPr>
          <w:rFonts w:ascii="Times New Roman" w:hAnsi="Times New Roman" w:cs="Times New Roman"/>
          <w:sz w:val="18"/>
          <w:szCs w:val="18"/>
        </w:rPr>
        <w:t xml:space="preserve"> Stephen McCluskey, </w:t>
      </w:r>
      <w:r w:rsidR="00E8334B" w:rsidRPr="00E727CE">
        <w:rPr>
          <w:rFonts w:ascii="Times New Roman" w:hAnsi="Times New Roman" w:cs="Times New Roman"/>
          <w:sz w:val="18"/>
          <w:szCs w:val="18"/>
        </w:rPr>
        <w:t xml:space="preserve">Wordsworth’s </w:t>
      </w:r>
      <w:r w:rsidR="0010238A" w:rsidRPr="00E727CE">
        <w:rPr>
          <w:rFonts w:ascii="Times New Roman" w:hAnsi="Times New Roman" w:cs="Times New Roman"/>
          <w:sz w:val="18"/>
          <w:szCs w:val="18"/>
        </w:rPr>
        <w:t xml:space="preserve">“Rydal Chapel” and the Orientation of Churches, </w:t>
      </w:r>
      <w:r w:rsidR="0010238A" w:rsidRPr="00E727CE">
        <w:rPr>
          <w:rFonts w:ascii="Times New Roman" w:hAnsi="Times New Roman" w:cs="Times New Roman"/>
          <w:i/>
          <w:iCs/>
          <w:sz w:val="18"/>
          <w:szCs w:val="18"/>
        </w:rPr>
        <w:t>Culture and Cosmos 8</w:t>
      </w:r>
      <w:r w:rsidR="0010238A" w:rsidRPr="00E727CE">
        <w:rPr>
          <w:rFonts w:ascii="Times New Roman" w:hAnsi="Times New Roman" w:cs="Times New Roman"/>
          <w:sz w:val="18"/>
          <w:szCs w:val="18"/>
        </w:rPr>
        <w:t xml:space="preserve">, nos. 1 and 2, </w:t>
      </w:r>
      <w:r w:rsidR="009B1785" w:rsidRPr="00E727CE">
        <w:rPr>
          <w:rFonts w:ascii="Times New Roman" w:hAnsi="Times New Roman" w:cs="Times New Roman"/>
          <w:sz w:val="18"/>
          <w:szCs w:val="18"/>
        </w:rPr>
        <w:t>(2004) p. 17.</w:t>
      </w:r>
    </w:p>
  </w:footnote>
  <w:footnote w:id="34">
    <w:p w14:paraId="11EAAED0" w14:textId="580B91A7" w:rsidR="0017460A" w:rsidRPr="00E727CE" w:rsidRDefault="0017460A">
      <w:pPr>
        <w:pStyle w:val="FootnoteText"/>
        <w:rPr>
          <w:rFonts w:ascii="Times New Roman" w:hAnsi="Times New Roman" w:cs="Times New Roman"/>
          <w:sz w:val="18"/>
          <w:szCs w:val="18"/>
        </w:rPr>
      </w:pPr>
      <w:r w:rsidRPr="00E727CE">
        <w:rPr>
          <w:rStyle w:val="FootnoteReference"/>
          <w:rFonts w:ascii="Times New Roman" w:hAnsi="Times New Roman" w:cs="Times New Roman"/>
          <w:sz w:val="18"/>
          <w:szCs w:val="18"/>
        </w:rPr>
        <w:footnoteRef/>
      </w:r>
      <w:r w:rsidRPr="00E727CE">
        <w:rPr>
          <w:rFonts w:ascii="Times New Roman" w:hAnsi="Times New Roman" w:cs="Times New Roman"/>
          <w:sz w:val="18"/>
          <w:szCs w:val="18"/>
        </w:rPr>
        <w:t xml:space="preserve"> </w:t>
      </w:r>
      <w:r w:rsidR="00E727CE">
        <w:rPr>
          <w:rFonts w:ascii="Times New Roman" w:hAnsi="Times New Roman" w:cs="Times New Roman"/>
          <w:sz w:val="18"/>
          <w:szCs w:val="18"/>
        </w:rPr>
        <w:t>The Victorian Web</w:t>
      </w:r>
      <w:r w:rsidRPr="00E727CE">
        <w:rPr>
          <w:rFonts w:ascii="Times New Roman" w:hAnsi="Times New Roman" w:cs="Times New Roman"/>
          <w:sz w:val="18"/>
          <w:szCs w:val="18"/>
        </w:rPr>
        <w:t>,</w:t>
      </w:r>
      <w:r w:rsidR="00B9517D" w:rsidRPr="00E727CE">
        <w:rPr>
          <w:rFonts w:ascii="Times New Roman" w:hAnsi="Times New Roman" w:cs="Times New Roman"/>
          <w:sz w:val="18"/>
          <w:szCs w:val="18"/>
        </w:rPr>
        <w:t xml:space="preserve"> </w:t>
      </w:r>
      <w:r w:rsidR="007F1010" w:rsidRPr="00E727CE">
        <w:rPr>
          <w:rFonts w:ascii="Times New Roman" w:hAnsi="Times New Roman" w:cs="Times New Roman"/>
          <w:sz w:val="18"/>
          <w:szCs w:val="18"/>
        </w:rPr>
        <w:t>Jaqueline Banerjee</w:t>
      </w:r>
      <w:r w:rsidR="007F1010">
        <w:rPr>
          <w:rFonts w:ascii="Times New Roman" w:hAnsi="Times New Roman" w:cs="Times New Roman"/>
          <w:i/>
          <w:iCs/>
          <w:sz w:val="18"/>
          <w:szCs w:val="18"/>
        </w:rPr>
        <w:t xml:space="preserve">, </w:t>
      </w:r>
      <w:r w:rsidR="00B9517D" w:rsidRPr="00E727CE">
        <w:rPr>
          <w:rFonts w:ascii="Times New Roman" w:hAnsi="Times New Roman" w:cs="Times New Roman"/>
          <w:i/>
          <w:iCs/>
          <w:sz w:val="18"/>
          <w:szCs w:val="18"/>
        </w:rPr>
        <w:t>The Cambridge Camden Society and the Ecclesiological Society</w:t>
      </w:r>
      <w:r w:rsidR="00B9517D" w:rsidRPr="00E727CE">
        <w:rPr>
          <w:rFonts w:ascii="Times New Roman" w:hAnsi="Times New Roman" w:cs="Times New Roman"/>
          <w:sz w:val="18"/>
          <w:szCs w:val="18"/>
        </w:rPr>
        <w:t>,</w:t>
      </w:r>
      <w:r w:rsidR="00E727CE">
        <w:rPr>
          <w:rFonts w:ascii="Times New Roman" w:hAnsi="Times New Roman" w:cs="Times New Roman"/>
          <w:sz w:val="18"/>
          <w:szCs w:val="18"/>
        </w:rPr>
        <w:t xml:space="preserve"> </w:t>
      </w:r>
      <w:r w:rsidR="007F1010" w:rsidRPr="00E727CE">
        <w:rPr>
          <w:rFonts w:ascii="Times New Roman" w:hAnsi="Times New Roman" w:cs="Times New Roman"/>
          <w:sz w:val="18"/>
          <w:szCs w:val="18"/>
        </w:rPr>
        <w:t xml:space="preserve">Jaqueline Banerjee, </w:t>
      </w:r>
      <w:r w:rsidR="00E727CE" w:rsidRPr="00E727CE">
        <w:rPr>
          <w:rFonts w:ascii="Times New Roman" w:hAnsi="Times New Roman" w:cs="Times New Roman"/>
          <w:sz w:val="18"/>
          <w:szCs w:val="18"/>
        </w:rPr>
        <w:t>&lt; https://victorianweb.org/religion/eccles.html&gt; [accessed 10 July 2024].</w:t>
      </w:r>
    </w:p>
  </w:footnote>
  <w:footnote w:id="35">
    <w:p w14:paraId="513A1423" w14:textId="77777777" w:rsidR="0099222F" w:rsidRPr="00E727CE" w:rsidRDefault="0099222F" w:rsidP="0099222F">
      <w:pPr>
        <w:pStyle w:val="FootnoteText"/>
        <w:rPr>
          <w:rFonts w:ascii="Times New Roman" w:hAnsi="Times New Roman" w:cs="Times New Roman"/>
          <w:sz w:val="18"/>
          <w:szCs w:val="18"/>
        </w:rPr>
      </w:pPr>
      <w:r w:rsidRPr="00E727CE">
        <w:rPr>
          <w:rStyle w:val="FootnoteReference"/>
          <w:rFonts w:ascii="Times New Roman" w:hAnsi="Times New Roman" w:cs="Times New Roman"/>
          <w:sz w:val="18"/>
          <w:szCs w:val="18"/>
        </w:rPr>
        <w:footnoteRef/>
      </w:r>
      <w:r w:rsidRPr="00E727CE">
        <w:rPr>
          <w:rFonts w:ascii="Times New Roman" w:hAnsi="Times New Roman" w:cs="Times New Roman"/>
          <w:sz w:val="18"/>
          <w:szCs w:val="18"/>
        </w:rPr>
        <w:t xml:space="preserve"> Royal Institute for British Architecture, </w:t>
      </w:r>
      <w:r w:rsidRPr="00E727CE">
        <w:rPr>
          <w:rFonts w:ascii="Times New Roman" w:hAnsi="Times New Roman" w:cs="Times New Roman"/>
          <w:i/>
          <w:iCs/>
          <w:sz w:val="18"/>
          <w:szCs w:val="18"/>
        </w:rPr>
        <w:t>Gothic Revival</w:t>
      </w:r>
      <w:r w:rsidRPr="00E727CE">
        <w:rPr>
          <w:rFonts w:ascii="Times New Roman" w:hAnsi="Times New Roman" w:cs="Times New Roman"/>
          <w:sz w:val="18"/>
          <w:szCs w:val="18"/>
        </w:rPr>
        <w:t>, &lt; https://www.architecture.com/explore-architecture/Gothic-Reviva</w:t>
      </w:r>
      <w:r>
        <w:rPr>
          <w:rFonts w:ascii="Times New Roman" w:hAnsi="Times New Roman" w:cs="Times New Roman"/>
          <w:sz w:val="18"/>
          <w:szCs w:val="18"/>
        </w:rPr>
        <w:t>l</w:t>
      </w:r>
      <w:r w:rsidRPr="00E727CE">
        <w:rPr>
          <w:rFonts w:ascii="Times New Roman" w:hAnsi="Times New Roman" w:cs="Times New Roman"/>
          <w:sz w:val="18"/>
          <w:szCs w:val="18"/>
        </w:rPr>
        <w:t xml:space="preserve"> &gt; [accessed 2 July 2024]</w:t>
      </w:r>
      <w:r>
        <w:rPr>
          <w:rFonts w:ascii="Times New Roman" w:hAnsi="Times New Roman" w:cs="Times New Roman"/>
          <w:sz w:val="18"/>
          <w:szCs w:val="18"/>
        </w:rPr>
        <w:t>.</w:t>
      </w:r>
    </w:p>
  </w:footnote>
  <w:footnote w:id="36">
    <w:p w14:paraId="0DBFC196" w14:textId="043A7906" w:rsidR="00740907" w:rsidRPr="00E727CE" w:rsidRDefault="00740907">
      <w:pPr>
        <w:pStyle w:val="FootnoteText"/>
        <w:rPr>
          <w:rFonts w:ascii="Times New Roman" w:hAnsi="Times New Roman" w:cs="Times New Roman"/>
          <w:sz w:val="18"/>
          <w:szCs w:val="18"/>
        </w:rPr>
      </w:pPr>
      <w:r w:rsidRPr="00E727CE">
        <w:rPr>
          <w:rStyle w:val="FootnoteReference"/>
          <w:rFonts w:ascii="Times New Roman" w:hAnsi="Times New Roman" w:cs="Times New Roman"/>
          <w:sz w:val="18"/>
          <w:szCs w:val="18"/>
        </w:rPr>
        <w:footnoteRef/>
      </w:r>
      <w:r w:rsidRPr="00E727CE">
        <w:rPr>
          <w:rFonts w:ascii="Times New Roman" w:hAnsi="Times New Roman" w:cs="Times New Roman"/>
          <w:sz w:val="18"/>
          <w:szCs w:val="18"/>
        </w:rPr>
        <w:t xml:space="preserve"> </w:t>
      </w:r>
      <w:proofErr w:type="spellStart"/>
      <w:r w:rsidR="00C77D87" w:rsidRPr="00E727CE">
        <w:rPr>
          <w:rFonts w:ascii="Times New Roman" w:hAnsi="Times New Roman" w:cs="Times New Roman"/>
          <w:sz w:val="18"/>
          <w:szCs w:val="18"/>
        </w:rPr>
        <w:t>Genuki</w:t>
      </w:r>
      <w:proofErr w:type="spellEnd"/>
      <w:r w:rsidR="00C77D87" w:rsidRPr="00E727CE">
        <w:rPr>
          <w:rFonts w:ascii="Times New Roman" w:hAnsi="Times New Roman" w:cs="Times New Roman"/>
          <w:sz w:val="18"/>
          <w:szCs w:val="18"/>
        </w:rPr>
        <w:t xml:space="preserve">, </w:t>
      </w:r>
      <w:r w:rsidR="00D62337" w:rsidRPr="00E727CE">
        <w:rPr>
          <w:rFonts w:ascii="Times New Roman" w:hAnsi="Times New Roman" w:cs="Times New Roman"/>
          <w:i/>
          <w:iCs/>
          <w:sz w:val="18"/>
          <w:szCs w:val="18"/>
        </w:rPr>
        <w:t>Longstanton St. Michael</w:t>
      </w:r>
      <w:r w:rsidR="00D62337" w:rsidRPr="00E727CE">
        <w:rPr>
          <w:rFonts w:ascii="Times New Roman" w:hAnsi="Times New Roman" w:cs="Times New Roman"/>
          <w:sz w:val="18"/>
          <w:szCs w:val="18"/>
        </w:rPr>
        <w:t xml:space="preserve">, </w:t>
      </w:r>
      <w:r w:rsidR="0029475A" w:rsidRPr="00E727CE">
        <w:rPr>
          <w:rFonts w:ascii="Times New Roman" w:hAnsi="Times New Roman" w:cs="Times New Roman"/>
          <w:sz w:val="18"/>
          <w:szCs w:val="18"/>
        </w:rPr>
        <w:t>&lt;</w:t>
      </w:r>
      <w:r w:rsidR="0029475A" w:rsidRPr="00E727CE">
        <w:rPr>
          <w:rFonts w:ascii="Times New Roman" w:hAnsi="Times New Roman" w:cs="Times New Roman"/>
          <w:sz w:val="18"/>
          <w:szCs w:val="18"/>
        </w:rPr>
        <w:t>https://www.genuki.org.uk/big/eng/CAM/LongstantonStMichael</w:t>
      </w:r>
      <w:r w:rsidR="0029475A" w:rsidRPr="00E727CE">
        <w:rPr>
          <w:rFonts w:ascii="Times New Roman" w:hAnsi="Times New Roman" w:cs="Times New Roman"/>
          <w:sz w:val="18"/>
          <w:szCs w:val="18"/>
        </w:rPr>
        <w:t>&gt; [accessed 19 May 2024].</w:t>
      </w:r>
    </w:p>
  </w:footnote>
  <w:footnote w:id="37">
    <w:p w14:paraId="3C845367" w14:textId="50A91A0E" w:rsidR="00FA429D" w:rsidRPr="00E727CE" w:rsidRDefault="00FA429D">
      <w:pPr>
        <w:pStyle w:val="FootnoteText"/>
        <w:rPr>
          <w:rFonts w:ascii="Times New Roman" w:hAnsi="Times New Roman" w:cs="Times New Roman"/>
          <w:sz w:val="18"/>
          <w:szCs w:val="18"/>
        </w:rPr>
      </w:pPr>
      <w:r w:rsidRPr="00E727CE">
        <w:rPr>
          <w:rStyle w:val="FootnoteReference"/>
          <w:rFonts w:ascii="Times New Roman" w:hAnsi="Times New Roman" w:cs="Times New Roman"/>
          <w:sz w:val="18"/>
          <w:szCs w:val="18"/>
        </w:rPr>
        <w:footnoteRef/>
      </w:r>
      <w:r w:rsidRPr="00E727CE">
        <w:rPr>
          <w:rFonts w:ascii="Times New Roman" w:hAnsi="Times New Roman" w:cs="Times New Roman"/>
          <w:sz w:val="18"/>
          <w:szCs w:val="18"/>
        </w:rPr>
        <w:t xml:space="preserve"> </w:t>
      </w:r>
      <w:r w:rsidR="005D5FF8" w:rsidRPr="00E727CE">
        <w:rPr>
          <w:rFonts w:ascii="Times New Roman" w:hAnsi="Times New Roman" w:cs="Times New Roman"/>
          <w:sz w:val="18"/>
          <w:szCs w:val="18"/>
        </w:rPr>
        <w:t>Wendy Kaplan,</w:t>
      </w:r>
      <w:r w:rsidR="00C35188" w:rsidRPr="00E727CE">
        <w:rPr>
          <w:rFonts w:ascii="Times New Roman" w:hAnsi="Times New Roman" w:cs="Times New Roman"/>
          <w:sz w:val="18"/>
          <w:szCs w:val="18"/>
        </w:rPr>
        <w:t xml:space="preserve"> </w:t>
      </w:r>
      <w:r w:rsidR="00C35188" w:rsidRPr="00E727CE">
        <w:rPr>
          <w:rFonts w:ascii="Times New Roman" w:hAnsi="Times New Roman" w:cs="Times New Roman"/>
          <w:color w:val="343332"/>
          <w:spacing w:val="-5"/>
          <w:sz w:val="18"/>
          <w:szCs w:val="18"/>
        </w:rPr>
        <w:t>The Arts &amp; Crafts Movement in Europe &amp; America: Design for the Modern World 1880-1920</w:t>
      </w:r>
      <w:r w:rsidR="00E36DD3" w:rsidRPr="00E727CE">
        <w:rPr>
          <w:rFonts w:ascii="Times New Roman" w:hAnsi="Times New Roman" w:cs="Times New Roman"/>
          <w:i/>
          <w:iCs/>
          <w:color w:val="343332"/>
          <w:spacing w:val="-5"/>
          <w:sz w:val="18"/>
          <w:szCs w:val="18"/>
        </w:rPr>
        <w:t xml:space="preserve">, Do </w:t>
      </w:r>
      <w:r w:rsidR="005577D2" w:rsidRPr="00E727CE">
        <w:rPr>
          <w:rFonts w:ascii="Times New Roman" w:hAnsi="Times New Roman" w:cs="Times New Roman"/>
          <w:i/>
          <w:iCs/>
          <w:color w:val="343332"/>
          <w:spacing w:val="-5"/>
          <w:sz w:val="18"/>
          <w:szCs w:val="18"/>
        </w:rPr>
        <w:t>I</w:t>
      </w:r>
      <w:r w:rsidR="00E36DD3" w:rsidRPr="00E727CE">
        <w:rPr>
          <w:rFonts w:ascii="Times New Roman" w:hAnsi="Times New Roman" w:cs="Times New Roman"/>
          <w:i/>
          <w:iCs/>
          <w:color w:val="343332"/>
          <w:spacing w:val="-5"/>
          <w:sz w:val="18"/>
          <w:szCs w:val="18"/>
        </w:rPr>
        <w:t xml:space="preserve">t Yourself: </w:t>
      </w:r>
      <w:r w:rsidR="005577D2" w:rsidRPr="00E727CE">
        <w:rPr>
          <w:rFonts w:ascii="Times New Roman" w:hAnsi="Times New Roman" w:cs="Times New Roman"/>
          <w:i/>
          <w:iCs/>
          <w:color w:val="343332"/>
          <w:spacing w:val="-5"/>
          <w:sz w:val="18"/>
          <w:szCs w:val="18"/>
        </w:rPr>
        <w:t xml:space="preserve">Democracy and Design, </w:t>
      </w:r>
      <w:r w:rsidR="00E36DD3" w:rsidRPr="00E727CE">
        <w:rPr>
          <w:rFonts w:ascii="Times New Roman" w:hAnsi="Times New Roman" w:cs="Times New Roman"/>
          <w:color w:val="343332"/>
          <w:spacing w:val="-5"/>
          <w:sz w:val="18"/>
          <w:szCs w:val="18"/>
        </w:rPr>
        <w:t xml:space="preserve">Journal of Design History, </w:t>
      </w:r>
      <w:r w:rsidR="005577D2" w:rsidRPr="00E727CE">
        <w:rPr>
          <w:rFonts w:ascii="Times New Roman" w:hAnsi="Times New Roman" w:cs="Times New Roman"/>
          <w:color w:val="343332"/>
          <w:spacing w:val="-5"/>
          <w:sz w:val="18"/>
          <w:szCs w:val="18"/>
        </w:rPr>
        <w:t xml:space="preserve">(2006), Vol. </w:t>
      </w:r>
      <w:r w:rsidR="00A9752D" w:rsidRPr="00E727CE">
        <w:rPr>
          <w:rFonts w:ascii="Times New Roman" w:hAnsi="Times New Roman" w:cs="Times New Roman"/>
          <w:color w:val="343332"/>
          <w:spacing w:val="-5"/>
          <w:sz w:val="18"/>
          <w:szCs w:val="18"/>
        </w:rPr>
        <w:t xml:space="preserve">19, pp. 95-97. </w:t>
      </w:r>
    </w:p>
  </w:footnote>
  <w:footnote w:id="38">
    <w:p w14:paraId="4D0C6692" w14:textId="5918F145" w:rsidR="006B21E1" w:rsidRPr="005B2B57" w:rsidRDefault="006B21E1">
      <w:pPr>
        <w:pStyle w:val="FootnoteText"/>
        <w:rPr>
          <w:rFonts w:ascii="Times New Roman" w:hAnsi="Times New Roman" w:cs="Times New Roman"/>
        </w:rPr>
      </w:pPr>
      <w:r w:rsidRPr="00E727CE">
        <w:rPr>
          <w:rStyle w:val="FootnoteReference"/>
          <w:rFonts w:ascii="Times New Roman" w:hAnsi="Times New Roman" w:cs="Times New Roman"/>
          <w:sz w:val="18"/>
          <w:szCs w:val="18"/>
        </w:rPr>
        <w:footnoteRef/>
      </w:r>
      <w:r w:rsidRPr="00E727CE">
        <w:rPr>
          <w:rFonts w:ascii="Times New Roman" w:hAnsi="Times New Roman" w:cs="Times New Roman"/>
          <w:sz w:val="18"/>
          <w:szCs w:val="18"/>
        </w:rPr>
        <w:t xml:space="preserve"> </w:t>
      </w:r>
      <w:r w:rsidR="00E7660D" w:rsidRPr="00E727CE">
        <w:rPr>
          <w:rFonts w:ascii="Times New Roman" w:hAnsi="Times New Roman" w:cs="Times New Roman"/>
          <w:sz w:val="18"/>
          <w:szCs w:val="18"/>
        </w:rPr>
        <w:t xml:space="preserve">V&amp;A Museum, </w:t>
      </w:r>
      <w:r w:rsidR="00E7660D" w:rsidRPr="00E727CE">
        <w:rPr>
          <w:rFonts w:ascii="Times New Roman" w:hAnsi="Times New Roman" w:cs="Times New Roman"/>
          <w:i/>
          <w:iCs/>
          <w:sz w:val="18"/>
          <w:szCs w:val="18"/>
        </w:rPr>
        <w:t>Arts and Crafts</w:t>
      </w:r>
      <w:r w:rsidR="00725216" w:rsidRPr="00E727CE">
        <w:rPr>
          <w:rFonts w:ascii="Times New Roman" w:hAnsi="Times New Roman" w:cs="Times New Roman"/>
          <w:i/>
          <w:iCs/>
          <w:sz w:val="18"/>
          <w:szCs w:val="18"/>
        </w:rPr>
        <w:t>: An Introduction</w:t>
      </w:r>
      <w:r w:rsidR="00725216" w:rsidRPr="00E727CE">
        <w:rPr>
          <w:rFonts w:ascii="Times New Roman" w:hAnsi="Times New Roman" w:cs="Times New Roman"/>
          <w:sz w:val="18"/>
          <w:szCs w:val="18"/>
        </w:rPr>
        <w:t xml:space="preserve">, &lt; </w:t>
      </w:r>
      <w:r w:rsidR="00725216" w:rsidRPr="00E727CE">
        <w:rPr>
          <w:rFonts w:ascii="Times New Roman" w:hAnsi="Times New Roman" w:cs="Times New Roman"/>
          <w:sz w:val="18"/>
          <w:szCs w:val="18"/>
        </w:rPr>
        <w:t>https://www.vam.ac.uk/articles/arts-and-crafts-an-introduction</w:t>
      </w:r>
      <w:r w:rsidR="00725216" w:rsidRPr="00E727CE">
        <w:rPr>
          <w:rFonts w:ascii="Times New Roman" w:hAnsi="Times New Roman" w:cs="Times New Roman"/>
          <w:sz w:val="18"/>
          <w:szCs w:val="18"/>
        </w:rPr>
        <w:t>&gt; [accessed 1 July 2024].</w:t>
      </w:r>
    </w:p>
  </w:footnote>
  <w:footnote w:id="39">
    <w:p w14:paraId="16D410F7" w14:textId="738EE551" w:rsidR="00692888" w:rsidRPr="001A6FCC" w:rsidRDefault="00692888">
      <w:pPr>
        <w:pStyle w:val="FootnoteText"/>
        <w:rPr>
          <w:rFonts w:ascii="Times New Roman" w:hAnsi="Times New Roman" w:cs="Times New Roman"/>
          <w:sz w:val="18"/>
          <w:szCs w:val="18"/>
        </w:rPr>
      </w:pPr>
      <w:r w:rsidRPr="001A6FCC">
        <w:rPr>
          <w:rStyle w:val="FootnoteReference"/>
          <w:rFonts w:ascii="Times New Roman" w:hAnsi="Times New Roman" w:cs="Times New Roman"/>
          <w:sz w:val="18"/>
          <w:szCs w:val="18"/>
        </w:rPr>
        <w:footnoteRef/>
      </w:r>
      <w:r w:rsidRPr="001A6FCC">
        <w:rPr>
          <w:rFonts w:ascii="Times New Roman" w:hAnsi="Times New Roman" w:cs="Times New Roman"/>
          <w:sz w:val="18"/>
          <w:szCs w:val="18"/>
        </w:rPr>
        <w:t xml:space="preserve"> </w:t>
      </w:r>
      <w:r w:rsidR="00032250" w:rsidRPr="001A6FCC">
        <w:rPr>
          <w:rFonts w:ascii="Times New Roman" w:hAnsi="Times New Roman" w:cs="Times New Roman"/>
          <w:sz w:val="18"/>
          <w:szCs w:val="18"/>
        </w:rPr>
        <w:t>C. P. Lewis, V</w:t>
      </w:r>
      <w:r w:rsidR="005B2B57" w:rsidRPr="001A6FCC">
        <w:rPr>
          <w:rFonts w:ascii="Times New Roman" w:hAnsi="Times New Roman" w:cs="Times New Roman"/>
          <w:sz w:val="18"/>
          <w:szCs w:val="18"/>
        </w:rPr>
        <w:t xml:space="preserve">ictoria </w:t>
      </w:r>
      <w:r w:rsidR="00032250" w:rsidRPr="001A6FCC">
        <w:rPr>
          <w:rFonts w:ascii="Times New Roman" w:hAnsi="Times New Roman" w:cs="Times New Roman"/>
          <w:sz w:val="18"/>
          <w:szCs w:val="18"/>
        </w:rPr>
        <w:t>C</w:t>
      </w:r>
      <w:r w:rsidR="005B2B57" w:rsidRPr="001A6FCC">
        <w:rPr>
          <w:rFonts w:ascii="Times New Roman" w:hAnsi="Times New Roman" w:cs="Times New Roman"/>
          <w:sz w:val="18"/>
          <w:szCs w:val="18"/>
        </w:rPr>
        <w:t xml:space="preserve">ounty </w:t>
      </w:r>
      <w:r w:rsidR="00032250" w:rsidRPr="001A6FCC">
        <w:rPr>
          <w:rFonts w:ascii="Times New Roman" w:hAnsi="Times New Roman" w:cs="Times New Roman"/>
          <w:sz w:val="18"/>
          <w:szCs w:val="18"/>
        </w:rPr>
        <w:t>H</w:t>
      </w:r>
      <w:r w:rsidR="005B2B57" w:rsidRPr="001A6FCC">
        <w:rPr>
          <w:rFonts w:ascii="Times New Roman" w:hAnsi="Times New Roman" w:cs="Times New Roman"/>
          <w:sz w:val="18"/>
          <w:szCs w:val="18"/>
        </w:rPr>
        <w:t>istories</w:t>
      </w:r>
      <w:r w:rsidR="00032250" w:rsidRPr="001A6FCC">
        <w:rPr>
          <w:rFonts w:ascii="Times New Roman" w:hAnsi="Times New Roman" w:cs="Times New Roman"/>
          <w:sz w:val="18"/>
          <w:szCs w:val="18"/>
        </w:rPr>
        <w:t>, p. 322.</w:t>
      </w:r>
    </w:p>
  </w:footnote>
  <w:footnote w:id="40">
    <w:p w14:paraId="5BCF2699" w14:textId="0123521E" w:rsidR="00B2206E" w:rsidRPr="001A6FCC" w:rsidRDefault="00B2206E">
      <w:pPr>
        <w:pStyle w:val="FootnoteText"/>
        <w:rPr>
          <w:rFonts w:ascii="Times New Roman" w:hAnsi="Times New Roman" w:cs="Times New Roman"/>
          <w:sz w:val="18"/>
          <w:szCs w:val="18"/>
        </w:rPr>
      </w:pPr>
      <w:r w:rsidRPr="001A6FCC">
        <w:rPr>
          <w:rStyle w:val="FootnoteReference"/>
          <w:rFonts w:ascii="Times New Roman" w:hAnsi="Times New Roman" w:cs="Times New Roman"/>
          <w:sz w:val="18"/>
          <w:szCs w:val="18"/>
        </w:rPr>
        <w:footnoteRef/>
      </w:r>
      <w:r w:rsidRPr="001A6FCC">
        <w:rPr>
          <w:rFonts w:ascii="Times New Roman" w:hAnsi="Times New Roman" w:cs="Times New Roman"/>
          <w:sz w:val="18"/>
          <w:szCs w:val="18"/>
        </w:rPr>
        <w:t xml:space="preserve"> </w:t>
      </w:r>
      <w:r w:rsidR="007A5482" w:rsidRPr="001A6FCC">
        <w:rPr>
          <w:rFonts w:ascii="Times New Roman" w:hAnsi="Times New Roman" w:cs="Times New Roman"/>
          <w:sz w:val="18"/>
          <w:szCs w:val="18"/>
        </w:rPr>
        <w:t>Horace Bernard Woolley, All Saints’</w:t>
      </w:r>
      <w:r w:rsidR="000A176D" w:rsidRPr="001A6FCC">
        <w:rPr>
          <w:rFonts w:ascii="Times New Roman" w:hAnsi="Times New Roman" w:cs="Times New Roman"/>
          <w:sz w:val="18"/>
          <w:szCs w:val="18"/>
        </w:rPr>
        <w:t xml:space="preserve"> Church, Long Stanton</w:t>
      </w:r>
      <w:r w:rsidR="007A5482" w:rsidRPr="001A6FCC">
        <w:rPr>
          <w:rFonts w:ascii="Times New Roman" w:hAnsi="Times New Roman" w:cs="Times New Roman"/>
          <w:sz w:val="18"/>
          <w:szCs w:val="18"/>
        </w:rPr>
        <w:t xml:space="preserve">, </w:t>
      </w:r>
      <w:r w:rsidR="007A5482" w:rsidRPr="001A6FCC">
        <w:rPr>
          <w:rFonts w:ascii="Times New Roman" w:hAnsi="Times New Roman" w:cs="Times New Roman"/>
          <w:i/>
          <w:iCs/>
          <w:sz w:val="18"/>
          <w:szCs w:val="18"/>
        </w:rPr>
        <w:t>The Transactions of the Cambridgeshire and Huntingdonshire Archaeological Society</w:t>
      </w:r>
      <w:r w:rsidR="0075131C" w:rsidRPr="001A6FCC">
        <w:rPr>
          <w:rFonts w:ascii="Times New Roman" w:hAnsi="Times New Roman" w:cs="Times New Roman"/>
          <w:sz w:val="18"/>
          <w:szCs w:val="18"/>
        </w:rPr>
        <w:t>, Volume</w:t>
      </w:r>
      <w:r w:rsidR="00910EF3" w:rsidRPr="001A6FCC">
        <w:rPr>
          <w:rFonts w:ascii="Times New Roman" w:hAnsi="Times New Roman" w:cs="Times New Roman"/>
          <w:sz w:val="18"/>
          <w:szCs w:val="18"/>
        </w:rPr>
        <w:t xml:space="preserve"> 3 (1910) p</w:t>
      </w:r>
      <w:r w:rsidR="005E5A1D" w:rsidRPr="001A6FCC">
        <w:rPr>
          <w:rFonts w:ascii="Times New Roman" w:hAnsi="Times New Roman" w:cs="Times New Roman"/>
          <w:sz w:val="18"/>
          <w:szCs w:val="18"/>
        </w:rPr>
        <w:t>p. 173-180</w:t>
      </w:r>
      <w:r w:rsidR="008B79C0" w:rsidRPr="001A6FCC">
        <w:rPr>
          <w:rFonts w:ascii="Times New Roman" w:hAnsi="Times New Roman" w:cs="Times New Roman"/>
          <w:sz w:val="18"/>
          <w:szCs w:val="18"/>
        </w:rPr>
        <w:t xml:space="preserve">, </w:t>
      </w:r>
      <w:r w:rsidR="00B72562" w:rsidRPr="001A6FCC">
        <w:rPr>
          <w:rFonts w:ascii="Times New Roman" w:hAnsi="Times New Roman" w:cs="Times New Roman"/>
          <w:sz w:val="18"/>
          <w:szCs w:val="18"/>
        </w:rPr>
        <w:t>&lt;DOI: 10.5284/1065057&gt;.</w:t>
      </w:r>
    </w:p>
  </w:footnote>
  <w:footnote w:id="41">
    <w:p w14:paraId="548BF925" w14:textId="77777777" w:rsidR="006E6621" w:rsidRPr="001A6FCC" w:rsidRDefault="006E6621" w:rsidP="006E6621">
      <w:pPr>
        <w:pStyle w:val="FootnoteText"/>
        <w:rPr>
          <w:rFonts w:ascii="Times New Roman" w:hAnsi="Times New Roman" w:cs="Times New Roman"/>
          <w:sz w:val="18"/>
          <w:szCs w:val="18"/>
        </w:rPr>
      </w:pPr>
      <w:r w:rsidRPr="001A6FCC">
        <w:rPr>
          <w:rStyle w:val="FootnoteReference"/>
          <w:rFonts w:ascii="Times New Roman" w:hAnsi="Times New Roman" w:cs="Times New Roman"/>
          <w:sz w:val="18"/>
          <w:szCs w:val="18"/>
        </w:rPr>
        <w:footnoteRef/>
      </w:r>
      <w:r w:rsidRPr="001A6FCC">
        <w:rPr>
          <w:rFonts w:ascii="Times New Roman" w:hAnsi="Times New Roman" w:cs="Times New Roman"/>
          <w:sz w:val="18"/>
          <w:szCs w:val="18"/>
        </w:rPr>
        <w:t xml:space="preserve"> Woolley, All Saints’ Church, p. 174.</w:t>
      </w:r>
    </w:p>
  </w:footnote>
  <w:footnote w:id="42">
    <w:p w14:paraId="64F6BE47" w14:textId="77777777" w:rsidR="00335370" w:rsidRPr="003F6013" w:rsidRDefault="00335370" w:rsidP="00335370">
      <w:pPr>
        <w:pStyle w:val="FootnoteText"/>
        <w:rPr>
          <w:rFonts w:ascii="Times New Roman" w:hAnsi="Times New Roman" w:cs="Times New Roman"/>
          <w:sz w:val="18"/>
          <w:szCs w:val="18"/>
        </w:rPr>
      </w:pPr>
      <w:r w:rsidRPr="001A6FCC">
        <w:rPr>
          <w:rStyle w:val="FootnoteReference"/>
          <w:rFonts w:ascii="Times New Roman" w:hAnsi="Times New Roman" w:cs="Times New Roman"/>
          <w:sz w:val="18"/>
          <w:szCs w:val="18"/>
        </w:rPr>
        <w:footnoteRef/>
      </w:r>
      <w:r w:rsidRPr="001A6FCC">
        <w:rPr>
          <w:rFonts w:ascii="Times New Roman" w:hAnsi="Times New Roman" w:cs="Times New Roman"/>
          <w:sz w:val="18"/>
          <w:szCs w:val="18"/>
        </w:rPr>
        <w:t xml:space="preserve"> Kevin Duffy, </w:t>
      </w:r>
      <w:r w:rsidRPr="001A6FCC">
        <w:rPr>
          <w:rFonts w:ascii="Times New Roman" w:hAnsi="Times New Roman" w:cs="Times New Roman"/>
          <w:i/>
          <w:iCs/>
          <w:sz w:val="18"/>
          <w:szCs w:val="18"/>
        </w:rPr>
        <w:t>Christian Solar Symbolism and Jesus the Sun of Justice</w:t>
      </w:r>
      <w:r w:rsidRPr="001A6FCC">
        <w:rPr>
          <w:rFonts w:ascii="Times New Roman" w:hAnsi="Times New Roman" w:cs="Times New Roman"/>
          <w:sz w:val="18"/>
          <w:szCs w:val="18"/>
        </w:rPr>
        <w:t>, (London: Bloomsbury, 2023) p. 47.</w:t>
      </w:r>
      <w:r w:rsidRPr="003F6013">
        <w:rPr>
          <w:rFonts w:ascii="Times New Roman" w:hAnsi="Times New Roman" w:cs="Times New Roman"/>
          <w:sz w:val="18"/>
          <w:szCs w:val="18"/>
        </w:rPr>
        <w:t xml:space="preserve"> </w:t>
      </w:r>
    </w:p>
  </w:footnote>
  <w:footnote w:id="43">
    <w:p w14:paraId="4AA7679B" w14:textId="428DAD5E" w:rsidR="00CA76A0" w:rsidRPr="003D5FFC" w:rsidRDefault="00CA76A0" w:rsidP="00CA76A0">
      <w:pPr>
        <w:pStyle w:val="FootnoteText"/>
        <w:rPr>
          <w:rFonts w:ascii="Times New Roman" w:hAnsi="Times New Roman" w:cs="Times New Roman"/>
          <w:sz w:val="18"/>
          <w:szCs w:val="18"/>
        </w:rPr>
      </w:pPr>
      <w:r w:rsidRPr="003D5FFC">
        <w:rPr>
          <w:rStyle w:val="FootnoteReference"/>
          <w:rFonts w:ascii="Times New Roman" w:hAnsi="Times New Roman" w:cs="Times New Roman"/>
          <w:sz w:val="18"/>
          <w:szCs w:val="18"/>
        </w:rPr>
        <w:footnoteRef/>
      </w:r>
      <w:r w:rsidRPr="003D5FFC">
        <w:rPr>
          <w:rFonts w:ascii="Times New Roman" w:hAnsi="Times New Roman" w:cs="Times New Roman"/>
          <w:sz w:val="18"/>
          <w:szCs w:val="18"/>
        </w:rPr>
        <w:t xml:space="preserve"> </w:t>
      </w:r>
      <w:r w:rsidR="00422EB3" w:rsidRPr="003D5FFC">
        <w:rPr>
          <w:rFonts w:ascii="Times New Roman" w:hAnsi="Times New Roman" w:cs="Times New Roman"/>
          <w:sz w:val="18"/>
          <w:szCs w:val="18"/>
        </w:rPr>
        <w:t>Bernadette Brady, Darrelyn Gunzburg, Fabio Silva. The Orientation of Cistercian Churches in Wales: A Cultural Astronomy Case Study</w:t>
      </w:r>
      <w:r w:rsidR="00422EB3" w:rsidRPr="003D5FFC">
        <w:rPr>
          <w:rFonts w:ascii="Times New Roman" w:hAnsi="Times New Roman" w:cs="Times New Roman"/>
          <w:i/>
          <w:iCs/>
          <w:sz w:val="18"/>
          <w:szCs w:val="18"/>
        </w:rPr>
        <w:t>,</w:t>
      </w:r>
      <w:r w:rsidR="00422EB3" w:rsidRPr="003D5FFC">
        <w:rPr>
          <w:rStyle w:val="instancename"/>
          <w:rFonts w:ascii="Times New Roman" w:hAnsi="Times New Roman" w:cs="Times New Roman"/>
          <w:color w:val="000000" w:themeColor="text1"/>
          <w:sz w:val="18"/>
          <w:szCs w:val="18"/>
        </w:rPr>
        <w:t xml:space="preserve"> </w:t>
      </w:r>
      <w:proofErr w:type="spellStart"/>
      <w:r w:rsidR="00422EB3" w:rsidRPr="003D5FFC">
        <w:rPr>
          <w:rStyle w:val="instancename"/>
          <w:rFonts w:ascii="Times New Roman" w:hAnsi="Times New Roman" w:cs="Times New Roman"/>
          <w:i/>
          <w:iCs/>
          <w:color w:val="000000" w:themeColor="text1"/>
          <w:sz w:val="18"/>
          <w:szCs w:val="18"/>
        </w:rPr>
        <w:t>Cîteaux</w:t>
      </w:r>
      <w:proofErr w:type="spellEnd"/>
      <w:r w:rsidR="00422EB3" w:rsidRPr="003D5FFC">
        <w:rPr>
          <w:rStyle w:val="instancename"/>
          <w:rFonts w:ascii="Times New Roman" w:hAnsi="Times New Roman" w:cs="Times New Roman"/>
          <w:i/>
          <w:iCs/>
          <w:color w:val="000000" w:themeColor="text1"/>
          <w:sz w:val="18"/>
          <w:szCs w:val="18"/>
        </w:rPr>
        <w:t xml:space="preserve"> – Commentarii Cistercians</w:t>
      </w:r>
      <w:r w:rsidR="00422EB3" w:rsidRPr="003D5FFC">
        <w:rPr>
          <w:rStyle w:val="instancename"/>
          <w:rFonts w:ascii="Times New Roman" w:hAnsi="Times New Roman" w:cs="Times New Roman"/>
          <w:color w:val="000000" w:themeColor="text1"/>
          <w:sz w:val="18"/>
          <w:szCs w:val="18"/>
        </w:rPr>
        <w:t>, (2016) Vol 67. No. 3-4, pp. 275-302.</w:t>
      </w:r>
      <w:r w:rsidR="00422EB3" w:rsidRPr="003D5FFC">
        <w:rPr>
          <w:rStyle w:val="apple-converted-space"/>
          <w:rFonts w:ascii="Times New Roman" w:hAnsi="Times New Roman" w:cs="Times New Roman"/>
          <w:color w:val="000000" w:themeColor="text1"/>
          <w:sz w:val="18"/>
          <w:szCs w:val="18"/>
          <w:shd w:val="clear" w:color="auto" w:fill="FFFFFF"/>
        </w:rPr>
        <w:t> </w:t>
      </w:r>
    </w:p>
  </w:footnote>
  <w:footnote w:id="44">
    <w:p w14:paraId="133E921C" w14:textId="62B35742" w:rsidR="00CA76A0" w:rsidRPr="003D5FFC" w:rsidRDefault="00CA76A0" w:rsidP="00CA76A0">
      <w:pPr>
        <w:pStyle w:val="FootnoteText"/>
        <w:rPr>
          <w:rFonts w:ascii="Times New Roman" w:hAnsi="Times New Roman" w:cs="Times New Roman"/>
          <w:sz w:val="18"/>
          <w:szCs w:val="18"/>
          <w:highlight w:val="yellow"/>
        </w:rPr>
      </w:pPr>
      <w:r w:rsidRPr="003D5FFC">
        <w:rPr>
          <w:rStyle w:val="FootnoteReference"/>
          <w:rFonts w:ascii="Times New Roman" w:hAnsi="Times New Roman" w:cs="Times New Roman"/>
          <w:sz w:val="18"/>
          <w:szCs w:val="18"/>
        </w:rPr>
        <w:footnoteRef/>
      </w:r>
      <w:r w:rsidRPr="003D5FFC">
        <w:rPr>
          <w:rFonts w:ascii="Times New Roman" w:hAnsi="Times New Roman" w:cs="Times New Roman"/>
          <w:sz w:val="18"/>
          <w:szCs w:val="18"/>
        </w:rPr>
        <w:t xml:space="preserve"> </w:t>
      </w:r>
      <w:r w:rsidR="005333C7" w:rsidRPr="003D5FFC">
        <w:rPr>
          <w:rFonts w:ascii="Times New Roman" w:hAnsi="Times New Roman" w:cs="Times New Roman"/>
          <w:sz w:val="18"/>
          <w:szCs w:val="18"/>
        </w:rPr>
        <w:t xml:space="preserve">Peter Hoare, Caroline Sweet, </w:t>
      </w:r>
      <w:r w:rsidR="00B27A82" w:rsidRPr="003D5FFC">
        <w:rPr>
          <w:rFonts w:ascii="Times New Roman" w:hAnsi="Times New Roman" w:cs="Times New Roman"/>
          <w:sz w:val="18"/>
          <w:szCs w:val="18"/>
        </w:rPr>
        <w:t xml:space="preserve">The Orientation of Early Medieval Churches, </w:t>
      </w:r>
      <w:r w:rsidR="00B27A82" w:rsidRPr="000A0C45">
        <w:rPr>
          <w:rFonts w:ascii="Times New Roman" w:hAnsi="Times New Roman" w:cs="Times New Roman"/>
          <w:i/>
          <w:iCs/>
          <w:sz w:val="18"/>
          <w:szCs w:val="18"/>
        </w:rPr>
        <w:t xml:space="preserve">The Journal of </w:t>
      </w:r>
      <w:r w:rsidR="00882767" w:rsidRPr="000A0C45">
        <w:rPr>
          <w:rFonts w:ascii="Times New Roman" w:hAnsi="Times New Roman" w:cs="Times New Roman"/>
          <w:i/>
          <w:iCs/>
          <w:sz w:val="18"/>
          <w:szCs w:val="18"/>
        </w:rPr>
        <w:t xml:space="preserve">Historical </w:t>
      </w:r>
      <w:r w:rsidR="00B27A82" w:rsidRPr="000A0C45">
        <w:rPr>
          <w:rFonts w:ascii="Times New Roman" w:hAnsi="Times New Roman" w:cs="Times New Roman"/>
          <w:i/>
          <w:iCs/>
          <w:sz w:val="18"/>
          <w:szCs w:val="18"/>
        </w:rPr>
        <w:t>Geograph</w:t>
      </w:r>
      <w:r w:rsidR="00882767" w:rsidRPr="000A0C45">
        <w:rPr>
          <w:rFonts w:ascii="Times New Roman" w:hAnsi="Times New Roman" w:cs="Times New Roman"/>
          <w:i/>
          <w:iCs/>
          <w:sz w:val="18"/>
          <w:szCs w:val="18"/>
        </w:rPr>
        <w:t>y</w:t>
      </w:r>
      <w:r w:rsidR="00882767" w:rsidRPr="003D5FFC">
        <w:rPr>
          <w:rFonts w:ascii="Times New Roman" w:hAnsi="Times New Roman" w:cs="Times New Roman"/>
          <w:sz w:val="18"/>
          <w:szCs w:val="18"/>
        </w:rPr>
        <w:t xml:space="preserve">, </w:t>
      </w:r>
      <w:r w:rsidR="00CD07FA" w:rsidRPr="003D5FFC">
        <w:rPr>
          <w:rFonts w:ascii="Times New Roman" w:hAnsi="Times New Roman" w:cs="Times New Roman"/>
          <w:sz w:val="18"/>
          <w:szCs w:val="18"/>
        </w:rPr>
        <w:t>Vol. 26, (2000)</w:t>
      </w:r>
      <w:r w:rsidR="00746CE7" w:rsidRPr="003D5FFC">
        <w:rPr>
          <w:rFonts w:ascii="Times New Roman" w:hAnsi="Times New Roman" w:cs="Times New Roman"/>
          <w:sz w:val="18"/>
          <w:szCs w:val="18"/>
        </w:rPr>
        <w:t xml:space="preserve"> PP. 162-173.</w:t>
      </w:r>
      <w:r w:rsidR="00B27A82" w:rsidRPr="003D5FFC">
        <w:rPr>
          <w:rFonts w:ascii="Times New Roman" w:hAnsi="Times New Roman" w:cs="Times New Roman"/>
          <w:sz w:val="18"/>
          <w:szCs w:val="18"/>
        </w:rPr>
        <w:t xml:space="preserve"> </w:t>
      </w:r>
      <w:r w:rsidR="00FC10E7" w:rsidRPr="003D5FFC">
        <w:rPr>
          <w:rFonts w:ascii="Times New Roman" w:hAnsi="Times New Roman" w:cs="Times New Roman"/>
          <w:sz w:val="18"/>
          <w:szCs w:val="18"/>
        </w:rPr>
        <w:t>&lt;DOI:</w:t>
      </w:r>
      <w:r w:rsidR="00290E0A" w:rsidRPr="003D5FFC">
        <w:rPr>
          <w:rFonts w:ascii="Times New Roman" w:hAnsi="Times New Roman" w:cs="Times New Roman"/>
          <w:sz w:val="18"/>
          <w:szCs w:val="18"/>
        </w:rPr>
        <w:t xml:space="preserve"> 10.1006/JHGE.2000.0210&gt;</w:t>
      </w:r>
      <w:r w:rsidR="00D647D2" w:rsidRPr="003D5FFC">
        <w:rPr>
          <w:rFonts w:ascii="Times New Roman" w:hAnsi="Times New Roman" w:cs="Times New Roman"/>
          <w:sz w:val="18"/>
          <w:szCs w:val="18"/>
        </w:rPr>
        <w:t>.</w:t>
      </w:r>
    </w:p>
  </w:footnote>
  <w:footnote w:id="45">
    <w:p w14:paraId="6277E5C1" w14:textId="15275D64" w:rsidR="00CA76A0" w:rsidRPr="003D5FFC" w:rsidRDefault="00CA76A0" w:rsidP="00CA76A0">
      <w:pPr>
        <w:pStyle w:val="FootnoteText"/>
        <w:rPr>
          <w:rFonts w:ascii="Times New Roman" w:hAnsi="Times New Roman" w:cs="Times New Roman"/>
          <w:sz w:val="18"/>
          <w:szCs w:val="18"/>
        </w:rPr>
      </w:pPr>
      <w:r w:rsidRPr="003D5FFC">
        <w:rPr>
          <w:rStyle w:val="FootnoteReference"/>
          <w:rFonts w:ascii="Times New Roman" w:hAnsi="Times New Roman" w:cs="Times New Roman"/>
          <w:sz w:val="18"/>
          <w:szCs w:val="18"/>
        </w:rPr>
        <w:footnoteRef/>
      </w:r>
      <w:r w:rsidRPr="003D5FFC">
        <w:rPr>
          <w:rFonts w:ascii="Times New Roman" w:hAnsi="Times New Roman" w:cs="Times New Roman"/>
          <w:sz w:val="18"/>
          <w:szCs w:val="18"/>
        </w:rPr>
        <w:t xml:space="preserve"> </w:t>
      </w:r>
      <w:r w:rsidR="00D0796A" w:rsidRPr="003D5FFC">
        <w:rPr>
          <w:rFonts w:ascii="Times New Roman" w:hAnsi="Times New Roman" w:cs="Times New Roman"/>
          <w:sz w:val="18"/>
          <w:szCs w:val="18"/>
        </w:rPr>
        <w:t xml:space="preserve">Jason Ali, Peter Cunich, </w:t>
      </w:r>
      <w:r w:rsidR="00152E7B" w:rsidRPr="003D5FFC">
        <w:rPr>
          <w:rFonts w:ascii="Times New Roman" w:hAnsi="Times New Roman" w:cs="Times New Roman"/>
          <w:sz w:val="18"/>
          <w:szCs w:val="18"/>
        </w:rPr>
        <w:t>The Orientation of Churches: Some New Evidence</w:t>
      </w:r>
      <w:r w:rsidR="00472876" w:rsidRPr="003D5FFC">
        <w:rPr>
          <w:rFonts w:ascii="Times New Roman" w:hAnsi="Times New Roman" w:cs="Times New Roman"/>
          <w:sz w:val="18"/>
          <w:szCs w:val="18"/>
        </w:rPr>
        <w:t xml:space="preserve">, </w:t>
      </w:r>
      <w:r w:rsidR="00472876" w:rsidRPr="003D5FFC">
        <w:rPr>
          <w:rFonts w:ascii="Times New Roman" w:hAnsi="Times New Roman" w:cs="Times New Roman"/>
          <w:i/>
          <w:iCs/>
          <w:sz w:val="18"/>
          <w:szCs w:val="18"/>
        </w:rPr>
        <w:t>The Antiquaries Journal</w:t>
      </w:r>
      <w:r w:rsidR="00F363AA" w:rsidRPr="003D5FFC">
        <w:rPr>
          <w:rFonts w:ascii="Times New Roman" w:hAnsi="Times New Roman" w:cs="Times New Roman"/>
          <w:sz w:val="18"/>
          <w:szCs w:val="18"/>
        </w:rPr>
        <w:t xml:space="preserve">, </w:t>
      </w:r>
      <w:r w:rsidR="00E87539" w:rsidRPr="003D5FFC">
        <w:rPr>
          <w:rFonts w:ascii="Times New Roman" w:hAnsi="Times New Roman" w:cs="Times New Roman"/>
          <w:sz w:val="18"/>
          <w:szCs w:val="18"/>
        </w:rPr>
        <w:t xml:space="preserve">(2001), </w:t>
      </w:r>
      <w:r w:rsidR="00F67DD2" w:rsidRPr="003D5FFC">
        <w:rPr>
          <w:rFonts w:ascii="Times New Roman" w:hAnsi="Times New Roman" w:cs="Times New Roman"/>
          <w:sz w:val="18"/>
          <w:szCs w:val="18"/>
        </w:rPr>
        <w:t>&lt;DOI: 10.1017/S000358</w:t>
      </w:r>
      <w:r w:rsidR="00D1451F" w:rsidRPr="003D5FFC">
        <w:rPr>
          <w:rFonts w:ascii="Times New Roman" w:hAnsi="Times New Roman" w:cs="Times New Roman"/>
          <w:sz w:val="18"/>
          <w:szCs w:val="18"/>
        </w:rPr>
        <w:t>15000072188&gt;</w:t>
      </w:r>
      <w:r w:rsidR="00D647D2" w:rsidRPr="003D5FFC">
        <w:rPr>
          <w:rFonts w:ascii="Times New Roman" w:hAnsi="Times New Roman" w:cs="Times New Roman"/>
          <w:sz w:val="18"/>
          <w:szCs w:val="18"/>
        </w:rPr>
        <w:t>.</w:t>
      </w:r>
    </w:p>
  </w:footnote>
  <w:footnote w:id="46">
    <w:p w14:paraId="2DB97B3F" w14:textId="702A95BE" w:rsidR="00FE02FF" w:rsidRDefault="00FE02FF">
      <w:pPr>
        <w:pStyle w:val="FootnoteText"/>
      </w:pPr>
      <w:r>
        <w:rPr>
          <w:rStyle w:val="FootnoteReference"/>
        </w:rPr>
        <w:footnoteRef/>
      </w:r>
      <w:r>
        <w:t xml:space="preserve"> </w:t>
      </w:r>
      <w:r w:rsidR="005E14BB" w:rsidRPr="00C6156A">
        <w:rPr>
          <w:rFonts w:ascii="Times New Roman" w:hAnsi="Times New Roman" w:cs="Times New Roman"/>
          <w:sz w:val="18"/>
          <w:szCs w:val="18"/>
        </w:rPr>
        <w:t xml:space="preserve">Brady et al. </w:t>
      </w:r>
      <w:r w:rsidR="005E14BB" w:rsidRPr="000A0C45">
        <w:rPr>
          <w:rFonts w:ascii="Times New Roman" w:hAnsi="Times New Roman" w:cs="Times New Roman"/>
          <w:i/>
          <w:iCs/>
          <w:sz w:val="18"/>
          <w:szCs w:val="18"/>
        </w:rPr>
        <w:t>The Orientation of Cistercian Abbeys</w:t>
      </w:r>
      <w:r w:rsidR="00C6156A" w:rsidRPr="00C6156A">
        <w:rPr>
          <w:rFonts w:ascii="Times New Roman" w:hAnsi="Times New Roman" w:cs="Times New Roman"/>
          <w:sz w:val="18"/>
          <w:szCs w:val="18"/>
        </w:rPr>
        <w:t>, p. 278</w:t>
      </w:r>
      <w:r w:rsidR="00C6156A">
        <w:rPr>
          <w:rFonts w:ascii="Times New Roman" w:hAnsi="Times New Roman" w:cs="Times New Roman"/>
          <w:sz w:val="18"/>
          <w:szCs w:val="18"/>
        </w:rPr>
        <w:t>.</w:t>
      </w:r>
    </w:p>
  </w:footnote>
  <w:footnote w:id="47">
    <w:p w14:paraId="65A6BD68" w14:textId="37375F2F" w:rsidR="00246382" w:rsidRDefault="00246382" w:rsidP="00246382">
      <w:pPr>
        <w:pStyle w:val="FootnoteText"/>
      </w:pPr>
      <w:r>
        <w:rPr>
          <w:rStyle w:val="FootnoteReference"/>
        </w:rPr>
        <w:footnoteRef/>
      </w:r>
      <w:r w:rsidR="000A0C45">
        <w:t xml:space="preserve"> </w:t>
      </w:r>
      <w:r w:rsidR="000A0C45" w:rsidRPr="00C6156A">
        <w:rPr>
          <w:rFonts w:ascii="Times New Roman" w:hAnsi="Times New Roman" w:cs="Times New Roman"/>
          <w:sz w:val="18"/>
          <w:szCs w:val="18"/>
        </w:rPr>
        <w:t xml:space="preserve">Brady et al. </w:t>
      </w:r>
      <w:r w:rsidR="000A0C45" w:rsidRPr="000A0C45">
        <w:rPr>
          <w:rFonts w:ascii="Times New Roman" w:hAnsi="Times New Roman" w:cs="Times New Roman"/>
          <w:i/>
          <w:iCs/>
          <w:sz w:val="18"/>
          <w:szCs w:val="18"/>
        </w:rPr>
        <w:t>The Orientation of Cistercian Abbeys</w:t>
      </w:r>
      <w:r w:rsidR="000A0C45" w:rsidRPr="00C6156A">
        <w:rPr>
          <w:rFonts w:ascii="Times New Roman" w:hAnsi="Times New Roman" w:cs="Times New Roman"/>
          <w:sz w:val="18"/>
          <w:szCs w:val="18"/>
        </w:rPr>
        <w:t xml:space="preserve">, p. </w:t>
      </w:r>
      <w:r w:rsidR="000A0C45">
        <w:rPr>
          <w:rFonts w:ascii="Times New Roman" w:hAnsi="Times New Roman" w:cs="Times New Roman"/>
          <w:sz w:val="18"/>
          <w:szCs w:val="18"/>
        </w:rPr>
        <w:t>300</w:t>
      </w:r>
      <w:r w:rsidR="000A0C45">
        <w:rPr>
          <w:rFonts w:ascii="Times New Roman" w:hAnsi="Times New Roman" w:cs="Times New Roman"/>
          <w:sz w:val="18"/>
          <w:szCs w:val="18"/>
        </w:rPr>
        <w:t>.</w:t>
      </w:r>
    </w:p>
  </w:footnote>
  <w:footnote w:id="48">
    <w:p w14:paraId="21EBF48B" w14:textId="733E6478" w:rsidR="004E592A" w:rsidRPr="004E592A" w:rsidRDefault="00CA76A0" w:rsidP="00407C65">
      <w:pPr>
        <w:rPr>
          <w:rFonts w:asciiTheme="minorHAnsi" w:hAnsiTheme="minorHAnsi" w:cstheme="minorHAnsi"/>
          <w:color w:val="333333"/>
          <w:sz w:val="18"/>
          <w:szCs w:val="18"/>
        </w:rPr>
      </w:pPr>
      <w:r w:rsidRPr="003D5FFC">
        <w:rPr>
          <w:rStyle w:val="FootnoteReference"/>
          <w:sz w:val="18"/>
          <w:szCs w:val="18"/>
        </w:rPr>
        <w:footnoteRef/>
      </w:r>
      <w:r w:rsidRPr="003D5FFC">
        <w:rPr>
          <w:sz w:val="18"/>
          <w:szCs w:val="18"/>
        </w:rPr>
        <w:t xml:space="preserve"> Hugh Benson, </w:t>
      </w:r>
      <w:r w:rsidRPr="00C066BB">
        <w:rPr>
          <w:i/>
          <w:iCs/>
          <w:sz w:val="18"/>
          <w:szCs w:val="18"/>
        </w:rPr>
        <w:t>Church Orientation and Patronal Festivals</w:t>
      </w:r>
      <w:r w:rsidR="004E592A" w:rsidRPr="003D5FFC">
        <w:rPr>
          <w:sz w:val="18"/>
          <w:szCs w:val="18"/>
        </w:rPr>
        <w:t>,</w:t>
      </w:r>
      <w:r w:rsidRPr="003D5FFC">
        <w:rPr>
          <w:sz w:val="18"/>
          <w:szCs w:val="18"/>
        </w:rPr>
        <w:t xml:space="preserve"> </w:t>
      </w:r>
      <w:r w:rsidR="00AB4475" w:rsidRPr="003D5FFC">
        <w:rPr>
          <w:i/>
          <w:iCs/>
          <w:sz w:val="18"/>
          <w:szCs w:val="18"/>
        </w:rPr>
        <w:t>The Antiquaries Journal</w:t>
      </w:r>
      <w:r w:rsidR="00AB4475" w:rsidRPr="003D5FFC">
        <w:rPr>
          <w:sz w:val="18"/>
          <w:szCs w:val="18"/>
        </w:rPr>
        <w:t>,</w:t>
      </w:r>
      <w:r w:rsidR="009A5120" w:rsidRPr="003D5FFC">
        <w:rPr>
          <w:sz w:val="18"/>
          <w:szCs w:val="18"/>
        </w:rPr>
        <w:t xml:space="preserve"> Vol. 36, </w:t>
      </w:r>
      <w:r w:rsidR="00025428" w:rsidRPr="003D5FFC">
        <w:rPr>
          <w:sz w:val="18"/>
          <w:szCs w:val="18"/>
        </w:rPr>
        <w:t>3-4, (1956) p. 20</w:t>
      </w:r>
      <w:r w:rsidR="00872107" w:rsidRPr="003D5FFC">
        <w:rPr>
          <w:sz w:val="18"/>
          <w:szCs w:val="18"/>
        </w:rPr>
        <w:t>6.</w:t>
      </w:r>
    </w:p>
    <w:p w14:paraId="2CB6160D" w14:textId="74113ACE" w:rsidR="00CA76A0" w:rsidRPr="005852DF" w:rsidRDefault="00CA76A0" w:rsidP="00CA76A0">
      <w:pPr>
        <w:pStyle w:val="FootnoteText"/>
        <w:rPr>
          <w:sz w:val="18"/>
          <w:szCs w:val="18"/>
        </w:rPr>
      </w:pPr>
    </w:p>
  </w:footnote>
  <w:footnote w:id="49">
    <w:p w14:paraId="1EF0B274" w14:textId="5AC0E9AD" w:rsidR="00F30DF4" w:rsidRPr="00E33739" w:rsidRDefault="00F30DF4">
      <w:pPr>
        <w:pStyle w:val="FootnoteText"/>
        <w:rPr>
          <w:rFonts w:ascii="Times New Roman" w:hAnsi="Times New Roman" w:cs="Times New Roman"/>
          <w:sz w:val="18"/>
          <w:szCs w:val="18"/>
        </w:rPr>
      </w:pPr>
      <w:r w:rsidRPr="00E33739">
        <w:rPr>
          <w:rStyle w:val="FootnoteReference"/>
          <w:rFonts w:ascii="Times New Roman" w:hAnsi="Times New Roman" w:cs="Times New Roman"/>
          <w:sz w:val="18"/>
          <w:szCs w:val="18"/>
        </w:rPr>
        <w:footnoteRef/>
      </w:r>
      <w:r w:rsidRPr="00E33739">
        <w:rPr>
          <w:rFonts w:ascii="Times New Roman" w:hAnsi="Times New Roman" w:cs="Times New Roman"/>
          <w:sz w:val="18"/>
          <w:szCs w:val="18"/>
        </w:rPr>
        <w:t xml:space="preserve"> </w:t>
      </w:r>
      <w:r w:rsidR="00753540" w:rsidRPr="00E33739">
        <w:rPr>
          <w:rFonts w:ascii="Times New Roman" w:hAnsi="Times New Roman" w:cs="Times New Roman"/>
          <w:sz w:val="18"/>
          <w:szCs w:val="18"/>
        </w:rPr>
        <w:t xml:space="preserve">Hugh Benson, </w:t>
      </w:r>
      <w:r w:rsidR="00926EBD" w:rsidRPr="00C066BB">
        <w:rPr>
          <w:rFonts w:ascii="Times New Roman" w:hAnsi="Times New Roman" w:cs="Times New Roman"/>
          <w:i/>
          <w:iCs/>
          <w:sz w:val="18"/>
          <w:szCs w:val="18"/>
        </w:rPr>
        <w:t>Church Orientations and Patronal Festival</w:t>
      </w:r>
      <w:r w:rsidR="00C066BB">
        <w:rPr>
          <w:rFonts w:ascii="Times New Roman" w:hAnsi="Times New Roman" w:cs="Times New Roman"/>
          <w:sz w:val="18"/>
          <w:szCs w:val="18"/>
        </w:rPr>
        <w:t xml:space="preserve">, </w:t>
      </w:r>
      <w:r w:rsidR="00926EBD" w:rsidRPr="00E33739">
        <w:rPr>
          <w:rFonts w:ascii="Times New Roman" w:hAnsi="Times New Roman" w:cs="Times New Roman"/>
          <w:sz w:val="18"/>
          <w:szCs w:val="18"/>
        </w:rPr>
        <w:t>p.</w:t>
      </w:r>
      <w:r w:rsidR="00E33739" w:rsidRPr="00E33739">
        <w:rPr>
          <w:rFonts w:ascii="Times New Roman" w:hAnsi="Times New Roman" w:cs="Times New Roman"/>
          <w:sz w:val="18"/>
          <w:szCs w:val="18"/>
        </w:rPr>
        <w:t>213.</w:t>
      </w:r>
    </w:p>
  </w:footnote>
  <w:footnote w:id="50">
    <w:p w14:paraId="466F8C1D" w14:textId="5B44FDFA" w:rsidR="00A055DA" w:rsidRDefault="00A055DA">
      <w:pPr>
        <w:pStyle w:val="FootnoteText"/>
      </w:pPr>
      <w:r w:rsidRPr="00761C15">
        <w:rPr>
          <w:rStyle w:val="FootnoteReference"/>
          <w:rFonts w:ascii="Times New Roman" w:hAnsi="Times New Roman" w:cs="Times New Roman"/>
          <w:color w:val="000000" w:themeColor="text1"/>
          <w:sz w:val="18"/>
          <w:szCs w:val="18"/>
        </w:rPr>
        <w:footnoteRef/>
      </w:r>
      <w:r w:rsidRPr="00761C15">
        <w:rPr>
          <w:rFonts w:ascii="Times New Roman" w:hAnsi="Times New Roman" w:cs="Times New Roman"/>
          <w:color w:val="000000" w:themeColor="text1"/>
          <w:sz w:val="18"/>
          <w:szCs w:val="18"/>
        </w:rPr>
        <w:t xml:space="preserve"> </w:t>
      </w:r>
      <w:r w:rsidR="00112714" w:rsidRPr="00761C15">
        <w:rPr>
          <w:rFonts w:ascii="Times New Roman" w:hAnsi="Times New Roman" w:cs="Times New Roman"/>
          <w:color w:val="000000" w:themeColor="text1"/>
          <w:sz w:val="18"/>
          <w:szCs w:val="18"/>
        </w:rPr>
        <w:t xml:space="preserve">National Centres for Environmental </w:t>
      </w:r>
      <w:r w:rsidR="00175BA0" w:rsidRPr="00761C15">
        <w:rPr>
          <w:rFonts w:ascii="Times New Roman" w:hAnsi="Times New Roman" w:cs="Times New Roman"/>
          <w:color w:val="000000" w:themeColor="text1"/>
          <w:sz w:val="18"/>
          <w:szCs w:val="18"/>
        </w:rPr>
        <w:t xml:space="preserve">Information, </w:t>
      </w:r>
      <w:r w:rsidR="00175BA0" w:rsidRPr="00761C15">
        <w:rPr>
          <w:rFonts w:ascii="Times New Roman" w:hAnsi="Times New Roman" w:cs="Times New Roman"/>
          <w:i/>
          <w:iCs/>
          <w:color w:val="000000" w:themeColor="text1"/>
          <w:sz w:val="18"/>
          <w:szCs w:val="18"/>
        </w:rPr>
        <w:t>Magnetic Declination Estimated Value</w:t>
      </w:r>
      <w:r w:rsidR="00175BA0" w:rsidRPr="00761C15">
        <w:rPr>
          <w:rFonts w:ascii="Times New Roman" w:hAnsi="Times New Roman" w:cs="Times New Roman"/>
          <w:color w:val="000000" w:themeColor="text1"/>
          <w:sz w:val="18"/>
          <w:szCs w:val="18"/>
        </w:rPr>
        <w:t xml:space="preserve">, </w:t>
      </w:r>
      <w:r w:rsidR="00761C15" w:rsidRPr="00761C15">
        <w:rPr>
          <w:rFonts w:ascii="Times New Roman" w:hAnsi="Times New Roman" w:cs="Times New Roman"/>
          <w:color w:val="000000" w:themeColor="text1"/>
          <w:sz w:val="18"/>
          <w:szCs w:val="18"/>
        </w:rPr>
        <w:tab/>
      </w:r>
      <w:r w:rsidR="00761C15" w:rsidRPr="00761C15">
        <w:rPr>
          <w:rFonts w:ascii="Times New Roman" w:hAnsi="Times New Roman" w:cs="Times New Roman"/>
          <w:color w:val="000000" w:themeColor="text1"/>
          <w:sz w:val="18"/>
          <w:szCs w:val="18"/>
        </w:rPr>
        <w:tab/>
        <w:t xml:space="preserve">                   &lt; </w:t>
      </w:r>
      <w:r w:rsidR="00761C15" w:rsidRPr="00761C15">
        <w:rPr>
          <w:rFonts w:ascii="Times New Roman" w:hAnsi="Times New Roman" w:cs="Times New Roman"/>
          <w:color w:val="000000" w:themeColor="text1"/>
          <w:sz w:val="18"/>
          <w:szCs w:val="18"/>
        </w:rPr>
        <w:t>https://www.ngdc.noaa.gov/geomag/calculators/magcalc.shtml</w:t>
      </w:r>
      <w:r w:rsidR="00761C15" w:rsidRPr="00761C15">
        <w:rPr>
          <w:rFonts w:ascii="Times New Roman" w:hAnsi="Times New Roman" w:cs="Times New Roman"/>
          <w:color w:val="000000" w:themeColor="text1"/>
          <w:sz w:val="18"/>
          <w:szCs w:val="18"/>
        </w:rPr>
        <w:t>&gt; [accessed 21 June 2024].</w:t>
      </w:r>
    </w:p>
  </w:footnote>
  <w:footnote w:id="51">
    <w:p w14:paraId="243E96EB" w14:textId="277CB68F" w:rsidR="002039A2" w:rsidRPr="00F95182" w:rsidRDefault="002039A2">
      <w:pPr>
        <w:pStyle w:val="FootnoteText"/>
        <w:rPr>
          <w:rFonts w:ascii="Times New Roman" w:hAnsi="Times New Roman" w:cs="Times New Roman"/>
          <w:sz w:val="18"/>
          <w:szCs w:val="18"/>
        </w:rPr>
      </w:pPr>
      <w:r w:rsidRPr="00F95182">
        <w:rPr>
          <w:rStyle w:val="FootnoteReference"/>
          <w:rFonts w:ascii="Times New Roman" w:hAnsi="Times New Roman" w:cs="Times New Roman"/>
          <w:sz w:val="18"/>
          <w:szCs w:val="18"/>
        </w:rPr>
        <w:footnoteRef/>
      </w:r>
      <w:r w:rsidRPr="00F95182">
        <w:rPr>
          <w:rFonts w:ascii="Times New Roman" w:hAnsi="Times New Roman" w:cs="Times New Roman"/>
          <w:sz w:val="18"/>
          <w:szCs w:val="18"/>
        </w:rPr>
        <w:t xml:space="preserve"> </w:t>
      </w:r>
      <w:r w:rsidR="0090270B" w:rsidRPr="00F95182">
        <w:rPr>
          <w:rFonts w:ascii="Times New Roman" w:hAnsi="Times New Roman" w:cs="Times New Roman"/>
          <w:sz w:val="18"/>
          <w:szCs w:val="18"/>
        </w:rPr>
        <w:t xml:space="preserve">Omni Calculator, Trigonometry Calculator, </w:t>
      </w:r>
      <w:r w:rsidR="00F95182" w:rsidRPr="00F95182">
        <w:rPr>
          <w:rFonts w:ascii="Times New Roman" w:hAnsi="Times New Roman" w:cs="Times New Roman"/>
          <w:sz w:val="18"/>
          <w:szCs w:val="18"/>
        </w:rPr>
        <w:t>&lt;</w:t>
      </w:r>
      <w:r w:rsidR="00F95182" w:rsidRPr="00F95182">
        <w:rPr>
          <w:rFonts w:ascii="Times New Roman" w:hAnsi="Times New Roman" w:cs="Times New Roman"/>
          <w:sz w:val="18"/>
          <w:szCs w:val="18"/>
        </w:rPr>
        <w:t>https://www.omnicalculator.com/math/trigonometry#trigonometry-calculator-as-a-tool-for-solving-right-triangle</w:t>
      </w:r>
      <w:r w:rsidR="00F95182" w:rsidRPr="00F95182">
        <w:rPr>
          <w:rFonts w:ascii="Times New Roman" w:hAnsi="Times New Roman" w:cs="Times New Roman"/>
          <w:sz w:val="18"/>
          <w:szCs w:val="18"/>
        </w:rPr>
        <w:t>&gt; [accessed 21 June 2024].</w:t>
      </w:r>
    </w:p>
  </w:footnote>
  <w:footnote w:id="52">
    <w:p w14:paraId="766189A2" w14:textId="77777777" w:rsidR="000818DC" w:rsidRPr="00774679" w:rsidRDefault="000818DC" w:rsidP="000818DC">
      <w:pPr>
        <w:pStyle w:val="FootnoteText"/>
        <w:rPr>
          <w:rFonts w:ascii="Times New Roman" w:hAnsi="Times New Roman" w:cs="Times New Roman"/>
        </w:rPr>
      </w:pPr>
      <w:r w:rsidRPr="00774679">
        <w:rPr>
          <w:rStyle w:val="FootnoteReference"/>
          <w:rFonts w:ascii="Times New Roman" w:hAnsi="Times New Roman" w:cs="Times New Roman"/>
          <w:sz w:val="18"/>
          <w:szCs w:val="18"/>
        </w:rPr>
        <w:footnoteRef/>
      </w:r>
      <w:r w:rsidRPr="00774679">
        <w:rPr>
          <w:rFonts w:ascii="Times New Roman" w:hAnsi="Times New Roman" w:cs="Times New Roman"/>
          <w:sz w:val="18"/>
          <w:szCs w:val="18"/>
        </w:rPr>
        <w:t xml:space="preserve"> Liz Greene, </w:t>
      </w:r>
      <w:r w:rsidRPr="00774679">
        <w:rPr>
          <w:rFonts w:ascii="Times New Roman" w:hAnsi="Times New Roman" w:cs="Times New Roman"/>
          <w:i/>
          <w:iCs/>
          <w:sz w:val="18"/>
          <w:szCs w:val="18"/>
        </w:rPr>
        <w:t>Apollo’s Chariot: The Meaning of the Astrological Sun</w:t>
      </w:r>
      <w:r w:rsidRPr="00774679">
        <w:rPr>
          <w:rFonts w:ascii="Times New Roman" w:hAnsi="Times New Roman" w:cs="Times New Roman"/>
          <w:sz w:val="18"/>
          <w:szCs w:val="18"/>
        </w:rPr>
        <w:t xml:space="preserve"> (Swanage: The Wessex Astrologer, 2023), p. 5.</w:t>
      </w:r>
    </w:p>
  </w:footnote>
  <w:footnote w:id="53">
    <w:p w14:paraId="16EA1546" w14:textId="63C9E4FF" w:rsidR="000818DC" w:rsidRPr="00774679" w:rsidRDefault="000818DC" w:rsidP="000818DC">
      <w:pPr>
        <w:pStyle w:val="FootnoteText"/>
        <w:rPr>
          <w:rFonts w:ascii="Times New Roman" w:hAnsi="Times New Roman" w:cs="Times New Roman"/>
          <w:sz w:val="18"/>
          <w:szCs w:val="18"/>
        </w:rPr>
      </w:pPr>
      <w:r w:rsidRPr="00774679">
        <w:rPr>
          <w:rStyle w:val="FootnoteReference"/>
          <w:rFonts w:ascii="Times New Roman" w:hAnsi="Times New Roman" w:cs="Times New Roman"/>
          <w:sz w:val="18"/>
          <w:szCs w:val="18"/>
        </w:rPr>
        <w:footnoteRef/>
      </w:r>
      <w:r w:rsidRPr="00774679">
        <w:rPr>
          <w:rFonts w:ascii="Times New Roman" w:hAnsi="Times New Roman" w:cs="Times New Roman"/>
          <w:sz w:val="18"/>
          <w:szCs w:val="18"/>
        </w:rPr>
        <w:t xml:space="preserve"> Vance Russell Tiede, ‘The Sun of Truth and the Oratory: Solar Metaphors from Early Christian Ireland’, in </w:t>
      </w:r>
      <w:proofErr w:type="spellStart"/>
      <w:r w:rsidRPr="00774679">
        <w:rPr>
          <w:rFonts w:ascii="Times New Roman" w:hAnsi="Times New Roman" w:cs="Times New Roman"/>
          <w:i/>
          <w:iCs/>
          <w:sz w:val="18"/>
          <w:szCs w:val="18"/>
        </w:rPr>
        <w:t>Memorie</w:t>
      </w:r>
      <w:proofErr w:type="spellEnd"/>
      <w:r w:rsidRPr="00774679">
        <w:rPr>
          <w:rFonts w:ascii="Times New Roman" w:hAnsi="Times New Roman" w:cs="Times New Roman"/>
          <w:i/>
          <w:iCs/>
          <w:sz w:val="18"/>
          <w:szCs w:val="18"/>
        </w:rPr>
        <w:t xml:space="preserve"> </w:t>
      </w:r>
      <w:proofErr w:type="spellStart"/>
      <w:r w:rsidRPr="00774679">
        <w:rPr>
          <w:rFonts w:ascii="Times New Roman" w:hAnsi="Times New Roman" w:cs="Times New Roman"/>
          <w:i/>
          <w:iCs/>
          <w:sz w:val="18"/>
          <w:szCs w:val="18"/>
        </w:rPr>
        <w:t>della</w:t>
      </w:r>
      <w:proofErr w:type="spellEnd"/>
      <w:r w:rsidRPr="00774679">
        <w:rPr>
          <w:rFonts w:ascii="Times New Roman" w:hAnsi="Times New Roman" w:cs="Times New Roman"/>
          <w:i/>
          <w:iCs/>
          <w:sz w:val="18"/>
          <w:szCs w:val="18"/>
        </w:rPr>
        <w:t xml:space="preserve"> Società </w:t>
      </w:r>
      <w:proofErr w:type="spellStart"/>
      <w:r w:rsidRPr="00774679">
        <w:rPr>
          <w:rFonts w:ascii="Times New Roman" w:hAnsi="Times New Roman" w:cs="Times New Roman"/>
          <w:i/>
          <w:iCs/>
          <w:sz w:val="18"/>
          <w:szCs w:val="18"/>
        </w:rPr>
        <w:t>Astronomica</w:t>
      </w:r>
      <w:proofErr w:type="spellEnd"/>
      <w:r w:rsidRPr="00774679">
        <w:rPr>
          <w:rFonts w:ascii="Times New Roman" w:hAnsi="Times New Roman" w:cs="Times New Roman"/>
          <w:i/>
          <w:iCs/>
          <w:sz w:val="18"/>
          <w:szCs w:val="18"/>
        </w:rPr>
        <w:t xml:space="preserve"> </w:t>
      </w:r>
      <w:proofErr w:type="spellStart"/>
      <w:r w:rsidRPr="00774679">
        <w:rPr>
          <w:rFonts w:ascii="Times New Roman" w:hAnsi="Times New Roman" w:cs="Times New Roman"/>
          <w:i/>
          <w:iCs/>
          <w:sz w:val="18"/>
          <w:szCs w:val="18"/>
        </w:rPr>
        <w:t>Italiana</w:t>
      </w:r>
      <w:proofErr w:type="spellEnd"/>
      <w:r w:rsidRPr="00774679">
        <w:rPr>
          <w:rFonts w:ascii="Times New Roman" w:hAnsi="Times New Roman" w:cs="Times New Roman"/>
          <w:sz w:val="18"/>
          <w:szCs w:val="18"/>
        </w:rPr>
        <w:t>, ed. By Salvatore Serio</w:t>
      </w:r>
      <w:r w:rsidR="006C61D8">
        <w:rPr>
          <w:rFonts w:ascii="Times New Roman" w:hAnsi="Times New Roman" w:cs="Times New Roman"/>
          <w:sz w:val="18"/>
          <w:szCs w:val="18"/>
        </w:rPr>
        <w:t xml:space="preserve"> </w:t>
      </w:r>
      <w:r w:rsidRPr="00774679">
        <w:rPr>
          <w:rFonts w:ascii="Times New Roman" w:hAnsi="Times New Roman" w:cs="Times New Roman"/>
          <w:sz w:val="18"/>
          <w:szCs w:val="18"/>
        </w:rPr>
        <w:t>(Journal of the Italian Astronomical Society, 2002), Vol. 2, pp. 6-12.</w:t>
      </w:r>
    </w:p>
  </w:footnote>
  <w:footnote w:id="54">
    <w:p w14:paraId="2D3ED701" w14:textId="7F4DD308" w:rsidR="000818DC" w:rsidRPr="00266BC6" w:rsidRDefault="000818DC" w:rsidP="000818DC">
      <w:pPr>
        <w:pStyle w:val="FootnoteText"/>
        <w:rPr>
          <w:sz w:val="18"/>
          <w:szCs w:val="18"/>
        </w:rPr>
      </w:pPr>
      <w:r w:rsidRPr="00774679">
        <w:rPr>
          <w:rStyle w:val="FootnoteReference"/>
          <w:rFonts w:ascii="Times New Roman" w:hAnsi="Times New Roman" w:cs="Times New Roman"/>
          <w:sz w:val="18"/>
          <w:szCs w:val="18"/>
        </w:rPr>
        <w:footnoteRef/>
      </w:r>
      <w:r w:rsidRPr="00774679">
        <w:rPr>
          <w:rFonts w:ascii="Times New Roman" w:hAnsi="Times New Roman" w:cs="Times New Roman"/>
          <w:sz w:val="18"/>
          <w:szCs w:val="18"/>
        </w:rPr>
        <w:t xml:space="preserve"> Duffy, </w:t>
      </w:r>
      <w:r w:rsidRPr="00774679">
        <w:rPr>
          <w:rFonts w:ascii="Times New Roman" w:hAnsi="Times New Roman" w:cs="Times New Roman"/>
          <w:i/>
          <w:iCs/>
          <w:sz w:val="18"/>
          <w:szCs w:val="18"/>
        </w:rPr>
        <w:t xml:space="preserve">Christian </w:t>
      </w:r>
      <w:proofErr w:type="spellStart"/>
      <w:r w:rsidRPr="00774679">
        <w:rPr>
          <w:rFonts w:ascii="Times New Roman" w:hAnsi="Times New Roman" w:cs="Times New Roman"/>
          <w:i/>
          <w:iCs/>
          <w:sz w:val="18"/>
          <w:szCs w:val="18"/>
        </w:rPr>
        <w:t>Solar</w:t>
      </w:r>
      <w:r w:rsidR="000F46FB">
        <w:rPr>
          <w:rFonts w:ascii="Times New Roman" w:hAnsi="Times New Roman" w:cs="Times New Roman"/>
          <w:i/>
          <w:iCs/>
          <w:sz w:val="18"/>
          <w:szCs w:val="18"/>
        </w:rPr>
        <w:t>Symbolism</w:t>
      </w:r>
      <w:proofErr w:type="spellEnd"/>
      <w:r w:rsidRPr="00774679">
        <w:rPr>
          <w:rFonts w:ascii="Times New Roman" w:hAnsi="Times New Roman" w:cs="Times New Roman"/>
          <w:sz w:val="18"/>
          <w:szCs w:val="18"/>
        </w:rPr>
        <w:t>, pp. 21-23.</w:t>
      </w:r>
      <w:r w:rsidRPr="00266BC6">
        <w:rPr>
          <w:sz w:val="18"/>
          <w:szCs w:val="18"/>
        </w:rPr>
        <w:t xml:space="preserve"> </w:t>
      </w:r>
    </w:p>
  </w:footnote>
  <w:footnote w:id="55">
    <w:p w14:paraId="2761BB72" w14:textId="117F940E" w:rsidR="00896CD2" w:rsidRPr="00896CD2" w:rsidRDefault="00896CD2">
      <w:pPr>
        <w:pStyle w:val="FootnoteText"/>
        <w:rPr>
          <w:sz w:val="18"/>
          <w:szCs w:val="18"/>
        </w:rPr>
      </w:pPr>
      <w:r w:rsidRPr="00896CD2">
        <w:rPr>
          <w:rStyle w:val="FootnoteReference"/>
          <w:sz w:val="18"/>
          <w:szCs w:val="18"/>
        </w:rPr>
        <w:footnoteRef/>
      </w:r>
      <w:r w:rsidRPr="00896CD2">
        <w:rPr>
          <w:sz w:val="18"/>
          <w:szCs w:val="18"/>
        </w:rPr>
        <w:t xml:space="preserve"> McCluskey, </w:t>
      </w:r>
      <w:r w:rsidRPr="00896CD2">
        <w:rPr>
          <w:i/>
          <w:iCs/>
          <w:sz w:val="18"/>
          <w:szCs w:val="18"/>
        </w:rPr>
        <w:t>Astronomies and Cultures</w:t>
      </w:r>
      <w:r w:rsidRPr="00896CD2">
        <w:rPr>
          <w:sz w:val="18"/>
          <w:szCs w:val="18"/>
        </w:rPr>
        <w:t>, p. 25.</w:t>
      </w:r>
    </w:p>
  </w:footnote>
  <w:footnote w:id="56">
    <w:p w14:paraId="278528CF" w14:textId="2A4F71C4" w:rsidR="00311A76" w:rsidRPr="00311A76" w:rsidRDefault="00311A76">
      <w:pPr>
        <w:pStyle w:val="FootnoteText"/>
        <w:rPr>
          <w:rFonts w:ascii="Times New Roman" w:hAnsi="Times New Roman" w:cs="Times New Roman"/>
          <w:sz w:val="18"/>
          <w:szCs w:val="18"/>
        </w:rPr>
      </w:pPr>
      <w:r w:rsidRPr="00311A76">
        <w:rPr>
          <w:rStyle w:val="FootnoteReference"/>
          <w:rFonts w:ascii="Times New Roman" w:hAnsi="Times New Roman" w:cs="Times New Roman"/>
          <w:sz w:val="18"/>
          <w:szCs w:val="18"/>
        </w:rPr>
        <w:footnoteRef/>
      </w:r>
      <w:r w:rsidRPr="00311A76">
        <w:rPr>
          <w:rFonts w:ascii="Times New Roman" w:hAnsi="Times New Roman" w:cs="Times New Roman"/>
          <w:sz w:val="18"/>
          <w:szCs w:val="18"/>
        </w:rPr>
        <w:t xml:space="preserve"> </w:t>
      </w:r>
    </w:p>
  </w:footnote>
  <w:footnote w:id="57">
    <w:p w14:paraId="5ECAFA28" w14:textId="564C46F8" w:rsidR="000818DC" w:rsidRPr="00311A76" w:rsidRDefault="000818DC" w:rsidP="000818DC">
      <w:pPr>
        <w:pStyle w:val="FootnoteText"/>
        <w:rPr>
          <w:rFonts w:ascii="Times New Roman" w:hAnsi="Times New Roman" w:cs="Times New Roman"/>
          <w:sz w:val="18"/>
          <w:szCs w:val="18"/>
        </w:rPr>
      </w:pPr>
      <w:r w:rsidRPr="00311A76">
        <w:rPr>
          <w:rStyle w:val="FootnoteReference"/>
          <w:rFonts w:ascii="Times New Roman" w:hAnsi="Times New Roman" w:cs="Times New Roman"/>
          <w:sz w:val="18"/>
          <w:szCs w:val="18"/>
        </w:rPr>
        <w:footnoteRef/>
      </w:r>
      <w:r w:rsidRPr="00311A76">
        <w:rPr>
          <w:rFonts w:ascii="Times New Roman" w:hAnsi="Times New Roman" w:cs="Times New Roman"/>
          <w:sz w:val="18"/>
          <w:szCs w:val="18"/>
        </w:rPr>
        <w:t xml:space="preserve"> </w:t>
      </w:r>
      <w:r w:rsidR="000F46FB" w:rsidRPr="00311A76">
        <w:rPr>
          <w:rFonts w:ascii="Times New Roman" w:hAnsi="Times New Roman" w:cs="Times New Roman"/>
          <w:sz w:val="18"/>
          <w:szCs w:val="18"/>
        </w:rPr>
        <w:t xml:space="preserve">Stephen McCluskey, </w:t>
      </w:r>
      <w:r w:rsidR="000F46FB" w:rsidRPr="00311A76">
        <w:rPr>
          <w:rFonts w:ascii="Times New Roman" w:hAnsi="Times New Roman" w:cs="Times New Roman"/>
          <w:i/>
          <w:iCs/>
          <w:sz w:val="18"/>
          <w:szCs w:val="18"/>
        </w:rPr>
        <w:t>Astronomies and Cultures in Early Medieval Europe</w:t>
      </w:r>
      <w:r w:rsidR="000F46FB" w:rsidRPr="00311A76">
        <w:rPr>
          <w:rFonts w:ascii="Times New Roman" w:hAnsi="Times New Roman" w:cs="Times New Roman"/>
          <w:sz w:val="18"/>
          <w:szCs w:val="18"/>
        </w:rPr>
        <w:t xml:space="preserve"> (Cambridge: Cambridge University Press 1998), p</w:t>
      </w:r>
      <w:r w:rsidR="000F46FB" w:rsidRPr="00311A76">
        <w:rPr>
          <w:rFonts w:ascii="Times New Roman" w:hAnsi="Times New Roman" w:cs="Times New Roman"/>
          <w:sz w:val="18"/>
          <w:szCs w:val="18"/>
        </w:rPr>
        <w:t>p. 26-27</w:t>
      </w:r>
    </w:p>
  </w:footnote>
  <w:footnote w:id="58">
    <w:p w14:paraId="14732C27" w14:textId="1E6D1416" w:rsidR="00063C0D" w:rsidRPr="00311A76" w:rsidRDefault="00063C0D">
      <w:pPr>
        <w:pStyle w:val="FootnoteText"/>
        <w:rPr>
          <w:rFonts w:ascii="Times New Roman" w:hAnsi="Times New Roman" w:cs="Times New Roman"/>
          <w:sz w:val="18"/>
          <w:szCs w:val="18"/>
        </w:rPr>
      </w:pPr>
      <w:r w:rsidRPr="00311A76">
        <w:rPr>
          <w:rStyle w:val="FootnoteReference"/>
          <w:rFonts w:ascii="Times New Roman" w:hAnsi="Times New Roman" w:cs="Times New Roman"/>
          <w:sz w:val="18"/>
          <w:szCs w:val="18"/>
        </w:rPr>
        <w:footnoteRef/>
      </w:r>
      <w:r w:rsidRPr="00311A76">
        <w:rPr>
          <w:rFonts w:ascii="Times New Roman" w:hAnsi="Times New Roman" w:cs="Times New Roman"/>
          <w:sz w:val="18"/>
          <w:szCs w:val="18"/>
        </w:rP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A085952" w14:paraId="20CFD91D" w14:textId="77777777" w:rsidTr="6A085952">
      <w:trPr>
        <w:trHeight w:val="300"/>
      </w:trPr>
      <w:tc>
        <w:tcPr>
          <w:tcW w:w="3120" w:type="dxa"/>
        </w:tcPr>
        <w:p w14:paraId="51992422" w14:textId="0380CD1D" w:rsidR="6A085952" w:rsidRDefault="6A085952" w:rsidP="6A085952">
          <w:pPr>
            <w:pStyle w:val="Header"/>
            <w:ind w:left="-115"/>
          </w:pPr>
        </w:p>
      </w:tc>
      <w:tc>
        <w:tcPr>
          <w:tcW w:w="3120" w:type="dxa"/>
        </w:tcPr>
        <w:p w14:paraId="280C9D07" w14:textId="40726616" w:rsidR="6A085952" w:rsidRDefault="6A085952" w:rsidP="6A085952">
          <w:pPr>
            <w:pStyle w:val="Header"/>
            <w:jc w:val="center"/>
          </w:pPr>
        </w:p>
      </w:tc>
      <w:tc>
        <w:tcPr>
          <w:tcW w:w="3120" w:type="dxa"/>
        </w:tcPr>
        <w:p w14:paraId="3DBA0499" w14:textId="4FA95D89" w:rsidR="6A085952" w:rsidRDefault="6A085952" w:rsidP="6A085952">
          <w:pPr>
            <w:pStyle w:val="Header"/>
            <w:ind w:right="-115"/>
            <w:jc w:val="right"/>
          </w:pPr>
        </w:p>
      </w:tc>
    </w:tr>
  </w:tbl>
  <w:p w14:paraId="27D2A55D" w14:textId="1F312992" w:rsidR="6A085952" w:rsidRDefault="6A085952" w:rsidP="6A0859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1375E"/>
    <w:multiLevelType w:val="multilevel"/>
    <w:tmpl w:val="890E6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C9150E"/>
    <w:multiLevelType w:val="hybridMultilevel"/>
    <w:tmpl w:val="B0428068"/>
    <w:lvl w:ilvl="0" w:tplc="924608A8">
      <w:start w:val="1"/>
      <w:numFmt w:val="bullet"/>
      <w:lvlText w:val=""/>
      <w:lvlJc w:val="left"/>
      <w:pPr>
        <w:ind w:left="720" w:hanging="360"/>
      </w:pPr>
      <w:rPr>
        <w:rFonts w:ascii="Symbol" w:hAnsi="Symbol" w:hint="default"/>
      </w:rPr>
    </w:lvl>
    <w:lvl w:ilvl="1" w:tplc="8138B8AA">
      <w:start w:val="1"/>
      <w:numFmt w:val="bullet"/>
      <w:lvlText w:val="o"/>
      <w:lvlJc w:val="left"/>
      <w:pPr>
        <w:ind w:left="1440" w:hanging="360"/>
      </w:pPr>
      <w:rPr>
        <w:rFonts w:ascii="Courier New" w:hAnsi="Courier New" w:hint="default"/>
      </w:rPr>
    </w:lvl>
    <w:lvl w:ilvl="2" w:tplc="C78A77D6">
      <w:start w:val="1"/>
      <w:numFmt w:val="bullet"/>
      <w:lvlText w:val=""/>
      <w:lvlJc w:val="left"/>
      <w:pPr>
        <w:ind w:left="2160" w:hanging="360"/>
      </w:pPr>
      <w:rPr>
        <w:rFonts w:ascii="Wingdings" w:hAnsi="Wingdings" w:hint="default"/>
      </w:rPr>
    </w:lvl>
    <w:lvl w:ilvl="3" w:tplc="C7408D4C">
      <w:start w:val="1"/>
      <w:numFmt w:val="bullet"/>
      <w:lvlText w:val=""/>
      <w:lvlJc w:val="left"/>
      <w:pPr>
        <w:ind w:left="2880" w:hanging="360"/>
      </w:pPr>
      <w:rPr>
        <w:rFonts w:ascii="Symbol" w:hAnsi="Symbol" w:hint="default"/>
      </w:rPr>
    </w:lvl>
    <w:lvl w:ilvl="4" w:tplc="3F6C77C6">
      <w:start w:val="1"/>
      <w:numFmt w:val="bullet"/>
      <w:lvlText w:val="o"/>
      <w:lvlJc w:val="left"/>
      <w:pPr>
        <w:ind w:left="3600" w:hanging="360"/>
      </w:pPr>
      <w:rPr>
        <w:rFonts w:ascii="Courier New" w:hAnsi="Courier New" w:hint="default"/>
      </w:rPr>
    </w:lvl>
    <w:lvl w:ilvl="5" w:tplc="825C705C">
      <w:start w:val="1"/>
      <w:numFmt w:val="bullet"/>
      <w:lvlText w:val=""/>
      <w:lvlJc w:val="left"/>
      <w:pPr>
        <w:ind w:left="4320" w:hanging="360"/>
      </w:pPr>
      <w:rPr>
        <w:rFonts w:ascii="Wingdings" w:hAnsi="Wingdings" w:hint="default"/>
      </w:rPr>
    </w:lvl>
    <w:lvl w:ilvl="6" w:tplc="F9EECCB0">
      <w:start w:val="1"/>
      <w:numFmt w:val="bullet"/>
      <w:lvlText w:val=""/>
      <w:lvlJc w:val="left"/>
      <w:pPr>
        <w:ind w:left="5040" w:hanging="360"/>
      </w:pPr>
      <w:rPr>
        <w:rFonts w:ascii="Symbol" w:hAnsi="Symbol" w:hint="default"/>
      </w:rPr>
    </w:lvl>
    <w:lvl w:ilvl="7" w:tplc="02DE7D22">
      <w:start w:val="1"/>
      <w:numFmt w:val="bullet"/>
      <w:lvlText w:val="o"/>
      <w:lvlJc w:val="left"/>
      <w:pPr>
        <w:ind w:left="5760" w:hanging="360"/>
      </w:pPr>
      <w:rPr>
        <w:rFonts w:ascii="Courier New" w:hAnsi="Courier New" w:hint="default"/>
      </w:rPr>
    </w:lvl>
    <w:lvl w:ilvl="8" w:tplc="F7A88D22">
      <w:start w:val="1"/>
      <w:numFmt w:val="bullet"/>
      <w:lvlText w:val=""/>
      <w:lvlJc w:val="left"/>
      <w:pPr>
        <w:ind w:left="6480" w:hanging="360"/>
      </w:pPr>
      <w:rPr>
        <w:rFonts w:ascii="Wingdings" w:hAnsi="Wingdings" w:hint="default"/>
      </w:rPr>
    </w:lvl>
  </w:abstractNum>
  <w:abstractNum w:abstractNumId="2" w15:restartNumberingAfterBreak="0">
    <w:nsid w:val="087C39A6"/>
    <w:multiLevelType w:val="hybridMultilevel"/>
    <w:tmpl w:val="CEC4E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F54D68"/>
    <w:multiLevelType w:val="hybridMultilevel"/>
    <w:tmpl w:val="BC34B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BADE55"/>
    <w:multiLevelType w:val="hybridMultilevel"/>
    <w:tmpl w:val="DB42144A"/>
    <w:lvl w:ilvl="0" w:tplc="BCCA345C">
      <w:start w:val="1"/>
      <w:numFmt w:val="bullet"/>
      <w:lvlText w:val=""/>
      <w:lvlJc w:val="left"/>
      <w:pPr>
        <w:ind w:left="720" w:hanging="360"/>
      </w:pPr>
      <w:rPr>
        <w:rFonts w:ascii="Symbol" w:hAnsi="Symbol" w:hint="default"/>
      </w:rPr>
    </w:lvl>
    <w:lvl w:ilvl="1" w:tplc="30D82D0E">
      <w:start w:val="1"/>
      <w:numFmt w:val="bullet"/>
      <w:lvlText w:val="o"/>
      <w:lvlJc w:val="left"/>
      <w:pPr>
        <w:ind w:left="1440" w:hanging="360"/>
      </w:pPr>
      <w:rPr>
        <w:rFonts w:ascii="Courier New" w:hAnsi="Courier New" w:hint="default"/>
      </w:rPr>
    </w:lvl>
    <w:lvl w:ilvl="2" w:tplc="E3C0C2A6">
      <w:start w:val="1"/>
      <w:numFmt w:val="bullet"/>
      <w:lvlText w:val=""/>
      <w:lvlJc w:val="left"/>
      <w:pPr>
        <w:ind w:left="2160" w:hanging="360"/>
      </w:pPr>
      <w:rPr>
        <w:rFonts w:ascii="Wingdings" w:hAnsi="Wingdings" w:hint="default"/>
      </w:rPr>
    </w:lvl>
    <w:lvl w:ilvl="3" w:tplc="D0086B62">
      <w:start w:val="1"/>
      <w:numFmt w:val="bullet"/>
      <w:lvlText w:val=""/>
      <w:lvlJc w:val="left"/>
      <w:pPr>
        <w:ind w:left="2880" w:hanging="360"/>
      </w:pPr>
      <w:rPr>
        <w:rFonts w:ascii="Symbol" w:hAnsi="Symbol" w:hint="default"/>
      </w:rPr>
    </w:lvl>
    <w:lvl w:ilvl="4" w:tplc="1408CA4C">
      <w:start w:val="1"/>
      <w:numFmt w:val="bullet"/>
      <w:lvlText w:val="o"/>
      <w:lvlJc w:val="left"/>
      <w:pPr>
        <w:ind w:left="3600" w:hanging="360"/>
      </w:pPr>
      <w:rPr>
        <w:rFonts w:ascii="Courier New" w:hAnsi="Courier New" w:hint="default"/>
      </w:rPr>
    </w:lvl>
    <w:lvl w:ilvl="5" w:tplc="6AC0DC7A">
      <w:start w:val="1"/>
      <w:numFmt w:val="bullet"/>
      <w:lvlText w:val=""/>
      <w:lvlJc w:val="left"/>
      <w:pPr>
        <w:ind w:left="4320" w:hanging="360"/>
      </w:pPr>
      <w:rPr>
        <w:rFonts w:ascii="Symbol" w:hAnsi="Symbol" w:hint="default"/>
      </w:rPr>
    </w:lvl>
    <w:lvl w:ilvl="6" w:tplc="B0705AC4">
      <w:start w:val="1"/>
      <w:numFmt w:val="bullet"/>
      <w:lvlText w:val=""/>
      <w:lvlJc w:val="left"/>
      <w:pPr>
        <w:ind w:left="5040" w:hanging="360"/>
      </w:pPr>
      <w:rPr>
        <w:rFonts w:ascii="Symbol" w:hAnsi="Symbol" w:hint="default"/>
      </w:rPr>
    </w:lvl>
    <w:lvl w:ilvl="7" w:tplc="72941388">
      <w:start w:val="1"/>
      <w:numFmt w:val="bullet"/>
      <w:lvlText w:val="o"/>
      <w:lvlJc w:val="left"/>
      <w:pPr>
        <w:ind w:left="5760" w:hanging="360"/>
      </w:pPr>
      <w:rPr>
        <w:rFonts w:ascii="Courier New" w:hAnsi="Courier New" w:hint="default"/>
      </w:rPr>
    </w:lvl>
    <w:lvl w:ilvl="8" w:tplc="AF0A87B4">
      <w:start w:val="1"/>
      <w:numFmt w:val="bullet"/>
      <w:lvlText w:val=""/>
      <w:lvlJc w:val="left"/>
      <w:pPr>
        <w:ind w:left="6480" w:hanging="360"/>
      </w:pPr>
      <w:rPr>
        <w:rFonts w:ascii="Wingdings" w:hAnsi="Wingdings" w:hint="default"/>
      </w:rPr>
    </w:lvl>
  </w:abstractNum>
  <w:abstractNum w:abstractNumId="5" w15:restartNumberingAfterBreak="0">
    <w:nsid w:val="25846B94"/>
    <w:multiLevelType w:val="multilevel"/>
    <w:tmpl w:val="DB62E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FD78B4"/>
    <w:multiLevelType w:val="multilevel"/>
    <w:tmpl w:val="EC3C7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A34E1A"/>
    <w:multiLevelType w:val="multilevel"/>
    <w:tmpl w:val="11262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C25228"/>
    <w:multiLevelType w:val="hybridMultilevel"/>
    <w:tmpl w:val="0C405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E95795"/>
    <w:multiLevelType w:val="hybridMultilevel"/>
    <w:tmpl w:val="4992EC8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4B1243AE"/>
    <w:multiLevelType w:val="hybridMultilevel"/>
    <w:tmpl w:val="4704D7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D9B7292"/>
    <w:multiLevelType w:val="multilevel"/>
    <w:tmpl w:val="2626D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2CEBD5C"/>
    <w:multiLevelType w:val="hybridMultilevel"/>
    <w:tmpl w:val="798EB224"/>
    <w:lvl w:ilvl="0" w:tplc="9EC4567C">
      <w:start w:val="1"/>
      <w:numFmt w:val="bullet"/>
      <w:lvlText w:val=""/>
      <w:lvlJc w:val="left"/>
      <w:pPr>
        <w:ind w:left="720" w:hanging="360"/>
      </w:pPr>
      <w:rPr>
        <w:rFonts w:ascii="Symbol" w:hAnsi="Symbol" w:hint="default"/>
      </w:rPr>
    </w:lvl>
    <w:lvl w:ilvl="1" w:tplc="4850A600">
      <w:start w:val="1"/>
      <w:numFmt w:val="bullet"/>
      <w:lvlText w:val="o"/>
      <w:lvlJc w:val="left"/>
      <w:pPr>
        <w:ind w:left="1440" w:hanging="360"/>
      </w:pPr>
      <w:rPr>
        <w:rFonts w:ascii="Courier New" w:hAnsi="Courier New" w:hint="default"/>
      </w:rPr>
    </w:lvl>
    <w:lvl w:ilvl="2" w:tplc="E48A3F32">
      <w:start w:val="1"/>
      <w:numFmt w:val="bullet"/>
      <w:lvlText w:val=""/>
      <w:lvlJc w:val="left"/>
      <w:pPr>
        <w:ind w:left="2160" w:hanging="360"/>
      </w:pPr>
      <w:rPr>
        <w:rFonts w:ascii="Wingdings" w:hAnsi="Wingdings" w:hint="default"/>
      </w:rPr>
    </w:lvl>
    <w:lvl w:ilvl="3" w:tplc="C868D8A0">
      <w:start w:val="1"/>
      <w:numFmt w:val="bullet"/>
      <w:lvlText w:val=""/>
      <w:lvlJc w:val="left"/>
      <w:pPr>
        <w:ind w:left="2880" w:hanging="360"/>
      </w:pPr>
      <w:rPr>
        <w:rFonts w:ascii="Symbol" w:hAnsi="Symbol" w:hint="default"/>
      </w:rPr>
    </w:lvl>
    <w:lvl w:ilvl="4" w:tplc="0EB81662">
      <w:start w:val="1"/>
      <w:numFmt w:val="bullet"/>
      <w:lvlText w:val="o"/>
      <w:lvlJc w:val="left"/>
      <w:pPr>
        <w:ind w:left="3600" w:hanging="360"/>
      </w:pPr>
      <w:rPr>
        <w:rFonts w:ascii="Courier New" w:hAnsi="Courier New" w:hint="default"/>
      </w:rPr>
    </w:lvl>
    <w:lvl w:ilvl="5" w:tplc="F9721D6A">
      <w:start w:val="1"/>
      <w:numFmt w:val="bullet"/>
      <w:lvlText w:val=""/>
      <w:lvlJc w:val="left"/>
      <w:pPr>
        <w:ind w:left="4320" w:hanging="360"/>
      </w:pPr>
      <w:rPr>
        <w:rFonts w:ascii="Wingdings" w:hAnsi="Wingdings" w:hint="default"/>
      </w:rPr>
    </w:lvl>
    <w:lvl w:ilvl="6" w:tplc="C45CA836">
      <w:start w:val="1"/>
      <w:numFmt w:val="bullet"/>
      <w:lvlText w:val=""/>
      <w:lvlJc w:val="left"/>
      <w:pPr>
        <w:ind w:left="5040" w:hanging="360"/>
      </w:pPr>
      <w:rPr>
        <w:rFonts w:ascii="Symbol" w:hAnsi="Symbol" w:hint="default"/>
      </w:rPr>
    </w:lvl>
    <w:lvl w:ilvl="7" w:tplc="9012A892">
      <w:start w:val="1"/>
      <w:numFmt w:val="bullet"/>
      <w:lvlText w:val="o"/>
      <w:lvlJc w:val="left"/>
      <w:pPr>
        <w:ind w:left="5760" w:hanging="360"/>
      </w:pPr>
      <w:rPr>
        <w:rFonts w:ascii="Courier New" w:hAnsi="Courier New" w:hint="default"/>
      </w:rPr>
    </w:lvl>
    <w:lvl w:ilvl="8" w:tplc="8974BE00">
      <w:start w:val="1"/>
      <w:numFmt w:val="bullet"/>
      <w:lvlText w:val=""/>
      <w:lvlJc w:val="left"/>
      <w:pPr>
        <w:ind w:left="6480" w:hanging="360"/>
      </w:pPr>
      <w:rPr>
        <w:rFonts w:ascii="Wingdings" w:hAnsi="Wingdings" w:hint="default"/>
      </w:rPr>
    </w:lvl>
  </w:abstractNum>
  <w:abstractNum w:abstractNumId="13" w15:restartNumberingAfterBreak="0">
    <w:nsid w:val="5631684A"/>
    <w:multiLevelType w:val="hybridMultilevel"/>
    <w:tmpl w:val="02EA31C8"/>
    <w:lvl w:ilvl="0" w:tplc="387C7362">
      <w:start w:val="1"/>
      <w:numFmt w:val="bullet"/>
      <w:lvlText w:val=""/>
      <w:lvlJc w:val="left"/>
      <w:pPr>
        <w:ind w:left="720" w:hanging="360"/>
      </w:pPr>
      <w:rPr>
        <w:rFonts w:ascii="Symbol" w:hAnsi="Symbol" w:hint="default"/>
      </w:rPr>
    </w:lvl>
    <w:lvl w:ilvl="1" w:tplc="FE7ED9A6">
      <w:start w:val="1"/>
      <w:numFmt w:val="bullet"/>
      <w:lvlText w:val="o"/>
      <w:lvlJc w:val="left"/>
      <w:pPr>
        <w:ind w:left="1440" w:hanging="360"/>
      </w:pPr>
      <w:rPr>
        <w:rFonts w:ascii="Courier New" w:hAnsi="Courier New" w:hint="default"/>
      </w:rPr>
    </w:lvl>
    <w:lvl w:ilvl="2" w:tplc="63EA6AE4">
      <w:start w:val="1"/>
      <w:numFmt w:val="bullet"/>
      <w:lvlText w:val=""/>
      <w:lvlJc w:val="left"/>
      <w:pPr>
        <w:ind w:left="2160" w:hanging="360"/>
      </w:pPr>
      <w:rPr>
        <w:rFonts w:ascii="Wingdings" w:hAnsi="Wingdings" w:hint="default"/>
      </w:rPr>
    </w:lvl>
    <w:lvl w:ilvl="3" w:tplc="131C58C6">
      <w:start w:val="1"/>
      <w:numFmt w:val="bullet"/>
      <w:lvlText w:val=""/>
      <w:lvlJc w:val="left"/>
      <w:pPr>
        <w:ind w:left="2880" w:hanging="360"/>
      </w:pPr>
      <w:rPr>
        <w:rFonts w:ascii="Symbol" w:hAnsi="Symbol" w:hint="default"/>
      </w:rPr>
    </w:lvl>
    <w:lvl w:ilvl="4" w:tplc="18409114">
      <w:start w:val="1"/>
      <w:numFmt w:val="bullet"/>
      <w:lvlText w:val="o"/>
      <w:lvlJc w:val="left"/>
      <w:pPr>
        <w:ind w:left="3600" w:hanging="360"/>
      </w:pPr>
      <w:rPr>
        <w:rFonts w:ascii="Courier New" w:hAnsi="Courier New" w:hint="default"/>
      </w:rPr>
    </w:lvl>
    <w:lvl w:ilvl="5" w:tplc="27346CD8">
      <w:start w:val="1"/>
      <w:numFmt w:val="bullet"/>
      <w:lvlText w:val=""/>
      <w:lvlJc w:val="left"/>
      <w:pPr>
        <w:ind w:left="4320" w:hanging="360"/>
      </w:pPr>
      <w:rPr>
        <w:rFonts w:ascii="Wingdings" w:hAnsi="Wingdings" w:hint="default"/>
      </w:rPr>
    </w:lvl>
    <w:lvl w:ilvl="6" w:tplc="F98C1580">
      <w:start w:val="1"/>
      <w:numFmt w:val="bullet"/>
      <w:lvlText w:val=""/>
      <w:lvlJc w:val="left"/>
      <w:pPr>
        <w:ind w:left="5040" w:hanging="360"/>
      </w:pPr>
      <w:rPr>
        <w:rFonts w:ascii="Symbol" w:hAnsi="Symbol" w:hint="default"/>
      </w:rPr>
    </w:lvl>
    <w:lvl w:ilvl="7" w:tplc="0FD488CE">
      <w:start w:val="1"/>
      <w:numFmt w:val="bullet"/>
      <w:lvlText w:val="o"/>
      <w:lvlJc w:val="left"/>
      <w:pPr>
        <w:ind w:left="5760" w:hanging="360"/>
      </w:pPr>
      <w:rPr>
        <w:rFonts w:ascii="Courier New" w:hAnsi="Courier New" w:hint="default"/>
      </w:rPr>
    </w:lvl>
    <w:lvl w:ilvl="8" w:tplc="D7CEB1DE">
      <w:start w:val="1"/>
      <w:numFmt w:val="bullet"/>
      <w:lvlText w:val=""/>
      <w:lvlJc w:val="left"/>
      <w:pPr>
        <w:ind w:left="6480" w:hanging="360"/>
      </w:pPr>
      <w:rPr>
        <w:rFonts w:ascii="Wingdings" w:hAnsi="Wingdings" w:hint="default"/>
      </w:rPr>
    </w:lvl>
  </w:abstractNum>
  <w:abstractNum w:abstractNumId="14" w15:restartNumberingAfterBreak="0">
    <w:nsid w:val="586266F3"/>
    <w:multiLevelType w:val="multilevel"/>
    <w:tmpl w:val="86527B8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E53CE3F"/>
    <w:multiLevelType w:val="hybridMultilevel"/>
    <w:tmpl w:val="46045B66"/>
    <w:lvl w:ilvl="0" w:tplc="C6402894">
      <w:start w:val="1"/>
      <w:numFmt w:val="bullet"/>
      <w:lvlText w:val=""/>
      <w:lvlJc w:val="left"/>
      <w:pPr>
        <w:ind w:left="720" w:hanging="360"/>
      </w:pPr>
      <w:rPr>
        <w:rFonts w:ascii="Symbol" w:hAnsi="Symbol" w:hint="default"/>
      </w:rPr>
    </w:lvl>
    <w:lvl w:ilvl="1" w:tplc="394C9056">
      <w:start w:val="1"/>
      <w:numFmt w:val="bullet"/>
      <w:lvlText w:val="o"/>
      <w:lvlJc w:val="left"/>
      <w:pPr>
        <w:ind w:left="1440" w:hanging="360"/>
      </w:pPr>
      <w:rPr>
        <w:rFonts w:ascii="Courier New" w:hAnsi="Courier New" w:hint="default"/>
      </w:rPr>
    </w:lvl>
    <w:lvl w:ilvl="2" w:tplc="B9A8FD6E">
      <w:start w:val="1"/>
      <w:numFmt w:val="bullet"/>
      <w:lvlText w:val=""/>
      <w:lvlJc w:val="left"/>
      <w:pPr>
        <w:ind w:left="2160" w:hanging="360"/>
      </w:pPr>
      <w:rPr>
        <w:rFonts w:ascii="Wingdings" w:hAnsi="Wingdings" w:hint="default"/>
      </w:rPr>
    </w:lvl>
    <w:lvl w:ilvl="3" w:tplc="EF9E0964">
      <w:start w:val="1"/>
      <w:numFmt w:val="bullet"/>
      <w:lvlText w:val=""/>
      <w:lvlJc w:val="left"/>
      <w:pPr>
        <w:ind w:left="2880" w:hanging="360"/>
      </w:pPr>
      <w:rPr>
        <w:rFonts w:ascii="Symbol" w:hAnsi="Symbol" w:hint="default"/>
      </w:rPr>
    </w:lvl>
    <w:lvl w:ilvl="4" w:tplc="7B5AABCA">
      <w:start w:val="1"/>
      <w:numFmt w:val="bullet"/>
      <w:lvlText w:val="o"/>
      <w:lvlJc w:val="left"/>
      <w:pPr>
        <w:ind w:left="3600" w:hanging="360"/>
      </w:pPr>
      <w:rPr>
        <w:rFonts w:ascii="Courier New" w:hAnsi="Courier New" w:hint="default"/>
      </w:rPr>
    </w:lvl>
    <w:lvl w:ilvl="5" w:tplc="FA44CCFA">
      <w:start w:val="1"/>
      <w:numFmt w:val="bullet"/>
      <w:lvlText w:val=""/>
      <w:lvlJc w:val="left"/>
      <w:pPr>
        <w:ind w:left="4320" w:hanging="360"/>
      </w:pPr>
      <w:rPr>
        <w:rFonts w:ascii="Wingdings" w:hAnsi="Wingdings" w:hint="default"/>
      </w:rPr>
    </w:lvl>
    <w:lvl w:ilvl="6" w:tplc="1B8C3206">
      <w:start w:val="1"/>
      <w:numFmt w:val="bullet"/>
      <w:lvlText w:val=""/>
      <w:lvlJc w:val="left"/>
      <w:pPr>
        <w:ind w:left="5040" w:hanging="360"/>
      </w:pPr>
      <w:rPr>
        <w:rFonts w:ascii="Symbol" w:hAnsi="Symbol" w:hint="default"/>
      </w:rPr>
    </w:lvl>
    <w:lvl w:ilvl="7" w:tplc="61EAA5BA">
      <w:start w:val="1"/>
      <w:numFmt w:val="bullet"/>
      <w:lvlText w:val="o"/>
      <w:lvlJc w:val="left"/>
      <w:pPr>
        <w:ind w:left="5760" w:hanging="360"/>
      </w:pPr>
      <w:rPr>
        <w:rFonts w:ascii="Courier New" w:hAnsi="Courier New" w:hint="default"/>
      </w:rPr>
    </w:lvl>
    <w:lvl w:ilvl="8" w:tplc="41106FE0">
      <w:start w:val="1"/>
      <w:numFmt w:val="bullet"/>
      <w:lvlText w:val=""/>
      <w:lvlJc w:val="left"/>
      <w:pPr>
        <w:ind w:left="6480" w:hanging="360"/>
      </w:pPr>
      <w:rPr>
        <w:rFonts w:ascii="Wingdings" w:hAnsi="Wingdings" w:hint="default"/>
      </w:rPr>
    </w:lvl>
  </w:abstractNum>
  <w:abstractNum w:abstractNumId="16" w15:restartNumberingAfterBreak="0">
    <w:nsid w:val="5ED02EC6"/>
    <w:multiLevelType w:val="multilevel"/>
    <w:tmpl w:val="210639F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7" w15:restartNumberingAfterBreak="0">
    <w:nsid w:val="7DAE5318"/>
    <w:multiLevelType w:val="hybridMultilevel"/>
    <w:tmpl w:val="9788B56C"/>
    <w:lvl w:ilvl="0" w:tplc="6534E5AC">
      <w:start w:val="1"/>
      <w:numFmt w:val="bullet"/>
      <w:lvlText w:val=""/>
      <w:lvlJc w:val="left"/>
      <w:pPr>
        <w:ind w:left="720" w:hanging="360"/>
      </w:pPr>
      <w:rPr>
        <w:rFonts w:ascii="Symbol" w:hAnsi="Symbol" w:hint="default"/>
      </w:rPr>
    </w:lvl>
    <w:lvl w:ilvl="1" w:tplc="83327986">
      <w:start w:val="1"/>
      <w:numFmt w:val="bullet"/>
      <w:lvlText w:val="o"/>
      <w:lvlJc w:val="left"/>
      <w:pPr>
        <w:ind w:left="1440" w:hanging="360"/>
      </w:pPr>
      <w:rPr>
        <w:rFonts w:ascii="Courier New" w:hAnsi="Courier New" w:hint="default"/>
      </w:rPr>
    </w:lvl>
    <w:lvl w:ilvl="2" w:tplc="6F06B6C2">
      <w:start w:val="1"/>
      <w:numFmt w:val="bullet"/>
      <w:lvlText w:val=""/>
      <w:lvlJc w:val="left"/>
      <w:pPr>
        <w:ind w:left="2160" w:hanging="360"/>
      </w:pPr>
      <w:rPr>
        <w:rFonts w:ascii="Wingdings" w:hAnsi="Wingdings" w:hint="default"/>
      </w:rPr>
    </w:lvl>
    <w:lvl w:ilvl="3" w:tplc="DC6CCA98">
      <w:start w:val="1"/>
      <w:numFmt w:val="bullet"/>
      <w:lvlText w:val=""/>
      <w:lvlJc w:val="left"/>
      <w:pPr>
        <w:ind w:left="2880" w:hanging="360"/>
      </w:pPr>
      <w:rPr>
        <w:rFonts w:ascii="Symbol" w:hAnsi="Symbol" w:hint="default"/>
      </w:rPr>
    </w:lvl>
    <w:lvl w:ilvl="4" w:tplc="C6A09A30">
      <w:start w:val="1"/>
      <w:numFmt w:val="bullet"/>
      <w:lvlText w:val="o"/>
      <w:lvlJc w:val="left"/>
      <w:pPr>
        <w:ind w:left="3600" w:hanging="360"/>
      </w:pPr>
      <w:rPr>
        <w:rFonts w:ascii="Courier New" w:hAnsi="Courier New" w:hint="default"/>
      </w:rPr>
    </w:lvl>
    <w:lvl w:ilvl="5" w:tplc="A558B06E">
      <w:start w:val="1"/>
      <w:numFmt w:val="bullet"/>
      <w:lvlText w:val=""/>
      <w:lvlJc w:val="left"/>
      <w:pPr>
        <w:ind w:left="4320" w:hanging="360"/>
      </w:pPr>
      <w:rPr>
        <w:rFonts w:ascii="Wingdings" w:hAnsi="Wingdings" w:hint="default"/>
      </w:rPr>
    </w:lvl>
    <w:lvl w:ilvl="6" w:tplc="F050C65C">
      <w:start w:val="1"/>
      <w:numFmt w:val="bullet"/>
      <w:lvlText w:val=""/>
      <w:lvlJc w:val="left"/>
      <w:pPr>
        <w:ind w:left="5040" w:hanging="360"/>
      </w:pPr>
      <w:rPr>
        <w:rFonts w:ascii="Symbol" w:hAnsi="Symbol" w:hint="default"/>
      </w:rPr>
    </w:lvl>
    <w:lvl w:ilvl="7" w:tplc="5232A57A">
      <w:start w:val="1"/>
      <w:numFmt w:val="bullet"/>
      <w:lvlText w:val="o"/>
      <w:lvlJc w:val="left"/>
      <w:pPr>
        <w:ind w:left="5760" w:hanging="360"/>
      </w:pPr>
      <w:rPr>
        <w:rFonts w:ascii="Courier New" w:hAnsi="Courier New" w:hint="default"/>
      </w:rPr>
    </w:lvl>
    <w:lvl w:ilvl="8" w:tplc="E6B69310">
      <w:start w:val="1"/>
      <w:numFmt w:val="bullet"/>
      <w:lvlText w:val=""/>
      <w:lvlJc w:val="left"/>
      <w:pPr>
        <w:ind w:left="6480" w:hanging="360"/>
      </w:pPr>
      <w:rPr>
        <w:rFonts w:ascii="Wingdings" w:hAnsi="Wingdings" w:hint="default"/>
      </w:rPr>
    </w:lvl>
  </w:abstractNum>
  <w:num w:numId="1" w16cid:durableId="1217933586">
    <w:abstractNumId w:val="13"/>
  </w:num>
  <w:num w:numId="2" w16cid:durableId="870805958">
    <w:abstractNumId w:val="15"/>
  </w:num>
  <w:num w:numId="3" w16cid:durableId="1783767204">
    <w:abstractNumId w:val="17"/>
  </w:num>
  <w:num w:numId="4" w16cid:durableId="970282207">
    <w:abstractNumId w:val="1"/>
  </w:num>
  <w:num w:numId="5" w16cid:durableId="1231235210">
    <w:abstractNumId w:val="12"/>
  </w:num>
  <w:num w:numId="6" w16cid:durableId="987172803">
    <w:abstractNumId w:val="4"/>
  </w:num>
  <w:num w:numId="7" w16cid:durableId="2077434354">
    <w:abstractNumId w:val="2"/>
  </w:num>
  <w:num w:numId="8" w16cid:durableId="75518287">
    <w:abstractNumId w:val="3"/>
  </w:num>
  <w:num w:numId="9" w16cid:durableId="217320780">
    <w:abstractNumId w:val="10"/>
  </w:num>
  <w:num w:numId="10" w16cid:durableId="357782815">
    <w:abstractNumId w:val="0"/>
  </w:num>
  <w:num w:numId="11" w16cid:durableId="476579954">
    <w:abstractNumId w:val="11"/>
  </w:num>
  <w:num w:numId="12" w16cid:durableId="816844754">
    <w:abstractNumId w:val="7"/>
  </w:num>
  <w:num w:numId="13" w16cid:durableId="2972302">
    <w:abstractNumId w:val="6"/>
  </w:num>
  <w:num w:numId="14" w16cid:durableId="156967791">
    <w:abstractNumId w:val="5"/>
  </w:num>
  <w:num w:numId="15" w16cid:durableId="540633568">
    <w:abstractNumId w:val="16"/>
  </w:num>
  <w:num w:numId="16" w16cid:durableId="1313675513">
    <w:abstractNumId w:val="8"/>
  </w:num>
  <w:num w:numId="17" w16cid:durableId="1802454278">
    <w:abstractNumId w:val="9"/>
  </w:num>
  <w:num w:numId="18" w16cid:durableId="48951785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44060F1"/>
    <w:rsid w:val="0000020E"/>
    <w:rsid w:val="00000368"/>
    <w:rsid w:val="00000441"/>
    <w:rsid w:val="00000522"/>
    <w:rsid w:val="000005DC"/>
    <w:rsid w:val="000006EE"/>
    <w:rsid w:val="0000095C"/>
    <w:rsid w:val="000009A1"/>
    <w:rsid w:val="00000A3B"/>
    <w:rsid w:val="00000BAC"/>
    <w:rsid w:val="00000CA0"/>
    <w:rsid w:val="00000CDB"/>
    <w:rsid w:val="00000D59"/>
    <w:rsid w:val="00000EC0"/>
    <w:rsid w:val="00000F6B"/>
    <w:rsid w:val="00000FA7"/>
    <w:rsid w:val="00000FC9"/>
    <w:rsid w:val="000010C9"/>
    <w:rsid w:val="00001218"/>
    <w:rsid w:val="0000121B"/>
    <w:rsid w:val="00001268"/>
    <w:rsid w:val="00001301"/>
    <w:rsid w:val="00001395"/>
    <w:rsid w:val="000013D1"/>
    <w:rsid w:val="00001449"/>
    <w:rsid w:val="00001689"/>
    <w:rsid w:val="0000169E"/>
    <w:rsid w:val="0000174E"/>
    <w:rsid w:val="00001757"/>
    <w:rsid w:val="00001894"/>
    <w:rsid w:val="0000189B"/>
    <w:rsid w:val="00001B4E"/>
    <w:rsid w:val="00001BF9"/>
    <w:rsid w:val="00001EA8"/>
    <w:rsid w:val="00001F42"/>
    <w:rsid w:val="000020B7"/>
    <w:rsid w:val="00002336"/>
    <w:rsid w:val="000024D2"/>
    <w:rsid w:val="000026AC"/>
    <w:rsid w:val="0000283F"/>
    <w:rsid w:val="00002916"/>
    <w:rsid w:val="000029B3"/>
    <w:rsid w:val="000029CA"/>
    <w:rsid w:val="00002A41"/>
    <w:rsid w:val="00002B93"/>
    <w:rsid w:val="00002CA8"/>
    <w:rsid w:val="00002E43"/>
    <w:rsid w:val="00002F3C"/>
    <w:rsid w:val="0000301F"/>
    <w:rsid w:val="000030D6"/>
    <w:rsid w:val="0000312F"/>
    <w:rsid w:val="00003248"/>
    <w:rsid w:val="000033A5"/>
    <w:rsid w:val="000037DE"/>
    <w:rsid w:val="00003836"/>
    <w:rsid w:val="000038E6"/>
    <w:rsid w:val="00003996"/>
    <w:rsid w:val="000039E6"/>
    <w:rsid w:val="00003D27"/>
    <w:rsid w:val="00003D28"/>
    <w:rsid w:val="00003EAD"/>
    <w:rsid w:val="00003F0B"/>
    <w:rsid w:val="00003F5E"/>
    <w:rsid w:val="00004091"/>
    <w:rsid w:val="000041B0"/>
    <w:rsid w:val="00004584"/>
    <w:rsid w:val="000045B8"/>
    <w:rsid w:val="000045F0"/>
    <w:rsid w:val="00004610"/>
    <w:rsid w:val="00004684"/>
    <w:rsid w:val="000046B3"/>
    <w:rsid w:val="000047E6"/>
    <w:rsid w:val="00004CDD"/>
    <w:rsid w:val="00004D45"/>
    <w:rsid w:val="00004D8A"/>
    <w:rsid w:val="00004F68"/>
    <w:rsid w:val="0000508C"/>
    <w:rsid w:val="0000514A"/>
    <w:rsid w:val="0000516B"/>
    <w:rsid w:val="00005282"/>
    <w:rsid w:val="0000538F"/>
    <w:rsid w:val="0000544F"/>
    <w:rsid w:val="00005620"/>
    <w:rsid w:val="00005722"/>
    <w:rsid w:val="00005734"/>
    <w:rsid w:val="00005864"/>
    <w:rsid w:val="00005966"/>
    <w:rsid w:val="00005B17"/>
    <w:rsid w:val="00005B7E"/>
    <w:rsid w:val="00005B9C"/>
    <w:rsid w:val="00005D33"/>
    <w:rsid w:val="00005DFD"/>
    <w:rsid w:val="00005EFF"/>
    <w:rsid w:val="00005F25"/>
    <w:rsid w:val="00005F8B"/>
    <w:rsid w:val="00005FCF"/>
    <w:rsid w:val="000060B1"/>
    <w:rsid w:val="000062A5"/>
    <w:rsid w:val="000062EA"/>
    <w:rsid w:val="0000648E"/>
    <w:rsid w:val="0000655B"/>
    <w:rsid w:val="000065A8"/>
    <w:rsid w:val="00006768"/>
    <w:rsid w:val="000067AC"/>
    <w:rsid w:val="00006945"/>
    <w:rsid w:val="000069D5"/>
    <w:rsid w:val="00006B39"/>
    <w:rsid w:val="00006BCC"/>
    <w:rsid w:val="00006FE1"/>
    <w:rsid w:val="000071A5"/>
    <w:rsid w:val="00007212"/>
    <w:rsid w:val="00007387"/>
    <w:rsid w:val="000075DD"/>
    <w:rsid w:val="000075FA"/>
    <w:rsid w:val="000076FD"/>
    <w:rsid w:val="0000773C"/>
    <w:rsid w:val="000079F2"/>
    <w:rsid w:val="00007A20"/>
    <w:rsid w:val="00007B76"/>
    <w:rsid w:val="00007BCF"/>
    <w:rsid w:val="00007BE4"/>
    <w:rsid w:val="00007E3D"/>
    <w:rsid w:val="00010070"/>
    <w:rsid w:val="000100D3"/>
    <w:rsid w:val="000104E3"/>
    <w:rsid w:val="000105AD"/>
    <w:rsid w:val="000105B2"/>
    <w:rsid w:val="000106EF"/>
    <w:rsid w:val="00010859"/>
    <w:rsid w:val="000108CA"/>
    <w:rsid w:val="00010A44"/>
    <w:rsid w:val="00010AA8"/>
    <w:rsid w:val="00010B36"/>
    <w:rsid w:val="00010B9F"/>
    <w:rsid w:val="00010C0F"/>
    <w:rsid w:val="00010C2F"/>
    <w:rsid w:val="00010C64"/>
    <w:rsid w:val="00010E19"/>
    <w:rsid w:val="00010F46"/>
    <w:rsid w:val="0001115B"/>
    <w:rsid w:val="00011160"/>
    <w:rsid w:val="00011529"/>
    <w:rsid w:val="0001154C"/>
    <w:rsid w:val="00011652"/>
    <w:rsid w:val="0001166C"/>
    <w:rsid w:val="00011732"/>
    <w:rsid w:val="00011763"/>
    <w:rsid w:val="000118CF"/>
    <w:rsid w:val="00011BEF"/>
    <w:rsid w:val="00011C2A"/>
    <w:rsid w:val="00011CC3"/>
    <w:rsid w:val="00011DA4"/>
    <w:rsid w:val="00011DBF"/>
    <w:rsid w:val="00011E4D"/>
    <w:rsid w:val="00012123"/>
    <w:rsid w:val="000121ED"/>
    <w:rsid w:val="000123D3"/>
    <w:rsid w:val="00012424"/>
    <w:rsid w:val="00012435"/>
    <w:rsid w:val="000124E4"/>
    <w:rsid w:val="00012577"/>
    <w:rsid w:val="000125CC"/>
    <w:rsid w:val="000127C8"/>
    <w:rsid w:val="00012807"/>
    <w:rsid w:val="00012929"/>
    <w:rsid w:val="0001299C"/>
    <w:rsid w:val="00012AAD"/>
    <w:rsid w:val="00012BBF"/>
    <w:rsid w:val="00012CEC"/>
    <w:rsid w:val="00012E1D"/>
    <w:rsid w:val="0001330D"/>
    <w:rsid w:val="00013423"/>
    <w:rsid w:val="0001344A"/>
    <w:rsid w:val="00013479"/>
    <w:rsid w:val="000135DB"/>
    <w:rsid w:val="00013658"/>
    <w:rsid w:val="000136BB"/>
    <w:rsid w:val="00013707"/>
    <w:rsid w:val="0001389A"/>
    <w:rsid w:val="000138EE"/>
    <w:rsid w:val="00013989"/>
    <w:rsid w:val="00013AC6"/>
    <w:rsid w:val="00013BE3"/>
    <w:rsid w:val="00013D63"/>
    <w:rsid w:val="00013F3E"/>
    <w:rsid w:val="000140BC"/>
    <w:rsid w:val="000140C0"/>
    <w:rsid w:val="000142F9"/>
    <w:rsid w:val="0001446B"/>
    <w:rsid w:val="000144AE"/>
    <w:rsid w:val="000145AF"/>
    <w:rsid w:val="00014609"/>
    <w:rsid w:val="0001464C"/>
    <w:rsid w:val="000146E3"/>
    <w:rsid w:val="00014894"/>
    <w:rsid w:val="000149CD"/>
    <w:rsid w:val="00014A39"/>
    <w:rsid w:val="00014AAB"/>
    <w:rsid w:val="00014AD5"/>
    <w:rsid w:val="00014B2F"/>
    <w:rsid w:val="00014DB9"/>
    <w:rsid w:val="00014E19"/>
    <w:rsid w:val="00014EDE"/>
    <w:rsid w:val="0001507D"/>
    <w:rsid w:val="000150D6"/>
    <w:rsid w:val="0001513C"/>
    <w:rsid w:val="0001532A"/>
    <w:rsid w:val="0001550F"/>
    <w:rsid w:val="0001554B"/>
    <w:rsid w:val="0001557F"/>
    <w:rsid w:val="0001564D"/>
    <w:rsid w:val="000156A5"/>
    <w:rsid w:val="00015734"/>
    <w:rsid w:val="000157E6"/>
    <w:rsid w:val="000157E7"/>
    <w:rsid w:val="000158A2"/>
    <w:rsid w:val="00015C10"/>
    <w:rsid w:val="00015D24"/>
    <w:rsid w:val="00015EC5"/>
    <w:rsid w:val="00015F57"/>
    <w:rsid w:val="00016004"/>
    <w:rsid w:val="000160C0"/>
    <w:rsid w:val="00016134"/>
    <w:rsid w:val="000161C4"/>
    <w:rsid w:val="000161DC"/>
    <w:rsid w:val="000162B5"/>
    <w:rsid w:val="000164FD"/>
    <w:rsid w:val="000165A1"/>
    <w:rsid w:val="00016621"/>
    <w:rsid w:val="0001686E"/>
    <w:rsid w:val="00016893"/>
    <w:rsid w:val="00016B3C"/>
    <w:rsid w:val="00016C8F"/>
    <w:rsid w:val="00016D9B"/>
    <w:rsid w:val="00016DC2"/>
    <w:rsid w:val="00016FDD"/>
    <w:rsid w:val="000170F8"/>
    <w:rsid w:val="000171ED"/>
    <w:rsid w:val="00017204"/>
    <w:rsid w:val="00017213"/>
    <w:rsid w:val="000175DB"/>
    <w:rsid w:val="00017671"/>
    <w:rsid w:val="0001768F"/>
    <w:rsid w:val="0001799E"/>
    <w:rsid w:val="00017B02"/>
    <w:rsid w:val="00017C3D"/>
    <w:rsid w:val="00017CBD"/>
    <w:rsid w:val="00017D38"/>
    <w:rsid w:val="00017DAE"/>
    <w:rsid w:val="00017DF5"/>
    <w:rsid w:val="00017F33"/>
    <w:rsid w:val="0002023C"/>
    <w:rsid w:val="00020244"/>
    <w:rsid w:val="00020280"/>
    <w:rsid w:val="000204AA"/>
    <w:rsid w:val="000204F8"/>
    <w:rsid w:val="000207D5"/>
    <w:rsid w:val="0002085B"/>
    <w:rsid w:val="000208BF"/>
    <w:rsid w:val="00020930"/>
    <w:rsid w:val="000209DE"/>
    <w:rsid w:val="00020C15"/>
    <w:rsid w:val="00020C89"/>
    <w:rsid w:val="00020CF6"/>
    <w:rsid w:val="00020DEC"/>
    <w:rsid w:val="00020E95"/>
    <w:rsid w:val="00020EAE"/>
    <w:rsid w:val="00020EFA"/>
    <w:rsid w:val="00020F89"/>
    <w:rsid w:val="000211E0"/>
    <w:rsid w:val="000212DA"/>
    <w:rsid w:val="000213E1"/>
    <w:rsid w:val="0002141F"/>
    <w:rsid w:val="0002151A"/>
    <w:rsid w:val="00021589"/>
    <w:rsid w:val="00021A55"/>
    <w:rsid w:val="00021BEA"/>
    <w:rsid w:val="000221B6"/>
    <w:rsid w:val="0002223B"/>
    <w:rsid w:val="00022385"/>
    <w:rsid w:val="000224ED"/>
    <w:rsid w:val="00022526"/>
    <w:rsid w:val="00022539"/>
    <w:rsid w:val="0002256B"/>
    <w:rsid w:val="00022576"/>
    <w:rsid w:val="0002268B"/>
    <w:rsid w:val="00022774"/>
    <w:rsid w:val="0002278B"/>
    <w:rsid w:val="00022911"/>
    <w:rsid w:val="000229BA"/>
    <w:rsid w:val="00022A65"/>
    <w:rsid w:val="00022A6A"/>
    <w:rsid w:val="00022B3B"/>
    <w:rsid w:val="00022B94"/>
    <w:rsid w:val="00022BE5"/>
    <w:rsid w:val="00022BF3"/>
    <w:rsid w:val="00022BFC"/>
    <w:rsid w:val="00022D3D"/>
    <w:rsid w:val="00022D6B"/>
    <w:rsid w:val="0002319E"/>
    <w:rsid w:val="0002319F"/>
    <w:rsid w:val="000231BF"/>
    <w:rsid w:val="0002325A"/>
    <w:rsid w:val="00023262"/>
    <w:rsid w:val="00023359"/>
    <w:rsid w:val="000234B3"/>
    <w:rsid w:val="00023539"/>
    <w:rsid w:val="00023629"/>
    <w:rsid w:val="0002362A"/>
    <w:rsid w:val="00023771"/>
    <w:rsid w:val="000237D7"/>
    <w:rsid w:val="00023A8E"/>
    <w:rsid w:val="00023B6A"/>
    <w:rsid w:val="00023C9C"/>
    <w:rsid w:val="00023D58"/>
    <w:rsid w:val="00023DA7"/>
    <w:rsid w:val="00023E63"/>
    <w:rsid w:val="00023FD7"/>
    <w:rsid w:val="00024071"/>
    <w:rsid w:val="00024096"/>
    <w:rsid w:val="000240F6"/>
    <w:rsid w:val="000240F8"/>
    <w:rsid w:val="00024317"/>
    <w:rsid w:val="00024389"/>
    <w:rsid w:val="000243C4"/>
    <w:rsid w:val="000243EE"/>
    <w:rsid w:val="0002444E"/>
    <w:rsid w:val="00024488"/>
    <w:rsid w:val="000244A0"/>
    <w:rsid w:val="0002452C"/>
    <w:rsid w:val="0002482A"/>
    <w:rsid w:val="0002497D"/>
    <w:rsid w:val="00024A74"/>
    <w:rsid w:val="00024B74"/>
    <w:rsid w:val="00024CF4"/>
    <w:rsid w:val="00024DF3"/>
    <w:rsid w:val="00024E74"/>
    <w:rsid w:val="00024FBE"/>
    <w:rsid w:val="0002508A"/>
    <w:rsid w:val="0002509B"/>
    <w:rsid w:val="000250AA"/>
    <w:rsid w:val="0002514B"/>
    <w:rsid w:val="00025295"/>
    <w:rsid w:val="000252D0"/>
    <w:rsid w:val="00025428"/>
    <w:rsid w:val="00025496"/>
    <w:rsid w:val="00025550"/>
    <w:rsid w:val="000259AD"/>
    <w:rsid w:val="000259DC"/>
    <w:rsid w:val="00025A4B"/>
    <w:rsid w:val="00025A51"/>
    <w:rsid w:val="00025A69"/>
    <w:rsid w:val="00025B61"/>
    <w:rsid w:val="00025B91"/>
    <w:rsid w:val="00025C1D"/>
    <w:rsid w:val="00025C9F"/>
    <w:rsid w:val="00025CD1"/>
    <w:rsid w:val="00025DF8"/>
    <w:rsid w:val="00025FAF"/>
    <w:rsid w:val="00025FEE"/>
    <w:rsid w:val="00026038"/>
    <w:rsid w:val="00026079"/>
    <w:rsid w:val="0002609F"/>
    <w:rsid w:val="000260A8"/>
    <w:rsid w:val="000263A0"/>
    <w:rsid w:val="000263E9"/>
    <w:rsid w:val="000264E7"/>
    <w:rsid w:val="0002652D"/>
    <w:rsid w:val="00026631"/>
    <w:rsid w:val="00026681"/>
    <w:rsid w:val="00026795"/>
    <w:rsid w:val="000267B8"/>
    <w:rsid w:val="0002689A"/>
    <w:rsid w:val="00026A3F"/>
    <w:rsid w:val="00026A51"/>
    <w:rsid w:val="00026D3F"/>
    <w:rsid w:val="00026EE5"/>
    <w:rsid w:val="00027261"/>
    <w:rsid w:val="000272C9"/>
    <w:rsid w:val="0002730F"/>
    <w:rsid w:val="000273DE"/>
    <w:rsid w:val="00027537"/>
    <w:rsid w:val="00027545"/>
    <w:rsid w:val="00027700"/>
    <w:rsid w:val="0002777D"/>
    <w:rsid w:val="000278B3"/>
    <w:rsid w:val="000279C0"/>
    <w:rsid w:val="00027A22"/>
    <w:rsid w:val="00027AB9"/>
    <w:rsid w:val="00027B3A"/>
    <w:rsid w:val="00027C3A"/>
    <w:rsid w:val="00027C52"/>
    <w:rsid w:val="00027C88"/>
    <w:rsid w:val="00027DC2"/>
    <w:rsid w:val="00027E92"/>
    <w:rsid w:val="00030008"/>
    <w:rsid w:val="00030106"/>
    <w:rsid w:val="00030256"/>
    <w:rsid w:val="0003026E"/>
    <w:rsid w:val="000302EA"/>
    <w:rsid w:val="00030380"/>
    <w:rsid w:val="00030417"/>
    <w:rsid w:val="00030527"/>
    <w:rsid w:val="00030571"/>
    <w:rsid w:val="000306F7"/>
    <w:rsid w:val="0003070D"/>
    <w:rsid w:val="0003084D"/>
    <w:rsid w:val="000308CB"/>
    <w:rsid w:val="00030A64"/>
    <w:rsid w:val="00030A88"/>
    <w:rsid w:val="00030CA3"/>
    <w:rsid w:val="00030D83"/>
    <w:rsid w:val="00030E31"/>
    <w:rsid w:val="00030EBB"/>
    <w:rsid w:val="0003114B"/>
    <w:rsid w:val="00031211"/>
    <w:rsid w:val="00031488"/>
    <w:rsid w:val="0003158B"/>
    <w:rsid w:val="0003167A"/>
    <w:rsid w:val="00031897"/>
    <w:rsid w:val="000319B0"/>
    <w:rsid w:val="00031B7D"/>
    <w:rsid w:val="00031BC5"/>
    <w:rsid w:val="00031BF3"/>
    <w:rsid w:val="00031C92"/>
    <w:rsid w:val="00031CCB"/>
    <w:rsid w:val="00031CD8"/>
    <w:rsid w:val="00031CE4"/>
    <w:rsid w:val="00031D4C"/>
    <w:rsid w:val="00031EEA"/>
    <w:rsid w:val="00031F1D"/>
    <w:rsid w:val="0003213D"/>
    <w:rsid w:val="00032250"/>
    <w:rsid w:val="000322FB"/>
    <w:rsid w:val="00032409"/>
    <w:rsid w:val="000324E6"/>
    <w:rsid w:val="00032582"/>
    <w:rsid w:val="000325DE"/>
    <w:rsid w:val="000327C1"/>
    <w:rsid w:val="000327C4"/>
    <w:rsid w:val="0003283F"/>
    <w:rsid w:val="00032866"/>
    <w:rsid w:val="000329E4"/>
    <w:rsid w:val="00032BFA"/>
    <w:rsid w:val="00032C55"/>
    <w:rsid w:val="00032D18"/>
    <w:rsid w:val="00032DC9"/>
    <w:rsid w:val="00032DD9"/>
    <w:rsid w:val="00032EFC"/>
    <w:rsid w:val="00032F51"/>
    <w:rsid w:val="00032F5E"/>
    <w:rsid w:val="0003320E"/>
    <w:rsid w:val="00033343"/>
    <w:rsid w:val="0003339E"/>
    <w:rsid w:val="000333C5"/>
    <w:rsid w:val="00033494"/>
    <w:rsid w:val="0003359F"/>
    <w:rsid w:val="00033668"/>
    <w:rsid w:val="00033998"/>
    <w:rsid w:val="00033AE9"/>
    <w:rsid w:val="00033BC6"/>
    <w:rsid w:val="00033D2D"/>
    <w:rsid w:val="00033EBB"/>
    <w:rsid w:val="00033F30"/>
    <w:rsid w:val="00034088"/>
    <w:rsid w:val="000342C1"/>
    <w:rsid w:val="00034306"/>
    <w:rsid w:val="00034426"/>
    <w:rsid w:val="0003452D"/>
    <w:rsid w:val="00034547"/>
    <w:rsid w:val="00034583"/>
    <w:rsid w:val="000345BE"/>
    <w:rsid w:val="00034607"/>
    <w:rsid w:val="00034641"/>
    <w:rsid w:val="000347CD"/>
    <w:rsid w:val="0003491A"/>
    <w:rsid w:val="00034955"/>
    <w:rsid w:val="0003499A"/>
    <w:rsid w:val="000349BD"/>
    <w:rsid w:val="00034B09"/>
    <w:rsid w:val="00034B5A"/>
    <w:rsid w:val="00034B6D"/>
    <w:rsid w:val="00034BC3"/>
    <w:rsid w:val="00034BD0"/>
    <w:rsid w:val="00034BE2"/>
    <w:rsid w:val="00034D88"/>
    <w:rsid w:val="00034D93"/>
    <w:rsid w:val="00034EED"/>
    <w:rsid w:val="00034F5E"/>
    <w:rsid w:val="00034FDA"/>
    <w:rsid w:val="00034FE5"/>
    <w:rsid w:val="0003508D"/>
    <w:rsid w:val="0003516C"/>
    <w:rsid w:val="000351A8"/>
    <w:rsid w:val="00035443"/>
    <w:rsid w:val="00035527"/>
    <w:rsid w:val="0003563D"/>
    <w:rsid w:val="0003566C"/>
    <w:rsid w:val="000357CE"/>
    <w:rsid w:val="00035930"/>
    <w:rsid w:val="00035967"/>
    <w:rsid w:val="00035A12"/>
    <w:rsid w:val="00035A91"/>
    <w:rsid w:val="00035BB8"/>
    <w:rsid w:val="00035EF9"/>
    <w:rsid w:val="00035F04"/>
    <w:rsid w:val="00035F6F"/>
    <w:rsid w:val="00036000"/>
    <w:rsid w:val="000360FB"/>
    <w:rsid w:val="000362FB"/>
    <w:rsid w:val="0003638F"/>
    <w:rsid w:val="00036445"/>
    <w:rsid w:val="00036496"/>
    <w:rsid w:val="00036571"/>
    <w:rsid w:val="00036579"/>
    <w:rsid w:val="0003659A"/>
    <w:rsid w:val="000366D1"/>
    <w:rsid w:val="0003686C"/>
    <w:rsid w:val="0003693C"/>
    <w:rsid w:val="0003695D"/>
    <w:rsid w:val="00036A7B"/>
    <w:rsid w:val="00036D63"/>
    <w:rsid w:val="00036EC1"/>
    <w:rsid w:val="0003711E"/>
    <w:rsid w:val="00037188"/>
    <w:rsid w:val="00037276"/>
    <w:rsid w:val="00037302"/>
    <w:rsid w:val="00037314"/>
    <w:rsid w:val="00037419"/>
    <w:rsid w:val="0003771F"/>
    <w:rsid w:val="000378DD"/>
    <w:rsid w:val="00037937"/>
    <w:rsid w:val="00037B3E"/>
    <w:rsid w:val="00037B49"/>
    <w:rsid w:val="00037B7F"/>
    <w:rsid w:val="00037BAA"/>
    <w:rsid w:val="00037C7F"/>
    <w:rsid w:val="00037E27"/>
    <w:rsid w:val="00037E98"/>
    <w:rsid w:val="00040168"/>
    <w:rsid w:val="0004030D"/>
    <w:rsid w:val="000403AA"/>
    <w:rsid w:val="000403F0"/>
    <w:rsid w:val="000407A5"/>
    <w:rsid w:val="00040882"/>
    <w:rsid w:val="00040971"/>
    <w:rsid w:val="00040C6C"/>
    <w:rsid w:val="00040C9C"/>
    <w:rsid w:val="00040CB8"/>
    <w:rsid w:val="00040D43"/>
    <w:rsid w:val="0004100D"/>
    <w:rsid w:val="0004109B"/>
    <w:rsid w:val="000411C8"/>
    <w:rsid w:val="000412A0"/>
    <w:rsid w:val="000413C1"/>
    <w:rsid w:val="00041406"/>
    <w:rsid w:val="000414D1"/>
    <w:rsid w:val="0004161F"/>
    <w:rsid w:val="00041731"/>
    <w:rsid w:val="0004189B"/>
    <w:rsid w:val="000418F7"/>
    <w:rsid w:val="00041980"/>
    <w:rsid w:val="00041AF7"/>
    <w:rsid w:val="00041B56"/>
    <w:rsid w:val="00041E83"/>
    <w:rsid w:val="00041F35"/>
    <w:rsid w:val="00041FD9"/>
    <w:rsid w:val="00041FE8"/>
    <w:rsid w:val="00041FE9"/>
    <w:rsid w:val="0004207E"/>
    <w:rsid w:val="000420C3"/>
    <w:rsid w:val="00042324"/>
    <w:rsid w:val="0004284A"/>
    <w:rsid w:val="00042A99"/>
    <w:rsid w:val="00042AAC"/>
    <w:rsid w:val="00042AB3"/>
    <w:rsid w:val="00042B74"/>
    <w:rsid w:val="00042F51"/>
    <w:rsid w:val="00042FB1"/>
    <w:rsid w:val="00042FF6"/>
    <w:rsid w:val="000430C6"/>
    <w:rsid w:val="00043103"/>
    <w:rsid w:val="000431AE"/>
    <w:rsid w:val="00043271"/>
    <w:rsid w:val="000432AA"/>
    <w:rsid w:val="00043335"/>
    <w:rsid w:val="000434D6"/>
    <w:rsid w:val="000434EA"/>
    <w:rsid w:val="000436BA"/>
    <w:rsid w:val="000436E8"/>
    <w:rsid w:val="00043740"/>
    <w:rsid w:val="00043774"/>
    <w:rsid w:val="000437A3"/>
    <w:rsid w:val="000437C6"/>
    <w:rsid w:val="000438BF"/>
    <w:rsid w:val="000439D8"/>
    <w:rsid w:val="00043A0D"/>
    <w:rsid w:val="00043B1A"/>
    <w:rsid w:val="00043CC3"/>
    <w:rsid w:val="00043CF8"/>
    <w:rsid w:val="00043D65"/>
    <w:rsid w:val="00043EAD"/>
    <w:rsid w:val="00043FA7"/>
    <w:rsid w:val="00043FFE"/>
    <w:rsid w:val="0004403E"/>
    <w:rsid w:val="000440EC"/>
    <w:rsid w:val="00044142"/>
    <w:rsid w:val="00044149"/>
    <w:rsid w:val="000443B1"/>
    <w:rsid w:val="00044451"/>
    <w:rsid w:val="00044468"/>
    <w:rsid w:val="000445F6"/>
    <w:rsid w:val="00044667"/>
    <w:rsid w:val="0004489F"/>
    <w:rsid w:val="0004496E"/>
    <w:rsid w:val="000449BF"/>
    <w:rsid w:val="00044A36"/>
    <w:rsid w:val="00044AB6"/>
    <w:rsid w:val="00044C53"/>
    <w:rsid w:val="00044CDF"/>
    <w:rsid w:val="00044CF0"/>
    <w:rsid w:val="00044DD6"/>
    <w:rsid w:val="00044E06"/>
    <w:rsid w:val="000450CA"/>
    <w:rsid w:val="000452F9"/>
    <w:rsid w:val="0004547C"/>
    <w:rsid w:val="000454DC"/>
    <w:rsid w:val="00045727"/>
    <w:rsid w:val="0004588C"/>
    <w:rsid w:val="000458E5"/>
    <w:rsid w:val="00045A3F"/>
    <w:rsid w:val="00045B07"/>
    <w:rsid w:val="00045B68"/>
    <w:rsid w:val="00045C67"/>
    <w:rsid w:val="00045C88"/>
    <w:rsid w:val="00045E19"/>
    <w:rsid w:val="00045E2C"/>
    <w:rsid w:val="00046085"/>
    <w:rsid w:val="000460FD"/>
    <w:rsid w:val="000461C1"/>
    <w:rsid w:val="000461C8"/>
    <w:rsid w:val="000461E6"/>
    <w:rsid w:val="00046341"/>
    <w:rsid w:val="0004648A"/>
    <w:rsid w:val="000465C6"/>
    <w:rsid w:val="000468AD"/>
    <w:rsid w:val="00046957"/>
    <w:rsid w:val="000469B2"/>
    <w:rsid w:val="00046BE7"/>
    <w:rsid w:val="00046E00"/>
    <w:rsid w:val="00046E45"/>
    <w:rsid w:val="00046F0F"/>
    <w:rsid w:val="00046F36"/>
    <w:rsid w:val="00047085"/>
    <w:rsid w:val="000470B1"/>
    <w:rsid w:val="00047474"/>
    <w:rsid w:val="00047673"/>
    <w:rsid w:val="00047700"/>
    <w:rsid w:val="00047749"/>
    <w:rsid w:val="00047809"/>
    <w:rsid w:val="00047859"/>
    <w:rsid w:val="000478DD"/>
    <w:rsid w:val="00047905"/>
    <w:rsid w:val="000479F0"/>
    <w:rsid w:val="00047B53"/>
    <w:rsid w:val="00047C35"/>
    <w:rsid w:val="00047CE5"/>
    <w:rsid w:val="00047E23"/>
    <w:rsid w:val="00047E4C"/>
    <w:rsid w:val="00047E5A"/>
    <w:rsid w:val="00047F5D"/>
    <w:rsid w:val="000500DC"/>
    <w:rsid w:val="000501C4"/>
    <w:rsid w:val="00050458"/>
    <w:rsid w:val="00050500"/>
    <w:rsid w:val="00050573"/>
    <w:rsid w:val="0005064C"/>
    <w:rsid w:val="00050790"/>
    <w:rsid w:val="000508E2"/>
    <w:rsid w:val="00050929"/>
    <w:rsid w:val="0005095D"/>
    <w:rsid w:val="00050962"/>
    <w:rsid w:val="00050967"/>
    <w:rsid w:val="00050987"/>
    <w:rsid w:val="00050A1B"/>
    <w:rsid w:val="00050C38"/>
    <w:rsid w:val="00050D94"/>
    <w:rsid w:val="00050EF3"/>
    <w:rsid w:val="00050EFE"/>
    <w:rsid w:val="00050F95"/>
    <w:rsid w:val="00051047"/>
    <w:rsid w:val="00051429"/>
    <w:rsid w:val="00051446"/>
    <w:rsid w:val="0005151C"/>
    <w:rsid w:val="00051670"/>
    <w:rsid w:val="0005174A"/>
    <w:rsid w:val="0005176E"/>
    <w:rsid w:val="000517A5"/>
    <w:rsid w:val="000519EE"/>
    <w:rsid w:val="00051A55"/>
    <w:rsid w:val="00051AF2"/>
    <w:rsid w:val="00051C0C"/>
    <w:rsid w:val="00051CDA"/>
    <w:rsid w:val="00051D50"/>
    <w:rsid w:val="00051EDB"/>
    <w:rsid w:val="00051F6A"/>
    <w:rsid w:val="00051F73"/>
    <w:rsid w:val="00052091"/>
    <w:rsid w:val="00052142"/>
    <w:rsid w:val="0005218C"/>
    <w:rsid w:val="00052294"/>
    <w:rsid w:val="000522B5"/>
    <w:rsid w:val="00052300"/>
    <w:rsid w:val="00052479"/>
    <w:rsid w:val="000524D8"/>
    <w:rsid w:val="0005259B"/>
    <w:rsid w:val="00052808"/>
    <w:rsid w:val="0005280B"/>
    <w:rsid w:val="000528C4"/>
    <w:rsid w:val="000528D6"/>
    <w:rsid w:val="00052A2C"/>
    <w:rsid w:val="00052A42"/>
    <w:rsid w:val="00052A8A"/>
    <w:rsid w:val="00052BA1"/>
    <w:rsid w:val="00052BC6"/>
    <w:rsid w:val="00052CAE"/>
    <w:rsid w:val="00052CDF"/>
    <w:rsid w:val="00052F7E"/>
    <w:rsid w:val="00053046"/>
    <w:rsid w:val="000530AF"/>
    <w:rsid w:val="000530F2"/>
    <w:rsid w:val="000531A5"/>
    <w:rsid w:val="000532CC"/>
    <w:rsid w:val="000533B3"/>
    <w:rsid w:val="00053406"/>
    <w:rsid w:val="00053515"/>
    <w:rsid w:val="00053802"/>
    <w:rsid w:val="0005382A"/>
    <w:rsid w:val="00053874"/>
    <w:rsid w:val="0005389F"/>
    <w:rsid w:val="000538C3"/>
    <w:rsid w:val="00053903"/>
    <w:rsid w:val="00053A4E"/>
    <w:rsid w:val="00053A92"/>
    <w:rsid w:val="00053B4B"/>
    <w:rsid w:val="00053BBC"/>
    <w:rsid w:val="00053BD9"/>
    <w:rsid w:val="00053CA5"/>
    <w:rsid w:val="00053CC5"/>
    <w:rsid w:val="00053D30"/>
    <w:rsid w:val="00053EFF"/>
    <w:rsid w:val="00053F60"/>
    <w:rsid w:val="00053FED"/>
    <w:rsid w:val="000541B8"/>
    <w:rsid w:val="000541C9"/>
    <w:rsid w:val="0005426C"/>
    <w:rsid w:val="000542E3"/>
    <w:rsid w:val="000543E5"/>
    <w:rsid w:val="0005443B"/>
    <w:rsid w:val="00054574"/>
    <w:rsid w:val="00054578"/>
    <w:rsid w:val="00054595"/>
    <w:rsid w:val="0005467E"/>
    <w:rsid w:val="000546FA"/>
    <w:rsid w:val="00054752"/>
    <w:rsid w:val="000548F6"/>
    <w:rsid w:val="000548FC"/>
    <w:rsid w:val="00054996"/>
    <w:rsid w:val="00054C7E"/>
    <w:rsid w:val="00054DBC"/>
    <w:rsid w:val="00054E8A"/>
    <w:rsid w:val="00054F68"/>
    <w:rsid w:val="00054F80"/>
    <w:rsid w:val="00054FDE"/>
    <w:rsid w:val="00055017"/>
    <w:rsid w:val="00055023"/>
    <w:rsid w:val="0005510A"/>
    <w:rsid w:val="000551D7"/>
    <w:rsid w:val="00055267"/>
    <w:rsid w:val="00055359"/>
    <w:rsid w:val="000553C6"/>
    <w:rsid w:val="000553F2"/>
    <w:rsid w:val="00055436"/>
    <w:rsid w:val="0005545A"/>
    <w:rsid w:val="0005570C"/>
    <w:rsid w:val="000557AB"/>
    <w:rsid w:val="000557CE"/>
    <w:rsid w:val="0005586C"/>
    <w:rsid w:val="00055A6B"/>
    <w:rsid w:val="00055AE5"/>
    <w:rsid w:val="00055D34"/>
    <w:rsid w:val="00055D6C"/>
    <w:rsid w:val="00055E4C"/>
    <w:rsid w:val="00055F0A"/>
    <w:rsid w:val="00055F5E"/>
    <w:rsid w:val="00056059"/>
    <w:rsid w:val="000561C1"/>
    <w:rsid w:val="000561E1"/>
    <w:rsid w:val="00056276"/>
    <w:rsid w:val="000562ED"/>
    <w:rsid w:val="000567B4"/>
    <w:rsid w:val="000568FA"/>
    <w:rsid w:val="00056A98"/>
    <w:rsid w:val="00056BA4"/>
    <w:rsid w:val="00056CFC"/>
    <w:rsid w:val="00056D46"/>
    <w:rsid w:val="00056E59"/>
    <w:rsid w:val="00056F0B"/>
    <w:rsid w:val="00056F5E"/>
    <w:rsid w:val="0005708F"/>
    <w:rsid w:val="0005732E"/>
    <w:rsid w:val="00057563"/>
    <w:rsid w:val="00057682"/>
    <w:rsid w:val="000579D6"/>
    <w:rsid w:val="00057A43"/>
    <w:rsid w:val="00057AA8"/>
    <w:rsid w:val="00057B38"/>
    <w:rsid w:val="00057B56"/>
    <w:rsid w:val="00057BF6"/>
    <w:rsid w:val="00057C12"/>
    <w:rsid w:val="00057C3E"/>
    <w:rsid w:val="00057C66"/>
    <w:rsid w:val="00057CF0"/>
    <w:rsid w:val="00057E0C"/>
    <w:rsid w:val="00060357"/>
    <w:rsid w:val="000604C3"/>
    <w:rsid w:val="000605C2"/>
    <w:rsid w:val="000606FA"/>
    <w:rsid w:val="00060715"/>
    <w:rsid w:val="00060740"/>
    <w:rsid w:val="00060752"/>
    <w:rsid w:val="0006075E"/>
    <w:rsid w:val="00060808"/>
    <w:rsid w:val="00060850"/>
    <w:rsid w:val="00060872"/>
    <w:rsid w:val="000608D0"/>
    <w:rsid w:val="00060934"/>
    <w:rsid w:val="00060947"/>
    <w:rsid w:val="00060A3D"/>
    <w:rsid w:val="00060CC4"/>
    <w:rsid w:val="00060D98"/>
    <w:rsid w:val="00060F9F"/>
    <w:rsid w:val="00061050"/>
    <w:rsid w:val="000611B5"/>
    <w:rsid w:val="000611C5"/>
    <w:rsid w:val="0006133C"/>
    <w:rsid w:val="00061430"/>
    <w:rsid w:val="00061448"/>
    <w:rsid w:val="000614D2"/>
    <w:rsid w:val="000615AA"/>
    <w:rsid w:val="000615D9"/>
    <w:rsid w:val="00061651"/>
    <w:rsid w:val="0006172C"/>
    <w:rsid w:val="00061950"/>
    <w:rsid w:val="00061A53"/>
    <w:rsid w:val="00061A90"/>
    <w:rsid w:val="00061AB0"/>
    <w:rsid w:val="00061BBF"/>
    <w:rsid w:val="00061CFE"/>
    <w:rsid w:val="00061E3D"/>
    <w:rsid w:val="00061E3F"/>
    <w:rsid w:val="00061EF5"/>
    <w:rsid w:val="00062063"/>
    <w:rsid w:val="000620BF"/>
    <w:rsid w:val="000621B1"/>
    <w:rsid w:val="0006224B"/>
    <w:rsid w:val="000625E9"/>
    <w:rsid w:val="0006265E"/>
    <w:rsid w:val="00062688"/>
    <w:rsid w:val="000628C0"/>
    <w:rsid w:val="00062B9C"/>
    <w:rsid w:val="00062C02"/>
    <w:rsid w:val="00062C0C"/>
    <w:rsid w:val="00062C3F"/>
    <w:rsid w:val="00062E74"/>
    <w:rsid w:val="00062E77"/>
    <w:rsid w:val="00063107"/>
    <w:rsid w:val="0006310E"/>
    <w:rsid w:val="000631C4"/>
    <w:rsid w:val="00063478"/>
    <w:rsid w:val="000634A9"/>
    <w:rsid w:val="00063679"/>
    <w:rsid w:val="00063704"/>
    <w:rsid w:val="0006373A"/>
    <w:rsid w:val="0006387E"/>
    <w:rsid w:val="0006395D"/>
    <w:rsid w:val="00063B97"/>
    <w:rsid w:val="00063BEE"/>
    <w:rsid w:val="00063C0D"/>
    <w:rsid w:val="00063C2A"/>
    <w:rsid w:val="00063CC7"/>
    <w:rsid w:val="00063DB5"/>
    <w:rsid w:val="00063E41"/>
    <w:rsid w:val="00064034"/>
    <w:rsid w:val="000642A2"/>
    <w:rsid w:val="00064379"/>
    <w:rsid w:val="00064545"/>
    <w:rsid w:val="0006465D"/>
    <w:rsid w:val="0006476C"/>
    <w:rsid w:val="00064894"/>
    <w:rsid w:val="00064985"/>
    <w:rsid w:val="00064A59"/>
    <w:rsid w:val="00064BE6"/>
    <w:rsid w:val="00064D7C"/>
    <w:rsid w:val="00064E71"/>
    <w:rsid w:val="00064E94"/>
    <w:rsid w:val="00064EF5"/>
    <w:rsid w:val="00064F68"/>
    <w:rsid w:val="00064F6B"/>
    <w:rsid w:val="00064F77"/>
    <w:rsid w:val="00064FF3"/>
    <w:rsid w:val="000650C9"/>
    <w:rsid w:val="000651D2"/>
    <w:rsid w:val="000653F0"/>
    <w:rsid w:val="00065793"/>
    <w:rsid w:val="000657CF"/>
    <w:rsid w:val="0006580C"/>
    <w:rsid w:val="00065B7D"/>
    <w:rsid w:val="00065C24"/>
    <w:rsid w:val="00065E34"/>
    <w:rsid w:val="00065EC1"/>
    <w:rsid w:val="00065EEF"/>
    <w:rsid w:val="00065F01"/>
    <w:rsid w:val="00065FF3"/>
    <w:rsid w:val="00066000"/>
    <w:rsid w:val="0006602C"/>
    <w:rsid w:val="000661EB"/>
    <w:rsid w:val="00066347"/>
    <w:rsid w:val="000663C1"/>
    <w:rsid w:val="000664AC"/>
    <w:rsid w:val="000666D0"/>
    <w:rsid w:val="00066875"/>
    <w:rsid w:val="000668DD"/>
    <w:rsid w:val="00066AE3"/>
    <w:rsid w:val="00066D7F"/>
    <w:rsid w:val="00067129"/>
    <w:rsid w:val="00067180"/>
    <w:rsid w:val="000672E5"/>
    <w:rsid w:val="00067451"/>
    <w:rsid w:val="000674F0"/>
    <w:rsid w:val="00067584"/>
    <w:rsid w:val="00067596"/>
    <w:rsid w:val="00067632"/>
    <w:rsid w:val="00067656"/>
    <w:rsid w:val="000676ED"/>
    <w:rsid w:val="0006785E"/>
    <w:rsid w:val="0006791C"/>
    <w:rsid w:val="00067999"/>
    <w:rsid w:val="00067B01"/>
    <w:rsid w:val="00067BEC"/>
    <w:rsid w:val="00067C27"/>
    <w:rsid w:val="00067D45"/>
    <w:rsid w:val="00067DCD"/>
    <w:rsid w:val="00067E6D"/>
    <w:rsid w:val="00067E7C"/>
    <w:rsid w:val="00070400"/>
    <w:rsid w:val="000704EA"/>
    <w:rsid w:val="0007057F"/>
    <w:rsid w:val="0007059F"/>
    <w:rsid w:val="0007082E"/>
    <w:rsid w:val="00070984"/>
    <w:rsid w:val="00070A06"/>
    <w:rsid w:val="00070B0E"/>
    <w:rsid w:val="00070C36"/>
    <w:rsid w:val="00070C93"/>
    <w:rsid w:val="00070E2A"/>
    <w:rsid w:val="00071234"/>
    <w:rsid w:val="000712C6"/>
    <w:rsid w:val="00071449"/>
    <w:rsid w:val="00071530"/>
    <w:rsid w:val="00071593"/>
    <w:rsid w:val="0007179F"/>
    <w:rsid w:val="000717B1"/>
    <w:rsid w:val="00071939"/>
    <w:rsid w:val="00071A68"/>
    <w:rsid w:val="00071B23"/>
    <w:rsid w:val="00071C9A"/>
    <w:rsid w:val="00071DE6"/>
    <w:rsid w:val="00071FF0"/>
    <w:rsid w:val="00071FFB"/>
    <w:rsid w:val="000722C6"/>
    <w:rsid w:val="00072431"/>
    <w:rsid w:val="0007262B"/>
    <w:rsid w:val="00072682"/>
    <w:rsid w:val="000726F7"/>
    <w:rsid w:val="00072744"/>
    <w:rsid w:val="00072752"/>
    <w:rsid w:val="00072A41"/>
    <w:rsid w:val="00072AD4"/>
    <w:rsid w:val="00072C0C"/>
    <w:rsid w:val="00072CD2"/>
    <w:rsid w:val="00072FAD"/>
    <w:rsid w:val="000731D9"/>
    <w:rsid w:val="000733A9"/>
    <w:rsid w:val="000733C3"/>
    <w:rsid w:val="0007344F"/>
    <w:rsid w:val="000734CA"/>
    <w:rsid w:val="000734CC"/>
    <w:rsid w:val="000735A3"/>
    <w:rsid w:val="00073607"/>
    <w:rsid w:val="0007361C"/>
    <w:rsid w:val="000736A3"/>
    <w:rsid w:val="000736CD"/>
    <w:rsid w:val="00073767"/>
    <w:rsid w:val="00073AAD"/>
    <w:rsid w:val="00073B42"/>
    <w:rsid w:val="00073B8C"/>
    <w:rsid w:val="00073CA2"/>
    <w:rsid w:val="00073E88"/>
    <w:rsid w:val="00073F2C"/>
    <w:rsid w:val="00074199"/>
    <w:rsid w:val="000741D7"/>
    <w:rsid w:val="000741DC"/>
    <w:rsid w:val="00074278"/>
    <w:rsid w:val="0007427A"/>
    <w:rsid w:val="00074610"/>
    <w:rsid w:val="00074689"/>
    <w:rsid w:val="0007490C"/>
    <w:rsid w:val="00074A66"/>
    <w:rsid w:val="00074AE4"/>
    <w:rsid w:val="00074B14"/>
    <w:rsid w:val="00074C14"/>
    <w:rsid w:val="00074CA2"/>
    <w:rsid w:val="00074D04"/>
    <w:rsid w:val="00074E78"/>
    <w:rsid w:val="00074F3B"/>
    <w:rsid w:val="000750A6"/>
    <w:rsid w:val="00075147"/>
    <w:rsid w:val="0007535B"/>
    <w:rsid w:val="000753CB"/>
    <w:rsid w:val="00075469"/>
    <w:rsid w:val="000754B5"/>
    <w:rsid w:val="000754C2"/>
    <w:rsid w:val="0007551D"/>
    <w:rsid w:val="00075608"/>
    <w:rsid w:val="00075620"/>
    <w:rsid w:val="000757BA"/>
    <w:rsid w:val="000758ED"/>
    <w:rsid w:val="00075A5C"/>
    <w:rsid w:val="00075AA1"/>
    <w:rsid w:val="00075C78"/>
    <w:rsid w:val="00075C85"/>
    <w:rsid w:val="00075CB8"/>
    <w:rsid w:val="00075DD9"/>
    <w:rsid w:val="00075DFF"/>
    <w:rsid w:val="00075EBD"/>
    <w:rsid w:val="00075F2E"/>
    <w:rsid w:val="00075F70"/>
    <w:rsid w:val="00076074"/>
    <w:rsid w:val="00076235"/>
    <w:rsid w:val="000764B1"/>
    <w:rsid w:val="000765AE"/>
    <w:rsid w:val="000765E1"/>
    <w:rsid w:val="0007672F"/>
    <w:rsid w:val="000767C8"/>
    <w:rsid w:val="0007687A"/>
    <w:rsid w:val="000769EC"/>
    <w:rsid w:val="00076A92"/>
    <w:rsid w:val="00076B4D"/>
    <w:rsid w:val="00076B5C"/>
    <w:rsid w:val="00076C5B"/>
    <w:rsid w:val="00076EBB"/>
    <w:rsid w:val="0007708D"/>
    <w:rsid w:val="00077285"/>
    <w:rsid w:val="00077673"/>
    <w:rsid w:val="000778B4"/>
    <w:rsid w:val="00077987"/>
    <w:rsid w:val="000779D3"/>
    <w:rsid w:val="00077B3F"/>
    <w:rsid w:val="00077D04"/>
    <w:rsid w:val="00077D09"/>
    <w:rsid w:val="00077D76"/>
    <w:rsid w:val="00077DEB"/>
    <w:rsid w:val="00077E83"/>
    <w:rsid w:val="00077E92"/>
    <w:rsid w:val="00077F9D"/>
    <w:rsid w:val="00080015"/>
    <w:rsid w:val="0008006F"/>
    <w:rsid w:val="00080091"/>
    <w:rsid w:val="0008017A"/>
    <w:rsid w:val="000801CA"/>
    <w:rsid w:val="00080204"/>
    <w:rsid w:val="0008020C"/>
    <w:rsid w:val="00080211"/>
    <w:rsid w:val="00080212"/>
    <w:rsid w:val="00080405"/>
    <w:rsid w:val="000805A1"/>
    <w:rsid w:val="000807DB"/>
    <w:rsid w:val="00080823"/>
    <w:rsid w:val="000808C1"/>
    <w:rsid w:val="000808FD"/>
    <w:rsid w:val="00080974"/>
    <w:rsid w:val="000809E0"/>
    <w:rsid w:val="00080AF1"/>
    <w:rsid w:val="00080AF9"/>
    <w:rsid w:val="00080C5E"/>
    <w:rsid w:val="00080C74"/>
    <w:rsid w:val="00080CF9"/>
    <w:rsid w:val="00080DFB"/>
    <w:rsid w:val="00080FD7"/>
    <w:rsid w:val="0008102C"/>
    <w:rsid w:val="00081061"/>
    <w:rsid w:val="00081067"/>
    <w:rsid w:val="000810B4"/>
    <w:rsid w:val="0008114A"/>
    <w:rsid w:val="0008119B"/>
    <w:rsid w:val="00081603"/>
    <w:rsid w:val="00081669"/>
    <w:rsid w:val="00081674"/>
    <w:rsid w:val="000817F2"/>
    <w:rsid w:val="000817FB"/>
    <w:rsid w:val="0008187F"/>
    <w:rsid w:val="000818DC"/>
    <w:rsid w:val="000818DE"/>
    <w:rsid w:val="00081AEB"/>
    <w:rsid w:val="00081BB4"/>
    <w:rsid w:val="0008207E"/>
    <w:rsid w:val="000820EE"/>
    <w:rsid w:val="0008214C"/>
    <w:rsid w:val="0008224A"/>
    <w:rsid w:val="00082277"/>
    <w:rsid w:val="0008246C"/>
    <w:rsid w:val="000824AE"/>
    <w:rsid w:val="000824AF"/>
    <w:rsid w:val="0008254C"/>
    <w:rsid w:val="000825AA"/>
    <w:rsid w:val="00082622"/>
    <w:rsid w:val="00082792"/>
    <w:rsid w:val="000827B7"/>
    <w:rsid w:val="00082996"/>
    <w:rsid w:val="00082A33"/>
    <w:rsid w:val="00082A58"/>
    <w:rsid w:val="00082E01"/>
    <w:rsid w:val="00082E55"/>
    <w:rsid w:val="0008307B"/>
    <w:rsid w:val="00083127"/>
    <w:rsid w:val="00083455"/>
    <w:rsid w:val="00083464"/>
    <w:rsid w:val="00083528"/>
    <w:rsid w:val="00083542"/>
    <w:rsid w:val="00083557"/>
    <w:rsid w:val="00083578"/>
    <w:rsid w:val="000836E9"/>
    <w:rsid w:val="000837C8"/>
    <w:rsid w:val="000839DA"/>
    <w:rsid w:val="00083A2B"/>
    <w:rsid w:val="00083AD7"/>
    <w:rsid w:val="00083B4B"/>
    <w:rsid w:val="00083C7F"/>
    <w:rsid w:val="00083DE1"/>
    <w:rsid w:val="00083E2A"/>
    <w:rsid w:val="00083E47"/>
    <w:rsid w:val="000841F1"/>
    <w:rsid w:val="0008433C"/>
    <w:rsid w:val="00084443"/>
    <w:rsid w:val="00084557"/>
    <w:rsid w:val="0008472E"/>
    <w:rsid w:val="000847E4"/>
    <w:rsid w:val="000847ED"/>
    <w:rsid w:val="00084986"/>
    <w:rsid w:val="00084A6B"/>
    <w:rsid w:val="00084ADA"/>
    <w:rsid w:val="00084D5D"/>
    <w:rsid w:val="00084D9C"/>
    <w:rsid w:val="00084E88"/>
    <w:rsid w:val="0008504B"/>
    <w:rsid w:val="00085108"/>
    <w:rsid w:val="00085148"/>
    <w:rsid w:val="000852F8"/>
    <w:rsid w:val="00085313"/>
    <w:rsid w:val="000853EE"/>
    <w:rsid w:val="000855A0"/>
    <w:rsid w:val="000855B9"/>
    <w:rsid w:val="000856CE"/>
    <w:rsid w:val="00085831"/>
    <w:rsid w:val="00085863"/>
    <w:rsid w:val="00085864"/>
    <w:rsid w:val="00085A95"/>
    <w:rsid w:val="00085AF9"/>
    <w:rsid w:val="00085D50"/>
    <w:rsid w:val="00085D54"/>
    <w:rsid w:val="00085DE0"/>
    <w:rsid w:val="00085E67"/>
    <w:rsid w:val="00085FB6"/>
    <w:rsid w:val="00086061"/>
    <w:rsid w:val="0008624C"/>
    <w:rsid w:val="00086375"/>
    <w:rsid w:val="000864F2"/>
    <w:rsid w:val="0008679F"/>
    <w:rsid w:val="00086AF6"/>
    <w:rsid w:val="00086B4B"/>
    <w:rsid w:val="00086BD0"/>
    <w:rsid w:val="00086D78"/>
    <w:rsid w:val="00086DBE"/>
    <w:rsid w:val="00086DCA"/>
    <w:rsid w:val="00086E4C"/>
    <w:rsid w:val="00086EC4"/>
    <w:rsid w:val="00086F4F"/>
    <w:rsid w:val="00086FC3"/>
    <w:rsid w:val="00087141"/>
    <w:rsid w:val="000872E6"/>
    <w:rsid w:val="0008732E"/>
    <w:rsid w:val="0008741F"/>
    <w:rsid w:val="00087434"/>
    <w:rsid w:val="000874CF"/>
    <w:rsid w:val="000875C2"/>
    <w:rsid w:val="00087663"/>
    <w:rsid w:val="00087678"/>
    <w:rsid w:val="000876DD"/>
    <w:rsid w:val="00087705"/>
    <w:rsid w:val="00087752"/>
    <w:rsid w:val="000877AE"/>
    <w:rsid w:val="000877F4"/>
    <w:rsid w:val="000879BE"/>
    <w:rsid w:val="00087B83"/>
    <w:rsid w:val="00087C8E"/>
    <w:rsid w:val="00087CA2"/>
    <w:rsid w:val="00087D34"/>
    <w:rsid w:val="00087D62"/>
    <w:rsid w:val="00087DF7"/>
    <w:rsid w:val="00087EB7"/>
    <w:rsid w:val="00087EDC"/>
    <w:rsid w:val="00087FFE"/>
    <w:rsid w:val="00090066"/>
    <w:rsid w:val="0009015C"/>
    <w:rsid w:val="0009038D"/>
    <w:rsid w:val="00090497"/>
    <w:rsid w:val="000904AA"/>
    <w:rsid w:val="000905C2"/>
    <w:rsid w:val="00090685"/>
    <w:rsid w:val="00090743"/>
    <w:rsid w:val="000907C1"/>
    <w:rsid w:val="00090AB6"/>
    <w:rsid w:val="00090AD2"/>
    <w:rsid w:val="00090B0C"/>
    <w:rsid w:val="00090BDB"/>
    <w:rsid w:val="00090DD6"/>
    <w:rsid w:val="00090FDC"/>
    <w:rsid w:val="000910A6"/>
    <w:rsid w:val="000911C0"/>
    <w:rsid w:val="0009120A"/>
    <w:rsid w:val="000912EA"/>
    <w:rsid w:val="0009135D"/>
    <w:rsid w:val="0009136F"/>
    <w:rsid w:val="00091408"/>
    <w:rsid w:val="0009140A"/>
    <w:rsid w:val="00091527"/>
    <w:rsid w:val="00091985"/>
    <w:rsid w:val="000919D2"/>
    <w:rsid w:val="00091A24"/>
    <w:rsid w:val="00091B1E"/>
    <w:rsid w:val="00091B8E"/>
    <w:rsid w:val="00091C0D"/>
    <w:rsid w:val="00091C2B"/>
    <w:rsid w:val="00091D54"/>
    <w:rsid w:val="00091F5B"/>
    <w:rsid w:val="0009207A"/>
    <w:rsid w:val="000921B7"/>
    <w:rsid w:val="00092235"/>
    <w:rsid w:val="0009234B"/>
    <w:rsid w:val="000924C3"/>
    <w:rsid w:val="00092531"/>
    <w:rsid w:val="0009257F"/>
    <w:rsid w:val="0009260D"/>
    <w:rsid w:val="00092752"/>
    <w:rsid w:val="000928FC"/>
    <w:rsid w:val="0009292D"/>
    <w:rsid w:val="00092974"/>
    <w:rsid w:val="000929A9"/>
    <w:rsid w:val="00092C0E"/>
    <w:rsid w:val="00092C2D"/>
    <w:rsid w:val="00092CC4"/>
    <w:rsid w:val="00092D0E"/>
    <w:rsid w:val="00092DC4"/>
    <w:rsid w:val="00092DC5"/>
    <w:rsid w:val="00092F93"/>
    <w:rsid w:val="00093066"/>
    <w:rsid w:val="0009323A"/>
    <w:rsid w:val="000935D5"/>
    <w:rsid w:val="00093781"/>
    <w:rsid w:val="000937A2"/>
    <w:rsid w:val="000937B5"/>
    <w:rsid w:val="00093839"/>
    <w:rsid w:val="0009383C"/>
    <w:rsid w:val="000938B6"/>
    <w:rsid w:val="00093937"/>
    <w:rsid w:val="00093938"/>
    <w:rsid w:val="000939FE"/>
    <w:rsid w:val="00093AB3"/>
    <w:rsid w:val="00093BAD"/>
    <w:rsid w:val="00093CD0"/>
    <w:rsid w:val="00093E2C"/>
    <w:rsid w:val="00093E52"/>
    <w:rsid w:val="00093EE0"/>
    <w:rsid w:val="0009405B"/>
    <w:rsid w:val="000942FA"/>
    <w:rsid w:val="00094478"/>
    <w:rsid w:val="000944E0"/>
    <w:rsid w:val="00094612"/>
    <w:rsid w:val="00094662"/>
    <w:rsid w:val="00094669"/>
    <w:rsid w:val="0009474F"/>
    <w:rsid w:val="00094943"/>
    <w:rsid w:val="0009496B"/>
    <w:rsid w:val="00094AC8"/>
    <w:rsid w:val="00094AF2"/>
    <w:rsid w:val="00094B3B"/>
    <w:rsid w:val="00094BD1"/>
    <w:rsid w:val="00094E56"/>
    <w:rsid w:val="00094E5F"/>
    <w:rsid w:val="00094F82"/>
    <w:rsid w:val="0009502D"/>
    <w:rsid w:val="0009529B"/>
    <w:rsid w:val="000952A9"/>
    <w:rsid w:val="00095394"/>
    <w:rsid w:val="00095418"/>
    <w:rsid w:val="00095593"/>
    <w:rsid w:val="00095600"/>
    <w:rsid w:val="0009567F"/>
    <w:rsid w:val="0009592B"/>
    <w:rsid w:val="00095B04"/>
    <w:rsid w:val="00095B12"/>
    <w:rsid w:val="00095B47"/>
    <w:rsid w:val="00095C3E"/>
    <w:rsid w:val="00096020"/>
    <w:rsid w:val="000960AB"/>
    <w:rsid w:val="000961E0"/>
    <w:rsid w:val="00096216"/>
    <w:rsid w:val="00096719"/>
    <w:rsid w:val="0009689D"/>
    <w:rsid w:val="000968A1"/>
    <w:rsid w:val="000969BA"/>
    <w:rsid w:val="00096CD0"/>
    <w:rsid w:val="00096CE0"/>
    <w:rsid w:val="00096CE4"/>
    <w:rsid w:val="00096E17"/>
    <w:rsid w:val="00096EE6"/>
    <w:rsid w:val="00096F2D"/>
    <w:rsid w:val="00097050"/>
    <w:rsid w:val="000971A5"/>
    <w:rsid w:val="00097243"/>
    <w:rsid w:val="00097526"/>
    <w:rsid w:val="00097598"/>
    <w:rsid w:val="00097691"/>
    <w:rsid w:val="000976B1"/>
    <w:rsid w:val="000976E5"/>
    <w:rsid w:val="00097932"/>
    <w:rsid w:val="00097940"/>
    <w:rsid w:val="00097994"/>
    <w:rsid w:val="000979CE"/>
    <w:rsid w:val="00097DE8"/>
    <w:rsid w:val="00097ED6"/>
    <w:rsid w:val="00097F99"/>
    <w:rsid w:val="000A01EC"/>
    <w:rsid w:val="000A024C"/>
    <w:rsid w:val="000A0278"/>
    <w:rsid w:val="000A031B"/>
    <w:rsid w:val="000A03B3"/>
    <w:rsid w:val="000A0484"/>
    <w:rsid w:val="000A04FB"/>
    <w:rsid w:val="000A05C2"/>
    <w:rsid w:val="000A069E"/>
    <w:rsid w:val="000A071D"/>
    <w:rsid w:val="000A0724"/>
    <w:rsid w:val="000A0A97"/>
    <w:rsid w:val="000A0BD9"/>
    <w:rsid w:val="000A0C45"/>
    <w:rsid w:val="000A0C96"/>
    <w:rsid w:val="000A0C9F"/>
    <w:rsid w:val="000A0CB4"/>
    <w:rsid w:val="000A0CEE"/>
    <w:rsid w:val="000A0E15"/>
    <w:rsid w:val="000A11CC"/>
    <w:rsid w:val="000A1349"/>
    <w:rsid w:val="000A13B7"/>
    <w:rsid w:val="000A1767"/>
    <w:rsid w:val="000A176D"/>
    <w:rsid w:val="000A17C8"/>
    <w:rsid w:val="000A180D"/>
    <w:rsid w:val="000A18B2"/>
    <w:rsid w:val="000A1A94"/>
    <w:rsid w:val="000A1A98"/>
    <w:rsid w:val="000A1B6C"/>
    <w:rsid w:val="000A1B7B"/>
    <w:rsid w:val="000A1B98"/>
    <w:rsid w:val="000A1BBB"/>
    <w:rsid w:val="000A1BDD"/>
    <w:rsid w:val="000A1D98"/>
    <w:rsid w:val="000A1DF6"/>
    <w:rsid w:val="000A1DF7"/>
    <w:rsid w:val="000A210C"/>
    <w:rsid w:val="000A2112"/>
    <w:rsid w:val="000A2141"/>
    <w:rsid w:val="000A2362"/>
    <w:rsid w:val="000A248C"/>
    <w:rsid w:val="000A2532"/>
    <w:rsid w:val="000A2592"/>
    <w:rsid w:val="000A266E"/>
    <w:rsid w:val="000A2760"/>
    <w:rsid w:val="000A28E6"/>
    <w:rsid w:val="000A2A55"/>
    <w:rsid w:val="000A2AE6"/>
    <w:rsid w:val="000A2B0C"/>
    <w:rsid w:val="000A2B27"/>
    <w:rsid w:val="000A2B43"/>
    <w:rsid w:val="000A2B5C"/>
    <w:rsid w:val="000A2BAF"/>
    <w:rsid w:val="000A2C2E"/>
    <w:rsid w:val="000A2C64"/>
    <w:rsid w:val="000A2DB7"/>
    <w:rsid w:val="000A2E67"/>
    <w:rsid w:val="000A2FE2"/>
    <w:rsid w:val="000A304E"/>
    <w:rsid w:val="000A318E"/>
    <w:rsid w:val="000A32E1"/>
    <w:rsid w:val="000A330A"/>
    <w:rsid w:val="000A3401"/>
    <w:rsid w:val="000A3593"/>
    <w:rsid w:val="000A36D3"/>
    <w:rsid w:val="000A373F"/>
    <w:rsid w:val="000A37D7"/>
    <w:rsid w:val="000A383F"/>
    <w:rsid w:val="000A3883"/>
    <w:rsid w:val="000A3894"/>
    <w:rsid w:val="000A3954"/>
    <w:rsid w:val="000A3A5E"/>
    <w:rsid w:val="000A3B9F"/>
    <w:rsid w:val="000A3BC3"/>
    <w:rsid w:val="000A3BCB"/>
    <w:rsid w:val="000A3C42"/>
    <w:rsid w:val="000A3D56"/>
    <w:rsid w:val="000A3F63"/>
    <w:rsid w:val="000A408F"/>
    <w:rsid w:val="000A416F"/>
    <w:rsid w:val="000A4211"/>
    <w:rsid w:val="000A4232"/>
    <w:rsid w:val="000A423F"/>
    <w:rsid w:val="000A45F1"/>
    <w:rsid w:val="000A46ED"/>
    <w:rsid w:val="000A4848"/>
    <w:rsid w:val="000A489B"/>
    <w:rsid w:val="000A49D3"/>
    <w:rsid w:val="000A4A6C"/>
    <w:rsid w:val="000A4A7E"/>
    <w:rsid w:val="000A4C34"/>
    <w:rsid w:val="000A4DA2"/>
    <w:rsid w:val="000A4DED"/>
    <w:rsid w:val="000A50E2"/>
    <w:rsid w:val="000A5142"/>
    <w:rsid w:val="000A51B5"/>
    <w:rsid w:val="000A523B"/>
    <w:rsid w:val="000A5316"/>
    <w:rsid w:val="000A5416"/>
    <w:rsid w:val="000A547C"/>
    <w:rsid w:val="000A5532"/>
    <w:rsid w:val="000A5534"/>
    <w:rsid w:val="000A5630"/>
    <w:rsid w:val="000A5986"/>
    <w:rsid w:val="000A5C95"/>
    <w:rsid w:val="000A5E32"/>
    <w:rsid w:val="000A5F74"/>
    <w:rsid w:val="000A617B"/>
    <w:rsid w:val="000A619A"/>
    <w:rsid w:val="000A61D8"/>
    <w:rsid w:val="000A6207"/>
    <w:rsid w:val="000A637B"/>
    <w:rsid w:val="000A64A5"/>
    <w:rsid w:val="000A64BC"/>
    <w:rsid w:val="000A652F"/>
    <w:rsid w:val="000A6540"/>
    <w:rsid w:val="000A655A"/>
    <w:rsid w:val="000A6653"/>
    <w:rsid w:val="000A682D"/>
    <w:rsid w:val="000A6BDA"/>
    <w:rsid w:val="000A6D52"/>
    <w:rsid w:val="000A6DEF"/>
    <w:rsid w:val="000A6DF2"/>
    <w:rsid w:val="000A6F28"/>
    <w:rsid w:val="000A6FE3"/>
    <w:rsid w:val="000A7001"/>
    <w:rsid w:val="000A71A3"/>
    <w:rsid w:val="000A7262"/>
    <w:rsid w:val="000A7308"/>
    <w:rsid w:val="000A7338"/>
    <w:rsid w:val="000A751A"/>
    <w:rsid w:val="000A7615"/>
    <w:rsid w:val="000A7638"/>
    <w:rsid w:val="000A7692"/>
    <w:rsid w:val="000A76FA"/>
    <w:rsid w:val="000A78F8"/>
    <w:rsid w:val="000A7925"/>
    <w:rsid w:val="000A7CAE"/>
    <w:rsid w:val="000A7CE7"/>
    <w:rsid w:val="000A7D03"/>
    <w:rsid w:val="000A7E0F"/>
    <w:rsid w:val="000A7FD1"/>
    <w:rsid w:val="000A7FE1"/>
    <w:rsid w:val="000A7FF6"/>
    <w:rsid w:val="000ADDFA"/>
    <w:rsid w:val="000B000C"/>
    <w:rsid w:val="000B0208"/>
    <w:rsid w:val="000B0221"/>
    <w:rsid w:val="000B0450"/>
    <w:rsid w:val="000B04D9"/>
    <w:rsid w:val="000B053C"/>
    <w:rsid w:val="000B059F"/>
    <w:rsid w:val="000B06C1"/>
    <w:rsid w:val="000B06EA"/>
    <w:rsid w:val="000B072F"/>
    <w:rsid w:val="000B0811"/>
    <w:rsid w:val="000B0B28"/>
    <w:rsid w:val="000B0E17"/>
    <w:rsid w:val="000B0E1E"/>
    <w:rsid w:val="000B0E6A"/>
    <w:rsid w:val="000B1077"/>
    <w:rsid w:val="000B1250"/>
    <w:rsid w:val="000B1285"/>
    <w:rsid w:val="000B1322"/>
    <w:rsid w:val="000B1355"/>
    <w:rsid w:val="000B13A5"/>
    <w:rsid w:val="000B145C"/>
    <w:rsid w:val="000B1531"/>
    <w:rsid w:val="000B154B"/>
    <w:rsid w:val="000B15B5"/>
    <w:rsid w:val="000B166E"/>
    <w:rsid w:val="000B1843"/>
    <w:rsid w:val="000B1910"/>
    <w:rsid w:val="000B19C7"/>
    <w:rsid w:val="000B1E15"/>
    <w:rsid w:val="000B1E69"/>
    <w:rsid w:val="000B1E6A"/>
    <w:rsid w:val="000B1E9E"/>
    <w:rsid w:val="000B1F85"/>
    <w:rsid w:val="000B20AD"/>
    <w:rsid w:val="000B21A0"/>
    <w:rsid w:val="000B21B2"/>
    <w:rsid w:val="000B241C"/>
    <w:rsid w:val="000B2420"/>
    <w:rsid w:val="000B2457"/>
    <w:rsid w:val="000B2486"/>
    <w:rsid w:val="000B2764"/>
    <w:rsid w:val="000B2812"/>
    <w:rsid w:val="000B2977"/>
    <w:rsid w:val="000B2AB6"/>
    <w:rsid w:val="000B2C1A"/>
    <w:rsid w:val="000B2D04"/>
    <w:rsid w:val="000B2D07"/>
    <w:rsid w:val="000B2E75"/>
    <w:rsid w:val="000B2F5B"/>
    <w:rsid w:val="000B30A3"/>
    <w:rsid w:val="000B310A"/>
    <w:rsid w:val="000B3167"/>
    <w:rsid w:val="000B31E7"/>
    <w:rsid w:val="000B3556"/>
    <w:rsid w:val="000B35AE"/>
    <w:rsid w:val="000B35C7"/>
    <w:rsid w:val="000B3649"/>
    <w:rsid w:val="000B3675"/>
    <w:rsid w:val="000B36CB"/>
    <w:rsid w:val="000B3794"/>
    <w:rsid w:val="000B37F1"/>
    <w:rsid w:val="000B3844"/>
    <w:rsid w:val="000B3A72"/>
    <w:rsid w:val="000B3B32"/>
    <w:rsid w:val="000B3EB7"/>
    <w:rsid w:val="000B3EB9"/>
    <w:rsid w:val="000B3F89"/>
    <w:rsid w:val="000B40C1"/>
    <w:rsid w:val="000B419F"/>
    <w:rsid w:val="000B4368"/>
    <w:rsid w:val="000B43BA"/>
    <w:rsid w:val="000B4403"/>
    <w:rsid w:val="000B448A"/>
    <w:rsid w:val="000B4538"/>
    <w:rsid w:val="000B45B1"/>
    <w:rsid w:val="000B45B9"/>
    <w:rsid w:val="000B4605"/>
    <w:rsid w:val="000B4771"/>
    <w:rsid w:val="000B491B"/>
    <w:rsid w:val="000B49B4"/>
    <w:rsid w:val="000B4A7C"/>
    <w:rsid w:val="000B4C22"/>
    <w:rsid w:val="000B4CB1"/>
    <w:rsid w:val="000B4E5E"/>
    <w:rsid w:val="000B4E79"/>
    <w:rsid w:val="000B511E"/>
    <w:rsid w:val="000B51DC"/>
    <w:rsid w:val="000B52E3"/>
    <w:rsid w:val="000B5388"/>
    <w:rsid w:val="000B54FB"/>
    <w:rsid w:val="000B5646"/>
    <w:rsid w:val="000B5692"/>
    <w:rsid w:val="000B595E"/>
    <w:rsid w:val="000B5A71"/>
    <w:rsid w:val="000B5A9E"/>
    <w:rsid w:val="000B5C5F"/>
    <w:rsid w:val="000B5CE2"/>
    <w:rsid w:val="000B5DAE"/>
    <w:rsid w:val="000B5DE9"/>
    <w:rsid w:val="000B5ECF"/>
    <w:rsid w:val="000B60AB"/>
    <w:rsid w:val="000B61BD"/>
    <w:rsid w:val="000B6279"/>
    <w:rsid w:val="000B64F3"/>
    <w:rsid w:val="000B6558"/>
    <w:rsid w:val="000B655D"/>
    <w:rsid w:val="000B67D3"/>
    <w:rsid w:val="000B6919"/>
    <w:rsid w:val="000B6922"/>
    <w:rsid w:val="000B6CD6"/>
    <w:rsid w:val="000B6D6A"/>
    <w:rsid w:val="000B6D83"/>
    <w:rsid w:val="000B6E0B"/>
    <w:rsid w:val="000B6E69"/>
    <w:rsid w:val="000B7243"/>
    <w:rsid w:val="000B73C6"/>
    <w:rsid w:val="000B73C7"/>
    <w:rsid w:val="000B73D7"/>
    <w:rsid w:val="000B7462"/>
    <w:rsid w:val="000B7525"/>
    <w:rsid w:val="000B75D7"/>
    <w:rsid w:val="000B7612"/>
    <w:rsid w:val="000B7646"/>
    <w:rsid w:val="000B764E"/>
    <w:rsid w:val="000B7661"/>
    <w:rsid w:val="000B7861"/>
    <w:rsid w:val="000B7945"/>
    <w:rsid w:val="000B79AE"/>
    <w:rsid w:val="000B7B62"/>
    <w:rsid w:val="000B7BDC"/>
    <w:rsid w:val="000B7C05"/>
    <w:rsid w:val="000B7D88"/>
    <w:rsid w:val="000B7E55"/>
    <w:rsid w:val="000B7E7F"/>
    <w:rsid w:val="000B7E9C"/>
    <w:rsid w:val="000C005A"/>
    <w:rsid w:val="000C0242"/>
    <w:rsid w:val="000C02FB"/>
    <w:rsid w:val="000C03AF"/>
    <w:rsid w:val="000C063B"/>
    <w:rsid w:val="000C0725"/>
    <w:rsid w:val="000C074F"/>
    <w:rsid w:val="000C07CD"/>
    <w:rsid w:val="000C08A4"/>
    <w:rsid w:val="000C08EC"/>
    <w:rsid w:val="000C0903"/>
    <w:rsid w:val="000C0946"/>
    <w:rsid w:val="000C09FE"/>
    <w:rsid w:val="000C0AB4"/>
    <w:rsid w:val="000C0AE1"/>
    <w:rsid w:val="000C0C2D"/>
    <w:rsid w:val="000C0C4B"/>
    <w:rsid w:val="000C0C73"/>
    <w:rsid w:val="000C0C74"/>
    <w:rsid w:val="000C0D31"/>
    <w:rsid w:val="000C0ECD"/>
    <w:rsid w:val="000C10BA"/>
    <w:rsid w:val="000C10C2"/>
    <w:rsid w:val="000C1134"/>
    <w:rsid w:val="000C116B"/>
    <w:rsid w:val="000C1263"/>
    <w:rsid w:val="000C137F"/>
    <w:rsid w:val="000C1702"/>
    <w:rsid w:val="000C1807"/>
    <w:rsid w:val="000C1821"/>
    <w:rsid w:val="000C1A09"/>
    <w:rsid w:val="000C1A74"/>
    <w:rsid w:val="000C1B19"/>
    <w:rsid w:val="000C1CDA"/>
    <w:rsid w:val="000C1F17"/>
    <w:rsid w:val="000C1F89"/>
    <w:rsid w:val="000C217F"/>
    <w:rsid w:val="000C25B6"/>
    <w:rsid w:val="000C276A"/>
    <w:rsid w:val="000C289B"/>
    <w:rsid w:val="000C28CA"/>
    <w:rsid w:val="000C297C"/>
    <w:rsid w:val="000C2BDF"/>
    <w:rsid w:val="000C2CAA"/>
    <w:rsid w:val="000C2CD1"/>
    <w:rsid w:val="000C2D4B"/>
    <w:rsid w:val="000C2E27"/>
    <w:rsid w:val="000C323A"/>
    <w:rsid w:val="000C3252"/>
    <w:rsid w:val="000C33E7"/>
    <w:rsid w:val="000C3462"/>
    <w:rsid w:val="000C34A9"/>
    <w:rsid w:val="000C352D"/>
    <w:rsid w:val="000C35FE"/>
    <w:rsid w:val="000C360B"/>
    <w:rsid w:val="000C360E"/>
    <w:rsid w:val="000C36ED"/>
    <w:rsid w:val="000C372A"/>
    <w:rsid w:val="000C3747"/>
    <w:rsid w:val="000C380B"/>
    <w:rsid w:val="000C38E7"/>
    <w:rsid w:val="000C39F2"/>
    <w:rsid w:val="000C3A13"/>
    <w:rsid w:val="000C3B00"/>
    <w:rsid w:val="000C3B38"/>
    <w:rsid w:val="000C3EFF"/>
    <w:rsid w:val="000C3F24"/>
    <w:rsid w:val="000C3F76"/>
    <w:rsid w:val="000C3FD1"/>
    <w:rsid w:val="000C40E1"/>
    <w:rsid w:val="000C41FE"/>
    <w:rsid w:val="000C451F"/>
    <w:rsid w:val="000C453A"/>
    <w:rsid w:val="000C45B2"/>
    <w:rsid w:val="000C4680"/>
    <w:rsid w:val="000C4692"/>
    <w:rsid w:val="000C476D"/>
    <w:rsid w:val="000C4B96"/>
    <w:rsid w:val="000C4BF1"/>
    <w:rsid w:val="000C4D63"/>
    <w:rsid w:val="000C4E37"/>
    <w:rsid w:val="000C4F36"/>
    <w:rsid w:val="000C4FDD"/>
    <w:rsid w:val="000C5058"/>
    <w:rsid w:val="000C50D3"/>
    <w:rsid w:val="000C525C"/>
    <w:rsid w:val="000C53E8"/>
    <w:rsid w:val="000C541E"/>
    <w:rsid w:val="000C5597"/>
    <w:rsid w:val="000C5634"/>
    <w:rsid w:val="000C56F6"/>
    <w:rsid w:val="000C58D3"/>
    <w:rsid w:val="000C59C3"/>
    <w:rsid w:val="000C59E4"/>
    <w:rsid w:val="000C59F7"/>
    <w:rsid w:val="000C59FA"/>
    <w:rsid w:val="000C5E41"/>
    <w:rsid w:val="000C6003"/>
    <w:rsid w:val="000C6005"/>
    <w:rsid w:val="000C605C"/>
    <w:rsid w:val="000C6075"/>
    <w:rsid w:val="000C613B"/>
    <w:rsid w:val="000C6260"/>
    <w:rsid w:val="000C62A3"/>
    <w:rsid w:val="000C62A5"/>
    <w:rsid w:val="000C62B5"/>
    <w:rsid w:val="000C637F"/>
    <w:rsid w:val="000C63ED"/>
    <w:rsid w:val="000C64E3"/>
    <w:rsid w:val="000C64E5"/>
    <w:rsid w:val="000C65F9"/>
    <w:rsid w:val="000C6623"/>
    <w:rsid w:val="000C663F"/>
    <w:rsid w:val="000C6881"/>
    <w:rsid w:val="000C68B2"/>
    <w:rsid w:val="000C6A05"/>
    <w:rsid w:val="000C6A25"/>
    <w:rsid w:val="000C6A37"/>
    <w:rsid w:val="000C6A68"/>
    <w:rsid w:val="000C6A6F"/>
    <w:rsid w:val="000C6BA8"/>
    <w:rsid w:val="000C6BE6"/>
    <w:rsid w:val="000C6E3B"/>
    <w:rsid w:val="000C6F80"/>
    <w:rsid w:val="000C7018"/>
    <w:rsid w:val="000C7046"/>
    <w:rsid w:val="000C7049"/>
    <w:rsid w:val="000C70EF"/>
    <w:rsid w:val="000C7119"/>
    <w:rsid w:val="000C717C"/>
    <w:rsid w:val="000C71A4"/>
    <w:rsid w:val="000C723D"/>
    <w:rsid w:val="000C7243"/>
    <w:rsid w:val="000C732F"/>
    <w:rsid w:val="000C7336"/>
    <w:rsid w:val="000C7357"/>
    <w:rsid w:val="000C74CA"/>
    <w:rsid w:val="000C7602"/>
    <w:rsid w:val="000C76B0"/>
    <w:rsid w:val="000C78A4"/>
    <w:rsid w:val="000C78EB"/>
    <w:rsid w:val="000C7972"/>
    <w:rsid w:val="000C7A22"/>
    <w:rsid w:val="000C7AB8"/>
    <w:rsid w:val="000C7B00"/>
    <w:rsid w:val="000C7D76"/>
    <w:rsid w:val="000C7D80"/>
    <w:rsid w:val="000C7E3C"/>
    <w:rsid w:val="000C7E43"/>
    <w:rsid w:val="000D04ED"/>
    <w:rsid w:val="000D0572"/>
    <w:rsid w:val="000D0644"/>
    <w:rsid w:val="000D0846"/>
    <w:rsid w:val="000D0884"/>
    <w:rsid w:val="000D08DE"/>
    <w:rsid w:val="000D091E"/>
    <w:rsid w:val="000D0DCB"/>
    <w:rsid w:val="000D0F48"/>
    <w:rsid w:val="000D0FF6"/>
    <w:rsid w:val="000D0FFE"/>
    <w:rsid w:val="000D114C"/>
    <w:rsid w:val="000D12FF"/>
    <w:rsid w:val="000D1349"/>
    <w:rsid w:val="000D1355"/>
    <w:rsid w:val="000D13AA"/>
    <w:rsid w:val="000D13F5"/>
    <w:rsid w:val="000D1443"/>
    <w:rsid w:val="000D15B5"/>
    <w:rsid w:val="000D1633"/>
    <w:rsid w:val="000D19FE"/>
    <w:rsid w:val="000D1AED"/>
    <w:rsid w:val="000D1BE2"/>
    <w:rsid w:val="000D1C2F"/>
    <w:rsid w:val="000D1E68"/>
    <w:rsid w:val="000D1F98"/>
    <w:rsid w:val="000D1FFE"/>
    <w:rsid w:val="000D22DD"/>
    <w:rsid w:val="000D25FB"/>
    <w:rsid w:val="000D27A1"/>
    <w:rsid w:val="000D2887"/>
    <w:rsid w:val="000D291B"/>
    <w:rsid w:val="000D29FD"/>
    <w:rsid w:val="000D2A96"/>
    <w:rsid w:val="000D2C95"/>
    <w:rsid w:val="000D2CEC"/>
    <w:rsid w:val="000D2E0A"/>
    <w:rsid w:val="000D2E18"/>
    <w:rsid w:val="000D2F63"/>
    <w:rsid w:val="000D3010"/>
    <w:rsid w:val="000D3030"/>
    <w:rsid w:val="000D3037"/>
    <w:rsid w:val="000D308F"/>
    <w:rsid w:val="000D31A1"/>
    <w:rsid w:val="000D3287"/>
    <w:rsid w:val="000D32D1"/>
    <w:rsid w:val="000D34AF"/>
    <w:rsid w:val="000D36C9"/>
    <w:rsid w:val="000D36E6"/>
    <w:rsid w:val="000D3A75"/>
    <w:rsid w:val="000D3B41"/>
    <w:rsid w:val="000D3BC0"/>
    <w:rsid w:val="000D3C2B"/>
    <w:rsid w:val="000D3D06"/>
    <w:rsid w:val="000D3DEC"/>
    <w:rsid w:val="000D3DFC"/>
    <w:rsid w:val="000D408C"/>
    <w:rsid w:val="000D408E"/>
    <w:rsid w:val="000D4120"/>
    <w:rsid w:val="000D41B0"/>
    <w:rsid w:val="000D422E"/>
    <w:rsid w:val="000D4274"/>
    <w:rsid w:val="000D4332"/>
    <w:rsid w:val="000D45D4"/>
    <w:rsid w:val="000D4706"/>
    <w:rsid w:val="000D4764"/>
    <w:rsid w:val="000D480A"/>
    <w:rsid w:val="000D48B9"/>
    <w:rsid w:val="000D4AAA"/>
    <w:rsid w:val="000D4C44"/>
    <w:rsid w:val="000D4CF7"/>
    <w:rsid w:val="000D4DC4"/>
    <w:rsid w:val="000D5036"/>
    <w:rsid w:val="000D5083"/>
    <w:rsid w:val="000D50B6"/>
    <w:rsid w:val="000D51BE"/>
    <w:rsid w:val="000D5454"/>
    <w:rsid w:val="000D56F5"/>
    <w:rsid w:val="000D57CD"/>
    <w:rsid w:val="000D591A"/>
    <w:rsid w:val="000D5963"/>
    <w:rsid w:val="000D59DC"/>
    <w:rsid w:val="000D5A07"/>
    <w:rsid w:val="000D5A9C"/>
    <w:rsid w:val="000D5B18"/>
    <w:rsid w:val="000D5C2D"/>
    <w:rsid w:val="000D5CB1"/>
    <w:rsid w:val="000D5D38"/>
    <w:rsid w:val="000D5E08"/>
    <w:rsid w:val="000D5E2B"/>
    <w:rsid w:val="000D5E3C"/>
    <w:rsid w:val="000D5E57"/>
    <w:rsid w:val="000D5E58"/>
    <w:rsid w:val="000D6080"/>
    <w:rsid w:val="000D617C"/>
    <w:rsid w:val="000D637E"/>
    <w:rsid w:val="000D65E7"/>
    <w:rsid w:val="000D6717"/>
    <w:rsid w:val="000D6987"/>
    <w:rsid w:val="000D6B23"/>
    <w:rsid w:val="000D6B7B"/>
    <w:rsid w:val="000D6C5E"/>
    <w:rsid w:val="000D6D1D"/>
    <w:rsid w:val="000D6F54"/>
    <w:rsid w:val="000D6F80"/>
    <w:rsid w:val="000D70E8"/>
    <w:rsid w:val="000D7114"/>
    <w:rsid w:val="000D72F5"/>
    <w:rsid w:val="000D73A4"/>
    <w:rsid w:val="000D73B2"/>
    <w:rsid w:val="000D7453"/>
    <w:rsid w:val="000D74C3"/>
    <w:rsid w:val="000D7580"/>
    <w:rsid w:val="000D75D9"/>
    <w:rsid w:val="000D78BD"/>
    <w:rsid w:val="000D78E1"/>
    <w:rsid w:val="000D7A22"/>
    <w:rsid w:val="000D7AB5"/>
    <w:rsid w:val="000D7B76"/>
    <w:rsid w:val="000D7BD3"/>
    <w:rsid w:val="000D7F83"/>
    <w:rsid w:val="000E0028"/>
    <w:rsid w:val="000E0054"/>
    <w:rsid w:val="000E0163"/>
    <w:rsid w:val="000E01DA"/>
    <w:rsid w:val="000E0210"/>
    <w:rsid w:val="000E0213"/>
    <w:rsid w:val="000E034D"/>
    <w:rsid w:val="000E045E"/>
    <w:rsid w:val="000E0578"/>
    <w:rsid w:val="000E06A3"/>
    <w:rsid w:val="000E06F2"/>
    <w:rsid w:val="000E079E"/>
    <w:rsid w:val="000E09E3"/>
    <w:rsid w:val="000E0A1C"/>
    <w:rsid w:val="000E0CD9"/>
    <w:rsid w:val="000E0E1C"/>
    <w:rsid w:val="000E0E58"/>
    <w:rsid w:val="000E0E6D"/>
    <w:rsid w:val="000E0EF3"/>
    <w:rsid w:val="000E0F77"/>
    <w:rsid w:val="000E1039"/>
    <w:rsid w:val="000E10EB"/>
    <w:rsid w:val="000E110F"/>
    <w:rsid w:val="000E11A9"/>
    <w:rsid w:val="000E12B0"/>
    <w:rsid w:val="000E1326"/>
    <w:rsid w:val="000E1347"/>
    <w:rsid w:val="000E13A4"/>
    <w:rsid w:val="000E1416"/>
    <w:rsid w:val="000E1573"/>
    <w:rsid w:val="000E16BE"/>
    <w:rsid w:val="000E16D8"/>
    <w:rsid w:val="000E177A"/>
    <w:rsid w:val="000E1783"/>
    <w:rsid w:val="000E182C"/>
    <w:rsid w:val="000E190D"/>
    <w:rsid w:val="000E1978"/>
    <w:rsid w:val="000E19B5"/>
    <w:rsid w:val="000E1A11"/>
    <w:rsid w:val="000E1B7C"/>
    <w:rsid w:val="000E1BA1"/>
    <w:rsid w:val="000E1BA6"/>
    <w:rsid w:val="000E1BB1"/>
    <w:rsid w:val="000E1BC4"/>
    <w:rsid w:val="000E1C5F"/>
    <w:rsid w:val="000E1CAB"/>
    <w:rsid w:val="000E1D32"/>
    <w:rsid w:val="000E1D3C"/>
    <w:rsid w:val="000E1F16"/>
    <w:rsid w:val="000E1F3A"/>
    <w:rsid w:val="000E1FEA"/>
    <w:rsid w:val="000E21CA"/>
    <w:rsid w:val="000E22C6"/>
    <w:rsid w:val="000E231F"/>
    <w:rsid w:val="000E236C"/>
    <w:rsid w:val="000E23E0"/>
    <w:rsid w:val="000E2453"/>
    <w:rsid w:val="000E24CB"/>
    <w:rsid w:val="000E266E"/>
    <w:rsid w:val="000E2713"/>
    <w:rsid w:val="000E27D6"/>
    <w:rsid w:val="000E29DA"/>
    <w:rsid w:val="000E2AC3"/>
    <w:rsid w:val="000E2B0F"/>
    <w:rsid w:val="000E2B2E"/>
    <w:rsid w:val="000E2B3B"/>
    <w:rsid w:val="000E2B88"/>
    <w:rsid w:val="000E2E68"/>
    <w:rsid w:val="000E30D4"/>
    <w:rsid w:val="000E30E8"/>
    <w:rsid w:val="000E311C"/>
    <w:rsid w:val="000E312D"/>
    <w:rsid w:val="000E317F"/>
    <w:rsid w:val="000E3194"/>
    <w:rsid w:val="000E32FD"/>
    <w:rsid w:val="000E3302"/>
    <w:rsid w:val="000E336D"/>
    <w:rsid w:val="000E34A6"/>
    <w:rsid w:val="000E3572"/>
    <w:rsid w:val="000E35D8"/>
    <w:rsid w:val="000E3741"/>
    <w:rsid w:val="000E39CC"/>
    <w:rsid w:val="000E3A90"/>
    <w:rsid w:val="000E3A96"/>
    <w:rsid w:val="000E3E58"/>
    <w:rsid w:val="000E3F21"/>
    <w:rsid w:val="000E4104"/>
    <w:rsid w:val="000E412E"/>
    <w:rsid w:val="000E4254"/>
    <w:rsid w:val="000E433B"/>
    <w:rsid w:val="000E44B7"/>
    <w:rsid w:val="000E45A1"/>
    <w:rsid w:val="000E45C6"/>
    <w:rsid w:val="000E4687"/>
    <w:rsid w:val="000E46EF"/>
    <w:rsid w:val="000E485E"/>
    <w:rsid w:val="000E4A74"/>
    <w:rsid w:val="000E4ABA"/>
    <w:rsid w:val="000E4ADA"/>
    <w:rsid w:val="000E4AF6"/>
    <w:rsid w:val="000E4B75"/>
    <w:rsid w:val="000E4B90"/>
    <w:rsid w:val="000E4BD4"/>
    <w:rsid w:val="000E4CA7"/>
    <w:rsid w:val="000E4CE8"/>
    <w:rsid w:val="000E4E89"/>
    <w:rsid w:val="000E4EF5"/>
    <w:rsid w:val="000E4FA4"/>
    <w:rsid w:val="000E4FA5"/>
    <w:rsid w:val="000E5107"/>
    <w:rsid w:val="000E5242"/>
    <w:rsid w:val="000E5310"/>
    <w:rsid w:val="000E5556"/>
    <w:rsid w:val="000E55D4"/>
    <w:rsid w:val="000E57FB"/>
    <w:rsid w:val="000E5A7C"/>
    <w:rsid w:val="000E5E65"/>
    <w:rsid w:val="000E5E70"/>
    <w:rsid w:val="000E5FE8"/>
    <w:rsid w:val="000E600F"/>
    <w:rsid w:val="000E6010"/>
    <w:rsid w:val="000E6024"/>
    <w:rsid w:val="000E60C0"/>
    <w:rsid w:val="000E6283"/>
    <w:rsid w:val="000E62C9"/>
    <w:rsid w:val="000E6421"/>
    <w:rsid w:val="000E6495"/>
    <w:rsid w:val="000E65AC"/>
    <w:rsid w:val="000E6613"/>
    <w:rsid w:val="000E673B"/>
    <w:rsid w:val="000E683B"/>
    <w:rsid w:val="000E6D2C"/>
    <w:rsid w:val="000E6D82"/>
    <w:rsid w:val="000E6DA2"/>
    <w:rsid w:val="000E6E58"/>
    <w:rsid w:val="000E6EA0"/>
    <w:rsid w:val="000E7512"/>
    <w:rsid w:val="000E7524"/>
    <w:rsid w:val="000E75DF"/>
    <w:rsid w:val="000E7779"/>
    <w:rsid w:val="000E78DE"/>
    <w:rsid w:val="000E79A8"/>
    <w:rsid w:val="000E7A31"/>
    <w:rsid w:val="000E7C3F"/>
    <w:rsid w:val="000E7D3D"/>
    <w:rsid w:val="000E7D84"/>
    <w:rsid w:val="000E7E2F"/>
    <w:rsid w:val="000E7F0D"/>
    <w:rsid w:val="000E7F15"/>
    <w:rsid w:val="000F002F"/>
    <w:rsid w:val="000F0099"/>
    <w:rsid w:val="000F01E7"/>
    <w:rsid w:val="000F025F"/>
    <w:rsid w:val="000F030B"/>
    <w:rsid w:val="000F05AC"/>
    <w:rsid w:val="000F07F0"/>
    <w:rsid w:val="000F093B"/>
    <w:rsid w:val="000F0AF4"/>
    <w:rsid w:val="000F0B66"/>
    <w:rsid w:val="000F0F71"/>
    <w:rsid w:val="000F0F95"/>
    <w:rsid w:val="000F12A1"/>
    <w:rsid w:val="000F1389"/>
    <w:rsid w:val="000F1449"/>
    <w:rsid w:val="000F1565"/>
    <w:rsid w:val="000F17A7"/>
    <w:rsid w:val="000F191B"/>
    <w:rsid w:val="000F1962"/>
    <w:rsid w:val="000F1A10"/>
    <w:rsid w:val="000F1A4B"/>
    <w:rsid w:val="000F1A89"/>
    <w:rsid w:val="000F1AFC"/>
    <w:rsid w:val="000F1B8A"/>
    <w:rsid w:val="000F1C8E"/>
    <w:rsid w:val="000F1E68"/>
    <w:rsid w:val="000F1F3F"/>
    <w:rsid w:val="000F1F6C"/>
    <w:rsid w:val="000F2331"/>
    <w:rsid w:val="000F2478"/>
    <w:rsid w:val="000F24B0"/>
    <w:rsid w:val="000F2576"/>
    <w:rsid w:val="000F2694"/>
    <w:rsid w:val="000F27BC"/>
    <w:rsid w:val="000F282F"/>
    <w:rsid w:val="000F298B"/>
    <w:rsid w:val="000F29AC"/>
    <w:rsid w:val="000F2AE7"/>
    <w:rsid w:val="000F2C5E"/>
    <w:rsid w:val="000F2CF9"/>
    <w:rsid w:val="000F2F59"/>
    <w:rsid w:val="000F303B"/>
    <w:rsid w:val="000F30E4"/>
    <w:rsid w:val="000F3100"/>
    <w:rsid w:val="000F31D6"/>
    <w:rsid w:val="000F3267"/>
    <w:rsid w:val="000F32AC"/>
    <w:rsid w:val="000F32EF"/>
    <w:rsid w:val="000F3300"/>
    <w:rsid w:val="000F3332"/>
    <w:rsid w:val="000F34B5"/>
    <w:rsid w:val="000F3565"/>
    <w:rsid w:val="000F3656"/>
    <w:rsid w:val="000F3730"/>
    <w:rsid w:val="000F37CE"/>
    <w:rsid w:val="000F38C9"/>
    <w:rsid w:val="000F3A13"/>
    <w:rsid w:val="000F3A36"/>
    <w:rsid w:val="000F3AC4"/>
    <w:rsid w:val="000F3BD0"/>
    <w:rsid w:val="000F3C14"/>
    <w:rsid w:val="000F3D05"/>
    <w:rsid w:val="000F43E6"/>
    <w:rsid w:val="000F441A"/>
    <w:rsid w:val="000F442F"/>
    <w:rsid w:val="000F4446"/>
    <w:rsid w:val="000F4579"/>
    <w:rsid w:val="000F45F0"/>
    <w:rsid w:val="000F4641"/>
    <w:rsid w:val="000F46FB"/>
    <w:rsid w:val="000F4724"/>
    <w:rsid w:val="000F496A"/>
    <w:rsid w:val="000F4A0A"/>
    <w:rsid w:val="000F4A21"/>
    <w:rsid w:val="000F4AB8"/>
    <w:rsid w:val="000F4D22"/>
    <w:rsid w:val="000F4DD2"/>
    <w:rsid w:val="000F4E21"/>
    <w:rsid w:val="000F4F05"/>
    <w:rsid w:val="000F4F71"/>
    <w:rsid w:val="000F4F7E"/>
    <w:rsid w:val="000F4FD5"/>
    <w:rsid w:val="000F5156"/>
    <w:rsid w:val="000F5198"/>
    <w:rsid w:val="000F51F5"/>
    <w:rsid w:val="000F5285"/>
    <w:rsid w:val="000F52F5"/>
    <w:rsid w:val="000F5327"/>
    <w:rsid w:val="000F5376"/>
    <w:rsid w:val="000F55CC"/>
    <w:rsid w:val="000F584D"/>
    <w:rsid w:val="000F5853"/>
    <w:rsid w:val="000F59F2"/>
    <w:rsid w:val="000F5A2D"/>
    <w:rsid w:val="000F5A48"/>
    <w:rsid w:val="000F5AC7"/>
    <w:rsid w:val="000F5B7F"/>
    <w:rsid w:val="000F5C59"/>
    <w:rsid w:val="000F5CF1"/>
    <w:rsid w:val="000F5D3F"/>
    <w:rsid w:val="000F5D8C"/>
    <w:rsid w:val="000F5E50"/>
    <w:rsid w:val="000F6199"/>
    <w:rsid w:val="000F63A6"/>
    <w:rsid w:val="000F6424"/>
    <w:rsid w:val="000F65C1"/>
    <w:rsid w:val="000F66C5"/>
    <w:rsid w:val="000F66DC"/>
    <w:rsid w:val="000F6748"/>
    <w:rsid w:val="000F6830"/>
    <w:rsid w:val="000F686D"/>
    <w:rsid w:val="000F6A22"/>
    <w:rsid w:val="000F6A62"/>
    <w:rsid w:val="000F6B01"/>
    <w:rsid w:val="000F6B86"/>
    <w:rsid w:val="000F6BD5"/>
    <w:rsid w:val="000F6C27"/>
    <w:rsid w:val="000F6DFB"/>
    <w:rsid w:val="000F6FFE"/>
    <w:rsid w:val="000F7019"/>
    <w:rsid w:val="000F7044"/>
    <w:rsid w:val="000F705B"/>
    <w:rsid w:val="000F715F"/>
    <w:rsid w:val="000F71A8"/>
    <w:rsid w:val="000F71F8"/>
    <w:rsid w:val="000F7327"/>
    <w:rsid w:val="000F7346"/>
    <w:rsid w:val="000F743D"/>
    <w:rsid w:val="000F74BC"/>
    <w:rsid w:val="000F756F"/>
    <w:rsid w:val="000F7637"/>
    <w:rsid w:val="000F766E"/>
    <w:rsid w:val="000F773B"/>
    <w:rsid w:val="000F78FA"/>
    <w:rsid w:val="000F793F"/>
    <w:rsid w:val="000F7974"/>
    <w:rsid w:val="000F79B6"/>
    <w:rsid w:val="000F7A3D"/>
    <w:rsid w:val="000F7A53"/>
    <w:rsid w:val="000F7CD5"/>
    <w:rsid w:val="000F7DAA"/>
    <w:rsid w:val="000F7DBF"/>
    <w:rsid w:val="000F7DD7"/>
    <w:rsid w:val="000F7E27"/>
    <w:rsid w:val="000F7F5D"/>
    <w:rsid w:val="0010010C"/>
    <w:rsid w:val="00100362"/>
    <w:rsid w:val="0010047E"/>
    <w:rsid w:val="001004AB"/>
    <w:rsid w:val="00100501"/>
    <w:rsid w:val="00100690"/>
    <w:rsid w:val="001007C5"/>
    <w:rsid w:val="001007EC"/>
    <w:rsid w:val="001008C9"/>
    <w:rsid w:val="00100913"/>
    <w:rsid w:val="00100955"/>
    <w:rsid w:val="00100B3F"/>
    <w:rsid w:val="00100B60"/>
    <w:rsid w:val="00100C19"/>
    <w:rsid w:val="00100CD8"/>
    <w:rsid w:val="00100E31"/>
    <w:rsid w:val="00100E83"/>
    <w:rsid w:val="00100ECC"/>
    <w:rsid w:val="00100F1B"/>
    <w:rsid w:val="0010107E"/>
    <w:rsid w:val="00101148"/>
    <w:rsid w:val="00101189"/>
    <w:rsid w:val="001011E2"/>
    <w:rsid w:val="00101531"/>
    <w:rsid w:val="00101786"/>
    <w:rsid w:val="0010184D"/>
    <w:rsid w:val="001018E4"/>
    <w:rsid w:val="001019E9"/>
    <w:rsid w:val="00101A19"/>
    <w:rsid w:val="00101A1B"/>
    <w:rsid w:val="00101A42"/>
    <w:rsid w:val="00101AAB"/>
    <w:rsid w:val="00101AD3"/>
    <w:rsid w:val="00101DA9"/>
    <w:rsid w:val="001022EE"/>
    <w:rsid w:val="0010238A"/>
    <w:rsid w:val="001023A9"/>
    <w:rsid w:val="001024C4"/>
    <w:rsid w:val="00102627"/>
    <w:rsid w:val="001029B0"/>
    <w:rsid w:val="00102A7D"/>
    <w:rsid w:val="00102B94"/>
    <w:rsid w:val="00102BB0"/>
    <w:rsid w:val="00102C8B"/>
    <w:rsid w:val="00102D25"/>
    <w:rsid w:val="00102DE8"/>
    <w:rsid w:val="00102E5D"/>
    <w:rsid w:val="00102E81"/>
    <w:rsid w:val="00102EF6"/>
    <w:rsid w:val="00102FC0"/>
    <w:rsid w:val="001031F7"/>
    <w:rsid w:val="0010334C"/>
    <w:rsid w:val="00103404"/>
    <w:rsid w:val="00103485"/>
    <w:rsid w:val="0010359E"/>
    <w:rsid w:val="00103875"/>
    <w:rsid w:val="00103910"/>
    <w:rsid w:val="001039BE"/>
    <w:rsid w:val="001039F6"/>
    <w:rsid w:val="00103F31"/>
    <w:rsid w:val="001040D1"/>
    <w:rsid w:val="00104285"/>
    <w:rsid w:val="00104298"/>
    <w:rsid w:val="001042DE"/>
    <w:rsid w:val="001043C9"/>
    <w:rsid w:val="0010446B"/>
    <w:rsid w:val="00104541"/>
    <w:rsid w:val="00104654"/>
    <w:rsid w:val="00104670"/>
    <w:rsid w:val="00104720"/>
    <w:rsid w:val="00104781"/>
    <w:rsid w:val="00104943"/>
    <w:rsid w:val="00104995"/>
    <w:rsid w:val="001049F2"/>
    <w:rsid w:val="00104B2E"/>
    <w:rsid w:val="00104CE4"/>
    <w:rsid w:val="00104E44"/>
    <w:rsid w:val="001052E1"/>
    <w:rsid w:val="0010531B"/>
    <w:rsid w:val="001053F1"/>
    <w:rsid w:val="001054CF"/>
    <w:rsid w:val="001055FB"/>
    <w:rsid w:val="00105BE8"/>
    <w:rsid w:val="00105CC8"/>
    <w:rsid w:val="00105DAB"/>
    <w:rsid w:val="00105E3E"/>
    <w:rsid w:val="00105EEB"/>
    <w:rsid w:val="00105F50"/>
    <w:rsid w:val="00105F67"/>
    <w:rsid w:val="0010609C"/>
    <w:rsid w:val="001061E7"/>
    <w:rsid w:val="001061FE"/>
    <w:rsid w:val="00106383"/>
    <w:rsid w:val="00106461"/>
    <w:rsid w:val="001064D5"/>
    <w:rsid w:val="00106510"/>
    <w:rsid w:val="00106514"/>
    <w:rsid w:val="001065A7"/>
    <w:rsid w:val="001065C8"/>
    <w:rsid w:val="001065D0"/>
    <w:rsid w:val="001065DA"/>
    <w:rsid w:val="001067A9"/>
    <w:rsid w:val="001067C5"/>
    <w:rsid w:val="00106979"/>
    <w:rsid w:val="00106A61"/>
    <w:rsid w:val="00106A8E"/>
    <w:rsid w:val="00106AFE"/>
    <w:rsid w:val="00106D1D"/>
    <w:rsid w:val="00106EF4"/>
    <w:rsid w:val="001070F1"/>
    <w:rsid w:val="001071A2"/>
    <w:rsid w:val="001071D2"/>
    <w:rsid w:val="001072C1"/>
    <w:rsid w:val="001074BE"/>
    <w:rsid w:val="00107518"/>
    <w:rsid w:val="0010755D"/>
    <w:rsid w:val="00107569"/>
    <w:rsid w:val="001075CE"/>
    <w:rsid w:val="001076CE"/>
    <w:rsid w:val="001077EF"/>
    <w:rsid w:val="0010784D"/>
    <w:rsid w:val="00107A0B"/>
    <w:rsid w:val="00107A15"/>
    <w:rsid w:val="00107AB9"/>
    <w:rsid w:val="00107C0D"/>
    <w:rsid w:val="00107E68"/>
    <w:rsid w:val="00107ECF"/>
    <w:rsid w:val="0011003A"/>
    <w:rsid w:val="00110120"/>
    <w:rsid w:val="0011017A"/>
    <w:rsid w:val="001102E4"/>
    <w:rsid w:val="0011031B"/>
    <w:rsid w:val="00110361"/>
    <w:rsid w:val="00110430"/>
    <w:rsid w:val="001107AB"/>
    <w:rsid w:val="00110864"/>
    <w:rsid w:val="001109C5"/>
    <w:rsid w:val="001109C7"/>
    <w:rsid w:val="001109CE"/>
    <w:rsid w:val="00110B4A"/>
    <w:rsid w:val="00110C08"/>
    <w:rsid w:val="00110CCA"/>
    <w:rsid w:val="00110D9B"/>
    <w:rsid w:val="00110DD5"/>
    <w:rsid w:val="00110E66"/>
    <w:rsid w:val="0011113C"/>
    <w:rsid w:val="00111223"/>
    <w:rsid w:val="001112EF"/>
    <w:rsid w:val="00111302"/>
    <w:rsid w:val="0011132D"/>
    <w:rsid w:val="001113BD"/>
    <w:rsid w:val="001113DE"/>
    <w:rsid w:val="00111566"/>
    <w:rsid w:val="001115A6"/>
    <w:rsid w:val="00111645"/>
    <w:rsid w:val="00111683"/>
    <w:rsid w:val="001117ED"/>
    <w:rsid w:val="00111840"/>
    <w:rsid w:val="00111935"/>
    <w:rsid w:val="00111977"/>
    <w:rsid w:val="00111AB9"/>
    <w:rsid w:val="00111B25"/>
    <w:rsid w:val="00111B97"/>
    <w:rsid w:val="00111C9D"/>
    <w:rsid w:val="00111F4F"/>
    <w:rsid w:val="0011201E"/>
    <w:rsid w:val="00112147"/>
    <w:rsid w:val="00112198"/>
    <w:rsid w:val="00112290"/>
    <w:rsid w:val="001122DC"/>
    <w:rsid w:val="00112420"/>
    <w:rsid w:val="00112523"/>
    <w:rsid w:val="00112633"/>
    <w:rsid w:val="00112714"/>
    <w:rsid w:val="0011272E"/>
    <w:rsid w:val="00112775"/>
    <w:rsid w:val="00112798"/>
    <w:rsid w:val="0011294C"/>
    <w:rsid w:val="00112981"/>
    <w:rsid w:val="001129B3"/>
    <w:rsid w:val="00112A44"/>
    <w:rsid w:val="00112C9D"/>
    <w:rsid w:val="00112DA1"/>
    <w:rsid w:val="00112ED6"/>
    <w:rsid w:val="00112FE7"/>
    <w:rsid w:val="0011302D"/>
    <w:rsid w:val="001130FF"/>
    <w:rsid w:val="00113187"/>
    <w:rsid w:val="00113216"/>
    <w:rsid w:val="00113228"/>
    <w:rsid w:val="001133CA"/>
    <w:rsid w:val="00113554"/>
    <w:rsid w:val="001135C0"/>
    <w:rsid w:val="001135EB"/>
    <w:rsid w:val="00113645"/>
    <w:rsid w:val="00113666"/>
    <w:rsid w:val="001137EC"/>
    <w:rsid w:val="001138B3"/>
    <w:rsid w:val="00113CD3"/>
    <w:rsid w:val="00113FE3"/>
    <w:rsid w:val="0011426B"/>
    <w:rsid w:val="001149F1"/>
    <w:rsid w:val="00114A0B"/>
    <w:rsid w:val="00114A23"/>
    <w:rsid w:val="00114A87"/>
    <w:rsid w:val="00114B15"/>
    <w:rsid w:val="00114BE3"/>
    <w:rsid w:val="00114E22"/>
    <w:rsid w:val="00114FF9"/>
    <w:rsid w:val="0011502B"/>
    <w:rsid w:val="00115123"/>
    <w:rsid w:val="0011518D"/>
    <w:rsid w:val="001151B9"/>
    <w:rsid w:val="001154C6"/>
    <w:rsid w:val="001155C5"/>
    <w:rsid w:val="00115657"/>
    <w:rsid w:val="001156BC"/>
    <w:rsid w:val="0011576E"/>
    <w:rsid w:val="0011586B"/>
    <w:rsid w:val="00115891"/>
    <w:rsid w:val="001158DB"/>
    <w:rsid w:val="00115A1B"/>
    <w:rsid w:val="00115ADA"/>
    <w:rsid w:val="00115BA4"/>
    <w:rsid w:val="00115BE8"/>
    <w:rsid w:val="00115C59"/>
    <w:rsid w:val="00115CDA"/>
    <w:rsid w:val="00115CFE"/>
    <w:rsid w:val="00115D0E"/>
    <w:rsid w:val="00115DB9"/>
    <w:rsid w:val="00115E13"/>
    <w:rsid w:val="00115E3D"/>
    <w:rsid w:val="00115ED6"/>
    <w:rsid w:val="00116073"/>
    <w:rsid w:val="001160F8"/>
    <w:rsid w:val="001161A5"/>
    <w:rsid w:val="00116218"/>
    <w:rsid w:val="0011627C"/>
    <w:rsid w:val="001162CA"/>
    <w:rsid w:val="001162D7"/>
    <w:rsid w:val="0011635F"/>
    <w:rsid w:val="001163D6"/>
    <w:rsid w:val="0011642D"/>
    <w:rsid w:val="001164EF"/>
    <w:rsid w:val="001166CD"/>
    <w:rsid w:val="0011672D"/>
    <w:rsid w:val="00116835"/>
    <w:rsid w:val="001168DF"/>
    <w:rsid w:val="00116A09"/>
    <w:rsid w:val="00116AE8"/>
    <w:rsid w:val="00116D75"/>
    <w:rsid w:val="00116E82"/>
    <w:rsid w:val="001170BD"/>
    <w:rsid w:val="00117107"/>
    <w:rsid w:val="00117143"/>
    <w:rsid w:val="001171AB"/>
    <w:rsid w:val="00117248"/>
    <w:rsid w:val="001172DB"/>
    <w:rsid w:val="001172F9"/>
    <w:rsid w:val="001175D8"/>
    <w:rsid w:val="001177F8"/>
    <w:rsid w:val="001178B8"/>
    <w:rsid w:val="00117A1C"/>
    <w:rsid w:val="00117D67"/>
    <w:rsid w:val="00117E55"/>
    <w:rsid w:val="00117E7E"/>
    <w:rsid w:val="00117E8F"/>
    <w:rsid w:val="00117EC1"/>
    <w:rsid w:val="00117F3D"/>
    <w:rsid w:val="0012026A"/>
    <w:rsid w:val="0012027C"/>
    <w:rsid w:val="001202A1"/>
    <w:rsid w:val="00120464"/>
    <w:rsid w:val="001204BE"/>
    <w:rsid w:val="00120675"/>
    <w:rsid w:val="001208FD"/>
    <w:rsid w:val="001209E3"/>
    <w:rsid w:val="00120A61"/>
    <w:rsid w:val="00120AE5"/>
    <w:rsid w:val="00120B14"/>
    <w:rsid w:val="00120CF8"/>
    <w:rsid w:val="00120E1D"/>
    <w:rsid w:val="00120EFB"/>
    <w:rsid w:val="00120F7E"/>
    <w:rsid w:val="0012101D"/>
    <w:rsid w:val="0012102E"/>
    <w:rsid w:val="00121080"/>
    <w:rsid w:val="00121105"/>
    <w:rsid w:val="00121147"/>
    <w:rsid w:val="0012151B"/>
    <w:rsid w:val="00121559"/>
    <w:rsid w:val="00121715"/>
    <w:rsid w:val="0012181F"/>
    <w:rsid w:val="00121856"/>
    <w:rsid w:val="00121A6C"/>
    <w:rsid w:val="00121B18"/>
    <w:rsid w:val="00121B91"/>
    <w:rsid w:val="00121BCC"/>
    <w:rsid w:val="00121E66"/>
    <w:rsid w:val="00121E98"/>
    <w:rsid w:val="001221CA"/>
    <w:rsid w:val="00122269"/>
    <w:rsid w:val="00122279"/>
    <w:rsid w:val="001222A9"/>
    <w:rsid w:val="001222F1"/>
    <w:rsid w:val="001223AF"/>
    <w:rsid w:val="001226AE"/>
    <w:rsid w:val="001228DB"/>
    <w:rsid w:val="00122A00"/>
    <w:rsid w:val="00122D14"/>
    <w:rsid w:val="00122EA3"/>
    <w:rsid w:val="00122EAF"/>
    <w:rsid w:val="00122F0B"/>
    <w:rsid w:val="001231B5"/>
    <w:rsid w:val="001232E9"/>
    <w:rsid w:val="0012341D"/>
    <w:rsid w:val="0012342C"/>
    <w:rsid w:val="001234A3"/>
    <w:rsid w:val="001234D5"/>
    <w:rsid w:val="001234EF"/>
    <w:rsid w:val="00123577"/>
    <w:rsid w:val="0012376B"/>
    <w:rsid w:val="001237CF"/>
    <w:rsid w:val="0012389F"/>
    <w:rsid w:val="00123939"/>
    <w:rsid w:val="00123A7D"/>
    <w:rsid w:val="00123A82"/>
    <w:rsid w:val="00123AD3"/>
    <w:rsid w:val="00123AD4"/>
    <w:rsid w:val="00123B09"/>
    <w:rsid w:val="00123B4C"/>
    <w:rsid w:val="00123B6A"/>
    <w:rsid w:val="00123CFF"/>
    <w:rsid w:val="00123E5B"/>
    <w:rsid w:val="00123E83"/>
    <w:rsid w:val="0012401D"/>
    <w:rsid w:val="00124102"/>
    <w:rsid w:val="0012419C"/>
    <w:rsid w:val="00124238"/>
    <w:rsid w:val="00124263"/>
    <w:rsid w:val="0012442A"/>
    <w:rsid w:val="0012450A"/>
    <w:rsid w:val="00124692"/>
    <w:rsid w:val="00124748"/>
    <w:rsid w:val="00124817"/>
    <w:rsid w:val="0012496D"/>
    <w:rsid w:val="001249C8"/>
    <w:rsid w:val="00124B9F"/>
    <w:rsid w:val="00124BED"/>
    <w:rsid w:val="00124C51"/>
    <w:rsid w:val="00124CFB"/>
    <w:rsid w:val="00124E7E"/>
    <w:rsid w:val="00124E7F"/>
    <w:rsid w:val="00124F30"/>
    <w:rsid w:val="00124F8D"/>
    <w:rsid w:val="0012501D"/>
    <w:rsid w:val="00125253"/>
    <w:rsid w:val="001254B4"/>
    <w:rsid w:val="001254BA"/>
    <w:rsid w:val="001254D2"/>
    <w:rsid w:val="001255C3"/>
    <w:rsid w:val="00125642"/>
    <w:rsid w:val="00125770"/>
    <w:rsid w:val="001258C5"/>
    <w:rsid w:val="00125B2D"/>
    <w:rsid w:val="00125B89"/>
    <w:rsid w:val="00125BFB"/>
    <w:rsid w:val="00125CC7"/>
    <w:rsid w:val="00125E5D"/>
    <w:rsid w:val="00125E5E"/>
    <w:rsid w:val="00125EC0"/>
    <w:rsid w:val="00125F42"/>
    <w:rsid w:val="00125F75"/>
    <w:rsid w:val="00125FA3"/>
    <w:rsid w:val="00125FBC"/>
    <w:rsid w:val="00126210"/>
    <w:rsid w:val="0012624D"/>
    <w:rsid w:val="0012627E"/>
    <w:rsid w:val="0012635B"/>
    <w:rsid w:val="00126405"/>
    <w:rsid w:val="0012645B"/>
    <w:rsid w:val="001264AD"/>
    <w:rsid w:val="001265AF"/>
    <w:rsid w:val="001265CF"/>
    <w:rsid w:val="00126631"/>
    <w:rsid w:val="00126669"/>
    <w:rsid w:val="0012673E"/>
    <w:rsid w:val="001267C4"/>
    <w:rsid w:val="001269E6"/>
    <w:rsid w:val="00126ADE"/>
    <w:rsid w:val="00126D14"/>
    <w:rsid w:val="00126E56"/>
    <w:rsid w:val="00126EDC"/>
    <w:rsid w:val="00126F65"/>
    <w:rsid w:val="00126F77"/>
    <w:rsid w:val="00127107"/>
    <w:rsid w:val="00127149"/>
    <w:rsid w:val="0012718E"/>
    <w:rsid w:val="00127195"/>
    <w:rsid w:val="001272BA"/>
    <w:rsid w:val="001272DB"/>
    <w:rsid w:val="001272F4"/>
    <w:rsid w:val="00127356"/>
    <w:rsid w:val="001274B6"/>
    <w:rsid w:val="00127531"/>
    <w:rsid w:val="001277D7"/>
    <w:rsid w:val="00127923"/>
    <w:rsid w:val="00127B78"/>
    <w:rsid w:val="00127BAE"/>
    <w:rsid w:val="00127BF7"/>
    <w:rsid w:val="00127C7D"/>
    <w:rsid w:val="00127CD5"/>
    <w:rsid w:val="001301EA"/>
    <w:rsid w:val="00130479"/>
    <w:rsid w:val="001306A5"/>
    <w:rsid w:val="001308AF"/>
    <w:rsid w:val="001308F1"/>
    <w:rsid w:val="00130A7F"/>
    <w:rsid w:val="00130ACF"/>
    <w:rsid w:val="00130B9A"/>
    <w:rsid w:val="00130BEC"/>
    <w:rsid w:val="00130D0D"/>
    <w:rsid w:val="00130D7B"/>
    <w:rsid w:val="00130F8C"/>
    <w:rsid w:val="00131032"/>
    <w:rsid w:val="0013103F"/>
    <w:rsid w:val="001312B7"/>
    <w:rsid w:val="001312C1"/>
    <w:rsid w:val="001312E0"/>
    <w:rsid w:val="001312ED"/>
    <w:rsid w:val="001314A6"/>
    <w:rsid w:val="0013159F"/>
    <w:rsid w:val="001316A5"/>
    <w:rsid w:val="001317D6"/>
    <w:rsid w:val="00131897"/>
    <w:rsid w:val="001318CC"/>
    <w:rsid w:val="00131963"/>
    <w:rsid w:val="001319CD"/>
    <w:rsid w:val="00131A55"/>
    <w:rsid w:val="00131B52"/>
    <w:rsid w:val="00131C23"/>
    <w:rsid w:val="00131EA6"/>
    <w:rsid w:val="00131EE1"/>
    <w:rsid w:val="00131EF9"/>
    <w:rsid w:val="001320C0"/>
    <w:rsid w:val="00132302"/>
    <w:rsid w:val="00132312"/>
    <w:rsid w:val="0013240E"/>
    <w:rsid w:val="001325CE"/>
    <w:rsid w:val="00132754"/>
    <w:rsid w:val="0013299E"/>
    <w:rsid w:val="00132C3A"/>
    <w:rsid w:val="00132C8D"/>
    <w:rsid w:val="001331BB"/>
    <w:rsid w:val="001332FB"/>
    <w:rsid w:val="001334AE"/>
    <w:rsid w:val="00133638"/>
    <w:rsid w:val="001336FC"/>
    <w:rsid w:val="001337B9"/>
    <w:rsid w:val="00133894"/>
    <w:rsid w:val="00133AA7"/>
    <w:rsid w:val="00133BAB"/>
    <w:rsid w:val="00133D27"/>
    <w:rsid w:val="00133D38"/>
    <w:rsid w:val="00133D55"/>
    <w:rsid w:val="00133DD8"/>
    <w:rsid w:val="00133DF8"/>
    <w:rsid w:val="00133F31"/>
    <w:rsid w:val="00133F67"/>
    <w:rsid w:val="00134013"/>
    <w:rsid w:val="001341B3"/>
    <w:rsid w:val="001341D1"/>
    <w:rsid w:val="001342ED"/>
    <w:rsid w:val="00134349"/>
    <w:rsid w:val="001343A7"/>
    <w:rsid w:val="00134423"/>
    <w:rsid w:val="0013479E"/>
    <w:rsid w:val="00134823"/>
    <w:rsid w:val="00134872"/>
    <w:rsid w:val="00134919"/>
    <w:rsid w:val="0013495E"/>
    <w:rsid w:val="001349A1"/>
    <w:rsid w:val="00134C15"/>
    <w:rsid w:val="00134F35"/>
    <w:rsid w:val="001352E7"/>
    <w:rsid w:val="001355D0"/>
    <w:rsid w:val="001356D3"/>
    <w:rsid w:val="0013571C"/>
    <w:rsid w:val="00135840"/>
    <w:rsid w:val="001358CE"/>
    <w:rsid w:val="00135966"/>
    <w:rsid w:val="00135994"/>
    <w:rsid w:val="00135B57"/>
    <w:rsid w:val="00135CAF"/>
    <w:rsid w:val="00135CE7"/>
    <w:rsid w:val="00135DC1"/>
    <w:rsid w:val="00135E9E"/>
    <w:rsid w:val="001363A3"/>
    <w:rsid w:val="001363EE"/>
    <w:rsid w:val="001367CD"/>
    <w:rsid w:val="001368DA"/>
    <w:rsid w:val="00136A87"/>
    <w:rsid w:val="00136C5F"/>
    <w:rsid w:val="00136D79"/>
    <w:rsid w:val="00136DAE"/>
    <w:rsid w:val="00136E67"/>
    <w:rsid w:val="00136E84"/>
    <w:rsid w:val="00136E99"/>
    <w:rsid w:val="00136EFD"/>
    <w:rsid w:val="00136F80"/>
    <w:rsid w:val="001371A9"/>
    <w:rsid w:val="001372F8"/>
    <w:rsid w:val="001372F9"/>
    <w:rsid w:val="001373B1"/>
    <w:rsid w:val="001373D2"/>
    <w:rsid w:val="00137420"/>
    <w:rsid w:val="0013773D"/>
    <w:rsid w:val="0013797E"/>
    <w:rsid w:val="00137991"/>
    <w:rsid w:val="00137B0E"/>
    <w:rsid w:val="00137C3B"/>
    <w:rsid w:val="00137C3F"/>
    <w:rsid w:val="00137D05"/>
    <w:rsid w:val="00137D5E"/>
    <w:rsid w:val="00137D8F"/>
    <w:rsid w:val="00137F93"/>
    <w:rsid w:val="00137F98"/>
    <w:rsid w:val="0014012F"/>
    <w:rsid w:val="00140149"/>
    <w:rsid w:val="00140160"/>
    <w:rsid w:val="001402B7"/>
    <w:rsid w:val="001404AC"/>
    <w:rsid w:val="001404CB"/>
    <w:rsid w:val="001404F4"/>
    <w:rsid w:val="001409BF"/>
    <w:rsid w:val="00140A8E"/>
    <w:rsid w:val="00140ABC"/>
    <w:rsid w:val="00140AFA"/>
    <w:rsid w:val="00140B28"/>
    <w:rsid w:val="00140C37"/>
    <w:rsid w:val="00140ECC"/>
    <w:rsid w:val="0014101B"/>
    <w:rsid w:val="001410A2"/>
    <w:rsid w:val="001410AD"/>
    <w:rsid w:val="001411E2"/>
    <w:rsid w:val="001412ED"/>
    <w:rsid w:val="00141352"/>
    <w:rsid w:val="00141395"/>
    <w:rsid w:val="001414E3"/>
    <w:rsid w:val="001415EA"/>
    <w:rsid w:val="001415EF"/>
    <w:rsid w:val="0014162F"/>
    <w:rsid w:val="0014164C"/>
    <w:rsid w:val="00141868"/>
    <w:rsid w:val="001418B2"/>
    <w:rsid w:val="00141A4B"/>
    <w:rsid w:val="00141B46"/>
    <w:rsid w:val="00141B89"/>
    <w:rsid w:val="00141DE9"/>
    <w:rsid w:val="00141E1F"/>
    <w:rsid w:val="00141EDF"/>
    <w:rsid w:val="00141F87"/>
    <w:rsid w:val="00142017"/>
    <w:rsid w:val="0014207E"/>
    <w:rsid w:val="001420E8"/>
    <w:rsid w:val="0014218C"/>
    <w:rsid w:val="001421BB"/>
    <w:rsid w:val="00142214"/>
    <w:rsid w:val="00142233"/>
    <w:rsid w:val="00142357"/>
    <w:rsid w:val="001424D3"/>
    <w:rsid w:val="001426A9"/>
    <w:rsid w:val="00142709"/>
    <w:rsid w:val="00142743"/>
    <w:rsid w:val="00142913"/>
    <w:rsid w:val="00142C66"/>
    <w:rsid w:val="00142D3C"/>
    <w:rsid w:val="00142E18"/>
    <w:rsid w:val="00142E25"/>
    <w:rsid w:val="00142F81"/>
    <w:rsid w:val="00143026"/>
    <w:rsid w:val="0014325C"/>
    <w:rsid w:val="0014346A"/>
    <w:rsid w:val="00143477"/>
    <w:rsid w:val="001434D7"/>
    <w:rsid w:val="00143553"/>
    <w:rsid w:val="0014355A"/>
    <w:rsid w:val="00143586"/>
    <w:rsid w:val="001435D5"/>
    <w:rsid w:val="001435EA"/>
    <w:rsid w:val="0014384E"/>
    <w:rsid w:val="001438A6"/>
    <w:rsid w:val="00143921"/>
    <w:rsid w:val="0014393B"/>
    <w:rsid w:val="00143A5C"/>
    <w:rsid w:val="00143CDF"/>
    <w:rsid w:val="00143ED9"/>
    <w:rsid w:val="001440AD"/>
    <w:rsid w:val="001441B2"/>
    <w:rsid w:val="001441B4"/>
    <w:rsid w:val="0014433E"/>
    <w:rsid w:val="00144359"/>
    <w:rsid w:val="00144454"/>
    <w:rsid w:val="00144602"/>
    <w:rsid w:val="001446CA"/>
    <w:rsid w:val="001446EE"/>
    <w:rsid w:val="001447EF"/>
    <w:rsid w:val="00144953"/>
    <w:rsid w:val="00144991"/>
    <w:rsid w:val="00144A55"/>
    <w:rsid w:val="00144B8C"/>
    <w:rsid w:val="00144C1B"/>
    <w:rsid w:val="00144C66"/>
    <w:rsid w:val="00144D69"/>
    <w:rsid w:val="00144DDE"/>
    <w:rsid w:val="00144DE5"/>
    <w:rsid w:val="00144EB2"/>
    <w:rsid w:val="00144F1C"/>
    <w:rsid w:val="00144FF1"/>
    <w:rsid w:val="00145010"/>
    <w:rsid w:val="00145075"/>
    <w:rsid w:val="00145155"/>
    <w:rsid w:val="0014542A"/>
    <w:rsid w:val="00145491"/>
    <w:rsid w:val="0014550D"/>
    <w:rsid w:val="0014562D"/>
    <w:rsid w:val="00145653"/>
    <w:rsid w:val="00145733"/>
    <w:rsid w:val="00145807"/>
    <w:rsid w:val="00145972"/>
    <w:rsid w:val="00145977"/>
    <w:rsid w:val="00145A70"/>
    <w:rsid w:val="00145E78"/>
    <w:rsid w:val="00145EA2"/>
    <w:rsid w:val="00145ECE"/>
    <w:rsid w:val="0014620A"/>
    <w:rsid w:val="0014648D"/>
    <w:rsid w:val="001464B2"/>
    <w:rsid w:val="00146506"/>
    <w:rsid w:val="00146622"/>
    <w:rsid w:val="00146832"/>
    <w:rsid w:val="00146852"/>
    <w:rsid w:val="001469D0"/>
    <w:rsid w:val="00146A6B"/>
    <w:rsid w:val="00146B26"/>
    <w:rsid w:val="00146B6C"/>
    <w:rsid w:val="00146BCC"/>
    <w:rsid w:val="00146C18"/>
    <w:rsid w:val="00146DFA"/>
    <w:rsid w:val="0014711C"/>
    <w:rsid w:val="001471D7"/>
    <w:rsid w:val="00147434"/>
    <w:rsid w:val="0014747F"/>
    <w:rsid w:val="00147570"/>
    <w:rsid w:val="001475AD"/>
    <w:rsid w:val="00147692"/>
    <w:rsid w:val="0014778B"/>
    <w:rsid w:val="0014787C"/>
    <w:rsid w:val="0014797F"/>
    <w:rsid w:val="00147B1C"/>
    <w:rsid w:val="00147E07"/>
    <w:rsid w:val="00147E95"/>
    <w:rsid w:val="0015005C"/>
    <w:rsid w:val="0015046B"/>
    <w:rsid w:val="001505CE"/>
    <w:rsid w:val="00150630"/>
    <w:rsid w:val="00150730"/>
    <w:rsid w:val="001508DB"/>
    <w:rsid w:val="00150983"/>
    <w:rsid w:val="00150A1E"/>
    <w:rsid w:val="00150A31"/>
    <w:rsid w:val="00150ABA"/>
    <w:rsid w:val="00150C0B"/>
    <w:rsid w:val="00150C94"/>
    <w:rsid w:val="00150CC7"/>
    <w:rsid w:val="00150CDA"/>
    <w:rsid w:val="00150DDF"/>
    <w:rsid w:val="00150ECF"/>
    <w:rsid w:val="00150FE6"/>
    <w:rsid w:val="001511B6"/>
    <w:rsid w:val="0015133D"/>
    <w:rsid w:val="001513CD"/>
    <w:rsid w:val="001514C7"/>
    <w:rsid w:val="0015157F"/>
    <w:rsid w:val="00151669"/>
    <w:rsid w:val="001516A1"/>
    <w:rsid w:val="001516D0"/>
    <w:rsid w:val="0015186C"/>
    <w:rsid w:val="00151879"/>
    <w:rsid w:val="001518DC"/>
    <w:rsid w:val="00151B14"/>
    <w:rsid w:val="00151F43"/>
    <w:rsid w:val="00151F49"/>
    <w:rsid w:val="001521DC"/>
    <w:rsid w:val="00152285"/>
    <w:rsid w:val="001522E6"/>
    <w:rsid w:val="0015240D"/>
    <w:rsid w:val="0015266E"/>
    <w:rsid w:val="0015276B"/>
    <w:rsid w:val="001528B8"/>
    <w:rsid w:val="00152A38"/>
    <w:rsid w:val="00152CA7"/>
    <w:rsid w:val="00152CF8"/>
    <w:rsid w:val="00152E7B"/>
    <w:rsid w:val="00152F3C"/>
    <w:rsid w:val="001530A3"/>
    <w:rsid w:val="00153112"/>
    <w:rsid w:val="00153116"/>
    <w:rsid w:val="00153198"/>
    <w:rsid w:val="001531DB"/>
    <w:rsid w:val="00153232"/>
    <w:rsid w:val="001532E7"/>
    <w:rsid w:val="0015337D"/>
    <w:rsid w:val="00153480"/>
    <w:rsid w:val="00153526"/>
    <w:rsid w:val="001535C6"/>
    <w:rsid w:val="00153825"/>
    <w:rsid w:val="00153836"/>
    <w:rsid w:val="00153877"/>
    <w:rsid w:val="00153970"/>
    <w:rsid w:val="00153B53"/>
    <w:rsid w:val="00153C41"/>
    <w:rsid w:val="00153D4A"/>
    <w:rsid w:val="00153DB3"/>
    <w:rsid w:val="00153F2D"/>
    <w:rsid w:val="00153F98"/>
    <w:rsid w:val="001541D8"/>
    <w:rsid w:val="00154223"/>
    <w:rsid w:val="0015425F"/>
    <w:rsid w:val="001542CE"/>
    <w:rsid w:val="00154307"/>
    <w:rsid w:val="00154309"/>
    <w:rsid w:val="0015431F"/>
    <w:rsid w:val="00154398"/>
    <w:rsid w:val="00154527"/>
    <w:rsid w:val="001545D2"/>
    <w:rsid w:val="001547A7"/>
    <w:rsid w:val="00154841"/>
    <w:rsid w:val="001548F5"/>
    <w:rsid w:val="00154947"/>
    <w:rsid w:val="00154A3A"/>
    <w:rsid w:val="00154BBB"/>
    <w:rsid w:val="00154C7D"/>
    <w:rsid w:val="00154CF9"/>
    <w:rsid w:val="00154D1E"/>
    <w:rsid w:val="00154E79"/>
    <w:rsid w:val="00154F77"/>
    <w:rsid w:val="00154F90"/>
    <w:rsid w:val="00154FEF"/>
    <w:rsid w:val="00155277"/>
    <w:rsid w:val="00155303"/>
    <w:rsid w:val="00155327"/>
    <w:rsid w:val="00155388"/>
    <w:rsid w:val="001554AE"/>
    <w:rsid w:val="001557A1"/>
    <w:rsid w:val="00155932"/>
    <w:rsid w:val="00155976"/>
    <w:rsid w:val="0015599E"/>
    <w:rsid w:val="001559F9"/>
    <w:rsid w:val="00155C44"/>
    <w:rsid w:val="00155C48"/>
    <w:rsid w:val="00155DC5"/>
    <w:rsid w:val="001564DE"/>
    <w:rsid w:val="00156568"/>
    <w:rsid w:val="00156599"/>
    <w:rsid w:val="00156677"/>
    <w:rsid w:val="00156797"/>
    <w:rsid w:val="001567A6"/>
    <w:rsid w:val="00156821"/>
    <w:rsid w:val="0015688F"/>
    <w:rsid w:val="001568BF"/>
    <w:rsid w:val="00156A39"/>
    <w:rsid w:val="00156ADB"/>
    <w:rsid w:val="00156AE8"/>
    <w:rsid w:val="00156B01"/>
    <w:rsid w:val="00156B10"/>
    <w:rsid w:val="00156B47"/>
    <w:rsid w:val="00156C0B"/>
    <w:rsid w:val="00156CA1"/>
    <w:rsid w:val="00156CCA"/>
    <w:rsid w:val="00156CE4"/>
    <w:rsid w:val="00156D62"/>
    <w:rsid w:val="00156DDB"/>
    <w:rsid w:val="001570D7"/>
    <w:rsid w:val="00157240"/>
    <w:rsid w:val="00157396"/>
    <w:rsid w:val="0015740E"/>
    <w:rsid w:val="00157462"/>
    <w:rsid w:val="001574A6"/>
    <w:rsid w:val="001575F9"/>
    <w:rsid w:val="00157635"/>
    <w:rsid w:val="00157A1F"/>
    <w:rsid w:val="00157A98"/>
    <w:rsid w:val="00157AD8"/>
    <w:rsid w:val="00157AED"/>
    <w:rsid w:val="00157B95"/>
    <w:rsid w:val="00157C3A"/>
    <w:rsid w:val="00157C8D"/>
    <w:rsid w:val="00157CE9"/>
    <w:rsid w:val="00157D20"/>
    <w:rsid w:val="00157D95"/>
    <w:rsid w:val="00157DB0"/>
    <w:rsid w:val="00157E79"/>
    <w:rsid w:val="00157E9A"/>
    <w:rsid w:val="00157ED3"/>
    <w:rsid w:val="00157F8F"/>
    <w:rsid w:val="0015B114"/>
    <w:rsid w:val="00160054"/>
    <w:rsid w:val="00160182"/>
    <w:rsid w:val="00160235"/>
    <w:rsid w:val="001602B4"/>
    <w:rsid w:val="00160546"/>
    <w:rsid w:val="00160573"/>
    <w:rsid w:val="001607A3"/>
    <w:rsid w:val="001609FC"/>
    <w:rsid w:val="00160A9B"/>
    <w:rsid w:val="00160B52"/>
    <w:rsid w:val="00160BB5"/>
    <w:rsid w:val="00160C98"/>
    <w:rsid w:val="00160DE4"/>
    <w:rsid w:val="00160F9E"/>
    <w:rsid w:val="00160FFE"/>
    <w:rsid w:val="00161101"/>
    <w:rsid w:val="00161190"/>
    <w:rsid w:val="001611D5"/>
    <w:rsid w:val="00161322"/>
    <w:rsid w:val="00161333"/>
    <w:rsid w:val="001614B2"/>
    <w:rsid w:val="001614F0"/>
    <w:rsid w:val="00161546"/>
    <w:rsid w:val="001615DB"/>
    <w:rsid w:val="00161669"/>
    <w:rsid w:val="00161690"/>
    <w:rsid w:val="001617D0"/>
    <w:rsid w:val="00161BAF"/>
    <w:rsid w:val="00161CD0"/>
    <w:rsid w:val="00161D7D"/>
    <w:rsid w:val="00161E15"/>
    <w:rsid w:val="00161E6C"/>
    <w:rsid w:val="00162035"/>
    <w:rsid w:val="001622A4"/>
    <w:rsid w:val="001622B2"/>
    <w:rsid w:val="001622D0"/>
    <w:rsid w:val="00162308"/>
    <w:rsid w:val="0016235E"/>
    <w:rsid w:val="0016237E"/>
    <w:rsid w:val="001623CD"/>
    <w:rsid w:val="0016247E"/>
    <w:rsid w:val="0016257D"/>
    <w:rsid w:val="001625C8"/>
    <w:rsid w:val="0016260A"/>
    <w:rsid w:val="0016268C"/>
    <w:rsid w:val="0016288C"/>
    <w:rsid w:val="00162A51"/>
    <w:rsid w:val="00162BE2"/>
    <w:rsid w:val="00162D38"/>
    <w:rsid w:val="00162F78"/>
    <w:rsid w:val="00163123"/>
    <w:rsid w:val="001631A8"/>
    <w:rsid w:val="00163353"/>
    <w:rsid w:val="00163396"/>
    <w:rsid w:val="0016344B"/>
    <w:rsid w:val="00163460"/>
    <w:rsid w:val="001634C7"/>
    <w:rsid w:val="001634CB"/>
    <w:rsid w:val="00163674"/>
    <w:rsid w:val="001636FE"/>
    <w:rsid w:val="0016370D"/>
    <w:rsid w:val="001637D8"/>
    <w:rsid w:val="00163A89"/>
    <w:rsid w:val="00163AA1"/>
    <w:rsid w:val="00163BB4"/>
    <w:rsid w:val="00163D76"/>
    <w:rsid w:val="00163DE4"/>
    <w:rsid w:val="00163E31"/>
    <w:rsid w:val="00163F1E"/>
    <w:rsid w:val="00163F4B"/>
    <w:rsid w:val="0016408A"/>
    <w:rsid w:val="001643B9"/>
    <w:rsid w:val="00164421"/>
    <w:rsid w:val="001644F0"/>
    <w:rsid w:val="00164694"/>
    <w:rsid w:val="001646CD"/>
    <w:rsid w:val="001646DA"/>
    <w:rsid w:val="00164771"/>
    <w:rsid w:val="00164788"/>
    <w:rsid w:val="001647DD"/>
    <w:rsid w:val="00164997"/>
    <w:rsid w:val="001649DE"/>
    <w:rsid w:val="00164B94"/>
    <w:rsid w:val="00164C30"/>
    <w:rsid w:val="00164C42"/>
    <w:rsid w:val="00164E79"/>
    <w:rsid w:val="00164F15"/>
    <w:rsid w:val="00164F81"/>
    <w:rsid w:val="001650FA"/>
    <w:rsid w:val="001651EA"/>
    <w:rsid w:val="0016521C"/>
    <w:rsid w:val="001652B7"/>
    <w:rsid w:val="001653F5"/>
    <w:rsid w:val="00165437"/>
    <w:rsid w:val="0016552E"/>
    <w:rsid w:val="00165583"/>
    <w:rsid w:val="0016566E"/>
    <w:rsid w:val="00165693"/>
    <w:rsid w:val="0016575A"/>
    <w:rsid w:val="00165823"/>
    <w:rsid w:val="00165830"/>
    <w:rsid w:val="0016585E"/>
    <w:rsid w:val="0016591C"/>
    <w:rsid w:val="00165938"/>
    <w:rsid w:val="0016594E"/>
    <w:rsid w:val="00165A5A"/>
    <w:rsid w:val="00165C1F"/>
    <w:rsid w:val="00165C60"/>
    <w:rsid w:val="00165CEF"/>
    <w:rsid w:val="00165E1A"/>
    <w:rsid w:val="00165F2A"/>
    <w:rsid w:val="00165F96"/>
    <w:rsid w:val="0016602E"/>
    <w:rsid w:val="0016616E"/>
    <w:rsid w:val="00166275"/>
    <w:rsid w:val="00166279"/>
    <w:rsid w:val="001662E2"/>
    <w:rsid w:val="00166418"/>
    <w:rsid w:val="0016641A"/>
    <w:rsid w:val="00166427"/>
    <w:rsid w:val="0016668F"/>
    <w:rsid w:val="001666E3"/>
    <w:rsid w:val="00166703"/>
    <w:rsid w:val="00166787"/>
    <w:rsid w:val="0016685C"/>
    <w:rsid w:val="00166913"/>
    <w:rsid w:val="00166944"/>
    <w:rsid w:val="00166B1D"/>
    <w:rsid w:val="00166B60"/>
    <w:rsid w:val="00166C02"/>
    <w:rsid w:val="00166C06"/>
    <w:rsid w:val="00166C6C"/>
    <w:rsid w:val="00166C86"/>
    <w:rsid w:val="00166C9D"/>
    <w:rsid w:val="00166DAB"/>
    <w:rsid w:val="00166DBA"/>
    <w:rsid w:val="00166E11"/>
    <w:rsid w:val="00166E64"/>
    <w:rsid w:val="00167120"/>
    <w:rsid w:val="00167226"/>
    <w:rsid w:val="00167462"/>
    <w:rsid w:val="00167714"/>
    <w:rsid w:val="0016780F"/>
    <w:rsid w:val="00167855"/>
    <w:rsid w:val="00167885"/>
    <w:rsid w:val="001678FB"/>
    <w:rsid w:val="0016792A"/>
    <w:rsid w:val="00167A11"/>
    <w:rsid w:val="00167AAE"/>
    <w:rsid w:val="00167BAD"/>
    <w:rsid w:val="00167C7D"/>
    <w:rsid w:val="00167CC8"/>
    <w:rsid w:val="00167F02"/>
    <w:rsid w:val="00167F6A"/>
    <w:rsid w:val="0016B09D"/>
    <w:rsid w:val="0017013E"/>
    <w:rsid w:val="00170815"/>
    <w:rsid w:val="00170904"/>
    <w:rsid w:val="001709CF"/>
    <w:rsid w:val="00170B4C"/>
    <w:rsid w:val="00170B59"/>
    <w:rsid w:val="00170C28"/>
    <w:rsid w:val="00170C2B"/>
    <w:rsid w:val="00170CF4"/>
    <w:rsid w:val="00170D16"/>
    <w:rsid w:val="00170D1C"/>
    <w:rsid w:val="00170D94"/>
    <w:rsid w:val="00170E33"/>
    <w:rsid w:val="00170EDB"/>
    <w:rsid w:val="00170F27"/>
    <w:rsid w:val="0017122F"/>
    <w:rsid w:val="00171343"/>
    <w:rsid w:val="0017137F"/>
    <w:rsid w:val="001713D0"/>
    <w:rsid w:val="001713FA"/>
    <w:rsid w:val="00171564"/>
    <w:rsid w:val="001716A0"/>
    <w:rsid w:val="00171919"/>
    <w:rsid w:val="0017192E"/>
    <w:rsid w:val="001719D3"/>
    <w:rsid w:val="001719FF"/>
    <w:rsid w:val="00171B7C"/>
    <w:rsid w:val="00171BAF"/>
    <w:rsid w:val="00171C67"/>
    <w:rsid w:val="00171DB0"/>
    <w:rsid w:val="00171F22"/>
    <w:rsid w:val="00171F29"/>
    <w:rsid w:val="00171F81"/>
    <w:rsid w:val="00172033"/>
    <w:rsid w:val="00172128"/>
    <w:rsid w:val="001721C8"/>
    <w:rsid w:val="00172499"/>
    <w:rsid w:val="00172502"/>
    <w:rsid w:val="00172537"/>
    <w:rsid w:val="00172690"/>
    <w:rsid w:val="00172D0E"/>
    <w:rsid w:val="00172F5F"/>
    <w:rsid w:val="00172FF2"/>
    <w:rsid w:val="0017302A"/>
    <w:rsid w:val="001731BD"/>
    <w:rsid w:val="001731D1"/>
    <w:rsid w:val="001732F6"/>
    <w:rsid w:val="001733C6"/>
    <w:rsid w:val="001733DF"/>
    <w:rsid w:val="00173432"/>
    <w:rsid w:val="001735D2"/>
    <w:rsid w:val="001735D8"/>
    <w:rsid w:val="00173632"/>
    <w:rsid w:val="0017389A"/>
    <w:rsid w:val="001738DC"/>
    <w:rsid w:val="001739CC"/>
    <w:rsid w:val="00173A19"/>
    <w:rsid w:val="00173AD2"/>
    <w:rsid w:val="00173BB4"/>
    <w:rsid w:val="00173BE9"/>
    <w:rsid w:val="00173CDB"/>
    <w:rsid w:val="00174211"/>
    <w:rsid w:val="001742E3"/>
    <w:rsid w:val="001745CB"/>
    <w:rsid w:val="0017460A"/>
    <w:rsid w:val="00174672"/>
    <w:rsid w:val="00174798"/>
    <w:rsid w:val="0017481D"/>
    <w:rsid w:val="00174842"/>
    <w:rsid w:val="00174895"/>
    <w:rsid w:val="00174B45"/>
    <w:rsid w:val="00174D76"/>
    <w:rsid w:val="00174FC5"/>
    <w:rsid w:val="00175026"/>
    <w:rsid w:val="00175069"/>
    <w:rsid w:val="001750CB"/>
    <w:rsid w:val="00175221"/>
    <w:rsid w:val="001752E3"/>
    <w:rsid w:val="00175505"/>
    <w:rsid w:val="0017556D"/>
    <w:rsid w:val="0017564B"/>
    <w:rsid w:val="001756C9"/>
    <w:rsid w:val="001756E9"/>
    <w:rsid w:val="00175717"/>
    <w:rsid w:val="00175753"/>
    <w:rsid w:val="00175791"/>
    <w:rsid w:val="00175855"/>
    <w:rsid w:val="0017587F"/>
    <w:rsid w:val="00175887"/>
    <w:rsid w:val="00175931"/>
    <w:rsid w:val="001759C8"/>
    <w:rsid w:val="00175B3A"/>
    <w:rsid w:val="00175B5B"/>
    <w:rsid w:val="00175BA0"/>
    <w:rsid w:val="00175E7F"/>
    <w:rsid w:val="00175F7C"/>
    <w:rsid w:val="00175FA4"/>
    <w:rsid w:val="00175FB7"/>
    <w:rsid w:val="0017618B"/>
    <w:rsid w:val="001762FF"/>
    <w:rsid w:val="00176371"/>
    <w:rsid w:val="001764D3"/>
    <w:rsid w:val="0017688E"/>
    <w:rsid w:val="0017691E"/>
    <w:rsid w:val="00176A18"/>
    <w:rsid w:val="00176A4F"/>
    <w:rsid w:val="00176A9F"/>
    <w:rsid w:val="00176B43"/>
    <w:rsid w:val="00176CDD"/>
    <w:rsid w:val="00176D4A"/>
    <w:rsid w:val="00176D6F"/>
    <w:rsid w:val="00176E4C"/>
    <w:rsid w:val="00176E86"/>
    <w:rsid w:val="00176FA0"/>
    <w:rsid w:val="00177093"/>
    <w:rsid w:val="0017718E"/>
    <w:rsid w:val="0017718F"/>
    <w:rsid w:val="00177378"/>
    <w:rsid w:val="001773D9"/>
    <w:rsid w:val="001774FB"/>
    <w:rsid w:val="0017754C"/>
    <w:rsid w:val="001775F7"/>
    <w:rsid w:val="001776C3"/>
    <w:rsid w:val="00177781"/>
    <w:rsid w:val="00177806"/>
    <w:rsid w:val="00177882"/>
    <w:rsid w:val="001778FA"/>
    <w:rsid w:val="00177B05"/>
    <w:rsid w:val="00177B1D"/>
    <w:rsid w:val="00177B45"/>
    <w:rsid w:val="00177B84"/>
    <w:rsid w:val="00177B93"/>
    <w:rsid w:val="00177BF5"/>
    <w:rsid w:val="00177C37"/>
    <w:rsid w:val="00177DFA"/>
    <w:rsid w:val="00177F22"/>
    <w:rsid w:val="00180149"/>
    <w:rsid w:val="0018033B"/>
    <w:rsid w:val="001803DD"/>
    <w:rsid w:val="00180505"/>
    <w:rsid w:val="0018057B"/>
    <w:rsid w:val="00180794"/>
    <w:rsid w:val="001807B5"/>
    <w:rsid w:val="001809C2"/>
    <w:rsid w:val="00180A2B"/>
    <w:rsid w:val="00180B36"/>
    <w:rsid w:val="00180B4F"/>
    <w:rsid w:val="00180CC2"/>
    <w:rsid w:val="00180EBA"/>
    <w:rsid w:val="00180FE3"/>
    <w:rsid w:val="001814CE"/>
    <w:rsid w:val="00181515"/>
    <w:rsid w:val="00181531"/>
    <w:rsid w:val="00181877"/>
    <w:rsid w:val="0018187B"/>
    <w:rsid w:val="00181896"/>
    <w:rsid w:val="00181915"/>
    <w:rsid w:val="001819DD"/>
    <w:rsid w:val="00181A99"/>
    <w:rsid w:val="00181CAC"/>
    <w:rsid w:val="00181D51"/>
    <w:rsid w:val="00181D6D"/>
    <w:rsid w:val="00181DF2"/>
    <w:rsid w:val="00182018"/>
    <w:rsid w:val="00182031"/>
    <w:rsid w:val="00182092"/>
    <w:rsid w:val="00182157"/>
    <w:rsid w:val="001822D9"/>
    <w:rsid w:val="001824CE"/>
    <w:rsid w:val="001824FC"/>
    <w:rsid w:val="00182533"/>
    <w:rsid w:val="0018269D"/>
    <w:rsid w:val="001826B2"/>
    <w:rsid w:val="001827D5"/>
    <w:rsid w:val="00182815"/>
    <w:rsid w:val="001828F0"/>
    <w:rsid w:val="00182A59"/>
    <w:rsid w:val="00182A84"/>
    <w:rsid w:val="00182AE8"/>
    <w:rsid w:val="00182C9B"/>
    <w:rsid w:val="00182D1F"/>
    <w:rsid w:val="00182EA7"/>
    <w:rsid w:val="00183187"/>
    <w:rsid w:val="0018343A"/>
    <w:rsid w:val="0018353A"/>
    <w:rsid w:val="0018356E"/>
    <w:rsid w:val="00183599"/>
    <w:rsid w:val="001836C3"/>
    <w:rsid w:val="001836CF"/>
    <w:rsid w:val="001836F9"/>
    <w:rsid w:val="00183762"/>
    <w:rsid w:val="001837D4"/>
    <w:rsid w:val="00183876"/>
    <w:rsid w:val="00183982"/>
    <w:rsid w:val="001839D2"/>
    <w:rsid w:val="00183A27"/>
    <w:rsid w:val="00183A67"/>
    <w:rsid w:val="00183B41"/>
    <w:rsid w:val="00183C75"/>
    <w:rsid w:val="00183D36"/>
    <w:rsid w:val="00183DC3"/>
    <w:rsid w:val="00183E05"/>
    <w:rsid w:val="00183FFF"/>
    <w:rsid w:val="00184023"/>
    <w:rsid w:val="00184074"/>
    <w:rsid w:val="001840B7"/>
    <w:rsid w:val="001841AB"/>
    <w:rsid w:val="00184280"/>
    <w:rsid w:val="0018454E"/>
    <w:rsid w:val="001845D2"/>
    <w:rsid w:val="0018470E"/>
    <w:rsid w:val="001847BA"/>
    <w:rsid w:val="00184962"/>
    <w:rsid w:val="001849A3"/>
    <w:rsid w:val="001849BA"/>
    <w:rsid w:val="001849CB"/>
    <w:rsid w:val="00184AFA"/>
    <w:rsid w:val="00184AFB"/>
    <w:rsid w:val="00184C33"/>
    <w:rsid w:val="00184CF6"/>
    <w:rsid w:val="00184D6B"/>
    <w:rsid w:val="00184DC1"/>
    <w:rsid w:val="00184E2A"/>
    <w:rsid w:val="00185123"/>
    <w:rsid w:val="00185183"/>
    <w:rsid w:val="0018525C"/>
    <w:rsid w:val="00185345"/>
    <w:rsid w:val="001853C9"/>
    <w:rsid w:val="001853CC"/>
    <w:rsid w:val="001857F2"/>
    <w:rsid w:val="001859C8"/>
    <w:rsid w:val="00185A14"/>
    <w:rsid w:val="00185AF2"/>
    <w:rsid w:val="00185B56"/>
    <w:rsid w:val="00185B5D"/>
    <w:rsid w:val="00185BF2"/>
    <w:rsid w:val="00185D64"/>
    <w:rsid w:val="0018607B"/>
    <w:rsid w:val="001860B0"/>
    <w:rsid w:val="00186134"/>
    <w:rsid w:val="001862C9"/>
    <w:rsid w:val="001863B7"/>
    <w:rsid w:val="001863FB"/>
    <w:rsid w:val="001864B7"/>
    <w:rsid w:val="001864D1"/>
    <w:rsid w:val="00186626"/>
    <w:rsid w:val="001866F9"/>
    <w:rsid w:val="00186853"/>
    <w:rsid w:val="00186897"/>
    <w:rsid w:val="00186910"/>
    <w:rsid w:val="001869C3"/>
    <w:rsid w:val="00186AE2"/>
    <w:rsid w:val="00186AEA"/>
    <w:rsid w:val="00186AF7"/>
    <w:rsid w:val="00186C6F"/>
    <w:rsid w:val="00186CDD"/>
    <w:rsid w:val="00186DF0"/>
    <w:rsid w:val="00186EE4"/>
    <w:rsid w:val="00186F34"/>
    <w:rsid w:val="00186FE4"/>
    <w:rsid w:val="00187064"/>
    <w:rsid w:val="0018708F"/>
    <w:rsid w:val="001871C6"/>
    <w:rsid w:val="00187209"/>
    <w:rsid w:val="001872BB"/>
    <w:rsid w:val="001872DB"/>
    <w:rsid w:val="0018736C"/>
    <w:rsid w:val="0018738E"/>
    <w:rsid w:val="00187459"/>
    <w:rsid w:val="0018752F"/>
    <w:rsid w:val="001876EF"/>
    <w:rsid w:val="00187778"/>
    <w:rsid w:val="00187840"/>
    <w:rsid w:val="0018786F"/>
    <w:rsid w:val="001879C1"/>
    <w:rsid w:val="00187A16"/>
    <w:rsid w:val="00187A9D"/>
    <w:rsid w:val="00187B54"/>
    <w:rsid w:val="00187BF6"/>
    <w:rsid w:val="00187CDD"/>
    <w:rsid w:val="00187DFF"/>
    <w:rsid w:val="00187E0C"/>
    <w:rsid w:val="00187E59"/>
    <w:rsid w:val="00187E62"/>
    <w:rsid w:val="00187FE0"/>
    <w:rsid w:val="00190094"/>
    <w:rsid w:val="001900B6"/>
    <w:rsid w:val="001902F6"/>
    <w:rsid w:val="00190389"/>
    <w:rsid w:val="001904A0"/>
    <w:rsid w:val="001904FA"/>
    <w:rsid w:val="00190796"/>
    <w:rsid w:val="001907C6"/>
    <w:rsid w:val="0019084D"/>
    <w:rsid w:val="00190930"/>
    <w:rsid w:val="00190967"/>
    <w:rsid w:val="001909BA"/>
    <w:rsid w:val="001909E8"/>
    <w:rsid w:val="00190AF2"/>
    <w:rsid w:val="00190B0D"/>
    <w:rsid w:val="00190B69"/>
    <w:rsid w:val="00190C2A"/>
    <w:rsid w:val="00190E87"/>
    <w:rsid w:val="00190FF5"/>
    <w:rsid w:val="00191404"/>
    <w:rsid w:val="001914E4"/>
    <w:rsid w:val="001915EA"/>
    <w:rsid w:val="0019168B"/>
    <w:rsid w:val="0019181F"/>
    <w:rsid w:val="001918C6"/>
    <w:rsid w:val="001919AD"/>
    <w:rsid w:val="001919AF"/>
    <w:rsid w:val="001919E1"/>
    <w:rsid w:val="00191A85"/>
    <w:rsid w:val="00191E36"/>
    <w:rsid w:val="00191E57"/>
    <w:rsid w:val="00192005"/>
    <w:rsid w:val="001920DB"/>
    <w:rsid w:val="0019217D"/>
    <w:rsid w:val="001921FD"/>
    <w:rsid w:val="001922D1"/>
    <w:rsid w:val="001923E0"/>
    <w:rsid w:val="00192563"/>
    <w:rsid w:val="0019271E"/>
    <w:rsid w:val="001927C2"/>
    <w:rsid w:val="00192801"/>
    <w:rsid w:val="0019287A"/>
    <w:rsid w:val="00192A08"/>
    <w:rsid w:val="00192AEE"/>
    <w:rsid w:val="00192B53"/>
    <w:rsid w:val="00192C3A"/>
    <w:rsid w:val="00192C3D"/>
    <w:rsid w:val="00192D04"/>
    <w:rsid w:val="00192DE5"/>
    <w:rsid w:val="00192E81"/>
    <w:rsid w:val="00192E9B"/>
    <w:rsid w:val="00192ED5"/>
    <w:rsid w:val="00192EDC"/>
    <w:rsid w:val="00193041"/>
    <w:rsid w:val="0019311D"/>
    <w:rsid w:val="00193271"/>
    <w:rsid w:val="0019336C"/>
    <w:rsid w:val="001933CC"/>
    <w:rsid w:val="0019349B"/>
    <w:rsid w:val="001936E8"/>
    <w:rsid w:val="00193729"/>
    <w:rsid w:val="0019386E"/>
    <w:rsid w:val="001939C9"/>
    <w:rsid w:val="00193AA2"/>
    <w:rsid w:val="00193BE8"/>
    <w:rsid w:val="00193C2F"/>
    <w:rsid w:val="00193E65"/>
    <w:rsid w:val="00193EFC"/>
    <w:rsid w:val="00193F0C"/>
    <w:rsid w:val="00193F5A"/>
    <w:rsid w:val="00193FD3"/>
    <w:rsid w:val="00194022"/>
    <w:rsid w:val="00194042"/>
    <w:rsid w:val="001940E8"/>
    <w:rsid w:val="00194110"/>
    <w:rsid w:val="001941B3"/>
    <w:rsid w:val="0019443A"/>
    <w:rsid w:val="0019445A"/>
    <w:rsid w:val="001944D5"/>
    <w:rsid w:val="00194549"/>
    <w:rsid w:val="0019459F"/>
    <w:rsid w:val="001945DA"/>
    <w:rsid w:val="001945DB"/>
    <w:rsid w:val="001948FD"/>
    <w:rsid w:val="00194A87"/>
    <w:rsid w:val="00194C2B"/>
    <w:rsid w:val="00194C3B"/>
    <w:rsid w:val="00194C45"/>
    <w:rsid w:val="00194DD8"/>
    <w:rsid w:val="00194F55"/>
    <w:rsid w:val="00195257"/>
    <w:rsid w:val="00195300"/>
    <w:rsid w:val="0019537A"/>
    <w:rsid w:val="00195695"/>
    <w:rsid w:val="001956EB"/>
    <w:rsid w:val="00195944"/>
    <w:rsid w:val="0019598F"/>
    <w:rsid w:val="00195A81"/>
    <w:rsid w:val="00195C10"/>
    <w:rsid w:val="00195D25"/>
    <w:rsid w:val="00195D9C"/>
    <w:rsid w:val="00195F76"/>
    <w:rsid w:val="00196047"/>
    <w:rsid w:val="00196051"/>
    <w:rsid w:val="001960DB"/>
    <w:rsid w:val="0019616A"/>
    <w:rsid w:val="001962D5"/>
    <w:rsid w:val="00196336"/>
    <w:rsid w:val="001963D5"/>
    <w:rsid w:val="00196407"/>
    <w:rsid w:val="00196416"/>
    <w:rsid w:val="0019643A"/>
    <w:rsid w:val="001964A1"/>
    <w:rsid w:val="0019650A"/>
    <w:rsid w:val="00196515"/>
    <w:rsid w:val="00196791"/>
    <w:rsid w:val="001968E4"/>
    <w:rsid w:val="00196941"/>
    <w:rsid w:val="00196C56"/>
    <w:rsid w:val="00196C87"/>
    <w:rsid w:val="00196CDA"/>
    <w:rsid w:val="00196E21"/>
    <w:rsid w:val="00196E3A"/>
    <w:rsid w:val="00196F9F"/>
    <w:rsid w:val="00196FBB"/>
    <w:rsid w:val="001970AC"/>
    <w:rsid w:val="001970BB"/>
    <w:rsid w:val="001973B5"/>
    <w:rsid w:val="0019748B"/>
    <w:rsid w:val="0019754D"/>
    <w:rsid w:val="001975D1"/>
    <w:rsid w:val="00197755"/>
    <w:rsid w:val="001978B1"/>
    <w:rsid w:val="001979D0"/>
    <w:rsid w:val="00197A69"/>
    <w:rsid w:val="00197B61"/>
    <w:rsid w:val="00197E14"/>
    <w:rsid w:val="00197E96"/>
    <w:rsid w:val="00197FF8"/>
    <w:rsid w:val="001A00A2"/>
    <w:rsid w:val="001A0160"/>
    <w:rsid w:val="001A01A5"/>
    <w:rsid w:val="001A0234"/>
    <w:rsid w:val="001A0384"/>
    <w:rsid w:val="001A03BE"/>
    <w:rsid w:val="001A0485"/>
    <w:rsid w:val="001A04BF"/>
    <w:rsid w:val="001A06FC"/>
    <w:rsid w:val="001A0744"/>
    <w:rsid w:val="001A07E6"/>
    <w:rsid w:val="001A0A03"/>
    <w:rsid w:val="001A0A63"/>
    <w:rsid w:val="001A0AC0"/>
    <w:rsid w:val="001A0CDB"/>
    <w:rsid w:val="001A0E47"/>
    <w:rsid w:val="001A102D"/>
    <w:rsid w:val="001A10E7"/>
    <w:rsid w:val="001A113A"/>
    <w:rsid w:val="001A116C"/>
    <w:rsid w:val="001A1195"/>
    <w:rsid w:val="001A119D"/>
    <w:rsid w:val="001A1212"/>
    <w:rsid w:val="001A131F"/>
    <w:rsid w:val="001A1326"/>
    <w:rsid w:val="001A15BB"/>
    <w:rsid w:val="001A15C0"/>
    <w:rsid w:val="001A172C"/>
    <w:rsid w:val="001A189E"/>
    <w:rsid w:val="001A18C7"/>
    <w:rsid w:val="001A19D9"/>
    <w:rsid w:val="001A1AB2"/>
    <w:rsid w:val="001A1F45"/>
    <w:rsid w:val="001A1F8F"/>
    <w:rsid w:val="001A1F96"/>
    <w:rsid w:val="001A2014"/>
    <w:rsid w:val="001A2172"/>
    <w:rsid w:val="001A2312"/>
    <w:rsid w:val="001A246A"/>
    <w:rsid w:val="001A24FE"/>
    <w:rsid w:val="001A2A66"/>
    <w:rsid w:val="001A2AF1"/>
    <w:rsid w:val="001A2BF0"/>
    <w:rsid w:val="001A2D05"/>
    <w:rsid w:val="001A2D71"/>
    <w:rsid w:val="001A2DB2"/>
    <w:rsid w:val="001A2E37"/>
    <w:rsid w:val="001A3046"/>
    <w:rsid w:val="001A31B2"/>
    <w:rsid w:val="001A328B"/>
    <w:rsid w:val="001A328E"/>
    <w:rsid w:val="001A32AA"/>
    <w:rsid w:val="001A32B5"/>
    <w:rsid w:val="001A32EA"/>
    <w:rsid w:val="001A3345"/>
    <w:rsid w:val="001A337B"/>
    <w:rsid w:val="001A33CA"/>
    <w:rsid w:val="001A3434"/>
    <w:rsid w:val="001A363B"/>
    <w:rsid w:val="001A368F"/>
    <w:rsid w:val="001A375F"/>
    <w:rsid w:val="001A385B"/>
    <w:rsid w:val="001A3915"/>
    <w:rsid w:val="001A39A2"/>
    <w:rsid w:val="001A3A63"/>
    <w:rsid w:val="001A3BED"/>
    <w:rsid w:val="001A3E12"/>
    <w:rsid w:val="001A3EED"/>
    <w:rsid w:val="001A3EFE"/>
    <w:rsid w:val="001A3F31"/>
    <w:rsid w:val="001A402F"/>
    <w:rsid w:val="001A41DA"/>
    <w:rsid w:val="001A4202"/>
    <w:rsid w:val="001A425F"/>
    <w:rsid w:val="001A42F3"/>
    <w:rsid w:val="001A42FE"/>
    <w:rsid w:val="001A438C"/>
    <w:rsid w:val="001A453D"/>
    <w:rsid w:val="001A454A"/>
    <w:rsid w:val="001A461C"/>
    <w:rsid w:val="001A4700"/>
    <w:rsid w:val="001A4937"/>
    <w:rsid w:val="001A4B01"/>
    <w:rsid w:val="001A4B55"/>
    <w:rsid w:val="001A4F91"/>
    <w:rsid w:val="001A4FFB"/>
    <w:rsid w:val="001A502F"/>
    <w:rsid w:val="001A5237"/>
    <w:rsid w:val="001A5361"/>
    <w:rsid w:val="001A552F"/>
    <w:rsid w:val="001A5602"/>
    <w:rsid w:val="001A57BC"/>
    <w:rsid w:val="001A58A8"/>
    <w:rsid w:val="001A5992"/>
    <w:rsid w:val="001A5A0F"/>
    <w:rsid w:val="001A5A47"/>
    <w:rsid w:val="001A5A5B"/>
    <w:rsid w:val="001A5A65"/>
    <w:rsid w:val="001A5BA3"/>
    <w:rsid w:val="001A5CC2"/>
    <w:rsid w:val="001A5DA2"/>
    <w:rsid w:val="001A5DB5"/>
    <w:rsid w:val="001A5E66"/>
    <w:rsid w:val="001A6025"/>
    <w:rsid w:val="001A6135"/>
    <w:rsid w:val="001A6324"/>
    <w:rsid w:val="001A641B"/>
    <w:rsid w:val="001A6642"/>
    <w:rsid w:val="001A6746"/>
    <w:rsid w:val="001A67E8"/>
    <w:rsid w:val="001A67FE"/>
    <w:rsid w:val="001A6847"/>
    <w:rsid w:val="001A68C2"/>
    <w:rsid w:val="001A6902"/>
    <w:rsid w:val="001A6998"/>
    <w:rsid w:val="001A6A29"/>
    <w:rsid w:val="001A6B70"/>
    <w:rsid w:val="001A6C71"/>
    <w:rsid w:val="001A6D53"/>
    <w:rsid w:val="001A6ECF"/>
    <w:rsid w:val="001A6FCC"/>
    <w:rsid w:val="001A7199"/>
    <w:rsid w:val="001A72F1"/>
    <w:rsid w:val="001A7305"/>
    <w:rsid w:val="001A73F5"/>
    <w:rsid w:val="001A747B"/>
    <w:rsid w:val="001A768E"/>
    <w:rsid w:val="001A7725"/>
    <w:rsid w:val="001A772C"/>
    <w:rsid w:val="001A7751"/>
    <w:rsid w:val="001A787F"/>
    <w:rsid w:val="001A7A01"/>
    <w:rsid w:val="001A7AF5"/>
    <w:rsid w:val="001A7B3C"/>
    <w:rsid w:val="001A7B96"/>
    <w:rsid w:val="001A7BD2"/>
    <w:rsid w:val="001A7EF3"/>
    <w:rsid w:val="001B007E"/>
    <w:rsid w:val="001B0196"/>
    <w:rsid w:val="001B01D5"/>
    <w:rsid w:val="001B028C"/>
    <w:rsid w:val="001B0381"/>
    <w:rsid w:val="001B03FB"/>
    <w:rsid w:val="001B0554"/>
    <w:rsid w:val="001B05D7"/>
    <w:rsid w:val="001B061D"/>
    <w:rsid w:val="001B061F"/>
    <w:rsid w:val="001B073D"/>
    <w:rsid w:val="001B07E7"/>
    <w:rsid w:val="001B082D"/>
    <w:rsid w:val="001B08CC"/>
    <w:rsid w:val="001B0920"/>
    <w:rsid w:val="001B09A2"/>
    <w:rsid w:val="001B0AAD"/>
    <w:rsid w:val="001B0BF2"/>
    <w:rsid w:val="001B0C42"/>
    <w:rsid w:val="001B0C64"/>
    <w:rsid w:val="001B1056"/>
    <w:rsid w:val="001B109E"/>
    <w:rsid w:val="001B1170"/>
    <w:rsid w:val="001B1222"/>
    <w:rsid w:val="001B1266"/>
    <w:rsid w:val="001B12E8"/>
    <w:rsid w:val="001B1383"/>
    <w:rsid w:val="001B13CA"/>
    <w:rsid w:val="001B14C9"/>
    <w:rsid w:val="001B155C"/>
    <w:rsid w:val="001B158A"/>
    <w:rsid w:val="001B15F3"/>
    <w:rsid w:val="001B165F"/>
    <w:rsid w:val="001B16C9"/>
    <w:rsid w:val="001B191D"/>
    <w:rsid w:val="001B19D6"/>
    <w:rsid w:val="001B1A02"/>
    <w:rsid w:val="001B1B66"/>
    <w:rsid w:val="001B1B8A"/>
    <w:rsid w:val="001B1C8C"/>
    <w:rsid w:val="001B1D1D"/>
    <w:rsid w:val="001B1D47"/>
    <w:rsid w:val="001B1E90"/>
    <w:rsid w:val="001B1ED3"/>
    <w:rsid w:val="001B1F04"/>
    <w:rsid w:val="001B20AE"/>
    <w:rsid w:val="001B2130"/>
    <w:rsid w:val="001B2177"/>
    <w:rsid w:val="001B2197"/>
    <w:rsid w:val="001B219E"/>
    <w:rsid w:val="001B23D5"/>
    <w:rsid w:val="001B24D0"/>
    <w:rsid w:val="001B24DA"/>
    <w:rsid w:val="001B25C8"/>
    <w:rsid w:val="001B26EB"/>
    <w:rsid w:val="001B277B"/>
    <w:rsid w:val="001B28B9"/>
    <w:rsid w:val="001B2AEB"/>
    <w:rsid w:val="001B2BAF"/>
    <w:rsid w:val="001B2CE7"/>
    <w:rsid w:val="001B2DA7"/>
    <w:rsid w:val="001B2DF7"/>
    <w:rsid w:val="001B2F0F"/>
    <w:rsid w:val="001B30C0"/>
    <w:rsid w:val="001B32DD"/>
    <w:rsid w:val="001B33CD"/>
    <w:rsid w:val="001B3410"/>
    <w:rsid w:val="001B342F"/>
    <w:rsid w:val="001B3451"/>
    <w:rsid w:val="001B3AFF"/>
    <w:rsid w:val="001B3BA9"/>
    <w:rsid w:val="001B3BEC"/>
    <w:rsid w:val="001B3C05"/>
    <w:rsid w:val="001B3D4A"/>
    <w:rsid w:val="001B3D5D"/>
    <w:rsid w:val="001B3DF2"/>
    <w:rsid w:val="001B3E4C"/>
    <w:rsid w:val="001B3F2A"/>
    <w:rsid w:val="001B3F61"/>
    <w:rsid w:val="001B3F70"/>
    <w:rsid w:val="001B405B"/>
    <w:rsid w:val="001B4246"/>
    <w:rsid w:val="001B42D5"/>
    <w:rsid w:val="001B42E6"/>
    <w:rsid w:val="001B4329"/>
    <w:rsid w:val="001B4443"/>
    <w:rsid w:val="001B45ED"/>
    <w:rsid w:val="001B460E"/>
    <w:rsid w:val="001B479C"/>
    <w:rsid w:val="001B47E4"/>
    <w:rsid w:val="001B4878"/>
    <w:rsid w:val="001B4B40"/>
    <w:rsid w:val="001B4B88"/>
    <w:rsid w:val="001B4C4F"/>
    <w:rsid w:val="001B4C6A"/>
    <w:rsid w:val="001B4EAA"/>
    <w:rsid w:val="001B4FA5"/>
    <w:rsid w:val="001B4FCF"/>
    <w:rsid w:val="001B4FF8"/>
    <w:rsid w:val="001B5026"/>
    <w:rsid w:val="001B5034"/>
    <w:rsid w:val="001B510F"/>
    <w:rsid w:val="001B513C"/>
    <w:rsid w:val="001B528A"/>
    <w:rsid w:val="001B52A4"/>
    <w:rsid w:val="001B533E"/>
    <w:rsid w:val="001B547C"/>
    <w:rsid w:val="001B54A5"/>
    <w:rsid w:val="001B55CC"/>
    <w:rsid w:val="001B55D2"/>
    <w:rsid w:val="001B5633"/>
    <w:rsid w:val="001B564F"/>
    <w:rsid w:val="001B56E1"/>
    <w:rsid w:val="001B584E"/>
    <w:rsid w:val="001B585B"/>
    <w:rsid w:val="001B59F5"/>
    <w:rsid w:val="001B5B82"/>
    <w:rsid w:val="001B5B91"/>
    <w:rsid w:val="001B5CD1"/>
    <w:rsid w:val="001B5D4D"/>
    <w:rsid w:val="001B5D95"/>
    <w:rsid w:val="001B5D9C"/>
    <w:rsid w:val="001B5E21"/>
    <w:rsid w:val="001B5EF1"/>
    <w:rsid w:val="001B5F57"/>
    <w:rsid w:val="001B5FC3"/>
    <w:rsid w:val="001B611E"/>
    <w:rsid w:val="001B614D"/>
    <w:rsid w:val="001B64AB"/>
    <w:rsid w:val="001B675D"/>
    <w:rsid w:val="001B6898"/>
    <w:rsid w:val="001B698F"/>
    <w:rsid w:val="001B6A14"/>
    <w:rsid w:val="001B6A4B"/>
    <w:rsid w:val="001B6A85"/>
    <w:rsid w:val="001B6C3B"/>
    <w:rsid w:val="001B6EC6"/>
    <w:rsid w:val="001B6F4A"/>
    <w:rsid w:val="001B6FDF"/>
    <w:rsid w:val="001B712B"/>
    <w:rsid w:val="001B7176"/>
    <w:rsid w:val="001B73FE"/>
    <w:rsid w:val="001B773C"/>
    <w:rsid w:val="001B77B1"/>
    <w:rsid w:val="001B7835"/>
    <w:rsid w:val="001B78A4"/>
    <w:rsid w:val="001B79B9"/>
    <w:rsid w:val="001B7A6E"/>
    <w:rsid w:val="001B7BD5"/>
    <w:rsid w:val="001B7C07"/>
    <w:rsid w:val="001B7C53"/>
    <w:rsid w:val="001B7D8F"/>
    <w:rsid w:val="001B7FD0"/>
    <w:rsid w:val="001C0005"/>
    <w:rsid w:val="001C0055"/>
    <w:rsid w:val="001C007B"/>
    <w:rsid w:val="001C00B6"/>
    <w:rsid w:val="001C0126"/>
    <w:rsid w:val="001C012C"/>
    <w:rsid w:val="001C01AB"/>
    <w:rsid w:val="001C024C"/>
    <w:rsid w:val="001C02D7"/>
    <w:rsid w:val="001C046D"/>
    <w:rsid w:val="001C054E"/>
    <w:rsid w:val="001C0631"/>
    <w:rsid w:val="001C094E"/>
    <w:rsid w:val="001C0A40"/>
    <w:rsid w:val="001C0BCF"/>
    <w:rsid w:val="001C0E99"/>
    <w:rsid w:val="001C1069"/>
    <w:rsid w:val="001C10A4"/>
    <w:rsid w:val="001C10F2"/>
    <w:rsid w:val="001C1458"/>
    <w:rsid w:val="001C147D"/>
    <w:rsid w:val="001C14A6"/>
    <w:rsid w:val="001C14E4"/>
    <w:rsid w:val="001C16E2"/>
    <w:rsid w:val="001C173F"/>
    <w:rsid w:val="001C175B"/>
    <w:rsid w:val="001C1A93"/>
    <w:rsid w:val="001C1C0E"/>
    <w:rsid w:val="001C1C3B"/>
    <w:rsid w:val="001C1CEF"/>
    <w:rsid w:val="001C1F7D"/>
    <w:rsid w:val="001C2073"/>
    <w:rsid w:val="001C20A2"/>
    <w:rsid w:val="001C20E5"/>
    <w:rsid w:val="001C20FD"/>
    <w:rsid w:val="001C21B6"/>
    <w:rsid w:val="001C23AC"/>
    <w:rsid w:val="001C23EF"/>
    <w:rsid w:val="001C2451"/>
    <w:rsid w:val="001C2507"/>
    <w:rsid w:val="001C25A8"/>
    <w:rsid w:val="001C2632"/>
    <w:rsid w:val="001C26AF"/>
    <w:rsid w:val="001C2724"/>
    <w:rsid w:val="001C274E"/>
    <w:rsid w:val="001C2765"/>
    <w:rsid w:val="001C27BC"/>
    <w:rsid w:val="001C27F1"/>
    <w:rsid w:val="001C2838"/>
    <w:rsid w:val="001C2CAE"/>
    <w:rsid w:val="001C2DFB"/>
    <w:rsid w:val="001C2E83"/>
    <w:rsid w:val="001C2F27"/>
    <w:rsid w:val="001C2FA3"/>
    <w:rsid w:val="001C2FC6"/>
    <w:rsid w:val="001C314C"/>
    <w:rsid w:val="001C3159"/>
    <w:rsid w:val="001C316A"/>
    <w:rsid w:val="001C3211"/>
    <w:rsid w:val="001C32E4"/>
    <w:rsid w:val="001C3300"/>
    <w:rsid w:val="001C3421"/>
    <w:rsid w:val="001C345F"/>
    <w:rsid w:val="001C34B3"/>
    <w:rsid w:val="001C34E4"/>
    <w:rsid w:val="001C35F4"/>
    <w:rsid w:val="001C36CA"/>
    <w:rsid w:val="001C3780"/>
    <w:rsid w:val="001C37FB"/>
    <w:rsid w:val="001C3873"/>
    <w:rsid w:val="001C38C5"/>
    <w:rsid w:val="001C3A28"/>
    <w:rsid w:val="001C3AF0"/>
    <w:rsid w:val="001C3BD0"/>
    <w:rsid w:val="001C3C65"/>
    <w:rsid w:val="001C3CA4"/>
    <w:rsid w:val="001C3CCF"/>
    <w:rsid w:val="001C3E2B"/>
    <w:rsid w:val="001C3E3D"/>
    <w:rsid w:val="001C3F41"/>
    <w:rsid w:val="001C4003"/>
    <w:rsid w:val="001C40B2"/>
    <w:rsid w:val="001C40D5"/>
    <w:rsid w:val="001C41A7"/>
    <w:rsid w:val="001C41CA"/>
    <w:rsid w:val="001C4201"/>
    <w:rsid w:val="001C426E"/>
    <w:rsid w:val="001C43D1"/>
    <w:rsid w:val="001C44F4"/>
    <w:rsid w:val="001C45A2"/>
    <w:rsid w:val="001C460C"/>
    <w:rsid w:val="001C4788"/>
    <w:rsid w:val="001C48D6"/>
    <w:rsid w:val="001C4D14"/>
    <w:rsid w:val="001C4FD2"/>
    <w:rsid w:val="001C5009"/>
    <w:rsid w:val="001C52B5"/>
    <w:rsid w:val="001C5406"/>
    <w:rsid w:val="001C5428"/>
    <w:rsid w:val="001C55EE"/>
    <w:rsid w:val="001C5614"/>
    <w:rsid w:val="001C563A"/>
    <w:rsid w:val="001C57C8"/>
    <w:rsid w:val="001C58DF"/>
    <w:rsid w:val="001C5930"/>
    <w:rsid w:val="001C5A1B"/>
    <w:rsid w:val="001C5B24"/>
    <w:rsid w:val="001C5B7C"/>
    <w:rsid w:val="001C5E21"/>
    <w:rsid w:val="001C5F35"/>
    <w:rsid w:val="001C6026"/>
    <w:rsid w:val="001C602C"/>
    <w:rsid w:val="001C6145"/>
    <w:rsid w:val="001C633D"/>
    <w:rsid w:val="001C6392"/>
    <w:rsid w:val="001C639A"/>
    <w:rsid w:val="001C64E9"/>
    <w:rsid w:val="001C6636"/>
    <w:rsid w:val="001C6968"/>
    <w:rsid w:val="001C697D"/>
    <w:rsid w:val="001C6A2B"/>
    <w:rsid w:val="001C6AEC"/>
    <w:rsid w:val="001C6CA8"/>
    <w:rsid w:val="001C6E56"/>
    <w:rsid w:val="001C6F9A"/>
    <w:rsid w:val="001C6FC3"/>
    <w:rsid w:val="001C7043"/>
    <w:rsid w:val="001C7044"/>
    <w:rsid w:val="001C7168"/>
    <w:rsid w:val="001C724B"/>
    <w:rsid w:val="001C72AE"/>
    <w:rsid w:val="001C73F4"/>
    <w:rsid w:val="001C73FF"/>
    <w:rsid w:val="001C7535"/>
    <w:rsid w:val="001C758C"/>
    <w:rsid w:val="001C7601"/>
    <w:rsid w:val="001C77F5"/>
    <w:rsid w:val="001C78DC"/>
    <w:rsid w:val="001C78FC"/>
    <w:rsid w:val="001C7B3D"/>
    <w:rsid w:val="001C7C31"/>
    <w:rsid w:val="001C7DE3"/>
    <w:rsid w:val="001C7FC6"/>
    <w:rsid w:val="001D0051"/>
    <w:rsid w:val="001D006F"/>
    <w:rsid w:val="001D01F2"/>
    <w:rsid w:val="001D02B3"/>
    <w:rsid w:val="001D02DF"/>
    <w:rsid w:val="001D0457"/>
    <w:rsid w:val="001D0477"/>
    <w:rsid w:val="001D05A4"/>
    <w:rsid w:val="001D061F"/>
    <w:rsid w:val="001D06D7"/>
    <w:rsid w:val="001D0865"/>
    <w:rsid w:val="001D0A1A"/>
    <w:rsid w:val="001D0AA0"/>
    <w:rsid w:val="001D0AE3"/>
    <w:rsid w:val="001D0DB1"/>
    <w:rsid w:val="001D0F93"/>
    <w:rsid w:val="001D107D"/>
    <w:rsid w:val="001D10DD"/>
    <w:rsid w:val="001D10E5"/>
    <w:rsid w:val="001D1177"/>
    <w:rsid w:val="001D1227"/>
    <w:rsid w:val="001D1408"/>
    <w:rsid w:val="001D14FE"/>
    <w:rsid w:val="001D15A5"/>
    <w:rsid w:val="001D16F6"/>
    <w:rsid w:val="001D17E0"/>
    <w:rsid w:val="001D194C"/>
    <w:rsid w:val="001D194D"/>
    <w:rsid w:val="001D1ACB"/>
    <w:rsid w:val="001D1B55"/>
    <w:rsid w:val="001D1BDA"/>
    <w:rsid w:val="001D1C45"/>
    <w:rsid w:val="001D1C4A"/>
    <w:rsid w:val="001D1DEB"/>
    <w:rsid w:val="001D1E07"/>
    <w:rsid w:val="001D1ED8"/>
    <w:rsid w:val="001D206F"/>
    <w:rsid w:val="001D20D6"/>
    <w:rsid w:val="001D2157"/>
    <w:rsid w:val="001D23D4"/>
    <w:rsid w:val="001D2495"/>
    <w:rsid w:val="001D24B1"/>
    <w:rsid w:val="001D2694"/>
    <w:rsid w:val="001D26D6"/>
    <w:rsid w:val="001D27B2"/>
    <w:rsid w:val="001D27DF"/>
    <w:rsid w:val="001D290D"/>
    <w:rsid w:val="001D29ED"/>
    <w:rsid w:val="001D2AD9"/>
    <w:rsid w:val="001D2EB8"/>
    <w:rsid w:val="001D2FA5"/>
    <w:rsid w:val="001D2FC8"/>
    <w:rsid w:val="001D3013"/>
    <w:rsid w:val="001D32D1"/>
    <w:rsid w:val="001D349D"/>
    <w:rsid w:val="001D3542"/>
    <w:rsid w:val="001D360C"/>
    <w:rsid w:val="001D37C2"/>
    <w:rsid w:val="001D393D"/>
    <w:rsid w:val="001D3A93"/>
    <w:rsid w:val="001D3C83"/>
    <w:rsid w:val="001D3D3A"/>
    <w:rsid w:val="001D3DB6"/>
    <w:rsid w:val="001D3DF7"/>
    <w:rsid w:val="001D3E40"/>
    <w:rsid w:val="001D403C"/>
    <w:rsid w:val="001D429C"/>
    <w:rsid w:val="001D43BD"/>
    <w:rsid w:val="001D449D"/>
    <w:rsid w:val="001D44F7"/>
    <w:rsid w:val="001D4503"/>
    <w:rsid w:val="001D4712"/>
    <w:rsid w:val="001D4854"/>
    <w:rsid w:val="001D4975"/>
    <w:rsid w:val="001D4A13"/>
    <w:rsid w:val="001D4A19"/>
    <w:rsid w:val="001D4AAF"/>
    <w:rsid w:val="001D4B72"/>
    <w:rsid w:val="001D4CF1"/>
    <w:rsid w:val="001D4D2B"/>
    <w:rsid w:val="001D4DD7"/>
    <w:rsid w:val="001D4DFF"/>
    <w:rsid w:val="001D4FBE"/>
    <w:rsid w:val="001D50F5"/>
    <w:rsid w:val="001D514A"/>
    <w:rsid w:val="001D522A"/>
    <w:rsid w:val="001D5236"/>
    <w:rsid w:val="001D5292"/>
    <w:rsid w:val="001D5437"/>
    <w:rsid w:val="001D5475"/>
    <w:rsid w:val="001D54A6"/>
    <w:rsid w:val="001D55B2"/>
    <w:rsid w:val="001D5981"/>
    <w:rsid w:val="001D5ACB"/>
    <w:rsid w:val="001D5AE6"/>
    <w:rsid w:val="001D5AEA"/>
    <w:rsid w:val="001D5C6B"/>
    <w:rsid w:val="001D5D47"/>
    <w:rsid w:val="001D5F5B"/>
    <w:rsid w:val="001D6100"/>
    <w:rsid w:val="001D61D8"/>
    <w:rsid w:val="001D62C8"/>
    <w:rsid w:val="001D62ED"/>
    <w:rsid w:val="001D6309"/>
    <w:rsid w:val="001D6342"/>
    <w:rsid w:val="001D6353"/>
    <w:rsid w:val="001D6422"/>
    <w:rsid w:val="001D646F"/>
    <w:rsid w:val="001D656F"/>
    <w:rsid w:val="001D661D"/>
    <w:rsid w:val="001D6661"/>
    <w:rsid w:val="001D66B4"/>
    <w:rsid w:val="001D67D6"/>
    <w:rsid w:val="001D6805"/>
    <w:rsid w:val="001D690E"/>
    <w:rsid w:val="001D699E"/>
    <w:rsid w:val="001D6A1D"/>
    <w:rsid w:val="001D6C68"/>
    <w:rsid w:val="001D6CEC"/>
    <w:rsid w:val="001D6D2B"/>
    <w:rsid w:val="001D6E8F"/>
    <w:rsid w:val="001D700E"/>
    <w:rsid w:val="001D705B"/>
    <w:rsid w:val="001D71B7"/>
    <w:rsid w:val="001D72F9"/>
    <w:rsid w:val="001D72FF"/>
    <w:rsid w:val="001D741B"/>
    <w:rsid w:val="001D7524"/>
    <w:rsid w:val="001D7550"/>
    <w:rsid w:val="001D766E"/>
    <w:rsid w:val="001D76CA"/>
    <w:rsid w:val="001D7797"/>
    <w:rsid w:val="001D793E"/>
    <w:rsid w:val="001D7A67"/>
    <w:rsid w:val="001D7AA9"/>
    <w:rsid w:val="001D7B05"/>
    <w:rsid w:val="001D7C51"/>
    <w:rsid w:val="001D7D9A"/>
    <w:rsid w:val="001D7E2A"/>
    <w:rsid w:val="001E0110"/>
    <w:rsid w:val="001E011F"/>
    <w:rsid w:val="001E039A"/>
    <w:rsid w:val="001E04DE"/>
    <w:rsid w:val="001E04FE"/>
    <w:rsid w:val="001E0547"/>
    <w:rsid w:val="001E055A"/>
    <w:rsid w:val="001E068C"/>
    <w:rsid w:val="001E06B7"/>
    <w:rsid w:val="001E0746"/>
    <w:rsid w:val="001E076A"/>
    <w:rsid w:val="001E07AA"/>
    <w:rsid w:val="001E0822"/>
    <w:rsid w:val="001E0971"/>
    <w:rsid w:val="001E0B7D"/>
    <w:rsid w:val="001E0C42"/>
    <w:rsid w:val="001E0CDA"/>
    <w:rsid w:val="001E0D02"/>
    <w:rsid w:val="001E0D60"/>
    <w:rsid w:val="001E0E32"/>
    <w:rsid w:val="001E0E98"/>
    <w:rsid w:val="001E0F74"/>
    <w:rsid w:val="001E0F8C"/>
    <w:rsid w:val="001E104E"/>
    <w:rsid w:val="001E117F"/>
    <w:rsid w:val="001E12C2"/>
    <w:rsid w:val="001E13C2"/>
    <w:rsid w:val="001E146A"/>
    <w:rsid w:val="001E14B0"/>
    <w:rsid w:val="001E153F"/>
    <w:rsid w:val="001E17F2"/>
    <w:rsid w:val="001E19C5"/>
    <w:rsid w:val="001E1AD5"/>
    <w:rsid w:val="001E1C24"/>
    <w:rsid w:val="001E1D43"/>
    <w:rsid w:val="001E1DCF"/>
    <w:rsid w:val="001E1E5A"/>
    <w:rsid w:val="001E1E7C"/>
    <w:rsid w:val="001E208E"/>
    <w:rsid w:val="001E2126"/>
    <w:rsid w:val="001E23F9"/>
    <w:rsid w:val="001E241E"/>
    <w:rsid w:val="001E2617"/>
    <w:rsid w:val="001E2653"/>
    <w:rsid w:val="001E26A9"/>
    <w:rsid w:val="001E26CF"/>
    <w:rsid w:val="001E275F"/>
    <w:rsid w:val="001E28B8"/>
    <w:rsid w:val="001E29CC"/>
    <w:rsid w:val="001E2A1B"/>
    <w:rsid w:val="001E2B18"/>
    <w:rsid w:val="001E2D60"/>
    <w:rsid w:val="001E2D97"/>
    <w:rsid w:val="001E2DE0"/>
    <w:rsid w:val="001E2DF2"/>
    <w:rsid w:val="001E2FEF"/>
    <w:rsid w:val="001E304F"/>
    <w:rsid w:val="001E3079"/>
    <w:rsid w:val="001E30D4"/>
    <w:rsid w:val="001E31C1"/>
    <w:rsid w:val="001E32EB"/>
    <w:rsid w:val="001E338A"/>
    <w:rsid w:val="001E33EF"/>
    <w:rsid w:val="001E349D"/>
    <w:rsid w:val="001E34DC"/>
    <w:rsid w:val="001E35F4"/>
    <w:rsid w:val="001E365A"/>
    <w:rsid w:val="001E3681"/>
    <w:rsid w:val="001E37CD"/>
    <w:rsid w:val="001E37DD"/>
    <w:rsid w:val="001E3868"/>
    <w:rsid w:val="001E387C"/>
    <w:rsid w:val="001E38F4"/>
    <w:rsid w:val="001E3904"/>
    <w:rsid w:val="001E3B53"/>
    <w:rsid w:val="001E3B94"/>
    <w:rsid w:val="001E3BEA"/>
    <w:rsid w:val="001E3D6C"/>
    <w:rsid w:val="001E3FA6"/>
    <w:rsid w:val="001E4034"/>
    <w:rsid w:val="001E4048"/>
    <w:rsid w:val="001E408D"/>
    <w:rsid w:val="001E40AE"/>
    <w:rsid w:val="001E40EA"/>
    <w:rsid w:val="001E41B7"/>
    <w:rsid w:val="001E4316"/>
    <w:rsid w:val="001E4504"/>
    <w:rsid w:val="001E45A3"/>
    <w:rsid w:val="001E45F3"/>
    <w:rsid w:val="001E498C"/>
    <w:rsid w:val="001E4B5C"/>
    <w:rsid w:val="001E4B90"/>
    <w:rsid w:val="001E4BD4"/>
    <w:rsid w:val="001E4C7F"/>
    <w:rsid w:val="001E4C9B"/>
    <w:rsid w:val="001E4CD8"/>
    <w:rsid w:val="001E4D35"/>
    <w:rsid w:val="001E4F46"/>
    <w:rsid w:val="001E500C"/>
    <w:rsid w:val="001E50CC"/>
    <w:rsid w:val="001E5100"/>
    <w:rsid w:val="001E517E"/>
    <w:rsid w:val="001E519B"/>
    <w:rsid w:val="001E537C"/>
    <w:rsid w:val="001E5426"/>
    <w:rsid w:val="001E54D5"/>
    <w:rsid w:val="001E5784"/>
    <w:rsid w:val="001E578F"/>
    <w:rsid w:val="001E580F"/>
    <w:rsid w:val="001E58BD"/>
    <w:rsid w:val="001E593F"/>
    <w:rsid w:val="001E599D"/>
    <w:rsid w:val="001E5A13"/>
    <w:rsid w:val="001E5C29"/>
    <w:rsid w:val="001E5C35"/>
    <w:rsid w:val="001E5C5C"/>
    <w:rsid w:val="001E5FBB"/>
    <w:rsid w:val="001E5FD1"/>
    <w:rsid w:val="001E6064"/>
    <w:rsid w:val="001E60FE"/>
    <w:rsid w:val="001E61D4"/>
    <w:rsid w:val="001E6294"/>
    <w:rsid w:val="001E62F8"/>
    <w:rsid w:val="001E6474"/>
    <w:rsid w:val="001E662B"/>
    <w:rsid w:val="001E663F"/>
    <w:rsid w:val="001E675A"/>
    <w:rsid w:val="001E676D"/>
    <w:rsid w:val="001E67E7"/>
    <w:rsid w:val="001E6807"/>
    <w:rsid w:val="001E68FC"/>
    <w:rsid w:val="001E6925"/>
    <w:rsid w:val="001E6A3F"/>
    <w:rsid w:val="001E6B36"/>
    <w:rsid w:val="001E6C73"/>
    <w:rsid w:val="001E6D75"/>
    <w:rsid w:val="001E6D7C"/>
    <w:rsid w:val="001E6E9B"/>
    <w:rsid w:val="001E7014"/>
    <w:rsid w:val="001E713D"/>
    <w:rsid w:val="001E721A"/>
    <w:rsid w:val="001E72C4"/>
    <w:rsid w:val="001E7444"/>
    <w:rsid w:val="001E74B9"/>
    <w:rsid w:val="001E7528"/>
    <w:rsid w:val="001E7652"/>
    <w:rsid w:val="001E7829"/>
    <w:rsid w:val="001E78C3"/>
    <w:rsid w:val="001E790E"/>
    <w:rsid w:val="001E7A53"/>
    <w:rsid w:val="001E7A97"/>
    <w:rsid w:val="001E7AEF"/>
    <w:rsid w:val="001E7B04"/>
    <w:rsid w:val="001E7B38"/>
    <w:rsid w:val="001E7BB7"/>
    <w:rsid w:val="001E7C88"/>
    <w:rsid w:val="001E7DAB"/>
    <w:rsid w:val="001E7DB2"/>
    <w:rsid w:val="001E7E5A"/>
    <w:rsid w:val="001E7E6A"/>
    <w:rsid w:val="001E7E94"/>
    <w:rsid w:val="001E7EF5"/>
    <w:rsid w:val="001F0071"/>
    <w:rsid w:val="001F031B"/>
    <w:rsid w:val="001F044F"/>
    <w:rsid w:val="001F04CE"/>
    <w:rsid w:val="001F055F"/>
    <w:rsid w:val="001F0711"/>
    <w:rsid w:val="001F075E"/>
    <w:rsid w:val="001F0773"/>
    <w:rsid w:val="001F09F1"/>
    <w:rsid w:val="001F0AC5"/>
    <w:rsid w:val="001F0B12"/>
    <w:rsid w:val="001F0BB7"/>
    <w:rsid w:val="001F0F71"/>
    <w:rsid w:val="001F10D7"/>
    <w:rsid w:val="001F1105"/>
    <w:rsid w:val="001F12D1"/>
    <w:rsid w:val="001F1322"/>
    <w:rsid w:val="001F1328"/>
    <w:rsid w:val="001F1400"/>
    <w:rsid w:val="001F14C4"/>
    <w:rsid w:val="001F17C4"/>
    <w:rsid w:val="001F1875"/>
    <w:rsid w:val="001F19D9"/>
    <w:rsid w:val="001F1A89"/>
    <w:rsid w:val="001F1C9A"/>
    <w:rsid w:val="001F1CA0"/>
    <w:rsid w:val="001F1DBF"/>
    <w:rsid w:val="001F1DC6"/>
    <w:rsid w:val="001F1DF2"/>
    <w:rsid w:val="001F1E28"/>
    <w:rsid w:val="001F200A"/>
    <w:rsid w:val="001F2078"/>
    <w:rsid w:val="001F20BA"/>
    <w:rsid w:val="001F2153"/>
    <w:rsid w:val="001F222A"/>
    <w:rsid w:val="001F2252"/>
    <w:rsid w:val="001F22D3"/>
    <w:rsid w:val="001F23AB"/>
    <w:rsid w:val="001F2490"/>
    <w:rsid w:val="001F24B0"/>
    <w:rsid w:val="001F25E0"/>
    <w:rsid w:val="001F266B"/>
    <w:rsid w:val="001F290F"/>
    <w:rsid w:val="001F2964"/>
    <w:rsid w:val="001F2A74"/>
    <w:rsid w:val="001F2AF4"/>
    <w:rsid w:val="001F2B53"/>
    <w:rsid w:val="001F2D05"/>
    <w:rsid w:val="001F2D29"/>
    <w:rsid w:val="001F2D47"/>
    <w:rsid w:val="001F2D5A"/>
    <w:rsid w:val="001F2DAE"/>
    <w:rsid w:val="001F30BC"/>
    <w:rsid w:val="001F3231"/>
    <w:rsid w:val="001F33B3"/>
    <w:rsid w:val="001F3462"/>
    <w:rsid w:val="001F34B9"/>
    <w:rsid w:val="001F34D5"/>
    <w:rsid w:val="001F34F9"/>
    <w:rsid w:val="001F34FE"/>
    <w:rsid w:val="001F3556"/>
    <w:rsid w:val="001F362B"/>
    <w:rsid w:val="001F3763"/>
    <w:rsid w:val="001F3939"/>
    <w:rsid w:val="001F3953"/>
    <w:rsid w:val="001F3AA6"/>
    <w:rsid w:val="001F3B65"/>
    <w:rsid w:val="001F3D64"/>
    <w:rsid w:val="001F3DB3"/>
    <w:rsid w:val="001F3DF5"/>
    <w:rsid w:val="001F3F0C"/>
    <w:rsid w:val="001F3FD0"/>
    <w:rsid w:val="001F422A"/>
    <w:rsid w:val="001F4257"/>
    <w:rsid w:val="001F4293"/>
    <w:rsid w:val="001F4513"/>
    <w:rsid w:val="001F4606"/>
    <w:rsid w:val="001F486F"/>
    <w:rsid w:val="001F4882"/>
    <w:rsid w:val="001F4A58"/>
    <w:rsid w:val="001F4ADF"/>
    <w:rsid w:val="001F4B36"/>
    <w:rsid w:val="001F4C79"/>
    <w:rsid w:val="001F4CE4"/>
    <w:rsid w:val="001F4D4D"/>
    <w:rsid w:val="001F5039"/>
    <w:rsid w:val="001F5040"/>
    <w:rsid w:val="001F50DE"/>
    <w:rsid w:val="001F523F"/>
    <w:rsid w:val="001F53D2"/>
    <w:rsid w:val="001F54A0"/>
    <w:rsid w:val="001F5698"/>
    <w:rsid w:val="001F5713"/>
    <w:rsid w:val="001F58B5"/>
    <w:rsid w:val="001F591B"/>
    <w:rsid w:val="001F5C10"/>
    <w:rsid w:val="001F5D20"/>
    <w:rsid w:val="001F6017"/>
    <w:rsid w:val="001F617C"/>
    <w:rsid w:val="001F61AD"/>
    <w:rsid w:val="001F6268"/>
    <w:rsid w:val="001F64EC"/>
    <w:rsid w:val="001F64FE"/>
    <w:rsid w:val="001F65A1"/>
    <w:rsid w:val="001F65E0"/>
    <w:rsid w:val="001F6693"/>
    <w:rsid w:val="001F69FD"/>
    <w:rsid w:val="001F6A83"/>
    <w:rsid w:val="001F6B1E"/>
    <w:rsid w:val="001F6C01"/>
    <w:rsid w:val="001F6C02"/>
    <w:rsid w:val="001F6C0B"/>
    <w:rsid w:val="001F6E12"/>
    <w:rsid w:val="001F6EE8"/>
    <w:rsid w:val="001F6F38"/>
    <w:rsid w:val="001F6F68"/>
    <w:rsid w:val="001F6F8E"/>
    <w:rsid w:val="001F70CA"/>
    <w:rsid w:val="001F7391"/>
    <w:rsid w:val="001F73B9"/>
    <w:rsid w:val="001F750B"/>
    <w:rsid w:val="001F77B5"/>
    <w:rsid w:val="001F77D1"/>
    <w:rsid w:val="001F7895"/>
    <w:rsid w:val="001F7ABF"/>
    <w:rsid w:val="001F7ADA"/>
    <w:rsid w:val="001F7BAD"/>
    <w:rsid w:val="001F7C8E"/>
    <w:rsid w:val="001F7D18"/>
    <w:rsid w:val="001F7D1D"/>
    <w:rsid w:val="001F7D31"/>
    <w:rsid w:val="001F7D6E"/>
    <w:rsid w:val="001F7E45"/>
    <w:rsid w:val="001F7FAE"/>
    <w:rsid w:val="00200046"/>
    <w:rsid w:val="00200191"/>
    <w:rsid w:val="002001F6"/>
    <w:rsid w:val="002003E6"/>
    <w:rsid w:val="00200468"/>
    <w:rsid w:val="0020066A"/>
    <w:rsid w:val="002006CD"/>
    <w:rsid w:val="00200720"/>
    <w:rsid w:val="002007D3"/>
    <w:rsid w:val="002007E8"/>
    <w:rsid w:val="00200887"/>
    <w:rsid w:val="002009E2"/>
    <w:rsid w:val="00200AAC"/>
    <w:rsid w:val="00200B71"/>
    <w:rsid w:val="00200BA8"/>
    <w:rsid w:val="00200D6D"/>
    <w:rsid w:val="00200DA0"/>
    <w:rsid w:val="00200EB0"/>
    <w:rsid w:val="00200FB4"/>
    <w:rsid w:val="0020110C"/>
    <w:rsid w:val="00201328"/>
    <w:rsid w:val="00201439"/>
    <w:rsid w:val="002014CB"/>
    <w:rsid w:val="002014CD"/>
    <w:rsid w:val="002016CA"/>
    <w:rsid w:val="002016EB"/>
    <w:rsid w:val="0020179D"/>
    <w:rsid w:val="002019E0"/>
    <w:rsid w:val="00201A2B"/>
    <w:rsid w:val="00201AE4"/>
    <w:rsid w:val="00201B20"/>
    <w:rsid w:val="00201C61"/>
    <w:rsid w:val="00201C70"/>
    <w:rsid w:val="00201E4F"/>
    <w:rsid w:val="00201ED4"/>
    <w:rsid w:val="00201F51"/>
    <w:rsid w:val="00202041"/>
    <w:rsid w:val="00202046"/>
    <w:rsid w:val="002022E7"/>
    <w:rsid w:val="0020242A"/>
    <w:rsid w:val="00202B40"/>
    <w:rsid w:val="00202D1B"/>
    <w:rsid w:val="00202E1A"/>
    <w:rsid w:val="00202F95"/>
    <w:rsid w:val="002030D9"/>
    <w:rsid w:val="0020315B"/>
    <w:rsid w:val="002031BD"/>
    <w:rsid w:val="00203245"/>
    <w:rsid w:val="00203293"/>
    <w:rsid w:val="002032D1"/>
    <w:rsid w:val="0020334C"/>
    <w:rsid w:val="0020336B"/>
    <w:rsid w:val="0020348A"/>
    <w:rsid w:val="002034CF"/>
    <w:rsid w:val="00203575"/>
    <w:rsid w:val="00203694"/>
    <w:rsid w:val="0020375E"/>
    <w:rsid w:val="002037F3"/>
    <w:rsid w:val="002038B1"/>
    <w:rsid w:val="002038F9"/>
    <w:rsid w:val="002039A2"/>
    <w:rsid w:val="002039B2"/>
    <w:rsid w:val="00203A38"/>
    <w:rsid w:val="00203B51"/>
    <w:rsid w:val="00203CBA"/>
    <w:rsid w:val="00203DB6"/>
    <w:rsid w:val="00204105"/>
    <w:rsid w:val="00204154"/>
    <w:rsid w:val="0020416A"/>
    <w:rsid w:val="00204404"/>
    <w:rsid w:val="002044B1"/>
    <w:rsid w:val="002044EC"/>
    <w:rsid w:val="002045A9"/>
    <w:rsid w:val="002045F5"/>
    <w:rsid w:val="00204742"/>
    <w:rsid w:val="00204877"/>
    <w:rsid w:val="002048C3"/>
    <w:rsid w:val="002049B6"/>
    <w:rsid w:val="002049FA"/>
    <w:rsid w:val="002049FB"/>
    <w:rsid w:val="00204B64"/>
    <w:rsid w:val="00204BB6"/>
    <w:rsid w:val="00204CAB"/>
    <w:rsid w:val="00204D9F"/>
    <w:rsid w:val="00204E2A"/>
    <w:rsid w:val="00204E9C"/>
    <w:rsid w:val="0020504C"/>
    <w:rsid w:val="002051B0"/>
    <w:rsid w:val="00205290"/>
    <w:rsid w:val="00205384"/>
    <w:rsid w:val="002054AA"/>
    <w:rsid w:val="002054D7"/>
    <w:rsid w:val="0020553D"/>
    <w:rsid w:val="002055E6"/>
    <w:rsid w:val="0020575B"/>
    <w:rsid w:val="00205923"/>
    <w:rsid w:val="0020592B"/>
    <w:rsid w:val="0020597E"/>
    <w:rsid w:val="00205A06"/>
    <w:rsid w:val="00205A94"/>
    <w:rsid w:val="00205BAB"/>
    <w:rsid w:val="002061DB"/>
    <w:rsid w:val="0020627B"/>
    <w:rsid w:val="0020631F"/>
    <w:rsid w:val="002063D8"/>
    <w:rsid w:val="0020658D"/>
    <w:rsid w:val="002067C9"/>
    <w:rsid w:val="002067D0"/>
    <w:rsid w:val="002069C6"/>
    <w:rsid w:val="00206A10"/>
    <w:rsid w:val="00206A20"/>
    <w:rsid w:val="00206B19"/>
    <w:rsid w:val="00206B8E"/>
    <w:rsid w:val="00206BD2"/>
    <w:rsid w:val="00206CD4"/>
    <w:rsid w:val="00206CEB"/>
    <w:rsid w:val="00206F4E"/>
    <w:rsid w:val="00206F56"/>
    <w:rsid w:val="00207052"/>
    <w:rsid w:val="002070BC"/>
    <w:rsid w:val="002070BD"/>
    <w:rsid w:val="00207118"/>
    <w:rsid w:val="00207219"/>
    <w:rsid w:val="0020726D"/>
    <w:rsid w:val="00207367"/>
    <w:rsid w:val="0020742F"/>
    <w:rsid w:val="00207442"/>
    <w:rsid w:val="00207486"/>
    <w:rsid w:val="002075F9"/>
    <w:rsid w:val="00207627"/>
    <w:rsid w:val="002079C0"/>
    <w:rsid w:val="00207A9A"/>
    <w:rsid w:val="00207B78"/>
    <w:rsid w:val="00207B91"/>
    <w:rsid w:val="00207B9F"/>
    <w:rsid w:val="00207C4A"/>
    <w:rsid w:val="00207DE0"/>
    <w:rsid w:val="00207E14"/>
    <w:rsid w:val="00207E79"/>
    <w:rsid w:val="002100CE"/>
    <w:rsid w:val="0021021F"/>
    <w:rsid w:val="0021034C"/>
    <w:rsid w:val="002104F3"/>
    <w:rsid w:val="0021054D"/>
    <w:rsid w:val="00210592"/>
    <w:rsid w:val="00210623"/>
    <w:rsid w:val="00210697"/>
    <w:rsid w:val="00210CA1"/>
    <w:rsid w:val="00210CA8"/>
    <w:rsid w:val="00210D45"/>
    <w:rsid w:val="00210DA8"/>
    <w:rsid w:val="00210DF7"/>
    <w:rsid w:val="00210E6B"/>
    <w:rsid w:val="00210F64"/>
    <w:rsid w:val="00210FE1"/>
    <w:rsid w:val="002110C3"/>
    <w:rsid w:val="0021119B"/>
    <w:rsid w:val="00211270"/>
    <w:rsid w:val="0021129C"/>
    <w:rsid w:val="002112FF"/>
    <w:rsid w:val="002113CF"/>
    <w:rsid w:val="00211720"/>
    <w:rsid w:val="002117B8"/>
    <w:rsid w:val="0021192E"/>
    <w:rsid w:val="00211940"/>
    <w:rsid w:val="002119C0"/>
    <w:rsid w:val="00211A03"/>
    <w:rsid w:val="00211BF6"/>
    <w:rsid w:val="00211E50"/>
    <w:rsid w:val="00211F69"/>
    <w:rsid w:val="00212063"/>
    <w:rsid w:val="0021208E"/>
    <w:rsid w:val="00212131"/>
    <w:rsid w:val="00212163"/>
    <w:rsid w:val="00212190"/>
    <w:rsid w:val="002121AA"/>
    <w:rsid w:val="00212247"/>
    <w:rsid w:val="002122E1"/>
    <w:rsid w:val="00212321"/>
    <w:rsid w:val="002123A4"/>
    <w:rsid w:val="002125DE"/>
    <w:rsid w:val="00212600"/>
    <w:rsid w:val="00212638"/>
    <w:rsid w:val="00212654"/>
    <w:rsid w:val="0021272A"/>
    <w:rsid w:val="00212867"/>
    <w:rsid w:val="002129EB"/>
    <w:rsid w:val="00212AD3"/>
    <w:rsid w:val="00212B24"/>
    <w:rsid w:val="00212B2F"/>
    <w:rsid w:val="00212B48"/>
    <w:rsid w:val="00212B4E"/>
    <w:rsid w:val="00212D07"/>
    <w:rsid w:val="00212D8F"/>
    <w:rsid w:val="00212E3D"/>
    <w:rsid w:val="00212F8C"/>
    <w:rsid w:val="00212F91"/>
    <w:rsid w:val="0021309D"/>
    <w:rsid w:val="0021321E"/>
    <w:rsid w:val="0021334D"/>
    <w:rsid w:val="00213460"/>
    <w:rsid w:val="002134A8"/>
    <w:rsid w:val="00213595"/>
    <w:rsid w:val="0021363C"/>
    <w:rsid w:val="0021367F"/>
    <w:rsid w:val="0021368F"/>
    <w:rsid w:val="0021369F"/>
    <w:rsid w:val="00213753"/>
    <w:rsid w:val="00213BFA"/>
    <w:rsid w:val="00213C46"/>
    <w:rsid w:val="00213D72"/>
    <w:rsid w:val="00213DFD"/>
    <w:rsid w:val="00214094"/>
    <w:rsid w:val="002140A4"/>
    <w:rsid w:val="00214108"/>
    <w:rsid w:val="00214159"/>
    <w:rsid w:val="0021434A"/>
    <w:rsid w:val="002143A6"/>
    <w:rsid w:val="00214533"/>
    <w:rsid w:val="00214706"/>
    <w:rsid w:val="00214709"/>
    <w:rsid w:val="002147B8"/>
    <w:rsid w:val="00214870"/>
    <w:rsid w:val="00214AD6"/>
    <w:rsid w:val="00214B2A"/>
    <w:rsid w:val="00214B68"/>
    <w:rsid w:val="00214BCE"/>
    <w:rsid w:val="00214BD7"/>
    <w:rsid w:val="00214CDC"/>
    <w:rsid w:val="00214CE7"/>
    <w:rsid w:val="00214E23"/>
    <w:rsid w:val="00214E70"/>
    <w:rsid w:val="00214FFD"/>
    <w:rsid w:val="00215095"/>
    <w:rsid w:val="00215138"/>
    <w:rsid w:val="00215230"/>
    <w:rsid w:val="002155AE"/>
    <w:rsid w:val="002156D6"/>
    <w:rsid w:val="002158A5"/>
    <w:rsid w:val="002158BC"/>
    <w:rsid w:val="002159C8"/>
    <w:rsid w:val="00215BB3"/>
    <w:rsid w:val="00215C2B"/>
    <w:rsid w:val="00215CBA"/>
    <w:rsid w:val="00215D5C"/>
    <w:rsid w:val="00215DAF"/>
    <w:rsid w:val="00215E7F"/>
    <w:rsid w:val="00215EE3"/>
    <w:rsid w:val="00216003"/>
    <w:rsid w:val="002160DE"/>
    <w:rsid w:val="00216108"/>
    <w:rsid w:val="0021627D"/>
    <w:rsid w:val="00216286"/>
    <w:rsid w:val="00216344"/>
    <w:rsid w:val="00216550"/>
    <w:rsid w:val="002165DE"/>
    <w:rsid w:val="0021669A"/>
    <w:rsid w:val="00216872"/>
    <w:rsid w:val="0021691A"/>
    <w:rsid w:val="00216A4C"/>
    <w:rsid w:val="00216AC7"/>
    <w:rsid w:val="00216B95"/>
    <w:rsid w:val="00216D7D"/>
    <w:rsid w:val="00216EE5"/>
    <w:rsid w:val="00216F17"/>
    <w:rsid w:val="00217463"/>
    <w:rsid w:val="00217505"/>
    <w:rsid w:val="002175F7"/>
    <w:rsid w:val="00217670"/>
    <w:rsid w:val="0021782C"/>
    <w:rsid w:val="00217835"/>
    <w:rsid w:val="002178CD"/>
    <w:rsid w:val="002178FB"/>
    <w:rsid w:val="00217969"/>
    <w:rsid w:val="00217A3D"/>
    <w:rsid w:val="00217A5B"/>
    <w:rsid w:val="00217C02"/>
    <w:rsid w:val="00217C6A"/>
    <w:rsid w:val="00217D2E"/>
    <w:rsid w:val="00217E01"/>
    <w:rsid w:val="00217F83"/>
    <w:rsid w:val="00217F85"/>
    <w:rsid w:val="0022007B"/>
    <w:rsid w:val="002202BF"/>
    <w:rsid w:val="00220324"/>
    <w:rsid w:val="00220340"/>
    <w:rsid w:val="00220450"/>
    <w:rsid w:val="002204DE"/>
    <w:rsid w:val="0022050C"/>
    <w:rsid w:val="002207EC"/>
    <w:rsid w:val="002208B7"/>
    <w:rsid w:val="002208FA"/>
    <w:rsid w:val="00220954"/>
    <w:rsid w:val="00220A2C"/>
    <w:rsid w:val="00220E8B"/>
    <w:rsid w:val="00220EEF"/>
    <w:rsid w:val="00220F9B"/>
    <w:rsid w:val="00220FA2"/>
    <w:rsid w:val="00221028"/>
    <w:rsid w:val="00221039"/>
    <w:rsid w:val="0022112C"/>
    <w:rsid w:val="002211DE"/>
    <w:rsid w:val="00221274"/>
    <w:rsid w:val="002212D5"/>
    <w:rsid w:val="002212FF"/>
    <w:rsid w:val="0022141E"/>
    <w:rsid w:val="00221549"/>
    <w:rsid w:val="002217EA"/>
    <w:rsid w:val="00221981"/>
    <w:rsid w:val="002219D4"/>
    <w:rsid w:val="00221B0C"/>
    <w:rsid w:val="00221BA5"/>
    <w:rsid w:val="00221BB5"/>
    <w:rsid w:val="00221CA6"/>
    <w:rsid w:val="00221ED7"/>
    <w:rsid w:val="0022200B"/>
    <w:rsid w:val="00222047"/>
    <w:rsid w:val="00222060"/>
    <w:rsid w:val="0022224F"/>
    <w:rsid w:val="00222434"/>
    <w:rsid w:val="00222490"/>
    <w:rsid w:val="002224C4"/>
    <w:rsid w:val="00222667"/>
    <w:rsid w:val="0022280B"/>
    <w:rsid w:val="00222925"/>
    <w:rsid w:val="0022293E"/>
    <w:rsid w:val="00222A67"/>
    <w:rsid w:val="00222B59"/>
    <w:rsid w:val="00222C11"/>
    <w:rsid w:val="00222C5F"/>
    <w:rsid w:val="00222EC2"/>
    <w:rsid w:val="00223164"/>
    <w:rsid w:val="002231AD"/>
    <w:rsid w:val="00223486"/>
    <w:rsid w:val="002235A0"/>
    <w:rsid w:val="002237D8"/>
    <w:rsid w:val="002237FB"/>
    <w:rsid w:val="00223849"/>
    <w:rsid w:val="00223A91"/>
    <w:rsid w:val="00223B1B"/>
    <w:rsid w:val="00223B45"/>
    <w:rsid w:val="00223B52"/>
    <w:rsid w:val="00223B5C"/>
    <w:rsid w:val="00223B86"/>
    <w:rsid w:val="00223B88"/>
    <w:rsid w:val="00223BAD"/>
    <w:rsid w:val="00223C4B"/>
    <w:rsid w:val="00223C76"/>
    <w:rsid w:val="00223D1A"/>
    <w:rsid w:val="00223F97"/>
    <w:rsid w:val="00223FB9"/>
    <w:rsid w:val="00223FD4"/>
    <w:rsid w:val="00223FFC"/>
    <w:rsid w:val="00224021"/>
    <w:rsid w:val="002242D5"/>
    <w:rsid w:val="002242D8"/>
    <w:rsid w:val="002245DF"/>
    <w:rsid w:val="00224656"/>
    <w:rsid w:val="002247BD"/>
    <w:rsid w:val="0022484C"/>
    <w:rsid w:val="00224D00"/>
    <w:rsid w:val="00224D11"/>
    <w:rsid w:val="00224DCC"/>
    <w:rsid w:val="00224E90"/>
    <w:rsid w:val="002253D1"/>
    <w:rsid w:val="00225409"/>
    <w:rsid w:val="0022551B"/>
    <w:rsid w:val="00225552"/>
    <w:rsid w:val="0022563E"/>
    <w:rsid w:val="00225672"/>
    <w:rsid w:val="00225782"/>
    <w:rsid w:val="00225793"/>
    <w:rsid w:val="00225C9F"/>
    <w:rsid w:val="00225D3E"/>
    <w:rsid w:val="00225D62"/>
    <w:rsid w:val="00225DC2"/>
    <w:rsid w:val="00225FDE"/>
    <w:rsid w:val="00226010"/>
    <w:rsid w:val="002260D6"/>
    <w:rsid w:val="00226200"/>
    <w:rsid w:val="002263F5"/>
    <w:rsid w:val="0022647A"/>
    <w:rsid w:val="002264EB"/>
    <w:rsid w:val="002265B5"/>
    <w:rsid w:val="0022664E"/>
    <w:rsid w:val="0022676A"/>
    <w:rsid w:val="002267A3"/>
    <w:rsid w:val="00226937"/>
    <w:rsid w:val="00226AD3"/>
    <w:rsid w:val="00226B48"/>
    <w:rsid w:val="00226B76"/>
    <w:rsid w:val="00226D0B"/>
    <w:rsid w:val="00226F1D"/>
    <w:rsid w:val="00226F34"/>
    <w:rsid w:val="00227037"/>
    <w:rsid w:val="00227071"/>
    <w:rsid w:val="002272C5"/>
    <w:rsid w:val="0022747B"/>
    <w:rsid w:val="002278D5"/>
    <w:rsid w:val="0022791D"/>
    <w:rsid w:val="002279FB"/>
    <w:rsid w:val="00227A8E"/>
    <w:rsid w:val="00227AE7"/>
    <w:rsid w:val="00227B1E"/>
    <w:rsid w:val="00227B4B"/>
    <w:rsid w:val="00227B6B"/>
    <w:rsid w:val="00227C0B"/>
    <w:rsid w:val="00227C31"/>
    <w:rsid w:val="00227C39"/>
    <w:rsid w:val="00227C7B"/>
    <w:rsid w:val="00227CD6"/>
    <w:rsid w:val="00227E5B"/>
    <w:rsid w:val="00227EC5"/>
    <w:rsid w:val="00227F0A"/>
    <w:rsid w:val="00227F42"/>
    <w:rsid w:val="002301F5"/>
    <w:rsid w:val="00230317"/>
    <w:rsid w:val="0023032B"/>
    <w:rsid w:val="002303FC"/>
    <w:rsid w:val="002304D2"/>
    <w:rsid w:val="002304EA"/>
    <w:rsid w:val="002305FD"/>
    <w:rsid w:val="00230906"/>
    <w:rsid w:val="00230AD7"/>
    <w:rsid w:val="00230C45"/>
    <w:rsid w:val="00230CBA"/>
    <w:rsid w:val="00230D18"/>
    <w:rsid w:val="00230E63"/>
    <w:rsid w:val="00230E75"/>
    <w:rsid w:val="0023112F"/>
    <w:rsid w:val="00231159"/>
    <w:rsid w:val="00231162"/>
    <w:rsid w:val="00231184"/>
    <w:rsid w:val="002311DB"/>
    <w:rsid w:val="002312B4"/>
    <w:rsid w:val="002312CE"/>
    <w:rsid w:val="00231392"/>
    <w:rsid w:val="00231397"/>
    <w:rsid w:val="00231737"/>
    <w:rsid w:val="00231795"/>
    <w:rsid w:val="00231801"/>
    <w:rsid w:val="002318E5"/>
    <w:rsid w:val="00231A84"/>
    <w:rsid w:val="00231B48"/>
    <w:rsid w:val="00231D02"/>
    <w:rsid w:val="00231E4D"/>
    <w:rsid w:val="00231EA7"/>
    <w:rsid w:val="00231FE1"/>
    <w:rsid w:val="002320E9"/>
    <w:rsid w:val="002320EF"/>
    <w:rsid w:val="002320F6"/>
    <w:rsid w:val="00232181"/>
    <w:rsid w:val="002321D8"/>
    <w:rsid w:val="0023220F"/>
    <w:rsid w:val="002322C2"/>
    <w:rsid w:val="00232342"/>
    <w:rsid w:val="00232406"/>
    <w:rsid w:val="002324B6"/>
    <w:rsid w:val="002324CA"/>
    <w:rsid w:val="0023250F"/>
    <w:rsid w:val="0023269D"/>
    <w:rsid w:val="002326BB"/>
    <w:rsid w:val="00232711"/>
    <w:rsid w:val="00232A58"/>
    <w:rsid w:val="00232CD3"/>
    <w:rsid w:val="00232E2B"/>
    <w:rsid w:val="0023313C"/>
    <w:rsid w:val="00233145"/>
    <w:rsid w:val="00233216"/>
    <w:rsid w:val="002332B6"/>
    <w:rsid w:val="002332DE"/>
    <w:rsid w:val="00233340"/>
    <w:rsid w:val="002337D7"/>
    <w:rsid w:val="00233860"/>
    <w:rsid w:val="002338E9"/>
    <w:rsid w:val="00233968"/>
    <w:rsid w:val="00233970"/>
    <w:rsid w:val="00233AA9"/>
    <w:rsid w:val="00233B37"/>
    <w:rsid w:val="00233B3F"/>
    <w:rsid w:val="00233B6B"/>
    <w:rsid w:val="00233B7D"/>
    <w:rsid w:val="00233C23"/>
    <w:rsid w:val="00233CD2"/>
    <w:rsid w:val="00233E14"/>
    <w:rsid w:val="00233E71"/>
    <w:rsid w:val="00233FC1"/>
    <w:rsid w:val="002340B2"/>
    <w:rsid w:val="002343D6"/>
    <w:rsid w:val="00234708"/>
    <w:rsid w:val="00234768"/>
    <w:rsid w:val="00234784"/>
    <w:rsid w:val="002347CE"/>
    <w:rsid w:val="002347CF"/>
    <w:rsid w:val="00234815"/>
    <w:rsid w:val="0023483A"/>
    <w:rsid w:val="00234A78"/>
    <w:rsid w:val="00234A9A"/>
    <w:rsid w:val="00234AB8"/>
    <w:rsid w:val="00234CE6"/>
    <w:rsid w:val="00234D88"/>
    <w:rsid w:val="00234E36"/>
    <w:rsid w:val="00234FC0"/>
    <w:rsid w:val="0023564B"/>
    <w:rsid w:val="00235858"/>
    <w:rsid w:val="0023586B"/>
    <w:rsid w:val="0023586C"/>
    <w:rsid w:val="00235896"/>
    <w:rsid w:val="00235907"/>
    <w:rsid w:val="002359CA"/>
    <w:rsid w:val="00235A51"/>
    <w:rsid w:val="00235B6A"/>
    <w:rsid w:val="00235C7B"/>
    <w:rsid w:val="00235D27"/>
    <w:rsid w:val="00235E53"/>
    <w:rsid w:val="00235F18"/>
    <w:rsid w:val="00235F7A"/>
    <w:rsid w:val="00235FF5"/>
    <w:rsid w:val="0023601D"/>
    <w:rsid w:val="0023602A"/>
    <w:rsid w:val="00236084"/>
    <w:rsid w:val="00236155"/>
    <w:rsid w:val="002361A7"/>
    <w:rsid w:val="00236200"/>
    <w:rsid w:val="00236295"/>
    <w:rsid w:val="002362C9"/>
    <w:rsid w:val="00236378"/>
    <w:rsid w:val="00236442"/>
    <w:rsid w:val="00236571"/>
    <w:rsid w:val="00236589"/>
    <w:rsid w:val="002365BB"/>
    <w:rsid w:val="0023663B"/>
    <w:rsid w:val="002369C2"/>
    <w:rsid w:val="002369FA"/>
    <w:rsid w:val="00236A60"/>
    <w:rsid w:val="00236A86"/>
    <w:rsid w:val="00236AD5"/>
    <w:rsid w:val="00236C77"/>
    <w:rsid w:val="00236E91"/>
    <w:rsid w:val="00236ED8"/>
    <w:rsid w:val="00237027"/>
    <w:rsid w:val="00237074"/>
    <w:rsid w:val="00237153"/>
    <w:rsid w:val="00237208"/>
    <w:rsid w:val="00237220"/>
    <w:rsid w:val="002372DD"/>
    <w:rsid w:val="00237571"/>
    <w:rsid w:val="00237584"/>
    <w:rsid w:val="002376D7"/>
    <w:rsid w:val="00237775"/>
    <w:rsid w:val="00237787"/>
    <w:rsid w:val="002377EF"/>
    <w:rsid w:val="0023782C"/>
    <w:rsid w:val="00237880"/>
    <w:rsid w:val="00237A46"/>
    <w:rsid w:val="00237BF3"/>
    <w:rsid w:val="00237C1F"/>
    <w:rsid w:val="00237C68"/>
    <w:rsid w:val="00237D7B"/>
    <w:rsid w:val="00237DF3"/>
    <w:rsid w:val="00237EC9"/>
    <w:rsid w:val="00237F34"/>
    <w:rsid w:val="00237F56"/>
    <w:rsid w:val="00240282"/>
    <w:rsid w:val="00240329"/>
    <w:rsid w:val="002403B2"/>
    <w:rsid w:val="002403BE"/>
    <w:rsid w:val="002405BA"/>
    <w:rsid w:val="002405DA"/>
    <w:rsid w:val="002407D0"/>
    <w:rsid w:val="00240BE4"/>
    <w:rsid w:val="00240C99"/>
    <w:rsid w:val="00240D77"/>
    <w:rsid w:val="00240E44"/>
    <w:rsid w:val="00240E6D"/>
    <w:rsid w:val="00240F60"/>
    <w:rsid w:val="00241071"/>
    <w:rsid w:val="0024113E"/>
    <w:rsid w:val="0024118E"/>
    <w:rsid w:val="002411C9"/>
    <w:rsid w:val="00241548"/>
    <w:rsid w:val="0024161C"/>
    <w:rsid w:val="002419BE"/>
    <w:rsid w:val="00241D77"/>
    <w:rsid w:val="00241DC7"/>
    <w:rsid w:val="00241EBC"/>
    <w:rsid w:val="00241FD8"/>
    <w:rsid w:val="00242030"/>
    <w:rsid w:val="002421B8"/>
    <w:rsid w:val="00242358"/>
    <w:rsid w:val="00242419"/>
    <w:rsid w:val="0024256D"/>
    <w:rsid w:val="00242761"/>
    <w:rsid w:val="0024295D"/>
    <w:rsid w:val="00242A2F"/>
    <w:rsid w:val="00242AA8"/>
    <w:rsid w:val="00242C9A"/>
    <w:rsid w:val="00242DC0"/>
    <w:rsid w:val="00242DEE"/>
    <w:rsid w:val="00242E13"/>
    <w:rsid w:val="00243293"/>
    <w:rsid w:val="00243298"/>
    <w:rsid w:val="002432B9"/>
    <w:rsid w:val="002433EA"/>
    <w:rsid w:val="002434C5"/>
    <w:rsid w:val="002434D9"/>
    <w:rsid w:val="002434DF"/>
    <w:rsid w:val="002434F4"/>
    <w:rsid w:val="002436E4"/>
    <w:rsid w:val="00243818"/>
    <w:rsid w:val="00243917"/>
    <w:rsid w:val="00243A25"/>
    <w:rsid w:val="00243A6F"/>
    <w:rsid w:val="00243AE4"/>
    <w:rsid w:val="00243B48"/>
    <w:rsid w:val="00243CE8"/>
    <w:rsid w:val="00243D0F"/>
    <w:rsid w:val="00243F9B"/>
    <w:rsid w:val="002440A0"/>
    <w:rsid w:val="002441B8"/>
    <w:rsid w:val="00244218"/>
    <w:rsid w:val="002442F2"/>
    <w:rsid w:val="00244372"/>
    <w:rsid w:val="00244430"/>
    <w:rsid w:val="00244550"/>
    <w:rsid w:val="002445CB"/>
    <w:rsid w:val="002448EA"/>
    <w:rsid w:val="00244901"/>
    <w:rsid w:val="00244AE4"/>
    <w:rsid w:val="00244B37"/>
    <w:rsid w:val="00244B88"/>
    <w:rsid w:val="00244BFA"/>
    <w:rsid w:val="00244CAA"/>
    <w:rsid w:val="00244CE4"/>
    <w:rsid w:val="00244E4F"/>
    <w:rsid w:val="00244F4E"/>
    <w:rsid w:val="00244FA5"/>
    <w:rsid w:val="00244FBD"/>
    <w:rsid w:val="00245014"/>
    <w:rsid w:val="002452A9"/>
    <w:rsid w:val="002453B7"/>
    <w:rsid w:val="002453D0"/>
    <w:rsid w:val="00245455"/>
    <w:rsid w:val="0024546B"/>
    <w:rsid w:val="00245606"/>
    <w:rsid w:val="002457E8"/>
    <w:rsid w:val="0024583E"/>
    <w:rsid w:val="00245877"/>
    <w:rsid w:val="00245892"/>
    <w:rsid w:val="002458A8"/>
    <w:rsid w:val="002458BB"/>
    <w:rsid w:val="0024591A"/>
    <w:rsid w:val="00245976"/>
    <w:rsid w:val="00245A63"/>
    <w:rsid w:val="00245B2A"/>
    <w:rsid w:val="00245C6F"/>
    <w:rsid w:val="00245D6B"/>
    <w:rsid w:val="00245DED"/>
    <w:rsid w:val="00245E70"/>
    <w:rsid w:val="00245EC5"/>
    <w:rsid w:val="00245F33"/>
    <w:rsid w:val="002460CB"/>
    <w:rsid w:val="0024618F"/>
    <w:rsid w:val="00246251"/>
    <w:rsid w:val="0024629D"/>
    <w:rsid w:val="00246308"/>
    <w:rsid w:val="00246360"/>
    <w:rsid w:val="00246369"/>
    <w:rsid w:val="00246382"/>
    <w:rsid w:val="002464B7"/>
    <w:rsid w:val="00246515"/>
    <w:rsid w:val="00246692"/>
    <w:rsid w:val="0024671F"/>
    <w:rsid w:val="00246854"/>
    <w:rsid w:val="0024692C"/>
    <w:rsid w:val="00246966"/>
    <w:rsid w:val="00246B97"/>
    <w:rsid w:val="00246C67"/>
    <w:rsid w:val="00246C73"/>
    <w:rsid w:val="00246DB2"/>
    <w:rsid w:val="00246DF8"/>
    <w:rsid w:val="00246EC5"/>
    <w:rsid w:val="00246FB0"/>
    <w:rsid w:val="002471D6"/>
    <w:rsid w:val="002471DA"/>
    <w:rsid w:val="0024740B"/>
    <w:rsid w:val="00247420"/>
    <w:rsid w:val="00247434"/>
    <w:rsid w:val="00247480"/>
    <w:rsid w:val="002474DF"/>
    <w:rsid w:val="0024750A"/>
    <w:rsid w:val="0024760D"/>
    <w:rsid w:val="0024782A"/>
    <w:rsid w:val="0024787F"/>
    <w:rsid w:val="00247A50"/>
    <w:rsid w:val="00247A64"/>
    <w:rsid w:val="00247AA6"/>
    <w:rsid w:val="00247AF9"/>
    <w:rsid w:val="00247D34"/>
    <w:rsid w:val="00247E96"/>
    <w:rsid w:val="00247FD7"/>
    <w:rsid w:val="0025011D"/>
    <w:rsid w:val="00250143"/>
    <w:rsid w:val="00250162"/>
    <w:rsid w:val="00250233"/>
    <w:rsid w:val="002504BA"/>
    <w:rsid w:val="002509C9"/>
    <w:rsid w:val="00250AED"/>
    <w:rsid w:val="00250BA0"/>
    <w:rsid w:val="00251220"/>
    <w:rsid w:val="002512D3"/>
    <w:rsid w:val="00251322"/>
    <w:rsid w:val="00251491"/>
    <w:rsid w:val="002514B4"/>
    <w:rsid w:val="002516BF"/>
    <w:rsid w:val="00251713"/>
    <w:rsid w:val="00251773"/>
    <w:rsid w:val="0025180C"/>
    <w:rsid w:val="002519AF"/>
    <w:rsid w:val="002519D6"/>
    <w:rsid w:val="00251ACA"/>
    <w:rsid w:val="00251B1D"/>
    <w:rsid w:val="00251B7E"/>
    <w:rsid w:val="00251B8E"/>
    <w:rsid w:val="00251B92"/>
    <w:rsid w:val="00251D06"/>
    <w:rsid w:val="00251E94"/>
    <w:rsid w:val="00251F48"/>
    <w:rsid w:val="00252033"/>
    <w:rsid w:val="002521FF"/>
    <w:rsid w:val="00252295"/>
    <w:rsid w:val="00252338"/>
    <w:rsid w:val="00252438"/>
    <w:rsid w:val="0025247F"/>
    <w:rsid w:val="00252597"/>
    <w:rsid w:val="002525B0"/>
    <w:rsid w:val="00252698"/>
    <w:rsid w:val="002527B5"/>
    <w:rsid w:val="0025281B"/>
    <w:rsid w:val="0025287E"/>
    <w:rsid w:val="002528CB"/>
    <w:rsid w:val="00252996"/>
    <w:rsid w:val="00252AE7"/>
    <w:rsid w:val="00252F39"/>
    <w:rsid w:val="002530B6"/>
    <w:rsid w:val="00253285"/>
    <w:rsid w:val="0025338A"/>
    <w:rsid w:val="002533F0"/>
    <w:rsid w:val="00253457"/>
    <w:rsid w:val="002535F1"/>
    <w:rsid w:val="002537F6"/>
    <w:rsid w:val="002538DE"/>
    <w:rsid w:val="0025393F"/>
    <w:rsid w:val="00253A3E"/>
    <w:rsid w:val="00253C41"/>
    <w:rsid w:val="00253D26"/>
    <w:rsid w:val="00253D80"/>
    <w:rsid w:val="00253DF0"/>
    <w:rsid w:val="00253E8C"/>
    <w:rsid w:val="00253EC1"/>
    <w:rsid w:val="00254010"/>
    <w:rsid w:val="00254087"/>
    <w:rsid w:val="002541C7"/>
    <w:rsid w:val="002541F3"/>
    <w:rsid w:val="0025429D"/>
    <w:rsid w:val="00254694"/>
    <w:rsid w:val="0025487F"/>
    <w:rsid w:val="002548CF"/>
    <w:rsid w:val="00254AE4"/>
    <w:rsid w:val="00254BCD"/>
    <w:rsid w:val="00254BD7"/>
    <w:rsid w:val="00254C46"/>
    <w:rsid w:val="00254E3B"/>
    <w:rsid w:val="00254EF0"/>
    <w:rsid w:val="00254F94"/>
    <w:rsid w:val="00254FD5"/>
    <w:rsid w:val="002551D8"/>
    <w:rsid w:val="0025532A"/>
    <w:rsid w:val="00255360"/>
    <w:rsid w:val="0025541F"/>
    <w:rsid w:val="002554C0"/>
    <w:rsid w:val="002554E8"/>
    <w:rsid w:val="00255723"/>
    <w:rsid w:val="00255868"/>
    <w:rsid w:val="00255970"/>
    <w:rsid w:val="00255A80"/>
    <w:rsid w:val="00255B19"/>
    <w:rsid w:val="00255C3C"/>
    <w:rsid w:val="00255C67"/>
    <w:rsid w:val="00255CD5"/>
    <w:rsid w:val="00255CE5"/>
    <w:rsid w:val="00255D21"/>
    <w:rsid w:val="00255D33"/>
    <w:rsid w:val="00255D44"/>
    <w:rsid w:val="00255D9A"/>
    <w:rsid w:val="00255DB5"/>
    <w:rsid w:val="00255E6B"/>
    <w:rsid w:val="0025608F"/>
    <w:rsid w:val="002560AA"/>
    <w:rsid w:val="002560B5"/>
    <w:rsid w:val="0025611F"/>
    <w:rsid w:val="002561F2"/>
    <w:rsid w:val="002562B3"/>
    <w:rsid w:val="002562F2"/>
    <w:rsid w:val="00256372"/>
    <w:rsid w:val="00256399"/>
    <w:rsid w:val="002563D4"/>
    <w:rsid w:val="002563DF"/>
    <w:rsid w:val="00256409"/>
    <w:rsid w:val="002564E3"/>
    <w:rsid w:val="0025675E"/>
    <w:rsid w:val="002568D1"/>
    <w:rsid w:val="002568D2"/>
    <w:rsid w:val="00256921"/>
    <w:rsid w:val="00256A11"/>
    <w:rsid w:val="00256BBD"/>
    <w:rsid w:val="00256BC1"/>
    <w:rsid w:val="00256DCC"/>
    <w:rsid w:val="00256FE5"/>
    <w:rsid w:val="00256FF4"/>
    <w:rsid w:val="00256FF5"/>
    <w:rsid w:val="0025700E"/>
    <w:rsid w:val="00257084"/>
    <w:rsid w:val="00257091"/>
    <w:rsid w:val="00257105"/>
    <w:rsid w:val="00257174"/>
    <w:rsid w:val="0025724A"/>
    <w:rsid w:val="002572C7"/>
    <w:rsid w:val="0025768A"/>
    <w:rsid w:val="00257784"/>
    <w:rsid w:val="002579C5"/>
    <w:rsid w:val="002579ED"/>
    <w:rsid w:val="00257AFF"/>
    <w:rsid w:val="00257D04"/>
    <w:rsid w:val="00257D23"/>
    <w:rsid w:val="00257E06"/>
    <w:rsid w:val="00257E3A"/>
    <w:rsid w:val="00257E91"/>
    <w:rsid w:val="0026015E"/>
    <w:rsid w:val="00260239"/>
    <w:rsid w:val="0026031E"/>
    <w:rsid w:val="0026032C"/>
    <w:rsid w:val="00260435"/>
    <w:rsid w:val="002605F0"/>
    <w:rsid w:val="00260620"/>
    <w:rsid w:val="0026074F"/>
    <w:rsid w:val="002608B9"/>
    <w:rsid w:val="002608E4"/>
    <w:rsid w:val="00260928"/>
    <w:rsid w:val="00260B02"/>
    <w:rsid w:val="00260C6A"/>
    <w:rsid w:val="00260D27"/>
    <w:rsid w:val="00260DDF"/>
    <w:rsid w:val="00260E17"/>
    <w:rsid w:val="002610B7"/>
    <w:rsid w:val="002611AB"/>
    <w:rsid w:val="002612BE"/>
    <w:rsid w:val="00261353"/>
    <w:rsid w:val="00261494"/>
    <w:rsid w:val="00261501"/>
    <w:rsid w:val="00261515"/>
    <w:rsid w:val="00261578"/>
    <w:rsid w:val="002617F1"/>
    <w:rsid w:val="00261803"/>
    <w:rsid w:val="00261876"/>
    <w:rsid w:val="00261B7D"/>
    <w:rsid w:val="00261CE5"/>
    <w:rsid w:val="00261D6F"/>
    <w:rsid w:val="0026201E"/>
    <w:rsid w:val="0026215B"/>
    <w:rsid w:val="002623DB"/>
    <w:rsid w:val="00262400"/>
    <w:rsid w:val="00262425"/>
    <w:rsid w:val="00262463"/>
    <w:rsid w:val="00262488"/>
    <w:rsid w:val="00262617"/>
    <w:rsid w:val="002627E9"/>
    <w:rsid w:val="0026281D"/>
    <w:rsid w:val="002628BA"/>
    <w:rsid w:val="002628DC"/>
    <w:rsid w:val="002628FC"/>
    <w:rsid w:val="00262A3E"/>
    <w:rsid w:val="00262A5A"/>
    <w:rsid w:val="00262AE5"/>
    <w:rsid w:val="00262D87"/>
    <w:rsid w:val="00262DF8"/>
    <w:rsid w:val="00262ED9"/>
    <w:rsid w:val="00263008"/>
    <w:rsid w:val="00263021"/>
    <w:rsid w:val="0026302C"/>
    <w:rsid w:val="002632E6"/>
    <w:rsid w:val="0026344A"/>
    <w:rsid w:val="0026348C"/>
    <w:rsid w:val="0026375E"/>
    <w:rsid w:val="00263886"/>
    <w:rsid w:val="0026390C"/>
    <w:rsid w:val="0026392A"/>
    <w:rsid w:val="00263991"/>
    <w:rsid w:val="00263B7F"/>
    <w:rsid w:val="00263C2B"/>
    <w:rsid w:val="00263C3B"/>
    <w:rsid w:val="00263C78"/>
    <w:rsid w:val="00263E19"/>
    <w:rsid w:val="00263F38"/>
    <w:rsid w:val="00264035"/>
    <w:rsid w:val="0026408A"/>
    <w:rsid w:val="0026411B"/>
    <w:rsid w:val="00264155"/>
    <w:rsid w:val="002641B3"/>
    <w:rsid w:val="002641C2"/>
    <w:rsid w:val="00264361"/>
    <w:rsid w:val="002645D2"/>
    <w:rsid w:val="002646C4"/>
    <w:rsid w:val="002646F3"/>
    <w:rsid w:val="0026471B"/>
    <w:rsid w:val="00264734"/>
    <w:rsid w:val="0026494E"/>
    <w:rsid w:val="00264C4C"/>
    <w:rsid w:val="00264D0A"/>
    <w:rsid w:val="00264E07"/>
    <w:rsid w:val="00264E96"/>
    <w:rsid w:val="00264EA9"/>
    <w:rsid w:val="00264F41"/>
    <w:rsid w:val="00264FB4"/>
    <w:rsid w:val="0026501B"/>
    <w:rsid w:val="00265097"/>
    <w:rsid w:val="002651BE"/>
    <w:rsid w:val="0026532A"/>
    <w:rsid w:val="0026533C"/>
    <w:rsid w:val="002654BC"/>
    <w:rsid w:val="002655E1"/>
    <w:rsid w:val="00265701"/>
    <w:rsid w:val="00265810"/>
    <w:rsid w:val="00265822"/>
    <w:rsid w:val="002658AB"/>
    <w:rsid w:val="00265924"/>
    <w:rsid w:val="002659F6"/>
    <w:rsid w:val="00265A87"/>
    <w:rsid w:val="00265B12"/>
    <w:rsid w:val="00265B16"/>
    <w:rsid w:val="00265B5F"/>
    <w:rsid w:val="00265CA3"/>
    <w:rsid w:val="00265CF3"/>
    <w:rsid w:val="00265E34"/>
    <w:rsid w:val="00265EDC"/>
    <w:rsid w:val="00265F37"/>
    <w:rsid w:val="0026620F"/>
    <w:rsid w:val="00266259"/>
    <w:rsid w:val="0026626F"/>
    <w:rsid w:val="002663BE"/>
    <w:rsid w:val="0026641C"/>
    <w:rsid w:val="00266469"/>
    <w:rsid w:val="0026656B"/>
    <w:rsid w:val="002665AF"/>
    <w:rsid w:val="0026672C"/>
    <w:rsid w:val="00266775"/>
    <w:rsid w:val="00266B71"/>
    <w:rsid w:val="00266BC6"/>
    <w:rsid w:val="00266C62"/>
    <w:rsid w:val="00266C81"/>
    <w:rsid w:val="00266E63"/>
    <w:rsid w:val="00266EB7"/>
    <w:rsid w:val="00266EF4"/>
    <w:rsid w:val="00267035"/>
    <w:rsid w:val="00267219"/>
    <w:rsid w:val="002672AA"/>
    <w:rsid w:val="00267300"/>
    <w:rsid w:val="002674A5"/>
    <w:rsid w:val="002675A7"/>
    <w:rsid w:val="00267605"/>
    <w:rsid w:val="002676EE"/>
    <w:rsid w:val="00267A30"/>
    <w:rsid w:val="00267CE2"/>
    <w:rsid w:val="00267D07"/>
    <w:rsid w:val="002701E3"/>
    <w:rsid w:val="002702BB"/>
    <w:rsid w:val="0027034B"/>
    <w:rsid w:val="002705F9"/>
    <w:rsid w:val="0027063B"/>
    <w:rsid w:val="0027064C"/>
    <w:rsid w:val="00270967"/>
    <w:rsid w:val="00270B74"/>
    <w:rsid w:val="00270BF3"/>
    <w:rsid w:val="00270C06"/>
    <w:rsid w:val="00270C0B"/>
    <w:rsid w:val="00270C27"/>
    <w:rsid w:val="00270D1F"/>
    <w:rsid w:val="00270E61"/>
    <w:rsid w:val="00270F82"/>
    <w:rsid w:val="002711C8"/>
    <w:rsid w:val="00271284"/>
    <w:rsid w:val="002712FE"/>
    <w:rsid w:val="00271501"/>
    <w:rsid w:val="002715F1"/>
    <w:rsid w:val="002715F2"/>
    <w:rsid w:val="002716B3"/>
    <w:rsid w:val="0027173F"/>
    <w:rsid w:val="0027184C"/>
    <w:rsid w:val="00271918"/>
    <w:rsid w:val="002719EC"/>
    <w:rsid w:val="00271A07"/>
    <w:rsid w:val="00271A15"/>
    <w:rsid w:val="00271A1E"/>
    <w:rsid w:val="00271A8F"/>
    <w:rsid w:val="00271A9B"/>
    <w:rsid w:val="00271AD9"/>
    <w:rsid w:val="00271B03"/>
    <w:rsid w:val="00271B68"/>
    <w:rsid w:val="00271BC8"/>
    <w:rsid w:val="00271BD8"/>
    <w:rsid w:val="00271CA6"/>
    <w:rsid w:val="00271E75"/>
    <w:rsid w:val="00271E7C"/>
    <w:rsid w:val="00271E8B"/>
    <w:rsid w:val="00271F6D"/>
    <w:rsid w:val="002721AA"/>
    <w:rsid w:val="0027240C"/>
    <w:rsid w:val="0027244B"/>
    <w:rsid w:val="002725C6"/>
    <w:rsid w:val="0027268E"/>
    <w:rsid w:val="002726DA"/>
    <w:rsid w:val="00272775"/>
    <w:rsid w:val="002729B5"/>
    <w:rsid w:val="00272B35"/>
    <w:rsid w:val="00272B61"/>
    <w:rsid w:val="00272BC5"/>
    <w:rsid w:val="00272D42"/>
    <w:rsid w:val="00272F09"/>
    <w:rsid w:val="00272F52"/>
    <w:rsid w:val="00272F7B"/>
    <w:rsid w:val="002730B2"/>
    <w:rsid w:val="002730D2"/>
    <w:rsid w:val="00273261"/>
    <w:rsid w:val="00273267"/>
    <w:rsid w:val="00273446"/>
    <w:rsid w:val="00273467"/>
    <w:rsid w:val="00273473"/>
    <w:rsid w:val="0027352C"/>
    <w:rsid w:val="002735EC"/>
    <w:rsid w:val="00273654"/>
    <w:rsid w:val="0027380D"/>
    <w:rsid w:val="0027380F"/>
    <w:rsid w:val="00273828"/>
    <w:rsid w:val="00273860"/>
    <w:rsid w:val="002738CB"/>
    <w:rsid w:val="0027393F"/>
    <w:rsid w:val="00273B9F"/>
    <w:rsid w:val="00273BCE"/>
    <w:rsid w:val="00273C13"/>
    <w:rsid w:val="00273C95"/>
    <w:rsid w:val="00273D46"/>
    <w:rsid w:val="00273EBF"/>
    <w:rsid w:val="00273EE9"/>
    <w:rsid w:val="00273F2F"/>
    <w:rsid w:val="00274160"/>
    <w:rsid w:val="00274184"/>
    <w:rsid w:val="002741E9"/>
    <w:rsid w:val="002742D6"/>
    <w:rsid w:val="00274778"/>
    <w:rsid w:val="0027478C"/>
    <w:rsid w:val="002748C1"/>
    <w:rsid w:val="002749BE"/>
    <w:rsid w:val="00274B5F"/>
    <w:rsid w:val="00274D87"/>
    <w:rsid w:val="00274E9D"/>
    <w:rsid w:val="00274FD4"/>
    <w:rsid w:val="00275004"/>
    <w:rsid w:val="00275030"/>
    <w:rsid w:val="00275043"/>
    <w:rsid w:val="00275049"/>
    <w:rsid w:val="002751D9"/>
    <w:rsid w:val="00275348"/>
    <w:rsid w:val="00275395"/>
    <w:rsid w:val="00275505"/>
    <w:rsid w:val="002755D8"/>
    <w:rsid w:val="002755F3"/>
    <w:rsid w:val="00275876"/>
    <w:rsid w:val="00275AC9"/>
    <w:rsid w:val="00275BDA"/>
    <w:rsid w:val="00275C02"/>
    <w:rsid w:val="00275C7F"/>
    <w:rsid w:val="00275CB1"/>
    <w:rsid w:val="00275F0D"/>
    <w:rsid w:val="00275FD3"/>
    <w:rsid w:val="0027634E"/>
    <w:rsid w:val="002763E3"/>
    <w:rsid w:val="002764D1"/>
    <w:rsid w:val="0027666C"/>
    <w:rsid w:val="00276670"/>
    <w:rsid w:val="0027684A"/>
    <w:rsid w:val="00276A02"/>
    <w:rsid w:val="00276A6A"/>
    <w:rsid w:val="00276B69"/>
    <w:rsid w:val="00276CD2"/>
    <w:rsid w:val="00276D74"/>
    <w:rsid w:val="00276D82"/>
    <w:rsid w:val="00276E2F"/>
    <w:rsid w:val="00276F66"/>
    <w:rsid w:val="00276FA4"/>
    <w:rsid w:val="00276FCC"/>
    <w:rsid w:val="002770B6"/>
    <w:rsid w:val="002771F4"/>
    <w:rsid w:val="002772DB"/>
    <w:rsid w:val="00277467"/>
    <w:rsid w:val="002777AC"/>
    <w:rsid w:val="00277852"/>
    <w:rsid w:val="002778D9"/>
    <w:rsid w:val="00277AEC"/>
    <w:rsid w:val="00277B07"/>
    <w:rsid w:val="00277B5C"/>
    <w:rsid w:val="00277C42"/>
    <w:rsid w:val="00277D53"/>
    <w:rsid w:val="0028005E"/>
    <w:rsid w:val="00280121"/>
    <w:rsid w:val="00280162"/>
    <w:rsid w:val="002801AB"/>
    <w:rsid w:val="002805D6"/>
    <w:rsid w:val="00280665"/>
    <w:rsid w:val="00280774"/>
    <w:rsid w:val="00280C58"/>
    <w:rsid w:val="00280C71"/>
    <w:rsid w:val="00280CAF"/>
    <w:rsid w:val="00280FD3"/>
    <w:rsid w:val="00281119"/>
    <w:rsid w:val="00281248"/>
    <w:rsid w:val="002813D3"/>
    <w:rsid w:val="00281496"/>
    <w:rsid w:val="00281499"/>
    <w:rsid w:val="002814EE"/>
    <w:rsid w:val="00281520"/>
    <w:rsid w:val="002815D6"/>
    <w:rsid w:val="00281650"/>
    <w:rsid w:val="002816DB"/>
    <w:rsid w:val="00281BBF"/>
    <w:rsid w:val="00281CFC"/>
    <w:rsid w:val="00281D0F"/>
    <w:rsid w:val="00281DA7"/>
    <w:rsid w:val="00281DD9"/>
    <w:rsid w:val="00281EA0"/>
    <w:rsid w:val="00281EFA"/>
    <w:rsid w:val="00281FFC"/>
    <w:rsid w:val="00282094"/>
    <w:rsid w:val="0028211D"/>
    <w:rsid w:val="0028219C"/>
    <w:rsid w:val="00282272"/>
    <w:rsid w:val="002822D2"/>
    <w:rsid w:val="002822FB"/>
    <w:rsid w:val="00282317"/>
    <w:rsid w:val="00282440"/>
    <w:rsid w:val="002824FA"/>
    <w:rsid w:val="002827B7"/>
    <w:rsid w:val="002828D9"/>
    <w:rsid w:val="00282933"/>
    <w:rsid w:val="00282A66"/>
    <w:rsid w:val="00282AAB"/>
    <w:rsid w:val="00282ADA"/>
    <w:rsid w:val="00282C46"/>
    <w:rsid w:val="00282C57"/>
    <w:rsid w:val="00282CD0"/>
    <w:rsid w:val="00282CD7"/>
    <w:rsid w:val="00282CEB"/>
    <w:rsid w:val="00282E70"/>
    <w:rsid w:val="00282F08"/>
    <w:rsid w:val="00282F99"/>
    <w:rsid w:val="00283119"/>
    <w:rsid w:val="00283170"/>
    <w:rsid w:val="002833AA"/>
    <w:rsid w:val="002834F8"/>
    <w:rsid w:val="0028365A"/>
    <w:rsid w:val="00283709"/>
    <w:rsid w:val="00283716"/>
    <w:rsid w:val="00283752"/>
    <w:rsid w:val="00283770"/>
    <w:rsid w:val="00283820"/>
    <w:rsid w:val="00283C0A"/>
    <w:rsid w:val="00283DBD"/>
    <w:rsid w:val="00283DF8"/>
    <w:rsid w:val="00283E3D"/>
    <w:rsid w:val="00283E68"/>
    <w:rsid w:val="00283E9A"/>
    <w:rsid w:val="00283F74"/>
    <w:rsid w:val="00284077"/>
    <w:rsid w:val="0028420B"/>
    <w:rsid w:val="0028439C"/>
    <w:rsid w:val="00284433"/>
    <w:rsid w:val="002844E9"/>
    <w:rsid w:val="002844FD"/>
    <w:rsid w:val="00284542"/>
    <w:rsid w:val="002848C4"/>
    <w:rsid w:val="002848E9"/>
    <w:rsid w:val="00284901"/>
    <w:rsid w:val="00284918"/>
    <w:rsid w:val="00284B6F"/>
    <w:rsid w:val="00285064"/>
    <w:rsid w:val="0028511C"/>
    <w:rsid w:val="002851E9"/>
    <w:rsid w:val="002853BC"/>
    <w:rsid w:val="00285485"/>
    <w:rsid w:val="00285541"/>
    <w:rsid w:val="0028577C"/>
    <w:rsid w:val="00285977"/>
    <w:rsid w:val="00285A14"/>
    <w:rsid w:val="00285A9A"/>
    <w:rsid w:val="00285C3E"/>
    <w:rsid w:val="00285E24"/>
    <w:rsid w:val="00285EF0"/>
    <w:rsid w:val="00285F29"/>
    <w:rsid w:val="00285FBB"/>
    <w:rsid w:val="00286093"/>
    <w:rsid w:val="00286149"/>
    <w:rsid w:val="00286274"/>
    <w:rsid w:val="002862CB"/>
    <w:rsid w:val="002864AE"/>
    <w:rsid w:val="00286505"/>
    <w:rsid w:val="002865CE"/>
    <w:rsid w:val="0028662F"/>
    <w:rsid w:val="0028664F"/>
    <w:rsid w:val="002866CE"/>
    <w:rsid w:val="002867D3"/>
    <w:rsid w:val="00286BA1"/>
    <w:rsid w:val="00286C2A"/>
    <w:rsid w:val="00286CAF"/>
    <w:rsid w:val="00286DA4"/>
    <w:rsid w:val="00286DAE"/>
    <w:rsid w:val="00286E0E"/>
    <w:rsid w:val="00286EAF"/>
    <w:rsid w:val="00286F3B"/>
    <w:rsid w:val="00286F6B"/>
    <w:rsid w:val="00287159"/>
    <w:rsid w:val="00287180"/>
    <w:rsid w:val="0028718D"/>
    <w:rsid w:val="002871B6"/>
    <w:rsid w:val="00287299"/>
    <w:rsid w:val="0028733F"/>
    <w:rsid w:val="00287372"/>
    <w:rsid w:val="00287421"/>
    <w:rsid w:val="0028747B"/>
    <w:rsid w:val="00287694"/>
    <w:rsid w:val="0028788F"/>
    <w:rsid w:val="00287C79"/>
    <w:rsid w:val="00287D81"/>
    <w:rsid w:val="00287E1B"/>
    <w:rsid w:val="00290081"/>
    <w:rsid w:val="00290378"/>
    <w:rsid w:val="00290385"/>
    <w:rsid w:val="00290432"/>
    <w:rsid w:val="002904CF"/>
    <w:rsid w:val="00290689"/>
    <w:rsid w:val="002906C1"/>
    <w:rsid w:val="0029075C"/>
    <w:rsid w:val="002907AC"/>
    <w:rsid w:val="00290833"/>
    <w:rsid w:val="002908C6"/>
    <w:rsid w:val="00290925"/>
    <w:rsid w:val="0029096F"/>
    <w:rsid w:val="00290A36"/>
    <w:rsid w:val="00290A6A"/>
    <w:rsid w:val="00290E0A"/>
    <w:rsid w:val="00290EF1"/>
    <w:rsid w:val="00291195"/>
    <w:rsid w:val="00291447"/>
    <w:rsid w:val="0029146E"/>
    <w:rsid w:val="002914C6"/>
    <w:rsid w:val="002915D4"/>
    <w:rsid w:val="0029168E"/>
    <w:rsid w:val="002916C2"/>
    <w:rsid w:val="00291A4B"/>
    <w:rsid w:val="00291CE7"/>
    <w:rsid w:val="00291D51"/>
    <w:rsid w:val="00291E09"/>
    <w:rsid w:val="00292070"/>
    <w:rsid w:val="00292132"/>
    <w:rsid w:val="00292144"/>
    <w:rsid w:val="002921D5"/>
    <w:rsid w:val="002921F6"/>
    <w:rsid w:val="00292297"/>
    <w:rsid w:val="0029229F"/>
    <w:rsid w:val="002922E8"/>
    <w:rsid w:val="00292307"/>
    <w:rsid w:val="002926C0"/>
    <w:rsid w:val="00292716"/>
    <w:rsid w:val="00292831"/>
    <w:rsid w:val="00292A2D"/>
    <w:rsid w:val="00292BDD"/>
    <w:rsid w:val="00292C7A"/>
    <w:rsid w:val="00292FE1"/>
    <w:rsid w:val="0029303E"/>
    <w:rsid w:val="002930C2"/>
    <w:rsid w:val="00293131"/>
    <w:rsid w:val="00293318"/>
    <w:rsid w:val="00293519"/>
    <w:rsid w:val="0029375F"/>
    <w:rsid w:val="00293775"/>
    <w:rsid w:val="00293813"/>
    <w:rsid w:val="0029381D"/>
    <w:rsid w:val="002938E7"/>
    <w:rsid w:val="002939EF"/>
    <w:rsid w:val="00293BE9"/>
    <w:rsid w:val="00293C8D"/>
    <w:rsid w:val="00293CB5"/>
    <w:rsid w:val="00293D5C"/>
    <w:rsid w:val="00293DDF"/>
    <w:rsid w:val="00293F7E"/>
    <w:rsid w:val="0029423E"/>
    <w:rsid w:val="002942A5"/>
    <w:rsid w:val="0029443D"/>
    <w:rsid w:val="0029448E"/>
    <w:rsid w:val="00294612"/>
    <w:rsid w:val="00294631"/>
    <w:rsid w:val="00294664"/>
    <w:rsid w:val="0029475A"/>
    <w:rsid w:val="002947C3"/>
    <w:rsid w:val="002947E5"/>
    <w:rsid w:val="002949EA"/>
    <w:rsid w:val="00294BB4"/>
    <w:rsid w:val="00294BC7"/>
    <w:rsid w:val="00294CC7"/>
    <w:rsid w:val="00294D0B"/>
    <w:rsid w:val="00294D7F"/>
    <w:rsid w:val="00294E0E"/>
    <w:rsid w:val="00294F85"/>
    <w:rsid w:val="002950CC"/>
    <w:rsid w:val="00295239"/>
    <w:rsid w:val="00295267"/>
    <w:rsid w:val="002952C5"/>
    <w:rsid w:val="0029538E"/>
    <w:rsid w:val="0029557A"/>
    <w:rsid w:val="00295639"/>
    <w:rsid w:val="002957D6"/>
    <w:rsid w:val="002957FB"/>
    <w:rsid w:val="00295991"/>
    <w:rsid w:val="002959AB"/>
    <w:rsid w:val="002959F0"/>
    <w:rsid w:val="002959F2"/>
    <w:rsid w:val="00295A29"/>
    <w:rsid w:val="00295B97"/>
    <w:rsid w:val="00295D10"/>
    <w:rsid w:val="00295FBC"/>
    <w:rsid w:val="00295FBD"/>
    <w:rsid w:val="00296084"/>
    <w:rsid w:val="0029616A"/>
    <w:rsid w:val="002961D9"/>
    <w:rsid w:val="0029622C"/>
    <w:rsid w:val="00296364"/>
    <w:rsid w:val="00296435"/>
    <w:rsid w:val="00296447"/>
    <w:rsid w:val="00296576"/>
    <w:rsid w:val="0029672C"/>
    <w:rsid w:val="00296CF1"/>
    <w:rsid w:val="00296EA5"/>
    <w:rsid w:val="00296F27"/>
    <w:rsid w:val="00296F29"/>
    <w:rsid w:val="002970E5"/>
    <w:rsid w:val="002972DA"/>
    <w:rsid w:val="00297326"/>
    <w:rsid w:val="00297353"/>
    <w:rsid w:val="00297376"/>
    <w:rsid w:val="00297548"/>
    <w:rsid w:val="002975C4"/>
    <w:rsid w:val="0029774C"/>
    <w:rsid w:val="0029787A"/>
    <w:rsid w:val="00297896"/>
    <w:rsid w:val="002978A5"/>
    <w:rsid w:val="00297DF2"/>
    <w:rsid w:val="00297EA3"/>
    <w:rsid w:val="00297EE4"/>
    <w:rsid w:val="002A0104"/>
    <w:rsid w:val="002A022E"/>
    <w:rsid w:val="002A02CE"/>
    <w:rsid w:val="002A038A"/>
    <w:rsid w:val="002A0440"/>
    <w:rsid w:val="002A04B7"/>
    <w:rsid w:val="002A050B"/>
    <w:rsid w:val="002A056C"/>
    <w:rsid w:val="002A0613"/>
    <w:rsid w:val="002A0695"/>
    <w:rsid w:val="002A06A5"/>
    <w:rsid w:val="002A07A4"/>
    <w:rsid w:val="002A0868"/>
    <w:rsid w:val="002A0D0C"/>
    <w:rsid w:val="002A0D38"/>
    <w:rsid w:val="002A0F8C"/>
    <w:rsid w:val="002A110D"/>
    <w:rsid w:val="002A148D"/>
    <w:rsid w:val="002A1524"/>
    <w:rsid w:val="002A191F"/>
    <w:rsid w:val="002A1950"/>
    <w:rsid w:val="002A1BE0"/>
    <w:rsid w:val="002A1C8F"/>
    <w:rsid w:val="002A1D04"/>
    <w:rsid w:val="002A1D31"/>
    <w:rsid w:val="002A1DB8"/>
    <w:rsid w:val="002A2022"/>
    <w:rsid w:val="002A207E"/>
    <w:rsid w:val="002A21CC"/>
    <w:rsid w:val="002A224D"/>
    <w:rsid w:val="002A225D"/>
    <w:rsid w:val="002A2427"/>
    <w:rsid w:val="002A2590"/>
    <w:rsid w:val="002A2646"/>
    <w:rsid w:val="002A2666"/>
    <w:rsid w:val="002A2687"/>
    <w:rsid w:val="002A2B96"/>
    <w:rsid w:val="002A2D2A"/>
    <w:rsid w:val="002A2E3D"/>
    <w:rsid w:val="002A2F6F"/>
    <w:rsid w:val="002A2FD0"/>
    <w:rsid w:val="002A320F"/>
    <w:rsid w:val="002A3212"/>
    <w:rsid w:val="002A337D"/>
    <w:rsid w:val="002A3424"/>
    <w:rsid w:val="002A34E2"/>
    <w:rsid w:val="002A3680"/>
    <w:rsid w:val="002A36A8"/>
    <w:rsid w:val="002A38F0"/>
    <w:rsid w:val="002A395F"/>
    <w:rsid w:val="002A3997"/>
    <w:rsid w:val="002A3A88"/>
    <w:rsid w:val="002A3AA0"/>
    <w:rsid w:val="002A3B16"/>
    <w:rsid w:val="002A3C40"/>
    <w:rsid w:val="002A3C4F"/>
    <w:rsid w:val="002A3D52"/>
    <w:rsid w:val="002A3DB3"/>
    <w:rsid w:val="002A3E91"/>
    <w:rsid w:val="002A3EA4"/>
    <w:rsid w:val="002A4038"/>
    <w:rsid w:val="002A41E3"/>
    <w:rsid w:val="002A44D8"/>
    <w:rsid w:val="002A4624"/>
    <w:rsid w:val="002A48CF"/>
    <w:rsid w:val="002A48E8"/>
    <w:rsid w:val="002A4A51"/>
    <w:rsid w:val="002A4A8A"/>
    <w:rsid w:val="002A4A9B"/>
    <w:rsid w:val="002A4AE6"/>
    <w:rsid w:val="002A4BB6"/>
    <w:rsid w:val="002A4C1B"/>
    <w:rsid w:val="002A4D76"/>
    <w:rsid w:val="002A4E48"/>
    <w:rsid w:val="002A4F17"/>
    <w:rsid w:val="002A4F45"/>
    <w:rsid w:val="002A5025"/>
    <w:rsid w:val="002A5068"/>
    <w:rsid w:val="002A510D"/>
    <w:rsid w:val="002A512A"/>
    <w:rsid w:val="002A5197"/>
    <w:rsid w:val="002A5421"/>
    <w:rsid w:val="002A547E"/>
    <w:rsid w:val="002A556C"/>
    <w:rsid w:val="002A586C"/>
    <w:rsid w:val="002A5B8A"/>
    <w:rsid w:val="002A5C3E"/>
    <w:rsid w:val="002A5C6E"/>
    <w:rsid w:val="002A5D07"/>
    <w:rsid w:val="002A5F4D"/>
    <w:rsid w:val="002A5F5A"/>
    <w:rsid w:val="002A6040"/>
    <w:rsid w:val="002A6072"/>
    <w:rsid w:val="002A60C6"/>
    <w:rsid w:val="002A6128"/>
    <w:rsid w:val="002A61ED"/>
    <w:rsid w:val="002A6344"/>
    <w:rsid w:val="002A635B"/>
    <w:rsid w:val="002A6675"/>
    <w:rsid w:val="002A667E"/>
    <w:rsid w:val="002A67E3"/>
    <w:rsid w:val="002A67F2"/>
    <w:rsid w:val="002A67F6"/>
    <w:rsid w:val="002A690B"/>
    <w:rsid w:val="002A6B01"/>
    <w:rsid w:val="002A6B22"/>
    <w:rsid w:val="002A6C41"/>
    <w:rsid w:val="002A6CC9"/>
    <w:rsid w:val="002A6D86"/>
    <w:rsid w:val="002A6F1D"/>
    <w:rsid w:val="002A6FDF"/>
    <w:rsid w:val="002A7070"/>
    <w:rsid w:val="002A710B"/>
    <w:rsid w:val="002A7112"/>
    <w:rsid w:val="002A7195"/>
    <w:rsid w:val="002A7236"/>
    <w:rsid w:val="002A72B2"/>
    <w:rsid w:val="002A7399"/>
    <w:rsid w:val="002A74EB"/>
    <w:rsid w:val="002A752F"/>
    <w:rsid w:val="002A7618"/>
    <w:rsid w:val="002A76AE"/>
    <w:rsid w:val="002A77E9"/>
    <w:rsid w:val="002A7813"/>
    <w:rsid w:val="002A781F"/>
    <w:rsid w:val="002A7823"/>
    <w:rsid w:val="002A7888"/>
    <w:rsid w:val="002A7A1E"/>
    <w:rsid w:val="002A7AAD"/>
    <w:rsid w:val="002A7AFD"/>
    <w:rsid w:val="002A7B7C"/>
    <w:rsid w:val="002A7BBD"/>
    <w:rsid w:val="002A7D6F"/>
    <w:rsid w:val="002A7ECE"/>
    <w:rsid w:val="002A7FD0"/>
    <w:rsid w:val="002A7FF9"/>
    <w:rsid w:val="002B0008"/>
    <w:rsid w:val="002B0061"/>
    <w:rsid w:val="002B0219"/>
    <w:rsid w:val="002B03C2"/>
    <w:rsid w:val="002B04EF"/>
    <w:rsid w:val="002B0660"/>
    <w:rsid w:val="002B07FF"/>
    <w:rsid w:val="002B0876"/>
    <w:rsid w:val="002B094F"/>
    <w:rsid w:val="002B09C9"/>
    <w:rsid w:val="002B0BCF"/>
    <w:rsid w:val="002B0C38"/>
    <w:rsid w:val="002B0C56"/>
    <w:rsid w:val="002B0D37"/>
    <w:rsid w:val="002B0F0E"/>
    <w:rsid w:val="002B1119"/>
    <w:rsid w:val="002B1191"/>
    <w:rsid w:val="002B1341"/>
    <w:rsid w:val="002B145B"/>
    <w:rsid w:val="002B1479"/>
    <w:rsid w:val="002B14AD"/>
    <w:rsid w:val="002B1515"/>
    <w:rsid w:val="002B156D"/>
    <w:rsid w:val="002B1601"/>
    <w:rsid w:val="002B168F"/>
    <w:rsid w:val="002B16F4"/>
    <w:rsid w:val="002B1851"/>
    <w:rsid w:val="002B19C2"/>
    <w:rsid w:val="002B1BB2"/>
    <w:rsid w:val="002B1C9D"/>
    <w:rsid w:val="002B1CB3"/>
    <w:rsid w:val="002B1DA9"/>
    <w:rsid w:val="002B1F0A"/>
    <w:rsid w:val="002B1FA3"/>
    <w:rsid w:val="002B2005"/>
    <w:rsid w:val="002B21BC"/>
    <w:rsid w:val="002B24A4"/>
    <w:rsid w:val="002B24D1"/>
    <w:rsid w:val="002B24FA"/>
    <w:rsid w:val="002B2586"/>
    <w:rsid w:val="002B2591"/>
    <w:rsid w:val="002B26D1"/>
    <w:rsid w:val="002B270A"/>
    <w:rsid w:val="002B27D5"/>
    <w:rsid w:val="002B2876"/>
    <w:rsid w:val="002B2924"/>
    <w:rsid w:val="002B2B9A"/>
    <w:rsid w:val="002B2BB3"/>
    <w:rsid w:val="002B2BE0"/>
    <w:rsid w:val="002B2C16"/>
    <w:rsid w:val="002B2E36"/>
    <w:rsid w:val="002B303D"/>
    <w:rsid w:val="002B310C"/>
    <w:rsid w:val="002B31AF"/>
    <w:rsid w:val="002B32EA"/>
    <w:rsid w:val="002B334E"/>
    <w:rsid w:val="002B3557"/>
    <w:rsid w:val="002B35A1"/>
    <w:rsid w:val="002B3641"/>
    <w:rsid w:val="002B37BF"/>
    <w:rsid w:val="002B393A"/>
    <w:rsid w:val="002B399B"/>
    <w:rsid w:val="002B3BAF"/>
    <w:rsid w:val="002B3C0E"/>
    <w:rsid w:val="002B3C76"/>
    <w:rsid w:val="002B3CE3"/>
    <w:rsid w:val="002B3D86"/>
    <w:rsid w:val="002B41E5"/>
    <w:rsid w:val="002B43AC"/>
    <w:rsid w:val="002B43D6"/>
    <w:rsid w:val="002B44C0"/>
    <w:rsid w:val="002B457C"/>
    <w:rsid w:val="002B4721"/>
    <w:rsid w:val="002B4761"/>
    <w:rsid w:val="002B4798"/>
    <w:rsid w:val="002B480E"/>
    <w:rsid w:val="002B4878"/>
    <w:rsid w:val="002B487B"/>
    <w:rsid w:val="002B48DC"/>
    <w:rsid w:val="002B48E4"/>
    <w:rsid w:val="002B48FA"/>
    <w:rsid w:val="002B4981"/>
    <w:rsid w:val="002B499E"/>
    <w:rsid w:val="002B49FB"/>
    <w:rsid w:val="002B4B1E"/>
    <w:rsid w:val="002B4C8C"/>
    <w:rsid w:val="002B4DA8"/>
    <w:rsid w:val="002B4DF4"/>
    <w:rsid w:val="002B503A"/>
    <w:rsid w:val="002B5082"/>
    <w:rsid w:val="002B5103"/>
    <w:rsid w:val="002B5225"/>
    <w:rsid w:val="002B546E"/>
    <w:rsid w:val="002B558D"/>
    <w:rsid w:val="002B57C8"/>
    <w:rsid w:val="002B57E2"/>
    <w:rsid w:val="002B5807"/>
    <w:rsid w:val="002B5931"/>
    <w:rsid w:val="002B5B3F"/>
    <w:rsid w:val="002B5BA8"/>
    <w:rsid w:val="002B5DB8"/>
    <w:rsid w:val="002B5F6F"/>
    <w:rsid w:val="002B5F7A"/>
    <w:rsid w:val="002B6008"/>
    <w:rsid w:val="002B60D9"/>
    <w:rsid w:val="002B63A9"/>
    <w:rsid w:val="002B6498"/>
    <w:rsid w:val="002B659D"/>
    <w:rsid w:val="002B6694"/>
    <w:rsid w:val="002B6721"/>
    <w:rsid w:val="002B679D"/>
    <w:rsid w:val="002B683F"/>
    <w:rsid w:val="002B68C3"/>
    <w:rsid w:val="002B6B7C"/>
    <w:rsid w:val="002B6B9C"/>
    <w:rsid w:val="002B6C8E"/>
    <w:rsid w:val="002B6D47"/>
    <w:rsid w:val="002B6F6E"/>
    <w:rsid w:val="002B7047"/>
    <w:rsid w:val="002B7096"/>
    <w:rsid w:val="002B72E5"/>
    <w:rsid w:val="002B7349"/>
    <w:rsid w:val="002B7563"/>
    <w:rsid w:val="002B76BE"/>
    <w:rsid w:val="002B775A"/>
    <w:rsid w:val="002B7765"/>
    <w:rsid w:val="002B77A3"/>
    <w:rsid w:val="002B7B18"/>
    <w:rsid w:val="002B7C05"/>
    <w:rsid w:val="002B7CC3"/>
    <w:rsid w:val="002B7CD0"/>
    <w:rsid w:val="002B7D9C"/>
    <w:rsid w:val="002B7FEA"/>
    <w:rsid w:val="002C00D2"/>
    <w:rsid w:val="002C01D4"/>
    <w:rsid w:val="002C01DD"/>
    <w:rsid w:val="002C0321"/>
    <w:rsid w:val="002C033E"/>
    <w:rsid w:val="002C0442"/>
    <w:rsid w:val="002C046A"/>
    <w:rsid w:val="002C0476"/>
    <w:rsid w:val="002C04E2"/>
    <w:rsid w:val="002C04FD"/>
    <w:rsid w:val="002C0523"/>
    <w:rsid w:val="002C059F"/>
    <w:rsid w:val="002C05D2"/>
    <w:rsid w:val="002C0704"/>
    <w:rsid w:val="002C0786"/>
    <w:rsid w:val="002C07D8"/>
    <w:rsid w:val="002C080F"/>
    <w:rsid w:val="002C0903"/>
    <w:rsid w:val="002C0938"/>
    <w:rsid w:val="002C0988"/>
    <w:rsid w:val="002C0AD6"/>
    <w:rsid w:val="002C0C9F"/>
    <w:rsid w:val="002C0DE1"/>
    <w:rsid w:val="002C0F5A"/>
    <w:rsid w:val="002C0F72"/>
    <w:rsid w:val="002C0FE5"/>
    <w:rsid w:val="002C10F1"/>
    <w:rsid w:val="002C112F"/>
    <w:rsid w:val="002C133D"/>
    <w:rsid w:val="002C15ED"/>
    <w:rsid w:val="002C1698"/>
    <w:rsid w:val="002C170C"/>
    <w:rsid w:val="002C17D4"/>
    <w:rsid w:val="002C18A3"/>
    <w:rsid w:val="002C1A6B"/>
    <w:rsid w:val="002C1A96"/>
    <w:rsid w:val="002C1A9A"/>
    <w:rsid w:val="002C1C11"/>
    <w:rsid w:val="002C1CAD"/>
    <w:rsid w:val="002C1CBB"/>
    <w:rsid w:val="002C1E91"/>
    <w:rsid w:val="002C1E9B"/>
    <w:rsid w:val="002C2161"/>
    <w:rsid w:val="002C2303"/>
    <w:rsid w:val="002C2383"/>
    <w:rsid w:val="002C24E5"/>
    <w:rsid w:val="002C27D5"/>
    <w:rsid w:val="002C289F"/>
    <w:rsid w:val="002C29BF"/>
    <w:rsid w:val="002C2ADA"/>
    <w:rsid w:val="002C2B2D"/>
    <w:rsid w:val="002C2CC6"/>
    <w:rsid w:val="002C2DB6"/>
    <w:rsid w:val="002C2DE4"/>
    <w:rsid w:val="002C2ECF"/>
    <w:rsid w:val="002C2F8F"/>
    <w:rsid w:val="002C301F"/>
    <w:rsid w:val="002C3027"/>
    <w:rsid w:val="002C30C1"/>
    <w:rsid w:val="002C33B6"/>
    <w:rsid w:val="002C34CC"/>
    <w:rsid w:val="002C35EC"/>
    <w:rsid w:val="002C36E7"/>
    <w:rsid w:val="002C3A1A"/>
    <w:rsid w:val="002C3A23"/>
    <w:rsid w:val="002C3B43"/>
    <w:rsid w:val="002C3BFF"/>
    <w:rsid w:val="002C3C54"/>
    <w:rsid w:val="002C3D11"/>
    <w:rsid w:val="002C3D22"/>
    <w:rsid w:val="002C3F1F"/>
    <w:rsid w:val="002C3FC4"/>
    <w:rsid w:val="002C3FE4"/>
    <w:rsid w:val="002C4003"/>
    <w:rsid w:val="002C401A"/>
    <w:rsid w:val="002C41D3"/>
    <w:rsid w:val="002C4294"/>
    <w:rsid w:val="002C45FA"/>
    <w:rsid w:val="002C473B"/>
    <w:rsid w:val="002C4806"/>
    <w:rsid w:val="002C4872"/>
    <w:rsid w:val="002C4A20"/>
    <w:rsid w:val="002C4B45"/>
    <w:rsid w:val="002C4B62"/>
    <w:rsid w:val="002C4BDB"/>
    <w:rsid w:val="002C4C26"/>
    <w:rsid w:val="002C4D1B"/>
    <w:rsid w:val="002C4E1E"/>
    <w:rsid w:val="002C4EB8"/>
    <w:rsid w:val="002C4EDD"/>
    <w:rsid w:val="002C5059"/>
    <w:rsid w:val="002C5153"/>
    <w:rsid w:val="002C522F"/>
    <w:rsid w:val="002C5345"/>
    <w:rsid w:val="002C542E"/>
    <w:rsid w:val="002C5455"/>
    <w:rsid w:val="002C54A6"/>
    <w:rsid w:val="002C560E"/>
    <w:rsid w:val="002C5654"/>
    <w:rsid w:val="002C56E2"/>
    <w:rsid w:val="002C5852"/>
    <w:rsid w:val="002C5939"/>
    <w:rsid w:val="002C59BA"/>
    <w:rsid w:val="002C59BB"/>
    <w:rsid w:val="002C5A48"/>
    <w:rsid w:val="002C5C5C"/>
    <w:rsid w:val="002C5CE0"/>
    <w:rsid w:val="002C5EC9"/>
    <w:rsid w:val="002C6132"/>
    <w:rsid w:val="002C6243"/>
    <w:rsid w:val="002C6245"/>
    <w:rsid w:val="002C6441"/>
    <w:rsid w:val="002C64EA"/>
    <w:rsid w:val="002C6556"/>
    <w:rsid w:val="002C663C"/>
    <w:rsid w:val="002C6791"/>
    <w:rsid w:val="002C6823"/>
    <w:rsid w:val="002C6974"/>
    <w:rsid w:val="002C698E"/>
    <w:rsid w:val="002C6B90"/>
    <w:rsid w:val="002C6DFE"/>
    <w:rsid w:val="002C6E42"/>
    <w:rsid w:val="002C6F12"/>
    <w:rsid w:val="002C7110"/>
    <w:rsid w:val="002C73A8"/>
    <w:rsid w:val="002C758A"/>
    <w:rsid w:val="002C79D1"/>
    <w:rsid w:val="002C7C46"/>
    <w:rsid w:val="002C7C7C"/>
    <w:rsid w:val="002C7F14"/>
    <w:rsid w:val="002C7F52"/>
    <w:rsid w:val="002D002C"/>
    <w:rsid w:val="002D0165"/>
    <w:rsid w:val="002D02FF"/>
    <w:rsid w:val="002D0365"/>
    <w:rsid w:val="002D045E"/>
    <w:rsid w:val="002D0539"/>
    <w:rsid w:val="002D06E8"/>
    <w:rsid w:val="002D081A"/>
    <w:rsid w:val="002D08CA"/>
    <w:rsid w:val="002D0991"/>
    <w:rsid w:val="002D09F5"/>
    <w:rsid w:val="002D0DB5"/>
    <w:rsid w:val="002D0F02"/>
    <w:rsid w:val="002D0FEF"/>
    <w:rsid w:val="002D1110"/>
    <w:rsid w:val="002D13B2"/>
    <w:rsid w:val="002D13DA"/>
    <w:rsid w:val="002D145A"/>
    <w:rsid w:val="002D1526"/>
    <w:rsid w:val="002D16C6"/>
    <w:rsid w:val="002D1758"/>
    <w:rsid w:val="002D1789"/>
    <w:rsid w:val="002D1859"/>
    <w:rsid w:val="002D18D8"/>
    <w:rsid w:val="002D1B75"/>
    <w:rsid w:val="002D1C04"/>
    <w:rsid w:val="002D1C5C"/>
    <w:rsid w:val="002D1C9D"/>
    <w:rsid w:val="002D1D48"/>
    <w:rsid w:val="002D1E02"/>
    <w:rsid w:val="002D234B"/>
    <w:rsid w:val="002D23E3"/>
    <w:rsid w:val="002D24C5"/>
    <w:rsid w:val="002D265B"/>
    <w:rsid w:val="002D2BD3"/>
    <w:rsid w:val="002D2C60"/>
    <w:rsid w:val="002D2D80"/>
    <w:rsid w:val="002D2EE1"/>
    <w:rsid w:val="002D3088"/>
    <w:rsid w:val="002D30E2"/>
    <w:rsid w:val="002D3268"/>
    <w:rsid w:val="002D34D5"/>
    <w:rsid w:val="002D375D"/>
    <w:rsid w:val="002D3848"/>
    <w:rsid w:val="002D38A3"/>
    <w:rsid w:val="002D39BE"/>
    <w:rsid w:val="002D3A4B"/>
    <w:rsid w:val="002D3B51"/>
    <w:rsid w:val="002D3BB2"/>
    <w:rsid w:val="002D3C2F"/>
    <w:rsid w:val="002D3E64"/>
    <w:rsid w:val="002D3E83"/>
    <w:rsid w:val="002D3EC7"/>
    <w:rsid w:val="002D4167"/>
    <w:rsid w:val="002D4171"/>
    <w:rsid w:val="002D426A"/>
    <w:rsid w:val="002D4275"/>
    <w:rsid w:val="002D42BB"/>
    <w:rsid w:val="002D42C3"/>
    <w:rsid w:val="002D4306"/>
    <w:rsid w:val="002D4478"/>
    <w:rsid w:val="002D44C9"/>
    <w:rsid w:val="002D4671"/>
    <w:rsid w:val="002D472F"/>
    <w:rsid w:val="002D4778"/>
    <w:rsid w:val="002D47C9"/>
    <w:rsid w:val="002D47F4"/>
    <w:rsid w:val="002D47F7"/>
    <w:rsid w:val="002D48B0"/>
    <w:rsid w:val="002D4974"/>
    <w:rsid w:val="002D49BD"/>
    <w:rsid w:val="002D49C7"/>
    <w:rsid w:val="002D4A89"/>
    <w:rsid w:val="002D4AF0"/>
    <w:rsid w:val="002D4B1B"/>
    <w:rsid w:val="002D4BE4"/>
    <w:rsid w:val="002D4BED"/>
    <w:rsid w:val="002D4C0A"/>
    <w:rsid w:val="002D4D7B"/>
    <w:rsid w:val="002D4D90"/>
    <w:rsid w:val="002D4D92"/>
    <w:rsid w:val="002D4DC6"/>
    <w:rsid w:val="002D4E0A"/>
    <w:rsid w:val="002D4F82"/>
    <w:rsid w:val="002D4FBB"/>
    <w:rsid w:val="002D516D"/>
    <w:rsid w:val="002D51DE"/>
    <w:rsid w:val="002D524B"/>
    <w:rsid w:val="002D5415"/>
    <w:rsid w:val="002D542A"/>
    <w:rsid w:val="002D54F6"/>
    <w:rsid w:val="002D55A3"/>
    <w:rsid w:val="002D56D9"/>
    <w:rsid w:val="002D570B"/>
    <w:rsid w:val="002D57E3"/>
    <w:rsid w:val="002D5949"/>
    <w:rsid w:val="002D5AA5"/>
    <w:rsid w:val="002D5B53"/>
    <w:rsid w:val="002D5BFC"/>
    <w:rsid w:val="002D5C89"/>
    <w:rsid w:val="002D5D07"/>
    <w:rsid w:val="002D5DC9"/>
    <w:rsid w:val="002D5E8D"/>
    <w:rsid w:val="002D5FDF"/>
    <w:rsid w:val="002D6039"/>
    <w:rsid w:val="002D6047"/>
    <w:rsid w:val="002D6098"/>
    <w:rsid w:val="002D620B"/>
    <w:rsid w:val="002D6412"/>
    <w:rsid w:val="002D6458"/>
    <w:rsid w:val="002D650B"/>
    <w:rsid w:val="002D6658"/>
    <w:rsid w:val="002D67CC"/>
    <w:rsid w:val="002D67DE"/>
    <w:rsid w:val="002D687D"/>
    <w:rsid w:val="002D6A27"/>
    <w:rsid w:val="002D6B5A"/>
    <w:rsid w:val="002D6C94"/>
    <w:rsid w:val="002D6DC9"/>
    <w:rsid w:val="002D6DDD"/>
    <w:rsid w:val="002D6E20"/>
    <w:rsid w:val="002D6E8B"/>
    <w:rsid w:val="002D70B9"/>
    <w:rsid w:val="002D70C2"/>
    <w:rsid w:val="002D70E7"/>
    <w:rsid w:val="002D70EC"/>
    <w:rsid w:val="002D7159"/>
    <w:rsid w:val="002D72A5"/>
    <w:rsid w:val="002D72C4"/>
    <w:rsid w:val="002D73D2"/>
    <w:rsid w:val="002D7560"/>
    <w:rsid w:val="002D772A"/>
    <w:rsid w:val="002D7828"/>
    <w:rsid w:val="002D7837"/>
    <w:rsid w:val="002D7C19"/>
    <w:rsid w:val="002D7D0A"/>
    <w:rsid w:val="002D7E47"/>
    <w:rsid w:val="002D7EEB"/>
    <w:rsid w:val="002D7F2C"/>
    <w:rsid w:val="002D7FBD"/>
    <w:rsid w:val="002E01AC"/>
    <w:rsid w:val="002E043E"/>
    <w:rsid w:val="002E0497"/>
    <w:rsid w:val="002E0849"/>
    <w:rsid w:val="002E0933"/>
    <w:rsid w:val="002E0942"/>
    <w:rsid w:val="002E0A23"/>
    <w:rsid w:val="002E0AD3"/>
    <w:rsid w:val="002E0AFF"/>
    <w:rsid w:val="002E0B7A"/>
    <w:rsid w:val="002E0BD1"/>
    <w:rsid w:val="002E0D56"/>
    <w:rsid w:val="002E0D68"/>
    <w:rsid w:val="002E0DA5"/>
    <w:rsid w:val="002E0E52"/>
    <w:rsid w:val="002E0F1F"/>
    <w:rsid w:val="002E102C"/>
    <w:rsid w:val="002E10A0"/>
    <w:rsid w:val="002E11DC"/>
    <w:rsid w:val="002E123A"/>
    <w:rsid w:val="002E13E4"/>
    <w:rsid w:val="002E14F8"/>
    <w:rsid w:val="002E1551"/>
    <w:rsid w:val="002E156B"/>
    <w:rsid w:val="002E15CA"/>
    <w:rsid w:val="002E1D35"/>
    <w:rsid w:val="002E1DBC"/>
    <w:rsid w:val="002E1E4C"/>
    <w:rsid w:val="002E1E91"/>
    <w:rsid w:val="002E1F46"/>
    <w:rsid w:val="002E1FE6"/>
    <w:rsid w:val="002E2048"/>
    <w:rsid w:val="002E20FB"/>
    <w:rsid w:val="002E214E"/>
    <w:rsid w:val="002E21AB"/>
    <w:rsid w:val="002E21EE"/>
    <w:rsid w:val="002E22A5"/>
    <w:rsid w:val="002E22C3"/>
    <w:rsid w:val="002E2361"/>
    <w:rsid w:val="002E2451"/>
    <w:rsid w:val="002E24C0"/>
    <w:rsid w:val="002E2616"/>
    <w:rsid w:val="002E26B5"/>
    <w:rsid w:val="002E26F7"/>
    <w:rsid w:val="002E287D"/>
    <w:rsid w:val="002E2A70"/>
    <w:rsid w:val="002E2CBE"/>
    <w:rsid w:val="002E2D97"/>
    <w:rsid w:val="002E2E34"/>
    <w:rsid w:val="002E2E9F"/>
    <w:rsid w:val="002E2ECE"/>
    <w:rsid w:val="002E2EFE"/>
    <w:rsid w:val="002E2F0E"/>
    <w:rsid w:val="002E2F54"/>
    <w:rsid w:val="002E310D"/>
    <w:rsid w:val="002E3195"/>
    <w:rsid w:val="002E31C9"/>
    <w:rsid w:val="002E32C1"/>
    <w:rsid w:val="002E3424"/>
    <w:rsid w:val="002E3544"/>
    <w:rsid w:val="002E363D"/>
    <w:rsid w:val="002E37E5"/>
    <w:rsid w:val="002E38F5"/>
    <w:rsid w:val="002E395C"/>
    <w:rsid w:val="002E3B03"/>
    <w:rsid w:val="002E3B1F"/>
    <w:rsid w:val="002E3B50"/>
    <w:rsid w:val="002E3C20"/>
    <w:rsid w:val="002E3C48"/>
    <w:rsid w:val="002E3CFC"/>
    <w:rsid w:val="002E3D37"/>
    <w:rsid w:val="002E3D6E"/>
    <w:rsid w:val="002E3D99"/>
    <w:rsid w:val="002E3DDD"/>
    <w:rsid w:val="002E3DEB"/>
    <w:rsid w:val="002E3E8D"/>
    <w:rsid w:val="002E4056"/>
    <w:rsid w:val="002E414A"/>
    <w:rsid w:val="002E42C0"/>
    <w:rsid w:val="002E4358"/>
    <w:rsid w:val="002E43F4"/>
    <w:rsid w:val="002E4514"/>
    <w:rsid w:val="002E4524"/>
    <w:rsid w:val="002E4873"/>
    <w:rsid w:val="002E49A4"/>
    <w:rsid w:val="002E4CD2"/>
    <w:rsid w:val="002E4CF8"/>
    <w:rsid w:val="002E4E5A"/>
    <w:rsid w:val="002E4EEA"/>
    <w:rsid w:val="002E4F97"/>
    <w:rsid w:val="002E4FEC"/>
    <w:rsid w:val="002E50F9"/>
    <w:rsid w:val="002E5107"/>
    <w:rsid w:val="002E52DA"/>
    <w:rsid w:val="002E5324"/>
    <w:rsid w:val="002E536A"/>
    <w:rsid w:val="002E5496"/>
    <w:rsid w:val="002E594A"/>
    <w:rsid w:val="002E59EF"/>
    <w:rsid w:val="002E5A1E"/>
    <w:rsid w:val="002E5BC6"/>
    <w:rsid w:val="002E5DE5"/>
    <w:rsid w:val="002E5EA8"/>
    <w:rsid w:val="002E60F0"/>
    <w:rsid w:val="002E613A"/>
    <w:rsid w:val="002E6143"/>
    <w:rsid w:val="002E6201"/>
    <w:rsid w:val="002E624C"/>
    <w:rsid w:val="002E62EC"/>
    <w:rsid w:val="002E634B"/>
    <w:rsid w:val="002E6421"/>
    <w:rsid w:val="002E6479"/>
    <w:rsid w:val="002E655A"/>
    <w:rsid w:val="002E6790"/>
    <w:rsid w:val="002E680D"/>
    <w:rsid w:val="002E684B"/>
    <w:rsid w:val="002E69A8"/>
    <w:rsid w:val="002E69AF"/>
    <w:rsid w:val="002E6A6A"/>
    <w:rsid w:val="002E6A9A"/>
    <w:rsid w:val="002E6C7F"/>
    <w:rsid w:val="002E6C8C"/>
    <w:rsid w:val="002E6E0C"/>
    <w:rsid w:val="002E6FA4"/>
    <w:rsid w:val="002E7121"/>
    <w:rsid w:val="002E7162"/>
    <w:rsid w:val="002E721B"/>
    <w:rsid w:val="002E7232"/>
    <w:rsid w:val="002E7629"/>
    <w:rsid w:val="002E7647"/>
    <w:rsid w:val="002E7754"/>
    <w:rsid w:val="002E78A0"/>
    <w:rsid w:val="002E7ADC"/>
    <w:rsid w:val="002E7B71"/>
    <w:rsid w:val="002E7BE4"/>
    <w:rsid w:val="002E7CDF"/>
    <w:rsid w:val="002E7ED2"/>
    <w:rsid w:val="002E7FE5"/>
    <w:rsid w:val="002F02A1"/>
    <w:rsid w:val="002F040A"/>
    <w:rsid w:val="002F0469"/>
    <w:rsid w:val="002F047E"/>
    <w:rsid w:val="002F04C5"/>
    <w:rsid w:val="002F0800"/>
    <w:rsid w:val="002F093F"/>
    <w:rsid w:val="002F09D5"/>
    <w:rsid w:val="002F0B25"/>
    <w:rsid w:val="002F0B80"/>
    <w:rsid w:val="002F0D7C"/>
    <w:rsid w:val="002F0DC2"/>
    <w:rsid w:val="002F0F4F"/>
    <w:rsid w:val="002F0F98"/>
    <w:rsid w:val="002F10BE"/>
    <w:rsid w:val="002F11AF"/>
    <w:rsid w:val="002F11BA"/>
    <w:rsid w:val="002F1360"/>
    <w:rsid w:val="002F13D7"/>
    <w:rsid w:val="002F15B0"/>
    <w:rsid w:val="002F1676"/>
    <w:rsid w:val="002F1746"/>
    <w:rsid w:val="002F182E"/>
    <w:rsid w:val="002F19DF"/>
    <w:rsid w:val="002F1A90"/>
    <w:rsid w:val="002F1BE7"/>
    <w:rsid w:val="002F1D33"/>
    <w:rsid w:val="002F1D65"/>
    <w:rsid w:val="002F1D7E"/>
    <w:rsid w:val="002F1E20"/>
    <w:rsid w:val="002F1F4C"/>
    <w:rsid w:val="002F2262"/>
    <w:rsid w:val="002F22B0"/>
    <w:rsid w:val="002F252E"/>
    <w:rsid w:val="002F2728"/>
    <w:rsid w:val="002F2801"/>
    <w:rsid w:val="002F280D"/>
    <w:rsid w:val="002F2ACC"/>
    <w:rsid w:val="002F2C07"/>
    <w:rsid w:val="002F2C56"/>
    <w:rsid w:val="002F2D0C"/>
    <w:rsid w:val="002F2D52"/>
    <w:rsid w:val="002F2FCF"/>
    <w:rsid w:val="002F2FED"/>
    <w:rsid w:val="002F3017"/>
    <w:rsid w:val="002F30DF"/>
    <w:rsid w:val="002F3169"/>
    <w:rsid w:val="002F3259"/>
    <w:rsid w:val="002F33D4"/>
    <w:rsid w:val="002F33F6"/>
    <w:rsid w:val="002F34C8"/>
    <w:rsid w:val="002F35C3"/>
    <w:rsid w:val="002F35F8"/>
    <w:rsid w:val="002F3686"/>
    <w:rsid w:val="002F369F"/>
    <w:rsid w:val="002F36E3"/>
    <w:rsid w:val="002F36EC"/>
    <w:rsid w:val="002F375C"/>
    <w:rsid w:val="002F39A9"/>
    <w:rsid w:val="002F3BC0"/>
    <w:rsid w:val="002F3BF8"/>
    <w:rsid w:val="002F3CCA"/>
    <w:rsid w:val="002F3CF9"/>
    <w:rsid w:val="002F3D3B"/>
    <w:rsid w:val="002F3E08"/>
    <w:rsid w:val="002F3F52"/>
    <w:rsid w:val="002F409B"/>
    <w:rsid w:val="002F41A5"/>
    <w:rsid w:val="002F4234"/>
    <w:rsid w:val="002F4260"/>
    <w:rsid w:val="002F429A"/>
    <w:rsid w:val="002F4369"/>
    <w:rsid w:val="002F445C"/>
    <w:rsid w:val="002F4489"/>
    <w:rsid w:val="002F48CE"/>
    <w:rsid w:val="002F4938"/>
    <w:rsid w:val="002F4B5C"/>
    <w:rsid w:val="002F4C26"/>
    <w:rsid w:val="002F4CA7"/>
    <w:rsid w:val="002F4D3E"/>
    <w:rsid w:val="002F4DEA"/>
    <w:rsid w:val="002F5124"/>
    <w:rsid w:val="002F5137"/>
    <w:rsid w:val="002F517A"/>
    <w:rsid w:val="002F5405"/>
    <w:rsid w:val="002F554A"/>
    <w:rsid w:val="002F556B"/>
    <w:rsid w:val="002F55AB"/>
    <w:rsid w:val="002F5648"/>
    <w:rsid w:val="002F5694"/>
    <w:rsid w:val="002F5727"/>
    <w:rsid w:val="002F5765"/>
    <w:rsid w:val="002F57C6"/>
    <w:rsid w:val="002F57F1"/>
    <w:rsid w:val="002F57F2"/>
    <w:rsid w:val="002F5877"/>
    <w:rsid w:val="002F5A4C"/>
    <w:rsid w:val="002F5BC3"/>
    <w:rsid w:val="002F5C20"/>
    <w:rsid w:val="002F5D42"/>
    <w:rsid w:val="002F604A"/>
    <w:rsid w:val="002F6133"/>
    <w:rsid w:val="002F6148"/>
    <w:rsid w:val="002F6305"/>
    <w:rsid w:val="002F6558"/>
    <w:rsid w:val="002F6611"/>
    <w:rsid w:val="002F668A"/>
    <w:rsid w:val="002F676B"/>
    <w:rsid w:val="002F68C7"/>
    <w:rsid w:val="002F6910"/>
    <w:rsid w:val="002F6A3C"/>
    <w:rsid w:val="002F6AC4"/>
    <w:rsid w:val="002F6AF7"/>
    <w:rsid w:val="002F6CD0"/>
    <w:rsid w:val="002F6CED"/>
    <w:rsid w:val="002F6E7A"/>
    <w:rsid w:val="002F6F2A"/>
    <w:rsid w:val="002F6FC9"/>
    <w:rsid w:val="002F70F6"/>
    <w:rsid w:val="002F72F5"/>
    <w:rsid w:val="002F7329"/>
    <w:rsid w:val="002F7345"/>
    <w:rsid w:val="002F7412"/>
    <w:rsid w:val="002F741E"/>
    <w:rsid w:val="002F742C"/>
    <w:rsid w:val="002F746E"/>
    <w:rsid w:val="002F764B"/>
    <w:rsid w:val="002F776C"/>
    <w:rsid w:val="002F7850"/>
    <w:rsid w:val="002F7998"/>
    <w:rsid w:val="002F7A22"/>
    <w:rsid w:val="002F7B1A"/>
    <w:rsid w:val="002F7C08"/>
    <w:rsid w:val="002F7C79"/>
    <w:rsid w:val="002F7C80"/>
    <w:rsid w:val="002F7D02"/>
    <w:rsid w:val="002F7D86"/>
    <w:rsid w:val="002F7D9A"/>
    <w:rsid w:val="002F7E46"/>
    <w:rsid w:val="002F7EAC"/>
    <w:rsid w:val="002F7EBA"/>
    <w:rsid w:val="003000E4"/>
    <w:rsid w:val="003000E9"/>
    <w:rsid w:val="00300195"/>
    <w:rsid w:val="00300297"/>
    <w:rsid w:val="00300319"/>
    <w:rsid w:val="00300502"/>
    <w:rsid w:val="00300700"/>
    <w:rsid w:val="0030085D"/>
    <w:rsid w:val="003008D2"/>
    <w:rsid w:val="003009E2"/>
    <w:rsid w:val="00300B65"/>
    <w:rsid w:val="00300D71"/>
    <w:rsid w:val="00300DD4"/>
    <w:rsid w:val="003010AA"/>
    <w:rsid w:val="003012B0"/>
    <w:rsid w:val="00301560"/>
    <w:rsid w:val="003016C8"/>
    <w:rsid w:val="00301705"/>
    <w:rsid w:val="003018D9"/>
    <w:rsid w:val="00301924"/>
    <w:rsid w:val="00301A6C"/>
    <w:rsid w:val="00301ADB"/>
    <w:rsid w:val="00301AFB"/>
    <w:rsid w:val="00301C14"/>
    <w:rsid w:val="00301C1D"/>
    <w:rsid w:val="00301F31"/>
    <w:rsid w:val="00301F4F"/>
    <w:rsid w:val="00301FC1"/>
    <w:rsid w:val="00302057"/>
    <w:rsid w:val="003020D8"/>
    <w:rsid w:val="003026E8"/>
    <w:rsid w:val="0030295A"/>
    <w:rsid w:val="00302990"/>
    <w:rsid w:val="003029A5"/>
    <w:rsid w:val="003029B9"/>
    <w:rsid w:val="003029D7"/>
    <w:rsid w:val="00302AFA"/>
    <w:rsid w:val="00302BC7"/>
    <w:rsid w:val="00302C18"/>
    <w:rsid w:val="00302DEB"/>
    <w:rsid w:val="00302E19"/>
    <w:rsid w:val="00302F63"/>
    <w:rsid w:val="00303097"/>
    <w:rsid w:val="003032FC"/>
    <w:rsid w:val="00303334"/>
    <w:rsid w:val="00303419"/>
    <w:rsid w:val="00303463"/>
    <w:rsid w:val="0030349C"/>
    <w:rsid w:val="00303608"/>
    <w:rsid w:val="003037A1"/>
    <w:rsid w:val="003037FF"/>
    <w:rsid w:val="003038AD"/>
    <w:rsid w:val="00303920"/>
    <w:rsid w:val="00303A46"/>
    <w:rsid w:val="00303B8B"/>
    <w:rsid w:val="00303DEE"/>
    <w:rsid w:val="00303E42"/>
    <w:rsid w:val="00303FAA"/>
    <w:rsid w:val="00303FF9"/>
    <w:rsid w:val="0030406A"/>
    <w:rsid w:val="0030411D"/>
    <w:rsid w:val="003041AC"/>
    <w:rsid w:val="003041F3"/>
    <w:rsid w:val="0030452B"/>
    <w:rsid w:val="00304653"/>
    <w:rsid w:val="003046F6"/>
    <w:rsid w:val="0030475B"/>
    <w:rsid w:val="0030484D"/>
    <w:rsid w:val="0030489F"/>
    <w:rsid w:val="00304990"/>
    <w:rsid w:val="00304B7A"/>
    <w:rsid w:val="00304E78"/>
    <w:rsid w:val="00304EB5"/>
    <w:rsid w:val="00305062"/>
    <w:rsid w:val="003050EC"/>
    <w:rsid w:val="003050FA"/>
    <w:rsid w:val="0030516C"/>
    <w:rsid w:val="00305173"/>
    <w:rsid w:val="003053D7"/>
    <w:rsid w:val="003053E4"/>
    <w:rsid w:val="003053F5"/>
    <w:rsid w:val="00305462"/>
    <w:rsid w:val="003055D4"/>
    <w:rsid w:val="0030561E"/>
    <w:rsid w:val="00305736"/>
    <w:rsid w:val="003058FC"/>
    <w:rsid w:val="00305982"/>
    <w:rsid w:val="00305B2E"/>
    <w:rsid w:val="00305CDF"/>
    <w:rsid w:val="00305D9D"/>
    <w:rsid w:val="00305DC5"/>
    <w:rsid w:val="00305E5F"/>
    <w:rsid w:val="00305E76"/>
    <w:rsid w:val="00305F40"/>
    <w:rsid w:val="0030606A"/>
    <w:rsid w:val="0030634B"/>
    <w:rsid w:val="003064A9"/>
    <w:rsid w:val="00306610"/>
    <w:rsid w:val="0030665B"/>
    <w:rsid w:val="00306704"/>
    <w:rsid w:val="00306741"/>
    <w:rsid w:val="00306801"/>
    <w:rsid w:val="00306892"/>
    <w:rsid w:val="00306A65"/>
    <w:rsid w:val="00306AA5"/>
    <w:rsid w:val="00306B5A"/>
    <w:rsid w:val="00306CCF"/>
    <w:rsid w:val="00306EC2"/>
    <w:rsid w:val="003072C8"/>
    <w:rsid w:val="0030741E"/>
    <w:rsid w:val="00307546"/>
    <w:rsid w:val="0030755F"/>
    <w:rsid w:val="003075FC"/>
    <w:rsid w:val="00307842"/>
    <w:rsid w:val="0030787E"/>
    <w:rsid w:val="00307991"/>
    <w:rsid w:val="00307ACC"/>
    <w:rsid w:val="00307B8E"/>
    <w:rsid w:val="00307C90"/>
    <w:rsid w:val="00307CE6"/>
    <w:rsid w:val="00307EA7"/>
    <w:rsid w:val="00307EB7"/>
    <w:rsid w:val="00310068"/>
    <w:rsid w:val="003100DE"/>
    <w:rsid w:val="0031021B"/>
    <w:rsid w:val="003102A4"/>
    <w:rsid w:val="0031039B"/>
    <w:rsid w:val="0031048D"/>
    <w:rsid w:val="00310539"/>
    <w:rsid w:val="0031056C"/>
    <w:rsid w:val="00310817"/>
    <w:rsid w:val="003109AC"/>
    <w:rsid w:val="00310C46"/>
    <w:rsid w:val="00310D3D"/>
    <w:rsid w:val="00310D6B"/>
    <w:rsid w:val="00310F92"/>
    <w:rsid w:val="0031102F"/>
    <w:rsid w:val="00311073"/>
    <w:rsid w:val="003110C4"/>
    <w:rsid w:val="003110E4"/>
    <w:rsid w:val="003111DC"/>
    <w:rsid w:val="00311225"/>
    <w:rsid w:val="00311256"/>
    <w:rsid w:val="003113AD"/>
    <w:rsid w:val="003114E5"/>
    <w:rsid w:val="00311506"/>
    <w:rsid w:val="00311510"/>
    <w:rsid w:val="003115D5"/>
    <w:rsid w:val="0031161D"/>
    <w:rsid w:val="003116E3"/>
    <w:rsid w:val="00311890"/>
    <w:rsid w:val="00311A76"/>
    <w:rsid w:val="00311AD0"/>
    <w:rsid w:val="00311AE3"/>
    <w:rsid w:val="00311B00"/>
    <w:rsid w:val="00312075"/>
    <w:rsid w:val="003123B4"/>
    <w:rsid w:val="00312502"/>
    <w:rsid w:val="00312505"/>
    <w:rsid w:val="00312541"/>
    <w:rsid w:val="003125A0"/>
    <w:rsid w:val="003125C6"/>
    <w:rsid w:val="00312601"/>
    <w:rsid w:val="00312654"/>
    <w:rsid w:val="0031267F"/>
    <w:rsid w:val="003126BD"/>
    <w:rsid w:val="00312735"/>
    <w:rsid w:val="003127C5"/>
    <w:rsid w:val="0031280E"/>
    <w:rsid w:val="00312AC8"/>
    <w:rsid w:val="00312BFA"/>
    <w:rsid w:val="00312C51"/>
    <w:rsid w:val="00312C67"/>
    <w:rsid w:val="00312CCA"/>
    <w:rsid w:val="00312D7B"/>
    <w:rsid w:val="00312EDF"/>
    <w:rsid w:val="00312FD6"/>
    <w:rsid w:val="00313086"/>
    <w:rsid w:val="003130B3"/>
    <w:rsid w:val="00313250"/>
    <w:rsid w:val="00313269"/>
    <w:rsid w:val="003132E6"/>
    <w:rsid w:val="00313414"/>
    <w:rsid w:val="003135C7"/>
    <w:rsid w:val="00313624"/>
    <w:rsid w:val="0031363F"/>
    <w:rsid w:val="003136F5"/>
    <w:rsid w:val="0031388C"/>
    <w:rsid w:val="003138E4"/>
    <w:rsid w:val="0031393A"/>
    <w:rsid w:val="00313A33"/>
    <w:rsid w:val="00313ACF"/>
    <w:rsid w:val="00313AEA"/>
    <w:rsid w:val="00313B1C"/>
    <w:rsid w:val="00313B6A"/>
    <w:rsid w:val="00313BCB"/>
    <w:rsid w:val="00313C5F"/>
    <w:rsid w:val="00313F38"/>
    <w:rsid w:val="00313F6F"/>
    <w:rsid w:val="0031413F"/>
    <w:rsid w:val="00314174"/>
    <w:rsid w:val="003143D5"/>
    <w:rsid w:val="0031441B"/>
    <w:rsid w:val="003149AA"/>
    <w:rsid w:val="00314D1E"/>
    <w:rsid w:val="00314D42"/>
    <w:rsid w:val="00314E1F"/>
    <w:rsid w:val="00315369"/>
    <w:rsid w:val="00315390"/>
    <w:rsid w:val="003153C5"/>
    <w:rsid w:val="00315407"/>
    <w:rsid w:val="0031556A"/>
    <w:rsid w:val="00315589"/>
    <w:rsid w:val="003155C5"/>
    <w:rsid w:val="0031560D"/>
    <w:rsid w:val="003156FC"/>
    <w:rsid w:val="00315787"/>
    <w:rsid w:val="00315877"/>
    <w:rsid w:val="00315884"/>
    <w:rsid w:val="0031593E"/>
    <w:rsid w:val="003159CA"/>
    <w:rsid w:val="00315A09"/>
    <w:rsid w:val="00315A36"/>
    <w:rsid w:val="00315A84"/>
    <w:rsid w:val="00315DE9"/>
    <w:rsid w:val="00315E2A"/>
    <w:rsid w:val="00315EC8"/>
    <w:rsid w:val="00316007"/>
    <w:rsid w:val="00316036"/>
    <w:rsid w:val="0031618A"/>
    <w:rsid w:val="003161D5"/>
    <w:rsid w:val="00316295"/>
    <w:rsid w:val="00316474"/>
    <w:rsid w:val="00316478"/>
    <w:rsid w:val="003165C6"/>
    <w:rsid w:val="003166D0"/>
    <w:rsid w:val="003167F6"/>
    <w:rsid w:val="0031680C"/>
    <w:rsid w:val="00316893"/>
    <w:rsid w:val="003168E0"/>
    <w:rsid w:val="003169A7"/>
    <w:rsid w:val="00316A8B"/>
    <w:rsid w:val="00316AC7"/>
    <w:rsid w:val="00316B1C"/>
    <w:rsid w:val="00316CEA"/>
    <w:rsid w:val="00316DDE"/>
    <w:rsid w:val="00316E4A"/>
    <w:rsid w:val="00316FD1"/>
    <w:rsid w:val="00316FD7"/>
    <w:rsid w:val="00317021"/>
    <w:rsid w:val="003170D5"/>
    <w:rsid w:val="003173C0"/>
    <w:rsid w:val="00317432"/>
    <w:rsid w:val="0031744D"/>
    <w:rsid w:val="00317452"/>
    <w:rsid w:val="00317655"/>
    <w:rsid w:val="0031766A"/>
    <w:rsid w:val="0031767D"/>
    <w:rsid w:val="00317697"/>
    <w:rsid w:val="003176BC"/>
    <w:rsid w:val="0031770C"/>
    <w:rsid w:val="003179EF"/>
    <w:rsid w:val="00317A0F"/>
    <w:rsid w:val="00317A49"/>
    <w:rsid w:val="00317ABC"/>
    <w:rsid w:val="00317BF0"/>
    <w:rsid w:val="00317D75"/>
    <w:rsid w:val="00317E65"/>
    <w:rsid w:val="00317F01"/>
    <w:rsid w:val="00320000"/>
    <w:rsid w:val="003200A5"/>
    <w:rsid w:val="003201E8"/>
    <w:rsid w:val="003202EA"/>
    <w:rsid w:val="00320315"/>
    <w:rsid w:val="0032033C"/>
    <w:rsid w:val="003203F6"/>
    <w:rsid w:val="00320545"/>
    <w:rsid w:val="00320555"/>
    <w:rsid w:val="00320790"/>
    <w:rsid w:val="0032080C"/>
    <w:rsid w:val="003208AF"/>
    <w:rsid w:val="00320AA3"/>
    <w:rsid w:val="00320AF6"/>
    <w:rsid w:val="00320BF9"/>
    <w:rsid w:val="00320C01"/>
    <w:rsid w:val="00320C35"/>
    <w:rsid w:val="00320C7E"/>
    <w:rsid w:val="00320C9B"/>
    <w:rsid w:val="00320D26"/>
    <w:rsid w:val="00320DA3"/>
    <w:rsid w:val="00320E59"/>
    <w:rsid w:val="0032102A"/>
    <w:rsid w:val="003210A0"/>
    <w:rsid w:val="003210B2"/>
    <w:rsid w:val="00321236"/>
    <w:rsid w:val="00321251"/>
    <w:rsid w:val="0032128F"/>
    <w:rsid w:val="00321362"/>
    <w:rsid w:val="003215DA"/>
    <w:rsid w:val="00321722"/>
    <w:rsid w:val="0032185B"/>
    <w:rsid w:val="0032198B"/>
    <w:rsid w:val="00321A63"/>
    <w:rsid w:val="00321C16"/>
    <w:rsid w:val="00321D58"/>
    <w:rsid w:val="003220B6"/>
    <w:rsid w:val="003220CA"/>
    <w:rsid w:val="003220F1"/>
    <w:rsid w:val="00322560"/>
    <w:rsid w:val="00322589"/>
    <w:rsid w:val="003225E3"/>
    <w:rsid w:val="0032270A"/>
    <w:rsid w:val="0032273F"/>
    <w:rsid w:val="0032277B"/>
    <w:rsid w:val="003227A0"/>
    <w:rsid w:val="00322835"/>
    <w:rsid w:val="00322ADC"/>
    <w:rsid w:val="00322B06"/>
    <w:rsid w:val="00322B5A"/>
    <w:rsid w:val="00322B65"/>
    <w:rsid w:val="00322BC6"/>
    <w:rsid w:val="00322C32"/>
    <w:rsid w:val="00322D62"/>
    <w:rsid w:val="00322D87"/>
    <w:rsid w:val="00322E7E"/>
    <w:rsid w:val="00322FC2"/>
    <w:rsid w:val="00323065"/>
    <w:rsid w:val="00323148"/>
    <w:rsid w:val="00323259"/>
    <w:rsid w:val="003232A7"/>
    <w:rsid w:val="00323325"/>
    <w:rsid w:val="003238AB"/>
    <w:rsid w:val="00323942"/>
    <w:rsid w:val="00323A6F"/>
    <w:rsid w:val="00323A83"/>
    <w:rsid w:val="00323BA9"/>
    <w:rsid w:val="00323E6F"/>
    <w:rsid w:val="00323EF6"/>
    <w:rsid w:val="0032412F"/>
    <w:rsid w:val="0032415C"/>
    <w:rsid w:val="003241D3"/>
    <w:rsid w:val="00324252"/>
    <w:rsid w:val="00324631"/>
    <w:rsid w:val="003247B7"/>
    <w:rsid w:val="0032486E"/>
    <w:rsid w:val="00324934"/>
    <w:rsid w:val="003249B5"/>
    <w:rsid w:val="00324A7C"/>
    <w:rsid w:val="00324C13"/>
    <w:rsid w:val="00324C84"/>
    <w:rsid w:val="00324DCA"/>
    <w:rsid w:val="00324F18"/>
    <w:rsid w:val="003251EE"/>
    <w:rsid w:val="003252FF"/>
    <w:rsid w:val="0032537E"/>
    <w:rsid w:val="00325383"/>
    <w:rsid w:val="003253A2"/>
    <w:rsid w:val="003254C7"/>
    <w:rsid w:val="0032550C"/>
    <w:rsid w:val="00325664"/>
    <w:rsid w:val="0032582B"/>
    <w:rsid w:val="003258C3"/>
    <w:rsid w:val="003258E4"/>
    <w:rsid w:val="00325B42"/>
    <w:rsid w:val="00325BEF"/>
    <w:rsid w:val="00325D86"/>
    <w:rsid w:val="00325EC0"/>
    <w:rsid w:val="003260AF"/>
    <w:rsid w:val="003261E6"/>
    <w:rsid w:val="003262F2"/>
    <w:rsid w:val="00326358"/>
    <w:rsid w:val="003263CD"/>
    <w:rsid w:val="003264DE"/>
    <w:rsid w:val="003264FA"/>
    <w:rsid w:val="00326794"/>
    <w:rsid w:val="00326801"/>
    <w:rsid w:val="0032687C"/>
    <w:rsid w:val="00326A98"/>
    <w:rsid w:val="00326FA0"/>
    <w:rsid w:val="00326FE0"/>
    <w:rsid w:val="0032702B"/>
    <w:rsid w:val="00327030"/>
    <w:rsid w:val="00327132"/>
    <w:rsid w:val="00327168"/>
    <w:rsid w:val="0032731F"/>
    <w:rsid w:val="003274F6"/>
    <w:rsid w:val="003274FC"/>
    <w:rsid w:val="0032755D"/>
    <w:rsid w:val="003276DE"/>
    <w:rsid w:val="00327A0A"/>
    <w:rsid w:val="00327AFB"/>
    <w:rsid w:val="00327B6B"/>
    <w:rsid w:val="00327BB2"/>
    <w:rsid w:val="00327D8C"/>
    <w:rsid w:val="00327E45"/>
    <w:rsid w:val="00327E7E"/>
    <w:rsid w:val="00330161"/>
    <w:rsid w:val="003302EE"/>
    <w:rsid w:val="003303F7"/>
    <w:rsid w:val="0033042E"/>
    <w:rsid w:val="00330600"/>
    <w:rsid w:val="00330625"/>
    <w:rsid w:val="00330821"/>
    <w:rsid w:val="00330837"/>
    <w:rsid w:val="00330AC0"/>
    <w:rsid w:val="00330B0C"/>
    <w:rsid w:val="00330D24"/>
    <w:rsid w:val="00330DF8"/>
    <w:rsid w:val="00330FED"/>
    <w:rsid w:val="0033109C"/>
    <w:rsid w:val="003312C1"/>
    <w:rsid w:val="00331343"/>
    <w:rsid w:val="0033134A"/>
    <w:rsid w:val="00331370"/>
    <w:rsid w:val="00331408"/>
    <w:rsid w:val="00331539"/>
    <w:rsid w:val="00331565"/>
    <w:rsid w:val="00331579"/>
    <w:rsid w:val="00331667"/>
    <w:rsid w:val="003316D3"/>
    <w:rsid w:val="00331850"/>
    <w:rsid w:val="003318B7"/>
    <w:rsid w:val="00331921"/>
    <w:rsid w:val="00331AF2"/>
    <w:rsid w:val="00331B8A"/>
    <w:rsid w:val="00331BEC"/>
    <w:rsid w:val="00331C27"/>
    <w:rsid w:val="00331E59"/>
    <w:rsid w:val="00331EB1"/>
    <w:rsid w:val="00332097"/>
    <w:rsid w:val="003320F8"/>
    <w:rsid w:val="0033212D"/>
    <w:rsid w:val="003321D4"/>
    <w:rsid w:val="003322DA"/>
    <w:rsid w:val="0033237E"/>
    <w:rsid w:val="003323D8"/>
    <w:rsid w:val="003323E5"/>
    <w:rsid w:val="003324AE"/>
    <w:rsid w:val="0033252B"/>
    <w:rsid w:val="003328FF"/>
    <w:rsid w:val="0033291B"/>
    <w:rsid w:val="0033291F"/>
    <w:rsid w:val="003329D7"/>
    <w:rsid w:val="00332A48"/>
    <w:rsid w:val="00332ACE"/>
    <w:rsid w:val="00332B10"/>
    <w:rsid w:val="00332B35"/>
    <w:rsid w:val="00332BA4"/>
    <w:rsid w:val="00332D58"/>
    <w:rsid w:val="00332D68"/>
    <w:rsid w:val="00332D70"/>
    <w:rsid w:val="00332E97"/>
    <w:rsid w:val="00332EE6"/>
    <w:rsid w:val="00332F39"/>
    <w:rsid w:val="00333008"/>
    <w:rsid w:val="00333090"/>
    <w:rsid w:val="00333353"/>
    <w:rsid w:val="00333397"/>
    <w:rsid w:val="00333427"/>
    <w:rsid w:val="0033350E"/>
    <w:rsid w:val="003335F1"/>
    <w:rsid w:val="003337FD"/>
    <w:rsid w:val="00333888"/>
    <w:rsid w:val="00333910"/>
    <w:rsid w:val="003339EC"/>
    <w:rsid w:val="00333ACE"/>
    <w:rsid w:val="00333C2B"/>
    <w:rsid w:val="00333C3A"/>
    <w:rsid w:val="00333CC3"/>
    <w:rsid w:val="00333F75"/>
    <w:rsid w:val="003340C3"/>
    <w:rsid w:val="0033425E"/>
    <w:rsid w:val="00334260"/>
    <w:rsid w:val="00334349"/>
    <w:rsid w:val="00334367"/>
    <w:rsid w:val="00334529"/>
    <w:rsid w:val="00334552"/>
    <w:rsid w:val="0033458C"/>
    <w:rsid w:val="003345ED"/>
    <w:rsid w:val="0033461E"/>
    <w:rsid w:val="00334739"/>
    <w:rsid w:val="0033497C"/>
    <w:rsid w:val="00334A23"/>
    <w:rsid w:val="00334D3D"/>
    <w:rsid w:val="00334FC9"/>
    <w:rsid w:val="00334FF9"/>
    <w:rsid w:val="00335023"/>
    <w:rsid w:val="003351DB"/>
    <w:rsid w:val="0033523D"/>
    <w:rsid w:val="00335342"/>
    <w:rsid w:val="00335370"/>
    <w:rsid w:val="00335539"/>
    <w:rsid w:val="003357DD"/>
    <w:rsid w:val="00335849"/>
    <w:rsid w:val="00335A0E"/>
    <w:rsid w:val="00335C1E"/>
    <w:rsid w:val="00335D02"/>
    <w:rsid w:val="00335D43"/>
    <w:rsid w:val="00335D89"/>
    <w:rsid w:val="00335E2D"/>
    <w:rsid w:val="003361AE"/>
    <w:rsid w:val="003361FB"/>
    <w:rsid w:val="00336305"/>
    <w:rsid w:val="00336429"/>
    <w:rsid w:val="003364D9"/>
    <w:rsid w:val="003366E4"/>
    <w:rsid w:val="00336959"/>
    <w:rsid w:val="00336AF4"/>
    <w:rsid w:val="00336BD6"/>
    <w:rsid w:val="00336DB5"/>
    <w:rsid w:val="003370B2"/>
    <w:rsid w:val="0033713A"/>
    <w:rsid w:val="00337390"/>
    <w:rsid w:val="003373E2"/>
    <w:rsid w:val="003374D1"/>
    <w:rsid w:val="00337512"/>
    <w:rsid w:val="003376C9"/>
    <w:rsid w:val="0033771B"/>
    <w:rsid w:val="0033785F"/>
    <w:rsid w:val="003378B4"/>
    <w:rsid w:val="003378FB"/>
    <w:rsid w:val="00337A2B"/>
    <w:rsid w:val="00337B2F"/>
    <w:rsid w:val="00337D92"/>
    <w:rsid w:val="00337E62"/>
    <w:rsid w:val="00337EE0"/>
    <w:rsid w:val="00337F10"/>
    <w:rsid w:val="0034029E"/>
    <w:rsid w:val="003403CF"/>
    <w:rsid w:val="003403E9"/>
    <w:rsid w:val="00340420"/>
    <w:rsid w:val="00340491"/>
    <w:rsid w:val="0034062A"/>
    <w:rsid w:val="00340819"/>
    <w:rsid w:val="003408DC"/>
    <w:rsid w:val="0034097B"/>
    <w:rsid w:val="003409D7"/>
    <w:rsid w:val="00340D5F"/>
    <w:rsid w:val="00340DF2"/>
    <w:rsid w:val="00340EFF"/>
    <w:rsid w:val="00340F50"/>
    <w:rsid w:val="00340FAE"/>
    <w:rsid w:val="00340FC7"/>
    <w:rsid w:val="00341325"/>
    <w:rsid w:val="003413AB"/>
    <w:rsid w:val="00341517"/>
    <w:rsid w:val="00341597"/>
    <w:rsid w:val="003416B0"/>
    <w:rsid w:val="00341965"/>
    <w:rsid w:val="00341B71"/>
    <w:rsid w:val="00341C8B"/>
    <w:rsid w:val="00341D23"/>
    <w:rsid w:val="00341DC3"/>
    <w:rsid w:val="00341E2B"/>
    <w:rsid w:val="00342024"/>
    <w:rsid w:val="00342037"/>
    <w:rsid w:val="0034207F"/>
    <w:rsid w:val="0034208F"/>
    <w:rsid w:val="0034221A"/>
    <w:rsid w:val="00342231"/>
    <w:rsid w:val="00342295"/>
    <w:rsid w:val="003423EF"/>
    <w:rsid w:val="003424A0"/>
    <w:rsid w:val="0034290E"/>
    <w:rsid w:val="00342A56"/>
    <w:rsid w:val="00342B1A"/>
    <w:rsid w:val="00342B95"/>
    <w:rsid w:val="00342CE9"/>
    <w:rsid w:val="00342D10"/>
    <w:rsid w:val="00342D2F"/>
    <w:rsid w:val="00342DD1"/>
    <w:rsid w:val="00342EAD"/>
    <w:rsid w:val="00342FEA"/>
    <w:rsid w:val="00342FF6"/>
    <w:rsid w:val="0034328E"/>
    <w:rsid w:val="00343386"/>
    <w:rsid w:val="00343536"/>
    <w:rsid w:val="003436F8"/>
    <w:rsid w:val="00343793"/>
    <w:rsid w:val="003437D9"/>
    <w:rsid w:val="003438D6"/>
    <w:rsid w:val="003438F4"/>
    <w:rsid w:val="00343A65"/>
    <w:rsid w:val="00343BE0"/>
    <w:rsid w:val="00343CB0"/>
    <w:rsid w:val="00343D1F"/>
    <w:rsid w:val="00343DF1"/>
    <w:rsid w:val="00343E43"/>
    <w:rsid w:val="00344076"/>
    <w:rsid w:val="003440E9"/>
    <w:rsid w:val="0034411B"/>
    <w:rsid w:val="003441D1"/>
    <w:rsid w:val="003442AA"/>
    <w:rsid w:val="0034439E"/>
    <w:rsid w:val="00344470"/>
    <w:rsid w:val="0034450E"/>
    <w:rsid w:val="0034458F"/>
    <w:rsid w:val="00344599"/>
    <w:rsid w:val="003445BB"/>
    <w:rsid w:val="00344634"/>
    <w:rsid w:val="003448C6"/>
    <w:rsid w:val="00344A0C"/>
    <w:rsid w:val="00344B9E"/>
    <w:rsid w:val="00344C19"/>
    <w:rsid w:val="00344D07"/>
    <w:rsid w:val="00344D9E"/>
    <w:rsid w:val="00344DDC"/>
    <w:rsid w:val="00344E95"/>
    <w:rsid w:val="00344F5E"/>
    <w:rsid w:val="00345327"/>
    <w:rsid w:val="00345464"/>
    <w:rsid w:val="003454D1"/>
    <w:rsid w:val="0034558A"/>
    <w:rsid w:val="003455A9"/>
    <w:rsid w:val="003456C1"/>
    <w:rsid w:val="003456EA"/>
    <w:rsid w:val="00345720"/>
    <w:rsid w:val="0034582A"/>
    <w:rsid w:val="003458B7"/>
    <w:rsid w:val="003458EF"/>
    <w:rsid w:val="00345932"/>
    <w:rsid w:val="00345997"/>
    <w:rsid w:val="00345A7E"/>
    <w:rsid w:val="00345ABA"/>
    <w:rsid w:val="00345BA9"/>
    <w:rsid w:val="00345BE0"/>
    <w:rsid w:val="00345E49"/>
    <w:rsid w:val="00345EF9"/>
    <w:rsid w:val="00345F24"/>
    <w:rsid w:val="00345F45"/>
    <w:rsid w:val="00345FE1"/>
    <w:rsid w:val="003463A2"/>
    <w:rsid w:val="003463BB"/>
    <w:rsid w:val="0034645D"/>
    <w:rsid w:val="003464FD"/>
    <w:rsid w:val="00346504"/>
    <w:rsid w:val="00346559"/>
    <w:rsid w:val="00346583"/>
    <w:rsid w:val="003466F7"/>
    <w:rsid w:val="00346732"/>
    <w:rsid w:val="003467BB"/>
    <w:rsid w:val="0034682A"/>
    <w:rsid w:val="00346884"/>
    <w:rsid w:val="00346925"/>
    <w:rsid w:val="00346958"/>
    <w:rsid w:val="00346AFA"/>
    <w:rsid w:val="00346CA0"/>
    <w:rsid w:val="00346DFE"/>
    <w:rsid w:val="0034702C"/>
    <w:rsid w:val="003470AB"/>
    <w:rsid w:val="003471C4"/>
    <w:rsid w:val="003471C5"/>
    <w:rsid w:val="00347283"/>
    <w:rsid w:val="00347455"/>
    <w:rsid w:val="00347576"/>
    <w:rsid w:val="00347600"/>
    <w:rsid w:val="003476ED"/>
    <w:rsid w:val="00347755"/>
    <w:rsid w:val="00347858"/>
    <w:rsid w:val="00347961"/>
    <w:rsid w:val="003479DA"/>
    <w:rsid w:val="003479FD"/>
    <w:rsid w:val="00347A46"/>
    <w:rsid w:val="00347AA9"/>
    <w:rsid w:val="00347B58"/>
    <w:rsid w:val="00347CB8"/>
    <w:rsid w:val="00347E67"/>
    <w:rsid w:val="00347EA8"/>
    <w:rsid w:val="00347FD2"/>
    <w:rsid w:val="00350057"/>
    <w:rsid w:val="003501D0"/>
    <w:rsid w:val="003501E9"/>
    <w:rsid w:val="00350306"/>
    <w:rsid w:val="00350346"/>
    <w:rsid w:val="0035042D"/>
    <w:rsid w:val="00350447"/>
    <w:rsid w:val="0035053D"/>
    <w:rsid w:val="00350572"/>
    <w:rsid w:val="003505E6"/>
    <w:rsid w:val="00350621"/>
    <w:rsid w:val="00350635"/>
    <w:rsid w:val="0035077F"/>
    <w:rsid w:val="00350B0C"/>
    <w:rsid w:val="00350BC6"/>
    <w:rsid w:val="00350BE3"/>
    <w:rsid w:val="00350D2B"/>
    <w:rsid w:val="00350D8D"/>
    <w:rsid w:val="00350DEE"/>
    <w:rsid w:val="00350E20"/>
    <w:rsid w:val="00350E6F"/>
    <w:rsid w:val="00350FF3"/>
    <w:rsid w:val="00351102"/>
    <w:rsid w:val="0035111B"/>
    <w:rsid w:val="00351133"/>
    <w:rsid w:val="00351411"/>
    <w:rsid w:val="003514A8"/>
    <w:rsid w:val="003514C7"/>
    <w:rsid w:val="0035160E"/>
    <w:rsid w:val="003516C8"/>
    <w:rsid w:val="0035172A"/>
    <w:rsid w:val="00351799"/>
    <w:rsid w:val="003519E6"/>
    <w:rsid w:val="00351A15"/>
    <w:rsid w:val="00351A9E"/>
    <w:rsid w:val="00351AD2"/>
    <w:rsid w:val="00351B23"/>
    <w:rsid w:val="00352223"/>
    <w:rsid w:val="0035224B"/>
    <w:rsid w:val="00352312"/>
    <w:rsid w:val="00352344"/>
    <w:rsid w:val="0035249C"/>
    <w:rsid w:val="003525C8"/>
    <w:rsid w:val="00352612"/>
    <w:rsid w:val="0035274D"/>
    <w:rsid w:val="003527C8"/>
    <w:rsid w:val="00352859"/>
    <w:rsid w:val="00352911"/>
    <w:rsid w:val="00352985"/>
    <w:rsid w:val="003529E1"/>
    <w:rsid w:val="00352B1A"/>
    <w:rsid w:val="00352B76"/>
    <w:rsid w:val="00352BD4"/>
    <w:rsid w:val="003531D9"/>
    <w:rsid w:val="0035327D"/>
    <w:rsid w:val="003536A0"/>
    <w:rsid w:val="003536D9"/>
    <w:rsid w:val="00353715"/>
    <w:rsid w:val="0035399B"/>
    <w:rsid w:val="003539BF"/>
    <w:rsid w:val="00353AC0"/>
    <w:rsid w:val="00353AF9"/>
    <w:rsid w:val="00353BA2"/>
    <w:rsid w:val="00353BA5"/>
    <w:rsid w:val="00353D7F"/>
    <w:rsid w:val="00353D84"/>
    <w:rsid w:val="00353DA0"/>
    <w:rsid w:val="00353F06"/>
    <w:rsid w:val="00353FD5"/>
    <w:rsid w:val="003540F3"/>
    <w:rsid w:val="00354354"/>
    <w:rsid w:val="0035441F"/>
    <w:rsid w:val="00354530"/>
    <w:rsid w:val="00354618"/>
    <w:rsid w:val="003546A3"/>
    <w:rsid w:val="0035477A"/>
    <w:rsid w:val="00354C40"/>
    <w:rsid w:val="00354C5E"/>
    <w:rsid w:val="00354D4B"/>
    <w:rsid w:val="00354E07"/>
    <w:rsid w:val="00354E8D"/>
    <w:rsid w:val="00355025"/>
    <w:rsid w:val="00355190"/>
    <w:rsid w:val="00355195"/>
    <w:rsid w:val="00355348"/>
    <w:rsid w:val="00355383"/>
    <w:rsid w:val="00355497"/>
    <w:rsid w:val="00355500"/>
    <w:rsid w:val="003555BB"/>
    <w:rsid w:val="003558C1"/>
    <w:rsid w:val="003558D6"/>
    <w:rsid w:val="00355906"/>
    <w:rsid w:val="0035592F"/>
    <w:rsid w:val="00355A93"/>
    <w:rsid w:val="00355AB1"/>
    <w:rsid w:val="00355B55"/>
    <w:rsid w:val="00355BEE"/>
    <w:rsid w:val="00355D4A"/>
    <w:rsid w:val="00355D87"/>
    <w:rsid w:val="00355DA6"/>
    <w:rsid w:val="00355F19"/>
    <w:rsid w:val="00355F8B"/>
    <w:rsid w:val="003561C2"/>
    <w:rsid w:val="00356369"/>
    <w:rsid w:val="00356481"/>
    <w:rsid w:val="003567CF"/>
    <w:rsid w:val="003568E0"/>
    <w:rsid w:val="003568F4"/>
    <w:rsid w:val="0035694A"/>
    <w:rsid w:val="00356A75"/>
    <w:rsid w:val="00356A79"/>
    <w:rsid w:val="00356AC2"/>
    <w:rsid w:val="00356BA0"/>
    <w:rsid w:val="00356C16"/>
    <w:rsid w:val="00356CF8"/>
    <w:rsid w:val="00356DE0"/>
    <w:rsid w:val="00356E19"/>
    <w:rsid w:val="00356EF4"/>
    <w:rsid w:val="00356FFE"/>
    <w:rsid w:val="0035706D"/>
    <w:rsid w:val="0035707A"/>
    <w:rsid w:val="00357094"/>
    <w:rsid w:val="003572AE"/>
    <w:rsid w:val="00357420"/>
    <w:rsid w:val="00357525"/>
    <w:rsid w:val="0035755B"/>
    <w:rsid w:val="00357847"/>
    <w:rsid w:val="0035789E"/>
    <w:rsid w:val="00357A9E"/>
    <w:rsid w:val="00357AFB"/>
    <w:rsid w:val="00357C37"/>
    <w:rsid w:val="00357CA1"/>
    <w:rsid w:val="00357CAE"/>
    <w:rsid w:val="00357CC4"/>
    <w:rsid w:val="00357D49"/>
    <w:rsid w:val="00357F65"/>
    <w:rsid w:val="0036015F"/>
    <w:rsid w:val="00360191"/>
    <w:rsid w:val="003601B0"/>
    <w:rsid w:val="003601BC"/>
    <w:rsid w:val="0036024F"/>
    <w:rsid w:val="00360405"/>
    <w:rsid w:val="00360534"/>
    <w:rsid w:val="00360576"/>
    <w:rsid w:val="00360640"/>
    <w:rsid w:val="0036065F"/>
    <w:rsid w:val="00360668"/>
    <w:rsid w:val="0036076E"/>
    <w:rsid w:val="0036080B"/>
    <w:rsid w:val="00360988"/>
    <w:rsid w:val="00360A3F"/>
    <w:rsid w:val="00360AE5"/>
    <w:rsid w:val="00360B28"/>
    <w:rsid w:val="00360C75"/>
    <w:rsid w:val="00360D48"/>
    <w:rsid w:val="00360E57"/>
    <w:rsid w:val="00360F98"/>
    <w:rsid w:val="00361106"/>
    <w:rsid w:val="0036115E"/>
    <w:rsid w:val="003614F4"/>
    <w:rsid w:val="0036153F"/>
    <w:rsid w:val="00361580"/>
    <w:rsid w:val="00361638"/>
    <w:rsid w:val="00361768"/>
    <w:rsid w:val="00361879"/>
    <w:rsid w:val="0036194F"/>
    <w:rsid w:val="00361970"/>
    <w:rsid w:val="003619D1"/>
    <w:rsid w:val="00361A83"/>
    <w:rsid w:val="00361D6C"/>
    <w:rsid w:val="00361E15"/>
    <w:rsid w:val="00361E55"/>
    <w:rsid w:val="003620BA"/>
    <w:rsid w:val="00362115"/>
    <w:rsid w:val="00362148"/>
    <w:rsid w:val="0036220B"/>
    <w:rsid w:val="00362218"/>
    <w:rsid w:val="0036228D"/>
    <w:rsid w:val="003622CF"/>
    <w:rsid w:val="0036230D"/>
    <w:rsid w:val="00362344"/>
    <w:rsid w:val="003623F8"/>
    <w:rsid w:val="0036242B"/>
    <w:rsid w:val="00362532"/>
    <w:rsid w:val="0036257A"/>
    <w:rsid w:val="003625CB"/>
    <w:rsid w:val="003627CA"/>
    <w:rsid w:val="0036295A"/>
    <w:rsid w:val="00362A0E"/>
    <w:rsid w:val="00362B20"/>
    <w:rsid w:val="00362C71"/>
    <w:rsid w:val="00362CCE"/>
    <w:rsid w:val="00362D7D"/>
    <w:rsid w:val="00362DE9"/>
    <w:rsid w:val="00362E56"/>
    <w:rsid w:val="00362F3E"/>
    <w:rsid w:val="00362FE4"/>
    <w:rsid w:val="003631A2"/>
    <w:rsid w:val="00363363"/>
    <w:rsid w:val="0036350B"/>
    <w:rsid w:val="0036354B"/>
    <w:rsid w:val="00363584"/>
    <w:rsid w:val="003635B8"/>
    <w:rsid w:val="0036365E"/>
    <w:rsid w:val="00363678"/>
    <w:rsid w:val="003636DD"/>
    <w:rsid w:val="00363714"/>
    <w:rsid w:val="00363881"/>
    <w:rsid w:val="0036388D"/>
    <w:rsid w:val="003638A9"/>
    <w:rsid w:val="00363958"/>
    <w:rsid w:val="003639AF"/>
    <w:rsid w:val="00363F40"/>
    <w:rsid w:val="00364091"/>
    <w:rsid w:val="003640B9"/>
    <w:rsid w:val="003640F4"/>
    <w:rsid w:val="00364113"/>
    <w:rsid w:val="00364302"/>
    <w:rsid w:val="00364323"/>
    <w:rsid w:val="003644BB"/>
    <w:rsid w:val="00364706"/>
    <w:rsid w:val="0036470C"/>
    <w:rsid w:val="00364800"/>
    <w:rsid w:val="003648FF"/>
    <w:rsid w:val="00364A8A"/>
    <w:rsid w:val="00364C64"/>
    <w:rsid w:val="00364E68"/>
    <w:rsid w:val="00364F3A"/>
    <w:rsid w:val="0036504B"/>
    <w:rsid w:val="00365184"/>
    <w:rsid w:val="00365195"/>
    <w:rsid w:val="003652C1"/>
    <w:rsid w:val="003652C6"/>
    <w:rsid w:val="00365341"/>
    <w:rsid w:val="00365359"/>
    <w:rsid w:val="0036554E"/>
    <w:rsid w:val="0036564B"/>
    <w:rsid w:val="00365704"/>
    <w:rsid w:val="003657BA"/>
    <w:rsid w:val="003658D9"/>
    <w:rsid w:val="00365B83"/>
    <w:rsid w:val="00365BB2"/>
    <w:rsid w:val="00365BC6"/>
    <w:rsid w:val="00365BFD"/>
    <w:rsid w:val="00365D23"/>
    <w:rsid w:val="00365D50"/>
    <w:rsid w:val="00365F08"/>
    <w:rsid w:val="0036603C"/>
    <w:rsid w:val="00366077"/>
    <w:rsid w:val="003660CA"/>
    <w:rsid w:val="003661FE"/>
    <w:rsid w:val="0036620A"/>
    <w:rsid w:val="00366219"/>
    <w:rsid w:val="00366278"/>
    <w:rsid w:val="0036637E"/>
    <w:rsid w:val="00366392"/>
    <w:rsid w:val="00366453"/>
    <w:rsid w:val="0036648D"/>
    <w:rsid w:val="0036649E"/>
    <w:rsid w:val="00366636"/>
    <w:rsid w:val="003666A3"/>
    <w:rsid w:val="003668CB"/>
    <w:rsid w:val="00366A81"/>
    <w:rsid w:val="00366B69"/>
    <w:rsid w:val="00366B6F"/>
    <w:rsid w:val="00366B7A"/>
    <w:rsid w:val="00366B8E"/>
    <w:rsid w:val="00366C38"/>
    <w:rsid w:val="00366D10"/>
    <w:rsid w:val="00366ED3"/>
    <w:rsid w:val="00366FA6"/>
    <w:rsid w:val="00367018"/>
    <w:rsid w:val="00367122"/>
    <w:rsid w:val="00367258"/>
    <w:rsid w:val="0036727D"/>
    <w:rsid w:val="0036737D"/>
    <w:rsid w:val="003673F2"/>
    <w:rsid w:val="0036746C"/>
    <w:rsid w:val="00367471"/>
    <w:rsid w:val="00367479"/>
    <w:rsid w:val="00367552"/>
    <w:rsid w:val="00367556"/>
    <w:rsid w:val="0036777C"/>
    <w:rsid w:val="003678CC"/>
    <w:rsid w:val="00367B1C"/>
    <w:rsid w:val="00367B1D"/>
    <w:rsid w:val="00367D32"/>
    <w:rsid w:val="00367DC3"/>
    <w:rsid w:val="00367FA6"/>
    <w:rsid w:val="003700BD"/>
    <w:rsid w:val="003701F9"/>
    <w:rsid w:val="00370301"/>
    <w:rsid w:val="003704CA"/>
    <w:rsid w:val="0037067B"/>
    <w:rsid w:val="0037070A"/>
    <w:rsid w:val="00370734"/>
    <w:rsid w:val="003707A1"/>
    <w:rsid w:val="003707F1"/>
    <w:rsid w:val="00370A1D"/>
    <w:rsid w:val="00370A53"/>
    <w:rsid w:val="00370AA4"/>
    <w:rsid w:val="00370B67"/>
    <w:rsid w:val="00370B99"/>
    <w:rsid w:val="00370BA9"/>
    <w:rsid w:val="00370BB0"/>
    <w:rsid w:val="00370C1F"/>
    <w:rsid w:val="00370D1F"/>
    <w:rsid w:val="00370D4A"/>
    <w:rsid w:val="00370D54"/>
    <w:rsid w:val="00370DC1"/>
    <w:rsid w:val="00370DE4"/>
    <w:rsid w:val="00370E32"/>
    <w:rsid w:val="00370EF3"/>
    <w:rsid w:val="00370F87"/>
    <w:rsid w:val="00371044"/>
    <w:rsid w:val="0037113C"/>
    <w:rsid w:val="00371147"/>
    <w:rsid w:val="003712F2"/>
    <w:rsid w:val="0037133C"/>
    <w:rsid w:val="00371428"/>
    <w:rsid w:val="00371431"/>
    <w:rsid w:val="00371577"/>
    <w:rsid w:val="00371774"/>
    <w:rsid w:val="003719CB"/>
    <w:rsid w:val="003719FC"/>
    <w:rsid w:val="00371A8F"/>
    <w:rsid w:val="00371C78"/>
    <w:rsid w:val="00371E41"/>
    <w:rsid w:val="00372028"/>
    <w:rsid w:val="0037202C"/>
    <w:rsid w:val="0037232F"/>
    <w:rsid w:val="0037234B"/>
    <w:rsid w:val="003723AC"/>
    <w:rsid w:val="003724B3"/>
    <w:rsid w:val="00372571"/>
    <w:rsid w:val="00372577"/>
    <w:rsid w:val="0037257F"/>
    <w:rsid w:val="003725F5"/>
    <w:rsid w:val="0037264F"/>
    <w:rsid w:val="00372661"/>
    <w:rsid w:val="00372936"/>
    <w:rsid w:val="003729CA"/>
    <w:rsid w:val="003729D6"/>
    <w:rsid w:val="00372A00"/>
    <w:rsid w:val="00372A73"/>
    <w:rsid w:val="00372C51"/>
    <w:rsid w:val="00372C6B"/>
    <w:rsid w:val="00372D86"/>
    <w:rsid w:val="00372ED9"/>
    <w:rsid w:val="00372EE6"/>
    <w:rsid w:val="00373026"/>
    <w:rsid w:val="0037313D"/>
    <w:rsid w:val="0037331E"/>
    <w:rsid w:val="003733F3"/>
    <w:rsid w:val="00373403"/>
    <w:rsid w:val="00373521"/>
    <w:rsid w:val="0037353F"/>
    <w:rsid w:val="00373572"/>
    <w:rsid w:val="003735A7"/>
    <w:rsid w:val="0037362B"/>
    <w:rsid w:val="003737EF"/>
    <w:rsid w:val="003738DE"/>
    <w:rsid w:val="00373D28"/>
    <w:rsid w:val="00373FFA"/>
    <w:rsid w:val="003740FF"/>
    <w:rsid w:val="003742FD"/>
    <w:rsid w:val="003743F7"/>
    <w:rsid w:val="0037449E"/>
    <w:rsid w:val="003744C5"/>
    <w:rsid w:val="00374527"/>
    <w:rsid w:val="0037463F"/>
    <w:rsid w:val="003746A0"/>
    <w:rsid w:val="003746F5"/>
    <w:rsid w:val="00374810"/>
    <w:rsid w:val="003748A1"/>
    <w:rsid w:val="0037496D"/>
    <w:rsid w:val="003749CA"/>
    <w:rsid w:val="00374A44"/>
    <w:rsid w:val="00374B40"/>
    <w:rsid w:val="00374E3B"/>
    <w:rsid w:val="00374EBB"/>
    <w:rsid w:val="00374F2A"/>
    <w:rsid w:val="003750D1"/>
    <w:rsid w:val="0037522F"/>
    <w:rsid w:val="003752A5"/>
    <w:rsid w:val="003756C2"/>
    <w:rsid w:val="00375761"/>
    <w:rsid w:val="003757C3"/>
    <w:rsid w:val="003759C8"/>
    <w:rsid w:val="00375A22"/>
    <w:rsid w:val="00375B42"/>
    <w:rsid w:val="00375C54"/>
    <w:rsid w:val="00375C6A"/>
    <w:rsid w:val="00375EB1"/>
    <w:rsid w:val="00375F1D"/>
    <w:rsid w:val="00375FB6"/>
    <w:rsid w:val="00376164"/>
    <w:rsid w:val="0037640A"/>
    <w:rsid w:val="003764A3"/>
    <w:rsid w:val="0037658E"/>
    <w:rsid w:val="00376590"/>
    <w:rsid w:val="003765F1"/>
    <w:rsid w:val="00376625"/>
    <w:rsid w:val="003766F7"/>
    <w:rsid w:val="00376700"/>
    <w:rsid w:val="003768F6"/>
    <w:rsid w:val="00376A4B"/>
    <w:rsid w:val="00376A7F"/>
    <w:rsid w:val="00376A9B"/>
    <w:rsid w:val="00376AF5"/>
    <w:rsid w:val="00376BC3"/>
    <w:rsid w:val="00376BD2"/>
    <w:rsid w:val="00376C4A"/>
    <w:rsid w:val="00376E38"/>
    <w:rsid w:val="00376F5F"/>
    <w:rsid w:val="00376FA8"/>
    <w:rsid w:val="00376FF2"/>
    <w:rsid w:val="003771B7"/>
    <w:rsid w:val="00377201"/>
    <w:rsid w:val="003772E4"/>
    <w:rsid w:val="0037731D"/>
    <w:rsid w:val="00377370"/>
    <w:rsid w:val="0037754D"/>
    <w:rsid w:val="00377644"/>
    <w:rsid w:val="00377659"/>
    <w:rsid w:val="0037767D"/>
    <w:rsid w:val="00377702"/>
    <w:rsid w:val="0037785C"/>
    <w:rsid w:val="003778F4"/>
    <w:rsid w:val="00377A4B"/>
    <w:rsid w:val="00377A6D"/>
    <w:rsid w:val="00377AC9"/>
    <w:rsid w:val="00377D15"/>
    <w:rsid w:val="00377E4C"/>
    <w:rsid w:val="00377EC0"/>
    <w:rsid w:val="00377F2D"/>
    <w:rsid w:val="00377F5D"/>
    <w:rsid w:val="00377FC9"/>
    <w:rsid w:val="00377FD3"/>
    <w:rsid w:val="00380025"/>
    <w:rsid w:val="003800EA"/>
    <w:rsid w:val="00380128"/>
    <w:rsid w:val="00380391"/>
    <w:rsid w:val="00380457"/>
    <w:rsid w:val="003804C0"/>
    <w:rsid w:val="003805A2"/>
    <w:rsid w:val="0038061E"/>
    <w:rsid w:val="003806AB"/>
    <w:rsid w:val="0038097C"/>
    <w:rsid w:val="003809D0"/>
    <w:rsid w:val="00380ACB"/>
    <w:rsid w:val="00380DC4"/>
    <w:rsid w:val="00380E68"/>
    <w:rsid w:val="00380F36"/>
    <w:rsid w:val="00380F69"/>
    <w:rsid w:val="00381097"/>
    <w:rsid w:val="00381108"/>
    <w:rsid w:val="00381145"/>
    <w:rsid w:val="0038121A"/>
    <w:rsid w:val="00381359"/>
    <w:rsid w:val="003813CA"/>
    <w:rsid w:val="003813D2"/>
    <w:rsid w:val="00381427"/>
    <w:rsid w:val="00381494"/>
    <w:rsid w:val="003814FF"/>
    <w:rsid w:val="003816D6"/>
    <w:rsid w:val="0038180D"/>
    <w:rsid w:val="0038194D"/>
    <w:rsid w:val="0038196B"/>
    <w:rsid w:val="00381AB5"/>
    <w:rsid w:val="00381C8D"/>
    <w:rsid w:val="00381ED5"/>
    <w:rsid w:val="00381F18"/>
    <w:rsid w:val="00381FCE"/>
    <w:rsid w:val="00382035"/>
    <w:rsid w:val="003820F3"/>
    <w:rsid w:val="0038251A"/>
    <w:rsid w:val="00382560"/>
    <w:rsid w:val="00382665"/>
    <w:rsid w:val="0038274D"/>
    <w:rsid w:val="0038282F"/>
    <w:rsid w:val="00382A98"/>
    <w:rsid w:val="00382AE0"/>
    <w:rsid w:val="00382C34"/>
    <w:rsid w:val="00382D04"/>
    <w:rsid w:val="00382DEC"/>
    <w:rsid w:val="00382EFD"/>
    <w:rsid w:val="00382F59"/>
    <w:rsid w:val="003830C4"/>
    <w:rsid w:val="00383498"/>
    <w:rsid w:val="003835B1"/>
    <w:rsid w:val="00383625"/>
    <w:rsid w:val="003836E6"/>
    <w:rsid w:val="00383717"/>
    <w:rsid w:val="00383750"/>
    <w:rsid w:val="00383846"/>
    <w:rsid w:val="00383938"/>
    <w:rsid w:val="003839D2"/>
    <w:rsid w:val="00383EE2"/>
    <w:rsid w:val="00383F87"/>
    <w:rsid w:val="0038401E"/>
    <w:rsid w:val="00384222"/>
    <w:rsid w:val="00384330"/>
    <w:rsid w:val="00384362"/>
    <w:rsid w:val="00384366"/>
    <w:rsid w:val="003844A4"/>
    <w:rsid w:val="00384621"/>
    <w:rsid w:val="00384691"/>
    <w:rsid w:val="0038492C"/>
    <w:rsid w:val="00384998"/>
    <w:rsid w:val="003849EF"/>
    <w:rsid w:val="00384AF3"/>
    <w:rsid w:val="00384BF8"/>
    <w:rsid w:val="00384C87"/>
    <w:rsid w:val="00384D70"/>
    <w:rsid w:val="00384E77"/>
    <w:rsid w:val="00384F03"/>
    <w:rsid w:val="003851C9"/>
    <w:rsid w:val="00385267"/>
    <w:rsid w:val="003852F6"/>
    <w:rsid w:val="0038530E"/>
    <w:rsid w:val="003854FD"/>
    <w:rsid w:val="003857F5"/>
    <w:rsid w:val="003858A8"/>
    <w:rsid w:val="00385958"/>
    <w:rsid w:val="0038599A"/>
    <w:rsid w:val="003859B8"/>
    <w:rsid w:val="00385A4C"/>
    <w:rsid w:val="00385AB0"/>
    <w:rsid w:val="00385AFF"/>
    <w:rsid w:val="00385D65"/>
    <w:rsid w:val="00385D7E"/>
    <w:rsid w:val="00385DDA"/>
    <w:rsid w:val="00385EC3"/>
    <w:rsid w:val="00386172"/>
    <w:rsid w:val="003861BB"/>
    <w:rsid w:val="003861C7"/>
    <w:rsid w:val="003862DA"/>
    <w:rsid w:val="003863A6"/>
    <w:rsid w:val="00386459"/>
    <w:rsid w:val="003866A1"/>
    <w:rsid w:val="00386747"/>
    <w:rsid w:val="00386838"/>
    <w:rsid w:val="0038691F"/>
    <w:rsid w:val="00386926"/>
    <w:rsid w:val="0038694B"/>
    <w:rsid w:val="00386B1E"/>
    <w:rsid w:val="00386B36"/>
    <w:rsid w:val="00386DFA"/>
    <w:rsid w:val="00386EAA"/>
    <w:rsid w:val="00386EC7"/>
    <w:rsid w:val="00386F20"/>
    <w:rsid w:val="00386F34"/>
    <w:rsid w:val="00386F64"/>
    <w:rsid w:val="00387182"/>
    <w:rsid w:val="00387230"/>
    <w:rsid w:val="0038726A"/>
    <w:rsid w:val="003872C1"/>
    <w:rsid w:val="00387302"/>
    <w:rsid w:val="00387343"/>
    <w:rsid w:val="003874AE"/>
    <w:rsid w:val="00387565"/>
    <w:rsid w:val="0038762D"/>
    <w:rsid w:val="003876BB"/>
    <w:rsid w:val="0038778B"/>
    <w:rsid w:val="003878CE"/>
    <w:rsid w:val="00387900"/>
    <w:rsid w:val="00387D8C"/>
    <w:rsid w:val="00387E7E"/>
    <w:rsid w:val="00387FD0"/>
    <w:rsid w:val="00390020"/>
    <w:rsid w:val="003900DD"/>
    <w:rsid w:val="003901B6"/>
    <w:rsid w:val="003902D9"/>
    <w:rsid w:val="00390390"/>
    <w:rsid w:val="00390501"/>
    <w:rsid w:val="0039092B"/>
    <w:rsid w:val="0039093D"/>
    <w:rsid w:val="00390C62"/>
    <w:rsid w:val="00390E4D"/>
    <w:rsid w:val="00390F8E"/>
    <w:rsid w:val="00390F94"/>
    <w:rsid w:val="00391160"/>
    <w:rsid w:val="003912DF"/>
    <w:rsid w:val="0039138C"/>
    <w:rsid w:val="003913C6"/>
    <w:rsid w:val="0039158C"/>
    <w:rsid w:val="00391592"/>
    <w:rsid w:val="003915CC"/>
    <w:rsid w:val="0039169E"/>
    <w:rsid w:val="00391733"/>
    <w:rsid w:val="003917D6"/>
    <w:rsid w:val="00391853"/>
    <w:rsid w:val="003918AE"/>
    <w:rsid w:val="003918B9"/>
    <w:rsid w:val="00391A1D"/>
    <w:rsid w:val="00391A61"/>
    <w:rsid w:val="00391B6B"/>
    <w:rsid w:val="00391D19"/>
    <w:rsid w:val="00391D39"/>
    <w:rsid w:val="00391D96"/>
    <w:rsid w:val="00391DE9"/>
    <w:rsid w:val="00391EA8"/>
    <w:rsid w:val="00391F07"/>
    <w:rsid w:val="00391F0C"/>
    <w:rsid w:val="00392227"/>
    <w:rsid w:val="003922A8"/>
    <w:rsid w:val="003924C5"/>
    <w:rsid w:val="003924D0"/>
    <w:rsid w:val="003925DB"/>
    <w:rsid w:val="00392629"/>
    <w:rsid w:val="003927EB"/>
    <w:rsid w:val="00392977"/>
    <w:rsid w:val="003929E2"/>
    <w:rsid w:val="00392AD0"/>
    <w:rsid w:val="00392AD7"/>
    <w:rsid w:val="00392B08"/>
    <w:rsid w:val="00392B0D"/>
    <w:rsid w:val="00392C6D"/>
    <w:rsid w:val="00392C9C"/>
    <w:rsid w:val="00392D5B"/>
    <w:rsid w:val="00392EC7"/>
    <w:rsid w:val="00392F2C"/>
    <w:rsid w:val="00393024"/>
    <w:rsid w:val="003930AF"/>
    <w:rsid w:val="0039313C"/>
    <w:rsid w:val="00393545"/>
    <w:rsid w:val="00393552"/>
    <w:rsid w:val="00393797"/>
    <w:rsid w:val="00393818"/>
    <w:rsid w:val="00393901"/>
    <w:rsid w:val="00393978"/>
    <w:rsid w:val="00393A19"/>
    <w:rsid w:val="00393C38"/>
    <w:rsid w:val="00393D49"/>
    <w:rsid w:val="00393D6C"/>
    <w:rsid w:val="00393DBA"/>
    <w:rsid w:val="00393DC4"/>
    <w:rsid w:val="00393E5A"/>
    <w:rsid w:val="00394034"/>
    <w:rsid w:val="003940D1"/>
    <w:rsid w:val="003940D6"/>
    <w:rsid w:val="003940EE"/>
    <w:rsid w:val="00394246"/>
    <w:rsid w:val="00394265"/>
    <w:rsid w:val="003943EE"/>
    <w:rsid w:val="00394452"/>
    <w:rsid w:val="003945E4"/>
    <w:rsid w:val="00394670"/>
    <w:rsid w:val="00394739"/>
    <w:rsid w:val="003947A1"/>
    <w:rsid w:val="003948F6"/>
    <w:rsid w:val="00394A7B"/>
    <w:rsid w:val="00394CED"/>
    <w:rsid w:val="00394D62"/>
    <w:rsid w:val="00394D70"/>
    <w:rsid w:val="00394E2C"/>
    <w:rsid w:val="00394E78"/>
    <w:rsid w:val="00394EB6"/>
    <w:rsid w:val="00394FDE"/>
    <w:rsid w:val="003952D3"/>
    <w:rsid w:val="003954C5"/>
    <w:rsid w:val="003954CA"/>
    <w:rsid w:val="0039551D"/>
    <w:rsid w:val="0039559D"/>
    <w:rsid w:val="003955D6"/>
    <w:rsid w:val="00395740"/>
    <w:rsid w:val="00395771"/>
    <w:rsid w:val="00395A3C"/>
    <w:rsid w:val="00395BA5"/>
    <w:rsid w:val="00395DB7"/>
    <w:rsid w:val="00395F83"/>
    <w:rsid w:val="00395FD4"/>
    <w:rsid w:val="00396070"/>
    <w:rsid w:val="00396097"/>
    <w:rsid w:val="00396122"/>
    <w:rsid w:val="003961A1"/>
    <w:rsid w:val="003961BD"/>
    <w:rsid w:val="003962C4"/>
    <w:rsid w:val="003962CE"/>
    <w:rsid w:val="00396359"/>
    <w:rsid w:val="0039639B"/>
    <w:rsid w:val="00396462"/>
    <w:rsid w:val="00396501"/>
    <w:rsid w:val="003967D5"/>
    <w:rsid w:val="0039688E"/>
    <w:rsid w:val="00396A4E"/>
    <w:rsid w:val="00396A5E"/>
    <w:rsid w:val="00396ACA"/>
    <w:rsid w:val="00396BC2"/>
    <w:rsid w:val="00396C18"/>
    <w:rsid w:val="00396C7F"/>
    <w:rsid w:val="00396D34"/>
    <w:rsid w:val="00396D87"/>
    <w:rsid w:val="00396F49"/>
    <w:rsid w:val="00396FA9"/>
    <w:rsid w:val="00397012"/>
    <w:rsid w:val="00397021"/>
    <w:rsid w:val="00397055"/>
    <w:rsid w:val="00397125"/>
    <w:rsid w:val="003971D8"/>
    <w:rsid w:val="003972F0"/>
    <w:rsid w:val="00397341"/>
    <w:rsid w:val="003973DB"/>
    <w:rsid w:val="00397476"/>
    <w:rsid w:val="00397531"/>
    <w:rsid w:val="003975C6"/>
    <w:rsid w:val="003975F0"/>
    <w:rsid w:val="00397636"/>
    <w:rsid w:val="00397670"/>
    <w:rsid w:val="00397706"/>
    <w:rsid w:val="00397B5A"/>
    <w:rsid w:val="00397B8D"/>
    <w:rsid w:val="00397C14"/>
    <w:rsid w:val="00397D3D"/>
    <w:rsid w:val="00397DD6"/>
    <w:rsid w:val="00397F00"/>
    <w:rsid w:val="003A0119"/>
    <w:rsid w:val="003A01D6"/>
    <w:rsid w:val="003A01FB"/>
    <w:rsid w:val="003A02D5"/>
    <w:rsid w:val="003A0380"/>
    <w:rsid w:val="003A04EE"/>
    <w:rsid w:val="003A05AB"/>
    <w:rsid w:val="003A061D"/>
    <w:rsid w:val="003A0812"/>
    <w:rsid w:val="003A0866"/>
    <w:rsid w:val="003A08D9"/>
    <w:rsid w:val="003A0AAF"/>
    <w:rsid w:val="003A0B2C"/>
    <w:rsid w:val="003A0B7B"/>
    <w:rsid w:val="003A0D2A"/>
    <w:rsid w:val="003A0E5C"/>
    <w:rsid w:val="003A0ECC"/>
    <w:rsid w:val="003A0F1F"/>
    <w:rsid w:val="003A0FE9"/>
    <w:rsid w:val="003A1001"/>
    <w:rsid w:val="003A10A9"/>
    <w:rsid w:val="003A11BB"/>
    <w:rsid w:val="003A122F"/>
    <w:rsid w:val="003A13C1"/>
    <w:rsid w:val="003A13F5"/>
    <w:rsid w:val="003A14A8"/>
    <w:rsid w:val="003A15CD"/>
    <w:rsid w:val="003A1757"/>
    <w:rsid w:val="003A17BB"/>
    <w:rsid w:val="003A18EC"/>
    <w:rsid w:val="003A1943"/>
    <w:rsid w:val="003A19B6"/>
    <w:rsid w:val="003A19C1"/>
    <w:rsid w:val="003A1A3C"/>
    <w:rsid w:val="003A1ADA"/>
    <w:rsid w:val="003A1DD1"/>
    <w:rsid w:val="003A222E"/>
    <w:rsid w:val="003A22F6"/>
    <w:rsid w:val="003A2429"/>
    <w:rsid w:val="003A2477"/>
    <w:rsid w:val="003A25A5"/>
    <w:rsid w:val="003A26D5"/>
    <w:rsid w:val="003A2762"/>
    <w:rsid w:val="003A288C"/>
    <w:rsid w:val="003A28F1"/>
    <w:rsid w:val="003A2A92"/>
    <w:rsid w:val="003A2B72"/>
    <w:rsid w:val="003A2C4E"/>
    <w:rsid w:val="003A2D62"/>
    <w:rsid w:val="003A2E24"/>
    <w:rsid w:val="003A2E37"/>
    <w:rsid w:val="003A2F7C"/>
    <w:rsid w:val="003A30C9"/>
    <w:rsid w:val="003A316B"/>
    <w:rsid w:val="003A3330"/>
    <w:rsid w:val="003A3374"/>
    <w:rsid w:val="003A3649"/>
    <w:rsid w:val="003A3654"/>
    <w:rsid w:val="003A3666"/>
    <w:rsid w:val="003A379E"/>
    <w:rsid w:val="003A3830"/>
    <w:rsid w:val="003A3832"/>
    <w:rsid w:val="003A383C"/>
    <w:rsid w:val="003A3848"/>
    <w:rsid w:val="003A39A0"/>
    <w:rsid w:val="003A3A57"/>
    <w:rsid w:val="003A3A74"/>
    <w:rsid w:val="003A3BAA"/>
    <w:rsid w:val="003A3CE4"/>
    <w:rsid w:val="003A4153"/>
    <w:rsid w:val="003A4232"/>
    <w:rsid w:val="003A45F1"/>
    <w:rsid w:val="003A46A9"/>
    <w:rsid w:val="003A46CF"/>
    <w:rsid w:val="003A4988"/>
    <w:rsid w:val="003A49B5"/>
    <w:rsid w:val="003A49EA"/>
    <w:rsid w:val="003A4A3E"/>
    <w:rsid w:val="003A4A56"/>
    <w:rsid w:val="003A4C36"/>
    <w:rsid w:val="003A4C66"/>
    <w:rsid w:val="003A4C9E"/>
    <w:rsid w:val="003A4D02"/>
    <w:rsid w:val="003A4D0E"/>
    <w:rsid w:val="003A4D11"/>
    <w:rsid w:val="003A4D66"/>
    <w:rsid w:val="003A4D7E"/>
    <w:rsid w:val="003A4DF1"/>
    <w:rsid w:val="003A51FC"/>
    <w:rsid w:val="003A5213"/>
    <w:rsid w:val="003A54A4"/>
    <w:rsid w:val="003A54ED"/>
    <w:rsid w:val="003A55DB"/>
    <w:rsid w:val="003A55DC"/>
    <w:rsid w:val="003A56AE"/>
    <w:rsid w:val="003A56F2"/>
    <w:rsid w:val="003A585B"/>
    <w:rsid w:val="003A58B2"/>
    <w:rsid w:val="003A5D24"/>
    <w:rsid w:val="003A5D8C"/>
    <w:rsid w:val="003A5DE9"/>
    <w:rsid w:val="003A5F54"/>
    <w:rsid w:val="003A5F86"/>
    <w:rsid w:val="003A611B"/>
    <w:rsid w:val="003A643A"/>
    <w:rsid w:val="003A643D"/>
    <w:rsid w:val="003A654B"/>
    <w:rsid w:val="003A6752"/>
    <w:rsid w:val="003A679A"/>
    <w:rsid w:val="003A68E2"/>
    <w:rsid w:val="003A69DE"/>
    <w:rsid w:val="003A6CD4"/>
    <w:rsid w:val="003A6D27"/>
    <w:rsid w:val="003A6D5A"/>
    <w:rsid w:val="003A6D5C"/>
    <w:rsid w:val="003A6D66"/>
    <w:rsid w:val="003A6E91"/>
    <w:rsid w:val="003A70D5"/>
    <w:rsid w:val="003A71B3"/>
    <w:rsid w:val="003A7280"/>
    <w:rsid w:val="003A72A4"/>
    <w:rsid w:val="003A72E3"/>
    <w:rsid w:val="003A7371"/>
    <w:rsid w:val="003A7412"/>
    <w:rsid w:val="003A74F1"/>
    <w:rsid w:val="003A7519"/>
    <w:rsid w:val="003A7572"/>
    <w:rsid w:val="003A7599"/>
    <w:rsid w:val="003A75D0"/>
    <w:rsid w:val="003A76A1"/>
    <w:rsid w:val="003A77A1"/>
    <w:rsid w:val="003A77BC"/>
    <w:rsid w:val="003A786E"/>
    <w:rsid w:val="003A7BC8"/>
    <w:rsid w:val="003A7C5F"/>
    <w:rsid w:val="003A7E99"/>
    <w:rsid w:val="003A7F4D"/>
    <w:rsid w:val="003B02BA"/>
    <w:rsid w:val="003B02E1"/>
    <w:rsid w:val="003B034C"/>
    <w:rsid w:val="003B049F"/>
    <w:rsid w:val="003B051A"/>
    <w:rsid w:val="003B056D"/>
    <w:rsid w:val="003B05EF"/>
    <w:rsid w:val="003B080B"/>
    <w:rsid w:val="003B08CD"/>
    <w:rsid w:val="003B0A7B"/>
    <w:rsid w:val="003B0A82"/>
    <w:rsid w:val="003B0B31"/>
    <w:rsid w:val="003B0B37"/>
    <w:rsid w:val="003B0CC3"/>
    <w:rsid w:val="003B0D42"/>
    <w:rsid w:val="003B0DDB"/>
    <w:rsid w:val="003B0F29"/>
    <w:rsid w:val="003B11B9"/>
    <w:rsid w:val="003B11E7"/>
    <w:rsid w:val="003B136E"/>
    <w:rsid w:val="003B149B"/>
    <w:rsid w:val="003B1641"/>
    <w:rsid w:val="003B164B"/>
    <w:rsid w:val="003B1A66"/>
    <w:rsid w:val="003B1AC4"/>
    <w:rsid w:val="003B2322"/>
    <w:rsid w:val="003B244A"/>
    <w:rsid w:val="003B28A8"/>
    <w:rsid w:val="003B28BF"/>
    <w:rsid w:val="003B2938"/>
    <w:rsid w:val="003B29F3"/>
    <w:rsid w:val="003B2B5F"/>
    <w:rsid w:val="003B2C83"/>
    <w:rsid w:val="003B2CC3"/>
    <w:rsid w:val="003B2FE3"/>
    <w:rsid w:val="003B3057"/>
    <w:rsid w:val="003B3103"/>
    <w:rsid w:val="003B315D"/>
    <w:rsid w:val="003B32A9"/>
    <w:rsid w:val="003B3353"/>
    <w:rsid w:val="003B3372"/>
    <w:rsid w:val="003B353B"/>
    <w:rsid w:val="003B35E4"/>
    <w:rsid w:val="003B3607"/>
    <w:rsid w:val="003B3612"/>
    <w:rsid w:val="003B37EC"/>
    <w:rsid w:val="003B3833"/>
    <w:rsid w:val="003B3A17"/>
    <w:rsid w:val="003B3A50"/>
    <w:rsid w:val="003B3AA0"/>
    <w:rsid w:val="003B3BEF"/>
    <w:rsid w:val="003B3CEF"/>
    <w:rsid w:val="003B3D83"/>
    <w:rsid w:val="003B4066"/>
    <w:rsid w:val="003B424A"/>
    <w:rsid w:val="003B4306"/>
    <w:rsid w:val="003B4309"/>
    <w:rsid w:val="003B44AC"/>
    <w:rsid w:val="003B44F8"/>
    <w:rsid w:val="003B46BF"/>
    <w:rsid w:val="003B4739"/>
    <w:rsid w:val="003B47AA"/>
    <w:rsid w:val="003B47F5"/>
    <w:rsid w:val="003B48C4"/>
    <w:rsid w:val="003B493A"/>
    <w:rsid w:val="003B4945"/>
    <w:rsid w:val="003B49A6"/>
    <w:rsid w:val="003B49C8"/>
    <w:rsid w:val="003B4B39"/>
    <w:rsid w:val="003B4C72"/>
    <w:rsid w:val="003B4F2F"/>
    <w:rsid w:val="003B4F48"/>
    <w:rsid w:val="003B4FE9"/>
    <w:rsid w:val="003B5161"/>
    <w:rsid w:val="003B52F0"/>
    <w:rsid w:val="003B5383"/>
    <w:rsid w:val="003B5390"/>
    <w:rsid w:val="003B543D"/>
    <w:rsid w:val="003B5591"/>
    <w:rsid w:val="003B566A"/>
    <w:rsid w:val="003B5679"/>
    <w:rsid w:val="003B56AE"/>
    <w:rsid w:val="003B5794"/>
    <w:rsid w:val="003B57AC"/>
    <w:rsid w:val="003B57C4"/>
    <w:rsid w:val="003B57FD"/>
    <w:rsid w:val="003B5803"/>
    <w:rsid w:val="003B58E4"/>
    <w:rsid w:val="003B58E6"/>
    <w:rsid w:val="003B597C"/>
    <w:rsid w:val="003B59E1"/>
    <w:rsid w:val="003B5A2A"/>
    <w:rsid w:val="003B5AC1"/>
    <w:rsid w:val="003B5C16"/>
    <w:rsid w:val="003B5C83"/>
    <w:rsid w:val="003B5EBF"/>
    <w:rsid w:val="003B5EC0"/>
    <w:rsid w:val="003B5F66"/>
    <w:rsid w:val="003B5F73"/>
    <w:rsid w:val="003B633D"/>
    <w:rsid w:val="003B6359"/>
    <w:rsid w:val="003B6544"/>
    <w:rsid w:val="003B6695"/>
    <w:rsid w:val="003B66FE"/>
    <w:rsid w:val="003B681F"/>
    <w:rsid w:val="003B6852"/>
    <w:rsid w:val="003B6869"/>
    <w:rsid w:val="003B68A8"/>
    <w:rsid w:val="003B6926"/>
    <w:rsid w:val="003B69BC"/>
    <w:rsid w:val="003B6A5F"/>
    <w:rsid w:val="003B6E58"/>
    <w:rsid w:val="003B6FA7"/>
    <w:rsid w:val="003B71E4"/>
    <w:rsid w:val="003B73CF"/>
    <w:rsid w:val="003B74CE"/>
    <w:rsid w:val="003B760A"/>
    <w:rsid w:val="003B7664"/>
    <w:rsid w:val="003B7698"/>
    <w:rsid w:val="003B76AD"/>
    <w:rsid w:val="003B78F6"/>
    <w:rsid w:val="003B7994"/>
    <w:rsid w:val="003B79AA"/>
    <w:rsid w:val="003B79F9"/>
    <w:rsid w:val="003B7A6D"/>
    <w:rsid w:val="003B7D35"/>
    <w:rsid w:val="003B7F6C"/>
    <w:rsid w:val="003B7F90"/>
    <w:rsid w:val="003B7F92"/>
    <w:rsid w:val="003C0306"/>
    <w:rsid w:val="003C03F1"/>
    <w:rsid w:val="003C040A"/>
    <w:rsid w:val="003C0542"/>
    <w:rsid w:val="003C0596"/>
    <w:rsid w:val="003C0655"/>
    <w:rsid w:val="003C07CE"/>
    <w:rsid w:val="003C07F9"/>
    <w:rsid w:val="003C0848"/>
    <w:rsid w:val="003C0882"/>
    <w:rsid w:val="003C08CD"/>
    <w:rsid w:val="003C09AA"/>
    <w:rsid w:val="003C0A56"/>
    <w:rsid w:val="003C0A92"/>
    <w:rsid w:val="003C0C2F"/>
    <w:rsid w:val="003C0D26"/>
    <w:rsid w:val="003C0D56"/>
    <w:rsid w:val="003C0D7B"/>
    <w:rsid w:val="003C0ED5"/>
    <w:rsid w:val="003C0F25"/>
    <w:rsid w:val="003C0F66"/>
    <w:rsid w:val="003C111D"/>
    <w:rsid w:val="003C11A1"/>
    <w:rsid w:val="003C1278"/>
    <w:rsid w:val="003C130C"/>
    <w:rsid w:val="003C14AE"/>
    <w:rsid w:val="003C150E"/>
    <w:rsid w:val="003C15FD"/>
    <w:rsid w:val="003C1725"/>
    <w:rsid w:val="003C1769"/>
    <w:rsid w:val="003C1854"/>
    <w:rsid w:val="003C1AD1"/>
    <w:rsid w:val="003C1D15"/>
    <w:rsid w:val="003C1E44"/>
    <w:rsid w:val="003C1F5F"/>
    <w:rsid w:val="003C1F8E"/>
    <w:rsid w:val="003C1FD3"/>
    <w:rsid w:val="003C20E9"/>
    <w:rsid w:val="003C221D"/>
    <w:rsid w:val="003C2260"/>
    <w:rsid w:val="003C2271"/>
    <w:rsid w:val="003C235C"/>
    <w:rsid w:val="003C2657"/>
    <w:rsid w:val="003C27D3"/>
    <w:rsid w:val="003C27E1"/>
    <w:rsid w:val="003C2870"/>
    <w:rsid w:val="003C29B7"/>
    <w:rsid w:val="003C2AD8"/>
    <w:rsid w:val="003C2B20"/>
    <w:rsid w:val="003C2B54"/>
    <w:rsid w:val="003C2C45"/>
    <w:rsid w:val="003C2FE3"/>
    <w:rsid w:val="003C3183"/>
    <w:rsid w:val="003C334D"/>
    <w:rsid w:val="003C33AB"/>
    <w:rsid w:val="003C346D"/>
    <w:rsid w:val="003C34F6"/>
    <w:rsid w:val="003C3683"/>
    <w:rsid w:val="003C36A1"/>
    <w:rsid w:val="003C3752"/>
    <w:rsid w:val="003C3850"/>
    <w:rsid w:val="003C398C"/>
    <w:rsid w:val="003C3D1D"/>
    <w:rsid w:val="003C3DAD"/>
    <w:rsid w:val="003C3E32"/>
    <w:rsid w:val="003C3E79"/>
    <w:rsid w:val="003C4084"/>
    <w:rsid w:val="003C4181"/>
    <w:rsid w:val="003C41EB"/>
    <w:rsid w:val="003C428C"/>
    <w:rsid w:val="003C46A9"/>
    <w:rsid w:val="003C4772"/>
    <w:rsid w:val="003C47D5"/>
    <w:rsid w:val="003C47E1"/>
    <w:rsid w:val="003C4861"/>
    <w:rsid w:val="003C4879"/>
    <w:rsid w:val="003C49C4"/>
    <w:rsid w:val="003C4BA3"/>
    <w:rsid w:val="003C4BE7"/>
    <w:rsid w:val="003C4E29"/>
    <w:rsid w:val="003C4E85"/>
    <w:rsid w:val="003C523F"/>
    <w:rsid w:val="003C5350"/>
    <w:rsid w:val="003C5658"/>
    <w:rsid w:val="003C576F"/>
    <w:rsid w:val="003C5794"/>
    <w:rsid w:val="003C57AE"/>
    <w:rsid w:val="003C57B8"/>
    <w:rsid w:val="003C57E0"/>
    <w:rsid w:val="003C5999"/>
    <w:rsid w:val="003C5AF3"/>
    <w:rsid w:val="003C5B46"/>
    <w:rsid w:val="003C5C01"/>
    <w:rsid w:val="003C5C92"/>
    <w:rsid w:val="003C5D9A"/>
    <w:rsid w:val="003C5E8B"/>
    <w:rsid w:val="003C6012"/>
    <w:rsid w:val="003C603C"/>
    <w:rsid w:val="003C61EC"/>
    <w:rsid w:val="003C630E"/>
    <w:rsid w:val="003C6393"/>
    <w:rsid w:val="003C649C"/>
    <w:rsid w:val="003C653B"/>
    <w:rsid w:val="003C6993"/>
    <w:rsid w:val="003C6A57"/>
    <w:rsid w:val="003C6A77"/>
    <w:rsid w:val="003C6BCB"/>
    <w:rsid w:val="003C6CE8"/>
    <w:rsid w:val="003C6D66"/>
    <w:rsid w:val="003C6EFA"/>
    <w:rsid w:val="003C6F23"/>
    <w:rsid w:val="003C71D4"/>
    <w:rsid w:val="003C720A"/>
    <w:rsid w:val="003C726D"/>
    <w:rsid w:val="003C72EB"/>
    <w:rsid w:val="003C7519"/>
    <w:rsid w:val="003C7526"/>
    <w:rsid w:val="003C75F3"/>
    <w:rsid w:val="003C771C"/>
    <w:rsid w:val="003C7B01"/>
    <w:rsid w:val="003C7B67"/>
    <w:rsid w:val="003C7BED"/>
    <w:rsid w:val="003C7D34"/>
    <w:rsid w:val="003C7D7A"/>
    <w:rsid w:val="003C7D7D"/>
    <w:rsid w:val="003CC95A"/>
    <w:rsid w:val="003D000F"/>
    <w:rsid w:val="003D0103"/>
    <w:rsid w:val="003D01F6"/>
    <w:rsid w:val="003D023F"/>
    <w:rsid w:val="003D03C8"/>
    <w:rsid w:val="003D04DD"/>
    <w:rsid w:val="003D0565"/>
    <w:rsid w:val="003D07CE"/>
    <w:rsid w:val="003D0819"/>
    <w:rsid w:val="003D08A3"/>
    <w:rsid w:val="003D0960"/>
    <w:rsid w:val="003D0A2D"/>
    <w:rsid w:val="003D0AC9"/>
    <w:rsid w:val="003D0B87"/>
    <w:rsid w:val="003D0FB2"/>
    <w:rsid w:val="003D1128"/>
    <w:rsid w:val="003D11D9"/>
    <w:rsid w:val="003D14F3"/>
    <w:rsid w:val="003D1522"/>
    <w:rsid w:val="003D15EC"/>
    <w:rsid w:val="003D18C1"/>
    <w:rsid w:val="003D1A8D"/>
    <w:rsid w:val="003D1AB2"/>
    <w:rsid w:val="003D1AEB"/>
    <w:rsid w:val="003D1BF9"/>
    <w:rsid w:val="003D1CB8"/>
    <w:rsid w:val="003D1CC9"/>
    <w:rsid w:val="003D1CCB"/>
    <w:rsid w:val="003D1DE4"/>
    <w:rsid w:val="003D1F0B"/>
    <w:rsid w:val="003D1FB3"/>
    <w:rsid w:val="003D2073"/>
    <w:rsid w:val="003D20CA"/>
    <w:rsid w:val="003D20F3"/>
    <w:rsid w:val="003D225D"/>
    <w:rsid w:val="003D22E6"/>
    <w:rsid w:val="003D2354"/>
    <w:rsid w:val="003D2542"/>
    <w:rsid w:val="003D2602"/>
    <w:rsid w:val="003D272C"/>
    <w:rsid w:val="003D2732"/>
    <w:rsid w:val="003D27B0"/>
    <w:rsid w:val="003D27CB"/>
    <w:rsid w:val="003D2A94"/>
    <w:rsid w:val="003D2ADE"/>
    <w:rsid w:val="003D2B4F"/>
    <w:rsid w:val="003D2BB7"/>
    <w:rsid w:val="003D2CA0"/>
    <w:rsid w:val="003D2CC6"/>
    <w:rsid w:val="003D2DE6"/>
    <w:rsid w:val="003D2E92"/>
    <w:rsid w:val="003D2F13"/>
    <w:rsid w:val="003D2FFC"/>
    <w:rsid w:val="003D30CF"/>
    <w:rsid w:val="003D31DA"/>
    <w:rsid w:val="003D31EF"/>
    <w:rsid w:val="003D3235"/>
    <w:rsid w:val="003D3250"/>
    <w:rsid w:val="003D32DE"/>
    <w:rsid w:val="003D339E"/>
    <w:rsid w:val="003D3414"/>
    <w:rsid w:val="003D34B3"/>
    <w:rsid w:val="003D350F"/>
    <w:rsid w:val="003D366C"/>
    <w:rsid w:val="003D36AE"/>
    <w:rsid w:val="003D36E5"/>
    <w:rsid w:val="003D3723"/>
    <w:rsid w:val="003D3DFE"/>
    <w:rsid w:val="003D3E30"/>
    <w:rsid w:val="003D411E"/>
    <w:rsid w:val="003D4282"/>
    <w:rsid w:val="003D440C"/>
    <w:rsid w:val="003D4425"/>
    <w:rsid w:val="003D46B1"/>
    <w:rsid w:val="003D485D"/>
    <w:rsid w:val="003D491B"/>
    <w:rsid w:val="003D4939"/>
    <w:rsid w:val="003D49D4"/>
    <w:rsid w:val="003D49DE"/>
    <w:rsid w:val="003D49E8"/>
    <w:rsid w:val="003D4C02"/>
    <w:rsid w:val="003D4C0E"/>
    <w:rsid w:val="003D4C54"/>
    <w:rsid w:val="003D4D61"/>
    <w:rsid w:val="003D4F53"/>
    <w:rsid w:val="003D5059"/>
    <w:rsid w:val="003D506B"/>
    <w:rsid w:val="003D5099"/>
    <w:rsid w:val="003D5129"/>
    <w:rsid w:val="003D525B"/>
    <w:rsid w:val="003D5272"/>
    <w:rsid w:val="003D5323"/>
    <w:rsid w:val="003D53C1"/>
    <w:rsid w:val="003D53C6"/>
    <w:rsid w:val="003D5449"/>
    <w:rsid w:val="003D546F"/>
    <w:rsid w:val="003D54CB"/>
    <w:rsid w:val="003D5564"/>
    <w:rsid w:val="003D55B9"/>
    <w:rsid w:val="003D569D"/>
    <w:rsid w:val="003D571C"/>
    <w:rsid w:val="003D591B"/>
    <w:rsid w:val="003D5939"/>
    <w:rsid w:val="003D5BAD"/>
    <w:rsid w:val="003D5BFA"/>
    <w:rsid w:val="003D5C86"/>
    <w:rsid w:val="003D5D01"/>
    <w:rsid w:val="003D5D36"/>
    <w:rsid w:val="003D5E42"/>
    <w:rsid w:val="003D5EF5"/>
    <w:rsid w:val="003D5F41"/>
    <w:rsid w:val="003D5FFC"/>
    <w:rsid w:val="003D61D0"/>
    <w:rsid w:val="003D640C"/>
    <w:rsid w:val="003D64D0"/>
    <w:rsid w:val="003D653C"/>
    <w:rsid w:val="003D65D4"/>
    <w:rsid w:val="003D65DC"/>
    <w:rsid w:val="003D66F5"/>
    <w:rsid w:val="003D67F5"/>
    <w:rsid w:val="003D684A"/>
    <w:rsid w:val="003D687C"/>
    <w:rsid w:val="003D68DC"/>
    <w:rsid w:val="003D6B2D"/>
    <w:rsid w:val="003D6CA1"/>
    <w:rsid w:val="003D6CC2"/>
    <w:rsid w:val="003D6DE1"/>
    <w:rsid w:val="003D6EC4"/>
    <w:rsid w:val="003D6EE6"/>
    <w:rsid w:val="003D6F21"/>
    <w:rsid w:val="003D6F79"/>
    <w:rsid w:val="003D74B3"/>
    <w:rsid w:val="003D753A"/>
    <w:rsid w:val="003D757D"/>
    <w:rsid w:val="003D75E8"/>
    <w:rsid w:val="003D7727"/>
    <w:rsid w:val="003D77D1"/>
    <w:rsid w:val="003D7827"/>
    <w:rsid w:val="003D78CB"/>
    <w:rsid w:val="003D7A07"/>
    <w:rsid w:val="003D7BD0"/>
    <w:rsid w:val="003D7BE6"/>
    <w:rsid w:val="003D7FED"/>
    <w:rsid w:val="003E009A"/>
    <w:rsid w:val="003E0300"/>
    <w:rsid w:val="003E0589"/>
    <w:rsid w:val="003E0691"/>
    <w:rsid w:val="003E0755"/>
    <w:rsid w:val="003E07F3"/>
    <w:rsid w:val="003E0984"/>
    <w:rsid w:val="003E09D5"/>
    <w:rsid w:val="003E0AAD"/>
    <w:rsid w:val="003E0AFC"/>
    <w:rsid w:val="003E0B2D"/>
    <w:rsid w:val="003E0BF7"/>
    <w:rsid w:val="003E0C0B"/>
    <w:rsid w:val="003E0C33"/>
    <w:rsid w:val="003E0D2B"/>
    <w:rsid w:val="003E0D30"/>
    <w:rsid w:val="003E0D3D"/>
    <w:rsid w:val="003E0DFB"/>
    <w:rsid w:val="003E0EDB"/>
    <w:rsid w:val="003E101C"/>
    <w:rsid w:val="003E102F"/>
    <w:rsid w:val="003E11EE"/>
    <w:rsid w:val="003E11FD"/>
    <w:rsid w:val="003E12F5"/>
    <w:rsid w:val="003E1533"/>
    <w:rsid w:val="003E1537"/>
    <w:rsid w:val="003E154D"/>
    <w:rsid w:val="003E15BB"/>
    <w:rsid w:val="003E18C1"/>
    <w:rsid w:val="003E18E3"/>
    <w:rsid w:val="003E1952"/>
    <w:rsid w:val="003E1C4A"/>
    <w:rsid w:val="003E1D5E"/>
    <w:rsid w:val="003E1EBD"/>
    <w:rsid w:val="003E2053"/>
    <w:rsid w:val="003E22CA"/>
    <w:rsid w:val="003E2382"/>
    <w:rsid w:val="003E23C6"/>
    <w:rsid w:val="003E26F7"/>
    <w:rsid w:val="003E29C3"/>
    <w:rsid w:val="003E29F0"/>
    <w:rsid w:val="003E2A62"/>
    <w:rsid w:val="003E2B2F"/>
    <w:rsid w:val="003E2F2C"/>
    <w:rsid w:val="003E2FFB"/>
    <w:rsid w:val="003E3265"/>
    <w:rsid w:val="003E3374"/>
    <w:rsid w:val="003E3445"/>
    <w:rsid w:val="003E3472"/>
    <w:rsid w:val="003E3630"/>
    <w:rsid w:val="003E3631"/>
    <w:rsid w:val="003E36C8"/>
    <w:rsid w:val="003E3783"/>
    <w:rsid w:val="003E3B70"/>
    <w:rsid w:val="003E3BA5"/>
    <w:rsid w:val="003E3BA6"/>
    <w:rsid w:val="003E3D10"/>
    <w:rsid w:val="003E3D22"/>
    <w:rsid w:val="003E4077"/>
    <w:rsid w:val="003E40D5"/>
    <w:rsid w:val="003E4233"/>
    <w:rsid w:val="003E43A4"/>
    <w:rsid w:val="003E44E5"/>
    <w:rsid w:val="003E47A3"/>
    <w:rsid w:val="003E47B2"/>
    <w:rsid w:val="003E4885"/>
    <w:rsid w:val="003E4A0D"/>
    <w:rsid w:val="003E4A22"/>
    <w:rsid w:val="003E4A3D"/>
    <w:rsid w:val="003E4A94"/>
    <w:rsid w:val="003E4AA0"/>
    <w:rsid w:val="003E4AB4"/>
    <w:rsid w:val="003E4DF4"/>
    <w:rsid w:val="003E4FC1"/>
    <w:rsid w:val="003E5234"/>
    <w:rsid w:val="003E53CF"/>
    <w:rsid w:val="003E53FE"/>
    <w:rsid w:val="003E545C"/>
    <w:rsid w:val="003E54E8"/>
    <w:rsid w:val="003E55EE"/>
    <w:rsid w:val="003E56B7"/>
    <w:rsid w:val="003E572A"/>
    <w:rsid w:val="003E5828"/>
    <w:rsid w:val="003E5854"/>
    <w:rsid w:val="003E599D"/>
    <w:rsid w:val="003E5A7B"/>
    <w:rsid w:val="003E5B0E"/>
    <w:rsid w:val="003E5B96"/>
    <w:rsid w:val="003E5D30"/>
    <w:rsid w:val="003E5E48"/>
    <w:rsid w:val="003E5FFE"/>
    <w:rsid w:val="003E6059"/>
    <w:rsid w:val="003E607B"/>
    <w:rsid w:val="003E637A"/>
    <w:rsid w:val="003E63A6"/>
    <w:rsid w:val="003E6453"/>
    <w:rsid w:val="003E64DC"/>
    <w:rsid w:val="003E655E"/>
    <w:rsid w:val="003E6595"/>
    <w:rsid w:val="003E6634"/>
    <w:rsid w:val="003E6673"/>
    <w:rsid w:val="003E673A"/>
    <w:rsid w:val="003E67D7"/>
    <w:rsid w:val="003E694B"/>
    <w:rsid w:val="003E6A0C"/>
    <w:rsid w:val="003E6ADF"/>
    <w:rsid w:val="003E6BF7"/>
    <w:rsid w:val="003E6DBB"/>
    <w:rsid w:val="003E6FFA"/>
    <w:rsid w:val="003E707B"/>
    <w:rsid w:val="003E7165"/>
    <w:rsid w:val="003E7220"/>
    <w:rsid w:val="003E723B"/>
    <w:rsid w:val="003E72E7"/>
    <w:rsid w:val="003E72EA"/>
    <w:rsid w:val="003E7470"/>
    <w:rsid w:val="003E749E"/>
    <w:rsid w:val="003E75D2"/>
    <w:rsid w:val="003E76EC"/>
    <w:rsid w:val="003E77A3"/>
    <w:rsid w:val="003E78BC"/>
    <w:rsid w:val="003E7914"/>
    <w:rsid w:val="003E79A1"/>
    <w:rsid w:val="003E79B6"/>
    <w:rsid w:val="003E7C55"/>
    <w:rsid w:val="003E7CFA"/>
    <w:rsid w:val="003E7D6D"/>
    <w:rsid w:val="003E7DE9"/>
    <w:rsid w:val="003E7E72"/>
    <w:rsid w:val="003E7EE7"/>
    <w:rsid w:val="003E7FE6"/>
    <w:rsid w:val="003F006F"/>
    <w:rsid w:val="003F027A"/>
    <w:rsid w:val="003F03D6"/>
    <w:rsid w:val="003F03E6"/>
    <w:rsid w:val="003F03EE"/>
    <w:rsid w:val="003F0693"/>
    <w:rsid w:val="003F07EF"/>
    <w:rsid w:val="003F09C3"/>
    <w:rsid w:val="003F0ADD"/>
    <w:rsid w:val="003F0B1C"/>
    <w:rsid w:val="003F0B81"/>
    <w:rsid w:val="003F0BE4"/>
    <w:rsid w:val="003F0CBD"/>
    <w:rsid w:val="003F0D22"/>
    <w:rsid w:val="003F0FE6"/>
    <w:rsid w:val="003F1092"/>
    <w:rsid w:val="003F10C9"/>
    <w:rsid w:val="003F1111"/>
    <w:rsid w:val="003F12AD"/>
    <w:rsid w:val="003F12B3"/>
    <w:rsid w:val="003F1364"/>
    <w:rsid w:val="003F13E7"/>
    <w:rsid w:val="003F14C3"/>
    <w:rsid w:val="003F1A1A"/>
    <w:rsid w:val="003F1A3C"/>
    <w:rsid w:val="003F1A58"/>
    <w:rsid w:val="003F1C18"/>
    <w:rsid w:val="003F1D3D"/>
    <w:rsid w:val="003F1DF0"/>
    <w:rsid w:val="003F1EA3"/>
    <w:rsid w:val="003F1ED8"/>
    <w:rsid w:val="003F1F8E"/>
    <w:rsid w:val="003F229C"/>
    <w:rsid w:val="003F2453"/>
    <w:rsid w:val="003F2488"/>
    <w:rsid w:val="003F2605"/>
    <w:rsid w:val="003F26B8"/>
    <w:rsid w:val="003F2715"/>
    <w:rsid w:val="003F2A30"/>
    <w:rsid w:val="003F2A97"/>
    <w:rsid w:val="003F2B4F"/>
    <w:rsid w:val="003F2C9A"/>
    <w:rsid w:val="003F2E1F"/>
    <w:rsid w:val="003F2E5B"/>
    <w:rsid w:val="003F2EB7"/>
    <w:rsid w:val="003F2EEB"/>
    <w:rsid w:val="003F30BB"/>
    <w:rsid w:val="003F30FD"/>
    <w:rsid w:val="003F3183"/>
    <w:rsid w:val="003F31CA"/>
    <w:rsid w:val="003F32A6"/>
    <w:rsid w:val="003F32BB"/>
    <w:rsid w:val="003F3419"/>
    <w:rsid w:val="003F35D5"/>
    <w:rsid w:val="003F36E5"/>
    <w:rsid w:val="003F391D"/>
    <w:rsid w:val="003F3A05"/>
    <w:rsid w:val="003F3A96"/>
    <w:rsid w:val="003F3BCD"/>
    <w:rsid w:val="003F3C7C"/>
    <w:rsid w:val="003F3F3B"/>
    <w:rsid w:val="003F400A"/>
    <w:rsid w:val="003F405A"/>
    <w:rsid w:val="003F4318"/>
    <w:rsid w:val="003F4442"/>
    <w:rsid w:val="003F4470"/>
    <w:rsid w:val="003F4471"/>
    <w:rsid w:val="003F4497"/>
    <w:rsid w:val="003F45F2"/>
    <w:rsid w:val="003F4743"/>
    <w:rsid w:val="003F476A"/>
    <w:rsid w:val="003F47AA"/>
    <w:rsid w:val="003F4873"/>
    <w:rsid w:val="003F4928"/>
    <w:rsid w:val="003F499D"/>
    <w:rsid w:val="003F49A0"/>
    <w:rsid w:val="003F49CC"/>
    <w:rsid w:val="003F49EA"/>
    <w:rsid w:val="003F4CF2"/>
    <w:rsid w:val="003F4CFE"/>
    <w:rsid w:val="003F4E33"/>
    <w:rsid w:val="003F4F91"/>
    <w:rsid w:val="003F4FC5"/>
    <w:rsid w:val="003F5094"/>
    <w:rsid w:val="003F5104"/>
    <w:rsid w:val="003F512C"/>
    <w:rsid w:val="003F5236"/>
    <w:rsid w:val="003F5440"/>
    <w:rsid w:val="003F5443"/>
    <w:rsid w:val="003F56A2"/>
    <w:rsid w:val="003F588E"/>
    <w:rsid w:val="003F58C4"/>
    <w:rsid w:val="003F5996"/>
    <w:rsid w:val="003F5B5C"/>
    <w:rsid w:val="003F5C0D"/>
    <w:rsid w:val="003F5CE1"/>
    <w:rsid w:val="003F6013"/>
    <w:rsid w:val="003F6033"/>
    <w:rsid w:val="003F6089"/>
    <w:rsid w:val="003F6241"/>
    <w:rsid w:val="003F62F7"/>
    <w:rsid w:val="003F638B"/>
    <w:rsid w:val="003F6539"/>
    <w:rsid w:val="003F66AD"/>
    <w:rsid w:val="003F66CB"/>
    <w:rsid w:val="003F6740"/>
    <w:rsid w:val="003F676A"/>
    <w:rsid w:val="003F683C"/>
    <w:rsid w:val="003F69C5"/>
    <w:rsid w:val="003F69CF"/>
    <w:rsid w:val="003F6B22"/>
    <w:rsid w:val="003F6B32"/>
    <w:rsid w:val="003F6B7E"/>
    <w:rsid w:val="003F6BE7"/>
    <w:rsid w:val="003F6D00"/>
    <w:rsid w:val="003F6D68"/>
    <w:rsid w:val="003F6E2E"/>
    <w:rsid w:val="003F72F4"/>
    <w:rsid w:val="003F75E8"/>
    <w:rsid w:val="003F763D"/>
    <w:rsid w:val="003F7689"/>
    <w:rsid w:val="003F7743"/>
    <w:rsid w:val="003F776A"/>
    <w:rsid w:val="003F7A29"/>
    <w:rsid w:val="003F7DD3"/>
    <w:rsid w:val="003F7F72"/>
    <w:rsid w:val="00400022"/>
    <w:rsid w:val="004003C2"/>
    <w:rsid w:val="004003CE"/>
    <w:rsid w:val="00400459"/>
    <w:rsid w:val="004004A5"/>
    <w:rsid w:val="00400673"/>
    <w:rsid w:val="004006FF"/>
    <w:rsid w:val="0040075F"/>
    <w:rsid w:val="0040096B"/>
    <w:rsid w:val="004009FE"/>
    <w:rsid w:val="00400A96"/>
    <w:rsid w:val="00400C89"/>
    <w:rsid w:val="0040107C"/>
    <w:rsid w:val="004011E5"/>
    <w:rsid w:val="0040122A"/>
    <w:rsid w:val="00401359"/>
    <w:rsid w:val="0040149C"/>
    <w:rsid w:val="0040153E"/>
    <w:rsid w:val="004018A7"/>
    <w:rsid w:val="004018CF"/>
    <w:rsid w:val="00401AC6"/>
    <w:rsid w:val="00401C17"/>
    <w:rsid w:val="00401D97"/>
    <w:rsid w:val="00401E6A"/>
    <w:rsid w:val="00401F2F"/>
    <w:rsid w:val="00401F93"/>
    <w:rsid w:val="00401FB4"/>
    <w:rsid w:val="00402032"/>
    <w:rsid w:val="0040210B"/>
    <w:rsid w:val="0040218C"/>
    <w:rsid w:val="004023C6"/>
    <w:rsid w:val="004023F7"/>
    <w:rsid w:val="00402474"/>
    <w:rsid w:val="00402520"/>
    <w:rsid w:val="004025AE"/>
    <w:rsid w:val="004026E1"/>
    <w:rsid w:val="0040283D"/>
    <w:rsid w:val="0040287E"/>
    <w:rsid w:val="00402ADF"/>
    <w:rsid w:val="00402B6A"/>
    <w:rsid w:val="00402C57"/>
    <w:rsid w:val="00402F39"/>
    <w:rsid w:val="00402F58"/>
    <w:rsid w:val="00403023"/>
    <w:rsid w:val="00403085"/>
    <w:rsid w:val="00403123"/>
    <w:rsid w:val="0040318A"/>
    <w:rsid w:val="00403517"/>
    <w:rsid w:val="00403642"/>
    <w:rsid w:val="00403831"/>
    <w:rsid w:val="00403969"/>
    <w:rsid w:val="004039A9"/>
    <w:rsid w:val="00403A76"/>
    <w:rsid w:val="00403AA7"/>
    <w:rsid w:val="00403BC2"/>
    <w:rsid w:val="00403C05"/>
    <w:rsid w:val="00403C23"/>
    <w:rsid w:val="00403C62"/>
    <w:rsid w:val="00403D00"/>
    <w:rsid w:val="00403DC3"/>
    <w:rsid w:val="00403E4F"/>
    <w:rsid w:val="00403EC7"/>
    <w:rsid w:val="00403FF5"/>
    <w:rsid w:val="00404036"/>
    <w:rsid w:val="00404218"/>
    <w:rsid w:val="0040426C"/>
    <w:rsid w:val="004044A5"/>
    <w:rsid w:val="004044F9"/>
    <w:rsid w:val="00404502"/>
    <w:rsid w:val="0040454D"/>
    <w:rsid w:val="00404651"/>
    <w:rsid w:val="00404878"/>
    <w:rsid w:val="004048CE"/>
    <w:rsid w:val="00404A68"/>
    <w:rsid w:val="00404B46"/>
    <w:rsid w:val="00404C0F"/>
    <w:rsid w:val="00404D07"/>
    <w:rsid w:val="00404D9F"/>
    <w:rsid w:val="00404EAA"/>
    <w:rsid w:val="00404F3F"/>
    <w:rsid w:val="00404FAB"/>
    <w:rsid w:val="00405001"/>
    <w:rsid w:val="00405022"/>
    <w:rsid w:val="00405098"/>
    <w:rsid w:val="004050B4"/>
    <w:rsid w:val="00405108"/>
    <w:rsid w:val="00405158"/>
    <w:rsid w:val="0040539A"/>
    <w:rsid w:val="00405541"/>
    <w:rsid w:val="004055E3"/>
    <w:rsid w:val="004056C3"/>
    <w:rsid w:val="0040576E"/>
    <w:rsid w:val="004057A5"/>
    <w:rsid w:val="004057C3"/>
    <w:rsid w:val="004057F0"/>
    <w:rsid w:val="0040583F"/>
    <w:rsid w:val="00405845"/>
    <w:rsid w:val="00405BE6"/>
    <w:rsid w:val="00405CBE"/>
    <w:rsid w:val="00405DD7"/>
    <w:rsid w:val="00405E2B"/>
    <w:rsid w:val="00405ECF"/>
    <w:rsid w:val="004060E5"/>
    <w:rsid w:val="00406286"/>
    <w:rsid w:val="00406359"/>
    <w:rsid w:val="00406406"/>
    <w:rsid w:val="00406571"/>
    <w:rsid w:val="004065F2"/>
    <w:rsid w:val="0040663D"/>
    <w:rsid w:val="00406945"/>
    <w:rsid w:val="00406972"/>
    <w:rsid w:val="00406A48"/>
    <w:rsid w:val="00406A69"/>
    <w:rsid w:val="00406D31"/>
    <w:rsid w:val="00406E25"/>
    <w:rsid w:val="00406E62"/>
    <w:rsid w:val="0040706F"/>
    <w:rsid w:val="00407103"/>
    <w:rsid w:val="004072BF"/>
    <w:rsid w:val="0040733F"/>
    <w:rsid w:val="0040736C"/>
    <w:rsid w:val="00407572"/>
    <w:rsid w:val="004075A7"/>
    <w:rsid w:val="00407832"/>
    <w:rsid w:val="0040792F"/>
    <w:rsid w:val="0040794C"/>
    <w:rsid w:val="004079DF"/>
    <w:rsid w:val="004079FB"/>
    <w:rsid w:val="00407B79"/>
    <w:rsid w:val="00407B86"/>
    <w:rsid w:val="00407C38"/>
    <w:rsid w:val="00407C65"/>
    <w:rsid w:val="00407DA2"/>
    <w:rsid w:val="00407E43"/>
    <w:rsid w:val="00407F71"/>
    <w:rsid w:val="00407FD0"/>
    <w:rsid w:val="00410149"/>
    <w:rsid w:val="00410182"/>
    <w:rsid w:val="004103AB"/>
    <w:rsid w:val="004104AF"/>
    <w:rsid w:val="004106FB"/>
    <w:rsid w:val="00410724"/>
    <w:rsid w:val="00410974"/>
    <w:rsid w:val="00410A23"/>
    <w:rsid w:val="00410E3E"/>
    <w:rsid w:val="00410E4B"/>
    <w:rsid w:val="00410EAF"/>
    <w:rsid w:val="00411167"/>
    <w:rsid w:val="0041124E"/>
    <w:rsid w:val="00411401"/>
    <w:rsid w:val="00411440"/>
    <w:rsid w:val="004114C9"/>
    <w:rsid w:val="004116AA"/>
    <w:rsid w:val="0041170B"/>
    <w:rsid w:val="00411848"/>
    <w:rsid w:val="00411888"/>
    <w:rsid w:val="00411957"/>
    <w:rsid w:val="00411A2B"/>
    <w:rsid w:val="00411BAA"/>
    <w:rsid w:val="00411CB1"/>
    <w:rsid w:val="00411DC1"/>
    <w:rsid w:val="00411F15"/>
    <w:rsid w:val="00411F54"/>
    <w:rsid w:val="00412118"/>
    <w:rsid w:val="00412223"/>
    <w:rsid w:val="00412325"/>
    <w:rsid w:val="00412436"/>
    <w:rsid w:val="0041263A"/>
    <w:rsid w:val="004126EE"/>
    <w:rsid w:val="00412874"/>
    <w:rsid w:val="00412877"/>
    <w:rsid w:val="00412CD6"/>
    <w:rsid w:val="00412D6B"/>
    <w:rsid w:val="00412DA7"/>
    <w:rsid w:val="00412DAC"/>
    <w:rsid w:val="00412DF4"/>
    <w:rsid w:val="00412E87"/>
    <w:rsid w:val="00412EB5"/>
    <w:rsid w:val="00412ED2"/>
    <w:rsid w:val="00413234"/>
    <w:rsid w:val="004132EB"/>
    <w:rsid w:val="00413331"/>
    <w:rsid w:val="004133EF"/>
    <w:rsid w:val="00413446"/>
    <w:rsid w:val="0041353E"/>
    <w:rsid w:val="0041354B"/>
    <w:rsid w:val="0041367F"/>
    <w:rsid w:val="004137D9"/>
    <w:rsid w:val="004138B3"/>
    <w:rsid w:val="004138EB"/>
    <w:rsid w:val="004139F7"/>
    <w:rsid w:val="004139F9"/>
    <w:rsid w:val="00413B56"/>
    <w:rsid w:val="00413BDD"/>
    <w:rsid w:val="00413D10"/>
    <w:rsid w:val="00414030"/>
    <w:rsid w:val="004142FB"/>
    <w:rsid w:val="00414445"/>
    <w:rsid w:val="004145FD"/>
    <w:rsid w:val="004146ED"/>
    <w:rsid w:val="004148D3"/>
    <w:rsid w:val="004148F8"/>
    <w:rsid w:val="004148FB"/>
    <w:rsid w:val="00414A88"/>
    <w:rsid w:val="00414AAC"/>
    <w:rsid w:val="00414B88"/>
    <w:rsid w:val="00414CC8"/>
    <w:rsid w:val="00414F21"/>
    <w:rsid w:val="00415006"/>
    <w:rsid w:val="00415117"/>
    <w:rsid w:val="004151CE"/>
    <w:rsid w:val="0041535F"/>
    <w:rsid w:val="00415423"/>
    <w:rsid w:val="0041551C"/>
    <w:rsid w:val="00415621"/>
    <w:rsid w:val="004156E5"/>
    <w:rsid w:val="0041574C"/>
    <w:rsid w:val="004158B4"/>
    <w:rsid w:val="00415993"/>
    <w:rsid w:val="00415A37"/>
    <w:rsid w:val="00415B1C"/>
    <w:rsid w:val="00415DBC"/>
    <w:rsid w:val="00415DE2"/>
    <w:rsid w:val="00415EAB"/>
    <w:rsid w:val="00415F8D"/>
    <w:rsid w:val="004161EF"/>
    <w:rsid w:val="00416212"/>
    <w:rsid w:val="004164A0"/>
    <w:rsid w:val="004164A6"/>
    <w:rsid w:val="0041652C"/>
    <w:rsid w:val="004166B4"/>
    <w:rsid w:val="004166E9"/>
    <w:rsid w:val="004167C1"/>
    <w:rsid w:val="004167F6"/>
    <w:rsid w:val="00416805"/>
    <w:rsid w:val="0041689B"/>
    <w:rsid w:val="00416976"/>
    <w:rsid w:val="004169F3"/>
    <w:rsid w:val="00416A08"/>
    <w:rsid w:val="00416A16"/>
    <w:rsid w:val="00416B4A"/>
    <w:rsid w:val="00416B73"/>
    <w:rsid w:val="00416B7C"/>
    <w:rsid w:val="00416FB2"/>
    <w:rsid w:val="00416FBE"/>
    <w:rsid w:val="0041708F"/>
    <w:rsid w:val="0041720F"/>
    <w:rsid w:val="00417354"/>
    <w:rsid w:val="0041736A"/>
    <w:rsid w:val="0041736E"/>
    <w:rsid w:val="0041739E"/>
    <w:rsid w:val="00417606"/>
    <w:rsid w:val="00417879"/>
    <w:rsid w:val="004178BE"/>
    <w:rsid w:val="004179DF"/>
    <w:rsid w:val="00417A66"/>
    <w:rsid w:val="00417B25"/>
    <w:rsid w:val="00417BAF"/>
    <w:rsid w:val="00417C8D"/>
    <w:rsid w:val="00417D89"/>
    <w:rsid w:val="00417DAE"/>
    <w:rsid w:val="00417E3B"/>
    <w:rsid w:val="00420034"/>
    <w:rsid w:val="00420135"/>
    <w:rsid w:val="0042015B"/>
    <w:rsid w:val="004201CB"/>
    <w:rsid w:val="00420258"/>
    <w:rsid w:val="004204D9"/>
    <w:rsid w:val="0042057B"/>
    <w:rsid w:val="0042064B"/>
    <w:rsid w:val="004206BD"/>
    <w:rsid w:val="0042084E"/>
    <w:rsid w:val="00420871"/>
    <w:rsid w:val="00420B1D"/>
    <w:rsid w:val="00420B2D"/>
    <w:rsid w:val="00420BED"/>
    <w:rsid w:val="00420CEF"/>
    <w:rsid w:val="00420E32"/>
    <w:rsid w:val="00420E74"/>
    <w:rsid w:val="00420EAB"/>
    <w:rsid w:val="00420F33"/>
    <w:rsid w:val="00420FF5"/>
    <w:rsid w:val="00421111"/>
    <w:rsid w:val="0042150C"/>
    <w:rsid w:val="00421670"/>
    <w:rsid w:val="00421674"/>
    <w:rsid w:val="00421889"/>
    <w:rsid w:val="004218DE"/>
    <w:rsid w:val="004219B3"/>
    <w:rsid w:val="00421AC5"/>
    <w:rsid w:val="00421B04"/>
    <w:rsid w:val="00421C23"/>
    <w:rsid w:val="00421C2E"/>
    <w:rsid w:val="00421ED3"/>
    <w:rsid w:val="0042230A"/>
    <w:rsid w:val="0042241B"/>
    <w:rsid w:val="00422755"/>
    <w:rsid w:val="0042278A"/>
    <w:rsid w:val="004229BF"/>
    <w:rsid w:val="00422A3B"/>
    <w:rsid w:val="00422A84"/>
    <w:rsid w:val="00422D24"/>
    <w:rsid w:val="00422EA7"/>
    <w:rsid w:val="00422EB3"/>
    <w:rsid w:val="0042303B"/>
    <w:rsid w:val="004231F3"/>
    <w:rsid w:val="004233C4"/>
    <w:rsid w:val="004233CE"/>
    <w:rsid w:val="00423416"/>
    <w:rsid w:val="004234A3"/>
    <w:rsid w:val="004234D6"/>
    <w:rsid w:val="00423604"/>
    <w:rsid w:val="00423773"/>
    <w:rsid w:val="0042386D"/>
    <w:rsid w:val="0042393C"/>
    <w:rsid w:val="00423A62"/>
    <w:rsid w:val="00423B21"/>
    <w:rsid w:val="00423DBD"/>
    <w:rsid w:val="00423F5E"/>
    <w:rsid w:val="00423FF2"/>
    <w:rsid w:val="004240CC"/>
    <w:rsid w:val="0042415E"/>
    <w:rsid w:val="004241CB"/>
    <w:rsid w:val="0042423C"/>
    <w:rsid w:val="004243A2"/>
    <w:rsid w:val="004243F4"/>
    <w:rsid w:val="0042457D"/>
    <w:rsid w:val="004246A2"/>
    <w:rsid w:val="004246EA"/>
    <w:rsid w:val="004248AF"/>
    <w:rsid w:val="004249BC"/>
    <w:rsid w:val="00424A78"/>
    <w:rsid w:val="00424BD8"/>
    <w:rsid w:val="00424BDE"/>
    <w:rsid w:val="00424CE7"/>
    <w:rsid w:val="00424D46"/>
    <w:rsid w:val="00424F67"/>
    <w:rsid w:val="00424F9C"/>
    <w:rsid w:val="00424FEA"/>
    <w:rsid w:val="00425061"/>
    <w:rsid w:val="0042517D"/>
    <w:rsid w:val="004253AD"/>
    <w:rsid w:val="004254BC"/>
    <w:rsid w:val="004255DD"/>
    <w:rsid w:val="00425637"/>
    <w:rsid w:val="004256FB"/>
    <w:rsid w:val="00425757"/>
    <w:rsid w:val="00425776"/>
    <w:rsid w:val="00425814"/>
    <w:rsid w:val="0042586C"/>
    <w:rsid w:val="00425889"/>
    <w:rsid w:val="0042591D"/>
    <w:rsid w:val="0042593F"/>
    <w:rsid w:val="00425967"/>
    <w:rsid w:val="00425A71"/>
    <w:rsid w:val="00425AC6"/>
    <w:rsid w:val="00425B36"/>
    <w:rsid w:val="00425B49"/>
    <w:rsid w:val="00425B57"/>
    <w:rsid w:val="00425B65"/>
    <w:rsid w:val="00425CC7"/>
    <w:rsid w:val="00425D4B"/>
    <w:rsid w:val="00425ECF"/>
    <w:rsid w:val="00425F3C"/>
    <w:rsid w:val="00425FBC"/>
    <w:rsid w:val="004262CB"/>
    <w:rsid w:val="004262F9"/>
    <w:rsid w:val="00426645"/>
    <w:rsid w:val="004267F3"/>
    <w:rsid w:val="00426852"/>
    <w:rsid w:val="004268F5"/>
    <w:rsid w:val="00426A3C"/>
    <w:rsid w:val="00426A64"/>
    <w:rsid w:val="00426BF4"/>
    <w:rsid w:val="00426C44"/>
    <w:rsid w:val="00426CBC"/>
    <w:rsid w:val="00426D39"/>
    <w:rsid w:val="00426DB5"/>
    <w:rsid w:val="00426FF1"/>
    <w:rsid w:val="004270ED"/>
    <w:rsid w:val="004271B3"/>
    <w:rsid w:val="004274EF"/>
    <w:rsid w:val="0042753E"/>
    <w:rsid w:val="004276B5"/>
    <w:rsid w:val="004276C9"/>
    <w:rsid w:val="004276D1"/>
    <w:rsid w:val="00427702"/>
    <w:rsid w:val="0042773A"/>
    <w:rsid w:val="004278B4"/>
    <w:rsid w:val="004278E5"/>
    <w:rsid w:val="00427994"/>
    <w:rsid w:val="004279FB"/>
    <w:rsid w:val="00427A84"/>
    <w:rsid w:val="00427A9F"/>
    <w:rsid w:val="00427AAA"/>
    <w:rsid w:val="00427B4D"/>
    <w:rsid w:val="00427BE3"/>
    <w:rsid w:val="00427C57"/>
    <w:rsid w:val="00427E19"/>
    <w:rsid w:val="00427E98"/>
    <w:rsid w:val="00427EF3"/>
    <w:rsid w:val="00427F0C"/>
    <w:rsid w:val="00427F1C"/>
    <w:rsid w:val="00427F95"/>
    <w:rsid w:val="00430080"/>
    <w:rsid w:val="00430097"/>
    <w:rsid w:val="0043014B"/>
    <w:rsid w:val="004301EC"/>
    <w:rsid w:val="004303FB"/>
    <w:rsid w:val="0043066F"/>
    <w:rsid w:val="00430818"/>
    <w:rsid w:val="00430856"/>
    <w:rsid w:val="00430931"/>
    <w:rsid w:val="00430983"/>
    <w:rsid w:val="00430998"/>
    <w:rsid w:val="00430C13"/>
    <w:rsid w:val="00430C7A"/>
    <w:rsid w:val="00430D50"/>
    <w:rsid w:val="00430EE7"/>
    <w:rsid w:val="00431051"/>
    <w:rsid w:val="00431089"/>
    <w:rsid w:val="00431165"/>
    <w:rsid w:val="00431219"/>
    <w:rsid w:val="004314FA"/>
    <w:rsid w:val="00431555"/>
    <w:rsid w:val="004315AA"/>
    <w:rsid w:val="004315C9"/>
    <w:rsid w:val="004315EE"/>
    <w:rsid w:val="0043167F"/>
    <w:rsid w:val="004316B2"/>
    <w:rsid w:val="004316BA"/>
    <w:rsid w:val="00431767"/>
    <w:rsid w:val="00431858"/>
    <w:rsid w:val="0043186A"/>
    <w:rsid w:val="004318A0"/>
    <w:rsid w:val="00431A13"/>
    <w:rsid w:val="00431C1C"/>
    <w:rsid w:val="00431CD5"/>
    <w:rsid w:val="00431E5B"/>
    <w:rsid w:val="00431E95"/>
    <w:rsid w:val="00431ED2"/>
    <w:rsid w:val="00431F3C"/>
    <w:rsid w:val="00432267"/>
    <w:rsid w:val="0043232D"/>
    <w:rsid w:val="004323B1"/>
    <w:rsid w:val="004326B6"/>
    <w:rsid w:val="004328AA"/>
    <w:rsid w:val="004328C8"/>
    <w:rsid w:val="004328DF"/>
    <w:rsid w:val="00432929"/>
    <w:rsid w:val="00432AC3"/>
    <w:rsid w:val="00432B53"/>
    <w:rsid w:val="00432B7D"/>
    <w:rsid w:val="00432C73"/>
    <w:rsid w:val="00432C8B"/>
    <w:rsid w:val="00432FC5"/>
    <w:rsid w:val="00433392"/>
    <w:rsid w:val="0043354A"/>
    <w:rsid w:val="00433578"/>
    <w:rsid w:val="004335CC"/>
    <w:rsid w:val="004335CD"/>
    <w:rsid w:val="00433619"/>
    <w:rsid w:val="0043366B"/>
    <w:rsid w:val="004336F1"/>
    <w:rsid w:val="00433777"/>
    <w:rsid w:val="004338FD"/>
    <w:rsid w:val="0043394F"/>
    <w:rsid w:val="00433A68"/>
    <w:rsid w:val="00433AFF"/>
    <w:rsid w:val="00433BAD"/>
    <w:rsid w:val="00433CC4"/>
    <w:rsid w:val="00433CD3"/>
    <w:rsid w:val="00433E2F"/>
    <w:rsid w:val="00433E68"/>
    <w:rsid w:val="00433F76"/>
    <w:rsid w:val="0043408E"/>
    <w:rsid w:val="004340AA"/>
    <w:rsid w:val="0043412B"/>
    <w:rsid w:val="004341F3"/>
    <w:rsid w:val="00434305"/>
    <w:rsid w:val="004344F4"/>
    <w:rsid w:val="0043468D"/>
    <w:rsid w:val="004346BC"/>
    <w:rsid w:val="004348A8"/>
    <w:rsid w:val="0043491A"/>
    <w:rsid w:val="00434B29"/>
    <w:rsid w:val="00434C52"/>
    <w:rsid w:val="00434E1C"/>
    <w:rsid w:val="00434EA2"/>
    <w:rsid w:val="00434F25"/>
    <w:rsid w:val="00434FD9"/>
    <w:rsid w:val="00435035"/>
    <w:rsid w:val="00435043"/>
    <w:rsid w:val="00435160"/>
    <w:rsid w:val="004351D6"/>
    <w:rsid w:val="004353B5"/>
    <w:rsid w:val="0043568D"/>
    <w:rsid w:val="00435801"/>
    <w:rsid w:val="00435850"/>
    <w:rsid w:val="00435895"/>
    <w:rsid w:val="00435902"/>
    <w:rsid w:val="00435A1A"/>
    <w:rsid w:val="00435ABB"/>
    <w:rsid w:val="00435AD5"/>
    <w:rsid w:val="00435D11"/>
    <w:rsid w:val="00435E5C"/>
    <w:rsid w:val="00435F70"/>
    <w:rsid w:val="00436199"/>
    <w:rsid w:val="00436336"/>
    <w:rsid w:val="0043645A"/>
    <w:rsid w:val="0043650A"/>
    <w:rsid w:val="00436511"/>
    <w:rsid w:val="004367AE"/>
    <w:rsid w:val="00436806"/>
    <w:rsid w:val="004369B5"/>
    <w:rsid w:val="00436A72"/>
    <w:rsid w:val="00436A8B"/>
    <w:rsid w:val="00436CCA"/>
    <w:rsid w:val="00436CF8"/>
    <w:rsid w:val="00436DDA"/>
    <w:rsid w:val="004370D3"/>
    <w:rsid w:val="00437222"/>
    <w:rsid w:val="004372A3"/>
    <w:rsid w:val="004372F6"/>
    <w:rsid w:val="00437345"/>
    <w:rsid w:val="004373A5"/>
    <w:rsid w:val="004373DC"/>
    <w:rsid w:val="004374BF"/>
    <w:rsid w:val="004376F1"/>
    <w:rsid w:val="0043775D"/>
    <w:rsid w:val="00437780"/>
    <w:rsid w:val="00437832"/>
    <w:rsid w:val="0043784C"/>
    <w:rsid w:val="004378BF"/>
    <w:rsid w:val="00437A6D"/>
    <w:rsid w:val="00437B15"/>
    <w:rsid w:val="00437DB2"/>
    <w:rsid w:val="00437F5C"/>
    <w:rsid w:val="00437F78"/>
    <w:rsid w:val="00437F80"/>
    <w:rsid w:val="0044007C"/>
    <w:rsid w:val="004401B0"/>
    <w:rsid w:val="004401EB"/>
    <w:rsid w:val="00440238"/>
    <w:rsid w:val="00440438"/>
    <w:rsid w:val="004405B8"/>
    <w:rsid w:val="00440621"/>
    <w:rsid w:val="00440684"/>
    <w:rsid w:val="00440804"/>
    <w:rsid w:val="004409E0"/>
    <w:rsid w:val="00440A2B"/>
    <w:rsid w:val="00441108"/>
    <w:rsid w:val="0044118C"/>
    <w:rsid w:val="004412E6"/>
    <w:rsid w:val="0044135F"/>
    <w:rsid w:val="00441434"/>
    <w:rsid w:val="004415E4"/>
    <w:rsid w:val="004415F7"/>
    <w:rsid w:val="00441681"/>
    <w:rsid w:val="00441700"/>
    <w:rsid w:val="0044194D"/>
    <w:rsid w:val="004419FC"/>
    <w:rsid w:val="00441B5A"/>
    <w:rsid w:val="00441BFF"/>
    <w:rsid w:val="00441C0D"/>
    <w:rsid w:val="00441C72"/>
    <w:rsid w:val="00441D8A"/>
    <w:rsid w:val="00441EDB"/>
    <w:rsid w:val="00441F3D"/>
    <w:rsid w:val="00441F44"/>
    <w:rsid w:val="004420C3"/>
    <w:rsid w:val="004421AE"/>
    <w:rsid w:val="004423F1"/>
    <w:rsid w:val="00442517"/>
    <w:rsid w:val="004425EC"/>
    <w:rsid w:val="00442686"/>
    <w:rsid w:val="004426FD"/>
    <w:rsid w:val="00442914"/>
    <w:rsid w:val="00442BFA"/>
    <w:rsid w:val="00442C29"/>
    <w:rsid w:val="00442CCB"/>
    <w:rsid w:val="00442E2F"/>
    <w:rsid w:val="00442E55"/>
    <w:rsid w:val="00442F4C"/>
    <w:rsid w:val="00443036"/>
    <w:rsid w:val="00443187"/>
    <w:rsid w:val="004434C7"/>
    <w:rsid w:val="004434F5"/>
    <w:rsid w:val="004435AA"/>
    <w:rsid w:val="00443662"/>
    <w:rsid w:val="00443669"/>
    <w:rsid w:val="004436BB"/>
    <w:rsid w:val="004437E9"/>
    <w:rsid w:val="00443897"/>
    <w:rsid w:val="00443A04"/>
    <w:rsid w:val="00443A0B"/>
    <w:rsid w:val="00443A47"/>
    <w:rsid w:val="00443A85"/>
    <w:rsid w:val="00443AA8"/>
    <w:rsid w:val="00443D50"/>
    <w:rsid w:val="00443E32"/>
    <w:rsid w:val="00443FC9"/>
    <w:rsid w:val="00444012"/>
    <w:rsid w:val="00444150"/>
    <w:rsid w:val="00444166"/>
    <w:rsid w:val="00444181"/>
    <w:rsid w:val="0044439C"/>
    <w:rsid w:val="00444694"/>
    <w:rsid w:val="00444872"/>
    <w:rsid w:val="00444885"/>
    <w:rsid w:val="00444911"/>
    <w:rsid w:val="00444967"/>
    <w:rsid w:val="00444AEC"/>
    <w:rsid w:val="00444B36"/>
    <w:rsid w:val="00444B80"/>
    <w:rsid w:val="00444C7B"/>
    <w:rsid w:val="00444E07"/>
    <w:rsid w:val="00444E39"/>
    <w:rsid w:val="00444E8B"/>
    <w:rsid w:val="00444E95"/>
    <w:rsid w:val="00444F4A"/>
    <w:rsid w:val="0044502C"/>
    <w:rsid w:val="00445144"/>
    <w:rsid w:val="00445204"/>
    <w:rsid w:val="004453CF"/>
    <w:rsid w:val="004453F2"/>
    <w:rsid w:val="00445421"/>
    <w:rsid w:val="0044542C"/>
    <w:rsid w:val="00445654"/>
    <w:rsid w:val="00445704"/>
    <w:rsid w:val="004457F3"/>
    <w:rsid w:val="004459C3"/>
    <w:rsid w:val="00445BDE"/>
    <w:rsid w:val="00445CE6"/>
    <w:rsid w:val="00445D49"/>
    <w:rsid w:val="00445D7B"/>
    <w:rsid w:val="0044600D"/>
    <w:rsid w:val="0044602B"/>
    <w:rsid w:val="004460F9"/>
    <w:rsid w:val="004462AC"/>
    <w:rsid w:val="004466D7"/>
    <w:rsid w:val="0044673B"/>
    <w:rsid w:val="0044689A"/>
    <w:rsid w:val="0044694C"/>
    <w:rsid w:val="004469D4"/>
    <w:rsid w:val="00446A9C"/>
    <w:rsid w:val="00446ABF"/>
    <w:rsid w:val="00446BBA"/>
    <w:rsid w:val="00446D7E"/>
    <w:rsid w:val="00446DA8"/>
    <w:rsid w:val="00446DF2"/>
    <w:rsid w:val="00446E46"/>
    <w:rsid w:val="00446F49"/>
    <w:rsid w:val="00447049"/>
    <w:rsid w:val="0044707E"/>
    <w:rsid w:val="004470E8"/>
    <w:rsid w:val="00447133"/>
    <w:rsid w:val="0044722D"/>
    <w:rsid w:val="00447275"/>
    <w:rsid w:val="0044729A"/>
    <w:rsid w:val="0044740E"/>
    <w:rsid w:val="00447612"/>
    <w:rsid w:val="0044775E"/>
    <w:rsid w:val="00447768"/>
    <w:rsid w:val="004478EB"/>
    <w:rsid w:val="0044790C"/>
    <w:rsid w:val="0044792F"/>
    <w:rsid w:val="00447944"/>
    <w:rsid w:val="00447A5A"/>
    <w:rsid w:val="00447A97"/>
    <w:rsid w:val="00447C0C"/>
    <w:rsid w:val="00447C19"/>
    <w:rsid w:val="00447CB1"/>
    <w:rsid w:val="00447CF3"/>
    <w:rsid w:val="00447FD7"/>
    <w:rsid w:val="00450098"/>
    <w:rsid w:val="0045009C"/>
    <w:rsid w:val="0045012C"/>
    <w:rsid w:val="00450165"/>
    <w:rsid w:val="004501FD"/>
    <w:rsid w:val="0045025E"/>
    <w:rsid w:val="00450315"/>
    <w:rsid w:val="0045047B"/>
    <w:rsid w:val="00450498"/>
    <w:rsid w:val="0045051F"/>
    <w:rsid w:val="0045059F"/>
    <w:rsid w:val="004505F2"/>
    <w:rsid w:val="004506CC"/>
    <w:rsid w:val="00450783"/>
    <w:rsid w:val="0045078F"/>
    <w:rsid w:val="004507D1"/>
    <w:rsid w:val="004507EA"/>
    <w:rsid w:val="00450818"/>
    <w:rsid w:val="00450866"/>
    <w:rsid w:val="004509E8"/>
    <w:rsid w:val="00450A28"/>
    <w:rsid w:val="00450B4D"/>
    <w:rsid w:val="00450C0B"/>
    <w:rsid w:val="00450C51"/>
    <w:rsid w:val="00450D54"/>
    <w:rsid w:val="00450D97"/>
    <w:rsid w:val="0045127D"/>
    <w:rsid w:val="0045148E"/>
    <w:rsid w:val="0045195B"/>
    <w:rsid w:val="00451BC3"/>
    <w:rsid w:val="00451C28"/>
    <w:rsid w:val="00451C7F"/>
    <w:rsid w:val="00451CD4"/>
    <w:rsid w:val="00451DB2"/>
    <w:rsid w:val="00451EAA"/>
    <w:rsid w:val="00451F96"/>
    <w:rsid w:val="00452019"/>
    <w:rsid w:val="0045228F"/>
    <w:rsid w:val="0045255E"/>
    <w:rsid w:val="0045258D"/>
    <w:rsid w:val="0045259E"/>
    <w:rsid w:val="0045260A"/>
    <w:rsid w:val="004526A8"/>
    <w:rsid w:val="004526C2"/>
    <w:rsid w:val="004526EB"/>
    <w:rsid w:val="00452903"/>
    <w:rsid w:val="004529D5"/>
    <w:rsid w:val="00452AA0"/>
    <w:rsid w:val="00452CCC"/>
    <w:rsid w:val="00452D86"/>
    <w:rsid w:val="00452DC4"/>
    <w:rsid w:val="00452F64"/>
    <w:rsid w:val="0045300F"/>
    <w:rsid w:val="0045305C"/>
    <w:rsid w:val="0045313E"/>
    <w:rsid w:val="004531AC"/>
    <w:rsid w:val="004531FA"/>
    <w:rsid w:val="0045331E"/>
    <w:rsid w:val="004533D7"/>
    <w:rsid w:val="004535EC"/>
    <w:rsid w:val="004536AA"/>
    <w:rsid w:val="0045388A"/>
    <w:rsid w:val="004538EF"/>
    <w:rsid w:val="00453BC2"/>
    <w:rsid w:val="00453C6B"/>
    <w:rsid w:val="00453CA4"/>
    <w:rsid w:val="00453DE4"/>
    <w:rsid w:val="00453E99"/>
    <w:rsid w:val="00453FC5"/>
    <w:rsid w:val="0045403B"/>
    <w:rsid w:val="00454080"/>
    <w:rsid w:val="004540BF"/>
    <w:rsid w:val="004540E4"/>
    <w:rsid w:val="004541A5"/>
    <w:rsid w:val="0045421A"/>
    <w:rsid w:val="00454225"/>
    <w:rsid w:val="004544BE"/>
    <w:rsid w:val="00454657"/>
    <w:rsid w:val="004548DB"/>
    <w:rsid w:val="0045493C"/>
    <w:rsid w:val="004549A1"/>
    <w:rsid w:val="00454A84"/>
    <w:rsid w:val="00454B1F"/>
    <w:rsid w:val="00454B31"/>
    <w:rsid w:val="00454B88"/>
    <w:rsid w:val="00454BB8"/>
    <w:rsid w:val="00454C0A"/>
    <w:rsid w:val="00454DB4"/>
    <w:rsid w:val="004550C7"/>
    <w:rsid w:val="00455297"/>
    <w:rsid w:val="004553CE"/>
    <w:rsid w:val="004553FE"/>
    <w:rsid w:val="0045541D"/>
    <w:rsid w:val="00455503"/>
    <w:rsid w:val="00455577"/>
    <w:rsid w:val="00455595"/>
    <w:rsid w:val="004556EF"/>
    <w:rsid w:val="00455814"/>
    <w:rsid w:val="004558F4"/>
    <w:rsid w:val="00455953"/>
    <w:rsid w:val="00455993"/>
    <w:rsid w:val="004559C6"/>
    <w:rsid w:val="00455DD5"/>
    <w:rsid w:val="00455F18"/>
    <w:rsid w:val="0045602E"/>
    <w:rsid w:val="004562DE"/>
    <w:rsid w:val="004563BE"/>
    <w:rsid w:val="004563C8"/>
    <w:rsid w:val="00456433"/>
    <w:rsid w:val="00456473"/>
    <w:rsid w:val="004565D3"/>
    <w:rsid w:val="004565E5"/>
    <w:rsid w:val="00456682"/>
    <w:rsid w:val="004566CC"/>
    <w:rsid w:val="004567F0"/>
    <w:rsid w:val="004568C6"/>
    <w:rsid w:val="004568C8"/>
    <w:rsid w:val="00456B71"/>
    <w:rsid w:val="00456E94"/>
    <w:rsid w:val="00456F0A"/>
    <w:rsid w:val="00457065"/>
    <w:rsid w:val="0045714C"/>
    <w:rsid w:val="0045719D"/>
    <w:rsid w:val="004571B1"/>
    <w:rsid w:val="00457486"/>
    <w:rsid w:val="0045754A"/>
    <w:rsid w:val="00457578"/>
    <w:rsid w:val="004576B3"/>
    <w:rsid w:val="004578C1"/>
    <w:rsid w:val="00457927"/>
    <w:rsid w:val="0045792A"/>
    <w:rsid w:val="00457C5C"/>
    <w:rsid w:val="00457D2C"/>
    <w:rsid w:val="00457E38"/>
    <w:rsid w:val="00457EC1"/>
    <w:rsid w:val="00457F74"/>
    <w:rsid w:val="00460279"/>
    <w:rsid w:val="00460461"/>
    <w:rsid w:val="0046052A"/>
    <w:rsid w:val="00460721"/>
    <w:rsid w:val="004607DD"/>
    <w:rsid w:val="004607F2"/>
    <w:rsid w:val="0046087E"/>
    <w:rsid w:val="00460913"/>
    <w:rsid w:val="0046097B"/>
    <w:rsid w:val="00460B22"/>
    <w:rsid w:val="00460C70"/>
    <w:rsid w:val="00460D1A"/>
    <w:rsid w:val="00460F7B"/>
    <w:rsid w:val="00461131"/>
    <w:rsid w:val="004612C9"/>
    <w:rsid w:val="004612F2"/>
    <w:rsid w:val="00461684"/>
    <w:rsid w:val="004617C0"/>
    <w:rsid w:val="0046183D"/>
    <w:rsid w:val="00461902"/>
    <w:rsid w:val="00461A1C"/>
    <w:rsid w:val="00461A3F"/>
    <w:rsid w:val="00461A80"/>
    <w:rsid w:val="00461A8D"/>
    <w:rsid w:val="00461C83"/>
    <w:rsid w:val="00461D12"/>
    <w:rsid w:val="00461D9B"/>
    <w:rsid w:val="00461F44"/>
    <w:rsid w:val="00461FE1"/>
    <w:rsid w:val="0046202F"/>
    <w:rsid w:val="0046204C"/>
    <w:rsid w:val="004620C1"/>
    <w:rsid w:val="004620EC"/>
    <w:rsid w:val="004621FF"/>
    <w:rsid w:val="004623B4"/>
    <w:rsid w:val="004625A4"/>
    <w:rsid w:val="0046269C"/>
    <w:rsid w:val="00462753"/>
    <w:rsid w:val="00462A69"/>
    <w:rsid w:val="00462C05"/>
    <w:rsid w:val="00462C51"/>
    <w:rsid w:val="00462D09"/>
    <w:rsid w:val="00462DDA"/>
    <w:rsid w:val="00462ED0"/>
    <w:rsid w:val="00463214"/>
    <w:rsid w:val="0046326D"/>
    <w:rsid w:val="004632B4"/>
    <w:rsid w:val="00463368"/>
    <w:rsid w:val="004633D2"/>
    <w:rsid w:val="00463475"/>
    <w:rsid w:val="0046356C"/>
    <w:rsid w:val="004635C3"/>
    <w:rsid w:val="00463863"/>
    <w:rsid w:val="00463981"/>
    <w:rsid w:val="00463997"/>
    <w:rsid w:val="00463ACF"/>
    <w:rsid w:val="00463BCF"/>
    <w:rsid w:val="00463C38"/>
    <w:rsid w:val="00463CFD"/>
    <w:rsid w:val="00463D63"/>
    <w:rsid w:val="00463E44"/>
    <w:rsid w:val="00463F77"/>
    <w:rsid w:val="0046402B"/>
    <w:rsid w:val="004641F3"/>
    <w:rsid w:val="00464295"/>
    <w:rsid w:val="004645D5"/>
    <w:rsid w:val="00464664"/>
    <w:rsid w:val="00464968"/>
    <w:rsid w:val="00464BD6"/>
    <w:rsid w:val="00464DDB"/>
    <w:rsid w:val="0046525C"/>
    <w:rsid w:val="00465366"/>
    <w:rsid w:val="0046543A"/>
    <w:rsid w:val="004655D5"/>
    <w:rsid w:val="00465811"/>
    <w:rsid w:val="00465876"/>
    <w:rsid w:val="00465A92"/>
    <w:rsid w:val="00465BB4"/>
    <w:rsid w:val="00465C8B"/>
    <w:rsid w:val="00465CC5"/>
    <w:rsid w:val="00465E6B"/>
    <w:rsid w:val="00466137"/>
    <w:rsid w:val="0046623A"/>
    <w:rsid w:val="004663A1"/>
    <w:rsid w:val="004663D5"/>
    <w:rsid w:val="004663EB"/>
    <w:rsid w:val="0046648E"/>
    <w:rsid w:val="004664AD"/>
    <w:rsid w:val="0046664E"/>
    <w:rsid w:val="004667FC"/>
    <w:rsid w:val="00466886"/>
    <w:rsid w:val="0046697C"/>
    <w:rsid w:val="00466B29"/>
    <w:rsid w:val="00466C6C"/>
    <w:rsid w:val="00466CCB"/>
    <w:rsid w:val="00466D13"/>
    <w:rsid w:val="00466F08"/>
    <w:rsid w:val="00466FE8"/>
    <w:rsid w:val="00466FF0"/>
    <w:rsid w:val="00467104"/>
    <w:rsid w:val="00467396"/>
    <w:rsid w:val="004673AF"/>
    <w:rsid w:val="00467434"/>
    <w:rsid w:val="004674C4"/>
    <w:rsid w:val="00467544"/>
    <w:rsid w:val="004675AD"/>
    <w:rsid w:val="00467789"/>
    <w:rsid w:val="0046780E"/>
    <w:rsid w:val="00467854"/>
    <w:rsid w:val="004678CF"/>
    <w:rsid w:val="00467A45"/>
    <w:rsid w:val="00467B1A"/>
    <w:rsid w:val="00467C56"/>
    <w:rsid w:val="00467C67"/>
    <w:rsid w:val="00467D1D"/>
    <w:rsid w:val="00467D51"/>
    <w:rsid w:val="00467DD5"/>
    <w:rsid w:val="00467EEA"/>
    <w:rsid w:val="00467F57"/>
    <w:rsid w:val="0047007B"/>
    <w:rsid w:val="004703E8"/>
    <w:rsid w:val="00470624"/>
    <w:rsid w:val="0047070C"/>
    <w:rsid w:val="00470717"/>
    <w:rsid w:val="00470719"/>
    <w:rsid w:val="004707CA"/>
    <w:rsid w:val="0047086B"/>
    <w:rsid w:val="0047093F"/>
    <w:rsid w:val="004709A7"/>
    <w:rsid w:val="00470B0A"/>
    <w:rsid w:val="00470BAE"/>
    <w:rsid w:val="00470BDC"/>
    <w:rsid w:val="00470C03"/>
    <w:rsid w:val="00470CA3"/>
    <w:rsid w:val="00470E58"/>
    <w:rsid w:val="00470EC7"/>
    <w:rsid w:val="00470F73"/>
    <w:rsid w:val="0047118F"/>
    <w:rsid w:val="004712FF"/>
    <w:rsid w:val="00471337"/>
    <w:rsid w:val="004713E0"/>
    <w:rsid w:val="004713E1"/>
    <w:rsid w:val="00471594"/>
    <w:rsid w:val="00471669"/>
    <w:rsid w:val="00471734"/>
    <w:rsid w:val="00471866"/>
    <w:rsid w:val="0047190B"/>
    <w:rsid w:val="00471915"/>
    <w:rsid w:val="00471F1B"/>
    <w:rsid w:val="00471F71"/>
    <w:rsid w:val="0047205C"/>
    <w:rsid w:val="004720B9"/>
    <w:rsid w:val="004720F2"/>
    <w:rsid w:val="004721D3"/>
    <w:rsid w:val="0047220B"/>
    <w:rsid w:val="00472418"/>
    <w:rsid w:val="0047249F"/>
    <w:rsid w:val="0047253D"/>
    <w:rsid w:val="00472727"/>
    <w:rsid w:val="0047275E"/>
    <w:rsid w:val="00472813"/>
    <w:rsid w:val="00472876"/>
    <w:rsid w:val="00472A67"/>
    <w:rsid w:val="00472B6E"/>
    <w:rsid w:val="00472DF3"/>
    <w:rsid w:val="00472E74"/>
    <w:rsid w:val="00472F41"/>
    <w:rsid w:val="00472F5F"/>
    <w:rsid w:val="00473006"/>
    <w:rsid w:val="004730E2"/>
    <w:rsid w:val="00473172"/>
    <w:rsid w:val="00473223"/>
    <w:rsid w:val="004733DB"/>
    <w:rsid w:val="0047353F"/>
    <w:rsid w:val="00473577"/>
    <w:rsid w:val="004735B0"/>
    <w:rsid w:val="00473677"/>
    <w:rsid w:val="004736A1"/>
    <w:rsid w:val="0047374E"/>
    <w:rsid w:val="00473829"/>
    <w:rsid w:val="0047393E"/>
    <w:rsid w:val="004739D5"/>
    <w:rsid w:val="00473B02"/>
    <w:rsid w:val="00473C78"/>
    <w:rsid w:val="004740A2"/>
    <w:rsid w:val="00474209"/>
    <w:rsid w:val="0047443E"/>
    <w:rsid w:val="004746F7"/>
    <w:rsid w:val="00474868"/>
    <w:rsid w:val="004749A5"/>
    <w:rsid w:val="00474B12"/>
    <w:rsid w:val="00474B62"/>
    <w:rsid w:val="00474C01"/>
    <w:rsid w:val="00474C35"/>
    <w:rsid w:val="00474C7D"/>
    <w:rsid w:val="00474E53"/>
    <w:rsid w:val="00474F2A"/>
    <w:rsid w:val="00475028"/>
    <w:rsid w:val="0047536C"/>
    <w:rsid w:val="00475370"/>
    <w:rsid w:val="004754B0"/>
    <w:rsid w:val="004755AA"/>
    <w:rsid w:val="00475755"/>
    <w:rsid w:val="00475856"/>
    <w:rsid w:val="00475907"/>
    <w:rsid w:val="00475976"/>
    <w:rsid w:val="0047598E"/>
    <w:rsid w:val="004759AC"/>
    <w:rsid w:val="004759DD"/>
    <w:rsid w:val="00475B00"/>
    <w:rsid w:val="00475C18"/>
    <w:rsid w:val="00475C4E"/>
    <w:rsid w:val="00475DF6"/>
    <w:rsid w:val="00475E0C"/>
    <w:rsid w:val="00475E10"/>
    <w:rsid w:val="00475E12"/>
    <w:rsid w:val="00475E13"/>
    <w:rsid w:val="00475EA3"/>
    <w:rsid w:val="00475EBC"/>
    <w:rsid w:val="00475EC3"/>
    <w:rsid w:val="00475F05"/>
    <w:rsid w:val="00476072"/>
    <w:rsid w:val="004761C4"/>
    <w:rsid w:val="0047635B"/>
    <w:rsid w:val="004763A3"/>
    <w:rsid w:val="00476414"/>
    <w:rsid w:val="00476424"/>
    <w:rsid w:val="00476469"/>
    <w:rsid w:val="004764ED"/>
    <w:rsid w:val="004766C2"/>
    <w:rsid w:val="0047674E"/>
    <w:rsid w:val="0047675D"/>
    <w:rsid w:val="0047679A"/>
    <w:rsid w:val="004768E5"/>
    <w:rsid w:val="0047697D"/>
    <w:rsid w:val="00476A7D"/>
    <w:rsid w:val="00476AB5"/>
    <w:rsid w:val="00476B59"/>
    <w:rsid w:val="00476E3E"/>
    <w:rsid w:val="00476E4E"/>
    <w:rsid w:val="00476E82"/>
    <w:rsid w:val="00476E94"/>
    <w:rsid w:val="00476F2F"/>
    <w:rsid w:val="00477095"/>
    <w:rsid w:val="00477150"/>
    <w:rsid w:val="004771A4"/>
    <w:rsid w:val="0047735B"/>
    <w:rsid w:val="00477709"/>
    <w:rsid w:val="00477A2D"/>
    <w:rsid w:val="00477AB3"/>
    <w:rsid w:val="00477C34"/>
    <w:rsid w:val="00477C67"/>
    <w:rsid w:val="00477E9B"/>
    <w:rsid w:val="00477EEF"/>
    <w:rsid w:val="00477F08"/>
    <w:rsid w:val="0048030B"/>
    <w:rsid w:val="00480479"/>
    <w:rsid w:val="00480602"/>
    <w:rsid w:val="00480636"/>
    <w:rsid w:val="004806E0"/>
    <w:rsid w:val="004807F0"/>
    <w:rsid w:val="0048093D"/>
    <w:rsid w:val="00480969"/>
    <w:rsid w:val="00480AF2"/>
    <w:rsid w:val="00480B48"/>
    <w:rsid w:val="00480B6A"/>
    <w:rsid w:val="00480CA4"/>
    <w:rsid w:val="00480DA5"/>
    <w:rsid w:val="00480DF4"/>
    <w:rsid w:val="00480F19"/>
    <w:rsid w:val="00480FEA"/>
    <w:rsid w:val="00481168"/>
    <w:rsid w:val="0048118C"/>
    <w:rsid w:val="004811B6"/>
    <w:rsid w:val="00481202"/>
    <w:rsid w:val="00481368"/>
    <w:rsid w:val="004813CD"/>
    <w:rsid w:val="00481438"/>
    <w:rsid w:val="0048156E"/>
    <w:rsid w:val="004816D8"/>
    <w:rsid w:val="004816E8"/>
    <w:rsid w:val="004817D6"/>
    <w:rsid w:val="004819D0"/>
    <w:rsid w:val="00481ABC"/>
    <w:rsid w:val="00481BE3"/>
    <w:rsid w:val="00481D0B"/>
    <w:rsid w:val="00481E1F"/>
    <w:rsid w:val="0048226A"/>
    <w:rsid w:val="0048226C"/>
    <w:rsid w:val="004822C5"/>
    <w:rsid w:val="004823B2"/>
    <w:rsid w:val="00482447"/>
    <w:rsid w:val="004824A3"/>
    <w:rsid w:val="004825A7"/>
    <w:rsid w:val="004825B9"/>
    <w:rsid w:val="00482659"/>
    <w:rsid w:val="00482798"/>
    <w:rsid w:val="00482816"/>
    <w:rsid w:val="00482CD2"/>
    <w:rsid w:val="00482E08"/>
    <w:rsid w:val="00482E4C"/>
    <w:rsid w:val="00482E79"/>
    <w:rsid w:val="00482E9A"/>
    <w:rsid w:val="00482F5D"/>
    <w:rsid w:val="00482FBA"/>
    <w:rsid w:val="00483037"/>
    <w:rsid w:val="004830CC"/>
    <w:rsid w:val="00483125"/>
    <w:rsid w:val="004831C9"/>
    <w:rsid w:val="004833CB"/>
    <w:rsid w:val="0048340C"/>
    <w:rsid w:val="0048346F"/>
    <w:rsid w:val="004836CE"/>
    <w:rsid w:val="00483863"/>
    <w:rsid w:val="00483946"/>
    <w:rsid w:val="00483A34"/>
    <w:rsid w:val="00483AF2"/>
    <w:rsid w:val="00483B8A"/>
    <w:rsid w:val="004840B3"/>
    <w:rsid w:val="00484334"/>
    <w:rsid w:val="0048467C"/>
    <w:rsid w:val="00484712"/>
    <w:rsid w:val="00484970"/>
    <w:rsid w:val="00484ACC"/>
    <w:rsid w:val="00484C3A"/>
    <w:rsid w:val="00484EF7"/>
    <w:rsid w:val="00484F24"/>
    <w:rsid w:val="00484FB4"/>
    <w:rsid w:val="00485062"/>
    <w:rsid w:val="0048506B"/>
    <w:rsid w:val="00485137"/>
    <w:rsid w:val="0048514F"/>
    <w:rsid w:val="004851F7"/>
    <w:rsid w:val="00485276"/>
    <w:rsid w:val="004853BC"/>
    <w:rsid w:val="00485447"/>
    <w:rsid w:val="004854B5"/>
    <w:rsid w:val="0048583A"/>
    <w:rsid w:val="00485879"/>
    <w:rsid w:val="004859B7"/>
    <w:rsid w:val="00485A42"/>
    <w:rsid w:val="00485AC9"/>
    <w:rsid w:val="00485B98"/>
    <w:rsid w:val="00485B99"/>
    <w:rsid w:val="00485C07"/>
    <w:rsid w:val="00485D11"/>
    <w:rsid w:val="00485D63"/>
    <w:rsid w:val="00485D66"/>
    <w:rsid w:val="00485E07"/>
    <w:rsid w:val="00485E95"/>
    <w:rsid w:val="00485F9D"/>
    <w:rsid w:val="00486048"/>
    <w:rsid w:val="004861B6"/>
    <w:rsid w:val="004862ED"/>
    <w:rsid w:val="00486418"/>
    <w:rsid w:val="0048649B"/>
    <w:rsid w:val="004864AA"/>
    <w:rsid w:val="0048652B"/>
    <w:rsid w:val="004865A0"/>
    <w:rsid w:val="004865A1"/>
    <w:rsid w:val="0048661C"/>
    <w:rsid w:val="004867FA"/>
    <w:rsid w:val="0048683A"/>
    <w:rsid w:val="0048696F"/>
    <w:rsid w:val="00486A32"/>
    <w:rsid w:val="00486AC5"/>
    <w:rsid w:val="00486B20"/>
    <w:rsid w:val="00486B35"/>
    <w:rsid w:val="00486CCB"/>
    <w:rsid w:val="00486E1D"/>
    <w:rsid w:val="00486EA0"/>
    <w:rsid w:val="00486F0A"/>
    <w:rsid w:val="004870D0"/>
    <w:rsid w:val="00487118"/>
    <w:rsid w:val="004872C8"/>
    <w:rsid w:val="004874F6"/>
    <w:rsid w:val="00487566"/>
    <w:rsid w:val="004875EF"/>
    <w:rsid w:val="0048788C"/>
    <w:rsid w:val="004878DE"/>
    <w:rsid w:val="004878F9"/>
    <w:rsid w:val="00487967"/>
    <w:rsid w:val="00487A30"/>
    <w:rsid w:val="00487AAA"/>
    <w:rsid w:val="00487BC2"/>
    <w:rsid w:val="00487EDA"/>
    <w:rsid w:val="00487F19"/>
    <w:rsid w:val="00490046"/>
    <w:rsid w:val="00490066"/>
    <w:rsid w:val="004901E0"/>
    <w:rsid w:val="004902D4"/>
    <w:rsid w:val="004903CB"/>
    <w:rsid w:val="0049051A"/>
    <w:rsid w:val="00490537"/>
    <w:rsid w:val="0049056F"/>
    <w:rsid w:val="00490754"/>
    <w:rsid w:val="00490A18"/>
    <w:rsid w:val="00490BE3"/>
    <w:rsid w:val="00490C22"/>
    <w:rsid w:val="00490C4C"/>
    <w:rsid w:val="00490D3A"/>
    <w:rsid w:val="00490E93"/>
    <w:rsid w:val="00490F05"/>
    <w:rsid w:val="00490F37"/>
    <w:rsid w:val="00490F9F"/>
    <w:rsid w:val="00491262"/>
    <w:rsid w:val="00491505"/>
    <w:rsid w:val="0049151F"/>
    <w:rsid w:val="00491571"/>
    <w:rsid w:val="004915C7"/>
    <w:rsid w:val="00491794"/>
    <w:rsid w:val="00491A18"/>
    <w:rsid w:val="00491A1D"/>
    <w:rsid w:val="00491A5D"/>
    <w:rsid w:val="00491A67"/>
    <w:rsid w:val="00491B64"/>
    <w:rsid w:val="00491BB0"/>
    <w:rsid w:val="00491C9A"/>
    <w:rsid w:val="00491CE2"/>
    <w:rsid w:val="00491D23"/>
    <w:rsid w:val="00491E0B"/>
    <w:rsid w:val="00491ECB"/>
    <w:rsid w:val="00491F60"/>
    <w:rsid w:val="00491F6E"/>
    <w:rsid w:val="00491FEA"/>
    <w:rsid w:val="004922E1"/>
    <w:rsid w:val="0049230C"/>
    <w:rsid w:val="00492322"/>
    <w:rsid w:val="004923B3"/>
    <w:rsid w:val="00492688"/>
    <w:rsid w:val="004926DE"/>
    <w:rsid w:val="0049280F"/>
    <w:rsid w:val="00492969"/>
    <w:rsid w:val="00492ADB"/>
    <w:rsid w:val="00492BC7"/>
    <w:rsid w:val="00492C6E"/>
    <w:rsid w:val="00492C88"/>
    <w:rsid w:val="00492D29"/>
    <w:rsid w:val="00492E1A"/>
    <w:rsid w:val="00492E2C"/>
    <w:rsid w:val="00492F2D"/>
    <w:rsid w:val="00492FC9"/>
    <w:rsid w:val="00492FF3"/>
    <w:rsid w:val="00493036"/>
    <w:rsid w:val="0049311A"/>
    <w:rsid w:val="0049312B"/>
    <w:rsid w:val="00493251"/>
    <w:rsid w:val="0049328D"/>
    <w:rsid w:val="00493328"/>
    <w:rsid w:val="004934A1"/>
    <w:rsid w:val="00493728"/>
    <w:rsid w:val="0049372C"/>
    <w:rsid w:val="0049372F"/>
    <w:rsid w:val="004937A9"/>
    <w:rsid w:val="004938AC"/>
    <w:rsid w:val="004938EE"/>
    <w:rsid w:val="00493929"/>
    <w:rsid w:val="00493A8A"/>
    <w:rsid w:val="00493C8E"/>
    <w:rsid w:val="00493C8F"/>
    <w:rsid w:val="00493CEB"/>
    <w:rsid w:val="00493DE9"/>
    <w:rsid w:val="00493EB9"/>
    <w:rsid w:val="00494050"/>
    <w:rsid w:val="00494464"/>
    <w:rsid w:val="004945DE"/>
    <w:rsid w:val="00494601"/>
    <w:rsid w:val="004947E2"/>
    <w:rsid w:val="00494B61"/>
    <w:rsid w:val="00494CD5"/>
    <w:rsid w:val="00494F5B"/>
    <w:rsid w:val="00494FC8"/>
    <w:rsid w:val="00495089"/>
    <w:rsid w:val="00495229"/>
    <w:rsid w:val="0049528D"/>
    <w:rsid w:val="00495425"/>
    <w:rsid w:val="00495667"/>
    <w:rsid w:val="004958EA"/>
    <w:rsid w:val="00495AB7"/>
    <w:rsid w:val="00495C5A"/>
    <w:rsid w:val="004960C1"/>
    <w:rsid w:val="004962AC"/>
    <w:rsid w:val="004963CB"/>
    <w:rsid w:val="00496475"/>
    <w:rsid w:val="0049648F"/>
    <w:rsid w:val="0049649A"/>
    <w:rsid w:val="00496520"/>
    <w:rsid w:val="0049696A"/>
    <w:rsid w:val="00496977"/>
    <w:rsid w:val="004969CF"/>
    <w:rsid w:val="00496B90"/>
    <w:rsid w:val="00496BFE"/>
    <w:rsid w:val="00496C15"/>
    <w:rsid w:val="00496CDA"/>
    <w:rsid w:val="00496DCF"/>
    <w:rsid w:val="00496F4E"/>
    <w:rsid w:val="00496F93"/>
    <w:rsid w:val="00497097"/>
    <w:rsid w:val="0049714D"/>
    <w:rsid w:val="00497391"/>
    <w:rsid w:val="00497401"/>
    <w:rsid w:val="00497442"/>
    <w:rsid w:val="00497634"/>
    <w:rsid w:val="004976CC"/>
    <w:rsid w:val="004978E3"/>
    <w:rsid w:val="00497AD4"/>
    <w:rsid w:val="00497B5A"/>
    <w:rsid w:val="00497BD9"/>
    <w:rsid w:val="00497DBB"/>
    <w:rsid w:val="00497DFD"/>
    <w:rsid w:val="00497E91"/>
    <w:rsid w:val="00497EEB"/>
    <w:rsid w:val="00497F56"/>
    <w:rsid w:val="00497FFE"/>
    <w:rsid w:val="004A007E"/>
    <w:rsid w:val="004A0195"/>
    <w:rsid w:val="004A01A9"/>
    <w:rsid w:val="004A01D5"/>
    <w:rsid w:val="004A04E6"/>
    <w:rsid w:val="004A07AA"/>
    <w:rsid w:val="004A0850"/>
    <w:rsid w:val="004A08FA"/>
    <w:rsid w:val="004A09DC"/>
    <w:rsid w:val="004A0EBA"/>
    <w:rsid w:val="004A0F77"/>
    <w:rsid w:val="004A1019"/>
    <w:rsid w:val="004A1029"/>
    <w:rsid w:val="004A1074"/>
    <w:rsid w:val="004A1083"/>
    <w:rsid w:val="004A10B8"/>
    <w:rsid w:val="004A11C0"/>
    <w:rsid w:val="004A125C"/>
    <w:rsid w:val="004A1373"/>
    <w:rsid w:val="004A14EA"/>
    <w:rsid w:val="004A1652"/>
    <w:rsid w:val="004A18BE"/>
    <w:rsid w:val="004A18FE"/>
    <w:rsid w:val="004A1A01"/>
    <w:rsid w:val="004A1ADE"/>
    <w:rsid w:val="004A1B2A"/>
    <w:rsid w:val="004A1B97"/>
    <w:rsid w:val="004A1BE5"/>
    <w:rsid w:val="004A1C79"/>
    <w:rsid w:val="004A1D09"/>
    <w:rsid w:val="004A1D7D"/>
    <w:rsid w:val="004A1EDC"/>
    <w:rsid w:val="004A21A8"/>
    <w:rsid w:val="004A21BF"/>
    <w:rsid w:val="004A22A1"/>
    <w:rsid w:val="004A2381"/>
    <w:rsid w:val="004A23A6"/>
    <w:rsid w:val="004A23A8"/>
    <w:rsid w:val="004A26C8"/>
    <w:rsid w:val="004A2B84"/>
    <w:rsid w:val="004A2BD8"/>
    <w:rsid w:val="004A2D2C"/>
    <w:rsid w:val="004A2EBD"/>
    <w:rsid w:val="004A2F7A"/>
    <w:rsid w:val="004A315F"/>
    <w:rsid w:val="004A3449"/>
    <w:rsid w:val="004A35B5"/>
    <w:rsid w:val="004A396D"/>
    <w:rsid w:val="004A39BF"/>
    <w:rsid w:val="004A3AB3"/>
    <w:rsid w:val="004A3B6C"/>
    <w:rsid w:val="004A3FDF"/>
    <w:rsid w:val="004A3FEC"/>
    <w:rsid w:val="004A4034"/>
    <w:rsid w:val="004A4087"/>
    <w:rsid w:val="004A40C0"/>
    <w:rsid w:val="004A411C"/>
    <w:rsid w:val="004A41C0"/>
    <w:rsid w:val="004A4220"/>
    <w:rsid w:val="004A42E6"/>
    <w:rsid w:val="004A4479"/>
    <w:rsid w:val="004A478E"/>
    <w:rsid w:val="004A4A82"/>
    <w:rsid w:val="004A4BA1"/>
    <w:rsid w:val="004A4BB1"/>
    <w:rsid w:val="004A4C1F"/>
    <w:rsid w:val="004A4C7C"/>
    <w:rsid w:val="004A4D0C"/>
    <w:rsid w:val="004A4F06"/>
    <w:rsid w:val="004A4F57"/>
    <w:rsid w:val="004A5053"/>
    <w:rsid w:val="004A511F"/>
    <w:rsid w:val="004A513A"/>
    <w:rsid w:val="004A51E0"/>
    <w:rsid w:val="004A53BA"/>
    <w:rsid w:val="004A5460"/>
    <w:rsid w:val="004A548E"/>
    <w:rsid w:val="004A5547"/>
    <w:rsid w:val="004A558A"/>
    <w:rsid w:val="004A5720"/>
    <w:rsid w:val="004A57D2"/>
    <w:rsid w:val="004A5831"/>
    <w:rsid w:val="004A5CE8"/>
    <w:rsid w:val="004A5D7A"/>
    <w:rsid w:val="004A6002"/>
    <w:rsid w:val="004A64DA"/>
    <w:rsid w:val="004A652C"/>
    <w:rsid w:val="004A6580"/>
    <w:rsid w:val="004A6586"/>
    <w:rsid w:val="004A658F"/>
    <w:rsid w:val="004A65AD"/>
    <w:rsid w:val="004A6788"/>
    <w:rsid w:val="004A6859"/>
    <w:rsid w:val="004A68E6"/>
    <w:rsid w:val="004A6993"/>
    <w:rsid w:val="004A69CE"/>
    <w:rsid w:val="004A6A00"/>
    <w:rsid w:val="004A6AE4"/>
    <w:rsid w:val="004A6B22"/>
    <w:rsid w:val="004A6B97"/>
    <w:rsid w:val="004A6C23"/>
    <w:rsid w:val="004A6CD5"/>
    <w:rsid w:val="004A6D92"/>
    <w:rsid w:val="004A6E00"/>
    <w:rsid w:val="004A6E7D"/>
    <w:rsid w:val="004A6E91"/>
    <w:rsid w:val="004A6FE5"/>
    <w:rsid w:val="004A7138"/>
    <w:rsid w:val="004A727F"/>
    <w:rsid w:val="004A72AD"/>
    <w:rsid w:val="004A72BA"/>
    <w:rsid w:val="004A736B"/>
    <w:rsid w:val="004A73D3"/>
    <w:rsid w:val="004A758C"/>
    <w:rsid w:val="004A76EF"/>
    <w:rsid w:val="004A7727"/>
    <w:rsid w:val="004A775A"/>
    <w:rsid w:val="004A77F5"/>
    <w:rsid w:val="004A78CA"/>
    <w:rsid w:val="004A78D4"/>
    <w:rsid w:val="004A79C5"/>
    <w:rsid w:val="004A7A5C"/>
    <w:rsid w:val="004A7BBE"/>
    <w:rsid w:val="004A7BFA"/>
    <w:rsid w:val="004A7E04"/>
    <w:rsid w:val="004A7E41"/>
    <w:rsid w:val="004A7E4A"/>
    <w:rsid w:val="004A7F23"/>
    <w:rsid w:val="004A7F7A"/>
    <w:rsid w:val="004B02E2"/>
    <w:rsid w:val="004B03BF"/>
    <w:rsid w:val="004B0479"/>
    <w:rsid w:val="004B0558"/>
    <w:rsid w:val="004B05B1"/>
    <w:rsid w:val="004B05CB"/>
    <w:rsid w:val="004B0623"/>
    <w:rsid w:val="004B06AD"/>
    <w:rsid w:val="004B0745"/>
    <w:rsid w:val="004B07F0"/>
    <w:rsid w:val="004B0813"/>
    <w:rsid w:val="004B0A7F"/>
    <w:rsid w:val="004B0AE9"/>
    <w:rsid w:val="004B0B8C"/>
    <w:rsid w:val="004B0B92"/>
    <w:rsid w:val="004B0D19"/>
    <w:rsid w:val="004B0ED7"/>
    <w:rsid w:val="004B10CC"/>
    <w:rsid w:val="004B1344"/>
    <w:rsid w:val="004B147A"/>
    <w:rsid w:val="004B1580"/>
    <w:rsid w:val="004B177C"/>
    <w:rsid w:val="004B1854"/>
    <w:rsid w:val="004B1860"/>
    <w:rsid w:val="004B194B"/>
    <w:rsid w:val="004B1AEF"/>
    <w:rsid w:val="004B1BCB"/>
    <w:rsid w:val="004B1CB0"/>
    <w:rsid w:val="004B1CC8"/>
    <w:rsid w:val="004B1CD0"/>
    <w:rsid w:val="004B1E76"/>
    <w:rsid w:val="004B2111"/>
    <w:rsid w:val="004B22F3"/>
    <w:rsid w:val="004B23D3"/>
    <w:rsid w:val="004B2418"/>
    <w:rsid w:val="004B2424"/>
    <w:rsid w:val="004B25E9"/>
    <w:rsid w:val="004B2720"/>
    <w:rsid w:val="004B2785"/>
    <w:rsid w:val="004B28A2"/>
    <w:rsid w:val="004B28BC"/>
    <w:rsid w:val="004B2970"/>
    <w:rsid w:val="004B2B73"/>
    <w:rsid w:val="004B2BFC"/>
    <w:rsid w:val="004B2C9A"/>
    <w:rsid w:val="004B2D22"/>
    <w:rsid w:val="004B2E1C"/>
    <w:rsid w:val="004B2EED"/>
    <w:rsid w:val="004B2F78"/>
    <w:rsid w:val="004B2F9A"/>
    <w:rsid w:val="004B2FE9"/>
    <w:rsid w:val="004B31AE"/>
    <w:rsid w:val="004B3228"/>
    <w:rsid w:val="004B333F"/>
    <w:rsid w:val="004B338E"/>
    <w:rsid w:val="004B34F4"/>
    <w:rsid w:val="004B3589"/>
    <w:rsid w:val="004B35A1"/>
    <w:rsid w:val="004B36EC"/>
    <w:rsid w:val="004B37E9"/>
    <w:rsid w:val="004B3844"/>
    <w:rsid w:val="004B39C9"/>
    <w:rsid w:val="004B3A96"/>
    <w:rsid w:val="004B3AD8"/>
    <w:rsid w:val="004B3BA3"/>
    <w:rsid w:val="004B3BD4"/>
    <w:rsid w:val="004B3C93"/>
    <w:rsid w:val="004B3DAC"/>
    <w:rsid w:val="004B3E50"/>
    <w:rsid w:val="004B3E76"/>
    <w:rsid w:val="004B3EA5"/>
    <w:rsid w:val="004B3F2C"/>
    <w:rsid w:val="004B3F66"/>
    <w:rsid w:val="004B3F82"/>
    <w:rsid w:val="004B4136"/>
    <w:rsid w:val="004B4167"/>
    <w:rsid w:val="004B4329"/>
    <w:rsid w:val="004B4433"/>
    <w:rsid w:val="004B452F"/>
    <w:rsid w:val="004B45D6"/>
    <w:rsid w:val="004B45F1"/>
    <w:rsid w:val="004B465E"/>
    <w:rsid w:val="004B468A"/>
    <w:rsid w:val="004B46F7"/>
    <w:rsid w:val="004B47E4"/>
    <w:rsid w:val="004B4994"/>
    <w:rsid w:val="004B4B12"/>
    <w:rsid w:val="004B4B29"/>
    <w:rsid w:val="004B4B95"/>
    <w:rsid w:val="004B4EA0"/>
    <w:rsid w:val="004B4F1B"/>
    <w:rsid w:val="004B4F33"/>
    <w:rsid w:val="004B4FA4"/>
    <w:rsid w:val="004B5346"/>
    <w:rsid w:val="004B560D"/>
    <w:rsid w:val="004B5619"/>
    <w:rsid w:val="004B568B"/>
    <w:rsid w:val="004B57EB"/>
    <w:rsid w:val="004B588C"/>
    <w:rsid w:val="004B58D3"/>
    <w:rsid w:val="004B5986"/>
    <w:rsid w:val="004B5990"/>
    <w:rsid w:val="004B5C2B"/>
    <w:rsid w:val="004B5C7E"/>
    <w:rsid w:val="004B5CDB"/>
    <w:rsid w:val="004B5DC0"/>
    <w:rsid w:val="004B608F"/>
    <w:rsid w:val="004B61C7"/>
    <w:rsid w:val="004B621A"/>
    <w:rsid w:val="004B6250"/>
    <w:rsid w:val="004B626D"/>
    <w:rsid w:val="004B62E2"/>
    <w:rsid w:val="004B62F7"/>
    <w:rsid w:val="004B632B"/>
    <w:rsid w:val="004B6373"/>
    <w:rsid w:val="004B64D3"/>
    <w:rsid w:val="004B64E8"/>
    <w:rsid w:val="004B65C0"/>
    <w:rsid w:val="004B67C2"/>
    <w:rsid w:val="004B68B8"/>
    <w:rsid w:val="004B6909"/>
    <w:rsid w:val="004B695B"/>
    <w:rsid w:val="004B6AA1"/>
    <w:rsid w:val="004B6AAE"/>
    <w:rsid w:val="004B6AB6"/>
    <w:rsid w:val="004B6B14"/>
    <w:rsid w:val="004B6B2B"/>
    <w:rsid w:val="004B6D2D"/>
    <w:rsid w:val="004B6EB5"/>
    <w:rsid w:val="004B6EFA"/>
    <w:rsid w:val="004B710D"/>
    <w:rsid w:val="004B7221"/>
    <w:rsid w:val="004B7267"/>
    <w:rsid w:val="004B747E"/>
    <w:rsid w:val="004B7656"/>
    <w:rsid w:val="004B76B3"/>
    <w:rsid w:val="004B773F"/>
    <w:rsid w:val="004B787F"/>
    <w:rsid w:val="004B78B7"/>
    <w:rsid w:val="004B7984"/>
    <w:rsid w:val="004B79D0"/>
    <w:rsid w:val="004B79D3"/>
    <w:rsid w:val="004B79F1"/>
    <w:rsid w:val="004B7A72"/>
    <w:rsid w:val="004B7AD9"/>
    <w:rsid w:val="004B7BF2"/>
    <w:rsid w:val="004B7D4B"/>
    <w:rsid w:val="004B7E01"/>
    <w:rsid w:val="004B7E14"/>
    <w:rsid w:val="004B7E1C"/>
    <w:rsid w:val="004B7E85"/>
    <w:rsid w:val="004B7F9E"/>
    <w:rsid w:val="004C005F"/>
    <w:rsid w:val="004C01C9"/>
    <w:rsid w:val="004C0216"/>
    <w:rsid w:val="004C02CB"/>
    <w:rsid w:val="004C049F"/>
    <w:rsid w:val="004C05DA"/>
    <w:rsid w:val="004C0693"/>
    <w:rsid w:val="004C0811"/>
    <w:rsid w:val="004C0836"/>
    <w:rsid w:val="004C0980"/>
    <w:rsid w:val="004C098B"/>
    <w:rsid w:val="004C0A10"/>
    <w:rsid w:val="004C0C02"/>
    <w:rsid w:val="004C0C96"/>
    <w:rsid w:val="004C0E01"/>
    <w:rsid w:val="004C0E96"/>
    <w:rsid w:val="004C1061"/>
    <w:rsid w:val="004C10D0"/>
    <w:rsid w:val="004C1101"/>
    <w:rsid w:val="004C117C"/>
    <w:rsid w:val="004C133B"/>
    <w:rsid w:val="004C1340"/>
    <w:rsid w:val="004C135B"/>
    <w:rsid w:val="004C136E"/>
    <w:rsid w:val="004C1651"/>
    <w:rsid w:val="004C166D"/>
    <w:rsid w:val="004C1756"/>
    <w:rsid w:val="004C181F"/>
    <w:rsid w:val="004C191C"/>
    <w:rsid w:val="004C1A82"/>
    <w:rsid w:val="004C1AEB"/>
    <w:rsid w:val="004C1B07"/>
    <w:rsid w:val="004C1B1F"/>
    <w:rsid w:val="004C1B47"/>
    <w:rsid w:val="004C1B59"/>
    <w:rsid w:val="004C1B96"/>
    <w:rsid w:val="004C1BFC"/>
    <w:rsid w:val="004C1D00"/>
    <w:rsid w:val="004C1DE8"/>
    <w:rsid w:val="004C1F47"/>
    <w:rsid w:val="004C1FE7"/>
    <w:rsid w:val="004C2118"/>
    <w:rsid w:val="004C21D0"/>
    <w:rsid w:val="004C24DF"/>
    <w:rsid w:val="004C26FA"/>
    <w:rsid w:val="004C2713"/>
    <w:rsid w:val="004C299F"/>
    <w:rsid w:val="004C2A7A"/>
    <w:rsid w:val="004C2AA4"/>
    <w:rsid w:val="004C2C7A"/>
    <w:rsid w:val="004C2D5B"/>
    <w:rsid w:val="004C2F26"/>
    <w:rsid w:val="004C2F7D"/>
    <w:rsid w:val="004C3022"/>
    <w:rsid w:val="004C31E6"/>
    <w:rsid w:val="004C3238"/>
    <w:rsid w:val="004C3359"/>
    <w:rsid w:val="004C35D6"/>
    <w:rsid w:val="004C365F"/>
    <w:rsid w:val="004C3663"/>
    <w:rsid w:val="004C386A"/>
    <w:rsid w:val="004C3870"/>
    <w:rsid w:val="004C3874"/>
    <w:rsid w:val="004C3945"/>
    <w:rsid w:val="004C39D6"/>
    <w:rsid w:val="004C3A7D"/>
    <w:rsid w:val="004C3B09"/>
    <w:rsid w:val="004C3B25"/>
    <w:rsid w:val="004C3B5B"/>
    <w:rsid w:val="004C3BEA"/>
    <w:rsid w:val="004C3C43"/>
    <w:rsid w:val="004C3D55"/>
    <w:rsid w:val="004C3D59"/>
    <w:rsid w:val="004C3E74"/>
    <w:rsid w:val="004C3E9B"/>
    <w:rsid w:val="004C3F16"/>
    <w:rsid w:val="004C3F81"/>
    <w:rsid w:val="004C3FD1"/>
    <w:rsid w:val="004C408F"/>
    <w:rsid w:val="004C412A"/>
    <w:rsid w:val="004C4254"/>
    <w:rsid w:val="004C4472"/>
    <w:rsid w:val="004C45AB"/>
    <w:rsid w:val="004C472C"/>
    <w:rsid w:val="004C4A05"/>
    <w:rsid w:val="004C4AFB"/>
    <w:rsid w:val="004C4C2F"/>
    <w:rsid w:val="004C4E43"/>
    <w:rsid w:val="004C4E56"/>
    <w:rsid w:val="004C4FD1"/>
    <w:rsid w:val="004C501B"/>
    <w:rsid w:val="004C5188"/>
    <w:rsid w:val="004C51A1"/>
    <w:rsid w:val="004C54D7"/>
    <w:rsid w:val="004C54ED"/>
    <w:rsid w:val="004C55A4"/>
    <w:rsid w:val="004C5690"/>
    <w:rsid w:val="004C56DA"/>
    <w:rsid w:val="004C5717"/>
    <w:rsid w:val="004C57CA"/>
    <w:rsid w:val="004C5982"/>
    <w:rsid w:val="004C59F8"/>
    <w:rsid w:val="004C5C35"/>
    <w:rsid w:val="004C5C64"/>
    <w:rsid w:val="004C5C7F"/>
    <w:rsid w:val="004C5C9F"/>
    <w:rsid w:val="004C5CE5"/>
    <w:rsid w:val="004C5D16"/>
    <w:rsid w:val="004C5E57"/>
    <w:rsid w:val="004C5EBF"/>
    <w:rsid w:val="004C5F1F"/>
    <w:rsid w:val="004C5F92"/>
    <w:rsid w:val="004C62B0"/>
    <w:rsid w:val="004C6439"/>
    <w:rsid w:val="004C6489"/>
    <w:rsid w:val="004C6503"/>
    <w:rsid w:val="004C6570"/>
    <w:rsid w:val="004C6595"/>
    <w:rsid w:val="004C68EF"/>
    <w:rsid w:val="004C6CD6"/>
    <w:rsid w:val="004C6EFB"/>
    <w:rsid w:val="004C700C"/>
    <w:rsid w:val="004C7026"/>
    <w:rsid w:val="004C7157"/>
    <w:rsid w:val="004C71D0"/>
    <w:rsid w:val="004C72FA"/>
    <w:rsid w:val="004C7310"/>
    <w:rsid w:val="004C73FD"/>
    <w:rsid w:val="004C7483"/>
    <w:rsid w:val="004C751A"/>
    <w:rsid w:val="004C76C3"/>
    <w:rsid w:val="004C76DD"/>
    <w:rsid w:val="004C7958"/>
    <w:rsid w:val="004C7A86"/>
    <w:rsid w:val="004C7AC8"/>
    <w:rsid w:val="004C7CA6"/>
    <w:rsid w:val="004C7FAC"/>
    <w:rsid w:val="004C7FC5"/>
    <w:rsid w:val="004C7FD2"/>
    <w:rsid w:val="004D0069"/>
    <w:rsid w:val="004D006F"/>
    <w:rsid w:val="004D007F"/>
    <w:rsid w:val="004D011B"/>
    <w:rsid w:val="004D0140"/>
    <w:rsid w:val="004D01D1"/>
    <w:rsid w:val="004D0208"/>
    <w:rsid w:val="004D0237"/>
    <w:rsid w:val="004D033F"/>
    <w:rsid w:val="004D052F"/>
    <w:rsid w:val="004D069A"/>
    <w:rsid w:val="004D06A1"/>
    <w:rsid w:val="004D0722"/>
    <w:rsid w:val="004D0978"/>
    <w:rsid w:val="004D0A46"/>
    <w:rsid w:val="004D0CD8"/>
    <w:rsid w:val="004D0E46"/>
    <w:rsid w:val="004D0EC8"/>
    <w:rsid w:val="004D0F94"/>
    <w:rsid w:val="004D1173"/>
    <w:rsid w:val="004D124A"/>
    <w:rsid w:val="004D1310"/>
    <w:rsid w:val="004D15CB"/>
    <w:rsid w:val="004D18D4"/>
    <w:rsid w:val="004D1996"/>
    <w:rsid w:val="004D1BA3"/>
    <w:rsid w:val="004D1C25"/>
    <w:rsid w:val="004D20BA"/>
    <w:rsid w:val="004D20F1"/>
    <w:rsid w:val="004D222E"/>
    <w:rsid w:val="004D22B4"/>
    <w:rsid w:val="004D2444"/>
    <w:rsid w:val="004D2483"/>
    <w:rsid w:val="004D254C"/>
    <w:rsid w:val="004D2610"/>
    <w:rsid w:val="004D2692"/>
    <w:rsid w:val="004D2723"/>
    <w:rsid w:val="004D2791"/>
    <w:rsid w:val="004D2B4F"/>
    <w:rsid w:val="004D2CA0"/>
    <w:rsid w:val="004D2CFF"/>
    <w:rsid w:val="004D2E6C"/>
    <w:rsid w:val="004D2ED3"/>
    <w:rsid w:val="004D2EF5"/>
    <w:rsid w:val="004D2FBE"/>
    <w:rsid w:val="004D3067"/>
    <w:rsid w:val="004D3079"/>
    <w:rsid w:val="004D3120"/>
    <w:rsid w:val="004D31B2"/>
    <w:rsid w:val="004D31C7"/>
    <w:rsid w:val="004D3474"/>
    <w:rsid w:val="004D355C"/>
    <w:rsid w:val="004D35E3"/>
    <w:rsid w:val="004D3697"/>
    <w:rsid w:val="004D3755"/>
    <w:rsid w:val="004D38CD"/>
    <w:rsid w:val="004D3944"/>
    <w:rsid w:val="004D39A3"/>
    <w:rsid w:val="004D3A42"/>
    <w:rsid w:val="004D3A5E"/>
    <w:rsid w:val="004D3A8B"/>
    <w:rsid w:val="004D3B40"/>
    <w:rsid w:val="004D3C45"/>
    <w:rsid w:val="004D3CF2"/>
    <w:rsid w:val="004D3D27"/>
    <w:rsid w:val="004D3D8A"/>
    <w:rsid w:val="004D3E32"/>
    <w:rsid w:val="004D3F33"/>
    <w:rsid w:val="004D3FCE"/>
    <w:rsid w:val="004D4269"/>
    <w:rsid w:val="004D445C"/>
    <w:rsid w:val="004D445D"/>
    <w:rsid w:val="004D4475"/>
    <w:rsid w:val="004D4514"/>
    <w:rsid w:val="004D4530"/>
    <w:rsid w:val="004D45C7"/>
    <w:rsid w:val="004D4600"/>
    <w:rsid w:val="004D470E"/>
    <w:rsid w:val="004D48C0"/>
    <w:rsid w:val="004D4907"/>
    <w:rsid w:val="004D4977"/>
    <w:rsid w:val="004D4BD1"/>
    <w:rsid w:val="004D4E1E"/>
    <w:rsid w:val="004D4FAE"/>
    <w:rsid w:val="004D4FD8"/>
    <w:rsid w:val="004D4FFE"/>
    <w:rsid w:val="004D5104"/>
    <w:rsid w:val="004D5121"/>
    <w:rsid w:val="004D536A"/>
    <w:rsid w:val="004D53FB"/>
    <w:rsid w:val="004D5444"/>
    <w:rsid w:val="004D5450"/>
    <w:rsid w:val="004D5593"/>
    <w:rsid w:val="004D559A"/>
    <w:rsid w:val="004D5669"/>
    <w:rsid w:val="004D5825"/>
    <w:rsid w:val="004D59F5"/>
    <w:rsid w:val="004D5BA6"/>
    <w:rsid w:val="004D5C84"/>
    <w:rsid w:val="004D5EFC"/>
    <w:rsid w:val="004D5FB1"/>
    <w:rsid w:val="004D601D"/>
    <w:rsid w:val="004D6087"/>
    <w:rsid w:val="004D611B"/>
    <w:rsid w:val="004D63C3"/>
    <w:rsid w:val="004D65AD"/>
    <w:rsid w:val="004D65EC"/>
    <w:rsid w:val="004D67D4"/>
    <w:rsid w:val="004D694C"/>
    <w:rsid w:val="004D6A07"/>
    <w:rsid w:val="004D6A49"/>
    <w:rsid w:val="004D6AC1"/>
    <w:rsid w:val="004D6D3B"/>
    <w:rsid w:val="004D6DC2"/>
    <w:rsid w:val="004D7048"/>
    <w:rsid w:val="004D7062"/>
    <w:rsid w:val="004D711E"/>
    <w:rsid w:val="004D7128"/>
    <w:rsid w:val="004D7180"/>
    <w:rsid w:val="004D71C0"/>
    <w:rsid w:val="004D7293"/>
    <w:rsid w:val="004D7370"/>
    <w:rsid w:val="004D741E"/>
    <w:rsid w:val="004D74DB"/>
    <w:rsid w:val="004D75D5"/>
    <w:rsid w:val="004D768B"/>
    <w:rsid w:val="004D76B9"/>
    <w:rsid w:val="004D7902"/>
    <w:rsid w:val="004D7A5C"/>
    <w:rsid w:val="004D7AF4"/>
    <w:rsid w:val="004D7AF7"/>
    <w:rsid w:val="004D7B15"/>
    <w:rsid w:val="004D7C5C"/>
    <w:rsid w:val="004D7D6D"/>
    <w:rsid w:val="004D7E70"/>
    <w:rsid w:val="004E00B3"/>
    <w:rsid w:val="004E00D1"/>
    <w:rsid w:val="004E0282"/>
    <w:rsid w:val="004E0338"/>
    <w:rsid w:val="004E03BE"/>
    <w:rsid w:val="004E041E"/>
    <w:rsid w:val="004E0644"/>
    <w:rsid w:val="004E074D"/>
    <w:rsid w:val="004E08F2"/>
    <w:rsid w:val="004E0A19"/>
    <w:rsid w:val="004E0C95"/>
    <w:rsid w:val="004E0D6A"/>
    <w:rsid w:val="004E0DA6"/>
    <w:rsid w:val="004E0E8A"/>
    <w:rsid w:val="004E0FC9"/>
    <w:rsid w:val="004E112E"/>
    <w:rsid w:val="004E1131"/>
    <w:rsid w:val="004E1164"/>
    <w:rsid w:val="004E12DC"/>
    <w:rsid w:val="004E13C9"/>
    <w:rsid w:val="004E13CD"/>
    <w:rsid w:val="004E13EA"/>
    <w:rsid w:val="004E1435"/>
    <w:rsid w:val="004E1686"/>
    <w:rsid w:val="004E17D2"/>
    <w:rsid w:val="004E1AC0"/>
    <w:rsid w:val="004E1DA2"/>
    <w:rsid w:val="004E1F45"/>
    <w:rsid w:val="004E1FDA"/>
    <w:rsid w:val="004E20DA"/>
    <w:rsid w:val="004E22F1"/>
    <w:rsid w:val="004E23D9"/>
    <w:rsid w:val="004E23FF"/>
    <w:rsid w:val="004E25E5"/>
    <w:rsid w:val="004E2643"/>
    <w:rsid w:val="004E2922"/>
    <w:rsid w:val="004E296B"/>
    <w:rsid w:val="004E29B2"/>
    <w:rsid w:val="004E29E9"/>
    <w:rsid w:val="004E2C0F"/>
    <w:rsid w:val="004E2CBF"/>
    <w:rsid w:val="004E2D58"/>
    <w:rsid w:val="004E2E94"/>
    <w:rsid w:val="004E2E9B"/>
    <w:rsid w:val="004E2E9C"/>
    <w:rsid w:val="004E2EDA"/>
    <w:rsid w:val="004E307F"/>
    <w:rsid w:val="004E30D0"/>
    <w:rsid w:val="004E34F0"/>
    <w:rsid w:val="004E3575"/>
    <w:rsid w:val="004E35D4"/>
    <w:rsid w:val="004E366C"/>
    <w:rsid w:val="004E37E5"/>
    <w:rsid w:val="004E38B3"/>
    <w:rsid w:val="004E3918"/>
    <w:rsid w:val="004E392B"/>
    <w:rsid w:val="004E3A8E"/>
    <w:rsid w:val="004E3AC9"/>
    <w:rsid w:val="004E3B03"/>
    <w:rsid w:val="004E4089"/>
    <w:rsid w:val="004E4222"/>
    <w:rsid w:val="004E4224"/>
    <w:rsid w:val="004E428A"/>
    <w:rsid w:val="004E450B"/>
    <w:rsid w:val="004E45AE"/>
    <w:rsid w:val="004E468A"/>
    <w:rsid w:val="004E4698"/>
    <w:rsid w:val="004E469A"/>
    <w:rsid w:val="004E4869"/>
    <w:rsid w:val="004E499B"/>
    <w:rsid w:val="004E49CD"/>
    <w:rsid w:val="004E4BB3"/>
    <w:rsid w:val="004E4D58"/>
    <w:rsid w:val="004E4DC1"/>
    <w:rsid w:val="004E4DC3"/>
    <w:rsid w:val="004E4E47"/>
    <w:rsid w:val="004E4F02"/>
    <w:rsid w:val="004E4F03"/>
    <w:rsid w:val="004E4F71"/>
    <w:rsid w:val="004E4FE9"/>
    <w:rsid w:val="004E521F"/>
    <w:rsid w:val="004E5289"/>
    <w:rsid w:val="004E54B2"/>
    <w:rsid w:val="004E5659"/>
    <w:rsid w:val="004E569F"/>
    <w:rsid w:val="004E592A"/>
    <w:rsid w:val="004E59B6"/>
    <w:rsid w:val="004E5A45"/>
    <w:rsid w:val="004E5AC7"/>
    <w:rsid w:val="004E5B1F"/>
    <w:rsid w:val="004E5D06"/>
    <w:rsid w:val="004E5D14"/>
    <w:rsid w:val="004E5DBB"/>
    <w:rsid w:val="004E5DD4"/>
    <w:rsid w:val="004E5DE7"/>
    <w:rsid w:val="004E6093"/>
    <w:rsid w:val="004E60F7"/>
    <w:rsid w:val="004E6195"/>
    <w:rsid w:val="004E6293"/>
    <w:rsid w:val="004E62E9"/>
    <w:rsid w:val="004E64EA"/>
    <w:rsid w:val="004E6574"/>
    <w:rsid w:val="004E67E2"/>
    <w:rsid w:val="004E684E"/>
    <w:rsid w:val="004E68FA"/>
    <w:rsid w:val="004E6BD2"/>
    <w:rsid w:val="004E6D9D"/>
    <w:rsid w:val="004E6EED"/>
    <w:rsid w:val="004E702D"/>
    <w:rsid w:val="004E7686"/>
    <w:rsid w:val="004E768C"/>
    <w:rsid w:val="004E7715"/>
    <w:rsid w:val="004E772D"/>
    <w:rsid w:val="004E774F"/>
    <w:rsid w:val="004E77CC"/>
    <w:rsid w:val="004E7FEA"/>
    <w:rsid w:val="004F0032"/>
    <w:rsid w:val="004F00FD"/>
    <w:rsid w:val="004F0249"/>
    <w:rsid w:val="004F0378"/>
    <w:rsid w:val="004F03ED"/>
    <w:rsid w:val="004F0413"/>
    <w:rsid w:val="004F0485"/>
    <w:rsid w:val="004F04B2"/>
    <w:rsid w:val="004F0591"/>
    <w:rsid w:val="004F0631"/>
    <w:rsid w:val="004F0775"/>
    <w:rsid w:val="004F0784"/>
    <w:rsid w:val="004F07A2"/>
    <w:rsid w:val="004F082C"/>
    <w:rsid w:val="004F086F"/>
    <w:rsid w:val="004F08BC"/>
    <w:rsid w:val="004F0927"/>
    <w:rsid w:val="004F094E"/>
    <w:rsid w:val="004F0992"/>
    <w:rsid w:val="004F0D02"/>
    <w:rsid w:val="004F0D6C"/>
    <w:rsid w:val="004F0D88"/>
    <w:rsid w:val="004F0D93"/>
    <w:rsid w:val="004F0DFA"/>
    <w:rsid w:val="004F0E45"/>
    <w:rsid w:val="004F0FA0"/>
    <w:rsid w:val="004F115D"/>
    <w:rsid w:val="004F11B8"/>
    <w:rsid w:val="004F1374"/>
    <w:rsid w:val="004F1386"/>
    <w:rsid w:val="004F13A5"/>
    <w:rsid w:val="004F14B9"/>
    <w:rsid w:val="004F14E1"/>
    <w:rsid w:val="004F1527"/>
    <w:rsid w:val="004F154B"/>
    <w:rsid w:val="004F179C"/>
    <w:rsid w:val="004F186D"/>
    <w:rsid w:val="004F186E"/>
    <w:rsid w:val="004F1990"/>
    <w:rsid w:val="004F19D8"/>
    <w:rsid w:val="004F19EA"/>
    <w:rsid w:val="004F19EC"/>
    <w:rsid w:val="004F19F7"/>
    <w:rsid w:val="004F1A66"/>
    <w:rsid w:val="004F1A90"/>
    <w:rsid w:val="004F1C90"/>
    <w:rsid w:val="004F1D9E"/>
    <w:rsid w:val="004F1EF1"/>
    <w:rsid w:val="004F1F3D"/>
    <w:rsid w:val="004F1F4A"/>
    <w:rsid w:val="004F1F9B"/>
    <w:rsid w:val="004F200A"/>
    <w:rsid w:val="004F2187"/>
    <w:rsid w:val="004F22AB"/>
    <w:rsid w:val="004F2432"/>
    <w:rsid w:val="004F2477"/>
    <w:rsid w:val="004F2533"/>
    <w:rsid w:val="004F2606"/>
    <w:rsid w:val="004F2746"/>
    <w:rsid w:val="004F2749"/>
    <w:rsid w:val="004F2974"/>
    <w:rsid w:val="004F29CF"/>
    <w:rsid w:val="004F2A65"/>
    <w:rsid w:val="004F2AA3"/>
    <w:rsid w:val="004F2CE7"/>
    <w:rsid w:val="004F2D45"/>
    <w:rsid w:val="004F2DE6"/>
    <w:rsid w:val="004F2E8C"/>
    <w:rsid w:val="004F2EB5"/>
    <w:rsid w:val="004F2EE9"/>
    <w:rsid w:val="004F3181"/>
    <w:rsid w:val="004F31EA"/>
    <w:rsid w:val="004F3208"/>
    <w:rsid w:val="004F329F"/>
    <w:rsid w:val="004F347D"/>
    <w:rsid w:val="004F34BA"/>
    <w:rsid w:val="004F357B"/>
    <w:rsid w:val="004F36D3"/>
    <w:rsid w:val="004F381F"/>
    <w:rsid w:val="004F3847"/>
    <w:rsid w:val="004F395E"/>
    <w:rsid w:val="004F3B33"/>
    <w:rsid w:val="004F3D27"/>
    <w:rsid w:val="004F3D36"/>
    <w:rsid w:val="004F3EB7"/>
    <w:rsid w:val="004F3EFB"/>
    <w:rsid w:val="004F3F0C"/>
    <w:rsid w:val="004F3FA6"/>
    <w:rsid w:val="004F4001"/>
    <w:rsid w:val="004F418C"/>
    <w:rsid w:val="004F4352"/>
    <w:rsid w:val="004F43BA"/>
    <w:rsid w:val="004F43C0"/>
    <w:rsid w:val="004F4519"/>
    <w:rsid w:val="004F4705"/>
    <w:rsid w:val="004F4708"/>
    <w:rsid w:val="004F4767"/>
    <w:rsid w:val="004F476A"/>
    <w:rsid w:val="004F47A7"/>
    <w:rsid w:val="004F4859"/>
    <w:rsid w:val="004F48D3"/>
    <w:rsid w:val="004F48E4"/>
    <w:rsid w:val="004F4995"/>
    <w:rsid w:val="004F4AA8"/>
    <w:rsid w:val="004F4CE1"/>
    <w:rsid w:val="004F4D02"/>
    <w:rsid w:val="004F4D26"/>
    <w:rsid w:val="004F4FF3"/>
    <w:rsid w:val="004F52C2"/>
    <w:rsid w:val="004F5405"/>
    <w:rsid w:val="004F54C3"/>
    <w:rsid w:val="004F5571"/>
    <w:rsid w:val="004F5720"/>
    <w:rsid w:val="004F574C"/>
    <w:rsid w:val="004F582F"/>
    <w:rsid w:val="004F5904"/>
    <w:rsid w:val="004F59BF"/>
    <w:rsid w:val="004F5A9C"/>
    <w:rsid w:val="004F5B35"/>
    <w:rsid w:val="004F5C06"/>
    <w:rsid w:val="004F5CE0"/>
    <w:rsid w:val="004F5D61"/>
    <w:rsid w:val="004F5DBF"/>
    <w:rsid w:val="004F5E3F"/>
    <w:rsid w:val="004F5EC8"/>
    <w:rsid w:val="004F5F12"/>
    <w:rsid w:val="004F5F4D"/>
    <w:rsid w:val="004F60EC"/>
    <w:rsid w:val="004F611A"/>
    <w:rsid w:val="004F6144"/>
    <w:rsid w:val="004F6165"/>
    <w:rsid w:val="004F6241"/>
    <w:rsid w:val="004F6243"/>
    <w:rsid w:val="004F6278"/>
    <w:rsid w:val="004F64A4"/>
    <w:rsid w:val="004F65DB"/>
    <w:rsid w:val="004F6600"/>
    <w:rsid w:val="004F6913"/>
    <w:rsid w:val="004F6E8B"/>
    <w:rsid w:val="004F6EF1"/>
    <w:rsid w:val="004F7215"/>
    <w:rsid w:val="004F7317"/>
    <w:rsid w:val="004F754F"/>
    <w:rsid w:val="004F75AB"/>
    <w:rsid w:val="004F783B"/>
    <w:rsid w:val="004F7963"/>
    <w:rsid w:val="004F7A2F"/>
    <w:rsid w:val="004F7C29"/>
    <w:rsid w:val="004F7E86"/>
    <w:rsid w:val="004F7F13"/>
    <w:rsid w:val="0050003E"/>
    <w:rsid w:val="005000CF"/>
    <w:rsid w:val="0050028A"/>
    <w:rsid w:val="00500340"/>
    <w:rsid w:val="005003B5"/>
    <w:rsid w:val="00500412"/>
    <w:rsid w:val="005004C2"/>
    <w:rsid w:val="00500592"/>
    <w:rsid w:val="005005DD"/>
    <w:rsid w:val="0050064E"/>
    <w:rsid w:val="0050065E"/>
    <w:rsid w:val="00500675"/>
    <w:rsid w:val="005006B6"/>
    <w:rsid w:val="00500706"/>
    <w:rsid w:val="0050076A"/>
    <w:rsid w:val="00500782"/>
    <w:rsid w:val="00500832"/>
    <w:rsid w:val="00500966"/>
    <w:rsid w:val="005009A2"/>
    <w:rsid w:val="00500B62"/>
    <w:rsid w:val="00500CD7"/>
    <w:rsid w:val="00500D10"/>
    <w:rsid w:val="00500D32"/>
    <w:rsid w:val="00500D6C"/>
    <w:rsid w:val="00500D9E"/>
    <w:rsid w:val="00501139"/>
    <w:rsid w:val="00501170"/>
    <w:rsid w:val="005011A7"/>
    <w:rsid w:val="005011A9"/>
    <w:rsid w:val="00501396"/>
    <w:rsid w:val="005014B5"/>
    <w:rsid w:val="00501504"/>
    <w:rsid w:val="005015BA"/>
    <w:rsid w:val="0050160F"/>
    <w:rsid w:val="00501648"/>
    <w:rsid w:val="005018C3"/>
    <w:rsid w:val="005018EE"/>
    <w:rsid w:val="00501C4A"/>
    <w:rsid w:val="00501CFC"/>
    <w:rsid w:val="00501E11"/>
    <w:rsid w:val="005020C7"/>
    <w:rsid w:val="0050215A"/>
    <w:rsid w:val="00502167"/>
    <w:rsid w:val="005021C0"/>
    <w:rsid w:val="005021D7"/>
    <w:rsid w:val="005024DB"/>
    <w:rsid w:val="0050256C"/>
    <w:rsid w:val="0050263B"/>
    <w:rsid w:val="00502643"/>
    <w:rsid w:val="005028DE"/>
    <w:rsid w:val="00502A2F"/>
    <w:rsid w:val="00502B98"/>
    <w:rsid w:val="00502C09"/>
    <w:rsid w:val="00503004"/>
    <w:rsid w:val="00503048"/>
    <w:rsid w:val="0050309D"/>
    <w:rsid w:val="005030BC"/>
    <w:rsid w:val="005030E5"/>
    <w:rsid w:val="00503102"/>
    <w:rsid w:val="00503189"/>
    <w:rsid w:val="0050323B"/>
    <w:rsid w:val="00503253"/>
    <w:rsid w:val="0050326E"/>
    <w:rsid w:val="00503343"/>
    <w:rsid w:val="0050347F"/>
    <w:rsid w:val="0050352A"/>
    <w:rsid w:val="0050355A"/>
    <w:rsid w:val="005035B9"/>
    <w:rsid w:val="005035CF"/>
    <w:rsid w:val="0050360D"/>
    <w:rsid w:val="00503641"/>
    <w:rsid w:val="00503935"/>
    <w:rsid w:val="00503968"/>
    <w:rsid w:val="00503A63"/>
    <w:rsid w:val="00503B0F"/>
    <w:rsid w:val="00503B23"/>
    <w:rsid w:val="00503B50"/>
    <w:rsid w:val="00503C22"/>
    <w:rsid w:val="00503CF5"/>
    <w:rsid w:val="00503E30"/>
    <w:rsid w:val="00503EB6"/>
    <w:rsid w:val="00503F9F"/>
    <w:rsid w:val="00503FA4"/>
    <w:rsid w:val="0050424F"/>
    <w:rsid w:val="005042D2"/>
    <w:rsid w:val="005042F8"/>
    <w:rsid w:val="00504304"/>
    <w:rsid w:val="005043C8"/>
    <w:rsid w:val="005043D3"/>
    <w:rsid w:val="005044C8"/>
    <w:rsid w:val="005045C4"/>
    <w:rsid w:val="0050476E"/>
    <w:rsid w:val="00504799"/>
    <w:rsid w:val="00504842"/>
    <w:rsid w:val="00504874"/>
    <w:rsid w:val="005048CB"/>
    <w:rsid w:val="0050494E"/>
    <w:rsid w:val="00504971"/>
    <w:rsid w:val="00504A1D"/>
    <w:rsid w:val="00504B6A"/>
    <w:rsid w:val="00504B8C"/>
    <w:rsid w:val="00504C84"/>
    <w:rsid w:val="00504CB2"/>
    <w:rsid w:val="00504E93"/>
    <w:rsid w:val="00505137"/>
    <w:rsid w:val="00505150"/>
    <w:rsid w:val="00505298"/>
    <w:rsid w:val="00505398"/>
    <w:rsid w:val="005053B6"/>
    <w:rsid w:val="00505531"/>
    <w:rsid w:val="00505763"/>
    <w:rsid w:val="005058F0"/>
    <w:rsid w:val="0050596C"/>
    <w:rsid w:val="00505A64"/>
    <w:rsid w:val="00505A7B"/>
    <w:rsid w:val="00505B2A"/>
    <w:rsid w:val="00505B77"/>
    <w:rsid w:val="00505C3F"/>
    <w:rsid w:val="0050601B"/>
    <w:rsid w:val="00506116"/>
    <w:rsid w:val="0050654F"/>
    <w:rsid w:val="00506590"/>
    <w:rsid w:val="005065ED"/>
    <w:rsid w:val="00506702"/>
    <w:rsid w:val="00506742"/>
    <w:rsid w:val="0050679A"/>
    <w:rsid w:val="005068E6"/>
    <w:rsid w:val="005069D0"/>
    <w:rsid w:val="00506A25"/>
    <w:rsid w:val="00506AD6"/>
    <w:rsid w:val="00506C76"/>
    <w:rsid w:val="00506CD3"/>
    <w:rsid w:val="00506E1E"/>
    <w:rsid w:val="00506E28"/>
    <w:rsid w:val="00506E65"/>
    <w:rsid w:val="00506EE8"/>
    <w:rsid w:val="00506FBB"/>
    <w:rsid w:val="00506FFF"/>
    <w:rsid w:val="005070E9"/>
    <w:rsid w:val="00507209"/>
    <w:rsid w:val="0050723F"/>
    <w:rsid w:val="0050790C"/>
    <w:rsid w:val="00507A6E"/>
    <w:rsid w:val="00507C47"/>
    <w:rsid w:val="00507C87"/>
    <w:rsid w:val="00507EF1"/>
    <w:rsid w:val="0051006A"/>
    <w:rsid w:val="005100FF"/>
    <w:rsid w:val="00510137"/>
    <w:rsid w:val="00510373"/>
    <w:rsid w:val="005104C1"/>
    <w:rsid w:val="00510665"/>
    <w:rsid w:val="00510724"/>
    <w:rsid w:val="005107DA"/>
    <w:rsid w:val="00510816"/>
    <w:rsid w:val="00510822"/>
    <w:rsid w:val="00510997"/>
    <w:rsid w:val="00510AB7"/>
    <w:rsid w:val="00510ACB"/>
    <w:rsid w:val="00510AFA"/>
    <w:rsid w:val="00510B55"/>
    <w:rsid w:val="00510B97"/>
    <w:rsid w:val="00510C7E"/>
    <w:rsid w:val="00510D0A"/>
    <w:rsid w:val="00510E2A"/>
    <w:rsid w:val="00510E4C"/>
    <w:rsid w:val="00510EAD"/>
    <w:rsid w:val="0051109D"/>
    <w:rsid w:val="005110D2"/>
    <w:rsid w:val="0051113E"/>
    <w:rsid w:val="005112C0"/>
    <w:rsid w:val="00511393"/>
    <w:rsid w:val="0051172C"/>
    <w:rsid w:val="00511745"/>
    <w:rsid w:val="00511786"/>
    <w:rsid w:val="005118E2"/>
    <w:rsid w:val="005118ED"/>
    <w:rsid w:val="005119BE"/>
    <w:rsid w:val="00511C8E"/>
    <w:rsid w:val="00511EF3"/>
    <w:rsid w:val="00511F4D"/>
    <w:rsid w:val="00511F50"/>
    <w:rsid w:val="00511FB2"/>
    <w:rsid w:val="005120B5"/>
    <w:rsid w:val="00512266"/>
    <w:rsid w:val="005123F2"/>
    <w:rsid w:val="00512567"/>
    <w:rsid w:val="0051256C"/>
    <w:rsid w:val="00512633"/>
    <w:rsid w:val="0051271D"/>
    <w:rsid w:val="00512814"/>
    <w:rsid w:val="00512829"/>
    <w:rsid w:val="00512839"/>
    <w:rsid w:val="005128D0"/>
    <w:rsid w:val="00512970"/>
    <w:rsid w:val="0051298D"/>
    <w:rsid w:val="00512C6D"/>
    <w:rsid w:val="00512D28"/>
    <w:rsid w:val="00512D2D"/>
    <w:rsid w:val="00512E86"/>
    <w:rsid w:val="00512F01"/>
    <w:rsid w:val="00512F76"/>
    <w:rsid w:val="0051322C"/>
    <w:rsid w:val="00513242"/>
    <w:rsid w:val="0051324E"/>
    <w:rsid w:val="00513495"/>
    <w:rsid w:val="00513560"/>
    <w:rsid w:val="00513781"/>
    <w:rsid w:val="00513869"/>
    <w:rsid w:val="005138DE"/>
    <w:rsid w:val="005138F4"/>
    <w:rsid w:val="00513AB4"/>
    <w:rsid w:val="00513B61"/>
    <w:rsid w:val="00513EE5"/>
    <w:rsid w:val="00513FE7"/>
    <w:rsid w:val="00514022"/>
    <w:rsid w:val="005140D9"/>
    <w:rsid w:val="0051418E"/>
    <w:rsid w:val="0051435D"/>
    <w:rsid w:val="005144A1"/>
    <w:rsid w:val="0051489E"/>
    <w:rsid w:val="0051498C"/>
    <w:rsid w:val="00514BBD"/>
    <w:rsid w:val="00514D17"/>
    <w:rsid w:val="00514DF2"/>
    <w:rsid w:val="00514E81"/>
    <w:rsid w:val="0051505E"/>
    <w:rsid w:val="00515397"/>
    <w:rsid w:val="005154EC"/>
    <w:rsid w:val="00515678"/>
    <w:rsid w:val="005156A6"/>
    <w:rsid w:val="0051573C"/>
    <w:rsid w:val="005157D2"/>
    <w:rsid w:val="0051589C"/>
    <w:rsid w:val="00515B56"/>
    <w:rsid w:val="00515BEC"/>
    <w:rsid w:val="00515BF8"/>
    <w:rsid w:val="00515D47"/>
    <w:rsid w:val="00515E80"/>
    <w:rsid w:val="00516090"/>
    <w:rsid w:val="005160DA"/>
    <w:rsid w:val="0051613D"/>
    <w:rsid w:val="005161C8"/>
    <w:rsid w:val="005161D8"/>
    <w:rsid w:val="005162CB"/>
    <w:rsid w:val="005162E7"/>
    <w:rsid w:val="0051631D"/>
    <w:rsid w:val="0051638D"/>
    <w:rsid w:val="00516744"/>
    <w:rsid w:val="0051680B"/>
    <w:rsid w:val="00516819"/>
    <w:rsid w:val="00516825"/>
    <w:rsid w:val="00516999"/>
    <w:rsid w:val="005169AF"/>
    <w:rsid w:val="005169C4"/>
    <w:rsid w:val="005169D7"/>
    <w:rsid w:val="005169F7"/>
    <w:rsid w:val="00516A5A"/>
    <w:rsid w:val="00516AE1"/>
    <w:rsid w:val="00516B13"/>
    <w:rsid w:val="00516BC3"/>
    <w:rsid w:val="00516DA9"/>
    <w:rsid w:val="00516ECB"/>
    <w:rsid w:val="00516FDC"/>
    <w:rsid w:val="00517043"/>
    <w:rsid w:val="005170BA"/>
    <w:rsid w:val="005170C4"/>
    <w:rsid w:val="00517176"/>
    <w:rsid w:val="00517211"/>
    <w:rsid w:val="00517339"/>
    <w:rsid w:val="005173ED"/>
    <w:rsid w:val="00517410"/>
    <w:rsid w:val="00517646"/>
    <w:rsid w:val="0051772A"/>
    <w:rsid w:val="0051776D"/>
    <w:rsid w:val="00517D96"/>
    <w:rsid w:val="00517E71"/>
    <w:rsid w:val="00517F7E"/>
    <w:rsid w:val="00517FAC"/>
    <w:rsid w:val="00517FE0"/>
    <w:rsid w:val="00520002"/>
    <w:rsid w:val="00520095"/>
    <w:rsid w:val="005201D5"/>
    <w:rsid w:val="00520290"/>
    <w:rsid w:val="00520485"/>
    <w:rsid w:val="00520506"/>
    <w:rsid w:val="0052054A"/>
    <w:rsid w:val="0052068D"/>
    <w:rsid w:val="005207DD"/>
    <w:rsid w:val="00520A0F"/>
    <w:rsid w:val="00520A19"/>
    <w:rsid w:val="00520A51"/>
    <w:rsid w:val="00520A5B"/>
    <w:rsid w:val="00520AB1"/>
    <w:rsid w:val="00520B0C"/>
    <w:rsid w:val="00520DA0"/>
    <w:rsid w:val="00520E53"/>
    <w:rsid w:val="00520F44"/>
    <w:rsid w:val="005212AA"/>
    <w:rsid w:val="005212F6"/>
    <w:rsid w:val="0052136C"/>
    <w:rsid w:val="0052136D"/>
    <w:rsid w:val="00521376"/>
    <w:rsid w:val="005213AC"/>
    <w:rsid w:val="005213DC"/>
    <w:rsid w:val="005214B9"/>
    <w:rsid w:val="0052163B"/>
    <w:rsid w:val="005217A2"/>
    <w:rsid w:val="005218EE"/>
    <w:rsid w:val="00521A01"/>
    <w:rsid w:val="00521A5C"/>
    <w:rsid w:val="00521A63"/>
    <w:rsid w:val="00521B96"/>
    <w:rsid w:val="00521CF8"/>
    <w:rsid w:val="00521D76"/>
    <w:rsid w:val="00521D98"/>
    <w:rsid w:val="00521E4A"/>
    <w:rsid w:val="00521E8A"/>
    <w:rsid w:val="005220CC"/>
    <w:rsid w:val="005221EC"/>
    <w:rsid w:val="005222E3"/>
    <w:rsid w:val="0052233C"/>
    <w:rsid w:val="005224CF"/>
    <w:rsid w:val="0052258B"/>
    <w:rsid w:val="005226B4"/>
    <w:rsid w:val="0052279E"/>
    <w:rsid w:val="00522B4C"/>
    <w:rsid w:val="00522B87"/>
    <w:rsid w:val="00522C9C"/>
    <w:rsid w:val="00522CFD"/>
    <w:rsid w:val="00522D25"/>
    <w:rsid w:val="00522ED6"/>
    <w:rsid w:val="00522F09"/>
    <w:rsid w:val="00522F60"/>
    <w:rsid w:val="0052301E"/>
    <w:rsid w:val="005230A8"/>
    <w:rsid w:val="005230DE"/>
    <w:rsid w:val="005230FB"/>
    <w:rsid w:val="005231AC"/>
    <w:rsid w:val="005231DC"/>
    <w:rsid w:val="0052346C"/>
    <w:rsid w:val="00523650"/>
    <w:rsid w:val="00523669"/>
    <w:rsid w:val="00523878"/>
    <w:rsid w:val="005238FB"/>
    <w:rsid w:val="00523A86"/>
    <w:rsid w:val="00523AD0"/>
    <w:rsid w:val="00523B29"/>
    <w:rsid w:val="00523BBD"/>
    <w:rsid w:val="00523D37"/>
    <w:rsid w:val="00523E80"/>
    <w:rsid w:val="00523EE1"/>
    <w:rsid w:val="00523F7B"/>
    <w:rsid w:val="005240A0"/>
    <w:rsid w:val="005241F2"/>
    <w:rsid w:val="0052424B"/>
    <w:rsid w:val="005242A6"/>
    <w:rsid w:val="00524517"/>
    <w:rsid w:val="0052452B"/>
    <w:rsid w:val="00524537"/>
    <w:rsid w:val="00524650"/>
    <w:rsid w:val="005247C7"/>
    <w:rsid w:val="005249B2"/>
    <w:rsid w:val="005249DD"/>
    <w:rsid w:val="00524A28"/>
    <w:rsid w:val="00524B59"/>
    <w:rsid w:val="00524B7F"/>
    <w:rsid w:val="00524BCD"/>
    <w:rsid w:val="00524D76"/>
    <w:rsid w:val="00525055"/>
    <w:rsid w:val="00525070"/>
    <w:rsid w:val="005251AB"/>
    <w:rsid w:val="005251F6"/>
    <w:rsid w:val="005252F7"/>
    <w:rsid w:val="0052531D"/>
    <w:rsid w:val="0052546D"/>
    <w:rsid w:val="00525485"/>
    <w:rsid w:val="0052549E"/>
    <w:rsid w:val="00525791"/>
    <w:rsid w:val="005258AC"/>
    <w:rsid w:val="00525BF6"/>
    <w:rsid w:val="00525CB5"/>
    <w:rsid w:val="00525D98"/>
    <w:rsid w:val="00525E25"/>
    <w:rsid w:val="00525E96"/>
    <w:rsid w:val="00526072"/>
    <w:rsid w:val="005260A8"/>
    <w:rsid w:val="005260D8"/>
    <w:rsid w:val="0052614B"/>
    <w:rsid w:val="005261E1"/>
    <w:rsid w:val="005261EA"/>
    <w:rsid w:val="00526212"/>
    <w:rsid w:val="0052624F"/>
    <w:rsid w:val="00526264"/>
    <w:rsid w:val="00526361"/>
    <w:rsid w:val="0052637C"/>
    <w:rsid w:val="005264CF"/>
    <w:rsid w:val="005266C8"/>
    <w:rsid w:val="00526738"/>
    <w:rsid w:val="005269DA"/>
    <w:rsid w:val="00526B7E"/>
    <w:rsid w:val="00526BF5"/>
    <w:rsid w:val="00526CD4"/>
    <w:rsid w:val="00526DDC"/>
    <w:rsid w:val="00526E5B"/>
    <w:rsid w:val="00526E6A"/>
    <w:rsid w:val="00526EA5"/>
    <w:rsid w:val="005270E4"/>
    <w:rsid w:val="005270F0"/>
    <w:rsid w:val="00527225"/>
    <w:rsid w:val="00527245"/>
    <w:rsid w:val="005273C6"/>
    <w:rsid w:val="005274C9"/>
    <w:rsid w:val="0052763C"/>
    <w:rsid w:val="005276C7"/>
    <w:rsid w:val="00527873"/>
    <w:rsid w:val="00527885"/>
    <w:rsid w:val="00527926"/>
    <w:rsid w:val="00527ACB"/>
    <w:rsid w:val="00527D57"/>
    <w:rsid w:val="00527FE8"/>
    <w:rsid w:val="00530031"/>
    <w:rsid w:val="005300A3"/>
    <w:rsid w:val="0053023A"/>
    <w:rsid w:val="00530293"/>
    <w:rsid w:val="0053031F"/>
    <w:rsid w:val="0053042C"/>
    <w:rsid w:val="005304E5"/>
    <w:rsid w:val="00530517"/>
    <w:rsid w:val="00530575"/>
    <w:rsid w:val="0053062A"/>
    <w:rsid w:val="005306B8"/>
    <w:rsid w:val="005306E2"/>
    <w:rsid w:val="0053086A"/>
    <w:rsid w:val="00530BDF"/>
    <w:rsid w:val="00530CCB"/>
    <w:rsid w:val="00530D1C"/>
    <w:rsid w:val="00530F03"/>
    <w:rsid w:val="00530FBC"/>
    <w:rsid w:val="00531075"/>
    <w:rsid w:val="005311C1"/>
    <w:rsid w:val="005311C3"/>
    <w:rsid w:val="00531201"/>
    <w:rsid w:val="005313AF"/>
    <w:rsid w:val="00531492"/>
    <w:rsid w:val="00531A21"/>
    <w:rsid w:val="00531A4F"/>
    <w:rsid w:val="00531AF6"/>
    <w:rsid w:val="00531B0E"/>
    <w:rsid w:val="00531B6B"/>
    <w:rsid w:val="00531BD0"/>
    <w:rsid w:val="00531BD2"/>
    <w:rsid w:val="00532056"/>
    <w:rsid w:val="0053211E"/>
    <w:rsid w:val="005321EC"/>
    <w:rsid w:val="00532226"/>
    <w:rsid w:val="00532247"/>
    <w:rsid w:val="0053236B"/>
    <w:rsid w:val="0053238D"/>
    <w:rsid w:val="0053248E"/>
    <w:rsid w:val="0053249D"/>
    <w:rsid w:val="005324E7"/>
    <w:rsid w:val="00532514"/>
    <w:rsid w:val="00532592"/>
    <w:rsid w:val="005325CA"/>
    <w:rsid w:val="00532652"/>
    <w:rsid w:val="005326AA"/>
    <w:rsid w:val="0053273B"/>
    <w:rsid w:val="00532772"/>
    <w:rsid w:val="005327E3"/>
    <w:rsid w:val="0053289B"/>
    <w:rsid w:val="005328B5"/>
    <w:rsid w:val="00532E98"/>
    <w:rsid w:val="00532EA8"/>
    <w:rsid w:val="00533029"/>
    <w:rsid w:val="00533243"/>
    <w:rsid w:val="005332AB"/>
    <w:rsid w:val="0053339E"/>
    <w:rsid w:val="005333C7"/>
    <w:rsid w:val="00533429"/>
    <w:rsid w:val="005334AE"/>
    <w:rsid w:val="0053354D"/>
    <w:rsid w:val="005335CA"/>
    <w:rsid w:val="005337C7"/>
    <w:rsid w:val="00533834"/>
    <w:rsid w:val="00533862"/>
    <w:rsid w:val="005338CC"/>
    <w:rsid w:val="005338D1"/>
    <w:rsid w:val="005338D7"/>
    <w:rsid w:val="00533AFA"/>
    <w:rsid w:val="00533B24"/>
    <w:rsid w:val="00533B3D"/>
    <w:rsid w:val="00533B42"/>
    <w:rsid w:val="00533CAF"/>
    <w:rsid w:val="00533D0C"/>
    <w:rsid w:val="00533DB7"/>
    <w:rsid w:val="00533E65"/>
    <w:rsid w:val="005345DD"/>
    <w:rsid w:val="005346B3"/>
    <w:rsid w:val="005346F3"/>
    <w:rsid w:val="005347C1"/>
    <w:rsid w:val="00534920"/>
    <w:rsid w:val="00534967"/>
    <w:rsid w:val="005349DD"/>
    <w:rsid w:val="00534A10"/>
    <w:rsid w:val="00534A28"/>
    <w:rsid w:val="00534CD6"/>
    <w:rsid w:val="00534CEE"/>
    <w:rsid w:val="00534D04"/>
    <w:rsid w:val="00534DDC"/>
    <w:rsid w:val="00534E66"/>
    <w:rsid w:val="00534F7D"/>
    <w:rsid w:val="00534F82"/>
    <w:rsid w:val="005350A7"/>
    <w:rsid w:val="005350F9"/>
    <w:rsid w:val="0053517E"/>
    <w:rsid w:val="00535244"/>
    <w:rsid w:val="0053525E"/>
    <w:rsid w:val="005352B5"/>
    <w:rsid w:val="005354C0"/>
    <w:rsid w:val="0053550F"/>
    <w:rsid w:val="005355AE"/>
    <w:rsid w:val="005355DD"/>
    <w:rsid w:val="005356D0"/>
    <w:rsid w:val="00535705"/>
    <w:rsid w:val="00535A36"/>
    <w:rsid w:val="00535A61"/>
    <w:rsid w:val="00535CE6"/>
    <w:rsid w:val="00535CFD"/>
    <w:rsid w:val="00535D1E"/>
    <w:rsid w:val="00535DD7"/>
    <w:rsid w:val="00536012"/>
    <w:rsid w:val="00536033"/>
    <w:rsid w:val="005360A9"/>
    <w:rsid w:val="0053637A"/>
    <w:rsid w:val="005363C0"/>
    <w:rsid w:val="005363D3"/>
    <w:rsid w:val="0053643C"/>
    <w:rsid w:val="00536517"/>
    <w:rsid w:val="00536615"/>
    <w:rsid w:val="00536661"/>
    <w:rsid w:val="005366D7"/>
    <w:rsid w:val="0053681C"/>
    <w:rsid w:val="005369DE"/>
    <w:rsid w:val="00536B54"/>
    <w:rsid w:val="00536C9D"/>
    <w:rsid w:val="00536DCF"/>
    <w:rsid w:val="00536E36"/>
    <w:rsid w:val="00536E66"/>
    <w:rsid w:val="00536E6F"/>
    <w:rsid w:val="00536E83"/>
    <w:rsid w:val="00536EF2"/>
    <w:rsid w:val="00536F1C"/>
    <w:rsid w:val="00536F54"/>
    <w:rsid w:val="00537128"/>
    <w:rsid w:val="00537182"/>
    <w:rsid w:val="0053733A"/>
    <w:rsid w:val="0053740A"/>
    <w:rsid w:val="00537591"/>
    <w:rsid w:val="0053773B"/>
    <w:rsid w:val="0053776B"/>
    <w:rsid w:val="00537809"/>
    <w:rsid w:val="00537892"/>
    <w:rsid w:val="005378CF"/>
    <w:rsid w:val="00537AE1"/>
    <w:rsid w:val="00537B4B"/>
    <w:rsid w:val="00537B93"/>
    <w:rsid w:val="00537C45"/>
    <w:rsid w:val="00537CFF"/>
    <w:rsid w:val="00537E88"/>
    <w:rsid w:val="00537F0D"/>
    <w:rsid w:val="00537FDB"/>
    <w:rsid w:val="005401A9"/>
    <w:rsid w:val="0054020B"/>
    <w:rsid w:val="00540342"/>
    <w:rsid w:val="005403C5"/>
    <w:rsid w:val="00540408"/>
    <w:rsid w:val="005405A4"/>
    <w:rsid w:val="00540606"/>
    <w:rsid w:val="00540842"/>
    <w:rsid w:val="00540ABA"/>
    <w:rsid w:val="00540BB5"/>
    <w:rsid w:val="00540C5A"/>
    <w:rsid w:val="00540C8D"/>
    <w:rsid w:val="00540D08"/>
    <w:rsid w:val="00540DA9"/>
    <w:rsid w:val="00540EC2"/>
    <w:rsid w:val="00540F8A"/>
    <w:rsid w:val="005411F9"/>
    <w:rsid w:val="00541270"/>
    <w:rsid w:val="0054136E"/>
    <w:rsid w:val="00541385"/>
    <w:rsid w:val="00541502"/>
    <w:rsid w:val="0054153F"/>
    <w:rsid w:val="005415E0"/>
    <w:rsid w:val="005416E7"/>
    <w:rsid w:val="00541833"/>
    <w:rsid w:val="005418BD"/>
    <w:rsid w:val="00541977"/>
    <w:rsid w:val="00541AB8"/>
    <w:rsid w:val="00541ADD"/>
    <w:rsid w:val="00541AF3"/>
    <w:rsid w:val="00541DAD"/>
    <w:rsid w:val="00541ED4"/>
    <w:rsid w:val="00541F2C"/>
    <w:rsid w:val="0054208E"/>
    <w:rsid w:val="0054216F"/>
    <w:rsid w:val="005421F4"/>
    <w:rsid w:val="0054226D"/>
    <w:rsid w:val="005422AB"/>
    <w:rsid w:val="005422E7"/>
    <w:rsid w:val="005423E6"/>
    <w:rsid w:val="00542436"/>
    <w:rsid w:val="0054250E"/>
    <w:rsid w:val="005426A7"/>
    <w:rsid w:val="00542764"/>
    <w:rsid w:val="005427C1"/>
    <w:rsid w:val="0054280C"/>
    <w:rsid w:val="00542811"/>
    <w:rsid w:val="00542A87"/>
    <w:rsid w:val="00542AA5"/>
    <w:rsid w:val="00542B54"/>
    <w:rsid w:val="00542C69"/>
    <w:rsid w:val="00542DBD"/>
    <w:rsid w:val="00542EBA"/>
    <w:rsid w:val="00542F67"/>
    <w:rsid w:val="0054304D"/>
    <w:rsid w:val="005430EF"/>
    <w:rsid w:val="0054325B"/>
    <w:rsid w:val="005432BE"/>
    <w:rsid w:val="005432EB"/>
    <w:rsid w:val="0054342A"/>
    <w:rsid w:val="005434F3"/>
    <w:rsid w:val="00543730"/>
    <w:rsid w:val="00543783"/>
    <w:rsid w:val="00543958"/>
    <w:rsid w:val="005439A5"/>
    <w:rsid w:val="00543AD2"/>
    <w:rsid w:val="00543B5F"/>
    <w:rsid w:val="00543CEE"/>
    <w:rsid w:val="00543EE0"/>
    <w:rsid w:val="00543FE5"/>
    <w:rsid w:val="00544102"/>
    <w:rsid w:val="005441A0"/>
    <w:rsid w:val="00544240"/>
    <w:rsid w:val="0054427C"/>
    <w:rsid w:val="0054432C"/>
    <w:rsid w:val="0054445B"/>
    <w:rsid w:val="0054458C"/>
    <w:rsid w:val="005445BD"/>
    <w:rsid w:val="005445E8"/>
    <w:rsid w:val="00544827"/>
    <w:rsid w:val="005449E7"/>
    <w:rsid w:val="00544A50"/>
    <w:rsid w:val="00544A60"/>
    <w:rsid w:val="00544A90"/>
    <w:rsid w:val="00544C5E"/>
    <w:rsid w:val="00544C77"/>
    <w:rsid w:val="00544CA0"/>
    <w:rsid w:val="00544D4B"/>
    <w:rsid w:val="00544D5E"/>
    <w:rsid w:val="00544E56"/>
    <w:rsid w:val="00545184"/>
    <w:rsid w:val="005451E5"/>
    <w:rsid w:val="005451F1"/>
    <w:rsid w:val="005452CF"/>
    <w:rsid w:val="00545332"/>
    <w:rsid w:val="005453E2"/>
    <w:rsid w:val="0054559D"/>
    <w:rsid w:val="00545620"/>
    <w:rsid w:val="00545737"/>
    <w:rsid w:val="00545759"/>
    <w:rsid w:val="0054586D"/>
    <w:rsid w:val="00545A0E"/>
    <w:rsid w:val="00545E55"/>
    <w:rsid w:val="00545EA1"/>
    <w:rsid w:val="00545EA6"/>
    <w:rsid w:val="005461B3"/>
    <w:rsid w:val="0054635C"/>
    <w:rsid w:val="00546476"/>
    <w:rsid w:val="00546586"/>
    <w:rsid w:val="005466E5"/>
    <w:rsid w:val="005468B9"/>
    <w:rsid w:val="005469F1"/>
    <w:rsid w:val="00546A6F"/>
    <w:rsid w:val="00546B7A"/>
    <w:rsid w:val="00546E01"/>
    <w:rsid w:val="00546E0C"/>
    <w:rsid w:val="00546E82"/>
    <w:rsid w:val="00546EB0"/>
    <w:rsid w:val="00546FF3"/>
    <w:rsid w:val="00546FF5"/>
    <w:rsid w:val="00547116"/>
    <w:rsid w:val="00547175"/>
    <w:rsid w:val="005472C0"/>
    <w:rsid w:val="005473AF"/>
    <w:rsid w:val="0054747F"/>
    <w:rsid w:val="00547587"/>
    <w:rsid w:val="005475BD"/>
    <w:rsid w:val="00547783"/>
    <w:rsid w:val="0054789F"/>
    <w:rsid w:val="005479D7"/>
    <w:rsid w:val="00547A4F"/>
    <w:rsid w:val="00547D0F"/>
    <w:rsid w:val="0055000B"/>
    <w:rsid w:val="005500C2"/>
    <w:rsid w:val="00550447"/>
    <w:rsid w:val="00550455"/>
    <w:rsid w:val="00550484"/>
    <w:rsid w:val="005505F0"/>
    <w:rsid w:val="00550831"/>
    <w:rsid w:val="00550A02"/>
    <w:rsid w:val="00550AC9"/>
    <w:rsid w:val="00550BA5"/>
    <w:rsid w:val="00550C00"/>
    <w:rsid w:val="00550CC4"/>
    <w:rsid w:val="00550D1C"/>
    <w:rsid w:val="00550FDE"/>
    <w:rsid w:val="00551386"/>
    <w:rsid w:val="005513B9"/>
    <w:rsid w:val="005513BF"/>
    <w:rsid w:val="00551402"/>
    <w:rsid w:val="0055143E"/>
    <w:rsid w:val="0055147A"/>
    <w:rsid w:val="00551560"/>
    <w:rsid w:val="005515EC"/>
    <w:rsid w:val="00551645"/>
    <w:rsid w:val="00551796"/>
    <w:rsid w:val="005519C0"/>
    <w:rsid w:val="00551A1A"/>
    <w:rsid w:val="00551A68"/>
    <w:rsid w:val="00551CD8"/>
    <w:rsid w:val="00551EB1"/>
    <w:rsid w:val="00551F1E"/>
    <w:rsid w:val="00551F77"/>
    <w:rsid w:val="00551FDE"/>
    <w:rsid w:val="00551FEF"/>
    <w:rsid w:val="005520D1"/>
    <w:rsid w:val="005520D4"/>
    <w:rsid w:val="00552419"/>
    <w:rsid w:val="005524A5"/>
    <w:rsid w:val="0055283B"/>
    <w:rsid w:val="0055285E"/>
    <w:rsid w:val="005528D3"/>
    <w:rsid w:val="005529F7"/>
    <w:rsid w:val="00552A29"/>
    <w:rsid w:val="00552B95"/>
    <w:rsid w:val="00552C04"/>
    <w:rsid w:val="00552CA8"/>
    <w:rsid w:val="00552E1B"/>
    <w:rsid w:val="00552EDE"/>
    <w:rsid w:val="00552F2E"/>
    <w:rsid w:val="00552F82"/>
    <w:rsid w:val="005530CC"/>
    <w:rsid w:val="00553171"/>
    <w:rsid w:val="005532CB"/>
    <w:rsid w:val="005533AF"/>
    <w:rsid w:val="005533ED"/>
    <w:rsid w:val="00553647"/>
    <w:rsid w:val="005537F6"/>
    <w:rsid w:val="00553960"/>
    <w:rsid w:val="00553A81"/>
    <w:rsid w:val="00553B4B"/>
    <w:rsid w:val="00553D6B"/>
    <w:rsid w:val="00553E5C"/>
    <w:rsid w:val="00553FA5"/>
    <w:rsid w:val="00554066"/>
    <w:rsid w:val="00554112"/>
    <w:rsid w:val="005544EE"/>
    <w:rsid w:val="005545E2"/>
    <w:rsid w:val="005547F6"/>
    <w:rsid w:val="005548E0"/>
    <w:rsid w:val="005549B5"/>
    <w:rsid w:val="00554A4D"/>
    <w:rsid w:val="00554DDD"/>
    <w:rsid w:val="00554E44"/>
    <w:rsid w:val="00554E5B"/>
    <w:rsid w:val="00554FF0"/>
    <w:rsid w:val="00555062"/>
    <w:rsid w:val="005551C2"/>
    <w:rsid w:val="0055522D"/>
    <w:rsid w:val="00555436"/>
    <w:rsid w:val="00555465"/>
    <w:rsid w:val="00555522"/>
    <w:rsid w:val="005556A1"/>
    <w:rsid w:val="0055576C"/>
    <w:rsid w:val="00555828"/>
    <w:rsid w:val="005559D4"/>
    <w:rsid w:val="00555A9F"/>
    <w:rsid w:val="00555CB8"/>
    <w:rsid w:val="00555D4F"/>
    <w:rsid w:val="00555D5D"/>
    <w:rsid w:val="00555E2F"/>
    <w:rsid w:val="00555E4C"/>
    <w:rsid w:val="00555E5E"/>
    <w:rsid w:val="00555E7D"/>
    <w:rsid w:val="00555FD5"/>
    <w:rsid w:val="00556064"/>
    <w:rsid w:val="0055606E"/>
    <w:rsid w:val="005561AE"/>
    <w:rsid w:val="0055643D"/>
    <w:rsid w:val="005566A4"/>
    <w:rsid w:val="005566B1"/>
    <w:rsid w:val="005568CE"/>
    <w:rsid w:val="00556969"/>
    <w:rsid w:val="00556A2C"/>
    <w:rsid w:val="00556AD9"/>
    <w:rsid w:val="00556B75"/>
    <w:rsid w:val="00556BC8"/>
    <w:rsid w:val="00556CD8"/>
    <w:rsid w:val="00556E63"/>
    <w:rsid w:val="00556E75"/>
    <w:rsid w:val="00556EA4"/>
    <w:rsid w:val="005570BA"/>
    <w:rsid w:val="00557249"/>
    <w:rsid w:val="0055734A"/>
    <w:rsid w:val="00557581"/>
    <w:rsid w:val="005577D2"/>
    <w:rsid w:val="005578EB"/>
    <w:rsid w:val="00557958"/>
    <w:rsid w:val="00557C5B"/>
    <w:rsid w:val="00557CA1"/>
    <w:rsid w:val="00557D0B"/>
    <w:rsid w:val="00557D39"/>
    <w:rsid w:val="00557E01"/>
    <w:rsid w:val="00557FCC"/>
    <w:rsid w:val="0056001E"/>
    <w:rsid w:val="00560084"/>
    <w:rsid w:val="0056013B"/>
    <w:rsid w:val="00560215"/>
    <w:rsid w:val="00560304"/>
    <w:rsid w:val="0056050B"/>
    <w:rsid w:val="0056069E"/>
    <w:rsid w:val="00560821"/>
    <w:rsid w:val="00560852"/>
    <w:rsid w:val="0056089E"/>
    <w:rsid w:val="005608FD"/>
    <w:rsid w:val="0056091D"/>
    <w:rsid w:val="00560AA0"/>
    <w:rsid w:val="00560AD9"/>
    <w:rsid w:val="00560AE7"/>
    <w:rsid w:val="00560BDF"/>
    <w:rsid w:val="00560C34"/>
    <w:rsid w:val="00560DAE"/>
    <w:rsid w:val="00560E3F"/>
    <w:rsid w:val="00560EFA"/>
    <w:rsid w:val="00560F7C"/>
    <w:rsid w:val="00560FBC"/>
    <w:rsid w:val="00561069"/>
    <w:rsid w:val="00561329"/>
    <w:rsid w:val="00561424"/>
    <w:rsid w:val="005615D2"/>
    <w:rsid w:val="005616F2"/>
    <w:rsid w:val="005617A4"/>
    <w:rsid w:val="00561A11"/>
    <w:rsid w:val="00561A5C"/>
    <w:rsid w:val="00561B27"/>
    <w:rsid w:val="00561C0C"/>
    <w:rsid w:val="00561C52"/>
    <w:rsid w:val="00561C54"/>
    <w:rsid w:val="00561E6E"/>
    <w:rsid w:val="00562139"/>
    <w:rsid w:val="00562312"/>
    <w:rsid w:val="005623B4"/>
    <w:rsid w:val="00562402"/>
    <w:rsid w:val="00562456"/>
    <w:rsid w:val="005625C2"/>
    <w:rsid w:val="005628F4"/>
    <w:rsid w:val="005629FF"/>
    <w:rsid w:val="00562A72"/>
    <w:rsid w:val="00562AC8"/>
    <w:rsid w:val="00562B26"/>
    <w:rsid w:val="00562B43"/>
    <w:rsid w:val="00562D14"/>
    <w:rsid w:val="00562D33"/>
    <w:rsid w:val="00562F0E"/>
    <w:rsid w:val="00562FA3"/>
    <w:rsid w:val="00562FBA"/>
    <w:rsid w:val="00563176"/>
    <w:rsid w:val="0056333B"/>
    <w:rsid w:val="0056335F"/>
    <w:rsid w:val="00563458"/>
    <w:rsid w:val="0056352E"/>
    <w:rsid w:val="00563551"/>
    <w:rsid w:val="005635B4"/>
    <w:rsid w:val="00563615"/>
    <w:rsid w:val="005636C6"/>
    <w:rsid w:val="005636F6"/>
    <w:rsid w:val="0056386F"/>
    <w:rsid w:val="0056387F"/>
    <w:rsid w:val="00563891"/>
    <w:rsid w:val="005639A8"/>
    <w:rsid w:val="005639E5"/>
    <w:rsid w:val="00563B4D"/>
    <w:rsid w:val="00563BB6"/>
    <w:rsid w:val="00563D6E"/>
    <w:rsid w:val="00563D9A"/>
    <w:rsid w:val="00563E5E"/>
    <w:rsid w:val="00563FF3"/>
    <w:rsid w:val="00564345"/>
    <w:rsid w:val="005643BB"/>
    <w:rsid w:val="005644A8"/>
    <w:rsid w:val="0056479B"/>
    <w:rsid w:val="0056499F"/>
    <w:rsid w:val="00564AAC"/>
    <w:rsid w:val="00564AC2"/>
    <w:rsid w:val="00564B15"/>
    <w:rsid w:val="00564B7B"/>
    <w:rsid w:val="00564F7A"/>
    <w:rsid w:val="00564FC5"/>
    <w:rsid w:val="00565313"/>
    <w:rsid w:val="0056554D"/>
    <w:rsid w:val="005655B0"/>
    <w:rsid w:val="005655C0"/>
    <w:rsid w:val="005656E3"/>
    <w:rsid w:val="005658BC"/>
    <w:rsid w:val="00565953"/>
    <w:rsid w:val="00565ACE"/>
    <w:rsid w:val="00565C5A"/>
    <w:rsid w:val="00565C61"/>
    <w:rsid w:val="00565CC3"/>
    <w:rsid w:val="00565D0C"/>
    <w:rsid w:val="00565EF8"/>
    <w:rsid w:val="00565EFD"/>
    <w:rsid w:val="0056608D"/>
    <w:rsid w:val="00566180"/>
    <w:rsid w:val="005663C2"/>
    <w:rsid w:val="00566865"/>
    <w:rsid w:val="005668E1"/>
    <w:rsid w:val="00566A3E"/>
    <w:rsid w:val="00566B52"/>
    <w:rsid w:val="00566C9A"/>
    <w:rsid w:val="00566D1F"/>
    <w:rsid w:val="00566D5A"/>
    <w:rsid w:val="00566E29"/>
    <w:rsid w:val="00566ED6"/>
    <w:rsid w:val="00566F7E"/>
    <w:rsid w:val="00566F89"/>
    <w:rsid w:val="0056708C"/>
    <w:rsid w:val="005672CF"/>
    <w:rsid w:val="00567425"/>
    <w:rsid w:val="0056754F"/>
    <w:rsid w:val="0056766A"/>
    <w:rsid w:val="00567671"/>
    <w:rsid w:val="0056797C"/>
    <w:rsid w:val="005679B5"/>
    <w:rsid w:val="005679FD"/>
    <w:rsid w:val="00567A59"/>
    <w:rsid w:val="00567A77"/>
    <w:rsid w:val="00567AA5"/>
    <w:rsid w:val="00567AE8"/>
    <w:rsid w:val="00567BE0"/>
    <w:rsid w:val="00567C37"/>
    <w:rsid w:val="00567C67"/>
    <w:rsid w:val="00567C6C"/>
    <w:rsid w:val="00567CC6"/>
    <w:rsid w:val="00567D08"/>
    <w:rsid w:val="00567D64"/>
    <w:rsid w:val="00567D70"/>
    <w:rsid w:val="00567D78"/>
    <w:rsid w:val="00567FFC"/>
    <w:rsid w:val="00567FFE"/>
    <w:rsid w:val="00570002"/>
    <w:rsid w:val="00570287"/>
    <w:rsid w:val="00570345"/>
    <w:rsid w:val="0057070C"/>
    <w:rsid w:val="005707B2"/>
    <w:rsid w:val="00570C32"/>
    <w:rsid w:val="00570DBF"/>
    <w:rsid w:val="00570EA9"/>
    <w:rsid w:val="00570EAE"/>
    <w:rsid w:val="00570F4B"/>
    <w:rsid w:val="00571273"/>
    <w:rsid w:val="0057132D"/>
    <w:rsid w:val="005713AC"/>
    <w:rsid w:val="00571410"/>
    <w:rsid w:val="00571418"/>
    <w:rsid w:val="0057142F"/>
    <w:rsid w:val="005714E6"/>
    <w:rsid w:val="005714FB"/>
    <w:rsid w:val="00571500"/>
    <w:rsid w:val="005715D2"/>
    <w:rsid w:val="0057160C"/>
    <w:rsid w:val="005717E0"/>
    <w:rsid w:val="005717F2"/>
    <w:rsid w:val="005718E5"/>
    <w:rsid w:val="0057191F"/>
    <w:rsid w:val="00571A0F"/>
    <w:rsid w:val="00571B7E"/>
    <w:rsid w:val="00571CC1"/>
    <w:rsid w:val="00571EC8"/>
    <w:rsid w:val="00571ECE"/>
    <w:rsid w:val="00571F5B"/>
    <w:rsid w:val="0057200F"/>
    <w:rsid w:val="0057208A"/>
    <w:rsid w:val="0057236F"/>
    <w:rsid w:val="0057283E"/>
    <w:rsid w:val="005728DD"/>
    <w:rsid w:val="0057295F"/>
    <w:rsid w:val="00572BF1"/>
    <w:rsid w:val="00572CBD"/>
    <w:rsid w:val="00572E94"/>
    <w:rsid w:val="00572ED1"/>
    <w:rsid w:val="00572F42"/>
    <w:rsid w:val="00573092"/>
    <w:rsid w:val="005730B8"/>
    <w:rsid w:val="005731EF"/>
    <w:rsid w:val="00573299"/>
    <w:rsid w:val="00573303"/>
    <w:rsid w:val="0057334F"/>
    <w:rsid w:val="00573508"/>
    <w:rsid w:val="005736CA"/>
    <w:rsid w:val="0057389B"/>
    <w:rsid w:val="005738AB"/>
    <w:rsid w:val="00573990"/>
    <w:rsid w:val="00573BAC"/>
    <w:rsid w:val="00573C69"/>
    <w:rsid w:val="00573DA8"/>
    <w:rsid w:val="00573DB0"/>
    <w:rsid w:val="005740B3"/>
    <w:rsid w:val="00574162"/>
    <w:rsid w:val="00574319"/>
    <w:rsid w:val="00574481"/>
    <w:rsid w:val="005745E1"/>
    <w:rsid w:val="0057462B"/>
    <w:rsid w:val="005747D7"/>
    <w:rsid w:val="0057480D"/>
    <w:rsid w:val="005748E7"/>
    <w:rsid w:val="0057492A"/>
    <w:rsid w:val="005749D5"/>
    <w:rsid w:val="00574CE2"/>
    <w:rsid w:val="00574E14"/>
    <w:rsid w:val="00574E69"/>
    <w:rsid w:val="005750CA"/>
    <w:rsid w:val="00575120"/>
    <w:rsid w:val="0057513E"/>
    <w:rsid w:val="005751C2"/>
    <w:rsid w:val="0057522A"/>
    <w:rsid w:val="00575407"/>
    <w:rsid w:val="00575456"/>
    <w:rsid w:val="005754BD"/>
    <w:rsid w:val="00575512"/>
    <w:rsid w:val="0057570B"/>
    <w:rsid w:val="00575721"/>
    <w:rsid w:val="005757F6"/>
    <w:rsid w:val="00575A61"/>
    <w:rsid w:val="00575B51"/>
    <w:rsid w:val="00575BA2"/>
    <w:rsid w:val="00575BD1"/>
    <w:rsid w:val="00575E54"/>
    <w:rsid w:val="00575EE1"/>
    <w:rsid w:val="00575F9C"/>
    <w:rsid w:val="005760D8"/>
    <w:rsid w:val="005764C9"/>
    <w:rsid w:val="00576554"/>
    <w:rsid w:val="00576562"/>
    <w:rsid w:val="0057668D"/>
    <w:rsid w:val="005767D2"/>
    <w:rsid w:val="0057683E"/>
    <w:rsid w:val="0057698C"/>
    <w:rsid w:val="00576C47"/>
    <w:rsid w:val="00576C78"/>
    <w:rsid w:val="00576D5A"/>
    <w:rsid w:val="00576DF7"/>
    <w:rsid w:val="00576E95"/>
    <w:rsid w:val="00577052"/>
    <w:rsid w:val="005770A7"/>
    <w:rsid w:val="005771CA"/>
    <w:rsid w:val="00577363"/>
    <w:rsid w:val="005774F0"/>
    <w:rsid w:val="00577518"/>
    <w:rsid w:val="00577541"/>
    <w:rsid w:val="00577602"/>
    <w:rsid w:val="0057780A"/>
    <w:rsid w:val="00577952"/>
    <w:rsid w:val="0057795A"/>
    <w:rsid w:val="00577B52"/>
    <w:rsid w:val="00577C52"/>
    <w:rsid w:val="00577D31"/>
    <w:rsid w:val="00577DAF"/>
    <w:rsid w:val="00577E3B"/>
    <w:rsid w:val="00577F38"/>
    <w:rsid w:val="0058014B"/>
    <w:rsid w:val="0058031F"/>
    <w:rsid w:val="00580621"/>
    <w:rsid w:val="0058064B"/>
    <w:rsid w:val="0058072F"/>
    <w:rsid w:val="0058086E"/>
    <w:rsid w:val="005808A6"/>
    <w:rsid w:val="005808B8"/>
    <w:rsid w:val="005808D2"/>
    <w:rsid w:val="005809A8"/>
    <w:rsid w:val="00580A42"/>
    <w:rsid w:val="00580B08"/>
    <w:rsid w:val="00580C4E"/>
    <w:rsid w:val="00580D01"/>
    <w:rsid w:val="00580D36"/>
    <w:rsid w:val="00580E90"/>
    <w:rsid w:val="00580F75"/>
    <w:rsid w:val="00580F7E"/>
    <w:rsid w:val="00581073"/>
    <w:rsid w:val="005811ED"/>
    <w:rsid w:val="0058148C"/>
    <w:rsid w:val="005814D0"/>
    <w:rsid w:val="00581564"/>
    <w:rsid w:val="00581589"/>
    <w:rsid w:val="005815BA"/>
    <w:rsid w:val="005815F9"/>
    <w:rsid w:val="005815FC"/>
    <w:rsid w:val="00581600"/>
    <w:rsid w:val="0058170D"/>
    <w:rsid w:val="0058171B"/>
    <w:rsid w:val="005817D6"/>
    <w:rsid w:val="00581932"/>
    <w:rsid w:val="00581970"/>
    <w:rsid w:val="00581A74"/>
    <w:rsid w:val="00581BE2"/>
    <w:rsid w:val="00581C02"/>
    <w:rsid w:val="00581D25"/>
    <w:rsid w:val="00581E15"/>
    <w:rsid w:val="00581E59"/>
    <w:rsid w:val="0058203F"/>
    <w:rsid w:val="005820C2"/>
    <w:rsid w:val="00582237"/>
    <w:rsid w:val="00582390"/>
    <w:rsid w:val="00582626"/>
    <w:rsid w:val="005826EA"/>
    <w:rsid w:val="00582705"/>
    <w:rsid w:val="00582863"/>
    <w:rsid w:val="00582894"/>
    <w:rsid w:val="0058293A"/>
    <w:rsid w:val="00582ABA"/>
    <w:rsid w:val="00582B68"/>
    <w:rsid w:val="00582B73"/>
    <w:rsid w:val="00582B96"/>
    <w:rsid w:val="00582CA6"/>
    <w:rsid w:val="00582EDB"/>
    <w:rsid w:val="005831B4"/>
    <w:rsid w:val="00583594"/>
    <w:rsid w:val="005836E8"/>
    <w:rsid w:val="005836F0"/>
    <w:rsid w:val="00583718"/>
    <w:rsid w:val="00583789"/>
    <w:rsid w:val="00583866"/>
    <w:rsid w:val="00583883"/>
    <w:rsid w:val="005838A5"/>
    <w:rsid w:val="0058392F"/>
    <w:rsid w:val="00583B02"/>
    <w:rsid w:val="00583C20"/>
    <w:rsid w:val="00583DF4"/>
    <w:rsid w:val="00583F1E"/>
    <w:rsid w:val="00584204"/>
    <w:rsid w:val="00584356"/>
    <w:rsid w:val="005844E7"/>
    <w:rsid w:val="005844EF"/>
    <w:rsid w:val="00584559"/>
    <w:rsid w:val="005845D1"/>
    <w:rsid w:val="005845EE"/>
    <w:rsid w:val="0058466D"/>
    <w:rsid w:val="005847E0"/>
    <w:rsid w:val="00584846"/>
    <w:rsid w:val="00584868"/>
    <w:rsid w:val="0058487D"/>
    <w:rsid w:val="00584AD2"/>
    <w:rsid w:val="00584C0E"/>
    <w:rsid w:val="00584E28"/>
    <w:rsid w:val="00584F25"/>
    <w:rsid w:val="00584FC1"/>
    <w:rsid w:val="00584FFF"/>
    <w:rsid w:val="005852DF"/>
    <w:rsid w:val="00585301"/>
    <w:rsid w:val="005853BA"/>
    <w:rsid w:val="00585405"/>
    <w:rsid w:val="005854DE"/>
    <w:rsid w:val="00585513"/>
    <w:rsid w:val="0058552F"/>
    <w:rsid w:val="005855BB"/>
    <w:rsid w:val="00585653"/>
    <w:rsid w:val="005856BE"/>
    <w:rsid w:val="005856D2"/>
    <w:rsid w:val="0058570D"/>
    <w:rsid w:val="005857A9"/>
    <w:rsid w:val="005858D1"/>
    <w:rsid w:val="005859E3"/>
    <w:rsid w:val="00585C5A"/>
    <w:rsid w:val="00585CF9"/>
    <w:rsid w:val="00585D5F"/>
    <w:rsid w:val="00585D9C"/>
    <w:rsid w:val="00585ED1"/>
    <w:rsid w:val="00585FA1"/>
    <w:rsid w:val="00586048"/>
    <w:rsid w:val="00586451"/>
    <w:rsid w:val="005864B2"/>
    <w:rsid w:val="00586510"/>
    <w:rsid w:val="00586756"/>
    <w:rsid w:val="0058676B"/>
    <w:rsid w:val="005868EC"/>
    <w:rsid w:val="00586904"/>
    <w:rsid w:val="00586A68"/>
    <w:rsid w:val="00586C16"/>
    <w:rsid w:val="00586CC8"/>
    <w:rsid w:val="00586D91"/>
    <w:rsid w:val="005870EC"/>
    <w:rsid w:val="0058714B"/>
    <w:rsid w:val="005871D6"/>
    <w:rsid w:val="0058720E"/>
    <w:rsid w:val="005873F7"/>
    <w:rsid w:val="00587800"/>
    <w:rsid w:val="0058796D"/>
    <w:rsid w:val="00587A28"/>
    <w:rsid w:val="00587A45"/>
    <w:rsid w:val="00587D16"/>
    <w:rsid w:val="00587D17"/>
    <w:rsid w:val="00587EA3"/>
    <w:rsid w:val="00587FB4"/>
    <w:rsid w:val="00587FBD"/>
    <w:rsid w:val="00590634"/>
    <w:rsid w:val="0059082A"/>
    <w:rsid w:val="005909A3"/>
    <w:rsid w:val="00590A3B"/>
    <w:rsid w:val="00590A90"/>
    <w:rsid w:val="00590AD4"/>
    <w:rsid w:val="00590AF3"/>
    <w:rsid w:val="00590B0B"/>
    <w:rsid w:val="00590BDB"/>
    <w:rsid w:val="00590D2B"/>
    <w:rsid w:val="00590D4E"/>
    <w:rsid w:val="00590EBB"/>
    <w:rsid w:val="00590EEB"/>
    <w:rsid w:val="0059112A"/>
    <w:rsid w:val="0059135F"/>
    <w:rsid w:val="0059138E"/>
    <w:rsid w:val="0059143E"/>
    <w:rsid w:val="00591525"/>
    <w:rsid w:val="00591551"/>
    <w:rsid w:val="00591719"/>
    <w:rsid w:val="00591759"/>
    <w:rsid w:val="005917B2"/>
    <w:rsid w:val="00591851"/>
    <w:rsid w:val="005918BD"/>
    <w:rsid w:val="00591942"/>
    <w:rsid w:val="00591986"/>
    <w:rsid w:val="00591A4D"/>
    <w:rsid w:val="00591A80"/>
    <w:rsid w:val="00591BC2"/>
    <w:rsid w:val="00591C0D"/>
    <w:rsid w:val="00591C8B"/>
    <w:rsid w:val="00591D9A"/>
    <w:rsid w:val="00591DD1"/>
    <w:rsid w:val="00591E0B"/>
    <w:rsid w:val="00591E34"/>
    <w:rsid w:val="00591EA9"/>
    <w:rsid w:val="00591F07"/>
    <w:rsid w:val="00591F23"/>
    <w:rsid w:val="00592076"/>
    <w:rsid w:val="00592193"/>
    <w:rsid w:val="00592263"/>
    <w:rsid w:val="0059234D"/>
    <w:rsid w:val="005926E3"/>
    <w:rsid w:val="005926FD"/>
    <w:rsid w:val="00592789"/>
    <w:rsid w:val="005927C0"/>
    <w:rsid w:val="005927C4"/>
    <w:rsid w:val="00592905"/>
    <w:rsid w:val="00592962"/>
    <w:rsid w:val="0059298B"/>
    <w:rsid w:val="00592AD0"/>
    <w:rsid w:val="00592ADE"/>
    <w:rsid w:val="00592B2B"/>
    <w:rsid w:val="00592B5A"/>
    <w:rsid w:val="00592DF0"/>
    <w:rsid w:val="00592ED8"/>
    <w:rsid w:val="00592F6A"/>
    <w:rsid w:val="005931B0"/>
    <w:rsid w:val="00593377"/>
    <w:rsid w:val="005935DB"/>
    <w:rsid w:val="00593637"/>
    <w:rsid w:val="00593661"/>
    <w:rsid w:val="0059392D"/>
    <w:rsid w:val="00593946"/>
    <w:rsid w:val="00593BC8"/>
    <w:rsid w:val="00593E34"/>
    <w:rsid w:val="00593F45"/>
    <w:rsid w:val="0059426F"/>
    <w:rsid w:val="005944EC"/>
    <w:rsid w:val="00594500"/>
    <w:rsid w:val="00594503"/>
    <w:rsid w:val="00594652"/>
    <w:rsid w:val="00594878"/>
    <w:rsid w:val="00594879"/>
    <w:rsid w:val="005949C3"/>
    <w:rsid w:val="00594C06"/>
    <w:rsid w:val="00594C62"/>
    <w:rsid w:val="00594E8A"/>
    <w:rsid w:val="005950BD"/>
    <w:rsid w:val="00595177"/>
    <w:rsid w:val="005951F2"/>
    <w:rsid w:val="00595284"/>
    <w:rsid w:val="00595378"/>
    <w:rsid w:val="0059539B"/>
    <w:rsid w:val="0059549F"/>
    <w:rsid w:val="00595587"/>
    <w:rsid w:val="005956CC"/>
    <w:rsid w:val="005956F9"/>
    <w:rsid w:val="005957D8"/>
    <w:rsid w:val="00595861"/>
    <w:rsid w:val="00595AD9"/>
    <w:rsid w:val="00595C6D"/>
    <w:rsid w:val="00595C94"/>
    <w:rsid w:val="00595DEF"/>
    <w:rsid w:val="00595F52"/>
    <w:rsid w:val="00596116"/>
    <w:rsid w:val="00596230"/>
    <w:rsid w:val="005963A0"/>
    <w:rsid w:val="005963A2"/>
    <w:rsid w:val="0059647D"/>
    <w:rsid w:val="0059652D"/>
    <w:rsid w:val="005965B2"/>
    <w:rsid w:val="005965CE"/>
    <w:rsid w:val="005966A2"/>
    <w:rsid w:val="0059681A"/>
    <w:rsid w:val="00596836"/>
    <w:rsid w:val="00596A56"/>
    <w:rsid w:val="00596A6E"/>
    <w:rsid w:val="00596BB5"/>
    <w:rsid w:val="00596C93"/>
    <w:rsid w:val="00596FEF"/>
    <w:rsid w:val="00597035"/>
    <w:rsid w:val="005970E0"/>
    <w:rsid w:val="005971AA"/>
    <w:rsid w:val="00597207"/>
    <w:rsid w:val="0059728D"/>
    <w:rsid w:val="005972B5"/>
    <w:rsid w:val="00597401"/>
    <w:rsid w:val="00597628"/>
    <w:rsid w:val="00597639"/>
    <w:rsid w:val="00597692"/>
    <w:rsid w:val="00597A44"/>
    <w:rsid w:val="00597A7F"/>
    <w:rsid w:val="00597BE1"/>
    <w:rsid w:val="00597CF6"/>
    <w:rsid w:val="00597DEF"/>
    <w:rsid w:val="00597E49"/>
    <w:rsid w:val="00597E71"/>
    <w:rsid w:val="00597FCE"/>
    <w:rsid w:val="005A003A"/>
    <w:rsid w:val="005A0064"/>
    <w:rsid w:val="005A00FF"/>
    <w:rsid w:val="005A0104"/>
    <w:rsid w:val="005A02A7"/>
    <w:rsid w:val="005A02EB"/>
    <w:rsid w:val="005A04A6"/>
    <w:rsid w:val="005A0509"/>
    <w:rsid w:val="005A0571"/>
    <w:rsid w:val="005A0572"/>
    <w:rsid w:val="005A0647"/>
    <w:rsid w:val="005A083C"/>
    <w:rsid w:val="005A094E"/>
    <w:rsid w:val="005A0971"/>
    <w:rsid w:val="005A09F1"/>
    <w:rsid w:val="005A0D60"/>
    <w:rsid w:val="005A0E54"/>
    <w:rsid w:val="005A0EEB"/>
    <w:rsid w:val="005A0F7B"/>
    <w:rsid w:val="005A108A"/>
    <w:rsid w:val="005A108B"/>
    <w:rsid w:val="005A14EE"/>
    <w:rsid w:val="005A1721"/>
    <w:rsid w:val="005A17DE"/>
    <w:rsid w:val="005A182B"/>
    <w:rsid w:val="005A194F"/>
    <w:rsid w:val="005A1A9F"/>
    <w:rsid w:val="005A1B52"/>
    <w:rsid w:val="005A1C04"/>
    <w:rsid w:val="005A1C17"/>
    <w:rsid w:val="005A1CC7"/>
    <w:rsid w:val="005A1D60"/>
    <w:rsid w:val="005A1E38"/>
    <w:rsid w:val="005A2056"/>
    <w:rsid w:val="005A20FD"/>
    <w:rsid w:val="005A21B1"/>
    <w:rsid w:val="005A2231"/>
    <w:rsid w:val="005A240C"/>
    <w:rsid w:val="005A243D"/>
    <w:rsid w:val="005A244D"/>
    <w:rsid w:val="005A24FF"/>
    <w:rsid w:val="005A2565"/>
    <w:rsid w:val="005A2629"/>
    <w:rsid w:val="005A2AB1"/>
    <w:rsid w:val="005A2ABE"/>
    <w:rsid w:val="005A2BC9"/>
    <w:rsid w:val="005A2C1F"/>
    <w:rsid w:val="005A2C31"/>
    <w:rsid w:val="005A2CE2"/>
    <w:rsid w:val="005A2DA9"/>
    <w:rsid w:val="005A302B"/>
    <w:rsid w:val="005A3037"/>
    <w:rsid w:val="005A30D5"/>
    <w:rsid w:val="005A311E"/>
    <w:rsid w:val="005A326C"/>
    <w:rsid w:val="005A32AE"/>
    <w:rsid w:val="005A3470"/>
    <w:rsid w:val="005A3722"/>
    <w:rsid w:val="005A3AAD"/>
    <w:rsid w:val="005A3BBE"/>
    <w:rsid w:val="005A3BF3"/>
    <w:rsid w:val="005A3C05"/>
    <w:rsid w:val="005A3E38"/>
    <w:rsid w:val="005A3EB8"/>
    <w:rsid w:val="005A3FDB"/>
    <w:rsid w:val="005A411E"/>
    <w:rsid w:val="005A41A3"/>
    <w:rsid w:val="005A4502"/>
    <w:rsid w:val="005A452E"/>
    <w:rsid w:val="005A4728"/>
    <w:rsid w:val="005A4778"/>
    <w:rsid w:val="005A47D2"/>
    <w:rsid w:val="005A4A73"/>
    <w:rsid w:val="005A4AAB"/>
    <w:rsid w:val="005A4ABB"/>
    <w:rsid w:val="005A4B35"/>
    <w:rsid w:val="005A4C58"/>
    <w:rsid w:val="005A4D6F"/>
    <w:rsid w:val="005A4DA6"/>
    <w:rsid w:val="005A4EE4"/>
    <w:rsid w:val="005A4F3A"/>
    <w:rsid w:val="005A4FAA"/>
    <w:rsid w:val="005A5024"/>
    <w:rsid w:val="005A505C"/>
    <w:rsid w:val="005A5090"/>
    <w:rsid w:val="005A515E"/>
    <w:rsid w:val="005A51CD"/>
    <w:rsid w:val="005A51D2"/>
    <w:rsid w:val="005A53A3"/>
    <w:rsid w:val="005A54E0"/>
    <w:rsid w:val="005A5623"/>
    <w:rsid w:val="005A56DA"/>
    <w:rsid w:val="005A587E"/>
    <w:rsid w:val="005A58CF"/>
    <w:rsid w:val="005A597B"/>
    <w:rsid w:val="005A5A65"/>
    <w:rsid w:val="005A5B34"/>
    <w:rsid w:val="005A5BCA"/>
    <w:rsid w:val="005A5BE6"/>
    <w:rsid w:val="005A5DE7"/>
    <w:rsid w:val="005A5E32"/>
    <w:rsid w:val="005A5E6C"/>
    <w:rsid w:val="005A5EAF"/>
    <w:rsid w:val="005A5FF3"/>
    <w:rsid w:val="005A62C0"/>
    <w:rsid w:val="005A6479"/>
    <w:rsid w:val="005A6580"/>
    <w:rsid w:val="005A65D1"/>
    <w:rsid w:val="005A6700"/>
    <w:rsid w:val="005A6711"/>
    <w:rsid w:val="005A676F"/>
    <w:rsid w:val="005A6775"/>
    <w:rsid w:val="005A68DE"/>
    <w:rsid w:val="005A68F1"/>
    <w:rsid w:val="005A6984"/>
    <w:rsid w:val="005A6AFD"/>
    <w:rsid w:val="005A6B48"/>
    <w:rsid w:val="005A6C74"/>
    <w:rsid w:val="005A6D50"/>
    <w:rsid w:val="005A6E75"/>
    <w:rsid w:val="005A6F4E"/>
    <w:rsid w:val="005A7046"/>
    <w:rsid w:val="005A7089"/>
    <w:rsid w:val="005A7112"/>
    <w:rsid w:val="005A7152"/>
    <w:rsid w:val="005A72A0"/>
    <w:rsid w:val="005A72DD"/>
    <w:rsid w:val="005A73A4"/>
    <w:rsid w:val="005A73FF"/>
    <w:rsid w:val="005A75BD"/>
    <w:rsid w:val="005A75C7"/>
    <w:rsid w:val="005A7662"/>
    <w:rsid w:val="005A76D8"/>
    <w:rsid w:val="005A7725"/>
    <w:rsid w:val="005A77A8"/>
    <w:rsid w:val="005A7843"/>
    <w:rsid w:val="005A7B96"/>
    <w:rsid w:val="005A7C24"/>
    <w:rsid w:val="005A7C2E"/>
    <w:rsid w:val="005A7C48"/>
    <w:rsid w:val="005A7D57"/>
    <w:rsid w:val="005A7E15"/>
    <w:rsid w:val="005A7F03"/>
    <w:rsid w:val="005B0038"/>
    <w:rsid w:val="005B0194"/>
    <w:rsid w:val="005B02D1"/>
    <w:rsid w:val="005B03C8"/>
    <w:rsid w:val="005B0510"/>
    <w:rsid w:val="005B05C7"/>
    <w:rsid w:val="005B05E7"/>
    <w:rsid w:val="005B064B"/>
    <w:rsid w:val="005B066A"/>
    <w:rsid w:val="005B088E"/>
    <w:rsid w:val="005B08AA"/>
    <w:rsid w:val="005B098D"/>
    <w:rsid w:val="005B0A24"/>
    <w:rsid w:val="005B0AF9"/>
    <w:rsid w:val="005B0BA0"/>
    <w:rsid w:val="005B0C1B"/>
    <w:rsid w:val="005B0C38"/>
    <w:rsid w:val="005B0C40"/>
    <w:rsid w:val="005B0FAB"/>
    <w:rsid w:val="005B1197"/>
    <w:rsid w:val="005B126A"/>
    <w:rsid w:val="005B131F"/>
    <w:rsid w:val="005B1395"/>
    <w:rsid w:val="005B1677"/>
    <w:rsid w:val="005B1687"/>
    <w:rsid w:val="005B17E1"/>
    <w:rsid w:val="005B17F9"/>
    <w:rsid w:val="005B1854"/>
    <w:rsid w:val="005B1875"/>
    <w:rsid w:val="005B1A25"/>
    <w:rsid w:val="005B1C09"/>
    <w:rsid w:val="005B1F88"/>
    <w:rsid w:val="005B1FDF"/>
    <w:rsid w:val="005B1FF3"/>
    <w:rsid w:val="005B2057"/>
    <w:rsid w:val="005B20DE"/>
    <w:rsid w:val="005B2120"/>
    <w:rsid w:val="005B215E"/>
    <w:rsid w:val="005B218E"/>
    <w:rsid w:val="005B2194"/>
    <w:rsid w:val="005B233C"/>
    <w:rsid w:val="005B2593"/>
    <w:rsid w:val="005B25D0"/>
    <w:rsid w:val="005B2780"/>
    <w:rsid w:val="005B27DB"/>
    <w:rsid w:val="005B28B9"/>
    <w:rsid w:val="005B28C4"/>
    <w:rsid w:val="005B2B0E"/>
    <w:rsid w:val="005B2B57"/>
    <w:rsid w:val="005B2B73"/>
    <w:rsid w:val="005B2CC0"/>
    <w:rsid w:val="005B2ECF"/>
    <w:rsid w:val="005B2FF6"/>
    <w:rsid w:val="005B3224"/>
    <w:rsid w:val="005B332C"/>
    <w:rsid w:val="005B3444"/>
    <w:rsid w:val="005B3461"/>
    <w:rsid w:val="005B3518"/>
    <w:rsid w:val="005B3635"/>
    <w:rsid w:val="005B3682"/>
    <w:rsid w:val="005B38F0"/>
    <w:rsid w:val="005B3A98"/>
    <w:rsid w:val="005B3B33"/>
    <w:rsid w:val="005B3BEC"/>
    <w:rsid w:val="005B3D02"/>
    <w:rsid w:val="005B3D16"/>
    <w:rsid w:val="005B4070"/>
    <w:rsid w:val="005B416A"/>
    <w:rsid w:val="005B41D1"/>
    <w:rsid w:val="005B43A3"/>
    <w:rsid w:val="005B43A6"/>
    <w:rsid w:val="005B45C0"/>
    <w:rsid w:val="005B45E7"/>
    <w:rsid w:val="005B4639"/>
    <w:rsid w:val="005B4A40"/>
    <w:rsid w:val="005B4CAE"/>
    <w:rsid w:val="005B4CC0"/>
    <w:rsid w:val="005B4E41"/>
    <w:rsid w:val="005B4EFD"/>
    <w:rsid w:val="005B5012"/>
    <w:rsid w:val="005B5038"/>
    <w:rsid w:val="005B5085"/>
    <w:rsid w:val="005B511A"/>
    <w:rsid w:val="005B51B2"/>
    <w:rsid w:val="005B51BD"/>
    <w:rsid w:val="005B51C8"/>
    <w:rsid w:val="005B5288"/>
    <w:rsid w:val="005B5579"/>
    <w:rsid w:val="005B5639"/>
    <w:rsid w:val="005B5A28"/>
    <w:rsid w:val="005B5B06"/>
    <w:rsid w:val="005B5B50"/>
    <w:rsid w:val="005B5B9B"/>
    <w:rsid w:val="005B5BD5"/>
    <w:rsid w:val="005B5BFB"/>
    <w:rsid w:val="005B5CC5"/>
    <w:rsid w:val="005B5E14"/>
    <w:rsid w:val="005B5E29"/>
    <w:rsid w:val="005B6021"/>
    <w:rsid w:val="005B61C3"/>
    <w:rsid w:val="005B62FA"/>
    <w:rsid w:val="005B63B3"/>
    <w:rsid w:val="005B659E"/>
    <w:rsid w:val="005B6629"/>
    <w:rsid w:val="005B66D9"/>
    <w:rsid w:val="005B6925"/>
    <w:rsid w:val="005B6966"/>
    <w:rsid w:val="005B6A9C"/>
    <w:rsid w:val="005B6AF9"/>
    <w:rsid w:val="005B6BAE"/>
    <w:rsid w:val="005B6BC1"/>
    <w:rsid w:val="005B6BE0"/>
    <w:rsid w:val="005B6D01"/>
    <w:rsid w:val="005B6D5B"/>
    <w:rsid w:val="005B6DD4"/>
    <w:rsid w:val="005B6E97"/>
    <w:rsid w:val="005B6ED3"/>
    <w:rsid w:val="005B6FC4"/>
    <w:rsid w:val="005B6FD9"/>
    <w:rsid w:val="005B7597"/>
    <w:rsid w:val="005B7600"/>
    <w:rsid w:val="005B7699"/>
    <w:rsid w:val="005B76E1"/>
    <w:rsid w:val="005B785F"/>
    <w:rsid w:val="005B795E"/>
    <w:rsid w:val="005B7C00"/>
    <w:rsid w:val="005B7C2F"/>
    <w:rsid w:val="005B7C8E"/>
    <w:rsid w:val="005B7DD5"/>
    <w:rsid w:val="005B7F05"/>
    <w:rsid w:val="005B7FCF"/>
    <w:rsid w:val="005C0016"/>
    <w:rsid w:val="005C0037"/>
    <w:rsid w:val="005C015F"/>
    <w:rsid w:val="005C0184"/>
    <w:rsid w:val="005C0269"/>
    <w:rsid w:val="005C0317"/>
    <w:rsid w:val="005C0323"/>
    <w:rsid w:val="005C0556"/>
    <w:rsid w:val="005C05A4"/>
    <w:rsid w:val="005C05EF"/>
    <w:rsid w:val="005C0729"/>
    <w:rsid w:val="005C0887"/>
    <w:rsid w:val="005C0913"/>
    <w:rsid w:val="005C09BE"/>
    <w:rsid w:val="005C0A01"/>
    <w:rsid w:val="005C0A83"/>
    <w:rsid w:val="005C0B00"/>
    <w:rsid w:val="005C0B18"/>
    <w:rsid w:val="005C0B54"/>
    <w:rsid w:val="005C0C8F"/>
    <w:rsid w:val="005C0D1E"/>
    <w:rsid w:val="005C0FB6"/>
    <w:rsid w:val="005C0FE0"/>
    <w:rsid w:val="005C12C6"/>
    <w:rsid w:val="005C14B1"/>
    <w:rsid w:val="005C153F"/>
    <w:rsid w:val="005C1556"/>
    <w:rsid w:val="005C15F0"/>
    <w:rsid w:val="005C16C4"/>
    <w:rsid w:val="005C1951"/>
    <w:rsid w:val="005C19AC"/>
    <w:rsid w:val="005C1A75"/>
    <w:rsid w:val="005C1AFB"/>
    <w:rsid w:val="005C1C78"/>
    <w:rsid w:val="005C1D6E"/>
    <w:rsid w:val="005C1E53"/>
    <w:rsid w:val="005C1ECF"/>
    <w:rsid w:val="005C2037"/>
    <w:rsid w:val="005C2216"/>
    <w:rsid w:val="005C22A4"/>
    <w:rsid w:val="005C2304"/>
    <w:rsid w:val="005C2335"/>
    <w:rsid w:val="005C2628"/>
    <w:rsid w:val="005C263D"/>
    <w:rsid w:val="005C264F"/>
    <w:rsid w:val="005C26F7"/>
    <w:rsid w:val="005C2A74"/>
    <w:rsid w:val="005C2ACC"/>
    <w:rsid w:val="005C2B17"/>
    <w:rsid w:val="005C2BC1"/>
    <w:rsid w:val="005C2C89"/>
    <w:rsid w:val="005C2CB0"/>
    <w:rsid w:val="005C2D37"/>
    <w:rsid w:val="005C2D45"/>
    <w:rsid w:val="005C2D65"/>
    <w:rsid w:val="005C2E7F"/>
    <w:rsid w:val="005C304A"/>
    <w:rsid w:val="005C320A"/>
    <w:rsid w:val="005C3434"/>
    <w:rsid w:val="005C35E7"/>
    <w:rsid w:val="005C3693"/>
    <w:rsid w:val="005C379B"/>
    <w:rsid w:val="005C3A8B"/>
    <w:rsid w:val="005C3A9A"/>
    <w:rsid w:val="005C3C0B"/>
    <w:rsid w:val="005C3C67"/>
    <w:rsid w:val="005C3DE0"/>
    <w:rsid w:val="005C3F15"/>
    <w:rsid w:val="005C3F53"/>
    <w:rsid w:val="005C419C"/>
    <w:rsid w:val="005C42A3"/>
    <w:rsid w:val="005C4345"/>
    <w:rsid w:val="005C44F4"/>
    <w:rsid w:val="005C45AF"/>
    <w:rsid w:val="005C48CF"/>
    <w:rsid w:val="005C495A"/>
    <w:rsid w:val="005C49DF"/>
    <w:rsid w:val="005C4A47"/>
    <w:rsid w:val="005C4AE1"/>
    <w:rsid w:val="005C4BF5"/>
    <w:rsid w:val="005C4D22"/>
    <w:rsid w:val="005C4FF8"/>
    <w:rsid w:val="005C50AB"/>
    <w:rsid w:val="005C5246"/>
    <w:rsid w:val="005C532C"/>
    <w:rsid w:val="005C5424"/>
    <w:rsid w:val="005C54AE"/>
    <w:rsid w:val="005C5561"/>
    <w:rsid w:val="005C5713"/>
    <w:rsid w:val="005C573B"/>
    <w:rsid w:val="005C5A09"/>
    <w:rsid w:val="005C5C3F"/>
    <w:rsid w:val="005C5C94"/>
    <w:rsid w:val="005C5CB9"/>
    <w:rsid w:val="005C5CF2"/>
    <w:rsid w:val="005C5F11"/>
    <w:rsid w:val="005C606E"/>
    <w:rsid w:val="005C60DE"/>
    <w:rsid w:val="005C618C"/>
    <w:rsid w:val="005C61C2"/>
    <w:rsid w:val="005C6529"/>
    <w:rsid w:val="005C6545"/>
    <w:rsid w:val="005C6577"/>
    <w:rsid w:val="005C65CD"/>
    <w:rsid w:val="005C663C"/>
    <w:rsid w:val="005C665C"/>
    <w:rsid w:val="005C666D"/>
    <w:rsid w:val="005C678C"/>
    <w:rsid w:val="005C6887"/>
    <w:rsid w:val="005C68DC"/>
    <w:rsid w:val="005C6914"/>
    <w:rsid w:val="005C6D10"/>
    <w:rsid w:val="005C6ED1"/>
    <w:rsid w:val="005C6ED7"/>
    <w:rsid w:val="005C6FF1"/>
    <w:rsid w:val="005C7000"/>
    <w:rsid w:val="005C71D1"/>
    <w:rsid w:val="005C72C8"/>
    <w:rsid w:val="005C7466"/>
    <w:rsid w:val="005C7615"/>
    <w:rsid w:val="005C784A"/>
    <w:rsid w:val="005C792D"/>
    <w:rsid w:val="005C79E4"/>
    <w:rsid w:val="005C7A15"/>
    <w:rsid w:val="005C7A1E"/>
    <w:rsid w:val="005C7C36"/>
    <w:rsid w:val="005C7CD0"/>
    <w:rsid w:val="005C7D19"/>
    <w:rsid w:val="005C7D8C"/>
    <w:rsid w:val="005C7E33"/>
    <w:rsid w:val="005C7E54"/>
    <w:rsid w:val="005C7EBC"/>
    <w:rsid w:val="005C7EF5"/>
    <w:rsid w:val="005C7EFF"/>
    <w:rsid w:val="005C7F7D"/>
    <w:rsid w:val="005D0526"/>
    <w:rsid w:val="005D0605"/>
    <w:rsid w:val="005D0673"/>
    <w:rsid w:val="005D083C"/>
    <w:rsid w:val="005D08CE"/>
    <w:rsid w:val="005D0BCB"/>
    <w:rsid w:val="005D0DAD"/>
    <w:rsid w:val="005D0E4B"/>
    <w:rsid w:val="005D0EFF"/>
    <w:rsid w:val="005D0F3E"/>
    <w:rsid w:val="005D0FFD"/>
    <w:rsid w:val="005D104A"/>
    <w:rsid w:val="005D1112"/>
    <w:rsid w:val="005D11B8"/>
    <w:rsid w:val="005D11F6"/>
    <w:rsid w:val="005D127D"/>
    <w:rsid w:val="005D1461"/>
    <w:rsid w:val="005D1526"/>
    <w:rsid w:val="005D15E2"/>
    <w:rsid w:val="005D180C"/>
    <w:rsid w:val="005D1833"/>
    <w:rsid w:val="005D185C"/>
    <w:rsid w:val="005D18B3"/>
    <w:rsid w:val="005D1900"/>
    <w:rsid w:val="005D1B17"/>
    <w:rsid w:val="005D1B42"/>
    <w:rsid w:val="005D1F90"/>
    <w:rsid w:val="005D1FF7"/>
    <w:rsid w:val="005D2034"/>
    <w:rsid w:val="005D2179"/>
    <w:rsid w:val="005D2323"/>
    <w:rsid w:val="005D25E5"/>
    <w:rsid w:val="005D2792"/>
    <w:rsid w:val="005D2888"/>
    <w:rsid w:val="005D28C2"/>
    <w:rsid w:val="005D2AED"/>
    <w:rsid w:val="005D2EBE"/>
    <w:rsid w:val="005D2F27"/>
    <w:rsid w:val="005D31AF"/>
    <w:rsid w:val="005D31DB"/>
    <w:rsid w:val="005D32DB"/>
    <w:rsid w:val="005D3307"/>
    <w:rsid w:val="005D3339"/>
    <w:rsid w:val="005D33B2"/>
    <w:rsid w:val="005D340D"/>
    <w:rsid w:val="005D34D8"/>
    <w:rsid w:val="005D34F2"/>
    <w:rsid w:val="005D3514"/>
    <w:rsid w:val="005D360A"/>
    <w:rsid w:val="005D36A9"/>
    <w:rsid w:val="005D3866"/>
    <w:rsid w:val="005D395A"/>
    <w:rsid w:val="005D3AD9"/>
    <w:rsid w:val="005D3DE4"/>
    <w:rsid w:val="005D3DE9"/>
    <w:rsid w:val="005D3E34"/>
    <w:rsid w:val="005D3E43"/>
    <w:rsid w:val="005D3FCF"/>
    <w:rsid w:val="005D4111"/>
    <w:rsid w:val="005D415A"/>
    <w:rsid w:val="005D4689"/>
    <w:rsid w:val="005D46DF"/>
    <w:rsid w:val="005D4825"/>
    <w:rsid w:val="005D4C30"/>
    <w:rsid w:val="005D4D7D"/>
    <w:rsid w:val="005D4E1F"/>
    <w:rsid w:val="005D4E2F"/>
    <w:rsid w:val="005D4ED9"/>
    <w:rsid w:val="005D4EDB"/>
    <w:rsid w:val="005D4F16"/>
    <w:rsid w:val="005D50BC"/>
    <w:rsid w:val="005D5132"/>
    <w:rsid w:val="005D5139"/>
    <w:rsid w:val="005D5170"/>
    <w:rsid w:val="005D52A3"/>
    <w:rsid w:val="005D5588"/>
    <w:rsid w:val="005D5618"/>
    <w:rsid w:val="005D5664"/>
    <w:rsid w:val="005D579F"/>
    <w:rsid w:val="005D590C"/>
    <w:rsid w:val="005D5A41"/>
    <w:rsid w:val="005D5B6D"/>
    <w:rsid w:val="005D5BC0"/>
    <w:rsid w:val="005D5C52"/>
    <w:rsid w:val="005D5CCF"/>
    <w:rsid w:val="005D5F8D"/>
    <w:rsid w:val="005D5FF8"/>
    <w:rsid w:val="005D6171"/>
    <w:rsid w:val="005D6243"/>
    <w:rsid w:val="005D6266"/>
    <w:rsid w:val="005D628E"/>
    <w:rsid w:val="005D630A"/>
    <w:rsid w:val="005D6357"/>
    <w:rsid w:val="005D63A2"/>
    <w:rsid w:val="005D651F"/>
    <w:rsid w:val="005D65D7"/>
    <w:rsid w:val="005D66F3"/>
    <w:rsid w:val="005D6712"/>
    <w:rsid w:val="005D6714"/>
    <w:rsid w:val="005D6909"/>
    <w:rsid w:val="005D6925"/>
    <w:rsid w:val="005D69CD"/>
    <w:rsid w:val="005D6A1D"/>
    <w:rsid w:val="005D6A93"/>
    <w:rsid w:val="005D6D8A"/>
    <w:rsid w:val="005D6DA3"/>
    <w:rsid w:val="005D7010"/>
    <w:rsid w:val="005D7090"/>
    <w:rsid w:val="005D73C6"/>
    <w:rsid w:val="005D740E"/>
    <w:rsid w:val="005D744F"/>
    <w:rsid w:val="005D76DD"/>
    <w:rsid w:val="005D77B4"/>
    <w:rsid w:val="005D77BD"/>
    <w:rsid w:val="005D77E1"/>
    <w:rsid w:val="005D78AC"/>
    <w:rsid w:val="005D79A5"/>
    <w:rsid w:val="005D7C63"/>
    <w:rsid w:val="005D7C80"/>
    <w:rsid w:val="005D7D89"/>
    <w:rsid w:val="005D7DC0"/>
    <w:rsid w:val="005D7E2D"/>
    <w:rsid w:val="005D7F70"/>
    <w:rsid w:val="005E0138"/>
    <w:rsid w:val="005E029A"/>
    <w:rsid w:val="005E02DE"/>
    <w:rsid w:val="005E0355"/>
    <w:rsid w:val="005E0363"/>
    <w:rsid w:val="005E042F"/>
    <w:rsid w:val="005E05CB"/>
    <w:rsid w:val="005E05DC"/>
    <w:rsid w:val="005E0764"/>
    <w:rsid w:val="005E0772"/>
    <w:rsid w:val="005E077F"/>
    <w:rsid w:val="005E07F2"/>
    <w:rsid w:val="005E08AB"/>
    <w:rsid w:val="005E08BE"/>
    <w:rsid w:val="005E093A"/>
    <w:rsid w:val="005E096F"/>
    <w:rsid w:val="005E0ADD"/>
    <w:rsid w:val="005E0BA3"/>
    <w:rsid w:val="005E0C28"/>
    <w:rsid w:val="005E10C0"/>
    <w:rsid w:val="005E11AB"/>
    <w:rsid w:val="005E1245"/>
    <w:rsid w:val="005E127A"/>
    <w:rsid w:val="005E1291"/>
    <w:rsid w:val="005E141A"/>
    <w:rsid w:val="005E14BB"/>
    <w:rsid w:val="005E166B"/>
    <w:rsid w:val="005E1734"/>
    <w:rsid w:val="005E1739"/>
    <w:rsid w:val="005E17A3"/>
    <w:rsid w:val="005E18C8"/>
    <w:rsid w:val="005E18F2"/>
    <w:rsid w:val="005E1A11"/>
    <w:rsid w:val="005E1A86"/>
    <w:rsid w:val="005E1B86"/>
    <w:rsid w:val="005E1BAF"/>
    <w:rsid w:val="005E1CEC"/>
    <w:rsid w:val="005E21A6"/>
    <w:rsid w:val="005E2230"/>
    <w:rsid w:val="005E2294"/>
    <w:rsid w:val="005E22D7"/>
    <w:rsid w:val="005E2449"/>
    <w:rsid w:val="005E24C3"/>
    <w:rsid w:val="005E253C"/>
    <w:rsid w:val="005E25B2"/>
    <w:rsid w:val="005E261D"/>
    <w:rsid w:val="005E26C4"/>
    <w:rsid w:val="005E29D9"/>
    <w:rsid w:val="005E29F8"/>
    <w:rsid w:val="005E2A8C"/>
    <w:rsid w:val="005E2C5E"/>
    <w:rsid w:val="005E2C79"/>
    <w:rsid w:val="005E2CC8"/>
    <w:rsid w:val="005E2D9A"/>
    <w:rsid w:val="005E2DF3"/>
    <w:rsid w:val="005E2E82"/>
    <w:rsid w:val="005E2EC1"/>
    <w:rsid w:val="005E2F12"/>
    <w:rsid w:val="005E2F21"/>
    <w:rsid w:val="005E2FAA"/>
    <w:rsid w:val="005E31DC"/>
    <w:rsid w:val="005E321E"/>
    <w:rsid w:val="005E326C"/>
    <w:rsid w:val="005E354B"/>
    <w:rsid w:val="005E3736"/>
    <w:rsid w:val="005E37E3"/>
    <w:rsid w:val="005E389C"/>
    <w:rsid w:val="005E3A24"/>
    <w:rsid w:val="005E3ABA"/>
    <w:rsid w:val="005E3B4B"/>
    <w:rsid w:val="005E3F41"/>
    <w:rsid w:val="005E3FF6"/>
    <w:rsid w:val="005E411F"/>
    <w:rsid w:val="005E43AA"/>
    <w:rsid w:val="005E46A4"/>
    <w:rsid w:val="005E471C"/>
    <w:rsid w:val="005E4770"/>
    <w:rsid w:val="005E48F7"/>
    <w:rsid w:val="005E49BD"/>
    <w:rsid w:val="005E49E8"/>
    <w:rsid w:val="005E4ACB"/>
    <w:rsid w:val="005E4ADB"/>
    <w:rsid w:val="005E4C61"/>
    <w:rsid w:val="005E4E81"/>
    <w:rsid w:val="005E4EDA"/>
    <w:rsid w:val="005E4F28"/>
    <w:rsid w:val="005E4F51"/>
    <w:rsid w:val="005E4F58"/>
    <w:rsid w:val="005E5053"/>
    <w:rsid w:val="005E5133"/>
    <w:rsid w:val="005E526E"/>
    <w:rsid w:val="005E5315"/>
    <w:rsid w:val="005E54C4"/>
    <w:rsid w:val="005E54D1"/>
    <w:rsid w:val="005E5684"/>
    <w:rsid w:val="005E56DC"/>
    <w:rsid w:val="005E582B"/>
    <w:rsid w:val="005E58CF"/>
    <w:rsid w:val="005E59B5"/>
    <w:rsid w:val="005E5A15"/>
    <w:rsid w:val="005E5A1D"/>
    <w:rsid w:val="005E5B64"/>
    <w:rsid w:val="005E5C69"/>
    <w:rsid w:val="005E5DBC"/>
    <w:rsid w:val="005E5EC2"/>
    <w:rsid w:val="005E603B"/>
    <w:rsid w:val="005E60D3"/>
    <w:rsid w:val="005E613C"/>
    <w:rsid w:val="005E6156"/>
    <w:rsid w:val="005E61AC"/>
    <w:rsid w:val="005E6537"/>
    <w:rsid w:val="005E66B3"/>
    <w:rsid w:val="005E6BDB"/>
    <w:rsid w:val="005E6DA9"/>
    <w:rsid w:val="005E7099"/>
    <w:rsid w:val="005E7219"/>
    <w:rsid w:val="005E743F"/>
    <w:rsid w:val="005E7470"/>
    <w:rsid w:val="005E755C"/>
    <w:rsid w:val="005E7670"/>
    <w:rsid w:val="005E783E"/>
    <w:rsid w:val="005E7978"/>
    <w:rsid w:val="005E7A8D"/>
    <w:rsid w:val="005E7ACB"/>
    <w:rsid w:val="005E7AED"/>
    <w:rsid w:val="005E7B4E"/>
    <w:rsid w:val="005E7B68"/>
    <w:rsid w:val="005E7C54"/>
    <w:rsid w:val="005E7D76"/>
    <w:rsid w:val="005F03E5"/>
    <w:rsid w:val="005F04DE"/>
    <w:rsid w:val="005F057B"/>
    <w:rsid w:val="005F0619"/>
    <w:rsid w:val="005F062D"/>
    <w:rsid w:val="005F06B2"/>
    <w:rsid w:val="005F06DE"/>
    <w:rsid w:val="005F0775"/>
    <w:rsid w:val="005F0837"/>
    <w:rsid w:val="005F08DF"/>
    <w:rsid w:val="005F09BF"/>
    <w:rsid w:val="005F0A11"/>
    <w:rsid w:val="005F0E52"/>
    <w:rsid w:val="005F0EA4"/>
    <w:rsid w:val="005F0FC4"/>
    <w:rsid w:val="005F100D"/>
    <w:rsid w:val="005F1049"/>
    <w:rsid w:val="005F1072"/>
    <w:rsid w:val="005F10F4"/>
    <w:rsid w:val="005F1116"/>
    <w:rsid w:val="005F11BD"/>
    <w:rsid w:val="005F124B"/>
    <w:rsid w:val="005F1326"/>
    <w:rsid w:val="005F1388"/>
    <w:rsid w:val="005F1441"/>
    <w:rsid w:val="005F1454"/>
    <w:rsid w:val="005F14AD"/>
    <w:rsid w:val="005F14B9"/>
    <w:rsid w:val="005F15DA"/>
    <w:rsid w:val="005F1829"/>
    <w:rsid w:val="005F19D1"/>
    <w:rsid w:val="005F1A03"/>
    <w:rsid w:val="005F1AF2"/>
    <w:rsid w:val="005F1AFA"/>
    <w:rsid w:val="005F1B55"/>
    <w:rsid w:val="005F1E6B"/>
    <w:rsid w:val="005F1FE9"/>
    <w:rsid w:val="005F200A"/>
    <w:rsid w:val="005F208C"/>
    <w:rsid w:val="005F20BA"/>
    <w:rsid w:val="005F214D"/>
    <w:rsid w:val="005F2250"/>
    <w:rsid w:val="005F2278"/>
    <w:rsid w:val="005F238A"/>
    <w:rsid w:val="005F242E"/>
    <w:rsid w:val="005F2460"/>
    <w:rsid w:val="005F24BB"/>
    <w:rsid w:val="005F24DB"/>
    <w:rsid w:val="005F25B6"/>
    <w:rsid w:val="005F2674"/>
    <w:rsid w:val="005F268A"/>
    <w:rsid w:val="005F28AC"/>
    <w:rsid w:val="005F28FB"/>
    <w:rsid w:val="005F2915"/>
    <w:rsid w:val="005F29CC"/>
    <w:rsid w:val="005F2AFA"/>
    <w:rsid w:val="005F2B0E"/>
    <w:rsid w:val="005F2B99"/>
    <w:rsid w:val="005F2C31"/>
    <w:rsid w:val="005F2DB4"/>
    <w:rsid w:val="005F2EB6"/>
    <w:rsid w:val="005F3239"/>
    <w:rsid w:val="005F32D6"/>
    <w:rsid w:val="005F33EE"/>
    <w:rsid w:val="005F3531"/>
    <w:rsid w:val="005F3709"/>
    <w:rsid w:val="005F380A"/>
    <w:rsid w:val="005F38E8"/>
    <w:rsid w:val="005F396F"/>
    <w:rsid w:val="005F3C37"/>
    <w:rsid w:val="005F3C6A"/>
    <w:rsid w:val="005F3CF1"/>
    <w:rsid w:val="005F3FF3"/>
    <w:rsid w:val="005F40A5"/>
    <w:rsid w:val="005F40BC"/>
    <w:rsid w:val="005F4182"/>
    <w:rsid w:val="005F422E"/>
    <w:rsid w:val="005F4241"/>
    <w:rsid w:val="005F4381"/>
    <w:rsid w:val="005F4478"/>
    <w:rsid w:val="005F45C3"/>
    <w:rsid w:val="005F471F"/>
    <w:rsid w:val="005F4792"/>
    <w:rsid w:val="005F48DE"/>
    <w:rsid w:val="005F492A"/>
    <w:rsid w:val="005F4AE9"/>
    <w:rsid w:val="005F4B0E"/>
    <w:rsid w:val="005F4B34"/>
    <w:rsid w:val="005F4BC2"/>
    <w:rsid w:val="005F4C54"/>
    <w:rsid w:val="005F4DE8"/>
    <w:rsid w:val="005F4E11"/>
    <w:rsid w:val="005F4EDB"/>
    <w:rsid w:val="005F4F01"/>
    <w:rsid w:val="005F4FC6"/>
    <w:rsid w:val="005F4FDC"/>
    <w:rsid w:val="005F4FDD"/>
    <w:rsid w:val="005F5096"/>
    <w:rsid w:val="005F5113"/>
    <w:rsid w:val="005F513F"/>
    <w:rsid w:val="005F51AF"/>
    <w:rsid w:val="005F528A"/>
    <w:rsid w:val="005F52A9"/>
    <w:rsid w:val="005F5439"/>
    <w:rsid w:val="005F5527"/>
    <w:rsid w:val="005F5552"/>
    <w:rsid w:val="005F5817"/>
    <w:rsid w:val="005F5ABD"/>
    <w:rsid w:val="005F5AE6"/>
    <w:rsid w:val="005F5B46"/>
    <w:rsid w:val="005F5C13"/>
    <w:rsid w:val="005F5ECA"/>
    <w:rsid w:val="005F6103"/>
    <w:rsid w:val="005F61B2"/>
    <w:rsid w:val="005F6376"/>
    <w:rsid w:val="005F645F"/>
    <w:rsid w:val="005F65C1"/>
    <w:rsid w:val="005F66A0"/>
    <w:rsid w:val="005F6715"/>
    <w:rsid w:val="005F6747"/>
    <w:rsid w:val="005F674D"/>
    <w:rsid w:val="005F698D"/>
    <w:rsid w:val="005F69F2"/>
    <w:rsid w:val="005F6A0A"/>
    <w:rsid w:val="005F6B64"/>
    <w:rsid w:val="005F6E4A"/>
    <w:rsid w:val="005F6E6A"/>
    <w:rsid w:val="005F7098"/>
    <w:rsid w:val="005F7118"/>
    <w:rsid w:val="005F71E8"/>
    <w:rsid w:val="005F725B"/>
    <w:rsid w:val="005F72FA"/>
    <w:rsid w:val="005F7318"/>
    <w:rsid w:val="005F7427"/>
    <w:rsid w:val="005F76DC"/>
    <w:rsid w:val="005F7759"/>
    <w:rsid w:val="005F775D"/>
    <w:rsid w:val="005F783C"/>
    <w:rsid w:val="005F79A6"/>
    <w:rsid w:val="005F7A3E"/>
    <w:rsid w:val="005F7A60"/>
    <w:rsid w:val="005F7AB7"/>
    <w:rsid w:val="005F7D5D"/>
    <w:rsid w:val="00600090"/>
    <w:rsid w:val="0060065C"/>
    <w:rsid w:val="0060086D"/>
    <w:rsid w:val="006008C5"/>
    <w:rsid w:val="00600B37"/>
    <w:rsid w:val="00600C2D"/>
    <w:rsid w:val="00600C38"/>
    <w:rsid w:val="00600C89"/>
    <w:rsid w:val="00600C9E"/>
    <w:rsid w:val="00600E22"/>
    <w:rsid w:val="00600FC9"/>
    <w:rsid w:val="0060103F"/>
    <w:rsid w:val="0060107E"/>
    <w:rsid w:val="00601135"/>
    <w:rsid w:val="006011AC"/>
    <w:rsid w:val="006012A2"/>
    <w:rsid w:val="0060152C"/>
    <w:rsid w:val="0060156E"/>
    <w:rsid w:val="0060157D"/>
    <w:rsid w:val="006017A3"/>
    <w:rsid w:val="006017E7"/>
    <w:rsid w:val="0060191D"/>
    <w:rsid w:val="00601AEB"/>
    <w:rsid w:val="00601B49"/>
    <w:rsid w:val="00601CF5"/>
    <w:rsid w:val="00601D52"/>
    <w:rsid w:val="0060248E"/>
    <w:rsid w:val="00602517"/>
    <w:rsid w:val="006029B9"/>
    <w:rsid w:val="00602C1A"/>
    <w:rsid w:val="00602CFA"/>
    <w:rsid w:val="00602E7F"/>
    <w:rsid w:val="00603064"/>
    <w:rsid w:val="006031DF"/>
    <w:rsid w:val="0060320D"/>
    <w:rsid w:val="006033BF"/>
    <w:rsid w:val="006035BA"/>
    <w:rsid w:val="006035F3"/>
    <w:rsid w:val="00603763"/>
    <w:rsid w:val="006038A7"/>
    <w:rsid w:val="00603A66"/>
    <w:rsid w:val="00603AF7"/>
    <w:rsid w:val="00603B47"/>
    <w:rsid w:val="00603C00"/>
    <w:rsid w:val="00603C95"/>
    <w:rsid w:val="00603CF5"/>
    <w:rsid w:val="00603DF2"/>
    <w:rsid w:val="00603E3B"/>
    <w:rsid w:val="00603F69"/>
    <w:rsid w:val="00604023"/>
    <w:rsid w:val="0060412F"/>
    <w:rsid w:val="006041A1"/>
    <w:rsid w:val="00604265"/>
    <w:rsid w:val="0060428D"/>
    <w:rsid w:val="0060430D"/>
    <w:rsid w:val="006043DF"/>
    <w:rsid w:val="00604416"/>
    <w:rsid w:val="006044BD"/>
    <w:rsid w:val="006044E2"/>
    <w:rsid w:val="0060462D"/>
    <w:rsid w:val="00604710"/>
    <w:rsid w:val="0060472A"/>
    <w:rsid w:val="00604775"/>
    <w:rsid w:val="00604A22"/>
    <w:rsid w:val="00604A75"/>
    <w:rsid w:val="00604B91"/>
    <w:rsid w:val="00604E75"/>
    <w:rsid w:val="00605032"/>
    <w:rsid w:val="0060505A"/>
    <w:rsid w:val="00605110"/>
    <w:rsid w:val="00605219"/>
    <w:rsid w:val="0060527E"/>
    <w:rsid w:val="006052E9"/>
    <w:rsid w:val="00605659"/>
    <w:rsid w:val="00605721"/>
    <w:rsid w:val="006058E9"/>
    <w:rsid w:val="00605952"/>
    <w:rsid w:val="00605A50"/>
    <w:rsid w:val="00605B31"/>
    <w:rsid w:val="00605CE1"/>
    <w:rsid w:val="00605D00"/>
    <w:rsid w:val="00605DCF"/>
    <w:rsid w:val="00605FB9"/>
    <w:rsid w:val="00605FE6"/>
    <w:rsid w:val="00606022"/>
    <w:rsid w:val="00606038"/>
    <w:rsid w:val="006061D6"/>
    <w:rsid w:val="0060639F"/>
    <w:rsid w:val="006065CD"/>
    <w:rsid w:val="00606609"/>
    <w:rsid w:val="00606779"/>
    <w:rsid w:val="00606985"/>
    <w:rsid w:val="00606A67"/>
    <w:rsid w:val="00606A68"/>
    <w:rsid w:val="00606A83"/>
    <w:rsid w:val="00606B27"/>
    <w:rsid w:val="00606B45"/>
    <w:rsid w:val="00606B9B"/>
    <w:rsid w:val="00606BE2"/>
    <w:rsid w:val="00606C21"/>
    <w:rsid w:val="0060703D"/>
    <w:rsid w:val="00607084"/>
    <w:rsid w:val="00607227"/>
    <w:rsid w:val="0060725B"/>
    <w:rsid w:val="0060727C"/>
    <w:rsid w:val="00607364"/>
    <w:rsid w:val="006075B6"/>
    <w:rsid w:val="006075CD"/>
    <w:rsid w:val="0060767D"/>
    <w:rsid w:val="006076C8"/>
    <w:rsid w:val="006076F1"/>
    <w:rsid w:val="00607756"/>
    <w:rsid w:val="00607773"/>
    <w:rsid w:val="00607783"/>
    <w:rsid w:val="006077D5"/>
    <w:rsid w:val="006077E6"/>
    <w:rsid w:val="006078FB"/>
    <w:rsid w:val="00607AA9"/>
    <w:rsid w:val="00607B9F"/>
    <w:rsid w:val="00607CAB"/>
    <w:rsid w:val="00607D55"/>
    <w:rsid w:val="00607D7E"/>
    <w:rsid w:val="00607E06"/>
    <w:rsid w:val="00607E77"/>
    <w:rsid w:val="00607EB9"/>
    <w:rsid w:val="00607F95"/>
    <w:rsid w:val="00607FF6"/>
    <w:rsid w:val="006101A3"/>
    <w:rsid w:val="006101C6"/>
    <w:rsid w:val="006102F9"/>
    <w:rsid w:val="006102FE"/>
    <w:rsid w:val="00610344"/>
    <w:rsid w:val="0061037E"/>
    <w:rsid w:val="0061038E"/>
    <w:rsid w:val="006103FC"/>
    <w:rsid w:val="006104BD"/>
    <w:rsid w:val="00610599"/>
    <w:rsid w:val="00610881"/>
    <w:rsid w:val="006109E8"/>
    <w:rsid w:val="00610A39"/>
    <w:rsid w:val="00610A99"/>
    <w:rsid w:val="00610C35"/>
    <w:rsid w:val="00610CFD"/>
    <w:rsid w:val="00610D8C"/>
    <w:rsid w:val="00610E19"/>
    <w:rsid w:val="00610E3E"/>
    <w:rsid w:val="00610E4C"/>
    <w:rsid w:val="00611190"/>
    <w:rsid w:val="006113CB"/>
    <w:rsid w:val="006113F1"/>
    <w:rsid w:val="00611458"/>
    <w:rsid w:val="00611459"/>
    <w:rsid w:val="00611537"/>
    <w:rsid w:val="006117D3"/>
    <w:rsid w:val="0061186A"/>
    <w:rsid w:val="00611BF6"/>
    <w:rsid w:val="00611CE4"/>
    <w:rsid w:val="00611D45"/>
    <w:rsid w:val="00611EF9"/>
    <w:rsid w:val="00611FBD"/>
    <w:rsid w:val="006120B5"/>
    <w:rsid w:val="00612111"/>
    <w:rsid w:val="0061211C"/>
    <w:rsid w:val="00612199"/>
    <w:rsid w:val="006124AE"/>
    <w:rsid w:val="00612680"/>
    <w:rsid w:val="0061278F"/>
    <w:rsid w:val="006127C0"/>
    <w:rsid w:val="00612A0F"/>
    <w:rsid w:val="00612B82"/>
    <w:rsid w:val="00612BB4"/>
    <w:rsid w:val="00612E8F"/>
    <w:rsid w:val="00612FA1"/>
    <w:rsid w:val="00613247"/>
    <w:rsid w:val="006133F7"/>
    <w:rsid w:val="006135E5"/>
    <w:rsid w:val="0061362A"/>
    <w:rsid w:val="00613699"/>
    <w:rsid w:val="00613929"/>
    <w:rsid w:val="00613A05"/>
    <w:rsid w:val="00613DD2"/>
    <w:rsid w:val="00613E96"/>
    <w:rsid w:val="00613F10"/>
    <w:rsid w:val="00613F1C"/>
    <w:rsid w:val="00613F97"/>
    <w:rsid w:val="00614064"/>
    <w:rsid w:val="006141BD"/>
    <w:rsid w:val="006143B1"/>
    <w:rsid w:val="00614464"/>
    <w:rsid w:val="006145E2"/>
    <w:rsid w:val="0061463C"/>
    <w:rsid w:val="0061479D"/>
    <w:rsid w:val="0061488C"/>
    <w:rsid w:val="0061489F"/>
    <w:rsid w:val="006148C8"/>
    <w:rsid w:val="00614A6B"/>
    <w:rsid w:val="00614ADE"/>
    <w:rsid w:val="00614C6C"/>
    <w:rsid w:val="00614D37"/>
    <w:rsid w:val="00614EC6"/>
    <w:rsid w:val="00614F0B"/>
    <w:rsid w:val="0061503B"/>
    <w:rsid w:val="006153A9"/>
    <w:rsid w:val="00615446"/>
    <w:rsid w:val="006154A1"/>
    <w:rsid w:val="00615771"/>
    <w:rsid w:val="006157D6"/>
    <w:rsid w:val="0061583D"/>
    <w:rsid w:val="006158BC"/>
    <w:rsid w:val="00615ABA"/>
    <w:rsid w:val="00615B10"/>
    <w:rsid w:val="00615BB9"/>
    <w:rsid w:val="00615C5A"/>
    <w:rsid w:val="00615D1E"/>
    <w:rsid w:val="00615D94"/>
    <w:rsid w:val="00615E3C"/>
    <w:rsid w:val="00615E92"/>
    <w:rsid w:val="00615EAB"/>
    <w:rsid w:val="00615FDA"/>
    <w:rsid w:val="0061609B"/>
    <w:rsid w:val="00616314"/>
    <w:rsid w:val="00616374"/>
    <w:rsid w:val="0061639D"/>
    <w:rsid w:val="00616605"/>
    <w:rsid w:val="0061662C"/>
    <w:rsid w:val="00616690"/>
    <w:rsid w:val="006167DF"/>
    <w:rsid w:val="006168B4"/>
    <w:rsid w:val="006168BE"/>
    <w:rsid w:val="006168D6"/>
    <w:rsid w:val="0061692A"/>
    <w:rsid w:val="0061695F"/>
    <w:rsid w:val="00616B95"/>
    <w:rsid w:val="00616C5D"/>
    <w:rsid w:val="00616CA5"/>
    <w:rsid w:val="00616DBB"/>
    <w:rsid w:val="00616E17"/>
    <w:rsid w:val="00616FFA"/>
    <w:rsid w:val="00617345"/>
    <w:rsid w:val="006173F6"/>
    <w:rsid w:val="0061745E"/>
    <w:rsid w:val="00617471"/>
    <w:rsid w:val="006174C9"/>
    <w:rsid w:val="006174FB"/>
    <w:rsid w:val="0061753C"/>
    <w:rsid w:val="00617698"/>
    <w:rsid w:val="006177C1"/>
    <w:rsid w:val="0061781C"/>
    <w:rsid w:val="006178A8"/>
    <w:rsid w:val="00617949"/>
    <w:rsid w:val="00617983"/>
    <w:rsid w:val="00617CFF"/>
    <w:rsid w:val="00617D46"/>
    <w:rsid w:val="00617DD7"/>
    <w:rsid w:val="00617E90"/>
    <w:rsid w:val="00617FD3"/>
    <w:rsid w:val="00617FEA"/>
    <w:rsid w:val="00620085"/>
    <w:rsid w:val="0062008D"/>
    <w:rsid w:val="00620182"/>
    <w:rsid w:val="0062019C"/>
    <w:rsid w:val="00620344"/>
    <w:rsid w:val="006203D2"/>
    <w:rsid w:val="00620426"/>
    <w:rsid w:val="006204F4"/>
    <w:rsid w:val="00620621"/>
    <w:rsid w:val="006206A4"/>
    <w:rsid w:val="00620730"/>
    <w:rsid w:val="006207C8"/>
    <w:rsid w:val="0062098A"/>
    <w:rsid w:val="00620A50"/>
    <w:rsid w:val="00620C6D"/>
    <w:rsid w:val="00620DC2"/>
    <w:rsid w:val="00620DE2"/>
    <w:rsid w:val="00620DF6"/>
    <w:rsid w:val="0062116E"/>
    <w:rsid w:val="00621422"/>
    <w:rsid w:val="006214D1"/>
    <w:rsid w:val="00621558"/>
    <w:rsid w:val="00621579"/>
    <w:rsid w:val="0062191E"/>
    <w:rsid w:val="00621A7F"/>
    <w:rsid w:val="00621B11"/>
    <w:rsid w:val="00621C08"/>
    <w:rsid w:val="00621C7C"/>
    <w:rsid w:val="00621DB1"/>
    <w:rsid w:val="00621DFB"/>
    <w:rsid w:val="006221A8"/>
    <w:rsid w:val="006221C3"/>
    <w:rsid w:val="006222C6"/>
    <w:rsid w:val="006223BE"/>
    <w:rsid w:val="006225AA"/>
    <w:rsid w:val="006225E7"/>
    <w:rsid w:val="0062261C"/>
    <w:rsid w:val="0062282A"/>
    <w:rsid w:val="00622882"/>
    <w:rsid w:val="0062292E"/>
    <w:rsid w:val="0062296E"/>
    <w:rsid w:val="00622A2E"/>
    <w:rsid w:val="00622B30"/>
    <w:rsid w:val="00622E8B"/>
    <w:rsid w:val="00623012"/>
    <w:rsid w:val="00623023"/>
    <w:rsid w:val="00623055"/>
    <w:rsid w:val="00623105"/>
    <w:rsid w:val="00623189"/>
    <w:rsid w:val="006231D4"/>
    <w:rsid w:val="00623611"/>
    <w:rsid w:val="006236A2"/>
    <w:rsid w:val="006236EC"/>
    <w:rsid w:val="00623702"/>
    <w:rsid w:val="006237B0"/>
    <w:rsid w:val="006237F7"/>
    <w:rsid w:val="006237F8"/>
    <w:rsid w:val="006237FA"/>
    <w:rsid w:val="00623892"/>
    <w:rsid w:val="0062390A"/>
    <w:rsid w:val="0062395D"/>
    <w:rsid w:val="00623AA3"/>
    <w:rsid w:val="00623AEA"/>
    <w:rsid w:val="00623C26"/>
    <w:rsid w:val="00623D1B"/>
    <w:rsid w:val="00623FF1"/>
    <w:rsid w:val="0062422F"/>
    <w:rsid w:val="00624299"/>
    <w:rsid w:val="00624390"/>
    <w:rsid w:val="0062450C"/>
    <w:rsid w:val="00624725"/>
    <w:rsid w:val="0062482A"/>
    <w:rsid w:val="006248E3"/>
    <w:rsid w:val="00624948"/>
    <w:rsid w:val="00624AE3"/>
    <w:rsid w:val="00624C3A"/>
    <w:rsid w:val="00624DBA"/>
    <w:rsid w:val="00624EED"/>
    <w:rsid w:val="00624F10"/>
    <w:rsid w:val="00624F77"/>
    <w:rsid w:val="00624FDE"/>
    <w:rsid w:val="006250DE"/>
    <w:rsid w:val="00625279"/>
    <w:rsid w:val="00625298"/>
    <w:rsid w:val="006255C3"/>
    <w:rsid w:val="0062565B"/>
    <w:rsid w:val="00625670"/>
    <w:rsid w:val="00625A53"/>
    <w:rsid w:val="00625B75"/>
    <w:rsid w:val="00625BF0"/>
    <w:rsid w:val="00625CC7"/>
    <w:rsid w:val="00625CD2"/>
    <w:rsid w:val="00625D37"/>
    <w:rsid w:val="00625D91"/>
    <w:rsid w:val="00625DE4"/>
    <w:rsid w:val="00625E94"/>
    <w:rsid w:val="00626353"/>
    <w:rsid w:val="0062635C"/>
    <w:rsid w:val="006264B2"/>
    <w:rsid w:val="00626559"/>
    <w:rsid w:val="0062656B"/>
    <w:rsid w:val="00626ABF"/>
    <w:rsid w:val="00626C2E"/>
    <w:rsid w:val="00626C33"/>
    <w:rsid w:val="00626CFC"/>
    <w:rsid w:val="00626D2C"/>
    <w:rsid w:val="00626E3C"/>
    <w:rsid w:val="00626E44"/>
    <w:rsid w:val="00627024"/>
    <w:rsid w:val="00627353"/>
    <w:rsid w:val="006273C5"/>
    <w:rsid w:val="0062744E"/>
    <w:rsid w:val="006275F9"/>
    <w:rsid w:val="006276C9"/>
    <w:rsid w:val="00627798"/>
    <w:rsid w:val="006277EF"/>
    <w:rsid w:val="00627852"/>
    <w:rsid w:val="00627953"/>
    <w:rsid w:val="00627AB2"/>
    <w:rsid w:val="00627B3E"/>
    <w:rsid w:val="00627C37"/>
    <w:rsid w:val="00627C47"/>
    <w:rsid w:val="00627CD0"/>
    <w:rsid w:val="00627CE6"/>
    <w:rsid w:val="00627E68"/>
    <w:rsid w:val="00627E84"/>
    <w:rsid w:val="0063008D"/>
    <w:rsid w:val="00630370"/>
    <w:rsid w:val="0063063B"/>
    <w:rsid w:val="0063067E"/>
    <w:rsid w:val="006306B1"/>
    <w:rsid w:val="00630737"/>
    <w:rsid w:val="00630825"/>
    <w:rsid w:val="00630A00"/>
    <w:rsid w:val="00630A10"/>
    <w:rsid w:val="00630B6D"/>
    <w:rsid w:val="00630C37"/>
    <w:rsid w:val="00630CC1"/>
    <w:rsid w:val="00630D45"/>
    <w:rsid w:val="00630DBF"/>
    <w:rsid w:val="00630E3F"/>
    <w:rsid w:val="00631236"/>
    <w:rsid w:val="006313BC"/>
    <w:rsid w:val="006313D1"/>
    <w:rsid w:val="00631532"/>
    <w:rsid w:val="00631942"/>
    <w:rsid w:val="00631B05"/>
    <w:rsid w:val="00631B8B"/>
    <w:rsid w:val="00631BB0"/>
    <w:rsid w:val="00631F7B"/>
    <w:rsid w:val="00632147"/>
    <w:rsid w:val="006321CC"/>
    <w:rsid w:val="00632205"/>
    <w:rsid w:val="00632367"/>
    <w:rsid w:val="00632428"/>
    <w:rsid w:val="006324CB"/>
    <w:rsid w:val="006325C4"/>
    <w:rsid w:val="0063261B"/>
    <w:rsid w:val="0063265D"/>
    <w:rsid w:val="00632993"/>
    <w:rsid w:val="006329EF"/>
    <w:rsid w:val="00632E0F"/>
    <w:rsid w:val="00633060"/>
    <w:rsid w:val="006330F0"/>
    <w:rsid w:val="0063340D"/>
    <w:rsid w:val="0063359B"/>
    <w:rsid w:val="00633626"/>
    <w:rsid w:val="006336B7"/>
    <w:rsid w:val="006336F8"/>
    <w:rsid w:val="00633741"/>
    <w:rsid w:val="0063375A"/>
    <w:rsid w:val="0063387E"/>
    <w:rsid w:val="006339B1"/>
    <w:rsid w:val="00633A6D"/>
    <w:rsid w:val="00633B2C"/>
    <w:rsid w:val="00633BE2"/>
    <w:rsid w:val="00633E73"/>
    <w:rsid w:val="00633EFB"/>
    <w:rsid w:val="00633F03"/>
    <w:rsid w:val="00633F31"/>
    <w:rsid w:val="00633FA3"/>
    <w:rsid w:val="0063405D"/>
    <w:rsid w:val="006340B2"/>
    <w:rsid w:val="006340C1"/>
    <w:rsid w:val="006341F4"/>
    <w:rsid w:val="00634218"/>
    <w:rsid w:val="0063427D"/>
    <w:rsid w:val="006345A5"/>
    <w:rsid w:val="006345E7"/>
    <w:rsid w:val="00634672"/>
    <w:rsid w:val="00634979"/>
    <w:rsid w:val="006349F1"/>
    <w:rsid w:val="006349F8"/>
    <w:rsid w:val="00634AB8"/>
    <w:rsid w:val="00634B94"/>
    <w:rsid w:val="00634BDB"/>
    <w:rsid w:val="00634CAA"/>
    <w:rsid w:val="00634D5C"/>
    <w:rsid w:val="00634DB0"/>
    <w:rsid w:val="00634E9D"/>
    <w:rsid w:val="00634EC9"/>
    <w:rsid w:val="00635053"/>
    <w:rsid w:val="0063530F"/>
    <w:rsid w:val="00635476"/>
    <w:rsid w:val="006354ED"/>
    <w:rsid w:val="00635512"/>
    <w:rsid w:val="00635522"/>
    <w:rsid w:val="0063559B"/>
    <w:rsid w:val="0063591E"/>
    <w:rsid w:val="006359B6"/>
    <w:rsid w:val="00635A15"/>
    <w:rsid w:val="00635AD8"/>
    <w:rsid w:val="00635BF5"/>
    <w:rsid w:val="00635CC4"/>
    <w:rsid w:val="00635DD4"/>
    <w:rsid w:val="00635FDA"/>
    <w:rsid w:val="006363C1"/>
    <w:rsid w:val="00636479"/>
    <w:rsid w:val="0063653E"/>
    <w:rsid w:val="00636619"/>
    <w:rsid w:val="006366E8"/>
    <w:rsid w:val="006366FE"/>
    <w:rsid w:val="00636A33"/>
    <w:rsid w:val="00636D88"/>
    <w:rsid w:val="00636DB6"/>
    <w:rsid w:val="00636FB4"/>
    <w:rsid w:val="00636FE4"/>
    <w:rsid w:val="0063702D"/>
    <w:rsid w:val="00637335"/>
    <w:rsid w:val="006373CA"/>
    <w:rsid w:val="0063755C"/>
    <w:rsid w:val="006377F6"/>
    <w:rsid w:val="006378B6"/>
    <w:rsid w:val="00637AE7"/>
    <w:rsid w:val="00637B15"/>
    <w:rsid w:val="00637B7E"/>
    <w:rsid w:val="00637B7F"/>
    <w:rsid w:val="00637B98"/>
    <w:rsid w:val="00637C64"/>
    <w:rsid w:val="00637CA9"/>
    <w:rsid w:val="00637E9E"/>
    <w:rsid w:val="00637FD1"/>
    <w:rsid w:val="0064028C"/>
    <w:rsid w:val="00640303"/>
    <w:rsid w:val="00640335"/>
    <w:rsid w:val="006403F3"/>
    <w:rsid w:val="0064040F"/>
    <w:rsid w:val="00640535"/>
    <w:rsid w:val="0064061F"/>
    <w:rsid w:val="00640644"/>
    <w:rsid w:val="006406A1"/>
    <w:rsid w:val="0064079F"/>
    <w:rsid w:val="0064083B"/>
    <w:rsid w:val="006408B7"/>
    <w:rsid w:val="006408FA"/>
    <w:rsid w:val="00640A43"/>
    <w:rsid w:val="00640A4A"/>
    <w:rsid w:val="00640AE3"/>
    <w:rsid w:val="00640E0A"/>
    <w:rsid w:val="00640E99"/>
    <w:rsid w:val="00640F29"/>
    <w:rsid w:val="00640F55"/>
    <w:rsid w:val="00640FF1"/>
    <w:rsid w:val="00641004"/>
    <w:rsid w:val="006412E9"/>
    <w:rsid w:val="00641386"/>
    <w:rsid w:val="006415DA"/>
    <w:rsid w:val="006417B1"/>
    <w:rsid w:val="00641BE6"/>
    <w:rsid w:val="00641C59"/>
    <w:rsid w:val="00641CA9"/>
    <w:rsid w:val="00641E87"/>
    <w:rsid w:val="00641F0E"/>
    <w:rsid w:val="00641F16"/>
    <w:rsid w:val="00641F68"/>
    <w:rsid w:val="00641FD7"/>
    <w:rsid w:val="0064220B"/>
    <w:rsid w:val="00642297"/>
    <w:rsid w:val="0064236C"/>
    <w:rsid w:val="00642610"/>
    <w:rsid w:val="006427BE"/>
    <w:rsid w:val="0064282B"/>
    <w:rsid w:val="006428B6"/>
    <w:rsid w:val="00642BA6"/>
    <w:rsid w:val="00642C4D"/>
    <w:rsid w:val="00642CFD"/>
    <w:rsid w:val="00642D3E"/>
    <w:rsid w:val="00642E60"/>
    <w:rsid w:val="00642F3F"/>
    <w:rsid w:val="00643070"/>
    <w:rsid w:val="0064315C"/>
    <w:rsid w:val="006431DE"/>
    <w:rsid w:val="00643417"/>
    <w:rsid w:val="0064352B"/>
    <w:rsid w:val="00643662"/>
    <w:rsid w:val="006437AE"/>
    <w:rsid w:val="006437B5"/>
    <w:rsid w:val="00643817"/>
    <w:rsid w:val="00643861"/>
    <w:rsid w:val="0064394E"/>
    <w:rsid w:val="00643A19"/>
    <w:rsid w:val="00643A2F"/>
    <w:rsid w:val="00643B07"/>
    <w:rsid w:val="00643E15"/>
    <w:rsid w:val="00644092"/>
    <w:rsid w:val="00644095"/>
    <w:rsid w:val="006440ED"/>
    <w:rsid w:val="006442B5"/>
    <w:rsid w:val="00644397"/>
    <w:rsid w:val="00644442"/>
    <w:rsid w:val="00644490"/>
    <w:rsid w:val="00644640"/>
    <w:rsid w:val="006446CA"/>
    <w:rsid w:val="006448D1"/>
    <w:rsid w:val="006448ED"/>
    <w:rsid w:val="00644929"/>
    <w:rsid w:val="00644B85"/>
    <w:rsid w:val="00644BAF"/>
    <w:rsid w:val="00644D8B"/>
    <w:rsid w:val="00644DC9"/>
    <w:rsid w:val="00644E09"/>
    <w:rsid w:val="00644E48"/>
    <w:rsid w:val="00644E8B"/>
    <w:rsid w:val="00644F68"/>
    <w:rsid w:val="0064509C"/>
    <w:rsid w:val="0064519F"/>
    <w:rsid w:val="00645215"/>
    <w:rsid w:val="0064523E"/>
    <w:rsid w:val="0064552B"/>
    <w:rsid w:val="00645561"/>
    <w:rsid w:val="006456FA"/>
    <w:rsid w:val="00645792"/>
    <w:rsid w:val="00645A42"/>
    <w:rsid w:val="00645DA8"/>
    <w:rsid w:val="00645E06"/>
    <w:rsid w:val="00645E24"/>
    <w:rsid w:val="00645F35"/>
    <w:rsid w:val="00645FB0"/>
    <w:rsid w:val="006460DF"/>
    <w:rsid w:val="00646125"/>
    <w:rsid w:val="0064630F"/>
    <w:rsid w:val="0064631E"/>
    <w:rsid w:val="00646367"/>
    <w:rsid w:val="006464CC"/>
    <w:rsid w:val="00646799"/>
    <w:rsid w:val="006468A6"/>
    <w:rsid w:val="00646982"/>
    <w:rsid w:val="00646AB2"/>
    <w:rsid w:val="00646C8B"/>
    <w:rsid w:val="00646C95"/>
    <w:rsid w:val="00646EC2"/>
    <w:rsid w:val="00647317"/>
    <w:rsid w:val="0064733E"/>
    <w:rsid w:val="0064737E"/>
    <w:rsid w:val="00647449"/>
    <w:rsid w:val="006474A5"/>
    <w:rsid w:val="006474F6"/>
    <w:rsid w:val="006476BC"/>
    <w:rsid w:val="006476E2"/>
    <w:rsid w:val="00647922"/>
    <w:rsid w:val="00647B25"/>
    <w:rsid w:val="00647B67"/>
    <w:rsid w:val="00647BE3"/>
    <w:rsid w:val="00647D20"/>
    <w:rsid w:val="00647E9C"/>
    <w:rsid w:val="006500CA"/>
    <w:rsid w:val="0065058C"/>
    <w:rsid w:val="006509A8"/>
    <w:rsid w:val="00650B26"/>
    <w:rsid w:val="00650B61"/>
    <w:rsid w:val="00650B99"/>
    <w:rsid w:val="00650C39"/>
    <w:rsid w:val="00650CEC"/>
    <w:rsid w:val="00650E72"/>
    <w:rsid w:val="00650F03"/>
    <w:rsid w:val="00650F85"/>
    <w:rsid w:val="00651053"/>
    <w:rsid w:val="00651060"/>
    <w:rsid w:val="00651086"/>
    <w:rsid w:val="0065111A"/>
    <w:rsid w:val="006511D3"/>
    <w:rsid w:val="0065122C"/>
    <w:rsid w:val="0065141E"/>
    <w:rsid w:val="00651453"/>
    <w:rsid w:val="006516DA"/>
    <w:rsid w:val="0065175D"/>
    <w:rsid w:val="00651837"/>
    <w:rsid w:val="0065189A"/>
    <w:rsid w:val="00651911"/>
    <w:rsid w:val="00651959"/>
    <w:rsid w:val="006519A2"/>
    <w:rsid w:val="00651A5F"/>
    <w:rsid w:val="00651A85"/>
    <w:rsid w:val="00651C0C"/>
    <w:rsid w:val="00651C2D"/>
    <w:rsid w:val="00651C9A"/>
    <w:rsid w:val="00651F0E"/>
    <w:rsid w:val="00651FAA"/>
    <w:rsid w:val="00651FCB"/>
    <w:rsid w:val="00652028"/>
    <w:rsid w:val="006521E6"/>
    <w:rsid w:val="00652280"/>
    <w:rsid w:val="006525C3"/>
    <w:rsid w:val="00652694"/>
    <w:rsid w:val="006526F4"/>
    <w:rsid w:val="0065275D"/>
    <w:rsid w:val="0065279B"/>
    <w:rsid w:val="00652A2D"/>
    <w:rsid w:val="00652A9E"/>
    <w:rsid w:val="00652C10"/>
    <w:rsid w:val="00652C75"/>
    <w:rsid w:val="00652D66"/>
    <w:rsid w:val="00652DA4"/>
    <w:rsid w:val="00652E56"/>
    <w:rsid w:val="00652F8A"/>
    <w:rsid w:val="00653027"/>
    <w:rsid w:val="006531C9"/>
    <w:rsid w:val="006531DA"/>
    <w:rsid w:val="00653259"/>
    <w:rsid w:val="006532AA"/>
    <w:rsid w:val="0065335B"/>
    <w:rsid w:val="0065338C"/>
    <w:rsid w:val="0065344B"/>
    <w:rsid w:val="006534AC"/>
    <w:rsid w:val="006536CF"/>
    <w:rsid w:val="0065373D"/>
    <w:rsid w:val="0065385C"/>
    <w:rsid w:val="00653896"/>
    <w:rsid w:val="00653962"/>
    <w:rsid w:val="00653C4B"/>
    <w:rsid w:val="00653CDB"/>
    <w:rsid w:val="00653D44"/>
    <w:rsid w:val="00653DCB"/>
    <w:rsid w:val="00653FF7"/>
    <w:rsid w:val="006540BB"/>
    <w:rsid w:val="006540C4"/>
    <w:rsid w:val="006540CA"/>
    <w:rsid w:val="0065411A"/>
    <w:rsid w:val="00654283"/>
    <w:rsid w:val="006542E8"/>
    <w:rsid w:val="006543E5"/>
    <w:rsid w:val="00654480"/>
    <w:rsid w:val="006544D3"/>
    <w:rsid w:val="0065451B"/>
    <w:rsid w:val="00654529"/>
    <w:rsid w:val="0065454C"/>
    <w:rsid w:val="0065455C"/>
    <w:rsid w:val="006545A0"/>
    <w:rsid w:val="0065479E"/>
    <w:rsid w:val="00654876"/>
    <w:rsid w:val="006549F2"/>
    <w:rsid w:val="00654B9B"/>
    <w:rsid w:val="00654C31"/>
    <w:rsid w:val="00654C67"/>
    <w:rsid w:val="00654C6C"/>
    <w:rsid w:val="00654CFA"/>
    <w:rsid w:val="00654EAE"/>
    <w:rsid w:val="00655006"/>
    <w:rsid w:val="0065503A"/>
    <w:rsid w:val="006550AB"/>
    <w:rsid w:val="006550CB"/>
    <w:rsid w:val="00655233"/>
    <w:rsid w:val="006552BF"/>
    <w:rsid w:val="006554EB"/>
    <w:rsid w:val="006558F3"/>
    <w:rsid w:val="006558F6"/>
    <w:rsid w:val="00655985"/>
    <w:rsid w:val="00655A5C"/>
    <w:rsid w:val="00655B85"/>
    <w:rsid w:val="00655C21"/>
    <w:rsid w:val="00655D2C"/>
    <w:rsid w:val="00655DCB"/>
    <w:rsid w:val="00655E15"/>
    <w:rsid w:val="00655E39"/>
    <w:rsid w:val="00655F1D"/>
    <w:rsid w:val="00656089"/>
    <w:rsid w:val="006560AE"/>
    <w:rsid w:val="006560AF"/>
    <w:rsid w:val="0065638D"/>
    <w:rsid w:val="00656579"/>
    <w:rsid w:val="006565C1"/>
    <w:rsid w:val="00656741"/>
    <w:rsid w:val="00656788"/>
    <w:rsid w:val="00656839"/>
    <w:rsid w:val="00656AA1"/>
    <w:rsid w:val="00656B1F"/>
    <w:rsid w:val="00656B33"/>
    <w:rsid w:val="00656B6D"/>
    <w:rsid w:val="00656D92"/>
    <w:rsid w:val="00656E49"/>
    <w:rsid w:val="00656F13"/>
    <w:rsid w:val="00656F40"/>
    <w:rsid w:val="00656F80"/>
    <w:rsid w:val="006571F3"/>
    <w:rsid w:val="00657296"/>
    <w:rsid w:val="006572CE"/>
    <w:rsid w:val="0065734D"/>
    <w:rsid w:val="00657361"/>
    <w:rsid w:val="0065737E"/>
    <w:rsid w:val="006573F1"/>
    <w:rsid w:val="00657452"/>
    <w:rsid w:val="006574DD"/>
    <w:rsid w:val="00657503"/>
    <w:rsid w:val="00657615"/>
    <w:rsid w:val="006577B7"/>
    <w:rsid w:val="00657850"/>
    <w:rsid w:val="0065788F"/>
    <w:rsid w:val="00657918"/>
    <w:rsid w:val="00657A05"/>
    <w:rsid w:val="00657A0B"/>
    <w:rsid w:val="00657A21"/>
    <w:rsid w:val="00657B28"/>
    <w:rsid w:val="00657BD3"/>
    <w:rsid w:val="00657C35"/>
    <w:rsid w:val="00657C49"/>
    <w:rsid w:val="00657CD7"/>
    <w:rsid w:val="00657EF8"/>
    <w:rsid w:val="00657F7B"/>
    <w:rsid w:val="00660215"/>
    <w:rsid w:val="00660244"/>
    <w:rsid w:val="00660323"/>
    <w:rsid w:val="0066044B"/>
    <w:rsid w:val="0066071D"/>
    <w:rsid w:val="0066077C"/>
    <w:rsid w:val="006607D3"/>
    <w:rsid w:val="00660AEA"/>
    <w:rsid w:val="00660B09"/>
    <w:rsid w:val="00660D22"/>
    <w:rsid w:val="00660D33"/>
    <w:rsid w:val="00660DB9"/>
    <w:rsid w:val="00660DC1"/>
    <w:rsid w:val="00660DD5"/>
    <w:rsid w:val="00660E09"/>
    <w:rsid w:val="00660E52"/>
    <w:rsid w:val="00660E62"/>
    <w:rsid w:val="00661137"/>
    <w:rsid w:val="0066113C"/>
    <w:rsid w:val="006611E0"/>
    <w:rsid w:val="0066121B"/>
    <w:rsid w:val="0066121C"/>
    <w:rsid w:val="0066148F"/>
    <w:rsid w:val="00661627"/>
    <w:rsid w:val="0066165A"/>
    <w:rsid w:val="006617DA"/>
    <w:rsid w:val="00661A0A"/>
    <w:rsid w:val="00661ADF"/>
    <w:rsid w:val="00661BEF"/>
    <w:rsid w:val="00661C13"/>
    <w:rsid w:val="00661D01"/>
    <w:rsid w:val="00661D0C"/>
    <w:rsid w:val="00661D23"/>
    <w:rsid w:val="00661DAB"/>
    <w:rsid w:val="00661E61"/>
    <w:rsid w:val="00661E9A"/>
    <w:rsid w:val="00661F29"/>
    <w:rsid w:val="00661FCE"/>
    <w:rsid w:val="0066204E"/>
    <w:rsid w:val="006620D2"/>
    <w:rsid w:val="006621D4"/>
    <w:rsid w:val="00662416"/>
    <w:rsid w:val="00662536"/>
    <w:rsid w:val="006625D0"/>
    <w:rsid w:val="006625FA"/>
    <w:rsid w:val="006626C4"/>
    <w:rsid w:val="00662747"/>
    <w:rsid w:val="0066283E"/>
    <w:rsid w:val="0066286A"/>
    <w:rsid w:val="00662963"/>
    <w:rsid w:val="00662A7A"/>
    <w:rsid w:val="00662A8B"/>
    <w:rsid w:val="00662C1B"/>
    <w:rsid w:val="00662D81"/>
    <w:rsid w:val="00662E4E"/>
    <w:rsid w:val="00662EDE"/>
    <w:rsid w:val="00662F43"/>
    <w:rsid w:val="00663182"/>
    <w:rsid w:val="00663229"/>
    <w:rsid w:val="00663230"/>
    <w:rsid w:val="00663387"/>
    <w:rsid w:val="006633E0"/>
    <w:rsid w:val="006635BF"/>
    <w:rsid w:val="006636E9"/>
    <w:rsid w:val="00663907"/>
    <w:rsid w:val="00663928"/>
    <w:rsid w:val="0066396B"/>
    <w:rsid w:val="00663C5F"/>
    <w:rsid w:val="00663D5F"/>
    <w:rsid w:val="00663D9B"/>
    <w:rsid w:val="00663E6E"/>
    <w:rsid w:val="00664004"/>
    <w:rsid w:val="0066408A"/>
    <w:rsid w:val="0066416D"/>
    <w:rsid w:val="006641E6"/>
    <w:rsid w:val="006644E0"/>
    <w:rsid w:val="0066454F"/>
    <w:rsid w:val="00664561"/>
    <w:rsid w:val="006645A3"/>
    <w:rsid w:val="0066466E"/>
    <w:rsid w:val="006646C1"/>
    <w:rsid w:val="00664811"/>
    <w:rsid w:val="00664820"/>
    <w:rsid w:val="006648A9"/>
    <w:rsid w:val="00664929"/>
    <w:rsid w:val="00664C00"/>
    <w:rsid w:val="00664CB8"/>
    <w:rsid w:val="00664D79"/>
    <w:rsid w:val="00664E67"/>
    <w:rsid w:val="0066501B"/>
    <w:rsid w:val="006651D9"/>
    <w:rsid w:val="0066521B"/>
    <w:rsid w:val="00665243"/>
    <w:rsid w:val="00665282"/>
    <w:rsid w:val="0066536A"/>
    <w:rsid w:val="0066540D"/>
    <w:rsid w:val="00665464"/>
    <w:rsid w:val="00665519"/>
    <w:rsid w:val="0066556C"/>
    <w:rsid w:val="00665586"/>
    <w:rsid w:val="0066575B"/>
    <w:rsid w:val="00665826"/>
    <w:rsid w:val="00665A87"/>
    <w:rsid w:val="00665ADB"/>
    <w:rsid w:val="00665C4F"/>
    <w:rsid w:val="00665F69"/>
    <w:rsid w:val="00665FD4"/>
    <w:rsid w:val="00666194"/>
    <w:rsid w:val="006661B9"/>
    <w:rsid w:val="0066625F"/>
    <w:rsid w:val="00666400"/>
    <w:rsid w:val="0066641A"/>
    <w:rsid w:val="00666474"/>
    <w:rsid w:val="006665EC"/>
    <w:rsid w:val="0066662C"/>
    <w:rsid w:val="006666CF"/>
    <w:rsid w:val="00666782"/>
    <w:rsid w:val="0066683F"/>
    <w:rsid w:val="006668D2"/>
    <w:rsid w:val="00666909"/>
    <w:rsid w:val="00666915"/>
    <w:rsid w:val="0066697A"/>
    <w:rsid w:val="00666A26"/>
    <w:rsid w:val="00666A51"/>
    <w:rsid w:val="00666AD3"/>
    <w:rsid w:val="00666AD5"/>
    <w:rsid w:val="00666B73"/>
    <w:rsid w:val="00666BD4"/>
    <w:rsid w:val="00666C47"/>
    <w:rsid w:val="00666E4A"/>
    <w:rsid w:val="00666FAA"/>
    <w:rsid w:val="00667136"/>
    <w:rsid w:val="0066727F"/>
    <w:rsid w:val="00667404"/>
    <w:rsid w:val="00667601"/>
    <w:rsid w:val="00667747"/>
    <w:rsid w:val="00667750"/>
    <w:rsid w:val="0066777B"/>
    <w:rsid w:val="006677BC"/>
    <w:rsid w:val="006677ED"/>
    <w:rsid w:val="006678A2"/>
    <w:rsid w:val="006678DF"/>
    <w:rsid w:val="00667903"/>
    <w:rsid w:val="00667953"/>
    <w:rsid w:val="006679E7"/>
    <w:rsid w:val="00667A58"/>
    <w:rsid w:val="00667B11"/>
    <w:rsid w:val="00667DF0"/>
    <w:rsid w:val="00667EF2"/>
    <w:rsid w:val="00667EFE"/>
    <w:rsid w:val="00667F80"/>
    <w:rsid w:val="0067011B"/>
    <w:rsid w:val="0067015D"/>
    <w:rsid w:val="006702AF"/>
    <w:rsid w:val="00670430"/>
    <w:rsid w:val="00670472"/>
    <w:rsid w:val="00670475"/>
    <w:rsid w:val="00670509"/>
    <w:rsid w:val="0067056A"/>
    <w:rsid w:val="00670608"/>
    <w:rsid w:val="00670619"/>
    <w:rsid w:val="00670708"/>
    <w:rsid w:val="00670727"/>
    <w:rsid w:val="0067079A"/>
    <w:rsid w:val="006708A4"/>
    <w:rsid w:val="006708A7"/>
    <w:rsid w:val="00670973"/>
    <w:rsid w:val="00670C9E"/>
    <w:rsid w:val="00670CE7"/>
    <w:rsid w:val="00670CEA"/>
    <w:rsid w:val="00670E32"/>
    <w:rsid w:val="00670E4D"/>
    <w:rsid w:val="00670F94"/>
    <w:rsid w:val="006710B8"/>
    <w:rsid w:val="0067121F"/>
    <w:rsid w:val="00671269"/>
    <w:rsid w:val="006712AC"/>
    <w:rsid w:val="006712C0"/>
    <w:rsid w:val="00671301"/>
    <w:rsid w:val="0067140F"/>
    <w:rsid w:val="0067148C"/>
    <w:rsid w:val="00671761"/>
    <w:rsid w:val="00671879"/>
    <w:rsid w:val="00671A57"/>
    <w:rsid w:val="00671B78"/>
    <w:rsid w:val="00671D90"/>
    <w:rsid w:val="00671E4D"/>
    <w:rsid w:val="00671E82"/>
    <w:rsid w:val="00671F8E"/>
    <w:rsid w:val="00671FBE"/>
    <w:rsid w:val="0067229B"/>
    <w:rsid w:val="00672736"/>
    <w:rsid w:val="00672862"/>
    <w:rsid w:val="00672ADA"/>
    <w:rsid w:val="00672C77"/>
    <w:rsid w:val="00672C7B"/>
    <w:rsid w:val="00672FC9"/>
    <w:rsid w:val="00672FE6"/>
    <w:rsid w:val="00673153"/>
    <w:rsid w:val="00673160"/>
    <w:rsid w:val="00673276"/>
    <w:rsid w:val="006732A8"/>
    <w:rsid w:val="006733B6"/>
    <w:rsid w:val="0067355A"/>
    <w:rsid w:val="006735E7"/>
    <w:rsid w:val="006737B2"/>
    <w:rsid w:val="006739E2"/>
    <w:rsid w:val="00673AD7"/>
    <w:rsid w:val="00673B65"/>
    <w:rsid w:val="00673CA9"/>
    <w:rsid w:val="00673CE2"/>
    <w:rsid w:val="00673CE4"/>
    <w:rsid w:val="00673E13"/>
    <w:rsid w:val="00673ECD"/>
    <w:rsid w:val="00673F06"/>
    <w:rsid w:val="00674120"/>
    <w:rsid w:val="00674127"/>
    <w:rsid w:val="0067414C"/>
    <w:rsid w:val="006741AD"/>
    <w:rsid w:val="006741EF"/>
    <w:rsid w:val="00674326"/>
    <w:rsid w:val="006743BE"/>
    <w:rsid w:val="006743E3"/>
    <w:rsid w:val="006743ED"/>
    <w:rsid w:val="006744EC"/>
    <w:rsid w:val="00674501"/>
    <w:rsid w:val="00674630"/>
    <w:rsid w:val="006746B6"/>
    <w:rsid w:val="006746E1"/>
    <w:rsid w:val="00674764"/>
    <w:rsid w:val="0067479E"/>
    <w:rsid w:val="00674899"/>
    <w:rsid w:val="0067491C"/>
    <w:rsid w:val="006749DB"/>
    <w:rsid w:val="00674B18"/>
    <w:rsid w:val="00674B26"/>
    <w:rsid w:val="00674CE5"/>
    <w:rsid w:val="00674D3C"/>
    <w:rsid w:val="00674D48"/>
    <w:rsid w:val="00674D65"/>
    <w:rsid w:val="00674D9F"/>
    <w:rsid w:val="00675024"/>
    <w:rsid w:val="006750BE"/>
    <w:rsid w:val="006750CF"/>
    <w:rsid w:val="006750FA"/>
    <w:rsid w:val="00675116"/>
    <w:rsid w:val="006752AE"/>
    <w:rsid w:val="006756A3"/>
    <w:rsid w:val="006756C8"/>
    <w:rsid w:val="00675882"/>
    <w:rsid w:val="006758E1"/>
    <w:rsid w:val="00675A1C"/>
    <w:rsid w:val="00675AEA"/>
    <w:rsid w:val="00675B35"/>
    <w:rsid w:val="00675B69"/>
    <w:rsid w:val="00675D08"/>
    <w:rsid w:val="00675DAC"/>
    <w:rsid w:val="00675DE5"/>
    <w:rsid w:val="00675E5A"/>
    <w:rsid w:val="00675F6E"/>
    <w:rsid w:val="00676176"/>
    <w:rsid w:val="00676254"/>
    <w:rsid w:val="006762B8"/>
    <w:rsid w:val="00676462"/>
    <w:rsid w:val="006764FC"/>
    <w:rsid w:val="00676533"/>
    <w:rsid w:val="006766C4"/>
    <w:rsid w:val="0067675B"/>
    <w:rsid w:val="0067677C"/>
    <w:rsid w:val="00676854"/>
    <w:rsid w:val="00676B2B"/>
    <w:rsid w:val="00676CAA"/>
    <w:rsid w:val="00676CB0"/>
    <w:rsid w:val="00676CBF"/>
    <w:rsid w:val="00676D1F"/>
    <w:rsid w:val="00676D3C"/>
    <w:rsid w:val="00676F4C"/>
    <w:rsid w:val="0067703F"/>
    <w:rsid w:val="00677048"/>
    <w:rsid w:val="006771B1"/>
    <w:rsid w:val="00677215"/>
    <w:rsid w:val="0067724B"/>
    <w:rsid w:val="00677319"/>
    <w:rsid w:val="0067738B"/>
    <w:rsid w:val="006773F9"/>
    <w:rsid w:val="00677513"/>
    <w:rsid w:val="006776A9"/>
    <w:rsid w:val="006776C1"/>
    <w:rsid w:val="006776D7"/>
    <w:rsid w:val="00677809"/>
    <w:rsid w:val="006778DB"/>
    <w:rsid w:val="00677B23"/>
    <w:rsid w:val="00677CDF"/>
    <w:rsid w:val="00677EA0"/>
    <w:rsid w:val="00677F17"/>
    <w:rsid w:val="00677F1B"/>
    <w:rsid w:val="0067C231"/>
    <w:rsid w:val="006800A1"/>
    <w:rsid w:val="0068029A"/>
    <w:rsid w:val="0068030D"/>
    <w:rsid w:val="00680410"/>
    <w:rsid w:val="0068049C"/>
    <w:rsid w:val="006804C9"/>
    <w:rsid w:val="0068076F"/>
    <w:rsid w:val="00680995"/>
    <w:rsid w:val="00680A09"/>
    <w:rsid w:val="00680B63"/>
    <w:rsid w:val="00680C1F"/>
    <w:rsid w:val="00680DAA"/>
    <w:rsid w:val="00680E5E"/>
    <w:rsid w:val="00680E87"/>
    <w:rsid w:val="00680F1B"/>
    <w:rsid w:val="00681213"/>
    <w:rsid w:val="00681226"/>
    <w:rsid w:val="006813D1"/>
    <w:rsid w:val="0068151B"/>
    <w:rsid w:val="00681552"/>
    <w:rsid w:val="00681601"/>
    <w:rsid w:val="0068164F"/>
    <w:rsid w:val="0068167E"/>
    <w:rsid w:val="006817BB"/>
    <w:rsid w:val="006817D4"/>
    <w:rsid w:val="00681997"/>
    <w:rsid w:val="006819C0"/>
    <w:rsid w:val="00681A1E"/>
    <w:rsid w:val="00681BB2"/>
    <w:rsid w:val="00681C96"/>
    <w:rsid w:val="00681DCE"/>
    <w:rsid w:val="00681EF2"/>
    <w:rsid w:val="00681FA4"/>
    <w:rsid w:val="00681FD5"/>
    <w:rsid w:val="00681FF3"/>
    <w:rsid w:val="0068202B"/>
    <w:rsid w:val="0068214B"/>
    <w:rsid w:val="00682186"/>
    <w:rsid w:val="006823C3"/>
    <w:rsid w:val="006825D8"/>
    <w:rsid w:val="00682679"/>
    <w:rsid w:val="00682965"/>
    <w:rsid w:val="00682AB4"/>
    <w:rsid w:val="00682E64"/>
    <w:rsid w:val="00682E8C"/>
    <w:rsid w:val="00682EEA"/>
    <w:rsid w:val="00682F0C"/>
    <w:rsid w:val="00682FB0"/>
    <w:rsid w:val="0068307E"/>
    <w:rsid w:val="0068309D"/>
    <w:rsid w:val="006830E0"/>
    <w:rsid w:val="00683194"/>
    <w:rsid w:val="006832AD"/>
    <w:rsid w:val="0068335C"/>
    <w:rsid w:val="00683436"/>
    <w:rsid w:val="00683474"/>
    <w:rsid w:val="00683577"/>
    <w:rsid w:val="006835C2"/>
    <w:rsid w:val="006836CC"/>
    <w:rsid w:val="0068386D"/>
    <w:rsid w:val="006838F2"/>
    <w:rsid w:val="00683A4F"/>
    <w:rsid w:val="00683B90"/>
    <w:rsid w:val="00683C2A"/>
    <w:rsid w:val="00683CB2"/>
    <w:rsid w:val="00683D26"/>
    <w:rsid w:val="00683ED5"/>
    <w:rsid w:val="00683F01"/>
    <w:rsid w:val="00683F61"/>
    <w:rsid w:val="00683F8C"/>
    <w:rsid w:val="00683F96"/>
    <w:rsid w:val="00684093"/>
    <w:rsid w:val="00684191"/>
    <w:rsid w:val="006841E7"/>
    <w:rsid w:val="006841EA"/>
    <w:rsid w:val="006841F1"/>
    <w:rsid w:val="0068421A"/>
    <w:rsid w:val="00684282"/>
    <w:rsid w:val="0068435B"/>
    <w:rsid w:val="00684435"/>
    <w:rsid w:val="006844C5"/>
    <w:rsid w:val="0068454D"/>
    <w:rsid w:val="006846EE"/>
    <w:rsid w:val="006848FF"/>
    <w:rsid w:val="00684B12"/>
    <w:rsid w:val="00684B94"/>
    <w:rsid w:val="00684FB4"/>
    <w:rsid w:val="0068500A"/>
    <w:rsid w:val="0068539D"/>
    <w:rsid w:val="0068547B"/>
    <w:rsid w:val="0068571D"/>
    <w:rsid w:val="00685743"/>
    <w:rsid w:val="006859EB"/>
    <w:rsid w:val="00685C2B"/>
    <w:rsid w:val="00685CE5"/>
    <w:rsid w:val="00685F11"/>
    <w:rsid w:val="00686177"/>
    <w:rsid w:val="0068617A"/>
    <w:rsid w:val="006861D1"/>
    <w:rsid w:val="00686214"/>
    <w:rsid w:val="006862D0"/>
    <w:rsid w:val="006862D8"/>
    <w:rsid w:val="006863BD"/>
    <w:rsid w:val="00686411"/>
    <w:rsid w:val="00686712"/>
    <w:rsid w:val="00686B18"/>
    <w:rsid w:val="00686C6F"/>
    <w:rsid w:val="00686D60"/>
    <w:rsid w:val="00686E6A"/>
    <w:rsid w:val="00686E87"/>
    <w:rsid w:val="00686FFB"/>
    <w:rsid w:val="00687036"/>
    <w:rsid w:val="0068707E"/>
    <w:rsid w:val="006870E9"/>
    <w:rsid w:val="0068716B"/>
    <w:rsid w:val="0068721B"/>
    <w:rsid w:val="00687248"/>
    <w:rsid w:val="006873F9"/>
    <w:rsid w:val="00687497"/>
    <w:rsid w:val="006874CD"/>
    <w:rsid w:val="00687651"/>
    <w:rsid w:val="006877F7"/>
    <w:rsid w:val="00687897"/>
    <w:rsid w:val="0068794C"/>
    <w:rsid w:val="00687A46"/>
    <w:rsid w:val="00687CDB"/>
    <w:rsid w:val="00687D49"/>
    <w:rsid w:val="00687DC1"/>
    <w:rsid w:val="00687E24"/>
    <w:rsid w:val="00690030"/>
    <w:rsid w:val="00690119"/>
    <w:rsid w:val="006902E1"/>
    <w:rsid w:val="0069034A"/>
    <w:rsid w:val="0069048A"/>
    <w:rsid w:val="00690572"/>
    <w:rsid w:val="0069075D"/>
    <w:rsid w:val="006907BA"/>
    <w:rsid w:val="006907DE"/>
    <w:rsid w:val="00690985"/>
    <w:rsid w:val="00690A53"/>
    <w:rsid w:val="00690AF7"/>
    <w:rsid w:val="00690E31"/>
    <w:rsid w:val="00690E35"/>
    <w:rsid w:val="00690EF2"/>
    <w:rsid w:val="00690F05"/>
    <w:rsid w:val="00690FF2"/>
    <w:rsid w:val="006911E4"/>
    <w:rsid w:val="0069130D"/>
    <w:rsid w:val="00691419"/>
    <w:rsid w:val="00691452"/>
    <w:rsid w:val="006914A6"/>
    <w:rsid w:val="00691534"/>
    <w:rsid w:val="006916BB"/>
    <w:rsid w:val="00691776"/>
    <w:rsid w:val="006917E9"/>
    <w:rsid w:val="006918E4"/>
    <w:rsid w:val="006918F3"/>
    <w:rsid w:val="0069192B"/>
    <w:rsid w:val="00691BD4"/>
    <w:rsid w:val="00691FEA"/>
    <w:rsid w:val="006921E7"/>
    <w:rsid w:val="006923C6"/>
    <w:rsid w:val="00692433"/>
    <w:rsid w:val="006924A2"/>
    <w:rsid w:val="0069252A"/>
    <w:rsid w:val="00692535"/>
    <w:rsid w:val="0069281D"/>
    <w:rsid w:val="00692888"/>
    <w:rsid w:val="0069299F"/>
    <w:rsid w:val="006929DB"/>
    <w:rsid w:val="006929E2"/>
    <w:rsid w:val="00692A89"/>
    <w:rsid w:val="00692B7E"/>
    <w:rsid w:val="00692D24"/>
    <w:rsid w:val="00692E64"/>
    <w:rsid w:val="00692E86"/>
    <w:rsid w:val="00692FC4"/>
    <w:rsid w:val="0069306B"/>
    <w:rsid w:val="006930A9"/>
    <w:rsid w:val="0069311B"/>
    <w:rsid w:val="006931AF"/>
    <w:rsid w:val="00693383"/>
    <w:rsid w:val="006933CF"/>
    <w:rsid w:val="006933D2"/>
    <w:rsid w:val="00693460"/>
    <w:rsid w:val="00693637"/>
    <w:rsid w:val="006936AB"/>
    <w:rsid w:val="006938CA"/>
    <w:rsid w:val="0069397D"/>
    <w:rsid w:val="006939D7"/>
    <w:rsid w:val="006939FE"/>
    <w:rsid w:val="00693A44"/>
    <w:rsid w:val="00693B03"/>
    <w:rsid w:val="00693D4D"/>
    <w:rsid w:val="00693E53"/>
    <w:rsid w:val="00693F92"/>
    <w:rsid w:val="00693FF7"/>
    <w:rsid w:val="00694064"/>
    <w:rsid w:val="006940CF"/>
    <w:rsid w:val="0069410B"/>
    <w:rsid w:val="00694116"/>
    <w:rsid w:val="00694160"/>
    <w:rsid w:val="0069437A"/>
    <w:rsid w:val="00694662"/>
    <w:rsid w:val="0069467A"/>
    <w:rsid w:val="00694693"/>
    <w:rsid w:val="006946D0"/>
    <w:rsid w:val="00694709"/>
    <w:rsid w:val="006947B7"/>
    <w:rsid w:val="00694840"/>
    <w:rsid w:val="00694A16"/>
    <w:rsid w:val="00694A47"/>
    <w:rsid w:val="00694A9A"/>
    <w:rsid w:val="00694AA5"/>
    <w:rsid w:val="00694B96"/>
    <w:rsid w:val="00694BB6"/>
    <w:rsid w:val="00694CF9"/>
    <w:rsid w:val="00694D59"/>
    <w:rsid w:val="00694E6E"/>
    <w:rsid w:val="00694F28"/>
    <w:rsid w:val="00694F51"/>
    <w:rsid w:val="006951EE"/>
    <w:rsid w:val="00695220"/>
    <w:rsid w:val="0069533B"/>
    <w:rsid w:val="006953E6"/>
    <w:rsid w:val="0069549A"/>
    <w:rsid w:val="006954B3"/>
    <w:rsid w:val="006956E4"/>
    <w:rsid w:val="00695743"/>
    <w:rsid w:val="006957F9"/>
    <w:rsid w:val="00695917"/>
    <w:rsid w:val="00695A62"/>
    <w:rsid w:val="00695ABE"/>
    <w:rsid w:val="00695C16"/>
    <w:rsid w:val="00695C41"/>
    <w:rsid w:val="00695D8E"/>
    <w:rsid w:val="00695DBF"/>
    <w:rsid w:val="00695E75"/>
    <w:rsid w:val="00695EEB"/>
    <w:rsid w:val="00695F2B"/>
    <w:rsid w:val="00696077"/>
    <w:rsid w:val="006960EE"/>
    <w:rsid w:val="006962F2"/>
    <w:rsid w:val="0069642A"/>
    <w:rsid w:val="0069662E"/>
    <w:rsid w:val="006966CE"/>
    <w:rsid w:val="0069677D"/>
    <w:rsid w:val="0069683F"/>
    <w:rsid w:val="006968AB"/>
    <w:rsid w:val="00696935"/>
    <w:rsid w:val="00696C77"/>
    <w:rsid w:val="00696CE4"/>
    <w:rsid w:val="00696DE9"/>
    <w:rsid w:val="00696EA8"/>
    <w:rsid w:val="00696ED3"/>
    <w:rsid w:val="00696F52"/>
    <w:rsid w:val="00696F53"/>
    <w:rsid w:val="00696F91"/>
    <w:rsid w:val="006970F7"/>
    <w:rsid w:val="006971A8"/>
    <w:rsid w:val="00697459"/>
    <w:rsid w:val="00697648"/>
    <w:rsid w:val="006976C0"/>
    <w:rsid w:val="006977C2"/>
    <w:rsid w:val="00697978"/>
    <w:rsid w:val="006979AE"/>
    <w:rsid w:val="00697A3E"/>
    <w:rsid w:val="00697B20"/>
    <w:rsid w:val="00697DB1"/>
    <w:rsid w:val="00697F2D"/>
    <w:rsid w:val="006A008D"/>
    <w:rsid w:val="006A00A1"/>
    <w:rsid w:val="006A01E3"/>
    <w:rsid w:val="006A03B8"/>
    <w:rsid w:val="006A044A"/>
    <w:rsid w:val="006A0456"/>
    <w:rsid w:val="006A04DA"/>
    <w:rsid w:val="006A0515"/>
    <w:rsid w:val="006A055D"/>
    <w:rsid w:val="006A05C8"/>
    <w:rsid w:val="006A06E2"/>
    <w:rsid w:val="006A076F"/>
    <w:rsid w:val="006A0953"/>
    <w:rsid w:val="006A09A2"/>
    <w:rsid w:val="006A0BCA"/>
    <w:rsid w:val="006A0C55"/>
    <w:rsid w:val="006A0CF0"/>
    <w:rsid w:val="006A0D59"/>
    <w:rsid w:val="006A0DB4"/>
    <w:rsid w:val="006A12C0"/>
    <w:rsid w:val="006A1452"/>
    <w:rsid w:val="006A169B"/>
    <w:rsid w:val="006A16A7"/>
    <w:rsid w:val="006A1903"/>
    <w:rsid w:val="006A193D"/>
    <w:rsid w:val="006A1A65"/>
    <w:rsid w:val="006A1ABE"/>
    <w:rsid w:val="006A1CA3"/>
    <w:rsid w:val="006A1D41"/>
    <w:rsid w:val="006A1E42"/>
    <w:rsid w:val="006A1EAC"/>
    <w:rsid w:val="006A1FD6"/>
    <w:rsid w:val="006A22EB"/>
    <w:rsid w:val="006A2303"/>
    <w:rsid w:val="006A23CD"/>
    <w:rsid w:val="006A24C1"/>
    <w:rsid w:val="006A2751"/>
    <w:rsid w:val="006A28AE"/>
    <w:rsid w:val="006A2BA0"/>
    <w:rsid w:val="006A2C3D"/>
    <w:rsid w:val="006A2CB7"/>
    <w:rsid w:val="006A2DB3"/>
    <w:rsid w:val="006A2EDD"/>
    <w:rsid w:val="006A2F26"/>
    <w:rsid w:val="006A315D"/>
    <w:rsid w:val="006A3249"/>
    <w:rsid w:val="006A334C"/>
    <w:rsid w:val="006A335E"/>
    <w:rsid w:val="006A33EC"/>
    <w:rsid w:val="006A344A"/>
    <w:rsid w:val="006A34A8"/>
    <w:rsid w:val="006A34C8"/>
    <w:rsid w:val="006A34CA"/>
    <w:rsid w:val="006A359A"/>
    <w:rsid w:val="006A3751"/>
    <w:rsid w:val="006A378C"/>
    <w:rsid w:val="006A3982"/>
    <w:rsid w:val="006A3BA8"/>
    <w:rsid w:val="006A3BAB"/>
    <w:rsid w:val="006A3C6D"/>
    <w:rsid w:val="006A3D36"/>
    <w:rsid w:val="006A3D3D"/>
    <w:rsid w:val="006A3EC8"/>
    <w:rsid w:val="006A3F19"/>
    <w:rsid w:val="006A41CC"/>
    <w:rsid w:val="006A424F"/>
    <w:rsid w:val="006A4428"/>
    <w:rsid w:val="006A461D"/>
    <w:rsid w:val="006A468F"/>
    <w:rsid w:val="006A4968"/>
    <w:rsid w:val="006A4A54"/>
    <w:rsid w:val="006A4A6F"/>
    <w:rsid w:val="006A4AD2"/>
    <w:rsid w:val="006A4C35"/>
    <w:rsid w:val="006A4CBE"/>
    <w:rsid w:val="006A4D2D"/>
    <w:rsid w:val="006A4E8D"/>
    <w:rsid w:val="006A4EAA"/>
    <w:rsid w:val="006A4EF6"/>
    <w:rsid w:val="006A4F03"/>
    <w:rsid w:val="006A4F7A"/>
    <w:rsid w:val="006A4FD7"/>
    <w:rsid w:val="006A5079"/>
    <w:rsid w:val="006A5114"/>
    <w:rsid w:val="006A5148"/>
    <w:rsid w:val="006A5235"/>
    <w:rsid w:val="006A5292"/>
    <w:rsid w:val="006A5394"/>
    <w:rsid w:val="006A539E"/>
    <w:rsid w:val="006A5449"/>
    <w:rsid w:val="006A5568"/>
    <w:rsid w:val="006A567D"/>
    <w:rsid w:val="006A57D0"/>
    <w:rsid w:val="006A57D3"/>
    <w:rsid w:val="006A5AA2"/>
    <w:rsid w:val="006A5BE6"/>
    <w:rsid w:val="006A5BF8"/>
    <w:rsid w:val="006A5C51"/>
    <w:rsid w:val="006A5DB5"/>
    <w:rsid w:val="006A5DFC"/>
    <w:rsid w:val="006A5EA9"/>
    <w:rsid w:val="006A5EB9"/>
    <w:rsid w:val="006A5F6B"/>
    <w:rsid w:val="006A5FB3"/>
    <w:rsid w:val="006A5FC6"/>
    <w:rsid w:val="006A6080"/>
    <w:rsid w:val="006A60AB"/>
    <w:rsid w:val="006A610F"/>
    <w:rsid w:val="006A62F4"/>
    <w:rsid w:val="006A6391"/>
    <w:rsid w:val="006A6404"/>
    <w:rsid w:val="006A6481"/>
    <w:rsid w:val="006A6488"/>
    <w:rsid w:val="006A649E"/>
    <w:rsid w:val="006A6753"/>
    <w:rsid w:val="006A675B"/>
    <w:rsid w:val="006A6788"/>
    <w:rsid w:val="006A678F"/>
    <w:rsid w:val="006A67F6"/>
    <w:rsid w:val="006A6919"/>
    <w:rsid w:val="006A697B"/>
    <w:rsid w:val="006A6A18"/>
    <w:rsid w:val="006A6B28"/>
    <w:rsid w:val="006A6BB0"/>
    <w:rsid w:val="006A6C52"/>
    <w:rsid w:val="006A6F61"/>
    <w:rsid w:val="006A7065"/>
    <w:rsid w:val="006A7092"/>
    <w:rsid w:val="006A723A"/>
    <w:rsid w:val="006A7293"/>
    <w:rsid w:val="006A72CC"/>
    <w:rsid w:val="006A72FE"/>
    <w:rsid w:val="006A74CE"/>
    <w:rsid w:val="006A7623"/>
    <w:rsid w:val="006A7645"/>
    <w:rsid w:val="006A76D3"/>
    <w:rsid w:val="006A7793"/>
    <w:rsid w:val="006A77AC"/>
    <w:rsid w:val="006A7A25"/>
    <w:rsid w:val="006A7BD8"/>
    <w:rsid w:val="006A7D1C"/>
    <w:rsid w:val="006A7D5F"/>
    <w:rsid w:val="006A7E90"/>
    <w:rsid w:val="006B0016"/>
    <w:rsid w:val="006B0120"/>
    <w:rsid w:val="006B0147"/>
    <w:rsid w:val="006B020D"/>
    <w:rsid w:val="006B02DE"/>
    <w:rsid w:val="006B04F1"/>
    <w:rsid w:val="006B0550"/>
    <w:rsid w:val="006B0553"/>
    <w:rsid w:val="006B060E"/>
    <w:rsid w:val="006B0847"/>
    <w:rsid w:val="006B094E"/>
    <w:rsid w:val="006B097F"/>
    <w:rsid w:val="006B0A5C"/>
    <w:rsid w:val="006B0B36"/>
    <w:rsid w:val="006B0B95"/>
    <w:rsid w:val="006B0D46"/>
    <w:rsid w:val="006B0DD8"/>
    <w:rsid w:val="006B0E9E"/>
    <w:rsid w:val="006B1073"/>
    <w:rsid w:val="006B1246"/>
    <w:rsid w:val="006B145E"/>
    <w:rsid w:val="006B17BC"/>
    <w:rsid w:val="006B197A"/>
    <w:rsid w:val="006B1A37"/>
    <w:rsid w:val="006B1B3F"/>
    <w:rsid w:val="006B1BF1"/>
    <w:rsid w:val="006B1CF6"/>
    <w:rsid w:val="006B1E49"/>
    <w:rsid w:val="006B1F6D"/>
    <w:rsid w:val="006B207E"/>
    <w:rsid w:val="006B214C"/>
    <w:rsid w:val="006B21DD"/>
    <w:rsid w:val="006B21E1"/>
    <w:rsid w:val="006B2215"/>
    <w:rsid w:val="006B228A"/>
    <w:rsid w:val="006B23BF"/>
    <w:rsid w:val="006B247A"/>
    <w:rsid w:val="006B2602"/>
    <w:rsid w:val="006B2603"/>
    <w:rsid w:val="006B2633"/>
    <w:rsid w:val="006B2711"/>
    <w:rsid w:val="006B280F"/>
    <w:rsid w:val="006B2BAE"/>
    <w:rsid w:val="006B2D55"/>
    <w:rsid w:val="006B3142"/>
    <w:rsid w:val="006B3196"/>
    <w:rsid w:val="006B31CF"/>
    <w:rsid w:val="006B32B1"/>
    <w:rsid w:val="006B32F8"/>
    <w:rsid w:val="006B33D3"/>
    <w:rsid w:val="006B3517"/>
    <w:rsid w:val="006B3530"/>
    <w:rsid w:val="006B35B8"/>
    <w:rsid w:val="006B35C6"/>
    <w:rsid w:val="006B36F4"/>
    <w:rsid w:val="006B3772"/>
    <w:rsid w:val="006B3911"/>
    <w:rsid w:val="006B3A28"/>
    <w:rsid w:val="006B3A4F"/>
    <w:rsid w:val="006B3B04"/>
    <w:rsid w:val="006B3C7A"/>
    <w:rsid w:val="006B3CA4"/>
    <w:rsid w:val="006B3D47"/>
    <w:rsid w:val="006B3DFA"/>
    <w:rsid w:val="006B4201"/>
    <w:rsid w:val="006B42CA"/>
    <w:rsid w:val="006B4725"/>
    <w:rsid w:val="006B47AA"/>
    <w:rsid w:val="006B4900"/>
    <w:rsid w:val="006B49CD"/>
    <w:rsid w:val="006B4AA0"/>
    <w:rsid w:val="006B4AC5"/>
    <w:rsid w:val="006B4D2B"/>
    <w:rsid w:val="006B4D33"/>
    <w:rsid w:val="006B4D37"/>
    <w:rsid w:val="006B4DA8"/>
    <w:rsid w:val="006B4E31"/>
    <w:rsid w:val="006B54A3"/>
    <w:rsid w:val="006B56D6"/>
    <w:rsid w:val="006B574C"/>
    <w:rsid w:val="006B57B6"/>
    <w:rsid w:val="006B57D8"/>
    <w:rsid w:val="006B57EA"/>
    <w:rsid w:val="006B5AD6"/>
    <w:rsid w:val="006B5AF6"/>
    <w:rsid w:val="006B5B0C"/>
    <w:rsid w:val="006B5BB1"/>
    <w:rsid w:val="006B5BCA"/>
    <w:rsid w:val="006B5C50"/>
    <w:rsid w:val="006B5C5A"/>
    <w:rsid w:val="006B5CF8"/>
    <w:rsid w:val="006B5D4C"/>
    <w:rsid w:val="006B5DCF"/>
    <w:rsid w:val="006B5F5B"/>
    <w:rsid w:val="006B607C"/>
    <w:rsid w:val="006B6097"/>
    <w:rsid w:val="006B6154"/>
    <w:rsid w:val="006B6186"/>
    <w:rsid w:val="006B6245"/>
    <w:rsid w:val="006B6269"/>
    <w:rsid w:val="006B62AE"/>
    <w:rsid w:val="006B62CF"/>
    <w:rsid w:val="006B6433"/>
    <w:rsid w:val="006B64DA"/>
    <w:rsid w:val="006B66A5"/>
    <w:rsid w:val="006B6778"/>
    <w:rsid w:val="006B6794"/>
    <w:rsid w:val="006B68D2"/>
    <w:rsid w:val="006B6A3A"/>
    <w:rsid w:val="006B6B6C"/>
    <w:rsid w:val="006B6C1F"/>
    <w:rsid w:val="006B6EA0"/>
    <w:rsid w:val="006B6EB7"/>
    <w:rsid w:val="006B6F45"/>
    <w:rsid w:val="006B6FB4"/>
    <w:rsid w:val="006B706A"/>
    <w:rsid w:val="006B7393"/>
    <w:rsid w:val="006B74AA"/>
    <w:rsid w:val="006B765B"/>
    <w:rsid w:val="006B77A8"/>
    <w:rsid w:val="006B794F"/>
    <w:rsid w:val="006B7A66"/>
    <w:rsid w:val="006B7B14"/>
    <w:rsid w:val="006B7B46"/>
    <w:rsid w:val="006B7B6E"/>
    <w:rsid w:val="006B7BBB"/>
    <w:rsid w:val="006B7D0F"/>
    <w:rsid w:val="006B7D40"/>
    <w:rsid w:val="006B7D92"/>
    <w:rsid w:val="006C0216"/>
    <w:rsid w:val="006C02F4"/>
    <w:rsid w:val="006C0335"/>
    <w:rsid w:val="006C0349"/>
    <w:rsid w:val="006C0700"/>
    <w:rsid w:val="006C0739"/>
    <w:rsid w:val="006C0874"/>
    <w:rsid w:val="006C088B"/>
    <w:rsid w:val="006C093A"/>
    <w:rsid w:val="006C0AAB"/>
    <w:rsid w:val="006C0BF3"/>
    <w:rsid w:val="006C0C0C"/>
    <w:rsid w:val="006C0F06"/>
    <w:rsid w:val="006C0FCE"/>
    <w:rsid w:val="006C0FD2"/>
    <w:rsid w:val="006C10DD"/>
    <w:rsid w:val="006C1162"/>
    <w:rsid w:val="006C11EB"/>
    <w:rsid w:val="006C1203"/>
    <w:rsid w:val="006C1343"/>
    <w:rsid w:val="006C1388"/>
    <w:rsid w:val="006C13A1"/>
    <w:rsid w:val="006C13E2"/>
    <w:rsid w:val="006C141F"/>
    <w:rsid w:val="006C1491"/>
    <w:rsid w:val="006C14BB"/>
    <w:rsid w:val="006C1593"/>
    <w:rsid w:val="006C1638"/>
    <w:rsid w:val="006C1888"/>
    <w:rsid w:val="006C1A1A"/>
    <w:rsid w:val="006C1A38"/>
    <w:rsid w:val="006C1A5E"/>
    <w:rsid w:val="006C1A6B"/>
    <w:rsid w:val="006C1BEE"/>
    <w:rsid w:val="006C1C4A"/>
    <w:rsid w:val="006C1C96"/>
    <w:rsid w:val="006C1D4A"/>
    <w:rsid w:val="006C1DD0"/>
    <w:rsid w:val="006C1E5C"/>
    <w:rsid w:val="006C1EEB"/>
    <w:rsid w:val="006C2060"/>
    <w:rsid w:val="006C2075"/>
    <w:rsid w:val="006C20E1"/>
    <w:rsid w:val="006C20E4"/>
    <w:rsid w:val="006C2101"/>
    <w:rsid w:val="006C210A"/>
    <w:rsid w:val="006C2124"/>
    <w:rsid w:val="006C2223"/>
    <w:rsid w:val="006C2274"/>
    <w:rsid w:val="006C2314"/>
    <w:rsid w:val="006C23C8"/>
    <w:rsid w:val="006C268E"/>
    <w:rsid w:val="006C274D"/>
    <w:rsid w:val="006C2864"/>
    <w:rsid w:val="006C28CF"/>
    <w:rsid w:val="006C29A2"/>
    <w:rsid w:val="006C2B32"/>
    <w:rsid w:val="006C2D1F"/>
    <w:rsid w:val="006C2D9C"/>
    <w:rsid w:val="006C2E77"/>
    <w:rsid w:val="006C3005"/>
    <w:rsid w:val="006C328F"/>
    <w:rsid w:val="006C3305"/>
    <w:rsid w:val="006C3349"/>
    <w:rsid w:val="006C3501"/>
    <w:rsid w:val="006C35BA"/>
    <w:rsid w:val="006C35F7"/>
    <w:rsid w:val="006C3612"/>
    <w:rsid w:val="006C3674"/>
    <w:rsid w:val="006C3911"/>
    <w:rsid w:val="006C3B37"/>
    <w:rsid w:val="006C3B54"/>
    <w:rsid w:val="006C3BD1"/>
    <w:rsid w:val="006C3BEA"/>
    <w:rsid w:val="006C3D30"/>
    <w:rsid w:val="006C3F07"/>
    <w:rsid w:val="006C3F84"/>
    <w:rsid w:val="006C431F"/>
    <w:rsid w:val="006C43AE"/>
    <w:rsid w:val="006C4438"/>
    <w:rsid w:val="006C4449"/>
    <w:rsid w:val="006C4588"/>
    <w:rsid w:val="006C4638"/>
    <w:rsid w:val="006C46F1"/>
    <w:rsid w:val="006C4806"/>
    <w:rsid w:val="006C4818"/>
    <w:rsid w:val="006C4848"/>
    <w:rsid w:val="006C48DA"/>
    <w:rsid w:val="006C4A08"/>
    <w:rsid w:val="006C4F6B"/>
    <w:rsid w:val="006C5166"/>
    <w:rsid w:val="006C517D"/>
    <w:rsid w:val="006C51D6"/>
    <w:rsid w:val="006C520D"/>
    <w:rsid w:val="006C52A1"/>
    <w:rsid w:val="006C5459"/>
    <w:rsid w:val="006C5536"/>
    <w:rsid w:val="006C5765"/>
    <w:rsid w:val="006C5797"/>
    <w:rsid w:val="006C57B9"/>
    <w:rsid w:val="006C580B"/>
    <w:rsid w:val="006C5867"/>
    <w:rsid w:val="006C5B99"/>
    <w:rsid w:val="006C5DE3"/>
    <w:rsid w:val="006C5E41"/>
    <w:rsid w:val="006C5E6B"/>
    <w:rsid w:val="006C5E7A"/>
    <w:rsid w:val="006C5E9D"/>
    <w:rsid w:val="006C5F51"/>
    <w:rsid w:val="006C61A4"/>
    <w:rsid w:val="006C61CA"/>
    <w:rsid w:val="006C61D8"/>
    <w:rsid w:val="006C623F"/>
    <w:rsid w:val="006C658B"/>
    <w:rsid w:val="006C65AF"/>
    <w:rsid w:val="006C65B4"/>
    <w:rsid w:val="006C67DC"/>
    <w:rsid w:val="006C6ADD"/>
    <w:rsid w:val="006C6BC6"/>
    <w:rsid w:val="006C6C19"/>
    <w:rsid w:val="006C6D6E"/>
    <w:rsid w:val="006C6DFF"/>
    <w:rsid w:val="006C6F24"/>
    <w:rsid w:val="006C6F67"/>
    <w:rsid w:val="006C6FAC"/>
    <w:rsid w:val="006C70B0"/>
    <w:rsid w:val="006C7287"/>
    <w:rsid w:val="006C746A"/>
    <w:rsid w:val="006C75D2"/>
    <w:rsid w:val="006C75E8"/>
    <w:rsid w:val="006C7654"/>
    <w:rsid w:val="006C77AB"/>
    <w:rsid w:val="006C7935"/>
    <w:rsid w:val="006C7AB6"/>
    <w:rsid w:val="006C7B1C"/>
    <w:rsid w:val="006C7BD6"/>
    <w:rsid w:val="006C7BDD"/>
    <w:rsid w:val="006C7F34"/>
    <w:rsid w:val="006C7F81"/>
    <w:rsid w:val="006D00F6"/>
    <w:rsid w:val="006D019F"/>
    <w:rsid w:val="006D024F"/>
    <w:rsid w:val="006D0276"/>
    <w:rsid w:val="006D03AA"/>
    <w:rsid w:val="006D0607"/>
    <w:rsid w:val="006D06A8"/>
    <w:rsid w:val="006D09E0"/>
    <w:rsid w:val="006D0A10"/>
    <w:rsid w:val="006D0B04"/>
    <w:rsid w:val="006D0B2A"/>
    <w:rsid w:val="006D0BC2"/>
    <w:rsid w:val="006D0BE4"/>
    <w:rsid w:val="006D0F13"/>
    <w:rsid w:val="006D1062"/>
    <w:rsid w:val="006D1131"/>
    <w:rsid w:val="006D1170"/>
    <w:rsid w:val="006D122B"/>
    <w:rsid w:val="006D12DE"/>
    <w:rsid w:val="006D12F3"/>
    <w:rsid w:val="006D151B"/>
    <w:rsid w:val="006D189C"/>
    <w:rsid w:val="006D1950"/>
    <w:rsid w:val="006D1A4B"/>
    <w:rsid w:val="006D1B4A"/>
    <w:rsid w:val="006D1C46"/>
    <w:rsid w:val="006D1DF1"/>
    <w:rsid w:val="006D1EA4"/>
    <w:rsid w:val="006D1F19"/>
    <w:rsid w:val="006D1F76"/>
    <w:rsid w:val="006D22D6"/>
    <w:rsid w:val="006D2313"/>
    <w:rsid w:val="006D23EA"/>
    <w:rsid w:val="006D245D"/>
    <w:rsid w:val="006D2468"/>
    <w:rsid w:val="006D26A1"/>
    <w:rsid w:val="006D28A2"/>
    <w:rsid w:val="006D29F8"/>
    <w:rsid w:val="006D2B11"/>
    <w:rsid w:val="006D2BCA"/>
    <w:rsid w:val="006D2C0F"/>
    <w:rsid w:val="006D2D8A"/>
    <w:rsid w:val="006D2E48"/>
    <w:rsid w:val="006D2E77"/>
    <w:rsid w:val="006D2FC6"/>
    <w:rsid w:val="006D33D1"/>
    <w:rsid w:val="006D3453"/>
    <w:rsid w:val="006D3483"/>
    <w:rsid w:val="006D36E9"/>
    <w:rsid w:val="006D38F3"/>
    <w:rsid w:val="006D393C"/>
    <w:rsid w:val="006D3A2B"/>
    <w:rsid w:val="006D3E43"/>
    <w:rsid w:val="006D3E51"/>
    <w:rsid w:val="006D3ED9"/>
    <w:rsid w:val="006D4016"/>
    <w:rsid w:val="006D4177"/>
    <w:rsid w:val="006D436B"/>
    <w:rsid w:val="006D43BB"/>
    <w:rsid w:val="006D43ED"/>
    <w:rsid w:val="006D44C4"/>
    <w:rsid w:val="006D4539"/>
    <w:rsid w:val="006D46D2"/>
    <w:rsid w:val="006D477E"/>
    <w:rsid w:val="006D47E8"/>
    <w:rsid w:val="006D4827"/>
    <w:rsid w:val="006D4AAD"/>
    <w:rsid w:val="006D4B46"/>
    <w:rsid w:val="006D4BD6"/>
    <w:rsid w:val="006D4BF6"/>
    <w:rsid w:val="006D4C86"/>
    <w:rsid w:val="006D4C8D"/>
    <w:rsid w:val="006D4D87"/>
    <w:rsid w:val="006D4E60"/>
    <w:rsid w:val="006D4F21"/>
    <w:rsid w:val="006D4FE7"/>
    <w:rsid w:val="006D5083"/>
    <w:rsid w:val="006D5107"/>
    <w:rsid w:val="006D5222"/>
    <w:rsid w:val="006D5292"/>
    <w:rsid w:val="006D52CF"/>
    <w:rsid w:val="006D52FC"/>
    <w:rsid w:val="006D5325"/>
    <w:rsid w:val="006D53B8"/>
    <w:rsid w:val="006D54AD"/>
    <w:rsid w:val="006D5539"/>
    <w:rsid w:val="006D5557"/>
    <w:rsid w:val="006D5627"/>
    <w:rsid w:val="006D5779"/>
    <w:rsid w:val="006D57A9"/>
    <w:rsid w:val="006D57FB"/>
    <w:rsid w:val="006D5855"/>
    <w:rsid w:val="006D5926"/>
    <w:rsid w:val="006D597B"/>
    <w:rsid w:val="006D5A63"/>
    <w:rsid w:val="006D5B7D"/>
    <w:rsid w:val="006D5CB2"/>
    <w:rsid w:val="006D5D3D"/>
    <w:rsid w:val="006D5E0A"/>
    <w:rsid w:val="006D60D2"/>
    <w:rsid w:val="006D60D4"/>
    <w:rsid w:val="006D6121"/>
    <w:rsid w:val="006D6146"/>
    <w:rsid w:val="006D616A"/>
    <w:rsid w:val="006D62C2"/>
    <w:rsid w:val="006D634A"/>
    <w:rsid w:val="006D63A4"/>
    <w:rsid w:val="006D63C8"/>
    <w:rsid w:val="006D6424"/>
    <w:rsid w:val="006D643E"/>
    <w:rsid w:val="006D6555"/>
    <w:rsid w:val="006D6805"/>
    <w:rsid w:val="006D684A"/>
    <w:rsid w:val="006D68AE"/>
    <w:rsid w:val="006D6931"/>
    <w:rsid w:val="006D6ACA"/>
    <w:rsid w:val="006D6C33"/>
    <w:rsid w:val="006D6CC2"/>
    <w:rsid w:val="006D6CDC"/>
    <w:rsid w:val="006D6DCC"/>
    <w:rsid w:val="006D6F97"/>
    <w:rsid w:val="006D703C"/>
    <w:rsid w:val="006D7174"/>
    <w:rsid w:val="006D7255"/>
    <w:rsid w:val="006D730C"/>
    <w:rsid w:val="006D73FF"/>
    <w:rsid w:val="006D74A6"/>
    <w:rsid w:val="006D7554"/>
    <w:rsid w:val="006D7641"/>
    <w:rsid w:val="006D76BF"/>
    <w:rsid w:val="006D776D"/>
    <w:rsid w:val="006D77FE"/>
    <w:rsid w:val="006D7A57"/>
    <w:rsid w:val="006D7BA3"/>
    <w:rsid w:val="006D7CD5"/>
    <w:rsid w:val="006D7DDA"/>
    <w:rsid w:val="006D7FE2"/>
    <w:rsid w:val="006D7FF8"/>
    <w:rsid w:val="006E0030"/>
    <w:rsid w:val="006E00B7"/>
    <w:rsid w:val="006E011C"/>
    <w:rsid w:val="006E0181"/>
    <w:rsid w:val="006E0207"/>
    <w:rsid w:val="006E041F"/>
    <w:rsid w:val="006E0495"/>
    <w:rsid w:val="006E04A7"/>
    <w:rsid w:val="006E058F"/>
    <w:rsid w:val="006E0637"/>
    <w:rsid w:val="006E0768"/>
    <w:rsid w:val="006E086D"/>
    <w:rsid w:val="006E08F3"/>
    <w:rsid w:val="006E0A00"/>
    <w:rsid w:val="006E0A71"/>
    <w:rsid w:val="006E0D35"/>
    <w:rsid w:val="006E0E42"/>
    <w:rsid w:val="006E0EDF"/>
    <w:rsid w:val="006E0EEF"/>
    <w:rsid w:val="006E1085"/>
    <w:rsid w:val="006E1177"/>
    <w:rsid w:val="006E1193"/>
    <w:rsid w:val="006E11C9"/>
    <w:rsid w:val="006E1317"/>
    <w:rsid w:val="006E146E"/>
    <w:rsid w:val="006E1514"/>
    <w:rsid w:val="006E1722"/>
    <w:rsid w:val="006E1724"/>
    <w:rsid w:val="006E17B6"/>
    <w:rsid w:val="006E1853"/>
    <w:rsid w:val="006E1A47"/>
    <w:rsid w:val="006E1A9D"/>
    <w:rsid w:val="006E1E76"/>
    <w:rsid w:val="006E2096"/>
    <w:rsid w:val="006E20B3"/>
    <w:rsid w:val="006E2387"/>
    <w:rsid w:val="006E24E3"/>
    <w:rsid w:val="006E2759"/>
    <w:rsid w:val="006E2858"/>
    <w:rsid w:val="006E2AE5"/>
    <w:rsid w:val="006E2BCF"/>
    <w:rsid w:val="006E2BDF"/>
    <w:rsid w:val="006E2BED"/>
    <w:rsid w:val="006E2C25"/>
    <w:rsid w:val="006E2E0C"/>
    <w:rsid w:val="006E2E7F"/>
    <w:rsid w:val="006E2F8F"/>
    <w:rsid w:val="006E3264"/>
    <w:rsid w:val="006E331E"/>
    <w:rsid w:val="006E3348"/>
    <w:rsid w:val="006E3506"/>
    <w:rsid w:val="006E35A8"/>
    <w:rsid w:val="006E37C1"/>
    <w:rsid w:val="006E37E3"/>
    <w:rsid w:val="006E3882"/>
    <w:rsid w:val="006E3956"/>
    <w:rsid w:val="006E3CE8"/>
    <w:rsid w:val="006E3D85"/>
    <w:rsid w:val="006E3DD4"/>
    <w:rsid w:val="006E3DFA"/>
    <w:rsid w:val="006E3DFF"/>
    <w:rsid w:val="006E3F47"/>
    <w:rsid w:val="006E3FFD"/>
    <w:rsid w:val="006E40AC"/>
    <w:rsid w:val="006E41A0"/>
    <w:rsid w:val="006E41C0"/>
    <w:rsid w:val="006E4238"/>
    <w:rsid w:val="006E4304"/>
    <w:rsid w:val="006E4440"/>
    <w:rsid w:val="006E4633"/>
    <w:rsid w:val="006E4672"/>
    <w:rsid w:val="006E4778"/>
    <w:rsid w:val="006E48BD"/>
    <w:rsid w:val="006E4923"/>
    <w:rsid w:val="006E49CD"/>
    <w:rsid w:val="006E4A62"/>
    <w:rsid w:val="006E4A85"/>
    <w:rsid w:val="006E4AD7"/>
    <w:rsid w:val="006E4E93"/>
    <w:rsid w:val="006E4FD0"/>
    <w:rsid w:val="006E4FD4"/>
    <w:rsid w:val="006E4FD9"/>
    <w:rsid w:val="006E520A"/>
    <w:rsid w:val="006E52F4"/>
    <w:rsid w:val="006E5405"/>
    <w:rsid w:val="006E557A"/>
    <w:rsid w:val="006E5670"/>
    <w:rsid w:val="006E569E"/>
    <w:rsid w:val="006E5916"/>
    <w:rsid w:val="006E596B"/>
    <w:rsid w:val="006E5989"/>
    <w:rsid w:val="006E5A8F"/>
    <w:rsid w:val="006E5ABB"/>
    <w:rsid w:val="006E5B00"/>
    <w:rsid w:val="006E5E52"/>
    <w:rsid w:val="006E5EED"/>
    <w:rsid w:val="006E5F88"/>
    <w:rsid w:val="006E5F9F"/>
    <w:rsid w:val="006E6159"/>
    <w:rsid w:val="006E6162"/>
    <w:rsid w:val="006E62DE"/>
    <w:rsid w:val="006E6513"/>
    <w:rsid w:val="006E65D4"/>
    <w:rsid w:val="006E65E0"/>
    <w:rsid w:val="006E661A"/>
    <w:rsid w:val="006E6621"/>
    <w:rsid w:val="006E670B"/>
    <w:rsid w:val="006E67B3"/>
    <w:rsid w:val="006E67B4"/>
    <w:rsid w:val="006E68A0"/>
    <w:rsid w:val="006E6AC4"/>
    <w:rsid w:val="006E6B4B"/>
    <w:rsid w:val="006E6C2C"/>
    <w:rsid w:val="006E6D2C"/>
    <w:rsid w:val="006E6FEE"/>
    <w:rsid w:val="006E7060"/>
    <w:rsid w:val="006E71F1"/>
    <w:rsid w:val="006E7247"/>
    <w:rsid w:val="006E72B5"/>
    <w:rsid w:val="006E737A"/>
    <w:rsid w:val="006E7419"/>
    <w:rsid w:val="006E7435"/>
    <w:rsid w:val="006E7464"/>
    <w:rsid w:val="006E75C1"/>
    <w:rsid w:val="006E7651"/>
    <w:rsid w:val="006E76B3"/>
    <w:rsid w:val="006E7703"/>
    <w:rsid w:val="006E77A9"/>
    <w:rsid w:val="006E77D3"/>
    <w:rsid w:val="006E77FB"/>
    <w:rsid w:val="006E78CA"/>
    <w:rsid w:val="006E78D3"/>
    <w:rsid w:val="006E792E"/>
    <w:rsid w:val="006E7A9B"/>
    <w:rsid w:val="006E7AD9"/>
    <w:rsid w:val="006E7AEC"/>
    <w:rsid w:val="006E7B4D"/>
    <w:rsid w:val="006E7B6E"/>
    <w:rsid w:val="006E7BE4"/>
    <w:rsid w:val="006F0004"/>
    <w:rsid w:val="006F00F4"/>
    <w:rsid w:val="006F0207"/>
    <w:rsid w:val="006F0249"/>
    <w:rsid w:val="006F02D0"/>
    <w:rsid w:val="006F040C"/>
    <w:rsid w:val="006F063D"/>
    <w:rsid w:val="006F071A"/>
    <w:rsid w:val="006F0794"/>
    <w:rsid w:val="006F0A6F"/>
    <w:rsid w:val="006F0A89"/>
    <w:rsid w:val="006F0BD8"/>
    <w:rsid w:val="006F0CC0"/>
    <w:rsid w:val="006F0EA6"/>
    <w:rsid w:val="006F0F69"/>
    <w:rsid w:val="006F0F7F"/>
    <w:rsid w:val="006F101B"/>
    <w:rsid w:val="006F10D4"/>
    <w:rsid w:val="006F1139"/>
    <w:rsid w:val="006F14D3"/>
    <w:rsid w:val="006F1529"/>
    <w:rsid w:val="006F1565"/>
    <w:rsid w:val="006F159A"/>
    <w:rsid w:val="006F16B0"/>
    <w:rsid w:val="006F17B5"/>
    <w:rsid w:val="006F1860"/>
    <w:rsid w:val="006F18FF"/>
    <w:rsid w:val="006F19A8"/>
    <w:rsid w:val="006F1BF8"/>
    <w:rsid w:val="006F1C09"/>
    <w:rsid w:val="006F1DA0"/>
    <w:rsid w:val="006F1E2C"/>
    <w:rsid w:val="006F1E7A"/>
    <w:rsid w:val="006F2021"/>
    <w:rsid w:val="006F217F"/>
    <w:rsid w:val="006F21EB"/>
    <w:rsid w:val="006F2541"/>
    <w:rsid w:val="006F255E"/>
    <w:rsid w:val="006F2752"/>
    <w:rsid w:val="006F278C"/>
    <w:rsid w:val="006F2799"/>
    <w:rsid w:val="006F27B6"/>
    <w:rsid w:val="006F2945"/>
    <w:rsid w:val="006F29FB"/>
    <w:rsid w:val="006F2A98"/>
    <w:rsid w:val="006F2BD6"/>
    <w:rsid w:val="006F2D2A"/>
    <w:rsid w:val="006F2D46"/>
    <w:rsid w:val="006F2F61"/>
    <w:rsid w:val="006F30E8"/>
    <w:rsid w:val="006F3264"/>
    <w:rsid w:val="006F36AC"/>
    <w:rsid w:val="006F36E3"/>
    <w:rsid w:val="006F3788"/>
    <w:rsid w:val="006F38F1"/>
    <w:rsid w:val="006F38F3"/>
    <w:rsid w:val="006F3919"/>
    <w:rsid w:val="006F3937"/>
    <w:rsid w:val="006F39A1"/>
    <w:rsid w:val="006F3A8F"/>
    <w:rsid w:val="006F3E36"/>
    <w:rsid w:val="006F3E62"/>
    <w:rsid w:val="006F4219"/>
    <w:rsid w:val="006F42CF"/>
    <w:rsid w:val="006F42E1"/>
    <w:rsid w:val="006F42EC"/>
    <w:rsid w:val="006F4362"/>
    <w:rsid w:val="006F441F"/>
    <w:rsid w:val="006F4425"/>
    <w:rsid w:val="006F44C4"/>
    <w:rsid w:val="006F44E2"/>
    <w:rsid w:val="006F4512"/>
    <w:rsid w:val="006F46F8"/>
    <w:rsid w:val="006F4731"/>
    <w:rsid w:val="006F48CD"/>
    <w:rsid w:val="006F48FD"/>
    <w:rsid w:val="006F4A43"/>
    <w:rsid w:val="006F4A74"/>
    <w:rsid w:val="006F4A95"/>
    <w:rsid w:val="006F4C72"/>
    <w:rsid w:val="006F4D5B"/>
    <w:rsid w:val="006F4DDE"/>
    <w:rsid w:val="006F4F8B"/>
    <w:rsid w:val="006F4F8F"/>
    <w:rsid w:val="006F5007"/>
    <w:rsid w:val="006F5055"/>
    <w:rsid w:val="006F509A"/>
    <w:rsid w:val="006F5141"/>
    <w:rsid w:val="006F5678"/>
    <w:rsid w:val="006F56D4"/>
    <w:rsid w:val="006F5793"/>
    <w:rsid w:val="006F57FC"/>
    <w:rsid w:val="006F5824"/>
    <w:rsid w:val="006F5926"/>
    <w:rsid w:val="006F598C"/>
    <w:rsid w:val="006F5A51"/>
    <w:rsid w:val="006F5A75"/>
    <w:rsid w:val="006F5BFD"/>
    <w:rsid w:val="006F5D4A"/>
    <w:rsid w:val="006F5D70"/>
    <w:rsid w:val="006F5D77"/>
    <w:rsid w:val="006F5DD1"/>
    <w:rsid w:val="006F603B"/>
    <w:rsid w:val="006F60D8"/>
    <w:rsid w:val="006F625D"/>
    <w:rsid w:val="006F6492"/>
    <w:rsid w:val="006F64CC"/>
    <w:rsid w:val="006F663A"/>
    <w:rsid w:val="006F664A"/>
    <w:rsid w:val="006F6728"/>
    <w:rsid w:val="006F67B3"/>
    <w:rsid w:val="006F6A1B"/>
    <w:rsid w:val="006F6A3C"/>
    <w:rsid w:val="006F6ACC"/>
    <w:rsid w:val="006F6B4F"/>
    <w:rsid w:val="006F6B7A"/>
    <w:rsid w:val="006F6CD2"/>
    <w:rsid w:val="006F6DA8"/>
    <w:rsid w:val="006F6E10"/>
    <w:rsid w:val="006F7080"/>
    <w:rsid w:val="006F7262"/>
    <w:rsid w:val="006F72E2"/>
    <w:rsid w:val="006F7562"/>
    <w:rsid w:val="006F772D"/>
    <w:rsid w:val="006F7AFB"/>
    <w:rsid w:val="006F7C7D"/>
    <w:rsid w:val="006F7DAF"/>
    <w:rsid w:val="006F7DF3"/>
    <w:rsid w:val="006F7E97"/>
    <w:rsid w:val="006F7FDC"/>
    <w:rsid w:val="00700026"/>
    <w:rsid w:val="0070003D"/>
    <w:rsid w:val="0070008C"/>
    <w:rsid w:val="00700259"/>
    <w:rsid w:val="007002D4"/>
    <w:rsid w:val="00700457"/>
    <w:rsid w:val="00700713"/>
    <w:rsid w:val="007007CE"/>
    <w:rsid w:val="007007D6"/>
    <w:rsid w:val="007007DE"/>
    <w:rsid w:val="00700808"/>
    <w:rsid w:val="00700877"/>
    <w:rsid w:val="007009BB"/>
    <w:rsid w:val="00700A76"/>
    <w:rsid w:val="00700AC3"/>
    <w:rsid w:val="00700B7D"/>
    <w:rsid w:val="00700FC2"/>
    <w:rsid w:val="00700FDB"/>
    <w:rsid w:val="00700FF6"/>
    <w:rsid w:val="007011C8"/>
    <w:rsid w:val="007012F3"/>
    <w:rsid w:val="0070139B"/>
    <w:rsid w:val="007015E3"/>
    <w:rsid w:val="0070167C"/>
    <w:rsid w:val="00701733"/>
    <w:rsid w:val="007018F3"/>
    <w:rsid w:val="007019BD"/>
    <w:rsid w:val="00701B96"/>
    <w:rsid w:val="00701C2D"/>
    <w:rsid w:val="00701CFF"/>
    <w:rsid w:val="00701D7F"/>
    <w:rsid w:val="00701D88"/>
    <w:rsid w:val="00701E7A"/>
    <w:rsid w:val="00701E7B"/>
    <w:rsid w:val="00701E86"/>
    <w:rsid w:val="00701F0C"/>
    <w:rsid w:val="007021C5"/>
    <w:rsid w:val="007021D3"/>
    <w:rsid w:val="00702465"/>
    <w:rsid w:val="007024AE"/>
    <w:rsid w:val="0070256C"/>
    <w:rsid w:val="007025AE"/>
    <w:rsid w:val="007025C9"/>
    <w:rsid w:val="00702811"/>
    <w:rsid w:val="007029A0"/>
    <w:rsid w:val="007029E7"/>
    <w:rsid w:val="00702A5B"/>
    <w:rsid w:val="00702AB6"/>
    <w:rsid w:val="00702B57"/>
    <w:rsid w:val="00702D26"/>
    <w:rsid w:val="00702D62"/>
    <w:rsid w:val="00702D7E"/>
    <w:rsid w:val="00702DBF"/>
    <w:rsid w:val="00702E05"/>
    <w:rsid w:val="00702F4C"/>
    <w:rsid w:val="00702FAC"/>
    <w:rsid w:val="00702FE1"/>
    <w:rsid w:val="007030B9"/>
    <w:rsid w:val="00703234"/>
    <w:rsid w:val="0070328B"/>
    <w:rsid w:val="00703391"/>
    <w:rsid w:val="00703411"/>
    <w:rsid w:val="00703620"/>
    <w:rsid w:val="00703980"/>
    <w:rsid w:val="007039AA"/>
    <w:rsid w:val="007039EC"/>
    <w:rsid w:val="00703C18"/>
    <w:rsid w:val="00703EC7"/>
    <w:rsid w:val="00703ED2"/>
    <w:rsid w:val="00703F0E"/>
    <w:rsid w:val="00703F11"/>
    <w:rsid w:val="00703F1D"/>
    <w:rsid w:val="00703F65"/>
    <w:rsid w:val="00703FB7"/>
    <w:rsid w:val="00703FDD"/>
    <w:rsid w:val="007040EE"/>
    <w:rsid w:val="00704243"/>
    <w:rsid w:val="007042B1"/>
    <w:rsid w:val="0070450D"/>
    <w:rsid w:val="00704623"/>
    <w:rsid w:val="007046A5"/>
    <w:rsid w:val="00704840"/>
    <w:rsid w:val="00704A26"/>
    <w:rsid w:val="00704AE5"/>
    <w:rsid w:val="00704C58"/>
    <w:rsid w:val="00704D48"/>
    <w:rsid w:val="00704DF7"/>
    <w:rsid w:val="00704E15"/>
    <w:rsid w:val="00704EA4"/>
    <w:rsid w:val="00704F2F"/>
    <w:rsid w:val="00705045"/>
    <w:rsid w:val="00705096"/>
    <w:rsid w:val="007051F6"/>
    <w:rsid w:val="00705400"/>
    <w:rsid w:val="00705419"/>
    <w:rsid w:val="0070596F"/>
    <w:rsid w:val="00705992"/>
    <w:rsid w:val="00705AC1"/>
    <w:rsid w:val="00705C7C"/>
    <w:rsid w:val="00705C8E"/>
    <w:rsid w:val="00705D18"/>
    <w:rsid w:val="00705D25"/>
    <w:rsid w:val="00705F4D"/>
    <w:rsid w:val="00706022"/>
    <w:rsid w:val="0070623C"/>
    <w:rsid w:val="00706330"/>
    <w:rsid w:val="007063D3"/>
    <w:rsid w:val="00706458"/>
    <w:rsid w:val="007064E5"/>
    <w:rsid w:val="00706510"/>
    <w:rsid w:val="0070671D"/>
    <w:rsid w:val="0070683B"/>
    <w:rsid w:val="007068EB"/>
    <w:rsid w:val="00706927"/>
    <w:rsid w:val="0070699F"/>
    <w:rsid w:val="00706AE3"/>
    <w:rsid w:val="00706C41"/>
    <w:rsid w:val="00706C42"/>
    <w:rsid w:val="00706D2E"/>
    <w:rsid w:val="00707097"/>
    <w:rsid w:val="00707107"/>
    <w:rsid w:val="0070712A"/>
    <w:rsid w:val="007071C0"/>
    <w:rsid w:val="00707409"/>
    <w:rsid w:val="007075D6"/>
    <w:rsid w:val="007075FA"/>
    <w:rsid w:val="0070769D"/>
    <w:rsid w:val="00707A3F"/>
    <w:rsid w:val="00707A9D"/>
    <w:rsid w:val="00707ABF"/>
    <w:rsid w:val="00707B56"/>
    <w:rsid w:val="00707BD8"/>
    <w:rsid w:val="00707BDA"/>
    <w:rsid w:val="00707CEF"/>
    <w:rsid w:val="00707EA8"/>
    <w:rsid w:val="00707F8C"/>
    <w:rsid w:val="0071008A"/>
    <w:rsid w:val="00710160"/>
    <w:rsid w:val="0071016B"/>
    <w:rsid w:val="007102FB"/>
    <w:rsid w:val="007105E7"/>
    <w:rsid w:val="0071086D"/>
    <w:rsid w:val="0071087D"/>
    <w:rsid w:val="0071095D"/>
    <w:rsid w:val="007109A3"/>
    <w:rsid w:val="00710C06"/>
    <w:rsid w:val="00710CA2"/>
    <w:rsid w:val="00711039"/>
    <w:rsid w:val="0071112B"/>
    <w:rsid w:val="007111E8"/>
    <w:rsid w:val="007112ED"/>
    <w:rsid w:val="007113B9"/>
    <w:rsid w:val="00711468"/>
    <w:rsid w:val="00711476"/>
    <w:rsid w:val="007114B1"/>
    <w:rsid w:val="0071161D"/>
    <w:rsid w:val="007116A3"/>
    <w:rsid w:val="00711763"/>
    <w:rsid w:val="0071195D"/>
    <w:rsid w:val="00711A05"/>
    <w:rsid w:val="00711B55"/>
    <w:rsid w:val="00711C78"/>
    <w:rsid w:val="00711CD3"/>
    <w:rsid w:val="00711E26"/>
    <w:rsid w:val="0071203D"/>
    <w:rsid w:val="00712172"/>
    <w:rsid w:val="007123F9"/>
    <w:rsid w:val="0071246D"/>
    <w:rsid w:val="00712511"/>
    <w:rsid w:val="007125E1"/>
    <w:rsid w:val="007126DB"/>
    <w:rsid w:val="007126ED"/>
    <w:rsid w:val="0071275E"/>
    <w:rsid w:val="00712862"/>
    <w:rsid w:val="00712A54"/>
    <w:rsid w:val="00712B2F"/>
    <w:rsid w:val="00712B92"/>
    <w:rsid w:val="00712BFC"/>
    <w:rsid w:val="00712CE4"/>
    <w:rsid w:val="00712D7C"/>
    <w:rsid w:val="00712EAE"/>
    <w:rsid w:val="00712F73"/>
    <w:rsid w:val="00712FA8"/>
    <w:rsid w:val="00712FCC"/>
    <w:rsid w:val="007130C2"/>
    <w:rsid w:val="007130D8"/>
    <w:rsid w:val="007133C8"/>
    <w:rsid w:val="007133CF"/>
    <w:rsid w:val="007135C4"/>
    <w:rsid w:val="00713633"/>
    <w:rsid w:val="007136FB"/>
    <w:rsid w:val="00713709"/>
    <w:rsid w:val="0071375C"/>
    <w:rsid w:val="00713884"/>
    <w:rsid w:val="007138D4"/>
    <w:rsid w:val="007138E5"/>
    <w:rsid w:val="0071397C"/>
    <w:rsid w:val="007139C5"/>
    <w:rsid w:val="007139D5"/>
    <w:rsid w:val="00713A20"/>
    <w:rsid w:val="00713B23"/>
    <w:rsid w:val="00713B58"/>
    <w:rsid w:val="00713C1E"/>
    <w:rsid w:val="00713C5B"/>
    <w:rsid w:val="00713C89"/>
    <w:rsid w:val="00713CC1"/>
    <w:rsid w:val="00713F3B"/>
    <w:rsid w:val="00713F88"/>
    <w:rsid w:val="00713FBC"/>
    <w:rsid w:val="00713FF5"/>
    <w:rsid w:val="00714109"/>
    <w:rsid w:val="00714301"/>
    <w:rsid w:val="00714407"/>
    <w:rsid w:val="007145C3"/>
    <w:rsid w:val="00714610"/>
    <w:rsid w:val="007147AF"/>
    <w:rsid w:val="00714801"/>
    <w:rsid w:val="00714B0C"/>
    <w:rsid w:val="00714E27"/>
    <w:rsid w:val="00714E43"/>
    <w:rsid w:val="00714EC3"/>
    <w:rsid w:val="00714EF5"/>
    <w:rsid w:val="007150D5"/>
    <w:rsid w:val="00715119"/>
    <w:rsid w:val="00715163"/>
    <w:rsid w:val="00715262"/>
    <w:rsid w:val="00715277"/>
    <w:rsid w:val="007152BF"/>
    <w:rsid w:val="007152D8"/>
    <w:rsid w:val="007152DA"/>
    <w:rsid w:val="007152DE"/>
    <w:rsid w:val="00715393"/>
    <w:rsid w:val="007153CB"/>
    <w:rsid w:val="007153F8"/>
    <w:rsid w:val="00715472"/>
    <w:rsid w:val="007155CF"/>
    <w:rsid w:val="0071569C"/>
    <w:rsid w:val="007156D5"/>
    <w:rsid w:val="007156E3"/>
    <w:rsid w:val="0071579A"/>
    <w:rsid w:val="00715A14"/>
    <w:rsid w:val="00715B66"/>
    <w:rsid w:val="00715D66"/>
    <w:rsid w:val="00715DFB"/>
    <w:rsid w:val="00715E09"/>
    <w:rsid w:val="00715E2A"/>
    <w:rsid w:val="00715EAC"/>
    <w:rsid w:val="00715F2F"/>
    <w:rsid w:val="00716029"/>
    <w:rsid w:val="0071602E"/>
    <w:rsid w:val="00716295"/>
    <w:rsid w:val="00716334"/>
    <w:rsid w:val="0071634D"/>
    <w:rsid w:val="00716379"/>
    <w:rsid w:val="00716381"/>
    <w:rsid w:val="00716484"/>
    <w:rsid w:val="007165EF"/>
    <w:rsid w:val="00716610"/>
    <w:rsid w:val="0071676A"/>
    <w:rsid w:val="0071684C"/>
    <w:rsid w:val="00716883"/>
    <w:rsid w:val="00716971"/>
    <w:rsid w:val="007169EF"/>
    <w:rsid w:val="00716A2E"/>
    <w:rsid w:val="00716BE3"/>
    <w:rsid w:val="00716F8E"/>
    <w:rsid w:val="00716FB3"/>
    <w:rsid w:val="0071709C"/>
    <w:rsid w:val="007170EA"/>
    <w:rsid w:val="00717127"/>
    <w:rsid w:val="007171F3"/>
    <w:rsid w:val="0071721C"/>
    <w:rsid w:val="00717260"/>
    <w:rsid w:val="007172AE"/>
    <w:rsid w:val="007172DA"/>
    <w:rsid w:val="007172FD"/>
    <w:rsid w:val="0071733A"/>
    <w:rsid w:val="0071737B"/>
    <w:rsid w:val="007173B8"/>
    <w:rsid w:val="0071744C"/>
    <w:rsid w:val="0071744F"/>
    <w:rsid w:val="0071753B"/>
    <w:rsid w:val="00717644"/>
    <w:rsid w:val="0071775A"/>
    <w:rsid w:val="0071778D"/>
    <w:rsid w:val="007177FF"/>
    <w:rsid w:val="007179EE"/>
    <w:rsid w:val="00717AC4"/>
    <w:rsid w:val="00717B70"/>
    <w:rsid w:val="00717BB1"/>
    <w:rsid w:val="00717BE0"/>
    <w:rsid w:val="00717C4C"/>
    <w:rsid w:val="00717CF8"/>
    <w:rsid w:val="00717DF0"/>
    <w:rsid w:val="007201C4"/>
    <w:rsid w:val="007202A5"/>
    <w:rsid w:val="007203E9"/>
    <w:rsid w:val="00720437"/>
    <w:rsid w:val="00720482"/>
    <w:rsid w:val="007205A3"/>
    <w:rsid w:val="007205BA"/>
    <w:rsid w:val="0072060E"/>
    <w:rsid w:val="00720694"/>
    <w:rsid w:val="00720759"/>
    <w:rsid w:val="0072091E"/>
    <w:rsid w:val="00720B57"/>
    <w:rsid w:val="00720B7F"/>
    <w:rsid w:val="00720E00"/>
    <w:rsid w:val="00720FAA"/>
    <w:rsid w:val="0072116E"/>
    <w:rsid w:val="007212C8"/>
    <w:rsid w:val="0072144E"/>
    <w:rsid w:val="0072151D"/>
    <w:rsid w:val="0072160D"/>
    <w:rsid w:val="007217A9"/>
    <w:rsid w:val="00721CBC"/>
    <w:rsid w:val="00721CD3"/>
    <w:rsid w:val="00721DCA"/>
    <w:rsid w:val="00721DD0"/>
    <w:rsid w:val="00722061"/>
    <w:rsid w:val="007221A1"/>
    <w:rsid w:val="00722224"/>
    <w:rsid w:val="0072226C"/>
    <w:rsid w:val="00722371"/>
    <w:rsid w:val="00722684"/>
    <w:rsid w:val="00722809"/>
    <w:rsid w:val="00722875"/>
    <w:rsid w:val="0072288B"/>
    <w:rsid w:val="007228B6"/>
    <w:rsid w:val="007228D8"/>
    <w:rsid w:val="00722B71"/>
    <w:rsid w:val="00722CD1"/>
    <w:rsid w:val="00722E69"/>
    <w:rsid w:val="00722F27"/>
    <w:rsid w:val="00722F69"/>
    <w:rsid w:val="00722FC6"/>
    <w:rsid w:val="007230F6"/>
    <w:rsid w:val="00723158"/>
    <w:rsid w:val="0072318C"/>
    <w:rsid w:val="0072327A"/>
    <w:rsid w:val="007234E6"/>
    <w:rsid w:val="00723548"/>
    <w:rsid w:val="00723624"/>
    <w:rsid w:val="00723652"/>
    <w:rsid w:val="007236BA"/>
    <w:rsid w:val="007236FE"/>
    <w:rsid w:val="007238BA"/>
    <w:rsid w:val="00723911"/>
    <w:rsid w:val="00723C15"/>
    <w:rsid w:val="00723C7E"/>
    <w:rsid w:val="00723CDD"/>
    <w:rsid w:val="00723D06"/>
    <w:rsid w:val="00723D2B"/>
    <w:rsid w:val="00723E23"/>
    <w:rsid w:val="00723EFF"/>
    <w:rsid w:val="00723F26"/>
    <w:rsid w:val="00723F4E"/>
    <w:rsid w:val="00724036"/>
    <w:rsid w:val="007241F1"/>
    <w:rsid w:val="007242F3"/>
    <w:rsid w:val="007242F4"/>
    <w:rsid w:val="00724421"/>
    <w:rsid w:val="007244A1"/>
    <w:rsid w:val="00724566"/>
    <w:rsid w:val="007245FA"/>
    <w:rsid w:val="00724612"/>
    <w:rsid w:val="00724641"/>
    <w:rsid w:val="007247A2"/>
    <w:rsid w:val="0072490F"/>
    <w:rsid w:val="00724943"/>
    <w:rsid w:val="00724A7E"/>
    <w:rsid w:val="00724A90"/>
    <w:rsid w:val="00724B44"/>
    <w:rsid w:val="00724D9C"/>
    <w:rsid w:val="00724E1A"/>
    <w:rsid w:val="00724E7D"/>
    <w:rsid w:val="00724ECA"/>
    <w:rsid w:val="00724F7B"/>
    <w:rsid w:val="00724F97"/>
    <w:rsid w:val="007250F2"/>
    <w:rsid w:val="00725216"/>
    <w:rsid w:val="00725370"/>
    <w:rsid w:val="007253B3"/>
    <w:rsid w:val="0072552E"/>
    <w:rsid w:val="0072554F"/>
    <w:rsid w:val="00725630"/>
    <w:rsid w:val="00725640"/>
    <w:rsid w:val="007256F8"/>
    <w:rsid w:val="0072578A"/>
    <w:rsid w:val="007257CD"/>
    <w:rsid w:val="007258F5"/>
    <w:rsid w:val="007259C9"/>
    <w:rsid w:val="007259F7"/>
    <w:rsid w:val="00725A58"/>
    <w:rsid w:val="00725A67"/>
    <w:rsid w:val="00725F3B"/>
    <w:rsid w:val="007260C9"/>
    <w:rsid w:val="0072623E"/>
    <w:rsid w:val="0072629B"/>
    <w:rsid w:val="0072637A"/>
    <w:rsid w:val="00726427"/>
    <w:rsid w:val="00726497"/>
    <w:rsid w:val="00726531"/>
    <w:rsid w:val="0072670E"/>
    <w:rsid w:val="00726849"/>
    <w:rsid w:val="007269F8"/>
    <w:rsid w:val="00726A75"/>
    <w:rsid w:val="00726E22"/>
    <w:rsid w:val="00726F62"/>
    <w:rsid w:val="00726F74"/>
    <w:rsid w:val="00726FE8"/>
    <w:rsid w:val="00727006"/>
    <w:rsid w:val="007270A8"/>
    <w:rsid w:val="007270D7"/>
    <w:rsid w:val="007270F1"/>
    <w:rsid w:val="0072712B"/>
    <w:rsid w:val="007274D9"/>
    <w:rsid w:val="00727545"/>
    <w:rsid w:val="00727669"/>
    <w:rsid w:val="007276A5"/>
    <w:rsid w:val="007276E6"/>
    <w:rsid w:val="00727A24"/>
    <w:rsid w:val="00727A34"/>
    <w:rsid w:val="00727AF8"/>
    <w:rsid w:val="00727B77"/>
    <w:rsid w:val="00727C75"/>
    <w:rsid w:val="00727D25"/>
    <w:rsid w:val="00727D37"/>
    <w:rsid w:val="00727E4F"/>
    <w:rsid w:val="0073015C"/>
    <w:rsid w:val="007303DE"/>
    <w:rsid w:val="007305AB"/>
    <w:rsid w:val="00730790"/>
    <w:rsid w:val="007308CA"/>
    <w:rsid w:val="007309D4"/>
    <w:rsid w:val="00730A37"/>
    <w:rsid w:val="00730B5F"/>
    <w:rsid w:val="00730E86"/>
    <w:rsid w:val="00730EA7"/>
    <w:rsid w:val="00730F2E"/>
    <w:rsid w:val="00730FF3"/>
    <w:rsid w:val="007310CF"/>
    <w:rsid w:val="007310F7"/>
    <w:rsid w:val="007311AA"/>
    <w:rsid w:val="00731543"/>
    <w:rsid w:val="00731550"/>
    <w:rsid w:val="0073158F"/>
    <w:rsid w:val="00731615"/>
    <w:rsid w:val="00731661"/>
    <w:rsid w:val="00731917"/>
    <w:rsid w:val="00731A17"/>
    <w:rsid w:val="00731A37"/>
    <w:rsid w:val="00731AD0"/>
    <w:rsid w:val="00731B06"/>
    <w:rsid w:val="00731CB3"/>
    <w:rsid w:val="00731CDE"/>
    <w:rsid w:val="00731D22"/>
    <w:rsid w:val="00731F22"/>
    <w:rsid w:val="00732151"/>
    <w:rsid w:val="007321BB"/>
    <w:rsid w:val="00732278"/>
    <w:rsid w:val="007323B1"/>
    <w:rsid w:val="0073240D"/>
    <w:rsid w:val="007324FC"/>
    <w:rsid w:val="0073254F"/>
    <w:rsid w:val="00732669"/>
    <w:rsid w:val="00732687"/>
    <w:rsid w:val="0073287D"/>
    <w:rsid w:val="0073296F"/>
    <w:rsid w:val="007329FC"/>
    <w:rsid w:val="00732A4F"/>
    <w:rsid w:val="00732ABF"/>
    <w:rsid w:val="00732E98"/>
    <w:rsid w:val="00732EC3"/>
    <w:rsid w:val="00732ED7"/>
    <w:rsid w:val="00732F33"/>
    <w:rsid w:val="00732FCD"/>
    <w:rsid w:val="0073323F"/>
    <w:rsid w:val="00733308"/>
    <w:rsid w:val="007333BE"/>
    <w:rsid w:val="00733435"/>
    <w:rsid w:val="00733508"/>
    <w:rsid w:val="00733558"/>
    <w:rsid w:val="007335B6"/>
    <w:rsid w:val="007335BD"/>
    <w:rsid w:val="007335EE"/>
    <w:rsid w:val="007335FE"/>
    <w:rsid w:val="007336FA"/>
    <w:rsid w:val="0073386A"/>
    <w:rsid w:val="00733903"/>
    <w:rsid w:val="007339A9"/>
    <w:rsid w:val="00733B6E"/>
    <w:rsid w:val="00733C3F"/>
    <w:rsid w:val="00733E7C"/>
    <w:rsid w:val="007340CA"/>
    <w:rsid w:val="007340E1"/>
    <w:rsid w:val="007342DC"/>
    <w:rsid w:val="0073431E"/>
    <w:rsid w:val="007343D4"/>
    <w:rsid w:val="007343E9"/>
    <w:rsid w:val="0073444F"/>
    <w:rsid w:val="00734514"/>
    <w:rsid w:val="0073459C"/>
    <w:rsid w:val="007347A0"/>
    <w:rsid w:val="007348F5"/>
    <w:rsid w:val="00734937"/>
    <w:rsid w:val="00734ABD"/>
    <w:rsid w:val="00734ADC"/>
    <w:rsid w:val="00734B5A"/>
    <w:rsid w:val="00734B98"/>
    <w:rsid w:val="00734BF2"/>
    <w:rsid w:val="00734E69"/>
    <w:rsid w:val="00734E80"/>
    <w:rsid w:val="0073511A"/>
    <w:rsid w:val="0073534C"/>
    <w:rsid w:val="0073543B"/>
    <w:rsid w:val="0073556F"/>
    <w:rsid w:val="00735647"/>
    <w:rsid w:val="00735648"/>
    <w:rsid w:val="007356C2"/>
    <w:rsid w:val="0073578E"/>
    <w:rsid w:val="00735A09"/>
    <w:rsid w:val="00735BB4"/>
    <w:rsid w:val="00735CBC"/>
    <w:rsid w:val="00735E72"/>
    <w:rsid w:val="0073618F"/>
    <w:rsid w:val="00736246"/>
    <w:rsid w:val="007365AD"/>
    <w:rsid w:val="0073664A"/>
    <w:rsid w:val="0073680A"/>
    <w:rsid w:val="0073685E"/>
    <w:rsid w:val="007368CC"/>
    <w:rsid w:val="007369AE"/>
    <w:rsid w:val="00736B79"/>
    <w:rsid w:val="00736B8C"/>
    <w:rsid w:val="00736BBF"/>
    <w:rsid w:val="00736CAD"/>
    <w:rsid w:val="00736D8E"/>
    <w:rsid w:val="00736FF2"/>
    <w:rsid w:val="00737027"/>
    <w:rsid w:val="00737091"/>
    <w:rsid w:val="007370C2"/>
    <w:rsid w:val="0073716D"/>
    <w:rsid w:val="00737276"/>
    <w:rsid w:val="00737375"/>
    <w:rsid w:val="0073737E"/>
    <w:rsid w:val="007373E1"/>
    <w:rsid w:val="007375F7"/>
    <w:rsid w:val="007376F8"/>
    <w:rsid w:val="00737791"/>
    <w:rsid w:val="0073779B"/>
    <w:rsid w:val="00737811"/>
    <w:rsid w:val="00737890"/>
    <w:rsid w:val="007378BF"/>
    <w:rsid w:val="00737911"/>
    <w:rsid w:val="00737965"/>
    <w:rsid w:val="00737B9E"/>
    <w:rsid w:val="00737DCA"/>
    <w:rsid w:val="00737E08"/>
    <w:rsid w:val="00737EA6"/>
    <w:rsid w:val="00737ECB"/>
    <w:rsid w:val="00737F7B"/>
    <w:rsid w:val="00737FEB"/>
    <w:rsid w:val="00740006"/>
    <w:rsid w:val="0074006F"/>
    <w:rsid w:val="007400A1"/>
    <w:rsid w:val="007400C7"/>
    <w:rsid w:val="00740171"/>
    <w:rsid w:val="0074019E"/>
    <w:rsid w:val="007401E4"/>
    <w:rsid w:val="00740258"/>
    <w:rsid w:val="007402B2"/>
    <w:rsid w:val="007404A0"/>
    <w:rsid w:val="00740653"/>
    <w:rsid w:val="007406E2"/>
    <w:rsid w:val="0074076A"/>
    <w:rsid w:val="00740841"/>
    <w:rsid w:val="00740888"/>
    <w:rsid w:val="00740907"/>
    <w:rsid w:val="00740A0C"/>
    <w:rsid w:val="00740A45"/>
    <w:rsid w:val="00740CAF"/>
    <w:rsid w:val="00740D5F"/>
    <w:rsid w:val="00740E1E"/>
    <w:rsid w:val="00740E21"/>
    <w:rsid w:val="00740EE0"/>
    <w:rsid w:val="00740FCE"/>
    <w:rsid w:val="0074109B"/>
    <w:rsid w:val="007410CE"/>
    <w:rsid w:val="00741182"/>
    <w:rsid w:val="00741183"/>
    <w:rsid w:val="007411DB"/>
    <w:rsid w:val="007413C5"/>
    <w:rsid w:val="007413FC"/>
    <w:rsid w:val="0074150C"/>
    <w:rsid w:val="007415F4"/>
    <w:rsid w:val="00741981"/>
    <w:rsid w:val="007419F4"/>
    <w:rsid w:val="007419F8"/>
    <w:rsid w:val="00741AA3"/>
    <w:rsid w:val="00741BC0"/>
    <w:rsid w:val="00741D4A"/>
    <w:rsid w:val="00741E04"/>
    <w:rsid w:val="00741F53"/>
    <w:rsid w:val="00741FF5"/>
    <w:rsid w:val="00742009"/>
    <w:rsid w:val="00742187"/>
    <w:rsid w:val="007422B7"/>
    <w:rsid w:val="00742519"/>
    <w:rsid w:val="007426DA"/>
    <w:rsid w:val="00742743"/>
    <w:rsid w:val="0074276A"/>
    <w:rsid w:val="007428FB"/>
    <w:rsid w:val="007429BF"/>
    <w:rsid w:val="00742A03"/>
    <w:rsid w:val="00742A08"/>
    <w:rsid w:val="00742AF1"/>
    <w:rsid w:val="00742B61"/>
    <w:rsid w:val="00742E57"/>
    <w:rsid w:val="00742E82"/>
    <w:rsid w:val="00742F8C"/>
    <w:rsid w:val="00742FFA"/>
    <w:rsid w:val="00743017"/>
    <w:rsid w:val="00743213"/>
    <w:rsid w:val="007432C1"/>
    <w:rsid w:val="00743317"/>
    <w:rsid w:val="007433B0"/>
    <w:rsid w:val="007433D9"/>
    <w:rsid w:val="007434A7"/>
    <w:rsid w:val="007434F6"/>
    <w:rsid w:val="007435C4"/>
    <w:rsid w:val="00743650"/>
    <w:rsid w:val="007436B9"/>
    <w:rsid w:val="0074371F"/>
    <w:rsid w:val="00743954"/>
    <w:rsid w:val="00743995"/>
    <w:rsid w:val="00743A47"/>
    <w:rsid w:val="00743AC7"/>
    <w:rsid w:val="00743BC0"/>
    <w:rsid w:val="00743C0A"/>
    <w:rsid w:val="00743C18"/>
    <w:rsid w:val="00743C1B"/>
    <w:rsid w:val="00743D1A"/>
    <w:rsid w:val="00743D48"/>
    <w:rsid w:val="00743E22"/>
    <w:rsid w:val="00743E49"/>
    <w:rsid w:val="00743E6F"/>
    <w:rsid w:val="00743F69"/>
    <w:rsid w:val="00743F71"/>
    <w:rsid w:val="00744002"/>
    <w:rsid w:val="00744016"/>
    <w:rsid w:val="00744031"/>
    <w:rsid w:val="0074430F"/>
    <w:rsid w:val="007443D0"/>
    <w:rsid w:val="00744674"/>
    <w:rsid w:val="00744913"/>
    <w:rsid w:val="007449D6"/>
    <w:rsid w:val="00744B12"/>
    <w:rsid w:val="00744B13"/>
    <w:rsid w:val="00744C75"/>
    <w:rsid w:val="00744DCB"/>
    <w:rsid w:val="00744DD2"/>
    <w:rsid w:val="00744F0A"/>
    <w:rsid w:val="00744FD4"/>
    <w:rsid w:val="00745012"/>
    <w:rsid w:val="00745047"/>
    <w:rsid w:val="0074523A"/>
    <w:rsid w:val="0074532D"/>
    <w:rsid w:val="007453C7"/>
    <w:rsid w:val="00745430"/>
    <w:rsid w:val="007454D3"/>
    <w:rsid w:val="0074571F"/>
    <w:rsid w:val="007457C8"/>
    <w:rsid w:val="00745823"/>
    <w:rsid w:val="0074594C"/>
    <w:rsid w:val="007459F5"/>
    <w:rsid w:val="00745AFC"/>
    <w:rsid w:val="00745BA4"/>
    <w:rsid w:val="00745BF3"/>
    <w:rsid w:val="00745CAE"/>
    <w:rsid w:val="00745F44"/>
    <w:rsid w:val="00746099"/>
    <w:rsid w:val="007460BF"/>
    <w:rsid w:val="007460C8"/>
    <w:rsid w:val="00746126"/>
    <w:rsid w:val="00746233"/>
    <w:rsid w:val="00746279"/>
    <w:rsid w:val="0074634B"/>
    <w:rsid w:val="00746403"/>
    <w:rsid w:val="00746545"/>
    <w:rsid w:val="007465BC"/>
    <w:rsid w:val="007469DE"/>
    <w:rsid w:val="007469F4"/>
    <w:rsid w:val="00746A38"/>
    <w:rsid w:val="00746C94"/>
    <w:rsid w:val="00746CE7"/>
    <w:rsid w:val="00746D64"/>
    <w:rsid w:val="00746E65"/>
    <w:rsid w:val="00746EBC"/>
    <w:rsid w:val="00746F0B"/>
    <w:rsid w:val="00746F2C"/>
    <w:rsid w:val="00746F2E"/>
    <w:rsid w:val="00746F88"/>
    <w:rsid w:val="0074702E"/>
    <w:rsid w:val="0074704B"/>
    <w:rsid w:val="00747134"/>
    <w:rsid w:val="007471C5"/>
    <w:rsid w:val="00747284"/>
    <w:rsid w:val="0074735B"/>
    <w:rsid w:val="007473F2"/>
    <w:rsid w:val="007475CC"/>
    <w:rsid w:val="0074773A"/>
    <w:rsid w:val="00747743"/>
    <w:rsid w:val="00747778"/>
    <w:rsid w:val="00747780"/>
    <w:rsid w:val="007477C2"/>
    <w:rsid w:val="0074783C"/>
    <w:rsid w:val="007478E9"/>
    <w:rsid w:val="007478F9"/>
    <w:rsid w:val="00747A09"/>
    <w:rsid w:val="00747ABD"/>
    <w:rsid w:val="00747B63"/>
    <w:rsid w:val="00747C8F"/>
    <w:rsid w:val="00747D33"/>
    <w:rsid w:val="00747DAC"/>
    <w:rsid w:val="007500F6"/>
    <w:rsid w:val="0075011E"/>
    <w:rsid w:val="00750154"/>
    <w:rsid w:val="0075028C"/>
    <w:rsid w:val="007504F7"/>
    <w:rsid w:val="007505BE"/>
    <w:rsid w:val="00750676"/>
    <w:rsid w:val="00750805"/>
    <w:rsid w:val="007509F5"/>
    <w:rsid w:val="00750AC2"/>
    <w:rsid w:val="00750B31"/>
    <w:rsid w:val="00750B42"/>
    <w:rsid w:val="00750BC0"/>
    <w:rsid w:val="00750C91"/>
    <w:rsid w:val="00750CFA"/>
    <w:rsid w:val="00750F88"/>
    <w:rsid w:val="00751000"/>
    <w:rsid w:val="0075110D"/>
    <w:rsid w:val="00751142"/>
    <w:rsid w:val="007511FC"/>
    <w:rsid w:val="0075121C"/>
    <w:rsid w:val="007512A2"/>
    <w:rsid w:val="0075131C"/>
    <w:rsid w:val="00751444"/>
    <w:rsid w:val="007514F2"/>
    <w:rsid w:val="0075151E"/>
    <w:rsid w:val="00751656"/>
    <w:rsid w:val="00751680"/>
    <w:rsid w:val="007516A1"/>
    <w:rsid w:val="00751863"/>
    <w:rsid w:val="00751944"/>
    <w:rsid w:val="0075195A"/>
    <w:rsid w:val="00751976"/>
    <w:rsid w:val="00751A11"/>
    <w:rsid w:val="00751B41"/>
    <w:rsid w:val="00751B78"/>
    <w:rsid w:val="00751B88"/>
    <w:rsid w:val="00751BDE"/>
    <w:rsid w:val="00751C34"/>
    <w:rsid w:val="00751C73"/>
    <w:rsid w:val="00751D5F"/>
    <w:rsid w:val="00751F91"/>
    <w:rsid w:val="007520CC"/>
    <w:rsid w:val="0075223E"/>
    <w:rsid w:val="00752778"/>
    <w:rsid w:val="007527A1"/>
    <w:rsid w:val="00752849"/>
    <w:rsid w:val="007528E9"/>
    <w:rsid w:val="00752A29"/>
    <w:rsid w:val="00752B43"/>
    <w:rsid w:val="00752BA7"/>
    <w:rsid w:val="00752DAD"/>
    <w:rsid w:val="00752E09"/>
    <w:rsid w:val="00752EE3"/>
    <w:rsid w:val="00753009"/>
    <w:rsid w:val="00753081"/>
    <w:rsid w:val="0075310F"/>
    <w:rsid w:val="007532AB"/>
    <w:rsid w:val="00753345"/>
    <w:rsid w:val="00753540"/>
    <w:rsid w:val="007535D6"/>
    <w:rsid w:val="007535F8"/>
    <w:rsid w:val="007536F4"/>
    <w:rsid w:val="007536F8"/>
    <w:rsid w:val="0075390C"/>
    <w:rsid w:val="00753BB0"/>
    <w:rsid w:val="00753C10"/>
    <w:rsid w:val="00753C8A"/>
    <w:rsid w:val="00753D30"/>
    <w:rsid w:val="00753E7B"/>
    <w:rsid w:val="00753FEA"/>
    <w:rsid w:val="007541B1"/>
    <w:rsid w:val="007541C9"/>
    <w:rsid w:val="007541DE"/>
    <w:rsid w:val="00754208"/>
    <w:rsid w:val="00754293"/>
    <w:rsid w:val="007543FD"/>
    <w:rsid w:val="00754469"/>
    <w:rsid w:val="007548D1"/>
    <w:rsid w:val="007548E2"/>
    <w:rsid w:val="00754909"/>
    <w:rsid w:val="00754BF0"/>
    <w:rsid w:val="00754E13"/>
    <w:rsid w:val="00754E37"/>
    <w:rsid w:val="00754FF2"/>
    <w:rsid w:val="0075515F"/>
    <w:rsid w:val="00755252"/>
    <w:rsid w:val="007552A8"/>
    <w:rsid w:val="0075532B"/>
    <w:rsid w:val="007553F9"/>
    <w:rsid w:val="0075564E"/>
    <w:rsid w:val="0075585B"/>
    <w:rsid w:val="007558CB"/>
    <w:rsid w:val="00755AD8"/>
    <w:rsid w:val="00755C0D"/>
    <w:rsid w:val="00755C69"/>
    <w:rsid w:val="00755C9D"/>
    <w:rsid w:val="00755D0B"/>
    <w:rsid w:val="00755D7B"/>
    <w:rsid w:val="00755EFA"/>
    <w:rsid w:val="007561E8"/>
    <w:rsid w:val="0075623A"/>
    <w:rsid w:val="0075627C"/>
    <w:rsid w:val="00756354"/>
    <w:rsid w:val="007563A3"/>
    <w:rsid w:val="00756482"/>
    <w:rsid w:val="007564B8"/>
    <w:rsid w:val="0075658E"/>
    <w:rsid w:val="00756649"/>
    <w:rsid w:val="007566EB"/>
    <w:rsid w:val="007568DA"/>
    <w:rsid w:val="00756B6B"/>
    <w:rsid w:val="00757047"/>
    <w:rsid w:val="0075707A"/>
    <w:rsid w:val="007570DD"/>
    <w:rsid w:val="00757111"/>
    <w:rsid w:val="0075712B"/>
    <w:rsid w:val="00757182"/>
    <w:rsid w:val="00757216"/>
    <w:rsid w:val="00757271"/>
    <w:rsid w:val="00757297"/>
    <w:rsid w:val="0075736A"/>
    <w:rsid w:val="00757385"/>
    <w:rsid w:val="007573A8"/>
    <w:rsid w:val="007573AF"/>
    <w:rsid w:val="007573C7"/>
    <w:rsid w:val="007573E7"/>
    <w:rsid w:val="00757443"/>
    <w:rsid w:val="007575E4"/>
    <w:rsid w:val="0075772A"/>
    <w:rsid w:val="0075779F"/>
    <w:rsid w:val="007577E6"/>
    <w:rsid w:val="00757889"/>
    <w:rsid w:val="007579F9"/>
    <w:rsid w:val="00757A1E"/>
    <w:rsid w:val="00757A42"/>
    <w:rsid w:val="00757B87"/>
    <w:rsid w:val="00757E56"/>
    <w:rsid w:val="00757EC3"/>
    <w:rsid w:val="007600EB"/>
    <w:rsid w:val="00760143"/>
    <w:rsid w:val="00760461"/>
    <w:rsid w:val="00760480"/>
    <w:rsid w:val="007604CD"/>
    <w:rsid w:val="00760555"/>
    <w:rsid w:val="00760810"/>
    <w:rsid w:val="0076081D"/>
    <w:rsid w:val="00760874"/>
    <w:rsid w:val="0076088C"/>
    <w:rsid w:val="007609F2"/>
    <w:rsid w:val="00760C3C"/>
    <w:rsid w:val="00760E8B"/>
    <w:rsid w:val="00761160"/>
    <w:rsid w:val="00761172"/>
    <w:rsid w:val="007611C5"/>
    <w:rsid w:val="00761217"/>
    <w:rsid w:val="00761291"/>
    <w:rsid w:val="0076134B"/>
    <w:rsid w:val="007613A5"/>
    <w:rsid w:val="0076155E"/>
    <w:rsid w:val="0076163E"/>
    <w:rsid w:val="007616D9"/>
    <w:rsid w:val="0076192C"/>
    <w:rsid w:val="007619BB"/>
    <w:rsid w:val="00761A65"/>
    <w:rsid w:val="00761BB5"/>
    <w:rsid w:val="00761C15"/>
    <w:rsid w:val="00761CBE"/>
    <w:rsid w:val="00761DA9"/>
    <w:rsid w:val="00761E24"/>
    <w:rsid w:val="00761E97"/>
    <w:rsid w:val="00761FC3"/>
    <w:rsid w:val="00762153"/>
    <w:rsid w:val="007621C9"/>
    <w:rsid w:val="007622E0"/>
    <w:rsid w:val="007623F9"/>
    <w:rsid w:val="007624D8"/>
    <w:rsid w:val="00762514"/>
    <w:rsid w:val="007626FE"/>
    <w:rsid w:val="0076270D"/>
    <w:rsid w:val="00762713"/>
    <w:rsid w:val="007627A5"/>
    <w:rsid w:val="007627F0"/>
    <w:rsid w:val="00762823"/>
    <w:rsid w:val="00762930"/>
    <w:rsid w:val="00762934"/>
    <w:rsid w:val="00762CC0"/>
    <w:rsid w:val="00762D6E"/>
    <w:rsid w:val="00762E76"/>
    <w:rsid w:val="00762F6C"/>
    <w:rsid w:val="00762F7A"/>
    <w:rsid w:val="00763003"/>
    <w:rsid w:val="00763083"/>
    <w:rsid w:val="00763101"/>
    <w:rsid w:val="00763153"/>
    <w:rsid w:val="007631D8"/>
    <w:rsid w:val="00763319"/>
    <w:rsid w:val="00763370"/>
    <w:rsid w:val="007633E9"/>
    <w:rsid w:val="0076340A"/>
    <w:rsid w:val="007634DA"/>
    <w:rsid w:val="007637AB"/>
    <w:rsid w:val="00763812"/>
    <w:rsid w:val="007638BC"/>
    <w:rsid w:val="00763961"/>
    <w:rsid w:val="00763989"/>
    <w:rsid w:val="00763C48"/>
    <w:rsid w:val="00763CE7"/>
    <w:rsid w:val="00763CF2"/>
    <w:rsid w:val="00763D13"/>
    <w:rsid w:val="00763D89"/>
    <w:rsid w:val="00763DE9"/>
    <w:rsid w:val="00763E2B"/>
    <w:rsid w:val="00763F26"/>
    <w:rsid w:val="00764080"/>
    <w:rsid w:val="007640D9"/>
    <w:rsid w:val="007642F1"/>
    <w:rsid w:val="00764330"/>
    <w:rsid w:val="0076450A"/>
    <w:rsid w:val="00764715"/>
    <w:rsid w:val="00764762"/>
    <w:rsid w:val="007647AE"/>
    <w:rsid w:val="007647BB"/>
    <w:rsid w:val="00764B1F"/>
    <w:rsid w:val="00764B4B"/>
    <w:rsid w:val="00764B87"/>
    <w:rsid w:val="00764BD0"/>
    <w:rsid w:val="00765034"/>
    <w:rsid w:val="007650DA"/>
    <w:rsid w:val="007650ED"/>
    <w:rsid w:val="0076517B"/>
    <w:rsid w:val="0076527C"/>
    <w:rsid w:val="00765283"/>
    <w:rsid w:val="007652B9"/>
    <w:rsid w:val="00765436"/>
    <w:rsid w:val="00765512"/>
    <w:rsid w:val="00765554"/>
    <w:rsid w:val="0076564E"/>
    <w:rsid w:val="007656AB"/>
    <w:rsid w:val="007656F5"/>
    <w:rsid w:val="00765770"/>
    <w:rsid w:val="00765933"/>
    <w:rsid w:val="00765AA8"/>
    <w:rsid w:val="00765BEF"/>
    <w:rsid w:val="00765C08"/>
    <w:rsid w:val="00765D94"/>
    <w:rsid w:val="00765D99"/>
    <w:rsid w:val="00765E01"/>
    <w:rsid w:val="00765E7E"/>
    <w:rsid w:val="00765E7F"/>
    <w:rsid w:val="00765F76"/>
    <w:rsid w:val="00766094"/>
    <w:rsid w:val="007662BE"/>
    <w:rsid w:val="007663A2"/>
    <w:rsid w:val="007663AA"/>
    <w:rsid w:val="0076690F"/>
    <w:rsid w:val="00766A42"/>
    <w:rsid w:val="00766BFA"/>
    <w:rsid w:val="00766D14"/>
    <w:rsid w:val="00766E55"/>
    <w:rsid w:val="00766E6E"/>
    <w:rsid w:val="00766EE7"/>
    <w:rsid w:val="00766F03"/>
    <w:rsid w:val="0076718B"/>
    <w:rsid w:val="00767200"/>
    <w:rsid w:val="00767571"/>
    <w:rsid w:val="007676A6"/>
    <w:rsid w:val="007676F3"/>
    <w:rsid w:val="00767794"/>
    <w:rsid w:val="00767800"/>
    <w:rsid w:val="0076798D"/>
    <w:rsid w:val="00767BA9"/>
    <w:rsid w:val="00767BBB"/>
    <w:rsid w:val="00767C23"/>
    <w:rsid w:val="00767C95"/>
    <w:rsid w:val="00767DEE"/>
    <w:rsid w:val="00767DFD"/>
    <w:rsid w:val="00767E42"/>
    <w:rsid w:val="00767E53"/>
    <w:rsid w:val="00767E9C"/>
    <w:rsid w:val="007700D5"/>
    <w:rsid w:val="007701A6"/>
    <w:rsid w:val="007701D2"/>
    <w:rsid w:val="007702CA"/>
    <w:rsid w:val="00770347"/>
    <w:rsid w:val="007704CE"/>
    <w:rsid w:val="007704DE"/>
    <w:rsid w:val="00770707"/>
    <w:rsid w:val="00770746"/>
    <w:rsid w:val="007707CD"/>
    <w:rsid w:val="00770839"/>
    <w:rsid w:val="007708C6"/>
    <w:rsid w:val="007709B3"/>
    <w:rsid w:val="00770C75"/>
    <w:rsid w:val="00770C77"/>
    <w:rsid w:val="00770D18"/>
    <w:rsid w:val="00770D31"/>
    <w:rsid w:val="00770D6B"/>
    <w:rsid w:val="00770E31"/>
    <w:rsid w:val="00770FC5"/>
    <w:rsid w:val="00771024"/>
    <w:rsid w:val="007711BB"/>
    <w:rsid w:val="00771296"/>
    <w:rsid w:val="00771300"/>
    <w:rsid w:val="0077137B"/>
    <w:rsid w:val="007714E0"/>
    <w:rsid w:val="00771581"/>
    <w:rsid w:val="007715C8"/>
    <w:rsid w:val="007715DC"/>
    <w:rsid w:val="00771888"/>
    <w:rsid w:val="007718EE"/>
    <w:rsid w:val="00771A5C"/>
    <w:rsid w:val="00771E0D"/>
    <w:rsid w:val="00771E5D"/>
    <w:rsid w:val="00771EDC"/>
    <w:rsid w:val="00771FCD"/>
    <w:rsid w:val="00772044"/>
    <w:rsid w:val="007720F0"/>
    <w:rsid w:val="007721D5"/>
    <w:rsid w:val="00772371"/>
    <w:rsid w:val="00772398"/>
    <w:rsid w:val="007723D0"/>
    <w:rsid w:val="0077250F"/>
    <w:rsid w:val="00772567"/>
    <w:rsid w:val="007725D8"/>
    <w:rsid w:val="00772603"/>
    <w:rsid w:val="007726E4"/>
    <w:rsid w:val="0077282B"/>
    <w:rsid w:val="007729B1"/>
    <w:rsid w:val="00772CCC"/>
    <w:rsid w:val="00772D0E"/>
    <w:rsid w:val="00772D35"/>
    <w:rsid w:val="00772DCA"/>
    <w:rsid w:val="00772EF8"/>
    <w:rsid w:val="00772F43"/>
    <w:rsid w:val="00772FFA"/>
    <w:rsid w:val="0077326E"/>
    <w:rsid w:val="00773469"/>
    <w:rsid w:val="00773523"/>
    <w:rsid w:val="00773696"/>
    <w:rsid w:val="007736B0"/>
    <w:rsid w:val="007737F9"/>
    <w:rsid w:val="00773870"/>
    <w:rsid w:val="00773911"/>
    <w:rsid w:val="00773A76"/>
    <w:rsid w:val="00773B4C"/>
    <w:rsid w:val="00773D4D"/>
    <w:rsid w:val="00773EDC"/>
    <w:rsid w:val="00773F2D"/>
    <w:rsid w:val="007740A7"/>
    <w:rsid w:val="007740AA"/>
    <w:rsid w:val="007740B7"/>
    <w:rsid w:val="007744F2"/>
    <w:rsid w:val="00774588"/>
    <w:rsid w:val="00774679"/>
    <w:rsid w:val="0077467A"/>
    <w:rsid w:val="00774723"/>
    <w:rsid w:val="0077489D"/>
    <w:rsid w:val="007748E5"/>
    <w:rsid w:val="00774A26"/>
    <w:rsid w:val="00774A98"/>
    <w:rsid w:val="00774AAA"/>
    <w:rsid w:val="00774AE3"/>
    <w:rsid w:val="00774C30"/>
    <w:rsid w:val="00774E52"/>
    <w:rsid w:val="00774EC1"/>
    <w:rsid w:val="00774F12"/>
    <w:rsid w:val="00774F49"/>
    <w:rsid w:val="007752F8"/>
    <w:rsid w:val="0077534B"/>
    <w:rsid w:val="0077572D"/>
    <w:rsid w:val="0077574B"/>
    <w:rsid w:val="007758B9"/>
    <w:rsid w:val="007758EE"/>
    <w:rsid w:val="00775965"/>
    <w:rsid w:val="007759FA"/>
    <w:rsid w:val="00775AFA"/>
    <w:rsid w:val="00775B71"/>
    <w:rsid w:val="00775BD4"/>
    <w:rsid w:val="00775CDC"/>
    <w:rsid w:val="00775EB1"/>
    <w:rsid w:val="00775F20"/>
    <w:rsid w:val="00775FCB"/>
    <w:rsid w:val="0077602C"/>
    <w:rsid w:val="00776237"/>
    <w:rsid w:val="007764CC"/>
    <w:rsid w:val="00776526"/>
    <w:rsid w:val="00776542"/>
    <w:rsid w:val="007765C3"/>
    <w:rsid w:val="00776780"/>
    <w:rsid w:val="007769CA"/>
    <w:rsid w:val="00776C8F"/>
    <w:rsid w:val="00776C9B"/>
    <w:rsid w:val="00776CCE"/>
    <w:rsid w:val="00776CD7"/>
    <w:rsid w:val="00776E59"/>
    <w:rsid w:val="00776EDC"/>
    <w:rsid w:val="00776F09"/>
    <w:rsid w:val="0077701E"/>
    <w:rsid w:val="0077709C"/>
    <w:rsid w:val="00777115"/>
    <w:rsid w:val="007771F9"/>
    <w:rsid w:val="007772C8"/>
    <w:rsid w:val="00777356"/>
    <w:rsid w:val="00777444"/>
    <w:rsid w:val="00777538"/>
    <w:rsid w:val="00777591"/>
    <w:rsid w:val="007775D5"/>
    <w:rsid w:val="0077777F"/>
    <w:rsid w:val="00777881"/>
    <w:rsid w:val="00777C83"/>
    <w:rsid w:val="00777D14"/>
    <w:rsid w:val="00777F5D"/>
    <w:rsid w:val="00777FA7"/>
    <w:rsid w:val="00780074"/>
    <w:rsid w:val="0078008E"/>
    <w:rsid w:val="007802D5"/>
    <w:rsid w:val="0078034E"/>
    <w:rsid w:val="0078037A"/>
    <w:rsid w:val="007803A9"/>
    <w:rsid w:val="00780632"/>
    <w:rsid w:val="0078069C"/>
    <w:rsid w:val="007806AB"/>
    <w:rsid w:val="007806AE"/>
    <w:rsid w:val="00780711"/>
    <w:rsid w:val="0078076F"/>
    <w:rsid w:val="007807FD"/>
    <w:rsid w:val="00780A41"/>
    <w:rsid w:val="00780B0B"/>
    <w:rsid w:val="00780B37"/>
    <w:rsid w:val="00780B48"/>
    <w:rsid w:val="00780BAF"/>
    <w:rsid w:val="00780C01"/>
    <w:rsid w:val="00780D36"/>
    <w:rsid w:val="00780D4C"/>
    <w:rsid w:val="00780E13"/>
    <w:rsid w:val="00780E5F"/>
    <w:rsid w:val="00780F1D"/>
    <w:rsid w:val="00781079"/>
    <w:rsid w:val="007810B3"/>
    <w:rsid w:val="00781104"/>
    <w:rsid w:val="00781192"/>
    <w:rsid w:val="0078137D"/>
    <w:rsid w:val="007813AA"/>
    <w:rsid w:val="00781534"/>
    <w:rsid w:val="00781802"/>
    <w:rsid w:val="00781803"/>
    <w:rsid w:val="00781805"/>
    <w:rsid w:val="0078183E"/>
    <w:rsid w:val="00781860"/>
    <w:rsid w:val="00781A57"/>
    <w:rsid w:val="00781A9E"/>
    <w:rsid w:val="00781AFE"/>
    <w:rsid w:val="00781BA0"/>
    <w:rsid w:val="00781C41"/>
    <w:rsid w:val="00781C4E"/>
    <w:rsid w:val="00781C82"/>
    <w:rsid w:val="00781CEF"/>
    <w:rsid w:val="00781D5D"/>
    <w:rsid w:val="00781EDD"/>
    <w:rsid w:val="0078203F"/>
    <w:rsid w:val="00782059"/>
    <w:rsid w:val="00782163"/>
    <w:rsid w:val="0078239A"/>
    <w:rsid w:val="00782433"/>
    <w:rsid w:val="0078249B"/>
    <w:rsid w:val="007825C1"/>
    <w:rsid w:val="007826AD"/>
    <w:rsid w:val="00782759"/>
    <w:rsid w:val="00782776"/>
    <w:rsid w:val="00782880"/>
    <w:rsid w:val="0078296A"/>
    <w:rsid w:val="00782A0D"/>
    <w:rsid w:val="00782A7B"/>
    <w:rsid w:val="00782BB1"/>
    <w:rsid w:val="00782CB3"/>
    <w:rsid w:val="00782D26"/>
    <w:rsid w:val="00782E46"/>
    <w:rsid w:val="00782F0D"/>
    <w:rsid w:val="00782F30"/>
    <w:rsid w:val="00783044"/>
    <w:rsid w:val="00783249"/>
    <w:rsid w:val="007834CA"/>
    <w:rsid w:val="0078366A"/>
    <w:rsid w:val="0078374A"/>
    <w:rsid w:val="007838A4"/>
    <w:rsid w:val="00783928"/>
    <w:rsid w:val="00783948"/>
    <w:rsid w:val="00783B73"/>
    <w:rsid w:val="00783D57"/>
    <w:rsid w:val="00783D8E"/>
    <w:rsid w:val="00783E4E"/>
    <w:rsid w:val="00783F66"/>
    <w:rsid w:val="00784034"/>
    <w:rsid w:val="00784176"/>
    <w:rsid w:val="007841F5"/>
    <w:rsid w:val="00784278"/>
    <w:rsid w:val="007842AB"/>
    <w:rsid w:val="007842DF"/>
    <w:rsid w:val="007846B1"/>
    <w:rsid w:val="0078475B"/>
    <w:rsid w:val="0078476C"/>
    <w:rsid w:val="007847D8"/>
    <w:rsid w:val="00784944"/>
    <w:rsid w:val="00784DA8"/>
    <w:rsid w:val="00784F15"/>
    <w:rsid w:val="00784F91"/>
    <w:rsid w:val="00785030"/>
    <w:rsid w:val="00785207"/>
    <w:rsid w:val="007853E5"/>
    <w:rsid w:val="007853F3"/>
    <w:rsid w:val="0078547F"/>
    <w:rsid w:val="0078551F"/>
    <w:rsid w:val="00785536"/>
    <w:rsid w:val="007857C6"/>
    <w:rsid w:val="00785C2B"/>
    <w:rsid w:val="00785D1B"/>
    <w:rsid w:val="00785DA7"/>
    <w:rsid w:val="00785E39"/>
    <w:rsid w:val="00785F5E"/>
    <w:rsid w:val="0078602B"/>
    <w:rsid w:val="0078608C"/>
    <w:rsid w:val="007860B9"/>
    <w:rsid w:val="007860C3"/>
    <w:rsid w:val="007860F8"/>
    <w:rsid w:val="007861AA"/>
    <w:rsid w:val="0078654D"/>
    <w:rsid w:val="0078657A"/>
    <w:rsid w:val="007865AE"/>
    <w:rsid w:val="007865B1"/>
    <w:rsid w:val="007865D1"/>
    <w:rsid w:val="0078664B"/>
    <w:rsid w:val="0078667A"/>
    <w:rsid w:val="007866D4"/>
    <w:rsid w:val="00786873"/>
    <w:rsid w:val="00786896"/>
    <w:rsid w:val="0078696C"/>
    <w:rsid w:val="00786A46"/>
    <w:rsid w:val="00786A94"/>
    <w:rsid w:val="00786B6A"/>
    <w:rsid w:val="00786B8D"/>
    <w:rsid w:val="00786BD6"/>
    <w:rsid w:val="007870FD"/>
    <w:rsid w:val="0078733C"/>
    <w:rsid w:val="007873EB"/>
    <w:rsid w:val="0078740B"/>
    <w:rsid w:val="00787419"/>
    <w:rsid w:val="00787528"/>
    <w:rsid w:val="0078759A"/>
    <w:rsid w:val="00787698"/>
    <w:rsid w:val="007876D9"/>
    <w:rsid w:val="007879A8"/>
    <w:rsid w:val="00787ABB"/>
    <w:rsid w:val="00787B36"/>
    <w:rsid w:val="00787B63"/>
    <w:rsid w:val="00787C00"/>
    <w:rsid w:val="00787D9C"/>
    <w:rsid w:val="00787DE4"/>
    <w:rsid w:val="00787DF8"/>
    <w:rsid w:val="00787EE7"/>
    <w:rsid w:val="00790087"/>
    <w:rsid w:val="00790164"/>
    <w:rsid w:val="007901BB"/>
    <w:rsid w:val="00790217"/>
    <w:rsid w:val="00790229"/>
    <w:rsid w:val="00790256"/>
    <w:rsid w:val="0079035C"/>
    <w:rsid w:val="007903D1"/>
    <w:rsid w:val="0079040D"/>
    <w:rsid w:val="007904A7"/>
    <w:rsid w:val="0079058C"/>
    <w:rsid w:val="00790909"/>
    <w:rsid w:val="007909BE"/>
    <w:rsid w:val="00790B4C"/>
    <w:rsid w:val="00790BF0"/>
    <w:rsid w:val="00790C16"/>
    <w:rsid w:val="00790C8F"/>
    <w:rsid w:val="00790CF1"/>
    <w:rsid w:val="00790DDD"/>
    <w:rsid w:val="00790ED3"/>
    <w:rsid w:val="00790F5D"/>
    <w:rsid w:val="007911E9"/>
    <w:rsid w:val="00791318"/>
    <w:rsid w:val="00791449"/>
    <w:rsid w:val="0079145D"/>
    <w:rsid w:val="0079149E"/>
    <w:rsid w:val="007914B4"/>
    <w:rsid w:val="007914BC"/>
    <w:rsid w:val="007914CB"/>
    <w:rsid w:val="0079172E"/>
    <w:rsid w:val="00791746"/>
    <w:rsid w:val="00791885"/>
    <w:rsid w:val="00791A0F"/>
    <w:rsid w:val="00791AB8"/>
    <w:rsid w:val="00791B5A"/>
    <w:rsid w:val="00791CBA"/>
    <w:rsid w:val="00791D0F"/>
    <w:rsid w:val="00791D94"/>
    <w:rsid w:val="00791ED9"/>
    <w:rsid w:val="0079206A"/>
    <w:rsid w:val="007921D7"/>
    <w:rsid w:val="00792431"/>
    <w:rsid w:val="00792442"/>
    <w:rsid w:val="007924D9"/>
    <w:rsid w:val="00792568"/>
    <w:rsid w:val="00792612"/>
    <w:rsid w:val="00792773"/>
    <w:rsid w:val="00792EEE"/>
    <w:rsid w:val="00792F5A"/>
    <w:rsid w:val="00792F5C"/>
    <w:rsid w:val="00792F7E"/>
    <w:rsid w:val="0079302E"/>
    <w:rsid w:val="007931BE"/>
    <w:rsid w:val="0079325A"/>
    <w:rsid w:val="0079328B"/>
    <w:rsid w:val="00793292"/>
    <w:rsid w:val="007932D8"/>
    <w:rsid w:val="007933A5"/>
    <w:rsid w:val="007933C4"/>
    <w:rsid w:val="00793536"/>
    <w:rsid w:val="007936DE"/>
    <w:rsid w:val="00793975"/>
    <w:rsid w:val="00793AD8"/>
    <w:rsid w:val="00793BA0"/>
    <w:rsid w:val="00793CE2"/>
    <w:rsid w:val="00793D9D"/>
    <w:rsid w:val="00793DB2"/>
    <w:rsid w:val="00793E09"/>
    <w:rsid w:val="00793FD3"/>
    <w:rsid w:val="0079400A"/>
    <w:rsid w:val="00794188"/>
    <w:rsid w:val="00794444"/>
    <w:rsid w:val="00794579"/>
    <w:rsid w:val="0079457A"/>
    <w:rsid w:val="0079459D"/>
    <w:rsid w:val="00794696"/>
    <w:rsid w:val="007946E5"/>
    <w:rsid w:val="00794816"/>
    <w:rsid w:val="007948BC"/>
    <w:rsid w:val="00794986"/>
    <w:rsid w:val="00794B42"/>
    <w:rsid w:val="00794B60"/>
    <w:rsid w:val="00794B7C"/>
    <w:rsid w:val="00794BAD"/>
    <w:rsid w:val="00794D2F"/>
    <w:rsid w:val="00794D6F"/>
    <w:rsid w:val="00795068"/>
    <w:rsid w:val="007950AE"/>
    <w:rsid w:val="007950EA"/>
    <w:rsid w:val="0079512A"/>
    <w:rsid w:val="007951CE"/>
    <w:rsid w:val="007951F8"/>
    <w:rsid w:val="0079525D"/>
    <w:rsid w:val="00795291"/>
    <w:rsid w:val="007952E5"/>
    <w:rsid w:val="007953D7"/>
    <w:rsid w:val="007954A7"/>
    <w:rsid w:val="0079556A"/>
    <w:rsid w:val="00795707"/>
    <w:rsid w:val="00795767"/>
    <w:rsid w:val="00795805"/>
    <w:rsid w:val="00795909"/>
    <w:rsid w:val="007959D6"/>
    <w:rsid w:val="00795A12"/>
    <w:rsid w:val="00795A4D"/>
    <w:rsid w:val="00795B4A"/>
    <w:rsid w:val="00795BF3"/>
    <w:rsid w:val="00795D15"/>
    <w:rsid w:val="00795EA4"/>
    <w:rsid w:val="00795F94"/>
    <w:rsid w:val="00796302"/>
    <w:rsid w:val="007965E2"/>
    <w:rsid w:val="00796678"/>
    <w:rsid w:val="0079674F"/>
    <w:rsid w:val="0079677A"/>
    <w:rsid w:val="00796798"/>
    <w:rsid w:val="007967E3"/>
    <w:rsid w:val="00796847"/>
    <w:rsid w:val="00796902"/>
    <w:rsid w:val="00796941"/>
    <w:rsid w:val="007969DC"/>
    <w:rsid w:val="00796AAA"/>
    <w:rsid w:val="00796B26"/>
    <w:rsid w:val="00796C28"/>
    <w:rsid w:val="00796C34"/>
    <w:rsid w:val="00796C4E"/>
    <w:rsid w:val="00796D15"/>
    <w:rsid w:val="00796DA0"/>
    <w:rsid w:val="00796E53"/>
    <w:rsid w:val="00796F6E"/>
    <w:rsid w:val="007970B9"/>
    <w:rsid w:val="00797306"/>
    <w:rsid w:val="007973D1"/>
    <w:rsid w:val="0079745A"/>
    <w:rsid w:val="007975B4"/>
    <w:rsid w:val="007975F6"/>
    <w:rsid w:val="0079776E"/>
    <w:rsid w:val="00797841"/>
    <w:rsid w:val="00797854"/>
    <w:rsid w:val="00797B07"/>
    <w:rsid w:val="00797CCE"/>
    <w:rsid w:val="00797CFF"/>
    <w:rsid w:val="00797D3A"/>
    <w:rsid w:val="00797E03"/>
    <w:rsid w:val="00797E47"/>
    <w:rsid w:val="00797E74"/>
    <w:rsid w:val="00797F0F"/>
    <w:rsid w:val="007A02C7"/>
    <w:rsid w:val="007A03A4"/>
    <w:rsid w:val="007A03C3"/>
    <w:rsid w:val="007A03D0"/>
    <w:rsid w:val="007A04E2"/>
    <w:rsid w:val="007A059E"/>
    <w:rsid w:val="007A059F"/>
    <w:rsid w:val="007A07D3"/>
    <w:rsid w:val="007A084A"/>
    <w:rsid w:val="007A0ABA"/>
    <w:rsid w:val="007A0B05"/>
    <w:rsid w:val="007A0B80"/>
    <w:rsid w:val="007A0C56"/>
    <w:rsid w:val="007A0DDE"/>
    <w:rsid w:val="007A0DEA"/>
    <w:rsid w:val="007A0E6B"/>
    <w:rsid w:val="007A100F"/>
    <w:rsid w:val="007A10CA"/>
    <w:rsid w:val="007A10F7"/>
    <w:rsid w:val="007A1130"/>
    <w:rsid w:val="007A1169"/>
    <w:rsid w:val="007A1191"/>
    <w:rsid w:val="007A12B3"/>
    <w:rsid w:val="007A1478"/>
    <w:rsid w:val="007A14CF"/>
    <w:rsid w:val="007A1518"/>
    <w:rsid w:val="007A156A"/>
    <w:rsid w:val="007A1701"/>
    <w:rsid w:val="007A1727"/>
    <w:rsid w:val="007A17C6"/>
    <w:rsid w:val="007A17F6"/>
    <w:rsid w:val="007A1ABE"/>
    <w:rsid w:val="007A1AE4"/>
    <w:rsid w:val="007A1AED"/>
    <w:rsid w:val="007A1F7F"/>
    <w:rsid w:val="007A2095"/>
    <w:rsid w:val="007A216C"/>
    <w:rsid w:val="007A22EB"/>
    <w:rsid w:val="007A231C"/>
    <w:rsid w:val="007A2365"/>
    <w:rsid w:val="007A24FC"/>
    <w:rsid w:val="007A2702"/>
    <w:rsid w:val="007A2709"/>
    <w:rsid w:val="007A2734"/>
    <w:rsid w:val="007A2789"/>
    <w:rsid w:val="007A27C5"/>
    <w:rsid w:val="007A2925"/>
    <w:rsid w:val="007A2A6A"/>
    <w:rsid w:val="007A2B2A"/>
    <w:rsid w:val="007A2C84"/>
    <w:rsid w:val="007A2E86"/>
    <w:rsid w:val="007A2E89"/>
    <w:rsid w:val="007A2F92"/>
    <w:rsid w:val="007A3240"/>
    <w:rsid w:val="007A33BB"/>
    <w:rsid w:val="007A3438"/>
    <w:rsid w:val="007A348B"/>
    <w:rsid w:val="007A34AE"/>
    <w:rsid w:val="007A34C6"/>
    <w:rsid w:val="007A3568"/>
    <w:rsid w:val="007A35F9"/>
    <w:rsid w:val="007A37FA"/>
    <w:rsid w:val="007A394F"/>
    <w:rsid w:val="007A3A9B"/>
    <w:rsid w:val="007A3EDE"/>
    <w:rsid w:val="007A3FCD"/>
    <w:rsid w:val="007A4003"/>
    <w:rsid w:val="007A40EE"/>
    <w:rsid w:val="007A41BF"/>
    <w:rsid w:val="007A438F"/>
    <w:rsid w:val="007A4414"/>
    <w:rsid w:val="007A44E6"/>
    <w:rsid w:val="007A45AD"/>
    <w:rsid w:val="007A46E1"/>
    <w:rsid w:val="007A47A8"/>
    <w:rsid w:val="007A4955"/>
    <w:rsid w:val="007A4A02"/>
    <w:rsid w:val="007A4A94"/>
    <w:rsid w:val="007A4BEA"/>
    <w:rsid w:val="007A4C35"/>
    <w:rsid w:val="007A4CFD"/>
    <w:rsid w:val="007A4D2F"/>
    <w:rsid w:val="007A4D3C"/>
    <w:rsid w:val="007A4D8A"/>
    <w:rsid w:val="007A4E8F"/>
    <w:rsid w:val="007A4F33"/>
    <w:rsid w:val="007A50C0"/>
    <w:rsid w:val="007A50E2"/>
    <w:rsid w:val="007A51FA"/>
    <w:rsid w:val="007A5209"/>
    <w:rsid w:val="007A53D4"/>
    <w:rsid w:val="007A5482"/>
    <w:rsid w:val="007A5553"/>
    <w:rsid w:val="007A55A3"/>
    <w:rsid w:val="007A55B5"/>
    <w:rsid w:val="007A567E"/>
    <w:rsid w:val="007A56FB"/>
    <w:rsid w:val="007A593B"/>
    <w:rsid w:val="007A5C45"/>
    <w:rsid w:val="007A5C7E"/>
    <w:rsid w:val="007A5F7E"/>
    <w:rsid w:val="007A609F"/>
    <w:rsid w:val="007A613A"/>
    <w:rsid w:val="007A6202"/>
    <w:rsid w:val="007A6251"/>
    <w:rsid w:val="007A6340"/>
    <w:rsid w:val="007A649F"/>
    <w:rsid w:val="007A6AA9"/>
    <w:rsid w:val="007A6B6E"/>
    <w:rsid w:val="007A6C0A"/>
    <w:rsid w:val="007A6C14"/>
    <w:rsid w:val="007A6C4B"/>
    <w:rsid w:val="007A6D0E"/>
    <w:rsid w:val="007A6E55"/>
    <w:rsid w:val="007A6F5C"/>
    <w:rsid w:val="007A6FB4"/>
    <w:rsid w:val="007A7207"/>
    <w:rsid w:val="007A72CA"/>
    <w:rsid w:val="007A774F"/>
    <w:rsid w:val="007A79C3"/>
    <w:rsid w:val="007A7BC7"/>
    <w:rsid w:val="007A7BCC"/>
    <w:rsid w:val="007A7C79"/>
    <w:rsid w:val="007A7F10"/>
    <w:rsid w:val="007B007C"/>
    <w:rsid w:val="007B0409"/>
    <w:rsid w:val="007B0483"/>
    <w:rsid w:val="007B0484"/>
    <w:rsid w:val="007B04BF"/>
    <w:rsid w:val="007B0601"/>
    <w:rsid w:val="007B0694"/>
    <w:rsid w:val="007B081C"/>
    <w:rsid w:val="007B0910"/>
    <w:rsid w:val="007B0D3D"/>
    <w:rsid w:val="007B0D80"/>
    <w:rsid w:val="007B0DA7"/>
    <w:rsid w:val="007B0F8E"/>
    <w:rsid w:val="007B10C9"/>
    <w:rsid w:val="007B1242"/>
    <w:rsid w:val="007B1323"/>
    <w:rsid w:val="007B1433"/>
    <w:rsid w:val="007B15E2"/>
    <w:rsid w:val="007B1795"/>
    <w:rsid w:val="007B1858"/>
    <w:rsid w:val="007B1991"/>
    <w:rsid w:val="007B19B4"/>
    <w:rsid w:val="007B19DE"/>
    <w:rsid w:val="007B1B93"/>
    <w:rsid w:val="007B1BF6"/>
    <w:rsid w:val="007B1C45"/>
    <w:rsid w:val="007B1DDD"/>
    <w:rsid w:val="007B1EB0"/>
    <w:rsid w:val="007B1F10"/>
    <w:rsid w:val="007B1FBC"/>
    <w:rsid w:val="007B20DE"/>
    <w:rsid w:val="007B2123"/>
    <w:rsid w:val="007B2286"/>
    <w:rsid w:val="007B22DB"/>
    <w:rsid w:val="007B23DE"/>
    <w:rsid w:val="007B2419"/>
    <w:rsid w:val="007B252B"/>
    <w:rsid w:val="007B2624"/>
    <w:rsid w:val="007B2699"/>
    <w:rsid w:val="007B26E2"/>
    <w:rsid w:val="007B26FD"/>
    <w:rsid w:val="007B27D8"/>
    <w:rsid w:val="007B290D"/>
    <w:rsid w:val="007B2926"/>
    <w:rsid w:val="007B2D56"/>
    <w:rsid w:val="007B2D70"/>
    <w:rsid w:val="007B2E63"/>
    <w:rsid w:val="007B2EC1"/>
    <w:rsid w:val="007B30AF"/>
    <w:rsid w:val="007B30EA"/>
    <w:rsid w:val="007B3139"/>
    <w:rsid w:val="007B31ED"/>
    <w:rsid w:val="007B32F3"/>
    <w:rsid w:val="007B33B3"/>
    <w:rsid w:val="007B348F"/>
    <w:rsid w:val="007B353F"/>
    <w:rsid w:val="007B3624"/>
    <w:rsid w:val="007B36E8"/>
    <w:rsid w:val="007B3757"/>
    <w:rsid w:val="007B38B4"/>
    <w:rsid w:val="007B3961"/>
    <w:rsid w:val="007B39A4"/>
    <w:rsid w:val="007B3B27"/>
    <w:rsid w:val="007B3C68"/>
    <w:rsid w:val="007B3D1C"/>
    <w:rsid w:val="007B3D41"/>
    <w:rsid w:val="007B3D5B"/>
    <w:rsid w:val="007B3E1E"/>
    <w:rsid w:val="007B3EB0"/>
    <w:rsid w:val="007B3ECC"/>
    <w:rsid w:val="007B3EFE"/>
    <w:rsid w:val="007B4121"/>
    <w:rsid w:val="007B41DC"/>
    <w:rsid w:val="007B42BE"/>
    <w:rsid w:val="007B442B"/>
    <w:rsid w:val="007B45D5"/>
    <w:rsid w:val="007B4656"/>
    <w:rsid w:val="007B4741"/>
    <w:rsid w:val="007B475E"/>
    <w:rsid w:val="007B47CA"/>
    <w:rsid w:val="007B48A9"/>
    <w:rsid w:val="007B48C0"/>
    <w:rsid w:val="007B498A"/>
    <w:rsid w:val="007B49FF"/>
    <w:rsid w:val="007B4B75"/>
    <w:rsid w:val="007B4C92"/>
    <w:rsid w:val="007B4D8A"/>
    <w:rsid w:val="007B4DE7"/>
    <w:rsid w:val="007B4EC9"/>
    <w:rsid w:val="007B4EF7"/>
    <w:rsid w:val="007B4F67"/>
    <w:rsid w:val="007B4F93"/>
    <w:rsid w:val="007B51AF"/>
    <w:rsid w:val="007B51ED"/>
    <w:rsid w:val="007B533F"/>
    <w:rsid w:val="007B550F"/>
    <w:rsid w:val="007B57D5"/>
    <w:rsid w:val="007B58FD"/>
    <w:rsid w:val="007B5A55"/>
    <w:rsid w:val="007B5A83"/>
    <w:rsid w:val="007B5B6B"/>
    <w:rsid w:val="007B5BBE"/>
    <w:rsid w:val="007B5DBD"/>
    <w:rsid w:val="007B5F87"/>
    <w:rsid w:val="007B6003"/>
    <w:rsid w:val="007B60FA"/>
    <w:rsid w:val="007B618A"/>
    <w:rsid w:val="007B6208"/>
    <w:rsid w:val="007B624D"/>
    <w:rsid w:val="007B6255"/>
    <w:rsid w:val="007B639E"/>
    <w:rsid w:val="007B63E1"/>
    <w:rsid w:val="007B67B2"/>
    <w:rsid w:val="007B68C0"/>
    <w:rsid w:val="007B68E6"/>
    <w:rsid w:val="007B6A27"/>
    <w:rsid w:val="007B6A85"/>
    <w:rsid w:val="007B6AB2"/>
    <w:rsid w:val="007B6AD3"/>
    <w:rsid w:val="007B6CA3"/>
    <w:rsid w:val="007B6DF8"/>
    <w:rsid w:val="007B6E41"/>
    <w:rsid w:val="007B6EC5"/>
    <w:rsid w:val="007B7211"/>
    <w:rsid w:val="007B72CE"/>
    <w:rsid w:val="007B7434"/>
    <w:rsid w:val="007B7570"/>
    <w:rsid w:val="007B758E"/>
    <w:rsid w:val="007B758F"/>
    <w:rsid w:val="007B7594"/>
    <w:rsid w:val="007B75F9"/>
    <w:rsid w:val="007B7715"/>
    <w:rsid w:val="007B7756"/>
    <w:rsid w:val="007B7860"/>
    <w:rsid w:val="007B7895"/>
    <w:rsid w:val="007B7A03"/>
    <w:rsid w:val="007B7A5A"/>
    <w:rsid w:val="007B7C85"/>
    <w:rsid w:val="007B7CED"/>
    <w:rsid w:val="007C009C"/>
    <w:rsid w:val="007C0282"/>
    <w:rsid w:val="007C0330"/>
    <w:rsid w:val="007C0419"/>
    <w:rsid w:val="007C06BB"/>
    <w:rsid w:val="007C073B"/>
    <w:rsid w:val="007C0753"/>
    <w:rsid w:val="007C09A9"/>
    <w:rsid w:val="007C0A23"/>
    <w:rsid w:val="007C0BF2"/>
    <w:rsid w:val="007C0CA4"/>
    <w:rsid w:val="007C0CEF"/>
    <w:rsid w:val="007C0E16"/>
    <w:rsid w:val="007C0F6D"/>
    <w:rsid w:val="007C1052"/>
    <w:rsid w:val="007C1279"/>
    <w:rsid w:val="007C128B"/>
    <w:rsid w:val="007C1339"/>
    <w:rsid w:val="007C144B"/>
    <w:rsid w:val="007C14EB"/>
    <w:rsid w:val="007C157E"/>
    <w:rsid w:val="007C163A"/>
    <w:rsid w:val="007C1696"/>
    <w:rsid w:val="007C16E1"/>
    <w:rsid w:val="007C1716"/>
    <w:rsid w:val="007C1724"/>
    <w:rsid w:val="007C18D6"/>
    <w:rsid w:val="007C1B66"/>
    <w:rsid w:val="007C1BD5"/>
    <w:rsid w:val="007C1C39"/>
    <w:rsid w:val="007C1D2B"/>
    <w:rsid w:val="007C1D5B"/>
    <w:rsid w:val="007C1E94"/>
    <w:rsid w:val="007C2065"/>
    <w:rsid w:val="007C22B3"/>
    <w:rsid w:val="007C22E8"/>
    <w:rsid w:val="007C2339"/>
    <w:rsid w:val="007C25A7"/>
    <w:rsid w:val="007C25AF"/>
    <w:rsid w:val="007C262E"/>
    <w:rsid w:val="007C26E7"/>
    <w:rsid w:val="007C27EE"/>
    <w:rsid w:val="007C2993"/>
    <w:rsid w:val="007C29E9"/>
    <w:rsid w:val="007C29F0"/>
    <w:rsid w:val="007C2C61"/>
    <w:rsid w:val="007C2DA8"/>
    <w:rsid w:val="007C2E1D"/>
    <w:rsid w:val="007C2E31"/>
    <w:rsid w:val="007C2EC1"/>
    <w:rsid w:val="007C2EDC"/>
    <w:rsid w:val="007C2FEB"/>
    <w:rsid w:val="007C306D"/>
    <w:rsid w:val="007C30E6"/>
    <w:rsid w:val="007C31C8"/>
    <w:rsid w:val="007C31CD"/>
    <w:rsid w:val="007C349C"/>
    <w:rsid w:val="007C3662"/>
    <w:rsid w:val="007C373B"/>
    <w:rsid w:val="007C38B5"/>
    <w:rsid w:val="007C3988"/>
    <w:rsid w:val="007C39CF"/>
    <w:rsid w:val="007C3A41"/>
    <w:rsid w:val="007C3C1B"/>
    <w:rsid w:val="007C3CBA"/>
    <w:rsid w:val="007C3E8D"/>
    <w:rsid w:val="007C3F6D"/>
    <w:rsid w:val="007C3FDE"/>
    <w:rsid w:val="007C4097"/>
    <w:rsid w:val="007C40F0"/>
    <w:rsid w:val="007C4187"/>
    <w:rsid w:val="007C425B"/>
    <w:rsid w:val="007C4282"/>
    <w:rsid w:val="007C42D8"/>
    <w:rsid w:val="007C4716"/>
    <w:rsid w:val="007C47A7"/>
    <w:rsid w:val="007C4891"/>
    <w:rsid w:val="007C48C1"/>
    <w:rsid w:val="007C48D1"/>
    <w:rsid w:val="007C4A29"/>
    <w:rsid w:val="007C4AAD"/>
    <w:rsid w:val="007C4C74"/>
    <w:rsid w:val="007C4C86"/>
    <w:rsid w:val="007C4CE1"/>
    <w:rsid w:val="007C4D22"/>
    <w:rsid w:val="007C4D29"/>
    <w:rsid w:val="007C4DD2"/>
    <w:rsid w:val="007C4FC8"/>
    <w:rsid w:val="007C5026"/>
    <w:rsid w:val="007C5041"/>
    <w:rsid w:val="007C5083"/>
    <w:rsid w:val="007C53C1"/>
    <w:rsid w:val="007C5402"/>
    <w:rsid w:val="007C541C"/>
    <w:rsid w:val="007C545B"/>
    <w:rsid w:val="007C54AC"/>
    <w:rsid w:val="007C5520"/>
    <w:rsid w:val="007C57B8"/>
    <w:rsid w:val="007C57DB"/>
    <w:rsid w:val="007C584D"/>
    <w:rsid w:val="007C58DB"/>
    <w:rsid w:val="007C5A12"/>
    <w:rsid w:val="007C5ACC"/>
    <w:rsid w:val="007C5B4B"/>
    <w:rsid w:val="007C5D58"/>
    <w:rsid w:val="007C5EC1"/>
    <w:rsid w:val="007C5FFE"/>
    <w:rsid w:val="007C6085"/>
    <w:rsid w:val="007C60A2"/>
    <w:rsid w:val="007C60BA"/>
    <w:rsid w:val="007C626F"/>
    <w:rsid w:val="007C6436"/>
    <w:rsid w:val="007C6572"/>
    <w:rsid w:val="007C6606"/>
    <w:rsid w:val="007C66CA"/>
    <w:rsid w:val="007C6893"/>
    <w:rsid w:val="007C6AF1"/>
    <w:rsid w:val="007C6D62"/>
    <w:rsid w:val="007C6E33"/>
    <w:rsid w:val="007C6F5E"/>
    <w:rsid w:val="007C6FB7"/>
    <w:rsid w:val="007C700F"/>
    <w:rsid w:val="007C7139"/>
    <w:rsid w:val="007C717A"/>
    <w:rsid w:val="007C71C4"/>
    <w:rsid w:val="007C732C"/>
    <w:rsid w:val="007C737E"/>
    <w:rsid w:val="007C73BB"/>
    <w:rsid w:val="007C7639"/>
    <w:rsid w:val="007C7796"/>
    <w:rsid w:val="007C78F0"/>
    <w:rsid w:val="007C792C"/>
    <w:rsid w:val="007C7AB0"/>
    <w:rsid w:val="007C7B0A"/>
    <w:rsid w:val="007C7C5F"/>
    <w:rsid w:val="007C7D0C"/>
    <w:rsid w:val="007C7EC9"/>
    <w:rsid w:val="007C7FF3"/>
    <w:rsid w:val="007D0038"/>
    <w:rsid w:val="007D019C"/>
    <w:rsid w:val="007D0212"/>
    <w:rsid w:val="007D02C6"/>
    <w:rsid w:val="007D02D2"/>
    <w:rsid w:val="007D04A4"/>
    <w:rsid w:val="007D058A"/>
    <w:rsid w:val="007D066C"/>
    <w:rsid w:val="007D08F1"/>
    <w:rsid w:val="007D09B1"/>
    <w:rsid w:val="007D0A4E"/>
    <w:rsid w:val="007D0C25"/>
    <w:rsid w:val="007D0CD9"/>
    <w:rsid w:val="007D0D1B"/>
    <w:rsid w:val="007D0EA6"/>
    <w:rsid w:val="007D0FF6"/>
    <w:rsid w:val="007D105A"/>
    <w:rsid w:val="007D11D6"/>
    <w:rsid w:val="007D12F3"/>
    <w:rsid w:val="007D139B"/>
    <w:rsid w:val="007D161F"/>
    <w:rsid w:val="007D1728"/>
    <w:rsid w:val="007D1766"/>
    <w:rsid w:val="007D198D"/>
    <w:rsid w:val="007D1AE2"/>
    <w:rsid w:val="007D1B22"/>
    <w:rsid w:val="007D1B2A"/>
    <w:rsid w:val="007D1B3C"/>
    <w:rsid w:val="007D1B53"/>
    <w:rsid w:val="007D20EC"/>
    <w:rsid w:val="007D2214"/>
    <w:rsid w:val="007D2293"/>
    <w:rsid w:val="007D22C8"/>
    <w:rsid w:val="007D2383"/>
    <w:rsid w:val="007D2427"/>
    <w:rsid w:val="007D2481"/>
    <w:rsid w:val="007D2498"/>
    <w:rsid w:val="007D25F9"/>
    <w:rsid w:val="007D2630"/>
    <w:rsid w:val="007D267E"/>
    <w:rsid w:val="007D2701"/>
    <w:rsid w:val="007D28D6"/>
    <w:rsid w:val="007D2916"/>
    <w:rsid w:val="007D2927"/>
    <w:rsid w:val="007D2A82"/>
    <w:rsid w:val="007D2A8E"/>
    <w:rsid w:val="007D2DC3"/>
    <w:rsid w:val="007D2F17"/>
    <w:rsid w:val="007D2F24"/>
    <w:rsid w:val="007D2F3B"/>
    <w:rsid w:val="007D3114"/>
    <w:rsid w:val="007D3133"/>
    <w:rsid w:val="007D3156"/>
    <w:rsid w:val="007D3290"/>
    <w:rsid w:val="007D32E0"/>
    <w:rsid w:val="007D3394"/>
    <w:rsid w:val="007D340F"/>
    <w:rsid w:val="007D3570"/>
    <w:rsid w:val="007D360C"/>
    <w:rsid w:val="007D370A"/>
    <w:rsid w:val="007D390D"/>
    <w:rsid w:val="007D3B25"/>
    <w:rsid w:val="007D3BAA"/>
    <w:rsid w:val="007D3CB6"/>
    <w:rsid w:val="007D3DCF"/>
    <w:rsid w:val="007D3E11"/>
    <w:rsid w:val="007D3E42"/>
    <w:rsid w:val="007D3F91"/>
    <w:rsid w:val="007D40DE"/>
    <w:rsid w:val="007D41CD"/>
    <w:rsid w:val="007D41EE"/>
    <w:rsid w:val="007D41FB"/>
    <w:rsid w:val="007D42B9"/>
    <w:rsid w:val="007D442B"/>
    <w:rsid w:val="007D493A"/>
    <w:rsid w:val="007D4AF0"/>
    <w:rsid w:val="007D4BD8"/>
    <w:rsid w:val="007D4D48"/>
    <w:rsid w:val="007D4E09"/>
    <w:rsid w:val="007D4F09"/>
    <w:rsid w:val="007D4F44"/>
    <w:rsid w:val="007D4FC6"/>
    <w:rsid w:val="007D4FD0"/>
    <w:rsid w:val="007D4FFD"/>
    <w:rsid w:val="007D5018"/>
    <w:rsid w:val="007D50D9"/>
    <w:rsid w:val="007D510E"/>
    <w:rsid w:val="007D5289"/>
    <w:rsid w:val="007D52E4"/>
    <w:rsid w:val="007D52F5"/>
    <w:rsid w:val="007D53E2"/>
    <w:rsid w:val="007D56F2"/>
    <w:rsid w:val="007D57F6"/>
    <w:rsid w:val="007D588B"/>
    <w:rsid w:val="007D5AE9"/>
    <w:rsid w:val="007D5B6A"/>
    <w:rsid w:val="007D5C1B"/>
    <w:rsid w:val="007D5C77"/>
    <w:rsid w:val="007D5D3E"/>
    <w:rsid w:val="007D5D74"/>
    <w:rsid w:val="007D5DB9"/>
    <w:rsid w:val="007D5E47"/>
    <w:rsid w:val="007D6045"/>
    <w:rsid w:val="007D61A5"/>
    <w:rsid w:val="007D6296"/>
    <w:rsid w:val="007D63E4"/>
    <w:rsid w:val="007D642E"/>
    <w:rsid w:val="007D6489"/>
    <w:rsid w:val="007D64A5"/>
    <w:rsid w:val="007D64B1"/>
    <w:rsid w:val="007D655E"/>
    <w:rsid w:val="007D65D9"/>
    <w:rsid w:val="007D66CD"/>
    <w:rsid w:val="007D6786"/>
    <w:rsid w:val="007D680B"/>
    <w:rsid w:val="007D69DF"/>
    <w:rsid w:val="007D6A27"/>
    <w:rsid w:val="007D6B78"/>
    <w:rsid w:val="007D6CFC"/>
    <w:rsid w:val="007D6DDA"/>
    <w:rsid w:val="007D6E0E"/>
    <w:rsid w:val="007D6E33"/>
    <w:rsid w:val="007D6E90"/>
    <w:rsid w:val="007D70A2"/>
    <w:rsid w:val="007D70DE"/>
    <w:rsid w:val="007D70F3"/>
    <w:rsid w:val="007D7250"/>
    <w:rsid w:val="007D7720"/>
    <w:rsid w:val="007D7768"/>
    <w:rsid w:val="007D77F8"/>
    <w:rsid w:val="007D783A"/>
    <w:rsid w:val="007D7B5B"/>
    <w:rsid w:val="007D7C15"/>
    <w:rsid w:val="007D7CA4"/>
    <w:rsid w:val="007D7CCC"/>
    <w:rsid w:val="007E0021"/>
    <w:rsid w:val="007E002B"/>
    <w:rsid w:val="007E0175"/>
    <w:rsid w:val="007E0196"/>
    <w:rsid w:val="007E0231"/>
    <w:rsid w:val="007E0274"/>
    <w:rsid w:val="007E02AD"/>
    <w:rsid w:val="007E0373"/>
    <w:rsid w:val="007E03E1"/>
    <w:rsid w:val="007E03FF"/>
    <w:rsid w:val="007E0423"/>
    <w:rsid w:val="007E046F"/>
    <w:rsid w:val="007E0678"/>
    <w:rsid w:val="007E06B7"/>
    <w:rsid w:val="007E078A"/>
    <w:rsid w:val="007E08E9"/>
    <w:rsid w:val="007E09E0"/>
    <w:rsid w:val="007E0A1B"/>
    <w:rsid w:val="007E0AE2"/>
    <w:rsid w:val="007E0B60"/>
    <w:rsid w:val="007E0B65"/>
    <w:rsid w:val="007E0BB9"/>
    <w:rsid w:val="007E0BC6"/>
    <w:rsid w:val="007E0CC4"/>
    <w:rsid w:val="007E0CFB"/>
    <w:rsid w:val="007E0DFF"/>
    <w:rsid w:val="007E0E8C"/>
    <w:rsid w:val="007E0EC6"/>
    <w:rsid w:val="007E0F98"/>
    <w:rsid w:val="007E1033"/>
    <w:rsid w:val="007E1096"/>
    <w:rsid w:val="007E1118"/>
    <w:rsid w:val="007E117E"/>
    <w:rsid w:val="007E11FD"/>
    <w:rsid w:val="007E1296"/>
    <w:rsid w:val="007E137F"/>
    <w:rsid w:val="007E141A"/>
    <w:rsid w:val="007E1492"/>
    <w:rsid w:val="007E16BD"/>
    <w:rsid w:val="007E16D8"/>
    <w:rsid w:val="007E172C"/>
    <w:rsid w:val="007E1732"/>
    <w:rsid w:val="007E18A7"/>
    <w:rsid w:val="007E18CE"/>
    <w:rsid w:val="007E1C68"/>
    <w:rsid w:val="007E1C71"/>
    <w:rsid w:val="007E1F43"/>
    <w:rsid w:val="007E1FB5"/>
    <w:rsid w:val="007E2198"/>
    <w:rsid w:val="007E2222"/>
    <w:rsid w:val="007E226A"/>
    <w:rsid w:val="007E2371"/>
    <w:rsid w:val="007E24A1"/>
    <w:rsid w:val="007E2599"/>
    <w:rsid w:val="007E25E2"/>
    <w:rsid w:val="007E2738"/>
    <w:rsid w:val="007E2770"/>
    <w:rsid w:val="007E28F2"/>
    <w:rsid w:val="007E2AA8"/>
    <w:rsid w:val="007E2BA2"/>
    <w:rsid w:val="007E2C13"/>
    <w:rsid w:val="007E2D1F"/>
    <w:rsid w:val="007E2D79"/>
    <w:rsid w:val="007E2DA6"/>
    <w:rsid w:val="007E2F83"/>
    <w:rsid w:val="007E2FB0"/>
    <w:rsid w:val="007E3063"/>
    <w:rsid w:val="007E3145"/>
    <w:rsid w:val="007E3200"/>
    <w:rsid w:val="007E329D"/>
    <w:rsid w:val="007E32DF"/>
    <w:rsid w:val="007E3483"/>
    <w:rsid w:val="007E3655"/>
    <w:rsid w:val="007E36CF"/>
    <w:rsid w:val="007E37B9"/>
    <w:rsid w:val="007E3A84"/>
    <w:rsid w:val="007E3CCF"/>
    <w:rsid w:val="007E3D6D"/>
    <w:rsid w:val="007E3DE3"/>
    <w:rsid w:val="007E3E0E"/>
    <w:rsid w:val="007E3FC8"/>
    <w:rsid w:val="007E3FE9"/>
    <w:rsid w:val="007E41A1"/>
    <w:rsid w:val="007E43A5"/>
    <w:rsid w:val="007E43FE"/>
    <w:rsid w:val="007E441E"/>
    <w:rsid w:val="007E4683"/>
    <w:rsid w:val="007E4715"/>
    <w:rsid w:val="007E47BA"/>
    <w:rsid w:val="007E4855"/>
    <w:rsid w:val="007E4916"/>
    <w:rsid w:val="007E4958"/>
    <w:rsid w:val="007E4AA4"/>
    <w:rsid w:val="007E4AE9"/>
    <w:rsid w:val="007E4B63"/>
    <w:rsid w:val="007E4C2A"/>
    <w:rsid w:val="007E4D54"/>
    <w:rsid w:val="007E4D8F"/>
    <w:rsid w:val="007E4DB1"/>
    <w:rsid w:val="007E4DC3"/>
    <w:rsid w:val="007E4E57"/>
    <w:rsid w:val="007E4F8B"/>
    <w:rsid w:val="007E5143"/>
    <w:rsid w:val="007E5190"/>
    <w:rsid w:val="007E5221"/>
    <w:rsid w:val="007E5240"/>
    <w:rsid w:val="007E528C"/>
    <w:rsid w:val="007E5428"/>
    <w:rsid w:val="007E55DC"/>
    <w:rsid w:val="007E568F"/>
    <w:rsid w:val="007E58BF"/>
    <w:rsid w:val="007E58C0"/>
    <w:rsid w:val="007E5918"/>
    <w:rsid w:val="007E5923"/>
    <w:rsid w:val="007E593A"/>
    <w:rsid w:val="007E5B14"/>
    <w:rsid w:val="007E5B22"/>
    <w:rsid w:val="007E5B74"/>
    <w:rsid w:val="007E5C64"/>
    <w:rsid w:val="007E5C7B"/>
    <w:rsid w:val="007E5CC5"/>
    <w:rsid w:val="007E5CD0"/>
    <w:rsid w:val="007E5E61"/>
    <w:rsid w:val="007E6131"/>
    <w:rsid w:val="007E62B6"/>
    <w:rsid w:val="007E6404"/>
    <w:rsid w:val="007E65DC"/>
    <w:rsid w:val="007E65E4"/>
    <w:rsid w:val="007E696C"/>
    <w:rsid w:val="007E6AF7"/>
    <w:rsid w:val="007E6F9B"/>
    <w:rsid w:val="007E6FA8"/>
    <w:rsid w:val="007E706F"/>
    <w:rsid w:val="007E7071"/>
    <w:rsid w:val="007E7154"/>
    <w:rsid w:val="007E71EB"/>
    <w:rsid w:val="007E7264"/>
    <w:rsid w:val="007E7343"/>
    <w:rsid w:val="007E7345"/>
    <w:rsid w:val="007E7391"/>
    <w:rsid w:val="007E7396"/>
    <w:rsid w:val="007E73AF"/>
    <w:rsid w:val="007E7498"/>
    <w:rsid w:val="007E74BD"/>
    <w:rsid w:val="007E74F9"/>
    <w:rsid w:val="007E7711"/>
    <w:rsid w:val="007E775F"/>
    <w:rsid w:val="007E7917"/>
    <w:rsid w:val="007E7949"/>
    <w:rsid w:val="007E79C3"/>
    <w:rsid w:val="007E7AA4"/>
    <w:rsid w:val="007E7D2D"/>
    <w:rsid w:val="007E7DA5"/>
    <w:rsid w:val="007E7E2A"/>
    <w:rsid w:val="007E7ED5"/>
    <w:rsid w:val="007E7F06"/>
    <w:rsid w:val="007F0022"/>
    <w:rsid w:val="007F0261"/>
    <w:rsid w:val="007F029D"/>
    <w:rsid w:val="007F041A"/>
    <w:rsid w:val="007F058C"/>
    <w:rsid w:val="007F0709"/>
    <w:rsid w:val="007F0839"/>
    <w:rsid w:val="007F097D"/>
    <w:rsid w:val="007F0CAC"/>
    <w:rsid w:val="007F0D09"/>
    <w:rsid w:val="007F0D20"/>
    <w:rsid w:val="007F0FA9"/>
    <w:rsid w:val="007F1010"/>
    <w:rsid w:val="007F1259"/>
    <w:rsid w:val="007F127B"/>
    <w:rsid w:val="007F1311"/>
    <w:rsid w:val="007F13A9"/>
    <w:rsid w:val="007F13E1"/>
    <w:rsid w:val="007F13F5"/>
    <w:rsid w:val="007F1515"/>
    <w:rsid w:val="007F159F"/>
    <w:rsid w:val="007F15D6"/>
    <w:rsid w:val="007F15EE"/>
    <w:rsid w:val="007F165A"/>
    <w:rsid w:val="007F173C"/>
    <w:rsid w:val="007F17DA"/>
    <w:rsid w:val="007F17DC"/>
    <w:rsid w:val="007F19E6"/>
    <w:rsid w:val="007F1A11"/>
    <w:rsid w:val="007F1A12"/>
    <w:rsid w:val="007F1AA0"/>
    <w:rsid w:val="007F1B67"/>
    <w:rsid w:val="007F1B84"/>
    <w:rsid w:val="007F1C6C"/>
    <w:rsid w:val="007F1CE4"/>
    <w:rsid w:val="007F1ECF"/>
    <w:rsid w:val="007F1FD1"/>
    <w:rsid w:val="007F2057"/>
    <w:rsid w:val="007F218B"/>
    <w:rsid w:val="007F21FE"/>
    <w:rsid w:val="007F2207"/>
    <w:rsid w:val="007F22F1"/>
    <w:rsid w:val="007F2329"/>
    <w:rsid w:val="007F232F"/>
    <w:rsid w:val="007F24F6"/>
    <w:rsid w:val="007F2509"/>
    <w:rsid w:val="007F25A4"/>
    <w:rsid w:val="007F2602"/>
    <w:rsid w:val="007F26C7"/>
    <w:rsid w:val="007F2704"/>
    <w:rsid w:val="007F2795"/>
    <w:rsid w:val="007F28DF"/>
    <w:rsid w:val="007F291A"/>
    <w:rsid w:val="007F2AEF"/>
    <w:rsid w:val="007F2B5D"/>
    <w:rsid w:val="007F3004"/>
    <w:rsid w:val="007F3100"/>
    <w:rsid w:val="007F31BE"/>
    <w:rsid w:val="007F3292"/>
    <w:rsid w:val="007F33D9"/>
    <w:rsid w:val="007F340F"/>
    <w:rsid w:val="007F351B"/>
    <w:rsid w:val="007F3767"/>
    <w:rsid w:val="007F3A1E"/>
    <w:rsid w:val="007F3B1F"/>
    <w:rsid w:val="007F3B28"/>
    <w:rsid w:val="007F3C42"/>
    <w:rsid w:val="007F3C48"/>
    <w:rsid w:val="007F3C90"/>
    <w:rsid w:val="007F3CBF"/>
    <w:rsid w:val="007F3E0F"/>
    <w:rsid w:val="007F3E3C"/>
    <w:rsid w:val="007F3FA5"/>
    <w:rsid w:val="007F406D"/>
    <w:rsid w:val="007F4225"/>
    <w:rsid w:val="007F4257"/>
    <w:rsid w:val="007F4368"/>
    <w:rsid w:val="007F437A"/>
    <w:rsid w:val="007F43FA"/>
    <w:rsid w:val="007F4441"/>
    <w:rsid w:val="007F45A1"/>
    <w:rsid w:val="007F466E"/>
    <w:rsid w:val="007F4760"/>
    <w:rsid w:val="007F479E"/>
    <w:rsid w:val="007F4863"/>
    <w:rsid w:val="007F4884"/>
    <w:rsid w:val="007F48B3"/>
    <w:rsid w:val="007F4A65"/>
    <w:rsid w:val="007F4C85"/>
    <w:rsid w:val="007F4D7F"/>
    <w:rsid w:val="007F4D8C"/>
    <w:rsid w:val="007F4F79"/>
    <w:rsid w:val="007F4FAB"/>
    <w:rsid w:val="007F50DF"/>
    <w:rsid w:val="007F531E"/>
    <w:rsid w:val="007F5362"/>
    <w:rsid w:val="007F5389"/>
    <w:rsid w:val="007F54E7"/>
    <w:rsid w:val="007F5650"/>
    <w:rsid w:val="007F578C"/>
    <w:rsid w:val="007F583D"/>
    <w:rsid w:val="007F5AA7"/>
    <w:rsid w:val="007F5AFC"/>
    <w:rsid w:val="007F5B81"/>
    <w:rsid w:val="007F5D31"/>
    <w:rsid w:val="007F5D60"/>
    <w:rsid w:val="007F5D87"/>
    <w:rsid w:val="007F5ECF"/>
    <w:rsid w:val="007F5F63"/>
    <w:rsid w:val="007F609E"/>
    <w:rsid w:val="007F617A"/>
    <w:rsid w:val="007F6187"/>
    <w:rsid w:val="007F6391"/>
    <w:rsid w:val="007F63A3"/>
    <w:rsid w:val="007F641E"/>
    <w:rsid w:val="007F65D0"/>
    <w:rsid w:val="007F687C"/>
    <w:rsid w:val="007F6990"/>
    <w:rsid w:val="007F6A5B"/>
    <w:rsid w:val="007F6AD3"/>
    <w:rsid w:val="007F6BB6"/>
    <w:rsid w:val="007F6D8C"/>
    <w:rsid w:val="007F6DBA"/>
    <w:rsid w:val="007F6E13"/>
    <w:rsid w:val="007F6FA1"/>
    <w:rsid w:val="007F703A"/>
    <w:rsid w:val="007F7101"/>
    <w:rsid w:val="007F719C"/>
    <w:rsid w:val="007F72C5"/>
    <w:rsid w:val="007F73C2"/>
    <w:rsid w:val="007F7496"/>
    <w:rsid w:val="007F75A7"/>
    <w:rsid w:val="007F77FB"/>
    <w:rsid w:val="007F7963"/>
    <w:rsid w:val="007F7AFE"/>
    <w:rsid w:val="007F7D38"/>
    <w:rsid w:val="007F7D9E"/>
    <w:rsid w:val="007F7DEE"/>
    <w:rsid w:val="007F7E33"/>
    <w:rsid w:val="007F7F44"/>
    <w:rsid w:val="007F7F57"/>
    <w:rsid w:val="007F7FF9"/>
    <w:rsid w:val="008000C5"/>
    <w:rsid w:val="008001C8"/>
    <w:rsid w:val="008001D9"/>
    <w:rsid w:val="008002C1"/>
    <w:rsid w:val="00800482"/>
    <w:rsid w:val="008004DF"/>
    <w:rsid w:val="008006B1"/>
    <w:rsid w:val="008008BF"/>
    <w:rsid w:val="00800930"/>
    <w:rsid w:val="008009F3"/>
    <w:rsid w:val="00800A2C"/>
    <w:rsid w:val="00800B12"/>
    <w:rsid w:val="00800B1D"/>
    <w:rsid w:val="00800B33"/>
    <w:rsid w:val="00800E82"/>
    <w:rsid w:val="0080103E"/>
    <w:rsid w:val="0080125E"/>
    <w:rsid w:val="00801263"/>
    <w:rsid w:val="008013A0"/>
    <w:rsid w:val="008013B6"/>
    <w:rsid w:val="00801554"/>
    <w:rsid w:val="008015E4"/>
    <w:rsid w:val="0080161E"/>
    <w:rsid w:val="0080163D"/>
    <w:rsid w:val="00801AE9"/>
    <w:rsid w:val="00801BAD"/>
    <w:rsid w:val="00801BE4"/>
    <w:rsid w:val="00801D19"/>
    <w:rsid w:val="00801E4D"/>
    <w:rsid w:val="00801EF9"/>
    <w:rsid w:val="00801FF3"/>
    <w:rsid w:val="008020B8"/>
    <w:rsid w:val="008020D0"/>
    <w:rsid w:val="0080210D"/>
    <w:rsid w:val="00802130"/>
    <w:rsid w:val="00802420"/>
    <w:rsid w:val="0080249A"/>
    <w:rsid w:val="008024DE"/>
    <w:rsid w:val="008026CC"/>
    <w:rsid w:val="00802717"/>
    <w:rsid w:val="0080278F"/>
    <w:rsid w:val="008027F9"/>
    <w:rsid w:val="0080285C"/>
    <w:rsid w:val="0080299B"/>
    <w:rsid w:val="008029B6"/>
    <w:rsid w:val="00802B8D"/>
    <w:rsid w:val="00802BCE"/>
    <w:rsid w:val="00802DE2"/>
    <w:rsid w:val="00802E52"/>
    <w:rsid w:val="00802FBA"/>
    <w:rsid w:val="00802FED"/>
    <w:rsid w:val="00803327"/>
    <w:rsid w:val="008035D2"/>
    <w:rsid w:val="0080378F"/>
    <w:rsid w:val="008038AC"/>
    <w:rsid w:val="00803BEB"/>
    <w:rsid w:val="00803F7D"/>
    <w:rsid w:val="0080411C"/>
    <w:rsid w:val="0080413F"/>
    <w:rsid w:val="0080419C"/>
    <w:rsid w:val="0080430F"/>
    <w:rsid w:val="008043DA"/>
    <w:rsid w:val="008045D2"/>
    <w:rsid w:val="0080468B"/>
    <w:rsid w:val="00804789"/>
    <w:rsid w:val="0080479D"/>
    <w:rsid w:val="008048B5"/>
    <w:rsid w:val="008048FC"/>
    <w:rsid w:val="008049B5"/>
    <w:rsid w:val="00804A32"/>
    <w:rsid w:val="00804A3D"/>
    <w:rsid w:val="00804C13"/>
    <w:rsid w:val="00804C2F"/>
    <w:rsid w:val="00804D58"/>
    <w:rsid w:val="00804E22"/>
    <w:rsid w:val="00804E33"/>
    <w:rsid w:val="00804E85"/>
    <w:rsid w:val="00804F38"/>
    <w:rsid w:val="0080503F"/>
    <w:rsid w:val="00805092"/>
    <w:rsid w:val="008051A8"/>
    <w:rsid w:val="008051EE"/>
    <w:rsid w:val="00805263"/>
    <w:rsid w:val="008053E9"/>
    <w:rsid w:val="008054A7"/>
    <w:rsid w:val="008055CD"/>
    <w:rsid w:val="0080566B"/>
    <w:rsid w:val="00805B1C"/>
    <w:rsid w:val="00805B3F"/>
    <w:rsid w:val="00805CFB"/>
    <w:rsid w:val="00805F79"/>
    <w:rsid w:val="00806242"/>
    <w:rsid w:val="008063EE"/>
    <w:rsid w:val="00806459"/>
    <w:rsid w:val="008066CE"/>
    <w:rsid w:val="008066E7"/>
    <w:rsid w:val="00806803"/>
    <w:rsid w:val="00806A7A"/>
    <w:rsid w:val="00806C0E"/>
    <w:rsid w:val="00806C3D"/>
    <w:rsid w:val="00806CA2"/>
    <w:rsid w:val="00806D75"/>
    <w:rsid w:val="00806E5D"/>
    <w:rsid w:val="00806F30"/>
    <w:rsid w:val="00806FA9"/>
    <w:rsid w:val="00807337"/>
    <w:rsid w:val="00807398"/>
    <w:rsid w:val="0080759E"/>
    <w:rsid w:val="0080779C"/>
    <w:rsid w:val="00807855"/>
    <w:rsid w:val="00807879"/>
    <w:rsid w:val="0080791B"/>
    <w:rsid w:val="0080793E"/>
    <w:rsid w:val="008079C4"/>
    <w:rsid w:val="00807A86"/>
    <w:rsid w:val="00807ABC"/>
    <w:rsid w:val="00807BD5"/>
    <w:rsid w:val="00807D85"/>
    <w:rsid w:val="00807E43"/>
    <w:rsid w:val="00807EB4"/>
    <w:rsid w:val="00807F1D"/>
    <w:rsid w:val="00810048"/>
    <w:rsid w:val="00810125"/>
    <w:rsid w:val="0081026C"/>
    <w:rsid w:val="0081029C"/>
    <w:rsid w:val="008102CF"/>
    <w:rsid w:val="00810350"/>
    <w:rsid w:val="0081046D"/>
    <w:rsid w:val="008106F5"/>
    <w:rsid w:val="0081097B"/>
    <w:rsid w:val="008109C8"/>
    <w:rsid w:val="00810B6D"/>
    <w:rsid w:val="00810C99"/>
    <w:rsid w:val="00810CA6"/>
    <w:rsid w:val="00810E4D"/>
    <w:rsid w:val="00811164"/>
    <w:rsid w:val="008111F9"/>
    <w:rsid w:val="0081129C"/>
    <w:rsid w:val="00811334"/>
    <w:rsid w:val="00811395"/>
    <w:rsid w:val="008113EC"/>
    <w:rsid w:val="008114BF"/>
    <w:rsid w:val="0081187F"/>
    <w:rsid w:val="008119EA"/>
    <w:rsid w:val="00811A6F"/>
    <w:rsid w:val="00811C5E"/>
    <w:rsid w:val="00811C7C"/>
    <w:rsid w:val="00811D46"/>
    <w:rsid w:val="00811DE9"/>
    <w:rsid w:val="00811F63"/>
    <w:rsid w:val="00812063"/>
    <w:rsid w:val="008120EA"/>
    <w:rsid w:val="008121B4"/>
    <w:rsid w:val="008121DA"/>
    <w:rsid w:val="008121E5"/>
    <w:rsid w:val="008121EA"/>
    <w:rsid w:val="008122C8"/>
    <w:rsid w:val="00812318"/>
    <w:rsid w:val="00812368"/>
    <w:rsid w:val="00812383"/>
    <w:rsid w:val="008123AA"/>
    <w:rsid w:val="00812400"/>
    <w:rsid w:val="00812411"/>
    <w:rsid w:val="0081245B"/>
    <w:rsid w:val="00812564"/>
    <w:rsid w:val="008125A5"/>
    <w:rsid w:val="008126C2"/>
    <w:rsid w:val="00812830"/>
    <w:rsid w:val="008128AC"/>
    <w:rsid w:val="008128B1"/>
    <w:rsid w:val="00812A47"/>
    <w:rsid w:val="00812B2D"/>
    <w:rsid w:val="00812B50"/>
    <w:rsid w:val="00812C1B"/>
    <w:rsid w:val="00812D27"/>
    <w:rsid w:val="00812DBA"/>
    <w:rsid w:val="00812DCA"/>
    <w:rsid w:val="00812E81"/>
    <w:rsid w:val="00812F1E"/>
    <w:rsid w:val="00813026"/>
    <w:rsid w:val="0081305B"/>
    <w:rsid w:val="00813191"/>
    <w:rsid w:val="0081325A"/>
    <w:rsid w:val="0081326B"/>
    <w:rsid w:val="00813295"/>
    <w:rsid w:val="008132FF"/>
    <w:rsid w:val="008135AF"/>
    <w:rsid w:val="008136C7"/>
    <w:rsid w:val="0081395C"/>
    <w:rsid w:val="00813A1D"/>
    <w:rsid w:val="00813B06"/>
    <w:rsid w:val="00813B2B"/>
    <w:rsid w:val="00813B9B"/>
    <w:rsid w:val="00813C1C"/>
    <w:rsid w:val="00813C2A"/>
    <w:rsid w:val="00813EEF"/>
    <w:rsid w:val="00813F08"/>
    <w:rsid w:val="008140E6"/>
    <w:rsid w:val="0081413B"/>
    <w:rsid w:val="00814165"/>
    <w:rsid w:val="0081431B"/>
    <w:rsid w:val="00814446"/>
    <w:rsid w:val="008145F5"/>
    <w:rsid w:val="00814735"/>
    <w:rsid w:val="0081475D"/>
    <w:rsid w:val="0081476A"/>
    <w:rsid w:val="00814848"/>
    <w:rsid w:val="0081490D"/>
    <w:rsid w:val="00814B33"/>
    <w:rsid w:val="00814D6F"/>
    <w:rsid w:val="00814F72"/>
    <w:rsid w:val="0081502B"/>
    <w:rsid w:val="00815081"/>
    <w:rsid w:val="0081513E"/>
    <w:rsid w:val="00815166"/>
    <w:rsid w:val="00815283"/>
    <w:rsid w:val="0081528C"/>
    <w:rsid w:val="008152A4"/>
    <w:rsid w:val="00815357"/>
    <w:rsid w:val="00815412"/>
    <w:rsid w:val="0081556B"/>
    <w:rsid w:val="00815612"/>
    <w:rsid w:val="00815720"/>
    <w:rsid w:val="0081572E"/>
    <w:rsid w:val="00815746"/>
    <w:rsid w:val="008157B2"/>
    <w:rsid w:val="00815819"/>
    <w:rsid w:val="0081581A"/>
    <w:rsid w:val="0081582C"/>
    <w:rsid w:val="00815AFB"/>
    <w:rsid w:val="00815C0A"/>
    <w:rsid w:val="00815CAE"/>
    <w:rsid w:val="00815D99"/>
    <w:rsid w:val="00815DD3"/>
    <w:rsid w:val="00815E5D"/>
    <w:rsid w:val="00815F9D"/>
    <w:rsid w:val="0081611A"/>
    <w:rsid w:val="0081613D"/>
    <w:rsid w:val="00816206"/>
    <w:rsid w:val="008164D3"/>
    <w:rsid w:val="0081656C"/>
    <w:rsid w:val="0081659C"/>
    <w:rsid w:val="008166A1"/>
    <w:rsid w:val="008166CB"/>
    <w:rsid w:val="008166F2"/>
    <w:rsid w:val="008167D0"/>
    <w:rsid w:val="008167DF"/>
    <w:rsid w:val="008168CE"/>
    <w:rsid w:val="008168DF"/>
    <w:rsid w:val="00816AB4"/>
    <w:rsid w:val="00816B23"/>
    <w:rsid w:val="00816C84"/>
    <w:rsid w:val="00816DB4"/>
    <w:rsid w:val="00816E38"/>
    <w:rsid w:val="00816FF7"/>
    <w:rsid w:val="0081728C"/>
    <w:rsid w:val="008174A3"/>
    <w:rsid w:val="0081755F"/>
    <w:rsid w:val="0081789E"/>
    <w:rsid w:val="008179BB"/>
    <w:rsid w:val="00817A7E"/>
    <w:rsid w:val="00817ADE"/>
    <w:rsid w:val="00817D23"/>
    <w:rsid w:val="00817E48"/>
    <w:rsid w:val="00817F34"/>
    <w:rsid w:val="0082010A"/>
    <w:rsid w:val="0082022C"/>
    <w:rsid w:val="00820257"/>
    <w:rsid w:val="0082027E"/>
    <w:rsid w:val="008203A9"/>
    <w:rsid w:val="008203FF"/>
    <w:rsid w:val="00820461"/>
    <w:rsid w:val="0082049F"/>
    <w:rsid w:val="008204F5"/>
    <w:rsid w:val="00820595"/>
    <w:rsid w:val="008206BF"/>
    <w:rsid w:val="00820704"/>
    <w:rsid w:val="00820AFD"/>
    <w:rsid w:val="00820B75"/>
    <w:rsid w:val="00820C67"/>
    <w:rsid w:val="00820CD1"/>
    <w:rsid w:val="00820CDF"/>
    <w:rsid w:val="00820D89"/>
    <w:rsid w:val="00820FBF"/>
    <w:rsid w:val="00821035"/>
    <w:rsid w:val="00821038"/>
    <w:rsid w:val="00821177"/>
    <w:rsid w:val="008212CA"/>
    <w:rsid w:val="0082137F"/>
    <w:rsid w:val="00821459"/>
    <w:rsid w:val="00821466"/>
    <w:rsid w:val="008214F4"/>
    <w:rsid w:val="00821612"/>
    <w:rsid w:val="00821632"/>
    <w:rsid w:val="008216B0"/>
    <w:rsid w:val="008217A6"/>
    <w:rsid w:val="00821BF0"/>
    <w:rsid w:val="00821C98"/>
    <w:rsid w:val="00821CF9"/>
    <w:rsid w:val="00821D4A"/>
    <w:rsid w:val="00821F82"/>
    <w:rsid w:val="00821F85"/>
    <w:rsid w:val="00821F95"/>
    <w:rsid w:val="00822187"/>
    <w:rsid w:val="008221F6"/>
    <w:rsid w:val="0082235A"/>
    <w:rsid w:val="008223B8"/>
    <w:rsid w:val="00822446"/>
    <w:rsid w:val="008224B0"/>
    <w:rsid w:val="00822520"/>
    <w:rsid w:val="008226EE"/>
    <w:rsid w:val="0082281F"/>
    <w:rsid w:val="0082284C"/>
    <w:rsid w:val="00822859"/>
    <w:rsid w:val="0082285E"/>
    <w:rsid w:val="008228DB"/>
    <w:rsid w:val="00822A4D"/>
    <w:rsid w:val="00822C30"/>
    <w:rsid w:val="00822C8E"/>
    <w:rsid w:val="00822CBC"/>
    <w:rsid w:val="00823262"/>
    <w:rsid w:val="0082326A"/>
    <w:rsid w:val="008232D9"/>
    <w:rsid w:val="008232EC"/>
    <w:rsid w:val="00823782"/>
    <w:rsid w:val="008237DB"/>
    <w:rsid w:val="00823B63"/>
    <w:rsid w:val="00823C30"/>
    <w:rsid w:val="00823D38"/>
    <w:rsid w:val="00823D73"/>
    <w:rsid w:val="00823E0E"/>
    <w:rsid w:val="00823FA4"/>
    <w:rsid w:val="00823FC3"/>
    <w:rsid w:val="0082410D"/>
    <w:rsid w:val="0082466F"/>
    <w:rsid w:val="008246B1"/>
    <w:rsid w:val="008246B3"/>
    <w:rsid w:val="008247D3"/>
    <w:rsid w:val="0082480E"/>
    <w:rsid w:val="008249A1"/>
    <w:rsid w:val="00824AFD"/>
    <w:rsid w:val="00824B2C"/>
    <w:rsid w:val="00824C8F"/>
    <w:rsid w:val="00824D18"/>
    <w:rsid w:val="00824F58"/>
    <w:rsid w:val="00824FA3"/>
    <w:rsid w:val="00825091"/>
    <w:rsid w:val="00825177"/>
    <w:rsid w:val="00825197"/>
    <w:rsid w:val="008251B8"/>
    <w:rsid w:val="008253F2"/>
    <w:rsid w:val="00825570"/>
    <w:rsid w:val="00825835"/>
    <w:rsid w:val="008258E2"/>
    <w:rsid w:val="008258E5"/>
    <w:rsid w:val="00825B42"/>
    <w:rsid w:val="00825C76"/>
    <w:rsid w:val="00825CCE"/>
    <w:rsid w:val="00825D0D"/>
    <w:rsid w:val="00825D90"/>
    <w:rsid w:val="008261DA"/>
    <w:rsid w:val="0082631F"/>
    <w:rsid w:val="0082635A"/>
    <w:rsid w:val="00826504"/>
    <w:rsid w:val="00826576"/>
    <w:rsid w:val="0082690B"/>
    <w:rsid w:val="0082696A"/>
    <w:rsid w:val="00826AA0"/>
    <w:rsid w:val="00826BC2"/>
    <w:rsid w:val="00826C75"/>
    <w:rsid w:val="00826CC6"/>
    <w:rsid w:val="00826CD5"/>
    <w:rsid w:val="00826DAD"/>
    <w:rsid w:val="00826EA3"/>
    <w:rsid w:val="00826F5F"/>
    <w:rsid w:val="00826FF7"/>
    <w:rsid w:val="0082707B"/>
    <w:rsid w:val="008271D1"/>
    <w:rsid w:val="00827226"/>
    <w:rsid w:val="00827239"/>
    <w:rsid w:val="0082723F"/>
    <w:rsid w:val="008272E8"/>
    <w:rsid w:val="00827369"/>
    <w:rsid w:val="008273BF"/>
    <w:rsid w:val="008276D7"/>
    <w:rsid w:val="0082778E"/>
    <w:rsid w:val="00827A2D"/>
    <w:rsid w:val="00827BDE"/>
    <w:rsid w:val="00827D62"/>
    <w:rsid w:val="00827D7C"/>
    <w:rsid w:val="00827DFF"/>
    <w:rsid w:val="00827F30"/>
    <w:rsid w:val="0083011A"/>
    <w:rsid w:val="00830429"/>
    <w:rsid w:val="0083048B"/>
    <w:rsid w:val="0083050A"/>
    <w:rsid w:val="00830565"/>
    <w:rsid w:val="00830588"/>
    <w:rsid w:val="008308A0"/>
    <w:rsid w:val="00830975"/>
    <w:rsid w:val="00830A9A"/>
    <w:rsid w:val="00830AB8"/>
    <w:rsid w:val="00830ACD"/>
    <w:rsid w:val="00830B71"/>
    <w:rsid w:val="00830C2A"/>
    <w:rsid w:val="00830C90"/>
    <w:rsid w:val="00830D28"/>
    <w:rsid w:val="00830D90"/>
    <w:rsid w:val="00830DAE"/>
    <w:rsid w:val="00830DFD"/>
    <w:rsid w:val="00830EE4"/>
    <w:rsid w:val="00830F30"/>
    <w:rsid w:val="0083101A"/>
    <w:rsid w:val="008310E3"/>
    <w:rsid w:val="008312F2"/>
    <w:rsid w:val="00831356"/>
    <w:rsid w:val="008313A9"/>
    <w:rsid w:val="0083154C"/>
    <w:rsid w:val="00831595"/>
    <w:rsid w:val="008315B3"/>
    <w:rsid w:val="008316F9"/>
    <w:rsid w:val="0083176C"/>
    <w:rsid w:val="00831A7C"/>
    <w:rsid w:val="00831C52"/>
    <w:rsid w:val="00831CAA"/>
    <w:rsid w:val="00831E11"/>
    <w:rsid w:val="00831E6D"/>
    <w:rsid w:val="00831FD7"/>
    <w:rsid w:val="00832139"/>
    <w:rsid w:val="00832196"/>
    <w:rsid w:val="00832206"/>
    <w:rsid w:val="00832251"/>
    <w:rsid w:val="008322EF"/>
    <w:rsid w:val="0083250F"/>
    <w:rsid w:val="0083271D"/>
    <w:rsid w:val="0083274C"/>
    <w:rsid w:val="008327E8"/>
    <w:rsid w:val="00832865"/>
    <w:rsid w:val="00832AD6"/>
    <w:rsid w:val="00832B7F"/>
    <w:rsid w:val="00832E5C"/>
    <w:rsid w:val="00832EDA"/>
    <w:rsid w:val="00832EF6"/>
    <w:rsid w:val="00832F66"/>
    <w:rsid w:val="0083304D"/>
    <w:rsid w:val="008330DA"/>
    <w:rsid w:val="008332B9"/>
    <w:rsid w:val="008334E1"/>
    <w:rsid w:val="0083372A"/>
    <w:rsid w:val="0083377E"/>
    <w:rsid w:val="0083395C"/>
    <w:rsid w:val="00833A1D"/>
    <w:rsid w:val="00833A6A"/>
    <w:rsid w:val="00833A7F"/>
    <w:rsid w:val="00833B11"/>
    <w:rsid w:val="00833C0A"/>
    <w:rsid w:val="00833D5F"/>
    <w:rsid w:val="00833E6C"/>
    <w:rsid w:val="00833EF3"/>
    <w:rsid w:val="00833F41"/>
    <w:rsid w:val="00833F58"/>
    <w:rsid w:val="00833F9A"/>
    <w:rsid w:val="008340AF"/>
    <w:rsid w:val="008340F4"/>
    <w:rsid w:val="00834176"/>
    <w:rsid w:val="008341D4"/>
    <w:rsid w:val="00834274"/>
    <w:rsid w:val="008343E1"/>
    <w:rsid w:val="008344A6"/>
    <w:rsid w:val="00834500"/>
    <w:rsid w:val="0083456D"/>
    <w:rsid w:val="008347AD"/>
    <w:rsid w:val="00834990"/>
    <w:rsid w:val="00834ABB"/>
    <w:rsid w:val="00834DB9"/>
    <w:rsid w:val="00834E0F"/>
    <w:rsid w:val="00834EDC"/>
    <w:rsid w:val="00834FAC"/>
    <w:rsid w:val="00835080"/>
    <w:rsid w:val="00835155"/>
    <w:rsid w:val="00835163"/>
    <w:rsid w:val="00835189"/>
    <w:rsid w:val="0083519C"/>
    <w:rsid w:val="0083525F"/>
    <w:rsid w:val="008353FE"/>
    <w:rsid w:val="00835A32"/>
    <w:rsid w:val="00835A72"/>
    <w:rsid w:val="00835B83"/>
    <w:rsid w:val="00835B9D"/>
    <w:rsid w:val="00835E02"/>
    <w:rsid w:val="00835E84"/>
    <w:rsid w:val="00836093"/>
    <w:rsid w:val="008361A1"/>
    <w:rsid w:val="008362D6"/>
    <w:rsid w:val="00836574"/>
    <w:rsid w:val="00836632"/>
    <w:rsid w:val="00836701"/>
    <w:rsid w:val="008367CE"/>
    <w:rsid w:val="0083697E"/>
    <w:rsid w:val="00836A0F"/>
    <w:rsid w:val="00836A49"/>
    <w:rsid w:val="00836A5A"/>
    <w:rsid w:val="00836A9C"/>
    <w:rsid w:val="00836AB4"/>
    <w:rsid w:val="00836BD7"/>
    <w:rsid w:val="00836C4E"/>
    <w:rsid w:val="00836C57"/>
    <w:rsid w:val="00836D9D"/>
    <w:rsid w:val="00836DB2"/>
    <w:rsid w:val="00836E09"/>
    <w:rsid w:val="00836FC8"/>
    <w:rsid w:val="00837095"/>
    <w:rsid w:val="008370D6"/>
    <w:rsid w:val="0083712C"/>
    <w:rsid w:val="0083723C"/>
    <w:rsid w:val="008373F3"/>
    <w:rsid w:val="008376C0"/>
    <w:rsid w:val="00837935"/>
    <w:rsid w:val="00837A05"/>
    <w:rsid w:val="00837A8A"/>
    <w:rsid w:val="00837AD1"/>
    <w:rsid w:val="00837CAD"/>
    <w:rsid w:val="00837D20"/>
    <w:rsid w:val="00837F58"/>
    <w:rsid w:val="00840296"/>
    <w:rsid w:val="0084048D"/>
    <w:rsid w:val="008404B0"/>
    <w:rsid w:val="00840556"/>
    <w:rsid w:val="008405A1"/>
    <w:rsid w:val="008405BE"/>
    <w:rsid w:val="0084065D"/>
    <w:rsid w:val="00840713"/>
    <w:rsid w:val="008408E3"/>
    <w:rsid w:val="00840B48"/>
    <w:rsid w:val="00840BAD"/>
    <w:rsid w:val="00840C21"/>
    <w:rsid w:val="00840C41"/>
    <w:rsid w:val="00840D02"/>
    <w:rsid w:val="00840D79"/>
    <w:rsid w:val="00840F0E"/>
    <w:rsid w:val="00840FBB"/>
    <w:rsid w:val="008411E7"/>
    <w:rsid w:val="00841259"/>
    <w:rsid w:val="008412A1"/>
    <w:rsid w:val="008412FA"/>
    <w:rsid w:val="0084142B"/>
    <w:rsid w:val="00841558"/>
    <w:rsid w:val="008417F8"/>
    <w:rsid w:val="0084183B"/>
    <w:rsid w:val="008418D1"/>
    <w:rsid w:val="00841975"/>
    <w:rsid w:val="008419AF"/>
    <w:rsid w:val="008419EF"/>
    <w:rsid w:val="00841B9A"/>
    <w:rsid w:val="00841BBC"/>
    <w:rsid w:val="00841BF8"/>
    <w:rsid w:val="00841C1A"/>
    <w:rsid w:val="00841D07"/>
    <w:rsid w:val="00841D1E"/>
    <w:rsid w:val="00841F35"/>
    <w:rsid w:val="0084209A"/>
    <w:rsid w:val="0084221B"/>
    <w:rsid w:val="008422FC"/>
    <w:rsid w:val="00842450"/>
    <w:rsid w:val="0084247D"/>
    <w:rsid w:val="00842699"/>
    <w:rsid w:val="00842743"/>
    <w:rsid w:val="00842888"/>
    <w:rsid w:val="008429C4"/>
    <w:rsid w:val="00842A7E"/>
    <w:rsid w:val="00842AD5"/>
    <w:rsid w:val="00842B33"/>
    <w:rsid w:val="00842C50"/>
    <w:rsid w:val="00842D0B"/>
    <w:rsid w:val="00842E01"/>
    <w:rsid w:val="00842E22"/>
    <w:rsid w:val="00842F2B"/>
    <w:rsid w:val="00842FEC"/>
    <w:rsid w:val="0084303D"/>
    <w:rsid w:val="0084303F"/>
    <w:rsid w:val="00843110"/>
    <w:rsid w:val="008431C2"/>
    <w:rsid w:val="008436B9"/>
    <w:rsid w:val="008436CC"/>
    <w:rsid w:val="0084376C"/>
    <w:rsid w:val="00843772"/>
    <w:rsid w:val="00843838"/>
    <w:rsid w:val="008438C2"/>
    <w:rsid w:val="00843964"/>
    <w:rsid w:val="00843B3F"/>
    <w:rsid w:val="00843B9A"/>
    <w:rsid w:val="00843C91"/>
    <w:rsid w:val="00843DD7"/>
    <w:rsid w:val="00843EF0"/>
    <w:rsid w:val="00843F8C"/>
    <w:rsid w:val="00843F8E"/>
    <w:rsid w:val="0084403B"/>
    <w:rsid w:val="008440A6"/>
    <w:rsid w:val="00844163"/>
    <w:rsid w:val="00844299"/>
    <w:rsid w:val="008442DB"/>
    <w:rsid w:val="00844349"/>
    <w:rsid w:val="00844366"/>
    <w:rsid w:val="008443E1"/>
    <w:rsid w:val="0084443C"/>
    <w:rsid w:val="0084448A"/>
    <w:rsid w:val="00844645"/>
    <w:rsid w:val="00844661"/>
    <w:rsid w:val="0084471B"/>
    <w:rsid w:val="00844916"/>
    <w:rsid w:val="00844B07"/>
    <w:rsid w:val="00844BA6"/>
    <w:rsid w:val="00844C04"/>
    <w:rsid w:val="00844C3B"/>
    <w:rsid w:val="00844C8D"/>
    <w:rsid w:val="008450E0"/>
    <w:rsid w:val="008450EA"/>
    <w:rsid w:val="0084511D"/>
    <w:rsid w:val="008453E4"/>
    <w:rsid w:val="0084550D"/>
    <w:rsid w:val="0084551C"/>
    <w:rsid w:val="00845539"/>
    <w:rsid w:val="008455EE"/>
    <w:rsid w:val="008456F1"/>
    <w:rsid w:val="00845716"/>
    <w:rsid w:val="00845A3F"/>
    <w:rsid w:val="00845CF6"/>
    <w:rsid w:val="00845D72"/>
    <w:rsid w:val="00845DB5"/>
    <w:rsid w:val="00845EB6"/>
    <w:rsid w:val="00845F0E"/>
    <w:rsid w:val="00845F96"/>
    <w:rsid w:val="00845FBB"/>
    <w:rsid w:val="00846081"/>
    <w:rsid w:val="008460EF"/>
    <w:rsid w:val="00846227"/>
    <w:rsid w:val="00846539"/>
    <w:rsid w:val="0084692A"/>
    <w:rsid w:val="008469D8"/>
    <w:rsid w:val="008469ED"/>
    <w:rsid w:val="00846D90"/>
    <w:rsid w:val="00846E63"/>
    <w:rsid w:val="00846FA9"/>
    <w:rsid w:val="00847065"/>
    <w:rsid w:val="008470D5"/>
    <w:rsid w:val="008470FD"/>
    <w:rsid w:val="00847217"/>
    <w:rsid w:val="0084739F"/>
    <w:rsid w:val="008473FA"/>
    <w:rsid w:val="0084745E"/>
    <w:rsid w:val="008474C3"/>
    <w:rsid w:val="008475E0"/>
    <w:rsid w:val="008477F6"/>
    <w:rsid w:val="0084797F"/>
    <w:rsid w:val="00847C84"/>
    <w:rsid w:val="00847CDA"/>
    <w:rsid w:val="00847E15"/>
    <w:rsid w:val="00850037"/>
    <w:rsid w:val="008500F8"/>
    <w:rsid w:val="008500FB"/>
    <w:rsid w:val="00850105"/>
    <w:rsid w:val="00850254"/>
    <w:rsid w:val="0085029D"/>
    <w:rsid w:val="00850562"/>
    <w:rsid w:val="0085066E"/>
    <w:rsid w:val="00850814"/>
    <w:rsid w:val="0085089C"/>
    <w:rsid w:val="00850AF1"/>
    <w:rsid w:val="00850B1A"/>
    <w:rsid w:val="00850B8E"/>
    <w:rsid w:val="00850D45"/>
    <w:rsid w:val="00850F07"/>
    <w:rsid w:val="00850FDC"/>
    <w:rsid w:val="00851031"/>
    <w:rsid w:val="00851075"/>
    <w:rsid w:val="008510A5"/>
    <w:rsid w:val="008510A8"/>
    <w:rsid w:val="008510E9"/>
    <w:rsid w:val="00851105"/>
    <w:rsid w:val="0085118C"/>
    <w:rsid w:val="0085149A"/>
    <w:rsid w:val="0085160F"/>
    <w:rsid w:val="00851633"/>
    <w:rsid w:val="00851923"/>
    <w:rsid w:val="00851948"/>
    <w:rsid w:val="00851C89"/>
    <w:rsid w:val="00851CBA"/>
    <w:rsid w:val="00851CEB"/>
    <w:rsid w:val="00851E64"/>
    <w:rsid w:val="00851F9A"/>
    <w:rsid w:val="008524B0"/>
    <w:rsid w:val="00852542"/>
    <w:rsid w:val="00852753"/>
    <w:rsid w:val="00852900"/>
    <w:rsid w:val="00852994"/>
    <w:rsid w:val="00852995"/>
    <w:rsid w:val="00852D90"/>
    <w:rsid w:val="00852DD6"/>
    <w:rsid w:val="00852E60"/>
    <w:rsid w:val="00852EF7"/>
    <w:rsid w:val="00852F4C"/>
    <w:rsid w:val="0085303D"/>
    <w:rsid w:val="008530F5"/>
    <w:rsid w:val="00853131"/>
    <w:rsid w:val="00853226"/>
    <w:rsid w:val="0085323B"/>
    <w:rsid w:val="008532DE"/>
    <w:rsid w:val="00853449"/>
    <w:rsid w:val="008534E9"/>
    <w:rsid w:val="00853582"/>
    <w:rsid w:val="00853717"/>
    <w:rsid w:val="0085378E"/>
    <w:rsid w:val="0085383C"/>
    <w:rsid w:val="00853862"/>
    <w:rsid w:val="00853A63"/>
    <w:rsid w:val="00853A8C"/>
    <w:rsid w:val="00853B7C"/>
    <w:rsid w:val="00853CC0"/>
    <w:rsid w:val="00853D11"/>
    <w:rsid w:val="00853D27"/>
    <w:rsid w:val="00853D30"/>
    <w:rsid w:val="00853E1B"/>
    <w:rsid w:val="00853F69"/>
    <w:rsid w:val="0085426F"/>
    <w:rsid w:val="00854390"/>
    <w:rsid w:val="008545D2"/>
    <w:rsid w:val="008545D6"/>
    <w:rsid w:val="008545E1"/>
    <w:rsid w:val="00854740"/>
    <w:rsid w:val="00854774"/>
    <w:rsid w:val="008547D9"/>
    <w:rsid w:val="00854911"/>
    <w:rsid w:val="00854A24"/>
    <w:rsid w:val="00854AC9"/>
    <w:rsid w:val="00854B9B"/>
    <w:rsid w:val="00854C9A"/>
    <w:rsid w:val="00854DB9"/>
    <w:rsid w:val="00854F5C"/>
    <w:rsid w:val="00854FF7"/>
    <w:rsid w:val="0085506E"/>
    <w:rsid w:val="008550C8"/>
    <w:rsid w:val="008551FD"/>
    <w:rsid w:val="0085538E"/>
    <w:rsid w:val="008553B9"/>
    <w:rsid w:val="0085542A"/>
    <w:rsid w:val="0085553A"/>
    <w:rsid w:val="0085553F"/>
    <w:rsid w:val="00855760"/>
    <w:rsid w:val="0085576A"/>
    <w:rsid w:val="008559E1"/>
    <w:rsid w:val="00855AC7"/>
    <w:rsid w:val="00855AF5"/>
    <w:rsid w:val="00855B74"/>
    <w:rsid w:val="00855B7D"/>
    <w:rsid w:val="00855BCF"/>
    <w:rsid w:val="00855CD5"/>
    <w:rsid w:val="00855DBF"/>
    <w:rsid w:val="00855EB0"/>
    <w:rsid w:val="00855FF0"/>
    <w:rsid w:val="008560DB"/>
    <w:rsid w:val="008560DE"/>
    <w:rsid w:val="00856166"/>
    <w:rsid w:val="00856217"/>
    <w:rsid w:val="0085644D"/>
    <w:rsid w:val="00856465"/>
    <w:rsid w:val="0085648C"/>
    <w:rsid w:val="0085654B"/>
    <w:rsid w:val="00856655"/>
    <w:rsid w:val="0085672E"/>
    <w:rsid w:val="00856739"/>
    <w:rsid w:val="00856803"/>
    <w:rsid w:val="00856839"/>
    <w:rsid w:val="00856967"/>
    <w:rsid w:val="00856BD9"/>
    <w:rsid w:val="00856E8A"/>
    <w:rsid w:val="00856F6C"/>
    <w:rsid w:val="00856FAC"/>
    <w:rsid w:val="00857283"/>
    <w:rsid w:val="00857293"/>
    <w:rsid w:val="00857356"/>
    <w:rsid w:val="008574E6"/>
    <w:rsid w:val="0085753E"/>
    <w:rsid w:val="00857593"/>
    <w:rsid w:val="008575F1"/>
    <w:rsid w:val="00857677"/>
    <w:rsid w:val="00857752"/>
    <w:rsid w:val="0085775D"/>
    <w:rsid w:val="008577AC"/>
    <w:rsid w:val="00857909"/>
    <w:rsid w:val="00857A3B"/>
    <w:rsid w:val="00857C74"/>
    <w:rsid w:val="00857CBB"/>
    <w:rsid w:val="00857D2C"/>
    <w:rsid w:val="00857E05"/>
    <w:rsid w:val="0086002D"/>
    <w:rsid w:val="00860032"/>
    <w:rsid w:val="008600E1"/>
    <w:rsid w:val="008600F7"/>
    <w:rsid w:val="008601C2"/>
    <w:rsid w:val="00860287"/>
    <w:rsid w:val="008602B6"/>
    <w:rsid w:val="00860371"/>
    <w:rsid w:val="008605E0"/>
    <w:rsid w:val="008608F5"/>
    <w:rsid w:val="00860A80"/>
    <w:rsid w:val="00860BC8"/>
    <w:rsid w:val="00860C88"/>
    <w:rsid w:val="00860CE2"/>
    <w:rsid w:val="00860DB5"/>
    <w:rsid w:val="00860F90"/>
    <w:rsid w:val="008611B0"/>
    <w:rsid w:val="00861241"/>
    <w:rsid w:val="00861295"/>
    <w:rsid w:val="008612C9"/>
    <w:rsid w:val="00861320"/>
    <w:rsid w:val="0086133B"/>
    <w:rsid w:val="008614D8"/>
    <w:rsid w:val="00861507"/>
    <w:rsid w:val="008616BF"/>
    <w:rsid w:val="00861768"/>
    <w:rsid w:val="008617A5"/>
    <w:rsid w:val="00861921"/>
    <w:rsid w:val="00861979"/>
    <w:rsid w:val="00861B84"/>
    <w:rsid w:val="00861BA7"/>
    <w:rsid w:val="00861C14"/>
    <w:rsid w:val="00861CB3"/>
    <w:rsid w:val="00861D64"/>
    <w:rsid w:val="00861F31"/>
    <w:rsid w:val="00861F76"/>
    <w:rsid w:val="00861FEE"/>
    <w:rsid w:val="00862000"/>
    <w:rsid w:val="0086201F"/>
    <w:rsid w:val="0086204A"/>
    <w:rsid w:val="008621EE"/>
    <w:rsid w:val="008621F6"/>
    <w:rsid w:val="00862683"/>
    <w:rsid w:val="00862740"/>
    <w:rsid w:val="0086274B"/>
    <w:rsid w:val="00862752"/>
    <w:rsid w:val="00862B2F"/>
    <w:rsid w:val="00862B9E"/>
    <w:rsid w:val="00862BAA"/>
    <w:rsid w:val="00862BF1"/>
    <w:rsid w:val="00862C30"/>
    <w:rsid w:val="00862CF3"/>
    <w:rsid w:val="00862EFC"/>
    <w:rsid w:val="00862FCC"/>
    <w:rsid w:val="008630DF"/>
    <w:rsid w:val="008630F5"/>
    <w:rsid w:val="00863149"/>
    <w:rsid w:val="008633A9"/>
    <w:rsid w:val="00863401"/>
    <w:rsid w:val="0086388A"/>
    <w:rsid w:val="00863944"/>
    <w:rsid w:val="00863CB7"/>
    <w:rsid w:val="00863D20"/>
    <w:rsid w:val="00863D25"/>
    <w:rsid w:val="00863D31"/>
    <w:rsid w:val="00863FC4"/>
    <w:rsid w:val="00864038"/>
    <w:rsid w:val="0086403B"/>
    <w:rsid w:val="008640BB"/>
    <w:rsid w:val="008641CF"/>
    <w:rsid w:val="00864814"/>
    <w:rsid w:val="00864819"/>
    <w:rsid w:val="00864832"/>
    <w:rsid w:val="008649A0"/>
    <w:rsid w:val="00864A01"/>
    <w:rsid w:val="00864BAA"/>
    <w:rsid w:val="00864D18"/>
    <w:rsid w:val="00864D48"/>
    <w:rsid w:val="00864E3E"/>
    <w:rsid w:val="00864EA7"/>
    <w:rsid w:val="00864EF5"/>
    <w:rsid w:val="00864F1A"/>
    <w:rsid w:val="00864F60"/>
    <w:rsid w:val="00864FAC"/>
    <w:rsid w:val="00865034"/>
    <w:rsid w:val="00865158"/>
    <w:rsid w:val="008651C6"/>
    <w:rsid w:val="008655BA"/>
    <w:rsid w:val="008655F7"/>
    <w:rsid w:val="00865684"/>
    <w:rsid w:val="008657DC"/>
    <w:rsid w:val="008658DC"/>
    <w:rsid w:val="00865B88"/>
    <w:rsid w:val="00865BF0"/>
    <w:rsid w:val="00865C05"/>
    <w:rsid w:val="00865C29"/>
    <w:rsid w:val="00865C95"/>
    <w:rsid w:val="00865CC3"/>
    <w:rsid w:val="00866270"/>
    <w:rsid w:val="00866452"/>
    <w:rsid w:val="00866531"/>
    <w:rsid w:val="00866548"/>
    <w:rsid w:val="00866632"/>
    <w:rsid w:val="00866862"/>
    <w:rsid w:val="008668C1"/>
    <w:rsid w:val="0086695B"/>
    <w:rsid w:val="00866AA1"/>
    <w:rsid w:val="00866AEA"/>
    <w:rsid w:val="00866AF1"/>
    <w:rsid w:val="00866C10"/>
    <w:rsid w:val="00866E30"/>
    <w:rsid w:val="00866FD6"/>
    <w:rsid w:val="008670FB"/>
    <w:rsid w:val="00867172"/>
    <w:rsid w:val="008671E2"/>
    <w:rsid w:val="008672F5"/>
    <w:rsid w:val="008673BE"/>
    <w:rsid w:val="0086753B"/>
    <w:rsid w:val="0086788B"/>
    <w:rsid w:val="008678FF"/>
    <w:rsid w:val="00867A44"/>
    <w:rsid w:val="00867B90"/>
    <w:rsid w:val="00867BAD"/>
    <w:rsid w:val="00867DC9"/>
    <w:rsid w:val="00867E22"/>
    <w:rsid w:val="00867E25"/>
    <w:rsid w:val="00867E75"/>
    <w:rsid w:val="00867EE0"/>
    <w:rsid w:val="00867FE1"/>
    <w:rsid w:val="0087011F"/>
    <w:rsid w:val="00870120"/>
    <w:rsid w:val="008701B5"/>
    <w:rsid w:val="008701C8"/>
    <w:rsid w:val="008701E5"/>
    <w:rsid w:val="008702AE"/>
    <w:rsid w:val="008703D8"/>
    <w:rsid w:val="008703DE"/>
    <w:rsid w:val="0087041F"/>
    <w:rsid w:val="0087046A"/>
    <w:rsid w:val="008705CF"/>
    <w:rsid w:val="0087069E"/>
    <w:rsid w:val="0087070C"/>
    <w:rsid w:val="008707B6"/>
    <w:rsid w:val="008708E9"/>
    <w:rsid w:val="00870A1A"/>
    <w:rsid w:val="00870B7D"/>
    <w:rsid w:val="00870BF5"/>
    <w:rsid w:val="00870CA2"/>
    <w:rsid w:val="00870D91"/>
    <w:rsid w:val="00870DDA"/>
    <w:rsid w:val="00871139"/>
    <w:rsid w:val="00871222"/>
    <w:rsid w:val="00871363"/>
    <w:rsid w:val="00871583"/>
    <w:rsid w:val="008715BA"/>
    <w:rsid w:val="008715F1"/>
    <w:rsid w:val="0087160E"/>
    <w:rsid w:val="00871820"/>
    <w:rsid w:val="00871876"/>
    <w:rsid w:val="0087197C"/>
    <w:rsid w:val="008719DB"/>
    <w:rsid w:val="00871A37"/>
    <w:rsid w:val="00871B0B"/>
    <w:rsid w:val="00871BD7"/>
    <w:rsid w:val="00871D6A"/>
    <w:rsid w:val="00871E77"/>
    <w:rsid w:val="008720BB"/>
    <w:rsid w:val="00872107"/>
    <w:rsid w:val="00872569"/>
    <w:rsid w:val="008725A0"/>
    <w:rsid w:val="008725EC"/>
    <w:rsid w:val="008726BE"/>
    <w:rsid w:val="00872712"/>
    <w:rsid w:val="00872860"/>
    <w:rsid w:val="00872925"/>
    <w:rsid w:val="00872AAD"/>
    <w:rsid w:val="00872B8F"/>
    <w:rsid w:val="00872E55"/>
    <w:rsid w:val="00872E88"/>
    <w:rsid w:val="00872E91"/>
    <w:rsid w:val="00872EEA"/>
    <w:rsid w:val="00872F3E"/>
    <w:rsid w:val="00872F73"/>
    <w:rsid w:val="0087326B"/>
    <w:rsid w:val="0087332C"/>
    <w:rsid w:val="008734FA"/>
    <w:rsid w:val="008735BC"/>
    <w:rsid w:val="008737F7"/>
    <w:rsid w:val="008737FB"/>
    <w:rsid w:val="008738ED"/>
    <w:rsid w:val="00873A68"/>
    <w:rsid w:val="00873A75"/>
    <w:rsid w:val="00873B49"/>
    <w:rsid w:val="00873B70"/>
    <w:rsid w:val="00873B79"/>
    <w:rsid w:val="00873B89"/>
    <w:rsid w:val="00873CD8"/>
    <w:rsid w:val="00873CDA"/>
    <w:rsid w:val="00873F03"/>
    <w:rsid w:val="008742BD"/>
    <w:rsid w:val="0087436A"/>
    <w:rsid w:val="0087438B"/>
    <w:rsid w:val="00874418"/>
    <w:rsid w:val="008744A6"/>
    <w:rsid w:val="008744C2"/>
    <w:rsid w:val="008744D4"/>
    <w:rsid w:val="00874588"/>
    <w:rsid w:val="008746BC"/>
    <w:rsid w:val="00874789"/>
    <w:rsid w:val="0087485A"/>
    <w:rsid w:val="00874899"/>
    <w:rsid w:val="00874ADB"/>
    <w:rsid w:val="00874B2D"/>
    <w:rsid w:val="00874B65"/>
    <w:rsid w:val="00874C2A"/>
    <w:rsid w:val="00874C2C"/>
    <w:rsid w:val="00874C92"/>
    <w:rsid w:val="00874D33"/>
    <w:rsid w:val="00874DD8"/>
    <w:rsid w:val="00874F92"/>
    <w:rsid w:val="00874FEC"/>
    <w:rsid w:val="0087503B"/>
    <w:rsid w:val="0087506A"/>
    <w:rsid w:val="00875164"/>
    <w:rsid w:val="0087519B"/>
    <w:rsid w:val="00875277"/>
    <w:rsid w:val="008752A4"/>
    <w:rsid w:val="00875451"/>
    <w:rsid w:val="00875489"/>
    <w:rsid w:val="008754BF"/>
    <w:rsid w:val="00875524"/>
    <w:rsid w:val="00875696"/>
    <w:rsid w:val="00875763"/>
    <w:rsid w:val="00875859"/>
    <w:rsid w:val="008758FA"/>
    <w:rsid w:val="008759C2"/>
    <w:rsid w:val="00875B3E"/>
    <w:rsid w:val="00875B4E"/>
    <w:rsid w:val="00875B63"/>
    <w:rsid w:val="00875BEB"/>
    <w:rsid w:val="00875BF0"/>
    <w:rsid w:val="00875C0A"/>
    <w:rsid w:val="00875D0A"/>
    <w:rsid w:val="00875E63"/>
    <w:rsid w:val="00875EEF"/>
    <w:rsid w:val="00875FD4"/>
    <w:rsid w:val="0087607D"/>
    <w:rsid w:val="008761FF"/>
    <w:rsid w:val="00876212"/>
    <w:rsid w:val="0087625E"/>
    <w:rsid w:val="008763B3"/>
    <w:rsid w:val="008764A4"/>
    <w:rsid w:val="00876635"/>
    <w:rsid w:val="00876666"/>
    <w:rsid w:val="008766D6"/>
    <w:rsid w:val="00876778"/>
    <w:rsid w:val="0087677C"/>
    <w:rsid w:val="0087677F"/>
    <w:rsid w:val="00876B4F"/>
    <w:rsid w:val="00876DFF"/>
    <w:rsid w:val="00876E25"/>
    <w:rsid w:val="00876E92"/>
    <w:rsid w:val="008775FB"/>
    <w:rsid w:val="00877680"/>
    <w:rsid w:val="00877694"/>
    <w:rsid w:val="00877766"/>
    <w:rsid w:val="008778D9"/>
    <w:rsid w:val="0087791D"/>
    <w:rsid w:val="00877931"/>
    <w:rsid w:val="00877962"/>
    <w:rsid w:val="008779EE"/>
    <w:rsid w:val="00877AF6"/>
    <w:rsid w:val="00877C6D"/>
    <w:rsid w:val="00877CA9"/>
    <w:rsid w:val="00877D6F"/>
    <w:rsid w:val="00877E0E"/>
    <w:rsid w:val="00877FC3"/>
    <w:rsid w:val="00880230"/>
    <w:rsid w:val="00880378"/>
    <w:rsid w:val="008804C4"/>
    <w:rsid w:val="00880817"/>
    <w:rsid w:val="008809B5"/>
    <w:rsid w:val="00880AC3"/>
    <w:rsid w:val="00880B8C"/>
    <w:rsid w:val="00880C09"/>
    <w:rsid w:val="00880DFE"/>
    <w:rsid w:val="00880F19"/>
    <w:rsid w:val="00880F84"/>
    <w:rsid w:val="00880FA2"/>
    <w:rsid w:val="008810C0"/>
    <w:rsid w:val="00881187"/>
    <w:rsid w:val="00881302"/>
    <w:rsid w:val="00881306"/>
    <w:rsid w:val="008814D6"/>
    <w:rsid w:val="008815CB"/>
    <w:rsid w:val="00881621"/>
    <w:rsid w:val="008816E9"/>
    <w:rsid w:val="0088185F"/>
    <w:rsid w:val="008818F4"/>
    <w:rsid w:val="0088194A"/>
    <w:rsid w:val="0088196C"/>
    <w:rsid w:val="00881A1E"/>
    <w:rsid w:val="00881C74"/>
    <w:rsid w:val="00881D00"/>
    <w:rsid w:val="00881E05"/>
    <w:rsid w:val="00881E4E"/>
    <w:rsid w:val="00881FC3"/>
    <w:rsid w:val="008820FA"/>
    <w:rsid w:val="0088216D"/>
    <w:rsid w:val="00882215"/>
    <w:rsid w:val="0088225C"/>
    <w:rsid w:val="0088228F"/>
    <w:rsid w:val="00882355"/>
    <w:rsid w:val="008823EB"/>
    <w:rsid w:val="00882433"/>
    <w:rsid w:val="00882444"/>
    <w:rsid w:val="008824FE"/>
    <w:rsid w:val="0088253C"/>
    <w:rsid w:val="00882751"/>
    <w:rsid w:val="00882763"/>
    <w:rsid w:val="00882767"/>
    <w:rsid w:val="008827B3"/>
    <w:rsid w:val="008829DD"/>
    <w:rsid w:val="00882B08"/>
    <w:rsid w:val="00882B6F"/>
    <w:rsid w:val="00882B7B"/>
    <w:rsid w:val="00882C1D"/>
    <w:rsid w:val="00882D7F"/>
    <w:rsid w:val="00882E38"/>
    <w:rsid w:val="00882EA9"/>
    <w:rsid w:val="00882EFE"/>
    <w:rsid w:val="00882F4B"/>
    <w:rsid w:val="00882F57"/>
    <w:rsid w:val="00882F74"/>
    <w:rsid w:val="00883023"/>
    <w:rsid w:val="00883038"/>
    <w:rsid w:val="0088325F"/>
    <w:rsid w:val="00883359"/>
    <w:rsid w:val="0088336C"/>
    <w:rsid w:val="00883398"/>
    <w:rsid w:val="00883469"/>
    <w:rsid w:val="00883595"/>
    <w:rsid w:val="00883649"/>
    <w:rsid w:val="00883690"/>
    <w:rsid w:val="008836F5"/>
    <w:rsid w:val="00883704"/>
    <w:rsid w:val="00883751"/>
    <w:rsid w:val="00883799"/>
    <w:rsid w:val="008839C8"/>
    <w:rsid w:val="00883AA2"/>
    <w:rsid w:val="00883AAB"/>
    <w:rsid w:val="00883BEB"/>
    <w:rsid w:val="00883C2C"/>
    <w:rsid w:val="00883D4B"/>
    <w:rsid w:val="00883E23"/>
    <w:rsid w:val="00883F34"/>
    <w:rsid w:val="00884007"/>
    <w:rsid w:val="00884252"/>
    <w:rsid w:val="00884307"/>
    <w:rsid w:val="00884495"/>
    <w:rsid w:val="0088462A"/>
    <w:rsid w:val="00884704"/>
    <w:rsid w:val="008847D9"/>
    <w:rsid w:val="008848E5"/>
    <w:rsid w:val="0088496F"/>
    <w:rsid w:val="00884A49"/>
    <w:rsid w:val="00884A97"/>
    <w:rsid w:val="00884B25"/>
    <w:rsid w:val="00884B2F"/>
    <w:rsid w:val="00884C23"/>
    <w:rsid w:val="00884CC3"/>
    <w:rsid w:val="00884CF7"/>
    <w:rsid w:val="00884D43"/>
    <w:rsid w:val="00884DC8"/>
    <w:rsid w:val="00884DCD"/>
    <w:rsid w:val="00884F38"/>
    <w:rsid w:val="00885076"/>
    <w:rsid w:val="0088511A"/>
    <w:rsid w:val="00885218"/>
    <w:rsid w:val="008853A8"/>
    <w:rsid w:val="0088548A"/>
    <w:rsid w:val="00885632"/>
    <w:rsid w:val="0088574D"/>
    <w:rsid w:val="00885BEC"/>
    <w:rsid w:val="00885BF1"/>
    <w:rsid w:val="00885C26"/>
    <w:rsid w:val="00885D27"/>
    <w:rsid w:val="00885D86"/>
    <w:rsid w:val="00886114"/>
    <w:rsid w:val="00886249"/>
    <w:rsid w:val="00886396"/>
    <w:rsid w:val="008863C2"/>
    <w:rsid w:val="008863E2"/>
    <w:rsid w:val="008864D4"/>
    <w:rsid w:val="0088670D"/>
    <w:rsid w:val="0088677B"/>
    <w:rsid w:val="008867A2"/>
    <w:rsid w:val="00886893"/>
    <w:rsid w:val="00886AD0"/>
    <w:rsid w:val="0088704E"/>
    <w:rsid w:val="00887161"/>
    <w:rsid w:val="0088758F"/>
    <w:rsid w:val="0088759C"/>
    <w:rsid w:val="00887652"/>
    <w:rsid w:val="00887797"/>
    <w:rsid w:val="00887828"/>
    <w:rsid w:val="0088794C"/>
    <w:rsid w:val="00887AB5"/>
    <w:rsid w:val="00887C15"/>
    <w:rsid w:val="00887D99"/>
    <w:rsid w:val="00887E82"/>
    <w:rsid w:val="00887FF0"/>
    <w:rsid w:val="00890007"/>
    <w:rsid w:val="00890109"/>
    <w:rsid w:val="00890181"/>
    <w:rsid w:val="008902B5"/>
    <w:rsid w:val="008902E3"/>
    <w:rsid w:val="008904B9"/>
    <w:rsid w:val="008904F5"/>
    <w:rsid w:val="008905B6"/>
    <w:rsid w:val="008905F1"/>
    <w:rsid w:val="0089065E"/>
    <w:rsid w:val="00890673"/>
    <w:rsid w:val="008906B3"/>
    <w:rsid w:val="0089076F"/>
    <w:rsid w:val="0089079B"/>
    <w:rsid w:val="008907BF"/>
    <w:rsid w:val="008907C0"/>
    <w:rsid w:val="00890891"/>
    <w:rsid w:val="008909F0"/>
    <w:rsid w:val="00890C1C"/>
    <w:rsid w:val="00890D5E"/>
    <w:rsid w:val="00890DD9"/>
    <w:rsid w:val="00890E02"/>
    <w:rsid w:val="00890E03"/>
    <w:rsid w:val="00890EE0"/>
    <w:rsid w:val="00891016"/>
    <w:rsid w:val="008910C3"/>
    <w:rsid w:val="0089110F"/>
    <w:rsid w:val="00891213"/>
    <w:rsid w:val="008912C0"/>
    <w:rsid w:val="008912E5"/>
    <w:rsid w:val="00891301"/>
    <w:rsid w:val="00891305"/>
    <w:rsid w:val="0089146C"/>
    <w:rsid w:val="008915D5"/>
    <w:rsid w:val="0089160D"/>
    <w:rsid w:val="00891696"/>
    <w:rsid w:val="008916CA"/>
    <w:rsid w:val="0089183F"/>
    <w:rsid w:val="008918CD"/>
    <w:rsid w:val="0089198D"/>
    <w:rsid w:val="00891EBC"/>
    <w:rsid w:val="00891F49"/>
    <w:rsid w:val="00891FF6"/>
    <w:rsid w:val="00892018"/>
    <w:rsid w:val="00892040"/>
    <w:rsid w:val="008920E8"/>
    <w:rsid w:val="00892131"/>
    <w:rsid w:val="00892177"/>
    <w:rsid w:val="008921A4"/>
    <w:rsid w:val="008925A1"/>
    <w:rsid w:val="008926DE"/>
    <w:rsid w:val="00892733"/>
    <w:rsid w:val="00892736"/>
    <w:rsid w:val="00892793"/>
    <w:rsid w:val="008929C2"/>
    <w:rsid w:val="008929DA"/>
    <w:rsid w:val="00892A31"/>
    <w:rsid w:val="00892BFD"/>
    <w:rsid w:val="00892C57"/>
    <w:rsid w:val="00892E9A"/>
    <w:rsid w:val="008930B5"/>
    <w:rsid w:val="00893147"/>
    <w:rsid w:val="00893167"/>
    <w:rsid w:val="0089320A"/>
    <w:rsid w:val="0089348C"/>
    <w:rsid w:val="00893784"/>
    <w:rsid w:val="008938A9"/>
    <w:rsid w:val="008938FF"/>
    <w:rsid w:val="00893B3C"/>
    <w:rsid w:val="00893B50"/>
    <w:rsid w:val="00893B86"/>
    <w:rsid w:val="00893C07"/>
    <w:rsid w:val="00893C1F"/>
    <w:rsid w:val="00893D67"/>
    <w:rsid w:val="00893EA0"/>
    <w:rsid w:val="00893F4F"/>
    <w:rsid w:val="008941CC"/>
    <w:rsid w:val="0089424D"/>
    <w:rsid w:val="008943C7"/>
    <w:rsid w:val="00894469"/>
    <w:rsid w:val="00894499"/>
    <w:rsid w:val="00894599"/>
    <w:rsid w:val="0089460B"/>
    <w:rsid w:val="00894621"/>
    <w:rsid w:val="00894704"/>
    <w:rsid w:val="00894734"/>
    <w:rsid w:val="00894958"/>
    <w:rsid w:val="008949A4"/>
    <w:rsid w:val="00894B13"/>
    <w:rsid w:val="00894E90"/>
    <w:rsid w:val="00894F9A"/>
    <w:rsid w:val="00894FAC"/>
    <w:rsid w:val="00895001"/>
    <w:rsid w:val="0089526A"/>
    <w:rsid w:val="0089533A"/>
    <w:rsid w:val="00895575"/>
    <w:rsid w:val="00895650"/>
    <w:rsid w:val="008956A8"/>
    <w:rsid w:val="0089582C"/>
    <w:rsid w:val="0089593C"/>
    <w:rsid w:val="008959D0"/>
    <w:rsid w:val="008959FA"/>
    <w:rsid w:val="00895AB5"/>
    <w:rsid w:val="00895E33"/>
    <w:rsid w:val="00895FAE"/>
    <w:rsid w:val="00895FAF"/>
    <w:rsid w:val="00896087"/>
    <w:rsid w:val="00896105"/>
    <w:rsid w:val="00896327"/>
    <w:rsid w:val="0089636C"/>
    <w:rsid w:val="00896392"/>
    <w:rsid w:val="008964AD"/>
    <w:rsid w:val="00896504"/>
    <w:rsid w:val="00896568"/>
    <w:rsid w:val="00896712"/>
    <w:rsid w:val="008968BF"/>
    <w:rsid w:val="008968FA"/>
    <w:rsid w:val="00896993"/>
    <w:rsid w:val="008969A4"/>
    <w:rsid w:val="008969DF"/>
    <w:rsid w:val="008969F2"/>
    <w:rsid w:val="00896B61"/>
    <w:rsid w:val="00896C19"/>
    <w:rsid w:val="00896C56"/>
    <w:rsid w:val="00896CD2"/>
    <w:rsid w:val="00896D51"/>
    <w:rsid w:val="00896F46"/>
    <w:rsid w:val="00896F6F"/>
    <w:rsid w:val="0089709E"/>
    <w:rsid w:val="008974C6"/>
    <w:rsid w:val="00897517"/>
    <w:rsid w:val="008976E7"/>
    <w:rsid w:val="0089793F"/>
    <w:rsid w:val="00897A36"/>
    <w:rsid w:val="00897A8C"/>
    <w:rsid w:val="00897B03"/>
    <w:rsid w:val="00897B84"/>
    <w:rsid w:val="00897C91"/>
    <w:rsid w:val="00897CBF"/>
    <w:rsid w:val="00897D38"/>
    <w:rsid w:val="00897E58"/>
    <w:rsid w:val="00897F54"/>
    <w:rsid w:val="008A017D"/>
    <w:rsid w:val="008A031C"/>
    <w:rsid w:val="008A03E3"/>
    <w:rsid w:val="008A04A7"/>
    <w:rsid w:val="008A05EA"/>
    <w:rsid w:val="008A0731"/>
    <w:rsid w:val="008A07BA"/>
    <w:rsid w:val="008A0821"/>
    <w:rsid w:val="008A0C58"/>
    <w:rsid w:val="008A0CF8"/>
    <w:rsid w:val="008A0EA4"/>
    <w:rsid w:val="008A0FB7"/>
    <w:rsid w:val="008A1090"/>
    <w:rsid w:val="008A114B"/>
    <w:rsid w:val="008A13EE"/>
    <w:rsid w:val="008A1543"/>
    <w:rsid w:val="008A1598"/>
    <w:rsid w:val="008A1736"/>
    <w:rsid w:val="008A17F7"/>
    <w:rsid w:val="008A1B64"/>
    <w:rsid w:val="008A1C3E"/>
    <w:rsid w:val="008A1D39"/>
    <w:rsid w:val="008A1D88"/>
    <w:rsid w:val="008A1EC8"/>
    <w:rsid w:val="008A1F4F"/>
    <w:rsid w:val="008A1F9E"/>
    <w:rsid w:val="008A228A"/>
    <w:rsid w:val="008A2633"/>
    <w:rsid w:val="008A26ED"/>
    <w:rsid w:val="008A273D"/>
    <w:rsid w:val="008A27FF"/>
    <w:rsid w:val="008A28A0"/>
    <w:rsid w:val="008A28E8"/>
    <w:rsid w:val="008A28F7"/>
    <w:rsid w:val="008A2988"/>
    <w:rsid w:val="008A2B7F"/>
    <w:rsid w:val="008A2BDC"/>
    <w:rsid w:val="008A3241"/>
    <w:rsid w:val="008A35E7"/>
    <w:rsid w:val="008A35F8"/>
    <w:rsid w:val="008A360E"/>
    <w:rsid w:val="008A3626"/>
    <w:rsid w:val="008A36D1"/>
    <w:rsid w:val="008A372D"/>
    <w:rsid w:val="008A396C"/>
    <w:rsid w:val="008A3B5B"/>
    <w:rsid w:val="008A3BA1"/>
    <w:rsid w:val="008A3F22"/>
    <w:rsid w:val="008A409C"/>
    <w:rsid w:val="008A418B"/>
    <w:rsid w:val="008A41B7"/>
    <w:rsid w:val="008A425E"/>
    <w:rsid w:val="008A425F"/>
    <w:rsid w:val="008A42FB"/>
    <w:rsid w:val="008A43CD"/>
    <w:rsid w:val="008A4468"/>
    <w:rsid w:val="008A4522"/>
    <w:rsid w:val="008A45FB"/>
    <w:rsid w:val="008A472C"/>
    <w:rsid w:val="008A4A4D"/>
    <w:rsid w:val="008A4A6A"/>
    <w:rsid w:val="008A4B92"/>
    <w:rsid w:val="008A4DE2"/>
    <w:rsid w:val="008A4E6B"/>
    <w:rsid w:val="008A504C"/>
    <w:rsid w:val="008A50EB"/>
    <w:rsid w:val="008A53F4"/>
    <w:rsid w:val="008A5493"/>
    <w:rsid w:val="008A54CA"/>
    <w:rsid w:val="008A54D5"/>
    <w:rsid w:val="008A555A"/>
    <w:rsid w:val="008A5601"/>
    <w:rsid w:val="008A5739"/>
    <w:rsid w:val="008A58D7"/>
    <w:rsid w:val="008A59BD"/>
    <w:rsid w:val="008A5CB3"/>
    <w:rsid w:val="008A5D3D"/>
    <w:rsid w:val="008A5FB0"/>
    <w:rsid w:val="008A60DC"/>
    <w:rsid w:val="008A61DD"/>
    <w:rsid w:val="008A61EC"/>
    <w:rsid w:val="008A629A"/>
    <w:rsid w:val="008A630C"/>
    <w:rsid w:val="008A635F"/>
    <w:rsid w:val="008A63B2"/>
    <w:rsid w:val="008A63BB"/>
    <w:rsid w:val="008A63F9"/>
    <w:rsid w:val="008A6480"/>
    <w:rsid w:val="008A64DB"/>
    <w:rsid w:val="008A651D"/>
    <w:rsid w:val="008A65F7"/>
    <w:rsid w:val="008A6891"/>
    <w:rsid w:val="008A68D9"/>
    <w:rsid w:val="008A694E"/>
    <w:rsid w:val="008A695E"/>
    <w:rsid w:val="008A69A5"/>
    <w:rsid w:val="008A6B15"/>
    <w:rsid w:val="008A6CA5"/>
    <w:rsid w:val="008A6D4C"/>
    <w:rsid w:val="008A6EB4"/>
    <w:rsid w:val="008A6EB7"/>
    <w:rsid w:val="008A708F"/>
    <w:rsid w:val="008A70D5"/>
    <w:rsid w:val="008A70EC"/>
    <w:rsid w:val="008A7329"/>
    <w:rsid w:val="008A7364"/>
    <w:rsid w:val="008A739A"/>
    <w:rsid w:val="008A73E3"/>
    <w:rsid w:val="008A73F0"/>
    <w:rsid w:val="008A75B3"/>
    <w:rsid w:val="008A7642"/>
    <w:rsid w:val="008A76A9"/>
    <w:rsid w:val="008A7733"/>
    <w:rsid w:val="008A77EB"/>
    <w:rsid w:val="008A7805"/>
    <w:rsid w:val="008A7928"/>
    <w:rsid w:val="008A797D"/>
    <w:rsid w:val="008A79C1"/>
    <w:rsid w:val="008A7A0E"/>
    <w:rsid w:val="008A7A54"/>
    <w:rsid w:val="008A7BCD"/>
    <w:rsid w:val="008A7C65"/>
    <w:rsid w:val="008A7C86"/>
    <w:rsid w:val="008A7EA9"/>
    <w:rsid w:val="008A7EDC"/>
    <w:rsid w:val="008A7F52"/>
    <w:rsid w:val="008B0122"/>
    <w:rsid w:val="008B0158"/>
    <w:rsid w:val="008B02DB"/>
    <w:rsid w:val="008B04C7"/>
    <w:rsid w:val="008B050E"/>
    <w:rsid w:val="008B0671"/>
    <w:rsid w:val="008B0701"/>
    <w:rsid w:val="008B07B2"/>
    <w:rsid w:val="008B081C"/>
    <w:rsid w:val="008B0832"/>
    <w:rsid w:val="008B099B"/>
    <w:rsid w:val="008B0A95"/>
    <w:rsid w:val="008B0AB8"/>
    <w:rsid w:val="008B0B14"/>
    <w:rsid w:val="008B0BF6"/>
    <w:rsid w:val="008B0C7E"/>
    <w:rsid w:val="008B0D4B"/>
    <w:rsid w:val="008B0D4C"/>
    <w:rsid w:val="008B0FA8"/>
    <w:rsid w:val="008B0FB2"/>
    <w:rsid w:val="008B1057"/>
    <w:rsid w:val="008B10E6"/>
    <w:rsid w:val="008B1250"/>
    <w:rsid w:val="008B1385"/>
    <w:rsid w:val="008B1473"/>
    <w:rsid w:val="008B1638"/>
    <w:rsid w:val="008B168B"/>
    <w:rsid w:val="008B1758"/>
    <w:rsid w:val="008B17C0"/>
    <w:rsid w:val="008B17FB"/>
    <w:rsid w:val="008B1969"/>
    <w:rsid w:val="008B198A"/>
    <w:rsid w:val="008B1A05"/>
    <w:rsid w:val="008B1A3C"/>
    <w:rsid w:val="008B1A8C"/>
    <w:rsid w:val="008B1AB7"/>
    <w:rsid w:val="008B1B51"/>
    <w:rsid w:val="008B1C87"/>
    <w:rsid w:val="008B1D2A"/>
    <w:rsid w:val="008B1DCB"/>
    <w:rsid w:val="008B1F71"/>
    <w:rsid w:val="008B1FA8"/>
    <w:rsid w:val="008B2214"/>
    <w:rsid w:val="008B225E"/>
    <w:rsid w:val="008B2289"/>
    <w:rsid w:val="008B23EF"/>
    <w:rsid w:val="008B2472"/>
    <w:rsid w:val="008B24CA"/>
    <w:rsid w:val="008B2618"/>
    <w:rsid w:val="008B27F9"/>
    <w:rsid w:val="008B2A1E"/>
    <w:rsid w:val="008B2C3C"/>
    <w:rsid w:val="008B2DF0"/>
    <w:rsid w:val="008B2FA3"/>
    <w:rsid w:val="008B301E"/>
    <w:rsid w:val="008B3093"/>
    <w:rsid w:val="008B314B"/>
    <w:rsid w:val="008B3162"/>
    <w:rsid w:val="008B3455"/>
    <w:rsid w:val="008B3507"/>
    <w:rsid w:val="008B353E"/>
    <w:rsid w:val="008B35BF"/>
    <w:rsid w:val="008B368D"/>
    <w:rsid w:val="008B375F"/>
    <w:rsid w:val="008B3893"/>
    <w:rsid w:val="008B38F9"/>
    <w:rsid w:val="008B3A86"/>
    <w:rsid w:val="008B3B7C"/>
    <w:rsid w:val="008B3BDD"/>
    <w:rsid w:val="008B3C31"/>
    <w:rsid w:val="008B3CF7"/>
    <w:rsid w:val="008B3D1B"/>
    <w:rsid w:val="008B3E61"/>
    <w:rsid w:val="008B3F2E"/>
    <w:rsid w:val="008B3FB9"/>
    <w:rsid w:val="008B3FC6"/>
    <w:rsid w:val="008B4004"/>
    <w:rsid w:val="008B400F"/>
    <w:rsid w:val="008B4012"/>
    <w:rsid w:val="008B4029"/>
    <w:rsid w:val="008B40D1"/>
    <w:rsid w:val="008B4181"/>
    <w:rsid w:val="008B41F5"/>
    <w:rsid w:val="008B4225"/>
    <w:rsid w:val="008B4326"/>
    <w:rsid w:val="008B43B1"/>
    <w:rsid w:val="008B44EB"/>
    <w:rsid w:val="008B4562"/>
    <w:rsid w:val="008B456C"/>
    <w:rsid w:val="008B4571"/>
    <w:rsid w:val="008B4713"/>
    <w:rsid w:val="008B476F"/>
    <w:rsid w:val="008B4B60"/>
    <w:rsid w:val="008B4BFB"/>
    <w:rsid w:val="008B4DEE"/>
    <w:rsid w:val="008B4E68"/>
    <w:rsid w:val="008B4F3E"/>
    <w:rsid w:val="008B4F86"/>
    <w:rsid w:val="008B4FB1"/>
    <w:rsid w:val="008B5006"/>
    <w:rsid w:val="008B50B2"/>
    <w:rsid w:val="008B5292"/>
    <w:rsid w:val="008B53FB"/>
    <w:rsid w:val="008B5626"/>
    <w:rsid w:val="008B56B5"/>
    <w:rsid w:val="008B5725"/>
    <w:rsid w:val="008B58C2"/>
    <w:rsid w:val="008B5A80"/>
    <w:rsid w:val="008B5B56"/>
    <w:rsid w:val="008B5DDC"/>
    <w:rsid w:val="008B5DF4"/>
    <w:rsid w:val="008B5E21"/>
    <w:rsid w:val="008B5E27"/>
    <w:rsid w:val="008B5EAC"/>
    <w:rsid w:val="008B62E7"/>
    <w:rsid w:val="008B63F0"/>
    <w:rsid w:val="008B65E3"/>
    <w:rsid w:val="008B6869"/>
    <w:rsid w:val="008B6890"/>
    <w:rsid w:val="008B697A"/>
    <w:rsid w:val="008B6ACF"/>
    <w:rsid w:val="008B6B29"/>
    <w:rsid w:val="008B6BAC"/>
    <w:rsid w:val="008B6BBC"/>
    <w:rsid w:val="008B6CCB"/>
    <w:rsid w:val="008B6E7F"/>
    <w:rsid w:val="008B6E8E"/>
    <w:rsid w:val="008B6FE8"/>
    <w:rsid w:val="008B71D1"/>
    <w:rsid w:val="008B722C"/>
    <w:rsid w:val="008B72F0"/>
    <w:rsid w:val="008B737E"/>
    <w:rsid w:val="008B7403"/>
    <w:rsid w:val="008B7612"/>
    <w:rsid w:val="008B7652"/>
    <w:rsid w:val="008B784F"/>
    <w:rsid w:val="008B7900"/>
    <w:rsid w:val="008B79A1"/>
    <w:rsid w:val="008B79C0"/>
    <w:rsid w:val="008B7B0A"/>
    <w:rsid w:val="008B7B5A"/>
    <w:rsid w:val="008B7C29"/>
    <w:rsid w:val="008B7C84"/>
    <w:rsid w:val="008B7D20"/>
    <w:rsid w:val="008B7D4D"/>
    <w:rsid w:val="008B7D93"/>
    <w:rsid w:val="008B7E4D"/>
    <w:rsid w:val="008B7FD5"/>
    <w:rsid w:val="008C016F"/>
    <w:rsid w:val="008C0332"/>
    <w:rsid w:val="008C049D"/>
    <w:rsid w:val="008C04D1"/>
    <w:rsid w:val="008C0545"/>
    <w:rsid w:val="008C0856"/>
    <w:rsid w:val="008C093B"/>
    <w:rsid w:val="008C0A6B"/>
    <w:rsid w:val="008C0ABC"/>
    <w:rsid w:val="008C0C2A"/>
    <w:rsid w:val="008C0E23"/>
    <w:rsid w:val="008C0E45"/>
    <w:rsid w:val="008C108E"/>
    <w:rsid w:val="008C1246"/>
    <w:rsid w:val="008C127F"/>
    <w:rsid w:val="008C135D"/>
    <w:rsid w:val="008C1636"/>
    <w:rsid w:val="008C180C"/>
    <w:rsid w:val="008C186D"/>
    <w:rsid w:val="008C1891"/>
    <w:rsid w:val="008C19A7"/>
    <w:rsid w:val="008C19F7"/>
    <w:rsid w:val="008C1C4B"/>
    <w:rsid w:val="008C1D6D"/>
    <w:rsid w:val="008C1F8D"/>
    <w:rsid w:val="008C2025"/>
    <w:rsid w:val="008C2148"/>
    <w:rsid w:val="008C2808"/>
    <w:rsid w:val="008C2951"/>
    <w:rsid w:val="008C2A90"/>
    <w:rsid w:val="008C2AB2"/>
    <w:rsid w:val="008C2D9E"/>
    <w:rsid w:val="008C2E00"/>
    <w:rsid w:val="008C2FC0"/>
    <w:rsid w:val="008C3012"/>
    <w:rsid w:val="008C302E"/>
    <w:rsid w:val="008C307A"/>
    <w:rsid w:val="008C3176"/>
    <w:rsid w:val="008C324E"/>
    <w:rsid w:val="008C3388"/>
    <w:rsid w:val="008C33F2"/>
    <w:rsid w:val="008C3438"/>
    <w:rsid w:val="008C3444"/>
    <w:rsid w:val="008C34B4"/>
    <w:rsid w:val="008C3669"/>
    <w:rsid w:val="008C37B2"/>
    <w:rsid w:val="008C37D6"/>
    <w:rsid w:val="008C3849"/>
    <w:rsid w:val="008C394B"/>
    <w:rsid w:val="008C3967"/>
    <w:rsid w:val="008C398F"/>
    <w:rsid w:val="008C39F3"/>
    <w:rsid w:val="008C3A47"/>
    <w:rsid w:val="008C3AFA"/>
    <w:rsid w:val="008C3C1A"/>
    <w:rsid w:val="008C3C3B"/>
    <w:rsid w:val="008C3C4E"/>
    <w:rsid w:val="008C3C8D"/>
    <w:rsid w:val="008C403B"/>
    <w:rsid w:val="008C422E"/>
    <w:rsid w:val="008C43C3"/>
    <w:rsid w:val="008C447D"/>
    <w:rsid w:val="008C4571"/>
    <w:rsid w:val="008C477B"/>
    <w:rsid w:val="008C48F0"/>
    <w:rsid w:val="008C4989"/>
    <w:rsid w:val="008C4A17"/>
    <w:rsid w:val="008C4BB8"/>
    <w:rsid w:val="008C4DBF"/>
    <w:rsid w:val="008C4E0E"/>
    <w:rsid w:val="008C4E14"/>
    <w:rsid w:val="008C4E7B"/>
    <w:rsid w:val="008C4FAA"/>
    <w:rsid w:val="008C508A"/>
    <w:rsid w:val="008C51BC"/>
    <w:rsid w:val="008C52FD"/>
    <w:rsid w:val="008C5403"/>
    <w:rsid w:val="008C5435"/>
    <w:rsid w:val="008C54CD"/>
    <w:rsid w:val="008C54EF"/>
    <w:rsid w:val="008C55BA"/>
    <w:rsid w:val="008C597D"/>
    <w:rsid w:val="008C5AB6"/>
    <w:rsid w:val="008C5C2C"/>
    <w:rsid w:val="008C5C63"/>
    <w:rsid w:val="008C5CB7"/>
    <w:rsid w:val="008C5D1B"/>
    <w:rsid w:val="008C5DBD"/>
    <w:rsid w:val="008C5E8F"/>
    <w:rsid w:val="008C5ED1"/>
    <w:rsid w:val="008C5F3D"/>
    <w:rsid w:val="008C6106"/>
    <w:rsid w:val="008C6144"/>
    <w:rsid w:val="008C62DC"/>
    <w:rsid w:val="008C6353"/>
    <w:rsid w:val="008C63A7"/>
    <w:rsid w:val="008C6448"/>
    <w:rsid w:val="008C6481"/>
    <w:rsid w:val="008C6586"/>
    <w:rsid w:val="008C66DA"/>
    <w:rsid w:val="008C66F4"/>
    <w:rsid w:val="008C6771"/>
    <w:rsid w:val="008C67C0"/>
    <w:rsid w:val="008C68EF"/>
    <w:rsid w:val="008C69FC"/>
    <w:rsid w:val="008C6A32"/>
    <w:rsid w:val="008C6A86"/>
    <w:rsid w:val="008C6D98"/>
    <w:rsid w:val="008C6DC0"/>
    <w:rsid w:val="008C6FBC"/>
    <w:rsid w:val="008C6FFA"/>
    <w:rsid w:val="008C7039"/>
    <w:rsid w:val="008C7152"/>
    <w:rsid w:val="008C7204"/>
    <w:rsid w:val="008C72D5"/>
    <w:rsid w:val="008C72D6"/>
    <w:rsid w:val="008C748D"/>
    <w:rsid w:val="008C781A"/>
    <w:rsid w:val="008C786E"/>
    <w:rsid w:val="008C78F8"/>
    <w:rsid w:val="008C7A07"/>
    <w:rsid w:val="008C7A46"/>
    <w:rsid w:val="008C7A68"/>
    <w:rsid w:val="008C7ADB"/>
    <w:rsid w:val="008C7BB3"/>
    <w:rsid w:val="008C7BB8"/>
    <w:rsid w:val="008C7D2D"/>
    <w:rsid w:val="008C7E1C"/>
    <w:rsid w:val="008C7E49"/>
    <w:rsid w:val="008C7E57"/>
    <w:rsid w:val="008C7EDA"/>
    <w:rsid w:val="008C7F87"/>
    <w:rsid w:val="008C7FB7"/>
    <w:rsid w:val="008D0011"/>
    <w:rsid w:val="008D0115"/>
    <w:rsid w:val="008D014D"/>
    <w:rsid w:val="008D0159"/>
    <w:rsid w:val="008D020A"/>
    <w:rsid w:val="008D03BA"/>
    <w:rsid w:val="008D045E"/>
    <w:rsid w:val="008D0580"/>
    <w:rsid w:val="008D084B"/>
    <w:rsid w:val="008D0902"/>
    <w:rsid w:val="008D0B7F"/>
    <w:rsid w:val="008D0CA0"/>
    <w:rsid w:val="008D0CA9"/>
    <w:rsid w:val="008D0CB8"/>
    <w:rsid w:val="008D0D36"/>
    <w:rsid w:val="008D0D41"/>
    <w:rsid w:val="008D0EA0"/>
    <w:rsid w:val="008D10D0"/>
    <w:rsid w:val="008D1132"/>
    <w:rsid w:val="008D115D"/>
    <w:rsid w:val="008D1259"/>
    <w:rsid w:val="008D12FB"/>
    <w:rsid w:val="008D13AD"/>
    <w:rsid w:val="008D1430"/>
    <w:rsid w:val="008D15F0"/>
    <w:rsid w:val="008D16E7"/>
    <w:rsid w:val="008D173D"/>
    <w:rsid w:val="008D1745"/>
    <w:rsid w:val="008D1821"/>
    <w:rsid w:val="008D197A"/>
    <w:rsid w:val="008D1A1A"/>
    <w:rsid w:val="008D1AE1"/>
    <w:rsid w:val="008D1B5A"/>
    <w:rsid w:val="008D1DB5"/>
    <w:rsid w:val="008D1FE1"/>
    <w:rsid w:val="008D2111"/>
    <w:rsid w:val="008D2119"/>
    <w:rsid w:val="008D2368"/>
    <w:rsid w:val="008D244C"/>
    <w:rsid w:val="008D24A6"/>
    <w:rsid w:val="008D2577"/>
    <w:rsid w:val="008D2613"/>
    <w:rsid w:val="008D26EB"/>
    <w:rsid w:val="008D27B5"/>
    <w:rsid w:val="008D282C"/>
    <w:rsid w:val="008D2983"/>
    <w:rsid w:val="008D29FB"/>
    <w:rsid w:val="008D2A4C"/>
    <w:rsid w:val="008D2A99"/>
    <w:rsid w:val="008D2AAE"/>
    <w:rsid w:val="008D2AE4"/>
    <w:rsid w:val="008D2B87"/>
    <w:rsid w:val="008D2C5B"/>
    <w:rsid w:val="008D2C96"/>
    <w:rsid w:val="008D2C9B"/>
    <w:rsid w:val="008D2D37"/>
    <w:rsid w:val="008D2E3F"/>
    <w:rsid w:val="008D2E59"/>
    <w:rsid w:val="008D2EC2"/>
    <w:rsid w:val="008D2FD6"/>
    <w:rsid w:val="008D304B"/>
    <w:rsid w:val="008D3232"/>
    <w:rsid w:val="008D323D"/>
    <w:rsid w:val="008D3292"/>
    <w:rsid w:val="008D3345"/>
    <w:rsid w:val="008D3450"/>
    <w:rsid w:val="008D3469"/>
    <w:rsid w:val="008D37E7"/>
    <w:rsid w:val="008D3819"/>
    <w:rsid w:val="008D3821"/>
    <w:rsid w:val="008D3871"/>
    <w:rsid w:val="008D3928"/>
    <w:rsid w:val="008D3958"/>
    <w:rsid w:val="008D3976"/>
    <w:rsid w:val="008D39A4"/>
    <w:rsid w:val="008D3BA5"/>
    <w:rsid w:val="008D3BBA"/>
    <w:rsid w:val="008D3C84"/>
    <w:rsid w:val="008D3E93"/>
    <w:rsid w:val="008D3EDA"/>
    <w:rsid w:val="008D3FDB"/>
    <w:rsid w:val="008D40F2"/>
    <w:rsid w:val="008D4321"/>
    <w:rsid w:val="008D4656"/>
    <w:rsid w:val="008D468F"/>
    <w:rsid w:val="008D46A0"/>
    <w:rsid w:val="008D4780"/>
    <w:rsid w:val="008D491C"/>
    <w:rsid w:val="008D4A2F"/>
    <w:rsid w:val="008D4C45"/>
    <w:rsid w:val="008D4C9D"/>
    <w:rsid w:val="008D4CFB"/>
    <w:rsid w:val="008D4D27"/>
    <w:rsid w:val="008D4EAF"/>
    <w:rsid w:val="008D4FC3"/>
    <w:rsid w:val="008D4FDA"/>
    <w:rsid w:val="008D4FDE"/>
    <w:rsid w:val="008D507E"/>
    <w:rsid w:val="008D5102"/>
    <w:rsid w:val="008D512E"/>
    <w:rsid w:val="008D5146"/>
    <w:rsid w:val="008D51C9"/>
    <w:rsid w:val="008D51F8"/>
    <w:rsid w:val="008D53A1"/>
    <w:rsid w:val="008D53E7"/>
    <w:rsid w:val="008D5454"/>
    <w:rsid w:val="008D54AE"/>
    <w:rsid w:val="008D54CF"/>
    <w:rsid w:val="008D5508"/>
    <w:rsid w:val="008D560D"/>
    <w:rsid w:val="008D560E"/>
    <w:rsid w:val="008D56A7"/>
    <w:rsid w:val="008D56DC"/>
    <w:rsid w:val="008D56E3"/>
    <w:rsid w:val="008D5823"/>
    <w:rsid w:val="008D5964"/>
    <w:rsid w:val="008D59A3"/>
    <w:rsid w:val="008D5BD5"/>
    <w:rsid w:val="008D5C5F"/>
    <w:rsid w:val="008D6268"/>
    <w:rsid w:val="008D6361"/>
    <w:rsid w:val="008D636F"/>
    <w:rsid w:val="008D6398"/>
    <w:rsid w:val="008D63D2"/>
    <w:rsid w:val="008D6482"/>
    <w:rsid w:val="008D66C3"/>
    <w:rsid w:val="008D689F"/>
    <w:rsid w:val="008D69A9"/>
    <w:rsid w:val="008D6A34"/>
    <w:rsid w:val="008D6BB0"/>
    <w:rsid w:val="008D6BFE"/>
    <w:rsid w:val="008D6D50"/>
    <w:rsid w:val="008D6EFD"/>
    <w:rsid w:val="008D6F7A"/>
    <w:rsid w:val="008D714C"/>
    <w:rsid w:val="008D7153"/>
    <w:rsid w:val="008D718A"/>
    <w:rsid w:val="008D7257"/>
    <w:rsid w:val="008D727C"/>
    <w:rsid w:val="008D736F"/>
    <w:rsid w:val="008D7396"/>
    <w:rsid w:val="008D74E3"/>
    <w:rsid w:val="008D77AE"/>
    <w:rsid w:val="008D77B7"/>
    <w:rsid w:val="008D789F"/>
    <w:rsid w:val="008D7936"/>
    <w:rsid w:val="008D7957"/>
    <w:rsid w:val="008D7A3D"/>
    <w:rsid w:val="008D7A46"/>
    <w:rsid w:val="008D7B3B"/>
    <w:rsid w:val="008D7C1A"/>
    <w:rsid w:val="008D7F13"/>
    <w:rsid w:val="008D7F46"/>
    <w:rsid w:val="008E004C"/>
    <w:rsid w:val="008E013E"/>
    <w:rsid w:val="008E0251"/>
    <w:rsid w:val="008E0289"/>
    <w:rsid w:val="008E030A"/>
    <w:rsid w:val="008E0418"/>
    <w:rsid w:val="008E047F"/>
    <w:rsid w:val="008E06D8"/>
    <w:rsid w:val="008E071E"/>
    <w:rsid w:val="008E07EE"/>
    <w:rsid w:val="008E095F"/>
    <w:rsid w:val="008E0968"/>
    <w:rsid w:val="008E09C5"/>
    <w:rsid w:val="008E0A1E"/>
    <w:rsid w:val="008E0BB5"/>
    <w:rsid w:val="008E0D92"/>
    <w:rsid w:val="008E0E1C"/>
    <w:rsid w:val="008E0E7A"/>
    <w:rsid w:val="008E0EEF"/>
    <w:rsid w:val="008E0EF6"/>
    <w:rsid w:val="008E101F"/>
    <w:rsid w:val="008E10E4"/>
    <w:rsid w:val="008E1265"/>
    <w:rsid w:val="008E1490"/>
    <w:rsid w:val="008E14A3"/>
    <w:rsid w:val="008E16CD"/>
    <w:rsid w:val="008E199F"/>
    <w:rsid w:val="008E1A93"/>
    <w:rsid w:val="008E1B60"/>
    <w:rsid w:val="008E1B71"/>
    <w:rsid w:val="008E1CEF"/>
    <w:rsid w:val="008E1D61"/>
    <w:rsid w:val="008E1DDA"/>
    <w:rsid w:val="008E1EA2"/>
    <w:rsid w:val="008E1EB4"/>
    <w:rsid w:val="008E1F43"/>
    <w:rsid w:val="008E20DD"/>
    <w:rsid w:val="008E215B"/>
    <w:rsid w:val="008E21C5"/>
    <w:rsid w:val="008E2210"/>
    <w:rsid w:val="008E2344"/>
    <w:rsid w:val="008E2607"/>
    <w:rsid w:val="008E26C7"/>
    <w:rsid w:val="008E2802"/>
    <w:rsid w:val="008E28BD"/>
    <w:rsid w:val="008E28CE"/>
    <w:rsid w:val="008E2964"/>
    <w:rsid w:val="008E2971"/>
    <w:rsid w:val="008E2B6A"/>
    <w:rsid w:val="008E2BE9"/>
    <w:rsid w:val="008E2CA3"/>
    <w:rsid w:val="008E2F0F"/>
    <w:rsid w:val="008E3058"/>
    <w:rsid w:val="008E309A"/>
    <w:rsid w:val="008E3308"/>
    <w:rsid w:val="008E336A"/>
    <w:rsid w:val="008E3516"/>
    <w:rsid w:val="008E360A"/>
    <w:rsid w:val="008E3651"/>
    <w:rsid w:val="008E372B"/>
    <w:rsid w:val="008E3969"/>
    <w:rsid w:val="008E39D1"/>
    <w:rsid w:val="008E3C97"/>
    <w:rsid w:val="008E3E58"/>
    <w:rsid w:val="008E3EC0"/>
    <w:rsid w:val="008E40D8"/>
    <w:rsid w:val="008E4122"/>
    <w:rsid w:val="008E4173"/>
    <w:rsid w:val="008E4180"/>
    <w:rsid w:val="008E420B"/>
    <w:rsid w:val="008E4211"/>
    <w:rsid w:val="008E4316"/>
    <w:rsid w:val="008E43C6"/>
    <w:rsid w:val="008E45CF"/>
    <w:rsid w:val="008E46CC"/>
    <w:rsid w:val="008E4732"/>
    <w:rsid w:val="008E473A"/>
    <w:rsid w:val="008E478B"/>
    <w:rsid w:val="008E48CB"/>
    <w:rsid w:val="008E4979"/>
    <w:rsid w:val="008E4A09"/>
    <w:rsid w:val="008E4AC0"/>
    <w:rsid w:val="008E4AE6"/>
    <w:rsid w:val="008E4AF3"/>
    <w:rsid w:val="008E4BA4"/>
    <w:rsid w:val="008E4C24"/>
    <w:rsid w:val="008E4C76"/>
    <w:rsid w:val="008E4F35"/>
    <w:rsid w:val="008E5043"/>
    <w:rsid w:val="008E5390"/>
    <w:rsid w:val="008E5522"/>
    <w:rsid w:val="008E5581"/>
    <w:rsid w:val="008E559A"/>
    <w:rsid w:val="008E562D"/>
    <w:rsid w:val="008E566B"/>
    <w:rsid w:val="008E56DF"/>
    <w:rsid w:val="008E56E8"/>
    <w:rsid w:val="008E5881"/>
    <w:rsid w:val="008E5883"/>
    <w:rsid w:val="008E59E5"/>
    <w:rsid w:val="008E5B5F"/>
    <w:rsid w:val="008E5BD3"/>
    <w:rsid w:val="008E5BE2"/>
    <w:rsid w:val="008E5C7B"/>
    <w:rsid w:val="008E5CF1"/>
    <w:rsid w:val="008E5D29"/>
    <w:rsid w:val="008E5DF1"/>
    <w:rsid w:val="008E5F0C"/>
    <w:rsid w:val="008E5F2A"/>
    <w:rsid w:val="008E6012"/>
    <w:rsid w:val="008E6090"/>
    <w:rsid w:val="008E6094"/>
    <w:rsid w:val="008E6126"/>
    <w:rsid w:val="008E6197"/>
    <w:rsid w:val="008E6391"/>
    <w:rsid w:val="008E63FD"/>
    <w:rsid w:val="008E644B"/>
    <w:rsid w:val="008E64D7"/>
    <w:rsid w:val="008E6726"/>
    <w:rsid w:val="008E673F"/>
    <w:rsid w:val="008E6840"/>
    <w:rsid w:val="008E6855"/>
    <w:rsid w:val="008E6860"/>
    <w:rsid w:val="008E688D"/>
    <w:rsid w:val="008E6A95"/>
    <w:rsid w:val="008E6AAA"/>
    <w:rsid w:val="008E6C01"/>
    <w:rsid w:val="008E6C1A"/>
    <w:rsid w:val="008E6FF4"/>
    <w:rsid w:val="008E6FF8"/>
    <w:rsid w:val="008E7077"/>
    <w:rsid w:val="008E71D0"/>
    <w:rsid w:val="008E77C5"/>
    <w:rsid w:val="008E7801"/>
    <w:rsid w:val="008E7828"/>
    <w:rsid w:val="008E7847"/>
    <w:rsid w:val="008E7888"/>
    <w:rsid w:val="008E78E6"/>
    <w:rsid w:val="008E7B12"/>
    <w:rsid w:val="008E7B2A"/>
    <w:rsid w:val="008E7D8C"/>
    <w:rsid w:val="008E7EFD"/>
    <w:rsid w:val="008E7F73"/>
    <w:rsid w:val="008E8F76"/>
    <w:rsid w:val="008F0081"/>
    <w:rsid w:val="008F025E"/>
    <w:rsid w:val="008F03C0"/>
    <w:rsid w:val="008F04D4"/>
    <w:rsid w:val="008F0629"/>
    <w:rsid w:val="008F0771"/>
    <w:rsid w:val="008F08A5"/>
    <w:rsid w:val="008F08BB"/>
    <w:rsid w:val="008F0BF0"/>
    <w:rsid w:val="008F0C7A"/>
    <w:rsid w:val="008F0C9F"/>
    <w:rsid w:val="008F0D74"/>
    <w:rsid w:val="008F1086"/>
    <w:rsid w:val="008F10A1"/>
    <w:rsid w:val="008F1240"/>
    <w:rsid w:val="008F132E"/>
    <w:rsid w:val="008F1661"/>
    <w:rsid w:val="008F1775"/>
    <w:rsid w:val="008F17E8"/>
    <w:rsid w:val="008F17E9"/>
    <w:rsid w:val="008F18CC"/>
    <w:rsid w:val="008F1940"/>
    <w:rsid w:val="008F1973"/>
    <w:rsid w:val="008F197F"/>
    <w:rsid w:val="008F19CA"/>
    <w:rsid w:val="008F19EC"/>
    <w:rsid w:val="008F1A04"/>
    <w:rsid w:val="008F1A47"/>
    <w:rsid w:val="008F1A81"/>
    <w:rsid w:val="008F1C2A"/>
    <w:rsid w:val="008F1EE3"/>
    <w:rsid w:val="008F2055"/>
    <w:rsid w:val="008F22D6"/>
    <w:rsid w:val="008F2338"/>
    <w:rsid w:val="008F24BD"/>
    <w:rsid w:val="008F2746"/>
    <w:rsid w:val="008F2789"/>
    <w:rsid w:val="008F2852"/>
    <w:rsid w:val="008F28B6"/>
    <w:rsid w:val="008F2B20"/>
    <w:rsid w:val="008F2C32"/>
    <w:rsid w:val="008F2DDB"/>
    <w:rsid w:val="008F2E73"/>
    <w:rsid w:val="008F2FC5"/>
    <w:rsid w:val="008F2FC8"/>
    <w:rsid w:val="008F316E"/>
    <w:rsid w:val="008F3238"/>
    <w:rsid w:val="008F326D"/>
    <w:rsid w:val="008F3300"/>
    <w:rsid w:val="008F3342"/>
    <w:rsid w:val="008F3355"/>
    <w:rsid w:val="008F33CA"/>
    <w:rsid w:val="008F33FB"/>
    <w:rsid w:val="008F340E"/>
    <w:rsid w:val="008F3490"/>
    <w:rsid w:val="008F3581"/>
    <w:rsid w:val="008F358C"/>
    <w:rsid w:val="008F375F"/>
    <w:rsid w:val="008F38B7"/>
    <w:rsid w:val="008F394F"/>
    <w:rsid w:val="008F3A41"/>
    <w:rsid w:val="008F3A54"/>
    <w:rsid w:val="008F3A71"/>
    <w:rsid w:val="008F3D5A"/>
    <w:rsid w:val="008F3E00"/>
    <w:rsid w:val="008F3ECB"/>
    <w:rsid w:val="008F3F07"/>
    <w:rsid w:val="008F3F5C"/>
    <w:rsid w:val="008F4065"/>
    <w:rsid w:val="008F406F"/>
    <w:rsid w:val="008F4194"/>
    <w:rsid w:val="008F41EE"/>
    <w:rsid w:val="008F42EF"/>
    <w:rsid w:val="008F43DB"/>
    <w:rsid w:val="008F457E"/>
    <w:rsid w:val="008F4635"/>
    <w:rsid w:val="008F4679"/>
    <w:rsid w:val="008F475B"/>
    <w:rsid w:val="008F47A9"/>
    <w:rsid w:val="008F4845"/>
    <w:rsid w:val="008F489E"/>
    <w:rsid w:val="008F49B6"/>
    <w:rsid w:val="008F4D11"/>
    <w:rsid w:val="008F4D5C"/>
    <w:rsid w:val="008F50F6"/>
    <w:rsid w:val="008F5223"/>
    <w:rsid w:val="008F529C"/>
    <w:rsid w:val="008F52D1"/>
    <w:rsid w:val="008F52E4"/>
    <w:rsid w:val="008F535D"/>
    <w:rsid w:val="008F56FD"/>
    <w:rsid w:val="008F57D5"/>
    <w:rsid w:val="008F58C9"/>
    <w:rsid w:val="008F5999"/>
    <w:rsid w:val="008F59E6"/>
    <w:rsid w:val="008F5AD7"/>
    <w:rsid w:val="008F5DBD"/>
    <w:rsid w:val="008F5DD1"/>
    <w:rsid w:val="008F5E7C"/>
    <w:rsid w:val="008F6001"/>
    <w:rsid w:val="008F6108"/>
    <w:rsid w:val="008F6128"/>
    <w:rsid w:val="008F6171"/>
    <w:rsid w:val="008F626D"/>
    <w:rsid w:val="008F62BD"/>
    <w:rsid w:val="008F63A5"/>
    <w:rsid w:val="008F651D"/>
    <w:rsid w:val="008F6546"/>
    <w:rsid w:val="008F6595"/>
    <w:rsid w:val="008F65A1"/>
    <w:rsid w:val="008F65C5"/>
    <w:rsid w:val="008F662F"/>
    <w:rsid w:val="008F66BA"/>
    <w:rsid w:val="008F6874"/>
    <w:rsid w:val="008F689E"/>
    <w:rsid w:val="008F69E1"/>
    <w:rsid w:val="008F69EA"/>
    <w:rsid w:val="008F6A47"/>
    <w:rsid w:val="008F6A56"/>
    <w:rsid w:val="008F6B50"/>
    <w:rsid w:val="008F6BEC"/>
    <w:rsid w:val="008F6DB1"/>
    <w:rsid w:val="008F6F49"/>
    <w:rsid w:val="008F7025"/>
    <w:rsid w:val="008F725F"/>
    <w:rsid w:val="008F7399"/>
    <w:rsid w:val="008F740E"/>
    <w:rsid w:val="008F7547"/>
    <w:rsid w:val="008F7688"/>
    <w:rsid w:val="008F7723"/>
    <w:rsid w:val="008F7981"/>
    <w:rsid w:val="008F79AD"/>
    <w:rsid w:val="008F7ABC"/>
    <w:rsid w:val="008F7B6A"/>
    <w:rsid w:val="008F7CAB"/>
    <w:rsid w:val="008F7F07"/>
    <w:rsid w:val="008F7F15"/>
    <w:rsid w:val="008F7F37"/>
    <w:rsid w:val="008F7F68"/>
    <w:rsid w:val="009000D7"/>
    <w:rsid w:val="0090024A"/>
    <w:rsid w:val="0090032D"/>
    <w:rsid w:val="00900343"/>
    <w:rsid w:val="00900442"/>
    <w:rsid w:val="009004A5"/>
    <w:rsid w:val="009005A9"/>
    <w:rsid w:val="00900706"/>
    <w:rsid w:val="0090073F"/>
    <w:rsid w:val="009008BA"/>
    <w:rsid w:val="0090091D"/>
    <w:rsid w:val="00900B6C"/>
    <w:rsid w:val="00900B71"/>
    <w:rsid w:val="00900E75"/>
    <w:rsid w:val="00901073"/>
    <w:rsid w:val="00901235"/>
    <w:rsid w:val="009012EB"/>
    <w:rsid w:val="00901464"/>
    <w:rsid w:val="009014E9"/>
    <w:rsid w:val="0090151A"/>
    <w:rsid w:val="009016C2"/>
    <w:rsid w:val="00901A2E"/>
    <w:rsid w:val="00901AC8"/>
    <w:rsid w:val="00901B7A"/>
    <w:rsid w:val="00901D8B"/>
    <w:rsid w:val="00901E12"/>
    <w:rsid w:val="00901E6E"/>
    <w:rsid w:val="00901FAE"/>
    <w:rsid w:val="0090208D"/>
    <w:rsid w:val="0090209F"/>
    <w:rsid w:val="0090211D"/>
    <w:rsid w:val="00902188"/>
    <w:rsid w:val="00902246"/>
    <w:rsid w:val="009022AB"/>
    <w:rsid w:val="009022D8"/>
    <w:rsid w:val="00902363"/>
    <w:rsid w:val="00902470"/>
    <w:rsid w:val="009024ED"/>
    <w:rsid w:val="00902696"/>
    <w:rsid w:val="009026EC"/>
    <w:rsid w:val="0090270B"/>
    <w:rsid w:val="009027A5"/>
    <w:rsid w:val="009028B9"/>
    <w:rsid w:val="00902A60"/>
    <w:rsid w:val="00902C16"/>
    <w:rsid w:val="00902C1D"/>
    <w:rsid w:val="00902C57"/>
    <w:rsid w:val="00902C79"/>
    <w:rsid w:val="00902CC2"/>
    <w:rsid w:val="00902F69"/>
    <w:rsid w:val="00903001"/>
    <w:rsid w:val="00903064"/>
    <w:rsid w:val="00903086"/>
    <w:rsid w:val="0090350C"/>
    <w:rsid w:val="00903547"/>
    <w:rsid w:val="0090358B"/>
    <w:rsid w:val="00903748"/>
    <w:rsid w:val="0090377E"/>
    <w:rsid w:val="009037E2"/>
    <w:rsid w:val="00903966"/>
    <w:rsid w:val="00903981"/>
    <w:rsid w:val="00903A8A"/>
    <w:rsid w:val="00903AB7"/>
    <w:rsid w:val="00903C2A"/>
    <w:rsid w:val="00903CEE"/>
    <w:rsid w:val="00903D10"/>
    <w:rsid w:val="00903E06"/>
    <w:rsid w:val="00903F46"/>
    <w:rsid w:val="00903F80"/>
    <w:rsid w:val="00903F8A"/>
    <w:rsid w:val="00903FD2"/>
    <w:rsid w:val="009040B7"/>
    <w:rsid w:val="00904121"/>
    <w:rsid w:val="00904127"/>
    <w:rsid w:val="009043B8"/>
    <w:rsid w:val="00904567"/>
    <w:rsid w:val="00904577"/>
    <w:rsid w:val="0090467B"/>
    <w:rsid w:val="009046A9"/>
    <w:rsid w:val="009046C6"/>
    <w:rsid w:val="009046F6"/>
    <w:rsid w:val="00904752"/>
    <w:rsid w:val="009048E3"/>
    <w:rsid w:val="00904945"/>
    <w:rsid w:val="00904AF4"/>
    <w:rsid w:val="00904B46"/>
    <w:rsid w:val="00904B57"/>
    <w:rsid w:val="00904B63"/>
    <w:rsid w:val="00904B8C"/>
    <w:rsid w:val="00904BFD"/>
    <w:rsid w:val="00904C05"/>
    <w:rsid w:val="00904EA9"/>
    <w:rsid w:val="00905067"/>
    <w:rsid w:val="00905130"/>
    <w:rsid w:val="00905236"/>
    <w:rsid w:val="0090526B"/>
    <w:rsid w:val="009056EC"/>
    <w:rsid w:val="009057A6"/>
    <w:rsid w:val="00905874"/>
    <w:rsid w:val="0090598A"/>
    <w:rsid w:val="009059B2"/>
    <w:rsid w:val="00905B42"/>
    <w:rsid w:val="00905C79"/>
    <w:rsid w:val="00905DB8"/>
    <w:rsid w:val="00905DF6"/>
    <w:rsid w:val="00905E88"/>
    <w:rsid w:val="009060C5"/>
    <w:rsid w:val="0090611F"/>
    <w:rsid w:val="00906402"/>
    <w:rsid w:val="009065A0"/>
    <w:rsid w:val="00906657"/>
    <w:rsid w:val="00906810"/>
    <w:rsid w:val="009068ED"/>
    <w:rsid w:val="00906908"/>
    <w:rsid w:val="00906B31"/>
    <w:rsid w:val="00906C0D"/>
    <w:rsid w:val="00906C6E"/>
    <w:rsid w:val="00906CCD"/>
    <w:rsid w:val="00906E98"/>
    <w:rsid w:val="00907039"/>
    <w:rsid w:val="009070D8"/>
    <w:rsid w:val="009071EB"/>
    <w:rsid w:val="00907248"/>
    <w:rsid w:val="0090726B"/>
    <w:rsid w:val="009073CA"/>
    <w:rsid w:val="009073F7"/>
    <w:rsid w:val="0090761B"/>
    <w:rsid w:val="00907732"/>
    <w:rsid w:val="00907790"/>
    <w:rsid w:val="009077F3"/>
    <w:rsid w:val="009078B7"/>
    <w:rsid w:val="009079C6"/>
    <w:rsid w:val="00907A07"/>
    <w:rsid w:val="00907A33"/>
    <w:rsid w:val="00907A59"/>
    <w:rsid w:val="00907B5B"/>
    <w:rsid w:val="00907D22"/>
    <w:rsid w:val="00910087"/>
    <w:rsid w:val="00910267"/>
    <w:rsid w:val="00910305"/>
    <w:rsid w:val="0091034F"/>
    <w:rsid w:val="00910351"/>
    <w:rsid w:val="00910406"/>
    <w:rsid w:val="0091041E"/>
    <w:rsid w:val="00910646"/>
    <w:rsid w:val="009106F6"/>
    <w:rsid w:val="009109FA"/>
    <w:rsid w:val="00910B40"/>
    <w:rsid w:val="00910CAD"/>
    <w:rsid w:val="00910CF7"/>
    <w:rsid w:val="00910DA5"/>
    <w:rsid w:val="00910EF3"/>
    <w:rsid w:val="00910F20"/>
    <w:rsid w:val="009110B6"/>
    <w:rsid w:val="009110E5"/>
    <w:rsid w:val="00911144"/>
    <w:rsid w:val="009111EA"/>
    <w:rsid w:val="00911208"/>
    <w:rsid w:val="009112B4"/>
    <w:rsid w:val="00911302"/>
    <w:rsid w:val="0091130F"/>
    <w:rsid w:val="009114A0"/>
    <w:rsid w:val="009114F7"/>
    <w:rsid w:val="009118AE"/>
    <w:rsid w:val="009119A6"/>
    <w:rsid w:val="00911B36"/>
    <w:rsid w:val="00911B57"/>
    <w:rsid w:val="00911DDC"/>
    <w:rsid w:val="00911EF9"/>
    <w:rsid w:val="00912254"/>
    <w:rsid w:val="0091226D"/>
    <w:rsid w:val="00912410"/>
    <w:rsid w:val="00912548"/>
    <w:rsid w:val="00912695"/>
    <w:rsid w:val="00912822"/>
    <w:rsid w:val="00912865"/>
    <w:rsid w:val="00912996"/>
    <w:rsid w:val="00912997"/>
    <w:rsid w:val="0091299D"/>
    <w:rsid w:val="00912BE6"/>
    <w:rsid w:val="00912BF4"/>
    <w:rsid w:val="00912C1E"/>
    <w:rsid w:val="00912CB6"/>
    <w:rsid w:val="00912D17"/>
    <w:rsid w:val="00912D7D"/>
    <w:rsid w:val="00912F7A"/>
    <w:rsid w:val="0091304F"/>
    <w:rsid w:val="00913057"/>
    <w:rsid w:val="009130E3"/>
    <w:rsid w:val="00913134"/>
    <w:rsid w:val="00913255"/>
    <w:rsid w:val="0091335F"/>
    <w:rsid w:val="00913363"/>
    <w:rsid w:val="0091339D"/>
    <w:rsid w:val="00913543"/>
    <w:rsid w:val="0091369B"/>
    <w:rsid w:val="00913999"/>
    <w:rsid w:val="00913AFB"/>
    <w:rsid w:val="00913D1B"/>
    <w:rsid w:val="00913E0E"/>
    <w:rsid w:val="00913F97"/>
    <w:rsid w:val="009140BB"/>
    <w:rsid w:val="0091428A"/>
    <w:rsid w:val="009142FD"/>
    <w:rsid w:val="00914387"/>
    <w:rsid w:val="00914418"/>
    <w:rsid w:val="009145A1"/>
    <w:rsid w:val="00914688"/>
    <w:rsid w:val="009146F3"/>
    <w:rsid w:val="00914864"/>
    <w:rsid w:val="00914C00"/>
    <w:rsid w:val="00914C9F"/>
    <w:rsid w:val="00914D2F"/>
    <w:rsid w:val="00914E00"/>
    <w:rsid w:val="00914E8D"/>
    <w:rsid w:val="00914FAB"/>
    <w:rsid w:val="00915043"/>
    <w:rsid w:val="0091504F"/>
    <w:rsid w:val="009150D3"/>
    <w:rsid w:val="0091516C"/>
    <w:rsid w:val="009152E5"/>
    <w:rsid w:val="00915408"/>
    <w:rsid w:val="0091560C"/>
    <w:rsid w:val="00915617"/>
    <w:rsid w:val="009156F8"/>
    <w:rsid w:val="00915740"/>
    <w:rsid w:val="00915863"/>
    <w:rsid w:val="009159D6"/>
    <w:rsid w:val="009159E2"/>
    <w:rsid w:val="00915C72"/>
    <w:rsid w:val="00915C9D"/>
    <w:rsid w:val="00915D9B"/>
    <w:rsid w:val="00915E20"/>
    <w:rsid w:val="00915E29"/>
    <w:rsid w:val="00915ECE"/>
    <w:rsid w:val="00916005"/>
    <w:rsid w:val="00916036"/>
    <w:rsid w:val="009160FC"/>
    <w:rsid w:val="009161DA"/>
    <w:rsid w:val="00916394"/>
    <w:rsid w:val="00916455"/>
    <w:rsid w:val="0091647B"/>
    <w:rsid w:val="00916676"/>
    <w:rsid w:val="009166EA"/>
    <w:rsid w:val="00916881"/>
    <w:rsid w:val="00916B37"/>
    <w:rsid w:val="00916BC8"/>
    <w:rsid w:val="00916CCA"/>
    <w:rsid w:val="00916F78"/>
    <w:rsid w:val="0091719C"/>
    <w:rsid w:val="009172B6"/>
    <w:rsid w:val="00917695"/>
    <w:rsid w:val="0091785E"/>
    <w:rsid w:val="00917A54"/>
    <w:rsid w:val="00917B31"/>
    <w:rsid w:val="00917B3F"/>
    <w:rsid w:val="00917C17"/>
    <w:rsid w:val="00917D5B"/>
    <w:rsid w:val="00917DF7"/>
    <w:rsid w:val="00917EF3"/>
    <w:rsid w:val="00917FFB"/>
    <w:rsid w:val="0092000E"/>
    <w:rsid w:val="0092001F"/>
    <w:rsid w:val="00920028"/>
    <w:rsid w:val="009204B1"/>
    <w:rsid w:val="0092062D"/>
    <w:rsid w:val="009207C8"/>
    <w:rsid w:val="0092084D"/>
    <w:rsid w:val="009208C7"/>
    <w:rsid w:val="00920A0E"/>
    <w:rsid w:val="00920B03"/>
    <w:rsid w:val="00920B34"/>
    <w:rsid w:val="00920C3A"/>
    <w:rsid w:val="00920E48"/>
    <w:rsid w:val="00920E6A"/>
    <w:rsid w:val="00920FE6"/>
    <w:rsid w:val="0092103B"/>
    <w:rsid w:val="00921105"/>
    <w:rsid w:val="00921123"/>
    <w:rsid w:val="009211D0"/>
    <w:rsid w:val="009211D4"/>
    <w:rsid w:val="009212F8"/>
    <w:rsid w:val="0092133C"/>
    <w:rsid w:val="00921432"/>
    <w:rsid w:val="00921472"/>
    <w:rsid w:val="0092189A"/>
    <w:rsid w:val="009218D9"/>
    <w:rsid w:val="009218EB"/>
    <w:rsid w:val="00921981"/>
    <w:rsid w:val="00921A1D"/>
    <w:rsid w:val="00921A95"/>
    <w:rsid w:val="00921D51"/>
    <w:rsid w:val="00921F7D"/>
    <w:rsid w:val="00921F88"/>
    <w:rsid w:val="00921FB4"/>
    <w:rsid w:val="0092201B"/>
    <w:rsid w:val="00922043"/>
    <w:rsid w:val="00922106"/>
    <w:rsid w:val="009221F8"/>
    <w:rsid w:val="00922348"/>
    <w:rsid w:val="0092235B"/>
    <w:rsid w:val="00922729"/>
    <w:rsid w:val="0092275C"/>
    <w:rsid w:val="00922879"/>
    <w:rsid w:val="009228A9"/>
    <w:rsid w:val="009228BB"/>
    <w:rsid w:val="0092293E"/>
    <w:rsid w:val="00922AAA"/>
    <w:rsid w:val="00922B71"/>
    <w:rsid w:val="00922C53"/>
    <w:rsid w:val="00922D74"/>
    <w:rsid w:val="00922FAA"/>
    <w:rsid w:val="00923384"/>
    <w:rsid w:val="0092347F"/>
    <w:rsid w:val="009234CD"/>
    <w:rsid w:val="009235A3"/>
    <w:rsid w:val="009235BE"/>
    <w:rsid w:val="0092368B"/>
    <w:rsid w:val="0092379A"/>
    <w:rsid w:val="0092384C"/>
    <w:rsid w:val="00923904"/>
    <w:rsid w:val="00923AA7"/>
    <w:rsid w:val="00923BBD"/>
    <w:rsid w:val="00923E1B"/>
    <w:rsid w:val="00923E7B"/>
    <w:rsid w:val="00923EF1"/>
    <w:rsid w:val="00923F4A"/>
    <w:rsid w:val="00923F54"/>
    <w:rsid w:val="00923F62"/>
    <w:rsid w:val="00923FBE"/>
    <w:rsid w:val="00924041"/>
    <w:rsid w:val="009240E2"/>
    <w:rsid w:val="00924159"/>
    <w:rsid w:val="009242CB"/>
    <w:rsid w:val="0092432E"/>
    <w:rsid w:val="00924667"/>
    <w:rsid w:val="009246AF"/>
    <w:rsid w:val="00924900"/>
    <w:rsid w:val="0092492E"/>
    <w:rsid w:val="00924993"/>
    <w:rsid w:val="009249D3"/>
    <w:rsid w:val="00924A6E"/>
    <w:rsid w:val="00924A74"/>
    <w:rsid w:val="00924AA3"/>
    <w:rsid w:val="00924C98"/>
    <w:rsid w:val="00924D38"/>
    <w:rsid w:val="00924D42"/>
    <w:rsid w:val="00924D46"/>
    <w:rsid w:val="00924D62"/>
    <w:rsid w:val="00924E63"/>
    <w:rsid w:val="00924EAC"/>
    <w:rsid w:val="00924F6D"/>
    <w:rsid w:val="00925033"/>
    <w:rsid w:val="009250D4"/>
    <w:rsid w:val="009254CA"/>
    <w:rsid w:val="009254F0"/>
    <w:rsid w:val="00925605"/>
    <w:rsid w:val="009256BB"/>
    <w:rsid w:val="00925880"/>
    <w:rsid w:val="00925A39"/>
    <w:rsid w:val="00925AB1"/>
    <w:rsid w:val="00925ACC"/>
    <w:rsid w:val="00925B42"/>
    <w:rsid w:val="00925B5B"/>
    <w:rsid w:val="00925BE4"/>
    <w:rsid w:val="00925CB7"/>
    <w:rsid w:val="00925CC1"/>
    <w:rsid w:val="00925D7A"/>
    <w:rsid w:val="00926062"/>
    <w:rsid w:val="0092609A"/>
    <w:rsid w:val="009267AA"/>
    <w:rsid w:val="00926885"/>
    <w:rsid w:val="009268DB"/>
    <w:rsid w:val="00926A06"/>
    <w:rsid w:val="00926AA0"/>
    <w:rsid w:val="00926B6D"/>
    <w:rsid w:val="00926C5F"/>
    <w:rsid w:val="00926D10"/>
    <w:rsid w:val="00926D3D"/>
    <w:rsid w:val="00926D9A"/>
    <w:rsid w:val="00926DC2"/>
    <w:rsid w:val="00926E6C"/>
    <w:rsid w:val="00926EBD"/>
    <w:rsid w:val="00926F6B"/>
    <w:rsid w:val="00926F9D"/>
    <w:rsid w:val="0092709C"/>
    <w:rsid w:val="009270D5"/>
    <w:rsid w:val="00927100"/>
    <w:rsid w:val="00927215"/>
    <w:rsid w:val="00927423"/>
    <w:rsid w:val="0092749C"/>
    <w:rsid w:val="009274AB"/>
    <w:rsid w:val="0092752A"/>
    <w:rsid w:val="0092763B"/>
    <w:rsid w:val="0092768F"/>
    <w:rsid w:val="00927697"/>
    <w:rsid w:val="009276AA"/>
    <w:rsid w:val="0092776C"/>
    <w:rsid w:val="00927773"/>
    <w:rsid w:val="0092778C"/>
    <w:rsid w:val="009277FC"/>
    <w:rsid w:val="009277FF"/>
    <w:rsid w:val="00927805"/>
    <w:rsid w:val="009278B6"/>
    <w:rsid w:val="0092791C"/>
    <w:rsid w:val="00927961"/>
    <w:rsid w:val="0092799B"/>
    <w:rsid w:val="00927A41"/>
    <w:rsid w:val="00927B27"/>
    <w:rsid w:val="00927BCF"/>
    <w:rsid w:val="00927D11"/>
    <w:rsid w:val="00927D84"/>
    <w:rsid w:val="00927D9B"/>
    <w:rsid w:val="00927E18"/>
    <w:rsid w:val="0093000D"/>
    <w:rsid w:val="0093012A"/>
    <w:rsid w:val="00930253"/>
    <w:rsid w:val="00930294"/>
    <w:rsid w:val="00930393"/>
    <w:rsid w:val="009303C1"/>
    <w:rsid w:val="0093052F"/>
    <w:rsid w:val="009305D2"/>
    <w:rsid w:val="009305F5"/>
    <w:rsid w:val="009307F4"/>
    <w:rsid w:val="00930884"/>
    <w:rsid w:val="00930998"/>
    <w:rsid w:val="00930ABE"/>
    <w:rsid w:val="00930B10"/>
    <w:rsid w:val="00930B8F"/>
    <w:rsid w:val="00930D0E"/>
    <w:rsid w:val="00930FAE"/>
    <w:rsid w:val="009310CD"/>
    <w:rsid w:val="00931101"/>
    <w:rsid w:val="00931179"/>
    <w:rsid w:val="00931244"/>
    <w:rsid w:val="009312F5"/>
    <w:rsid w:val="0093138C"/>
    <w:rsid w:val="009313C3"/>
    <w:rsid w:val="00931488"/>
    <w:rsid w:val="00931528"/>
    <w:rsid w:val="0093160A"/>
    <w:rsid w:val="0093165C"/>
    <w:rsid w:val="00931709"/>
    <w:rsid w:val="009317AD"/>
    <w:rsid w:val="009317ED"/>
    <w:rsid w:val="0093184F"/>
    <w:rsid w:val="009319A5"/>
    <w:rsid w:val="009319DE"/>
    <w:rsid w:val="00931B2B"/>
    <w:rsid w:val="00931B32"/>
    <w:rsid w:val="00931DCE"/>
    <w:rsid w:val="00931DDA"/>
    <w:rsid w:val="00931DDF"/>
    <w:rsid w:val="00932144"/>
    <w:rsid w:val="00932362"/>
    <w:rsid w:val="00932457"/>
    <w:rsid w:val="009325D8"/>
    <w:rsid w:val="00932613"/>
    <w:rsid w:val="00932631"/>
    <w:rsid w:val="00932660"/>
    <w:rsid w:val="0093274F"/>
    <w:rsid w:val="009327FE"/>
    <w:rsid w:val="0093286B"/>
    <w:rsid w:val="009328DA"/>
    <w:rsid w:val="00932992"/>
    <w:rsid w:val="00932CB8"/>
    <w:rsid w:val="00932DC7"/>
    <w:rsid w:val="00933145"/>
    <w:rsid w:val="009331C1"/>
    <w:rsid w:val="009331E8"/>
    <w:rsid w:val="00933222"/>
    <w:rsid w:val="00933382"/>
    <w:rsid w:val="0093354C"/>
    <w:rsid w:val="00933618"/>
    <w:rsid w:val="00933777"/>
    <w:rsid w:val="009337E5"/>
    <w:rsid w:val="0093394F"/>
    <w:rsid w:val="00933A7D"/>
    <w:rsid w:val="00933B2F"/>
    <w:rsid w:val="00933C78"/>
    <w:rsid w:val="00933E66"/>
    <w:rsid w:val="00933EC5"/>
    <w:rsid w:val="00933EDA"/>
    <w:rsid w:val="00934084"/>
    <w:rsid w:val="00934120"/>
    <w:rsid w:val="00934313"/>
    <w:rsid w:val="009345D8"/>
    <w:rsid w:val="0093467A"/>
    <w:rsid w:val="009346A9"/>
    <w:rsid w:val="009346FF"/>
    <w:rsid w:val="00934724"/>
    <w:rsid w:val="0093473F"/>
    <w:rsid w:val="009347B9"/>
    <w:rsid w:val="009349C8"/>
    <w:rsid w:val="00934AFC"/>
    <w:rsid w:val="00934C26"/>
    <w:rsid w:val="00934CC4"/>
    <w:rsid w:val="00934D32"/>
    <w:rsid w:val="00934D8A"/>
    <w:rsid w:val="00934EB1"/>
    <w:rsid w:val="00934F44"/>
    <w:rsid w:val="00934FF3"/>
    <w:rsid w:val="009350B9"/>
    <w:rsid w:val="0093512E"/>
    <w:rsid w:val="009352F0"/>
    <w:rsid w:val="00935336"/>
    <w:rsid w:val="00935375"/>
    <w:rsid w:val="009355E6"/>
    <w:rsid w:val="0093567D"/>
    <w:rsid w:val="009356F2"/>
    <w:rsid w:val="009357BB"/>
    <w:rsid w:val="0093587E"/>
    <w:rsid w:val="00935938"/>
    <w:rsid w:val="00935AD0"/>
    <w:rsid w:val="00935C20"/>
    <w:rsid w:val="00935D14"/>
    <w:rsid w:val="00935D4B"/>
    <w:rsid w:val="00935D68"/>
    <w:rsid w:val="00935E1B"/>
    <w:rsid w:val="00935E86"/>
    <w:rsid w:val="0093609C"/>
    <w:rsid w:val="009360DF"/>
    <w:rsid w:val="0093615C"/>
    <w:rsid w:val="009364D5"/>
    <w:rsid w:val="00936521"/>
    <w:rsid w:val="00936684"/>
    <w:rsid w:val="00936857"/>
    <w:rsid w:val="009368E0"/>
    <w:rsid w:val="009368F3"/>
    <w:rsid w:val="00936A7A"/>
    <w:rsid w:val="00936ACC"/>
    <w:rsid w:val="00936B58"/>
    <w:rsid w:val="00936B8B"/>
    <w:rsid w:val="00936BFA"/>
    <w:rsid w:val="00936D0C"/>
    <w:rsid w:val="00936D79"/>
    <w:rsid w:val="00936E4E"/>
    <w:rsid w:val="00936E6A"/>
    <w:rsid w:val="00936E97"/>
    <w:rsid w:val="00936F29"/>
    <w:rsid w:val="00936FDE"/>
    <w:rsid w:val="00936FF0"/>
    <w:rsid w:val="00937036"/>
    <w:rsid w:val="00937083"/>
    <w:rsid w:val="00937485"/>
    <w:rsid w:val="0093759B"/>
    <w:rsid w:val="009375D6"/>
    <w:rsid w:val="0093760E"/>
    <w:rsid w:val="00937627"/>
    <w:rsid w:val="009377DD"/>
    <w:rsid w:val="00937862"/>
    <w:rsid w:val="009378B6"/>
    <w:rsid w:val="00937953"/>
    <w:rsid w:val="00937A14"/>
    <w:rsid w:val="00937A7A"/>
    <w:rsid w:val="00937B3F"/>
    <w:rsid w:val="00937DC2"/>
    <w:rsid w:val="00937DED"/>
    <w:rsid w:val="00937F5F"/>
    <w:rsid w:val="00937F8E"/>
    <w:rsid w:val="009401EB"/>
    <w:rsid w:val="009402BA"/>
    <w:rsid w:val="009403BC"/>
    <w:rsid w:val="009403D1"/>
    <w:rsid w:val="00940426"/>
    <w:rsid w:val="009404BC"/>
    <w:rsid w:val="009405EC"/>
    <w:rsid w:val="00940833"/>
    <w:rsid w:val="00940884"/>
    <w:rsid w:val="0094088E"/>
    <w:rsid w:val="00940A43"/>
    <w:rsid w:val="00940AC3"/>
    <w:rsid w:val="00940BDE"/>
    <w:rsid w:val="00940BF8"/>
    <w:rsid w:val="00940C7A"/>
    <w:rsid w:val="00940CF3"/>
    <w:rsid w:val="00940D2E"/>
    <w:rsid w:val="00940D3D"/>
    <w:rsid w:val="00940D4E"/>
    <w:rsid w:val="00941078"/>
    <w:rsid w:val="00941188"/>
    <w:rsid w:val="00941195"/>
    <w:rsid w:val="009414E4"/>
    <w:rsid w:val="00941509"/>
    <w:rsid w:val="00941675"/>
    <w:rsid w:val="009417A8"/>
    <w:rsid w:val="009417DA"/>
    <w:rsid w:val="0094189F"/>
    <w:rsid w:val="009419C0"/>
    <w:rsid w:val="00941AA1"/>
    <w:rsid w:val="00941AF9"/>
    <w:rsid w:val="00941BAD"/>
    <w:rsid w:val="00941DCC"/>
    <w:rsid w:val="00941DD3"/>
    <w:rsid w:val="00941E9D"/>
    <w:rsid w:val="009420E3"/>
    <w:rsid w:val="0094289C"/>
    <w:rsid w:val="009428D8"/>
    <w:rsid w:val="0094297F"/>
    <w:rsid w:val="00942A1D"/>
    <w:rsid w:val="00942A31"/>
    <w:rsid w:val="00942AA0"/>
    <w:rsid w:val="00942B3A"/>
    <w:rsid w:val="00942C8A"/>
    <w:rsid w:val="00942CBA"/>
    <w:rsid w:val="00942D29"/>
    <w:rsid w:val="00942EA1"/>
    <w:rsid w:val="00942EF2"/>
    <w:rsid w:val="0094303A"/>
    <w:rsid w:val="00943051"/>
    <w:rsid w:val="00943057"/>
    <w:rsid w:val="00943078"/>
    <w:rsid w:val="009430AB"/>
    <w:rsid w:val="00943136"/>
    <w:rsid w:val="00943137"/>
    <w:rsid w:val="00943221"/>
    <w:rsid w:val="0094327C"/>
    <w:rsid w:val="0094329F"/>
    <w:rsid w:val="009432E2"/>
    <w:rsid w:val="0094330E"/>
    <w:rsid w:val="0094331B"/>
    <w:rsid w:val="0094343B"/>
    <w:rsid w:val="0094358E"/>
    <w:rsid w:val="009435AD"/>
    <w:rsid w:val="0094361C"/>
    <w:rsid w:val="00943784"/>
    <w:rsid w:val="00943869"/>
    <w:rsid w:val="009438E8"/>
    <w:rsid w:val="00943AE6"/>
    <w:rsid w:val="00943B2D"/>
    <w:rsid w:val="00943BE4"/>
    <w:rsid w:val="00943C2D"/>
    <w:rsid w:val="00943D72"/>
    <w:rsid w:val="00943D9B"/>
    <w:rsid w:val="00943DDD"/>
    <w:rsid w:val="00943FC7"/>
    <w:rsid w:val="0094407F"/>
    <w:rsid w:val="00944126"/>
    <w:rsid w:val="0094454F"/>
    <w:rsid w:val="0094468F"/>
    <w:rsid w:val="00944760"/>
    <w:rsid w:val="009447C8"/>
    <w:rsid w:val="00944849"/>
    <w:rsid w:val="00944C71"/>
    <w:rsid w:val="00944CCC"/>
    <w:rsid w:val="00944CD9"/>
    <w:rsid w:val="00944E2C"/>
    <w:rsid w:val="00944E38"/>
    <w:rsid w:val="00944F6A"/>
    <w:rsid w:val="00945075"/>
    <w:rsid w:val="00945114"/>
    <w:rsid w:val="009451EF"/>
    <w:rsid w:val="009452EC"/>
    <w:rsid w:val="00945418"/>
    <w:rsid w:val="00945433"/>
    <w:rsid w:val="00945436"/>
    <w:rsid w:val="0094552A"/>
    <w:rsid w:val="0094555D"/>
    <w:rsid w:val="00945583"/>
    <w:rsid w:val="00945601"/>
    <w:rsid w:val="0094569C"/>
    <w:rsid w:val="00945789"/>
    <w:rsid w:val="009457D4"/>
    <w:rsid w:val="00945861"/>
    <w:rsid w:val="00945890"/>
    <w:rsid w:val="0094595C"/>
    <w:rsid w:val="009459EC"/>
    <w:rsid w:val="00945A7F"/>
    <w:rsid w:val="00945B53"/>
    <w:rsid w:val="00945BF5"/>
    <w:rsid w:val="00945DF4"/>
    <w:rsid w:val="009460EC"/>
    <w:rsid w:val="00946173"/>
    <w:rsid w:val="009461A7"/>
    <w:rsid w:val="00946219"/>
    <w:rsid w:val="009463A9"/>
    <w:rsid w:val="00946556"/>
    <w:rsid w:val="00946601"/>
    <w:rsid w:val="009466AB"/>
    <w:rsid w:val="009466E3"/>
    <w:rsid w:val="00946853"/>
    <w:rsid w:val="0094686A"/>
    <w:rsid w:val="009469D4"/>
    <w:rsid w:val="00946B10"/>
    <w:rsid w:val="00946D21"/>
    <w:rsid w:val="00946D54"/>
    <w:rsid w:val="00946DC4"/>
    <w:rsid w:val="00946E05"/>
    <w:rsid w:val="00946FF3"/>
    <w:rsid w:val="00947015"/>
    <w:rsid w:val="009470F4"/>
    <w:rsid w:val="00947119"/>
    <w:rsid w:val="00947453"/>
    <w:rsid w:val="00947455"/>
    <w:rsid w:val="00947630"/>
    <w:rsid w:val="009476F7"/>
    <w:rsid w:val="00947748"/>
    <w:rsid w:val="0094775C"/>
    <w:rsid w:val="00947777"/>
    <w:rsid w:val="0094779C"/>
    <w:rsid w:val="009478F7"/>
    <w:rsid w:val="00947923"/>
    <w:rsid w:val="009479AB"/>
    <w:rsid w:val="009479AC"/>
    <w:rsid w:val="00947A2E"/>
    <w:rsid w:val="00947B6C"/>
    <w:rsid w:val="00950013"/>
    <w:rsid w:val="00950051"/>
    <w:rsid w:val="0095005D"/>
    <w:rsid w:val="0095009B"/>
    <w:rsid w:val="009500CF"/>
    <w:rsid w:val="00950129"/>
    <w:rsid w:val="00950154"/>
    <w:rsid w:val="00950156"/>
    <w:rsid w:val="009501E0"/>
    <w:rsid w:val="0095020D"/>
    <w:rsid w:val="009502A6"/>
    <w:rsid w:val="009502E6"/>
    <w:rsid w:val="0095039F"/>
    <w:rsid w:val="009503B5"/>
    <w:rsid w:val="00950508"/>
    <w:rsid w:val="00950523"/>
    <w:rsid w:val="009506EC"/>
    <w:rsid w:val="00950728"/>
    <w:rsid w:val="009507F6"/>
    <w:rsid w:val="00950872"/>
    <w:rsid w:val="009508AC"/>
    <w:rsid w:val="009509D8"/>
    <w:rsid w:val="00950B26"/>
    <w:rsid w:val="00950C98"/>
    <w:rsid w:val="00950C99"/>
    <w:rsid w:val="00950D83"/>
    <w:rsid w:val="00950D8D"/>
    <w:rsid w:val="00950DEA"/>
    <w:rsid w:val="0095101E"/>
    <w:rsid w:val="00951198"/>
    <w:rsid w:val="009512AF"/>
    <w:rsid w:val="009514A5"/>
    <w:rsid w:val="009517E5"/>
    <w:rsid w:val="00951900"/>
    <w:rsid w:val="00951905"/>
    <w:rsid w:val="0095196A"/>
    <w:rsid w:val="00951A7D"/>
    <w:rsid w:val="00951BF1"/>
    <w:rsid w:val="00951CD5"/>
    <w:rsid w:val="00951CF6"/>
    <w:rsid w:val="00951D0B"/>
    <w:rsid w:val="00951DFA"/>
    <w:rsid w:val="00951E12"/>
    <w:rsid w:val="00951EB8"/>
    <w:rsid w:val="00951EBE"/>
    <w:rsid w:val="00951FCF"/>
    <w:rsid w:val="00951FF1"/>
    <w:rsid w:val="0095206C"/>
    <w:rsid w:val="0095220F"/>
    <w:rsid w:val="00952554"/>
    <w:rsid w:val="009525A6"/>
    <w:rsid w:val="00952794"/>
    <w:rsid w:val="0095282B"/>
    <w:rsid w:val="00952927"/>
    <w:rsid w:val="00952953"/>
    <w:rsid w:val="009529DE"/>
    <w:rsid w:val="00952A8C"/>
    <w:rsid w:val="00952AB2"/>
    <w:rsid w:val="00952D8F"/>
    <w:rsid w:val="00953000"/>
    <w:rsid w:val="00953023"/>
    <w:rsid w:val="009530B5"/>
    <w:rsid w:val="00953212"/>
    <w:rsid w:val="0095349F"/>
    <w:rsid w:val="009534F2"/>
    <w:rsid w:val="009535B0"/>
    <w:rsid w:val="009535B7"/>
    <w:rsid w:val="0095361D"/>
    <w:rsid w:val="009536D4"/>
    <w:rsid w:val="009538FD"/>
    <w:rsid w:val="00953BEC"/>
    <w:rsid w:val="00953BF3"/>
    <w:rsid w:val="00953E29"/>
    <w:rsid w:val="00953E96"/>
    <w:rsid w:val="00953F7A"/>
    <w:rsid w:val="00954005"/>
    <w:rsid w:val="00954272"/>
    <w:rsid w:val="009543F6"/>
    <w:rsid w:val="00954408"/>
    <w:rsid w:val="00954450"/>
    <w:rsid w:val="0095492D"/>
    <w:rsid w:val="009549F4"/>
    <w:rsid w:val="00954B34"/>
    <w:rsid w:val="00954BE0"/>
    <w:rsid w:val="00954EEA"/>
    <w:rsid w:val="0095501D"/>
    <w:rsid w:val="00955086"/>
    <w:rsid w:val="0095512D"/>
    <w:rsid w:val="0095517A"/>
    <w:rsid w:val="00955201"/>
    <w:rsid w:val="0095545B"/>
    <w:rsid w:val="00955495"/>
    <w:rsid w:val="009554BA"/>
    <w:rsid w:val="009555B5"/>
    <w:rsid w:val="00955744"/>
    <w:rsid w:val="009557BE"/>
    <w:rsid w:val="00955936"/>
    <w:rsid w:val="009559FE"/>
    <w:rsid w:val="00955AA1"/>
    <w:rsid w:val="00955B02"/>
    <w:rsid w:val="00955C3B"/>
    <w:rsid w:val="00955C55"/>
    <w:rsid w:val="00955E06"/>
    <w:rsid w:val="00955E17"/>
    <w:rsid w:val="00955E4E"/>
    <w:rsid w:val="00955E7E"/>
    <w:rsid w:val="0095603E"/>
    <w:rsid w:val="00956040"/>
    <w:rsid w:val="00956049"/>
    <w:rsid w:val="00956063"/>
    <w:rsid w:val="009560B0"/>
    <w:rsid w:val="00956127"/>
    <w:rsid w:val="00956232"/>
    <w:rsid w:val="00956401"/>
    <w:rsid w:val="00956448"/>
    <w:rsid w:val="00956589"/>
    <w:rsid w:val="0095660E"/>
    <w:rsid w:val="00956710"/>
    <w:rsid w:val="009567D6"/>
    <w:rsid w:val="009569C8"/>
    <w:rsid w:val="00956C03"/>
    <w:rsid w:val="00956D6F"/>
    <w:rsid w:val="00956F26"/>
    <w:rsid w:val="00956F70"/>
    <w:rsid w:val="00956FB1"/>
    <w:rsid w:val="00957085"/>
    <w:rsid w:val="009570A7"/>
    <w:rsid w:val="009570EC"/>
    <w:rsid w:val="00957466"/>
    <w:rsid w:val="00957755"/>
    <w:rsid w:val="00957830"/>
    <w:rsid w:val="00957923"/>
    <w:rsid w:val="009579F4"/>
    <w:rsid w:val="00957B1E"/>
    <w:rsid w:val="00957C16"/>
    <w:rsid w:val="00957CF3"/>
    <w:rsid w:val="009600C2"/>
    <w:rsid w:val="009600C5"/>
    <w:rsid w:val="009600E8"/>
    <w:rsid w:val="00960143"/>
    <w:rsid w:val="0096035E"/>
    <w:rsid w:val="00960463"/>
    <w:rsid w:val="009604DE"/>
    <w:rsid w:val="00960678"/>
    <w:rsid w:val="0096071D"/>
    <w:rsid w:val="00960763"/>
    <w:rsid w:val="009607F6"/>
    <w:rsid w:val="00960899"/>
    <w:rsid w:val="00960911"/>
    <w:rsid w:val="009609B7"/>
    <w:rsid w:val="00960C90"/>
    <w:rsid w:val="00960D9C"/>
    <w:rsid w:val="00960DB7"/>
    <w:rsid w:val="00960F63"/>
    <w:rsid w:val="00960F96"/>
    <w:rsid w:val="009610F9"/>
    <w:rsid w:val="0096121C"/>
    <w:rsid w:val="00961320"/>
    <w:rsid w:val="0096134B"/>
    <w:rsid w:val="0096135E"/>
    <w:rsid w:val="0096139A"/>
    <w:rsid w:val="009613D0"/>
    <w:rsid w:val="00961491"/>
    <w:rsid w:val="00961604"/>
    <w:rsid w:val="00961640"/>
    <w:rsid w:val="00961642"/>
    <w:rsid w:val="009616A5"/>
    <w:rsid w:val="009616C8"/>
    <w:rsid w:val="0096173D"/>
    <w:rsid w:val="00961767"/>
    <w:rsid w:val="00961776"/>
    <w:rsid w:val="0096193F"/>
    <w:rsid w:val="00961C29"/>
    <w:rsid w:val="00961CD8"/>
    <w:rsid w:val="00961D6B"/>
    <w:rsid w:val="00961DE8"/>
    <w:rsid w:val="00961F04"/>
    <w:rsid w:val="00961F8B"/>
    <w:rsid w:val="0096202A"/>
    <w:rsid w:val="00962116"/>
    <w:rsid w:val="0096217E"/>
    <w:rsid w:val="00962196"/>
    <w:rsid w:val="009623CC"/>
    <w:rsid w:val="00962527"/>
    <w:rsid w:val="00962577"/>
    <w:rsid w:val="009625BC"/>
    <w:rsid w:val="009628FA"/>
    <w:rsid w:val="009629F8"/>
    <w:rsid w:val="00962A2F"/>
    <w:rsid w:val="00962A94"/>
    <w:rsid w:val="00962AF9"/>
    <w:rsid w:val="00962B25"/>
    <w:rsid w:val="00962BAE"/>
    <w:rsid w:val="00962BB5"/>
    <w:rsid w:val="00962C17"/>
    <w:rsid w:val="00962DDA"/>
    <w:rsid w:val="00962F34"/>
    <w:rsid w:val="00962F6C"/>
    <w:rsid w:val="009630A9"/>
    <w:rsid w:val="00963112"/>
    <w:rsid w:val="00963226"/>
    <w:rsid w:val="0096326E"/>
    <w:rsid w:val="0096331D"/>
    <w:rsid w:val="00963353"/>
    <w:rsid w:val="00963452"/>
    <w:rsid w:val="00963566"/>
    <w:rsid w:val="009635AF"/>
    <w:rsid w:val="009635C9"/>
    <w:rsid w:val="0096375A"/>
    <w:rsid w:val="00963785"/>
    <w:rsid w:val="00963878"/>
    <w:rsid w:val="00963886"/>
    <w:rsid w:val="009638F6"/>
    <w:rsid w:val="00963AEC"/>
    <w:rsid w:val="00963CD2"/>
    <w:rsid w:val="00963D62"/>
    <w:rsid w:val="00963FF3"/>
    <w:rsid w:val="00963FF9"/>
    <w:rsid w:val="009640D5"/>
    <w:rsid w:val="009640F5"/>
    <w:rsid w:val="00964221"/>
    <w:rsid w:val="00964386"/>
    <w:rsid w:val="0096440D"/>
    <w:rsid w:val="0096464D"/>
    <w:rsid w:val="00964656"/>
    <w:rsid w:val="00964729"/>
    <w:rsid w:val="00964879"/>
    <w:rsid w:val="00964938"/>
    <w:rsid w:val="0096497B"/>
    <w:rsid w:val="00964A66"/>
    <w:rsid w:val="00964BB6"/>
    <w:rsid w:val="00964C3D"/>
    <w:rsid w:val="00964C4E"/>
    <w:rsid w:val="00964DB7"/>
    <w:rsid w:val="009654A1"/>
    <w:rsid w:val="0096563B"/>
    <w:rsid w:val="00965870"/>
    <w:rsid w:val="009658A5"/>
    <w:rsid w:val="009658B0"/>
    <w:rsid w:val="00965A75"/>
    <w:rsid w:val="00965B3A"/>
    <w:rsid w:val="00965C97"/>
    <w:rsid w:val="00965F74"/>
    <w:rsid w:val="00966124"/>
    <w:rsid w:val="00966178"/>
    <w:rsid w:val="00966233"/>
    <w:rsid w:val="00966341"/>
    <w:rsid w:val="0096634E"/>
    <w:rsid w:val="0096650D"/>
    <w:rsid w:val="0096673E"/>
    <w:rsid w:val="009667A5"/>
    <w:rsid w:val="00966924"/>
    <w:rsid w:val="00966927"/>
    <w:rsid w:val="00966A0A"/>
    <w:rsid w:val="00966A28"/>
    <w:rsid w:val="00966A88"/>
    <w:rsid w:val="00966B09"/>
    <w:rsid w:val="00966D0C"/>
    <w:rsid w:val="00966D16"/>
    <w:rsid w:val="00966DB2"/>
    <w:rsid w:val="00966FB8"/>
    <w:rsid w:val="00966FD7"/>
    <w:rsid w:val="009670C2"/>
    <w:rsid w:val="00967358"/>
    <w:rsid w:val="0096735C"/>
    <w:rsid w:val="009675B2"/>
    <w:rsid w:val="0096776D"/>
    <w:rsid w:val="009677B0"/>
    <w:rsid w:val="0096797A"/>
    <w:rsid w:val="00967A1D"/>
    <w:rsid w:val="00967C55"/>
    <w:rsid w:val="00967CC8"/>
    <w:rsid w:val="00967CFD"/>
    <w:rsid w:val="00967DB6"/>
    <w:rsid w:val="00967DD2"/>
    <w:rsid w:val="00967E00"/>
    <w:rsid w:val="00967F22"/>
    <w:rsid w:val="00967F31"/>
    <w:rsid w:val="00967F90"/>
    <w:rsid w:val="00967FFC"/>
    <w:rsid w:val="009701C2"/>
    <w:rsid w:val="009702CE"/>
    <w:rsid w:val="00970327"/>
    <w:rsid w:val="00970440"/>
    <w:rsid w:val="0097056D"/>
    <w:rsid w:val="00970597"/>
    <w:rsid w:val="0097062D"/>
    <w:rsid w:val="0097070A"/>
    <w:rsid w:val="0097089C"/>
    <w:rsid w:val="009708BB"/>
    <w:rsid w:val="009708D3"/>
    <w:rsid w:val="009708E6"/>
    <w:rsid w:val="00970926"/>
    <w:rsid w:val="00970A72"/>
    <w:rsid w:val="00970ADA"/>
    <w:rsid w:val="00970B36"/>
    <w:rsid w:val="00970CB2"/>
    <w:rsid w:val="00970DA5"/>
    <w:rsid w:val="00970DD0"/>
    <w:rsid w:val="00970E98"/>
    <w:rsid w:val="00970F10"/>
    <w:rsid w:val="00970F6A"/>
    <w:rsid w:val="00970FCE"/>
    <w:rsid w:val="0097132A"/>
    <w:rsid w:val="00971331"/>
    <w:rsid w:val="009713D6"/>
    <w:rsid w:val="009714E3"/>
    <w:rsid w:val="0097163B"/>
    <w:rsid w:val="009717C6"/>
    <w:rsid w:val="00971A95"/>
    <w:rsid w:val="00971B01"/>
    <w:rsid w:val="00971BA4"/>
    <w:rsid w:val="00971D27"/>
    <w:rsid w:val="00971E11"/>
    <w:rsid w:val="00971EF2"/>
    <w:rsid w:val="00971F27"/>
    <w:rsid w:val="0097210E"/>
    <w:rsid w:val="0097224C"/>
    <w:rsid w:val="009723A0"/>
    <w:rsid w:val="0097260A"/>
    <w:rsid w:val="0097287A"/>
    <w:rsid w:val="00972B68"/>
    <w:rsid w:val="00972BEC"/>
    <w:rsid w:val="00972C2E"/>
    <w:rsid w:val="0097315D"/>
    <w:rsid w:val="00973217"/>
    <w:rsid w:val="0097321D"/>
    <w:rsid w:val="009732D0"/>
    <w:rsid w:val="009733D5"/>
    <w:rsid w:val="00973400"/>
    <w:rsid w:val="00973410"/>
    <w:rsid w:val="00973458"/>
    <w:rsid w:val="009735E5"/>
    <w:rsid w:val="00973765"/>
    <w:rsid w:val="00973B49"/>
    <w:rsid w:val="00973BCD"/>
    <w:rsid w:val="00973C17"/>
    <w:rsid w:val="00973CE0"/>
    <w:rsid w:val="00973D34"/>
    <w:rsid w:val="0097407F"/>
    <w:rsid w:val="009740F3"/>
    <w:rsid w:val="00974123"/>
    <w:rsid w:val="0097427C"/>
    <w:rsid w:val="009742DE"/>
    <w:rsid w:val="0097434E"/>
    <w:rsid w:val="009743A8"/>
    <w:rsid w:val="0097441A"/>
    <w:rsid w:val="00974468"/>
    <w:rsid w:val="0097447B"/>
    <w:rsid w:val="009744B9"/>
    <w:rsid w:val="009747C7"/>
    <w:rsid w:val="00974976"/>
    <w:rsid w:val="00974A24"/>
    <w:rsid w:val="00974AC7"/>
    <w:rsid w:val="00974C5C"/>
    <w:rsid w:val="00974CF6"/>
    <w:rsid w:val="00974D08"/>
    <w:rsid w:val="00974E3A"/>
    <w:rsid w:val="00974FA3"/>
    <w:rsid w:val="0097529D"/>
    <w:rsid w:val="009752A6"/>
    <w:rsid w:val="009752FC"/>
    <w:rsid w:val="0097533B"/>
    <w:rsid w:val="00975505"/>
    <w:rsid w:val="009755C3"/>
    <w:rsid w:val="009757C2"/>
    <w:rsid w:val="00975818"/>
    <w:rsid w:val="00975B3A"/>
    <w:rsid w:val="00975CBF"/>
    <w:rsid w:val="00975D4B"/>
    <w:rsid w:val="00976072"/>
    <w:rsid w:val="009760A9"/>
    <w:rsid w:val="0097618D"/>
    <w:rsid w:val="009761F1"/>
    <w:rsid w:val="0097621C"/>
    <w:rsid w:val="00976220"/>
    <w:rsid w:val="00976272"/>
    <w:rsid w:val="00976291"/>
    <w:rsid w:val="00976306"/>
    <w:rsid w:val="0097630A"/>
    <w:rsid w:val="009763FF"/>
    <w:rsid w:val="0097647B"/>
    <w:rsid w:val="00976650"/>
    <w:rsid w:val="00976746"/>
    <w:rsid w:val="009768BE"/>
    <w:rsid w:val="009768CC"/>
    <w:rsid w:val="00976953"/>
    <w:rsid w:val="00976A61"/>
    <w:rsid w:val="00976D00"/>
    <w:rsid w:val="00976D2E"/>
    <w:rsid w:val="00976DCE"/>
    <w:rsid w:val="00976E41"/>
    <w:rsid w:val="00976FAD"/>
    <w:rsid w:val="00976FC2"/>
    <w:rsid w:val="00976FED"/>
    <w:rsid w:val="00977079"/>
    <w:rsid w:val="00977104"/>
    <w:rsid w:val="00977138"/>
    <w:rsid w:val="0097757C"/>
    <w:rsid w:val="00977621"/>
    <w:rsid w:val="00977696"/>
    <w:rsid w:val="00977781"/>
    <w:rsid w:val="0097778B"/>
    <w:rsid w:val="00977879"/>
    <w:rsid w:val="00977A12"/>
    <w:rsid w:val="00977A14"/>
    <w:rsid w:val="00977AB4"/>
    <w:rsid w:val="00977B05"/>
    <w:rsid w:val="00977C88"/>
    <w:rsid w:val="00977F13"/>
    <w:rsid w:val="00977FB3"/>
    <w:rsid w:val="00980034"/>
    <w:rsid w:val="009800C0"/>
    <w:rsid w:val="009801B9"/>
    <w:rsid w:val="00980205"/>
    <w:rsid w:val="00980345"/>
    <w:rsid w:val="0098038B"/>
    <w:rsid w:val="00980395"/>
    <w:rsid w:val="0098042F"/>
    <w:rsid w:val="0098046D"/>
    <w:rsid w:val="009804EB"/>
    <w:rsid w:val="009804FB"/>
    <w:rsid w:val="0098070B"/>
    <w:rsid w:val="009807A3"/>
    <w:rsid w:val="009808B1"/>
    <w:rsid w:val="009809D6"/>
    <w:rsid w:val="00980AC9"/>
    <w:rsid w:val="00980DE2"/>
    <w:rsid w:val="00980EFF"/>
    <w:rsid w:val="00980F35"/>
    <w:rsid w:val="00980F62"/>
    <w:rsid w:val="00980F99"/>
    <w:rsid w:val="00980FDE"/>
    <w:rsid w:val="00981135"/>
    <w:rsid w:val="0098118B"/>
    <w:rsid w:val="009811CB"/>
    <w:rsid w:val="009811E9"/>
    <w:rsid w:val="00981338"/>
    <w:rsid w:val="0098138B"/>
    <w:rsid w:val="00981413"/>
    <w:rsid w:val="00981419"/>
    <w:rsid w:val="0098148B"/>
    <w:rsid w:val="009815CE"/>
    <w:rsid w:val="00981629"/>
    <w:rsid w:val="0098169B"/>
    <w:rsid w:val="0098174B"/>
    <w:rsid w:val="00981751"/>
    <w:rsid w:val="009817B1"/>
    <w:rsid w:val="0098182A"/>
    <w:rsid w:val="00981AB0"/>
    <w:rsid w:val="00981B9F"/>
    <w:rsid w:val="00981C64"/>
    <w:rsid w:val="00981C71"/>
    <w:rsid w:val="00981C84"/>
    <w:rsid w:val="00981C8B"/>
    <w:rsid w:val="00981D81"/>
    <w:rsid w:val="00981E8E"/>
    <w:rsid w:val="00981FEF"/>
    <w:rsid w:val="0098222D"/>
    <w:rsid w:val="00982281"/>
    <w:rsid w:val="009823D7"/>
    <w:rsid w:val="00982481"/>
    <w:rsid w:val="009824A2"/>
    <w:rsid w:val="00982603"/>
    <w:rsid w:val="009826C4"/>
    <w:rsid w:val="00982762"/>
    <w:rsid w:val="00982816"/>
    <w:rsid w:val="009828CB"/>
    <w:rsid w:val="00982B46"/>
    <w:rsid w:val="00982BB4"/>
    <w:rsid w:val="00982C90"/>
    <w:rsid w:val="00982E11"/>
    <w:rsid w:val="00982E5F"/>
    <w:rsid w:val="0098327B"/>
    <w:rsid w:val="0098330F"/>
    <w:rsid w:val="00983342"/>
    <w:rsid w:val="009834CF"/>
    <w:rsid w:val="009834FD"/>
    <w:rsid w:val="00983560"/>
    <w:rsid w:val="009835A5"/>
    <w:rsid w:val="009836EE"/>
    <w:rsid w:val="009836FB"/>
    <w:rsid w:val="0098372C"/>
    <w:rsid w:val="0098385B"/>
    <w:rsid w:val="00983890"/>
    <w:rsid w:val="009838B1"/>
    <w:rsid w:val="009839C9"/>
    <w:rsid w:val="00983A26"/>
    <w:rsid w:val="00983A92"/>
    <w:rsid w:val="00983BC6"/>
    <w:rsid w:val="00983C2C"/>
    <w:rsid w:val="00983CB4"/>
    <w:rsid w:val="00983E47"/>
    <w:rsid w:val="00984024"/>
    <w:rsid w:val="009840CA"/>
    <w:rsid w:val="00984104"/>
    <w:rsid w:val="00984137"/>
    <w:rsid w:val="009841E5"/>
    <w:rsid w:val="0098427D"/>
    <w:rsid w:val="00984285"/>
    <w:rsid w:val="009842B1"/>
    <w:rsid w:val="009842CC"/>
    <w:rsid w:val="00984370"/>
    <w:rsid w:val="0098437B"/>
    <w:rsid w:val="00984413"/>
    <w:rsid w:val="00984872"/>
    <w:rsid w:val="00984978"/>
    <w:rsid w:val="00984A13"/>
    <w:rsid w:val="00984A7E"/>
    <w:rsid w:val="00984BD6"/>
    <w:rsid w:val="00984E26"/>
    <w:rsid w:val="00984E2E"/>
    <w:rsid w:val="00984F72"/>
    <w:rsid w:val="009852C2"/>
    <w:rsid w:val="009853CF"/>
    <w:rsid w:val="009855AD"/>
    <w:rsid w:val="0098560C"/>
    <w:rsid w:val="0098586A"/>
    <w:rsid w:val="00985890"/>
    <w:rsid w:val="0098590B"/>
    <w:rsid w:val="009859A8"/>
    <w:rsid w:val="009859CA"/>
    <w:rsid w:val="00985AD8"/>
    <w:rsid w:val="00985B9B"/>
    <w:rsid w:val="00985BC5"/>
    <w:rsid w:val="00985F01"/>
    <w:rsid w:val="00985F5E"/>
    <w:rsid w:val="00985F9C"/>
    <w:rsid w:val="00985FBA"/>
    <w:rsid w:val="009860E2"/>
    <w:rsid w:val="009863EF"/>
    <w:rsid w:val="00986478"/>
    <w:rsid w:val="009864DD"/>
    <w:rsid w:val="009864FB"/>
    <w:rsid w:val="0098667A"/>
    <w:rsid w:val="00986798"/>
    <w:rsid w:val="009867DC"/>
    <w:rsid w:val="00986927"/>
    <w:rsid w:val="0098695E"/>
    <w:rsid w:val="009869D8"/>
    <w:rsid w:val="00986A00"/>
    <w:rsid w:val="00986A16"/>
    <w:rsid w:val="00986A28"/>
    <w:rsid w:val="00986A29"/>
    <w:rsid w:val="00986A45"/>
    <w:rsid w:val="00986AA5"/>
    <w:rsid w:val="00986B1B"/>
    <w:rsid w:val="00986B7A"/>
    <w:rsid w:val="00986CE5"/>
    <w:rsid w:val="00986D9B"/>
    <w:rsid w:val="00986DAF"/>
    <w:rsid w:val="00986F00"/>
    <w:rsid w:val="00986FF8"/>
    <w:rsid w:val="0098702A"/>
    <w:rsid w:val="009870DB"/>
    <w:rsid w:val="00987137"/>
    <w:rsid w:val="0098731E"/>
    <w:rsid w:val="00987427"/>
    <w:rsid w:val="00987433"/>
    <w:rsid w:val="0098745C"/>
    <w:rsid w:val="00987463"/>
    <w:rsid w:val="009874AD"/>
    <w:rsid w:val="009874F3"/>
    <w:rsid w:val="00987584"/>
    <w:rsid w:val="009877D5"/>
    <w:rsid w:val="0098780C"/>
    <w:rsid w:val="009878D7"/>
    <w:rsid w:val="00987B70"/>
    <w:rsid w:val="00987CA3"/>
    <w:rsid w:val="00987D40"/>
    <w:rsid w:val="009900F6"/>
    <w:rsid w:val="00990172"/>
    <w:rsid w:val="00990180"/>
    <w:rsid w:val="00990217"/>
    <w:rsid w:val="00990303"/>
    <w:rsid w:val="00990367"/>
    <w:rsid w:val="009903D1"/>
    <w:rsid w:val="009903FF"/>
    <w:rsid w:val="00990591"/>
    <w:rsid w:val="00990A51"/>
    <w:rsid w:val="00990ABB"/>
    <w:rsid w:val="00990AE8"/>
    <w:rsid w:val="00990CEA"/>
    <w:rsid w:val="00990F95"/>
    <w:rsid w:val="00991002"/>
    <w:rsid w:val="00991046"/>
    <w:rsid w:val="0099106F"/>
    <w:rsid w:val="0099111A"/>
    <w:rsid w:val="00991259"/>
    <w:rsid w:val="00991417"/>
    <w:rsid w:val="0099186D"/>
    <w:rsid w:val="009918B7"/>
    <w:rsid w:val="009919B2"/>
    <w:rsid w:val="009919F4"/>
    <w:rsid w:val="00991A26"/>
    <w:rsid w:val="00991BFF"/>
    <w:rsid w:val="00991E31"/>
    <w:rsid w:val="00991E8C"/>
    <w:rsid w:val="00991EE3"/>
    <w:rsid w:val="00991FFF"/>
    <w:rsid w:val="0099207B"/>
    <w:rsid w:val="009920FF"/>
    <w:rsid w:val="0099214B"/>
    <w:rsid w:val="0099222F"/>
    <w:rsid w:val="009922F8"/>
    <w:rsid w:val="00992390"/>
    <w:rsid w:val="009924B4"/>
    <w:rsid w:val="0099268A"/>
    <w:rsid w:val="00992816"/>
    <w:rsid w:val="009929AB"/>
    <w:rsid w:val="009929FD"/>
    <w:rsid w:val="00992AB1"/>
    <w:rsid w:val="00992BFA"/>
    <w:rsid w:val="00992D6E"/>
    <w:rsid w:val="00992D94"/>
    <w:rsid w:val="00992E17"/>
    <w:rsid w:val="00992F0D"/>
    <w:rsid w:val="00992F9A"/>
    <w:rsid w:val="00992F9B"/>
    <w:rsid w:val="00993051"/>
    <w:rsid w:val="009931F1"/>
    <w:rsid w:val="00993240"/>
    <w:rsid w:val="0099331C"/>
    <w:rsid w:val="0099331D"/>
    <w:rsid w:val="0099339D"/>
    <w:rsid w:val="00993408"/>
    <w:rsid w:val="00993539"/>
    <w:rsid w:val="009935ED"/>
    <w:rsid w:val="00993624"/>
    <w:rsid w:val="0099381C"/>
    <w:rsid w:val="00993907"/>
    <w:rsid w:val="00993917"/>
    <w:rsid w:val="00993A5A"/>
    <w:rsid w:val="00993BC8"/>
    <w:rsid w:val="00993C2A"/>
    <w:rsid w:val="00993CDA"/>
    <w:rsid w:val="00993D82"/>
    <w:rsid w:val="00993DA5"/>
    <w:rsid w:val="00993E1D"/>
    <w:rsid w:val="00993FA2"/>
    <w:rsid w:val="00994143"/>
    <w:rsid w:val="00994274"/>
    <w:rsid w:val="0099432E"/>
    <w:rsid w:val="00994439"/>
    <w:rsid w:val="009944B4"/>
    <w:rsid w:val="00994586"/>
    <w:rsid w:val="0099461A"/>
    <w:rsid w:val="00994678"/>
    <w:rsid w:val="009947DF"/>
    <w:rsid w:val="00994843"/>
    <w:rsid w:val="009949CC"/>
    <w:rsid w:val="00994A69"/>
    <w:rsid w:val="00994BFD"/>
    <w:rsid w:val="00994C0B"/>
    <w:rsid w:val="00994C2F"/>
    <w:rsid w:val="00994D25"/>
    <w:rsid w:val="00994D5E"/>
    <w:rsid w:val="00994D70"/>
    <w:rsid w:val="00994DEE"/>
    <w:rsid w:val="00994EFB"/>
    <w:rsid w:val="0099519E"/>
    <w:rsid w:val="009951FD"/>
    <w:rsid w:val="009953FA"/>
    <w:rsid w:val="00995510"/>
    <w:rsid w:val="0099556D"/>
    <w:rsid w:val="0099566E"/>
    <w:rsid w:val="00995726"/>
    <w:rsid w:val="009957BE"/>
    <w:rsid w:val="009958DE"/>
    <w:rsid w:val="00995A76"/>
    <w:rsid w:val="00995C45"/>
    <w:rsid w:val="00995CA9"/>
    <w:rsid w:val="00995D20"/>
    <w:rsid w:val="00995D8D"/>
    <w:rsid w:val="00995DDE"/>
    <w:rsid w:val="00995F96"/>
    <w:rsid w:val="00995FA3"/>
    <w:rsid w:val="009960A0"/>
    <w:rsid w:val="0099611E"/>
    <w:rsid w:val="00996121"/>
    <w:rsid w:val="009961BE"/>
    <w:rsid w:val="009962EE"/>
    <w:rsid w:val="0099636D"/>
    <w:rsid w:val="009963C3"/>
    <w:rsid w:val="009963D0"/>
    <w:rsid w:val="009964F3"/>
    <w:rsid w:val="0099657A"/>
    <w:rsid w:val="0099659C"/>
    <w:rsid w:val="00996696"/>
    <w:rsid w:val="009966F1"/>
    <w:rsid w:val="00996781"/>
    <w:rsid w:val="00996809"/>
    <w:rsid w:val="00996968"/>
    <w:rsid w:val="00996CA8"/>
    <w:rsid w:val="00996DC4"/>
    <w:rsid w:val="00996DFE"/>
    <w:rsid w:val="00996E4E"/>
    <w:rsid w:val="00997731"/>
    <w:rsid w:val="00997762"/>
    <w:rsid w:val="00997865"/>
    <w:rsid w:val="00997A15"/>
    <w:rsid w:val="00997A24"/>
    <w:rsid w:val="00997A27"/>
    <w:rsid w:val="00997A4C"/>
    <w:rsid w:val="00997C3C"/>
    <w:rsid w:val="00997D9F"/>
    <w:rsid w:val="009A020F"/>
    <w:rsid w:val="009A030B"/>
    <w:rsid w:val="009A0341"/>
    <w:rsid w:val="009A03D5"/>
    <w:rsid w:val="009A0552"/>
    <w:rsid w:val="009A0578"/>
    <w:rsid w:val="009A05A1"/>
    <w:rsid w:val="009A06BB"/>
    <w:rsid w:val="009A06F6"/>
    <w:rsid w:val="009A078C"/>
    <w:rsid w:val="009A095F"/>
    <w:rsid w:val="009A09CB"/>
    <w:rsid w:val="009A0AC5"/>
    <w:rsid w:val="009A0DBC"/>
    <w:rsid w:val="009A0F21"/>
    <w:rsid w:val="009A0F22"/>
    <w:rsid w:val="009A0F6F"/>
    <w:rsid w:val="009A10A8"/>
    <w:rsid w:val="009A10FB"/>
    <w:rsid w:val="009A1158"/>
    <w:rsid w:val="009A12C9"/>
    <w:rsid w:val="009A1435"/>
    <w:rsid w:val="009A159F"/>
    <w:rsid w:val="009A16E3"/>
    <w:rsid w:val="009A16F3"/>
    <w:rsid w:val="009A175D"/>
    <w:rsid w:val="009A180B"/>
    <w:rsid w:val="009A187F"/>
    <w:rsid w:val="009A1AC9"/>
    <w:rsid w:val="009A1BAE"/>
    <w:rsid w:val="009A1C22"/>
    <w:rsid w:val="009A1C5E"/>
    <w:rsid w:val="009A1C87"/>
    <w:rsid w:val="009A1C89"/>
    <w:rsid w:val="009A1D02"/>
    <w:rsid w:val="009A1D11"/>
    <w:rsid w:val="009A1DDD"/>
    <w:rsid w:val="009A1E44"/>
    <w:rsid w:val="009A20D6"/>
    <w:rsid w:val="009A2170"/>
    <w:rsid w:val="009A2226"/>
    <w:rsid w:val="009A22D2"/>
    <w:rsid w:val="009A22D5"/>
    <w:rsid w:val="009A238B"/>
    <w:rsid w:val="009A23F0"/>
    <w:rsid w:val="009A23F6"/>
    <w:rsid w:val="009A2452"/>
    <w:rsid w:val="009A246E"/>
    <w:rsid w:val="009A267E"/>
    <w:rsid w:val="009A26B5"/>
    <w:rsid w:val="009A2757"/>
    <w:rsid w:val="009A284A"/>
    <w:rsid w:val="009A28CE"/>
    <w:rsid w:val="009A2960"/>
    <w:rsid w:val="009A2A73"/>
    <w:rsid w:val="009A2BCE"/>
    <w:rsid w:val="009A2BD2"/>
    <w:rsid w:val="009A2C9D"/>
    <w:rsid w:val="009A2D22"/>
    <w:rsid w:val="009A2F6D"/>
    <w:rsid w:val="009A2F8C"/>
    <w:rsid w:val="009A2FC1"/>
    <w:rsid w:val="009A3067"/>
    <w:rsid w:val="009A30D4"/>
    <w:rsid w:val="009A30E1"/>
    <w:rsid w:val="009A3113"/>
    <w:rsid w:val="009A3187"/>
    <w:rsid w:val="009A34F9"/>
    <w:rsid w:val="009A3607"/>
    <w:rsid w:val="009A3707"/>
    <w:rsid w:val="009A371E"/>
    <w:rsid w:val="009A37A0"/>
    <w:rsid w:val="009A397C"/>
    <w:rsid w:val="009A3A9F"/>
    <w:rsid w:val="009A3B4B"/>
    <w:rsid w:val="009A3BF1"/>
    <w:rsid w:val="009A3D52"/>
    <w:rsid w:val="009A3E4F"/>
    <w:rsid w:val="009A3EEB"/>
    <w:rsid w:val="009A3F82"/>
    <w:rsid w:val="009A3FE6"/>
    <w:rsid w:val="009A4007"/>
    <w:rsid w:val="009A408B"/>
    <w:rsid w:val="009A4246"/>
    <w:rsid w:val="009A42DD"/>
    <w:rsid w:val="009A435F"/>
    <w:rsid w:val="009A4533"/>
    <w:rsid w:val="009A4607"/>
    <w:rsid w:val="009A4709"/>
    <w:rsid w:val="009A47B1"/>
    <w:rsid w:val="009A482E"/>
    <w:rsid w:val="009A4BBB"/>
    <w:rsid w:val="009A4D25"/>
    <w:rsid w:val="009A4D35"/>
    <w:rsid w:val="009A4E02"/>
    <w:rsid w:val="009A50D2"/>
    <w:rsid w:val="009A50DE"/>
    <w:rsid w:val="009A5120"/>
    <w:rsid w:val="009A52BA"/>
    <w:rsid w:val="009A5323"/>
    <w:rsid w:val="009A533C"/>
    <w:rsid w:val="009A5342"/>
    <w:rsid w:val="009A53C8"/>
    <w:rsid w:val="009A5464"/>
    <w:rsid w:val="009A552E"/>
    <w:rsid w:val="009A55C5"/>
    <w:rsid w:val="009A56D9"/>
    <w:rsid w:val="009A574D"/>
    <w:rsid w:val="009A5755"/>
    <w:rsid w:val="009A57E0"/>
    <w:rsid w:val="009A5813"/>
    <w:rsid w:val="009A586D"/>
    <w:rsid w:val="009A59BE"/>
    <w:rsid w:val="009A59C1"/>
    <w:rsid w:val="009A5A9D"/>
    <w:rsid w:val="009A5BC6"/>
    <w:rsid w:val="009A5BCD"/>
    <w:rsid w:val="009A5CF5"/>
    <w:rsid w:val="009A5D2F"/>
    <w:rsid w:val="009A5D56"/>
    <w:rsid w:val="009A5E4D"/>
    <w:rsid w:val="009A5E8F"/>
    <w:rsid w:val="009A5F88"/>
    <w:rsid w:val="009A5F94"/>
    <w:rsid w:val="009A5F96"/>
    <w:rsid w:val="009A603A"/>
    <w:rsid w:val="009A6050"/>
    <w:rsid w:val="009A60BA"/>
    <w:rsid w:val="009A62A1"/>
    <w:rsid w:val="009A62AB"/>
    <w:rsid w:val="009A6366"/>
    <w:rsid w:val="009A63B6"/>
    <w:rsid w:val="009A63D3"/>
    <w:rsid w:val="009A644A"/>
    <w:rsid w:val="009A6695"/>
    <w:rsid w:val="009A672D"/>
    <w:rsid w:val="009A6804"/>
    <w:rsid w:val="009A693B"/>
    <w:rsid w:val="009A6943"/>
    <w:rsid w:val="009A6B07"/>
    <w:rsid w:val="009A6B1B"/>
    <w:rsid w:val="009A6BB3"/>
    <w:rsid w:val="009A6BDA"/>
    <w:rsid w:val="009A6D69"/>
    <w:rsid w:val="009A71E1"/>
    <w:rsid w:val="009A7291"/>
    <w:rsid w:val="009A72C8"/>
    <w:rsid w:val="009A79AA"/>
    <w:rsid w:val="009A7A13"/>
    <w:rsid w:val="009A7B61"/>
    <w:rsid w:val="009A7B69"/>
    <w:rsid w:val="009A7D05"/>
    <w:rsid w:val="009A7D29"/>
    <w:rsid w:val="009A7DED"/>
    <w:rsid w:val="009A7E43"/>
    <w:rsid w:val="009B021F"/>
    <w:rsid w:val="009B0321"/>
    <w:rsid w:val="009B03D1"/>
    <w:rsid w:val="009B042C"/>
    <w:rsid w:val="009B04C3"/>
    <w:rsid w:val="009B0525"/>
    <w:rsid w:val="009B0629"/>
    <w:rsid w:val="009B0685"/>
    <w:rsid w:val="009B07F5"/>
    <w:rsid w:val="009B09C9"/>
    <w:rsid w:val="009B09D8"/>
    <w:rsid w:val="009B09DA"/>
    <w:rsid w:val="009B0A36"/>
    <w:rsid w:val="009B0C54"/>
    <w:rsid w:val="009B0CDE"/>
    <w:rsid w:val="009B0DD2"/>
    <w:rsid w:val="009B1020"/>
    <w:rsid w:val="009B1122"/>
    <w:rsid w:val="009B11F3"/>
    <w:rsid w:val="009B1276"/>
    <w:rsid w:val="009B1403"/>
    <w:rsid w:val="009B152D"/>
    <w:rsid w:val="009B15B9"/>
    <w:rsid w:val="009B15D5"/>
    <w:rsid w:val="009B15E8"/>
    <w:rsid w:val="009B16C7"/>
    <w:rsid w:val="009B1785"/>
    <w:rsid w:val="009B1859"/>
    <w:rsid w:val="009B19DF"/>
    <w:rsid w:val="009B1A5B"/>
    <w:rsid w:val="009B1C36"/>
    <w:rsid w:val="009B1C7A"/>
    <w:rsid w:val="009B1D66"/>
    <w:rsid w:val="009B1EF4"/>
    <w:rsid w:val="009B1EF6"/>
    <w:rsid w:val="009B200C"/>
    <w:rsid w:val="009B2059"/>
    <w:rsid w:val="009B20A4"/>
    <w:rsid w:val="009B21C2"/>
    <w:rsid w:val="009B238F"/>
    <w:rsid w:val="009B2720"/>
    <w:rsid w:val="009B285D"/>
    <w:rsid w:val="009B28CD"/>
    <w:rsid w:val="009B29BA"/>
    <w:rsid w:val="009B29C3"/>
    <w:rsid w:val="009B2AB3"/>
    <w:rsid w:val="009B2D92"/>
    <w:rsid w:val="009B2EA6"/>
    <w:rsid w:val="009B2ED5"/>
    <w:rsid w:val="009B2F18"/>
    <w:rsid w:val="009B2F54"/>
    <w:rsid w:val="009B2F6D"/>
    <w:rsid w:val="009B300C"/>
    <w:rsid w:val="009B3062"/>
    <w:rsid w:val="009B30D2"/>
    <w:rsid w:val="009B3208"/>
    <w:rsid w:val="009B3269"/>
    <w:rsid w:val="009B34E4"/>
    <w:rsid w:val="009B350E"/>
    <w:rsid w:val="009B356C"/>
    <w:rsid w:val="009B36FA"/>
    <w:rsid w:val="009B3883"/>
    <w:rsid w:val="009B3919"/>
    <w:rsid w:val="009B3990"/>
    <w:rsid w:val="009B3B6D"/>
    <w:rsid w:val="009B3B7C"/>
    <w:rsid w:val="009B3DA3"/>
    <w:rsid w:val="009B3F47"/>
    <w:rsid w:val="009B404E"/>
    <w:rsid w:val="009B431C"/>
    <w:rsid w:val="009B438A"/>
    <w:rsid w:val="009B441C"/>
    <w:rsid w:val="009B4826"/>
    <w:rsid w:val="009B484E"/>
    <w:rsid w:val="009B4A5C"/>
    <w:rsid w:val="009B4A83"/>
    <w:rsid w:val="009B4B35"/>
    <w:rsid w:val="009B4B60"/>
    <w:rsid w:val="009B4D6E"/>
    <w:rsid w:val="009B4E3D"/>
    <w:rsid w:val="009B4E4B"/>
    <w:rsid w:val="009B4F98"/>
    <w:rsid w:val="009B4FB8"/>
    <w:rsid w:val="009B50E5"/>
    <w:rsid w:val="009B514A"/>
    <w:rsid w:val="009B53BD"/>
    <w:rsid w:val="009B545C"/>
    <w:rsid w:val="009B5684"/>
    <w:rsid w:val="009B56C6"/>
    <w:rsid w:val="009B57A4"/>
    <w:rsid w:val="009B57A5"/>
    <w:rsid w:val="009B5832"/>
    <w:rsid w:val="009B5D3A"/>
    <w:rsid w:val="009B5D65"/>
    <w:rsid w:val="009B5F33"/>
    <w:rsid w:val="009B5FFF"/>
    <w:rsid w:val="009B612C"/>
    <w:rsid w:val="009B6166"/>
    <w:rsid w:val="009B6178"/>
    <w:rsid w:val="009B61EA"/>
    <w:rsid w:val="009B6534"/>
    <w:rsid w:val="009B65C6"/>
    <w:rsid w:val="009B6677"/>
    <w:rsid w:val="009B66E4"/>
    <w:rsid w:val="009B6902"/>
    <w:rsid w:val="009B6B8C"/>
    <w:rsid w:val="009B6C35"/>
    <w:rsid w:val="009B6CCE"/>
    <w:rsid w:val="009B6D1F"/>
    <w:rsid w:val="009B6E43"/>
    <w:rsid w:val="009B6EF4"/>
    <w:rsid w:val="009B725A"/>
    <w:rsid w:val="009B7309"/>
    <w:rsid w:val="009B7325"/>
    <w:rsid w:val="009B737D"/>
    <w:rsid w:val="009B76DC"/>
    <w:rsid w:val="009B7708"/>
    <w:rsid w:val="009B77B8"/>
    <w:rsid w:val="009B77EB"/>
    <w:rsid w:val="009B7863"/>
    <w:rsid w:val="009B7A6D"/>
    <w:rsid w:val="009B7B33"/>
    <w:rsid w:val="009B7BA9"/>
    <w:rsid w:val="009B7BC1"/>
    <w:rsid w:val="009B7BF5"/>
    <w:rsid w:val="009B7BF8"/>
    <w:rsid w:val="009B7C46"/>
    <w:rsid w:val="009B7E78"/>
    <w:rsid w:val="009B7E9A"/>
    <w:rsid w:val="009B7F90"/>
    <w:rsid w:val="009C0020"/>
    <w:rsid w:val="009C0090"/>
    <w:rsid w:val="009C00C0"/>
    <w:rsid w:val="009C010A"/>
    <w:rsid w:val="009C0192"/>
    <w:rsid w:val="009C01A4"/>
    <w:rsid w:val="009C01F4"/>
    <w:rsid w:val="009C022D"/>
    <w:rsid w:val="009C02F1"/>
    <w:rsid w:val="009C0484"/>
    <w:rsid w:val="009C050D"/>
    <w:rsid w:val="009C055B"/>
    <w:rsid w:val="009C0667"/>
    <w:rsid w:val="009C077F"/>
    <w:rsid w:val="009C0791"/>
    <w:rsid w:val="009C07C1"/>
    <w:rsid w:val="009C0807"/>
    <w:rsid w:val="009C0933"/>
    <w:rsid w:val="009C097A"/>
    <w:rsid w:val="009C09EF"/>
    <w:rsid w:val="009C09F1"/>
    <w:rsid w:val="009C0C29"/>
    <w:rsid w:val="009C0E04"/>
    <w:rsid w:val="009C0E20"/>
    <w:rsid w:val="009C0F93"/>
    <w:rsid w:val="009C10EA"/>
    <w:rsid w:val="009C12E1"/>
    <w:rsid w:val="009C14EC"/>
    <w:rsid w:val="009C15B0"/>
    <w:rsid w:val="009C15FD"/>
    <w:rsid w:val="009C1868"/>
    <w:rsid w:val="009C1878"/>
    <w:rsid w:val="009C1A05"/>
    <w:rsid w:val="009C1AB4"/>
    <w:rsid w:val="009C1B49"/>
    <w:rsid w:val="009C1BBD"/>
    <w:rsid w:val="009C1C7F"/>
    <w:rsid w:val="009C1E57"/>
    <w:rsid w:val="009C1ECB"/>
    <w:rsid w:val="009C1F0A"/>
    <w:rsid w:val="009C1FE5"/>
    <w:rsid w:val="009C212E"/>
    <w:rsid w:val="009C22AA"/>
    <w:rsid w:val="009C22F2"/>
    <w:rsid w:val="009C2378"/>
    <w:rsid w:val="009C245A"/>
    <w:rsid w:val="009C24D7"/>
    <w:rsid w:val="009C25D9"/>
    <w:rsid w:val="009C2645"/>
    <w:rsid w:val="009C2656"/>
    <w:rsid w:val="009C26B5"/>
    <w:rsid w:val="009C2713"/>
    <w:rsid w:val="009C27C1"/>
    <w:rsid w:val="009C27D4"/>
    <w:rsid w:val="009C28E1"/>
    <w:rsid w:val="009C2976"/>
    <w:rsid w:val="009C2B3E"/>
    <w:rsid w:val="009C2B5E"/>
    <w:rsid w:val="009C2CB1"/>
    <w:rsid w:val="009C2D74"/>
    <w:rsid w:val="009C2E0B"/>
    <w:rsid w:val="009C2E5D"/>
    <w:rsid w:val="009C2E66"/>
    <w:rsid w:val="009C2EFB"/>
    <w:rsid w:val="009C2F1B"/>
    <w:rsid w:val="009C2F5C"/>
    <w:rsid w:val="009C2F72"/>
    <w:rsid w:val="009C3054"/>
    <w:rsid w:val="009C330E"/>
    <w:rsid w:val="009C3375"/>
    <w:rsid w:val="009C3409"/>
    <w:rsid w:val="009C3461"/>
    <w:rsid w:val="009C358D"/>
    <w:rsid w:val="009C364B"/>
    <w:rsid w:val="009C36CB"/>
    <w:rsid w:val="009C37FF"/>
    <w:rsid w:val="009C3861"/>
    <w:rsid w:val="009C39BC"/>
    <w:rsid w:val="009C39F4"/>
    <w:rsid w:val="009C3A52"/>
    <w:rsid w:val="009C3A72"/>
    <w:rsid w:val="009C3C5C"/>
    <w:rsid w:val="009C3CCE"/>
    <w:rsid w:val="009C3FB7"/>
    <w:rsid w:val="009C40F5"/>
    <w:rsid w:val="009C4303"/>
    <w:rsid w:val="009C439D"/>
    <w:rsid w:val="009C447F"/>
    <w:rsid w:val="009C44FE"/>
    <w:rsid w:val="009C4664"/>
    <w:rsid w:val="009C47E3"/>
    <w:rsid w:val="009C496C"/>
    <w:rsid w:val="009C4D85"/>
    <w:rsid w:val="009C4D93"/>
    <w:rsid w:val="009C4EBB"/>
    <w:rsid w:val="009C5040"/>
    <w:rsid w:val="009C52CB"/>
    <w:rsid w:val="009C52EE"/>
    <w:rsid w:val="009C54BA"/>
    <w:rsid w:val="009C5736"/>
    <w:rsid w:val="009C57A3"/>
    <w:rsid w:val="009C5818"/>
    <w:rsid w:val="009C594A"/>
    <w:rsid w:val="009C596C"/>
    <w:rsid w:val="009C59A1"/>
    <w:rsid w:val="009C5A26"/>
    <w:rsid w:val="009C5AA4"/>
    <w:rsid w:val="009C5B07"/>
    <w:rsid w:val="009C5D30"/>
    <w:rsid w:val="009C5D40"/>
    <w:rsid w:val="009C5E16"/>
    <w:rsid w:val="009C5E24"/>
    <w:rsid w:val="009C5FCE"/>
    <w:rsid w:val="009C6070"/>
    <w:rsid w:val="009C60A8"/>
    <w:rsid w:val="009C6139"/>
    <w:rsid w:val="009C62CC"/>
    <w:rsid w:val="009C63A9"/>
    <w:rsid w:val="009C63B0"/>
    <w:rsid w:val="009C65A6"/>
    <w:rsid w:val="009C66CF"/>
    <w:rsid w:val="009C686B"/>
    <w:rsid w:val="009C6A83"/>
    <w:rsid w:val="009C6AC3"/>
    <w:rsid w:val="009C6B1D"/>
    <w:rsid w:val="009C6BA5"/>
    <w:rsid w:val="009C6CE2"/>
    <w:rsid w:val="009C6CF5"/>
    <w:rsid w:val="009C6D5D"/>
    <w:rsid w:val="009C6DD1"/>
    <w:rsid w:val="009C6E81"/>
    <w:rsid w:val="009C703E"/>
    <w:rsid w:val="009C71C3"/>
    <w:rsid w:val="009C71D8"/>
    <w:rsid w:val="009C71E1"/>
    <w:rsid w:val="009C7206"/>
    <w:rsid w:val="009C737A"/>
    <w:rsid w:val="009C7496"/>
    <w:rsid w:val="009C750A"/>
    <w:rsid w:val="009C758B"/>
    <w:rsid w:val="009C7693"/>
    <w:rsid w:val="009C76E4"/>
    <w:rsid w:val="009C77E8"/>
    <w:rsid w:val="009C78AF"/>
    <w:rsid w:val="009C7954"/>
    <w:rsid w:val="009C7C98"/>
    <w:rsid w:val="009C7E96"/>
    <w:rsid w:val="009C7FE1"/>
    <w:rsid w:val="009D00C0"/>
    <w:rsid w:val="009D015A"/>
    <w:rsid w:val="009D01A1"/>
    <w:rsid w:val="009D0289"/>
    <w:rsid w:val="009D02E4"/>
    <w:rsid w:val="009D0316"/>
    <w:rsid w:val="009D0569"/>
    <w:rsid w:val="009D065B"/>
    <w:rsid w:val="009D078E"/>
    <w:rsid w:val="009D0996"/>
    <w:rsid w:val="009D09EE"/>
    <w:rsid w:val="009D0B8D"/>
    <w:rsid w:val="009D0DD8"/>
    <w:rsid w:val="009D0E44"/>
    <w:rsid w:val="009D0EA6"/>
    <w:rsid w:val="009D0F10"/>
    <w:rsid w:val="009D101F"/>
    <w:rsid w:val="009D1075"/>
    <w:rsid w:val="009D1226"/>
    <w:rsid w:val="009D13CE"/>
    <w:rsid w:val="009D1457"/>
    <w:rsid w:val="009D14DC"/>
    <w:rsid w:val="009D15A9"/>
    <w:rsid w:val="009D1610"/>
    <w:rsid w:val="009D188C"/>
    <w:rsid w:val="009D1960"/>
    <w:rsid w:val="009D199B"/>
    <w:rsid w:val="009D1AFD"/>
    <w:rsid w:val="009D1BEF"/>
    <w:rsid w:val="009D1C8B"/>
    <w:rsid w:val="009D1DFC"/>
    <w:rsid w:val="009D1E4C"/>
    <w:rsid w:val="009D1EA3"/>
    <w:rsid w:val="009D20E6"/>
    <w:rsid w:val="009D21BC"/>
    <w:rsid w:val="009D22B5"/>
    <w:rsid w:val="009D22D3"/>
    <w:rsid w:val="009D231C"/>
    <w:rsid w:val="009D2345"/>
    <w:rsid w:val="009D2D67"/>
    <w:rsid w:val="009D2DD8"/>
    <w:rsid w:val="009D2E36"/>
    <w:rsid w:val="009D2FB9"/>
    <w:rsid w:val="009D2FF9"/>
    <w:rsid w:val="009D3209"/>
    <w:rsid w:val="009D3245"/>
    <w:rsid w:val="009D3308"/>
    <w:rsid w:val="009D3464"/>
    <w:rsid w:val="009D34CA"/>
    <w:rsid w:val="009D35AD"/>
    <w:rsid w:val="009D3789"/>
    <w:rsid w:val="009D3822"/>
    <w:rsid w:val="009D3886"/>
    <w:rsid w:val="009D38BD"/>
    <w:rsid w:val="009D3AF3"/>
    <w:rsid w:val="009D3B4D"/>
    <w:rsid w:val="009D3C4E"/>
    <w:rsid w:val="009D3CEB"/>
    <w:rsid w:val="009D3FB3"/>
    <w:rsid w:val="009D3FCC"/>
    <w:rsid w:val="009D4009"/>
    <w:rsid w:val="009D4025"/>
    <w:rsid w:val="009D4399"/>
    <w:rsid w:val="009D443F"/>
    <w:rsid w:val="009D4460"/>
    <w:rsid w:val="009D44B7"/>
    <w:rsid w:val="009D497C"/>
    <w:rsid w:val="009D49C0"/>
    <w:rsid w:val="009D49D0"/>
    <w:rsid w:val="009D4A5E"/>
    <w:rsid w:val="009D4A65"/>
    <w:rsid w:val="009D4BEE"/>
    <w:rsid w:val="009D4C59"/>
    <w:rsid w:val="009D4CD2"/>
    <w:rsid w:val="009D4D68"/>
    <w:rsid w:val="009D4DDA"/>
    <w:rsid w:val="009D4E3C"/>
    <w:rsid w:val="009D4E7A"/>
    <w:rsid w:val="009D4E8C"/>
    <w:rsid w:val="009D4ED4"/>
    <w:rsid w:val="009D4F8B"/>
    <w:rsid w:val="009D5007"/>
    <w:rsid w:val="009D508F"/>
    <w:rsid w:val="009D509C"/>
    <w:rsid w:val="009D515A"/>
    <w:rsid w:val="009D5291"/>
    <w:rsid w:val="009D530E"/>
    <w:rsid w:val="009D535A"/>
    <w:rsid w:val="009D5538"/>
    <w:rsid w:val="009D57CF"/>
    <w:rsid w:val="009D57E8"/>
    <w:rsid w:val="009D58A9"/>
    <w:rsid w:val="009D5930"/>
    <w:rsid w:val="009D5A4C"/>
    <w:rsid w:val="009D5AB1"/>
    <w:rsid w:val="009D5CAF"/>
    <w:rsid w:val="009D5E7D"/>
    <w:rsid w:val="009D6027"/>
    <w:rsid w:val="009D6106"/>
    <w:rsid w:val="009D61A7"/>
    <w:rsid w:val="009D61D2"/>
    <w:rsid w:val="009D6299"/>
    <w:rsid w:val="009D6317"/>
    <w:rsid w:val="009D63E4"/>
    <w:rsid w:val="009D65D3"/>
    <w:rsid w:val="009D6697"/>
    <w:rsid w:val="009D6727"/>
    <w:rsid w:val="009D67D6"/>
    <w:rsid w:val="009D6B53"/>
    <w:rsid w:val="009D6C6B"/>
    <w:rsid w:val="009D6D1E"/>
    <w:rsid w:val="009D6D9B"/>
    <w:rsid w:val="009D6EA6"/>
    <w:rsid w:val="009D6F74"/>
    <w:rsid w:val="009D71F7"/>
    <w:rsid w:val="009D77A9"/>
    <w:rsid w:val="009D77F2"/>
    <w:rsid w:val="009D783C"/>
    <w:rsid w:val="009D78FA"/>
    <w:rsid w:val="009D7914"/>
    <w:rsid w:val="009D7953"/>
    <w:rsid w:val="009D7AE7"/>
    <w:rsid w:val="009D7C18"/>
    <w:rsid w:val="009D7CDF"/>
    <w:rsid w:val="009D7DCC"/>
    <w:rsid w:val="009D7F43"/>
    <w:rsid w:val="009D7FDF"/>
    <w:rsid w:val="009E010C"/>
    <w:rsid w:val="009E02AD"/>
    <w:rsid w:val="009E03A7"/>
    <w:rsid w:val="009E03AD"/>
    <w:rsid w:val="009E05F5"/>
    <w:rsid w:val="009E0610"/>
    <w:rsid w:val="009E0750"/>
    <w:rsid w:val="009E0955"/>
    <w:rsid w:val="009E09B7"/>
    <w:rsid w:val="009E09F5"/>
    <w:rsid w:val="009E0A77"/>
    <w:rsid w:val="009E0B28"/>
    <w:rsid w:val="009E0B6C"/>
    <w:rsid w:val="009E0BA4"/>
    <w:rsid w:val="009E0D82"/>
    <w:rsid w:val="009E0E1B"/>
    <w:rsid w:val="009E118A"/>
    <w:rsid w:val="009E11AF"/>
    <w:rsid w:val="009E123C"/>
    <w:rsid w:val="009E1373"/>
    <w:rsid w:val="009E1AE9"/>
    <w:rsid w:val="009E1D22"/>
    <w:rsid w:val="009E1F25"/>
    <w:rsid w:val="009E214F"/>
    <w:rsid w:val="009E2185"/>
    <w:rsid w:val="009E21BA"/>
    <w:rsid w:val="009E22F5"/>
    <w:rsid w:val="009E2308"/>
    <w:rsid w:val="009E23EA"/>
    <w:rsid w:val="009E2473"/>
    <w:rsid w:val="009E2535"/>
    <w:rsid w:val="009E259D"/>
    <w:rsid w:val="009E25B6"/>
    <w:rsid w:val="009E25FF"/>
    <w:rsid w:val="009E271E"/>
    <w:rsid w:val="009E27AF"/>
    <w:rsid w:val="009E27DA"/>
    <w:rsid w:val="009E280E"/>
    <w:rsid w:val="009E2A27"/>
    <w:rsid w:val="009E2A7A"/>
    <w:rsid w:val="009E2A9F"/>
    <w:rsid w:val="009E2ABE"/>
    <w:rsid w:val="009E2BE1"/>
    <w:rsid w:val="009E2F0B"/>
    <w:rsid w:val="009E2FDF"/>
    <w:rsid w:val="009E300D"/>
    <w:rsid w:val="009E306E"/>
    <w:rsid w:val="009E3198"/>
    <w:rsid w:val="009E31C9"/>
    <w:rsid w:val="009E3237"/>
    <w:rsid w:val="009E330F"/>
    <w:rsid w:val="009E331A"/>
    <w:rsid w:val="009E3502"/>
    <w:rsid w:val="009E3589"/>
    <w:rsid w:val="009E3601"/>
    <w:rsid w:val="009E3637"/>
    <w:rsid w:val="009E36CA"/>
    <w:rsid w:val="009E3728"/>
    <w:rsid w:val="009E378B"/>
    <w:rsid w:val="009E37A3"/>
    <w:rsid w:val="009E38FD"/>
    <w:rsid w:val="009E3A26"/>
    <w:rsid w:val="009E3AD0"/>
    <w:rsid w:val="009E3CB4"/>
    <w:rsid w:val="009E3FB9"/>
    <w:rsid w:val="009E412B"/>
    <w:rsid w:val="009E41DE"/>
    <w:rsid w:val="009E437D"/>
    <w:rsid w:val="009E43C7"/>
    <w:rsid w:val="009E4453"/>
    <w:rsid w:val="009E450D"/>
    <w:rsid w:val="009E4789"/>
    <w:rsid w:val="009E49F0"/>
    <w:rsid w:val="009E4A6C"/>
    <w:rsid w:val="009E4A93"/>
    <w:rsid w:val="009E4EE8"/>
    <w:rsid w:val="009E4F2C"/>
    <w:rsid w:val="009E4FFA"/>
    <w:rsid w:val="009E5028"/>
    <w:rsid w:val="009E5081"/>
    <w:rsid w:val="009E523C"/>
    <w:rsid w:val="009E533B"/>
    <w:rsid w:val="009E54DC"/>
    <w:rsid w:val="009E57CA"/>
    <w:rsid w:val="009E58EF"/>
    <w:rsid w:val="009E5ACE"/>
    <w:rsid w:val="009E5B09"/>
    <w:rsid w:val="009E5CDB"/>
    <w:rsid w:val="009E5D19"/>
    <w:rsid w:val="009E5EEA"/>
    <w:rsid w:val="009E5F77"/>
    <w:rsid w:val="009E5F9F"/>
    <w:rsid w:val="009E630D"/>
    <w:rsid w:val="009E6403"/>
    <w:rsid w:val="009E64A4"/>
    <w:rsid w:val="009E64EC"/>
    <w:rsid w:val="009E66FD"/>
    <w:rsid w:val="009E66FF"/>
    <w:rsid w:val="009E6916"/>
    <w:rsid w:val="009E69E5"/>
    <w:rsid w:val="009E6A1E"/>
    <w:rsid w:val="009E6A60"/>
    <w:rsid w:val="009E6CD0"/>
    <w:rsid w:val="009E6E8F"/>
    <w:rsid w:val="009E6F79"/>
    <w:rsid w:val="009E6FA4"/>
    <w:rsid w:val="009E70A3"/>
    <w:rsid w:val="009E7110"/>
    <w:rsid w:val="009E715D"/>
    <w:rsid w:val="009E7315"/>
    <w:rsid w:val="009E73CC"/>
    <w:rsid w:val="009E74A8"/>
    <w:rsid w:val="009E7691"/>
    <w:rsid w:val="009E78EE"/>
    <w:rsid w:val="009E7942"/>
    <w:rsid w:val="009E7B0D"/>
    <w:rsid w:val="009E7B12"/>
    <w:rsid w:val="009E7B37"/>
    <w:rsid w:val="009E7B41"/>
    <w:rsid w:val="009E7B4F"/>
    <w:rsid w:val="009E7B7D"/>
    <w:rsid w:val="009E7BDA"/>
    <w:rsid w:val="009E7C45"/>
    <w:rsid w:val="009E7CA0"/>
    <w:rsid w:val="009E7D94"/>
    <w:rsid w:val="009E7EB5"/>
    <w:rsid w:val="009F0136"/>
    <w:rsid w:val="009F0379"/>
    <w:rsid w:val="009F03E4"/>
    <w:rsid w:val="009F05F8"/>
    <w:rsid w:val="009F074C"/>
    <w:rsid w:val="009F07F7"/>
    <w:rsid w:val="009F0A35"/>
    <w:rsid w:val="009F0A5E"/>
    <w:rsid w:val="009F0ACB"/>
    <w:rsid w:val="009F0B03"/>
    <w:rsid w:val="009F0B0B"/>
    <w:rsid w:val="009F0D18"/>
    <w:rsid w:val="009F0D48"/>
    <w:rsid w:val="009F0F5C"/>
    <w:rsid w:val="009F10D0"/>
    <w:rsid w:val="009F114A"/>
    <w:rsid w:val="009F123D"/>
    <w:rsid w:val="009F147C"/>
    <w:rsid w:val="009F159E"/>
    <w:rsid w:val="009F15EC"/>
    <w:rsid w:val="009F165A"/>
    <w:rsid w:val="009F191A"/>
    <w:rsid w:val="009F1D32"/>
    <w:rsid w:val="009F1DC7"/>
    <w:rsid w:val="009F1EE0"/>
    <w:rsid w:val="009F1F4F"/>
    <w:rsid w:val="009F1FC0"/>
    <w:rsid w:val="009F220F"/>
    <w:rsid w:val="009F237E"/>
    <w:rsid w:val="009F248E"/>
    <w:rsid w:val="009F252F"/>
    <w:rsid w:val="009F26B4"/>
    <w:rsid w:val="009F2855"/>
    <w:rsid w:val="009F28AD"/>
    <w:rsid w:val="009F28FF"/>
    <w:rsid w:val="009F297A"/>
    <w:rsid w:val="009F29B4"/>
    <w:rsid w:val="009F2B2E"/>
    <w:rsid w:val="009F2C95"/>
    <w:rsid w:val="009F2CE3"/>
    <w:rsid w:val="009F2D27"/>
    <w:rsid w:val="009F2D53"/>
    <w:rsid w:val="009F312A"/>
    <w:rsid w:val="009F31D1"/>
    <w:rsid w:val="009F31FF"/>
    <w:rsid w:val="009F3356"/>
    <w:rsid w:val="009F34DA"/>
    <w:rsid w:val="009F3531"/>
    <w:rsid w:val="009F360E"/>
    <w:rsid w:val="009F3653"/>
    <w:rsid w:val="009F3683"/>
    <w:rsid w:val="009F3883"/>
    <w:rsid w:val="009F3A66"/>
    <w:rsid w:val="009F3C08"/>
    <w:rsid w:val="009F3D96"/>
    <w:rsid w:val="009F3E11"/>
    <w:rsid w:val="009F3FDA"/>
    <w:rsid w:val="009F41D0"/>
    <w:rsid w:val="009F420D"/>
    <w:rsid w:val="009F43F0"/>
    <w:rsid w:val="009F4437"/>
    <w:rsid w:val="009F44E0"/>
    <w:rsid w:val="009F45C9"/>
    <w:rsid w:val="009F45ED"/>
    <w:rsid w:val="009F47C5"/>
    <w:rsid w:val="009F47CA"/>
    <w:rsid w:val="009F487E"/>
    <w:rsid w:val="009F48B6"/>
    <w:rsid w:val="009F48BD"/>
    <w:rsid w:val="009F496B"/>
    <w:rsid w:val="009F4981"/>
    <w:rsid w:val="009F49FD"/>
    <w:rsid w:val="009F4CCC"/>
    <w:rsid w:val="009F4DAC"/>
    <w:rsid w:val="009F4E5C"/>
    <w:rsid w:val="009F4F0B"/>
    <w:rsid w:val="009F4F3A"/>
    <w:rsid w:val="009F4F88"/>
    <w:rsid w:val="009F4FD1"/>
    <w:rsid w:val="009F5012"/>
    <w:rsid w:val="009F50B9"/>
    <w:rsid w:val="009F5343"/>
    <w:rsid w:val="009F556D"/>
    <w:rsid w:val="009F5592"/>
    <w:rsid w:val="009F5729"/>
    <w:rsid w:val="009F5789"/>
    <w:rsid w:val="009F5850"/>
    <w:rsid w:val="009F5A08"/>
    <w:rsid w:val="009F5A7B"/>
    <w:rsid w:val="009F5B26"/>
    <w:rsid w:val="009F5B7B"/>
    <w:rsid w:val="009F5BED"/>
    <w:rsid w:val="009F5BF4"/>
    <w:rsid w:val="009F5C9E"/>
    <w:rsid w:val="009F5D05"/>
    <w:rsid w:val="009F5FA6"/>
    <w:rsid w:val="009F612D"/>
    <w:rsid w:val="009F6145"/>
    <w:rsid w:val="009F61EA"/>
    <w:rsid w:val="009F63D3"/>
    <w:rsid w:val="009F6691"/>
    <w:rsid w:val="009F6786"/>
    <w:rsid w:val="009F6831"/>
    <w:rsid w:val="009F68B2"/>
    <w:rsid w:val="009F68CE"/>
    <w:rsid w:val="009F68E8"/>
    <w:rsid w:val="009F68FB"/>
    <w:rsid w:val="009F6A82"/>
    <w:rsid w:val="009F6D6D"/>
    <w:rsid w:val="009F6EA6"/>
    <w:rsid w:val="009F6FC5"/>
    <w:rsid w:val="009F719A"/>
    <w:rsid w:val="009F71BB"/>
    <w:rsid w:val="009F71E5"/>
    <w:rsid w:val="009F72CD"/>
    <w:rsid w:val="009F738F"/>
    <w:rsid w:val="009F7671"/>
    <w:rsid w:val="009F774C"/>
    <w:rsid w:val="009F7856"/>
    <w:rsid w:val="009F78B9"/>
    <w:rsid w:val="009F78FA"/>
    <w:rsid w:val="009F7A91"/>
    <w:rsid w:val="009F7BF3"/>
    <w:rsid w:val="009F7DA7"/>
    <w:rsid w:val="00A00452"/>
    <w:rsid w:val="00A00472"/>
    <w:rsid w:val="00A00688"/>
    <w:rsid w:val="00A006BB"/>
    <w:rsid w:val="00A0077A"/>
    <w:rsid w:val="00A007C0"/>
    <w:rsid w:val="00A0087D"/>
    <w:rsid w:val="00A008F1"/>
    <w:rsid w:val="00A00974"/>
    <w:rsid w:val="00A00D52"/>
    <w:rsid w:val="00A00E7D"/>
    <w:rsid w:val="00A00EA3"/>
    <w:rsid w:val="00A00F33"/>
    <w:rsid w:val="00A00F54"/>
    <w:rsid w:val="00A01034"/>
    <w:rsid w:val="00A01130"/>
    <w:rsid w:val="00A011EE"/>
    <w:rsid w:val="00A012EB"/>
    <w:rsid w:val="00A01453"/>
    <w:rsid w:val="00A016C6"/>
    <w:rsid w:val="00A016D6"/>
    <w:rsid w:val="00A0170E"/>
    <w:rsid w:val="00A01747"/>
    <w:rsid w:val="00A0184B"/>
    <w:rsid w:val="00A0187A"/>
    <w:rsid w:val="00A018A2"/>
    <w:rsid w:val="00A018CF"/>
    <w:rsid w:val="00A019BE"/>
    <w:rsid w:val="00A01A53"/>
    <w:rsid w:val="00A01A87"/>
    <w:rsid w:val="00A01CDB"/>
    <w:rsid w:val="00A01CE8"/>
    <w:rsid w:val="00A01DD5"/>
    <w:rsid w:val="00A01E2E"/>
    <w:rsid w:val="00A01EA5"/>
    <w:rsid w:val="00A01F73"/>
    <w:rsid w:val="00A02050"/>
    <w:rsid w:val="00A020FE"/>
    <w:rsid w:val="00A021BF"/>
    <w:rsid w:val="00A023EF"/>
    <w:rsid w:val="00A0241B"/>
    <w:rsid w:val="00A025AA"/>
    <w:rsid w:val="00A025C8"/>
    <w:rsid w:val="00A02677"/>
    <w:rsid w:val="00A02679"/>
    <w:rsid w:val="00A0268D"/>
    <w:rsid w:val="00A02764"/>
    <w:rsid w:val="00A027EF"/>
    <w:rsid w:val="00A028DA"/>
    <w:rsid w:val="00A02C08"/>
    <w:rsid w:val="00A02C11"/>
    <w:rsid w:val="00A02DEA"/>
    <w:rsid w:val="00A034B2"/>
    <w:rsid w:val="00A0351A"/>
    <w:rsid w:val="00A03579"/>
    <w:rsid w:val="00A03581"/>
    <w:rsid w:val="00A0358D"/>
    <w:rsid w:val="00A035CB"/>
    <w:rsid w:val="00A0389C"/>
    <w:rsid w:val="00A038D1"/>
    <w:rsid w:val="00A038F4"/>
    <w:rsid w:val="00A03B1A"/>
    <w:rsid w:val="00A03D3C"/>
    <w:rsid w:val="00A03F4C"/>
    <w:rsid w:val="00A03F8A"/>
    <w:rsid w:val="00A03FEC"/>
    <w:rsid w:val="00A03FFF"/>
    <w:rsid w:val="00A041B8"/>
    <w:rsid w:val="00A04281"/>
    <w:rsid w:val="00A04539"/>
    <w:rsid w:val="00A0459D"/>
    <w:rsid w:val="00A0464C"/>
    <w:rsid w:val="00A0468D"/>
    <w:rsid w:val="00A046CC"/>
    <w:rsid w:val="00A04708"/>
    <w:rsid w:val="00A04778"/>
    <w:rsid w:val="00A047A2"/>
    <w:rsid w:val="00A04907"/>
    <w:rsid w:val="00A04930"/>
    <w:rsid w:val="00A04964"/>
    <w:rsid w:val="00A04D3F"/>
    <w:rsid w:val="00A04E7B"/>
    <w:rsid w:val="00A04FD5"/>
    <w:rsid w:val="00A04FDE"/>
    <w:rsid w:val="00A050A9"/>
    <w:rsid w:val="00A05144"/>
    <w:rsid w:val="00A05179"/>
    <w:rsid w:val="00A051A8"/>
    <w:rsid w:val="00A0530E"/>
    <w:rsid w:val="00A053C2"/>
    <w:rsid w:val="00A0546F"/>
    <w:rsid w:val="00A055DA"/>
    <w:rsid w:val="00A05706"/>
    <w:rsid w:val="00A058A9"/>
    <w:rsid w:val="00A058B4"/>
    <w:rsid w:val="00A05934"/>
    <w:rsid w:val="00A05943"/>
    <w:rsid w:val="00A05A61"/>
    <w:rsid w:val="00A05C56"/>
    <w:rsid w:val="00A05E36"/>
    <w:rsid w:val="00A05EC4"/>
    <w:rsid w:val="00A05F0C"/>
    <w:rsid w:val="00A05FE4"/>
    <w:rsid w:val="00A0625C"/>
    <w:rsid w:val="00A066B5"/>
    <w:rsid w:val="00A06726"/>
    <w:rsid w:val="00A06763"/>
    <w:rsid w:val="00A068BD"/>
    <w:rsid w:val="00A0694F"/>
    <w:rsid w:val="00A06979"/>
    <w:rsid w:val="00A069C5"/>
    <w:rsid w:val="00A069E9"/>
    <w:rsid w:val="00A06AE6"/>
    <w:rsid w:val="00A06B1D"/>
    <w:rsid w:val="00A06E88"/>
    <w:rsid w:val="00A06F44"/>
    <w:rsid w:val="00A06FDA"/>
    <w:rsid w:val="00A07030"/>
    <w:rsid w:val="00A07072"/>
    <w:rsid w:val="00A070A0"/>
    <w:rsid w:val="00A070C4"/>
    <w:rsid w:val="00A0720E"/>
    <w:rsid w:val="00A072CE"/>
    <w:rsid w:val="00A073A3"/>
    <w:rsid w:val="00A073F9"/>
    <w:rsid w:val="00A0744C"/>
    <w:rsid w:val="00A07483"/>
    <w:rsid w:val="00A07584"/>
    <w:rsid w:val="00A075AC"/>
    <w:rsid w:val="00A07683"/>
    <w:rsid w:val="00A076E6"/>
    <w:rsid w:val="00A076F9"/>
    <w:rsid w:val="00A0781D"/>
    <w:rsid w:val="00A07852"/>
    <w:rsid w:val="00A07A4B"/>
    <w:rsid w:val="00A07C72"/>
    <w:rsid w:val="00A07D05"/>
    <w:rsid w:val="00A07D24"/>
    <w:rsid w:val="00A07E57"/>
    <w:rsid w:val="00A07EA1"/>
    <w:rsid w:val="00A10092"/>
    <w:rsid w:val="00A102C9"/>
    <w:rsid w:val="00A104A8"/>
    <w:rsid w:val="00A10531"/>
    <w:rsid w:val="00A10794"/>
    <w:rsid w:val="00A1082D"/>
    <w:rsid w:val="00A108AD"/>
    <w:rsid w:val="00A108DB"/>
    <w:rsid w:val="00A1092B"/>
    <w:rsid w:val="00A109FC"/>
    <w:rsid w:val="00A10AE0"/>
    <w:rsid w:val="00A10B34"/>
    <w:rsid w:val="00A10B50"/>
    <w:rsid w:val="00A10D9D"/>
    <w:rsid w:val="00A10DC4"/>
    <w:rsid w:val="00A10E2F"/>
    <w:rsid w:val="00A10E35"/>
    <w:rsid w:val="00A10F47"/>
    <w:rsid w:val="00A11012"/>
    <w:rsid w:val="00A11031"/>
    <w:rsid w:val="00A11121"/>
    <w:rsid w:val="00A1134C"/>
    <w:rsid w:val="00A118B7"/>
    <w:rsid w:val="00A11E33"/>
    <w:rsid w:val="00A11F34"/>
    <w:rsid w:val="00A11FA4"/>
    <w:rsid w:val="00A12141"/>
    <w:rsid w:val="00A12360"/>
    <w:rsid w:val="00A125DB"/>
    <w:rsid w:val="00A1260A"/>
    <w:rsid w:val="00A12866"/>
    <w:rsid w:val="00A12884"/>
    <w:rsid w:val="00A12899"/>
    <w:rsid w:val="00A12B4D"/>
    <w:rsid w:val="00A12CD8"/>
    <w:rsid w:val="00A12CED"/>
    <w:rsid w:val="00A12D87"/>
    <w:rsid w:val="00A12D9E"/>
    <w:rsid w:val="00A12DA8"/>
    <w:rsid w:val="00A12E90"/>
    <w:rsid w:val="00A12EFA"/>
    <w:rsid w:val="00A12F36"/>
    <w:rsid w:val="00A12F43"/>
    <w:rsid w:val="00A130F3"/>
    <w:rsid w:val="00A13170"/>
    <w:rsid w:val="00A1330F"/>
    <w:rsid w:val="00A133E3"/>
    <w:rsid w:val="00A13609"/>
    <w:rsid w:val="00A136DD"/>
    <w:rsid w:val="00A136EF"/>
    <w:rsid w:val="00A13803"/>
    <w:rsid w:val="00A1383E"/>
    <w:rsid w:val="00A1392F"/>
    <w:rsid w:val="00A13B5E"/>
    <w:rsid w:val="00A13BC9"/>
    <w:rsid w:val="00A13C98"/>
    <w:rsid w:val="00A13DAC"/>
    <w:rsid w:val="00A14048"/>
    <w:rsid w:val="00A14060"/>
    <w:rsid w:val="00A14092"/>
    <w:rsid w:val="00A141B1"/>
    <w:rsid w:val="00A14225"/>
    <w:rsid w:val="00A14232"/>
    <w:rsid w:val="00A14328"/>
    <w:rsid w:val="00A14609"/>
    <w:rsid w:val="00A1474D"/>
    <w:rsid w:val="00A1481B"/>
    <w:rsid w:val="00A14824"/>
    <w:rsid w:val="00A14990"/>
    <w:rsid w:val="00A14AAF"/>
    <w:rsid w:val="00A14AF8"/>
    <w:rsid w:val="00A14B79"/>
    <w:rsid w:val="00A14BF9"/>
    <w:rsid w:val="00A14C83"/>
    <w:rsid w:val="00A14D2D"/>
    <w:rsid w:val="00A14D3D"/>
    <w:rsid w:val="00A14E4C"/>
    <w:rsid w:val="00A14F64"/>
    <w:rsid w:val="00A14FDC"/>
    <w:rsid w:val="00A1504A"/>
    <w:rsid w:val="00A1516A"/>
    <w:rsid w:val="00A152BA"/>
    <w:rsid w:val="00A15380"/>
    <w:rsid w:val="00A15424"/>
    <w:rsid w:val="00A155B4"/>
    <w:rsid w:val="00A15679"/>
    <w:rsid w:val="00A1572B"/>
    <w:rsid w:val="00A15920"/>
    <w:rsid w:val="00A159B8"/>
    <w:rsid w:val="00A15E01"/>
    <w:rsid w:val="00A15E07"/>
    <w:rsid w:val="00A15FF6"/>
    <w:rsid w:val="00A160FD"/>
    <w:rsid w:val="00A1619C"/>
    <w:rsid w:val="00A1633A"/>
    <w:rsid w:val="00A163FE"/>
    <w:rsid w:val="00A16426"/>
    <w:rsid w:val="00A16573"/>
    <w:rsid w:val="00A165FD"/>
    <w:rsid w:val="00A16638"/>
    <w:rsid w:val="00A1686D"/>
    <w:rsid w:val="00A16879"/>
    <w:rsid w:val="00A168F6"/>
    <w:rsid w:val="00A16B88"/>
    <w:rsid w:val="00A16C00"/>
    <w:rsid w:val="00A16C47"/>
    <w:rsid w:val="00A1709C"/>
    <w:rsid w:val="00A170CF"/>
    <w:rsid w:val="00A171BA"/>
    <w:rsid w:val="00A173AB"/>
    <w:rsid w:val="00A17432"/>
    <w:rsid w:val="00A1749A"/>
    <w:rsid w:val="00A174C3"/>
    <w:rsid w:val="00A174F4"/>
    <w:rsid w:val="00A17589"/>
    <w:rsid w:val="00A175A5"/>
    <w:rsid w:val="00A175BE"/>
    <w:rsid w:val="00A17868"/>
    <w:rsid w:val="00A17AEF"/>
    <w:rsid w:val="00A17FED"/>
    <w:rsid w:val="00A2002C"/>
    <w:rsid w:val="00A201CC"/>
    <w:rsid w:val="00A201E5"/>
    <w:rsid w:val="00A20412"/>
    <w:rsid w:val="00A20462"/>
    <w:rsid w:val="00A20662"/>
    <w:rsid w:val="00A206C6"/>
    <w:rsid w:val="00A20877"/>
    <w:rsid w:val="00A208A3"/>
    <w:rsid w:val="00A208E9"/>
    <w:rsid w:val="00A20A91"/>
    <w:rsid w:val="00A20AC4"/>
    <w:rsid w:val="00A20AD9"/>
    <w:rsid w:val="00A20D03"/>
    <w:rsid w:val="00A20E36"/>
    <w:rsid w:val="00A20E83"/>
    <w:rsid w:val="00A21044"/>
    <w:rsid w:val="00A2107F"/>
    <w:rsid w:val="00A21385"/>
    <w:rsid w:val="00A213C9"/>
    <w:rsid w:val="00A215DD"/>
    <w:rsid w:val="00A218B1"/>
    <w:rsid w:val="00A218B2"/>
    <w:rsid w:val="00A21945"/>
    <w:rsid w:val="00A219F5"/>
    <w:rsid w:val="00A21A1B"/>
    <w:rsid w:val="00A21A58"/>
    <w:rsid w:val="00A21B9C"/>
    <w:rsid w:val="00A21BFF"/>
    <w:rsid w:val="00A21C84"/>
    <w:rsid w:val="00A21CE2"/>
    <w:rsid w:val="00A21CEB"/>
    <w:rsid w:val="00A21EA8"/>
    <w:rsid w:val="00A21ED5"/>
    <w:rsid w:val="00A21FDC"/>
    <w:rsid w:val="00A22215"/>
    <w:rsid w:val="00A22239"/>
    <w:rsid w:val="00A225BC"/>
    <w:rsid w:val="00A2263E"/>
    <w:rsid w:val="00A226CE"/>
    <w:rsid w:val="00A22709"/>
    <w:rsid w:val="00A22AC6"/>
    <w:rsid w:val="00A22BB9"/>
    <w:rsid w:val="00A22D31"/>
    <w:rsid w:val="00A22F90"/>
    <w:rsid w:val="00A23005"/>
    <w:rsid w:val="00A231DB"/>
    <w:rsid w:val="00A232F8"/>
    <w:rsid w:val="00A23313"/>
    <w:rsid w:val="00A23329"/>
    <w:rsid w:val="00A23364"/>
    <w:rsid w:val="00A233C9"/>
    <w:rsid w:val="00A235E1"/>
    <w:rsid w:val="00A237BB"/>
    <w:rsid w:val="00A23846"/>
    <w:rsid w:val="00A238E0"/>
    <w:rsid w:val="00A23913"/>
    <w:rsid w:val="00A23B28"/>
    <w:rsid w:val="00A23B6D"/>
    <w:rsid w:val="00A23C51"/>
    <w:rsid w:val="00A23E03"/>
    <w:rsid w:val="00A23EBB"/>
    <w:rsid w:val="00A23ECD"/>
    <w:rsid w:val="00A24317"/>
    <w:rsid w:val="00A243EE"/>
    <w:rsid w:val="00A2447A"/>
    <w:rsid w:val="00A2470D"/>
    <w:rsid w:val="00A24827"/>
    <w:rsid w:val="00A24842"/>
    <w:rsid w:val="00A24AD7"/>
    <w:rsid w:val="00A24B5D"/>
    <w:rsid w:val="00A24D50"/>
    <w:rsid w:val="00A24ED5"/>
    <w:rsid w:val="00A25124"/>
    <w:rsid w:val="00A25263"/>
    <w:rsid w:val="00A25277"/>
    <w:rsid w:val="00A252B9"/>
    <w:rsid w:val="00A25339"/>
    <w:rsid w:val="00A25431"/>
    <w:rsid w:val="00A25563"/>
    <w:rsid w:val="00A256A0"/>
    <w:rsid w:val="00A2576A"/>
    <w:rsid w:val="00A2579B"/>
    <w:rsid w:val="00A257AE"/>
    <w:rsid w:val="00A257BE"/>
    <w:rsid w:val="00A25923"/>
    <w:rsid w:val="00A25BAE"/>
    <w:rsid w:val="00A25D4F"/>
    <w:rsid w:val="00A25D54"/>
    <w:rsid w:val="00A25D9F"/>
    <w:rsid w:val="00A25DE7"/>
    <w:rsid w:val="00A25EEE"/>
    <w:rsid w:val="00A26040"/>
    <w:rsid w:val="00A26599"/>
    <w:rsid w:val="00A2676E"/>
    <w:rsid w:val="00A2687E"/>
    <w:rsid w:val="00A268CD"/>
    <w:rsid w:val="00A26B94"/>
    <w:rsid w:val="00A26B98"/>
    <w:rsid w:val="00A26BAB"/>
    <w:rsid w:val="00A26EC1"/>
    <w:rsid w:val="00A27224"/>
    <w:rsid w:val="00A27274"/>
    <w:rsid w:val="00A2727D"/>
    <w:rsid w:val="00A272A7"/>
    <w:rsid w:val="00A27408"/>
    <w:rsid w:val="00A276A4"/>
    <w:rsid w:val="00A276C9"/>
    <w:rsid w:val="00A2785C"/>
    <w:rsid w:val="00A27971"/>
    <w:rsid w:val="00A27A8E"/>
    <w:rsid w:val="00A27AE2"/>
    <w:rsid w:val="00A27B15"/>
    <w:rsid w:val="00A27C4D"/>
    <w:rsid w:val="00A27C52"/>
    <w:rsid w:val="00A27E95"/>
    <w:rsid w:val="00A300F0"/>
    <w:rsid w:val="00A3027D"/>
    <w:rsid w:val="00A302F0"/>
    <w:rsid w:val="00A304CB"/>
    <w:rsid w:val="00A305AF"/>
    <w:rsid w:val="00A305FA"/>
    <w:rsid w:val="00A30669"/>
    <w:rsid w:val="00A30698"/>
    <w:rsid w:val="00A30735"/>
    <w:rsid w:val="00A30774"/>
    <w:rsid w:val="00A30876"/>
    <w:rsid w:val="00A30947"/>
    <w:rsid w:val="00A30B80"/>
    <w:rsid w:val="00A30BB7"/>
    <w:rsid w:val="00A30E39"/>
    <w:rsid w:val="00A30E4B"/>
    <w:rsid w:val="00A30F0B"/>
    <w:rsid w:val="00A30F62"/>
    <w:rsid w:val="00A30F84"/>
    <w:rsid w:val="00A31174"/>
    <w:rsid w:val="00A311FB"/>
    <w:rsid w:val="00A31322"/>
    <w:rsid w:val="00A313ED"/>
    <w:rsid w:val="00A31700"/>
    <w:rsid w:val="00A3172D"/>
    <w:rsid w:val="00A317E6"/>
    <w:rsid w:val="00A318F5"/>
    <w:rsid w:val="00A319B4"/>
    <w:rsid w:val="00A319EC"/>
    <w:rsid w:val="00A31C77"/>
    <w:rsid w:val="00A31CD6"/>
    <w:rsid w:val="00A31CED"/>
    <w:rsid w:val="00A31D83"/>
    <w:rsid w:val="00A31E8F"/>
    <w:rsid w:val="00A31F14"/>
    <w:rsid w:val="00A32127"/>
    <w:rsid w:val="00A321E5"/>
    <w:rsid w:val="00A323AC"/>
    <w:rsid w:val="00A32473"/>
    <w:rsid w:val="00A3248C"/>
    <w:rsid w:val="00A324C0"/>
    <w:rsid w:val="00A32582"/>
    <w:rsid w:val="00A32842"/>
    <w:rsid w:val="00A3292D"/>
    <w:rsid w:val="00A32963"/>
    <w:rsid w:val="00A32B50"/>
    <w:rsid w:val="00A32B53"/>
    <w:rsid w:val="00A32C4D"/>
    <w:rsid w:val="00A32D3F"/>
    <w:rsid w:val="00A32D49"/>
    <w:rsid w:val="00A32E08"/>
    <w:rsid w:val="00A32E73"/>
    <w:rsid w:val="00A32F88"/>
    <w:rsid w:val="00A33053"/>
    <w:rsid w:val="00A33116"/>
    <w:rsid w:val="00A33153"/>
    <w:rsid w:val="00A331E4"/>
    <w:rsid w:val="00A332AE"/>
    <w:rsid w:val="00A33325"/>
    <w:rsid w:val="00A33463"/>
    <w:rsid w:val="00A33587"/>
    <w:rsid w:val="00A335AD"/>
    <w:rsid w:val="00A33839"/>
    <w:rsid w:val="00A3393B"/>
    <w:rsid w:val="00A33B6D"/>
    <w:rsid w:val="00A33C61"/>
    <w:rsid w:val="00A33CCA"/>
    <w:rsid w:val="00A33CF2"/>
    <w:rsid w:val="00A33D47"/>
    <w:rsid w:val="00A33EB3"/>
    <w:rsid w:val="00A33F07"/>
    <w:rsid w:val="00A33FAD"/>
    <w:rsid w:val="00A342F8"/>
    <w:rsid w:val="00A3437B"/>
    <w:rsid w:val="00A343F2"/>
    <w:rsid w:val="00A344E5"/>
    <w:rsid w:val="00A34582"/>
    <w:rsid w:val="00A347F8"/>
    <w:rsid w:val="00A3496C"/>
    <w:rsid w:val="00A34B5A"/>
    <w:rsid w:val="00A34B6A"/>
    <w:rsid w:val="00A34CC4"/>
    <w:rsid w:val="00A34D11"/>
    <w:rsid w:val="00A34D36"/>
    <w:rsid w:val="00A34D50"/>
    <w:rsid w:val="00A34DBA"/>
    <w:rsid w:val="00A34ED9"/>
    <w:rsid w:val="00A352D6"/>
    <w:rsid w:val="00A35324"/>
    <w:rsid w:val="00A35462"/>
    <w:rsid w:val="00A35532"/>
    <w:rsid w:val="00A35705"/>
    <w:rsid w:val="00A358E0"/>
    <w:rsid w:val="00A35B8B"/>
    <w:rsid w:val="00A35B94"/>
    <w:rsid w:val="00A35BB1"/>
    <w:rsid w:val="00A35C30"/>
    <w:rsid w:val="00A35E3B"/>
    <w:rsid w:val="00A3602A"/>
    <w:rsid w:val="00A36069"/>
    <w:rsid w:val="00A360DE"/>
    <w:rsid w:val="00A36183"/>
    <w:rsid w:val="00A361DB"/>
    <w:rsid w:val="00A3626A"/>
    <w:rsid w:val="00A3628C"/>
    <w:rsid w:val="00A362F1"/>
    <w:rsid w:val="00A363C3"/>
    <w:rsid w:val="00A36449"/>
    <w:rsid w:val="00A366BA"/>
    <w:rsid w:val="00A36726"/>
    <w:rsid w:val="00A3672E"/>
    <w:rsid w:val="00A368F2"/>
    <w:rsid w:val="00A3694A"/>
    <w:rsid w:val="00A36AC4"/>
    <w:rsid w:val="00A36C5D"/>
    <w:rsid w:val="00A37091"/>
    <w:rsid w:val="00A3709D"/>
    <w:rsid w:val="00A3710D"/>
    <w:rsid w:val="00A3719C"/>
    <w:rsid w:val="00A373EF"/>
    <w:rsid w:val="00A37574"/>
    <w:rsid w:val="00A375C2"/>
    <w:rsid w:val="00A37689"/>
    <w:rsid w:val="00A3785A"/>
    <w:rsid w:val="00A37860"/>
    <w:rsid w:val="00A37895"/>
    <w:rsid w:val="00A37905"/>
    <w:rsid w:val="00A37932"/>
    <w:rsid w:val="00A37A73"/>
    <w:rsid w:val="00A37C57"/>
    <w:rsid w:val="00A37CDD"/>
    <w:rsid w:val="00A37EC2"/>
    <w:rsid w:val="00A37F47"/>
    <w:rsid w:val="00A37FFB"/>
    <w:rsid w:val="00A40243"/>
    <w:rsid w:val="00A402D5"/>
    <w:rsid w:val="00A403AE"/>
    <w:rsid w:val="00A40509"/>
    <w:rsid w:val="00A40639"/>
    <w:rsid w:val="00A407BB"/>
    <w:rsid w:val="00A40873"/>
    <w:rsid w:val="00A40AA1"/>
    <w:rsid w:val="00A40AAA"/>
    <w:rsid w:val="00A40B2D"/>
    <w:rsid w:val="00A40BDE"/>
    <w:rsid w:val="00A40BF9"/>
    <w:rsid w:val="00A40CFD"/>
    <w:rsid w:val="00A40D34"/>
    <w:rsid w:val="00A40DFD"/>
    <w:rsid w:val="00A40F16"/>
    <w:rsid w:val="00A410EE"/>
    <w:rsid w:val="00A4117B"/>
    <w:rsid w:val="00A41221"/>
    <w:rsid w:val="00A4126E"/>
    <w:rsid w:val="00A4162C"/>
    <w:rsid w:val="00A4174B"/>
    <w:rsid w:val="00A4174F"/>
    <w:rsid w:val="00A41770"/>
    <w:rsid w:val="00A4177D"/>
    <w:rsid w:val="00A417B7"/>
    <w:rsid w:val="00A417CC"/>
    <w:rsid w:val="00A41BA6"/>
    <w:rsid w:val="00A41C85"/>
    <w:rsid w:val="00A41D42"/>
    <w:rsid w:val="00A41D98"/>
    <w:rsid w:val="00A41E92"/>
    <w:rsid w:val="00A41F20"/>
    <w:rsid w:val="00A41F7B"/>
    <w:rsid w:val="00A42014"/>
    <w:rsid w:val="00A42033"/>
    <w:rsid w:val="00A420EE"/>
    <w:rsid w:val="00A4229B"/>
    <w:rsid w:val="00A424E0"/>
    <w:rsid w:val="00A42517"/>
    <w:rsid w:val="00A425A3"/>
    <w:rsid w:val="00A4268B"/>
    <w:rsid w:val="00A426E0"/>
    <w:rsid w:val="00A426EC"/>
    <w:rsid w:val="00A42888"/>
    <w:rsid w:val="00A428D5"/>
    <w:rsid w:val="00A42B1F"/>
    <w:rsid w:val="00A42B79"/>
    <w:rsid w:val="00A42CB6"/>
    <w:rsid w:val="00A42CF3"/>
    <w:rsid w:val="00A42D6C"/>
    <w:rsid w:val="00A42F61"/>
    <w:rsid w:val="00A43230"/>
    <w:rsid w:val="00A43271"/>
    <w:rsid w:val="00A43596"/>
    <w:rsid w:val="00A436A8"/>
    <w:rsid w:val="00A436CA"/>
    <w:rsid w:val="00A43781"/>
    <w:rsid w:val="00A4382A"/>
    <w:rsid w:val="00A4387A"/>
    <w:rsid w:val="00A43900"/>
    <w:rsid w:val="00A43977"/>
    <w:rsid w:val="00A43A76"/>
    <w:rsid w:val="00A43C82"/>
    <w:rsid w:val="00A43DE5"/>
    <w:rsid w:val="00A43FEF"/>
    <w:rsid w:val="00A44203"/>
    <w:rsid w:val="00A4448E"/>
    <w:rsid w:val="00A4452B"/>
    <w:rsid w:val="00A4478E"/>
    <w:rsid w:val="00A448F9"/>
    <w:rsid w:val="00A44996"/>
    <w:rsid w:val="00A44A38"/>
    <w:rsid w:val="00A44A67"/>
    <w:rsid w:val="00A44B78"/>
    <w:rsid w:val="00A44BA2"/>
    <w:rsid w:val="00A44C6B"/>
    <w:rsid w:val="00A44E7D"/>
    <w:rsid w:val="00A44F2C"/>
    <w:rsid w:val="00A44F5D"/>
    <w:rsid w:val="00A44FE4"/>
    <w:rsid w:val="00A450B1"/>
    <w:rsid w:val="00A451EE"/>
    <w:rsid w:val="00A45258"/>
    <w:rsid w:val="00A45561"/>
    <w:rsid w:val="00A455F4"/>
    <w:rsid w:val="00A45687"/>
    <w:rsid w:val="00A4587A"/>
    <w:rsid w:val="00A45889"/>
    <w:rsid w:val="00A45908"/>
    <w:rsid w:val="00A45C40"/>
    <w:rsid w:val="00A45C9F"/>
    <w:rsid w:val="00A45D63"/>
    <w:rsid w:val="00A45F75"/>
    <w:rsid w:val="00A46048"/>
    <w:rsid w:val="00A460A8"/>
    <w:rsid w:val="00A46479"/>
    <w:rsid w:val="00A4647C"/>
    <w:rsid w:val="00A46625"/>
    <w:rsid w:val="00A466F9"/>
    <w:rsid w:val="00A467C6"/>
    <w:rsid w:val="00A467D1"/>
    <w:rsid w:val="00A46864"/>
    <w:rsid w:val="00A46B32"/>
    <w:rsid w:val="00A46B65"/>
    <w:rsid w:val="00A46BD6"/>
    <w:rsid w:val="00A46C4D"/>
    <w:rsid w:val="00A46F83"/>
    <w:rsid w:val="00A4709C"/>
    <w:rsid w:val="00A470D4"/>
    <w:rsid w:val="00A472E8"/>
    <w:rsid w:val="00A47394"/>
    <w:rsid w:val="00A4746D"/>
    <w:rsid w:val="00A474D3"/>
    <w:rsid w:val="00A475DC"/>
    <w:rsid w:val="00A47657"/>
    <w:rsid w:val="00A47696"/>
    <w:rsid w:val="00A479A3"/>
    <w:rsid w:val="00A479F9"/>
    <w:rsid w:val="00A47AD4"/>
    <w:rsid w:val="00A47B2A"/>
    <w:rsid w:val="00A47B40"/>
    <w:rsid w:val="00A47B61"/>
    <w:rsid w:val="00A47C5D"/>
    <w:rsid w:val="00A47C82"/>
    <w:rsid w:val="00A47C9E"/>
    <w:rsid w:val="00A47D23"/>
    <w:rsid w:val="00A47E6C"/>
    <w:rsid w:val="00A47EE5"/>
    <w:rsid w:val="00A47F76"/>
    <w:rsid w:val="00A50147"/>
    <w:rsid w:val="00A50157"/>
    <w:rsid w:val="00A5024D"/>
    <w:rsid w:val="00A504DA"/>
    <w:rsid w:val="00A50560"/>
    <w:rsid w:val="00A50687"/>
    <w:rsid w:val="00A50697"/>
    <w:rsid w:val="00A50748"/>
    <w:rsid w:val="00A50794"/>
    <w:rsid w:val="00A507FF"/>
    <w:rsid w:val="00A5092C"/>
    <w:rsid w:val="00A50AF0"/>
    <w:rsid w:val="00A50B2A"/>
    <w:rsid w:val="00A50B30"/>
    <w:rsid w:val="00A50C72"/>
    <w:rsid w:val="00A50C86"/>
    <w:rsid w:val="00A50D05"/>
    <w:rsid w:val="00A51235"/>
    <w:rsid w:val="00A51241"/>
    <w:rsid w:val="00A51263"/>
    <w:rsid w:val="00A5126B"/>
    <w:rsid w:val="00A5127E"/>
    <w:rsid w:val="00A514A9"/>
    <w:rsid w:val="00A51572"/>
    <w:rsid w:val="00A515AA"/>
    <w:rsid w:val="00A51AEE"/>
    <w:rsid w:val="00A51DA8"/>
    <w:rsid w:val="00A52046"/>
    <w:rsid w:val="00A52140"/>
    <w:rsid w:val="00A521D0"/>
    <w:rsid w:val="00A523F3"/>
    <w:rsid w:val="00A52494"/>
    <w:rsid w:val="00A526BD"/>
    <w:rsid w:val="00A52736"/>
    <w:rsid w:val="00A52A24"/>
    <w:rsid w:val="00A52BA8"/>
    <w:rsid w:val="00A52E57"/>
    <w:rsid w:val="00A52E84"/>
    <w:rsid w:val="00A52EA2"/>
    <w:rsid w:val="00A53033"/>
    <w:rsid w:val="00A53075"/>
    <w:rsid w:val="00A5316F"/>
    <w:rsid w:val="00A53191"/>
    <w:rsid w:val="00A531A0"/>
    <w:rsid w:val="00A531D9"/>
    <w:rsid w:val="00A534DC"/>
    <w:rsid w:val="00A536AD"/>
    <w:rsid w:val="00A53804"/>
    <w:rsid w:val="00A53839"/>
    <w:rsid w:val="00A5385A"/>
    <w:rsid w:val="00A5397C"/>
    <w:rsid w:val="00A53A3A"/>
    <w:rsid w:val="00A53AD5"/>
    <w:rsid w:val="00A53AE8"/>
    <w:rsid w:val="00A53B60"/>
    <w:rsid w:val="00A53BFD"/>
    <w:rsid w:val="00A53D27"/>
    <w:rsid w:val="00A53DBA"/>
    <w:rsid w:val="00A53E22"/>
    <w:rsid w:val="00A53E8F"/>
    <w:rsid w:val="00A53EC9"/>
    <w:rsid w:val="00A541C8"/>
    <w:rsid w:val="00A541F7"/>
    <w:rsid w:val="00A54223"/>
    <w:rsid w:val="00A542CB"/>
    <w:rsid w:val="00A54322"/>
    <w:rsid w:val="00A5437D"/>
    <w:rsid w:val="00A54420"/>
    <w:rsid w:val="00A544A5"/>
    <w:rsid w:val="00A54547"/>
    <w:rsid w:val="00A5467C"/>
    <w:rsid w:val="00A546DB"/>
    <w:rsid w:val="00A5475D"/>
    <w:rsid w:val="00A5477A"/>
    <w:rsid w:val="00A548C0"/>
    <w:rsid w:val="00A548C8"/>
    <w:rsid w:val="00A54A73"/>
    <w:rsid w:val="00A54BA5"/>
    <w:rsid w:val="00A54BB0"/>
    <w:rsid w:val="00A54C8B"/>
    <w:rsid w:val="00A54F1C"/>
    <w:rsid w:val="00A54F27"/>
    <w:rsid w:val="00A54FB2"/>
    <w:rsid w:val="00A55087"/>
    <w:rsid w:val="00A55252"/>
    <w:rsid w:val="00A55407"/>
    <w:rsid w:val="00A556A2"/>
    <w:rsid w:val="00A5582E"/>
    <w:rsid w:val="00A55908"/>
    <w:rsid w:val="00A55B0A"/>
    <w:rsid w:val="00A55B58"/>
    <w:rsid w:val="00A55DED"/>
    <w:rsid w:val="00A55E9F"/>
    <w:rsid w:val="00A55EDD"/>
    <w:rsid w:val="00A56091"/>
    <w:rsid w:val="00A563EF"/>
    <w:rsid w:val="00A565AB"/>
    <w:rsid w:val="00A565EC"/>
    <w:rsid w:val="00A567DB"/>
    <w:rsid w:val="00A56866"/>
    <w:rsid w:val="00A5689A"/>
    <w:rsid w:val="00A568BB"/>
    <w:rsid w:val="00A56900"/>
    <w:rsid w:val="00A56981"/>
    <w:rsid w:val="00A56A2A"/>
    <w:rsid w:val="00A56A81"/>
    <w:rsid w:val="00A56E24"/>
    <w:rsid w:val="00A56E66"/>
    <w:rsid w:val="00A56EE5"/>
    <w:rsid w:val="00A56F1C"/>
    <w:rsid w:val="00A5714F"/>
    <w:rsid w:val="00A5756C"/>
    <w:rsid w:val="00A57782"/>
    <w:rsid w:val="00A577BA"/>
    <w:rsid w:val="00A57898"/>
    <w:rsid w:val="00A578B7"/>
    <w:rsid w:val="00A57B99"/>
    <w:rsid w:val="00A57C14"/>
    <w:rsid w:val="00A57CD3"/>
    <w:rsid w:val="00A57F0A"/>
    <w:rsid w:val="00A601CF"/>
    <w:rsid w:val="00A606D3"/>
    <w:rsid w:val="00A6088B"/>
    <w:rsid w:val="00A60965"/>
    <w:rsid w:val="00A6097B"/>
    <w:rsid w:val="00A60A04"/>
    <w:rsid w:val="00A60A4E"/>
    <w:rsid w:val="00A60A8D"/>
    <w:rsid w:val="00A60B30"/>
    <w:rsid w:val="00A60BD3"/>
    <w:rsid w:val="00A60BF9"/>
    <w:rsid w:val="00A60C08"/>
    <w:rsid w:val="00A60D16"/>
    <w:rsid w:val="00A60E83"/>
    <w:rsid w:val="00A6101B"/>
    <w:rsid w:val="00A611CA"/>
    <w:rsid w:val="00A61221"/>
    <w:rsid w:val="00A612C3"/>
    <w:rsid w:val="00A613F0"/>
    <w:rsid w:val="00A6143D"/>
    <w:rsid w:val="00A614D6"/>
    <w:rsid w:val="00A61678"/>
    <w:rsid w:val="00A616C2"/>
    <w:rsid w:val="00A619CA"/>
    <w:rsid w:val="00A61A37"/>
    <w:rsid w:val="00A61B4E"/>
    <w:rsid w:val="00A61C60"/>
    <w:rsid w:val="00A61D47"/>
    <w:rsid w:val="00A61DBC"/>
    <w:rsid w:val="00A61DF3"/>
    <w:rsid w:val="00A61F8F"/>
    <w:rsid w:val="00A62246"/>
    <w:rsid w:val="00A62295"/>
    <w:rsid w:val="00A623B8"/>
    <w:rsid w:val="00A62558"/>
    <w:rsid w:val="00A62673"/>
    <w:rsid w:val="00A62679"/>
    <w:rsid w:val="00A626E5"/>
    <w:rsid w:val="00A628CB"/>
    <w:rsid w:val="00A62971"/>
    <w:rsid w:val="00A629F5"/>
    <w:rsid w:val="00A62CAF"/>
    <w:rsid w:val="00A62D36"/>
    <w:rsid w:val="00A62D65"/>
    <w:rsid w:val="00A62E4C"/>
    <w:rsid w:val="00A62ED6"/>
    <w:rsid w:val="00A62F1C"/>
    <w:rsid w:val="00A63030"/>
    <w:rsid w:val="00A63113"/>
    <w:rsid w:val="00A631FA"/>
    <w:rsid w:val="00A6324D"/>
    <w:rsid w:val="00A63308"/>
    <w:rsid w:val="00A6338A"/>
    <w:rsid w:val="00A6340D"/>
    <w:rsid w:val="00A63431"/>
    <w:rsid w:val="00A63636"/>
    <w:rsid w:val="00A636B7"/>
    <w:rsid w:val="00A63719"/>
    <w:rsid w:val="00A6373D"/>
    <w:rsid w:val="00A6386E"/>
    <w:rsid w:val="00A63B40"/>
    <w:rsid w:val="00A63B63"/>
    <w:rsid w:val="00A63BF5"/>
    <w:rsid w:val="00A63DF0"/>
    <w:rsid w:val="00A63EFC"/>
    <w:rsid w:val="00A63FF7"/>
    <w:rsid w:val="00A64053"/>
    <w:rsid w:val="00A6414F"/>
    <w:rsid w:val="00A641DB"/>
    <w:rsid w:val="00A64239"/>
    <w:rsid w:val="00A642B8"/>
    <w:rsid w:val="00A64584"/>
    <w:rsid w:val="00A64934"/>
    <w:rsid w:val="00A6498F"/>
    <w:rsid w:val="00A64A10"/>
    <w:rsid w:val="00A64A4E"/>
    <w:rsid w:val="00A64AC9"/>
    <w:rsid w:val="00A64B01"/>
    <w:rsid w:val="00A64B89"/>
    <w:rsid w:val="00A64CD4"/>
    <w:rsid w:val="00A64DA0"/>
    <w:rsid w:val="00A64F14"/>
    <w:rsid w:val="00A64F79"/>
    <w:rsid w:val="00A6505D"/>
    <w:rsid w:val="00A650B0"/>
    <w:rsid w:val="00A65114"/>
    <w:rsid w:val="00A651B5"/>
    <w:rsid w:val="00A65365"/>
    <w:rsid w:val="00A6540E"/>
    <w:rsid w:val="00A65437"/>
    <w:rsid w:val="00A6556B"/>
    <w:rsid w:val="00A659F9"/>
    <w:rsid w:val="00A65D83"/>
    <w:rsid w:val="00A65E62"/>
    <w:rsid w:val="00A65E67"/>
    <w:rsid w:val="00A6600A"/>
    <w:rsid w:val="00A66052"/>
    <w:rsid w:val="00A66121"/>
    <w:rsid w:val="00A6615A"/>
    <w:rsid w:val="00A6621F"/>
    <w:rsid w:val="00A66221"/>
    <w:rsid w:val="00A66470"/>
    <w:rsid w:val="00A6660E"/>
    <w:rsid w:val="00A6675C"/>
    <w:rsid w:val="00A66971"/>
    <w:rsid w:val="00A66B1A"/>
    <w:rsid w:val="00A66D80"/>
    <w:rsid w:val="00A66E32"/>
    <w:rsid w:val="00A66FBF"/>
    <w:rsid w:val="00A66FED"/>
    <w:rsid w:val="00A670F1"/>
    <w:rsid w:val="00A67281"/>
    <w:rsid w:val="00A6729F"/>
    <w:rsid w:val="00A67348"/>
    <w:rsid w:val="00A67582"/>
    <w:rsid w:val="00A6796B"/>
    <w:rsid w:val="00A67AA3"/>
    <w:rsid w:val="00A67B51"/>
    <w:rsid w:val="00A67CD9"/>
    <w:rsid w:val="00A67E9D"/>
    <w:rsid w:val="00A67F87"/>
    <w:rsid w:val="00A67FF8"/>
    <w:rsid w:val="00A70265"/>
    <w:rsid w:val="00A7038B"/>
    <w:rsid w:val="00A703FE"/>
    <w:rsid w:val="00A70428"/>
    <w:rsid w:val="00A70445"/>
    <w:rsid w:val="00A70447"/>
    <w:rsid w:val="00A70451"/>
    <w:rsid w:val="00A704A4"/>
    <w:rsid w:val="00A7055F"/>
    <w:rsid w:val="00A7061A"/>
    <w:rsid w:val="00A7063F"/>
    <w:rsid w:val="00A7068F"/>
    <w:rsid w:val="00A706A2"/>
    <w:rsid w:val="00A70859"/>
    <w:rsid w:val="00A7099E"/>
    <w:rsid w:val="00A70A1F"/>
    <w:rsid w:val="00A70A61"/>
    <w:rsid w:val="00A70B1F"/>
    <w:rsid w:val="00A70BE2"/>
    <w:rsid w:val="00A70C9B"/>
    <w:rsid w:val="00A70CFC"/>
    <w:rsid w:val="00A70E7E"/>
    <w:rsid w:val="00A71382"/>
    <w:rsid w:val="00A7148A"/>
    <w:rsid w:val="00A7157C"/>
    <w:rsid w:val="00A7157E"/>
    <w:rsid w:val="00A715BD"/>
    <w:rsid w:val="00A71610"/>
    <w:rsid w:val="00A71641"/>
    <w:rsid w:val="00A71803"/>
    <w:rsid w:val="00A71BC2"/>
    <w:rsid w:val="00A71BEC"/>
    <w:rsid w:val="00A71CB6"/>
    <w:rsid w:val="00A71D2B"/>
    <w:rsid w:val="00A71D7A"/>
    <w:rsid w:val="00A72039"/>
    <w:rsid w:val="00A72078"/>
    <w:rsid w:val="00A721D2"/>
    <w:rsid w:val="00A722BB"/>
    <w:rsid w:val="00A72431"/>
    <w:rsid w:val="00A72677"/>
    <w:rsid w:val="00A726F6"/>
    <w:rsid w:val="00A72797"/>
    <w:rsid w:val="00A727AE"/>
    <w:rsid w:val="00A727B8"/>
    <w:rsid w:val="00A727E6"/>
    <w:rsid w:val="00A729AD"/>
    <w:rsid w:val="00A729F3"/>
    <w:rsid w:val="00A72B61"/>
    <w:rsid w:val="00A72C59"/>
    <w:rsid w:val="00A72C62"/>
    <w:rsid w:val="00A72DFC"/>
    <w:rsid w:val="00A73029"/>
    <w:rsid w:val="00A73060"/>
    <w:rsid w:val="00A731BF"/>
    <w:rsid w:val="00A731F8"/>
    <w:rsid w:val="00A7327E"/>
    <w:rsid w:val="00A732AD"/>
    <w:rsid w:val="00A732E3"/>
    <w:rsid w:val="00A73319"/>
    <w:rsid w:val="00A73403"/>
    <w:rsid w:val="00A734B9"/>
    <w:rsid w:val="00A7360A"/>
    <w:rsid w:val="00A736DC"/>
    <w:rsid w:val="00A7370B"/>
    <w:rsid w:val="00A73891"/>
    <w:rsid w:val="00A739DD"/>
    <w:rsid w:val="00A73AD8"/>
    <w:rsid w:val="00A73BC1"/>
    <w:rsid w:val="00A73BE0"/>
    <w:rsid w:val="00A73CEE"/>
    <w:rsid w:val="00A73D74"/>
    <w:rsid w:val="00A73FA8"/>
    <w:rsid w:val="00A74190"/>
    <w:rsid w:val="00A74255"/>
    <w:rsid w:val="00A742B8"/>
    <w:rsid w:val="00A7438A"/>
    <w:rsid w:val="00A744E1"/>
    <w:rsid w:val="00A745FF"/>
    <w:rsid w:val="00A746AF"/>
    <w:rsid w:val="00A748DB"/>
    <w:rsid w:val="00A74C0F"/>
    <w:rsid w:val="00A74C3E"/>
    <w:rsid w:val="00A74C94"/>
    <w:rsid w:val="00A74D68"/>
    <w:rsid w:val="00A74E34"/>
    <w:rsid w:val="00A74F6B"/>
    <w:rsid w:val="00A75032"/>
    <w:rsid w:val="00A7509F"/>
    <w:rsid w:val="00A7512C"/>
    <w:rsid w:val="00A75425"/>
    <w:rsid w:val="00A75569"/>
    <w:rsid w:val="00A75696"/>
    <w:rsid w:val="00A7572A"/>
    <w:rsid w:val="00A75739"/>
    <w:rsid w:val="00A757F7"/>
    <w:rsid w:val="00A757FD"/>
    <w:rsid w:val="00A75808"/>
    <w:rsid w:val="00A75833"/>
    <w:rsid w:val="00A758AB"/>
    <w:rsid w:val="00A758C0"/>
    <w:rsid w:val="00A75ABA"/>
    <w:rsid w:val="00A75B6C"/>
    <w:rsid w:val="00A75DA4"/>
    <w:rsid w:val="00A75E78"/>
    <w:rsid w:val="00A760C9"/>
    <w:rsid w:val="00A7610D"/>
    <w:rsid w:val="00A76173"/>
    <w:rsid w:val="00A761C1"/>
    <w:rsid w:val="00A762B4"/>
    <w:rsid w:val="00A76754"/>
    <w:rsid w:val="00A767B7"/>
    <w:rsid w:val="00A767BF"/>
    <w:rsid w:val="00A76818"/>
    <w:rsid w:val="00A768A6"/>
    <w:rsid w:val="00A76965"/>
    <w:rsid w:val="00A76AD9"/>
    <w:rsid w:val="00A76E4D"/>
    <w:rsid w:val="00A76F1C"/>
    <w:rsid w:val="00A76F28"/>
    <w:rsid w:val="00A7703F"/>
    <w:rsid w:val="00A77096"/>
    <w:rsid w:val="00A7756D"/>
    <w:rsid w:val="00A77609"/>
    <w:rsid w:val="00A77619"/>
    <w:rsid w:val="00A77773"/>
    <w:rsid w:val="00A77794"/>
    <w:rsid w:val="00A77828"/>
    <w:rsid w:val="00A7789C"/>
    <w:rsid w:val="00A77A4C"/>
    <w:rsid w:val="00A77ADF"/>
    <w:rsid w:val="00A77BFB"/>
    <w:rsid w:val="00A77D80"/>
    <w:rsid w:val="00A77EC2"/>
    <w:rsid w:val="00A77F15"/>
    <w:rsid w:val="00A80049"/>
    <w:rsid w:val="00A80228"/>
    <w:rsid w:val="00A80245"/>
    <w:rsid w:val="00A802C2"/>
    <w:rsid w:val="00A80382"/>
    <w:rsid w:val="00A804CF"/>
    <w:rsid w:val="00A8052A"/>
    <w:rsid w:val="00A80561"/>
    <w:rsid w:val="00A8059A"/>
    <w:rsid w:val="00A805A9"/>
    <w:rsid w:val="00A80A16"/>
    <w:rsid w:val="00A80A5D"/>
    <w:rsid w:val="00A80A6C"/>
    <w:rsid w:val="00A80A99"/>
    <w:rsid w:val="00A80B35"/>
    <w:rsid w:val="00A80B37"/>
    <w:rsid w:val="00A80DB6"/>
    <w:rsid w:val="00A80E4D"/>
    <w:rsid w:val="00A80EF3"/>
    <w:rsid w:val="00A80F3A"/>
    <w:rsid w:val="00A81000"/>
    <w:rsid w:val="00A812F5"/>
    <w:rsid w:val="00A8142B"/>
    <w:rsid w:val="00A81465"/>
    <w:rsid w:val="00A81570"/>
    <w:rsid w:val="00A815A7"/>
    <w:rsid w:val="00A81654"/>
    <w:rsid w:val="00A8175F"/>
    <w:rsid w:val="00A817A9"/>
    <w:rsid w:val="00A817B9"/>
    <w:rsid w:val="00A8186A"/>
    <w:rsid w:val="00A81898"/>
    <w:rsid w:val="00A819BB"/>
    <w:rsid w:val="00A819F2"/>
    <w:rsid w:val="00A81B1C"/>
    <w:rsid w:val="00A81BE5"/>
    <w:rsid w:val="00A81EE0"/>
    <w:rsid w:val="00A81FB2"/>
    <w:rsid w:val="00A82259"/>
    <w:rsid w:val="00A822C3"/>
    <w:rsid w:val="00A8248D"/>
    <w:rsid w:val="00A8269A"/>
    <w:rsid w:val="00A826E0"/>
    <w:rsid w:val="00A829EF"/>
    <w:rsid w:val="00A82B42"/>
    <w:rsid w:val="00A82B59"/>
    <w:rsid w:val="00A82BB3"/>
    <w:rsid w:val="00A82CC1"/>
    <w:rsid w:val="00A82F47"/>
    <w:rsid w:val="00A83012"/>
    <w:rsid w:val="00A83057"/>
    <w:rsid w:val="00A831FC"/>
    <w:rsid w:val="00A832A2"/>
    <w:rsid w:val="00A836A3"/>
    <w:rsid w:val="00A838D7"/>
    <w:rsid w:val="00A83981"/>
    <w:rsid w:val="00A83A57"/>
    <w:rsid w:val="00A83A95"/>
    <w:rsid w:val="00A83AE9"/>
    <w:rsid w:val="00A83B7B"/>
    <w:rsid w:val="00A83C38"/>
    <w:rsid w:val="00A83CC0"/>
    <w:rsid w:val="00A83E12"/>
    <w:rsid w:val="00A83EF8"/>
    <w:rsid w:val="00A84211"/>
    <w:rsid w:val="00A843CB"/>
    <w:rsid w:val="00A84427"/>
    <w:rsid w:val="00A844A2"/>
    <w:rsid w:val="00A845A2"/>
    <w:rsid w:val="00A8468F"/>
    <w:rsid w:val="00A84767"/>
    <w:rsid w:val="00A8488F"/>
    <w:rsid w:val="00A849AD"/>
    <w:rsid w:val="00A84AC1"/>
    <w:rsid w:val="00A84C7F"/>
    <w:rsid w:val="00A84CB5"/>
    <w:rsid w:val="00A84D99"/>
    <w:rsid w:val="00A84F1B"/>
    <w:rsid w:val="00A850F6"/>
    <w:rsid w:val="00A8513F"/>
    <w:rsid w:val="00A851F7"/>
    <w:rsid w:val="00A852ED"/>
    <w:rsid w:val="00A854CF"/>
    <w:rsid w:val="00A85714"/>
    <w:rsid w:val="00A85851"/>
    <w:rsid w:val="00A859D2"/>
    <w:rsid w:val="00A85AA7"/>
    <w:rsid w:val="00A85AAD"/>
    <w:rsid w:val="00A85BD2"/>
    <w:rsid w:val="00A85C0F"/>
    <w:rsid w:val="00A85CFE"/>
    <w:rsid w:val="00A85D82"/>
    <w:rsid w:val="00A85DED"/>
    <w:rsid w:val="00A85FAA"/>
    <w:rsid w:val="00A86011"/>
    <w:rsid w:val="00A861BA"/>
    <w:rsid w:val="00A86231"/>
    <w:rsid w:val="00A8649A"/>
    <w:rsid w:val="00A86731"/>
    <w:rsid w:val="00A86739"/>
    <w:rsid w:val="00A868A3"/>
    <w:rsid w:val="00A868F9"/>
    <w:rsid w:val="00A8693B"/>
    <w:rsid w:val="00A86A4E"/>
    <w:rsid w:val="00A86C77"/>
    <w:rsid w:val="00A86CC7"/>
    <w:rsid w:val="00A86D41"/>
    <w:rsid w:val="00A86DB5"/>
    <w:rsid w:val="00A870E4"/>
    <w:rsid w:val="00A8721B"/>
    <w:rsid w:val="00A87602"/>
    <w:rsid w:val="00A87665"/>
    <w:rsid w:val="00A87682"/>
    <w:rsid w:val="00A8770E"/>
    <w:rsid w:val="00A877E1"/>
    <w:rsid w:val="00A87887"/>
    <w:rsid w:val="00A87A62"/>
    <w:rsid w:val="00A87C93"/>
    <w:rsid w:val="00A87D9C"/>
    <w:rsid w:val="00A87DB5"/>
    <w:rsid w:val="00A87E15"/>
    <w:rsid w:val="00A87E9B"/>
    <w:rsid w:val="00A90037"/>
    <w:rsid w:val="00A90093"/>
    <w:rsid w:val="00A901A4"/>
    <w:rsid w:val="00A902E0"/>
    <w:rsid w:val="00A90397"/>
    <w:rsid w:val="00A903F6"/>
    <w:rsid w:val="00A9044C"/>
    <w:rsid w:val="00A90573"/>
    <w:rsid w:val="00A9069E"/>
    <w:rsid w:val="00A90956"/>
    <w:rsid w:val="00A909AE"/>
    <w:rsid w:val="00A90AC5"/>
    <w:rsid w:val="00A90BD5"/>
    <w:rsid w:val="00A90F1F"/>
    <w:rsid w:val="00A90FAC"/>
    <w:rsid w:val="00A90FE9"/>
    <w:rsid w:val="00A9102B"/>
    <w:rsid w:val="00A912C5"/>
    <w:rsid w:val="00A9132D"/>
    <w:rsid w:val="00A9134A"/>
    <w:rsid w:val="00A913A5"/>
    <w:rsid w:val="00A91476"/>
    <w:rsid w:val="00A915E4"/>
    <w:rsid w:val="00A917D5"/>
    <w:rsid w:val="00A917FF"/>
    <w:rsid w:val="00A918F1"/>
    <w:rsid w:val="00A919A8"/>
    <w:rsid w:val="00A91A8B"/>
    <w:rsid w:val="00A91B4F"/>
    <w:rsid w:val="00A91B6C"/>
    <w:rsid w:val="00A91B83"/>
    <w:rsid w:val="00A91DE5"/>
    <w:rsid w:val="00A91E13"/>
    <w:rsid w:val="00A91FBC"/>
    <w:rsid w:val="00A92127"/>
    <w:rsid w:val="00A92149"/>
    <w:rsid w:val="00A9216C"/>
    <w:rsid w:val="00A923FA"/>
    <w:rsid w:val="00A9246B"/>
    <w:rsid w:val="00A9248D"/>
    <w:rsid w:val="00A9249C"/>
    <w:rsid w:val="00A924D5"/>
    <w:rsid w:val="00A924E1"/>
    <w:rsid w:val="00A92521"/>
    <w:rsid w:val="00A92569"/>
    <w:rsid w:val="00A92685"/>
    <w:rsid w:val="00A9286A"/>
    <w:rsid w:val="00A929D5"/>
    <w:rsid w:val="00A92A7D"/>
    <w:rsid w:val="00A92AC5"/>
    <w:rsid w:val="00A92B83"/>
    <w:rsid w:val="00A92BD3"/>
    <w:rsid w:val="00A92BD6"/>
    <w:rsid w:val="00A92E61"/>
    <w:rsid w:val="00A92F50"/>
    <w:rsid w:val="00A92FCD"/>
    <w:rsid w:val="00A92FD4"/>
    <w:rsid w:val="00A93045"/>
    <w:rsid w:val="00A9311F"/>
    <w:rsid w:val="00A9317A"/>
    <w:rsid w:val="00A93388"/>
    <w:rsid w:val="00A9339C"/>
    <w:rsid w:val="00A93457"/>
    <w:rsid w:val="00A93569"/>
    <w:rsid w:val="00A937ED"/>
    <w:rsid w:val="00A93B84"/>
    <w:rsid w:val="00A93B94"/>
    <w:rsid w:val="00A93C5C"/>
    <w:rsid w:val="00A93DD9"/>
    <w:rsid w:val="00A93E75"/>
    <w:rsid w:val="00A93EEE"/>
    <w:rsid w:val="00A93EFA"/>
    <w:rsid w:val="00A93FEB"/>
    <w:rsid w:val="00A94090"/>
    <w:rsid w:val="00A942AD"/>
    <w:rsid w:val="00A94301"/>
    <w:rsid w:val="00A943B3"/>
    <w:rsid w:val="00A94478"/>
    <w:rsid w:val="00A94776"/>
    <w:rsid w:val="00A9477C"/>
    <w:rsid w:val="00A947BF"/>
    <w:rsid w:val="00A94B54"/>
    <w:rsid w:val="00A94DDD"/>
    <w:rsid w:val="00A94E4A"/>
    <w:rsid w:val="00A94F57"/>
    <w:rsid w:val="00A94FAE"/>
    <w:rsid w:val="00A950A6"/>
    <w:rsid w:val="00A950A9"/>
    <w:rsid w:val="00A95166"/>
    <w:rsid w:val="00A9547F"/>
    <w:rsid w:val="00A95511"/>
    <w:rsid w:val="00A955BB"/>
    <w:rsid w:val="00A955C2"/>
    <w:rsid w:val="00A956D0"/>
    <w:rsid w:val="00A95798"/>
    <w:rsid w:val="00A957B0"/>
    <w:rsid w:val="00A95811"/>
    <w:rsid w:val="00A9582B"/>
    <w:rsid w:val="00A95837"/>
    <w:rsid w:val="00A958E4"/>
    <w:rsid w:val="00A95A8D"/>
    <w:rsid w:val="00A95B6C"/>
    <w:rsid w:val="00A95CAB"/>
    <w:rsid w:val="00A95D8A"/>
    <w:rsid w:val="00A95DB2"/>
    <w:rsid w:val="00A95E39"/>
    <w:rsid w:val="00A95F15"/>
    <w:rsid w:val="00A96079"/>
    <w:rsid w:val="00A96083"/>
    <w:rsid w:val="00A96104"/>
    <w:rsid w:val="00A96330"/>
    <w:rsid w:val="00A963F1"/>
    <w:rsid w:val="00A96578"/>
    <w:rsid w:val="00A965FC"/>
    <w:rsid w:val="00A96646"/>
    <w:rsid w:val="00A96774"/>
    <w:rsid w:val="00A967F6"/>
    <w:rsid w:val="00A9684C"/>
    <w:rsid w:val="00A96906"/>
    <w:rsid w:val="00A969C4"/>
    <w:rsid w:val="00A96AB5"/>
    <w:rsid w:val="00A96AE2"/>
    <w:rsid w:val="00A96B35"/>
    <w:rsid w:val="00A96B94"/>
    <w:rsid w:val="00A96D9C"/>
    <w:rsid w:val="00A96EB9"/>
    <w:rsid w:val="00A96EBB"/>
    <w:rsid w:val="00A97001"/>
    <w:rsid w:val="00A971A2"/>
    <w:rsid w:val="00A972F8"/>
    <w:rsid w:val="00A973B6"/>
    <w:rsid w:val="00A9746F"/>
    <w:rsid w:val="00A97515"/>
    <w:rsid w:val="00A9752D"/>
    <w:rsid w:val="00A976D3"/>
    <w:rsid w:val="00A977DD"/>
    <w:rsid w:val="00A97846"/>
    <w:rsid w:val="00A97C20"/>
    <w:rsid w:val="00A97CD0"/>
    <w:rsid w:val="00A97CFC"/>
    <w:rsid w:val="00A97F46"/>
    <w:rsid w:val="00A97FF0"/>
    <w:rsid w:val="00AA013E"/>
    <w:rsid w:val="00AA015F"/>
    <w:rsid w:val="00AA0432"/>
    <w:rsid w:val="00AA048D"/>
    <w:rsid w:val="00AA0559"/>
    <w:rsid w:val="00AA0580"/>
    <w:rsid w:val="00AA076A"/>
    <w:rsid w:val="00AA08FA"/>
    <w:rsid w:val="00AA096E"/>
    <w:rsid w:val="00AA0B82"/>
    <w:rsid w:val="00AA0C4C"/>
    <w:rsid w:val="00AA0C62"/>
    <w:rsid w:val="00AA0E45"/>
    <w:rsid w:val="00AA0F3E"/>
    <w:rsid w:val="00AA1035"/>
    <w:rsid w:val="00AA1200"/>
    <w:rsid w:val="00AA127A"/>
    <w:rsid w:val="00AA12AF"/>
    <w:rsid w:val="00AA13F7"/>
    <w:rsid w:val="00AA1848"/>
    <w:rsid w:val="00AA184A"/>
    <w:rsid w:val="00AA18A3"/>
    <w:rsid w:val="00AA18AE"/>
    <w:rsid w:val="00AA18EE"/>
    <w:rsid w:val="00AA192F"/>
    <w:rsid w:val="00AA199C"/>
    <w:rsid w:val="00AA19B0"/>
    <w:rsid w:val="00AA1D25"/>
    <w:rsid w:val="00AA1E6E"/>
    <w:rsid w:val="00AA1FD1"/>
    <w:rsid w:val="00AA2077"/>
    <w:rsid w:val="00AA22D9"/>
    <w:rsid w:val="00AA232E"/>
    <w:rsid w:val="00AA237E"/>
    <w:rsid w:val="00AA2425"/>
    <w:rsid w:val="00AA24A7"/>
    <w:rsid w:val="00AA251F"/>
    <w:rsid w:val="00AA269D"/>
    <w:rsid w:val="00AA26DF"/>
    <w:rsid w:val="00AA2715"/>
    <w:rsid w:val="00AA27A8"/>
    <w:rsid w:val="00AA282E"/>
    <w:rsid w:val="00AA2902"/>
    <w:rsid w:val="00AA2911"/>
    <w:rsid w:val="00AA2B83"/>
    <w:rsid w:val="00AA2DD4"/>
    <w:rsid w:val="00AA2F9D"/>
    <w:rsid w:val="00AA2FF4"/>
    <w:rsid w:val="00AA35A0"/>
    <w:rsid w:val="00AA3631"/>
    <w:rsid w:val="00AA368D"/>
    <w:rsid w:val="00AA3930"/>
    <w:rsid w:val="00AA3977"/>
    <w:rsid w:val="00AA39F8"/>
    <w:rsid w:val="00AA3FEF"/>
    <w:rsid w:val="00AA4211"/>
    <w:rsid w:val="00AA4299"/>
    <w:rsid w:val="00AA4317"/>
    <w:rsid w:val="00AA442F"/>
    <w:rsid w:val="00AA4521"/>
    <w:rsid w:val="00AA4700"/>
    <w:rsid w:val="00AA4814"/>
    <w:rsid w:val="00AA4960"/>
    <w:rsid w:val="00AA49BA"/>
    <w:rsid w:val="00AA4ABB"/>
    <w:rsid w:val="00AA4AD1"/>
    <w:rsid w:val="00AA4AEF"/>
    <w:rsid w:val="00AA4BA8"/>
    <w:rsid w:val="00AA4C6D"/>
    <w:rsid w:val="00AA4CF5"/>
    <w:rsid w:val="00AA4D41"/>
    <w:rsid w:val="00AA4DF2"/>
    <w:rsid w:val="00AA4E07"/>
    <w:rsid w:val="00AA4E1C"/>
    <w:rsid w:val="00AA4EBE"/>
    <w:rsid w:val="00AA51C9"/>
    <w:rsid w:val="00AA51CC"/>
    <w:rsid w:val="00AA51FF"/>
    <w:rsid w:val="00AA5250"/>
    <w:rsid w:val="00AA528B"/>
    <w:rsid w:val="00AA54DE"/>
    <w:rsid w:val="00AA5546"/>
    <w:rsid w:val="00AA583D"/>
    <w:rsid w:val="00AA595C"/>
    <w:rsid w:val="00AA5BA2"/>
    <w:rsid w:val="00AA5BD2"/>
    <w:rsid w:val="00AA5DAF"/>
    <w:rsid w:val="00AA5EA4"/>
    <w:rsid w:val="00AA5F31"/>
    <w:rsid w:val="00AA6060"/>
    <w:rsid w:val="00AA6263"/>
    <w:rsid w:val="00AA62C0"/>
    <w:rsid w:val="00AA6420"/>
    <w:rsid w:val="00AA650D"/>
    <w:rsid w:val="00AA655E"/>
    <w:rsid w:val="00AA6656"/>
    <w:rsid w:val="00AA6779"/>
    <w:rsid w:val="00AA6787"/>
    <w:rsid w:val="00AA6846"/>
    <w:rsid w:val="00AA6899"/>
    <w:rsid w:val="00AA6920"/>
    <w:rsid w:val="00AA6ADB"/>
    <w:rsid w:val="00AA6AE3"/>
    <w:rsid w:val="00AA6B08"/>
    <w:rsid w:val="00AA6D17"/>
    <w:rsid w:val="00AA7083"/>
    <w:rsid w:val="00AA71AD"/>
    <w:rsid w:val="00AA7327"/>
    <w:rsid w:val="00AA7565"/>
    <w:rsid w:val="00AA75AA"/>
    <w:rsid w:val="00AA7618"/>
    <w:rsid w:val="00AA78C0"/>
    <w:rsid w:val="00AA7960"/>
    <w:rsid w:val="00AA7977"/>
    <w:rsid w:val="00AA79F9"/>
    <w:rsid w:val="00AA7A2A"/>
    <w:rsid w:val="00AA7AE9"/>
    <w:rsid w:val="00AA7C49"/>
    <w:rsid w:val="00AA7C57"/>
    <w:rsid w:val="00AA7CB3"/>
    <w:rsid w:val="00AA7E37"/>
    <w:rsid w:val="00AA7F03"/>
    <w:rsid w:val="00AA7F26"/>
    <w:rsid w:val="00AA7FB6"/>
    <w:rsid w:val="00AA98FB"/>
    <w:rsid w:val="00AB004B"/>
    <w:rsid w:val="00AB02AA"/>
    <w:rsid w:val="00AB0438"/>
    <w:rsid w:val="00AB046B"/>
    <w:rsid w:val="00AB0474"/>
    <w:rsid w:val="00AB0625"/>
    <w:rsid w:val="00AB0694"/>
    <w:rsid w:val="00AB06E8"/>
    <w:rsid w:val="00AB0783"/>
    <w:rsid w:val="00AB07E5"/>
    <w:rsid w:val="00AB07FF"/>
    <w:rsid w:val="00AB0873"/>
    <w:rsid w:val="00AB0888"/>
    <w:rsid w:val="00AB095D"/>
    <w:rsid w:val="00AB09AD"/>
    <w:rsid w:val="00AB09AE"/>
    <w:rsid w:val="00AB0BBE"/>
    <w:rsid w:val="00AB0C94"/>
    <w:rsid w:val="00AB0D48"/>
    <w:rsid w:val="00AB0D9A"/>
    <w:rsid w:val="00AB0DF6"/>
    <w:rsid w:val="00AB0E08"/>
    <w:rsid w:val="00AB0EDB"/>
    <w:rsid w:val="00AB0F70"/>
    <w:rsid w:val="00AB0FB5"/>
    <w:rsid w:val="00AB14DE"/>
    <w:rsid w:val="00AB1A1D"/>
    <w:rsid w:val="00AB1D77"/>
    <w:rsid w:val="00AB1E5D"/>
    <w:rsid w:val="00AB1F69"/>
    <w:rsid w:val="00AB1FC7"/>
    <w:rsid w:val="00AB20F2"/>
    <w:rsid w:val="00AB210C"/>
    <w:rsid w:val="00AB2306"/>
    <w:rsid w:val="00AB230F"/>
    <w:rsid w:val="00AB26AC"/>
    <w:rsid w:val="00AB2710"/>
    <w:rsid w:val="00AB29FA"/>
    <w:rsid w:val="00AB2A73"/>
    <w:rsid w:val="00AB2AA1"/>
    <w:rsid w:val="00AB2B7B"/>
    <w:rsid w:val="00AB2BBA"/>
    <w:rsid w:val="00AB2C62"/>
    <w:rsid w:val="00AB2EAA"/>
    <w:rsid w:val="00AB2F22"/>
    <w:rsid w:val="00AB2FD9"/>
    <w:rsid w:val="00AB2FE7"/>
    <w:rsid w:val="00AB30F3"/>
    <w:rsid w:val="00AB3133"/>
    <w:rsid w:val="00AB3187"/>
    <w:rsid w:val="00AB32F1"/>
    <w:rsid w:val="00AB3397"/>
    <w:rsid w:val="00AB3737"/>
    <w:rsid w:val="00AB376E"/>
    <w:rsid w:val="00AB37CC"/>
    <w:rsid w:val="00AB39FA"/>
    <w:rsid w:val="00AB3C08"/>
    <w:rsid w:val="00AB3C3E"/>
    <w:rsid w:val="00AB3EF9"/>
    <w:rsid w:val="00AB3F49"/>
    <w:rsid w:val="00AB3F73"/>
    <w:rsid w:val="00AB4002"/>
    <w:rsid w:val="00AB40B1"/>
    <w:rsid w:val="00AB411A"/>
    <w:rsid w:val="00AB4247"/>
    <w:rsid w:val="00AB426A"/>
    <w:rsid w:val="00AB4467"/>
    <w:rsid w:val="00AB4475"/>
    <w:rsid w:val="00AB4560"/>
    <w:rsid w:val="00AB45EC"/>
    <w:rsid w:val="00AB46FE"/>
    <w:rsid w:val="00AB4738"/>
    <w:rsid w:val="00AB47F4"/>
    <w:rsid w:val="00AB483F"/>
    <w:rsid w:val="00AB4894"/>
    <w:rsid w:val="00AB4A47"/>
    <w:rsid w:val="00AB4A99"/>
    <w:rsid w:val="00AB4B73"/>
    <w:rsid w:val="00AB4C05"/>
    <w:rsid w:val="00AB4C55"/>
    <w:rsid w:val="00AB4D88"/>
    <w:rsid w:val="00AB4DE4"/>
    <w:rsid w:val="00AB4E5C"/>
    <w:rsid w:val="00AB4EAA"/>
    <w:rsid w:val="00AB4F8B"/>
    <w:rsid w:val="00AB502D"/>
    <w:rsid w:val="00AB50DB"/>
    <w:rsid w:val="00AB5248"/>
    <w:rsid w:val="00AB5374"/>
    <w:rsid w:val="00AB54F2"/>
    <w:rsid w:val="00AB566A"/>
    <w:rsid w:val="00AB56A5"/>
    <w:rsid w:val="00AB571B"/>
    <w:rsid w:val="00AB5743"/>
    <w:rsid w:val="00AB58DC"/>
    <w:rsid w:val="00AB58E9"/>
    <w:rsid w:val="00AB5969"/>
    <w:rsid w:val="00AB59E8"/>
    <w:rsid w:val="00AB5A4D"/>
    <w:rsid w:val="00AB5A66"/>
    <w:rsid w:val="00AB5ABC"/>
    <w:rsid w:val="00AB5ABF"/>
    <w:rsid w:val="00AB5D34"/>
    <w:rsid w:val="00AB603C"/>
    <w:rsid w:val="00AB6045"/>
    <w:rsid w:val="00AB6060"/>
    <w:rsid w:val="00AB6112"/>
    <w:rsid w:val="00AB62CD"/>
    <w:rsid w:val="00AB62F1"/>
    <w:rsid w:val="00AB6328"/>
    <w:rsid w:val="00AB63F1"/>
    <w:rsid w:val="00AB64F6"/>
    <w:rsid w:val="00AB65B3"/>
    <w:rsid w:val="00AB66B2"/>
    <w:rsid w:val="00AB6869"/>
    <w:rsid w:val="00AB6912"/>
    <w:rsid w:val="00AB6991"/>
    <w:rsid w:val="00AB69E1"/>
    <w:rsid w:val="00AB6C21"/>
    <w:rsid w:val="00AB6CE8"/>
    <w:rsid w:val="00AB6D38"/>
    <w:rsid w:val="00AB6E18"/>
    <w:rsid w:val="00AB6F03"/>
    <w:rsid w:val="00AB6F7F"/>
    <w:rsid w:val="00AB7459"/>
    <w:rsid w:val="00AB74A6"/>
    <w:rsid w:val="00AB78F9"/>
    <w:rsid w:val="00AB798D"/>
    <w:rsid w:val="00AB79F8"/>
    <w:rsid w:val="00AB7A7C"/>
    <w:rsid w:val="00AB7B0D"/>
    <w:rsid w:val="00AB7B7D"/>
    <w:rsid w:val="00AB7E49"/>
    <w:rsid w:val="00AC008D"/>
    <w:rsid w:val="00AC0193"/>
    <w:rsid w:val="00AC02D8"/>
    <w:rsid w:val="00AC02DD"/>
    <w:rsid w:val="00AC0474"/>
    <w:rsid w:val="00AC0567"/>
    <w:rsid w:val="00AC0587"/>
    <w:rsid w:val="00AC058E"/>
    <w:rsid w:val="00AC0665"/>
    <w:rsid w:val="00AC073E"/>
    <w:rsid w:val="00AC07E7"/>
    <w:rsid w:val="00AC083B"/>
    <w:rsid w:val="00AC08EB"/>
    <w:rsid w:val="00AC0AC3"/>
    <w:rsid w:val="00AC0AE2"/>
    <w:rsid w:val="00AC0B06"/>
    <w:rsid w:val="00AC0C07"/>
    <w:rsid w:val="00AC0D3F"/>
    <w:rsid w:val="00AC0D73"/>
    <w:rsid w:val="00AC0DFC"/>
    <w:rsid w:val="00AC0F07"/>
    <w:rsid w:val="00AC0F1A"/>
    <w:rsid w:val="00AC11C2"/>
    <w:rsid w:val="00AC12FA"/>
    <w:rsid w:val="00AC1374"/>
    <w:rsid w:val="00AC1388"/>
    <w:rsid w:val="00AC14B9"/>
    <w:rsid w:val="00AC14D9"/>
    <w:rsid w:val="00AC1578"/>
    <w:rsid w:val="00AC1679"/>
    <w:rsid w:val="00AC168A"/>
    <w:rsid w:val="00AC16C8"/>
    <w:rsid w:val="00AC188C"/>
    <w:rsid w:val="00AC18A8"/>
    <w:rsid w:val="00AC1AE9"/>
    <w:rsid w:val="00AC1B79"/>
    <w:rsid w:val="00AC1E01"/>
    <w:rsid w:val="00AC1F3D"/>
    <w:rsid w:val="00AC1FA6"/>
    <w:rsid w:val="00AC1FBD"/>
    <w:rsid w:val="00AC1FDD"/>
    <w:rsid w:val="00AC2163"/>
    <w:rsid w:val="00AC219D"/>
    <w:rsid w:val="00AC223C"/>
    <w:rsid w:val="00AC22A9"/>
    <w:rsid w:val="00AC23BE"/>
    <w:rsid w:val="00AC2411"/>
    <w:rsid w:val="00AC25E8"/>
    <w:rsid w:val="00AC2610"/>
    <w:rsid w:val="00AC265C"/>
    <w:rsid w:val="00AC2778"/>
    <w:rsid w:val="00AC28F1"/>
    <w:rsid w:val="00AC29A5"/>
    <w:rsid w:val="00AC2A0A"/>
    <w:rsid w:val="00AC2B56"/>
    <w:rsid w:val="00AC2C2F"/>
    <w:rsid w:val="00AC2C98"/>
    <w:rsid w:val="00AC2CFD"/>
    <w:rsid w:val="00AC2FC7"/>
    <w:rsid w:val="00AC301D"/>
    <w:rsid w:val="00AC3028"/>
    <w:rsid w:val="00AC3091"/>
    <w:rsid w:val="00AC321E"/>
    <w:rsid w:val="00AC347B"/>
    <w:rsid w:val="00AC3545"/>
    <w:rsid w:val="00AC35AF"/>
    <w:rsid w:val="00AC3758"/>
    <w:rsid w:val="00AC392D"/>
    <w:rsid w:val="00AC3B90"/>
    <w:rsid w:val="00AC3C3C"/>
    <w:rsid w:val="00AC3C3E"/>
    <w:rsid w:val="00AC3CBA"/>
    <w:rsid w:val="00AC3CFE"/>
    <w:rsid w:val="00AC3D37"/>
    <w:rsid w:val="00AC3F50"/>
    <w:rsid w:val="00AC3FEE"/>
    <w:rsid w:val="00AC4027"/>
    <w:rsid w:val="00AC4060"/>
    <w:rsid w:val="00AC40C2"/>
    <w:rsid w:val="00AC41E2"/>
    <w:rsid w:val="00AC4228"/>
    <w:rsid w:val="00AC4402"/>
    <w:rsid w:val="00AC452D"/>
    <w:rsid w:val="00AC45E8"/>
    <w:rsid w:val="00AC4695"/>
    <w:rsid w:val="00AC476B"/>
    <w:rsid w:val="00AC4969"/>
    <w:rsid w:val="00AC49B2"/>
    <w:rsid w:val="00AC4A19"/>
    <w:rsid w:val="00AC4A1D"/>
    <w:rsid w:val="00AC4A3F"/>
    <w:rsid w:val="00AC4A46"/>
    <w:rsid w:val="00AC4C62"/>
    <w:rsid w:val="00AC4CBF"/>
    <w:rsid w:val="00AC4DF2"/>
    <w:rsid w:val="00AC4E57"/>
    <w:rsid w:val="00AC4FAB"/>
    <w:rsid w:val="00AC5000"/>
    <w:rsid w:val="00AC53C0"/>
    <w:rsid w:val="00AC53D0"/>
    <w:rsid w:val="00AC56D6"/>
    <w:rsid w:val="00AC5727"/>
    <w:rsid w:val="00AC57C0"/>
    <w:rsid w:val="00AC58B5"/>
    <w:rsid w:val="00AC58B7"/>
    <w:rsid w:val="00AC5AAF"/>
    <w:rsid w:val="00AC5BBD"/>
    <w:rsid w:val="00AC6410"/>
    <w:rsid w:val="00AC6470"/>
    <w:rsid w:val="00AC6486"/>
    <w:rsid w:val="00AC64E7"/>
    <w:rsid w:val="00AC6518"/>
    <w:rsid w:val="00AC66F4"/>
    <w:rsid w:val="00AC6703"/>
    <w:rsid w:val="00AC672D"/>
    <w:rsid w:val="00AC675B"/>
    <w:rsid w:val="00AC6AC1"/>
    <w:rsid w:val="00AC6B19"/>
    <w:rsid w:val="00AC6EF9"/>
    <w:rsid w:val="00AC700F"/>
    <w:rsid w:val="00AC7049"/>
    <w:rsid w:val="00AC7090"/>
    <w:rsid w:val="00AC7184"/>
    <w:rsid w:val="00AC7277"/>
    <w:rsid w:val="00AC72A5"/>
    <w:rsid w:val="00AC7663"/>
    <w:rsid w:val="00AC76ED"/>
    <w:rsid w:val="00AC7811"/>
    <w:rsid w:val="00AC787C"/>
    <w:rsid w:val="00AC7976"/>
    <w:rsid w:val="00AC79DF"/>
    <w:rsid w:val="00AC7A9C"/>
    <w:rsid w:val="00AC7B6A"/>
    <w:rsid w:val="00AC7C89"/>
    <w:rsid w:val="00AC7CDC"/>
    <w:rsid w:val="00AC7CE3"/>
    <w:rsid w:val="00AC7D7D"/>
    <w:rsid w:val="00AC7DE4"/>
    <w:rsid w:val="00AC7EF4"/>
    <w:rsid w:val="00AC7EFE"/>
    <w:rsid w:val="00AC7F53"/>
    <w:rsid w:val="00AC7FEB"/>
    <w:rsid w:val="00AD0001"/>
    <w:rsid w:val="00AD0065"/>
    <w:rsid w:val="00AD02C1"/>
    <w:rsid w:val="00AD036D"/>
    <w:rsid w:val="00AD03F8"/>
    <w:rsid w:val="00AD03FC"/>
    <w:rsid w:val="00AD0447"/>
    <w:rsid w:val="00AD0462"/>
    <w:rsid w:val="00AD048B"/>
    <w:rsid w:val="00AD04FD"/>
    <w:rsid w:val="00AD053C"/>
    <w:rsid w:val="00AD057E"/>
    <w:rsid w:val="00AD05FC"/>
    <w:rsid w:val="00AD073E"/>
    <w:rsid w:val="00AD0ACE"/>
    <w:rsid w:val="00AD0B9F"/>
    <w:rsid w:val="00AD0CF4"/>
    <w:rsid w:val="00AD0D2E"/>
    <w:rsid w:val="00AD0FA6"/>
    <w:rsid w:val="00AD0FD1"/>
    <w:rsid w:val="00AD101E"/>
    <w:rsid w:val="00AD10B7"/>
    <w:rsid w:val="00AD1128"/>
    <w:rsid w:val="00AD1175"/>
    <w:rsid w:val="00AD118C"/>
    <w:rsid w:val="00AD11B6"/>
    <w:rsid w:val="00AD131A"/>
    <w:rsid w:val="00AD15CB"/>
    <w:rsid w:val="00AD1636"/>
    <w:rsid w:val="00AD183F"/>
    <w:rsid w:val="00AD19D1"/>
    <w:rsid w:val="00AD1A74"/>
    <w:rsid w:val="00AD1B4E"/>
    <w:rsid w:val="00AD1B4F"/>
    <w:rsid w:val="00AD1C45"/>
    <w:rsid w:val="00AD1C98"/>
    <w:rsid w:val="00AD1DEC"/>
    <w:rsid w:val="00AD1DF9"/>
    <w:rsid w:val="00AD1E7D"/>
    <w:rsid w:val="00AD2032"/>
    <w:rsid w:val="00AD2168"/>
    <w:rsid w:val="00AD21D9"/>
    <w:rsid w:val="00AD21F4"/>
    <w:rsid w:val="00AD2225"/>
    <w:rsid w:val="00AD24AE"/>
    <w:rsid w:val="00AD24CC"/>
    <w:rsid w:val="00AD25ED"/>
    <w:rsid w:val="00AD2649"/>
    <w:rsid w:val="00AD2739"/>
    <w:rsid w:val="00AD27A8"/>
    <w:rsid w:val="00AD282A"/>
    <w:rsid w:val="00AD28C1"/>
    <w:rsid w:val="00AD28EC"/>
    <w:rsid w:val="00AD2C56"/>
    <w:rsid w:val="00AD2DE6"/>
    <w:rsid w:val="00AD2FBC"/>
    <w:rsid w:val="00AD32F0"/>
    <w:rsid w:val="00AD3324"/>
    <w:rsid w:val="00AD34A7"/>
    <w:rsid w:val="00AD3903"/>
    <w:rsid w:val="00AD3A57"/>
    <w:rsid w:val="00AD3BD9"/>
    <w:rsid w:val="00AD3C2B"/>
    <w:rsid w:val="00AD3DFE"/>
    <w:rsid w:val="00AD408D"/>
    <w:rsid w:val="00AD4538"/>
    <w:rsid w:val="00AD45C4"/>
    <w:rsid w:val="00AD4740"/>
    <w:rsid w:val="00AD47AC"/>
    <w:rsid w:val="00AD4890"/>
    <w:rsid w:val="00AD492C"/>
    <w:rsid w:val="00AD4A16"/>
    <w:rsid w:val="00AD4A55"/>
    <w:rsid w:val="00AD4ABA"/>
    <w:rsid w:val="00AD4ADD"/>
    <w:rsid w:val="00AD4D04"/>
    <w:rsid w:val="00AD4E93"/>
    <w:rsid w:val="00AD4EB9"/>
    <w:rsid w:val="00AD4ED2"/>
    <w:rsid w:val="00AD4FDB"/>
    <w:rsid w:val="00AD51AC"/>
    <w:rsid w:val="00AD5221"/>
    <w:rsid w:val="00AD5260"/>
    <w:rsid w:val="00AD52E2"/>
    <w:rsid w:val="00AD546A"/>
    <w:rsid w:val="00AD552D"/>
    <w:rsid w:val="00AD5699"/>
    <w:rsid w:val="00AD587D"/>
    <w:rsid w:val="00AD592F"/>
    <w:rsid w:val="00AD5991"/>
    <w:rsid w:val="00AD5AC7"/>
    <w:rsid w:val="00AD5AE6"/>
    <w:rsid w:val="00AD5B09"/>
    <w:rsid w:val="00AD5B3F"/>
    <w:rsid w:val="00AD5B44"/>
    <w:rsid w:val="00AD5C20"/>
    <w:rsid w:val="00AD5D2C"/>
    <w:rsid w:val="00AD5D95"/>
    <w:rsid w:val="00AD5F50"/>
    <w:rsid w:val="00AD60F8"/>
    <w:rsid w:val="00AD614C"/>
    <w:rsid w:val="00AD6159"/>
    <w:rsid w:val="00AD61D2"/>
    <w:rsid w:val="00AD6310"/>
    <w:rsid w:val="00AD6349"/>
    <w:rsid w:val="00AD63CE"/>
    <w:rsid w:val="00AD645D"/>
    <w:rsid w:val="00AD64A0"/>
    <w:rsid w:val="00AD6578"/>
    <w:rsid w:val="00AD65D4"/>
    <w:rsid w:val="00AD6725"/>
    <w:rsid w:val="00AD6748"/>
    <w:rsid w:val="00AD6840"/>
    <w:rsid w:val="00AD69D4"/>
    <w:rsid w:val="00AD6D15"/>
    <w:rsid w:val="00AD6D56"/>
    <w:rsid w:val="00AD6ECB"/>
    <w:rsid w:val="00AD6EF8"/>
    <w:rsid w:val="00AD7003"/>
    <w:rsid w:val="00AD7080"/>
    <w:rsid w:val="00AD7108"/>
    <w:rsid w:val="00AD7260"/>
    <w:rsid w:val="00AD7275"/>
    <w:rsid w:val="00AD7319"/>
    <w:rsid w:val="00AD73BF"/>
    <w:rsid w:val="00AD7942"/>
    <w:rsid w:val="00AD79BD"/>
    <w:rsid w:val="00AD79FD"/>
    <w:rsid w:val="00AD7A06"/>
    <w:rsid w:val="00AD7AFC"/>
    <w:rsid w:val="00AD7C35"/>
    <w:rsid w:val="00AD7D32"/>
    <w:rsid w:val="00AD7DF4"/>
    <w:rsid w:val="00AD7F07"/>
    <w:rsid w:val="00AD7F50"/>
    <w:rsid w:val="00AD7F70"/>
    <w:rsid w:val="00AE0059"/>
    <w:rsid w:val="00AE0247"/>
    <w:rsid w:val="00AE0249"/>
    <w:rsid w:val="00AE057C"/>
    <w:rsid w:val="00AE0698"/>
    <w:rsid w:val="00AE06D5"/>
    <w:rsid w:val="00AE08E9"/>
    <w:rsid w:val="00AE0A48"/>
    <w:rsid w:val="00AE0A7D"/>
    <w:rsid w:val="00AE0B51"/>
    <w:rsid w:val="00AE0BB0"/>
    <w:rsid w:val="00AE0BDB"/>
    <w:rsid w:val="00AE0BF6"/>
    <w:rsid w:val="00AE0CB3"/>
    <w:rsid w:val="00AE0DA5"/>
    <w:rsid w:val="00AE1013"/>
    <w:rsid w:val="00AE10C3"/>
    <w:rsid w:val="00AE12EE"/>
    <w:rsid w:val="00AE12F1"/>
    <w:rsid w:val="00AE149A"/>
    <w:rsid w:val="00AE1501"/>
    <w:rsid w:val="00AE1524"/>
    <w:rsid w:val="00AE1621"/>
    <w:rsid w:val="00AE1628"/>
    <w:rsid w:val="00AE17D0"/>
    <w:rsid w:val="00AE18D4"/>
    <w:rsid w:val="00AE1A02"/>
    <w:rsid w:val="00AE1A3A"/>
    <w:rsid w:val="00AE1B45"/>
    <w:rsid w:val="00AE1BB9"/>
    <w:rsid w:val="00AE1D54"/>
    <w:rsid w:val="00AE1D6F"/>
    <w:rsid w:val="00AE1DF5"/>
    <w:rsid w:val="00AE2002"/>
    <w:rsid w:val="00AE208B"/>
    <w:rsid w:val="00AE20ED"/>
    <w:rsid w:val="00AE24B1"/>
    <w:rsid w:val="00AE252E"/>
    <w:rsid w:val="00AE2564"/>
    <w:rsid w:val="00AE273E"/>
    <w:rsid w:val="00AE27F6"/>
    <w:rsid w:val="00AE2AF5"/>
    <w:rsid w:val="00AE2BA1"/>
    <w:rsid w:val="00AE2C7D"/>
    <w:rsid w:val="00AE2D95"/>
    <w:rsid w:val="00AE2E20"/>
    <w:rsid w:val="00AE2E76"/>
    <w:rsid w:val="00AE2FF9"/>
    <w:rsid w:val="00AE3092"/>
    <w:rsid w:val="00AE31AF"/>
    <w:rsid w:val="00AE329D"/>
    <w:rsid w:val="00AE34CB"/>
    <w:rsid w:val="00AE3568"/>
    <w:rsid w:val="00AE359E"/>
    <w:rsid w:val="00AE36FE"/>
    <w:rsid w:val="00AE371B"/>
    <w:rsid w:val="00AE3752"/>
    <w:rsid w:val="00AE3888"/>
    <w:rsid w:val="00AE38E4"/>
    <w:rsid w:val="00AE3AD7"/>
    <w:rsid w:val="00AE3AF0"/>
    <w:rsid w:val="00AE3C2E"/>
    <w:rsid w:val="00AE3C3D"/>
    <w:rsid w:val="00AE3CBC"/>
    <w:rsid w:val="00AE3DBA"/>
    <w:rsid w:val="00AE3E16"/>
    <w:rsid w:val="00AE3E88"/>
    <w:rsid w:val="00AE4077"/>
    <w:rsid w:val="00AE414A"/>
    <w:rsid w:val="00AE420A"/>
    <w:rsid w:val="00AE4253"/>
    <w:rsid w:val="00AE42AB"/>
    <w:rsid w:val="00AE431F"/>
    <w:rsid w:val="00AE4337"/>
    <w:rsid w:val="00AE436F"/>
    <w:rsid w:val="00AE43F6"/>
    <w:rsid w:val="00AE44A6"/>
    <w:rsid w:val="00AE44D1"/>
    <w:rsid w:val="00AE44F3"/>
    <w:rsid w:val="00AE44FF"/>
    <w:rsid w:val="00AE461D"/>
    <w:rsid w:val="00AE4676"/>
    <w:rsid w:val="00AE49B8"/>
    <w:rsid w:val="00AE4AB8"/>
    <w:rsid w:val="00AE4B6F"/>
    <w:rsid w:val="00AE4BC9"/>
    <w:rsid w:val="00AE4C7B"/>
    <w:rsid w:val="00AE4CB5"/>
    <w:rsid w:val="00AE4D71"/>
    <w:rsid w:val="00AE5228"/>
    <w:rsid w:val="00AE52CA"/>
    <w:rsid w:val="00AE52F2"/>
    <w:rsid w:val="00AE5450"/>
    <w:rsid w:val="00AE5673"/>
    <w:rsid w:val="00AE576D"/>
    <w:rsid w:val="00AE5814"/>
    <w:rsid w:val="00AE59BA"/>
    <w:rsid w:val="00AE5AC0"/>
    <w:rsid w:val="00AE5B6A"/>
    <w:rsid w:val="00AE5BF0"/>
    <w:rsid w:val="00AE5C78"/>
    <w:rsid w:val="00AE5F33"/>
    <w:rsid w:val="00AE5F60"/>
    <w:rsid w:val="00AE5F63"/>
    <w:rsid w:val="00AE5FB5"/>
    <w:rsid w:val="00AE5FE7"/>
    <w:rsid w:val="00AE6051"/>
    <w:rsid w:val="00AE6280"/>
    <w:rsid w:val="00AE667B"/>
    <w:rsid w:val="00AE6806"/>
    <w:rsid w:val="00AE6836"/>
    <w:rsid w:val="00AE69F1"/>
    <w:rsid w:val="00AE6A56"/>
    <w:rsid w:val="00AE6C7B"/>
    <w:rsid w:val="00AE6D75"/>
    <w:rsid w:val="00AE6E1B"/>
    <w:rsid w:val="00AE6E2F"/>
    <w:rsid w:val="00AE6FE8"/>
    <w:rsid w:val="00AE6FEE"/>
    <w:rsid w:val="00AE6FFC"/>
    <w:rsid w:val="00AE709F"/>
    <w:rsid w:val="00AE7193"/>
    <w:rsid w:val="00AE7229"/>
    <w:rsid w:val="00AE72E7"/>
    <w:rsid w:val="00AE7378"/>
    <w:rsid w:val="00AE738D"/>
    <w:rsid w:val="00AE73E5"/>
    <w:rsid w:val="00AE75EE"/>
    <w:rsid w:val="00AE769C"/>
    <w:rsid w:val="00AE76BB"/>
    <w:rsid w:val="00AE7918"/>
    <w:rsid w:val="00AE7A51"/>
    <w:rsid w:val="00AE7A9C"/>
    <w:rsid w:val="00AE7BD4"/>
    <w:rsid w:val="00AE7CDD"/>
    <w:rsid w:val="00AE7D40"/>
    <w:rsid w:val="00AE7D46"/>
    <w:rsid w:val="00AE7E6B"/>
    <w:rsid w:val="00AE7E6E"/>
    <w:rsid w:val="00AE7EC5"/>
    <w:rsid w:val="00AE7EE0"/>
    <w:rsid w:val="00AF01E6"/>
    <w:rsid w:val="00AF03AE"/>
    <w:rsid w:val="00AF0428"/>
    <w:rsid w:val="00AF06DD"/>
    <w:rsid w:val="00AF0870"/>
    <w:rsid w:val="00AF0A3A"/>
    <w:rsid w:val="00AF0A71"/>
    <w:rsid w:val="00AF0A76"/>
    <w:rsid w:val="00AF0AD2"/>
    <w:rsid w:val="00AF0B3C"/>
    <w:rsid w:val="00AF0C5A"/>
    <w:rsid w:val="00AF0D00"/>
    <w:rsid w:val="00AF0E32"/>
    <w:rsid w:val="00AF0E52"/>
    <w:rsid w:val="00AF121F"/>
    <w:rsid w:val="00AF1269"/>
    <w:rsid w:val="00AF14A5"/>
    <w:rsid w:val="00AF17B0"/>
    <w:rsid w:val="00AF1989"/>
    <w:rsid w:val="00AF1D00"/>
    <w:rsid w:val="00AF202D"/>
    <w:rsid w:val="00AF21A4"/>
    <w:rsid w:val="00AF21C7"/>
    <w:rsid w:val="00AF23EE"/>
    <w:rsid w:val="00AF24A0"/>
    <w:rsid w:val="00AF2549"/>
    <w:rsid w:val="00AF270A"/>
    <w:rsid w:val="00AF2827"/>
    <w:rsid w:val="00AF2A20"/>
    <w:rsid w:val="00AF2A6E"/>
    <w:rsid w:val="00AF2A96"/>
    <w:rsid w:val="00AF2AA3"/>
    <w:rsid w:val="00AF2AD3"/>
    <w:rsid w:val="00AF2CF9"/>
    <w:rsid w:val="00AF2D2A"/>
    <w:rsid w:val="00AF2F52"/>
    <w:rsid w:val="00AF3077"/>
    <w:rsid w:val="00AF3123"/>
    <w:rsid w:val="00AF3158"/>
    <w:rsid w:val="00AF3289"/>
    <w:rsid w:val="00AF33AA"/>
    <w:rsid w:val="00AF3410"/>
    <w:rsid w:val="00AF3418"/>
    <w:rsid w:val="00AF35C6"/>
    <w:rsid w:val="00AF366C"/>
    <w:rsid w:val="00AF368C"/>
    <w:rsid w:val="00AF37FE"/>
    <w:rsid w:val="00AF3870"/>
    <w:rsid w:val="00AF38FC"/>
    <w:rsid w:val="00AF397C"/>
    <w:rsid w:val="00AF39A4"/>
    <w:rsid w:val="00AF39AC"/>
    <w:rsid w:val="00AF3A21"/>
    <w:rsid w:val="00AF3B78"/>
    <w:rsid w:val="00AF3CE3"/>
    <w:rsid w:val="00AF3D88"/>
    <w:rsid w:val="00AF3E66"/>
    <w:rsid w:val="00AF3EEC"/>
    <w:rsid w:val="00AF40A2"/>
    <w:rsid w:val="00AF41CE"/>
    <w:rsid w:val="00AF41DB"/>
    <w:rsid w:val="00AF423A"/>
    <w:rsid w:val="00AF43A0"/>
    <w:rsid w:val="00AF46B2"/>
    <w:rsid w:val="00AF46D5"/>
    <w:rsid w:val="00AF48C5"/>
    <w:rsid w:val="00AF493F"/>
    <w:rsid w:val="00AF4959"/>
    <w:rsid w:val="00AF49C1"/>
    <w:rsid w:val="00AF4B6A"/>
    <w:rsid w:val="00AF4B7A"/>
    <w:rsid w:val="00AF4D73"/>
    <w:rsid w:val="00AF4E29"/>
    <w:rsid w:val="00AF4EA3"/>
    <w:rsid w:val="00AF4EBE"/>
    <w:rsid w:val="00AF4ED5"/>
    <w:rsid w:val="00AF4FEC"/>
    <w:rsid w:val="00AF51E7"/>
    <w:rsid w:val="00AF536F"/>
    <w:rsid w:val="00AF539E"/>
    <w:rsid w:val="00AF53E0"/>
    <w:rsid w:val="00AF5476"/>
    <w:rsid w:val="00AF55F4"/>
    <w:rsid w:val="00AF5766"/>
    <w:rsid w:val="00AF58AA"/>
    <w:rsid w:val="00AF58B2"/>
    <w:rsid w:val="00AF5982"/>
    <w:rsid w:val="00AF59E0"/>
    <w:rsid w:val="00AF5A0D"/>
    <w:rsid w:val="00AF5A83"/>
    <w:rsid w:val="00AF5C5C"/>
    <w:rsid w:val="00AF5D13"/>
    <w:rsid w:val="00AF5D79"/>
    <w:rsid w:val="00AF5EAB"/>
    <w:rsid w:val="00AF6052"/>
    <w:rsid w:val="00AF6097"/>
    <w:rsid w:val="00AF60C4"/>
    <w:rsid w:val="00AF61F0"/>
    <w:rsid w:val="00AF62E3"/>
    <w:rsid w:val="00AF643E"/>
    <w:rsid w:val="00AF6466"/>
    <w:rsid w:val="00AF6626"/>
    <w:rsid w:val="00AF6667"/>
    <w:rsid w:val="00AF6690"/>
    <w:rsid w:val="00AF67A9"/>
    <w:rsid w:val="00AF67D4"/>
    <w:rsid w:val="00AF6805"/>
    <w:rsid w:val="00AF6865"/>
    <w:rsid w:val="00AF6A76"/>
    <w:rsid w:val="00AF6AC2"/>
    <w:rsid w:val="00AF6B3B"/>
    <w:rsid w:val="00AF6BF8"/>
    <w:rsid w:val="00AF6C98"/>
    <w:rsid w:val="00AF6CC2"/>
    <w:rsid w:val="00AF6EFA"/>
    <w:rsid w:val="00AF70C5"/>
    <w:rsid w:val="00AF7264"/>
    <w:rsid w:val="00AF735C"/>
    <w:rsid w:val="00AF73A6"/>
    <w:rsid w:val="00AF75B4"/>
    <w:rsid w:val="00AF7A39"/>
    <w:rsid w:val="00AF7AEC"/>
    <w:rsid w:val="00AF7BE6"/>
    <w:rsid w:val="00AF7C9E"/>
    <w:rsid w:val="00AF7D8E"/>
    <w:rsid w:val="00AF7FED"/>
    <w:rsid w:val="00B00094"/>
    <w:rsid w:val="00B00270"/>
    <w:rsid w:val="00B003E8"/>
    <w:rsid w:val="00B003F3"/>
    <w:rsid w:val="00B0052B"/>
    <w:rsid w:val="00B00553"/>
    <w:rsid w:val="00B00717"/>
    <w:rsid w:val="00B0073A"/>
    <w:rsid w:val="00B0074C"/>
    <w:rsid w:val="00B009B7"/>
    <w:rsid w:val="00B00A65"/>
    <w:rsid w:val="00B00B69"/>
    <w:rsid w:val="00B00CA8"/>
    <w:rsid w:val="00B00CAB"/>
    <w:rsid w:val="00B00D27"/>
    <w:rsid w:val="00B00F51"/>
    <w:rsid w:val="00B00F55"/>
    <w:rsid w:val="00B01075"/>
    <w:rsid w:val="00B010E5"/>
    <w:rsid w:val="00B01260"/>
    <w:rsid w:val="00B0141E"/>
    <w:rsid w:val="00B0148C"/>
    <w:rsid w:val="00B014A7"/>
    <w:rsid w:val="00B014F6"/>
    <w:rsid w:val="00B01630"/>
    <w:rsid w:val="00B01657"/>
    <w:rsid w:val="00B01891"/>
    <w:rsid w:val="00B01B2F"/>
    <w:rsid w:val="00B01B48"/>
    <w:rsid w:val="00B01C90"/>
    <w:rsid w:val="00B01D33"/>
    <w:rsid w:val="00B01D7B"/>
    <w:rsid w:val="00B01E1E"/>
    <w:rsid w:val="00B01E58"/>
    <w:rsid w:val="00B01EAE"/>
    <w:rsid w:val="00B01F91"/>
    <w:rsid w:val="00B02182"/>
    <w:rsid w:val="00B02300"/>
    <w:rsid w:val="00B023CD"/>
    <w:rsid w:val="00B024F9"/>
    <w:rsid w:val="00B026BD"/>
    <w:rsid w:val="00B026D0"/>
    <w:rsid w:val="00B0274A"/>
    <w:rsid w:val="00B027B9"/>
    <w:rsid w:val="00B02A0C"/>
    <w:rsid w:val="00B02A28"/>
    <w:rsid w:val="00B02A5D"/>
    <w:rsid w:val="00B02B70"/>
    <w:rsid w:val="00B02C4A"/>
    <w:rsid w:val="00B02C64"/>
    <w:rsid w:val="00B02C77"/>
    <w:rsid w:val="00B02CDB"/>
    <w:rsid w:val="00B02ECC"/>
    <w:rsid w:val="00B02EEC"/>
    <w:rsid w:val="00B0304B"/>
    <w:rsid w:val="00B0311E"/>
    <w:rsid w:val="00B03154"/>
    <w:rsid w:val="00B031B2"/>
    <w:rsid w:val="00B031DB"/>
    <w:rsid w:val="00B0329F"/>
    <w:rsid w:val="00B03347"/>
    <w:rsid w:val="00B0334C"/>
    <w:rsid w:val="00B03515"/>
    <w:rsid w:val="00B03528"/>
    <w:rsid w:val="00B0366D"/>
    <w:rsid w:val="00B0378F"/>
    <w:rsid w:val="00B03AAA"/>
    <w:rsid w:val="00B03B0D"/>
    <w:rsid w:val="00B03BC3"/>
    <w:rsid w:val="00B03BE4"/>
    <w:rsid w:val="00B03C49"/>
    <w:rsid w:val="00B03CDC"/>
    <w:rsid w:val="00B03D68"/>
    <w:rsid w:val="00B03E4A"/>
    <w:rsid w:val="00B03E4B"/>
    <w:rsid w:val="00B04077"/>
    <w:rsid w:val="00B040D2"/>
    <w:rsid w:val="00B041BA"/>
    <w:rsid w:val="00B041E3"/>
    <w:rsid w:val="00B04210"/>
    <w:rsid w:val="00B04236"/>
    <w:rsid w:val="00B042AF"/>
    <w:rsid w:val="00B04359"/>
    <w:rsid w:val="00B048E7"/>
    <w:rsid w:val="00B04913"/>
    <w:rsid w:val="00B04D35"/>
    <w:rsid w:val="00B050A5"/>
    <w:rsid w:val="00B0513D"/>
    <w:rsid w:val="00B051A8"/>
    <w:rsid w:val="00B051B5"/>
    <w:rsid w:val="00B051F4"/>
    <w:rsid w:val="00B052CA"/>
    <w:rsid w:val="00B053C4"/>
    <w:rsid w:val="00B053F4"/>
    <w:rsid w:val="00B053F6"/>
    <w:rsid w:val="00B0540E"/>
    <w:rsid w:val="00B05436"/>
    <w:rsid w:val="00B0587E"/>
    <w:rsid w:val="00B058B9"/>
    <w:rsid w:val="00B058E6"/>
    <w:rsid w:val="00B059FB"/>
    <w:rsid w:val="00B05A90"/>
    <w:rsid w:val="00B05A97"/>
    <w:rsid w:val="00B05B32"/>
    <w:rsid w:val="00B05D3A"/>
    <w:rsid w:val="00B05E25"/>
    <w:rsid w:val="00B05F1C"/>
    <w:rsid w:val="00B05F8E"/>
    <w:rsid w:val="00B05FC6"/>
    <w:rsid w:val="00B06037"/>
    <w:rsid w:val="00B0607B"/>
    <w:rsid w:val="00B060CB"/>
    <w:rsid w:val="00B0610E"/>
    <w:rsid w:val="00B0633A"/>
    <w:rsid w:val="00B06433"/>
    <w:rsid w:val="00B06466"/>
    <w:rsid w:val="00B064FB"/>
    <w:rsid w:val="00B0656C"/>
    <w:rsid w:val="00B065ED"/>
    <w:rsid w:val="00B06609"/>
    <w:rsid w:val="00B06610"/>
    <w:rsid w:val="00B06656"/>
    <w:rsid w:val="00B0677C"/>
    <w:rsid w:val="00B068CB"/>
    <w:rsid w:val="00B068E0"/>
    <w:rsid w:val="00B069E8"/>
    <w:rsid w:val="00B06A59"/>
    <w:rsid w:val="00B06B93"/>
    <w:rsid w:val="00B06E22"/>
    <w:rsid w:val="00B06E49"/>
    <w:rsid w:val="00B06FB4"/>
    <w:rsid w:val="00B06FB5"/>
    <w:rsid w:val="00B07270"/>
    <w:rsid w:val="00B0727E"/>
    <w:rsid w:val="00B07302"/>
    <w:rsid w:val="00B074C9"/>
    <w:rsid w:val="00B074CF"/>
    <w:rsid w:val="00B07587"/>
    <w:rsid w:val="00B07692"/>
    <w:rsid w:val="00B0790A"/>
    <w:rsid w:val="00B079B6"/>
    <w:rsid w:val="00B07A9B"/>
    <w:rsid w:val="00B07B88"/>
    <w:rsid w:val="00B07B97"/>
    <w:rsid w:val="00B07BB2"/>
    <w:rsid w:val="00B07C1A"/>
    <w:rsid w:val="00B07C33"/>
    <w:rsid w:val="00B07CA8"/>
    <w:rsid w:val="00B07DC0"/>
    <w:rsid w:val="00B07E4D"/>
    <w:rsid w:val="00B07E8B"/>
    <w:rsid w:val="00B07F2F"/>
    <w:rsid w:val="00B10054"/>
    <w:rsid w:val="00B10092"/>
    <w:rsid w:val="00B1017E"/>
    <w:rsid w:val="00B101BA"/>
    <w:rsid w:val="00B101DE"/>
    <w:rsid w:val="00B1033D"/>
    <w:rsid w:val="00B103BE"/>
    <w:rsid w:val="00B103EC"/>
    <w:rsid w:val="00B10547"/>
    <w:rsid w:val="00B10573"/>
    <w:rsid w:val="00B1057D"/>
    <w:rsid w:val="00B1063C"/>
    <w:rsid w:val="00B1071C"/>
    <w:rsid w:val="00B1072C"/>
    <w:rsid w:val="00B1076F"/>
    <w:rsid w:val="00B10803"/>
    <w:rsid w:val="00B1088F"/>
    <w:rsid w:val="00B108DF"/>
    <w:rsid w:val="00B109FC"/>
    <w:rsid w:val="00B10B82"/>
    <w:rsid w:val="00B10D8A"/>
    <w:rsid w:val="00B10E97"/>
    <w:rsid w:val="00B10F07"/>
    <w:rsid w:val="00B1100D"/>
    <w:rsid w:val="00B113AF"/>
    <w:rsid w:val="00B113FD"/>
    <w:rsid w:val="00B114B3"/>
    <w:rsid w:val="00B1151B"/>
    <w:rsid w:val="00B11628"/>
    <w:rsid w:val="00B11672"/>
    <w:rsid w:val="00B116D8"/>
    <w:rsid w:val="00B11775"/>
    <w:rsid w:val="00B117F8"/>
    <w:rsid w:val="00B1184A"/>
    <w:rsid w:val="00B118AB"/>
    <w:rsid w:val="00B119E1"/>
    <w:rsid w:val="00B11A40"/>
    <w:rsid w:val="00B11AB3"/>
    <w:rsid w:val="00B11ABF"/>
    <w:rsid w:val="00B11AF9"/>
    <w:rsid w:val="00B11CB3"/>
    <w:rsid w:val="00B11D66"/>
    <w:rsid w:val="00B11E17"/>
    <w:rsid w:val="00B11E69"/>
    <w:rsid w:val="00B11ED7"/>
    <w:rsid w:val="00B1204C"/>
    <w:rsid w:val="00B12063"/>
    <w:rsid w:val="00B12074"/>
    <w:rsid w:val="00B12175"/>
    <w:rsid w:val="00B12352"/>
    <w:rsid w:val="00B123ED"/>
    <w:rsid w:val="00B12583"/>
    <w:rsid w:val="00B12714"/>
    <w:rsid w:val="00B127AF"/>
    <w:rsid w:val="00B12817"/>
    <w:rsid w:val="00B1287A"/>
    <w:rsid w:val="00B12A2B"/>
    <w:rsid w:val="00B12AB5"/>
    <w:rsid w:val="00B12ACB"/>
    <w:rsid w:val="00B12BE8"/>
    <w:rsid w:val="00B12D09"/>
    <w:rsid w:val="00B12DC9"/>
    <w:rsid w:val="00B12FBF"/>
    <w:rsid w:val="00B1302F"/>
    <w:rsid w:val="00B13092"/>
    <w:rsid w:val="00B1319F"/>
    <w:rsid w:val="00B131D3"/>
    <w:rsid w:val="00B13463"/>
    <w:rsid w:val="00B1349B"/>
    <w:rsid w:val="00B134A0"/>
    <w:rsid w:val="00B135BF"/>
    <w:rsid w:val="00B135CC"/>
    <w:rsid w:val="00B13603"/>
    <w:rsid w:val="00B13703"/>
    <w:rsid w:val="00B1370F"/>
    <w:rsid w:val="00B137B2"/>
    <w:rsid w:val="00B139AA"/>
    <w:rsid w:val="00B13A3D"/>
    <w:rsid w:val="00B13A62"/>
    <w:rsid w:val="00B13B7A"/>
    <w:rsid w:val="00B13BEF"/>
    <w:rsid w:val="00B13CB1"/>
    <w:rsid w:val="00B13D08"/>
    <w:rsid w:val="00B13FE8"/>
    <w:rsid w:val="00B14032"/>
    <w:rsid w:val="00B140BD"/>
    <w:rsid w:val="00B1418D"/>
    <w:rsid w:val="00B141D2"/>
    <w:rsid w:val="00B143BE"/>
    <w:rsid w:val="00B146C1"/>
    <w:rsid w:val="00B147F8"/>
    <w:rsid w:val="00B148A9"/>
    <w:rsid w:val="00B1494E"/>
    <w:rsid w:val="00B14970"/>
    <w:rsid w:val="00B14DBB"/>
    <w:rsid w:val="00B14E60"/>
    <w:rsid w:val="00B14EB3"/>
    <w:rsid w:val="00B1501A"/>
    <w:rsid w:val="00B15091"/>
    <w:rsid w:val="00B151EB"/>
    <w:rsid w:val="00B1527F"/>
    <w:rsid w:val="00B152B3"/>
    <w:rsid w:val="00B15324"/>
    <w:rsid w:val="00B1557E"/>
    <w:rsid w:val="00B156CD"/>
    <w:rsid w:val="00B15833"/>
    <w:rsid w:val="00B158EE"/>
    <w:rsid w:val="00B15914"/>
    <w:rsid w:val="00B15ED7"/>
    <w:rsid w:val="00B160C8"/>
    <w:rsid w:val="00B16140"/>
    <w:rsid w:val="00B16218"/>
    <w:rsid w:val="00B162E1"/>
    <w:rsid w:val="00B1630E"/>
    <w:rsid w:val="00B1637B"/>
    <w:rsid w:val="00B16392"/>
    <w:rsid w:val="00B163C2"/>
    <w:rsid w:val="00B163F5"/>
    <w:rsid w:val="00B165FB"/>
    <w:rsid w:val="00B16663"/>
    <w:rsid w:val="00B166F6"/>
    <w:rsid w:val="00B16926"/>
    <w:rsid w:val="00B16937"/>
    <w:rsid w:val="00B16AE3"/>
    <w:rsid w:val="00B16B2D"/>
    <w:rsid w:val="00B16B74"/>
    <w:rsid w:val="00B16CAF"/>
    <w:rsid w:val="00B16D2A"/>
    <w:rsid w:val="00B16D31"/>
    <w:rsid w:val="00B17159"/>
    <w:rsid w:val="00B17248"/>
    <w:rsid w:val="00B173A5"/>
    <w:rsid w:val="00B173D8"/>
    <w:rsid w:val="00B17516"/>
    <w:rsid w:val="00B1756E"/>
    <w:rsid w:val="00B176CD"/>
    <w:rsid w:val="00B1774D"/>
    <w:rsid w:val="00B1775E"/>
    <w:rsid w:val="00B177CE"/>
    <w:rsid w:val="00B17A73"/>
    <w:rsid w:val="00B17D43"/>
    <w:rsid w:val="00B17E19"/>
    <w:rsid w:val="00B17FC9"/>
    <w:rsid w:val="00B20109"/>
    <w:rsid w:val="00B20192"/>
    <w:rsid w:val="00B201FA"/>
    <w:rsid w:val="00B2026F"/>
    <w:rsid w:val="00B203B6"/>
    <w:rsid w:val="00B203DB"/>
    <w:rsid w:val="00B205B3"/>
    <w:rsid w:val="00B20664"/>
    <w:rsid w:val="00B2076E"/>
    <w:rsid w:val="00B207B5"/>
    <w:rsid w:val="00B208FE"/>
    <w:rsid w:val="00B209B4"/>
    <w:rsid w:val="00B20AAE"/>
    <w:rsid w:val="00B20AF7"/>
    <w:rsid w:val="00B20AFE"/>
    <w:rsid w:val="00B20E4C"/>
    <w:rsid w:val="00B20F48"/>
    <w:rsid w:val="00B20F6B"/>
    <w:rsid w:val="00B21027"/>
    <w:rsid w:val="00B21068"/>
    <w:rsid w:val="00B21124"/>
    <w:rsid w:val="00B21217"/>
    <w:rsid w:val="00B2123D"/>
    <w:rsid w:val="00B21340"/>
    <w:rsid w:val="00B214D9"/>
    <w:rsid w:val="00B21555"/>
    <w:rsid w:val="00B2166F"/>
    <w:rsid w:val="00B217C3"/>
    <w:rsid w:val="00B21835"/>
    <w:rsid w:val="00B21890"/>
    <w:rsid w:val="00B218D8"/>
    <w:rsid w:val="00B21934"/>
    <w:rsid w:val="00B2196F"/>
    <w:rsid w:val="00B21988"/>
    <w:rsid w:val="00B21BE7"/>
    <w:rsid w:val="00B21C6F"/>
    <w:rsid w:val="00B21D30"/>
    <w:rsid w:val="00B2206E"/>
    <w:rsid w:val="00B220E2"/>
    <w:rsid w:val="00B22103"/>
    <w:rsid w:val="00B221E8"/>
    <w:rsid w:val="00B222BD"/>
    <w:rsid w:val="00B222F2"/>
    <w:rsid w:val="00B22311"/>
    <w:rsid w:val="00B223E3"/>
    <w:rsid w:val="00B22688"/>
    <w:rsid w:val="00B227ED"/>
    <w:rsid w:val="00B2284B"/>
    <w:rsid w:val="00B2292B"/>
    <w:rsid w:val="00B22BBC"/>
    <w:rsid w:val="00B22CB6"/>
    <w:rsid w:val="00B22D2F"/>
    <w:rsid w:val="00B22DF8"/>
    <w:rsid w:val="00B22EA2"/>
    <w:rsid w:val="00B22EF7"/>
    <w:rsid w:val="00B22F6F"/>
    <w:rsid w:val="00B2318D"/>
    <w:rsid w:val="00B231E8"/>
    <w:rsid w:val="00B23284"/>
    <w:rsid w:val="00B232C2"/>
    <w:rsid w:val="00B2333A"/>
    <w:rsid w:val="00B2335D"/>
    <w:rsid w:val="00B23384"/>
    <w:rsid w:val="00B233EB"/>
    <w:rsid w:val="00B234D2"/>
    <w:rsid w:val="00B234F1"/>
    <w:rsid w:val="00B23503"/>
    <w:rsid w:val="00B23550"/>
    <w:rsid w:val="00B23781"/>
    <w:rsid w:val="00B23859"/>
    <w:rsid w:val="00B2386A"/>
    <w:rsid w:val="00B238BF"/>
    <w:rsid w:val="00B2390F"/>
    <w:rsid w:val="00B23B25"/>
    <w:rsid w:val="00B23BD2"/>
    <w:rsid w:val="00B23BDB"/>
    <w:rsid w:val="00B23C38"/>
    <w:rsid w:val="00B23D65"/>
    <w:rsid w:val="00B23DBB"/>
    <w:rsid w:val="00B23FF6"/>
    <w:rsid w:val="00B24065"/>
    <w:rsid w:val="00B24381"/>
    <w:rsid w:val="00B2442E"/>
    <w:rsid w:val="00B24596"/>
    <w:rsid w:val="00B24641"/>
    <w:rsid w:val="00B248A3"/>
    <w:rsid w:val="00B248E6"/>
    <w:rsid w:val="00B24A01"/>
    <w:rsid w:val="00B24C91"/>
    <w:rsid w:val="00B24D4D"/>
    <w:rsid w:val="00B24D91"/>
    <w:rsid w:val="00B24DDD"/>
    <w:rsid w:val="00B24E58"/>
    <w:rsid w:val="00B24EF6"/>
    <w:rsid w:val="00B24FF3"/>
    <w:rsid w:val="00B24FF9"/>
    <w:rsid w:val="00B2502F"/>
    <w:rsid w:val="00B250E7"/>
    <w:rsid w:val="00B2520A"/>
    <w:rsid w:val="00B2524F"/>
    <w:rsid w:val="00B25570"/>
    <w:rsid w:val="00B2566D"/>
    <w:rsid w:val="00B256AB"/>
    <w:rsid w:val="00B25934"/>
    <w:rsid w:val="00B25B84"/>
    <w:rsid w:val="00B25CE5"/>
    <w:rsid w:val="00B25F54"/>
    <w:rsid w:val="00B26057"/>
    <w:rsid w:val="00B2630C"/>
    <w:rsid w:val="00B2635D"/>
    <w:rsid w:val="00B26391"/>
    <w:rsid w:val="00B263CA"/>
    <w:rsid w:val="00B26404"/>
    <w:rsid w:val="00B26490"/>
    <w:rsid w:val="00B267A3"/>
    <w:rsid w:val="00B26874"/>
    <w:rsid w:val="00B26A44"/>
    <w:rsid w:val="00B26A90"/>
    <w:rsid w:val="00B26C02"/>
    <w:rsid w:val="00B26C08"/>
    <w:rsid w:val="00B26CEA"/>
    <w:rsid w:val="00B26D16"/>
    <w:rsid w:val="00B26D66"/>
    <w:rsid w:val="00B271E5"/>
    <w:rsid w:val="00B271E8"/>
    <w:rsid w:val="00B2721C"/>
    <w:rsid w:val="00B272AC"/>
    <w:rsid w:val="00B272FC"/>
    <w:rsid w:val="00B27345"/>
    <w:rsid w:val="00B274BA"/>
    <w:rsid w:val="00B2755F"/>
    <w:rsid w:val="00B27577"/>
    <w:rsid w:val="00B27628"/>
    <w:rsid w:val="00B2768F"/>
    <w:rsid w:val="00B276A4"/>
    <w:rsid w:val="00B277D0"/>
    <w:rsid w:val="00B27837"/>
    <w:rsid w:val="00B2794C"/>
    <w:rsid w:val="00B27961"/>
    <w:rsid w:val="00B2796A"/>
    <w:rsid w:val="00B27A82"/>
    <w:rsid w:val="00B27A9A"/>
    <w:rsid w:val="00B27ACE"/>
    <w:rsid w:val="00B27C9D"/>
    <w:rsid w:val="00B27CC1"/>
    <w:rsid w:val="00B27D59"/>
    <w:rsid w:val="00B27D92"/>
    <w:rsid w:val="00B27DB0"/>
    <w:rsid w:val="00B27DFB"/>
    <w:rsid w:val="00B27E41"/>
    <w:rsid w:val="00B27E82"/>
    <w:rsid w:val="00B27F3D"/>
    <w:rsid w:val="00B30015"/>
    <w:rsid w:val="00B3004E"/>
    <w:rsid w:val="00B30055"/>
    <w:rsid w:val="00B30097"/>
    <w:rsid w:val="00B30219"/>
    <w:rsid w:val="00B30347"/>
    <w:rsid w:val="00B3038A"/>
    <w:rsid w:val="00B305CC"/>
    <w:rsid w:val="00B305E2"/>
    <w:rsid w:val="00B30808"/>
    <w:rsid w:val="00B30822"/>
    <w:rsid w:val="00B30AC5"/>
    <w:rsid w:val="00B30B0F"/>
    <w:rsid w:val="00B30B94"/>
    <w:rsid w:val="00B30C99"/>
    <w:rsid w:val="00B30CD7"/>
    <w:rsid w:val="00B30EC3"/>
    <w:rsid w:val="00B310D4"/>
    <w:rsid w:val="00B3116F"/>
    <w:rsid w:val="00B312B9"/>
    <w:rsid w:val="00B312DD"/>
    <w:rsid w:val="00B31379"/>
    <w:rsid w:val="00B31430"/>
    <w:rsid w:val="00B31520"/>
    <w:rsid w:val="00B315BC"/>
    <w:rsid w:val="00B316FC"/>
    <w:rsid w:val="00B318E1"/>
    <w:rsid w:val="00B31BB6"/>
    <w:rsid w:val="00B31CF7"/>
    <w:rsid w:val="00B31E0D"/>
    <w:rsid w:val="00B31EA0"/>
    <w:rsid w:val="00B31FA6"/>
    <w:rsid w:val="00B32010"/>
    <w:rsid w:val="00B32018"/>
    <w:rsid w:val="00B3208C"/>
    <w:rsid w:val="00B32506"/>
    <w:rsid w:val="00B32631"/>
    <w:rsid w:val="00B32664"/>
    <w:rsid w:val="00B327FF"/>
    <w:rsid w:val="00B32896"/>
    <w:rsid w:val="00B328A0"/>
    <w:rsid w:val="00B328FA"/>
    <w:rsid w:val="00B328FE"/>
    <w:rsid w:val="00B32A91"/>
    <w:rsid w:val="00B32ACB"/>
    <w:rsid w:val="00B32B98"/>
    <w:rsid w:val="00B32CCB"/>
    <w:rsid w:val="00B32D08"/>
    <w:rsid w:val="00B32D26"/>
    <w:rsid w:val="00B32E00"/>
    <w:rsid w:val="00B32FAD"/>
    <w:rsid w:val="00B32FB0"/>
    <w:rsid w:val="00B33299"/>
    <w:rsid w:val="00B332E6"/>
    <w:rsid w:val="00B333BB"/>
    <w:rsid w:val="00B33417"/>
    <w:rsid w:val="00B33522"/>
    <w:rsid w:val="00B3354E"/>
    <w:rsid w:val="00B335BC"/>
    <w:rsid w:val="00B33701"/>
    <w:rsid w:val="00B33778"/>
    <w:rsid w:val="00B338E3"/>
    <w:rsid w:val="00B3391A"/>
    <w:rsid w:val="00B33945"/>
    <w:rsid w:val="00B33995"/>
    <w:rsid w:val="00B33AA2"/>
    <w:rsid w:val="00B33AAB"/>
    <w:rsid w:val="00B33AFC"/>
    <w:rsid w:val="00B33B27"/>
    <w:rsid w:val="00B33B31"/>
    <w:rsid w:val="00B33C35"/>
    <w:rsid w:val="00B33DFB"/>
    <w:rsid w:val="00B34201"/>
    <w:rsid w:val="00B3436A"/>
    <w:rsid w:val="00B34409"/>
    <w:rsid w:val="00B34490"/>
    <w:rsid w:val="00B346C4"/>
    <w:rsid w:val="00B34834"/>
    <w:rsid w:val="00B3497E"/>
    <w:rsid w:val="00B34AEE"/>
    <w:rsid w:val="00B34B33"/>
    <w:rsid w:val="00B34B40"/>
    <w:rsid w:val="00B34BF2"/>
    <w:rsid w:val="00B34CA0"/>
    <w:rsid w:val="00B34D64"/>
    <w:rsid w:val="00B34EA3"/>
    <w:rsid w:val="00B34F17"/>
    <w:rsid w:val="00B34F21"/>
    <w:rsid w:val="00B350D5"/>
    <w:rsid w:val="00B3536A"/>
    <w:rsid w:val="00B353AC"/>
    <w:rsid w:val="00B353E5"/>
    <w:rsid w:val="00B3545F"/>
    <w:rsid w:val="00B3557B"/>
    <w:rsid w:val="00B3562D"/>
    <w:rsid w:val="00B356A0"/>
    <w:rsid w:val="00B35934"/>
    <w:rsid w:val="00B35998"/>
    <w:rsid w:val="00B35B74"/>
    <w:rsid w:val="00B35CFE"/>
    <w:rsid w:val="00B35E76"/>
    <w:rsid w:val="00B35F24"/>
    <w:rsid w:val="00B35F33"/>
    <w:rsid w:val="00B35F60"/>
    <w:rsid w:val="00B35F6D"/>
    <w:rsid w:val="00B35FA3"/>
    <w:rsid w:val="00B36156"/>
    <w:rsid w:val="00B36417"/>
    <w:rsid w:val="00B3641E"/>
    <w:rsid w:val="00B3663A"/>
    <w:rsid w:val="00B366D4"/>
    <w:rsid w:val="00B36790"/>
    <w:rsid w:val="00B36927"/>
    <w:rsid w:val="00B36B11"/>
    <w:rsid w:val="00B36B15"/>
    <w:rsid w:val="00B36BFD"/>
    <w:rsid w:val="00B36DB7"/>
    <w:rsid w:val="00B36E5F"/>
    <w:rsid w:val="00B37044"/>
    <w:rsid w:val="00B370AD"/>
    <w:rsid w:val="00B370AF"/>
    <w:rsid w:val="00B370EC"/>
    <w:rsid w:val="00B3718F"/>
    <w:rsid w:val="00B3725C"/>
    <w:rsid w:val="00B37277"/>
    <w:rsid w:val="00B37380"/>
    <w:rsid w:val="00B373A6"/>
    <w:rsid w:val="00B373C5"/>
    <w:rsid w:val="00B373E5"/>
    <w:rsid w:val="00B37483"/>
    <w:rsid w:val="00B37718"/>
    <w:rsid w:val="00B377C8"/>
    <w:rsid w:val="00B3783A"/>
    <w:rsid w:val="00B378F0"/>
    <w:rsid w:val="00B37A1E"/>
    <w:rsid w:val="00B37A8B"/>
    <w:rsid w:val="00B37AC9"/>
    <w:rsid w:val="00B37B67"/>
    <w:rsid w:val="00B37C1A"/>
    <w:rsid w:val="00B37C35"/>
    <w:rsid w:val="00B37C92"/>
    <w:rsid w:val="00B37DEC"/>
    <w:rsid w:val="00B37E2C"/>
    <w:rsid w:val="00B37FA9"/>
    <w:rsid w:val="00B401A0"/>
    <w:rsid w:val="00B401EA"/>
    <w:rsid w:val="00B4021F"/>
    <w:rsid w:val="00B4022B"/>
    <w:rsid w:val="00B4025D"/>
    <w:rsid w:val="00B403F8"/>
    <w:rsid w:val="00B40503"/>
    <w:rsid w:val="00B40637"/>
    <w:rsid w:val="00B4068E"/>
    <w:rsid w:val="00B406CF"/>
    <w:rsid w:val="00B40728"/>
    <w:rsid w:val="00B4075E"/>
    <w:rsid w:val="00B408A8"/>
    <w:rsid w:val="00B408B9"/>
    <w:rsid w:val="00B409E6"/>
    <w:rsid w:val="00B40A04"/>
    <w:rsid w:val="00B40AC6"/>
    <w:rsid w:val="00B40ADB"/>
    <w:rsid w:val="00B40B34"/>
    <w:rsid w:val="00B40B63"/>
    <w:rsid w:val="00B40B9F"/>
    <w:rsid w:val="00B40BFF"/>
    <w:rsid w:val="00B40C61"/>
    <w:rsid w:val="00B40DC9"/>
    <w:rsid w:val="00B40E8C"/>
    <w:rsid w:val="00B40F11"/>
    <w:rsid w:val="00B41166"/>
    <w:rsid w:val="00B412E6"/>
    <w:rsid w:val="00B412EB"/>
    <w:rsid w:val="00B41318"/>
    <w:rsid w:val="00B41374"/>
    <w:rsid w:val="00B41404"/>
    <w:rsid w:val="00B415AD"/>
    <w:rsid w:val="00B41614"/>
    <w:rsid w:val="00B416F7"/>
    <w:rsid w:val="00B41787"/>
    <w:rsid w:val="00B417BE"/>
    <w:rsid w:val="00B418CA"/>
    <w:rsid w:val="00B41A4C"/>
    <w:rsid w:val="00B41AAE"/>
    <w:rsid w:val="00B41C28"/>
    <w:rsid w:val="00B41C9B"/>
    <w:rsid w:val="00B41FA8"/>
    <w:rsid w:val="00B4208B"/>
    <w:rsid w:val="00B421D1"/>
    <w:rsid w:val="00B421D3"/>
    <w:rsid w:val="00B42256"/>
    <w:rsid w:val="00B4228B"/>
    <w:rsid w:val="00B4231A"/>
    <w:rsid w:val="00B42345"/>
    <w:rsid w:val="00B4235C"/>
    <w:rsid w:val="00B42480"/>
    <w:rsid w:val="00B42550"/>
    <w:rsid w:val="00B426DB"/>
    <w:rsid w:val="00B427B6"/>
    <w:rsid w:val="00B4299C"/>
    <w:rsid w:val="00B42AE6"/>
    <w:rsid w:val="00B42C34"/>
    <w:rsid w:val="00B42D65"/>
    <w:rsid w:val="00B42E5A"/>
    <w:rsid w:val="00B43038"/>
    <w:rsid w:val="00B4311F"/>
    <w:rsid w:val="00B431A7"/>
    <w:rsid w:val="00B431FB"/>
    <w:rsid w:val="00B43321"/>
    <w:rsid w:val="00B4339C"/>
    <w:rsid w:val="00B433F4"/>
    <w:rsid w:val="00B434B1"/>
    <w:rsid w:val="00B43630"/>
    <w:rsid w:val="00B4373E"/>
    <w:rsid w:val="00B43854"/>
    <w:rsid w:val="00B4388B"/>
    <w:rsid w:val="00B439E6"/>
    <w:rsid w:val="00B43CF2"/>
    <w:rsid w:val="00B43F8F"/>
    <w:rsid w:val="00B440BA"/>
    <w:rsid w:val="00B4442C"/>
    <w:rsid w:val="00B44599"/>
    <w:rsid w:val="00B4468C"/>
    <w:rsid w:val="00B44762"/>
    <w:rsid w:val="00B4477A"/>
    <w:rsid w:val="00B44A72"/>
    <w:rsid w:val="00B44C0D"/>
    <w:rsid w:val="00B44F21"/>
    <w:rsid w:val="00B45008"/>
    <w:rsid w:val="00B45012"/>
    <w:rsid w:val="00B451D0"/>
    <w:rsid w:val="00B45279"/>
    <w:rsid w:val="00B45876"/>
    <w:rsid w:val="00B458AD"/>
    <w:rsid w:val="00B45AF7"/>
    <w:rsid w:val="00B45E8B"/>
    <w:rsid w:val="00B4603B"/>
    <w:rsid w:val="00B463A5"/>
    <w:rsid w:val="00B46603"/>
    <w:rsid w:val="00B46669"/>
    <w:rsid w:val="00B467A9"/>
    <w:rsid w:val="00B4688A"/>
    <w:rsid w:val="00B4688C"/>
    <w:rsid w:val="00B46A7E"/>
    <w:rsid w:val="00B46AE7"/>
    <w:rsid w:val="00B46B69"/>
    <w:rsid w:val="00B46B7F"/>
    <w:rsid w:val="00B46E34"/>
    <w:rsid w:val="00B46EDD"/>
    <w:rsid w:val="00B470C3"/>
    <w:rsid w:val="00B4715E"/>
    <w:rsid w:val="00B472F7"/>
    <w:rsid w:val="00B4740D"/>
    <w:rsid w:val="00B4742B"/>
    <w:rsid w:val="00B4743A"/>
    <w:rsid w:val="00B47596"/>
    <w:rsid w:val="00B47764"/>
    <w:rsid w:val="00B477D4"/>
    <w:rsid w:val="00B47801"/>
    <w:rsid w:val="00B4795D"/>
    <w:rsid w:val="00B479B2"/>
    <w:rsid w:val="00B47A5F"/>
    <w:rsid w:val="00B47C14"/>
    <w:rsid w:val="00B47CC6"/>
    <w:rsid w:val="00B47E77"/>
    <w:rsid w:val="00B50041"/>
    <w:rsid w:val="00B50099"/>
    <w:rsid w:val="00B5012D"/>
    <w:rsid w:val="00B503CB"/>
    <w:rsid w:val="00B503F4"/>
    <w:rsid w:val="00B50620"/>
    <w:rsid w:val="00B50811"/>
    <w:rsid w:val="00B50828"/>
    <w:rsid w:val="00B50851"/>
    <w:rsid w:val="00B50A72"/>
    <w:rsid w:val="00B50B67"/>
    <w:rsid w:val="00B50C1C"/>
    <w:rsid w:val="00B50DE1"/>
    <w:rsid w:val="00B50F9E"/>
    <w:rsid w:val="00B50FCD"/>
    <w:rsid w:val="00B50FEB"/>
    <w:rsid w:val="00B511F8"/>
    <w:rsid w:val="00B51213"/>
    <w:rsid w:val="00B51286"/>
    <w:rsid w:val="00B512FD"/>
    <w:rsid w:val="00B51352"/>
    <w:rsid w:val="00B5138A"/>
    <w:rsid w:val="00B513CD"/>
    <w:rsid w:val="00B51411"/>
    <w:rsid w:val="00B514C6"/>
    <w:rsid w:val="00B51508"/>
    <w:rsid w:val="00B51526"/>
    <w:rsid w:val="00B515F7"/>
    <w:rsid w:val="00B51630"/>
    <w:rsid w:val="00B51634"/>
    <w:rsid w:val="00B51649"/>
    <w:rsid w:val="00B517D8"/>
    <w:rsid w:val="00B5184D"/>
    <w:rsid w:val="00B51888"/>
    <w:rsid w:val="00B5188A"/>
    <w:rsid w:val="00B5196B"/>
    <w:rsid w:val="00B5199B"/>
    <w:rsid w:val="00B5199F"/>
    <w:rsid w:val="00B51D4A"/>
    <w:rsid w:val="00B51DD4"/>
    <w:rsid w:val="00B52042"/>
    <w:rsid w:val="00B5210A"/>
    <w:rsid w:val="00B52273"/>
    <w:rsid w:val="00B5236C"/>
    <w:rsid w:val="00B52714"/>
    <w:rsid w:val="00B5278D"/>
    <w:rsid w:val="00B527DE"/>
    <w:rsid w:val="00B52820"/>
    <w:rsid w:val="00B528AC"/>
    <w:rsid w:val="00B52ADD"/>
    <w:rsid w:val="00B52EAA"/>
    <w:rsid w:val="00B52F1A"/>
    <w:rsid w:val="00B52F56"/>
    <w:rsid w:val="00B52FE0"/>
    <w:rsid w:val="00B5301A"/>
    <w:rsid w:val="00B53093"/>
    <w:rsid w:val="00B53251"/>
    <w:rsid w:val="00B5329C"/>
    <w:rsid w:val="00B5330D"/>
    <w:rsid w:val="00B533BA"/>
    <w:rsid w:val="00B53596"/>
    <w:rsid w:val="00B535D1"/>
    <w:rsid w:val="00B535F7"/>
    <w:rsid w:val="00B53800"/>
    <w:rsid w:val="00B5385C"/>
    <w:rsid w:val="00B53AB2"/>
    <w:rsid w:val="00B53BCC"/>
    <w:rsid w:val="00B53E1C"/>
    <w:rsid w:val="00B53E38"/>
    <w:rsid w:val="00B53EE0"/>
    <w:rsid w:val="00B53FC8"/>
    <w:rsid w:val="00B540C9"/>
    <w:rsid w:val="00B5440B"/>
    <w:rsid w:val="00B5441B"/>
    <w:rsid w:val="00B5452E"/>
    <w:rsid w:val="00B54536"/>
    <w:rsid w:val="00B54669"/>
    <w:rsid w:val="00B546F8"/>
    <w:rsid w:val="00B54823"/>
    <w:rsid w:val="00B548B2"/>
    <w:rsid w:val="00B54A7A"/>
    <w:rsid w:val="00B54B77"/>
    <w:rsid w:val="00B54BD3"/>
    <w:rsid w:val="00B54C14"/>
    <w:rsid w:val="00B54E5A"/>
    <w:rsid w:val="00B54ECC"/>
    <w:rsid w:val="00B54FB1"/>
    <w:rsid w:val="00B5500D"/>
    <w:rsid w:val="00B55186"/>
    <w:rsid w:val="00B551A4"/>
    <w:rsid w:val="00B551E3"/>
    <w:rsid w:val="00B55228"/>
    <w:rsid w:val="00B5522D"/>
    <w:rsid w:val="00B55312"/>
    <w:rsid w:val="00B55412"/>
    <w:rsid w:val="00B554A7"/>
    <w:rsid w:val="00B55665"/>
    <w:rsid w:val="00B5572E"/>
    <w:rsid w:val="00B557E6"/>
    <w:rsid w:val="00B55840"/>
    <w:rsid w:val="00B5586E"/>
    <w:rsid w:val="00B5587D"/>
    <w:rsid w:val="00B559AA"/>
    <w:rsid w:val="00B55C19"/>
    <w:rsid w:val="00B55C97"/>
    <w:rsid w:val="00B55CFD"/>
    <w:rsid w:val="00B55DC9"/>
    <w:rsid w:val="00B55E04"/>
    <w:rsid w:val="00B55E67"/>
    <w:rsid w:val="00B55F42"/>
    <w:rsid w:val="00B55F4B"/>
    <w:rsid w:val="00B560C4"/>
    <w:rsid w:val="00B56142"/>
    <w:rsid w:val="00B563D7"/>
    <w:rsid w:val="00B56692"/>
    <w:rsid w:val="00B567A1"/>
    <w:rsid w:val="00B56820"/>
    <w:rsid w:val="00B5687E"/>
    <w:rsid w:val="00B56968"/>
    <w:rsid w:val="00B569AB"/>
    <w:rsid w:val="00B569BA"/>
    <w:rsid w:val="00B569FE"/>
    <w:rsid w:val="00B56B79"/>
    <w:rsid w:val="00B56C84"/>
    <w:rsid w:val="00B56DFA"/>
    <w:rsid w:val="00B56E8E"/>
    <w:rsid w:val="00B56EA2"/>
    <w:rsid w:val="00B56F67"/>
    <w:rsid w:val="00B56FDB"/>
    <w:rsid w:val="00B57008"/>
    <w:rsid w:val="00B5730F"/>
    <w:rsid w:val="00B573A4"/>
    <w:rsid w:val="00B57421"/>
    <w:rsid w:val="00B57680"/>
    <w:rsid w:val="00B576F4"/>
    <w:rsid w:val="00B5774A"/>
    <w:rsid w:val="00B57753"/>
    <w:rsid w:val="00B57819"/>
    <w:rsid w:val="00B57836"/>
    <w:rsid w:val="00B57A92"/>
    <w:rsid w:val="00B57AB0"/>
    <w:rsid w:val="00B57C62"/>
    <w:rsid w:val="00B57EE2"/>
    <w:rsid w:val="00B603C7"/>
    <w:rsid w:val="00B60480"/>
    <w:rsid w:val="00B6062F"/>
    <w:rsid w:val="00B60641"/>
    <w:rsid w:val="00B606B0"/>
    <w:rsid w:val="00B6077C"/>
    <w:rsid w:val="00B60A9B"/>
    <w:rsid w:val="00B60DBC"/>
    <w:rsid w:val="00B60DD9"/>
    <w:rsid w:val="00B60F43"/>
    <w:rsid w:val="00B610FF"/>
    <w:rsid w:val="00B611A6"/>
    <w:rsid w:val="00B611F8"/>
    <w:rsid w:val="00B6121A"/>
    <w:rsid w:val="00B612CC"/>
    <w:rsid w:val="00B6132E"/>
    <w:rsid w:val="00B618F2"/>
    <w:rsid w:val="00B619C2"/>
    <w:rsid w:val="00B61A0F"/>
    <w:rsid w:val="00B61A42"/>
    <w:rsid w:val="00B61ADD"/>
    <w:rsid w:val="00B61B3D"/>
    <w:rsid w:val="00B61C58"/>
    <w:rsid w:val="00B61D4A"/>
    <w:rsid w:val="00B61DCE"/>
    <w:rsid w:val="00B61DCF"/>
    <w:rsid w:val="00B61E48"/>
    <w:rsid w:val="00B620D0"/>
    <w:rsid w:val="00B622C2"/>
    <w:rsid w:val="00B6234D"/>
    <w:rsid w:val="00B623D7"/>
    <w:rsid w:val="00B62425"/>
    <w:rsid w:val="00B62480"/>
    <w:rsid w:val="00B625F8"/>
    <w:rsid w:val="00B6264E"/>
    <w:rsid w:val="00B626DC"/>
    <w:rsid w:val="00B6272B"/>
    <w:rsid w:val="00B62888"/>
    <w:rsid w:val="00B629DE"/>
    <w:rsid w:val="00B62EAF"/>
    <w:rsid w:val="00B63045"/>
    <w:rsid w:val="00B6307A"/>
    <w:rsid w:val="00B631AD"/>
    <w:rsid w:val="00B63297"/>
    <w:rsid w:val="00B6332D"/>
    <w:rsid w:val="00B633D1"/>
    <w:rsid w:val="00B635B8"/>
    <w:rsid w:val="00B636A1"/>
    <w:rsid w:val="00B636A4"/>
    <w:rsid w:val="00B63717"/>
    <w:rsid w:val="00B63730"/>
    <w:rsid w:val="00B6391D"/>
    <w:rsid w:val="00B63A37"/>
    <w:rsid w:val="00B63A74"/>
    <w:rsid w:val="00B63A92"/>
    <w:rsid w:val="00B63AB7"/>
    <w:rsid w:val="00B63B13"/>
    <w:rsid w:val="00B63DE7"/>
    <w:rsid w:val="00B63F3A"/>
    <w:rsid w:val="00B63F80"/>
    <w:rsid w:val="00B6405E"/>
    <w:rsid w:val="00B6407D"/>
    <w:rsid w:val="00B64083"/>
    <w:rsid w:val="00B64097"/>
    <w:rsid w:val="00B6410B"/>
    <w:rsid w:val="00B64204"/>
    <w:rsid w:val="00B6427F"/>
    <w:rsid w:val="00B6429D"/>
    <w:rsid w:val="00B642D6"/>
    <w:rsid w:val="00B643B9"/>
    <w:rsid w:val="00B643CC"/>
    <w:rsid w:val="00B64408"/>
    <w:rsid w:val="00B6442C"/>
    <w:rsid w:val="00B644B5"/>
    <w:rsid w:val="00B645BE"/>
    <w:rsid w:val="00B6487A"/>
    <w:rsid w:val="00B649A1"/>
    <w:rsid w:val="00B649C3"/>
    <w:rsid w:val="00B64C91"/>
    <w:rsid w:val="00B64CC3"/>
    <w:rsid w:val="00B64E67"/>
    <w:rsid w:val="00B64EAD"/>
    <w:rsid w:val="00B64EAF"/>
    <w:rsid w:val="00B64FFF"/>
    <w:rsid w:val="00B65112"/>
    <w:rsid w:val="00B65403"/>
    <w:rsid w:val="00B6557D"/>
    <w:rsid w:val="00B655BE"/>
    <w:rsid w:val="00B65865"/>
    <w:rsid w:val="00B658EA"/>
    <w:rsid w:val="00B65A50"/>
    <w:rsid w:val="00B65A5E"/>
    <w:rsid w:val="00B65A83"/>
    <w:rsid w:val="00B65C49"/>
    <w:rsid w:val="00B65D1E"/>
    <w:rsid w:val="00B65DFE"/>
    <w:rsid w:val="00B6606D"/>
    <w:rsid w:val="00B6610B"/>
    <w:rsid w:val="00B661AC"/>
    <w:rsid w:val="00B66227"/>
    <w:rsid w:val="00B66336"/>
    <w:rsid w:val="00B6634D"/>
    <w:rsid w:val="00B663F3"/>
    <w:rsid w:val="00B6669C"/>
    <w:rsid w:val="00B666B4"/>
    <w:rsid w:val="00B66837"/>
    <w:rsid w:val="00B66875"/>
    <w:rsid w:val="00B669B6"/>
    <w:rsid w:val="00B669DA"/>
    <w:rsid w:val="00B669FF"/>
    <w:rsid w:val="00B66AA0"/>
    <w:rsid w:val="00B66BBC"/>
    <w:rsid w:val="00B66BCD"/>
    <w:rsid w:val="00B66C2F"/>
    <w:rsid w:val="00B66CD9"/>
    <w:rsid w:val="00B66DB9"/>
    <w:rsid w:val="00B66E21"/>
    <w:rsid w:val="00B67003"/>
    <w:rsid w:val="00B67323"/>
    <w:rsid w:val="00B6760A"/>
    <w:rsid w:val="00B67633"/>
    <w:rsid w:val="00B67721"/>
    <w:rsid w:val="00B677A5"/>
    <w:rsid w:val="00B677ED"/>
    <w:rsid w:val="00B67896"/>
    <w:rsid w:val="00B67CB3"/>
    <w:rsid w:val="00B67D2E"/>
    <w:rsid w:val="00B67D96"/>
    <w:rsid w:val="00B67E8D"/>
    <w:rsid w:val="00B67EBF"/>
    <w:rsid w:val="00B70085"/>
    <w:rsid w:val="00B700D7"/>
    <w:rsid w:val="00B70135"/>
    <w:rsid w:val="00B701D8"/>
    <w:rsid w:val="00B7079F"/>
    <w:rsid w:val="00B707E7"/>
    <w:rsid w:val="00B7095C"/>
    <w:rsid w:val="00B70988"/>
    <w:rsid w:val="00B70A07"/>
    <w:rsid w:val="00B70D0E"/>
    <w:rsid w:val="00B70D45"/>
    <w:rsid w:val="00B71176"/>
    <w:rsid w:val="00B7118B"/>
    <w:rsid w:val="00B71225"/>
    <w:rsid w:val="00B71237"/>
    <w:rsid w:val="00B71367"/>
    <w:rsid w:val="00B71403"/>
    <w:rsid w:val="00B71437"/>
    <w:rsid w:val="00B717E6"/>
    <w:rsid w:val="00B71A3C"/>
    <w:rsid w:val="00B71AAA"/>
    <w:rsid w:val="00B71AF4"/>
    <w:rsid w:val="00B71D2F"/>
    <w:rsid w:val="00B71D9F"/>
    <w:rsid w:val="00B71F14"/>
    <w:rsid w:val="00B71FF5"/>
    <w:rsid w:val="00B720DE"/>
    <w:rsid w:val="00B7244B"/>
    <w:rsid w:val="00B72562"/>
    <w:rsid w:val="00B725CA"/>
    <w:rsid w:val="00B72635"/>
    <w:rsid w:val="00B7264D"/>
    <w:rsid w:val="00B72685"/>
    <w:rsid w:val="00B727CA"/>
    <w:rsid w:val="00B7288E"/>
    <w:rsid w:val="00B72951"/>
    <w:rsid w:val="00B729F4"/>
    <w:rsid w:val="00B72AE0"/>
    <w:rsid w:val="00B72AF9"/>
    <w:rsid w:val="00B72B53"/>
    <w:rsid w:val="00B72CA6"/>
    <w:rsid w:val="00B72EA7"/>
    <w:rsid w:val="00B72EA9"/>
    <w:rsid w:val="00B72EC5"/>
    <w:rsid w:val="00B72EDF"/>
    <w:rsid w:val="00B72F86"/>
    <w:rsid w:val="00B73020"/>
    <w:rsid w:val="00B73047"/>
    <w:rsid w:val="00B7305F"/>
    <w:rsid w:val="00B7308C"/>
    <w:rsid w:val="00B73175"/>
    <w:rsid w:val="00B731B1"/>
    <w:rsid w:val="00B731C8"/>
    <w:rsid w:val="00B735A4"/>
    <w:rsid w:val="00B7362B"/>
    <w:rsid w:val="00B736CA"/>
    <w:rsid w:val="00B73734"/>
    <w:rsid w:val="00B73868"/>
    <w:rsid w:val="00B738D5"/>
    <w:rsid w:val="00B738E8"/>
    <w:rsid w:val="00B73E3C"/>
    <w:rsid w:val="00B73EDD"/>
    <w:rsid w:val="00B73F47"/>
    <w:rsid w:val="00B73F93"/>
    <w:rsid w:val="00B73F95"/>
    <w:rsid w:val="00B74228"/>
    <w:rsid w:val="00B74569"/>
    <w:rsid w:val="00B745A0"/>
    <w:rsid w:val="00B747EB"/>
    <w:rsid w:val="00B74A4A"/>
    <w:rsid w:val="00B74B82"/>
    <w:rsid w:val="00B74BC9"/>
    <w:rsid w:val="00B74CD5"/>
    <w:rsid w:val="00B74D2C"/>
    <w:rsid w:val="00B74DAC"/>
    <w:rsid w:val="00B74EE9"/>
    <w:rsid w:val="00B74FE9"/>
    <w:rsid w:val="00B7500E"/>
    <w:rsid w:val="00B750C5"/>
    <w:rsid w:val="00B75127"/>
    <w:rsid w:val="00B751AB"/>
    <w:rsid w:val="00B751DD"/>
    <w:rsid w:val="00B752C0"/>
    <w:rsid w:val="00B7531D"/>
    <w:rsid w:val="00B75381"/>
    <w:rsid w:val="00B75388"/>
    <w:rsid w:val="00B753A8"/>
    <w:rsid w:val="00B7543B"/>
    <w:rsid w:val="00B75498"/>
    <w:rsid w:val="00B754AA"/>
    <w:rsid w:val="00B75682"/>
    <w:rsid w:val="00B756DB"/>
    <w:rsid w:val="00B75750"/>
    <w:rsid w:val="00B7581F"/>
    <w:rsid w:val="00B758AB"/>
    <w:rsid w:val="00B758EB"/>
    <w:rsid w:val="00B75A02"/>
    <w:rsid w:val="00B75CC0"/>
    <w:rsid w:val="00B75F6D"/>
    <w:rsid w:val="00B75FB6"/>
    <w:rsid w:val="00B76065"/>
    <w:rsid w:val="00B76088"/>
    <w:rsid w:val="00B760D1"/>
    <w:rsid w:val="00B76205"/>
    <w:rsid w:val="00B7626B"/>
    <w:rsid w:val="00B7631A"/>
    <w:rsid w:val="00B763C9"/>
    <w:rsid w:val="00B76547"/>
    <w:rsid w:val="00B76583"/>
    <w:rsid w:val="00B76670"/>
    <w:rsid w:val="00B76866"/>
    <w:rsid w:val="00B76958"/>
    <w:rsid w:val="00B769A9"/>
    <w:rsid w:val="00B76DAE"/>
    <w:rsid w:val="00B76E96"/>
    <w:rsid w:val="00B76FD6"/>
    <w:rsid w:val="00B770EC"/>
    <w:rsid w:val="00B7721A"/>
    <w:rsid w:val="00B77480"/>
    <w:rsid w:val="00B775E6"/>
    <w:rsid w:val="00B77742"/>
    <w:rsid w:val="00B77787"/>
    <w:rsid w:val="00B778F0"/>
    <w:rsid w:val="00B77C0B"/>
    <w:rsid w:val="00B77D0B"/>
    <w:rsid w:val="00B77E1C"/>
    <w:rsid w:val="00B77E59"/>
    <w:rsid w:val="00B77ECD"/>
    <w:rsid w:val="00B77EE0"/>
    <w:rsid w:val="00B77F3C"/>
    <w:rsid w:val="00B8006A"/>
    <w:rsid w:val="00B800FB"/>
    <w:rsid w:val="00B80165"/>
    <w:rsid w:val="00B8023C"/>
    <w:rsid w:val="00B803CB"/>
    <w:rsid w:val="00B80438"/>
    <w:rsid w:val="00B805D3"/>
    <w:rsid w:val="00B80601"/>
    <w:rsid w:val="00B80731"/>
    <w:rsid w:val="00B8074A"/>
    <w:rsid w:val="00B808FF"/>
    <w:rsid w:val="00B80911"/>
    <w:rsid w:val="00B80998"/>
    <w:rsid w:val="00B809AD"/>
    <w:rsid w:val="00B809B4"/>
    <w:rsid w:val="00B80A45"/>
    <w:rsid w:val="00B80A89"/>
    <w:rsid w:val="00B80AA9"/>
    <w:rsid w:val="00B80B26"/>
    <w:rsid w:val="00B80B71"/>
    <w:rsid w:val="00B80BA6"/>
    <w:rsid w:val="00B80BB1"/>
    <w:rsid w:val="00B80FDE"/>
    <w:rsid w:val="00B81051"/>
    <w:rsid w:val="00B8126C"/>
    <w:rsid w:val="00B8127E"/>
    <w:rsid w:val="00B81468"/>
    <w:rsid w:val="00B814C4"/>
    <w:rsid w:val="00B81523"/>
    <w:rsid w:val="00B81776"/>
    <w:rsid w:val="00B8179E"/>
    <w:rsid w:val="00B817F7"/>
    <w:rsid w:val="00B81827"/>
    <w:rsid w:val="00B818C1"/>
    <w:rsid w:val="00B819CD"/>
    <w:rsid w:val="00B819D8"/>
    <w:rsid w:val="00B81AAE"/>
    <w:rsid w:val="00B81ABF"/>
    <w:rsid w:val="00B81BA8"/>
    <w:rsid w:val="00B81C84"/>
    <w:rsid w:val="00B81E08"/>
    <w:rsid w:val="00B81EB1"/>
    <w:rsid w:val="00B82111"/>
    <w:rsid w:val="00B822B7"/>
    <w:rsid w:val="00B825ED"/>
    <w:rsid w:val="00B82844"/>
    <w:rsid w:val="00B828D1"/>
    <w:rsid w:val="00B828F0"/>
    <w:rsid w:val="00B8296C"/>
    <w:rsid w:val="00B82A19"/>
    <w:rsid w:val="00B82CB0"/>
    <w:rsid w:val="00B82EEB"/>
    <w:rsid w:val="00B82F66"/>
    <w:rsid w:val="00B82FD8"/>
    <w:rsid w:val="00B83126"/>
    <w:rsid w:val="00B832B9"/>
    <w:rsid w:val="00B833EA"/>
    <w:rsid w:val="00B83553"/>
    <w:rsid w:val="00B835FC"/>
    <w:rsid w:val="00B83619"/>
    <w:rsid w:val="00B8364F"/>
    <w:rsid w:val="00B83658"/>
    <w:rsid w:val="00B83665"/>
    <w:rsid w:val="00B83674"/>
    <w:rsid w:val="00B83871"/>
    <w:rsid w:val="00B83894"/>
    <w:rsid w:val="00B838E1"/>
    <w:rsid w:val="00B83ADB"/>
    <w:rsid w:val="00B83C65"/>
    <w:rsid w:val="00B83D30"/>
    <w:rsid w:val="00B83D5F"/>
    <w:rsid w:val="00B83F3E"/>
    <w:rsid w:val="00B83FFD"/>
    <w:rsid w:val="00B84039"/>
    <w:rsid w:val="00B84143"/>
    <w:rsid w:val="00B8422F"/>
    <w:rsid w:val="00B842D6"/>
    <w:rsid w:val="00B846CF"/>
    <w:rsid w:val="00B847A1"/>
    <w:rsid w:val="00B848A8"/>
    <w:rsid w:val="00B849C9"/>
    <w:rsid w:val="00B84C7D"/>
    <w:rsid w:val="00B84CB1"/>
    <w:rsid w:val="00B84D0A"/>
    <w:rsid w:val="00B84D16"/>
    <w:rsid w:val="00B84D52"/>
    <w:rsid w:val="00B84D75"/>
    <w:rsid w:val="00B84D99"/>
    <w:rsid w:val="00B84E27"/>
    <w:rsid w:val="00B84EF4"/>
    <w:rsid w:val="00B84FA0"/>
    <w:rsid w:val="00B85430"/>
    <w:rsid w:val="00B85512"/>
    <w:rsid w:val="00B857A6"/>
    <w:rsid w:val="00B857DD"/>
    <w:rsid w:val="00B85960"/>
    <w:rsid w:val="00B85979"/>
    <w:rsid w:val="00B85B34"/>
    <w:rsid w:val="00B85C1F"/>
    <w:rsid w:val="00B85C80"/>
    <w:rsid w:val="00B85D2E"/>
    <w:rsid w:val="00B85DF4"/>
    <w:rsid w:val="00B85E69"/>
    <w:rsid w:val="00B85F00"/>
    <w:rsid w:val="00B86087"/>
    <w:rsid w:val="00B8617A"/>
    <w:rsid w:val="00B86180"/>
    <w:rsid w:val="00B861A6"/>
    <w:rsid w:val="00B86225"/>
    <w:rsid w:val="00B862DA"/>
    <w:rsid w:val="00B865B5"/>
    <w:rsid w:val="00B8664C"/>
    <w:rsid w:val="00B866BA"/>
    <w:rsid w:val="00B86815"/>
    <w:rsid w:val="00B86855"/>
    <w:rsid w:val="00B86856"/>
    <w:rsid w:val="00B8687B"/>
    <w:rsid w:val="00B86B68"/>
    <w:rsid w:val="00B86BC5"/>
    <w:rsid w:val="00B86BE9"/>
    <w:rsid w:val="00B86D3D"/>
    <w:rsid w:val="00B86E51"/>
    <w:rsid w:val="00B86F4E"/>
    <w:rsid w:val="00B87092"/>
    <w:rsid w:val="00B870BC"/>
    <w:rsid w:val="00B870F3"/>
    <w:rsid w:val="00B87352"/>
    <w:rsid w:val="00B874DE"/>
    <w:rsid w:val="00B875DE"/>
    <w:rsid w:val="00B8777E"/>
    <w:rsid w:val="00B87891"/>
    <w:rsid w:val="00B87B0D"/>
    <w:rsid w:val="00B87BD8"/>
    <w:rsid w:val="00B87D2C"/>
    <w:rsid w:val="00B87E2C"/>
    <w:rsid w:val="00B87E90"/>
    <w:rsid w:val="00B87FFE"/>
    <w:rsid w:val="00B90037"/>
    <w:rsid w:val="00B90043"/>
    <w:rsid w:val="00B9050C"/>
    <w:rsid w:val="00B905F7"/>
    <w:rsid w:val="00B90706"/>
    <w:rsid w:val="00B907AB"/>
    <w:rsid w:val="00B9093F"/>
    <w:rsid w:val="00B909B7"/>
    <w:rsid w:val="00B90A26"/>
    <w:rsid w:val="00B90A59"/>
    <w:rsid w:val="00B90C17"/>
    <w:rsid w:val="00B90DBF"/>
    <w:rsid w:val="00B90E0D"/>
    <w:rsid w:val="00B9118F"/>
    <w:rsid w:val="00B911D9"/>
    <w:rsid w:val="00B91231"/>
    <w:rsid w:val="00B91246"/>
    <w:rsid w:val="00B91271"/>
    <w:rsid w:val="00B9136E"/>
    <w:rsid w:val="00B9170B"/>
    <w:rsid w:val="00B917F1"/>
    <w:rsid w:val="00B918EB"/>
    <w:rsid w:val="00B91A80"/>
    <w:rsid w:val="00B91C76"/>
    <w:rsid w:val="00B91D86"/>
    <w:rsid w:val="00B91E0F"/>
    <w:rsid w:val="00B91FBD"/>
    <w:rsid w:val="00B92192"/>
    <w:rsid w:val="00B921BA"/>
    <w:rsid w:val="00B9236E"/>
    <w:rsid w:val="00B923C6"/>
    <w:rsid w:val="00B925FB"/>
    <w:rsid w:val="00B9296A"/>
    <w:rsid w:val="00B9296D"/>
    <w:rsid w:val="00B92BCA"/>
    <w:rsid w:val="00B92C46"/>
    <w:rsid w:val="00B92DC0"/>
    <w:rsid w:val="00B92EC0"/>
    <w:rsid w:val="00B92EFA"/>
    <w:rsid w:val="00B92FCD"/>
    <w:rsid w:val="00B9309E"/>
    <w:rsid w:val="00B930A4"/>
    <w:rsid w:val="00B93104"/>
    <w:rsid w:val="00B9324C"/>
    <w:rsid w:val="00B93268"/>
    <w:rsid w:val="00B93381"/>
    <w:rsid w:val="00B93595"/>
    <w:rsid w:val="00B936E9"/>
    <w:rsid w:val="00B939E7"/>
    <w:rsid w:val="00B93A08"/>
    <w:rsid w:val="00B93A63"/>
    <w:rsid w:val="00B93BE8"/>
    <w:rsid w:val="00B93C3C"/>
    <w:rsid w:val="00B93CEA"/>
    <w:rsid w:val="00B93D2A"/>
    <w:rsid w:val="00B93F88"/>
    <w:rsid w:val="00B9403F"/>
    <w:rsid w:val="00B94074"/>
    <w:rsid w:val="00B940D4"/>
    <w:rsid w:val="00B941B4"/>
    <w:rsid w:val="00B94286"/>
    <w:rsid w:val="00B9439E"/>
    <w:rsid w:val="00B94683"/>
    <w:rsid w:val="00B947E9"/>
    <w:rsid w:val="00B948C4"/>
    <w:rsid w:val="00B9494A"/>
    <w:rsid w:val="00B9497C"/>
    <w:rsid w:val="00B94A01"/>
    <w:rsid w:val="00B94A14"/>
    <w:rsid w:val="00B94C6B"/>
    <w:rsid w:val="00B94D78"/>
    <w:rsid w:val="00B94E21"/>
    <w:rsid w:val="00B94EDF"/>
    <w:rsid w:val="00B94EFB"/>
    <w:rsid w:val="00B94F55"/>
    <w:rsid w:val="00B9507A"/>
    <w:rsid w:val="00B9517C"/>
    <w:rsid w:val="00B9517D"/>
    <w:rsid w:val="00B95205"/>
    <w:rsid w:val="00B95411"/>
    <w:rsid w:val="00B956A4"/>
    <w:rsid w:val="00B95769"/>
    <w:rsid w:val="00B957AD"/>
    <w:rsid w:val="00B95813"/>
    <w:rsid w:val="00B95884"/>
    <w:rsid w:val="00B959FA"/>
    <w:rsid w:val="00B95B46"/>
    <w:rsid w:val="00B95B8A"/>
    <w:rsid w:val="00B95C42"/>
    <w:rsid w:val="00B95EC4"/>
    <w:rsid w:val="00B95F7E"/>
    <w:rsid w:val="00B9607E"/>
    <w:rsid w:val="00B96160"/>
    <w:rsid w:val="00B962D2"/>
    <w:rsid w:val="00B96326"/>
    <w:rsid w:val="00B96364"/>
    <w:rsid w:val="00B963D9"/>
    <w:rsid w:val="00B9657C"/>
    <w:rsid w:val="00B9664E"/>
    <w:rsid w:val="00B966B9"/>
    <w:rsid w:val="00B96760"/>
    <w:rsid w:val="00B96861"/>
    <w:rsid w:val="00B96993"/>
    <w:rsid w:val="00B969FB"/>
    <w:rsid w:val="00B96B9C"/>
    <w:rsid w:val="00B96BD0"/>
    <w:rsid w:val="00B96C37"/>
    <w:rsid w:val="00B96CBA"/>
    <w:rsid w:val="00B96D03"/>
    <w:rsid w:val="00B96D95"/>
    <w:rsid w:val="00B96E2A"/>
    <w:rsid w:val="00B96E62"/>
    <w:rsid w:val="00B96F7A"/>
    <w:rsid w:val="00B96FCD"/>
    <w:rsid w:val="00B96FD0"/>
    <w:rsid w:val="00B97015"/>
    <w:rsid w:val="00B970B7"/>
    <w:rsid w:val="00B970CE"/>
    <w:rsid w:val="00B97245"/>
    <w:rsid w:val="00B972CB"/>
    <w:rsid w:val="00B97439"/>
    <w:rsid w:val="00B974AD"/>
    <w:rsid w:val="00B97668"/>
    <w:rsid w:val="00B976B9"/>
    <w:rsid w:val="00B976F4"/>
    <w:rsid w:val="00B97705"/>
    <w:rsid w:val="00B9774D"/>
    <w:rsid w:val="00B9791D"/>
    <w:rsid w:val="00B97942"/>
    <w:rsid w:val="00B97981"/>
    <w:rsid w:val="00B97AB2"/>
    <w:rsid w:val="00B97AD9"/>
    <w:rsid w:val="00B97B7B"/>
    <w:rsid w:val="00B97BD7"/>
    <w:rsid w:val="00B97BE5"/>
    <w:rsid w:val="00B97D80"/>
    <w:rsid w:val="00B97E6D"/>
    <w:rsid w:val="00B97EC4"/>
    <w:rsid w:val="00BA00E7"/>
    <w:rsid w:val="00BA01CF"/>
    <w:rsid w:val="00BA025B"/>
    <w:rsid w:val="00BA0283"/>
    <w:rsid w:val="00BA02C1"/>
    <w:rsid w:val="00BA0342"/>
    <w:rsid w:val="00BA04BE"/>
    <w:rsid w:val="00BA04E7"/>
    <w:rsid w:val="00BA06C4"/>
    <w:rsid w:val="00BA0747"/>
    <w:rsid w:val="00BA0ADA"/>
    <w:rsid w:val="00BA0C36"/>
    <w:rsid w:val="00BA0CD9"/>
    <w:rsid w:val="00BA0E36"/>
    <w:rsid w:val="00BA0ED5"/>
    <w:rsid w:val="00BA0ED8"/>
    <w:rsid w:val="00BA0F41"/>
    <w:rsid w:val="00BA10DC"/>
    <w:rsid w:val="00BA128E"/>
    <w:rsid w:val="00BA138B"/>
    <w:rsid w:val="00BA148C"/>
    <w:rsid w:val="00BA14A6"/>
    <w:rsid w:val="00BA14BD"/>
    <w:rsid w:val="00BA14C6"/>
    <w:rsid w:val="00BA1957"/>
    <w:rsid w:val="00BA19A8"/>
    <w:rsid w:val="00BA19CE"/>
    <w:rsid w:val="00BA1A95"/>
    <w:rsid w:val="00BA1B17"/>
    <w:rsid w:val="00BA1B2A"/>
    <w:rsid w:val="00BA1B4E"/>
    <w:rsid w:val="00BA1B70"/>
    <w:rsid w:val="00BA1BA9"/>
    <w:rsid w:val="00BA1C1B"/>
    <w:rsid w:val="00BA1D90"/>
    <w:rsid w:val="00BA2131"/>
    <w:rsid w:val="00BA227A"/>
    <w:rsid w:val="00BA24DE"/>
    <w:rsid w:val="00BA24DF"/>
    <w:rsid w:val="00BA263A"/>
    <w:rsid w:val="00BA264F"/>
    <w:rsid w:val="00BA26D0"/>
    <w:rsid w:val="00BA29F3"/>
    <w:rsid w:val="00BA2A2E"/>
    <w:rsid w:val="00BA2B06"/>
    <w:rsid w:val="00BA2B42"/>
    <w:rsid w:val="00BA2BBA"/>
    <w:rsid w:val="00BA2C13"/>
    <w:rsid w:val="00BA2CAA"/>
    <w:rsid w:val="00BA2D9E"/>
    <w:rsid w:val="00BA2E28"/>
    <w:rsid w:val="00BA2FFD"/>
    <w:rsid w:val="00BA30A8"/>
    <w:rsid w:val="00BA30B9"/>
    <w:rsid w:val="00BA33B2"/>
    <w:rsid w:val="00BA3446"/>
    <w:rsid w:val="00BA352B"/>
    <w:rsid w:val="00BA3546"/>
    <w:rsid w:val="00BA35ED"/>
    <w:rsid w:val="00BA36D8"/>
    <w:rsid w:val="00BA3769"/>
    <w:rsid w:val="00BA37A8"/>
    <w:rsid w:val="00BA37F1"/>
    <w:rsid w:val="00BA3B19"/>
    <w:rsid w:val="00BA3BD0"/>
    <w:rsid w:val="00BA3E1B"/>
    <w:rsid w:val="00BA3E1C"/>
    <w:rsid w:val="00BA3E81"/>
    <w:rsid w:val="00BA4244"/>
    <w:rsid w:val="00BA4572"/>
    <w:rsid w:val="00BA4742"/>
    <w:rsid w:val="00BA49A6"/>
    <w:rsid w:val="00BA49C0"/>
    <w:rsid w:val="00BA4A61"/>
    <w:rsid w:val="00BA4A9A"/>
    <w:rsid w:val="00BA4AD6"/>
    <w:rsid w:val="00BA4D36"/>
    <w:rsid w:val="00BA4E2E"/>
    <w:rsid w:val="00BA4E49"/>
    <w:rsid w:val="00BA50BD"/>
    <w:rsid w:val="00BA548F"/>
    <w:rsid w:val="00BA55B9"/>
    <w:rsid w:val="00BA55D9"/>
    <w:rsid w:val="00BA586B"/>
    <w:rsid w:val="00BA58C3"/>
    <w:rsid w:val="00BA5CC2"/>
    <w:rsid w:val="00BA5D1A"/>
    <w:rsid w:val="00BA5F70"/>
    <w:rsid w:val="00BA5FE6"/>
    <w:rsid w:val="00BA600C"/>
    <w:rsid w:val="00BA60B4"/>
    <w:rsid w:val="00BA610F"/>
    <w:rsid w:val="00BA61BF"/>
    <w:rsid w:val="00BA62F0"/>
    <w:rsid w:val="00BA645C"/>
    <w:rsid w:val="00BA6490"/>
    <w:rsid w:val="00BA6992"/>
    <w:rsid w:val="00BA6C95"/>
    <w:rsid w:val="00BA6D8D"/>
    <w:rsid w:val="00BA6DA9"/>
    <w:rsid w:val="00BA6DC8"/>
    <w:rsid w:val="00BA6E19"/>
    <w:rsid w:val="00BA6E79"/>
    <w:rsid w:val="00BA6FC4"/>
    <w:rsid w:val="00BA710D"/>
    <w:rsid w:val="00BA7366"/>
    <w:rsid w:val="00BA7494"/>
    <w:rsid w:val="00BA782F"/>
    <w:rsid w:val="00BA78A7"/>
    <w:rsid w:val="00BA78BE"/>
    <w:rsid w:val="00BA7A95"/>
    <w:rsid w:val="00BA7CDA"/>
    <w:rsid w:val="00BA7CE7"/>
    <w:rsid w:val="00BA7DA1"/>
    <w:rsid w:val="00BA7DA3"/>
    <w:rsid w:val="00BA7E64"/>
    <w:rsid w:val="00BA7EA1"/>
    <w:rsid w:val="00BA7F0A"/>
    <w:rsid w:val="00BA7F48"/>
    <w:rsid w:val="00BA7F8A"/>
    <w:rsid w:val="00BB00D4"/>
    <w:rsid w:val="00BB0204"/>
    <w:rsid w:val="00BB0227"/>
    <w:rsid w:val="00BB027A"/>
    <w:rsid w:val="00BB02CB"/>
    <w:rsid w:val="00BB0436"/>
    <w:rsid w:val="00BB058F"/>
    <w:rsid w:val="00BB089E"/>
    <w:rsid w:val="00BB0AA2"/>
    <w:rsid w:val="00BB0B10"/>
    <w:rsid w:val="00BB0B36"/>
    <w:rsid w:val="00BB0CDB"/>
    <w:rsid w:val="00BB0D26"/>
    <w:rsid w:val="00BB0F21"/>
    <w:rsid w:val="00BB1069"/>
    <w:rsid w:val="00BB1075"/>
    <w:rsid w:val="00BB10C9"/>
    <w:rsid w:val="00BB10D0"/>
    <w:rsid w:val="00BB11C9"/>
    <w:rsid w:val="00BB11E3"/>
    <w:rsid w:val="00BB123B"/>
    <w:rsid w:val="00BB1333"/>
    <w:rsid w:val="00BB13D8"/>
    <w:rsid w:val="00BB1445"/>
    <w:rsid w:val="00BB146F"/>
    <w:rsid w:val="00BB1535"/>
    <w:rsid w:val="00BB153C"/>
    <w:rsid w:val="00BB158C"/>
    <w:rsid w:val="00BB15A8"/>
    <w:rsid w:val="00BB171D"/>
    <w:rsid w:val="00BB1957"/>
    <w:rsid w:val="00BB19E4"/>
    <w:rsid w:val="00BB1A15"/>
    <w:rsid w:val="00BB1A45"/>
    <w:rsid w:val="00BB1AFF"/>
    <w:rsid w:val="00BB1BD1"/>
    <w:rsid w:val="00BB1BDA"/>
    <w:rsid w:val="00BB1C58"/>
    <w:rsid w:val="00BB1C86"/>
    <w:rsid w:val="00BB1CCE"/>
    <w:rsid w:val="00BB1D62"/>
    <w:rsid w:val="00BB1E21"/>
    <w:rsid w:val="00BB1E59"/>
    <w:rsid w:val="00BB1EDB"/>
    <w:rsid w:val="00BB1EF9"/>
    <w:rsid w:val="00BB1F3A"/>
    <w:rsid w:val="00BB2276"/>
    <w:rsid w:val="00BB2383"/>
    <w:rsid w:val="00BB245A"/>
    <w:rsid w:val="00BB2485"/>
    <w:rsid w:val="00BB24C6"/>
    <w:rsid w:val="00BB251A"/>
    <w:rsid w:val="00BB26E3"/>
    <w:rsid w:val="00BB271C"/>
    <w:rsid w:val="00BB2732"/>
    <w:rsid w:val="00BB29B0"/>
    <w:rsid w:val="00BB29B4"/>
    <w:rsid w:val="00BB2A3C"/>
    <w:rsid w:val="00BB2AA6"/>
    <w:rsid w:val="00BB2B26"/>
    <w:rsid w:val="00BB2B56"/>
    <w:rsid w:val="00BB2BE8"/>
    <w:rsid w:val="00BB2CDE"/>
    <w:rsid w:val="00BB2D59"/>
    <w:rsid w:val="00BB2EC5"/>
    <w:rsid w:val="00BB2ECC"/>
    <w:rsid w:val="00BB313D"/>
    <w:rsid w:val="00BB3167"/>
    <w:rsid w:val="00BB3169"/>
    <w:rsid w:val="00BB3177"/>
    <w:rsid w:val="00BB3203"/>
    <w:rsid w:val="00BB3277"/>
    <w:rsid w:val="00BB3345"/>
    <w:rsid w:val="00BB33FC"/>
    <w:rsid w:val="00BB3400"/>
    <w:rsid w:val="00BB345C"/>
    <w:rsid w:val="00BB3476"/>
    <w:rsid w:val="00BB3509"/>
    <w:rsid w:val="00BB35B6"/>
    <w:rsid w:val="00BB375D"/>
    <w:rsid w:val="00BB3804"/>
    <w:rsid w:val="00BB3871"/>
    <w:rsid w:val="00BB3929"/>
    <w:rsid w:val="00BB3A63"/>
    <w:rsid w:val="00BB3B43"/>
    <w:rsid w:val="00BB3EFE"/>
    <w:rsid w:val="00BB401E"/>
    <w:rsid w:val="00BB41EA"/>
    <w:rsid w:val="00BB4270"/>
    <w:rsid w:val="00BB4397"/>
    <w:rsid w:val="00BB43DF"/>
    <w:rsid w:val="00BB44B1"/>
    <w:rsid w:val="00BB44E1"/>
    <w:rsid w:val="00BB4526"/>
    <w:rsid w:val="00BB4632"/>
    <w:rsid w:val="00BB46F4"/>
    <w:rsid w:val="00BB484E"/>
    <w:rsid w:val="00BB48C4"/>
    <w:rsid w:val="00BB49E4"/>
    <w:rsid w:val="00BB4C5E"/>
    <w:rsid w:val="00BB4CBA"/>
    <w:rsid w:val="00BB4FB5"/>
    <w:rsid w:val="00BB4FBF"/>
    <w:rsid w:val="00BB501D"/>
    <w:rsid w:val="00BB503C"/>
    <w:rsid w:val="00BB50B5"/>
    <w:rsid w:val="00BB50FB"/>
    <w:rsid w:val="00BB5108"/>
    <w:rsid w:val="00BB5240"/>
    <w:rsid w:val="00BB5258"/>
    <w:rsid w:val="00BB53F0"/>
    <w:rsid w:val="00BB551E"/>
    <w:rsid w:val="00BB5672"/>
    <w:rsid w:val="00BB5692"/>
    <w:rsid w:val="00BB5923"/>
    <w:rsid w:val="00BB5970"/>
    <w:rsid w:val="00BB5974"/>
    <w:rsid w:val="00BB5ABC"/>
    <w:rsid w:val="00BB5BE8"/>
    <w:rsid w:val="00BB5DF9"/>
    <w:rsid w:val="00BB5FA1"/>
    <w:rsid w:val="00BB6077"/>
    <w:rsid w:val="00BB60A4"/>
    <w:rsid w:val="00BB62C0"/>
    <w:rsid w:val="00BB6341"/>
    <w:rsid w:val="00BB6342"/>
    <w:rsid w:val="00BB63B5"/>
    <w:rsid w:val="00BB645D"/>
    <w:rsid w:val="00BB6516"/>
    <w:rsid w:val="00BB67D0"/>
    <w:rsid w:val="00BB685E"/>
    <w:rsid w:val="00BB68E6"/>
    <w:rsid w:val="00BB6907"/>
    <w:rsid w:val="00BB692D"/>
    <w:rsid w:val="00BB69C1"/>
    <w:rsid w:val="00BB6A7E"/>
    <w:rsid w:val="00BB6C7C"/>
    <w:rsid w:val="00BB6C9C"/>
    <w:rsid w:val="00BB6E2B"/>
    <w:rsid w:val="00BB7017"/>
    <w:rsid w:val="00BB71BE"/>
    <w:rsid w:val="00BB71CA"/>
    <w:rsid w:val="00BB720D"/>
    <w:rsid w:val="00BB72C7"/>
    <w:rsid w:val="00BB73A0"/>
    <w:rsid w:val="00BB7460"/>
    <w:rsid w:val="00BB75D3"/>
    <w:rsid w:val="00BB76FC"/>
    <w:rsid w:val="00BB770F"/>
    <w:rsid w:val="00BB7758"/>
    <w:rsid w:val="00BB775C"/>
    <w:rsid w:val="00BB78FC"/>
    <w:rsid w:val="00BB799C"/>
    <w:rsid w:val="00BB79BD"/>
    <w:rsid w:val="00BB7A12"/>
    <w:rsid w:val="00BB7AE9"/>
    <w:rsid w:val="00BB7B37"/>
    <w:rsid w:val="00BB7C59"/>
    <w:rsid w:val="00BB7D93"/>
    <w:rsid w:val="00BB7EA3"/>
    <w:rsid w:val="00BC01BA"/>
    <w:rsid w:val="00BC04DC"/>
    <w:rsid w:val="00BC051E"/>
    <w:rsid w:val="00BC056B"/>
    <w:rsid w:val="00BC05B7"/>
    <w:rsid w:val="00BC08F4"/>
    <w:rsid w:val="00BC091A"/>
    <w:rsid w:val="00BC0975"/>
    <w:rsid w:val="00BC0A78"/>
    <w:rsid w:val="00BC0AF0"/>
    <w:rsid w:val="00BC0B2A"/>
    <w:rsid w:val="00BC0BDE"/>
    <w:rsid w:val="00BC0CDD"/>
    <w:rsid w:val="00BC0D67"/>
    <w:rsid w:val="00BC0D9C"/>
    <w:rsid w:val="00BC0E1A"/>
    <w:rsid w:val="00BC0EC4"/>
    <w:rsid w:val="00BC125B"/>
    <w:rsid w:val="00BC12D0"/>
    <w:rsid w:val="00BC12E0"/>
    <w:rsid w:val="00BC1301"/>
    <w:rsid w:val="00BC1323"/>
    <w:rsid w:val="00BC1395"/>
    <w:rsid w:val="00BC1649"/>
    <w:rsid w:val="00BC1748"/>
    <w:rsid w:val="00BC1931"/>
    <w:rsid w:val="00BC1A46"/>
    <w:rsid w:val="00BC1D08"/>
    <w:rsid w:val="00BC1E65"/>
    <w:rsid w:val="00BC1F83"/>
    <w:rsid w:val="00BC2084"/>
    <w:rsid w:val="00BC20A7"/>
    <w:rsid w:val="00BC21A8"/>
    <w:rsid w:val="00BC2308"/>
    <w:rsid w:val="00BC235E"/>
    <w:rsid w:val="00BC2390"/>
    <w:rsid w:val="00BC23AE"/>
    <w:rsid w:val="00BC2402"/>
    <w:rsid w:val="00BC2427"/>
    <w:rsid w:val="00BC2583"/>
    <w:rsid w:val="00BC2665"/>
    <w:rsid w:val="00BC2764"/>
    <w:rsid w:val="00BC2786"/>
    <w:rsid w:val="00BC2902"/>
    <w:rsid w:val="00BC2986"/>
    <w:rsid w:val="00BC2994"/>
    <w:rsid w:val="00BC2A8B"/>
    <w:rsid w:val="00BC2ADD"/>
    <w:rsid w:val="00BC2BBC"/>
    <w:rsid w:val="00BC2D62"/>
    <w:rsid w:val="00BC3233"/>
    <w:rsid w:val="00BC325D"/>
    <w:rsid w:val="00BC341F"/>
    <w:rsid w:val="00BC34AD"/>
    <w:rsid w:val="00BC3512"/>
    <w:rsid w:val="00BC352A"/>
    <w:rsid w:val="00BC383F"/>
    <w:rsid w:val="00BC3A0E"/>
    <w:rsid w:val="00BC3A2E"/>
    <w:rsid w:val="00BC3A77"/>
    <w:rsid w:val="00BC3AD1"/>
    <w:rsid w:val="00BC3B20"/>
    <w:rsid w:val="00BC3C6B"/>
    <w:rsid w:val="00BC3D22"/>
    <w:rsid w:val="00BC3E82"/>
    <w:rsid w:val="00BC3EFE"/>
    <w:rsid w:val="00BC4106"/>
    <w:rsid w:val="00BC41D9"/>
    <w:rsid w:val="00BC424D"/>
    <w:rsid w:val="00BC43AA"/>
    <w:rsid w:val="00BC46A0"/>
    <w:rsid w:val="00BC46AE"/>
    <w:rsid w:val="00BC46C9"/>
    <w:rsid w:val="00BC4707"/>
    <w:rsid w:val="00BC4812"/>
    <w:rsid w:val="00BC4824"/>
    <w:rsid w:val="00BC4865"/>
    <w:rsid w:val="00BC496C"/>
    <w:rsid w:val="00BC4A9D"/>
    <w:rsid w:val="00BC4C65"/>
    <w:rsid w:val="00BC4DC3"/>
    <w:rsid w:val="00BC4FD6"/>
    <w:rsid w:val="00BC510D"/>
    <w:rsid w:val="00BC51BA"/>
    <w:rsid w:val="00BC525A"/>
    <w:rsid w:val="00BC5473"/>
    <w:rsid w:val="00BC55E2"/>
    <w:rsid w:val="00BC5682"/>
    <w:rsid w:val="00BC570C"/>
    <w:rsid w:val="00BC5761"/>
    <w:rsid w:val="00BC5779"/>
    <w:rsid w:val="00BC577A"/>
    <w:rsid w:val="00BC5A5E"/>
    <w:rsid w:val="00BC5A78"/>
    <w:rsid w:val="00BC5BF8"/>
    <w:rsid w:val="00BC5C55"/>
    <w:rsid w:val="00BC5F1F"/>
    <w:rsid w:val="00BC5F52"/>
    <w:rsid w:val="00BC5FE7"/>
    <w:rsid w:val="00BC61B7"/>
    <w:rsid w:val="00BC61C3"/>
    <w:rsid w:val="00BC620E"/>
    <w:rsid w:val="00BC6220"/>
    <w:rsid w:val="00BC649F"/>
    <w:rsid w:val="00BC64D7"/>
    <w:rsid w:val="00BC650D"/>
    <w:rsid w:val="00BC6567"/>
    <w:rsid w:val="00BC670F"/>
    <w:rsid w:val="00BC671B"/>
    <w:rsid w:val="00BC67EC"/>
    <w:rsid w:val="00BC6987"/>
    <w:rsid w:val="00BC6A44"/>
    <w:rsid w:val="00BC6BA0"/>
    <w:rsid w:val="00BC6C62"/>
    <w:rsid w:val="00BC6CE9"/>
    <w:rsid w:val="00BC6D45"/>
    <w:rsid w:val="00BC6D81"/>
    <w:rsid w:val="00BC6F12"/>
    <w:rsid w:val="00BC7256"/>
    <w:rsid w:val="00BC72E8"/>
    <w:rsid w:val="00BC7465"/>
    <w:rsid w:val="00BC7486"/>
    <w:rsid w:val="00BC74C4"/>
    <w:rsid w:val="00BC76DA"/>
    <w:rsid w:val="00BC793D"/>
    <w:rsid w:val="00BC7ADA"/>
    <w:rsid w:val="00BC7BF5"/>
    <w:rsid w:val="00BC7C06"/>
    <w:rsid w:val="00BC7D1E"/>
    <w:rsid w:val="00BC7F2E"/>
    <w:rsid w:val="00BD0038"/>
    <w:rsid w:val="00BD00E3"/>
    <w:rsid w:val="00BD0278"/>
    <w:rsid w:val="00BD03A5"/>
    <w:rsid w:val="00BD0519"/>
    <w:rsid w:val="00BD0884"/>
    <w:rsid w:val="00BD099B"/>
    <w:rsid w:val="00BD0AFF"/>
    <w:rsid w:val="00BD0BC8"/>
    <w:rsid w:val="00BD0BEB"/>
    <w:rsid w:val="00BD1053"/>
    <w:rsid w:val="00BD10A6"/>
    <w:rsid w:val="00BD1121"/>
    <w:rsid w:val="00BD1195"/>
    <w:rsid w:val="00BD119F"/>
    <w:rsid w:val="00BD121F"/>
    <w:rsid w:val="00BD123B"/>
    <w:rsid w:val="00BD136A"/>
    <w:rsid w:val="00BD13C3"/>
    <w:rsid w:val="00BD15C9"/>
    <w:rsid w:val="00BD1684"/>
    <w:rsid w:val="00BD1694"/>
    <w:rsid w:val="00BD17DF"/>
    <w:rsid w:val="00BD1865"/>
    <w:rsid w:val="00BD187D"/>
    <w:rsid w:val="00BD1938"/>
    <w:rsid w:val="00BD1B1C"/>
    <w:rsid w:val="00BD1CBF"/>
    <w:rsid w:val="00BD1DF0"/>
    <w:rsid w:val="00BD1F8E"/>
    <w:rsid w:val="00BD1FA6"/>
    <w:rsid w:val="00BD2379"/>
    <w:rsid w:val="00BD23C4"/>
    <w:rsid w:val="00BD23D2"/>
    <w:rsid w:val="00BD23D8"/>
    <w:rsid w:val="00BD243F"/>
    <w:rsid w:val="00BD2446"/>
    <w:rsid w:val="00BD246D"/>
    <w:rsid w:val="00BD24A7"/>
    <w:rsid w:val="00BD2508"/>
    <w:rsid w:val="00BD268C"/>
    <w:rsid w:val="00BD2716"/>
    <w:rsid w:val="00BD2755"/>
    <w:rsid w:val="00BD284C"/>
    <w:rsid w:val="00BD2AB7"/>
    <w:rsid w:val="00BD2AD2"/>
    <w:rsid w:val="00BD2B59"/>
    <w:rsid w:val="00BD2B90"/>
    <w:rsid w:val="00BD2BD2"/>
    <w:rsid w:val="00BD2D47"/>
    <w:rsid w:val="00BD2EF9"/>
    <w:rsid w:val="00BD310F"/>
    <w:rsid w:val="00BD3165"/>
    <w:rsid w:val="00BD324A"/>
    <w:rsid w:val="00BD32E6"/>
    <w:rsid w:val="00BD33AD"/>
    <w:rsid w:val="00BD33FC"/>
    <w:rsid w:val="00BD3436"/>
    <w:rsid w:val="00BD3444"/>
    <w:rsid w:val="00BD34FF"/>
    <w:rsid w:val="00BD3603"/>
    <w:rsid w:val="00BD3682"/>
    <w:rsid w:val="00BD39DC"/>
    <w:rsid w:val="00BD3C89"/>
    <w:rsid w:val="00BD3ECF"/>
    <w:rsid w:val="00BD3FAB"/>
    <w:rsid w:val="00BD402C"/>
    <w:rsid w:val="00BD4036"/>
    <w:rsid w:val="00BD4062"/>
    <w:rsid w:val="00BD4231"/>
    <w:rsid w:val="00BD4343"/>
    <w:rsid w:val="00BD4389"/>
    <w:rsid w:val="00BD4439"/>
    <w:rsid w:val="00BD4547"/>
    <w:rsid w:val="00BD4658"/>
    <w:rsid w:val="00BD46BB"/>
    <w:rsid w:val="00BD46D9"/>
    <w:rsid w:val="00BD4706"/>
    <w:rsid w:val="00BD48B5"/>
    <w:rsid w:val="00BD48CC"/>
    <w:rsid w:val="00BD4945"/>
    <w:rsid w:val="00BD49C0"/>
    <w:rsid w:val="00BD4ABC"/>
    <w:rsid w:val="00BD4AFC"/>
    <w:rsid w:val="00BD4C4C"/>
    <w:rsid w:val="00BD4E3F"/>
    <w:rsid w:val="00BD4F2D"/>
    <w:rsid w:val="00BD507B"/>
    <w:rsid w:val="00BD5122"/>
    <w:rsid w:val="00BD525B"/>
    <w:rsid w:val="00BD52B9"/>
    <w:rsid w:val="00BD52C1"/>
    <w:rsid w:val="00BD52CA"/>
    <w:rsid w:val="00BD52EF"/>
    <w:rsid w:val="00BD52F1"/>
    <w:rsid w:val="00BD542C"/>
    <w:rsid w:val="00BD553B"/>
    <w:rsid w:val="00BD586F"/>
    <w:rsid w:val="00BD58A7"/>
    <w:rsid w:val="00BD5901"/>
    <w:rsid w:val="00BD5960"/>
    <w:rsid w:val="00BD5B93"/>
    <w:rsid w:val="00BD5BBA"/>
    <w:rsid w:val="00BD5D7E"/>
    <w:rsid w:val="00BD5F6C"/>
    <w:rsid w:val="00BD6028"/>
    <w:rsid w:val="00BD6050"/>
    <w:rsid w:val="00BD6187"/>
    <w:rsid w:val="00BD6231"/>
    <w:rsid w:val="00BD63D0"/>
    <w:rsid w:val="00BD63E5"/>
    <w:rsid w:val="00BD63ED"/>
    <w:rsid w:val="00BD654D"/>
    <w:rsid w:val="00BD6848"/>
    <w:rsid w:val="00BD6855"/>
    <w:rsid w:val="00BD692B"/>
    <w:rsid w:val="00BD695B"/>
    <w:rsid w:val="00BD6969"/>
    <w:rsid w:val="00BD6999"/>
    <w:rsid w:val="00BD6A20"/>
    <w:rsid w:val="00BD6A76"/>
    <w:rsid w:val="00BD6AA1"/>
    <w:rsid w:val="00BD6B80"/>
    <w:rsid w:val="00BD6C3E"/>
    <w:rsid w:val="00BD6EE4"/>
    <w:rsid w:val="00BD6F66"/>
    <w:rsid w:val="00BD7094"/>
    <w:rsid w:val="00BD70E2"/>
    <w:rsid w:val="00BD75FF"/>
    <w:rsid w:val="00BD7864"/>
    <w:rsid w:val="00BD7999"/>
    <w:rsid w:val="00BD7AB2"/>
    <w:rsid w:val="00BD7C4A"/>
    <w:rsid w:val="00BD7CAD"/>
    <w:rsid w:val="00BD7D7F"/>
    <w:rsid w:val="00BD7E9A"/>
    <w:rsid w:val="00BD7F8F"/>
    <w:rsid w:val="00BE0054"/>
    <w:rsid w:val="00BE0093"/>
    <w:rsid w:val="00BE0267"/>
    <w:rsid w:val="00BE0339"/>
    <w:rsid w:val="00BE03E7"/>
    <w:rsid w:val="00BE0439"/>
    <w:rsid w:val="00BE0469"/>
    <w:rsid w:val="00BE048F"/>
    <w:rsid w:val="00BE04CB"/>
    <w:rsid w:val="00BE0551"/>
    <w:rsid w:val="00BE0703"/>
    <w:rsid w:val="00BE09AA"/>
    <w:rsid w:val="00BE0AA3"/>
    <w:rsid w:val="00BE0C6C"/>
    <w:rsid w:val="00BE0D6D"/>
    <w:rsid w:val="00BE0DE6"/>
    <w:rsid w:val="00BE0E19"/>
    <w:rsid w:val="00BE0E2E"/>
    <w:rsid w:val="00BE0E50"/>
    <w:rsid w:val="00BE0E5A"/>
    <w:rsid w:val="00BE0EB8"/>
    <w:rsid w:val="00BE0F6B"/>
    <w:rsid w:val="00BE104B"/>
    <w:rsid w:val="00BE1130"/>
    <w:rsid w:val="00BE1185"/>
    <w:rsid w:val="00BE143A"/>
    <w:rsid w:val="00BE1485"/>
    <w:rsid w:val="00BE167D"/>
    <w:rsid w:val="00BE1690"/>
    <w:rsid w:val="00BE1701"/>
    <w:rsid w:val="00BE172B"/>
    <w:rsid w:val="00BE183A"/>
    <w:rsid w:val="00BE187B"/>
    <w:rsid w:val="00BE1A40"/>
    <w:rsid w:val="00BE1B8C"/>
    <w:rsid w:val="00BE1BBE"/>
    <w:rsid w:val="00BE1CCC"/>
    <w:rsid w:val="00BE1CF8"/>
    <w:rsid w:val="00BE1DF3"/>
    <w:rsid w:val="00BE1FAC"/>
    <w:rsid w:val="00BE2037"/>
    <w:rsid w:val="00BE20BC"/>
    <w:rsid w:val="00BE20D1"/>
    <w:rsid w:val="00BE216D"/>
    <w:rsid w:val="00BE21BD"/>
    <w:rsid w:val="00BE223C"/>
    <w:rsid w:val="00BE2404"/>
    <w:rsid w:val="00BE2435"/>
    <w:rsid w:val="00BE2519"/>
    <w:rsid w:val="00BE2538"/>
    <w:rsid w:val="00BE25BD"/>
    <w:rsid w:val="00BE2696"/>
    <w:rsid w:val="00BE2909"/>
    <w:rsid w:val="00BE29D4"/>
    <w:rsid w:val="00BE2A47"/>
    <w:rsid w:val="00BE2B60"/>
    <w:rsid w:val="00BE2BD9"/>
    <w:rsid w:val="00BE2CDC"/>
    <w:rsid w:val="00BE2D4C"/>
    <w:rsid w:val="00BE2FC7"/>
    <w:rsid w:val="00BE3026"/>
    <w:rsid w:val="00BE31B2"/>
    <w:rsid w:val="00BE31B8"/>
    <w:rsid w:val="00BE349B"/>
    <w:rsid w:val="00BE35E9"/>
    <w:rsid w:val="00BE35F3"/>
    <w:rsid w:val="00BE3610"/>
    <w:rsid w:val="00BE3803"/>
    <w:rsid w:val="00BE3812"/>
    <w:rsid w:val="00BE3AAB"/>
    <w:rsid w:val="00BE3AAC"/>
    <w:rsid w:val="00BE3ADC"/>
    <w:rsid w:val="00BE3DD6"/>
    <w:rsid w:val="00BE3DDF"/>
    <w:rsid w:val="00BE423F"/>
    <w:rsid w:val="00BE4355"/>
    <w:rsid w:val="00BE43E4"/>
    <w:rsid w:val="00BE4498"/>
    <w:rsid w:val="00BE44A6"/>
    <w:rsid w:val="00BE4778"/>
    <w:rsid w:val="00BE4885"/>
    <w:rsid w:val="00BE48E2"/>
    <w:rsid w:val="00BE4961"/>
    <w:rsid w:val="00BE49C0"/>
    <w:rsid w:val="00BE4BD9"/>
    <w:rsid w:val="00BE4BE7"/>
    <w:rsid w:val="00BE4C00"/>
    <w:rsid w:val="00BE4E55"/>
    <w:rsid w:val="00BE50F5"/>
    <w:rsid w:val="00BE516C"/>
    <w:rsid w:val="00BE529D"/>
    <w:rsid w:val="00BE530B"/>
    <w:rsid w:val="00BE535A"/>
    <w:rsid w:val="00BE5550"/>
    <w:rsid w:val="00BE56A9"/>
    <w:rsid w:val="00BE5704"/>
    <w:rsid w:val="00BE58B5"/>
    <w:rsid w:val="00BE5A45"/>
    <w:rsid w:val="00BE5A5B"/>
    <w:rsid w:val="00BE5B73"/>
    <w:rsid w:val="00BE5BAB"/>
    <w:rsid w:val="00BE5C24"/>
    <w:rsid w:val="00BE5D08"/>
    <w:rsid w:val="00BE5FC1"/>
    <w:rsid w:val="00BE6211"/>
    <w:rsid w:val="00BE6242"/>
    <w:rsid w:val="00BE627C"/>
    <w:rsid w:val="00BE658F"/>
    <w:rsid w:val="00BE69B7"/>
    <w:rsid w:val="00BE69EB"/>
    <w:rsid w:val="00BE6AEC"/>
    <w:rsid w:val="00BE6B90"/>
    <w:rsid w:val="00BE6D2A"/>
    <w:rsid w:val="00BE6D5C"/>
    <w:rsid w:val="00BE6F03"/>
    <w:rsid w:val="00BE6F8C"/>
    <w:rsid w:val="00BE6F9E"/>
    <w:rsid w:val="00BE6FB0"/>
    <w:rsid w:val="00BE7145"/>
    <w:rsid w:val="00BE714A"/>
    <w:rsid w:val="00BE7675"/>
    <w:rsid w:val="00BE76C4"/>
    <w:rsid w:val="00BE779E"/>
    <w:rsid w:val="00BE77B3"/>
    <w:rsid w:val="00BE77C8"/>
    <w:rsid w:val="00BE782E"/>
    <w:rsid w:val="00BE78AD"/>
    <w:rsid w:val="00BE798E"/>
    <w:rsid w:val="00BE799A"/>
    <w:rsid w:val="00BE7A7B"/>
    <w:rsid w:val="00BE7AA1"/>
    <w:rsid w:val="00BE7EB4"/>
    <w:rsid w:val="00BF00C9"/>
    <w:rsid w:val="00BF00EC"/>
    <w:rsid w:val="00BF013F"/>
    <w:rsid w:val="00BF03A8"/>
    <w:rsid w:val="00BF0413"/>
    <w:rsid w:val="00BF0439"/>
    <w:rsid w:val="00BF052B"/>
    <w:rsid w:val="00BF0671"/>
    <w:rsid w:val="00BF0766"/>
    <w:rsid w:val="00BF0A37"/>
    <w:rsid w:val="00BF0B73"/>
    <w:rsid w:val="00BF0BA3"/>
    <w:rsid w:val="00BF0BFB"/>
    <w:rsid w:val="00BF0C61"/>
    <w:rsid w:val="00BF0E01"/>
    <w:rsid w:val="00BF0F1A"/>
    <w:rsid w:val="00BF0FDF"/>
    <w:rsid w:val="00BF10C7"/>
    <w:rsid w:val="00BF1129"/>
    <w:rsid w:val="00BF117D"/>
    <w:rsid w:val="00BF11D7"/>
    <w:rsid w:val="00BF13E3"/>
    <w:rsid w:val="00BF1485"/>
    <w:rsid w:val="00BF1559"/>
    <w:rsid w:val="00BF15AE"/>
    <w:rsid w:val="00BF190E"/>
    <w:rsid w:val="00BF1915"/>
    <w:rsid w:val="00BF1A79"/>
    <w:rsid w:val="00BF1CF2"/>
    <w:rsid w:val="00BF1DFC"/>
    <w:rsid w:val="00BF1E9C"/>
    <w:rsid w:val="00BF20AF"/>
    <w:rsid w:val="00BF210F"/>
    <w:rsid w:val="00BF21D0"/>
    <w:rsid w:val="00BF225D"/>
    <w:rsid w:val="00BF229B"/>
    <w:rsid w:val="00BF244E"/>
    <w:rsid w:val="00BF2554"/>
    <w:rsid w:val="00BF25EB"/>
    <w:rsid w:val="00BF26FF"/>
    <w:rsid w:val="00BF2939"/>
    <w:rsid w:val="00BF2974"/>
    <w:rsid w:val="00BF29DD"/>
    <w:rsid w:val="00BF2A5F"/>
    <w:rsid w:val="00BF2AE6"/>
    <w:rsid w:val="00BF2CA2"/>
    <w:rsid w:val="00BF2D7C"/>
    <w:rsid w:val="00BF2E47"/>
    <w:rsid w:val="00BF301F"/>
    <w:rsid w:val="00BF30E9"/>
    <w:rsid w:val="00BF31B7"/>
    <w:rsid w:val="00BF3203"/>
    <w:rsid w:val="00BF32C2"/>
    <w:rsid w:val="00BF355A"/>
    <w:rsid w:val="00BF3583"/>
    <w:rsid w:val="00BF35EB"/>
    <w:rsid w:val="00BF364A"/>
    <w:rsid w:val="00BF37EA"/>
    <w:rsid w:val="00BF3819"/>
    <w:rsid w:val="00BF38CE"/>
    <w:rsid w:val="00BF3CBC"/>
    <w:rsid w:val="00BF3D0C"/>
    <w:rsid w:val="00BF3D1F"/>
    <w:rsid w:val="00BF3D90"/>
    <w:rsid w:val="00BF3DBE"/>
    <w:rsid w:val="00BF3E3B"/>
    <w:rsid w:val="00BF3E83"/>
    <w:rsid w:val="00BF3FE6"/>
    <w:rsid w:val="00BF4313"/>
    <w:rsid w:val="00BF433B"/>
    <w:rsid w:val="00BF434F"/>
    <w:rsid w:val="00BF43C0"/>
    <w:rsid w:val="00BF4568"/>
    <w:rsid w:val="00BF4633"/>
    <w:rsid w:val="00BF48F9"/>
    <w:rsid w:val="00BF4A69"/>
    <w:rsid w:val="00BF4ABB"/>
    <w:rsid w:val="00BF4B83"/>
    <w:rsid w:val="00BF4D1F"/>
    <w:rsid w:val="00BF4DC7"/>
    <w:rsid w:val="00BF4F8A"/>
    <w:rsid w:val="00BF4FE2"/>
    <w:rsid w:val="00BF4FE5"/>
    <w:rsid w:val="00BF51C4"/>
    <w:rsid w:val="00BF5212"/>
    <w:rsid w:val="00BF53EA"/>
    <w:rsid w:val="00BF53FF"/>
    <w:rsid w:val="00BF592A"/>
    <w:rsid w:val="00BF59E8"/>
    <w:rsid w:val="00BF5B07"/>
    <w:rsid w:val="00BF5D0D"/>
    <w:rsid w:val="00BF5D15"/>
    <w:rsid w:val="00BF5D21"/>
    <w:rsid w:val="00BF5D6A"/>
    <w:rsid w:val="00BF5DAD"/>
    <w:rsid w:val="00BF5DFB"/>
    <w:rsid w:val="00BF5F20"/>
    <w:rsid w:val="00BF5F6B"/>
    <w:rsid w:val="00BF6154"/>
    <w:rsid w:val="00BF62B3"/>
    <w:rsid w:val="00BF6420"/>
    <w:rsid w:val="00BF6430"/>
    <w:rsid w:val="00BF64B2"/>
    <w:rsid w:val="00BF64DF"/>
    <w:rsid w:val="00BF6562"/>
    <w:rsid w:val="00BF6565"/>
    <w:rsid w:val="00BF661A"/>
    <w:rsid w:val="00BF663B"/>
    <w:rsid w:val="00BF66E6"/>
    <w:rsid w:val="00BF67A6"/>
    <w:rsid w:val="00BF67AE"/>
    <w:rsid w:val="00BF6F46"/>
    <w:rsid w:val="00BF6FB0"/>
    <w:rsid w:val="00BF70B1"/>
    <w:rsid w:val="00BF70D3"/>
    <w:rsid w:val="00BF72B2"/>
    <w:rsid w:val="00BF74E9"/>
    <w:rsid w:val="00BF7535"/>
    <w:rsid w:val="00BF7567"/>
    <w:rsid w:val="00BF7736"/>
    <w:rsid w:val="00BF77AC"/>
    <w:rsid w:val="00BF77D8"/>
    <w:rsid w:val="00BF7AA3"/>
    <w:rsid w:val="00BF7AC3"/>
    <w:rsid w:val="00BF7B4B"/>
    <w:rsid w:val="00BF7B9C"/>
    <w:rsid w:val="00BF7DBD"/>
    <w:rsid w:val="00BF7E94"/>
    <w:rsid w:val="00BF7F8D"/>
    <w:rsid w:val="00BF7FD4"/>
    <w:rsid w:val="00BF7FD6"/>
    <w:rsid w:val="00BF7FFB"/>
    <w:rsid w:val="00C00041"/>
    <w:rsid w:val="00C00153"/>
    <w:rsid w:val="00C0037B"/>
    <w:rsid w:val="00C003E4"/>
    <w:rsid w:val="00C006C7"/>
    <w:rsid w:val="00C0075B"/>
    <w:rsid w:val="00C00956"/>
    <w:rsid w:val="00C00B5C"/>
    <w:rsid w:val="00C00B92"/>
    <w:rsid w:val="00C00BF2"/>
    <w:rsid w:val="00C00C9C"/>
    <w:rsid w:val="00C00D0F"/>
    <w:rsid w:val="00C00DF6"/>
    <w:rsid w:val="00C00E3F"/>
    <w:rsid w:val="00C00E64"/>
    <w:rsid w:val="00C00F51"/>
    <w:rsid w:val="00C00F63"/>
    <w:rsid w:val="00C011AC"/>
    <w:rsid w:val="00C01249"/>
    <w:rsid w:val="00C01375"/>
    <w:rsid w:val="00C01548"/>
    <w:rsid w:val="00C01556"/>
    <w:rsid w:val="00C015C2"/>
    <w:rsid w:val="00C015FF"/>
    <w:rsid w:val="00C016B4"/>
    <w:rsid w:val="00C016FB"/>
    <w:rsid w:val="00C0179A"/>
    <w:rsid w:val="00C01814"/>
    <w:rsid w:val="00C0191C"/>
    <w:rsid w:val="00C01B40"/>
    <w:rsid w:val="00C01D41"/>
    <w:rsid w:val="00C01D7D"/>
    <w:rsid w:val="00C01E4C"/>
    <w:rsid w:val="00C01E51"/>
    <w:rsid w:val="00C020AF"/>
    <w:rsid w:val="00C02121"/>
    <w:rsid w:val="00C02235"/>
    <w:rsid w:val="00C0224E"/>
    <w:rsid w:val="00C022CD"/>
    <w:rsid w:val="00C0238D"/>
    <w:rsid w:val="00C023C3"/>
    <w:rsid w:val="00C0246C"/>
    <w:rsid w:val="00C024FA"/>
    <w:rsid w:val="00C02524"/>
    <w:rsid w:val="00C025AA"/>
    <w:rsid w:val="00C02801"/>
    <w:rsid w:val="00C02845"/>
    <w:rsid w:val="00C028BF"/>
    <w:rsid w:val="00C02B15"/>
    <w:rsid w:val="00C02B4A"/>
    <w:rsid w:val="00C02B56"/>
    <w:rsid w:val="00C02C57"/>
    <w:rsid w:val="00C02D01"/>
    <w:rsid w:val="00C02D3C"/>
    <w:rsid w:val="00C02EFF"/>
    <w:rsid w:val="00C032A2"/>
    <w:rsid w:val="00C032DC"/>
    <w:rsid w:val="00C032FF"/>
    <w:rsid w:val="00C03310"/>
    <w:rsid w:val="00C034FF"/>
    <w:rsid w:val="00C036AE"/>
    <w:rsid w:val="00C036FE"/>
    <w:rsid w:val="00C0374A"/>
    <w:rsid w:val="00C0374D"/>
    <w:rsid w:val="00C03AA9"/>
    <w:rsid w:val="00C03B20"/>
    <w:rsid w:val="00C03C98"/>
    <w:rsid w:val="00C03CE2"/>
    <w:rsid w:val="00C03FBD"/>
    <w:rsid w:val="00C040F2"/>
    <w:rsid w:val="00C04178"/>
    <w:rsid w:val="00C0421A"/>
    <w:rsid w:val="00C0442B"/>
    <w:rsid w:val="00C04564"/>
    <w:rsid w:val="00C04818"/>
    <w:rsid w:val="00C0482C"/>
    <w:rsid w:val="00C048CA"/>
    <w:rsid w:val="00C04960"/>
    <w:rsid w:val="00C04B03"/>
    <w:rsid w:val="00C04B3F"/>
    <w:rsid w:val="00C04BE4"/>
    <w:rsid w:val="00C04D49"/>
    <w:rsid w:val="00C04DA8"/>
    <w:rsid w:val="00C04E25"/>
    <w:rsid w:val="00C04EC8"/>
    <w:rsid w:val="00C04F69"/>
    <w:rsid w:val="00C05170"/>
    <w:rsid w:val="00C05296"/>
    <w:rsid w:val="00C054A1"/>
    <w:rsid w:val="00C05558"/>
    <w:rsid w:val="00C05738"/>
    <w:rsid w:val="00C0593B"/>
    <w:rsid w:val="00C05980"/>
    <w:rsid w:val="00C059C9"/>
    <w:rsid w:val="00C05A1F"/>
    <w:rsid w:val="00C05A62"/>
    <w:rsid w:val="00C05C52"/>
    <w:rsid w:val="00C05CE6"/>
    <w:rsid w:val="00C05E0F"/>
    <w:rsid w:val="00C05EA3"/>
    <w:rsid w:val="00C05EAF"/>
    <w:rsid w:val="00C05EB1"/>
    <w:rsid w:val="00C05F9F"/>
    <w:rsid w:val="00C06076"/>
    <w:rsid w:val="00C0608A"/>
    <w:rsid w:val="00C060D0"/>
    <w:rsid w:val="00C060EC"/>
    <w:rsid w:val="00C06160"/>
    <w:rsid w:val="00C062A6"/>
    <w:rsid w:val="00C0630F"/>
    <w:rsid w:val="00C06429"/>
    <w:rsid w:val="00C0657F"/>
    <w:rsid w:val="00C065BD"/>
    <w:rsid w:val="00C066BB"/>
    <w:rsid w:val="00C06724"/>
    <w:rsid w:val="00C0673F"/>
    <w:rsid w:val="00C0677C"/>
    <w:rsid w:val="00C067CD"/>
    <w:rsid w:val="00C0686D"/>
    <w:rsid w:val="00C068AC"/>
    <w:rsid w:val="00C068D0"/>
    <w:rsid w:val="00C068EF"/>
    <w:rsid w:val="00C06AC5"/>
    <w:rsid w:val="00C06B68"/>
    <w:rsid w:val="00C06C57"/>
    <w:rsid w:val="00C06CBB"/>
    <w:rsid w:val="00C06DF4"/>
    <w:rsid w:val="00C06DF9"/>
    <w:rsid w:val="00C06E57"/>
    <w:rsid w:val="00C06F3E"/>
    <w:rsid w:val="00C070D8"/>
    <w:rsid w:val="00C0713B"/>
    <w:rsid w:val="00C07387"/>
    <w:rsid w:val="00C07588"/>
    <w:rsid w:val="00C07601"/>
    <w:rsid w:val="00C07636"/>
    <w:rsid w:val="00C07663"/>
    <w:rsid w:val="00C07677"/>
    <w:rsid w:val="00C076A4"/>
    <w:rsid w:val="00C076B0"/>
    <w:rsid w:val="00C0789C"/>
    <w:rsid w:val="00C07A78"/>
    <w:rsid w:val="00C07AD4"/>
    <w:rsid w:val="00C07BE4"/>
    <w:rsid w:val="00C07BF5"/>
    <w:rsid w:val="00C07CE4"/>
    <w:rsid w:val="00C07D92"/>
    <w:rsid w:val="00C07E84"/>
    <w:rsid w:val="00C07E9F"/>
    <w:rsid w:val="00C07F3C"/>
    <w:rsid w:val="00C10037"/>
    <w:rsid w:val="00C10068"/>
    <w:rsid w:val="00C100B1"/>
    <w:rsid w:val="00C10151"/>
    <w:rsid w:val="00C10160"/>
    <w:rsid w:val="00C1017A"/>
    <w:rsid w:val="00C10197"/>
    <w:rsid w:val="00C101B7"/>
    <w:rsid w:val="00C10238"/>
    <w:rsid w:val="00C10266"/>
    <w:rsid w:val="00C102DF"/>
    <w:rsid w:val="00C103BB"/>
    <w:rsid w:val="00C1057A"/>
    <w:rsid w:val="00C10916"/>
    <w:rsid w:val="00C10954"/>
    <w:rsid w:val="00C109CD"/>
    <w:rsid w:val="00C10A24"/>
    <w:rsid w:val="00C10C74"/>
    <w:rsid w:val="00C10C8F"/>
    <w:rsid w:val="00C10EB3"/>
    <w:rsid w:val="00C10EB4"/>
    <w:rsid w:val="00C10F67"/>
    <w:rsid w:val="00C10F72"/>
    <w:rsid w:val="00C1105A"/>
    <w:rsid w:val="00C11182"/>
    <w:rsid w:val="00C11279"/>
    <w:rsid w:val="00C11433"/>
    <w:rsid w:val="00C1156C"/>
    <w:rsid w:val="00C11570"/>
    <w:rsid w:val="00C117B3"/>
    <w:rsid w:val="00C11825"/>
    <w:rsid w:val="00C118D7"/>
    <w:rsid w:val="00C11917"/>
    <w:rsid w:val="00C11A56"/>
    <w:rsid w:val="00C11A83"/>
    <w:rsid w:val="00C11AFD"/>
    <w:rsid w:val="00C11B02"/>
    <w:rsid w:val="00C11C37"/>
    <w:rsid w:val="00C11C84"/>
    <w:rsid w:val="00C11EB0"/>
    <w:rsid w:val="00C11F06"/>
    <w:rsid w:val="00C1201B"/>
    <w:rsid w:val="00C120E7"/>
    <w:rsid w:val="00C121DB"/>
    <w:rsid w:val="00C122F2"/>
    <w:rsid w:val="00C1235E"/>
    <w:rsid w:val="00C124E8"/>
    <w:rsid w:val="00C124F4"/>
    <w:rsid w:val="00C12534"/>
    <w:rsid w:val="00C1255B"/>
    <w:rsid w:val="00C125DD"/>
    <w:rsid w:val="00C126DD"/>
    <w:rsid w:val="00C12752"/>
    <w:rsid w:val="00C1284A"/>
    <w:rsid w:val="00C12865"/>
    <w:rsid w:val="00C12878"/>
    <w:rsid w:val="00C12BB0"/>
    <w:rsid w:val="00C12CB1"/>
    <w:rsid w:val="00C12D12"/>
    <w:rsid w:val="00C12D3C"/>
    <w:rsid w:val="00C12D3E"/>
    <w:rsid w:val="00C130AD"/>
    <w:rsid w:val="00C13164"/>
    <w:rsid w:val="00C1317F"/>
    <w:rsid w:val="00C13195"/>
    <w:rsid w:val="00C132CA"/>
    <w:rsid w:val="00C132FE"/>
    <w:rsid w:val="00C13311"/>
    <w:rsid w:val="00C13329"/>
    <w:rsid w:val="00C133BC"/>
    <w:rsid w:val="00C1363E"/>
    <w:rsid w:val="00C136BC"/>
    <w:rsid w:val="00C136E7"/>
    <w:rsid w:val="00C1379F"/>
    <w:rsid w:val="00C137B5"/>
    <w:rsid w:val="00C139A1"/>
    <w:rsid w:val="00C139F4"/>
    <w:rsid w:val="00C13A36"/>
    <w:rsid w:val="00C13AE8"/>
    <w:rsid w:val="00C13AF0"/>
    <w:rsid w:val="00C13CFC"/>
    <w:rsid w:val="00C13DE5"/>
    <w:rsid w:val="00C141CA"/>
    <w:rsid w:val="00C141CC"/>
    <w:rsid w:val="00C141D7"/>
    <w:rsid w:val="00C14216"/>
    <w:rsid w:val="00C1440E"/>
    <w:rsid w:val="00C14663"/>
    <w:rsid w:val="00C147F1"/>
    <w:rsid w:val="00C1482C"/>
    <w:rsid w:val="00C148F3"/>
    <w:rsid w:val="00C148F9"/>
    <w:rsid w:val="00C14905"/>
    <w:rsid w:val="00C14D6B"/>
    <w:rsid w:val="00C14E09"/>
    <w:rsid w:val="00C14E4C"/>
    <w:rsid w:val="00C14F68"/>
    <w:rsid w:val="00C15008"/>
    <w:rsid w:val="00C15015"/>
    <w:rsid w:val="00C1508B"/>
    <w:rsid w:val="00C15152"/>
    <w:rsid w:val="00C15162"/>
    <w:rsid w:val="00C151F9"/>
    <w:rsid w:val="00C15576"/>
    <w:rsid w:val="00C15712"/>
    <w:rsid w:val="00C15723"/>
    <w:rsid w:val="00C1573A"/>
    <w:rsid w:val="00C15813"/>
    <w:rsid w:val="00C15A3D"/>
    <w:rsid w:val="00C15AE0"/>
    <w:rsid w:val="00C15B1E"/>
    <w:rsid w:val="00C15BF3"/>
    <w:rsid w:val="00C15DDF"/>
    <w:rsid w:val="00C15E14"/>
    <w:rsid w:val="00C15EA7"/>
    <w:rsid w:val="00C16186"/>
    <w:rsid w:val="00C1619A"/>
    <w:rsid w:val="00C164D8"/>
    <w:rsid w:val="00C165C8"/>
    <w:rsid w:val="00C16667"/>
    <w:rsid w:val="00C1668F"/>
    <w:rsid w:val="00C167CE"/>
    <w:rsid w:val="00C16800"/>
    <w:rsid w:val="00C16839"/>
    <w:rsid w:val="00C16958"/>
    <w:rsid w:val="00C16B89"/>
    <w:rsid w:val="00C16C17"/>
    <w:rsid w:val="00C16C3F"/>
    <w:rsid w:val="00C16C96"/>
    <w:rsid w:val="00C16DC9"/>
    <w:rsid w:val="00C16E8F"/>
    <w:rsid w:val="00C16EA1"/>
    <w:rsid w:val="00C16ED8"/>
    <w:rsid w:val="00C16FC2"/>
    <w:rsid w:val="00C16FCD"/>
    <w:rsid w:val="00C1722B"/>
    <w:rsid w:val="00C1728A"/>
    <w:rsid w:val="00C17551"/>
    <w:rsid w:val="00C175A8"/>
    <w:rsid w:val="00C178C9"/>
    <w:rsid w:val="00C17928"/>
    <w:rsid w:val="00C179E4"/>
    <w:rsid w:val="00C17D56"/>
    <w:rsid w:val="00C17DBD"/>
    <w:rsid w:val="00C2006D"/>
    <w:rsid w:val="00C200DD"/>
    <w:rsid w:val="00C20212"/>
    <w:rsid w:val="00C20225"/>
    <w:rsid w:val="00C20239"/>
    <w:rsid w:val="00C202DD"/>
    <w:rsid w:val="00C20323"/>
    <w:rsid w:val="00C20331"/>
    <w:rsid w:val="00C20366"/>
    <w:rsid w:val="00C203A6"/>
    <w:rsid w:val="00C205CC"/>
    <w:rsid w:val="00C20661"/>
    <w:rsid w:val="00C20773"/>
    <w:rsid w:val="00C208DC"/>
    <w:rsid w:val="00C20981"/>
    <w:rsid w:val="00C20A5A"/>
    <w:rsid w:val="00C20BEF"/>
    <w:rsid w:val="00C20CC2"/>
    <w:rsid w:val="00C20D69"/>
    <w:rsid w:val="00C20D98"/>
    <w:rsid w:val="00C20E9A"/>
    <w:rsid w:val="00C20EFA"/>
    <w:rsid w:val="00C20FDC"/>
    <w:rsid w:val="00C20FDF"/>
    <w:rsid w:val="00C2117B"/>
    <w:rsid w:val="00C211F6"/>
    <w:rsid w:val="00C213BC"/>
    <w:rsid w:val="00C2141D"/>
    <w:rsid w:val="00C217FC"/>
    <w:rsid w:val="00C21810"/>
    <w:rsid w:val="00C21B63"/>
    <w:rsid w:val="00C21D02"/>
    <w:rsid w:val="00C21D53"/>
    <w:rsid w:val="00C21D75"/>
    <w:rsid w:val="00C21F12"/>
    <w:rsid w:val="00C21FCC"/>
    <w:rsid w:val="00C21FE6"/>
    <w:rsid w:val="00C21FFF"/>
    <w:rsid w:val="00C2214C"/>
    <w:rsid w:val="00C2243E"/>
    <w:rsid w:val="00C22766"/>
    <w:rsid w:val="00C22886"/>
    <w:rsid w:val="00C22CA1"/>
    <w:rsid w:val="00C22F1E"/>
    <w:rsid w:val="00C22FFF"/>
    <w:rsid w:val="00C2303F"/>
    <w:rsid w:val="00C23214"/>
    <w:rsid w:val="00C23237"/>
    <w:rsid w:val="00C2348E"/>
    <w:rsid w:val="00C234DB"/>
    <w:rsid w:val="00C23709"/>
    <w:rsid w:val="00C2388B"/>
    <w:rsid w:val="00C23BBB"/>
    <w:rsid w:val="00C23BF7"/>
    <w:rsid w:val="00C23C1A"/>
    <w:rsid w:val="00C23C99"/>
    <w:rsid w:val="00C23E35"/>
    <w:rsid w:val="00C23E5C"/>
    <w:rsid w:val="00C23F12"/>
    <w:rsid w:val="00C23F30"/>
    <w:rsid w:val="00C23F94"/>
    <w:rsid w:val="00C240D2"/>
    <w:rsid w:val="00C24106"/>
    <w:rsid w:val="00C243EA"/>
    <w:rsid w:val="00C244E6"/>
    <w:rsid w:val="00C24690"/>
    <w:rsid w:val="00C2473E"/>
    <w:rsid w:val="00C24920"/>
    <w:rsid w:val="00C24B1C"/>
    <w:rsid w:val="00C24B25"/>
    <w:rsid w:val="00C24BEF"/>
    <w:rsid w:val="00C24C21"/>
    <w:rsid w:val="00C24C5D"/>
    <w:rsid w:val="00C24CBC"/>
    <w:rsid w:val="00C24DB9"/>
    <w:rsid w:val="00C24F3B"/>
    <w:rsid w:val="00C2509D"/>
    <w:rsid w:val="00C2518D"/>
    <w:rsid w:val="00C25198"/>
    <w:rsid w:val="00C252F4"/>
    <w:rsid w:val="00C25308"/>
    <w:rsid w:val="00C2532F"/>
    <w:rsid w:val="00C25499"/>
    <w:rsid w:val="00C254E8"/>
    <w:rsid w:val="00C25562"/>
    <w:rsid w:val="00C2588B"/>
    <w:rsid w:val="00C25915"/>
    <w:rsid w:val="00C25B47"/>
    <w:rsid w:val="00C25D80"/>
    <w:rsid w:val="00C25E52"/>
    <w:rsid w:val="00C26066"/>
    <w:rsid w:val="00C260BC"/>
    <w:rsid w:val="00C26140"/>
    <w:rsid w:val="00C2616F"/>
    <w:rsid w:val="00C261AE"/>
    <w:rsid w:val="00C262AA"/>
    <w:rsid w:val="00C26348"/>
    <w:rsid w:val="00C26362"/>
    <w:rsid w:val="00C26497"/>
    <w:rsid w:val="00C26536"/>
    <w:rsid w:val="00C26550"/>
    <w:rsid w:val="00C2659B"/>
    <w:rsid w:val="00C265A3"/>
    <w:rsid w:val="00C26768"/>
    <w:rsid w:val="00C2678E"/>
    <w:rsid w:val="00C269DE"/>
    <w:rsid w:val="00C26A7E"/>
    <w:rsid w:val="00C26B39"/>
    <w:rsid w:val="00C26D03"/>
    <w:rsid w:val="00C26DDC"/>
    <w:rsid w:val="00C26E50"/>
    <w:rsid w:val="00C26E6F"/>
    <w:rsid w:val="00C26F1C"/>
    <w:rsid w:val="00C26F40"/>
    <w:rsid w:val="00C26FAA"/>
    <w:rsid w:val="00C2706C"/>
    <w:rsid w:val="00C270C3"/>
    <w:rsid w:val="00C2735E"/>
    <w:rsid w:val="00C2746E"/>
    <w:rsid w:val="00C27580"/>
    <w:rsid w:val="00C275F2"/>
    <w:rsid w:val="00C27684"/>
    <w:rsid w:val="00C277F3"/>
    <w:rsid w:val="00C278AF"/>
    <w:rsid w:val="00C278E9"/>
    <w:rsid w:val="00C27925"/>
    <w:rsid w:val="00C27B47"/>
    <w:rsid w:val="00C27C1B"/>
    <w:rsid w:val="00C27C26"/>
    <w:rsid w:val="00C27C4F"/>
    <w:rsid w:val="00C27D67"/>
    <w:rsid w:val="00C3005A"/>
    <w:rsid w:val="00C30099"/>
    <w:rsid w:val="00C301CD"/>
    <w:rsid w:val="00C30330"/>
    <w:rsid w:val="00C303C6"/>
    <w:rsid w:val="00C3047B"/>
    <w:rsid w:val="00C3060A"/>
    <w:rsid w:val="00C30636"/>
    <w:rsid w:val="00C30712"/>
    <w:rsid w:val="00C30772"/>
    <w:rsid w:val="00C30793"/>
    <w:rsid w:val="00C307A0"/>
    <w:rsid w:val="00C307C1"/>
    <w:rsid w:val="00C307DE"/>
    <w:rsid w:val="00C30917"/>
    <w:rsid w:val="00C309A3"/>
    <w:rsid w:val="00C30AE8"/>
    <w:rsid w:val="00C30B44"/>
    <w:rsid w:val="00C30C33"/>
    <w:rsid w:val="00C30C51"/>
    <w:rsid w:val="00C30E70"/>
    <w:rsid w:val="00C30EB1"/>
    <w:rsid w:val="00C30EF4"/>
    <w:rsid w:val="00C30F02"/>
    <w:rsid w:val="00C31065"/>
    <w:rsid w:val="00C310E4"/>
    <w:rsid w:val="00C311A0"/>
    <w:rsid w:val="00C31227"/>
    <w:rsid w:val="00C3122D"/>
    <w:rsid w:val="00C31380"/>
    <w:rsid w:val="00C3149B"/>
    <w:rsid w:val="00C3182B"/>
    <w:rsid w:val="00C31861"/>
    <w:rsid w:val="00C318B0"/>
    <w:rsid w:val="00C3193F"/>
    <w:rsid w:val="00C3199F"/>
    <w:rsid w:val="00C31A31"/>
    <w:rsid w:val="00C31A92"/>
    <w:rsid w:val="00C31AAD"/>
    <w:rsid w:val="00C31AAF"/>
    <w:rsid w:val="00C31B87"/>
    <w:rsid w:val="00C31C54"/>
    <w:rsid w:val="00C320F9"/>
    <w:rsid w:val="00C32271"/>
    <w:rsid w:val="00C322BE"/>
    <w:rsid w:val="00C322EB"/>
    <w:rsid w:val="00C32305"/>
    <w:rsid w:val="00C323AD"/>
    <w:rsid w:val="00C323BD"/>
    <w:rsid w:val="00C324A8"/>
    <w:rsid w:val="00C324BE"/>
    <w:rsid w:val="00C326C5"/>
    <w:rsid w:val="00C3292C"/>
    <w:rsid w:val="00C32B24"/>
    <w:rsid w:val="00C32B7E"/>
    <w:rsid w:val="00C32CE1"/>
    <w:rsid w:val="00C32DD6"/>
    <w:rsid w:val="00C32F00"/>
    <w:rsid w:val="00C32F28"/>
    <w:rsid w:val="00C32F92"/>
    <w:rsid w:val="00C32FD2"/>
    <w:rsid w:val="00C330BB"/>
    <w:rsid w:val="00C331D1"/>
    <w:rsid w:val="00C33378"/>
    <w:rsid w:val="00C334D1"/>
    <w:rsid w:val="00C334FF"/>
    <w:rsid w:val="00C3355F"/>
    <w:rsid w:val="00C33574"/>
    <w:rsid w:val="00C3363E"/>
    <w:rsid w:val="00C3372F"/>
    <w:rsid w:val="00C3374E"/>
    <w:rsid w:val="00C33793"/>
    <w:rsid w:val="00C3380A"/>
    <w:rsid w:val="00C3394E"/>
    <w:rsid w:val="00C339A5"/>
    <w:rsid w:val="00C339EF"/>
    <w:rsid w:val="00C33A00"/>
    <w:rsid w:val="00C33B06"/>
    <w:rsid w:val="00C33B67"/>
    <w:rsid w:val="00C33B73"/>
    <w:rsid w:val="00C33B98"/>
    <w:rsid w:val="00C33C94"/>
    <w:rsid w:val="00C33DE4"/>
    <w:rsid w:val="00C33E89"/>
    <w:rsid w:val="00C33E9B"/>
    <w:rsid w:val="00C33ED7"/>
    <w:rsid w:val="00C3403E"/>
    <w:rsid w:val="00C3415A"/>
    <w:rsid w:val="00C34387"/>
    <w:rsid w:val="00C344EE"/>
    <w:rsid w:val="00C3480F"/>
    <w:rsid w:val="00C34900"/>
    <w:rsid w:val="00C349D6"/>
    <w:rsid w:val="00C349FD"/>
    <w:rsid w:val="00C34A19"/>
    <w:rsid w:val="00C34A75"/>
    <w:rsid w:val="00C34AC0"/>
    <w:rsid w:val="00C34DAF"/>
    <w:rsid w:val="00C34EBF"/>
    <w:rsid w:val="00C35110"/>
    <w:rsid w:val="00C35188"/>
    <w:rsid w:val="00C3518B"/>
    <w:rsid w:val="00C352D6"/>
    <w:rsid w:val="00C355C8"/>
    <w:rsid w:val="00C355FE"/>
    <w:rsid w:val="00C35650"/>
    <w:rsid w:val="00C3569C"/>
    <w:rsid w:val="00C35752"/>
    <w:rsid w:val="00C35779"/>
    <w:rsid w:val="00C357FA"/>
    <w:rsid w:val="00C3587A"/>
    <w:rsid w:val="00C35961"/>
    <w:rsid w:val="00C35A57"/>
    <w:rsid w:val="00C35BE7"/>
    <w:rsid w:val="00C35C71"/>
    <w:rsid w:val="00C35F16"/>
    <w:rsid w:val="00C35F4D"/>
    <w:rsid w:val="00C3605E"/>
    <w:rsid w:val="00C360DC"/>
    <w:rsid w:val="00C361D0"/>
    <w:rsid w:val="00C36541"/>
    <w:rsid w:val="00C3660D"/>
    <w:rsid w:val="00C366BA"/>
    <w:rsid w:val="00C36707"/>
    <w:rsid w:val="00C36879"/>
    <w:rsid w:val="00C36990"/>
    <w:rsid w:val="00C36AD4"/>
    <w:rsid w:val="00C36B8E"/>
    <w:rsid w:val="00C36BC8"/>
    <w:rsid w:val="00C36C12"/>
    <w:rsid w:val="00C36E62"/>
    <w:rsid w:val="00C36EA5"/>
    <w:rsid w:val="00C3707A"/>
    <w:rsid w:val="00C370B6"/>
    <w:rsid w:val="00C3714E"/>
    <w:rsid w:val="00C371A9"/>
    <w:rsid w:val="00C37225"/>
    <w:rsid w:val="00C37313"/>
    <w:rsid w:val="00C37405"/>
    <w:rsid w:val="00C3744A"/>
    <w:rsid w:val="00C37471"/>
    <w:rsid w:val="00C375EA"/>
    <w:rsid w:val="00C37670"/>
    <w:rsid w:val="00C376EE"/>
    <w:rsid w:val="00C377F3"/>
    <w:rsid w:val="00C37864"/>
    <w:rsid w:val="00C378D5"/>
    <w:rsid w:val="00C37992"/>
    <w:rsid w:val="00C37A47"/>
    <w:rsid w:val="00C37FCD"/>
    <w:rsid w:val="00C3B572"/>
    <w:rsid w:val="00C400CA"/>
    <w:rsid w:val="00C40127"/>
    <w:rsid w:val="00C4013C"/>
    <w:rsid w:val="00C40364"/>
    <w:rsid w:val="00C40388"/>
    <w:rsid w:val="00C40496"/>
    <w:rsid w:val="00C404EF"/>
    <w:rsid w:val="00C406A8"/>
    <w:rsid w:val="00C406B6"/>
    <w:rsid w:val="00C40738"/>
    <w:rsid w:val="00C4075E"/>
    <w:rsid w:val="00C40798"/>
    <w:rsid w:val="00C40882"/>
    <w:rsid w:val="00C408A4"/>
    <w:rsid w:val="00C409E9"/>
    <w:rsid w:val="00C40A4D"/>
    <w:rsid w:val="00C40ACC"/>
    <w:rsid w:val="00C40B66"/>
    <w:rsid w:val="00C40C9F"/>
    <w:rsid w:val="00C40E2C"/>
    <w:rsid w:val="00C40E82"/>
    <w:rsid w:val="00C40FCD"/>
    <w:rsid w:val="00C410AA"/>
    <w:rsid w:val="00C4118D"/>
    <w:rsid w:val="00C411F7"/>
    <w:rsid w:val="00C413AF"/>
    <w:rsid w:val="00C41461"/>
    <w:rsid w:val="00C41606"/>
    <w:rsid w:val="00C41666"/>
    <w:rsid w:val="00C41672"/>
    <w:rsid w:val="00C416CA"/>
    <w:rsid w:val="00C416D8"/>
    <w:rsid w:val="00C41778"/>
    <w:rsid w:val="00C41907"/>
    <w:rsid w:val="00C419E8"/>
    <w:rsid w:val="00C41A57"/>
    <w:rsid w:val="00C41A6F"/>
    <w:rsid w:val="00C41A90"/>
    <w:rsid w:val="00C41B44"/>
    <w:rsid w:val="00C41BEE"/>
    <w:rsid w:val="00C41D5B"/>
    <w:rsid w:val="00C41E97"/>
    <w:rsid w:val="00C41FD7"/>
    <w:rsid w:val="00C42095"/>
    <w:rsid w:val="00C4211F"/>
    <w:rsid w:val="00C42132"/>
    <w:rsid w:val="00C4214A"/>
    <w:rsid w:val="00C42178"/>
    <w:rsid w:val="00C4222B"/>
    <w:rsid w:val="00C4222D"/>
    <w:rsid w:val="00C422A8"/>
    <w:rsid w:val="00C42300"/>
    <w:rsid w:val="00C42459"/>
    <w:rsid w:val="00C424EE"/>
    <w:rsid w:val="00C426E4"/>
    <w:rsid w:val="00C42743"/>
    <w:rsid w:val="00C42844"/>
    <w:rsid w:val="00C42907"/>
    <w:rsid w:val="00C42988"/>
    <w:rsid w:val="00C42B52"/>
    <w:rsid w:val="00C42C09"/>
    <w:rsid w:val="00C42C9D"/>
    <w:rsid w:val="00C42E5E"/>
    <w:rsid w:val="00C4314D"/>
    <w:rsid w:val="00C4327F"/>
    <w:rsid w:val="00C43326"/>
    <w:rsid w:val="00C43341"/>
    <w:rsid w:val="00C433EE"/>
    <w:rsid w:val="00C43456"/>
    <w:rsid w:val="00C43515"/>
    <w:rsid w:val="00C4358B"/>
    <w:rsid w:val="00C437E0"/>
    <w:rsid w:val="00C439F6"/>
    <w:rsid w:val="00C43A46"/>
    <w:rsid w:val="00C43C6B"/>
    <w:rsid w:val="00C43C93"/>
    <w:rsid w:val="00C43F3C"/>
    <w:rsid w:val="00C43F74"/>
    <w:rsid w:val="00C43F81"/>
    <w:rsid w:val="00C43FC1"/>
    <w:rsid w:val="00C44075"/>
    <w:rsid w:val="00C441D6"/>
    <w:rsid w:val="00C442F7"/>
    <w:rsid w:val="00C44332"/>
    <w:rsid w:val="00C4447B"/>
    <w:rsid w:val="00C44518"/>
    <w:rsid w:val="00C446E6"/>
    <w:rsid w:val="00C44822"/>
    <w:rsid w:val="00C448FB"/>
    <w:rsid w:val="00C44991"/>
    <w:rsid w:val="00C449DF"/>
    <w:rsid w:val="00C44A68"/>
    <w:rsid w:val="00C44AC5"/>
    <w:rsid w:val="00C44C78"/>
    <w:rsid w:val="00C44C97"/>
    <w:rsid w:val="00C44D4E"/>
    <w:rsid w:val="00C44DC2"/>
    <w:rsid w:val="00C44E33"/>
    <w:rsid w:val="00C44E56"/>
    <w:rsid w:val="00C44E88"/>
    <w:rsid w:val="00C44F91"/>
    <w:rsid w:val="00C4504A"/>
    <w:rsid w:val="00C4512D"/>
    <w:rsid w:val="00C451B1"/>
    <w:rsid w:val="00C451B4"/>
    <w:rsid w:val="00C45228"/>
    <w:rsid w:val="00C45232"/>
    <w:rsid w:val="00C45329"/>
    <w:rsid w:val="00C453F1"/>
    <w:rsid w:val="00C455CC"/>
    <w:rsid w:val="00C4569E"/>
    <w:rsid w:val="00C45A6B"/>
    <w:rsid w:val="00C45ACF"/>
    <w:rsid w:val="00C45AFC"/>
    <w:rsid w:val="00C45B21"/>
    <w:rsid w:val="00C45B3B"/>
    <w:rsid w:val="00C45BD7"/>
    <w:rsid w:val="00C45C7A"/>
    <w:rsid w:val="00C45D18"/>
    <w:rsid w:val="00C4605E"/>
    <w:rsid w:val="00C4610A"/>
    <w:rsid w:val="00C4624E"/>
    <w:rsid w:val="00C462FF"/>
    <w:rsid w:val="00C46557"/>
    <w:rsid w:val="00C4694B"/>
    <w:rsid w:val="00C469F3"/>
    <w:rsid w:val="00C46B7D"/>
    <w:rsid w:val="00C46E8F"/>
    <w:rsid w:val="00C46E9D"/>
    <w:rsid w:val="00C47008"/>
    <w:rsid w:val="00C4704C"/>
    <w:rsid w:val="00C47194"/>
    <w:rsid w:val="00C47208"/>
    <w:rsid w:val="00C472DD"/>
    <w:rsid w:val="00C4734A"/>
    <w:rsid w:val="00C474B1"/>
    <w:rsid w:val="00C475A2"/>
    <w:rsid w:val="00C47678"/>
    <w:rsid w:val="00C477DB"/>
    <w:rsid w:val="00C47819"/>
    <w:rsid w:val="00C4783E"/>
    <w:rsid w:val="00C47963"/>
    <w:rsid w:val="00C479A0"/>
    <w:rsid w:val="00C479E1"/>
    <w:rsid w:val="00C47A4B"/>
    <w:rsid w:val="00C47AEF"/>
    <w:rsid w:val="00C47C32"/>
    <w:rsid w:val="00C47C81"/>
    <w:rsid w:val="00C47D88"/>
    <w:rsid w:val="00C47D8A"/>
    <w:rsid w:val="00C47D97"/>
    <w:rsid w:val="00C47E0D"/>
    <w:rsid w:val="00C47EA9"/>
    <w:rsid w:val="00C47F61"/>
    <w:rsid w:val="00C50050"/>
    <w:rsid w:val="00C50068"/>
    <w:rsid w:val="00C50161"/>
    <w:rsid w:val="00C502E0"/>
    <w:rsid w:val="00C503BE"/>
    <w:rsid w:val="00C50509"/>
    <w:rsid w:val="00C5061F"/>
    <w:rsid w:val="00C5064E"/>
    <w:rsid w:val="00C50717"/>
    <w:rsid w:val="00C50811"/>
    <w:rsid w:val="00C50916"/>
    <w:rsid w:val="00C509F4"/>
    <w:rsid w:val="00C50AF5"/>
    <w:rsid w:val="00C50BFE"/>
    <w:rsid w:val="00C50D17"/>
    <w:rsid w:val="00C50DC4"/>
    <w:rsid w:val="00C50DC6"/>
    <w:rsid w:val="00C50E0D"/>
    <w:rsid w:val="00C5107B"/>
    <w:rsid w:val="00C5119F"/>
    <w:rsid w:val="00C5122F"/>
    <w:rsid w:val="00C51255"/>
    <w:rsid w:val="00C5128C"/>
    <w:rsid w:val="00C512F2"/>
    <w:rsid w:val="00C51384"/>
    <w:rsid w:val="00C513C3"/>
    <w:rsid w:val="00C513F2"/>
    <w:rsid w:val="00C51489"/>
    <w:rsid w:val="00C514A0"/>
    <w:rsid w:val="00C514A2"/>
    <w:rsid w:val="00C514C8"/>
    <w:rsid w:val="00C51884"/>
    <w:rsid w:val="00C518DB"/>
    <w:rsid w:val="00C51A6A"/>
    <w:rsid w:val="00C51BAE"/>
    <w:rsid w:val="00C51C2B"/>
    <w:rsid w:val="00C51E4F"/>
    <w:rsid w:val="00C51FFD"/>
    <w:rsid w:val="00C5219A"/>
    <w:rsid w:val="00C5228C"/>
    <w:rsid w:val="00C522B3"/>
    <w:rsid w:val="00C5232E"/>
    <w:rsid w:val="00C52469"/>
    <w:rsid w:val="00C524D1"/>
    <w:rsid w:val="00C52570"/>
    <w:rsid w:val="00C52732"/>
    <w:rsid w:val="00C52768"/>
    <w:rsid w:val="00C529B2"/>
    <w:rsid w:val="00C529D0"/>
    <w:rsid w:val="00C52AE5"/>
    <w:rsid w:val="00C52B5C"/>
    <w:rsid w:val="00C52E4A"/>
    <w:rsid w:val="00C52EEA"/>
    <w:rsid w:val="00C52F3C"/>
    <w:rsid w:val="00C52F50"/>
    <w:rsid w:val="00C53054"/>
    <w:rsid w:val="00C531B8"/>
    <w:rsid w:val="00C53211"/>
    <w:rsid w:val="00C53234"/>
    <w:rsid w:val="00C532A8"/>
    <w:rsid w:val="00C534C4"/>
    <w:rsid w:val="00C53666"/>
    <w:rsid w:val="00C536EB"/>
    <w:rsid w:val="00C53824"/>
    <w:rsid w:val="00C5383E"/>
    <w:rsid w:val="00C538FF"/>
    <w:rsid w:val="00C53912"/>
    <w:rsid w:val="00C53B0B"/>
    <w:rsid w:val="00C53B84"/>
    <w:rsid w:val="00C53CA5"/>
    <w:rsid w:val="00C53CEF"/>
    <w:rsid w:val="00C53D2B"/>
    <w:rsid w:val="00C53D6D"/>
    <w:rsid w:val="00C53DA4"/>
    <w:rsid w:val="00C53E0D"/>
    <w:rsid w:val="00C5412E"/>
    <w:rsid w:val="00C54264"/>
    <w:rsid w:val="00C5439D"/>
    <w:rsid w:val="00C543E3"/>
    <w:rsid w:val="00C5441A"/>
    <w:rsid w:val="00C54455"/>
    <w:rsid w:val="00C5470F"/>
    <w:rsid w:val="00C54817"/>
    <w:rsid w:val="00C548AE"/>
    <w:rsid w:val="00C549A9"/>
    <w:rsid w:val="00C54A66"/>
    <w:rsid w:val="00C54B08"/>
    <w:rsid w:val="00C54C79"/>
    <w:rsid w:val="00C54CEF"/>
    <w:rsid w:val="00C54CF1"/>
    <w:rsid w:val="00C54D84"/>
    <w:rsid w:val="00C54E8C"/>
    <w:rsid w:val="00C54F89"/>
    <w:rsid w:val="00C54FB1"/>
    <w:rsid w:val="00C5511E"/>
    <w:rsid w:val="00C55165"/>
    <w:rsid w:val="00C55181"/>
    <w:rsid w:val="00C55295"/>
    <w:rsid w:val="00C55301"/>
    <w:rsid w:val="00C55699"/>
    <w:rsid w:val="00C558F3"/>
    <w:rsid w:val="00C559CE"/>
    <w:rsid w:val="00C55AF6"/>
    <w:rsid w:val="00C55C2E"/>
    <w:rsid w:val="00C55E92"/>
    <w:rsid w:val="00C561A8"/>
    <w:rsid w:val="00C56323"/>
    <w:rsid w:val="00C564A7"/>
    <w:rsid w:val="00C564E1"/>
    <w:rsid w:val="00C565A0"/>
    <w:rsid w:val="00C565F3"/>
    <w:rsid w:val="00C56883"/>
    <w:rsid w:val="00C5696C"/>
    <w:rsid w:val="00C5699C"/>
    <w:rsid w:val="00C56A7B"/>
    <w:rsid w:val="00C56AD3"/>
    <w:rsid w:val="00C56B9F"/>
    <w:rsid w:val="00C56C3C"/>
    <w:rsid w:val="00C56C3E"/>
    <w:rsid w:val="00C56C5B"/>
    <w:rsid w:val="00C56CB1"/>
    <w:rsid w:val="00C56D72"/>
    <w:rsid w:val="00C56D7D"/>
    <w:rsid w:val="00C5700D"/>
    <w:rsid w:val="00C57010"/>
    <w:rsid w:val="00C5701B"/>
    <w:rsid w:val="00C5709F"/>
    <w:rsid w:val="00C5728E"/>
    <w:rsid w:val="00C5741E"/>
    <w:rsid w:val="00C5743F"/>
    <w:rsid w:val="00C5744D"/>
    <w:rsid w:val="00C574CD"/>
    <w:rsid w:val="00C5750B"/>
    <w:rsid w:val="00C575EE"/>
    <w:rsid w:val="00C576D4"/>
    <w:rsid w:val="00C57784"/>
    <w:rsid w:val="00C577B4"/>
    <w:rsid w:val="00C57802"/>
    <w:rsid w:val="00C57857"/>
    <w:rsid w:val="00C5796F"/>
    <w:rsid w:val="00C57B22"/>
    <w:rsid w:val="00C57C16"/>
    <w:rsid w:val="00C57CEE"/>
    <w:rsid w:val="00C57D48"/>
    <w:rsid w:val="00C57E12"/>
    <w:rsid w:val="00C57F4A"/>
    <w:rsid w:val="00C57FD5"/>
    <w:rsid w:val="00C6027E"/>
    <w:rsid w:val="00C60320"/>
    <w:rsid w:val="00C604AD"/>
    <w:rsid w:val="00C60553"/>
    <w:rsid w:val="00C60741"/>
    <w:rsid w:val="00C609F8"/>
    <w:rsid w:val="00C60A71"/>
    <w:rsid w:val="00C60A7C"/>
    <w:rsid w:val="00C60BC9"/>
    <w:rsid w:val="00C60DF4"/>
    <w:rsid w:val="00C60F45"/>
    <w:rsid w:val="00C6103D"/>
    <w:rsid w:val="00C612B3"/>
    <w:rsid w:val="00C612D0"/>
    <w:rsid w:val="00C612FB"/>
    <w:rsid w:val="00C61381"/>
    <w:rsid w:val="00C613A7"/>
    <w:rsid w:val="00C6156A"/>
    <w:rsid w:val="00C61651"/>
    <w:rsid w:val="00C617D5"/>
    <w:rsid w:val="00C617D6"/>
    <w:rsid w:val="00C61AB6"/>
    <w:rsid w:val="00C61C12"/>
    <w:rsid w:val="00C61E54"/>
    <w:rsid w:val="00C61F42"/>
    <w:rsid w:val="00C62052"/>
    <w:rsid w:val="00C62056"/>
    <w:rsid w:val="00C62087"/>
    <w:rsid w:val="00C621E5"/>
    <w:rsid w:val="00C62203"/>
    <w:rsid w:val="00C62242"/>
    <w:rsid w:val="00C6235B"/>
    <w:rsid w:val="00C62404"/>
    <w:rsid w:val="00C62659"/>
    <w:rsid w:val="00C62948"/>
    <w:rsid w:val="00C62A89"/>
    <w:rsid w:val="00C62C00"/>
    <w:rsid w:val="00C62CF1"/>
    <w:rsid w:val="00C62D1A"/>
    <w:rsid w:val="00C62EE5"/>
    <w:rsid w:val="00C62FE1"/>
    <w:rsid w:val="00C6302D"/>
    <w:rsid w:val="00C6315B"/>
    <w:rsid w:val="00C6327A"/>
    <w:rsid w:val="00C63377"/>
    <w:rsid w:val="00C633E2"/>
    <w:rsid w:val="00C635D5"/>
    <w:rsid w:val="00C63699"/>
    <w:rsid w:val="00C636ED"/>
    <w:rsid w:val="00C636F6"/>
    <w:rsid w:val="00C639B5"/>
    <w:rsid w:val="00C63A8F"/>
    <w:rsid w:val="00C63B4E"/>
    <w:rsid w:val="00C63BDE"/>
    <w:rsid w:val="00C63C39"/>
    <w:rsid w:val="00C63E08"/>
    <w:rsid w:val="00C63E4F"/>
    <w:rsid w:val="00C63E64"/>
    <w:rsid w:val="00C63E8E"/>
    <w:rsid w:val="00C64005"/>
    <w:rsid w:val="00C6411C"/>
    <w:rsid w:val="00C6420F"/>
    <w:rsid w:val="00C64259"/>
    <w:rsid w:val="00C64268"/>
    <w:rsid w:val="00C642AE"/>
    <w:rsid w:val="00C642C3"/>
    <w:rsid w:val="00C6433A"/>
    <w:rsid w:val="00C6434B"/>
    <w:rsid w:val="00C6451C"/>
    <w:rsid w:val="00C6451E"/>
    <w:rsid w:val="00C6458E"/>
    <w:rsid w:val="00C64694"/>
    <w:rsid w:val="00C646AA"/>
    <w:rsid w:val="00C64737"/>
    <w:rsid w:val="00C648D7"/>
    <w:rsid w:val="00C6497A"/>
    <w:rsid w:val="00C6498A"/>
    <w:rsid w:val="00C64BBF"/>
    <w:rsid w:val="00C64C18"/>
    <w:rsid w:val="00C64C41"/>
    <w:rsid w:val="00C64CBE"/>
    <w:rsid w:val="00C64CF5"/>
    <w:rsid w:val="00C64D71"/>
    <w:rsid w:val="00C64F22"/>
    <w:rsid w:val="00C64F3D"/>
    <w:rsid w:val="00C64F79"/>
    <w:rsid w:val="00C65261"/>
    <w:rsid w:val="00C6531D"/>
    <w:rsid w:val="00C6546A"/>
    <w:rsid w:val="00C65517"/>
    <w:rsid w:val="00C6553B"/>
    <w:rsid w:val="00C6553C"/>
    <w:rsid w:val="00C65795"/>
    <w:rsid w:val="00C65840"/>
    <w:rsid w:val="00C65852"/>
    <w:rsid w:val="00C658E0"/>
    <w:rsid w:val="00C65937"/>
    <w:rsid w:val="00C659A3"/>
    <w:rsid w:val="00C659A7"/>
    <w:rsid w:val="00C65A3B"/>
    <w:rsid w:val="00C65A50"/>
    <w:rsid w:val="00C65A54"/>
    <w:rsid w:val="00C65C5B"/>
    <w:rsid w:val="00C65CDB"/>
    <w:rsid w:val="00C65D22"/>
    <w:rsid w:val="00C65E16"/>
    <w:rsid w:val="00C65F06"/>
    <w:rsid w:val="00C66111"/>
    <w:rsid w:val="00C66223"/>
    <w:rsid w:val="00C66397"/>
    <w:rsid w:val="00C6662A"/>
    <w:rsid w:val="00C6664B"/>
    <w:rsid w:val="00C66720"/>
    <w:rsid w:val="00C6674B"/>
    <w:rsid w:val="00C668A8"/>
    <w:rsid w:val="00C668AB"/>
    <w:rsid w:val="00C669BF"/>
    <w:rsid w:val="00C669E0"/>
    <w:rsid w:val="00C66B9F"/>
    <w:rsid w:val="00C66BA0"/>
    <w:rsid w:val="00C66BB3"/>
    <w:rsid w:val="00C66C81"/>
    <w:rsid w:val="00C66CBD"/>
    <w:rsid w:val="00C66CE2"/>
    <w:rsid w:val="00C66D4D"/>
    <w:rsid w:val="00C66D9B"/>
    <w:rsid w:val="00C66D9C"/>
    <w:rsid w:val="00C66DA8"/>
    <w:rsid w:val="00C66FB7"/>
    <w:rsid w:val="00C67064"/>
    <w:rsid w:val="00C67350"/>
    <w:rsid w:val="00C673D1"/>
    <w:rsid w:val="00C67589"/>
    <w:rsid w:val="00C67764"/>
    <w:rsid w:val="00C67859"/>
    <w:rsid w:val="00C679BE"/>
    <w:rsid w:val="00C67A35"/>
    <w:rsid w:val="00C67C44"/>
    <w:rsid w:val="00C67DF9"/>
    <w:rsid w:val="00C7007D"/>
    <w:rsid w:val="00C701C9"/>
    <w:rsid w:val="00C70303"/>
    <w:rsid w:val="00C703ED"/>
    <w:rsid w:val="00C7051F"/>
    <w:rsid w:val="00C70533"/>
    <w:rsid w:val="00C7058C"/>
    <w:rsid w:val="00C705A6"/>
    <w:rsid w:val="00C706AD"/>
    <w:rsid w:val="00C706B8"/>
    <w:rsid w:val="00C7076D"/>
    <w:rsid w:val="00C708B0"/>
    <w:rsid w:val="00C70A29"/>
    <w:rsid w:val="00C70ACB"/>
    <w:rsid w:val="00C70B26"/>
    <w:rsid w:val="00C70F64"/>
    <w:rsid w:val="00C712AE"/>
    <w:rsid w:val="00C71540"/>
    <w:rsid w:val="00C7155F"/>
    <w:rsid w:val="00C715B4"/>
    <w:rsid w:val="00C71654"/>
    <w:rsid w:val="00C7166F"/>
    <w:rsid w:val="00C71683"/>
    <w:rsid w:val="00C71700"/>
    <w:rsid w:val="00C7171A"/>
    <w:rsid w:val="00C71750"/>
    <w:rsid w:val="00C7177C"/>
    <w:rsid w:val="00C717A4"/>
    <w:rsid w:val="00C717F6"/>
    <w:rsid w:val="00C71A0E"/>
    <w:rsid w:val="00C71A6B"/>
    <w:rsid w:val="00C71A7C"/>
    <w:rsid w:val="00C71BD0"/>
    <w:rsid w:val="00C71C20"/>
    <w:rsid w:val="00C71E7D"/>
    <w:rsid w:val="00C71EF9"/>
    <w:rsid w:val="00C71F12"/>
    <w:rsid w:val="00C71F86"/>
    <w:rsid w:val="00C72085"/>
    <w:rsid w:val="00C720A2"/>
    <w:rsid w:val="00C72124"/>
    <w:rsid w:val="00C72128"/>
    <w:rsid w:val="00C7224D"/>
    <w:rsid w:val="00C72261"/>
    <w:rsid w:val="00C7268C"/>
    <w:rsid w:val="00C72797"/>
    <w:rsid w:val="00C72B4C"/>
    <w:rsid w:val="00C72CBB"/>
    <w:rsid w:val="00C72E38"/>
    <w:rsid w:val="00C730C0"/>
    <w:rsid w:val="00C730D0"/>
    <w:rsid w:val="00C733E6"/>
    <w:rsid w:val="00C733F1"/>
    <w:rsid w:val="00C73713"/>
    <w:rsid w:val="00C73763"/>
    <w:rsid w:val="00C73787"/>
    <w:rsid w:val="00C737B7"/>
    <w:rsid w:val="00C737D9"/>
    <w:rsid w:val="00C73806"/>
    <w:rsid w:val="00C738B7"/>
    <w:rsid w:val="00C73A42"/>
    <w:rsid w:val="00C73D28"/>
    <w:rsid w:val="00C73F21"/>
    <w:rsid w:val="00C73FC5"/>
    <w:rsid w:val="00C74181"/>
    <w:rsid w:val="00C7451E"/>
    <w:rsid w:val="00C74530"/>
    <w:rsid w:val="00C7453E"/>
    <w:rsid w:val="00C7464D"/>
    <w:rsid w:val="00C7494A"/>
    <w:rsid w:val="00C7498F"/>
    <w:rsid w:val="00C74C85"/>
    <w:rsid w:val="00C74CD4"/>
    <w:rsid w:val="00C74D53"/>
    <w:rsid w:val="00C74D6C"/>
    <w:rsid w:val="00C74D7F"/>
    <w:rsid w:val="00C74E42"/>
    <w:rsid w:val="00C74F38"/>
    <w:rsid w:val="00C7507D"/>
    <w:rsid w:val="00C75134"/>
    <w:rsid w:val="00C751AE"/>
    <w:rsid w:val="00C75275"/>
    <w:rsid w:val="00C75319"/>
    <w:rsid w:val="00C75458"/>
    <w:rsid w:val="00C7551A"/>
    <w:rsid w:val="00C756A5"/>
    <w:rsid w:val="00C756B7"/>
    <w:rsid w:val="00C75716"/>
    <w:rsid w:val="00C7591F"/>
    <w:rsid w:val="00C7594B"/>
    <w:rsid w:val="00C759D2"/>
    <w:rsid w:val="00C75A55"/>
    <w:rsid w:val="00C75B88"/>
    <w:rsid w:val="00C75CB5"/>
    <w:rsid w:val="00C75DCF"/>
    <w:rsid w:val="00C75E6B"/>
    <w:rsid w:val="00C75E81"/>
    <w:rsid w:val="00C75FBB"/>
    <w:rsid w:val="00C76190"/>
    <w:rsid w:val="00C76245"/>
    <w:rsid w:val="00C7628E"/>
    <w:rsid w:val="00C763D6"/>
    <w:rsid w:val="00C76496"/>
    <w:rsid w:val="00C764EE"/>
    <w:rsid w:val="00C7652C"/>
    <w:rsid w:val="00C76540"/>
    <w:rsid w:val="00C76673"/>
    <w:rsid w:val="00C767C6"/>
    <w:rsid w:val="00C767D1"/>
    <w:rsid w:val="00C76806"/>
    <w:rsid w:val="00C76888"/>
    <w:rsid w:val="00C768DE"/>
    <w:rsid w:val="00C76924"/>
    <w:rsid w:val="00C76967"/>
    <w:rsid w:val="00C769E4"/>
    <w:rsid w:val="00C76BF0"/>
    <w:rsid w:val="00C76F63"/>
    <w:rsid w:val="00C770C5"/>
    <w:rsid w:val="00C772AF"/>
    <w:rsid w:val="00C77310"/>
    <w:rsid w:val="00C77661"/>
    <w:rsid w:val="00C7772E"/>
    <w:rsid w:val="00C77802"/>
    <w:rsid w:val="00C7785D"/>
    <w:rsid w:val="00C778D5"/>
    <w:rsid w:val="00C7791F"/>
    <w:rsid w:val="00C77961"/>
    <w:rsid w:val="00C77A32"/>
    <w:rsid w:val="00C77B19"/>
    <w:rsid w:val="00C77CD5"/>
    <w:rsid w:val="00C77D41"/>
    <w:rsid w:val="00C77D87"/>
    <w:rsid w:val="00C77DE2"/>
    <w:rsid w:val="00C77DF6"/>
    <w:rsid w:val="00C77DFB"/>
    <w:rsid w:val="00C77E53"/>
    <w:rsid w:val="00C77F29"/>
    <w:rsid w:val="00C77F62"/>
    <w:rsid w:val="00C800D9"/>
    <w:rsid w:val="00C800F3"/>
    <w:rsid w:val="00C80443"/>
    <w:rsid w:val="00C80656"/>
    <w:rsid w:val="00C80882"/>
    <w:rsid w:val="00C808C0"/>
    <w:rsid w:val="00C809D6"/>
    <w:rsid w:val="00C80A9E"/>
    <w:rsid w:val="00C80BD4"/>
    <w:rsid w:val="00C80BE6"/>
    <w:rsid w:val="00C80CAB"/>
    <w:rsid w:val="00C80F08"/>
    <w:rsid w:val="00C80F4C"/>
    <w:rsid w:val="00C8120C"/>
    <w:rsid w:val="00C81433"/>
    <w:rsid w:val="00C8143D"/>
    <w:rsid w:val="00C81515"/>
    <w:rsid w:val="00C81575"/>
    <w:rsid w:val="00C816CD"/>
    <w:rsid w:val="00C8176A"/>
    <w:rsid w:val="00C817C1"/>
    <w:rsid w:val="00C8191F"/>
    <w:rsid w:val="00C81BF0"/>
    <w:rsid w:val="00C81D94"/>
    <w:rsid w:val="00C81F12"/>
    <w:rsid w:val="00C81F1C"/>
    <w:rsid w:val="00C81F52"/>
    <w:rsid w:val="00C821CF"/>
    <w:rsid w:val="00C82290"/>
    <w:rsid w:val="00C82405"/>
    <w:rsid w:val="00C824F3"/>
    <w:rsid w:val="00C8251F"/>
    <w:rsid w:val="00C825B8"/>
    <w:rsid w:val="00C82789"/>
    <w:rsid w:val="00C82B65"/>
    <w:rsid w:val="00C82C9D"/>
    <w:rsid w:val="00C82E11"/>
    <w:rsid w:val="00C82E29"/>
    <w:rsid w:val="00C82E61"/>
    <w:rsid w:val="00C82F6D"/>
    <w:rsid w:val="00C830E3"/>
    <w:rsid w:val="00C83149"/>
    <w:rsid w:val="00C8314C"/>
    <w:rsid w:val="00C83218"/>
    <w:rsid w:val="00C83231"/>
    <w:rsid w:val="00C83273"/>
    <w:rsid w:val="00C8348A"/>
    <w:rsid w:val="00C83594"/>
    <w:rsid w:val="00C83595"/>
    <w:rsid w:val="00C836AB"/>
    <w:rsid w:val="00C837E3"/>
    <w:rsid w:val="00C838B6"/>
    <w:rsid w:val="00C839D6"/>
    <w:rsid w:val="00C839EE"/>
    <w:rsid w:val="00C83AD3"/>
    <w:rsid w:val="00C83C17"/>
    <w:rsid w:val="00C83C30"/>
    <w:rsid w:val="00C83CC3"/>
    <w:rsid w:val="00C83CF8"/>
    <w:rsid w:val="00C83D8A"/>
    <w:rsid w:val="00C83F51"/>
    <w:rsid w:val="00C84194"/>
    <w:rsid w:val="00C84268"/>
    <w:rsid w:val="00C842F4"/>
    <w:rsid w:val="00C8433A"/>
    <w:rsid w:val="00C8437C"/>
    <w:rsid w:val="00C8443E"/>
    <w:rsid w:val="00C844C8"/>
    <w:rsid w:val="00C84580"/>
    <w:rsid w:val="00C8493D"/>
    <w:rsid w:val="00C84986"/>
    <w:rsid w:val="00C84B72"/>
    <w:rsid w:val="00C84BE1"/>
    <w:rsid w:val="00C84C97"/>
    <w:rsid w:val="00C84DEE"/>
    <w:rsid w:val="00C85025"/>
    <w:rsid w:val="00C85178"/>
    <w:rsid w:val="00C8523F"/>
    <w:rsid w:val="00C8524B"/>
    <w:rsid w:val="00C8530F"/>
    <w:rsid w:val="00C853C0"/>
    <w:rsid w:val="00C85484"/>
    <w:rsid w:val="00C85644"/>
    <w:rsid w:val="00C8567D"/>
    <w:rsid w:val="00C856A3"/>
    <w:rsid w:val="00C8570E"/>
    <w:rsid w:val="00C85855"/>
    <w:rsid w:val="00C85935"/>
    <w:rsid w:val="00C85A2D"/>
    <w:rsid w:val="00C85ACE"/>
    <w:rsid w:val="00C85BB2"/>
    <w:rsid w:val="00C85BFD"/>
    <w:rsid w:val="00C85C05"/>
    <w:rsid w:val="00C85C62"/>
    <w:rsid w:val="00C85C87"/>
    <w:rsid w:val="00C85E56"/>
    <w:rsid w:val="00C85F9A"/>
    <w:rsid w:val="00C8601A"/>
    <w:rsid w:val="00C86216"/>
    <w:rsid w:val="00C8622C"/>
    <w:rsid w:val="00C862C7"/>
    <w:rsid w:val="00C86476"/>
    <w:rsid w:val="00C86497"/>
    <w:rsid w:val="00C86622"/>
    <w:rsid w:val="00C869BD"/>
    <w:rsid w:val="00C86AD6"/>
    <w:rsid w:val="00C86B67"/>
    <w:rsid w:val="00C86BD1"/>
    <w:rsid w:val="00C86C4C"/>
    <w:rsid w:val="00C86C6C"/>
    <w:rsid w:val="00C86CEF"/>
    <w:rsid w:val="00C8702F"/>
    <w:rsid w:val="00C8725D"/>
    <w:rsid w:val="00C87575"/>
    <w:rsid w:val="00C87606"/>
    <w:rsid w:val="00C8760E"/>
    <w:rsid w:val="00C876A7"/>
    <w:rsid w:val="00C8787D"/>
    <w:rsid w:val="00C8794E"/>
    <w:rsid w:val="00C87A11"/>
    <w:rsid w:val="00C87AD6"/>
    <w:rsid w:val="00C87B3B"/>
    <w:rsid w:val="00C87C04"/>
    <w:rsid w:val="00C87C22"/>
    <w:rsid w:val="00C87D2B"/>
    <w:rsid w:val="00C87D59"/>
    <w:rsid w:val="00C87EA9"/>
    <w:rsid w:val="00C90020"/>
    <w:rsid w:val="00C9012E"/>
    <w:rsid w:val="00C901C1"/>
    <w:rsid w:val="00C901F9"/>
    <w:rsid w:val="00C9030C"/>
    <w:rsid w:val="00C9036C"/>
    <w:rsid w:val="00C90414"/>
    <w:rsid w:val="00C90416"/>
    <w:rsid w:val="00C9045A"/>
    <w:rsid w:val="00C9050A"/>
    <w:rsid w:val="00C90587"/>
    <w:rsid w:val="00C9063E"/>
    <w:rsid w:val="00C90661"/>
    <w:rsid w:val="00C907DF"/>
    <w:rsid w:val="00C90A7C"/>
    <w:rsid w:val="00C90A91"/>
    <w:rsid w:val="00C90DC7"/>
    <w:rsid w:val="00C90E93"/>
    <w:rsid w:val="00C90F64"/>
    <w:rsid w:val="00C91098"/>
    <w:rsid w:val="00C910CC"/>
    <w:rsid w:val="00C910FC"/>
    <w:rsid w:val="00C91198"/>
    <w:rsid w:val="00C911DF"/>
    <w:rsid w:val="00C9127C"/>
    <w:rsid w:val="00C91295"/>
    <w:rsid w:val="00C913C6"/>
    <w:rsid w:val="00C914AE"/>
    <w:rsid w:val="00C9157E"/>
    <w:rsid w:val="00C915DA"/>
    <w:rsid w:val="00C917DA"/>
    <w:rsid w:val="00C917F3"/>
    <w:rsid w:val="00C91826"/>
    <w:rsid w:val="00C918DB"/>
    <w:rsid w:val="00C919CE"/>
    <w:rsid w:val="00C919E5"/>
    <w:rsid w:val="00C91A2C"/>
    <w:rsid w:val="00C91B26"/>
    <w:rsid w:val="00C91BA8"/>
    <w:rsid w:val="00C91D16"/>
    <w:rsid w:val="00C91D2E"/>
    <w:rsid w:val="00C91DC5"/>
    <w:rsid w:val="00C91E0A"/>
    <w:rsid w:val="00C91E85"/>
    <w:rsid w:val="00C91F84"/>
    <w:rsid w:val="00C91F9A"/>
    <w:rsid w:val="00C91FCA"/>
    <w:rsid w:val="00C92022"/>
    <w:rsid w:val="00C92344"/>
    <w:rsid w:val="00C923D0"/>
    <w:rsid w:val="00C92753"/>
    <w:rsid w:val="00C92955"/>
    <w:rsid w:val="00C92B03"/>
    <w:rsid w:val="00C92C9F"/>
    <w:rsid w:val="00C92D7F"/>
    <w:rsid w:val="00C92D8E"/>
    <w:rsid w:val="00C92EDF"/>
    <w:rsid w:val="00C92EFE"/>
    <w:rsid w:val="00C92F40"/>
    <w:rsid w:val="00C92FD2"/>
    <w:rsid w:val="00C930D9"/>
    <w:rsid w:val="00C93182"/>
    <w:rsid w:val="00C93265"/>
    <w:rsid w:val="00C933BF"/>
    <w:rsid w:val="00C9345B"/>
    <w:rsid w:val="00C934E0"/>
    <w:rsid w:val="00C93566"/>
    <w:rsid w:val="00C9359B"/>
    <w:rsid w:val="00C935B2"/>
    <w:rsid w:val="00C93601"/>
    <w:rsid w:val="00C93809"/>
    <w:rsid w:val="00C93974"/>
    <w:rsid w:val="00C939A2"/>
    <w:rsid w:val="00C93B87"/>
    <w:rsid w:val="00C93FBE"/>
    <w:rsid w:val="00C9406B"/>
    <w:rsid w:val="00C94073"/>
    <w:rsid w:val="00C940E7"/>
    <w:rsid w:val="00C94238"/>
    <w:rsid w:val="00C94348"/>
    <w:rsid w:val="00C94764"/>
    <w:rsid w:val="00C94783"/>
    <w:rsid w:val="00C94823"/>
    <w:rsid w:val="00C94855"/>
    <w:rsid w:val="00C94873"/>
    <w:rsid w:val="00C94A5F"/>
    <w:rsid w:val="00C94B6E"/>
    <w:rsid w:val="00C94C47"/>
    <w:rsid w:val="00C94CA9"/>
    <w:rsid w:val="00C94D02"/>
    <w:rsid w:val="00C94DBA"/>
    <w:rsid w:val="00C95262"/>
    <w:rsid w:val="00C9529B"/>
    <w:rsid w:val="00C953FF"/>
    <w:rsid w:val="00C954FF"/>
    <w:rsid w:val="00C95648"/>
    <w:rsid w:val="00C9566A"/>
    <w:rsid w:val="00C956A1"/>
    <w:rsid w:val="00C95786"/>
    <w:rsid w:val="00C95918"/>
    <w:rsid w:val="00C9591B"/>
    <w:rsid w:val="00C95A2E"/>
    <w:rsid w:val="00C95AF7"/>
    <w:rsid w:val="00C95B68"/>
    <w:rsid w:val="00C95C37"/>
    <w:rsid w:val="00C95C3B"/>
    <w:rsid w:val="00C95D17"/>
    <w:rsid w:val="00C95DB9"/>
    <w:rsid w:val="00C95ED9"/>
    <w:rsid w:val="00C95F01"/>
    <w:rsid w:val="00C95F24"/>
    <w:rsid w:val="00C96068"/>
    <w:rsid w:val="00C9612A"/>
    <w:rsid w:val="00C9621B"/>
    <w:rsid w:val="00C962E6"/>
    <w:rsid w:val="00C964B6"/>
    <w:rsid w:val="00C96581"/>
    <w:rsid w:val="00C965DA"/>
    <w:rsid w:val="00C96636"/>
    <w:rsid w:val="00C96705"/>
    <w:rsid w:val="00C9674C"/>
    <w:rsid w:val="00C96832"/>
    <w:rsid w:val="00C9685A"/>
    <w:rsid w:val="00C9687B"/>
    <w:rsid w:val="00C9692C"/>
    <w:rsid w:val="00C9699C"/>
    <w:rsid w:val="00C969E5"/>
    <w:rsid w:val="00C96BD7"/>
    <w:rsid w:val="00C96D6D"/>
    <w:rsid w:val="00C96E95"/>
    <w:rsid w:val="00C96EF5"/>
    <w:rsid w:val="00C96F0C"/>
    <w:rsid w:val="00C97203"/>
    <w:rsid w:val="00C9722E"/>
    <w:rsid w:val="00C97317"/>
    <w:rsid w:val="00C9737D"/>
    <w:rsid w:val="00C97383"/>
    <w:rsid w:val="00C97466"/>
    <w:rsid w:val="00C97756"/>
    <w:rsid w:val="00C9779D"/>
    <w:rsid w:val="00C977D0"/>
    <w:rsid w:val="00C97843"/>
    <w:rsid w:val="00C9784D"/>
    <w:rsid w:val="00C97A34"/>
    <w:rsid w:val="00C97C9D"/>
    <w:rsid w:val="00C97E3E"/>
    <w:rsid w:val="00C97EE7"/>
    <w:rsid w:val="00CA0003"/>
    <w:rsid w:val="00CA022B"/>
    <w:rsid w:val="00CA0237"/>
    <w:rsid w:val="00CA0456"/>
    <w:rsid w:val="00CA0503"/>
    <w:rsid w:val="00CA0564"/>
    <w:rsid w:val="00CA05A5"/>
    <w:rsid w:val="00CA0617"/>
    <w:rsid w:val="00CA0625"/>
    <w:rsid w:val="00CA066D"/>
    <w:rsid w:val="00CA0926"/>
    <w:rsid w:val="00CA0929"/>
    <w:rsid w:val="00CA0991"/>
    <w:rsid w:val="00CA0A76"/>
    <w:rsid w:val="00CA0AAC"/>
    <w:rsid w:val="00CA0CC4"/>
    <w:rsid w:val="00CA0DFB"/>
    <w:rsid w:val="00CA0E72"/>
    <w:rsid w:val="00CA10E9"/>
    <w:rsid w:val="00CA1268"/>
    <w:rsid w:val="00CA12B4"/>
    <w:rsid w:val="00CA12B6"/>
    <w:rsid w:val="00CA13E5"/>
    <w:rsid w:val="00CA1772"/>
    <w:rsid w:val="00CA1799"/>
    <w:rsid w:val="00CA17AF"/>
    <w:rsid w:val="00CA17C2"/>
    <w:rsid w:val="00CA1804"/>
    <w:rsid w:val="00CA198C"/>
    <w:rsid w:val="00CA1AA0"/>
    <w:rsid w:val="00CA1C87"/>
    <w:rsid w:val="00CA1DD5"/>
    <w:rsid w:val="00CA1F41"/>
    <w:rsid w:val="00CA1FF8"/>
    <w:rsid w:val="00CA20B5"/>
    <w:rsid w:val="00CA212A"/>
    <w:rsid w:val="00CA2261"/>
    <w:rsid w:val="00CA22CF"/>
    <w:rsid w:val="00CA2313"/>
    <w:rsid w:val="00CA2332"/>
    <w:rsid w:val="00CA2618"/>
    <w:rsid w:val="00CA2682"/>
    <w:rsid w:val="00CA26DB"/>
    <w:rsid w:val="00CA279E"/>
    <w:rsid w:val="00CA29CC"/>
    <w:rsid w:val="00CA2A65"/>
    <w:rsid w:val="00CA2A78"/>
    <w:rsid w:val="00CA2AC8"/>
    <w:rsid w:val="00CA2B29"/>
    <w:rsid w:val="00CA2BE7"/>
    <w:rsid w:val="00CA2C30"/>
    <w:rsid w:val="00CA2CC4"/>
    <w:rsid w:val="00CA2E3A"/>
    <w:rsid w:val="00CA2E7F"/>
    <w:rsid w:val="00CA2F5D"/>
    <w:rsid w:val="00CA308C"/>
    <w:rsid w:val="00CA31B3"/>
    <w:rsid w:val="00CA32DB"/>
    <w:rsid w:val="00CA3435"/>
    <w:rsid w:val="00CA3440"/>
    <w:rsid w:val="00CA3442"/>
    <w:rsid w:val="00CA34C5"/>
    <w:rsid w:val="00CA35C9"/>
    <w:rsid w:val="00CA35E0"/>
    <w:rsid w:val="00CA3665"/>
    <w:rsid w:val="00CA380B"/>
    <w:rsid w:val="00CA38D4"/>
    <w:rsid w:val="00CA38FC"/>
    <w:rsid w:val="00CA3AAF"/>
    <w:rsid w:val="00CA3AD8"/>
    <w:rsid w:val="00CA3B66"/>
    <w:rsid w:val="00CA3D17"/>
    <w:rsid w:val="00CA3D5C"/>
    <w:rsid w:val="00CA3DA3"/>
    <w:rsid w:val="00CA3FAE"/>
    <w:rsid w:val="00CA3FE1"/>
    <w:rsid w:val="00CA417C"/>
    <w:rsid w:val="00CA427D"/>
    <w:rsid w:val="00CA42AC"/>
    <w:rsid w:val="00CA435D"/>
    <w:rsid w:val="00CA442B"/>
    <w:rsid w:val="00CA444D"/>
    <w:rsid w:val="00CA4481"/>
    <w:rsid w:val="00CA44F0"/>
    <w:rsid w:val="00CA450F"/>
    <w:rsid w:val="00CA46F3"/>
    <w:rsid w:val="00CA49C1"/>
    <w:rsid w:val="00CA4A2E"/>
    <w:rsid w:val="00CA4AA6"/>
    <w:rsid w:val="00CA4ABD"/>
    <w:rsid w:val="00CA4BE8"/>
    <w:rsid w:val="00CA4DBC"/>
    <w:rsid w:val="00CA4EE4"/>
    <w:rsid w:val="00CA5089"/>
    <w:rsid w:val="00CA50A4"/>
    <w:rsid w:val="00CA50A7"/>
    <w:rsid w:val="00CA52BD"/>
    <w:rsid w:val="00CA5308"/>
    <w:rsid w:val="00CA5400"/>
    <w:rsid w:val="00CA5656"/>
    <w:rsid w:val="00CA56E9"/>
    <w:rsid w:val="00CA5784"/>
    <w:rsid w:val="00CA5874"/>
    <w:rsid w:val="00CA5A3F"/>
    <w:rsid w:val="00CA5B7C"/>
    <w:rsid w:val="00CA5D18"/>
    <w:rsid w:val="00CA5DB1"/>
    <w:rsid w:val="00CA5E0D"/>
    <w:rsid w:val="00CA5F2D"/>
    <w:rsid w:val="00CA5F2E"/>
    <w:rsid w:val="00CA5FCC"/>
    <w:rsid w:val="00CA600E"/>
    <w:rsid w:val="00CA618D"/>
    <w:rsid w:val="00CA6329"/>
    <w:rsid w:val="00CA63A2"/>
    <w:rsid w:val="00CA63F1"/>
    <w:rsid w:val="00CA64C5"/>
    <w:rsid w:val="00CA64C8"/>
    <w:rsid w:val="00CA64D6"/>
    <w:rsid w:val="00CA64EF"/>
    <w:rsid w:val="00CA660B"/>
    <w:rsid w:val="00CA672F"/>
    <w:rsid w:val="00CA674E"/>
    <w:rsid w:val="00CA674F"/>
    <w:rsid w:val="00CA6757"/>
    <w:rsid w:val="00CA68DF"/>
    <w:rsid w:val="00CA6924"/>
    <w:rsid w:val="00CA6941"/>
    <w:rsid w:val="00CA6A1A"/>
    <w:rsid w:val="00CA6A68"/>
    <w:rsid w:val="00CA6BB0"/>
    <w:rsid w:val="00CA6C0A"/>
    <w:rsid w:val="00CA6C12"/>
    <w:rsid w:val="00CA6C5F"/>
    <w:rsid w:val="00CA6C9C"/>
    <w:rsid w:val="00CA6D07"/>
    <w:rsid w:val="00CA6D93"/>
    <w:rsid w:val="00CA6DB6"/>
    <w:rsid w:val="00CA6DC2"/>
    <w:rsid w:val="00CA6FB7"/>
    <w:rsid w:val="00CA6FC5"/>
    <w:rsid w:val="00CA702F"/>
    <w:rsid w:val="00CA70C2"/>
    <w:rsid w:val="00CA713C"/>
    <w:rsid w:val="00CA7258"/>
    <w:rsid w:val="00CA72D2"/>
    <w:rsid w:val="00CA7347"/>
    <w:rsid w:val="00CA74E7"/>
    <w:rsid w:val="00CA7548"/>
    <w:rsid w:val="00CA76A0"/>
    <w:rsid w:val="00CA7767"/>
    <w:rsid w:val="00CA77EC"/>
    <w:rsid w:val="00CA7862"/>
    <w:rsid w:val="00CA78BF"/>
    <w:rsid w:val="00CA7946"/>
    <w:rsid w:val="00CA7BD3"/>
    <w:rsid w:val="00CA7F84"/>
    <w:rsid w:val="00CB0118"/>
    <w:rsid w:val="00CB017E"/>
    <w:rsid w:val="00CB0237"/>
    <w:rsid w:val="00CB0247"/>
    <w:rsid w:val="00CB0385"/>
    <w:rsid w:val="00CB04A7"/>
    <w:rsid w:val="00CB04B8"/>
    <w:rsid w:val="00CB04F9"/>
    <w:rsid w:val="00CB04FD"/>
    <w:rsid w:val="00CB07A0"/>
    <w:rsid w:val="00CB07C5"/>
    <w:rsid w:val="00CB0B84"/>
    <w:rsid w:val="00CB0D77"/>
    <w:rsid w:val="00CB0E2A"/>
    <w:rsid w:val="00CB0F7C"/>
    <w:rsid w:val="00CB0F84"/>
    <w:rsid w:val="00CB0FD4"/>
    <w:rsid w:val="00CB102F"/>
    <w:rsid w:val="00CB11EB"/>
    <w:rsid w:val="00CB138F"/>
    <w:rsid w:val="00CB1589"/>
    <w:rsid w:val="00CB1593"/>
    <w:rsid w:val="00CB1674"/>
    <w:rsid w:val="00CB1733"/>
    <w:rsid w:val="00CB1764"/>
    <w:rsid w:val="00CB182E"/>
    <w:rsid w:val="00CB19DE"/>
    <w:rsid w:val="00CB1A0D"/>
    <w:rsid w:val="00CB1A9C"/>
    <w:rsid w:val="00CB1C35"/>
    <w:rsid w:val="00CB1C4F"/>
    <w:rsid w:val="00CB1D79"/>
    <w:rsid w:val="00CB1E3F"/>
    <w:rsid w:val="00CB1ECF"/>
    <w:rsid w:val="00CB1F42"/>
    <w:rsid w:val="00CB1F8B"/>
    <w:rsid w:val="00CB22AC"/>
    <w:rsid w:val="00CB244E"/>
    <w:rsid w:val="00CB25A3"/>
    <w:rsid w:val="00CB25EE"/>
    <w:rsid w:val="00CB2841"/>
    <w:rsid w:val="00CB29A9"/>
    <w:rsid w:val="00CB2A65"/>
    <w:rsid w:val="00CB2BD0"/>
    <w:rsid w:val="00CB2C95"/>
    <w:rsid w:val="00CB2CDD"/>
    <w:rsid w:val="00CB2EB5"/>
    <w:rsid w:val="00CB2F2D"/>
    <w:rsid w:val="00CB2F8A"/>
    <w:rsid w:val="00CB30DE"/>
    <w:rsid w:val="00CB311A"/>
    <w:rsid w:val="00CB3164"/>
    <w:rsid w:val="00CB329D"/>
    <w:rsid w:val="00CB334D"/>
    <w:rsid w:val="00CB36B7"/>
    <w:rsid w:val="00CB39DC"/>
    <w:rsid w:val="00CB39E2"/>
    <w:rsid w:val="00CB3A1D"/>
    <w:rsid w:val="00CB3AAD"/>
    <w:rsid w:val="00CB3AB5"/>
    <w:rsid w:val="00CB3BC2"/>
    <w:rsid w:val="00CB3D4A"/>
    <w:rsid w:val="00CB3D9B"/>
    <w:rsid w:val="00CB3DFD"/>
    <w:rsid w:val="00CB3E0A"/>
    <w:rsid w:val="00CB3FE0"/>
    <w:rsid w:val="00CB40FE"/>
    <w:rsid w:val="00CB417C"/>
    <w:rsid w:val="00CB4341"/>
    <w:rsid w:val="00CB43BA"/>
    <w:rsid w:val="00CB45E6"/>
    <w:rsid w:val="00CB469E"/>
    <w:rsid w:val="00CB46A8"/>
    <w:rsid w:val="00CB46F3"/>
    <w:rsid w:val="00CB4AF4"/>
    <w:rsid w:val="00CB4B82"/>
    <w:rsid w:val="00CB4B87"/>
    <w:rsid w:val="00CB4BE9"/>
    <w:rsid w:val="00CB4C00"/>
    <w:rsid w:val="00CB4C09"/>
    <w:rsid w:val="00CB4D59"/>
    <w:rsid w:val="00CB4EC7"/>
    <w:rsid w:val="00CB4ED4"/>
    <w:rsid w:val="00CB4F04"/>
    <w:rsid w:val="00CB509E"/>
    <w:rsid w:val="00CB5149"/>
    <w:rsid w:val="00CB5198"/>
    <w:rsid w:val="00CB51C4"/>
    <w:rsid w:val="00CB5227"/>
    <w:rsid w:val="00CB52FA"/>
    <w:rsid w:val="00CB531E"/>
    <w:rsid w:val="00CB5450"/>
    <w:rsid w:val="00CB551C"/>
    <w:rsid w:val="00CB555F"/>
    <w:rsid w:val="00CB5625"/>
    <w:rsid w:val="00CB582A"/>
    <w:rsid w:val="00CB583C"/>
    <w:rsid w:val="00CB58D7"/>
    <w:rsid w:val="00CB5964"/>
    <w:rsid w:val="00CB5966"/>
    <w:rsid w:val="00CB5980"/>
    <w:rsid w:val="00CB5B0F"/>
    <w:rsid w:val="00CB5B23"/>
    <w:rsid w:val="00CB5C12"/>
    <w:rsid w:val="00CB5C25"/>
    <w:rsid w:val="00CB5ED1"/>
    <w:rsid w:val="00CB5F3E"/>
    <w:rsid w:val="00CB61C4"/>
    <w:rsid w:val="00CB6343"/>
    <w:rsid w:val="00CB63A0"/>
    <w:rsid w:val="00CB66FB"/>
    <w:rsid w:val="00CB676E"/>
    <w:rsid w:val="00CB67E7"/>
    <w:rsid w:val="00CB689B"/>
    <w:rsid w:val="00CB68F0"/>
    <w:rsid w:val="00CB6D0F"/>
    <w:rsid w:val="00CB7119"/>
    <w:rsid w:val="00CB7314"/>
    <w:rsid w:val="00CB733F"/>
    <w:rsid w:val="00CB73DA"/>
    <w:rsid w:val="00CB755A"/>
    <w:rsid w:val="00CB7696"/>
    <w:rsid w:val="00CB7842"/>
    <w:rsid w:val="00CB79D3"/>
    <w:rsid w:val="00CB7B10"/>
    <w:rsid w:val="00CB7C98"/>
    <w:rsid w:val="00CB7E7B"/>
    <w:rsid w:val="00CC0019"/>
    <w:rsid w:val="00CC0067"/>
    <w:rsid w:val="00CC0169"/>
    <w:rsid w:val="00CC01EB"/>
    <w:rsid w:val="00CC027D"/>
    <w:rsid w:val="00CC0468"/>
    <w:rsid w:val="00CC0496"/>
    <w:rsid w:val="00CC0628"/>
    <w:rsid w:val="00CC0659"/>
    <w:rsid w:val="00CC0662"/>
    <w:rsid w:val="00CC06CE"/>
    <w:rsid w:val="00CC0B79"/>
    <w:rsid w:val="00CC0B97"/>
    <w:rsid w:val="00CC0DB5"/>
    <w:rsid w:val="00CC0E76"/>
    <w:rsid w:val="00CC0FA2"/>
    <w:rsid w:val="00CC1090"/>
    <w:rsid w:val="00CC11A7"/>
    <w:rsid w:val="00CC11BC"/>
    <w:rsid w:val="00CC13D9"/>
    <w:rsid w:val="00CC151C"/>
    <w:rsid w:val="00CC1569"/>
    <w:rsid w:val="00CC156A"/>
    <w:rsid w:val="00CC1656"/>
    <w:rsid w:val="00CC1801"/>
    <w:rsid w:val="00CC1813"/>
    <w:rsid w:val="00CC185F"/>
    <w:rsid w:val="00CC1976"/>
    <w:rsid w:val="00CC1979"/>
    <w:rsid w:val="00CC1BCD"/>
    <w:rsid w:val="00CC1C4C"/>
    <w:rsid w:val="00CC1D4B"/>
    <w:rsid w:val="00CC1DB3"/>
    <w:rsid w:val="00CC1F79"/>
    <w:rsid w:val="00CC1FC9"/>
    <w:rsid w:val="00CC1FDC"/>
    <w:rsid w:val="00CC2182"/>
    <w:rsid w:val="00CC22C7"/>
    <w:rsid w:val="00CC23B3"/>
    <w:rsid w:val="00CC23D2"/>
    <w:rsid w:val="00CC24DE"/>
    <w:rsid w:val="00CC2568"/>
    <w:rsid w:val="00CC25A8"/>
    <w:rsid w:val="00CC25EE"/>
    <w:rsid w:val="00CC29AC"/>
    <w:rsid w:val="00CC2A23"/>
    <w:rsid w:val="00CC2A63"/>
    <w:rsid w:val="00CC2B84"/>
    <w:rsid w:val="00CC2D43"/>
    <w:rsid w:val="00CC2D84"/>
    <w:rsid w:val="00CC2DC2"/>
    <w:rsid w:val="00CC2F90"/>
    <w:rsid w:val="00CC3065"/>
    <w:rsid w:val="00CC33C5"/>
    <w:rsid w:val="00CC3402"/>
    <w:rsid w:val="00CC3485"/>
    <w:rsid w:val="00CC36E6"/>
    <w:rsid w:val="00CC3904"/>
    <w:rsid w:val="00CC3983"/>
    <w:rsid w:val="00CC3DB2"/>
    <w:rsid w:val="00CC3DCD"/>
    <w:rsid w:val="00CC3DE6"/>
    <w:rsid w:val="00CC3F7E"/>
    <w:rsid w:val="00CC4139"/>
    <w:rsid w:val="00CC4200"/>
    <w:rsid w:val="00CC43FE"/>
    <w:rsid w:val="00CC44A0"/>
    <w:rsid w:val="00CC44EA"/>
    <w:rsid w:val="00CC455A"/>
    <w:rsid w:val="00CC45B8"/>
    <w:rsid w:val="00CC4623"/>
    <w:rsid w:val="00CC46F6"/>
    <w:rsid w:val="00CC47F5"/>
    <w:rsid w:val="00CC497A"/>
    <w:rsid w:val="00CC4A2F"/>
    <w:rsid w:val="00CC4B36"/>
    <w:rsid w:val="00CC4E4F"/>
    <w:rsid w:val="00CC502B"/>
    <w:rsid w:val="00CC502D"/>
    <w:rsid w:val="00CC50D2"/>
    <w:rsid w:val="00CC5196"/>
    <w:rsid w:val="00CC53B3"/>
    <w:rsid w:val="00CC53B9"/>
    <w:rsid w:val="00CC5443"/>
    <w:rsid w:val="00CC555E"/>
    <w:rsid w:val="00CC55C0"/>
    <w:rsid w:val="00CC5619"/>
    <w:rsid w:val="00CC5682"/>
    <w:rsid w:val="00CC571C"/>
    <w:rsid w:val="00CC5721"/>
    <w:rsid w:val="00CC57D6"/>
    <w:rsid w:val="00CC58BE"/>
    <w:rsid w:val="00CC59BF"/>
    <w:rsid w:val="00CC5C9C"/>
    <w:rsid w:val="00CC5CED"/>
    <w:rsid w:val="00CC5D68"/>
    <w:rsid w:val="00CC5DD5"/>
    <w:rsid w:val="00CC5E5A"/>
    <w:rsid w:val="00CC5E91"/>
    <w:rsid w:val="00CC5EBB"/>
    <w:rsid w:val="00CC609E"/>
    <w:rsid w:val="00CC6231"/>
    <w:rsid w:val="00CC63D9"/>
    <w:rsid w:val="00CC6655"/>
    <w:rsid w:val="00CC6670"/>
    <w:rsid w:val="00CC6750"/>
    <w:rsid w:val="00CC679C"/>
    <w:rsid w:val="00CC683A"/>
    <w:rsid w:val="00CC6AB0"/>
    <w:rsid w:val="00CC6EA9"/>
    <w:rsid w:val="00CC72C4"/>
    <w:rsid w:val="00CC733D"/>
    <w:rsid w:val="00CC7571"/>
    <w:rsid w:val="00CC7576"/>
    <w:rsid w:val="00CC75C5"/>
    <w:rsid w:val="00CC7662"/>
    <w:rsid w:val="00CC766F"/>
    <w:rsid w:val="00CC7753"/>
    <w:rsid w:val="00CC7801"/>
    <w:rsid w:val="00CC78A8"/>
    <w:rsid w:val="00CC78CC"/>
    <w:rsid w:val="00CC7AC5"/>
    <w:rsid w:val="00CC7B2C"/>
    <w:rsid w:val="00CC7CC0"/>
    <w:rsid w:val="00CC7E3E"/>
    <w:rsid w:val="00CC7E9E"/>
    <w:rsid w:val="00CC7F59"/>
    <w:rsid w:val="00CC7F5A"/>
    <w:rsid w:val="00CD003E"/>
    <w:rsid w:val="00CD00D2"/>
    <w:rsid w:val="00CD00E0"/>
    <w:rsid w:val="00CD0122"/>
    <w:rsid w:val="00CD0168"/>
    <w:rsid w:val="00CD03F8"/>
    <w:rsid w:val="00CD0434"/>
    <w:rsid w:val="00CD0453"/>
    <w:rsid w:val="00CD0496"/>
    <w:rsid w:val="00CD04B1"/>
    <w:rsid w:val="00CD077E"/>
    <w:rsid w:val="00CD07FA"/>
    <w:rsid w:val="00CD096A"/>
    <w:rsid w:val="00CD0E58"/>
    <w:rsid w:val="00CD1052"/>
    <w:rsid w:val="00CD105C"/>
    <w:rsid w:val="00CD1128"/>
    <w:rsid w:val="00CD114B"/>
    <w:rsid w:val="00CD11F6"/>
    <w:rsid w:val="00CD1308"/>
    <w:rsid w:val="00CD13BD"/>
    <w:rsid w:val="00CD15EA"/>
    <w:rsid w:val="00CD160A"/>
    <w:rsid w:val="00CD1669"/>
    <w:rsid w:val="00CD16F7"/>
    <w:rsid w:val="00CD1765"/>
    <w:rsid w:val="00CD1876"/>
    <w:rsid w:val="00CD18EC"/>
    <w:rsid w:val="00CD1945"/>
    <w:rsid w:val="00CD19D4"/>
    <w:rsid w:val="00CD1DDD"/>
    <w:rsid w:val="00CD1E22"/>
    <w:rsid w:val="00CD1F20"/>
    <w:rsid w:val="00CD1F6C"/>
    <w:rsid w:val="00CD1F87"/>
    <w:rsid w:val="00CD2245"/>
    <w:rsid w:val="00CD2324"/>
    <w:rsid w:val="00CD232A"/>
    <w:rsid w:val="00CD243C"/>
    <w:rsid w:val="00CD2547"/>
    <w:rsid w:val="00CD26CD"/>
    <w:rsid w:val="00CD2727"/>
    <w:rsid w:val="00CD288D"/>
    <w:rsid w:val="00CD2BF7"/>
    <w:rsid w:val="00CD2D07"/>
    <w:rsid w:val="00CD2D3F"/>
    <w:rsid w:val="00CD2E14"/>
    <w:rsid w:val="00CD2E41"/>
    <w:rsid w:val="00CD2E4F"/>
    <w:rsid w:val="00CD2E97"/>
    <w:rsid w:val="00CD2F45"/>
    <w:rsid w:val="00CD30A4"/>
    <w:rsid w:val="00CD30C6"/>
    <w:rsid w:val="00CD3159"/>
    <w:rsid w:val="00CD32A9"/>
    <w:rsid w:val="00CD346C"/>
    <w:rsid w:val="00CD34E9"/>
    <w:rsid w:val="00CD3529"/>
    <w:rsid w:val="00CD3559"/>
    <w:rsid w:val="00CD3622"/>
    <w:rsid w:val="00CD362B"/>
    <w:rsid w:val="00CD36C4"/>
    <w:rsid w:val="00CD3788"/>
    <w:rsid w:val="00CD3857"/>
    <w:rsid w:val="00CD3A09"/>
    <w:rsid w:val="00CD3B16"/>
    <w:rsid w:val="00CD3B85"/>
    <w:rsid w:val="00CD3C11"/>
    <w:rsid w:val="00CD3C46"/>
    <w:rsid w:val="00CD3CE0"/>
    <w:rsid w:val="00CD3F2E"/>
    <w:rsid w:val="00CD4168"/>
    <w:rsid w:val="00CD41A2"/>
    <w:rsid w:val="00CD41BF"/>
    <w:rsid w:val="00CD41D9"/>
    <w:rsid w:val="00CD431E"/>
    <w:rsid w:val="00CD4391"/>
    <w:rsid w:val="00CD4433"/>
    <w:rsid w:val="00CD4539"/>
    <w:rsid w:val="00CD479B"/>
    <w:rsid w:val="00CD47A2"/>
    <w:rsid w:val="00CD4858"/>
    <w:rsid w:val="00CD48B8"/>
    <w:rsid w:val="00CD4904"/>
    <w:rsid w:val="00CD49D5"/>
    <w:rsid w:val="00CD4A66"/>
    <w:rsid w:val="00CD4CD6"/>
    <w:rsid w:val="00CD4DE6"/>
    <w:rsid w:val="00CD4E70"/>
    <w:rsid w:val="00CD4F9C"/>
    <w:rsid w:val="00CD5085"/>
    <w:rsid w:val="00CD509A"/>
    <w:rsid w:val="00CD50C8"/>
    <w:rsid w:val="00CD5160"/>
    <w:rsid w:val="00CD534D"/>
    <w:rsid w:val="00CD541F"/>
    <w:rsid w:val="00CD545A"/>
    <w:rsid w:val="00CD54B6"/>
    <w:rsid w:val="00CD5736"/>
    <w:rsid w:val="00CD58C6"/>
    <w:rsid w:val="00CD5968"/>
    <w:rsid w:val="00CD5987"/>
    <w:rsid w:val="00CD59E7"/>
    <w:rsid w:val="00CD5AFE"/>
    <w:rsid w:val="00CD5B18"/>
    <w:rsid w:val="00CD5BD1"/>
    <w:rsid w:val="00CD5E21"/>
    <w:rsid w:val="00CD5EE3"/>
    <w:rsid w:val="00CD5F7E"/>
    <w:rsid w:val="00CD6076"/>
    <w:rsid w:val="00CD61CA"/>
    <w:rsid w:val="00CD6201"/>
    <w:rsid w:val="00CD626F"/>
    <w:rsid w:val="00CD62BA"/>
    <w:rsid w:val="00CD63F3"/>
    <w:rsid w:val="00CD64E8"/>
    <w:rsid w:val="00CD664E"/>
    <w:rsid w:val="00CD666A"/>
    <w:rsid w:val="00CD6751"/>
    <w:rsid w:val="00CD68C5"/>
    <w:rsid w:val="00CD690D"/>
    <w:rsid w:val="00CD6978"/>
    <w:rsid w:val="00CD699F"/>
    <w:rsid w:val="00CD6A5A"/>
    <w:rsid w:val="00CD6BD2"/>
    <w:rsid w:val="00CD6BEF"/>
    <w:rsid w:val="00CD6C91"/>
    <w:rsid w:val="00CD6F77"/>
    <w:rsid w:val="00CD70E8"/>
    <w:rsid w:val="00CD7288"/>
    <w:rsid w:val="00CD72CC"/>
    <w:rsid w:val="00CD73C4"/>
    <w:rsid w:val="00CD74A0"/>
    <w:rsid w:val="00CD77B8"/>
    <w:rsid w:val="00CD7803"/>
    <w:rsid w:val="00CD78B4"/>
    <w:rsid w:val="00CD791A"/>
    <w:rsid w:val="00CD79BB"/>
    <w:rsid w:val="00CD7AAB"/>
    <w:rsid w:val="00CD7ADB"/>
    <w:rsid w:val="00CD7BFE"/>
    <w:rsid w:val="00CD7C1B"/>
    <w:rsid w:val="00CD7D0A"/>
    <w:rsid w:val="00CD7D69"/>
    <w:rsid w:val="00CD7E6C"/>
    <w:rsid w:val="00CD7F19"/>
    <w:rsid w:val="00CD7F4C"/>
    <w:rsid w:val="00CD7F7A"/>
    <w:rsid w:val="00CE00A8"/>
    <w:rsid w:val="00CE01F6"/>
    <w:rsid w:val="00CE0311"/>
    <w:rsid w:val="00CE0406"/>
    <w:rsid w:val="00CE046E"/>
    <w:rsid w:val="00CE0535"/>
    <w:rsid w:val="00CE0604"/>
    <w:rsid w:val="00CE066A"/>
    <w:rsid w:val="00CE06F6"/>
    <w:rsid w:val="00CE0729"/>
    <w:rsid w:val="00CE0737"/>
    <w:rsid w:val="00CE0785"/>
    <w:rsid w:val="00CE08CC"/>
    <w:rsid w:val="00CE08EC"/>
    <w:rsid w:val="00CE0CAA"/>
    <w:rsid w:val="00CE0CE5"/>
    <w:rsid w:val="00CE0CFA"/>
    <w:rsid w:val="00CE0E47"/>
    <w:rsid w:val="00CE0FD4"/>
    <w:rsid w:val="00CE1078"/>
    <w:rsid w:val="00CE11BB"/>
    <w:rsid w:val="00CE1272"/>
    <w:rsid w:val="00CE1282"/>
    <w:rsid w:val="00CE12EA"/>
    <w:rsid w:val="00CE156C"/>
    <w:rsid w:val="00CE18AD"/>
    <w:rsid w:val="00CE196E"/>
    <w:rsid w:val="00CE19B9"/>
    <w:rsid w:val="00CE19BE"/>
    <w:rsid w:val="00CE1A43"/>
    <w:rsid w:val="00CE1A69"/>
    <w:rsid w:val="00CE1BAA"/>
    <w:rsid w:val="00CE1CBA"/>
    <w:rsid w:val="00CE1E7B"/>
    <w:rsid w:val="00CE214E"/>
    <w:rsid w:val="00CE21CC"/>
    <w:rsid w:val="00CE26E0"/>
    <w:rsid w:val="00CE26E8"/>
    <w:rsid w:val="00CE26EF"/>
    <w:rsid w:val="00CE2733"/>
    <w:rsid w:val="00CE2741"/>
    <w:rsid w:val="00CE279F"/>
    <w:rsid w:val="00CE281A"/>
    <w:rsid w:val="00CE2898"/>
    <w:rsid w:val="00CE2961"/>
    <w:rsid w:val="00CE297D"/>
    <w:rsid w:val="00CE2A6D"/>
    <w:rsid w:val="00CE2B05"/>
    <w:rsid w:val="00CE2C77"/>
    <w:rsid w:val="00CE2CE0"/>
    <w:rsid w:val="00CE2D2D"/>
    <w:rsid w:val="00CE305F"/>
    <w:rsid w:val="00CE3108"/>
    <w:rsid w:val="00CE31D3"/>
    <w:rsid w:val="00CE32A8"/>
    <w:rsid w:val="00CE32DB"/>
    <w:rsid w:val="00CE33AA"/>
    <w:rsid w:val="00CE33D6"/>
    <w:rsid w:val="00CE33F5"/>
    <w:rsid w:val="00CE3590"/>
    <w:rsid w:val="00CE360C"/>
    <w:rsid w:val="00CE380B"/>
    <w:rsid w:val="00CE38C2"/>
    <w:rsid w:val="00CE3A10"/>
    <w:rsid w:val="00CE3B7A"/>
    <w:rsid w:val="00CE3BA0"/>
    <w:rsid w:val="00CE3E5E"/>
    <w:rsid w:val="00CE3F85"/>
    <w:rsid w:val="00CE401B"/>
    <w:rsid w:val="00CE40D8"/>
    <w:rsid w:val="00CE42D6"/>
    <w:rsid w:val="00CE4385"/>
    <w:rsid w:val="00CE439B"/>
    <w:rsid w:val="00CE46AD"/>
    <w:rsid w:val="00CE4869"/>
    <w:rsid w:val="00CE4AF2"/>
    <w:rsid w:val="00CE4B79"/>
    <w:rsid w:val="00CE4C4F"/>
    <w:rsid w:val="00CE4C9C"/>
    <w:rsid w:val="00CE4D01"/>
    <w:rsid w:val="00CE4D1F"/>
    <w:rsid w:val="00CE4E30"/>
    <w:rsid w:val="00CE4F82"/>
    <w:rsid w:val="00CE5014"/>
    <w:rsid w:val="00CE508F"/>
    <w:rsid w:val="00CE5197"/>
    <w:rsid w:val="00CE5320"/>
    <w:rsid w:val="00CE5352"/>
    <w:rsid w:val="00CE53C5"/>
    <w:rsid w:val="00CE5611"/>
    <w:rsid w:val="00CE5731"/>
    <w:rsid w:val="00CE57D2"/>
    <w:rsid w:val="00CE58CF"/>
    <w:rsid w:val="00CE5AAC"/>
    <w:rsid w:val="00CE5ADE"/>
    <w:rsid w:val="00CE5BCF"/>
    <w:rsid w:val="00CE5D33"/>
    <w:rsid w:val="00CE5E16"/>
    <w:rsid w:val="00CE5E4F"/>
    <w:rsid w:val="00CE60FF"/>
    <w:rsid w:val="00CE615B"/>
    <w:rsid w:val="00CE6175"/>
    <w:rsid w:val="00CE6176"/>
    <w:rsid w:val="00CE6181"/>
    <w:rsid w:val="00CE6245"/>
    <w:rsid w:val="00CE6406"/>
    <w:rsid w:val="00CE64EC"/>
    <w:rsid w:val="00CE6518"/>
    <w:rsid w:val="00CE668E"/>
    <w:rsid w:val="00CE6699"/>
    <w:rsid w:val="00CE66B5"/>
    <w:rsid w:val="00CE6805"/>
    <w:rsid w:val="00CE6950"/>
    <w:rsid w:val="00CE6A66"/>
    <w:rsid w:val="00CE6A8D"/>
    <w:rsid w:val="00CE6B62"/>
    <w:rsid w:val="00CE6BDC"/>
    <w:rsid w:val="00CE6C1D"/>
    <w:rsid w:val="00CE6DB0"/>
    <w:rsid w:val="00CE6EB9"/>
    <w:rsid w:val="00CE6EC3"/>
    <w:rsid w:val="00CE6EE9"/>
    <w:rsid w:val="00CE7015"/>
    <w:rsid w:val="00CE71E5"/>
    <w:rsid w:val="00CE71FF"/>
    <w:rsid w:val="00CE73FA"/>
    <w:rsid w:val="00CE7427"/>
    <w:rsid w:val="00CE7500"/>
    <w:rsid w:val="00CE7597"/>
    <w:rsid w:val="00CE75BC"/>
    <w:rsid w:val="00CE7772"/>
    <w:rsid w:val="00CE7AC4"/>
    <w:rsid w:val="00CE7C36"/>
    <w:rsid w:val="00CE7C97"/>
    <w:rsid w:val="00CE7D0A"/>
    <w:rsid w:val="00CE7F0E"/>
    <w:rsid w:val="00CE7F6C"/>
    <w:rsid w:val="00CF004C"/>
    <w:rsid w:val="00CF018D"/>
    <w:rsid w:val="00CF0283"/>
    <w:rsid w:val="00CF02A7"/>
    <w:rsid w:val="00CF0402"/>
    <w:rsid w:val="00CF0412"/>
    <w:rsid w:val="00CF044D"/>
    <w:rsid w:val="00CF04E1"/>
    <w:rsid w:val="00CF06FC"/>
    <w:rsid w:val="00CF074E"/>
    <w:rsid w:val="00CF07FE"/>
    <w:rsid w:val="00CF083A"/>
    <w:rsid w:val="00CF0987"/>
    <w:rsid w:val="00CF098D"/>
    <w:rsid w:val="00CF09D9"/>
    <w:rsid w:val="00CF0A41"/>
    <w:rsid w:val="00CF0B84"/>
    <w:rsid w:val="00CF0D1A"/>
    <w:rsid w:val="00CF0F7E"/>
    <w:rsid w:val="00CF0FBC"/>
    <w:rsid w:val="00CF0FE6"/>
    <w:rsid w:val="00CF1133"/>
    <w:rsid w:val="00CF12A5"/>
    <w:rsid w:val="00CF130E"/>
    <w:rsid w:val="00CF1608"/>
    <w:rsid w:val="00CF1737"/>
    <w:rsid w:val="00CF1797"/>
    <w:rsid w:val="00CF18E8"/>
    <w:rsid w:val="00CF1AEF"/>
    <w:rsid w:val="00CF1B40"/>
    <w:rsid w:val="00CF210D"/>
    <w:rsid w:val="00CF21E3"/>
    <w:rsid w:val="00CF2321"/>
    <w:rsid w:val="00CF248B"/>
    <w:rsid w:val="00CF260B"/>
    <w:rsid w:val="00CF26BC"/>
    <w:rsid w:val="00CF27D9"/>
    <w:rsid w:val="00CF27DD"/>
    <w:rsid w:val="00CF286C"/>
    <w:rsid w:val="00CF2943"/>
    <w:rsid w:val="00CF29C9"/>
    <w:rsid w:val="00CF2AE4"/>
    <w:rsid w:val="00CF2C42"/>
    <w:rsid w:val="00CF2DB6"/>
    <w:rsid w:val="00CF2F17"/>
    <w:rsid w:val="00CF3026"/>
    <w:rsid w:val="00CF3114"/>
    <w:rsid w:val="00CF31DA"/>
    <w:rsid w:val="00CF3481"/>
    <w:rsid w:val="00CF3603"/>
    <w:rsid w:val="00CF37D5"/>
    <w:rsid w:val="00CF3938"/>
    <w:rsid w:val="00CF395A"/>
    <w:rsid w:val="00CF3A24"/>
    <w:rsid w:val="00CF3AD6"/>
    <w:rsid w:val="00CF3BA6"/>
    <w:rsid w:val="00CF3D82"/>
    <w:rsid w:val="00CF3DD1"/>
    <w:rsid w:val="00CF3DF0"/>
    <w:rsid w:val="00CF3E70"/>
    <w:rsid w:val="00CF3F19"/>
    <w:rsid w:val="00CF3FE9"/>
    <w:rsid w:val="00CF403D"/>
    <w:rsid w:val="00CF409A"/>
    <w:rsid w:val="00CF423E"/>
    <w:rsid w:val="00CF428C"/>
    <w:rsid w:val="00CF4340"/>
    <w:rsid w:val="00CF4353"/>
    <w:rsid w:val="00CF4425"/>
    <w:rsid w:val="00CF44F9"/>
    <w:rsid w:val="00CF4547"/>
    <w:rsid w:val="00CF4649"/>
    <w:rsid w:val="00CF47A4"/>
    <w:rsid w:val="00CF496C"/>
    <w:rsid w:val="00CF498A"/>
    <w:rsid w:val="00CF49D7"/>
    <w:rsid w:val="00CF49E9"/>
    <w:rsid w:val="00CF4A6A"/>
    <w:rsid w:val="00CF4BDC"/>
    <w:rsid w:val="00CF4BE3"/>
    <w:rsid w:val="00CF4CF0"/>
    <w:rsid w:val="00CF4DD1"/>
    <w:rsid w:val="00CF4E7F"/>
    <w:rsid w:val="00CF4F49"/>
    <w:rsid w:val="00CF50F4"/>
    <w:rsid w:val="00CF510D"/>
    <w:rsid w:val="00CF5125"/>
    <w:rsid w:val="00CF53E6"/>
    <w:rsid w:val="00CF54C1"/>
    <w:rsid w:val="00CF54C5"/>
    <w:rsid w:val="00CF5566"/>
    <w:rsid w:val="00CF55B3"/>
    <w:rsid w:val="00CF55BD"/>
    <w:rsid w:val="00CF570C"/>
    <w:rsid w:val="00CF57C4"/>
    <w:rsid w:val="00CF57D9"/>
    <w:rsid w:val="00CF5853"/>
    <w:rsid w:val="00CF5A32"/>
    <w:rsid w:val="00CF5AE9"/>
    <w:rsid w:val="00CF5B81"/>
    <w:rsid w:val="00CF5BB1"/>
    <w:rsid w:val="00CF5DEA"/>
    <w:rsid w:val="00CF5E38"/>
    <w:rsid w:val="00CF5E3F"/>
    <w:rsid w:val="00CF5F8E"/>
    <w:rsid w:val="00CF61D4"/>
    <w:rsid w:val="00CF63B5"/>
    <w:rsid w:val="00CF66A5"/>
    <w:rsid w:val="00CF671D"/>
    <w:rsid w:val="00CF67BC"/>
    <w:rsid w:val="00CF67F4"/>
    <w:rsid w:val="00CF680A"/>
    <w:rsid w:val="00CF68F3"/>
    <w:rsid w:val="00CF6A09"/>
    <w:rsid w:val="00CF6B22"/>
    <w:rsid w:val="00CF6C1F"/>
    <w:rsid w:val="00CF6CCA"/>
    <w:rsid w:val="00CF6DEA"/>
    <w:rsid w:val="00CF71A9"/>
    <w:rsid w:val="00CF721C"/>
    <w:rsid w:val="00CF72B7"/>
    <w:rsid w:val="00CF733F"/>
    <w:rsid w:val="00CF7361"/>
    <w:rsid w:val="00CF73A8"/>
    <w:rsid w:val="00CF7423"/>
    <w:rsid w:val="00CF74F9"/>
    <w:rsid w:val="00CF778D"/>
    <w:rsid w:val="00CF7802"/>
    <w:rsid w:val="00CF7963"/>
    <w:rsid w:val="00CF7B74"/>
    <w:rsid w:val="00CF7B9E"/>
    <w:rsid w:val="00CF7CFC"/>
    <w:rsid w:val="00CF7D6D"/>
    <w:rsid w:val="00CF7F25"/>
    <w:rsid w:val="00D0002B"/>
    <w:rsid w:val="00D000A9"/>
    <w:rsid w:val="00D002F3"/>
    <w:rsid w:val="00D00497"/>
    <w:rsid w:val="00D005E0"/>
    <w:rsid w:val="00D006CF"/>
    <w:rsid w:val="00D00963"/>
    <w:rsid w:val="00D009B3"/>
    <w:rsid w:val="00D00A1B"/>
    <w:rsid w:val="00D00F0E"/>
    <w:rsid w:val="00D00F13"/>
    <w:rsid w:val="00D00F72"/>
    <w:rsid w:val="00D010CE"/>
    <w:rsid w:val="00D01157"/>
    <w:rsid w:val="00D011EE"/>
    <w:rsid w:val="00D013A7"/>
    <w:rsid w:val="00D01634"/>
    <w:rsid w:val="00D01687"/>
    <w:rsid w:val="00D0169A"/>
    <w:rsid w:val="00D01752"/>
    <w:rsid w:val="00D018F1"/>
    <w:rsid w:val="00D019F8"/>
    <w:rsid w:val="00D019F9"/>
    <w:rsid w:val="00D01A89"/>
    <w:rsid w:val="00D01B32"/>
    <w:rsid w:val="00D01CEC"/>
    <w:rsid w:val="00D01F16"/>
    <w:rsid w:val="00D02025"/>
    <w:rsid w:val="00D0205B"/>
    <w:rsid w:val="00D020DD"/>
    <w:rsid w:val="00D022BD"/>
    <w:rsid w:val="00D023A7"/>
    <w:rsid w:val="00D023BB"/>
    <w:rsid w:val="00D02470"/>
    <w:rsid w:val="00D024F0"/>
    <w:rsid w:val="00D02533"/>
    <w:rsid w:val="00D0253A"/>
    <w:rsid w:val="00D02543"/>
    <w:rsid w:val="00D02595"/>
    <w:rsid w:val="00D02652"/>
    <w:rsid w:val="00D02740"/>
    <w:rsid w:val="00D02B4E"/>
    <w:rsid w:val="00D02C40"/>
    <w:rsid w:val="00D02EB8"/>
    <w:rsid w:val="00D02F3E"/>
    <w:rsid w:val="00D02F63"/>
    <w:rsid w:val="00D02FB8"/>
    <w:rsid w:val="00D030EF"/>
    <w:rsid w:val="00D0310A"/>
    <w:rsid w:val="00D032BD"/>
    <w:rsid w:val="00D032DA"/>
    <w:rsid w:val="00D03346"/>
    <w:rsid w:val="00D03383"/>
    <w:rsid w:val="00D0345B"/>
    <w:rsid w:val="00D034E6"/>
    <w:rsid w:val="00D03647"/>
    <w:rsid w:val="00D0375C"/>
    <w:rsid w:val="00D03A7F"/>
    <w:rsid w:val="00D03B8A"/>
    <w:rsid w:val="00D03D06"/>
    <w:rsid w:val="00D03D4F"/>
    <w:rsid w:val="00D03E0A"/>
    <w:rsid w:val="00D03EE7"/>
    <w:rsid w:val="00D03F2F"/>
    <w:rsid w:val="00D03F34"/>
    <w:rsid w:val="00D0405F"/>
    <w:rsid w:val="00D04086"/>
    <w:rsid w:val="00D040A5"/>
    <w:rsid w:val="00D0420F"/>
    <w:rsid w:val="00D0423B"/>
    <w:rsid w:val="00D044E3"/>
    <w:rsid w:val="00D0456C"/>
    <w:rsid w:val="00D045B8"/>
    <w:rsid w:val="00D046C3"/>
    <w:rsid w:val="00D04714"/>
    <w:rsid w:val="00D047CA"/>
    <w:rsid w:val="00D04827"/>
    <w:rsid w:val="00D04847"/>
    <w:rsid w:val="00D04D0E"/>
    <w:rsid w:val="00D04F34"/>
    <w:rsid w:val="00D04F5D"/>
    <w:rsid w:val="00D0500E"/>
    <w:rsid w:val="00D05013"/>
    <w:rsid w:val="00D051C7"/>
    <w:rsid w:val="00D051E7"/>
    <w:rsid w:val="00D05222"/>
    <w:rsid w:val="00D0523C"/>
    <w:rsid w:val="00D05320"/>
    <w:rsid w:val="00D054D5"/>
    <w:rsid w:val="00D055BE"/>
    <w:rsid w:val="00D05812"/>
    <w:rsid w:val="00D05898"/>
    <w:rsid w:val="00D059DA"/>
    <w:rsid w:val="00D05A1E"/>
    <w:rsid w:val="00D05A7F"/>
    <w:rsid w:val="00D05B1D"/>
    <w:rsid w:val="00D05C81"/>
    <w:rsid w:val="00D05CC1"/>
    <w:rsid w:val="00D05DAF"/>
    <w:rsid w:val="00D060A1"/>
    <w:rsid w:val="00D063C6"/>
    <w:rsid w:val="00D065A7"/>
    <w:rsid w:val="00D067ED"/>
    <w:rsid w:val="00D0689F"/>
    <w:rsid w:val="00D069B9"/>
    <w:rsid w:val="00D06B35"/>
    <w:rsid w:val="00D06D00"/>
    <w:rsid w:val="00D06D8C"/>
    <w:rsid w:val="00D06FC0"/>
    <w:rsid w:val="00D070D8"/>
    <w:rsid w:val="00D072ED"/>
    <w:rsid w:val="00D07395"/>
    <w:rsid w:val="00D0747D"/>
    <w:rsid w:val="00D07825"/>
    <w:rsid w:val="00D0796A"/>
    <w:rsid w:val="00D07A67"/>
    <w:rsid w:val="00D07CD9"/>
    <w:rsid w:val="00D07E94"/>
    <w:rsid w:val="00D100AD"/>
    <w:rsid w:val="00D100DF"/>
    <w:rsid w:val="00D101CD"/>
    <w:rsid w:val="00D10367"/>
    <w:rsid w:val="00D103E4"/>
    <w:rsid w:val="00D10426"/>
    <w:rsid w:val="00D104F7"/>
    <w:rsid w:val="00D106E5"/>
    <w:rsid w:val="00D10895"/>
    <w:rsid w:val="00D108E6"/>
    <w:rsid w:val="00D1092D"/>
    <w:rsid w:val="00D10976"/>
    <w:rsid w:val="00D10A47"/>
    <w:rsid w:val="00D10A8F"/>
    <w:rsid w:val="00D10B22"/>
    <w:rsid w:val="00D10C23"/>
    <w:rsid w:val="00D10D5F"/>
    <w:rsid w:val="00D1110E"/>
    <w:rsid w:val="00D1118A"/>
    <w:rsid w:val="00D111B9"/>
    <w:rsid w:val="00D11419"/>
    <w:rsid w:val="00D1146B"/>
    <w:rsid w:val="00D11489"/>
    <w:rsid w:val="00D115B3"/>
    <w:rsid w:val="00D115F1"/>
    <w:rsid w:val="00D11634"/>
    <w:rsid w:val="00D118F5"/>
    <w:rsid w:val="00D11AE8"/>
    <w:rsid w:val="00D11C48"/>
    <w:rsid w:val="00D11D90"/>
    <w:rsid w:val="00D11E09"/>
    <w:rsid w:val="00D11E1D"/>
    <w:rsid w:val="00D11E50"/>
    <w:rsid w:val="00D11EC9"/>
    <w:rsid w:val="00D11F2F"/>
    <w:rsid w:val="00D11F9F"/>
    <w:rsid w:val="00D12000"/>
    <w:rsid w:val="00D12079"/>
    <w:rsid w:val="00D12083"/>
    <w:rsid w:val="00D120A6"/>
    <w:rsid w:val="00D120CC"/>
    <w:rsid w:val="00D12132"/>
    <w:rsid w:val="00D12347"/>
    <w:rsid w:val="00D12369"/>
    <w:rsid w:val="00D1264D"/>
    <w:rsid w:val="00D1268E"/>
    <w:rsid w:val="00D12772"/>
    <w:rsid w:val="00D127ED"/>
    <w:rsid w:val="00D12981"/>
    <w:rsid w:val="00D12A68"/>
    <w:rsid w:val="00D12B2B"/>
    <w:rsid w:val="00D12B49"/>
    <w:rsid w:val="00D12BAF"/>
    <w:rsid w:val="00D12C61"/>
    <w:rsid w:val="00D12D7E"/>
    <w:rsid w:val="00D12E3D"/>
    <w:rsid w:val="00D12FC6"/>
    <w:rsid w:val="00D1303D"/>
    <w:rsid w:val="00D1304F"/>
    <w:rsid w:val="00D130C5"/>
    <w:rsid w:val="00D13118"/>
    <w:rsid w:val="00D13137"/>
    <w:rsid w:val="00D132E6"/>
    <w:rsid w:val="00D132EF"/>
    <w:rsid w:val="00D13372"/>
    <w:rsid w:val="00D13497"/>
    <w:rsid w:val="00D134F2"/>
    <w:rsid w:val="00D1356D"/>
    <w:rsid w:val="00D1364C"/>
    <w:rsid w:val="00D13A13"/>
    <w:rsid w:val="00D13A3C"/>
    <w:rsid w:val="00D13B5E"/>
    <w:rsid w:val="00D13F49"/>
    <w:rsid w:val="00D14044"/>
    <w:rsid w:val="00D140DF"/>
    <w:rsid w:val="00D141F2"/>
    <w:rsid w:val="00D1427F"/>
    <w:rsid w:val="00D142D9"/>
    <w:rsid w:val="00D1431A"/>
    <w:rsid w:val="00D1451F"/>
    <w:rsid w:val="00D1458B"/>
    <w:rsid w:val="00D146C3"/>
    <w:rsid w:val="00D1475C"/>
    <w:rsid w:val="00D148D4"/>
    <w:rsid w:val="00D149E4"/>
    <w:rsid w:val="00D14B1D"/>
    <w:rsid w:val="00D14BB5"/>
    <w:rsid w:val="00D14CBC"/>
    <w:rsid w:val="00D14CF0"/>
    <w:rsid w:val="00D14EE3"/>
    <w:rsid w:val="00D14F2C"/>
    <w:rsid w:val="00D15050"/>
    <w:rsid w:val="00D15089"/>
    <w:rsid w:val="00D150AB"/>
    <w:rsid w:val="00D15283"/>
    <w:rsid w:val="00D15360"/>
    <w:rsid w:val="00D15416"/>
    <w:rsid w:val="00D157DA"/>
    <w:rsid w:val="00D15CDD"/>
    <w:rsid w:val="00D160B3"/>
    <w:rsid w:val="00D160CE"/>
    <w:rsid w:val="00D160FC"/>
    <w:rsid w:val="00D160FD"/>
    <w:rsid w:val="00D1619E"/>
    <w:rsid w:val="00D161AC"/>
    <w:rsid w:val="00D16305"/>
    <w:rsid w:val="00D16466"/>
    <w:rsid w:val="00D167E7"/>
    <w:rsid w:val="00D168AF"/>
    <w:rsid w:val="00D16984"/>
    <w:rsid w:val="00D16A85"/>
    <w:rsid w:val="00D16C51"/>
    <w:rsid w:val="00D16D26"/>
    <w:rsid w:val="00D170B9"/>
    <w:rsid w:val="00D17389"/>
    <w:rsid w:val="00D173E2"/>
    <w:rsid w:val="00D17760"/>
    <w:rsid w:val="00D177A6"/>
    <w:rsid w:val="00D1785D"/>
    <w:rsid w:val="00D17878"/>
    <w:rsid w:val="00D1788F"/>
    <w:rsid w:val="00D17892"/>
    <w:rsid w:val="00D1793F"/>
    <w:rsid w:val="00D17AF7"/>
    <w:rsid w:val="00D17B5D"/>
    <w:rsid w:val="00D17CAC"/>
    <w:rsid w:val="00D17CD9"/>
    <w:rsid w:val="00D17CFB"/>
    <w:rsid w:val="00D17D8C"/>
    <w:rsid w:val="00D200BF"/>
    <w:rsid w:val="00D20107"/>
    <w:rsid w:val="00D201F2"/>
    <w:rsid w:val="00D2036D"/>
    <w:rsid w:val="00D20443"/>
    <w:rsid w:val="00D20586"/>
    <w:rsid w:val="00D205EF"/>
    <w:rsid w:val="00D207DE"/>
    <w:rsid w:val="00D2086E"/>
    <w:rsid w:val="00D20D17"/>
    <w:rsid w:val="00D20D84"/>
    <w:rsid w:val="00D20DAF"/>
    <w:rsid w:val="00D20E32"/>
    <w:rsid w:val="00D20E9D"/>
    <w:rsid w:val="00D20F8F"/>
    <w:rsid w:val="00D20F99"/>
    <w:rsid w:val="00D21358"/>
    <w:rsid w:val="00D21690"/>
    <w:rsid w:val="00D217B8"/>
    <w:rsid w:val="00D21948"/>
    <w:rsid w:val="00D21A14"/>
    <w:rsid w:val="00D21B2D"/>
    <w:rsid w:val="00D21B54"/>
    <w:rsid w:val="00D21BB7"/>
    <w:rsid w:val="00D21BFA"/>
    <w:rsid w:val="00D21C75"/>
    <w:rsid w:val="00D21D72"/>
    <w:rsid w:val="00D21DFA"/>
    <w:rsid w:val="00D21E9C"/>
    <w:rsid w:val="00D21F35"/>
    <w:rsid w:val="00D21FBD"/>
    <w:rsid w:val="00D2226E"/>
    <w:rsid w:val="00D22312"/>
    <w:rsid w:val="00D226DD"/>
    <w:rsid w:val="00D22730"/>
    <w:rsid w:val="00D227E3"/>
    <w:rsid w:val="00D22983"/>
    <w:rsid w:val="00D22A65"/>
    <w:rsid w:val="00D22A71"/>
    <w:rsid w:val="00D22A83"/>
    <w:rsid w:val="00D22C81"/>
    <w:rsid w:val="00D22CF2"/>
    <w:rsid w:val="00D22D42"/>
    <w:rsid w:val="00D22D99"/>
    <w:rsid w:val="00D22E0A"/>
    <w:rsid w:val="00D22EC2"/>
    <w:rsid w:val="00D22F03"/>
    <w:rsid w:val="00D22F06"/>
    <w:rsid w:val="00D22F4F"/>
    <w:rsid w:val="00D22F92"/>
    <w:rsid w:val="00D23028"/>
    <w:rsid w:val="00D230DE"/>
    <w:rsid w:val="00D231E6"/>
    <w:rsid w:val="00D232E7"/>
    <w:rsid w:val="00D2338C"/>
    <w:rsid w:val="00D239CE"/>
    <w:rsid w:val="00D23A57"/>
    <w:rsid w:val="00D23BE0"/>
    <w:rsid w:val="00D23F0E"/>
    <w:rsid w:val="00D23F22"/>
    <w:rsid w:val="00D2406C"/>
    <w:rsid w:val="00D2411F"/>
    <w:rsid w:val="00D2418E"/>
    <w:rsid w:val="00D242F3"/>
    <w:rsid w:val="00D24491"/>
    <w:rsid w:val="00D24620"/>
    <w:rsid w:val="00D2473F"/>
    <w:rsid w:val="00D247D0"/>
    <w:rsid w:val="00D247F4"/>
    <w:rsid w:val="00D24880"/>
    <w:rsid w:val="00D248A0"/>
    <w:rsid w:val="00D248AB"/>
    <w:rsid w:val="00D24A76"/>
    <w:rsid w:val="00D24ACF"/>
    <w:rsid w:val="00D24B73"/>
    <w:rsid w:val="00D24BD9"/>
    <w:rsid w:val="00D24CD5"/>
    <w:rsid w:val="00D24DF0"/>
    <w:rsid w:val="00D24FC1"/>
    <w:rsid w:val="00D2502C"/>
    <w:rsid w:val="00D252A3"/>
    <w:rsid w:val="00D253E1"/>
    <w:rsid w:val="00D25504"/>
    <w:rsid w:val="00D25615"/>
    <w:rsid w:val="00D256EE"/>
    <w:rsid w:val="00D25716"/>
    <w:rsid w:val="00D258A9"/>
    <w:rsid w:val="00D258CF"/>
    <w:rsid w:val="00D25931"/>
    <w:rsid w:val="00D259BB"/>
    <w:rsid w:val="00D25BBA"/>
    <w:rsid w:val="00D25C9B"/>
    <w:rsid w:val="00D25EAE"/>
    <w:rsid w:val="00D26276"/>
    <w:rsid w:val="00D26464"/>
    <w:rsid w:val="00D2651D"/>
    <w:rsid w:val="00D266CE"/>
    <w:rsid w:val="00D2673D"/>
    <w:rsid w:val="00D26750"/>
    <w:rsid w:val="00D267F4"/>
    <w:rsid w:val="00D268EF"/>
    <w:rsid w:val="00D269BC"/>
    <w:rsid w:val="00D26B00"/>
    <w:rsid w:val="00D26CD9"/>
    <w:rsid w:val="00D26D1F"/>
    <w:rsid w:val="00D26DA6"/>
    <w:rsid w:val="00D26DB6"/>
    <w:rsid w:val="00D26DCB"/>
    <w:rsid w:val="00D26F5E"/>
    <w:rsid w:val="00D26FB7"/>
    <w:rsid w:val="00D2707E"/>
    <w:rsid w:val="00D273D1"/>
    <w:rsid w:val="00D2744B"/>
    <w:rsid w:val="00D27480"/>
    <w:rsid w:val="00D27524"/>
    <w:rsid w:val="00D2782C"/>
    <w:rsid w:val="00D27A69"/>
    <w:rsid w:val="00D27A7E"/>
    <w:rsid w:val="00D27ACB"/>
    <w:rsid w:val="00D27AD6"/>
    <w:rsid w:val="00D27B05"/>
    <w:rsid w:val="00D27C71"/>
    <w:rsid w:val="00D27C94"/>
    <w:rsid w:val="00D27C9E"/>
    <w:rsid w:val="00D27CC6"/>
    <w:rsid w:val="00D27EFD"/>
    <w:rsid w:val="00D27F1B"/>
    <w:rsid w:val="00D27F1D"/>
    <w:rsid w:val="00D27F2E"/>
    <w:rsid w:val="00D27F4B"/>
    <w:rsid w:val="00D30041"/>
    <w:rsid w:val="00D30052"/>
    <w:rsid w:val="00D30288"/>
    <w:rsid w:val="00D302C5"/>
    <w:rsid w:val="00D3036F"/>
    <w:rsid w:val="00D3044D"/>
    <w:rsid w:val="00D3045E"/>
    <w:rsid w:val="00D30470"/>
    <w:rsid w:val="00D30589"/>
    <w:rsid w:val="00D3064A"/>
    <w:rsid w:val="00D30676"/>
    <w:rsid w:val="00D30683"/>
    <w:rsid w:val="00D306C1"/>
    <w:rsid w:val="00D3074E"/>
    <w:rsid w:val="00D307E2"/>
    <w:rsid w:val="00D30814"/>
    <w:rsid w:val="00D30A5E"/>
    <w:rsid w:val="00D30A7E"/>
    <w:rsid w:val="00D30C2C"/>
    <w:rsid w:val="00D30C49"/>
    <w:rsid w:val="00D30D09"/>
    <w:rsid w:val="00D30F9E"/>
    <w:rsid w:val="00D31070"/>
    <w:rsid w:val="00D3108C"/>
    <w:rsid w:val="00D310A9"/>
    <w:rsid w:val="00D310CE"/>
    <w:rsid w:val="00D311E1"/>
    <w:rsid w:val="00D311E5"/>
    <w:rsid w:val="00D31798"/>
    <w:rsid w:val="00D317B4"/>
    <w:rsid w:val="00D3187E"/>
    <w:rsid w:val="00D318B8"/>
    <w:rsid w:val="00D31937"/>
    <w:rsid w:val="00D3196B"/>
    <w:rsid w:val="00D31C3E"/>
    <w:rsid w:val="00D31C49"/>
    <w:rsid w:val="00D31E1D"/>
    <w:rsid w:val="00D31FB0"/>
    <w:rsid w:val="00D31FE9"/>
    <w:rsid w:val="00D32119"/>
    <w:rsid w:val="00D322B4"/>
    <w:rsid w:val="00D32336"/>
    <w:rsid w:val="00D3236D"/>
    <w:rsid w:val="00D32390"/>
    <w:rsid w:val="00D32426"/>
    <w:rsid w:val="00D325BA"/>
    <w:rsid w:val="00D325C7"/>
    <w:rsid w:val="00D326A5"/>
    <w:rsid w:val="00D32799"/>
    <w:rsid w:val="00D3297D"/>
    <w:rsid w:val="00D329BA"/>
    <w:rsid w:val="00D32D70"/>
    <w:rsid w:val="00D32E31"/>
    <w:rsid w:val="00D32EB8"/>
    <w:rsid w:val="00D32FC0"/>
    <w:rsid w:val="00D32FCA"/>
    <w:rsid w:val="00D32FCD"/>
    <w:rsid w:val="00D33109"/>
    <w:rsid w:val="00D33121"/>
    <w:rsid w:val="00D33155"/>
    <w:rsid w:val="00D3323C"/>
    <w:rsid w:val="00D333D1"/>
    <w:rsid w:val="00D3346F"/>
    <w:rsid w:val="00D33535"/>
    <w:rsid w:val="00D33630"/>
    <w:rsid w:val="00D3366B"/>
    <w:rsid w:val="00D336DE"/>
    <w:rsid w:val="00D336F1"/>
    <w:rsid w:val="00D3379F"/>
    <w:rsid w:val="00D337FD"/>
    <w:rsid w:val="00D33909"/>
    <w:rsid w:val="00D33A00"/>
    <w:rsid w:val="00D33A52"/>
    <w:rsid w:val="00D33A5A"/>
    <w:rsid w:val="00D33A77"/>
    <w:rsid w:val="00D33AF2"/>
    <w:rsid w:val="00D33B7F"/>
    <w:rsid w:val="00D33BE9"/>
    <w:rsid w:val="00D33D36"/>
    <w:rsid w:val="00D33D96"/>
    <w:rsid w:val="00D33DD8"/>
    <w:rsid w:val="00D33DF7"/>
    <w:rsid w:val="00D33EEC"/>
    <w:rsid w:val="00D33FCE"/>
    <w:rsid w:val="00D340DA"/>
    <w:rsid w:val="00D341B1"/>
    <w:rsid w:val="00D341CF"/>
    <w:rsid w:val="00D34480"/>
    <w:rsid w:val="00D344C4"/>
    <w:rsid w:val="00D344DA"/>
    <w:rsid w:val="00D3460E"/>
    <w:rsid w:val="00D3469E"/>
    <w:rsid w:val="00D347B5"/>
    <w:rsid w:val="00D34873"/>
    <w:rsid w:val="00D348F3"/>
    <w:rsid w:val="00D34A0E"/>
    <w:rsid w:val="00D34BF6"/>
    <w:rsid w:val="00D34D76"/>
    <w:rsid w:val="00D34DE1"/>
    <w:rsid w:val="00D34E5F"/>
    <w:rsid w:val="00D34EA3"/>
    <w:rsid w:val="00D34EE0"/>
    <w:rsid w:val="00D34F3D"/>
    <w:rsid w:val="00D34F6A"/>
    <w:rsid w:val="00D35619"/>
    <w:rsid w:val="00D3562A"/>
    <w:rsid w:val="00D3577C"/>
    <w:rsid w:val="00D358E5"/>
    <w:rsid w:val="00D35986"/>
    <w:rsid w:val="00D359C5"/>
    <w:rsid w:val="00D35BEF"/>
    <w:rsid w:val="00D35CB5"/>
    <w:rsid w:val="00D35DE2"/>
    <w:rsid w:val="00D35E20"/>
    <w:rsid w:val="00D35F14"/>
    <w:rsid w:val="00D360C5"/>
    <w:rsid w:val="00D36139"/>
    <w:rsid w:val="00D361F1"/>
    <w:rsid w:val="00D362B2"/>
    <w:rsid w:val="00D3654E"/>
    <w:rsid w:val="00D365BC"/>
    <w:rsid w:val="00D3674B"/>
    <w:rsid w:val="00D367D1"/>
    <w:rsid w:val="00D368D1"/>
    <w:rsid w:val="00D36973"/>
    <w:rsid w:val="00D36AA3"/>
    <w:rsid w:val="00D36AA6"/>
    <w:rsid w:val="00D36B0A"/>
    <w:rsid w:val="00D36D0D"/>
    <w:rsid w:val="00D36E6E"/>
    <w:rsid w:val="00D3711B"/>
    <w:rsid w:val="00D372ED"/>
    <w:rsid w:val="00D37302"/>
    <w:rsid w:val="00D37420"/>
    <w:rsid w:val="00D37549"/>
    <w:rsid w:val="00D37556"/>
    <w:rsid w:val="00D3756F"/>
    <w:rsid w:val="00D377EB"/>
    <w:rsid w:val="00D37937"/>
    <w:rsid w:val="00D379C9"/>
    <w:rsid w:val="00D37BC2"/>
    <w:rsid w:val="00D37ECE"/>
    <w:rsid w:val="00D37EE8"/>
    <w:rsid w:val="00D4024A"/>
    <w:rsid w:val="00D40380"/>
    <w:rsid w:val="00D403E4"/>
    <w:rsid w:val="00D403E9"/>
    <w:rsid w:val="00D40517"/>
    <w:rsid w:val="00D407BC"/>
    <w:rsid w:val="00D408D4"/>
    <w:rsid w:val="00D40996"/>
    <w:rsid w:val="00D409BC"/>
    <w:rsid w:val="00D40AD5"/>
    <w:rsid w:val="00D40B8A"/>
    <w:rsid w:val="00D40C1E"/>
    <w:rsid w:val="00D40CFA"/>
    <w:rsid w:val="00D40CFE"/>
    <w:rsid w:val="00D40E68"/>
    <w:rsid w:val="00D40F76"/>
    <w:rsid w:val="00D40F78"/>
    <w:rsid w:val="00D40FED"/>
    <w:rsid w:val="00D4101B"/>
    <w:rsid w:val="00D410AE"/>
    <w:rsid w:val="00D411D6"/>
    <w:rsid w:val="00D4122B"/>
    <w:rsid w:val="00D412FB"/>
    <w:rsid w:val="00D41554"/>
    <w:rsid w:val="00D4160F"/>
    <w:rsid w:val="00D41696"/>
    <w:rsid w:val="00D4175A"/>
    <w:rsid w:val="00D41793"/>
    <w:rsid w:val="00D418D0"/>
    <w:rsid w:val="00D419FC"/>
    <w:rsid w:val="00D41AFF"/>
    <w:rsid w:val="00D41D07"/>
    <w:rsid w:val="00D4211F"/>
    <w:rsid w:val="00D421C8"/>
    <w:rsid w:val="00D422F5"/>
    <w:rsid w:val="00D423A0"/>
    <w:rsid w:val="00D42444"/>
    <w:rsid w:val="00D4269C"/>
    <w:rsid w:val="00D426B6"/>
    <w:rsid w:val="00D427DB"/>
    <w:rsid w:val="00D42835"/>
    <w:rsid w:val="00D428B8"/>
    <w:rsid w:val="00D42A0B"/>
    <w:rsid w:val="00D42A6A"/>
    <w:rsid w:val="00D42B6E"/>
    <w:rsid w:val="00D42CC0"/>
    <w:rsid w:val="00D42D69"/>
    <w:rsid w:val="00D42D73"/>
    <w:rsid w:val="00D42E2F"/>
    <w:rsid w:val="00D4318B"/>
    <w:rsid w:val="00D43284"/>
    <w:rsid w:val="00D43388"/>
    <w:rsid w:val="00D4357F"/>
    <w:rsid w:val="00D4364F"/>
    <w:rsid w:val="00D438CD"/>
    <w:rsid w:val="00D438FA"/>
    <w:rsid w:val="00D439E2"/>
    <w:rsid w:val="00D43C10"/>
    <w:rsid w:val="00D43D2B"/>
    <w:rsid w:val="00D43DB6"/>
    <w:rsid w:val="00D43E90"/>
    <w:rsid w:val="00D43F5A"/>
    <w:rsid w:val="00D44078"/>
    <w:rsid w:val="00D440E5"/>
    <w:rsid w:val="00D4416D"/>
    <w:rsid w:val="00D444D8"/>
    <w:rsid w:val="00D44523"/>
    <w:rsid w:val="00D4462D"/>
    <w:rsid w:val="00D446DC"/>
    <w:rsid w:val="00D44776"/>
    <w:rsid w:val="00D447CB"/>
    <w:rsid w:val="00D44897"/>
    <w:rsid w:val="00D44950"/>
    <w:rsid w:val="00D449BA"/>
    <w:rsid w:val="00D44B2F"/>
    <w:rsid w:val="00D44C08"/>
    <w:rsid w:val="00D44CE4"/>
    <w:rsid w:val="00D44E9C"/>
    <w:rsid w:val="00D44F7D"/>
    <w:rsid w:val="00D450AB"/>
    <w:rsid w:val="00D45195"/>
    <w:rsid w:val="00D4527B"/>
    <w:rsid w:val="00D45297"/>
    <w:rsid w:val="00D4556B"/>
    <w:rsid w:val="00D455EF"/>
    <w:rsid w:val="00D4576A"/>
    <w:rsid w:val="00D4579F"/>
    <w:rsid w:val="00D45A77"/>
    <w:rsid w:val="00D45BD0"/>
    <w:rsid w:val="00D45DAC"/>
    <w:rsid w:val="00D45F3E"/>
    <w:rsid w:val="00D46091"/>
    <w:rsid w:val="00D46131"/>
    <w:rsid w:val="00D4620B"/>
    <w:rsid w:val="00D4635D"/>
    <w:rsid w:val="00D46501"/>
    <w:rsid w:val="00D46551"/>
    <w:rsid w:val="00D466CB"/>
    <w:rsid w:val="00D466ED"/>
    <w:rsid w:val="00D46711"/>
    <w:rsid w:val="00D46731"/>
    <w:rsid w:val="00D46782"/>
    <w:rsid w:val="00D467D5"/>
    <w:rsid w:val="00D46928"/>
    <w:rsid w:val="00D46A9E"/>
    <w:rsid w:val="00D46B66"/>
    <w:rsid w:val="00D46C6F"/>
    <w:rsid w:val="00D46DC4"/>
    <w:rsid w:val="00D46FA6"/>
    <w:rsid w:val="00D470C1"/>
    <w:rsid w:val="00D4733F"/>
    <w:rsid w:val="00D47393"/>
    <w:rsid w:val="00D473AD"/>
    <w:rsid w:val="00D4747B"/>
    <w:rsid w:val="00D47581"/>
    <w:rsid w:val="00D475A2"/>
    <w:rsid w:val="00D47784"/>
    <w:rsid w:val="00D4781D"/>
    <w:rsid w:val="00D47926"/>
    <w:rsid w:val="00D479D5"/>
    <w:rsid w:val="00D47A41"/>
    <w:rsid w:val="00D47C75"/>
    <w:rsid w:val="00D47CF3"/>
    <w:rsid w:val="00D47D24"/>
    <w:rsid w:val="00D47D2B"/>
    <w:rsid w:val="00D47D94"/>
    <w:rsid w:val="00D47DB6"/>
    <w:rsid w:val="00D47DE5"/>
    <w:rsid w:val="00D47EBC"/>
    <w:rsid w:val="00D47F02"/>
    <w:rsid w:val="00D47F1F"/>
    <w:rsid w:val="00D47F39"/>
    <w:rsid w:val="00D47F7F"/>
    <w:rsid w:val="00D5004B"/>
    <w:rsid w:val="00D501DE"/>
    <w:rsid w:val="00D50229"/>
    <w:rsid w:val="00D5063C"/>
    <w:rsid w:val="00D50737"/>
    <w:rsid w:val="00D50809"/>
    <w:rsid w:val="00D509A5"/>
    <w:rsid w:val="00D50A63"/>
    <w:rsid w:val="00D50B9B"/>
    <w:rsid w:val="00D50CC1"/>
    <w:rsid w:val="00D50D12"/>
    <w:rsid w:val="00D50EED"/>
    <w:rsid w:val="00D5105D"/>
    <w:rsid w:val="00D510EC"/>
    <w:rsid w:val="00D510F5"/>
    <w:rsid w:val="00D5160F"/>
    <w:rsid w:val="00D516B1"/>
    <w:rsid w:val="00D517A8"/>
    <w:rsid w:val="00D51BAA"/>
    <w:rsid w:val="00D51C36"/>
    <w:rsid w:val="00D51D0F"/>
    <w:rsid w:val="00D51DEB"/>
    <w:rsid w:val="00D51E7D"/>
    <w:rsid w:val="00D52207"/>
    <w:rsid w:val="00D522B9"/>
    <w:rsid w:val="00D52360"/>
    <w:rsid w:val="00D524A0"/>
    <w:rsid w:val="00D5259B"/>
    <w:rsid w:val="00D525DE"/>
    <w:rsid w:val="00D52896"/>
    <w:rsid w:val="00D529A8"/>
    <w:rsid w:val="00D529D8"/>
    <w:rsid w:val="00D529EA"/>
    <w:rsid w:val="00D52B0E"/>
    <w:rsid w:val="00D52B6F"/>
    <w:rsid w:val="00D52D1A"/>
    <w:rsid w:val="00D52E39"/>
    <w:rsid w:val="00D52F44"/>
    <w:rsid w:val="00D52F60"/>
    <w:rsid w:val="00D53010"/>
    <w:rsid w:val="00D5304E"/>
    <w:rsid w:val="00D53085"/>
    <w:rsid w:val="00D53088"/>
    <w:rsid w:val="00D53143"/>
    <w:rsid w:val="00D532F9"/>
    <w:rsid w:val="00D53327"/>
    <w:rsid w:val="00D533B8"/>
    <w:rsid w:val="00D533F7"/>
    <w:rsid w:val="00D53404"/>
    <w:rsid w:val="00D53451"/>
    <w:rsid w:val="00D534B1"/>
    <w:rsid w:val="00D53539"/>
    <w:rsid w:val="00D53560"/>
    <w:rsid w:val="00D536F9"/>
    <w:rsid w:val="00D53996"/>
    <w:rsid w:val="00D539D5"/>
    <w:rsid w:val="00D53A61"/>
    <w:rsid w:val="00D53AFE"/>
    <w:rsid w:val="00D53B60"/>
    <w:rsid w:val="00D53BAC"/>
    <w:rsid w:val="00D53CD6"/>
    <w:rsid w:val="00D53D28"/>
    <w:rsid w:val="00D53D70"/>
    <w:rsid w:val="00D53D7E"/>
    <w:rsid w:val="00D53DA3"/>
    <w:rsid w:val="00D53E43"/>
    <w:rsid w:val="00D5403C"/>
    <w:rsid w:val="00D54043"/>
    <w:rsid w:val="00D54051"/>
    <w:rsid w:val="00D54260"/>
    <w:rsid w:val="00D542B4"/>
    <w:rsid w:val="00D546CA"/>
    <w:rsid w:val="00D547F7"/>
    <w:rsid w:val="00D54851"/>
    <w:rsid w:val="00D549D4"/>
    <w:rsid w:val="00D549F2"/>
    <w:rsid w:val="00D54A30"/>
    <w:rsid w:val="00D54B29"/>
    <w:rsid w:val="00D54C37"/>
    <w:rsid w:val="00D54CCF"/>
    <w:rsid w:val="00D54DE5"/>
    <w:rsid w:val="00D54E4C"/>
    <w:rsid w:val="00D54EA5"/>
    <w:rsid w:val="00D54F17"/>
    <w:rsid w:val="00D54FCC"/>
    <w:rsid w:val="00D550DE"/>
    <w:rsid w:val="00D551B0"/>
    <w:rsid w:val="00D551EF"/>
    <w:rsid w:val="00D5520B"/>
    <w:rsid w:val="00D5528D"/>
    <w:rsid w:val="00D55423"/>
    <w:rsid w:val="00D55461"/>
    <w:rsid w:val="00D55861"/>
    <w:rsid w:val="00D5589D"/>
    <w:rsid w:val="00D55CA8"/>
    <w:rsid w:val="00D55EB1"/>
    <w:rsid w:val="00D55F84"/>
    <w:rsid w:val="00D5604E"/>
    <w:rsid w:val="00D560D3"/>
    <w:rsid w:val="00D56135"/>
    <w:rsid w:val="00D5627B"/>
    <w:rsid w:val="00D562C5"/>
    <w:rsid w:val="00D5634A"/>
    <w:rsid w:val="00D5635B"/>
    <w:rsid w:val="00D56446"/>
    <w:rsid w:val="00D56512"/>
    <w:rsid w:val="00D5666A"/>
    <w:rsid w:val="00D56696"/>
    <w:rsid w:val="00D566C1"/>
    <w:rsid w:val="00D56918"/>
    <w:rsid w:val="00D56949"/>
    <w:rsid w:val="00D56AA7"/>
    <w:rsid w:val="00D56AF1"/>
    <w:rsid w:val="00D56B55"/>
    <w:rsid w:val="00D56BAD"/>
    <w:rsid w:val="00D56D71"/>
    <w:rsid w:val="00D56EC2"/>
    <w:rsid w:val="00D56EC7"/>
    <w:rsid w:val="00D57143"/>
    <w:rsid w:val="00D57262"/>
    <w:rsid w:val="00D572A8"/>
    <w:rsid w:val="00D57302"/>
    <w:rsid w:val="00D5779E"/>
    <w:rsid w:val="00D577D5"/>
    <w:rsid w:val="00D57887"/>
    <w:rsid w:val="00D57923"/>
    <w:rsid w:val="00D5793E"/>
    <w:rsid w:val="00D57BDF"/>
    <w:rsid w:val="00D57CF7"/>
    <w:rsid w:val="00D57E9D"/>
    <w:rsid w:val="00D57F72"/>
    <w:rsid w:val="00D6000A"/>
    <w:rsid w:val="00D6016F"/>
    <w:rsid w:val="00D60311"/>
    <w:rsid w:val="00D604AC"/>
    <w:rsid w:val="00D604E9"/>
    <w:rsid w:val="00D607D0"/>
    <w:rsid w:val="00D60975"/>
    <w:rsid w:val="00D60996"/>
    <w:rsid w:val="00D609CE"/>
    <w:rsid w:val="00D609D7"/>
    <w:rsid w:val="00D60A43"/>
    <w:rsid w:val="00D60AA5"/>
    <w:rsid w:val="00D60B3E"/>
    <w:rsid w:val="00D60B62"/>
    <w:rsid w:val="00D60C5C"/>
    <w:rsid w:val="00D60D65"/>
    <w:rsid w:val="00D6101D"/>
    <w:rsid w:val="00D6102B"/>
    <w:rsid w:val="00D6111A"/>
    <w:rsid w:val="00D6111C"/>
    <w:rsid w:val="00D613A0"/>
    <w:rsid w:val="00D614DA"/>
    <w:rsid w:val="00D615BE"/>
    <w:rsid w:val="00D617DB"/>
    <w:rsid w:val="00D61A05"/>
    <w:rsid w:val="00D61B93"/>
    <w:rsid w:val="00D61BED"/>
    <w:rsid w:val="00D61FA3"/>
    <w:rsid w:val="00D62337"/>
    <w:rsid w:val="00D623EC"/>
    <w:rsid w:val="00D623F8"/>
    <w:rsid w:val="00D624C8"/>
    <w:rsid w:val="00D62510"/>
    <w:rsid w:val="00D628B4"/>
    <w:rsid w:val="00D6295A"/>
    <w:rsid w:val="00D62A49"/>
    <w:rsid w:val="00D62B66"/>
    <w:rsid w:val="00D62D90"/>
    <w:rsid w:val="00D62E95"/>
    <w:rsid w:val="00D62EDA"/>
    <w:rsid w:val="00D62F51"/>
    <w:rsid w:val="00D62FAA"/>
    <w:rsid w:val="00D62FD2"/>
    <w:rsid w:val="00D63008"/>
    <w:rsid w:val="00D63090"/>
    <w:rsid w:val="00D63110"/>
    <w:rsid w:val="00D631D9"/>
    <w:rsid w:val="00D63286"/>
    <w:rsid w:val="00D632F2"/>
    <w:rsid w:val="00D63311"/>
    <w:rsid w:val="00D633A1"/>
    <w:rsid w:val="00D6342C"/>
    <w:rsid w:val="00D634D9"/>
    <w:rsid w:val="00D6391B"/>
    <w:rsid w:val="00D639C2"/>
    <w:rsid w:val="00D63C86"/>
    <w:rsid w:val="00D64021"/>
    <w:rsid w:val="00D64026"/>
    <w:rsid w:val="00D640BE"/>
    <w:rsid w:val="00D6426E"/>
    <w:rsid w:val="00D6426F"/>
    <w:rsid w:val="00D64379"/>
    <w:rsid w:val="00D643D9"/>
    <w:rsid w:val="00D644A2"/>
    <w:rsid w:val="00D644DC"/>
    <w:rsid w:val="00D64524"/>
    <w:rsid w:val="00D64580"/>
    <w:rsid w:val="00D645C4"/>
    <w:rsid w:val="00D64702"/>
    <w:rsid w:val="00D647D2"/>
    <w:rsid w:val="00D647E3"/>
    <w:rsid w:val="00D64A44"/>
    <w:rsid w:val="00D64C48"/>
    <w:rsid w:val="00D64CDC"/>
    <w:rsid w:val="00D64D1E"/>
    <w:rsid w:val="00D64EE9"/>
    <w:rsid w:val="00D64F76"/>
    <w:rsid w:val="00D6501F"/>
    <w:rsid w:val="00D65097"/>
    <w:rsid w:val="00D650C6"/>
    <w:rsid w:val="00D65169"/>
    <w:rsid w:val="00D65175"/>
    <w:rsid w:val="00D6523E"/>
    <w:rsid w:val="00D652BD"/>
    <w:rsid w:val="00D65401"/>
    <w:rsid w:val="00D6548A"/>
    <w:rsid w:val="00D65623"/>
    <w:rsid w:val="00D65683"/>
    <w:rsid w:val="00D65923"/>
    <w:rsid w:val="00D65AE8"/>
    <w:rsid w:val="00D65BA9"/>
    <w:rsid w:val="00D65CDC"/>
    <w:rsid w:val="00D65F39"/>
    <w:rsid w:val="00D6604D"/>
    <w:rsid w:val="00D6635F"/>
    <w:rsid w:val="00D66395"/>
    <w:rsid w:val="00D6652D"/>
    <w:rsid w:val="00D66561"/>
    <w:rsid w:val="00D6664B"/>
    <w:rsid w:val="00D6667F"/>
    <w:rsid w:val="00D66805"/>
    <w:rsid w:val="00D66834"/>
    <w:rsid w:val="00D66900"/>
    <w:rsid w:val="00D6691A"/>
    <w:rsid w:val="00D6695B"/>
    <w:rsid w:val="00D669DA"/>
    <w:rsid w:val="00D66B1C"/>
    <w:rsid w:val="00D66B65"/>
    <w:rsid w:val="00D66B95"/>
    <w:rsid w:val="00D66BFC"/>
    <w:rsid w:val="00D66C26"/>
    <w:rsid w:val="00D66F9E"/>
    <w:rsid w:val="00D66FB7"/>
    <w:rsid w:val="00D670D7"/>
    <w:rsid w:val="00D670FF"/>
    <w:rsid w:val="00D67170"/>
    <w:rsid w:val="00D671A6"/>
    <w:rsid w:val="00D673FC"/>
    <w:rsid w:val="00D67402"/>
    <w:rsid w:val="00D67A31"/>
    <w:rsid w:val="00D67B26"/>
    <w:rsid w:val="00D67B49"/>
    <w:rsid w:val="00D67C84"/>
    <w:rsid w:val="00D67CD6"/>
    <w:rsid w:val="00D67E2D"/>
    <w:rsid w:val="00D67E8D"/>
    <w:rsid w:val="00D67F38"/>
    <w:rsid w:val="00D67FBA"/>
    <w:rsid w:val="00D6E6DF"/>
    <w:rsid w:val="00D7028C"/>
    <w:rsid w:val="00D705EB"/>
    <w:rsid w:val="00D70636"/>
    <w:rsid w:val="00D70864"/>
    <w:rsid w:val="00D709E0"/>
    <w:rsid w:val="00D70A84"/>
    <w:rsid w:val="00D70A94"/>
    <w:rsid w:val="00D70AC7"/>
    <w:rsid w:val="00D70B3B"/>
    <w:rsid w:val="00D70E4A"/>
    <w:rsid w:val="00D710C4"/>
    <w:rsid w:val="00D71108"/>
    <w:rsid w:val="00D7114C"/>
    <w:rsid w:val="00D71256"/>
    <w:rsid w:val="00D713C3"/>
    <w:rsid w:val="00D7151E"/>
    <w:rsid w:val="00D71662"/>
    <w:rsid w:val="00D71705"/>
    <w:rsid w:val="00D71761"/>
    <w:rsid w:val="00D71842"/>
    <w:rsid w:val="00D718BB"/>
    <w:rsid w:val="00D71949"/>
    <w:rsid w:val="00D719A4"/>
    <w:rsid w:val="00D71AA8"/>
    <w:rsid w:val="00D71C3C"/>
    <w:rsid w:val="00D71E96"/>
    <w:rsid w:val="00D720DC"/>
    <w:rsid w:val="00D72199"/>
    <w:rsid w:val="00D72209"/>
    <w:rsid w:val="00D72629"/>
    <w:rsid w:val="00D726D5"/>
    <w:rsid w:val="00D7273D"/>
    <w:rsid w:val="00D72749"/>
    <w:rsid w:val="00D72757"/>
    <w:rsid w:val="00D72784"/>
    <w:rsid w:val="00D728C1"/>
    <w:rsid w:val="00D72B9F"/>
    <w:rsid w:val="00D72D86"/>
    <w:rsid w:val="00D72D9B"/>
    <w:rsid w:val="00D72EDB"/>
    <w:rsid w:val="00D72F21"/>
    <w:rsid w:val="00D73036"/>
    <w:rsid w:val="00D73061"/>
    <w:rsid w:val="00D7324B"/>
    <w:rsid w:val="00D7333A"/>
    <w:rsid w:val="00D7337D"/>
    <w:rsid w:val="00D734BA"/>
    <w:rsid w:val="00D73567"/>
    <w:rsid w:val="00D73743"/>
    <w:rsid w:val="00D73747"/>
    <w:rsid w:val="00D739D7"/>
    <w:rsid w:val="00D739F7"/>
    <w:rsid w:val="00D73A40"/>
    <w:rsid w:val="00D73B5E"/>
    <w:rsid w:val="00D73BDB"/>
    <w:rsid w:val="00D73C24"/>
    <w:rsid w:val="00D73DF2"/>
    <w:rsid w:val="00D73E84"/>
    <w:rsid w:val="00D73F64"/>
    <w:rsid w:val="00D73FCC"/>
    <w:rsid w:val="00D7426A"/>
    <w:rsid w:val="00D74300"/>
    <w:rsid w:val="00D74397"/>
    <w:rsid w:val="00D747B5"/>
    <w:rsid w:val="00D74C21"/>
    <w:rsid w:val="00D74DDA"/>
    <w:rsid w:val="00D74E07"/>
    <w:rsid w:val="00D74FB1"/>
    <w:rsid w:val="00D74FD9"/>
    <w:rsid w:val="00D75152"/>
    <w:rsid w:val="00D75161"/>
    <w:rsid w:val="00D7518E"/>
    <w:rsid w:val="00D751DC"/>
    <w:rsid w:val="00D75211"/>
    <w:rsid w:val="00D752EE"/>
    <w:rsid w:val="00D755B9"/>
    <w:rsid w:val="00D7561F"/>
    <w:rsid w:val="00D75926"/>
    <w:rsid w:val="00D75927"/>
    <w:rsid w:val="00D75CAB"/>
    <w:rsid w:val="00D75CDF"/>
    <w:rsid w:val="00D75E41"/>
    <w:rsid w:val="00D7601F"/>
    <w:rsid w:val="00D760F6"/>
    <w:rsid w:val="00D761A7"/>
    <w:rsid w:val="00D761A8"/>
    <w:rsid w:val="00D76294"/>
    <w:rsid w:val="00D763F1"/>
    <w:rsid w:val="00D76446"/>
    <w:rsid w:val="00D765B1"/>
    <w:rsid w:val="00D766CE"/>
    <w:rsid w:val="00D7677A"/>
    <w:rsid w:val="00D7687F"/>
    <w:rsid w:val="00D76BCB"/>
    <w:rsid w:val="00D76BF9"/>
    <w:rsid w:val="00D76D78"/>
    <w:rsid w:val="00D770DE"/>
    <w:rsid w:val="00D77103"/>
    <w:rsid w:val="00D7732F"/>
    <w:rsid w:val="00D773E5"/>
    <w:rsid w:val="00D776F3"/>
    <w:rsid w:val="00D77722"/>
    <w:rsid w:val="00D77757"/>
    <w:rsid w:val="00D777EF"/>
    <w:rsid w:val="00D77C40"/>
    <w:rsid w:val="00D77C93"/>
    <w:rsid w:val="00D77F00"/>
    <w:rsid w:val="00D77FB0"/>
    <w:rsid w:val="00D77FFA"/>
    <w:rsid w:val="00D801D3"/>
    <w:rsid w:val="00D8033D"/>
    <w:rsid w:val="00D80366"/>
    <w:rsid w:val="00D803CA"/>
    <w:rsid w:val="00D80401"/>
    <w:rsid w:val="00D80474"/>
    <w:rsid w:val="00D8054C"/>
    <w:rsid w:val="00D80634"/>
    <w:rsid w:val="00D8063D"/>
    <w:rsid w:val="00D8066F"/>
    <w:rsid w:val="00D80748"/>
    <w:rsid w:val="00D80836"/>
    <w:rsid w:val="00D80893"/>
    <w:rsid w:val="00D8089F"/>
    <w:rsid w:val="00D80ABF"/>
    <w:rsid w:val="00D80B86"/>
    <w:rsid w:val="00D80BB6"/>
    <w:rsid w:val="00D80C00"/>
    <w:rsid w:val="00D80C3F"/>
    <w:rsid w:val="00D80CAC"/>
    <w:rsid w:val="00D80E21"/>
    <w:rsid w:val="00D80EEC"/>
    <w:rsid w:val="00D80FAC"/>
    <w:rsid w:val="00D80FDF"/>
    <w:rsid w:val="00D81014"/>
    <w:rsid w:val="00D8116E"/>
    <w:rsid w:val="00D8132B"/>
    <w:rsid w:val="00D813C2"/>
    <w:rsid w:val="00D81524"/>
    <w:rsid w:val="00D8165D"/>
    <w:rsid w:val="00D81692"/>
    <w:rsid w:val="00D816BE"/>
    <w:rsid w:val="00D816C5"/>
    <w:rsid w:val="00D819C7"/>
    <w:rsid w:val="00D81A39"/>
    <w:rsid w:val="00D81A6D"/>
    <w:rsid w:val="00D81D0A"/>
    <w:rsid w:val="00D81D9B"/>
    <w:rsid w:val="00D81F1B"/>
    <w:rsid w:val="00D82049"/>
    <w:rsid w:val="00D8206F"/>
    <w:rsid w:val="00D820BA"/>
    <w:rsid w:val="00D821D6"/>
    <w:rsid w:val="00D8235C"/>
    <w:rsid w:val="00D82437"/>
    <w:rsid w:val="00D825EB"/>
    <w:rsid w:val="00D8263C"/>
    <w:rsid w:val="00D8264A"/>
    <w:rsid w:val="00D82A3A"/>
    <w:rsid w:val="00D82AA6"/>
    <w:rsid w:val="00D82C25"/>
    <w:rsid w:val="00D82DCC"/>
    <w:rsid w:val="00D82E16"/>
    <w:rsid w:val="00D8315E"/>
    <w:rsid w:val="00D832FC"/>
    <w:rsid w:val="00D83472"/>
    <w:rsid w:val="00D8381B"/>
    <w:rsid w:val="00D8390D"/>
    <w:rsid w:val="00D8397B"/>
    <w:rsid w:val="00D839BC"/>
    <w:rsid w:val="00D83A85"/>
    <w:rsid w:val="00D83A97"/>
    <w:rsid w:val="00D83AAD"/>
    <w:rsid w:val="00D83B33"/>
    <w:rsid w:val="00D83DBE"/>
    <w:rsid w:val="00D83DD4"/>
    <w:rsid w:val="00D83DFE"/>
    <w:rsid w:val="00D83FD5"/>
    <w:rsid w:val="00D84048"/>
    <w:rsid w:val="00D84087"/>
    <w:rsid w:val="00D84119"/>
    <w:rsid w:val="00D84189"/>
    <w:rsid w:val="00D84239"/>
    <w:rsid w:val="00D8456F"/>
    <w:rsid w:val="00D8458A"/>
    <w:rsid w:val="00D845D0"/>
    <w:rsid w:val="00D84658"/>
    <w:rsid w:val="00D84674"/>
    <w:rsid w:val="00D846C9"/>
    <w:rsid w:val="00D8481B"/>
    <w:rsid w:val="00D849C7"/>
    <w:rsid w:val="00D84B74"/>
    <w:rsid w:val="00D84B7B"/>
    <w:rsid w:val="00D84B92"/>
    <w:rsid w:val="00D84F49"/>
    <w:rsid w:val="00D84F64"/>
    <w:rsid w:val="00D84F9B"/>
    <w:rsid w:val="00D85026"/>
    <w:rsid w:val="00D8507F"/>
    <w:rsid w:val="00D851AF"/>
    <w:rsid w:val="00D852D4"/>
    <w:rsid w:val="00D854D0"/>
    <w:rsid w:val="00D85554"/>
    <w:rsid w:val="00D855D2"/>
    <w:rsid w:val="00D85617"/>
    <w:rsid w:val="00D856B0"/>
    <w:rsid w:val="00D85747"/>
    <w:rsid w:val="00D858AA"/>
    <w:rsid w:val="00D858F4"/>
    <w:rsid w:val="00D85987"/>
    <w:rsid w:val="00D85A8F"/>
    <w:rsid w:val="00D85AB8"/>
    <w:rsid w:val="00D85BBE"/>
    <w:rsid w:val="00D85C03"/>
    <w:rsid w:val="00D85C3F"/>
    <w:rsid w:val="00D85D6E"/>
    <w:rsid w:val="00D85EE4"/>
    <w:rsid w:val="00D85F04"/>
    <w:rsid w:val="00D85F6E"/>
    <w:rsid w:val="00D860D7"/>
    <w:rsid w:val="00D86244"/>
    <w:rsid w:val="00D862E6"/>
    <w:rsid w:val="00D862F3"/>
    <w:rsid w:val="00D863B9"/>
    <w:rsid w:val="00D86478"/>
    <w:rsid w:val="00D8653C"/>
    <w:rsid w:val="00D865AA"/>
    <w:rsid w:val="00D86685"/>
    <w:rsid w:val="00D86691"/>
    <w:rsid w:val="00D867BC"/>
    <w:rsid w:val="00D869AA"/>
    <w:rsid w:val="00D86A69"/>
    <w:rsid w:val="00D86A9A"/>
    <w:rsid w:val="00D86B0B"/>
    <w:rsid w:val="00D86B41"/>
    <w:rsid w:val="00D86B44"/>
    <w:rsid w:val="00D86E2D"/>
    <w:rsid w:val="00D87241"/>
    <w:rsid w:val="00D87414"/>
    <w:rsid w:val="00D87496"/>
    <w:rsid w:val="00D876C7"/>
    <w:rsid w:val="00D87752"/>
    <w:rsid w:val="00D878BC"/>
    <w:rsid w:val="00D8793D"/>
    <w:rsid w:val="00D87963"/>
    <w:rsid w:val="00D879BF"/>
    <w:rsid w:val="00D87A8C"/>
    <w:rsid w:val="00D87AC5"/>
    <w:rsid w:val="00D87AD7"/>
    <w:rsid w:val="00D87C06"/>
    <w:rsid w:val="00D87CD9"/>
    <w:rsid w:val="00D87DD5"/>
    <w:rsid w:val="00D87DD7"/>
    <w:rsid w:val="00D87DED"/>
    <w:rsid w:val="00D87FDD"/>
    <w:rsid w:val="00D87FFD"/>
    <w:rsid w:val="00D9000B"/>
    <w:rsid w:val="00D90067"/>
    <w:rsid w:val="00D9008B"/>
    <w:rsid w:val="00D90097"/>
    <w:rsid w:val="00D9043E"/>
    <w:rsid w:val="00D9043F"/>
    <w:rsid w:val="00D9057A"/>
    <w:rsid w:val="00D90647"/>
    <w:rsid w:val="00D906F6"/>
    <w:rsid w:val="00D9076A"/>
    <w:rsid w:val="00D908CA"/>
    <w:rsid w:val="00D90994"/>
    <w:rsid w:val="00D90B1A"/>
    <w:rsid w:val="00D90DF6"/>
    <w:rsid w:val="00D90E3E"/>
    <w:rsid w:val="00D90FF4"/>
    <w:rsid w:val="00D910E8"/>
    <w:rsid w:val="00D91243"/>
    <w:rsid w:val="00D9138B"/>
    <w:rsid w:val="00D9146A"/>
    <w:rsid w:val="00D914D7"/>
    <w:rsid w:val="00D91586"/>
    <w:rsid w:val="00D9161A"/>
    <w:rsid w:val="00D91665"/>
    <w:rsid w:val="00D916FB"/>
    <w:rsid w:val="00D91839"/>
    <w:rsid w:val="00D91947"/>
    <w:rsid w:val="00D91978"/>
    <w:rsid w:val="00D919C1"/>
    <w:rsid w:val="00D91B13"/>
    <w:rsid w:val="00D91CF0"/>
    <w:rsid w:val="00D91E9A"/>
    <w:rsid w:val="00D91F3E"/>
    <w:rsid w:val="00D91F4D"/>
    <w:rsid w:val="00D91F9B"/>
    <w:rsid w:val="00D92049"/>
    <w:rsid w:val="00D920A8"/>
    <w:rsid w:val="00D921B6"/>
    <w:rsid w:val="00D921DB"/>
    <w:rsid w:val="00D921FE"/>
    <w:rsid w:val="00D92461"/>
    <w:rsid w:val="00D924C8"/>
    <w:rsid w:val="00D924ED"/>
    <w:rsid w:val="00D924F3"/>
    <w:rsid w:val="00D92628"/>
    <w:rsid w:val="00D92658"/>
    <w:rsid w:val="00D92767"/>
    <w:rsid w:val="00D92789"/>
    <w:rsid w:val="00D928BB"/>
    <w:rsid w:val="00D928FB"/>
    <w:rsid w:val="00D92D40"/>
    <w:rsid w:val="00D92D4D"/>
    <w:rsid w:val="00D92DAD"/>
    <w:rsid w:val="00D92E59"/>
    <w:rsid w:val="00D92E85"/>
    <w:rsid w:val="00D92F0D"/>
    <w:rsid w:val="00D93140"/>
    <w:rsid w:val="00D931EB"/>
    <w:rsid w:val="00D93489"/>
    <w:rsid w:val="00D934FA"/>
    <w:rsid w:val="00D93537"/>
    <w:rsid w:val="00D93542"/>
    <w:rsid w:val="00D935BD"/>
    <w:rsid w:val="00D935F8"/>
    <w:rsid w:val="00D935FC"/>
    <w:rsid w:val="00D93681"/>
    <w:rsid w:val="00D936E2"/>
    <w:rsid w:val="00D938A5"/>
    <w:rsid w:val="00D93960"/>
    <w:rsid w:val="00D93AD9"/>
    <w:rsid w:val="00D93C9D"/>
    <w:rsid w:val="00D93D0D"/>
    <w:rsid w:val="00D93D24"/>
    <w:rsid w:val="00D93D69"/>
    <w:rsid w:val="00D941CC"/>
    <w:rsid w:val="00D9432D"/>
    <w:rsid w:val="00D945C8"/>
    <w:rsid w:val="00D94692"/>
    <w:rsid w:val="00D94740"/>
    <w:rsid w:val="00D94894"/>
    <w:rsid w:val="00D9491B"/>
    <w:rsid w:val="00D9493D"/>
    <w:rsid w:val="00D9498B"/>
    <w:rsid w:val="00D94A00"/>
    <w:rsid w:val="00D94AAF"/>
    <w:rsid w:val="00D94B05"/>
    <w:rsid w:val="00D94B1B"/>
    <w:rsid w:val="00D94C3C"/>
    <w:rsid w:val="00D94C9A"/>
    <w:rsid w:val="00D94D11"/>
    <w:rsid w:val="00D94DCE"/>
    <w:rsid w:val="00D94E50"/>
    <w:rsid w:val="00D94FBA"/>
    <w:rsid w:val="00D94FD2"/>
    <w:rsid w:val="00D95090"/>
    <w:rsid w:val="00D95124"/>
    <w:rsid w:val="00D95162"/>
    <w:rsid w:val="00D95212"/>
    <w:rsid w:val="00D952F4"/>
    <w:rsid w:val="00D9535F"/>
    <w:rsid w:val="00D95380"/>
    <w:rsid w:val="00D95446"/>
    <w:rsid w:val="00D95499"/>
    <w:rsid w:val="00D954A3"/>
    <w:rsid w:val="00D95589"/>
    <w:rsid w:val="00D95669"/>
    <w:rsid w:val="00D957E9"/>
    <w:rsid w:val="00D95898"/>
    <w:rsid w:val="00D959BC"/>
    <w:rsid w:val="00D95B07"/>
    <w:rsid w:val="00D95BDF"/>
    <w:rsid w:val="00D95C64"/>
    <w:rsid w:val="00D95CF3"/>
    <w:rsid w:val="00D95D07"/>
    <w:rsid w:val="00D95DBA"/>
    <w:rsid w:val="00D961E2"/>
    <w:rsid w:val="00D964B6"/>
    <w:rsid w:val="00D96631"/>
    <w:rsid w:val="00D9665D"/>
    <w:rsid w:val="00D96AAE"/>
    <w:rsid w:val="00D96B5B"/>
    <w:rsid w:val="00D96FDA"/>
    <w:rsid w:val="00D97118"/>
    <w:rsid w:val="00D97138"/>
    <w:rsid w:val="00D972A2"/>
    <w:rsid w:val="00D972FF"/>
    <w:rsid w:val="00D977E7"/>
    <w:rsid w:val="00D97821"/>
    <w:rsid w:val="00D978AE"/>
    <w:rsid w:val="00D978C0"/>
    <w:rsid w:val="00D97906"/>
    <w:rsid w:val="00D9797F"/>
    <w:rsid w:val="00D97A09"/>
    <w:rsid w:val="00D97A1C"/>
    <w:rsid w:val="00D97B07"/>
    <w:rsid w:val="00D97DC8"/>
    <w:rsid w:val="00DA0132"/>
    <w:rsid w:val="00DA01B6"/>
    <w:rsid w:val="00DA023F"/>
    <w:rsid w:val="00DA0246"/>
    <w:rsid w:val="00DA03B4"/>
    <w:rsid w:val="00DA046C"/>
    <w:rsid w:val="00DA0910"/>
    <w:rsid w:val="00DA0921"/>
    <w:rsid w:val="00DA09A4"/>
    <w:rsid w:val="00DA0BB5"/>
    <w:rsid w:val="00DA0C5A"/>
    <w:rsid w:val="00DA0DB8"/>
    <w:rsid w:val="00DA103F"/>
    <w:rsid w:val="00DA112E"/>
    <w:rsid w:val="00DA12D3"/>
    <w:rsid w:val="00DA1313"/>
    <w:rsid w:val="00DA15F1"/>
    <w:rsid w:val="00DA163D"/>
    <w:rsid w:val="00DA168B"/>
    <w:rsid w:val="00DA16CF"/>
    <w:rsid w:val="00DA1807"/>
    <w:rsid w:val="00DA1856"/>
    <w:rsid w:val="00DA18FD"/>
    <w:rsid w:val="00DA1924"/>
    <w:rsid w:val="00DA1A67"/>
    <w:rsid w:val="00DA1B62"/>
    <w:rsid w:val="00DA1E2E"/>
    <w:rsid w:val="00DA1ED1"/>
    <w:rsid w:val="00DA2068"/>
    <w:rsid w:val="00DA215A"/>
    <w:rsid w:val="00DA22F8"/>
    <w:rsid w:val="00DA23B5"/>
    <w:rsid w:val="00DA25F0"/>
    <w:rsid w:val="00DA27B2"/>
    <w:rsid w:val="00DA2912"/>
    <w:rsid w:val="00DA2A14"/>
    <w:rsid w:val="00DA2B12"/>
    <w:rsid w:val="00DA2B1A"/>
    <w:rsid w:val="00DA2BCC"/>
    <w:rsid w:val="00DA2DE9"/>
    <w:rsid w:val="00DA2E33"/>
    <w:rsid w:val="00DA2ECA"/>
    <w:rsid w:val="00DA3095"/>
    <w:rsid w:val="00DA3251"/>
    <w:rsid w:val="00DA3282"/>
    <w:rsid w:val="00DA32B8"/>
    <w:rsid w:val="00DA32C5"/>
    <w:rsid w:val="00DA3400"/>
    <w:rsid w:val="00DA3560"/>
    <w:rsid w:val="00DA3573"/>
    <w:rsid w:val="00DA35CC"/>
    <w:rsid w:val="00DA3653"/>
    <w:rsid w:val="00DA3670"/>
    <w:rsid w:val="00DA3674"/>
    <w:rsid w:val="00DA3699"/>
    <w:rsid w:val="00DA390E"/>
    <w:rsid w:val="00DA3ACC"/>
    <w:rsid w:val="00DA3AFF"/>
    <w:rsid w:val="00DA3B01"/>
    <w:rsid w:val="00DA3B0F"/>
    <w:rsid w:val="00DA3DCB"/>
    <w:rsid w:val="00DA3F78"/>
    <w:rsid w:val="00DA413B"/>
    <w:rsid w:val="00DA41A1"/>
    <w:rsid w:val="00DA4229"/>
    <w:rsid w:val="00DA424C"/>
    <w:rsid w:val="00DA45A2"/>
    <w:rsid w:val="00DA465F"/>
    <w:rsid w:val="00DA4750"/>
    <w:rsid w:val="00DA4770"/>
    <w:rsid w:val="00DA47C5"/>
    <w:rsid w:val="00DA4850"/>
    <w:rsid w:val="00DA487D"/>
    <w:rsid w:val="00DA4943"/>
    <w:rsid w:val="00DA4A00"/>
    <w:rsid w:val="00DA4B62"/>
    <w:rsid w:val="00DA4BB3"/>
    <w:rsid w:val="00DA4C9F"/>
    <w:rsid w:val="00DA4CFF"/>
    <w:rsid w:val="00DA4D3B"/>
    <w:rsid w:val="00DA4D88"/>
    <w:rsid w:val="00DA4DD0"/>
    <w:rsid w:val="00DA4DD1"/>
    <w:rsid w:val="00DA4FBE"/>
    <w:rsid w:val="00DA5033"/>
    <w:rsid w:val="00DA50DC"/>
    <w:rsid w:val="00DA50F3"/>
    <w:rsid w:val="00DA518A"/>
    <w:rsid w:val="00DA51BB"/>
    <w:rsid w:val="00DA5233"/>
    <w:rsid w:val="00DA529B"/>
    <w:rsid w:val="00DA5365"/>
    <w:rsid w:val="00DA5381"/>
    <w:rsid w:val="00DA5490"/>
    <w:rsid w:val="00DA54F5"/>
    <w:rsid w:val="00DA5598"/>
    <w:rsid w:val="00DA5708"/>
    <w:rsid w:val="00DA5823"/>
    <w:rsid w:val="00DA5AB2"/>
    <w:rsid w:val="00DA5BB3"/>
    <w:rsid w:val="00DA5CF6"/>
    <w:rsid w:val="00DA60F6"/>
    <w:rsid w:val="00DA61F5"/>
    <w:rsid w:val="00DA6534"/>
    <w:rsid w:val="00DA653E"/>
    <w:rsid w:val="00DA67A6"/>
    <w:rsid w:val="00DA69E8"/>
    <w:rsid w:val="00DA69F6"/>
    <w:rsid w:val="00DA6CF1"/>
    <w:rsid w:val="00DA6E77"/>
    <w:rsid w:val="00DA6FBD"/>
    <w:rsid w:val="00DA70CB"/>
    <w:rsid w:val="00DA70CF"/>
    <w:rsid w:val="00DA7191"/>
    <w:rsid w:val="00DA72F0"/>
    <w:rsid w:val="00DA7592"/>
    <w:rsid w:val="00DA76C0"/>
    <w:rsid w:val="00DA787D"/>
    <w:rsid w:val="00DA7B73"/>
    <w:rsid w:val="00DA7BE1"/>
    <w:rsid w:val="00DA7C09"/>
    <w:rsid w:val="00DA7C0A"/>
    <w:rsid w:val="00DA7F1A"/>
    <w:rsid w:val="00DA7FDB"/>
    <w:rsid w:val="00DB006C"/>
    <w:rsid w:val="00DB0076"/>
    <w:rsid w:val="00DB00CC"/>
    <w:rsid w:val="00DB0160"/>
    <w:rsid w:val="00DB02D1"/>
    <w:rsid w:val="00DB046E"/>
    <w:rsid w:val="00DB065F"/>
    <w:rsid w:val="00DB0714"/>
    <w:rsid w:val="00DB0881"/>
    <w:rsid w:val="00DB0C22"/>
    <w:rsid w:val="00DB0C5E"/>
    <w:rsid w:val="00DB0D42"/>
    <w:rsid w:val="00DB0E78"/>
    <w:rsid w:val="00DB0FB5"/>
    <w:rsid w:val="00DB10B2"/>
    <w:rsid w:val="00DB114A"/>
    <w:rsid w:val="00DB1165"/>
    <w:rsid w:val="00DB1290"/>
    <w:rsid w:val="00DB13AC"/>
    <w:rsid w:val="00DB14C7"/>
    <w:rsid w:val="00DB1662"/>
    <w:rsid w:val="00DB1796"/>
    <w:rsid w:val="00DB1A64"/>
    <w:rsid w:val="00DB1AB2"/>
    <w:rsid w:val="00DB1C94"/>
    <w:rsid w:val="00DB1E02"/>
    <w:rsid w:val="00DB1E7C"/>
    <w:rsid w:val="00DB1E7E"/>
    <w:rsid w:val="00DB21E6"/>
    <w:rsid w:val="00DB21FD"/>
    <w:rsid w:val="00DB22F5"/>
    <w:rsid w:val="00DB25D6"/>
    <w:rsid w:val="00DB2737"/>
    <w:rsid w:val="00DB2872"/>
    <w:rsid w:val="00DB2B32"/>
    <w:rsid w:val="00DB2C31"/>
    <w:rsid w:val="00DB2D7C"/>
    <w:rsid w:val="00DB2F3F"/>
    <w:rsid w:val="00DB3102"/>
    <w:rsid w:val="00DB313C"/>
    <w:rsid w:val="00DB32A9"/>
    <w:rsid w:val="00DB32CB"/>
    <w:rsid w:val="00DB338D"/>
    <w:rsid w:val="00DB33CF"/>
    <w:rsid w:val="00DB3432"/>
    <w:rsid w:val="00DB34F2"/>
    <w:rsid w:val="00DB3585"/>
    <w:rsid w:val="00DB36E8"/>
    <w:rsid w:val="00DB3817"/>
    <w:rsid w:val="00DB3D07"/>
    <w:rsid w:val="00DB3D0A"/>
    <w:rsid w:val="00DB3E5C"/>
    <w:rsid w:val="00DB3F3A"/>
    <w:rsid w:val="00DB4056"/>
    <w:rsid w:val="00DB41D7"/>
    <w:rsid w:val="00DB41E6"/>
    <w:rsid w:val="00DB42CD"/>
    <w:rsid w:val="00DB440E"/>
    <w:rsid w:val="00DB44A2"/>
    <w:rsid w:val="00DB45E4"/>
    <w:rsid w:val="00DB4879"/>
    <w:rsid w:val="00DB487A"/>
    <w:rsid w:val="00DB49BE"/>
    <w:rsid w:val="00DB4AA2"/>
    <w:rsid w:val="00DB4B11"/>
    <w:rsid w:val="00DB4CD9"/>
    <w:rsid w:val="00DB4D32"/>
    <w:rsid w:val="00DB4D43"/>
    <w:rsid w:val="00DB4D73"/>
    <w:rsid w:val="00DB4D9A"/>
    <w:rsid w:val="00DB4DBF"/>
    <w:rsid w:val="00DB5160"/>
    <w:rsid w:val="00DB51A7"/>
    <w:rsid w:val="00DB5201"/>
    <w:rsid w:val="00DB52B0"/>
    <w:rsid w:val="00DB5349"/>
    <w:rsid w:val="00DB5632"/>
    <w:rsid w:val="00DB5674"/>
    <w:rsid w:val="00DB56D5"/>
    <w:rsid w:val="00DB572B"/>
    <w:rsid w:val="00DB5767"/>
    <w:rsid w:val="00DB5798"/>
    <w:rsid w:val="00DB58DF"/>
    <w:rsid w:val="00DB58FE"/>
    <w:rsid w:val="00DB5A2C"/>
    <w:rsid w:val="00DB5A4B"/>
    <w:rsid w:val="00DB5B1C"/>
    <w:rsid w:val="00DB5B44"/>
    <w:rsid w:val="00DB5C43"/>
    <w:rsid w:val="00DB5C5F"/>
    <w:rsid w:val="00DB5CF5"/>
    <w:rsid w:val="00DB5EB6"/>
    <w:rsid w:val="00DB60D5"/>
    <w:rsid w:val="00DB6162"/>
    <w:rsid w:val="00DB619B"/>
    <w:rsid w:val="00DB61A8"/>
    <w:rsid w:val="00DB6215"/>
    <w:rsid w:val="00DB63E2"/>
    <w:rsid w:val="00DB6438"/>
    <w:rsid w:val="00DB6483"/>
    <w:rsid w:val="00DB65A7"/>
    <w:rsid w:val="00DB666D"/>
    <w:rsid w:val="00DB67AC"/>
    <w:rsid w:val="00DB67F3"/>
    <w:rsid w:val="00DB6AE9"/>
    <w:rsid w:val="00DB6B03"/>
    <w:rsid w:val="00DB6C47"/>
    <w:rsid w:val="00DB6D0C"/>
    <w:rsid w:val="00DB6D50"/>
    <w:rsid w:val="00DB6EBA"/>
    <w:rsid w:val="00DB6F76"/>
    <w:rsid w:val="00DB70A9"/>
    <w:rsid w:val="00DB7111"/>
    <w:rsid w:val="00DB7164"/>
    <w:rsid w:val="00DB71E7"/>
    <w:rsid w:val="00DB7665"/>
    <w:rsid w:val="00DB76EE"/>
    <w:rsid w:val="00DB7918"/>
    <w:rsid w:val="00DB79B9"/>
    <w:rsid w:val="00DB7A00"/>
    <w:rsid w:val="00DB7AAB"/>
    <w:rsid w:val="00DB7B66"/>
    <w:rsid w:val="00DB7BC3"/>
    <w:rsid w:val="00DB7CA2"/>
    <w:rsid w:val="00DB7CAE"/>
    <w:rsid w:val="00DB7CB4"/>
    <w:rsid w:val="00DB7D2D"/>
    <w:rsid w:val="00DB7D5E"/>
    <w:rsid w:val="00DB7E1D"/>
    <w:rsid w:val="00DB7EED"/>
    <w:rsid w:val="00DC0055"/>
    <w:rsid w:val="00DC014E"/>
    <w:rsid w:val="00DC016D"/>
    <w:rsid w:val="00DC01FF"/>
    <w:rsid w:val="00DC0257"/>
    <w:rsid w:val="00DC027C"/>
    <w:rsid w:val="00DC03F4"/>
    <w:rsid w:val="00DC050A"/>
    <w:rsid w:val="00DC052E"/>
    <w:rsid w:val="00DC0680"/>
    <w:rsid w:val="00DC0807"/>
    <w:rsid w:val="00DC0809"/>
    <w:rsid w:val="00DC0881"/>
    <w:rsid w:val="00DC0979"/>
    <w:rsid w:val="00DC0BC3"/>
    <w:rsid w:val="00DC0CD9"/>
    <w:rsid w:val="00DC0D76"/>
    <w:rsid w:val="00DC0E90"/>
    <w:rsid w:val="00DC12A1"/>
    <w:rsid w:val="00DC12BA"/>
    <w:rsid w:val="00DC149E"/>
    <w:rsid w:val="00DC150B"/>
    <w:rsid w:val="00DC16A1"/>
    <w:rsid w:val="00DC1739"/>
    <w:rsid w:val="00DC1752"/>
    <w:rsid w:val="00DC18A5"/>
    <w:rsid w:val="00DC19E0"/>
    <w:rsid w:val="00DC1AC5"/>
    <w:rsid w:val="00DC1CC7"/>
    <w:rsid w:val="00DC1CD6"/>
    <w:rsid w:val="00DC1E18"/>
    <w:rsid w:val="00DC21AB"/>
    <w:rsid w:val="00DC21D4"/>
    <w:rsid w:val="00DC22C7"/>
    <w:rsid w:val="00DC2359"/>
    <w:rsid w:val="00DC2361"/>
    <w:rsid w:val="00DC23D1"/>
    <w:rsid w:val="00DC24A1"/>
    <w:rsid w:val="00DC270C"/>
    <w:rsid w:val="00DC275C"/>
    <w:rsid w:val="00DC2780"/>
    <w:rsid w:val="00DC288A"/>
    <w:rsid w:val="00DC2A44"/>
    <w:rsid w:val="00DC2A72"/>
    <w:rsid w:val="00DC2B1B"/>
    <w:rsid w:val="00DC2B58"/>
    <w:rsid w:val="00DC2BAD"/>
    <w:rsid w:val="00DC2C74"/>
    <w:rsid w:val="00DC2D4D"/>
    <w:rsid w:val="00DC2D5D"/>
    <w:rsid w:val="00DC2D7A"/>
    <w:rsid w:val="00DC2DB8"/>
    <w:rsid w:val="00DC2DC9"/>
    <w:rsid w:val="00DC2E35"/>
    <w:rsid w:val="00DC2E75"/>
    <w:rsid w:val="00DC2EAD"/>
    <w:rsid w:val="00DC2F01"/>
    <w:rsid w:val="00DC2F30"/>
    <w:rsid w:val="00DC3018"/>
    <w:rsid w:val="00DC3424"/>
    <w:rsid w:val="00DC34AC"/>
    <w:rsid w:val="00DC35CA"/>
    <w:rsid w:val="00DC35D1"/>
    <w:rsid w:val="00DC3716"/>
    <w:rsid w:val="00DC378B"/>
    <w:rsid w:val="00DC39BF"/>
    <w:rsid w:val="00DC39F3"/>
    <w:rsid w:val="00DC3BC5"/>
    <w:rsid w:val="00DC3C09"/>
    <w:rsid w:val="00DC3C38"/>
    <w:rsid w:val="00DC3CCE"/>
    <w:rsid w:val="00DC3F12"/>
    <w:rsid w:val="00DC3F4D"/>
    <w:rsid w:val="00DC4003"/>
    <w:rsid w:val="00DC4051"/>
    <w:rsid w:val="00DC43B0"/>
    <w:rsid w:val="00DC43BC"/>
    <w:rsid w:val="00DC45C1"/>
    <w:rsid w:val="00DC4699"/>
    <w:rsid w:val="00DC474D"/>
    <w:rsid w:val="00DC488A"/>
    <w:rsid w:val="00DC49E6"/>
    <w:rsid w:val="00DC49E9"/>
    <w:rsid w:val="00DC4A46"/>
    <w:rsid w:val="00DC4B63"/>
    <w:rsid w:val="00DC4CB1"/>
    <w:rsid w:val="00DC4DA4"/>
    <w:rsid w:val="00DC4E2F"/>
    <w:rsid w:val="00DC4F9C"/>
    <w:rsid w:val="00DC5068"/>
    <w:rsid w:val="00DC5344"/>
    <w:rsid w:val="00DC5364"/>
    <w:rsid w:val="00DC53AB"/>
    <w:rsid w:val="00DC5613"/>
    <w:rsid w:val="00DC5754"/>
    <w:rsid w:val="00DC5785"/>
    <w:rsid w:val="00DC5792"/>
    <w:rsid w:val="00DC57B3"/>
    <w:rsid w:val="00DC59D7"/>
    <w:rsid w:val="00DC5AA9"/>
    <w:rsid w:val="00DC5B95"/>
    <w:rsid w:val="00DC5CE5"/>
    <w:rsid w:val="00DC5E4B"/>
    <w:rsid w:val="00DC5E6F"/>
    <w:rsid w:val="00DC6794"/>
    <w:rsid w:val="00DC680A"/>
    <w:rsid w:val="00DC69FD"/>
    <w:rsid w:val="00DC6A24"/>
    <w:rsid w:val="00DC6A72"/>
    <w:rsid w:val="00DC6BDD"/>
    <w:rsid w:val="00DC6D78"/>
    <w:rsid w:val="00DC6E4D"/>
    <w:rsid w:val="00DC6F8C"/>
    <w:rsid w:val="00DC721E"/>
    <w:rsid w:val="00DC72E8"/>
    <w:rsid w:val="00DC72F1"/>
    <w:rsid w:val="00DC734F"/>
    <w:rsid w:val="00DC75A1"/>
    <w:rsid w:val="00DC779C"/>
    <w:rsid w:val="00DC78A6"/>
    <w:rsid w:val="00DC78B6"/>
    <w:rsid w:val="00DC7904"/>
    <w:rsid w:val="00DC7941"/>
    <w:rsid w:val="00DC7A0D"/>
    <w:rsid w:val="00DC7A29"/>
    <w:rsid w:val="00DC7C13"/>
    <w:rsid w:val="00DC7D17"/>
    <w:rsid w:val="00DC7E93"/>
    <w:rsid w:val="00DD0101"/>
    <w:rsid w:val="00DD0167"/>
    <w:rsid w:val="00DD01C6"/>
    <w:rsid w:val="00DD021F"/>
    <w:rsid w:val="00DD03A4"/>
    <w:rsid w:val="00DD03AC"/>
    <w:rsid w:val="00DD0492"/>
    <w:rsid w:val="00DD065E"/>
    <w:rsid w:val="00DD06E1"/>
    <w:rsid w:val="00DD07C3"/>
    <w:rsid w:val="00DD09AB"/>
    <w:rsid w:val="00DD0A91"/>
    <w:rsid w:val="00DD0AA4"/>
    <w:rsid w:val="00DD0B88"/>
    <w:rsid w:val="00DD0C40"/>
    <w:rsid w:val="00DD0D22"/>
    <w:rsid w:val="00DD0DD8"/>
    <w:rsid w:val="00DD0DEC"/>
    <w:rsid w:val="00DD0E37"/>
    <w:rsid w:val="00DD0FEE"/>
    <w:rsid w:val="00DD106C"/>
    <w:rsid w:val="00DD1186"/>
    <w:rsid w:val="00DD1303"/>
    <w:rsid w:val="00DD1466"/>
    <w:rsid w:val="00DD15A0"/>
    <w:rsid w:val="00DD17CC"/>
    <w:rsid w:val="00DD1854"/>
    <w:rsid w:val="00DD193A"/>
    <w:rsid w:val="00DD1D43"/>
    <w:rsid w:val="00DD1D5C"/>
    <w:rsid w:val="00DD1E21"/>
    <w:rsid w:val="00DD1EF2"/>
    <w:rsid w:val="00DD21C5"/>
    <w:rsid w:val="00DD21DB"/>
    <w:rsid w:val="00DD21ED"/>
    <w:rsid w:val="00DD2239"/>
    <w:rsid w:val="00DD25C9"/>
    <w:rsid w:val="00DD26DB"/>
    <w:rsid w:val="00DD2879"/>
    <w:rsid w:val="00DD28CF"/>
    <w:rsid w:val="00DD2A64"/>
    <w:rsid w:val="00DD2A77"/>
    <w:rsid w:val="00DD2AF8"/>
    <w:rsid w:val="00DD2D57"/>
    <w:rsid w:val="00DD2D5D"/>
    <w:rsid w:val="00DD2E08"/>
    <w:rsid w:val="00DD2EB5"/>
    <w:rsid w:val="00DD30FB"/>
    <w:rsid w:val="00DD3105"/>
    <w:rsid w:val="00DD323B"/>
    <w:rsid w:val="00DD3312"/>
    <w:rsid w:val="00DD348C"/>
    <w:rsid w:val="00DD34B6"/>
    <w:rsid w:val="00DD36B4"/>
    <w:rsid w:val="00DD36DD"/>
    <w:rsid w:val="00DD37E9"/>
    <w:rsid w:val="00DD38F2"/>
    <w:rsid w:val="00DD3924"/>
    <w:rsid w:val="00DD3CEE"/>
    <w:rsid w:val="00DD3EF3"/>
    <w:rsid w:val="00DD417E"/>
    <w:rsid w:val="00DD4324"/>
    <w:rsid w:val="00DD433F"/>
    <w:rsid w:val="00DD44BB"/>
    <w:rsid w:val="00DD451E"/>
    <w:rsid w:val="00DD45E6"/>
    <w:rsid w:val="00DD4651"/>
    <w:rsid w:val="00DD4697"/>
    <w:rsid w:val="00DD4A77"/>
    <w:rsid w:val="00DD4CD6"/>
    <w:rsid w:val="00DD4D14"/>
    <w:rsid w:val="00DD4D56"/>
    <w:rsid w:val="00DD5089"/>
    <w:rsid w:val="00DD50AD"/>
    <w:rsid w:val="00DD534B"/>
    <w:rsid w:val="00DD539A"/>
    <w:rsid w:val="00DD54FE"/>
    <w:rsid w:val="00DD56BB"/>
    <w:rsid w:val="00DD5764"/>
    <w:rsid w:val="00DD580C"/>
    <w:rsid w:val="00DD5984"/>
    <w:rsid w:val="00DD59EB"/>
    <w:rsid w:val="00DD5BC0"/>
    <w:rsid w:val="00DD5BE9"/>
    <w:rsid w:val="00DD5C3C"/>
    <w:rsid w:val="00DD5C89"/>
    <w:rsid w:val="00DD5D06"/>
    <w:rsid w:val="00DD5DE6"/>
    <w:rsid w:val="00DD5F05"/>
    <w:rsid w:val="00DD5F33"/>
    <w:rsid w:val="00DD5FD2"/>
    <w:rsid w:val="00DD6205"/>
    <w:rsid w:val="00DD6226"/>
    <w:rsid w:val="00DD62A9"/>
    <w:rsid w:val="00DD62E9"/>
    <w:rsid w:val="00DD634F"/>
    <w:rsid w:val="00DD6364"/>
    <w:rsid w:val="00DD6568"/>
    <w:rsid w:val="00DD6575"/>
    <w:rsid w:val="00DD6686"/>
    <w:rsid w:val="00DD6810"/>
    <w:rsid w:val="00DD6BA0"/>
    <w:rsid w:val="00DD6D3F"/>
    <w:rsid w:val="00DD6D5E"/>
    <w:rsid w:val="00DD6F0B"/>
    <w:rsid w:val="00DD6F0D"/>
    <w:rsid w:val="00DD6F6A"/>
    <w:rsid w:val="00DD7011"/>
    <w:rsid w:val="00DD701C"/>
    <w:rsid w:val="00DD7150"/>
    <w:rsid w:val="00DD71C1"/>
    <w:rsid w:val="00DD723C"/>
    <w:rsid w:val="00DD727F"/>
    <w:rsid w:val="00DD7362"/>
    <w:rsid w:val="00DD7392"/>
    <w:rsid w:val="00DD747D"/>
    <w:rsid w:val="00DD75E5"/>
    <w:rsid w:val="00DD7621"/>
    <w:rsid w:val="00DD778D"/>
    <w:rsid w:val="00DD77AD"/>
    <w:rsid w:val="00DD7966"/>
    <w:rsid w:val="00DD7970"/>
    <w:rsid w:val="00DD79BD"/>
    <w:rsid w:val="00DD7A12"/>
    <w:rsid w:val="00DD7BB3"/>
    <w:rsid w:val="00DD7E9D"/>
    <w:rsid w:val="00DD7EDD"/>
    <w:rsid w:val="00DD7F21"/>
    <w:rsid w:val="00DD7FE6"/>
    <w:rsid w:val="00DE0001"/>
    <w:rsid w:val="00DE00F0"/>
    <w:rsid w:val="00DE04DF"/>
    <w:rsid w:val="00DE0875"/>
    <w:rsid w:val="00DE08B4"/>
    <w:rsid w:val="00DE0A2B"/>
    <w:rsid w:val="00DE0C3E"/>
    <w:rsid w:val="00DE0CB1"/>
    <w:rsid w:val="00DE0DA5"/>
    <w:rsid w:val="00DE0EBD"/>
    <w:rsid w:val="00DE0F9B"/>
    <w:rsid w:val="00DE1002"/>
    <w:rsid w:val="00DE115C"/>
    <w:rsid w:val="00DE119D"/>
    <w:rsid w:val="00DE11C4"/>
    <w:rsid w:val="00DE1230"/>
    <w:rsid w:val="00DE1694"/>
    <w:rsid w:val="00DE16A9"/>
    <w:rsid w:val="00DE1725"/>
    <w:rsid w:val="00DE18CC"/>
    <w:rsid w:val="00DE196B"/>
    <w:rsid w:val="00DE19A1"/>
    <w:rsid w:val="00DE19AE"/>
    <w:rsid w:val="00DE1A9E"/>
    <w:rsid w:val="00DE1B0B"/>
    <w:rsid w:val="00DE1B2C"/>
    <w:rsid w:val="00DE1D17"/>
    <w:rsid w:val="00DE1D81"/>
    <w:rsid w:val="00DE1EBF"/>
    <w:rsid w:val="00DE1F98"/>
    <w:rsid w:val="00DE2100"/>
    <w:rsid w:val="00DE2105"/>
    <w:rsid w:val="00DE213E"/>
    <w:rsid w:val="00DE21BB"/>
    <w:rsid w:val="00DE22D0"/>
    <w:rsid w:val="00DE232E"/>
    <w:rsid w:val="00DE236A"/>
    <w:rsid w:val="00DE25C6"/>
    <w:rsid w:val="00DE2744"/>
    <w:rsid w:val="00DE2784"/>
    <w:rsid w:val="00DE27BB"/>
    <w:rsid w:val="00DE2818"/>
    <w:rsid w:val="00DE2841"/>
    <w:rsid w:val="00DE2960"/>
    <w:rsid w:val="00DE2A07"/>
    <w:rsid w:val="00DE2AA4"/>
    <w:rsid w:val="00DE2B14"/>
    <w:rsid w:val="00DE2B72"/>
    <w:rsid w:val="00DE2C19"/>
    <w:rsid w:val="00DE2DA9"/>
    <w:rsid w:val="00DE2E40"/>
    <w:rsid w:val="00DE2FC9"/>
    <w:rsid w:val="00DE31BC"/>
    <w:rsid w:val="00DE31ED"/>
    <w:rsid w:val="00DE332E"/>
    <w:rsid w:val="00DE33A2"/>
    <w:rsid w:val="00DE33E2"/>
    <w:rsid w:val="00DE36F0"/>
    <w:rsid w:val="00DE36F5"/>
    <w:rsid w:val="00DE3796"/>
    <w:rsid w:val="00DE37A7"/>
    <w:rsid w:val="00DE3844"/>
    <w:rsid w:val="00DE38F1"/>
    <w:rsid w:val="00DE3B79"/>
    <w:rsid w:val="00DE3D66"/>
    <w:rsid w:val="00DE3E83"/>
    <w:rsid w:val="00DE3E86"/>
    <w:rsid w:val="00DE3E99"/>
    <w:rsid w:val="00DE3EAE"/>
    <w:rsid w:val="00DE40DB"/>
    <w:rsid w:val="00DE4119"/>
    <w:rsid w:val="00DE4175"/>
    <w:rsid w:val="00DE41FC"/>
    <w:rsid w:val="00DE445D"/>
    <w:rsid w:val="00DE4784"/>
    <w:rsid w:val="00DE4859"/>
    <w:rsid w:val="00DE4897"/>
    <w:rsid w:val="00DE48F3"/>
    <w:rsid w:val="00DE490D"/>
    <w:rsid w:val="00DE4AF9"/>
    <w:rsid w:val="00DE4D02"/>
    <w:rsid w:val="00DE4E5F"/>
    <w:rsid w:val="00DE4E8C"/>
    <w:rsid w:val="00DE4EA9"/>
    <w:rsid w:val="00DE5024"/>
    <w:rsid w:val="00DE5131"/>
    <w:rsid w:val="00DE51E3"/>
    <w:rsid w:val="00DE5387"/>
    <w:rsid w:val="00DE540B"/>
    <w:rsid w:val="00DE549F"/>
    <w:rsid w:val="00DE552E"/>
    <w:rsid w:val="00DE5708"/>
    <w:rsid w:val="00DE573D"/>
    <w:rsid w:val="00DE5751"/>
    <w:rsid w:val="00DE5ABA"/>
    <w:rsid w:val="00DE5DED"/>
    <w:rsid w:val="00DE5E12"/>
    <w:rsid w:val="00DE5FAF"/>
    <w:rsid w:val="00DE6042"/>
    <w:rsid w:val="00DE611D"/>
    <w:rsid w:val="00DE6136"/>
    <w:rsid w:val="00DE6189"/>
    <w:rsid w:val="00DE6236"/>
    <w:rsid w:val="00DE63BA"/>
    <w:rsid w:val="00DE6762"/>
    <w:rsid w:val="00DE67AE"/>
    <w:rsid w:val="00DE6968"/>
    <w:rsid w:val="00DE6BD5"/>
    <w:rsid w:val="00DE6BE2"/>
    <w:rsid w:val="00DE6CEB"/>
    <w:rsid w:val="00DE6F32"/>
    <w:rsid w:val="00DE7080"/>
    <w:rsid w:val="00DE7092"/>
    <w:rsid w:val="00DE717A"/>
    <w:rsid w:val="00DE744E"/>
    <w:rsid w:val="00DE7462"/>
    <w:rsid w:val="00DE750B"/>
    <w:rsid w:val="00DE7642"/>
    <w:rsid w:val="00DE768D"/>
    <w:rsid w:val="00DE7761"/>
    <w:rsid w:val="00DE7808"/>
    <w:rsid w:val="00DE78A3"/>
    <w:rsid w:val="00DE79C3"/>
    <w:rsid w:val="00DE7A17"/>
    <w:rsid w:val="00DE7C72"/>
    <w:rsid w:val="00DE7DC1"/>
    <w:rsid w:val="00DE7F81"/>
    <w:rsid w:val="00DF000E"/>
    <w:rsid w:val="00DF00ED"/>
    <w:rsid w:val="00DF01FF"/>
    <w:rsid w:val="00DF043B"/>
    <w:rsid w:val="00DF050A"/>
    <w:rsid w:val="00DF0762"/>
    <w:rsid w:val="00DF0792"/>
    <w:rsid w:val="00DF097F"/>
    <w:rsid w:val="00DF0A01"/>
    <w:rsid w:val="00DF0A4A"/>
    <w:rsid w:val="00DF0B38"/>
    <w:rsid w:val="00DF0BDC"/>
    <w:rsid w:val="00DF0CB7"/>
    <w:rsid w:val="00DF11C4"/>
    <w:rsid w:val="00DF1245"/>
    <w:rsid w:val="00DF1384"/>
    <w:rsid w:val="00DF1423"/>
    <w:rsid w:val="00DF144B"/>
    <w:rsid w:val="00DF1464"/>
    <w:rsid w:val="00DF15B9"/>
    <w:rsid w:val="00DF163F"/>
    <w:rsid w:val="00DF18ED"/>
    <w:rsid w:val="00DF1925"/>
    <w:rsid w:val="00DF19E2"/>
    <w:rsid w:val="00DF1C2E"/>
    <w:rsid w:val="00DF1C58"/>
    <w:rsid w:val="00DF1CDA"/>
    <w:rsid w:val="00DF1D31"/>
    <w:rsid w:val="00DF1D3E"/>
    <w:rsid w:val="00DF1E1B"/>
    <w:rsid w:val="00DF1E9B"/>
    <w:rsid w:val="00DF1FEF"/>
    <w:rsid w:val="00DF2093"/>
    <w:rsid w:val="00DF2174"/>
    <w:rsid w:val="00DF219F"/>
    <w:rsid w:val="00DF220B"/>
    <w:rsid w:val="00DF223E"/>
    <w:rsid w:val="00DF235A"/>
    <w:rsid w:val="00DF2374"/>
    <w:rsid w:val="00DF2491"/>
    <w:rsid w:val="00DF24EC"/>
    <w:rsid w:val="00DF24F3"/>
    <w:rsid w:val="00DF25CB"/>
    <w:rsid w:val="00DF25D5"/>
    <w:rsid w:val="00DF2734"/>
    <w:rsid w:val="00DF2775"/>
    <w:rsid w:val="00DF27A9"/>
    <w:rsid w:val="00DF27AE"/>
    <w:rsid w:val="00DF288D"/>
    <w:rsid w:val="00DF2B2D"/>
    <w:rsid w:val="00DF2C01"/>
    <w:rsid w:val="00DF2C34"/>
    <w:rsid w:val="00DF2CDE"/>
    <w:rsid w:val="00DF2D68"/>
    <w:rsid w:val="00DF2DCE"/>
    <w:rsid w:val="00DF2E50"/>
    <w:rsid w:val="00DF2E6D"/>
    <w:rsid w:val="00DF2F07"/>
    <w:rsid w:val="00DF2FA8"/>
    <w:rsid w:val="00DF3046"/>
    <w:rsid w:val="00DF30F7"/>
    <w:rsid w:val="00DF3127"/>
    <w:rsid w:val="00DF334A"/>
    <w:rsid w:val="00DF33B6"/>
    <w:rsid w:val="00DF357F"/>
    <w:rsid w:val="00DF364D"/>
    <w:rsid w:val="00DF376D"/>
    <w:rsid w:val="00DF38A5"/>
    <w:rsid w:val="00DF38E7"/>
    <w:rsid w:val="00DF3972"/>
    <w:rsid w:val="00DF3BF1"/>
    <w:rsid w:val="00DF3D92"/>
    <w:rsid w:val="00DF3E38"/>
    <w:rsid w:val="00DF3EAE"/>
    <w:rsid w:val="00DF3F61"/>
    <w:rsid w:val="00DF3FCF"/>
    <w:rsid w:val="00DF3FDB"/>
    <w:rsid w:val="00DF4217"/>
    <w:rsid w:val="00DF42AA"/>
    <w:rsid w:val="00DF42E6"/>
    <w:rsid w:val="00DF435A"/>
    <w:rsid w:val="00DF4376"/>
    <w:rsid w:val="00DF451F"/>
    <w:rsid w:val="00DF45F9"/>
    <w:rsid w:val="00DF4630"/>
    <w:rsid w:val="00DF463D"/>
    <w:rsid w:val="00DF46A5"/>
    <w:rsid w:val="00DF472A"/>
    <w:rsid w:val="00DF4832"/>
    <w:rsid w:val="00DF483D"/>
    <w:rsid w:val="00DF487A"/>
    <w:rsid w:val="00DF4986"/>
    <w:rsid w:val="00DF4B1C"/>
    <w:rsid w:val="00DF4CBF"/>
    <w:rsid w:val="00DF4D5A"/>
    <w:rsid w:val="00DF4DF0"/>
    <w:rsid w:val="00DF5089"/>
    <w:rsid w:val="00DF508B"/>
    <w:rsid w:val="00DF51B0"/>
    <w:rsid w:val="00DF51EE"/>
    <w:rsid w:val="00DF53AF"/>
    <w:rsid w:val="00DF53C1"/>
    <w:rsid w:val="00DF5497"/>
    <w:rsid w:val="00DF5576"/>
    <w:rsid w:val="00DF5612"/>
    <w:rsid w:val="00DF567A"/>
    <w:rsid w:val="00DF56BF"/>
    <w:rsid w:val="00DF5756"/>
    <w:rsid w:val="00DF5776"/>
    <w:rsid w:val="00DF57D4"/>
    <w:rsid w:val="00DF5802"/>
    <w:rsid w:val="00DF5833"/>
    <w:rsid w:val="00DF5896"/>
    <w:rsid w:val="00DF5900"/>
    <w:rsid w:val="00DF590A"/>
    <w:rsid w:val="00DF59EE"/>
    <w:rsid w:val="00DF5A59"/>
    <w:rsid w:val="00DF5B4C"/>
    <w:rsid w:val="00DF5B66"/>
    <w:rsid w:val="00DF5BAA"/>
    <w:rsid w:val="00DF5BB3"/>
    <w:rsid w:val="00DF5CD8"/>
    <w:rsid w:val="00DF5DFC"/>
    <w:rsid w:val="00DF5E25"/>
    <w:rsid w:val="00DF5F24"/>
    <w:rsid w:val="00DF5F62"/>
    <w:rsid w:val="00DF601B"/>
    <w:rsid w:val="00DF6278"/>
    <w:rsid w:val="00DF63FB"/>
    <w:rsid w:val="00DF6527"/>
    <w:rsid w:val="00DF6542"/>
    <w:rsid w:val="00DF6599"/>
    <w:rsid w:val="00DF6796"/>
    <w:rsid w:val="00DF67DA"/>
    <w:rsid w:val="00DF687D"/>
    <w:rsid w:val="00DF6898"/>
    <w:rsid w:val="00DF6A0E"/>
    <w:rsid w:val="00DF6B5B"/>
    <w:rsid w:val="00DF6C65"/>
    <w:rsid w:val="00DF6C8C"/>
    <w:rsid w:val="00DF6C9A"/>
    <w:rsid w:val="00DF6CE8"/>
    <w:rsid w:val="00DF6DB8"/>
    <w:rsid w:val="00DF6E66"/>
    <w:rsid w:val="00DF7087"/>
    <w:rsid w:val="00DF7259"/>
    <w:rsid w:val="00DF7305"/>
    <w:rsid w:val="00DF7645"/>
    <w:rsid w:val="00DF770D"/>
    <w:rsid w:val="00DF77B0"/>
    <w:rsid w:val="00DF7B3E"/>
    <w:rsid w:val="00DF7B79"/>
    <w:rsid w:val="00DF7D7E"/>
    <w:rsid w:val="00DF7DE8"/>
    <w:rsid w:val="00DF7E74"/>
    <w:rsid w:val="00DF7ECD"/>
    <w:rsid w:val="00DF7F73"/>
    <w:rsid w:val="00E00052"/>
    <w:rsid w:val="00E0012A"/>
    <w:rsid w:val="00E00174"/>
    <w:rsid w:val="00E00380"/>
    <w:rsid w:val="00E00439"/>
    <w:rsid w:val="00E006D0"/>
    <w:rsid w:val="00E00943"/>
    <w:rsid w:val="00E00BEA"/>
    <w:rsid w:val="00E00D44"/>
    <w:rsid w:val="00E00ED3"/>
    <w:rsid w:val="00E00FCD"/>
    <w:rsid w:val="00E00FD5"/>
    <w:rsid w:val="00E0107D"/>
    <w:rsid w:val="00E0113A"/>
    <w:rsid w:val="00E011DE"/>
    <w:rsid w:val="00E01288"/>
    <w:rsid w:val="00E012E3"/>
    <w:rsid w:val="00E0149B"/>
    <w:rsid w:val="00E014B4"/>
    <w:rsid w:val="00E015D9"/>
    <w:rsid w:val="00E0171F"/>
    <w:rsid w:val="00E017BB"/>
    <w:rsid w:val="00E017C6"/>
    <w:rsid w:val="00E017D9"/>
    <w:rsid w:val="00E01838"/>
    <w:rsid w:val="00E0195C"/>
    <w:rsid w:val="00E01AA5"/>
    <w:rsid w:val="00E01BA5"/>
    <w:rsid w:val="00E01E52"/>
    <w:rsid w:val="00E01EA9"/>
    <w:rsid w:val="00E02287"/>
    <w:rsid w:val="00E0228A"/>
    <w:rsid w:val="00E022F7"/>
    <w:rsid w:val="00E0238C"/>
    <w:rsid w:val="00E023C6"/>
    <w:rsid w:val="00E024FD"/>
    <w:rsid w:val="00E0273D"/>
    <w:rsid w:val="00E0276F"/>
    <w:rsid w:val="00E027FE"/>
    <w:rsid w:val="00E0280A"/>
    <w:rsid w:val="00E02947"/>
    <w:rsid w:val="00E029DC"/>
    <w:rsid w:val="00E02A29"/>
    <w:rsid w:val="00E02AA3"/>
    <w:rsid w:val="00E02AD1"/>
    <w:rsid w:val="00E02C70"/>
    <w:rsid w:val="00E02C7C"/>
    <w:rsid w:val="00E02D14"/>
    <w:rsid w:val="00E02EE2"/>
    <w:rsid w:val="00E02F1D"/>
    <w:rsid w:val="00E02FD9"/>
    <w:rsid w:val="00E03031"/>
    <w:rsid w:val="00E03053"/>
    <w:rsid w:val="00E031F9"/>
    <w:rsid w:val="00E03221"/>
    <w:rsid w:val="00E0337B"/>
    <w:rsid w:val="00E0353F"/>
    <w:rsid w:val="00E0379D"/>
    <w:rsid w:val="00E037E6"/>
    <w:rsid w:val="00E03836"/>
    <w:rsid w:val="00E03856"/>
    <w:rsid w:val="00E03944"/>
    <w:rsid w:val="00E03A8F"/>
    <w:rsid w:val="00E03AE6"/>
    <w:rsid w:val="00E03AEC"/>
    <w:rsid w:val="00E03D2C"/>
    <w:rsid w:val="00E03F1C"/>
    <w:rsid w:val="00E03F5C"/>
    <w:rsid w:val="00E03FF4"/>
    <w:rsid w:val="00E04022"/>
    <w:rsid w:val="00E0407A"/>
    <w:rsid w:val="00E040B3"/>
    <w:rsid w:val="00E040DC"/>
    <w:rsid w:val="00E04161"/>
    <w:rsid w:val="00E04362"/>
    <w:rsid w:val="00E044B1"/>
    <w:rsid w:val="00E044BE"/>
    <w:rsid w:val="00E04704"/>
    <w:rsid w:val="00E0473F"/>
    <w:rsid w:val="00E04776"/>
    <w:rsid w:val="00E048F8"/>
    <w:rsid w:val="00E04A68"/>
    <w:rsid w:val="00E04BA3"/>
    <w:rsid w:val="00E04BBB"/>
    <w:rsid w:val="00E04D1F"/>
    <w:rsid w:val="00E04E77"/>
    <w:rsid w:val="00E05127"/>
    <w:rsid w:val="00E051D9"/>
    <w:rsid w:val="00E05238"/>
    <w:rsid w:val="00E0523C"/>
    <w:rsid w:val="00E0534A"/>
    <w:rsid w:val="00E053DA"/>
    <w:rsid w:val="00E055B3"/>
    <w:rsid w:val="00E0569D"/>
    <w:rsid w:val="00E05977"/>
    <w:rsid w:val="00E059AD"/>
    <w:rsid w:val="00E05B7E"/>
    <w:rsid w:val="00E05F07"/>
    <w:rsid w:val="00E05FAA"/>
    <w:rsid w:val="00E06077"/>
    <w:rsid w:val="00E060CE"/>
    <w:rsid w:val="00E06238"/>
    <w:rsid w:val="00E0656D"/>
    <w:rsid w:val="00E066AE"/>
    <w:rsid w:val="00E06884"/>
    <w:rsid w:val="00E069A9"/>
    <w:rsid w:val="00E06B2A"/>
    <w:rsid w:val="00E06B78"/>
    <w:rsid w:val="00E06B9A"/>
    <w:rsid w:val="00E06CEA"/>
    <w:rsid w:val="00E06DA3"/>
    <w:rsid w:val="00E06DC5"/>
    <w:rsid w:val="00E06E56"/>
    <w:rsid w:val="00E06FA5"/>
    <w:rsid w:val="00E07041"/>
    <w:rsid w:val="00E07065"/>
    <w:rsid w:val="00E07189"/>
    <w:rsid w:val="00E071DC"/>
    <w:rsid w:val="00E0721A"/>
    <w:rsid w:val="00E07264"/>
    <w:rsid w:val="00E07276"/>
    <w:rsid w:val="00E072B5"/>
    <w:rsid w:val="00E07552"/>
    <w:rsid w:val="00E075CB"/>
    <w:rsid w:val="00E07726"/>
    <w:rsid w:val="00E07785"/>
    <w:rsid w:val="00E077FE"/>
    <w:rsid w:val="00E07976"/>
    <w:rsid w:val="00E07C23"/>
    <w:rsid w:val="00E07D6E"/>
    <w:rsid w:val="00E07E8A"/>
    <w:rsid w:val="00E07FF6"/>
    <w:rsid w:val="00E10076"/>
    <w:rsid w:val="00E1020C"/>
    <w:rsid w:val="00E1035B"/>
    <w:rsid w:val="00E1048A"/>
    <w:rsid w:val="00E1051B"/>
    <w:rsid w:val="00E10664"/>
    <w:rsid w:val="00E106AD"/>
    <w:rsid w:val="00E106F9"/>
    <w:rsid w:val="00E1086A"/>
    <w:rsid w:val="00E10C8F"/>
    <w:rsid w:val="00E10F3D"/>
    <w:rsid w:val="00E10FAF"/>
    <w:rsid w:val="00E11417"/>
    <w:rsid w:val="00E114B1"/>
    <w:rsid w:val="00E1156B"/>
    <w:rsid w:val="00E11817"/>
    <w:rsid w:val="00E11A64"/>
    <w:rsid w:val="00E11BC2"/>
    <w:rsid w:val="00E11BDE"/>
    <w:rsid w:val="00E11C8A"/>
    <w:rsid w:val="00E11DD2"/>
    <w:rsid w:val="00E11E79"/>
    <w:rsid w:val="00E11E7C"/>
    <w:rsid w:val="00E11F89"/>
    <w:rsid w:val="00E12045"/>
    <w:rsid w:val="00E120A6"/>
    <w:rsid w:val="00E12478"/>
    <w:rsid w:val="00E124A2"/>
    <w:rsid w:val="00E125CC"/>
    <w:rsid w:val="00E128E2"/>
    <w:rsid w:val="00E12A3A"/>
    <w:rsid w:val="00E12A96"/>
    <w:rsid w:val="00E12ABD"/>
    <w:rsid w:val="00E12B44"/>
    <w:rsid w:val="00E12BE9"/>
    <w:rsid w:val="00E12BF6"/>
    <w:rsid w:val="00E12DCD"/>
    <w:rsid w:val="00E12EDB"/>
    <w:rsid w:val="00E12FA0"/>
    <w:rsid w:val="00E12FDE"/>
    <w:rsid w:val="00E130A6"/>
    <w:rsid w:val="00E132BB"/>
    <w:rsid w:val="00E132C2"/>
    <w:rsid w:val="00E1346C"/>
    <w:rsid w:val="00E13666"/>
    <w:rsid w:val="00E136EE"/>
    <w:rsid w:val="00E1388F"/>
    <w:rsid w:val="00E138B1"/>
    <w:rsid w:val="00E139BC"/>
    <w:rsid w:val="00E139C7"/>
    <w:rsid w:val="00E13C29"/>
    <w:rsid w:val="00E13D41"/>
    <w:rsid w:val="00E13DA1"/>
    <w:rsid w:val="00E13DCD"/>
    <w:rsid w:val="00E13DF2"/>
    <w:rsid w:val="00E13DF6"/>
    <w:rsid w:val="00E13EE2"/>
    <w:rsid w:val="00E13F00"/>
    <w:rsid w:val="00E14010"/>
    <w:rsid w:val="00E14060"/>
    <w:rsid w:val="00E14090"/>
    <w:rsid w:val="00E140A9"/>
    <w:rsid w:val="00E142EF"/>
    <w:rsid w:val="00E1431D"/>
    <w:rsid w:val="00E1439B"/>
    <w:rsid w:val="00E143C1"/>
    <w:rsid w:val="00E144E2"/>
    <w:rsid w:val="00E14506"/>
    <w:rsid w:val="00E14680"/>
    <w:rsid w:val="00E146B4"/>
    <w:rsid w:val="00E14848"/>
    <w:rsid w:val="00E14873"/>
    <w:rsid w:val="00E14913"/>
    <w:rsid w:val="00E14A45"/>
    <w:rsid w:val="00E14A80"/>
    <w:rsid w:val="00E14A8D"/>
    <w:rsid w:val="00E14B82"/>
    <w:rsid w:val="00E14C16"/>
    <w:rsid w:val="00E14DFA"/>
    <w:rsid w:val="00E14E38"/>
    <w:rsid w:val="00E14F6D"/>
    <w:rsid w:val="00E14FDD"/>
    <w:rsid w:val="00E15141"/>
    <w:rsid w:val="00E15211"/>
    <w:rsid w:val="00E1524A"/>
    <w:rsid w:val="00E153B1"/>
    <w:rsid w:val="00E15440"/>
    <w:rsid w:val="00E15489"/>
    <w:rsid w:val="00E154D2"/>
    <w:rsid w:val="00E15516"/>
    <w:rsid w:val="00E15832"/>
    <w:rsid w:val="00E15861"/>
    <w:rsid w:val="00E158CF"/>
    <w:rsid w:val="00E1593C"/>
    <w:rsid w:val="00E1595F"/>
    <w:rsid w:val="00E15988"/>
    <w:rsid w:val="00E159D2"/>
    <w:rsid w:val="00E159D3"/>
    <w:rsid w:val="00E15A33"/>
    <w:rsid w:val="00E15A44"/>
    <w:rsid w:val="00E15AA5"/>
    <w:rsid w:val="00E15BAB"/>
    <w:rsid w:val="00E15DFE"/>
    <w:rsid w:val="00E15E52"/>
    <w:rsid w:val="00E15F64"/>
    <w:rsid w:val="00E16097"/>
    <w:rsid w:val="00E16267"/>
    <w:rsid w:val="00E16308"/>
    <w:rsid w:val="00E163CD"/>
    <w:rsid w:val="00E1644D"/>
    <w:rsid w:val="00E164AA"/>
    <w:rsid w:val="00E1669A"/>
    <w:rsid w:val="00E16835"/>
    <w:rsid w:val="00E168C7"/>
    <w:rsid w:val="00E168CD"/>
    <w:rsid w:val="00E16980"/>
    <w:rsid w:val="00E16AC0"/>
    <w:rsid w:val="00E16D49"/>
    <w:rsid w:val="00E16EC1"/>
    <w:rsid w:val="00E170A7"/>
    <w:rsid w:val="00E170AF"/>
    <w:rsid w:val="00E171FB"/>
    <w:rsid w:val="00E17288"/>
    <w:rsid w:val="00E173E7"/>
    <w:rsid w:val="00E173FE"/>
    <w:rsid w:val="00E1747B"/>
    <w:rsid w:val="00E177F5"/>
    <w:rsid w:val="00E17943"/>
    <w:rsid w:val="00E17A4C"/>
    <w:rsid w:val="00E17C9C"/>
    <w:rsid w:val="00E17D6F"/>
    <w:rsid w:val="00E17E55"/>
    <w:rsid w:val="00E2007B"/>
    <w:rsid w:val="00E202D1"/>
    <w:rsid w:val="00E2033A"/>
    <w:rsid w:val="00E2052E"/>
    <w:rsid w:val="00E209A4"/>
    <w:rsid w:val="00E20A3F"/>
    <w:rsid w:val="00E20A84"/>
    <w:rsid w:val="00E20AD2"/>
    <w:rsid w:val="00E20B16"/>
    <w:rsid w:val="00E20C23"/>
    <w:rsid w:val="00E20CBC"/>
    <w:rsid w:val="00E20CCD"/>
    <w:rsid w:val="00E20CE1"/>
    <w:rsid w:val="00E20CF3"/>
    <w:rsid w:val="00E2108F"/>
    <w:rsid w:val="00E211DB"/>
    <w:rsid w:val="00E2128A"/>
    <w:rsid w:val="00E21331"/>
    <w:rsid w:val="00E2133F"/>
    <w:rsid w:val="00E21391"/>
    <w:rsid w:val="00E2155E"/>
    <w:rsid w:val="00E215B5"/>
    <w:rsid w:val="00E21629"/>
    <w:rsid w:val="00E2168A"/>
    <w:rsid w:val="00E2171D"/>
    <w:rsid w:val="00E218BA"/>
    <w:rsid w:val="00E218F9"/>
    <w:rsid w:val="00E21A80"/>
    <w:rsid w:val="00E21B11"/>
    <w:rsid w:val="00E21BCD"/>
    <w:rsid w:val="00E21BE2"/>
    <w:rsid w:val="00E21C7A"/>
    <w:rsid w:val="00E21D0B"/>
    <w:rsid w:val="00E21D42"/>
    <w:rsid w:val="00E21D54"/>
    <w:rsid w:val="00E21DB3"/>
    <w:rsid w:val="00E21EFC"/>
    <w:rsid w:val="00E220D5"/>
    <w:rsid w:val="00E2211A"/>
    <w:rsid w:val="00E22189"/>
    <w:rsid w:val="00E22216"/>
    <w:rsid w:val="00E22289"/>
    <w:rsid w:val="00E228B2"/>
    <w:rsid w:val="00E229E5"/>
    <w:rsid w:val="00E22A85"/>
    <w:rsid w:val="00E22C17"/>
    <w:rsid w:val="00E22C3E"/>
    <w:rsid w:val="00E22C76"/>
    <w:rsid w:val="00E22C99"/>
    <w:rsid w:val="00E22E0B"/>
    <w:rsid w:val="00E22EE8"/>
    <w:rsid w:val="00E22F0D"/>
    <w:rsid w:val="00E22F2D"/>
    <w:rsid w:val="00E22F43"/>
    <w:rsid w:val="00E22FBD"/>
    <w:rsid w:val="00E23004"/>
    <w:rsid w:val="00E2303E"/>
    <w:rsid w:val="00E231C9"/>
    <w:rsid w:val="00E232AE"/>
    <w:rsid w:val="00E23368"/>
    <w:rsid w:val="00E233B3"/>
    <w:rsid w:val="00E234CD"/>
    <w:rsid w:val="00E23569"/>
    <w:rsid w:val="00E235B8"/>
    <w:rsid w:val="00E235CF"/>
    <w:rsid w:val="00E23639"/>
    <w:rsid w:val="00E23699"/>
    <w:rsid w:val="00E237A8"/>
    <w:rsid w:val="00E23910"/>
    <w:rsid w:val="00E23995"/>
    <w:rsid w:val="00E23A4F"/>
    <w:rsid w:val="00E23ACF"/>
    <w:rsid w:val="00E23AD3"/>
    <w:rsid w:val="00E23BD8"/>
    <w:rsid w:val="00E23C3C"/>
    <w:rsid w:val="00E23C67"/>
    <w:rsid w:val="00E23D00"/>
    <w:rsid w:val="00E23D61"/>
    <w:rsid w:val="00E23D6A"/>
    <w:rsid w:val="00E23D8C"/>
    <w:rsid w:val="00E23E58"/>
    <w:rsid w:val="00E23EEB"/>
    <w:rsid w:val="00E23F90"/>
    <w:rsid w:val="00E24128"/>
    <w:rsid w:val="00E242E4"/>
    <w:rsid w:val="00E243F6"/>
    <w:rsid w:val="00E2450B"/>
    <w:rsid w:val="00E24613"/>
    <w:rsid w:val="00E247E5"/>
    <w:rsid w:val="00E24859"/>
    <w:rsid w:val="00E24A45"/>
    <w:rsid w:val="00E24AC9"/>
    <w:rsid w:val="00E24C0F"/>
    <w:rsid w:val="00E24C20"/>
    <w:rsid w:val="00E24C8F"/>
    <w:rsid w:val="00E24E5C"/>
    <w:rsid w:val="00E24F7B"/>
    <w:rsid w:val="00E24FA3"/>
    <w:rsid w:val="00E25102"/>
    <w:rsid w:val="00E251E8"/>
    <w:rsid w:val="00E2540C"/>
    <w:rsid w:val="00E25524"/>
    <w:rsid w:val="00E2560E"/>
    <w:rsid w:val="00E25663"/>
    <w:rsid w:val="00E257A2"/>
    <w:rsid w:val="00E25A15"/>
    <w:rsid w:val="00E25B99"/>
    <w:rsid w:val="00E25CDD"/>
    <w:rsid w:val="00E25DFC"/>
    <w:rsid w:val="00E25E70"/>
    <w:rsid w:val="00E25E7E"/>
    <w:rsid w:val="00E25E88"/>
    <w:rsid w:val="00E25EAC"/>
    <w:rsid w:val="00E25ECB"/>
    <w:rsid w:val="00E25F06"/>
    <w:rsid w:val="00E25F9E"/>
    <w:rsid w:val="00E25FDD"/>
    <w:rsid w:val="00E26026"/>
    <w:rsid w:val="00E262C1"/>
    <w:rsid w:val="00E262F9"/>
    <w:rsid w:val="00E2632B"/>
    <w:rsid w:val="00E263EB"/>
    <w:rsid w:val="00E2643A"/>
    <w:rsid w:val="00E26454"/>
    <w:rsid w:val="00E266C6"/>
    <w:rsid w:val="00E26720"/>
    <w:rsid w:val="00E2678C"/>
    <w:rsid w:val="00E26877"/>
    <w:rsid w:val="00E26947"/>
    <w:rsid w:val="00E26B95"/>
    <w:rsid w:val="00E26BE2"/>
    <w:rsid w:val="00E26C45"/>
    <w:rsid w:val="00E26C73"/>
    <w:rsid w:val="00E26CA3"/>
    <w:rsid w:val="00E26D7D"/>
    <w:rsid w:val="00E26E7E"/>
    <w:rsid w:val="00E27108"/>
    <w:rsid w:val="00E2715C"/>
    <w:rsid w:val="00E27165"/>
    <w:rsid w:val="00E27205"/>
    <w:rsid w:val="00E2731F"/>
    <w:rsid w:val="00E273EB"/>
    <w:rsid w:val="00E2769F"/>
    <w:rsid w:val="00E2773F"/>
    <w:rsid w:val="00E277A9"/>
    <w:rsid w:val="00E278C8"/>
    <w:rsid w:val="00E279A9"/>
    <w:rsid w:val="00E279E6"/>
    <w:rsid w:val="00E27A95"/>
    <w:rsid w:val="00E27B68"/>
    <w:rsid w:val="00E27BBE"/>
    <w:rsid w:val="00E27CF1"/>
    <w:rsid w:val="00E27D15"/>
    <w:rsid w:val="00E27DB0"/>
    <w:rsid w:val="00E27ED2"/>
    <w:rsid w:val="00E27F1D"/>
    <w:rsid w:val="00E2E5A4"/>
    <w:rsid w:val="00E30194"/>
    <w:rsid w:val="00E301A3"/>
    <w:rsid w:val="00E301D5"/>
    <w:rsid w:val="00E3024A"/>
    <w:rsid w:val="00E302C5"/>
    <w:rsid w:val="00E30304"/>
    <w:rsid w:val="00E30310"/>
    <w:rsid w:val="00E30355"/>
    <w:rsid w:val="00E30426"/>
    <w:rsid w:val="00E304A9"/>
    <w:rsid w:val="00E305FC"/>
    <w:rsid w:val="00E30640"/>
    <w:rsid w:val="00E30A7B"/>
    <w:rsid w:val="00E30AD4"/>
    <w:rsid w:val="00E30B1C"/>
    <w:rsid w:val="00E30B2A"/>
    <w:rsid w:val="00E30D24"/>
    <w:rsid w:val="00E30DFD"/>
    <w:rsid w:val="00E30E1A"/>
    <w:rsid w:val="00E30EBC"/>
    <w:rsid w:val="00E30F53"/>
    <w:rsid w:val="00E3104E"/>
    <w:rsid w:val="00E31071"/>
    <w:rsid w:val="00E310AB"/>
    <w:rsid w:val="00E310E8"/>
    <w:rsid w:val="00E311E9"/>
    <w:rsid w:val="00E311F0"/>
    <w:rsid w:val="00E3121B"/>
    <w:rsid w:val="00E31236"/>
    <w:rsid w:val="00E31404"/>
    <w:rsid w:val="00E314E2"/>
    <w:rsid w:val="00E31534"/>
    <w:rsid w:val="00E3155A"/>
    <w:rsid w:val="00E315AA"/>
    <w:rsid w:val="00E316EF"/>
    <w:rsid w:val="00E31727"/>
    <w:rsid w:val="00E3179F"/>
    <w:rsid w:val="00E317D3"/>
    <w:rsid w:val="00E317F6"/>
    <w:rsid w:val="00E318A1"/>
    <w:rsid w:val="00E318C8"/>
    <w:rsid w:val="00E3192A"/>
    <w:rsid w:val="00E3197D"/>
    <w:rsid w:val="00E319ED"/>
    <w:rsid w:val="00E31A21"/>
    <w:rsid w:val="00E31BBE"/>
    <w:rsid w:val="00E31C2B"/>
    <w:rsid w:val="00E31C46"/>
    <w:rsid w:val="00E31CA8"/>
    <w:rsid w:val="00E31CE3"/>
    <w:rsid w:val="00E31D16"/>
    <w:rsid w:val="00E31E0D"/>
    <w:rsid w:val="00E31F87"/>
    <w:rsid w:val="00E3208E"/>
    <w:rsid w:val="00E32201"/>
    <w:rsid w:val="00E32313"/>
    <w:rsid w:val="00E32400"/>
    <w:rsid w:val="00E3246D"/>
    <w:rsid w:val="00E324AA"/>
    <w:rsid w:val="00E324F0"/>
    <w:rsid w:val="00E32564"/>
    <w:rsid w:val="00E32641"/>
    <w:rsid w:val="00E326B9"/>
    <w:rsid w:val="00E32915"/>
    <w:rsid w:val="00E32A0C"/>
    <w:rsid w:val="00E32B1E"/>
    <w:rsid w:val="00E32D33"/>
    <w:rsid w:val="00E32D45"/>
    <w:rsid w:val="00E32E41"/>
    <w:rsid w:val="00E3311D"/>
    <w:rsid w:val="00E3319B"/>
    <w:rsid w:val="00E331BC"/>
    <w:rsid w:val="00E333B2"/>
    <w:rsid w:val="00E3340C"/>
    <w:rsid w:val="00E33453"/>
    <w:rsid w:val="00E335FB"/>
    <w:rsid w:val="00E33654"/>
    <w:rsid w:val="00E336C0"/>
    <w:rsid w:val="00E336DE"/>
    <w:rsid w:val="00E33739"/>
    <w:rsid w:val="00E33814"/>
    <w:rsid w:val="00E33B05"/>
    <w:rsid w:val="00E33B4C"/>
    <w:rsid w:val="00E33BCB"/>
    <w:rsid w:val="00E33CBE"/>
    <w:rsid w:val="00E33D29"/>
    <w:rsid w:val="00E33E68"/>
    <w:rsid w:val="00E34042"/>
    <w:rsid w:val="00E340A9"/>
    <w:rsid w:val="00E340EB"/>
    <w:rsid w:val="00E3423F"/>
    <w:rsid w:val="00E34328"/>
    <w:rsid w:val="00E3450A"/>
    <w:rsid w:val="00E346A3"/>
    <w:rsid w:val="00E346D0"/>
    <w:rsid w:val="00E347A5"/>
    <w:rsid w:val="00E347D8"/>
    <w:rsid w:val="00E34954"/>
    <w:rsid w:val="00E34A8A"/>
    <w:rsid w:val="00E34ABB"/>
    <w:rsid w:val="00E34B17"/>
    <w:rsid w:val="00E34B38"/>
    <w:rsid w:val="00E34C6D"/>
    <w:rsid w:val="00E34C7A"/>
    <w:rsid w:val="00E34FD1"/>
    <w:rsid w:val="00E35093"/>
    <w:rsid w:val="00E35149"/>
    <w:rsid w:val="00E351A9"/>
    <w:rsid w:val="00E351D0"/>
    <w:rsid w:val="00E3530D"/>
    <w:rsid w:val="00E353FD"/>
    <w:rsid w:val="00E35509"/>
    <w:rsid w:val="00E3550D"/>
    <w:rsid w:val="00E3555C"/>
    <w:rsid w:val="00E3555F"/>
    <w:rsid w:val="00E359EF"/>
    <w:rsid w:val="00E35A03"/>
    <w:rsid w:val="00E35AEC"/>
    <w:rsid w:val="00E35B02"/>
    <w:rsid w:val="00E35C31"/>
    <w:rsid w:val="00E35D27"/>
    <w:rsid w:val="00E35DF8"/>
    <w:rsid w:val="00E35E43"/>
    <w:rsid w:val="00E35E47"/>
    <w:rsid w:val="00E35E5A"/>
    <w:rsid w:val="00E35E6B"/>
    <w:rsid w:val="00E35EB1"/>
    <w:rsid w:val="00E35FD3"/>
    <w:rsid w:val="00E360C3"/>
    <w:rsid w:val="00E36118"/>
    <w:rsid w:val="00E36192"/>
    <w:rsid w:val="00E362D9"/>
    <w:rsid w:val="00E363B7"/>
    <w:rsid w:val="00E3643E"/>
    <w:rsid w:val="00E3650F"/>
    <w:rsid w:val="00E3653F"/>
    <w:rsid w:val="00E3657B"/>
    <w:rsid w:val="00E366E7"/>
    <w:rsid w:val="00E367E5"/>
    <w:rsid w:val="00E36839"/>
    <w:rsid w:val="00E36844"/>
    <w:rsid w:val="00E3686E"/>
    <w:rsid w:val="00E36947"/>
    <w:rsid w:val="00E369C4"/>
    <w:rsid w:val="00E36A3D"/>
    <w:rsid w:val="00E36C23"/>
    <w:rsid w:val="00E36C26"/>
    <w:rsid w:val="00E36DD3"/>
    <w:rsid w:val="00E36DF3"/>
    <w:rsid w:val="00E36E4E"/>
    <w:rsid w:val="00E36E5D"/>
    <w:rsid w:val="00E36E6D"/>
    <w:rsid w:val="00E36F26"/>
    <w:rsid w:val="00E3736D"/>
    <w:rsid w:val="00E3739B"/>
    <w:rsid w:val="00E378C2"/>
    <w:rsid w:val="00E3794E"/>
    <w:rsid w:val="00E37A2E"/>
    <w:rsid w:val="00E37B16"/>
    <w:rsid w:val="00E37D64"/>
    <w:rsid w:val="00E37F6D"/>
    <w:rsid w:val="00E40077"/>
    <w:rsid w:val="00E40133"/>
    <w:rsid w:val="00E40391"/>
    <w:rsid w:val="00E40412"/>
    <w:rsid w:val="00E40445"/>
    <w:rsid w:val="00E40555"/>
    <w:rsid w:val="00E40568"/>
    <w:rsid w:val="00E40B96"/>
    <w:rsid w:val="00E40D77"/>
    <w:rsid w:val="00E40D7A"/>
    <w:rsid w:val="00E40FF0"/>
    <w:rsid w:val="00E410EB"/>
    <w:rsid w:val="00E411DE"/>
    <w:rsid w:val="00E41384"/>
    <w:rsid w:val="00E413EE"/>
    <w:rsid w:val="00E41483"/>
    <w:rsid w:val="00E4160B"/>
    <w:rsid w:val="00E416A5"/>
    <w:rsid w:val="00E41A86"/>
    <w:rsid w:val="00E41BCC"/>
    <w:rsid w:val="00E41C14"/>
    <w:rsid w:val="00E41C26"/>
    <w:rsid w:val="00E41C83"/>
    <w:rsid w:val="00E41CA8"/>
    <w:rsid w:val="00E41ED7"/>
    <w:rsid w:val="00E41F27"/>
    <w:rsid w:val="00E42180"/>
    <w:rsid w:val="00E4239D"/>
    <w:rsid w:val="00E423E5"/>
    <w:rsid w:val="00E4258A"/>
    <w:rsid w:val="00E425CF"/>
    <w:rsid w:val="00E426A6"/>
    <w:rsid w:val="00E42825"/>
    <w:rsid w:val="00E42826"/>
    <w:rsid w:val="00E42922"/>
    <w:rsid w:val="00E42A7B"/>
    <w:rsid w:val="00E42B4E"/>
    <w:rsid w:val="00E42B8C"/>
    <w:rsid w:val="00E42BB7"/>
    <w:rsid w:val="00E42C36"/>
    <w:rsid w:val="00E42C60"/>
    <w:rsid w:val="00E42C72"/>
    <w:rsid w:val="00E42C90"/>
    <w:rsid w:val="00E42CA9"/>
    <w:rsid w:val="00E42D16"/>
    <w:rsid w:val="00E42E49"/>
    <w:rsid w:val="00E430E7"/>
    <w:rsid w:val="00E43100"/>
    <w:rsid w:val="00E431B0"/>
    <w:rsid w:val="00E432D2"/>
    <w:rsid w:val="00E43336"/>
    <w:rsid w:val="00E43544"/>
    <w:rsid w:val="00E43621"/>
    <w:rsid w:val="00E43848"/>
    <w:rsid w:val="00E43B12"/>
    <w:rsid w:val="00E43D44"/>
    <w:rsid w:val="00E43E22"/>
    <w:rsid w:val="00E43E67"/>
    <w:rsid w:val="00E43FB7"/>
    <w:rsid w:val="00E4417B"/>
    <w:rsid w:val="00E4417C"/>
    <w:rsid w:val="00E443D7"/>
    <w:rsid w:val="00E44553"/>
    <w:rsid w:val="00E446AA"/>
    <w:rsid w:val="00E446B3"/>
    <w:rsid w:val="00E4481C"/>
    <w:rsid w:val="00E4489B"/>
    <w:rsid w:val="00E448CB"/>
    <w:rsid w:val="00E448EB"/>
    <w:rsid w:val="00E44934"/>
    <w:rsid w:val="00E449DE"/>
    <w:rsid w:val="00E449F2"/>
    <w:rsid w:val="00E44B85"/>
    <w:rsid w:val="00E44BD7"/>
    <w:rsid w:val="00E44BEB"/>
    <w:rsid w:val="00E44D9B"/>
    <w:rsid w:val="00E44E2F"/>
    <w:rsid w:val="00E44ED9"/>
    <w:rsid w:val="00E44F52"/>
    <w:rsid w:val="00E44F7E"/>
    <w:rsid w:val="00E44FDE"/>
    <w:rsid w:val="00E4503E"/>
    <w:rsid w:val="00E45182"/>
    <w:rsid w:val="00E451B9"/>
    <w:rsid w:val="00E45295"/>
    <w:rsid w:val="00E4534B"/>
    <w:rsid w:val="00E453BF"/>
    <w:rsid w:val="00E453D6"/>
    <w:rsid w:val="00E4545B"/>
    <w:rsid w:val="00E457A6"/>
    <w:rsid w:val="00E457FC"/>
    <w:rsid w:val="00E458B4"/>
    <w:rsid w:val="00E4591E"/>
    <w:rsid w:val="00E45989"/>
    <w:rsid w:val="00E45C52"/>
    <w:rsid w:val="00E46049"/>
    <w:rsid w:val="00E46130"/>
    <w:rsid w:val="00E462E8"/>
    <w:rsid w:val="00E4632D"/>
    <w:rsid w:val="00E4639E"/>
    <w:rsid w:val="00E4650D"/>
    <w:rsid w:val="00E4653D"/>
    <w:rsid w:val="00E46613"/>
    <w:rsid w:val="00E46624"/>
    <w:rsid w:val="00E466CF"/>
    <w:rsid w:val="00E4670E"/>
    <w:rsid w:val="00E467D4"/>
    <w:rsid w:val="00E4680C"/>
    <w:rsid w:val="00E4683A"/>
    <w:rsid w:val="00E4688B"/>
    <w:rsid w:val="00E468B5"/>
    <w:rsid w:val="00E468DC"/>
    <w:rsid w:val="00E46A44"/>
    <w:rsid w:val="00E46AF6"/>
    <w:rsid w:val="00E46B13"/>
    <w:rsid w:val="00E46B86"/>
    <w:rsid w:val="00E46C8C"/>
    <w:rsid w:val="00E46DCF"/>
    <w:rsid w:val="00E46DE0"/>
    <w:rsid w:val="00E4708F"/>
    <w:rsid w:val="00E471FD"/>
    <w:rsid w:val="00E47399"/>
    <w:rsid w:val="00E4741F"/>
    <w:rsid w:val="00E4744A"/>
    <w:rsid w:val="00E4755C"/>
    <w:rsid w:val="00E47724"/>
    <w:rsid w:val="00E4775C"/>
    <w:rsid w:val="00E47782"/>
    <w:rsid w:val="00E477C5"/>
    <w:rsid w:val="00E477EB"/>
    <w:rsid w:val="00E47912"/>
    <w:rsid w:val="00E4791D"/>
    <w:rsid w:val="00E47996"/>
    <w:rsid w:val="00E47ADE"/>
    <w:rsid w:val="00E47C5C"/>
    <w:rsid w:val="00E47D26"/>
    <w:rsid w:val="00E47E4C"/>
    <w:rsid w:val="00E47EDA"/>
    <w:rsid w:val="00E504E4"/>
    <w:rsid w:val="00E50533"/>
    <w:rsid w:val="00E50550"/>
    <w:rsid w:val="00E5077D"/>
    <w:rsid w:val="00E508F5"/>
    <w:rsid w:val="00E509B9"/>
    <w:rsid w:val="00E50A21"/>
    <w:rsid w:val="00E50BB6"/>
    <w:rsid w:val="00E50DC5"/>
    <w:rsid w:val="00E50E67"/>
    <w:rsid w:val="00E50EB2"/>
    <w:rsid w:val="00E50EED"/>
    <w:rsid w:val="00E51115"/>
    <w:rsid w:val="00E512A4"/>
    <w:rsid w:val="00E512F9"/>
    <w:rsid w:val="00E5137D"/>
    <w:rsid w:val="00E513B3"/>
    <w:rsid w:val="00E513B6"/>
    <w:rsid w:val="00E51468"/>
    <w:rsid w:val="00E514ED"/>
    <w:rsid w:val="00E5184E"/>
    <w:rsid w:val="00E51A9B"/>
    <w:rsid w:val="00E51AD2"/>
    <w:rsid w:val="00E51BB9"/>
    <w:rsid w:val="00E51BF3"/>
    <w:rsid w:val="00E51C3E"/>
    <w:rsid w:val="00E51DFB"/>
    <w:rsid w:val="00E51E3A"/>
    <w:rsid w:val="00E51E3E"/>
    <w:rsid w:val="00E51E58"/>
    <w:rsid w:val="00E51EBD"/>
    <w:rsid w:val="00E51ED0"/>
    <w:rsid w:val="00E51F66"/>
    <w:rsid w:val="00E5201F"/>
    <w:rsid w:val="00E52073"/>
    <w:rsid w:val="00E521C0"/>
    <w:rsid w:val="00E5221B"/>
    <w:rsid w:val="00E523FC"/>
    <w:rsid w:val="00E525B7"/>
    <w:rsid w:val="00E526EB"/>
    <w:rsid w:val="00E5270D"/>
    <w:rsid w:val="00E5271C"/>
    <w:rsid w:val="00E52743"/>
    <w:rsid w:val="00E528A2"/>
    <w:rsid w:val="00E528FA"/>
    <w:rsid w:val="00E52942"/>
    <w:rsid w:val="00E5297D"/>
    <w:rsid w:val="00E5299B"/>
    <w:rsid w:val="00E529F4"/>
    <w:rsid w:val="00E52B0F"/>
    <w:rsid w:val="00E52C1A"/>
    <w:rsid w:val="00E52C3B"/>
    <w:rsid w:val="00E52E1D"/>
    <w:rsid w:val="00E52E20"/>
    <w:rsid w:val="00E52EC9"/>
    <w:rsid w:val="00E5312E"/>
    <w:rsid w:val="00E53280"/>
    <w:rsid w:val="00E533CC"/>
    <w:rsid w:val="00E533F2"/>
    <w:rsid w:val="00E53442"/>
    <w:rsid w:val="00E5359C"/>
    <w:rsid w:val="00E53611"/>
    <w:rsid w:val="00E53783"/>
    <w:rsid w:val="00E53786"/>
    <w:rsid w:val="00E538F1"/>
    <w:rsid w:val="00E539BD"/>
    <w:rsid w:val="00E53A28"/>
    <w:rsid w:val="00E53B4F"/>
    <w:rsid w:val="00E53B84"/>
    <w:rsid w:val="00E53C0A"/>
    <w:rsid w:val="00E53DBE"/>
    <w:rsid w:val="00E53DF2"/>
    <w:rsid w:val="00E53F04"/>
    <w:rsid w:val="00E54246"/>
    <w:rsid w:val="00E5427B"/>
    <w:rsid w:val="00E54671"/>
    <w:rsid w:val="00E546D9"/>
    <w:rsid w:val="00E549C7"/>
    <w:rsid w:val="00E54B04"/>
    <w:rsid w:val="00E54B22"/>
    <w:rsid w:val="00E54DB5"/>
    <w:rsid w:val="00E54DF7"/>
    <w:rsid w:val="00E54E77"/>
    <w:rsid w:val="00E54E86"/>
    <w:rsid w:val="00E54E90"/>
    <w:rsid w:val="00E54EFA"/>
    <w:rsid w:val="00E550F4"/>
    <w:rsid w:val="00E55247"/>
    <w:rsid w:val="00E55299"/>
    <w:rsid w:val="00E552E5"/>
    <w:rsid w:val="00E55342"/>
    <w:rsid w:val="00E55514"/>
    <w:rsid w:val="00E55557"/>
    <w:rsid w:val="00E55670"/>
    <w:rsid w:val="00E556DA"/>
    <w:rsid w:val="00E55736"/>
    <w:rsid w:val="00E55825"/>
    <w:rsid w:val="00E55856"/>
    <w:rsid w:val="00E55888"/>
    <w:rsid w:val="00E559D0"/>
    <w:rsid w:val="00E55C67"/>
    <w:rsid w:val="00E55CC9"/>
    <w:rsid w:val="00E55F06"/>
    <w:rsid w:val="00E56057"/>
    <w:rsid w:val="00E560F6"/>
    <w:rsid w:val="00E5613E"/>
    <w:rsid w:val="00E561C3"/>
    <w:rsid w:val="00E56647"/>
    <w:rsid w:val="00E5677E"/>
    <w:rsid w:val="00E568DD"/>
    <w:rsid w:val="00E56A3C"/>
    <w:rsid w:val="00E56B0F"/>
    <w:rsid w:val="00E56B5B"/>
    <w:rsid w:val="00E56BA9"/>
    <w:rsid w:val="00E56C1D"/>
    <w:rsid w:val="00E56C69"/>
    <w:rsid w:val="00E56C71"/>
    <w:rsid w:val="00E56ED7"/>
    <w:rsid w:val="00E57090"/>
    <w:rsid w:val="00E570FD"/>
    <w:rsid w:val="00E57132"/>
    <w:rsid w:val="00E571D5"/>
    <w:rsid w:val="00E573FA"/>
    <w:rsid w:val="00E5751C"/>
    <w:rsid w:val="00E575E7"/>
    <w:rsid w:val="00E57649"/>
    <w:rsid w:val="00E5779C"/>
    <w:rsid w:val="00E577BF"/>
    <w:rsid w:val="00E579A2"/>
    <w:rsid w:val="00E57ACF"/>
    <w:rsid w:val="00E57AD9"/>
    <w:rsid w:val="00E57B00"/>
    <w:rsid w:val="00E57B7C"/>
    <w:rsid w:val="00E57C2F"/>
    <w:rsid w:val="00E57D1E"/>
    <w:rsid w:val="00E57D94"/>
    <w:rsid w:val="00E57E56"/>
    <w:rsid w:val="00E57FED"/>
    <w:rsid w:val="00E60101"/>
    <w:rsid w:val="00E60117"/>
    <w:rsid w:val="00E60146"/>
    <w:rsid w:val="00E60240"/>
    <w:rsid w:val="00E60247"/>
    <w:rsid w:val="00E602A6"/>
    <w:rsid w:val="00E602F0"/>
    <w:rsid w:val="00E604AA"/>
    <w:rsid w:val="00E60557"/>
    <w:rsid w:val="00E60709"/>
    <w:rsid w:val="00E60BFD"/>
    <w:rsid w:val="00E60C62"/>
    <w:rsid w:val="00E60CF4"/>
    <w:rsid w:val="00E60DD5"/>
    <w:rsid w:val="00E60E9B"/>
    <w:rsid w:val="00E60ED1"/>
    <w:rsid w:val="00E60EED"/>
    <w:rsid w:val="00E60FBC"/>
    <w:rsid w:val="00E610CC"/>
    <w:rsid w:val="00E6114E"/>
    <w:rsid w:val="00E6125D"/>
    <w:rsid w:val="00E6126F"/>
    <w:rsid w:val="00E61427"/>
    <w:rsid w:val="00E61456"/>
    <w:rsid w:val="00E6162D"/>
    <w:rsid w:val="00E61671"/>
    <w:rsid w:val="00E61940"/>
    <w:rsid w:val="00E61A0A"/>
    <w:rsid w:val="00E61AA8"/>
    <w:rsid w:val="00E61B5A"/>
    <w:rsid w:val="00E61C15"/>
    <w:rsid w:val="00E61C87"/>
    <w:rsid w:val="00E61CD0"/>
    <w:rsid w:val="00E61D87"/>
    <w:rsid w:val="00E61DFA"/>
    <w:rsid w:val="00E61E46"/>
    <w:rsid w:val="00E61F59"/>
    <w:rsid w:val="00E61FF0"/>
    <w:rsid w:val="00E62002"/>
    <w:rsid w:val="00E62080"/>
    <w:rsid w:val="00E6209E"/>
    <w:rsid w:val="00E6244A"/>
    <w:rsid w:val="00E624D3"/>
    <w:rsid w:val="00E62695"/>
    <w:rsid w:val="00E62882"/>
    <w:rsid w:val="00E62940"/>
    <w:rsid w:val="00E629D8"/>
    <w:rsid w:val="00E62BDE"/>
    <w:rsid w:val="00E62C17"/>
    <w:rsid w:val="00E62CA5"/>
    <w:rsid w:val="00E62D24"/>
    <w:rsid w:val="00E62D2D"/>
    <w:rsid w:val="00E62D48"/>
    <w:rsid w:val="00E62F1D"/>
    <w:rsid w:val="00E62F88"/>
    <w:rsid w:val="00E63013"/>
    <w:rsid w:val="00E631BB"/>
    <w:rsid w:val="00E63221"/>
    <w:rsid w:val="00E633D0"/>
    <w:rsid w:val="00E633D5"/>
    <w:rsid w:val="00E633E4"/>
    <w:rsid w:val="00E63565"/>
    <w:rsid w:val="00E635DB"/>
    <w:rsid w:val="00E6386B"/>
    <w:rsid w:val="00E6386D"/>
    <w:rsid w:val="00E6389F"/>
    <w:rsid w:val="00E6392D"/>
    <w:rsid w:val="00E63A36"/>
    <w:rsid w:val="00E63A3A"/>
    <w:rsid w:val="00E63EBC"/>
    <w:rsid w:val="00E63FCB"/>
    <w:rsid w:val="00E640A4"/>
    <w:rsid w:val="00E6414C"/>
    <w:rsid w:val="00E64178"/>
    <w:rsid w:val="00E641D1"/>
    <w:rsid w:val="00E64239"/>
    <w:rsid w:val="00E642E3"/>
    <w:rsid w:val="00E6465C"/>
    <w:rsid w:val="00E646EC"/>
    <w:rsid w:val="00E647D5"/>
    <w:rsid w:val="00E6494F"/>
    <w:rsid w:val="00E64959"/>
    <w:rsid w:val="00E64978"/>
    <w:rsid w:val="00E6499A"/>
    <w:rsid w:val="00E649F7"/>
    <w:rsid w:val="00E64B19"/>
    <w:rsid w:val="00E64B99"/>
    <w:rsid w:val="00E65013"/>
    <w:rsid w:val="00E650E6"/>
    <w:rsid w:val="00E651AA"/>
    <w:rsid w:val="00E65285"/>
    <w:rsid w:val="00E65379"/>
    <w:rsid w:val="00E6563B"/>
    <w:rsid w:val="00E656C0"/>
    <w:rsid w:val="00E65766"/>
    <w:rsid w:val="00E657D3"/>
    <w:rsid w:val="00E65849"/>
    <w:rsid w:val="00E6590F"/>
    <w:rsid w:val="00E6593B"/>
    <w:rsid w:val="00E65A6C"/>
    <w:rsid w:val="00E65D0B"/>
    <w:rsid w:val="00E65DE4"/>
    <w:rsid w:val="00E65E0B"/>
    <w:rsid w:val="00E65ED7"/>
    <w:rsid w:val="00E65F55"/>
    <w:rsid w:val="00E65F5D"/>
    <w:rsid w:val="00E66204"/>
    <w:rsid w:val="00E6625E"/>
    <w:rsid w:val="00E663FC"/>
    <w:rsid w:val="00E66417"/>
    <w:rsid w:val="00E665A5"/>
    <w:rsid w:val="00E6660E"/>
    <w:rsid w:val="00E66750"/>
    <w:rsid w:val="00E66852"/>
    <w:rsid w:val="00E6690C"/>
    <w:rsid w:val="00E669A6"/>
    <w:rsid w:val="00E66A83"/>
    <w:rsid w:val="00E66AAF"/>
    <w:rsid w:val="00E66B38"/>
    <w:rsid w:val="00E66B50"/>
    <w:rsid w:val="00E66B70"/>
    <w:rsid w:val="00E66E14"/>
    <w:rsid w:val="00E66F2D"/>
    <w:rsid w:val="00E66FD1"/>
    <w:rsid w:val="00E6730C"/>
    <w:rsid w:val="00E67310"/>
    <w:rsid w:val="00E67352"/>
    <w:rsid w:val="00E67455"/>
    <w:rsid w:val="00E67614"/>
    <w:rsid w:val="00E676A7"/>
    <w:rsid w:val="00E6775C"/>
    <w:rsid w:val="00E677D8"/>
    <w:rsid w:val="00E678CA"/>
    <w:rsid w:val="00E67A90"/>
    <w:rsid w:val="00E67B8D"/>
    <w:rsid w:val="00E67CAB"/>
    <w:rsid w:val="00E67CCD"/>
    <w:rsid w:val="00E67DFD"/>
    <w:rsid w:val="00E67F8A"/>
    <w:rsid w:val="00E67F93"/>
    <w:rsid w:val="00E67FCD"/>
    <w:rsid w:val="00E70112"/>
    <w:rsid w:val="00E70113"/>
    <w:rsid w:val="00E70258"/>
    <w:rsid w:val="00E705EF"/>
    <w:rsid w:val="00E70673"/>
    <w:rsid w:val="00E70833"/>
    <w:rsid w:val="00E7086C"/>
    <w:rsid w:val="00E70983"/>
    <w:rsid w:val="00E70B33"/>
    <w:rsid w:val="00E70BA5"/>
    <w:rsid w:val="00E70C6C"/>
    <w:rsid w:val="00E70D09"/>
    <w:rsid w:val="00E70E4E"/>
    <w:rsid w:val="00E70EAC"/>
    <w:rsid w:val="00E70EBE"/>
    <w:rsid w:val="00E70F6A"/>
    <w:rsid w:val="00E7100C"/>
    <w:rsid w:val="00E713F4"/>
    <w:rsid w:val="00E716FC"/>
    <w:rsid w:val="00E717ED"/>
    <w:rsid w:val="00E7186A"/>
    <w:rsid w:val="00E7199F"/>
    <w:rsid w:val="00E719E0"/>
    <w:rsid w:val="00E719E8"/>
    <w:rsid w:val="00E71B58"/>
    <w:rsid w:val="00E71C2D"/>
    <w:rsid w:val="00E71CBB"/>
    <w:rsid w:val="00E71D28"/>
    <w:rsid w:val="00E71E49"/>
    <w:rsid w:val="00E71FC3"/>
    <w:rsid w:val="00E721B6"/>
    <w:rsid w:val="00E72352"/>
    <w:rsid w:val="00E72377"/>
    <w:rsid w:val="00E72406"/>
    <w:rsid w:val="00E72462"/>
    <w:rsid w:val="00E725C5"/>
    <w:rsid w:val="00E7260B"/>
    <w:rsid w:val="00E72685"/>
    <w:rsid w:val="00E727CE"/>
    <w:rsid w:val="00E727FF"/>
    <w:rsid w:val="00E728B7"/>
    <w:rsid w:val="00E72B0D"/>
    <w:rsid w:val="00E72B68"/>
    <w:rsid w:val="00E72CC5"/>
    <w:rsid w:val="00E72D65"/>
    <w:rsid w:val="00E72F05"/>
    <w:rsid w:val="00E72F76"/>
    <w:rsid w:val="00E730D4"/>
    <w:rsid w:val="00E730E7"/>
    <w:rsid w:val="00E73405"/>
    <w:rsid w:val="00E73451"/>
    <w:rsid w:val="00E734DD"/>
    <w:rsid w:val="00E73677"/>
    <w:rsid w:val="00E73723"/>
    <w:rsid w:val="00E737CB"/>
    <w:rsid w:val="00E737D7"/>
    <w:rsid w:val="00E7387D"/>
    <w:rsid w:val="00E73924"/>
    <w:rsid w:val="00E73960"/>
    <w:rsid w:val="00E73C29"/>
    <w:rsid w:val="00E73CCD"/>
    <w:rsid w:val="00E73D07"/>
    <w:rsid w:val="00E73DBE"/>
    <w:rsid w:val="00E73F64"/>
    <w:rsid w:val="00E73FCF"/>
    <w:rsid w:val="00E74018"/>
    <w:rsid w:val="00E741AD"/>
    <w:rsid w:val="00E741C1"/>
    <w:rsid w:val="00E7436C"/>
    <w:rsid w:val="00E74397"/>
    <w:rsid w:val="00E74428"/>
    <w:rsid w:val="00E74478"/>
    <w:rsid w:val="00E7454A"/>
    <w:rsid w:val="00E74635"/>
    <w:rsid w:val="00E746CE"/>
    <w:rsid w:val="00E747F2"/>
    <w:rsid w:val="00E74A62"/>
    <w:rsid w:val="00E74AA4"/>
    <w:rsid w:val="00E74B6F"/>
    <w:rsid w:val="00E74BC3"/>
    <w:rsid w:val="00E74C25"/>
    <w:rsid w:val="00E74E36"/>
    <w:rsid w:val="00E74EBD"/>
    <w:rsid w:val="00E74ED1"/>
    <w:rsid w:val="00E74F8D"/>
    <w:rsid w:val="00E7500F"/>
    <w:rsid w:val="00E750DE"/>
    <w:rsid w:val="00E75143"/>
    <w:rsid w:val="00E75248"/>
    <w:rsid w:val="00E75506"/>
    <w:rsid w:val="00E75583"/>
    <w:rsid w:val="00E7584F"/>
    <w:rsid w:val="00E759DB"/>
    <w:rsid w:val="00E75A63"/>
    <w:rsid w:val="00E75A6B"/>
    <w:rsid w:val="00E75B03"/>
    <w:rsid w:val="00E75BE8"/>
    <w:rsid w:val="00E75C02"/>
    <w:rsid w:val="00E75D97"/>
    <w:rsid w:val="00E75EB0"/>
    <w:rsid w:val="00E7603E"/>
    <w:rsid w:val="00E76077"/>
    <w:rsid w:val="00E761F3"/>
    <w:rsid w:val="00E7621A"/>
    <w:rsid w:val="00E76406"/>
    <w:rsid w:val="00E76471"/>
    <w:rsid w:val="00E76490"/>
    <w:rsid w:val="00E7653E"/>
    <w:rsid w:val="00E7655F"/>
    <w:rsid w:val="00E7660D"/>
    <w:rsid w:val="00E76930"/>
    <w:rsid w:val="00E76C31"/>
    <w:rsid w:val="00E76CFA"/>
    <w:rsid w:val="00E76E47"/>
    <w:rsid w:val="00E76FB4"/>
    <w:rsid w:val="00E7706D"/>
    <w:rsid w:val="00E7716E"/>
    <w:rsid w:val="00E77474"/>
    <w:rsid w:val="00E7751C"/>
    <w:rsid w:val="00E7755D"/>
    <w:rsid w:val="00E7762B"/>
    <w:rsid w:val="00E77667"/>
    <w:rsid w:val="00E776AD"/>
    <w:rsid w:val="00E777BE"/>
    <w:rsid w:val="00E778A4"/>
    <w:rsid w:val="00E7791E"/>
    <w:rsid w:val="00E77A08"/>
    <w:rsid w:val="00E77C00"/>
    <w:rsid w:val="00E77C60"/>
    <w:rsid w:val="00E77DC4"/>
    <w:rsid w:val="00E77DFD"/>
    <w:rsid w:val="00E77E41"/>
    <w:rsid w:val="00E77EA1"/>
    <w:rsid w:val="00E77FE9"/>
    <w:rsid w:val="00E8005E"/>
    <w:rsid w:val="00E80122"/>
    <w:rsid w:val="00E803DA"/>
    <w:rsid w:val="00E8044D"/>
    <w:rsid w:val="00E80560"/>
    <w:rsid w:val="00E805A6"/>
    <w:rsid w:val="00E8069F"/>
    <w:rsid w:val="00E808B6"/>
    <w:rsid w:val="00E8093B"/>
    <w:rsid w:val="00E8094E"/>
    <w:rsid w:val="00E80990"/>
    <w:rsid w:val="00E80997"/>
    <w:rsid w:val="00E809BF"/>
    <w:rsid w:val="00E809D9"/>
    <w:rsid w:val="00E80A37"/>
    <w:rsid w:val="00E80AFD"/>
    <w:rsid w:val="00E80BC2"/>
    <w:rsid w:val="00E80CA1"/>
    <w:rsid w:val="00E80CEB"/>
    <w:rsid w:val="00E80DCA"/>
    <w:rsid w:val="00E80E57"/>
    <w:rsid w:val="00E80E9C"/>
    <w:rsid w:val="00E80F1A"/>
    <w:rsid w:val="00E81075"/>
    <w:rsid w:val="00E810BF"/>
    <w:rsid w:val="00E8111E"/>
    <w:rsid w:val="00E811E9"/>
    <w:rsid w:val="00E8120F"/>
    <w:rsid w:val="00E8126C"/>
    <w:rsid w:val="00E812DC"/>
    <w:rsid w:val="00E8133F"/>
    <w:rsid w:val="00E8143D"/>
    <w:rsid w:val="00E814AA"/>
    <w:rsid w:val="00E815F5"/>
    <w:rsid w:val="00E81611"/>
    <w:rsid w:val="00E8166E"/>
    <w:rsid w:val="00E817BA"/>
    <w:rsid w:val="00E819AA"/>
    <w:rsid w:val="00E819D8"/>
    <w:rsid w:val="00E81B7A"/>
    <w:rsid w:val="00E81BBE"/>
    <w:rsid w:val="00E81DCC"/>
    <w:rsid w:val="00E81FBB"/>
    <w:rsid w:val="00E820D6"/>
    <w:rsid w:val="00E82115"/>
    <w:rsid w:val="00E8212C"/>
    <w:rsid w:val="00E82130"/>
    <w:rsid w:val="00E82319"/>
    <w:rsid w:val="00E8247B"/>
    <w:rsid w:val="00E8248A"/>
    <w:rsid w:val="00E82815"/>
    <w:rsid w:val="00E82863"/>
    <w:rsid w:val="00E82869"/>
    <w:rsid w:val="00E829F5"/>
    <w:rsid w:val="00E82A41"/>
    <w:rsid w:val="00E82C1D"/>
    <w:rsid w:val="00E82E79"/>
    <w:rsid w:val="00E82FE2"/>
    <w:rsid w:val="00E82FFC"/>
    <w:rsid w:val="00E8303D"/>
    <w:rsid w:val="00E83229"/>
    <w:rsid w:val="00E8322E"/>
    <w:rsid w:val="00E8328E"/>
    <w:rsid w:val="00E8334B"/>
    <w:rsid w:val="00E833B4"/>
    <w:rsid w:val="00E8374A"/>
    <w:rsid w:val="00E83846"/>
    <w:rsid w:val="00E83881"/>
    <w:rsid w:val="00E83AE8"/>
    <w:rsid w:val="00E83E9E"/>
    <w:rsid w:val="00E83ED2"/>
    <w:rsid w:val="00E84023"/>
    <w:rsid w:val="00E840A8"/>
    <w:rsid w:val="00E84168"/>
    <w:rsid w:val="00E84313"/>
    <w:rsid w:val="00E8447F"/>
    <w:rsid w:val="00E8459D"/>
    <w:rsid w:val="00E8472A"/>
    <w:rsid w:val="00E84B54"/>
    <w:rsid w:val="00E84EAD"/>
    <w:rsid w:val="00E85020"/>
    <w:rsid w:val="00E8512A"/>
    <w:rsid w:val="00E8528D"/>
    <w:rsid w:val="00E85307"/>
    <w:rsid w:val="00E85351"/>
    <w:rsid w:val="00E8551D"/>
    <w:rsid w:val="00E85537"/>
    <w:rsid w:val="00E85772"/>
    <w:rsid w:val="00E8585B"/>
    <w:rsid w:val="00E8586C"/>
    <w:rsid w:val="00E85BD0"/>
    <w:rsid w:val="00E85D7B"/>
    <w:rsid w:val="00E85EBA"/>
    <w:rsid w:val="00E8602A"/>
    <w:rsid w:val="00E860F8"/>
    <w:rsid w:val="00E86146"/>
    <w:rsid w:val="00E8643D"/>
    <w:rsid w:val="00E864A7"/>
    <w:rsid w:val="00E86521"/>
    <w:rsid w:val="00E865EB"/>
    <w:rsid w:val="00E86637"/>
    <w:rsid w:val="00E86709"/>
    <w:rsid w:val="00E867DD"/>
    <w:rsid w:val="00E86949"/>
    <w:rsid w:val="00E86BCE"/>
    <w:rsid w:val="00E86E05"/>
    <w:rsid w:val="00E86EE4"/>
    <w:rsid w:val="00E86FE4"/>
    <w:rsid w:val="00E87039"/>
    <w:rsid w:val="00E870D1"/>
    <w:rsid w:val="00E8718E"/>
    <w:rsid w:val="00E8730B"/>
    <w:rsid w:val="00E873C6"/>
    <w:rsid w:val="00E87438"/>
    <w:rsid w:val="00E87524"/>
    <w:rsid w:val="00E87539"/>
    <w:rsid w:val="00E87552"/>
    <w:rsid w:val="00E8761A"/>
    <w:rsid w:val="00E87690"/>
    <w:rsid w:val="00E87706"/>
    <w:rsid w:val="00E8787F"/>
    <w:rsid w:val="00E878A2"/>
    <w:rsid w:val="00E8792A"/>
    <w:rsid w:val="00E87AC8"/>
    <w:rsid w:val="00E87B9C"/>
    <w:rsid w:val="00E87C18"/>
    <w:rsid w:val="00E87CFD"/>
    <w:rsid w:val="00E87D8E"/>
    <w:rsid w:val="00E87EBC"/>
    <w:rsid w:val="00E87EE3"/>
    <w:rsid w:val="00E901BC"/>
    <w:rsid w:val="00E9035B"/>
    <w:rsid w:val="00E9059A"/>
    <w:rsid w:val="00E90661"/>
    <w:rsid w:val="00E907B1"/>
    <w:rsid w:val="00E907BA"/>
    <w:rsid w:val="00E908AF"/>
    <w:rsid w:val="00E909D3"/>
    <w:rsid w:val="00E90AA9"/>
    <w:rsid w:val="00E90AB1"/>
    <w:rsid w:val="00E90ADA"/>
    <w:rsid w:val="00E90B76"/>
    <w:rsid w:val="00E90C08"/>
    <w:rsid w:val="00E90DD5"/>
    <w:rsid w:val="00E90E9C"/>
    <w:rsid w:val="00E90EB8"/>
    <w:rsid w:val="00E90F68"/>
    <w:rsid w:val="00E9106F"/>
    <w:rsid w:val="00E9108F"/>
    <w:rsid w:val="00E9120F"/>
    <w:rsid w:val="00E91232"/>
    <w:rsid w:val="00E913A6"/>
    <w:rsid w:val="00E91497"/>
    <w:rsid w:val="00E91588"/>
    <w:rsid w:val="00E915F2"/>
    <w:rsid w:val="00E91844"/>
    <w:rsid w:val="00E91857"/>
    <w:rsid w:val="00E91860"/>
    <w:rsid w:val="00E918F7"/>
    <w:rsid w:val="00E91A18"/>
    <w:rsid w:val="00E91A84"/>
    <w:rsid w:val="00E91AAB"/>
    <w:rsid w:val="00E91B2C"/>
    <w:rsid w:val="00E91B87"/>
    <w:rsid w:val="00E91C0E"/>
    <w:rsid w:val="00E91DAC"/>
    <w:rsid w:val="00E9207B"/>
    <w:rsid w:val="00E92135"/>
    <w:rsid w:val="00E9218D"/>
    <w:rsid w:val="00E92213"/>
    <w:rsid w:val="00E9230F"/>
    <w:rsid w:val="00E924F8"/>
    <w:rsid w:val="00E92516"/>
    <w:rsid w:val="00E9253E"/>
    <w:rsid w:val="00E92580"/>
    <w:rsid w:val="00E925D8"/>
    <w:rsid w:val="00E9273D"/>
    <w:rsid w:val="00E9294F"/>
    <w:rsid w:val="00E92A62"/>
    <w:rsid w:val="00E92BB9"/>
    <w:rsid w:val="00E92D33"/>
    <w:rsid w:val="00E92D9E"/>
    <w:rsid w:val="00E92E92"/>
    <w:rsid w:val="00E92F47"/>
    <w:rsid w:val="00E930FB"/>
    <w:rsid w:val="00E9311E"/>
    <w:rsid w:val="00E9315C"/>
    <w:rsid w:val="00E9317C"/>
    <w:rsid w:val="00E931DE"/>
    <w:rsid w:val="00E93228"/>
    <w:rsid w:val="00E9349C"/>
    <w:rsid w:val="00E93756"/>
    <w:rsid w:val="00E93890"/>
    <w:rsid w:val="00E938C9"/>
    <w:rsid w:val="00E93931"/>
    <w:rsid w:val="00E93BA5"/>
    <w:rsid w:val="00E93ED9"/>
    <w:rsid w:val="00E93FA7"/>
    <w:rsid w:val="00E94113"/>
    <w:rsid w:val="00E94157"/>
    <w:rsid w:val="00E9417B"/>
    <w:rsid w:val="00E94307"/>
    <w:rsid w:val="00E943BF"/>
    <w:rsid w:val="00E94424"/>
    <w:rsid w:val="00E94473"/>
    <w:rsid w:val="00E946AA"/>
    <w:rsid w:val="00E94950"/>
    <w:rsid w:val="00E94B40"/>
    <w:rsid w:val="00E94B97"/>
    <w:rsid w:val="00E94C5E"/>
    <w:rsid w:val="00E94CC1"/>
    <w:rsid w:val="00E94D8C"/>
    <w:rsid w:val="00E94DB7"/>
    <w:rsid w:val="00E94E02"/>
    <w:rsid w:val="00E94E0C"/>
    <w:rsid w:val="00E94E32"/>
    <w:rsid w:val="00E94E36"/>
    <w:rsid w:val="00E94FF1"/>
    <w:rsid w:val="00E951A3"/>
    <w:rsid w:val="00E95289"/>
    <w:rsid w:val="00E95305"/>
    <w:rsid w:val="00E953A8"/>
    <w:rsid w:val="00E954FC"/>
    <w:rsid w:val="00E956CB"/>
    <w:rsid w:val="00E9578A"/>
    <w:rsid w:val="00E957CC"/>
    <w:rsid w:val="00E959D2"/>
    <w:rsid w:val="00E959F0"/>
    <w:rsid w:val="00E95A37"/>
    <w:rsid w:val="00E95C50"/>
    <w:rsid w:val="00E95CF2"/>
    <w:rsid w:val="00E95DD6"/>
    <w:rsid w:val="00E96027"/>
    <w:rsid w:val="00E9614D"/>
    <w:rsid w:val="00E9615E"/>
    <w:rsid w:val="00E96255"/>
    <w:rsid w:val="00E962B4"/>
    <w:rsid w:val="00E9632B"/>
    <w:rsid w:val="00E96354"/>
    <w:rsid w:val="00E963B4"/>
    <w:rsid w:val="00E9655D"/>
    <w:rsid w:val="00E96570"/>
    <w:rsid w:val="00E96584"/>
    <w:rsid w:val="00E96672"/>
    <w:rsid w:val="00E967D2"/>
    <w:rsid w:val="00E96810"/>
    <w:rsid w:val="00E96855"/>
    <w:rsid w:val="00E969C3"/>
    <w:rsid w:val="00E96A25"/>
    <w:rsid w:val="00E96D88"/>
    <w:rsid w:val="00E970A3"/>
    <w:rsid w:val="00E970B4"/>
    <w:rsid w:val="00E9719E"/>
    <w:rsid w:val="00E97398"/>
    <w:rsid w:val="00E974F2"/>
    <w:rsid w:val="00E975BE"/>
    <w:rsid w:val="00E976AC"/>
    <w:rsid w:val="00E978DC"/>
    <w:rsid w:val="00E9795A"/>
    <w:rsid w:val="00E97A25"/>
    <w:rsid w:val="00E97B4F"/>
    <w:rsid w:val="00E97C65"/>
    <w:rsid w:val="00E97FD5"/>
    <w:rsid w:val="00EA0079"/>
    <w:rsid w:val="00EA0124"/>
    <w:rsid w:val="00EA017E"/>
    <w:rsid w:val="00EA01B1"/>
    <w:rsid w:val="00EA01C4"/>
    <w:rsid w:val="00EA0230"/>
    <w:rsid w:val="00EA02E0"/>
    <w:rsid w:val="00EA0304"/>
    <w:rsid w:val="00EA0364"/>
    <w:rsid w:val="00EA03C1"/>
    <w:rsid w:val="00EA03CE"/>
    <w:rsid w:val="00EA03D2"/>
    <w:rsid w:val="00EA040A"/>
    <w:rsid w:val="00EA0521"/>
    <w:rsid w:val="00EA05EA"/>
    <w:rsid w:val="00EA0740"/>
    <w:rsid w:val="00EA07A6"/>
    <w:rsid w:val="00EA0992"/>
    <w:rsid w:val="00EA0A4A"/>
    <w:rsid w:val="00EA0B56"/>
    <w:rsid w:val="00EA0C93"/>
    <w:rsid w:val="00EA0CCB"/>
    <w:rsid w:val="00EA0F8F"/>
    <w:rsid w:val="00EA0FBE"/>
    <w:rsid w:val="00EA124A"/>
    <w:rsid w:val="00EA1319"/>
    <w:rsid w:val="00EA1452"/>
    <w:rsid w:val="00EA1656"/>
    <w:rsid w:val="00EA16B5"/>
    <w:rsid w:val="00EA16E2"/>
    <w:rsid w:val="00EA17AF"/>
    <w:rsid w:val="00EA18FB"/>
    <w:rsid w:val="00EA1926"/>
    <w:rsid w:val="00EA1A46"/>
    <w:rsid w:val="00EA1A75"/>
    <w:rsid w:val="00EA1B1E"/>
    <w:rsid w:val="00EA1B21"/>
    <w:rsid w:val="00EA1B2F"/>
    <w:rsid w:val="00EA1D56"/>
    <w:rsid w:val="00EA1E27"/>
    <w:rsid w:val="00EA1FDA"/>
    <w:rsid w:val="00EA1FF5"/>
    <w:rsid w:val="00EA21EF"/>
    <w:rsid w:val="00EA22DC"/>
    <w:rsid w:val="00EA22DD"/>
    <w:rsid w:val="00EA2321"/>
    <w:rsid w:val="00EA23A2"/>
    <w:rsid w:val="00EA24DC"/>
    <w:rsid w:val="00EA25D6"/>
    <w:rsid w:val="00EA27F4"/>
    <w:rsid w:val="00EA280F"/>
    <w:rsid w:val="00EA28F7"/>
    <w:rsid w:val="00EA2931"/>
    <w:rsid w:val="00EA2DD6"/>
    <w:rsid w:val="00EA2E1E"/>
    <w:rsid w:val="00EA2E57"/>
    <w:rsid w:val="00EA2EEE"/>
    <w:rsid w:val="00EA2F8F"/>
    <w:rsid w:val="00EA2FD1"/>
    <w:rsid w:val="00EA2FD7"/>
    <w:rsid w:val="00EA30D8"/>
    <w:rsid w:val="00EA3148"/>
    <w:rsid w:val="00EA31B5"/>
    <w:rsid w:val="00EA320E"/>
    <w:rsid w:val="00EA3294"/>
    <w:rsid w:val="00EA34D3"/>
    <w:rsid w:val="00EA354A"/>
    <w:rsid w:val="00EA35BD"/>
    <w:rsid w:val="00EA3A3E"/>
    <w:rsid w:val="00EA3AB7"/>
    <w:rsid w:val="00EA3B53"/>
    <w:rsid w:val="00EA3B68"/>
    <w:rsid w:val="00EA3CB3"/>
    <w:rsid w:val="00EA3DFD"/>
    <w:rsid w:val="00EA3E27"/>
    <w:rsid w:val="00EA3FB5"/>
    <w:rsid w:val="00EA3FCF"/>
    <w:rsid w:val="00EA4005"/>
    <w:rsid w:val="00EA40D0"/>
    <w:rsid w:val="00EA41CC"/>
    <w:rsid w:val="00EA42CD"/>
    <w:rsid w:val="00EA441C"/>
    <w:rsid w:val="00EA4444"/>
    <w:rsid w:val="00EA4860"/>
    <w:rsid w:val="00EA48E4"/>
    <w:rsid w:val="00EA4990"/>
    <w:rsid w:val="00EA4B6F"/>
    <w:rsid w:val="00EA4C40"/>
    <w:rsid w:val="00EA4DCC"/>
    <w:rsid w:val="00EA4E07"/>
    <w:rsid w:val="00EA4EFC"/>
    <w:rsid w:val="00EA5111"/>
    <w:rsid w:val="00EA5130"/>
    <w:rsid w:val="00EA51B6"/>
    <w:rsid w:val="00EA53E4"/>
    <w:rsid w:val="00EA53FA"/>
    <w:rsid w:val="00EA5559"/>
    <w:rsid w:val="00EA562F"/>
    <w:rsid w:val="00EA56AE"/>
    <w:rsid w:val="00EA574B"/>
    <w:rsid w:val="00EA57E0"/>
    <w:rsid w:val="00EA5B24"/>
    <w:rsid w:val="00EA5B48"/>
    <w:rsid w:val="00EA5CAB"/>
    <w:rsid w:val="00EA5CCE"/>
    <w:rsid w:val="00EA5DC7"/>
    <w:rsid w:val="00EA5DEA"/>
    <w:rsid w:val="00EA5E46"/>
    <w:rsid w:val="00EA5FEB"/>
    <w:rsid w:val="00EA6020"/>
    <w:rsid w:val="00EA612A"/>
    <w:rsid w:val="00EA6271"/>
    <w:rsid w:val="00EA6474"/>
    <w:rsid w:val="00EA656A"/>
    <w:rsid w:val="00EA66A4"/>
    <w:rsid w:val="00EA6765"/>
    <w:rsid w:val="00EA67F3"/>
    <w:rsid w:val="00EA6CB4"/>
    <w:rsid w:val="00EA6F24"/>
    <w:rsid w:val="00EA71EC"/>
    <w:rsid w:val="00EA7398"/>
    <w:rsid w:val="00EA7516"/>
    <w:rsid w:val="00EA7656"/>
    <w:rsid w:val="00EA76C8"/>
    <w:rsid w:val="00EA78E3"/>
    <w:rsid w:val="00EA7946"/>
    <w:rsid w:val="00EA7C82"/>
    <w:rsid w:val="00EA7D8E"/>
    <w:rsid w:val="00EA7E29"/>
    <w:rsid w:val="00EA7F7D"/>
    <w:rsid w:val="00EA7F98"/>
    <w:rsid w:val="00EB014B"/>
    <w:rsid w:val="00EB01B4"/>
    <w:rsid w:val="00EB01E3"/>
    <w:rsid w:val="00EB01FF"/>
    <w:rsid w:val="00EB0255"/>
    <w:rsid w:val="00EB036A"/>
    <w:rsid w:val="00EB0373"/>
    <w:rsid w:val="00EB03CA"/>
    <w:rsid w:val="00EB0414"/>
    <w:rsid w:val="00EB0512"/>
    <w:rsid w:val="00EB0563"/>
    <w:rsid w:val="00EB0572"/>
    <w:rsid w:val="00EB069A"/>
    <w:rsid w:val="00EB0735"/>
    <w:rsid w:val="00EB07C4"/>
    <w:rsid w:val="00EB0809"/>
    <w:rsid w:val="00EB08D8"/>
    <w:rsid w:val="00EB0ABC"/>
    <w:rsid w:val="00EB0B76"/>
    <w:rsid w:val="00EB0BD3"/>
    <w:rsid w:val="00EB0C10"/>
    <w:rsid w:val="00EB0E2C"/>
    <w:rsid w:val="00EB0F03"/>
    <w:rsid w:val="00EB0FCB"/>
    <w:rsid w:val="00EB0FE7"/>
    <w:rsid w:val="00EB10BD"/>
    <w:rsid w:val="00EB1142"/>
    <w:rsid w:val="00EB11F4"/>
    <w:rsid w:val="00EB14E5"/>
    <w:rsid w:val="00EB1538"/>
    <w:rsid w:val="00EB1575"/>
    <w:rsid w:val="00EB1584"/>
    <w:rsid w:val="00EB16B4"/>
    <w:rsid w:val="00EB172B"/>
    <w:rsid w:val="00EB19B1"/>
    <w:rsid w:val="00EB1B0E"/>
    <w:rsid w:val="00EB1C8B"/>
    <w:rsid w:val="00EB1FD8"/>
    <w:rsid w:val="00EB2039"/>
    <w:rsid w:val="00EB214D"/>
    <w:rsid w:val="00EB22D1"/>
    <w:rsid w:val="00EB2432"/>
    <w:rsid w:val="00EB2461"/>
    <w:rsid w:val="00EB2494"/>
    <w:rsid w:val="00EB2659"/>
    <w:rsid w:val="00EB26BF"/>
    <w:rsid w:val="00EB26E0"/>
    <w:rsid w:val="00EB271B"/>
    <w:rsid w:val="00EB2977"/>
    <w:rsid w:val="00EB2A30"/>
    <w:rsid w:val="00EB2B08"/>
    <w:rsid w:val="00EB2BD4"/>
    <w:rsid w:val="00EB2C5E"/>
    <w:rsid w:val="00EB2CA2"/>
    <w:rsid w:val="00EB2CF8"/>
    <w:rsid w:val="00EB2D89"/>
    <w:rsid w:val="00EB2D8D"/>
    <w:rsid w:val="00EB2F28"/>
    <w:rsid w:val="00EB2FE9"/>
    <w:rsid w:val="00EB30CA"/>
    <w:rsid w:val="00EB3153"/>
    <w:rsid w:val="00EB322C"/>
    <w:rsid w:val="00EB341C"/>
    <w:rsid w:val="00EB3454"/>
    <w:rsid w:val="00EB347F"/>
    <w:rsid w:val="00EB3527"/>
    <w:rsid w:val="00EB35E5"/>
    <w:rsid w:val="00EB3635"/>
    <w:rsid w:val="00EB363F"/>
    <w:rsid w:val="00EB368A"/>
    <w:rsid w:val="00EB36D2"/>
    <w:rsid w:val="00EB371B"/>
    <w:rsid w:val="00EB384C"/>
    <w:rsid w:val="00EB38A3"/>
    <w:rsid w:val="00EB392B"/>
    <w:rsid w:val="00EB3AAF"/>
    <w:rsid w:val="00EB3B18"/>
    <w:rsid w:val="00EB3B78"/>
    <w:rsid w:val="00EB3C32"/>
    <w:rsid w:val="00EB3DEC"/>
    <w:rsid w:val="00EB3FC4"/>
    <w:rsid w:val="00EB3FE0"/>
    <w:rsid w:val="00EB4019"/>
    <w:rsid w:val="00EB42A4"/>
    <w:rsid w:val="00EB42C3"/>
    <w:rsid w:val="00EB436A"/>
    <w:rsid w:val="00EB45D6"/>
    <w:rsid w:val="00EB46EE"/>
    <w:rsid w:val="00EB479E"/>
    <w:rsid w:val="00EB4890"/>
    <w:rsid w:val="00EB49F2"/>
    <w:rsid w:val="00EB4B6E"/>
    <w:rsid w:val="00EB4BAD"/>
    <w:rsid w:val="00EB4BCC"/>
    <w:rsid w:val="00EB4CFA"/>
    <w:rsid w:val="00EB4E61"/>
    <w:rsid w:val="00EB501D"/>
    <w:rsid w:val="00EB503B"/>
    <w:rsid w:val="00EB50BD"/>
    <w:rsid w:val="00EB5194"/>
    <w:rsid w:val="00EB51BC"/>
    <w:rsid w:val="00EB51C2"/>
    <w:rsid w:val="00EB51C7"/>
    <w:rsid w:val="00EB533D"/>
    <w:rsid w:val="00EB545A"/>
    <w:rsid w:val="00EB558D"/>
    <w:rsid w:val="00EB56C6"/>
    <w:rsid w:val="00EB5704"/>
    <w:rsid w:val="00EB57A0"/>
    <w:rsid w:val="00EB58CB"/>
    <w:rsid w:val="00EB58F9"/>
    <w:rsid w:val="00EB5958"/>
    <w:rsid w:val="00EB5983"/>
    <w:rsid w:val="00EB5A0B"/>
    <w:rsid w:val="00EB5C1A"/>
    <w:rsid w:val="00EB5DAB"/>
    <w:rsid w:val="00EB5DDD"/>
    <w:rsid w:val="00EB5EA0"/>
    <w:rsid w:val="00EB5EC9"/>
    <w:rsid w:val="00EB5EF2"/>
    <w:rsid w:val="00EB5F4E"/>
    <w:rsid w:val="00EB5FE1"/>
    <w:rsid w:val="00EB6192"/>
    <w:rsid w:val="00EB6200"/>
    <w:rsid w:val="00EB653A"/>
    <w:rsid w:val="00EB65E7"/>
    <w:rsid w:val="00EB664B"/>
    <w:rsid w:val="00EB665D"/>
    <w:rsid w:val="00EB66AA"/>
    <w:rsid w:val="00EB6854"/>
    <w:rsid w:val="00EB6887"/>
    <w:rsid w:val="00EB68B7"/>
    <w:rsid w:val="00EB68C6"/>
    <w:rsid w:val="00EB6EAC"/>
    <w:rsid w:val="00EB711F"/>
    <w:rsid w:val="00EB726E"/>
    <w:rsid w:val="00EB72AD"/>
    <w:rsid w:val="00EB7344"/>
    <w:rsid w:val="00EB75BC"/>
    <w:rsid w:val="00EB7608"/>
    <w:rsid w:val="00EB76EE"/>
    <w:rsid w:val="00EB77D3"/>
    <w:rsid w:val="00EB78C1"/>
    <w:rsid w:val="00EB7A7A"/>
    <w:rsid w:val="00EB7AEF"/>
    <w:rsid w:val="00EB7BDD"/>
    <w:rsid w:val="00EB7CC1"/>
    <w:rsid w:val="00EB7D75"/>
    <w:rsid w:val="00EB7D9A"/>
    <w:rsid w:val="00EB7E58"/>
    <w:rsid w:val="00EB7EC1"/>
    <w:rsid w:val="00EB7F52"/>
    <w:rsid w:val="00EC0263"/>
    <w:rsid w:val="00EC04BC"/>
    <w:rsid w:val="00EC0546"/>
    <w:rsid w:val="00EC05E6"/>
    <w:rsid w:val="00EC063F"/>
    <w:rsid w:val="00EC0670"/>
    <w:rsid w:val="00EC06E0"/>
    <w:rsid w:val="00EC08E2"/>
    <w:rsid w:val="00EC0A89"/>
    <w:rsid w:val="00EC0AE2"/>
    <w:rsid w:val="00EC0AEA"/>
    <w:rsid w:val="00EC0C47"/>
    <w:rsid w:val="00EC0D78"/>
    <w:rsid w:val="00EC0EE0"/>
    <w:rsid w:val="00EC0F55"/>
    <w:rsid w:val="00EC100A"/>
    <w:rsid w:val="00EC103F"/>
    <w:rsid w:val="00EC10BA"/>
    <w:rsid w:val="00EC10BD"/>
    <w:rsid w:val="00EC1194"/>
    <w:rsid w:val="00EC13AC"/>
    <w:rsid w:val="00EC1447"/>
    <w:rsid w:val="00EC1473"/>
    <w:rsid w:val="00EC148F"/>
    <w:rsid w:val="00EC14BC"/>
    <w:rsid w:val="00EC1577"/>
    <w:rsid w:val="00EC15AB"/>
    <w:rsid w:val="00EC15B8"/>
    <w:rsid w:val="00EC1602"/>
    <w:rsid w:val="00EC1631"/>
    <w:rsid w:val="00EC1669"/>
    <w:rsid w:val="00EC16E1"/>
    <w:rsid w:val="00EC17F6"/>
    <w:rsid w:val="00EC18F1"/>
    <w:rsid w:val="00EC19D0"/>
    <w:rsid w:val="00EC1A66"/>
    <w:rsid w:val="00EC1C84"/>
    <w:rsid w:val="00EC1CA5"/>
    <w:rsid w:val="00EC1DD7"/>
    <w:rsid w:val="00EC1E05"/>
    <w:rsid w:val="00EC1EEE"/>
    <w:rsid w:val="00EC2243"/>
    <w:rsid w:val="00EC2282"/>
    <w:rsid w:val="00EC257F"/>
    <w:rsid w:val="00EC2604"/>
    <w:rsid w:val="00EC2662"/>
    <w:rsid w:val="00EC282A"/>
    <w:rsid w:val="00EC295A"/>
    <w:rsid w:val="00EC2ADF"/>
    <w:rsid w:val="00EC2B3F"/>
    <w:rsid w:val="00EC2B74"/>
    <w:rsid w:val="00EC2B8B"/>
    <w:rsid w:val="00EC2F44"/>
    <w:rsid w:val="00EC3056"/>
    <w:rsid w:val="00EC3171"/>
    <w:rsid w:val="00EC32CD"/>
    <w:rsid w:val="00EC3477"/>
    <w:rsid w:val="00EC34AF"/>
    <w:rsid w:val="00EC3709"/>
    <w:rsid w:val="00EC3791"/>
    <w:rsid w:val="00EC37D7"/>
    <w:rsid w:val="00EC3825"/>
    <w:rsid w:val="00EC3913"/>
    <w:rsid w:val="00EC3953"/>
    <w:rsid w:val="00EC3D14"/>
    <w:rsid w:val="00EC4129"/>
    <w:rsid w:val="00EC4181"/>
    <w:rsid w:val="00EC42AD"/>
    <w:rsid w:val="00EC43C7"/>
    <w:rsid w:val="00EC44AD"/>
    <w:rsid w:val="00EC4541"/>
    <w:rsid w:val="00EC4675"/>
    <w:rsid w:val="00EC4679"/>
    <w:rsid w:val="00EC4765"/>
    <w:rsid w:val="00EC49E8"/>
    <w:rsid w:val="00EC4A3D"/>
    <w:rsid w:val="00EC4ADC"/>
    <w:rsid w:val="00EC4B94"/>
    <w:rsid w:val="00EC4CF5"/>
    <w:rsid w:val="00EC4DD8"/>
    <w:rsid w:val="00EC50C0"/>
    <w:rsid w:val="00EC50C5"/>
    <w:rsid w:val="00EC5198"/>
    <w:rsid w:val="00EC52EF"/>
    <w:rsid w:val="00EC5374"/>
    <w:rsid w:val="00EC53E9"/>
    <w:rsid w:val="00EC5459"/>
    <w:rsid w:val="00EC5486"/>
    <w:rsid w:val="00EC54B3"/>
    <w:rsid w:val="00EC56E3"/>
    <w:rsid w:val="00EC58BA"/>
    <w:rsid w:val="00EC58F6"/>
    <w:rsid w:val="00EC591C"/>
    <w:rsid w:val="00EC5A18"/>
    <w:rsid w:val="00EC5BFD"/>
    <w:rsid w:val="00EC5C31"/>
    <w:rsid w:val="00EC5CD9"/>
    <w:rsid w:val="00EC5D15"/>
    <w:rsid w:val="00EC5DA0"/>
    <w:rsid w:val="00EC5FCC"/>
    <w:rsid w:val="00EC6016"/>
    <w:rsid w:val="00EC6056"/>
    <w:rsid w:val="00EC6158"/>
    <w:rsid w:val="00EC61D0"/>
    <w:rsid w:val="00EC660D"/>
    <w:rsid w:val="00EC66D6"/>
    <w:rsid w:val="00EC673C"/>
    <w:rsid w:val="00EC673D"/>
    <w:rsid w:val="00EC682F"/>
    <w:rsid w:val="00EC6A48"/>
    <w:rsid w:val="00EC6A9D"/>
    <w:rsid w:val="00EC6AE9"/>
    <w:rsid w:val="00EC6B20"/>
    <w:rsid w:val="00EC6B7A"/>
    <w:rsid w:val="00EC6BB5"/>
    <w:rsid w:val="00EC6C39"/>
    <w:rsid w:val="00EC6CC8"/>
    <w:rsid w:val="00EC6E1E"/>
    <w:rsid w:val="00EC6EFC"/>
    <w:rsid w:val="00EC710E"/>
    <w:rsid w:val="00EC71E3"/>
    <w:rsid w:val="00EC730F"/>
    <w:rsid w:val="00EC7507"/>
    <w:rsid w:val="00EC75EB"/>
    <w:rsid w:val="00EC769D"/>
    <w:rsid w:val="00EC7742"/>
    <w:rsid w:val="00EC7B18"/>
    <w:rsid w:val="00EC7C82"/>
    <w:rsid w:val="00EC7D31"/>
    <w:rsid w:val="00EC7DCE"/>
    <w:rsid w:val="00EC7DFE"/>
    <w:rsid w:val="00EC7EBB"/>
    <w:rsid w:val="00EC7F61"/>
    <w:rsid w:val="00EC7F8A"/>
    <w:rsid w:val="00ED0069"/>
    <w:rsid w:val="00ED0112"/>
    <w:rsid w:val="00ED012F"/>
    <w:rsid w:val="00ED0201"/>
    <w:rsid w:val="00ED0228"/>
    <w:rsid w:val="00ED034E"/>
    <w:rsid w:val="00ED046A"/>
    <w:rsid w:val="00ED049B"/>
    <w:rsid w:val="00ED04F0"/>
    <w:rsid w:val="00ED05EA"/>
    <w:rsid w:val="00ED0A6F"/>
    <w:rsid w:val="00ED0C41"/>
    <w:rsid w:val="00ED0CBF"/>
    <w:rsid w:val="00ED0CF4"/>
    <w:rsid w:val="00ED0CFA"/>
    <w:rsid w:val="00ED0CFD"/>
    <w:rsid w:val="00ED0DC6"/>
    <w:rsid w:val="00ED1211"/>
    <w:rsid w:val="00ED1232"/>
    <w:rsid w:val="00ED1334"/>
    <w:rsid w:val="00ED14BD"/>
    <w:rsid w:val="00ED14E3"/>
    <w:rsid w:val="00ED15C5"/>
    <w:rsid w:val="00ED17A8"/>
    <w:rsid w:val="00ED18D5"/>
    <w:rsid w:val="00ED1A2B"/>
    <w:rsid w:val="00ED1A49"/>
    <w:rsid w:val="00ED1B99"/>
    <w:rsid w:val="00ED1BC5"/>
    <w:rsid w:val="00ED1E15"/>
    <w:rsid w:val="00ED1E49"/>
    <w:rsid w:val="00ED1EB6"/>
    <w:rsid w:val="00ED2288"/>
    <w:rsid w:val="00ED22C2"/>
    <w:rsid w:val="00ED22FF"/>
    <w:rsid w:val="00ED23EE"/>
    <w:rsid w:val="00ED2806"/>
    <w:rsid w:val="00ED2978"/>
    <w:rsid w:val="00ED2ACD"/>
    <w:rsid w:val="00ED2B98"/>
    <w:rsid w:val="00ED2D03"/>
    <w:rsid w:val="00ED2D38"/>
    <w:rsid w:val="00ED2D7B"/>
    <w:rsid w:val="00ED2E7C"/>
    <w:rsid w:val="00ED2EE8"/>
    <w:rsid w:val="00ED2EFC"/>
    <w:rsid w:val="00ED2F90"/>
    <w:rsid w:val="00ED3183"/>
    <w:rsid w:val="00ED3191"/>
    <w:rsid w:val="00ED346E"/>
    <w:rsid w:val="00ED34AF"/>
    <w:rsid w:val="00ED355E"/>
    <w:rsid w:val="00ED3703"/>
    <w:rsid w:val="00ED3822"/>
    <w:rsid w:val="00ED3841"/>
    <w:rsid w:val="00ED390B"/>
    <w:rsid w:val="00ED395E"/>
    <w:rsid w:val="00ED3A6B"/>
    <w:rsid w:val="00ED3D1B"/>
    <w:rsid w:val="00ED3D8D"/>
    <w:rsid w:val="00ED3E28"/>
    <w:rsid w:val="00ED43A6"/>
    <w:rsid w:val="00ED4448"/>
    <w:rsid w:val="00ED446D"/>
    <w:rsid w:val="00ED44FF"/>
    <w:rsid w:val="00ED458B"/>
    <w:rsid w:val="00ED485A"/>
    <w:rsid w:val="00ED4886"/>
    <w:rsid w:val="00ED4899"/>
    <w:rsid w:val="00ED492E"/>
    <w:rsid w:val="00ED4B3B"/>
    <w:rsid w:val="00ED5036"/>
    <w:rsid w:val="00ED5101"/>
    <w:rsid w:val="00ED5349"/>
    <w:rsid w:val="00ED53EB"/>
    <w:rsid w:val="00ED53EE"/>
    <w:rsid w:val="00ED556D"/>
    <w:rsid w:val="00ED559B"/>
    <w:rsid w:val="00ED58D3"/>
    <w:rsid w:val="00ED58DF"/>
    <w:rsid w:val="00ED5A53"/>
    <w:rsid w:val="00ED5C9B"/>
    <w:rsid w:val="00ED5CC7"/>
    <w:rsid w:val="00ED5D1F"/>
    <w:rsid w:val="00ED5D40"/>
    <w:rsid w:val="00ED5D65"/>
    <w:rsid w:val="00ED5DD0"/>
    <w:rsid w:val="00ED5E0F"/>
    <w:rsid w:val="00ED5E62"/>
    <w:rsid w:val="00ED608A"/>
    <w:rsid w:val="00ED60E1"/>
    <w:rsid w:val="00ED618C"/>
    <w:rsid w:val="00ED620B"/>
    <w:rsid w:val="00ED6225"/>
    <w:rsid w:val="00ED6573"/>
    <w:rsid w:val="00ED663B"/>
    <w:rsid w:val="00ED668C"/>
    <w:rsid w:val="00ED6830"/>
    <w:rsid w:val="00ED6889"/>
    <w:rsid w:val="00ED69CC"/>
    <w:rsid w:val="00ED6A2D"/>
    <w:rsid w:val="00ED6A3B"/>
    <w:rsid w:val="00ED6AF5"/>
    <w:rsid w:val="00ED6B06"/>
    <w:rsid w:val="00ED6C43"/>
    <w:rsid w:val="00ED6C4D"/>
    <w:rsid w:val="00ED6C74"/>
    <w:rsid w:val="00ED6D8A"/>
    <w:rsid w:val="00ED6EE8"/>
    <w:rsid w:val="00ED7017"/>
    <w:rsid w:val="00ED710C"/>
    <w:rsid w:val="00ED7132"/>
    <w:rsid w:val="00ED71BB"/>
    <w:rsid w:val="00ED7293"/>
    <w:rsid w:val="00ED7536"/>
    <w:rsid w:val="00ED75AC"/>
    <w:rsid w:val="00ED75E0"/>
    <w:rsid w:val="00ED76AC"/>
    <w:rsid w:val="00ED77E3"/>
    <w:rsid w:val="00ED7A1F"/>
    <w:rsid w:val="00ED7A84"/>
    <w:rsid w:val="00ED7ABE"/>
    <w:rsid w:val="00ED7B92"/>
    <w:rsid w:val="00ED7DDB"/>
    <w:rsid w:val="00ED7F99"/>
    <w:rsid w:val="00ED7FA2"/>
    <w:rsid w:val="00EE0456"/>
    <w:rsid w:val="00EE054B"/>
    <w:rsid w:val="00EE0719"/>
    <w:rsid w:val="00EE08F3"/>
    <w:rsid w:val="00EE0C33"/>
    <w:rsid w:val="00EE0CEC"/>
    <w:rsid w:val="00EE0E34"/>
    <w:rsid w:val="00EE0E6E"/>
    <w:rsid w:val="00EE0EDC"/>
    <w:rsid w:val="00EE1087"/>
    <w:rsid w:val="00EE11C2"/>
    <w:rsid w:val="00EE136E"/>
    <w:rsid w:val="00EE168F"/>
    <w:rsid w:val="00EE16DA"/>
    <w:rsid w:val="00EE17C7"/>
    <w:rsid w:val="00EE1807"/>
    <w:rsid w:val="00EE1814"/>
    <w:rsid w:val="00EE1888"/>
    <w:rsid w:val="00EE18C7"/>
    <w:rsid w:val="00EE1AEB"/>
    <w:rsid w:val="00EE1B2A"/>
    <w:rsid w:val="00EE1B51"/>
    <w:rsid w:val="00EE1CB1"/>
    <w:rsid w:val="00EE1FC0"/>
    <w:rsid w:val="00EE2022"/>
    <w:rsid w:val="00EE2091"/>
    <w:rsid w:val="00EE20DC"/>
    <w:rsid w:val="00EE2101"/>
    <w:rsid w:val="00EE2199"/>
    <w:rsid w:val="00EE21C1"/>
    <w:rsid w:val="00EE222D"/>
    <w:rsid w:val="00EE224F"/>
    <w:rsid w:val="00EE2273"/>
    <w:rsid w:val="00EE23F4"/>
    <w:rsid w:val="00EE2408"/>
    <w:rsid w:val="00EE2863"/>
    <w:rsid w:val="00EE288E"/>
    <w:rsid w:val="00EE2965"/>
    <w:rsid w:val="00EE2A85"/>
    <w:rsid w:val="00EE2D1A"/>
    <w:rsid w:val="00EE2D41"/>
    <w:rsid w:val="00EE2E4E"/>
    <w:rsid w:val="00EE2EAF"/>
    <w:rsid w:val="00EE2F2E"/>
    <w:rsid w:val="00EE3035"/>
    <w:rsid w:val="00EE306C"/>
    <w:rsid w:val="00EE3242"/>
    <w:rsid w:val="00EE3249"/>
    <w:rsid w:val="00EE32A5"/>
    <w:rsid w:val="00EE32AD"/>
    <w:rsid w:val="00EE3373"/>
    <w:rsid w:val="00EE345E"/>
    <w:rsid w:val="00EE34AC"/>
    <w:rsid w:val="00EE35C8"/>
    <w:rsid w:val="00EE36B2"/>
    <w:rsid w:val="00EE3769"/>
    <w:rsid w:val="00EE3860"/>
    <w:rsid w:val="00EE38B0"/>
    <w:rsid w:val="00EE38C7"/>
    <w:rsid w:val="00EE39E6"/>
    <w:rsid w:val="00EE3A32"/>
    <w:rsid w:val="00EE3AC8"/>
    <w:rsid w:val="00EE3CFB"/>
    <w:rsid w:val="00EE3DCA"/>
    <w:rsid w:val="00EE3F9A"/>
    <w:rsid w:val="00EE3FC9"/>
    <w:rsid w:val="00EE4026"/>
    <w:rsid w:val="00EE4127"/>
    <w:rsid w:val="00EE41BF"/>
    <w:rsid w:val="00EE4204"/>
    <w:rsid w:val="00EE4314"/>
    <w:rsid w:val="00EE4375"/>
    <w:rsid w:val="00EE43C6"/>
    <w:rsid w:val="00EE44CD"/>
    <w:rsid w:val="00EE44FB"/>
    <w:rsid w:val="00EE45B2"/>
    <w:rsid w:val="00EE467E"/>
    <w:rsid w:val="00EE47A6"/>
    <w:rsid w:val="00EE47D2"/>
    <w:rsid w:val="00EE4800"/>
    <w:rsid w:val="00EE4826"/>
    <w:rsid w:val="00EE490C"/>
    <w:rsid w:val="00EE495D"/>
    <w:rsid w:val="00EE4A4A"/>
    <w:rsid w:val="00EE4B70"/>
    <w:rsid w:val="00EE4D68"/>
    <w:rsid w:val="00EE4DCB"/>
    <w:rsid w:val="00EE4E2F"/>
    <w:rsid w:val="00EE4F50"/>
    <w:rsid w:val="00EE4FC9"/>
    <w:rsid w:val="00EE5039"/>
    <w:rsid w:val="00EE5050"/>
    <w:rsid w:val="00EE5285"/>
    <w:rsid w:val="00EE5290"/>
    <w:rsid w:val="00EE54E0"/>
    <w:rsid w:val="00EE55A0"/>
    <w:rsid w:val="00EE55D7"/>
    <w:rsid w:val="00EE574F"/>
    <w:rsid w:val="00EE5754"/>
    <w:rsid w:val="00EE584B"/>
    <w:rsid w:val="00EE5A9F"/>
    <w:rsid w:val="00EE5B1F"/>
    <w:rsid w:val="00EE5B6B"/>
    <w:rsid w:val="00EE5BCF"/>
    <w:rsid w:val="00EE5C5A"/>
    <w:rsid w:val="00EE5DC4"/>
    <w:rsid w:val="00EE5F5F"/>
    <w:rsid w:val="00EE6064"/>
    <w:rsid w:val="00EE625B"/>
    <w:rsid w:val="00EE6431"/>
    <w:rsid w:val="00EE64A1"/>
    <w:rsid w:val="00EE64BC"/>
    <w:rsid w:val="00EE6530"/>
    <w:rsid w:val="00EE67BD"/>
    <w:rsid w:val="00EE684C"/>
    <w:rsid w:val="00EE68AB"/>
    <w:rsid w:val="00EE69DE"/>
    <w:rsid w:val="00EE6E3F"/>
    <w:rsid w:val="00EE706C"/>
    <w:rsid w:val="00EE717E"/>
    <w:rsid w:val="00EE7251"/>
    <w:rsid w:val="00EE7262"/>
    <w:rsid w:val="00EE72F2"/>
    <w:rsid w:val="00EE7366"/>
    <w:rsid w:val="00EE74BE"/>
    <w:rsid w:val="00EE76E9"/>
    <w:rsid w:val="00EE77F3"/>
    <w:rsid w:val="00EE791F"/>
    <w:rsid w:val="00EE794F"/>
    <w:rsid w:val="00EE7AA8"/>
    <w:rsid w:val="00EE7B72"/>
    <w:rsid w:val="00EE7C33"/>
    <w:rsid w:val="00EE7C3B"/>
    <w:rsid w:val="00EE7C55"/>
    <w:rsid w:val="00EE7CE1"/>
    <w:rsid w:val="00EE7E66"/>
    <w:rsid w:val="00EE7F34"/>
    <w:rsid w:val="00EE7F68"/>
    <w:rsid w:val="00EF014D"/>
    <w:rsid w:val="00EF0398"/>
    <w:rsid w:val="00EF05AC"/>
    <w:rsid w:val="00EF05C1"/>
    <w:rsid w:val="00EF05CE"/>
    <w:rsid w:val="00EF07C5"/>
    <w:rsid w:val="00EF0948"/>
    <w:rsid w:val="00EF099E"/>
    <w:rsid w:val="00EF0A12"/>
    <w:rsid w:val="00EF0BAD"/>
    <w:rsid w:val="00EF0D91"/>
    <w:rsid w:val="00EF0D95"/>
    <w:rsid w:val="00EF0E17"/>
    <w:rsid w:val="00EF0F1C"/>
    <w:rsid w:val="00EF106F"/>
    <w:rsid w:val="00EF1140"/>
    <w:rsid w:val="00EF11CC"/>
    <w:rsid w:val="00EF1354"/>
    <w:rsid w:val="00EF1404"/>
    <w:rsid w:val="00EF144F"/>
    <w:rsid w:val="00EF14D4"/>
    <w:rsid w:val="00EF156A"/>
    <w:rsid w:val="00EF16D7"/>
    <w:rsid w:val="00EF16D9"/>
    <w:rsid w:val="00EF184C"/>
    <w:rsid w:val="00EF18B6"/>
    <w:rsid w:val="00EF1910"/>
    <w:rsid w:val="00EF1975"/>
    <w:rsid w:val="00EF1C75"/>
    <w:rsid w:val="00EF1CDE"/>
    <w:rsid w:val="00EF1D67"/>
    <w:rsid w:val="00EF1DD1"/>
    <w:rsid w:val="00EF1FFB"/>
    <w:rsid w:val="00EF2058"/>
    <w:rsid w:val="00EF21B4"/>
    <w:rsid w:val="00EF2229"/>
    <w:rsid w:val="00EF2310"/>
    <w:rsid w:val="00EF2454"/>
    <w:rsid w:val="00EF25B7"/>
    <w:rsid w:val="00EF2755"/>
    <w:rsid w:val="00EF2798"/>
    <w:rsid w:val="00EF2AD3"/>
    <w:rsid w:val="00EF2AF5"/>
    <w:rsid w:val="00EF306B"/>
    <w:rsid w:val="00EF3134"/>
    <w:rsid w:val="00EF314C"/>
    <w:rsid w:val="00EF3160"/>
    <w:rsid w:val="00EF319D"/>
    <w:rsid w:val="00EF3451"/>
    <w:rsid w:val="00EF3580"/>
    <w:rsid w:val="00EF358B"/>
    <w:rsid w:val="00EF37DE"/>
    <w:rsid w:val="00EF39A3"/>
    <w:rsid w:val="00EF3A11"/>
    <w:rsid w:val="00EF3B59"/>
    <w:rsid w:val="00EF3B95"/>
    <w:rsid w:val="00EF3BBB"/>
    <w:rsid w:val="00EF3BFB"/>
    <w:rsid w:val="00EF3CFA"/>
    <w:rsid w:val="00EF4037"/>
    <w:rsid w:val="00EF4045"/>
    <w:rsid w:val="00EF4110"/>
    <w:rsid w:val="00EF4224"/>
    <w:rsid w:val="00EF434F"/>
    <w:rsid w:val="00EF44A5"/>
    <w:rsid w:val="00EF44F2"/>
    <w:rsid w:val="00EF469D"/>
    <w:rsid w:val="00EF4728"/>
    <w:rsid w:val="00EF4848"/>
    <w:rsid w:val="00EF485C"/>
    <w:rsid w:val="00EF4B7E"/>
    <w:rsid w:val="00EF4C49"/>
    <w:rsid w:val="00EF4CEC"/>
    <w:rsid w:val="00EF4D3E"/>
    <w:rsid w:val="00EF4DE0"/>
    <w:rsid w:val="00EF4E15"/>
    <w:rsid w:val="00EF4EF0"/>
    <w:rsid w:val="00EF4F02"/>
    <w:rsid w:val="00EF4FF1"/>
    <w:rsid w:val="00EF560C"/>
    <w:rsid w:val="00EF562C"/>
    <w:rsid w:val="00EF582E"/>
    <w:rsid w:val="00EF5B21"/>
    <w:rsid w:val="00EF5B60"/>
    <w:rsid w:val="00EF5C26"/>
    <w:rsid w:val="00EF5CE1"/>
    <w:rsid w:val="00EF5F13"/>
    <w:rsid w:val="00EF5F7B"/>
    <w:rsid w:val="00EF6049"/>
    <w:rsid w:val="00EF6079"/>
    <w:rsid w:val="00EF6095"/>
    <w:rsid w:val="00EF60DC"/>
    <w:rsid w:val="00EF62E9"/>
    <w:rsid w:val="00EF6462"/>
    <w:rsid w:val="00EF648D"/>
    <w:rsid w:val="00EF6529"/>
    <w:rsid w:val="00EF6548"/>
    <w:rsid w:val="00EF655D"/>
    <w:rsid w:val="00EF659A"/>
    <w:rsid w:val="00EF6815"/>
    <w:rsid w:val="00EF6822"/>
    <w:rsid w:val="00EF688F"/>
    <w:rsid w:val="00EF6946"/>
    <w:rsid w:val="00EF6992"/>
    <w:rsid w:val="00EF6CC6"/>
    <w:rsid w:val="00EF6CD4"/>
    <w:rsid w:val="00EF6D26"/>
    <w:rsid w:val="00EF6D9E"/>
    <w:rsid w:val="00EF6DEF"/>
    <w:rsid w:val="00EF6E49"/>
    <w:rsid w:val="00EF6EF2"/>
    <w:rsid w:val="00EF6FBA"/>
    <w:rsid w:val="00EF701B"/>
    <w:rsid w:val="00EF703F"/>
    <w:rsid w:val="00EF7043"/>
    <w:rsid w:val="00EF71FF"/>
    <w:rsid w:val="00EF72CD"/>
    <w:rsid w:val="00EF7327"/>
    <w:rsid w:val="00EF7641"/>
    <w:rsid w:val="00EF776B"/>
    <w:rsid w:val="00EF7823"/>
    <w:rsid w:val="00EF7926"/>
    <w:rsid w:val="00EF79DE"/>
    <w:rsid w:val="00EF7C51"/>
    <w:rsid w:val="00EF7D84"/>
    <w:rsid w:val="00EF7EA3"/>
    <w:rsid w:val="00EF7F25"/>
    <w:rsid w:val="00EF7F6A"/>
    <w:rsid w:val="00EF7FE2"/>
    <w:rsid w:val="00EFE703"/>
    <w:rsid w:val="00F00038"/>
    <w:rsid w:val="00F0006C"/>
    <w:rsid w:val="00F000ED"/>
    <w:rsid w:val="00F00143"/>
    <w:rsid w:val="00F00289"/>
    <w:rsid w:val="00F00418"/>
    <w:rsid w:val="00F004C0"/>
    <w:rsid w:val="00F00544"/>
    <w:rsid w:val="00F005AC"/>
    <w:rsid w:val="00F0066C"/>
    <w:rsid w:val="00F00741"/>
    <w:rsid w:val="00F00849"/>
    <w:rsid w:val="00F0086C"/>
    <w:rsid w:val="00F0088C"/>
    <w:rsid w:val="00F0093B"/>
    <w:rsid w:val="00F00A56"/>
    <w:rsid w:val="00F00AA8"/>
    <w:rsid w:val="00F00B63"/>
    <w:rsid w:val="00F00C04"/>
    <w:rsid w:val="00F00D09"/>
    <w:rsid w:val="00F01121"/>
    <w:rsid w:val="00F0153A"/>
    <w:rsid w:val="00F017C3"/>
    <w:rsid w:val="00F018AC"/>
    <w:rsid w:val="00F01A66"/>
    <w:rsid w:val="00F01B80"/>
    <w:rsid w:val="00F01C57"/>
    <w:rsid w:val="00F01DA2"/>
    <w:rsid w:val="00F01E98"/>
    <w:rsid w:val="00F01F0E"/>
    <w:rsid w:val="00F01F2D"/>
    <w:rsid w:val="00F01FB9"/>
    <w:rsid w:val="00F02043"/>
    <w:rsid w:val="00F02052"/>
    <w:rsid w:val="00F021BD"/>
    <w:rsid w:val="00F02373"/>
    <w:rsid w:val="00F02387"/>
    <w:rsid w:val="00F023C9"/>
    <w:rsid w:val="00F0247C"/>
    <w:rsid w:val="00F02773"/>
    <w:rsid w:val="00F02792"/>
    <w:rsid w:val="00F028D7"/>
    <w:rsid w:val="00F02A3B"/>
    <w:rsid w:val="00F02B02"/>
    <w:rsid w:val="00F02BD8"/>
    <w:rsid w:val="00F02CFB"/>
    <w:rsid w:val="00F02D15"/>
    <w:rsid w:val="00F02D40"/>
    <w:rsid w:val="00F02DBE"/>
    <w:rsid w:val="00F02DE6"/>
    <w:rsid w:val="00F03071"/>
    <w:rsid w:val="00F03173"/>
    <w:rsid w:val="00F03431"/>
    <w:rsid w:val="00F034AD"/>
    <w:rsid w:val="00F034F2"/>
    <w:rsid w:val="00F0350F"/>
    <w:rsid w:val="00F0356E"/>
    <w:rsid w:val="00F03615"/>
    <w:rsid w:val="00F03698"/>
    <w:rsid w:val="00F036CF"/>
    <w:rsid w:val="00F038C5"/>
    <w:rsid w:val="00F03A17"/>
    <w:rsid w:val="00F03A48"/>
    <w:rsid w:val="00F03AA1"/>
    <w:rsid w:val="00F03B79"/>
    <w:rsid w:val="00F03D8E"/>
    <w:rsid w:val="00F03DA6"/>
    <w:rsid w:val="00F03FBD"/>
    <w:rsid w:val="00F03FF8"/>
    <w:rsid w:val="00F04361"/>
    <w:rsid w:val="00F04452"/>
    <w:rsid w:val="00F0446D"/>
    <w:rsid w:val="00F04497"/>
    <w:rsid w:val="00F04954"/>
    <w:rsid w:val="00F04AB3"/>
    <w:rsid w:val="00F04AF0"/>
    <w:rsid w:val="00F04C82"/>
    <w:rsid w:val="00F04CA2"/>
    <w:rsid w:val="00F05137"/>
    <w:rsid w:val="00F051B1"/>
    <w:rsid w:val="00F0557C"/>
    <w:rsid w:val="00F05721"/>
    <w:rsid w:val="00F05782"/>
    <w:rsid w:val="00F0579B"/>
    <w:rsid w:val="00F057E9"/>
    <w:rsid w:val="00F0598D"/>
    <w:rsid w:val="00F05A4C"/>
    <w:rsid w:val="00F05ADB"/>
    <w:rsid w:val="00F05B4D"/>
    <w:rsid w:val="00F05D7E"/>
    <w:rsid w:val="00F05E15"/>
    <w:rsid w:val="00F05FEE"/>
    <w:rsid w:val="00F06060"/>
    <w:rsid w:val="00F060E8"/>
    <w:rsid w:val="00F06191"/>
    <w:rsid w:val="00F06193"/>
    <w:rsid w:val="00F061CB"/>
    <w:rsid w:val="00F064D9"/>
    <w:rsid w:val="00F06792"/>
    <w:rsid w:val="00F06833"/>
    <w:rsid w:val="00F0695F"/>
    <w:rsid w:val="00F06A41"/>
    <w:rsid w:val="00F06E37"/>
    <w:rsid w:val="00F06E9E"/>
    <w:rsid w:val="00F06F41"/>
    <w:rsid w:val="00F06FB3"/>
    <w:rsid w:val="00F06FBA"/>
    <w:rsid w:val="00F07016"/>
    <w:rsid w:val="00F0710F"/>
    <w:rsid w:val="00F07467"/>
    <w:rsid w:val="00F0749F"/>
    <w:rsid w:val="00F07527"/>
    <w:rsid w:val="00F07568"/>
    <w:rsid w:val="00F077D8"/>
    <w:rsid w:val="00F07972"/>
    <w:rsid w:val="00F079F3"/>
    <w:rsid w:val="00F07A74"/>
    <w:rsid w:val="00F07B24"/>
    <w:rsid w:val="00F07BA0"/>
    <w:rsid w:val="00F07BC3"/>
    <w:rsid w:val="00F07ECA"/>
    <w:rsid w:val="00F07F85"/>
    <w:rsid w:val="00F102F6"/>
    <w:rsid w:val="00F103EC"/>
    <w:rsid w:val="00F1043B"/>
    <w:rsid w:val="00F10627"/>
    <w:rsid w:val="00F1063E"/>
    <w:rsid w:val="00F1096E"/>
    <w:rsid w:val="00F109BC"/>
    <w:rsid w:val="00F10CA8"/>
    <w:rsid w:val="00F10DAD"/>
    <w:rsid w:val="00F10EA4"/>
    <w:rsid w:val="00F10ED0"/>
    <w:rsid w:val="00F10FD9"/>
    <w:rsid w:val="00F11120"/>
    <w:rsid w:val="00F11262"/>
    <w:rsid w:val="00F1130D"/>
    <w:rsid w:val="00F11329"/>
    <w:rsid w:val="00F114B7"/>
    <w:rsid w:val="00F11867"/>
    <w:rsid w:val="00F118F1"/>
    <w:rsid w:val="00F11BB9"/>
    <w:rsid w:val="00F11BE1"/>
    <w:rsid w:val="00F11D3E"/>
    <w:rsid w:val="00F11D6D"/>
    <w:rsid w:val="00F11F3E"/>
    <w:rsid w:val="00F120E9"/>
    <w:rsid w:val="00F12116"/>
    <w:rsid w:val="00F12177"/>
    <w:rsid w:val="00F12282"/>
    <w:rsid w:val="00F125E1"/>
    <w:rsid w:val="00F1270E"/>
    <w:rsid w:val="00F127AD"/>
    <w:rsid w:val="00F12930"/>
    <w:rsid w:val="00F12A22"/>
    <w:rsid w:val="00F12AC4"/>
    <w:rsid w:val="00F12B2F"/>
    <w:rsid w:val="00F12B4E"/>
    <w:rsid w:val="00F12CF2"/>
    <w:rsid w:val="00F12D6C"/>
    <w:rsid w:val="00F12DCF"/>
    <w:rsid w:val="00F12DD3"/>
    <w:rsid w:val="00F12F42"/>
    <w:rsid w:val="00F12F65"/>
    <w:rsid w:val="00F12F6A"/>
    <w:rsid w:val="00F12FE5"/>
    <w:rsid w:val="00F1308C"/>
    <w:rsid w:val="00F13107"/>
    <w:rsid w:val="00F13293"/>
    <w:rsid w:val="00F1335A"/>
    <w:rsid w:val="00F134A8"/>
    <w:rsid w:val="00F136B5"/>
    <w:rsid w:val="00F138C5"/>
    <w:rsid w:val="00F13957"/>
    <w:rsid w:val="00F13B69"/>
    <w:rsid w:val="00F13C7D"/>
    <w:rsid w:val="00F13D6F"/>
    <w:rsid w:val="00F13DE9"/>
    <w:rsid w:val="00F13E83"/>
    <w:rsid w:val="00F13EE7"/>
    <w:rsid w:val="00F13EEB"/>
    <w:rsid w:val="00F141AD"/>
    <w:rsid w:val="00F14231"/>
    <w:rsid w:val="00F1431F"/>
    <w:rsid w:val="00F14376"/>
    <w:rsid w:val="00F143AE"/>
    <w:rsid w:val="00F144E0"/>
    <w:rsid w:val="00F146B4"/>
    <w:rsid w:val="00F146E2"/>
    <w:rsid w:val="00F14720"/>
    <w:rsid w:val="00F148C8"/>
    <w:rsid w:val="00F148CD"/>
    <w:rsid w:val="00F14916"/>
    <w:rsid w:val="00F149DF"/>
    <w:rsid w:val="00F149EC"/>
    <w:rsid w:val="00F149F5"/>
    <w:rsid w:val="00F14A7A"/>
    <w:rsid w:val="00F14A98"/>
    <w:rsid w:val="00F14B1A"/>
    <w:rsid w:val="00F14C9C"/>
    <w:rsid w:val="00F14CF4"/>
    <w:rsid w:val="00F14DEC"/>
    <w:rsid w:val="00F14E45"/>
    <w:rsid w:val="00F14FD8"/>
    <w:rsid w:val="00F15290"/>
    <w:rsid w:val="00F152A9"/>
    <w:rsid w:val="00F152B6"/>
    <w:rsid w:val="00F15397"/>
    <w:rsid w:val="00F15557"/>
    <w:rsid w:val="00F155FA"/>
    <w:rsid w:val="00F1570E"/>
    <w:rsid w:val="00F1579B"/>
    <w:rsid w:val="00F157DC"/>
    <w:rsid w:val="00F157E8"/>
    <w:rsid w:val="00F15861"/>
    <w:rsid w:val="00F15957"/>
    <w:rsid w:val="00F15980"/>
    <w:rsid w:val="00F15A3B"/>
    <w:rsid w:val="00F15E63"/>
    <w:rsid w:val="00F15F2D"/>
    <w:rsid w:val="00F1605A"/>
    <w:rsid w:val="00F162A7"/>
    <w:rsid w:val="00F16322"/>
    <w:rsid w:val="00F1653C"/>
    <w:rsid w:val="00F166EC"/>
    <w:rsid w:val="00F166FF"/>
    <w:rsid w:val="00F16728"/>
    <w:rsid w:val="00F16879"/>
    <w:rsid w:val="00F16B51"/>
    <w:rsid w:val="00F16BE6"/>
    <w:rsid w:val="00F16CAF"/>
    <w:rsid w:val="00F16F56"/>
    <w:rsid w:val="00F1733C"/>
    <w:rsid w:val="00F17367"/>
    <w:rsid w:val="00F174D4"/>
    <w:rsid w:val="00F176BF"/>
    <w:rsid w:val="00F17793"/>
    <w:rsid w:val="00F178E5"/>
    <w:rsid w:val="00F17E21"/>
    <w:rsid w:val="00F17FC5"/>
    <w:rsid w:val="00F17FFC"/>
    <w:rsid w:val="00F20120"/>
    <w:rsid w:val="00F201E8"/>
    <w:rsid w:val="00F20311"/>
    <w:rsid w:val="00F203E1"/>
    <w:rsid w:val="00F2050D"/>
    <w:rsid w:val="00F20577"/>
    <w:rsid w:val="00F2083A"/>
    <w:rsid w:val="00F20957"/>
    <w:rsid w:val="00F20BDF"/>
    <w:rsid w:val="00F20C94"/>
    <w:rsid w:val="00F20CCC"/>
    <w:rsid w:val="00F20F2E"/>
    <w:rsid w:val="00F20F3A"/>
    <w:rsid w:val="00F210F6"/>
    <w:rsid w:val="00F214B3"/>
    <w:rsid w:val="00F214EF"/>
    <w:rsid w:val="00F2150D"/>
    <w:rsid w:val="00F2157E"/>
    <w:rsid w:val="00F217B1"/>
    <w:rsid w:val="00F21850"/>
    <w:rsid w:val="00F219C7"/>
    <w:rsid w:val="00F21B7E"/>
    <w:rsid w:val="00F21B87"/>
    <w:rsid w:val="00F21BC4"/>
    <w:rsid w:val="00F21D2D"/>
    <w:rsid w:val="00F21D43"/>
    <w:rsid w:val="00F21D61"/>
    <w:rsid w:val="00F21DBD"/>
    <w:rsid w:val="00F22068"/>
    <w:rsid w:val="00F22075"/>
    <w:rsid w:val="00F2234F"/>
    <w:rsid w:val="00F223A4"/>
    <w:rsid w:val="00F223F2"/>
    <w:rsid w:val="00F2248D"/>
    <w:rsid w:val="00F224BF"/>
    <w:rsid w:val="00F224EB"/>
    <w:rsid w:val="00F22587"/>
    <w:rsid w:val="00F2260E"/>
    <w:rsid w:val="00F2264C"/>
    <w:rsid w:val="00F228C8"/>
    <w:rsid w:val="00F228CC"/>
    <w:rsid w:val="00F229C1"/>
    <w:rsid w:val="00F22A02"/>
    <w:rsid w:val="00F22B39"/>
    <w:rsid w:val="00F22B67"/>
    <w:rsid w:val="00F22DDE"/>
    <w:rsid w:val="00F22E10"/>
    <w:rsid w:val="00F2300D"/>
    <w:rsid w:val="00F23023"/>
    <w:rsid w:val="00F2306E"/>
    <w:rsid w:val="00F233F0"/>
    <w:rsid w:val="00F23450"/>
    <w:rsid w:val="00F23459"/>
    <w:rsid w:val="00F234A4"/>
    <w:rsid w:val="00F234A5"/>
    <w:rsid w:val="00F2359B"/>
    <w:rsid w:val="00F2362E"/>
    <w:rsid w:val="00F23690"/>
    <w:rsid w:val="00F2384E"/>
    <w:rsid w:val="00F23A32"/>
    <w:rsid w:val="00F23A81"/>
    <w:rsid w:val="00F23B12"/>
    <w:rsid w:val="00F23C43"/>
    <w:rsid w:val="00F23D8E"/>
    <w:rsid w:val="00F23DBF"/>
    <w:rsid w:val="00F23FF9"/>
    <w:rsid w:val="00F24018"/>
    <w:rsid w:val="00F24136"/>
    <w:rsid w:val="00F24142"/>
    <w:rsid w:val="00F24181"/>
    <w:rsid w:val="00F241C8"/>
    <w:rsid w:val="00F2434A"/>
    <w:rsid w:val="00F244E0"/>
    <w:rsid w:val="00F2464F"/>
    <w:rsid w:val="00F246A4"/>
    <w:rsid w:val="00F24786"/>
    <w:rsid w:val="00F248AB"/>
    <w:rsid w:val="00F24A80"/>
    <w:rsid w:val="00F24FF0"/>
    <w:rsid w:val="00F25218"/>
    <w:rsid w:val="00F2528D"/>
    <w:rsid w:val="00F252A1"/>
    <w:rsid w:val="00F25311"/>
    <w:rsid w:val="00F253E6"/>
    <w:rsid w:val="00F25406"/>
    <w:rsid w:val="00F25560"/>
    <w:rsid w:val="00F2556A"/>
    <w:rsid w:val="00F25712"/>
    <w:rsid w:val="00F258BB"/>
    <w:rsid w:val="00F258FA"/>
    <w:rsid w:val="00F258FB"/>
    <w:rsid w:val="00F25A98"/>
    <w:rsid w:val="00F25A9A"/>
    <w:rsid w:val="00F25AA9"/>
    <w:rsid w:val="00F25B05"/>
    <w:rsid w:val="00F25B40"/>
    <w:rsid w:val="00F25B69"/>
    <w:rsid w:val="00F25C2D"/>
    <w:rsid w:val="00F25D2D"/>
    <w:rsid w:val="00F25F11"/>
    <w:rsid w:val="00F25F72"/>
    <w:rsid w:val="00F25F98"/>
    <w:rsid w:val="00F25FB5"/>
    <w:rsid w:val="00F260E3"/>
    <w:rsid w:val="00F2613E"/>
    <w:rsid w:val="00F262F3"/>
    <w:rsid w:val="00F2638A"/>
    <w:rsid w:val="00F264AB"/>
    <w:rsid w:val="00F26547"/>
    <w:rsid w:val="00F2663C"/>
    <w:rsid w:val="00F26798"/>
    <w:rsid w:val="00F267BC"/>
    <w:rsid w:val="00F269BD"/>
    <w:rsid w:val="00F26A38"/>
    <w:rsid w:val="00F26B24"/>
    <w:rsid w:val="00F26B6B"/>
    <w:rsid w:val="00F26BDC"/>
    <w:rsid w:val="00F26D9F"/>
    <w:rsid w:val="00F26F00"/>
    <w:rsid w:val="00F26F57"/>
    <w:rsid w:val="00F26F6A"/>
    <w:rsid w:val="00F2700C"/>
    <w:rsid w:val="00F27026"/>
    <w:rsid w:val="00F2703E"/>
    <w:rsid w:val="00F27047"/>
    <w:rsid w:val="00F2707B"/>
    <w:rsid w:val="00F271CE"/>
    <w:rsid w:val="00F271D4"/>
    <w:rsid w:val="00F27337"/>
    <w:rsid w:val="00F27413"/>
    <w:rsid w:val="00F2750C"/>
    <w:rsid w:val="00F2752A"/>
    <w:rsid w:val="00F2755D"/>
    <w:rsid w:val="00F27579"/>
    <w:rsid w:val="00F275C4"/>
    <w:rsid w:val="00F279D4"/>
    <w:rsid w:val="00F27A0D"/>
    <w:rsid w:val="00F27C04"/>
    <w:rsid w:val="00F27EE3"/>
    <w:rsid w:val="00F27F52"/>
    <w:rsid w:val="00F30151"/>
    <w:rsid w:val="00F30398"/>
    <w:rsid w:val="00F303FE"/>
    <w:rsid w:val="00F30572"/>
    <w:rsid w:val="00F306A4"/>
    <w:rsid w:val="00F30872"/>
    <w:rsid w:val="00F308D3"/>
    <w:rsid w:val="00F30A2A"/>
    <w:rsid w:val="00F30AEF"/>
    <w:rsid w:val="00F30BA0"/>
    <w:rsid w:val="00F30BE5"/>
    <w:rsid w:val="00F30C23"/>
    <w:rsid w:val="00F30D21"/>
    <w:rsid w:val="00F30DAD"/>
    <w:rsid w:val="00F30DF4"/>
    <w:rsid w:val="00F30E5C"/>
    <w:rsid w:val="00F30EDB"/>
    <w:rsid w:val="00F30F65"/>
    <w:rsid w:val="00F30FF8"/>
    <w:rsid w:val="00F31036"/>
    <w:rsid w:val="00F3117D"/>
    <w:rsid w:val="00F31235"/>
    <w:rsid w:val="00F3124E"/>
    <w:rsid w:val="00F312F0"/>
    <w:rsid w:val="00F31309"/>
    <w:rsid w:val="00F3157F"/>
    <w:rsid w:val="00F315B2"/>
    <w:rsid w:val="00F315B9"/>
    <w:rsid w:val="00F3161D"/>
    <w:rsid w:val="00F316EF"/>
    <w:rsid w:val="00F3172E"/>
    <w:rsid w:val="00F3179B"/>
    <w:rsid w:val="00F31914"/>
    <w:rsid w:val="00F3193E"/>
    <w:rsid w:val="00F31AB7"/>
    <w:rsid w:val="00F31BD9"/>
    <w:rsid w:val="00F31CE1"/>
    <w:rsid w:val="00F31D17"/>
    <w:rsid w:val="00F31D6B"/>
    <w:rsid w:val="00F31D94"/>
    <w:rsid w:val="00F31F32"/>
    <w:rsid w:val="00F32059"/>
    <w:rsid w:val="00F3206C"/>
    <w:rsid w:val="00F32070"/>
    <w:rsid w:val="00F32102"/>
    <w:rsid w:val="00F32315"/>
    <w:rsid w:val="00F3233F"/>
    <w:rsid w:val="00F323DF"/>
    <w:rsid w:val="00F3257B"/>
    <w:rsid w:val="00F32621"/>
    <w:rsid w:val="00F32644"/>
    <w:rsid w:val="00F327A7"/>
    <w:rsid w:val="00F32841"/>
    <w:rsid w:val="00F32BD5"/>
    <w:rsid w:val="00F32E4D"/>
    <w:rsid w:val="00F33264"/>
    <w:rsid w:val="00F3334F"/>
    <w:rsid w:val="00F3343A"/>
    <w:rsid w:val="00F33688"/>
    <w:rsid w:val="00F336E6"/>
    <w:rsid w:val="00F33724"/>
    <w:rsid w:val="00F3386B"/>
    <w:rsid w:val="00F338AA"/>
    <w:rsid w:val="00F33A8E"/>
    <w:rsid w:val="00F33CAA"/>
    <w:rsid w:val="00F33E2F"/>
    <w:rsid w:val="00F33F1A"/>
    <w:rsid w:val="00F33F73"/>
    <w:rsid w:val="00F33FCC"/>
    <w:rsid w:val="00F341B1"/>
    <w:rsid w:val="00F3421F"/>
    <w:rsid w:val="00F34294"/>
    <w:rsid w:val="00F3434B"/>
    <w:rsid w:val="00F3445E"/>
    <w:rsid w:val="00F346D5"/>
    <w:rsid w:val="00F3478C"/>
    <w:rsid w:val="00F347C3"/>
    <w:rsid w:val="00F348A4"/>
    <w:rsid w:val="00F34941"/>
    <w:rsid w:val="00F34B1D"/>
    <w:rsid w:val="00F34BB3"/>
    <w:rsid w:val="00F34BDE"/>
    <w:rsid w:val="00F34E01"/>
    <w:rsid w:val="00F3511C"/>
    <w:rsid w:val="00F3516A"/>
    <w:rsid w:val="00F351B6"/>
    <w:rsid w:val="00F351F7"/>
    <w:rsid w:val="00F3535E"/>
    <w:rsid w:val="00F3554E"/>
    <w:rsid w:val="00F3567F"/>
    <w:rsid w:val="00F357EF"/>
    <w:rsid w:val="00F358F7"/>
    <w:rsid w:val="00F35A70"/>
    <w:rsid w:val="00F35B0C"/>
    <w:rsid w:val="00F35B6D"/>
    <w:rsid w:val="00F35BF4"/>
    <w:rsid w:val="00F35C3D"/>
    <w:rsid w:val="00F35C5B"/>
    <w:rsid w:val="00F35E77"/>
    <w:rsid w:val="00F3606A"/>
    <w:rsid w:val="00F361F1"/>
    <w:rsid w:val="00F36241"/>
    <w:rsid w:val="00F362A9"/>
    <w:rsid w:val="00F363AA"/>
    <w:rsid w:val="00F363E7"/>
    <w:rsid w:val="00F365B0"/>
    <w:rsid w:val="00F3684E"/>
    <w:rsid w:val="00F36967"/>
    <w:rsid w:val="00F369AD"/>
    <w:rsid w:val="00F36A26"/>
    <w:rsid w:val="00F36B03"/>
    <w:rsid w:val="00F36B62"/>
    <w:rsid w:val="00F36BAC"/>
    <w:rsid w:val="00F36BBD"/>
    <w:rsid w:val="00F36C5C"/>
    <w:rsid w:val="00F36CF4"/>
    <w:rsid w:val="00F36D43"/>
    <w:rsid w:val="00F36E15"/>
    <w:rsid w:val="00F3715A"/>
    <w:rsid w:val="00F372EB"/>
    <w:rsid w:val="00F373F9"/>
    <w:rsid w:val="00F374E2"/>
    <w:rsid w:val="00F37586"/>
    <w:rsid w:val="00F376E7"/>
    <w:rsid w:val="00F3773F"/>
    <w:rsid w:val="00F378AA"/>
    <w:rsid w:val="00F37947"/>
    <w:rsid w:val="00F379B6"/>
    <w:rsid w:val="00F379C0"/>
    <w:rsid w:val="00F37B9D"/>
    <w:rsid w:val="00F37BDF"/>
    <w:rsid w:val="00F37CDE"/>
    <w:rsid w:val="00F37E5E"/>
    <w:rsid w:val="00F37EFC"/>
    <w:rsid w:val="00F40040"/>
    <w:rsid w:val="00F40075"/>
    <w:rsid w:val="00F40078"/>
    <w:rsid w:val="00F4010A"/>
    <w:rsid w:val="00F4015E"/>
    <w:rsid w:val="00F40343"/>
    <w:rsid w:val="00F4034F"/>
    <w:rsid w:val="00F406BF"/>
    <w:rsid w:val="00F406DE"/>
    <w:rsid w:val="00F407D4"/>
    <w:rsid w:val="00F40A35"/>
    <w:rsid w:val="00F40A92"/>
    <w:rsid w:val="00F40B18"/>
    <w:rsid w:val="00F40B76"/>
    <w:rsid w:val="00F40C7F"/>
    <w:rsid w:val="00F40DB9"/>
    <w:rsid w:val="00F40E19"/>
    <w:rsid w:val="00F40F9E"/>
    <w:rsid w:val="00F41182"/>
    <w:rsid w:val="00F4128A"/>
    <w:rsid w:val="00F4139E"/>
    <w:rsid w:val="00F413F3"/>
    <w:rsid w:val="00F41496"/>
    <w:rsid w:val="00F4149B"/>
    <w:rsid w:val="00F4191A"/>
    <w:rsid w:val="00F41988"/>
    <w:rsid w:val="00F41A5F"/>
    <w:rsid w:val="00F41B46"/>
    <w:rsid w:val="00F41BDB"/>
    <w:rsid w:val="00F41CC2"/>
    <w:rsid w:val="00F41D83"/>
    <w:rsid w:val="00F41D8E"/>
    <w:rsid w:val="00F41D92"/>
    <w:rsid w:val="00F41E0D"/>
    <w:rsid w:val="00F41E24"/>
    <w:rsid w:val="00F41F88"/>
    <w:rsid w:val="00F41FCA"/>
    <w:rsid w:val="00F42013"/>
    <w:rsid w:val="00F4205A"/>
    <w:rsid w:val="00F420F9"/>
    <w:rsid w:val="00F4211C"/>
    <w:rsid w:val="00F42377"/>
    <w:rsid w:val="00F426D0"/>
    <w:rsid w:val="00F4272B"/>
    <w:rsid w:val="00F42987"/>
    <w:rsid w:val="00F429F7"/>
    <w:rsid w:val="00F42B41"/>
    <w:rsid w:val="00F42C04"/>
    <w:rsid w:val="00F42C7A"/>
    <w:rsid w:val="00F42CDD"/>
    <w:rsid w:val="00F42E5A"/>
    <w:rsid w:val="00F42E81"/>
    <w:rsid w:val="00F42FBF"/>
    <w:rsid w:val="00F43303"/>
    <w:rsid w:val="00F434D8"/>
    <w:rsid w:val="00F43616"/>
    <w:rsid w:val="00F4393C"/>
    <w:rsid w:val="00F43B18"/>
    <w:rsid w:val="00F43B3B"/>
    <w:rsid w:val="00F43B55"/>
    <w:rsid w:val="00F43C36"/>
    <w:rsid w:val="00F43D38"/>
    <w:rsid w:val="00F43D72"/>
    <w:rsid w:val="00F43E5C"/>
    <w:rsid w:val="00F44094"/>
    <w:rsid w:val="00F4414A"/>
    <w:rsid w:val="00F44371"/>
    <w:rsid w:val="00F4445A"/>
    <w:rsid w:val="00F4447B"/>
    <w:rsid w:val="00F44511"/>
    <w:rsid w:val="00F446E8"/>
    <w:rsid w:val="00F447AD"/>
    <w:rsid w:val="00F447C6"/>
    <w:rsid w:val="00F44813"/>
    <w:rsid w:val="00F44A06"/>
    <w:rsid w:val="00F44B5A"/>
    <w:rsid w:val="00F44B60"/>
    <w:rsid w:val="00F44CBC"/>
    <w:rsid w:val="00F44D01"/>
    <w:rsid w:val="00F44F22"/>
    <w:rsid w:val="00F45160"/>
    <w:rsid w:val="00F452AA"/>
    <w:rsid w:val="00F452E3"/>
    <w:rsid w:val="00F45437"/>
    <w:rsid w:val="00F45614"/>
    <w:rsid w:val="00F456C5"/>
    <w:rsid w:val="00F458B6"/>
    <w:rsid w:val="00F45999"/>
    <w:rsid w:val="00F459D7"/>
    <w:rsid w:val="00F45A16"/>
    <w:rsid w:val="00F45B86"/>
    <w:rsid w:val="00F45DC1"/>
    <w:rsid w:val="00F45E69"/>
    <w:rsid w:val="00F45E91"/>
    <w:rsid w:val="00F45EE7"/>
    <w:rsid w:val="00F45F20"/>
    <w:rsid w:val="00F45FC7"/>
    <w:rsid w:val="00F4612C"/>
    <w:rsid w:val="00F46209"/>
    <w:rsid w:val="00F46234"/>
    <w:rsid w:val="00F46243"/>
    <w:rsid w:val="00F462F1"/>
    <w:rsid w:val="00F463DC"/>
    <w:rsid w:val="00F464EC"/>
    <w:rsid w:val="00F466A8"/>
    <w:rsid w:val="00F469BE"/>
    <w:rsid w:val="00F46A7D"/>
    <w:rsid w:val="00F46ACB"/>
    <w:rsid w:val="00F46C80"/>
    <w:rsid w:val="00F46D02"/>
    <w:rsid w:val="00F46FB2"/>
    <w:rsid w:val="00F470AC"/>
    <w:rsid w:val="00F472A2"/>
    <w:rsid w:val="00F47638"/>
    <w:rsid w:val="00F47883"/>
    <w:rsid w:val="00F4794E"/>
    <w:rsid w:val="00F47BE6"/>
    <w:rsid w:val="00F47C14"/>
    <w:rsid w:val="00F47C4C"/>
    <w:rsid w:val="00F47D82"/>
    <w:rsid w:val="00F47DA2"/>
    <w:rsid w:val="00F47E1A"/>
    <w:rsid w:val="00F47E35"/>
    <w:rsid w:val="00F47E56"/>
    <w:rsid w:val="00F47E85"/>
    <w:rsid w:val="00F47F24"/>
    <w:rsid w:val="00F47F2F"/>
    <w:rsid w:val="00F47F44"/>
    <w:rsid w:val="00F47FC3"/>
    <w:rsid w:val="00F500C5"/>
    <w:rsid w:val="00F5032C"/>
    <w:rsid w:val="00F5037B"/>
    <w:rsid w:val="00F50409"/>
    <w:rsid w:val="00F5048F"/>
    <w:rsid w:val="00F504B1"/>
    <w:rsid w:val="00F50544"/>
    <w:rsid w:val="00F506B6"/>
    <w:rsid w:val="00F506C0"/>
    <w:rsid w:val="00F5071F"/>
    <w:rsid w:val="00F507AC"/>
    <w:rsid w:val="00F50874"/>
    <w:rsid w:val="00F5097E"/>
    <w:rsid w:val="00F50F36"/>
    <w:rsid w:val="00F50FAB"/>
    <w:rsid w:val="00F51064"/>
    <w:rsid w:val="00F51271"/>
    <w:rsid w:val="00F51277"/>
    <w:rsid w:val="00F51494"/>
    <w:rsid w:val="00F51597"/>
    <w:rsid w:val="00F516F1"/>
    <w:rsid w:val="00F5173C"/>
    <w:rsid w:val="00F51758"/>
    <w:rsid w:val="00F5193E"/>
    <w:rsid w:val="00F51959"/>
    <w:rsid w:val="00F519CF"/>
    <w:rsid w:val="00F51C00"/>
    <w:rsid w:val="00F51C56"/>
    <w:rsid w:val="00F51C65"/>
    <w:rsid w:val="00F51C8D"/>
    <w:rsid w:val="00F51D8F"/>
    <w:rsid w:val="00F51E67"/>
    <w:rsid w:val="00F5210E"/>
    <w:rsid w:val="00F5243C"/>
    <w:rsid w:val="00F5249D"/>
    <w:rsid w:val="00F52533"/>
    <w:rsid w:val="00F52589"/>
    <w:rsid w:val="00F52615"/>
    <w:rsid w:val="00F526E1"/>
    <w:rsid w:val="00F52A08"/>
    <w:rsid w:val="00F52A20"/>
    <w:rsid w:val="00F52B6D"/>
    <w:rsid w:val="00F52C4B"/>
    <w:rsid w:val="00F52D2A"/>
    <w:rsid w:val="00F52D45"/>
    <w:rsid w:val="00F52D72"/>
    <w:rsid w:val="00F52E8E"/>
    <w:rsid w:val="00F52F9A"/>
    <w:rsid w:val="00F52FA0"/>
    <w:rsid w:val="00F5304E"/>
    <w:rsid w:val="00F5314D"/>
    <w:rsid w:val="00F53240"/>
    <w:rsid w:val="00F53297"/>
    <w:rsid w:val="00F5339E"/>
    <w:rsid w:val="00F5369C"/>
    <w:rsid w:val="00F537B2"/>
    <w:rsid w:val="00F538B5"/>
    <w:rsid w:val="00F53949"/>
    <w:rsid w:val="00F53AB3"/>
    <w:rsid w:val="00F53F43"/>
    <w:rsid w:val="00F5429B"/>
    <w:rsid w:val="00F542BB"/>
    <w:rsid w:val="00F543BA"/>
    <w:rsid w:val="00F544BB"/>
    <w:rsid w:val="00F54560"/>
    <w:rsid w:val="00F54582"/>
    <w:rsid w:val="00F54681"/>
    <w:rsid w:val="00F5469D"/>
    <w:rsid w:val="00F547E7"/>
    <w:rsid w:val="00F5481C"/>
    <w:rsid w:val="00F54BFB"/>
    <w:rsid w:val="00F54D2D"/>
    <w:rsid w:val="00F54F86"/>
    <w:rsid w:val="00F55307"/>
    <w:rsid w:val="00F55335"/>
    <w:rsid w:val="00F55361"/>
    <w:rsid w:val="00F55376"/>
    <w:rsid w:val="00F553D0"/>
    <w:rsid w:val="00F554C1"/>
    <w:rsid w:val="00F5554B"/>
    <w:rsid w:val="00F55614"/>
    <w:rsid w:val="00F55626"/>
    <w:rsid w:val="00F556E3"/>
    <w:rsid w:val="00F5575E"/>
    <w:rsid w:val="00F55764"/>
    <w:rsid w:val="00F557CC"/>
    <w:rsid w:val="00F55B1D"/>
    <w:rsid w:val="00F55B91"/>
    <w:rsid w:val="00F55C3E"/>
    <w:rsid w:val="00F55D50"/>
    <w:rsid w:val="00F55DE9"/>
    <w:rsid w:val="00F5621F"/>
    <w:rsid w:val="00F562B2"/>
    <w:rsid w:val="00F562D8"/>
    <w:rsid w:val="00F56334"/>
    <w:rsid w:val="00F5655B"/>
    <w:rsid w:val="00F566B5"/>
    <w:rsid w:val="00F566E8"/>
    <w:rsid w:val="00F5690D"/>
    <w:rsid w:val="00F56C3D"/>
    <w:rsid w:val="00F56E93"/>
    <w:rsid w:val="00F56F50"/>
    <w:rsid w:val="00F56F7B"/>
    <w:rsid w:val="00F57030"/>
    <w:rsid w:val="00F570B4"/>
    <w:rsid w:val="00F5729A"/>
    <w:rsid w:val="00F5729C"/>
    <w:rsid w:val="00F57520"/>
    <w:rsid w:val="00F57540"/>
    <w:rsid w:val="00F575A6"/>
    <w:rsid w:val="00F57801"/>
    <w:rsid w:val="00F57BC1"/>
    <w:rsid w:val="00F57C5A"/>
    <w:rsid w:val="00F57C95"/>
    <w:rsid w:val="00F57E03"/>
    <w:rsid w:val="00F57E83"/>
    <w:rsid w:val="00F57F75"/>
    <w:rsid w:val="00F60029"/>
    <w:rsid w:val="00F60197"/>
    <w:rsid w:val="00F604C2"/>
    <w:rsid w:val="00F606A9"/>
    <w:rsid w:val="00F60787"/>
    <w:rsid w:val="00F60926"/>
    <w:rsid w:val="00F60A71"/>
    <w:rsid w:val="00F60B4C"/>
    <w:rsid w:val="00F60B5B"/>
    <w:rsid w:val="00F60BB2"/>
    <w:rsid w:val="00F60BC8"/>
    <w:rsid w:val="00F60BDF"/>
    <w:rsid w:val="00F60D12"/>
    <w:rsid w:val="00F60FDD"/>
    <w:rsid w:val="00F61135"/>
    <w:rsid w:val="00F61286"/>
    <w:rsid w:val="00F61342"/>
    <w:rsid w:val="00F614A6"/>
    <w:rsid w:val="00F61556"/>
    <w:rsid w:val="00F615A8"/>
    <w:rsid w:val="00F615BD"/>
    <w:rsid w:val="00F616A3"/>
    <w:rsid w:val="00F6170F"/>
    <w:rsid w:val="00F6175A"/>
    <w:rsid w:val="00F61A8F"/>
    <w:rsid w:val="00F61B14"/>
    <w:rsid w:val="00F61F0F"/>
    <w:rsid w:val="00F61F3F"/>
    <w:rsid w:val="00F61F86"/>
    <w:rsid w:val="00F61F96"/>
    <w:rsid w:val="00F6208E"/>
    <w:rsid w:val="00F6219C"/>
    <w:rsid w:val="00F6219D"/>
    <w:rsid w:val="00F621F1"/>
    <w:rsid w:val="00F623F4"/>
    <w:rsid w:val="00F624AA"/>
    <w:rsid w:val="00F6252D"/>
    <w:rsid w:val="00F62694"/>
    <w:rsid w:val="00F626A8"/>
    <w:rsid w:val="00F62945"/>
    <w:rsid w:val="00F62B9E"/>
    <w:rsid w:val="00F62BF7"/>
    <w:rsid w:val="00F62D25"/>
    <w:rsid w:val="00F62DA9"/>
    <w:rsid w:val="00F62E45"/>
    <w:rsid w:val="00F62F24"/>
    <w:rsid w:val="00F630A9"/>
    <w:rsid w:val="00F632A8"/>
    <w:rsid w:val="00F633C7"/>
    <w:rsid w:val="00F635D3"/>
    <w:rsid w:val="00F63708"/>
    <w:rsid w:val="00F637BC"/>
    <w:rsid w:val="00F638CD"/>
    <w:rsid w:val="00F6392B"/>
    <w:rsid w:val="00F639A4"/>
    <w:rsid w:val="00F639C0"/>
    <w:rsid w:val="00F639C2"/>
    <w:rsid w:val="00F63A1A"/>
    <w:rsid w:val="00F63A76"/>
    <w:rsid w:val="00F63A84"/>
    <w:rsid w:val="00F63B23"/>
    <w:rsid w:val="00F63CE1"/>
    <w:rsid w:val="00F63DB8"/>
    <w:rsid w:val="00F63F06"/>
    <w:rsid w:val="00F640CA"/>
    <w:rsid w:val="00F640E2"/>
    <w:rsid w:val="00F64294"/>
    <w:rsid w:val="00F64370"/>
    <w:rsid w:val="00F6439C"/>
    <w:rsid w:val="00F6457E"/>
    <w:rsid w:val="00F64639"/>
    <w:rsid w:val="00F64979"/>
    <w:rsid w:val="00F64A08"/>
    <w:rsid w:val="00F64CE1"/>
    <w:rsid w:val="00F64D3C"/>
    <w:rsid w:val="00F64E69"/>
    <w:rsid w:val="00F64F22"/>
    <w:rsid w:val="00F652DF"/>
    <w:rsid w:val="00F655ED"/>
    <w:rsid w:val="00F658C9"/>
    <w:rsid w:val="00F658D2"/>
    <w:rsid w:val="00F65BED"/>
    <w:rsid w:val="00F65CA7"/>
    <w:rsid w:val="00F65D3A"/>
    <w:rsid w:val="00F65D7B"/>
    <w:rsid w:val="00F65DA4"/>
    <w:rsid w:val="00F65E92"/>
    <w:rsid w:val="00F65EE5"/>
    <w:rsid w:val="00F65F47"/>
    <w:rsid w:val="00F6606B"/>
    <w:rsid w:val="00F661E3"/>
    <w:rsid w:val="00F6623E"/>
    <w:rsid w:val="00F66303"/>
    <w:rsid w:val="00F66375"/>
    <w:rsid w:val="00F664D2"/>
    <w:rsid w:val="00F66503"/>
    <w:rsid w:val="00F66606"/>
    <w:rsid w:val="00F66653"/>
    <w:rsid w:val="00F666C8"/>
    <w:rsid w:val="00F666E0"/>
    <w:rsid w:val="00F66703"/>
    <w:rsid w:val="00F66738"/>
    <w:rsid w:val="00F6673D"/>
    <w:rsid w:val="00F6677D"/>
    <w:rsid w:val="00F6677F"/>
    <w:rsid w:val="00F66833"/>
    <w:rsid w:val="00F66B7F"/>
    <w:rsid w:val="00F66BD8"/>
    <w:rsid w:val="00F66C2B"/>
    <w:rsid w:val="00F66ED4"/>
    <w:rsid w:val="00F66EF0"/>
    <w:rsid w:val="00F66FE2"/>
    <w:rsid w:val="00F67028"/>
    <w:rsid w:val="00F6710F"/>
    <w:rsid w:val="00F67158"/>
    <w:rsid w:val="00F671DF"/>
    <w:rsid w:val="00F67254"/>
    <w:rsid w:val="00F67272"/>
    <w:rsid w:val="00F674D4"/>
    <w:rsid w:val="00F67666"/>
    <w:rsid w:val="00F676B5"/>
    <w:rsid w:val="00F6777E"/>
    <w:rsid w:val="00F677ED"/>
    <w:rsid w:val="00F67828"/>
    <w:rsid w:val="00F6797E"/>
    <w:rsid w:val="00F679DA"/>
    <w:rsid w:val="00F67A30"/>
    <w:rsid w:val="00F67A95"/>
    <w:rsid w:val="00F67D79"/>
    <w:rsid w:val="00F67D9A"/>
    <w:rsid w:val="00F67DD2"/>
    <w:rsid w:val="00F70007"/>
    <w:rsid w:val="00F70078"/>
    <w:rsid w:val="00F70246"/>
    <w:rsid w:val="00F7030D"/>
    <w:rsid w:val="00F70737"/>
    <w:rsid w:val="00F707A3"/>
    <w:rsid w:val="00F7083F"/>
    <w:rsid w:val="00F7093A"/>
    <w:rsid w:val="00F7099A"/>
    <w:rsid w:val="00F709B7"/>
    <w:rsid w:val="00F709B8"/>
    <w:rsid w:val="00F70B09"/>
    <w:rsid w:val="00F70CF3"/>
    <w:rsid w:val="00F70D64"/>
    <w:rsid w:val="00F70EC3"/>
    <w:rsid w:val="00F70ECE"/>
    <w:rsid w:val="00F71004"/>
    <w:rsid w:val="00F71088"/>
    <w:rsid w:val="00F710FF"/>
    <w:rsid w:val="00F7110B"/>
    <w:rsid w:val="00F711DE"/>
    <w:rsid w:val="00F711EF"/>
    <w:rsid w:val="00F71224"/>
    <w:rsid w:val="00F7154A"/>
    <w:rsid w:val="00F716ED"/>
    <w:rsid w:val="00F717D8"/>
    <w:rsid w:val="00F7193B"/>
    <w:rsid w:val="00F71A93"/>
    <w:rsid w:val="00F71B27"/>
    <w:rsid w:val="00F71B92"/>
    <w:rsid w:val="00F71C9A"/>
    <w:rsid w:val="00F71D22"/>
    <w:rsid w:val="00F71D94"/>
    <w:rsid w:val="00F71DC0"/>
    <w:rsid w:val="00F71DE0"/>
    <w:rsid w:val="00F7212E"/>
    <w:rsid w:val="00F7228B"/>
    <w:rsid w:val="00F722D6"/>
    <w:rsid w:val="00F724A8"/>
    <w:rsid w:val="00F724DE"/>
    <w:rsid w:val="00F72649"/>
    <w:rsid w:val="00F72657"/>
    <w:rsid w:val="00F72772"/>
    <w:rsid w:val="00F72775"/>
    <w:rsid w:val="00F72800"/>
    <w:rsid w:val="00F7284B"/>
    <w:rsid w:val="00F72922"/>
    <w:rsid w:val="00F7292A"/>
    <w:rsid w:val="00F72938"/>
    <w:rsid w:val="00F729F6"/>
    <w:rsid w:val="00F72AB9"/>
    <w:rsid w:val="00F72B45"/>
    <w:rsid w:val="00F72BD6"/>
    <w:rsid w:val="00F72CE7"/>
    <w:rsid w:val="00F72E2F"/>
    <w:rsid w:val="00F730D5"/>
    <w:rsid w:val="00F730DF"/>
    <w:rsid w:val="00F73158"/>
    <w:rsid w:val="00F73302"/>
    <w:rsid w:val="00F733CD"/>
    <w:rsid w:val="00F73418"/>
    <w:rsid w:val="00F7347E"/>
    <w:rsid w:val="00F7364E"/>
    <w:rsid w:val="00F736D1"/>
    <w:rsid w:val="00F737F2"/>
    <w:rsid w:val="00F739C3"/>
    <w:rsid w:val="00F73AE6"/>
    <w:rsid w:val="00F73B00"/>
    <w:rsid w:val="00F73D17"/>
    <w:rsid w:val="00F73E2D"/>
    <w:rsid w:val="00F74152"/>
    <w:rsid w:val="00F741F8"/>
    <w:rsid w:val="00F74213"/>
    <w:rsid w:val="00F74254"/>
    <w:rsid w:val="00F74279"/>
    <w:rsid w:val="00F74363"/>
    <w:rsid w:val="00F743AF"/>
    <w:rsid w:val="00F7451E"/>
    <w:rsid w:val="00F74523"/>
    <w:rsid w:val="00F74646"/>
    <w:rsid w:val="00F746B6"/>
    <w:rsid w:val="00F7470A"/>
    <w:rsid w:val="00F747F5"/>
    <w:rsid w:val="00F748B7"/>
    <w:rsid w:val="00F749FC"/>
    <w:rsid w:val="00F74A67"/>
    <w:rsid w:val="00F74B1C"/>
    <w:rsid w:val="00F74C30"/>
    <w:rsid w:val="00F74C77"/>
    <w:rsid w:val="00F74CB3"/>
    <w:rsid w:val="00F74E86"/>
    <w:rsid w:val="00F74FBE"/>
    <w:rsid w:val="00F75026"/>
    <w:rsid w:val="00F75392"/>
    <w:rsid w:val="00F75514"/>
    <w:rsid w:val="00F75518"/>
    <w:rsid w:val="00F75589"/>
    <w:rsid w:val="00F75805"/>
    <w:rsid w:val="00F758CB"/>
    <w:rsid w:val="00F75942"/>
    <w:rsid w:val="00F759B0"/>
    <w:rsid w:val="00F759F2"/>
    <w:rsid w:val="00F75AAE"/>
    <w:rsid w:val="00F75ADB"/>
    <w:rsid w:val="00F75AF0"/>
    <w:rsid w:val="00F75C5A"/>
    <w:rsid w:val="00F75C61"/>
    <w:rsid w:val="00F75CC8"/>
    <w:rsid w:val="00F75D9F"/>
    <w:rsid w:val="00F75DA4"/>
    <w:rsid w:val="00F75F02"/>
    <w:rsid w:val="00F75FA6"/>
    <w:rsid w:val="00F760B3"/>
    <w:rsid w:val="00F7616C"/>
    <w:rsid w:val="00F7639B"/>
    <w:rsid w:val="00F764D6"/>
    <w:rsid w:val="00F76539"/>
    <w:rsid w:val="00F76570"/>
    <w:rsid w:val="00F76627"/>
    <w:rsid w:val="00F766A5"/>
    <w:rsid w:val="00F76773"/>
    <w:rsid w:val="00F76790"/>
    <w:rsid w:val="00F7680F"/>
    <w:rsid w:val="00F76917"/>
    <w:rsid w:val="00F76A0B"/>
    <w:rsid w:val="00F76A36"/>
    <w:rsid w:val="00F76B03"/>
    <w:rsid w:val="00F76CFE"/>
    <w:rsid w:val="00F76D00"/>
    <w:rsid w:val="00F76D6B"/>
    <w:rsid w:val="00F76E94"/>
    <w:rsid w:val="00F76EB4"/>
    <w:rsid w:val="00F76EE5"/>
    <w:rsid w:val="00F77032"/>
    <w:rsid w:val="00F771D3"/>
    <w:rsid w:val="00F77482"/>
    <w:rsid w:val="00F776B9"/>
    <w:rsid w:val="00F77725"/>
    <w:rsid w:val="00F777EB"/>
    <w:rsid w:val="00F778FE"/>
    <w:rsid w:val="00F7791C"/>
    <w:rsid w:val="00F77EA6"/>
    <w:rsid w:val="00F80094"/>
    <w:rsid w:val="00F8015B"/>
    <w:rsid w:val="00F8022D"/>
    <w:rsid w:val="00F8031A"/>
    <w:rsid w:val="00F80348"/>
    <w:rsid w:val="00F8037E"/>
    <w:rsid w:val="00F8048A"/>
    <w:rsid w:val="00F804C9"/>
    <w:rsid w:val="00F804DB"/>
    <w:rsid w:val="00F80638"/>
    <w:rsid w:val="00F806A9"/>
    <w:rsid w:val="00F80717"/>
    <w:rsid w:val="00F8073B"/>
    <w:rsid w:val="00F80A91"/>
    <w:rsid w:val="00F80E79"/>
    <w:rsid w:val="00F81157"/>
    <w:rsid w:val="00F811CC"/>
    <w:rsid w:val="00F81278"/>
    <w:rsid w:val="00F814EB"/>
    <w:rsid w:val="00F8156C"/>
    <w:rsid w:val="00F816E6"/>
    <w:rsid w:val="00F81747"/>
    <w:rsid w:val="00F81874"/>
    <w:rsid w:val="00F818DF"/>
    <w:rsid w:val="00F819EA"/>
    <w:rsid w:val="00F81B4A"/>
    <w:rsid w:val="00F81C11"/>
    <w:rsid w:val="00F81CB7"/>
    <w:rsid w:val="00F81CD4"/>
    <w:rsid w:val="00F81D55"/>
    <w:rsid w:val="00F81DAD"/>
    <w:rsid w:val="00F81E65"/>
    <w:rsid w:val="00F82136"/>
    <w:rsid w:val="00F82174"/>
    <w:rsid w:val="00F82287"/>
    <w:rsid w:val="00F82510"/>
    <w:rsid w:val="00F82710"/>
    <w:rsid w:val="00F827A7"/>
    <w:rsid w:val="00F8282B"/>
    <w:rsid w:val="00F82BD8"/>
    <w:rsid w:val="00F82DD7"/>
    <w:rsid w:val="00F82DF3"/>
    <w:rsid w:val="00F82E22"/>
    <w:rsid w:val="00F82E31"/>
    <w:rsid w:val="00F82E3D"/>
    <w:rsid w:val="00F82F7A"/>
    <w:rsid w:val="00F8304F"/>
    <w:rsid w:val="00F83067"/>
    <w:rsid w:val="00F83125"/>
    <w:rsid w:val="00F831B1"/>
    <w:rsid w:val="00F831FA"/>
    <w:rsid w:val="00F83211"/>
    <w:rsid w:val="00F832CF"/>
    <w:rsid w:val="00F832EB"/>
    <w:rsid w:val="00F83464"/>
    <w:rsid w:val="00F83530"/>
    <w:rsid w:val="00F836EB"/>
    <w:rsid w:val="00F8392F"/>
    <w:rsid w:val="00F8398C"/>
    <w:rsid w:val="00F839DF"/>
    <w:rsid w:val="00F83AED"/>
    <w:rsid w:val="00F83C49"/>
    <w:rsid w:val="00F83C57"/>
    <w:rsid w:val="00F83C83"/>
    <w:rsid w:val="00F83D13"/>
    <w:rsid w:val="00F83DB6"/>
    <w:rsid w:val="00F842CA"/>
    <w:rsid w:val="00F843D1"/>
    <w:rsid w:val="00F8442E"/>
    <w:rsid w:val="00F84479"/>
    <w:rsid w:val="00F84497"/>
    <w:rsid w:val="00F8450E"/>
    <w:rsid w:val="00F8450F"/>
    <w:rsid w:val="00F845BD"/>
    <w:rsid w:val="00F846B4"/>
    <w:rsid w:val="00F846D1"/>
    <w:rsid w:val="00F847BC"/>
    <w:rsid w:val="00F84976"/>
    <w:rsid w:val="00F84ACE"/>
    <w:rsid w:val="00F84B6A"/>
    <w:rsid w:val="00F84CAD"/>
    <w:rsid w:val="00F84E3C"/>
    <w:rsid w:val="00F84F35"/>
    <w:rsid w:val="00F84F9A"/>
    <w:rsid w:val="00F8515F"/>
    <w:rsid w:val="00F854C1"/>
    <w:rsid w:val="00F854D7"/>
    <w:rsid w:val="00F855A8"/>
    <w:rsid w:val="00F85765"/>
    <w:rsid w:val="00F8580C"/>
    <w:rsid w:val="00F85974"/>
    <w:rsid w:val="00F85C55"/>
    <w:rsid w:val="00F86221"/>
    <w:rsid w:val="00F86225"/>
    <w:rsid w:val="00F86276"/>
    <w:rsid w:val="00F86325"/>
    <w:rsid w:val="00F86343"/>
    <w:rsid w:val="00F863BB"/>
    <w:rsid w:val="00F8644E"/>
    <w:rsid w:val="00F86574"/>
    <w:rsid w:val="00F866CC"/>
    <w:rsid w:val="00F86794"/>
    <w:rsid w:val="00F86893"/>
    <w:rsid w:val="00F86A10"/>
    <w:rsid w:val="00F86AEB"/>
    <w:rsid w:val="00F86B9E"/>
    <w:rsid w:val="00F86CBD"/>
    <w:rsid w:val="00F86D96"/>
    <w:rsid w:val="00F86EAE"/>
    <w:rsid w:val="00F86F4D"/>
    <w:rsid w:val="00F86F75"/>
    <w:rsid w:val="00F86FDC"/>
    <w:rsid w:val="00F870E3"/>
    <w:rsid w:val="00F87197"/>
    <w:rsid w:val="00F87205"/>
    <w:rsid w:val="00F8730B"/>
    <w:rsid w:val="00F87489"/>
    <w:rsid w:val="00F874A1"/>
    <w:rsid w:val="00F874C8"/>
    <w:rsid w:val="00F87539"/>
    <w:rsid w:val="00F8755A"/>
    <w:rsid w:val="00F876E7"/>
    <w:rsid w:val="00F87723"/>
    <w:rsid w:val="00F87987"/>
    <w:rsid w:val="00F87B8B"/>
    <w:rsid w:val="00F87BF1"/>
    <w:rsid w:val="00F87C02"/>
    <w:rsid w:val="00F87D2D"/>
    <w:rsid w:val="00F87D99"/>
    <w:rsid w:val="00F87DB4"/>
    <w:rsid w:val="00F87DEC"/>
    <w:rsid w:val="00F87EFE"/>
    <w:rsid w:val="00F900AE"/>
    <w:rsid w:val="00F9052E"/>
    <w:rsid w:val="00F90549"/>
    <w:rsid w:val="00F907DF"/>
    <w:rsid w:val="00F909A8"/>
    <w:rsid w:val="00F909AF"/>
    <w:rsid w:val="00F90AEA"/>
    <w:rsid w:val="00F90C46"/>
    <w:rsid w:val="00F90D46"/>
    <w:rsid w:val="00F90DA4"/>
    <w:rsid w:val="00F90DCE"/>
    <w:rsid w:val="00F90F3C"/>
    <w:rsid w:val="00F91066"/>
    <w:rsid w:val="00F91114"/>
    <w:rsid w:val="00F9125C"/>
    <w:rsid w:val="00F91395"/>
    <w:rsid w:val="00F913A2"/>
    <w:rsid w:val="00F914FB"/>
    <w:rsid w:val="00F9153C"/>
    <w:rsid w:val="00F91621"/>
    <w:rsid w:val="00F916BD"/>
    <w:rsid w:val="00F918E5"/>
    <w:rsid w:val="00F91916"/>
    <w:rsid w:val="00F919BD"/>
    <w:rsid w:val="00F91ABB"/>
    <w:rsid w:val="00F91B2A"/>
    <w:rsid w:val="00F91C93"/>
    <w:rsid w:val="00F91CE7"/>
    <w:rsid w:val="00F91DF6"/>
    <w:rsid w:val="00F91E56"/>
    <w:rsid w:val="00F91E80"/>
    <w:rsid w:val="00F91EC0"/>
    <w:rsid w:val="00F91EC5"/>
    <w:rsid w:val="00F91ED5"/>
    <w:rsid w:val="00F91EFC"/>
    <w:rsid w:val="00F91F86"/>
    <w:rsid w:val="00F91F9D"/>
    <w:rsid w:val="00F91FF1"/>
    <w:rsid w:val="00F9203E"/>
    <w:rsid w:val="00F922EF"/>
    <w:rsid w:val="00F923CF"/>
    <w:rsid w:val="00F92485"/>
    <w:rsid w:val="00F9269A"/>
    <w:rsid w:val="00F927B8"/>
    <w:rsid w:val="00F9281E"/>
    <w:rsid w:val="00F928DA"/>
    <w:rsid w:val="00F92943"/>
    <w:rsid w:val="00F92B16"/>
    <w:rsid w:val="00F92BDD"/>
    <w:rsid w:val="00F92BFA"/>
    <w:rsid w:val="00F92C58"/>
    <w:rsid w:val="00F92FBC"/>
    <w:rsid w:val="00F93131"/>
    <w:rsid w:val="00F932E8"/>
    <w:rsid w:val="00F93407"/>
    <w:rsid w:val="00F934A6"/>
    <w:rsid w:val="00F934F9"/>
    <w:rsid w:val="00F9353C"/>
    <w:rsid w:val="00F93715"/>
    <w:rsid w:val="00F937A2"/>
    <w:rsid w:val="00F937C3"/>
    <w:rsid w:val="00F93877"/>
    <w:rsid w:val="00F938AC"/>
    <w:rsid w:val="00F93A1E"/>
    <w:rsid w:val="00F93A86"/>
    <w:rsid w:val="00F93AA9"/>
    <w:rsid w:val="00F93ACD"/>
    <w:rsid w:val="00F93CF5"/>
    <w:rsid w:val="00F93E94"/>
    <w:rsid w:val="00F93F89"/>
    <w:rsid w:val="00F93FA2"/>
    <w:rsid w:val="00F94090"/>
    <w:rsid w:val="00F940B1"/>
    <w:rsid w:val="00F9410D"/>
    <w:rsid w:val="00F941A1"/>
    <w:rsid w:val="00F942B9"/>
    <w:rsid w:val="00F943A4"/>
    <w:rsid w:val="00F9441B"/>
    <w:rsid w:val="00F944EC"/>
    <w:rsid w:val="00F948C7"/>
    <w:rsid w:val="00F94928"/>
    <w:rsid w:val="00F94A08"/>
    <w:rsid w:val="00F94A1F"/>
    <w:rsid w:val="00F94A4F"/>
    <w:rsid w:val="00F94A5B"/>
    <w:rsid w:val="00F94A92"/>
    <w:rsid w:val="00F94AAF"/>
    <w:rsid w:val="00F94C83"/>
    <w:rsid w:val="00F94CE3"/>
    <w:rsid w:val="00F94D51"/>
    <w:rsid w:val="00F94ECD"/>
    <w:rsid w:val="00F94F74"/>
    <w:rsid w:val="00F95092"/>
    <w:rsid w:val="00F9509D"/>
    <w:rsid w:val="00F950F9"/>
    <w:rsid w:val="00F95182"/>
    <w:rsid w:val="00F9533B"/>
    <w:rsid w:val="00F95465"/>
    <w:rsid w:val="00F95498"/>
    <w:rsid w:val="00F9565F"/>
    <w:rsid w:val="00F95704"/>
    <w:rsid w:val="00F957FA"/>
    <w:rsid w:val="00F9587D"/>
    <w:rsid w:val="00F95937"/>
    <w:rsid w:val="00F9594A"/>
    <w:rsid w:val="00F95974"/>
    <w:rsid w:val="00F95BDB"/>
    <w:rsid w:val="00F95CD3"/>
    <w:rsid w:val="00F95EBA"/>
    <w:rsid w:val="00F9617B"/>
    <w:rsid w:val="00F961F5"/>
    <w:rsid w:val="00F96423"/>
    <w:rsid w:val="00F96459"/>
    <w:rsid w:val="00F96506"/>
    <w:rsid w:val="00F965DD"/>
    <w:rsid w:val="00F966BB"/>
    <w:rsid w:val="00F96728"/>
    <w:rsid w:val="00F96747"/>
    <w:rsid w:val="00F96926"/>
    <w:rsid w:val="00F9693A"/>
    <w:rsid w:val="00F96BA9"/>
    <w:rsid w:val="00F96C17"/>
    <w:rsid w:val="00F96C2A"/>
    <w:rsid w:val="00F96D50"/>
    <w:rsid w:val="00F96F4A"/>
    <w:rsid w:val="00F9702C"/>
    <w:rsid w:val="00F97036"/>
    <w:rsid w:val="00F97137"/>
    <w:rsid w:val="00F972F1"/>
    <w:rsid w:val="00F97337"/>
    <w:rsid w:val="00F97375"/>
    <w:rsid w:val="00F973B0"/>
    <w:rsid w:val="00F9748F"/>
    <w:rsid w:val="00F97688"/>
    <w:rsid w:val="00F977AA"/>
    <w:rsid w:val="00F978B8"/>
    <w:rsid w:val="00F97917"/>
    <w:rsid w:val="00F979D6"/>
    <w:rsid w:val="00F97A3C"/>
    <w:rsid w:val="00F97C2E"/>
    <w:rsid w:val="00F97C63"/>
    <w:rsid w:val="00F97C69"/>
    <w:rsid w:val="00F97DA8"/>
    <w:rsid w:val="00F97E33"/>
    <w:rsid w:val="00F97EC6"/>
    <w:rsid w:val="00F97F3D"/>
    <w:rsid w:val="00FA01E0"/>
    <w:rsid w:val="00FA01F4"/>
    <w:rsid w:val="00FA02D6"/>
    <w:rsid w:val="00FA0344"/>
    <w:rsid w:val="00FA07A2"/>
    <w:rsid w:val="00FA0A4B"/>
    <w:rsid w:val="00FA0DF9"/>
    <w:rsid w:val="00FA0E25"/>
    <w:rsid w:val="00FA0F1E"/>
    <w:rsid w:val="00FA1377"/>
    <w:rsid w:val="00FA13D3"/>
    <w:rsid w:val="00FA14DF"/>
    <w:rsid w:val="00FA1583"/>
    <w:rsid w:val="00FA1587"/>
    <w:rsid w:val="00FA15F3"/>
    <w:rsid w:val="00FA17A9"/>
    <w:rsid w:val="00FA17DF"/>
    <w:rsid w:val="00FA19D5"/>
    <w:rsid w:val="00FA1A78"/>
    <w:rsid w:val="00FA1C87"/>
    <w:rsid w:val="00FA1CE8"/>
    <w:rsid w:val="00FA1E4B"/>
    <w:rsid w:val="00FA1E99"/>
    <w:rsid w:val="00FA1EDE"/>
    <w:rsid w:val="00FA1F7C"/>
    <w:rsid w:val="00FA217A"/>
    <w:rsid w:val="00FA229F"/>
    <w:rsid w:val="00FA22EE"/>
    <w:rsid w:val="00FA237B"/>
    <w:rsid w:val="00FA24ED"/>
    <w:rsid w:val="00FA25C5"/>
    <w:rsid w:val="00FA265A"/>
    <w:rsid w:val="00FA28F4"/>
    <w:rsid w:val="00FA2931"/>
    <w:rsid w:val="00FA2A67"/>
    <w:rsid w:val="00FA2B50"/>
    <w:rsid w:val="00FA2B5A"/>
    <w:rsid w:val="00FA2B7D"/>
    <w:rsid w:val="00FA2C05"/>
    <w:rsid w:val="00FA2C51"/>
    <w:rsid w:val="00FA2CDF"/>
    <w:rsid w:val="00FA2DF8"/>
    <w:rsid w:val="00FA31D6"/>
    <w:rsid w:val="00FA3375"/>
    <w:rsid w:val="00FA34BB"/>
    <w:rsid w:val="00FA34E5"/>
    <w:rsid w:val="00FA351B"/>
    <w:rsid w:val="00FA3628"/>
    <w:rsid w:val="00FA37DF"/>
    <w:rsid w:val="00FA38A4"/>
    <w:rsid w:val="00FA397A"/>
    <w:rsid w:val="00FA39B3"/>
    <w:rsid w:val="00FA3A27"/>
    <w:rsid w:val="00FA3A75"/>
    <w:rsid w:val="00FA3CC7"/>
    <w:rsid w:val="00FA3CF3"/>
    <w:rsid w:val="00FA3D1E"/>
    <w:rsid w:val="00FA3D7A"/>
    <w:rsid w:val="00FA3EAD"/>
    <w:rsid w:val="00FA3EB4"/>
    <w:rsid w:val="00FA3F3B"/>
    <w:rsid w:val="00FA3F6B"/>
    <w:rsid w:val="00FA4039"/>
    <w:rsid w:val="00FA4049"/>
    <w:rsid w:val="00FA407D"/>
    <w:rsid w:val="00FA41F6"/>
    <w:rsid w:val="00FA4228"/>
    <w:rsid w:val="00FA429D"/>
    <w:rsid w:val="00FA42AF"/>
    <w:rsid w:val="00FA4463"/>
    <w:rsid w:val="00FA4757"/>
    <w:rsid w:val="00FA4906"/>
    <w:rsid w:val="00FA49C7"/>
    <w:rsid w:val="00FA4A61"/>
    <w:rsid w:val="00FA4B12"/>
    <w:rsid w:val="00FA4B1F"/>
    <w:rsid w:val="00FA4BA5"/>
    <w:rsid w:val="00FA4E61"/>
    <w:rsid w:val="00FA4E93"/>
    <w:rsid w:val="00FA519C"/>
    <w:rsid w:val="00FA51E2"/>
    <w:rsid w:val="00FA522B"/>
    <w:rsid w:val="00FA5247"/>
    <w:rsid w:val="00FA52B1"/>
    <w:rsid w:val="00FA52F9"/>
    <w:rsid w:val="00FA5412"/>
    <w:rsid w:val="00FA5464"/>
    <w:rsid w:val="00FA549E"/>
    <w:rsid w:val="00FA55AA"/>
    <w:rsid w:val="00FA55D4"/>
    <w:rsid w:val="00FA599A"/>
    <w:rsid w:val="00FA5BE1"/>
    <w:rsid w:val="00FA5BF2"/>
    <w:rsid w:val="00FA5C41"/>
    <w:rsid w:val="00FA5ED9"/>
    <w:rsid w:val="00FA5EF0"/>
    <w:rsid w:val="00FA6035"/>
    <w:rsid w:val="00FA61EF"/>
    <w:rsid w:val="00FA6245"/>
    <w:rsid w:val="00FA62A1"/>
    <w:rsid w:val="00FA63FB"/>
    <w:rsid w:val="00FA6758"/>
    <w:rsid w:val="00FA676B"/>
    <w:rsid w:val="00FA67D4"/>
    <w:rsid w:val="00FA6936"/>
    <w:rsid w:val="00FA6ACC"/>
    <w:rsid w:val="00FA6C6D"/>
    <w:rsid w:val="00FA6ECE"/>
    <w:rsid w:val="00FA6EF7"/>
    <w:rsid w:val="00FA6F50"/>
    <w:rsid w:val="00FA71C9"/>
    <w:rsid w:val="00FA7240"/>
    <w:rsid w:val="00FA72D0"/>
    <w:rsid w:val="00FA730C"/>
    <w:rsid w:val="00FA7574"/>
    <w:rsid w:val="00FA767E"/>
    <w:rsid w:val="00FA76B5"/>
    <w:rsid w:val="00FA7790"/>
    <w:rsid w:val="00FA78E6"/>
    <w:rsid w:val="00FA7B1E"/>
    <w:rsid w:val="00FA7B3E"/>
    <w:rsid w:val="00FA7B63"/>
    <w:rsid w:val="00FA7BA8"/>
    <w:rsid w:val="00FA7BED"/>
    <w:rsid w:val="00FA7C07"/>
    <w:rsid w:val="00FA7FEC"/>
    <w:rsid w:val="00FB015D"/>
    <w:rsid w:val="00FB01CB"/>
    <w:rsid w:val="00FB01D4"/>
    <w:rsid w:val="00FB0268"/>
    <w:rsid w:val="00FB03E0"/>
    <w:rsid w:val="00FB03E3"/>
    <w:rsid w:val="00FB0483"/>
    <w:rsid w:val="00FB048A"/>
    <w:rsid w:val="00FB0563"/>
    <w:rsid w:val="00FB05BE"/>
    <w:rsid w:val="00FB06A6"/>
    <w:rsid w:val="00FB06D1"/>
    <w:rsid w:val="00FB08C2"/>
    <w:rsid w:val="00FB08F9"/>
    <w:rsid w:val="00FB0A75"/>
    <w:rsid w:val="00FB0B2F"/>
    <w:rsid w:val="00FB0C1E"/>
    <w:rsid w:val="00FB0CB6"/>
    <w:rsid w:val="00FB0D58"/>
    <w:rsid w:val="00FB10FF"/>
    <w:rsid w:val="00FB1136"/>
    <w:rsid w:val="00FB1151"/>
    <w:rsid w:val="00FB1621"/>
    <w:rsid w:val="00FB1690"/>
    <w:rsid w:val="00FB183D"/>
    <w:rsid w:val="00FB199C"/>
    <w:rsid w:val="00FB1A5D"/>
    <w:rsid w:val="00FB1AD2"/>
    <w:rsid w:val="00FB1C42"/>
    <w:rsid w:val="00FB1D22"/>
    <w:rsid w:val="00FB1D63"/>
    <w:rsid w:val="00FB1D94"/>
    <w:rsid w:val="00FB1DDE"/>
    <w:rsid w:val="00FB20AF"/>
    <w:rsid w:val="00FB2253"/>
    <w:rsid w:val="00FB22E5"/>
    <w:rsid w:val="00FB2334"/>
    <w:rsid w:val="00FB23BE"/>
    <w:rsid w:val="00FB24EF"/>
    <w:rsid w:val="00FB26B3"/>
    <w:rsid w:val="00FB2851"/>
    <w:rsid w:val="00FB2952"/>
    <w:rsid w:val="00FB299A"/>
    <w:rsid w:val="00FB2A71"/>
    <w:rsid w:val="00FB2AF9"/>
    <w:rsid w:val="00FB2B3D"/>
    <w:rsid w:val="00FB2B7E"/>
    <w:rsid w:val="00FB2C25"/>
    <w:rsid w:val="00FB2C42"/>
    <w:rsid w:val="00FB304E"/>
    <w:rsid w:val="00FB3084"/>
    <w:rsid w:val="00FB30B8"/>
    <w:rsid w:val="00FB30B9"/>
    <w:rsid w:val="00FB31C6"/>
    <w:rsid w:val="00FB31F6"/>
    <w:rsid w:val="00FB32D1"/>
    <w:rsid w:val="00FB32E0"/>
    <w:rsid w:val="00FB35A1"/>
    <w:rsid w:val="00FB36A8"/>
    <w:rsid w:val="00FB37D7"/>
    <w:rsid w:val="00FB38A9"/>
    <w:rsid w:val="00FB397E"/>
    <w:rsid w:val="00FB3981"/>
    <w:rsid w:val="00FB3A28"/>
    <w:rsid w:val="00FB3B2D"/>
    <w:rsid w:val="00FB3BCA"/>
    <w:rsid w:val="00FB3CC5"/>
    <w:rsid w:val="00FB3E1C"/>
    <w:rsid w:val="00FB3E9E"/>
    <w:rsid w:val="00FB4034"/>
    <w:rsid w:val="00FB4237"/>
    <w:rsid w:val="00FB4249"/>
    <w:rsid w:val="00FB445E"/>
    <w:rsid w:val="00FB4492"/>
    <w:rsid w:val="00FB4537"/>
    <w:rsid w:val="00FB48C5"/>
    <w:rsid w:val="00FB4943"/>
    <w:rsid w:val="00FB49D6"/>
    <w:rsid w:val="00FB4A46"/>
    <w:rsid w:val="00FB4A80"/>
    <w:rsid w:val="00FB4B18"/>
    <w:rsid w:val="00FB4C3B"/>
    <w:rsid w:val="00FB515D"/>
    <w:rsid w:val="00FB5212"/>
    <w:rsid w:val="00FB5215"/>
    <w:rsid w:val="00FB52AA"/>
    <w:rsid w:val="00FB55C0"/>
    <w:rsid w:val="00FB56F8"/>
    <w:rsid w:val="00FB56FF"/>
    <w:rsid w:val="00FB575A"/>
    <w:rsid w:val="00FB5808"/>
    <w:rsid w:val="00FB5837"/>
    <w:rsid w:val="00FB5B53"/>
    <w:rsid w:val="00FB5B5C"/>
    <w:rsid w:val="00FB5B6B"/>
    <w:rsid w:val="00FB5C42"/>
    <w:rsid w:val="00FB5E05"/>
    <w:rsid w:val="00FB5F24"/>
    <w:rsid w:val="00FB60C9"/>
    <w:rsid w:val="00FB6129"/>
    <w:rsid w:val="00FB62DC"/>
    <w:rsid w:val="00FB63FA"/>
    <w:rsid w:val="00FB6485"/>
    <w:rsid w:val="00FB6552"/>
    <w:rsid w:val="00FB6636"/>
    <w:rsid w:val="00FB66F1"/>
    <w:rsid w:val="00FB6717"/>
    <w:rsid w:val="00FB671F"/>
    <w:rsid w:val="00FB67F5"/>
    <w:rsid w:val="00FB6801"/>
    <w:rsid w:val="00FB6836"/>
    <w:rsid w:val="00FB6846"/>
    <w:rsid w:val="00FB691A"/>
    <w:rsid w:val="00FB6A2D"/>
    <w:rsid w:val="00FB6AA7"/>
    <w:rsid w:val="00FB6B23"/>
    <w:rsid w:val="00FB6F38"/>
    <w:rsid w:val="00FB70AD"/>
    <w:rsid w:val="00FB73D0"/>
    <w:rsid w:val="00FB7467"/>
    <w:rsid w:val="00FB7683"/>
    <w:rsid w:val="00FB7699"/>
    <w:rsid w:val="00FB76E3"/>
    <w:rsid w:val="00FB7761"/>
    <w:rsid w:val="00FB783A"/>
    <w:rsid w:val="00FB7857"/>
    <w:rsid w:val="00FB7868"/>
    <w:rsid w:val="00FB789B"/>
    <w:rsid w:val="00FB7A41"/>
    <w:rsid w:val="00FB7A92"/>
    <w:rsid w:val="00FB7D00"/>
    <w:rsid w:val="00FB7DF7"/>
    <w:rsid w:val="00FB7E02"/>
    <w:rsid w:val="00FB7F40"/>
    <w:rsid w:val="00FB7F4B"/>
    <w:rsid w:val="00FB7FCD"/>
    <w:rsid w:val="00FC000D"/>
    <w:rsid w:val="00FC00AA"/>
    <w:rsid w:val="00FC021E"/>
    <w:rsid w:val="00FC0232"/>
    <w:rsid w:val="00FC02BE"/>
    <w:rsid w:val="00FC0330"/>
    <w:rsid w:val="00FC034F"/>
    <w:rsid w:val="00FC036A"/>
    <w:rsid w:val="00FC0521"/>
    <w:rsid w:val="00FC059C"/>
    <w:rsid w:val="00FC065E"/>
    <w:rsid w:val="00FC077A"/>
    <w:rsid w:val="00FC07B1"/>
    <w:rsid w:val="00FC0820"/>
    <w:rsid w:val="00FC08BF"/>
    <w:rsid w:val="00FC0B0C"/>
    <w:rsid w:val="00FC0B1E"/>
    <w:rsid w:val="00FC0BB6"/>
    <w:rsid w:val="00FC0C2A"/>
    <w:rsid w:val="00FC0CDA"/>
    <w:rsid w:val="00FC0D6F"/>
    <w:rsid w:val="00FC0DFB"/>
    <w:rsid w:val="00FC0E59"/>
    <w:rsid w:val="00FC0F53"/>
    <w:rsid w:val="00FC0F77"/>
    <w:rsid w:val="00FC1047"/>
    <w:rsid w:val="00FC10A3"/>
    <w:rsid w:val="00FC10E7"/>
    <w:rsid w:val="00FC1202"/>
    <w:rsid w:val="00FC1210"/>
    <w:rsid w:val="00FC1254"/>
    <w:rsid w:val="00FC1421"/>
    <w:rsid w:val="00FC1495"/>
    <w:rsid w:val="00FC151D"/>
    <w:rsid w:val="00FC1557"/>
    <w:rsid w:val="00FC1968"/>
    <w:rsid w:val="00FC1AC7"/>
    <w:rsid w:val="00FC1BF0"/>
    <w:rsid w:val="00FC1CA8"/>
    <w:rsid w:val="00FC1DA1"/>
    <w:rsid w:val="00FC1DC6"/>
    <w:rsid w:val="00FC1F8C"/>
    <w:rsid w:val="00FC2034"/>
    <w:rsid w:val="00FC20BF"/>
    <w:rsid w:val="00FC2182"/>
    <w:rsid w:val="00FC2399"/>
    <w:rsid w:val="00FC24F6"/>
    <w:rsid w:val="00FC258D"/>
    <w:rsid w:val="00FC25DE"/>
    <w:rsid w:val="00FC278A"/>
    <w:rsid w:val="00FC27AE"/>
    <w:rsid w:val="00FC2870"/>
    <w:rsid w:val="00FC2E67"/>
    <w:rsid w:val="00FC2FA9"/>
    <w:rsid w:val="00FC300D"/>
    <w:rsid w:val="00FC30E1"/>
    <w:rsid w:val="00FC3251"/>
    <w:rsid w:val="00FC3337"/>
    <w:rsid w:val="00FC344C"/>
    <w:rsid w:val="00FC3450"/>
    <w:rsid w:val="00FC3760"/>
    <w:rsid w:val="00FC396A"/>
    <w:rsid w:val="00FC3A42"/>
    <w:rsid w:val="00FC3AE1"/>
    <w:rsid w:val="00FC3C37"/>
    <w:rsid w:val="00FC3C53"/>
    <w:rsid w:val="00FC3C72"/>
    <w:rsid w:val="00FC3C96"/>
    <w:rsid w:val="00FC3E81"/>
    <w:rsid w:val="00FC3EB7"/>
    <w:rsid w:val="00FC3F46"/>
    <w:rsid w:val="00FC3FE7"/>
    <w:rsid w:val="00FC402F"/>
    <w:rsid w:val="00FC4487"/>
    <w:rsid w:val="00FC44EE"/>
    <w:rsid w:val="00FC4513"/>
    <w:rsid w:val="00FC4753"/>
    <w:rsid w:val="00FC4EA8"/>
    <w:rsid w:val="00FC4EBF"/>
    <w:rsid w:val="00FC4F01"/>
    <w:rsid w:val="00FC4FD6"/>
    <w:rsid w:val="00FC5001"/>
    <w:rsid w:val="00FC501B"/>
    <w:rsid w:val="00FC5064"/>
    <w:rsid w:val="00FC5170"/>
    <w:rsid w:val="00FC52E5"/>
    <w:rsid w:val="00FC5328"/>
    <w:rsid w:val="00FC55D9"/>
    <w:rsid w:val="00FC5646"/>
    <w:rsid w:val="00FC566E"/>
    <w:rsid w:val="00FC5759"/>
    <w:rsid w:val="00FC58C5"/>
    <w:rsid w:val="00FC5AC9"/>
    <w:rsid w:val="00FC5CB3"/>
    <w:rsid w:val="00FC5D7D"/>
    <w:rsid w:val="00FC5E4B"/>
    <w:rsid w:val="00FC5F8C"/>
    <w:rsid w:val="00FC60E9"/>
    <w:rsid w:val="00FC61E5"/>
    <w:rsid w:val="00FC6352"/>
    <w:rsid w:val="00FC653A"/>
    <w:rsid w:val="00FC6569"/>
    <w:rsid w:val="00FC658E"/>
    <w:rsid w:val="00FC65F2"/>
    <w:rsid w:val="00FC6610"/>
    <w:rsid w:val="00FC67BF"/>
    <w:rsid w:val="00FC6800"/>
    <w:rsid w:val="00FC6849"/>
    <w:rsid w:val="00FC6891"/>
    <w:rsid w:val="00FC6914"/>
    <w:rsid w:val="00FC6A10"/>
    <w:rsid w:val="00FC6B6C"/>
    <w:rsid w:val="00FC6D35"/>
    <w:rsid w:val="00FC6DEB"/>
    <w:rsid w:val="00FC6E12"/>
    <w:rsid w:val="00FC6F09"/>
    <w:rsid w:val="00FC6F48"/>
    <w:rsid w:val="00FC6F61"/>
    <w:rsid w:val="00FC709A"/>
    <w:rsid w:val="00FC7178"/>
    <w:rsid w:val="00FC72CA"/>
    <w:rsid w:val="00FC73D7"/>
    <w:rsid w:val="00FC74E2"/>
    <w:rsid w:val="00FC772D"/>
    <w:rsid w:val="00FC7759"/>
    <w:rsid w:val="00FC77D7"/>
    <w:rsid w:val="00FC781A"/>
    <w:rsid w:val="00FC7C5B"/>
    <w:rsid w:val="00FC7F15"/>
    <w:rsid w:val="00FC7FB9"/>
    <w:rsid w:val="00FD0036"/>
    <w:rsid w:val="00FD00AE"/>
    <w:rsid w:val="00FD01AF"/>
    <w:rsid w:val="00FD031C"/>
    <w:rsid w:val="00FD04FB"/>
    <w:rsid w:val="00FD05CB"/>
    <w:rsid w:val="00FD06AF"/>
    <w:rsid w:val="00FD08B3"/>
    <w:rsid w:val="00FD09A3"/>
    <w:rsid w:val="00FD0A8F"/>
    <w:rsid w:val="00FD0B4F"/>
    <w:rsid w:val="00FD0B70"/>
    <w:rsid w:val="00FD0B77"/>
    <w:rsid w:val="00FD0BF8"/>
    <w:rsid w:val="00FD0C86"/>
    <w:rsid w:val="00FD0CE5"/>
    <w:rsid w:val="00FD0D0F"/>
    <w:rsid w:val="00FD0D2B"/>
    <w:rsid w:val="00FD0F11"/>
    <w:rsid w:val="00FD0F46"/>
    <w:rsid w:val="00FD0FFA"/>
    <w:rsid w:val="00FD108A"/>
    <w:rsid w:val="00FD10D3"/>
    <w:rsid w:val="00FD1264"/>
    <w:rsid w:val="00FD127D"/>
    <w:rsid w:val="00FD12A3"/>
    <w:rsid w:val="00FD1371"/>
    <w:rsid w:val="00FD144F"/>
    <w:rsid w:val="00FD15C0"/>
    <w:rsid w:val="00FD1647"/>
    <w:rsid w:val="00FD166D"/>
    <w:rsid w:val="00FD17DD"/>
    <w:rsid w:val="00FD1802"/>
    <w:rsid w:val="00FD1BF2"/>
    <w:rsid w:val="00FD1C22"/>
    <w:rsid w:val="00FD1D0E"/>
    <w:rsid w:val="00FD1D24"/>
    <w:rsid w:val="00FD1D77"/>
    <w:rsid w:val="00FD1E85"/>
    <w:rsid w:val="00FD2185"/>
    <w:rsid w:val="00FD2201"/>
    <w:rsid w:val="00FD2224"/>
    <w:rsid w:val="00FD22AA"/>
    <w:rsid w:val="00FD22B0"/>
    <w:rsid w:val="00FD2394"/>
    <w:rsid w:val="00FD23D1"/>
    <w:rsid w:val="00FD2584"/>
    <w:rsid w:val="00FD2633"/>
    <w:rsid w:val="00FD273E"/>
    <w:rsid w:val="00FD280E"/>
    <w:rsid w:val="00FD2841"/>
    <w:rsid w:val="00FD28F1"/>
    <w:rsid w:val="00FD294D"/>
    <w:rsid w:val="00FD2A49"/>
    <w:rsid w:val="00FD2A96"/>
    <w:rsid w:val="00FD2AA7"/>
    <w:rsid w:val="00FD2E59"/>
    <w:rsid w:val="00FD3113"/>
    <w:rsid w:val="00FD32DF"/>
    <w:rsid w:val="00FD32E7"/>
    <w:rsid w:val="00FD3304"/>
    <w:rsid w:val="00FD36F4"/>
    <w:rsid w:val="00FD3726"/>
    <w:rsid w:val="00FD378E"/>
    <w:rsid w:val="00FD379E"/>
    <w:rsid w:val="00FD37F2"/>
    <w:rsid w:val="00FD3990"/>
    <w:rsid w:val="00FD39F7"/>
    <w:rsid w:val="00FD3B33"/>
    <w:rsid w:val="00FD3FAA"/>
    <w:rsid w:val="00FD40A7"/>
    <w:rsid w:val="00FD42F4"/>
    <w:rsid w:val="00FD4330"/>
    <w:rsid w:val="00FD4453"/>
    <w:rsid w:val="00FD445F"/>
    <w:rsid w:val="00FD4513"/>
    <w:rsid w:val="00FD45AD"/>
    <w:rsid w:val="00FD45B9"/>
    <w:rsid w:val="00FD45E3"/>
    <w:rsid w:val="00FD475F"/>
    <w:rsid w:val="00FD4778"/>
    <w:rsid w:val="00FD47FD"/>
    <w:rsid w:val="00FD48E9"/>
    <w:rsid w:val="00FD49AF"/>
    <w:rsid w:val="00FD4A29"/>
    <w:rsid w:val="00FD4BCD"/>
    <w:rsid w:val="00FD4C1D"/>
    <w:rsid w:val="00FD4C54"/>
    <w:rsid w:val="00FD4DBF"/>
    <w:rsid w:val="00FD4E26"/>
    <w:rsid w:val="00FD4EEF"/>
    <w:rsid w:val="00FD4F97"/>
    <w:rsid w:val="00FD503D"/>
    <w:rsid w:val="00FD5112"/>
    <w:rsid w:val="00FD5251"/>
    <w:rsid w:val="00FD52D8"/>
    <w:rsid w:val="00FD5398"/>
    <w:rsid w:val="00FD5991"/>
    <w:rsid w:val="00FD59BE"/>
    <w:rsid w:val="00FD5A0F"/>
    <w:rsid w:val="00FD5B0A"/>
    <w:rsid w:val="00FD5B78"/>
    <w:rsid w:val="00FD5BA1"/>
    <w:rsid w:val="00FD5CBA"/>
    <w:rsid w:val="00FD5CE6"/>
    <w:rsid w:val="00FD5D0D"/>
    <w:rsid w:val="00FD5F6E"/>
    <w:rsid w:val="00FD6195"/>
    <w:rsid w:val="00FD63B4"/>
    <w:rsid w:val="00FD661A"/>
    <w:rsid w:val="00FD6703"/>
    <w:rsid w:val="00FD68E6"/>
    <w:rsid w:val="00FD6948"/>
    <w:rsid w:val="00FD69F3"/>
    <w:rsid w:val="00FD6A01"/>
    <w:rsid w:val="00FD6A7B"/>
    <w:rsid w:val="00FD6B40"/>
    <w:rsid w:val="00FD6B46"/>
    <w:rsid w:val="00FD6CB6"/>
    <w:rsid w:val="00FD6CC6"/>
    <w:rsid w:val="00FD6CD3"/>
    <w:rsid w:val="00FD6DF1"/>
    <w:rsid w:val="00FD6E5B"/>
    <w:rsid w:val="00FD6E8C"/>
    <w:rsid w:val="00FD6FCD"/>
    <w:rsid w:val="00FD7037"/>
    <w:rsid w:val="00FD721F"/>
    <w:rsid w:val="00FD7248"/>
    <w:rsid w:val="00FD7269"/>
    <w:rsid w:val="00FD72AF"/>
    <w:rsid w:val="00FD72D3"/>
    <w:rsid w:val="00FD7371"/>
    <w:rsid w:val="00FD73BF"/>
    <w:rsid w:val="00FD75D8"/>
    <w:rsid w:val="00FD75E3"/>
    <w:rsid w:val="00FD7792"/>
    <w:rsid w:val="00FD7803"/>
    <w:rsid w:val="00FD789B"/>
    <w:rsid w:val="00FD7945"/>
    <w:rsid w:val="00FD7960"/>
    <w:rsid w:val="00FD7A29"/>
    <w:rsid w:val="00FD7A30"/>
    <w:rsid w:val="00FD7A43"/>
    <w:rsid w:val="00FD7B14"/>
    <w:rsid w:val="00FD7BE3"/>
    <w:rsid w:val="00FD7CBA"/>
    <w:rsid w:val="00FD7CF3"/>
    <w:rsid w:val="00FD7D44"/>
    <w:rsid w:val="00FD7D95"/>
    <w:rsid w:val="00FD7EBC"/>
    <w:rsid w:val="00FD7F30"/>
    <w:rsid w:val="00FD7F35"/>
    <w:rsid w:val="00FE00A8"/>
    <w:rsid w:val="00FE00E2"/>
    <w:rsid w:val="00FE0155"/>
    <w:rsid w:val="00FE02FF"/>
    <w:rsid w:val="00FE0302"/>
    <w:rsid w:val="00FE0322"/>
    <w:rsid w:val="00FE03C3"/>
    <w:rsid w:val="00FE0496"/>
    <w:rsid w:val="00FE0575"/>
    <w:rsid w:val="00FE05F8"/>
    <w:rsid w:val="00FE0628"/>
    <w:rsid w:val="00FE08E5"/>
    <w:rsid w:val="00FE0A25"/>
    <w:rsid w:val="00FE0BF5"/>
    <w:rsid w:val="00FE0BF8"/>
    <w:rsid w:val="00FE0C2A"/>
    <w:rsid w:val="00FE0DF3"/>
    <w:rsid w:val="00FE0E1E"/>
    <w:rsid w:val="00FE0F6A"/>
    <w:rsid w:val="00FE0FC9"/>
    <w:rsid w:val="00FE0FCD"/>
    <w:rsid w:val="00FE1164"/>
    <w:rsid w:val="00FE1257"/>
    <w:rsid w:val="00FE12AC"/>
    <w:rsid w:val="00FE12D1"/>
    <w:rsid w:val="00FE135C"/>
    <w:rsid w:val="00FE158E"/>
    <w:rsid w:val="00FE15A6"/>
    <w:rsid w:val="00FE163A"/>
    <w:rsid w:val="00FE1786"/>
    <w:rsid w:val="00FE18DA"/>
    <w:rsid w:val="00FE192B"/>
    <w:rsid w:val="00FE1A2B"/>
    <w:rsid w:val="00FE1C72"/>
    <w:rsid w:val="00FE1C98"/>
    <w:rsid w:val="00FE1D05"/>
    <w:rsid w:val="00FE1D7E"/>
    <w:rsid w:val="00FE1E30"/>
    <w:rsid w:val="00FE1F08"/>
    <w:rsid w:val="00FE1FAE"/>
    <w:rsid w:val="00FE2038"/>
    <w:rsid w:val="00FE20E4"/>
    <w:rsid w:val="00FE2132"/>
    <w:rsid w:val="00FE21D4"/>
    <w:rsid w:val="00FE224C"/>
    <w:rsid w:val="00FE2293"/>
    <w:rsid w:val="00FE23B3"/>
    <w:rsid w:val="00FE25F3"/>
    <w:rsid w:val="00FE2626"/>
    <w:rsid w:val="00FE2788"/>
    <w:rsid w:val="00FE2A23"/>
    <w:rsid w:val="00FE2ADA"/>
    <w:rsid w:val="00FE2C3E"/>
    <w:rsid w:val="00FE2DAF"/>
    <w:rsid w:val="00FE2DB5"/>
    <w:rsid w:val="00FE2E08"/>
    <w:rsid w:val="00FE2E17"/>
    <w:rsid w:val="00FE2E70"/>
    <w:rsid w:val="00FE2F5B"/>
    <w:rsid w:val="00FE30C0"/>
    <w:rsid w:val="00FE3135"/>
    <w:rsid w:val="00FE31EB"/>
    <w:rsid w:val="00FE33A4"/>
    <w:rsid w:val="00FE33A5"/>
    <w:rsid w:val="00FE3570"/>
    <w:rsid w:val="00FE359B"/>
    <w:rsid w:val="00FE37C6"/>
    <w:rsid w:val="00FE387A"/>
    <w:rsid w:val="00FE38CD"/>
    <w:rsid w:val="00FE3961"/>
    <w:rsid w:val="00FE3A36"/>
    <w:rsid w:val="00FE3A3F"/>
    <w:rsid w:val="00FE3A55"/>
    <w:rsid w:val="00FE3AEB"/>
    <w:rsid w:val="00FE40C0"/>
    <w:rsid w:val="00FE417A"/>
    <w:rsid w:val="00FE41C8"/>
    <w:rsid w:val="00FE41CA"/>
    <w:rsid w:val="00FE41F5"/>
    <w:rsid w:val="00FE4350"/>
    <w:rsid w:val="00FE449F"/>
    <w:rsid w:val="00FE4506"/>
    <w:rsid w:val="00FE4929"/>
    <w:rsid w:val="00FE4FBB"/>
    <w:rsid w:val="00FE5197"/>
    <w:rsid w:val="00FE51D6"/>
    <w:rsid w:val="00FE52AB"/>
    <w:rsid w:val="00FE5329"/>
    <w:rsid w:val="00FE5485"/>
    <w:rsid w:val="00FE54A2"/>
    <w:rsid w:val="00FE56E6"/>
    <w:rsid w:val="00FE5728"/>
    <w:rsid w:val="00FE5789"/>
    <w:rsid w:val="00FE5802"/>
    <w:rsid w:val="00FE5970"/>
    <w:rsid w:val="00FE5D6E"/>
    <w:rsid w:val="00FE5F2C"/>
    <w:rsid w:val="00FE6109"/>
    <w:rsid w:val="00FE618C"/>
    <w:rsid w:val="00FE61CF"/>
    <w:rsid w:val="00FE6269"/>
    <w:rsid w:val="00FE62D8"/>
    <w:rsid w:val="00FE6386"/>
    <w:rsid w:val="00FE63AF"/>
    <w:rsid w:val="00FE645E"/>
    <w:rsid w:val="00FE6460"/>
    <w:rsid w:val="00FE6476"/>
    <w:rsid w:val="00FE65C1"/>
    <w:rsid w:val="00FE66D3"/>
    <w:rsid w:val="00FE670A"/>
    <w:rsid w:val="00FE67E6"/>
    <w:rsid w:val="00FE67EC"/>
    <w:rsid w:val="00FE69D4"/>
    <w:rsid w:val="00FE69E3"/>
    <w:rsid w:val="00FE6A40"/>
    <w:rsid w:val="00FE6A6A"/>
    <w:rsid w:val="00FE6AD6"/>
    <w:rsid w:val="00FE6B2B"/>
    <w:rsid w:val="00FE6B3B"/>
    <w:rsid w:val="00FE6C74"/>
    <w:rsid w:val="00FE6E31"/>
    <w:rsid w:val="00FE6F82"/>
    <w:rsid w:val="00FE7001"/>
    <w:rsid w:val="00FE7047"/>
    <w:rsid w:val="00FE706B"/>
    <w:rsid w:val="00FE70BA"/>
    <w:rsid w:val="00FE7478"/>
    <w:rsid w:val="00FE74A8"/>
    <w:rsid w:val="00FE75D7"/>
    <w:rsid w:val="00FE7658"/>
    <w:rsid w:val="00FE769A"/>
    <w:rsid w:val="00FE76E2"/>
    <w:rsid w:val="00FE7757"/>
    <w:rsid w:val="00FE789A"/>
    <w:rsid w:val="00FE7914"/>
    <w:rsid w:val="00FE7949"/>
    <w:rsid w:val="00FE7AFD"/>
    <w:rsid w:val="00FE7D47"/>
    <w:rsid w:val="00FE7E88"/>
    <w:rsid w:val="00FE7F1B"/>
    <w:rsid w:val="00FE7FED"/>
    <w:rsid w:val="00FF04DD"/>
    <w:rsid w:val="00FF059E"/>
    <w:rsid w:val="00FF05D4"/>
    <w:rsid w:val="00FF0651"/>
    <w:rsid w:val="00FF068E"/>
    <w:rsid w:val="00FF069C"/>
    <w:rsid w:val="00FF06A1"/>
    <w:rsid w:val="00FF08E8"/>
    <w:rsid w:val="00FF0A74"/>
    <w:rsid w:val="00FF0B15"/>
    <w:rsid w:val="00FF0BDE"/>
    <w:rsid w:val="00FF0C0D"/>
    <w:rsid w:val="00FF0CC0"/>
    <w:rsid w:val="00FF0DEE"/>
    <w:rsid w:val="00FF0EDA"/>
    <w:rsid w:val="00FF0FB9"/>
    <w:rsid w:val="00FF1169"/>
    <w:rsid w:val="00FF11D8"/>
    <w:rsid w:val="00FF1318"/>
    <w:rsid w:val="00FF1322"/>
    <w:rsid w:val="00FF148C"/>
    <w:rsid w:val="00FF156B"/>
    <w:rsid w:val="00FF15E8"/>
    <w:rsid w:val="00FF1662"/>
    <w:rsid w:val="00FF174A"/>
    <w:rsid w:val="00FF17F3"/>
    <w:rsid w:val="00FF184E"/>
    <w:rsid w:val="00FF190E"/>
    <w:rsid w:val="00FF1AE8"/>
    <w:rsid w:val="00FF1B3B"/>
    <w:rsid w:val="00FF1C9C"/>
    <w:rsid w:val="00FF1CEA"/>
    <w:rsid w:val="00FF1E08"/>
    <w:rsid w:val="00FF1E3C"/>
    <w:rsid w:val="00FF1FC2"/>
    <w:rsid w:val="00FF2296"/>
    <w:rsid w:val="00FF235E"/>
    <w:rsid w:val="00FF248D"/>
    <w:rsid w:val="00FF27F6"/>
    <w:rsid w:val="00FF2821"/>
    <w:rsid w:val="00FF2834"/>
    <w:rsid w:val="00FF2861"/>
    <w:rsid w:val="00FF28B8"/>
    <w:rsid w:val="00FF28E3"/>
    <w:rsid w:val="00FF2A2F"/>
    <w:rsid w:val="00FF2AF5"/>
    <w:rsid w:val="00FF2B5A"/>
    <w:rsid w:val="00FF2B87"/>
    <w:rsid w:val="00FF2C1D"/>
    <w:rsid w:val="00FF2C71"/>
    <w:rsid w:val="00FF2DFE"/>
    <w:rsid w:val="00FF2E9C"/>
    <w:rsid w:val="00FF2EF2"/>
    <w:rsid w:val="00FF2EFF"/>
    <w:rsid w:val="00FF2F48"/>
    <w:rsid w:val="00FF2FED"/>
    <w:rsid w:val="00FF31DC"/>
    <w:rsid w:val="00FF3441"/>
    <w:rsid w:val="00FF3531"/>
    <w:rsid w:val="00FF35DF"/>
    <w:rsid w:val="00FF375C"/>
    <w:rsid w:val="00FF379F"/>
    <w:rsid w:val="00FF383E"/>
    <w:rsid w:val="00FF3A6E"/>
    <w:rsid w:val="00FF3B6B"/>
    <w:rsid w:val="00FF3B94"/>
    <w:rsid w:val="00FF3C23"/>
    <w:rsid w:val="00FF3C97"/>
    <w:rsid w:val="00FF4002"/>
    <w:rsid w:val="00FF4097"/>
    <w:rsid w:val="00FF4167"/>
    <w:rsid w:val="00FF41E7"/>
    <w:rsid w:val="00FF4219"/>
    <w:rsid w:val="00FF44A2"/>
    <w:rsid w:val="00FF456B"/>
    <w:rsid w:val="00FF457E"/>
    <w:rsid w:val="00FF45CA"/>
    <w:rsid w:val="00FF46E5"/>
    <w:rsid w:val="00FF4724"/>
    <w:rsid w:val="00FF477A"/>
    <w:rsid w:val="00FF47B1"/>
    <w:rsid w:val="00FF4929"/>
    <w:rsid w:val="00FF4A71"/>
    <w:rsid w:val="00FF4C21"/>
    <w:rsid w:val="00FF4C6B"/>
    <w:rsid w:val="00FF4DA8"/>
    <w:rsid w:val="00FF4DB6"/>
    <w:rsid w:val="00FF4DEB"/>
    <w:rsid w:val="00FF4EA7"/>
    <w:rsid w:val="00FF4EC3"/>
    <w:rsid w:val="00FF4EF5"/>
    <w:rsid w:val="00FF4F02"/>
    <w:rsid w:val="00FF4F2B"/>
    <w:rsid w:val="00FF5175"/>
    <w:rsid w:val="00FF5194"/>
    <w:rsid w:val="00FF51A6"/>
    <w:rsid w:val="00FF5383"/>
    <w:rsid w:val="00FF53C1"/>
    <w:rsid w:val="00FF53D3"/>
    <w:rsid w:val="00FF5540"/>
    <w:rsid w:val="00FF55A5"/>
    <w:rsid w:val="00FF5769"/>
    <w:rsid w:val="00FF59D5"/>
    <w:rsid w:val="00FF5AC6"/>
    <w:rsid w:val="00FF5AD2"/>
    <w:rsid w:val="00FF5B2D"/>
    <w:rsid w:val="00FF5B3F"/>
    <w:rsid w:val="00FF5B4C"/>
    <w:rsid w:val="00FF5B99"/>
    <w:rsid w:val="00FF5C3D"/>
    <w:rsid w:val="00FF5D87"/>
    <w:rsid w:val="00FF5F89"/>
    <w:rsid w:val="00FF6010"/>
    <w:rsid w:val="00FF632D"/>
    <w:rsid w:val="00FF6543"/>
    <w:rsid w:val="00FF65CF"/>
    <w:rsid w:val="00FF694B"/>
    <w:rsid w:val="00FF69A4"/>
    <w:rsid w:val="00FF69EA"/>
    <w:rsid w:val="00FF6B15"/>
    <w:rsid w:val="00FF6C2A"/>
    <w:rsid w:val="00FF6CDC"/>
    <w:rsid w:val="00FF6D03"/>
    <w:rsid w:val="00FF6E9B"/>
    <w:rsid w:val="00FF6F6D"/>
    <w:rsid w:val="00FF7233"/>
    <w:rsid w:val="00FF730E"/>
    <w:rsid w:val="00FF736E"/>
    <w:rsid w:val="00FF73E3"/>
    <w:rsid w:val="00FF7660"/>
    <w:rsid w:val="00FF769F"/>
    <w:rsid w:val="00FF7703"/>
    <w:rsid w:val="00FF7740"/>
    <w:rsid w:val="00FF7AA2"/>
    <w:rsid w:val="00FF7B91"/>
    <w:rsid w:val="00FF7C21"/>
    <w:rsid w:val="00FF7C37"/>
    <w:rsid w:val="00FF7D20"/>
    <w:rsid w:val="00FF7D70"/>
    <w:rsid w:val="00FF7DC5"/>
    <w:rsid w:val="00FF7F8F"/>
    <w:rsid w:val="01012CCE"/>
    <w:rsid w:val="010E81C1"/>
    <w:rsid w:val="011E2325"/>
    <w:rsid w:val="0128CF96"/>
    <w:rsid w:val="01293C98"/>
    <w:rsid w:val="01344310"/>
    <w:rsid w:val="013D9D5C"/>
    <w:rsid w:val="0149781E"/>
    <w:rsid w:val="014C38CD"/>
    <w:rsid w:val="016261A8"/>
    <w:rsid w:val="0166CC2A"/>
    <w:rsid w:val="01673FC5"/>
    <w:rsid w:val="016DE4CD"/>
    <w:rsid w:val="016F3140"/>
    <w:rsid w:val="017E1941"/>
    <w:rsid w:val="018F9C25"/>
    <w:rsid w:val="01918661"/>
    <w:rsid w:val="019A53CD"/>
    <w:rsid w:val="01B08E07"/>
    <w:rsid w:val="01B18175"/>
    <w:rsid w:val="01B91D82"/>
    <w:rsid w:val="01BE069F"/>
    <w:rsid w:val="01C0D99A"/>
    <w:rsid w:val="01C0EFC5"/>
    <w:rsid w:val="01C1A5BB"/>
    <w:rsid w:val="01D33AE4"/>
    <w:rsid w:val="01DCF413"/>
    <w:rsid w:val="01DF877D"/>
    <w:rsid w:val="01E42FBC"/>
    <w:rsid w:val="01FC8770"/>
    <w:rsid w:val="01FCAA76"/>
    <w:rsid w:val="0201FD18"/>
    <w:rsid w:val="020C82E4"/>
    <w:rsid w:val="021641FC"/>
    <w:rsid w:val="0218CD04"/>
    <w:rsid w:val="021DDDC3"/>
    <w:rsid w:val="022FE4E5"/>
    <w:rsid w:val="023AF103"/>
    <w:rsid w:val="02535057"/>
    <w:rsid w:val="02556B96"/>
    <w:rsid w:val="02558085"/>
    <w:rsid w:val="02597B1C"/>
    <w:rsid w:val="0259A24E"/>
    <w:rsid w:val="025A4410"/>
    <w:rsid w:val="025B0DAE"/>
    <w:rsid w:val="027ED801"/>
    <w:rsid w:val="028385E6"/>
    <w:rsid w:val="02886466"/>
    <w:rsid w:val="028887B9"/>
    <w:rsid w:val="02983CFE"/>
    <w:rsid w:val="0298EC04"/>
    <w:rsid w:val="02ADD3BB"/>
    <w:rsid w:val="02AE3806"/>
    <w:rsid w:val="02B10E37"/>
    <w:rsid w:val="02B9F5B5"/>
    <w:rsid w:val="02C269F4"/>
    <w:rsid w:val="02C49FF7"/>
    <w:rsid w:val="02C4B9BA"/>
    <w:rsid w:val="02CE0CEB"/>
    <w:rsid w:val="02CFB9A1"/>
    <w:rsid w:val="02D104DA"/>
    <w:rsid w:val="02DB67B5"/>
    <w:rsid w:val="02E5487F"/>
    <w:rsid w:val="02E8092E"/>
    <w:rsid w:val="02E93BCE"/>
    <w:rsid w:val="02F7904A"/>
    <w:rsid w:val="02FB5D94"/>
    <w:rsid w:val="030AF4E1"/>
    <w:rsid w:val="031319A9"/>
    <w:rsid w:val="031996CE"/>
    <w:rsid w:val="03245020"/>
    <w:rsid w:val="03255B66"/>
    <w:rsid w:val="032570CC"/>
    <w:rsid w:val="032B6C86"/>
    <w:rsid w:val="033A5FE3"/>
    <w:rsid w:val="033C5457"/>
    <w:rsid w:val="033F5458"/>
    <w:rsid w:val="0345C211"/>
    <w:rsid w:val="0347FE4A"/>
    <w:rsid w:val="034E1A02"/>
    <w:rsid w:val="034F4C8B"/>
    <w:rsid w:val="035171BA"/>
    <w:rsid w:val="035CC026"/>
    <w:rsid w:val="035E1654"/>
    <w:rsid w:val="0361601D"/>
    <w:rsid w:val="0363018C"/>
    <w:rsid w:val="0367318C"/>
    <w:rsid w:val="0369180A"/>
    <w:rsid w:val="03785735"/>
    <w:rsid w:val="0379439B"/>
    <w:rsid w:val="037E4B67"/>
    <w:rsid w:val="0383EC66"/>
    <w:rsid w:val="0394784D"/>
    <w:rsid w:val="03990B78"/>
    <w:rsid w:val="03A7582A"/>
    <w:rsid w:val="03BAA10E"/>
    <w:rsid w:val="03BD4E09"/>
    <w:rsid w:val="03C565E3"/>
    <w:rsid w:val="03C6A991"/>
    <w:rsid w:val="03C706E1"/>
    <w:rsid w:val="03D5D258"/>
    <w:rsid w:val="03D90D4A"/>
    <w:rsid w:val="03D980EE"/>
    <w:rsid w:val="03DF7235"/>
    <w:rsid w:val="03EA62EF"/>
    <w:rsid w:val="03EBA83F"/>
    <w:rsid w:val="03EF894B"/>
    <w:rsid w:val="03F2D407"/>
    <w:rsid w:val="03F61471"/>
    <w:rsid w:val="040264D9"/>
    <w:rsid w:val="0404D927"/>
    <w:rsid w:val="04205559"/>
    <w:rsid w:val="044060F1"/>
    <w:rsid w:val="0451F5ED"/>
    <w:rsid w:val="0455C3E7"/>
    <w:rsid w:val="0455C616"/>
    <w:rsid w:val="045DC280"/>
    <w:rsid w:val="046BE3D2"/>
    <w:rsid w:val="047A983C"/>
    <w:rsid w:val="048118E0"/>
    <w:rsid w:val="04932DDA"/>
    <w:rsid w:val="049360AB"/>
    <w:rsid w:val="0495E5E1"/>
    <w:rsid w:val="049C5B46"/>
    <w:rsid w:val="04A08E60"/>
    <w:rsid w:val="04BAAD36"/>
    <w:rsid w:val="04C1FC5C"/>
    <w:rsid w:val="04C2365B"/>
    <w:rsid w:val="04CA3474"/>
    <w:rsid w:val="04DAD542"/>
    <w:rsid w:val="04DCA4C9"/>
    <w:rsid w:val="04DE16E4"/>
    <w:rsid w:val="04F54638"/>
    <w:rsid w:val="04FD307E"/>
    <w:rsid w:val="04FE09FB"/>
    <w:rsid w:val="04FED1ED"/>
    <w:rsid w:val="0500CBB3"/>
    <w:rsid w:val="050ADBA6"/>
    <w:rsid w:val="05103A7D"/>
    <w:rsid w:val="05182803"/>
    <w:rsid w:val="051FBCC7"/>
    <w:rsid w:val="052543AA"/>
    <w:rsid w:val="052D36D5"/>
    <w:rsid w:val="052FB9F9"/>
    <w:rsid w:val="05344B38"/>
    <w:rsid w:val="0541A246"/>
    <w:rsid w:val="0549890C"/>
    <w:rsid w:val="054D88C5"/>
    <w:rsid w:val="05598BA7"/>
    <w:rsid w:val="055F9821"/>
    <w:rsid w:val="0564EA5E"/>
    <w:rsid w:val="05720682"/>
    <w:rsid w:val="05733B70"/>
    <w:rsid w:val="0574919E"/>
    <w:rsid w:val="0574F879"/>
    <w:rsid w:val="05753BAE"/>
    <w:rsid w:val="057666DB"/>
    <w:rsid w:val="057C90EC"/>
    <w:rsid w:val="058388E5"/>
    <w:rsid w:val="058A4E4A"/>
    <w:rsid w:val="058E5697"/>
    <w:rsid w:val="059D6A54"/>
    <w:rsid w:val="05A0A988"/>
    <w:rsid w:val="05BE2F3B"/>
    <w:rsid w:val="05BE6649"/>
    <w:rsid w:val="05D55710"/>
    <w:rsid w:val="05D6AEE4"/>
    <w:rsid w:val="05DDC550"/>
    <w:rsid w:val="05E2FD8C"/>
    <w:rsid w:val="05E80243"/>
    <w:rsid w:val="05E92546"/>
    <w:rsid w:val="05F09580"/>
    <w:rsid w:val="05FC40B9"/>
    <w:rsid w:val="060DB183"/>
    <w:rsid w:val="060EE5CE"/>
    <w:rsid w:val="06110E7F"/>
    <w:rsid w:val="0634E7F0"/>
    <w:rsid w:val="06366777"/>
    <w:rsid w:val="0646E2A3"/>
    <w:rsid w:val="064ABA6B"/>
    <w:rsid w:val="064FD85E"/>
    <w:rsid w:val="06536F14"/>
    <w:rsid w:val="065DCCBD"/>
    <w:rsid w:val="06630D48"/>
    <w:rsid w:val="066C98FD"/>
    <w:rsid w:val="067256B8"/>
    <w:rsid w:val="067911AC"/>
    <w:rsid w:val="067C6E5E"/>
    <w:rsid w:val="068186BF"/>
    <w:rsid w:val="0684F298"/>
    <w:rsid w:val="068A0052"/>
    <w:rsid w:val="068E5B2C"/>
    <w:rsid w:val="06944ABD"/>
    <w:rsid w:val="069C2460"/>
    <w:rsid w:val="069E7882"/>
    <w:rsid w:val="06A603A9"/>
    <w:rsid w:val="06A7F7AF"/>
    <w:rsid w:val="06AB96CC"/>
    <w:rsid w:val="06AC0ADE"/>
    <w:rsid w:val="06B7A0DF"/>
    <w:rsid w:val="06B82527"/>
    <w:rsid w:val="06C1140B"/>
    <w:rsid w:val="06C88F58"/>
    <w:rsid w:val="06CB8A5A"/>
    <w:rsid w:val="06D14A9D"/>
    <w:rsid w:val="06D5348A"/>
    <w:rsid w:val="06D703B5"/>
    <w:rsid w:val="06E106F9"/>
    <w:rsid w:val="06FA2F56"/>
    <w:rsid w:val="06FAD9FC"/>
    <w:rsid w:val="06FB6882"/>
    <w:rsid w:val="06FE4A53"/>
    <w:rsid w:val="07017F35"/>
    <w:rsid w:val="07043AE6"/>
    <w:rsid w:val="07085736"/>
    <w:rsid w:val="07140259"/>
    <w:rsid w:val="071F5946"/>
    <w:rsid w:val="07290F4F"/>
    <w:rsid w:val="072DB533"/>
    <w:rsid w:val="073E0530"/>
    <w:rsid w:val="073E0D80"/>
    <w:rsid w:val="07524924"/>
    <w:rsid w:val="075590FE"/>
    <w:rsid w:val="075F3D0B"/>
    <w:rsid w:val="0768816B"/>
    <w:rsid w:val="0775C6AA"/>
    <w:rsid w:val="0779336B"/>
    <w:rsid w:val="078D66D8"/>
    <w:rsid w:val="0799C376"/>
    <w:rsid w:val="07A38494"/>
    <w:rsid w:val="07AFA584"/>
    <w:rsid w:val="07BB7A51"/>
    <w:rsid w:val="07BC81A7"/>
    <w:rsid w:val="07C35F87"/>
    <w:rsid w:val="07C6F09E"/>
    <w:rsid w:val="07CAB871"/>
    <w:rsid w:val="07CD2B2D"/>
    <w:rsid w:val="07CED11D"/>
    <w:rsid w:val="07D237D8"/>
    <w:rsid w:val="07D2C9A4"/>
    <w:rsid w:val="07D6017B"/>
    <w:rsid w:val="07D9B726"/>
    <w:rsid w:val="07E03438"/>
    <w:rsid w:val="07EB6EC0"/>
    <w:rsid w:val="07F01384"/>
    <w:rsid w:val="07F5CA1F"/>
    <w:rsid w:val="07F99D1E"/>
    <w:rsid w:val="07FD61E8"/>
    <w:rsid w:val="08084FC9"/>
    <w:rsid w:val="08099551"/>
    <w:rsid w:val="080B2E2F"/>
    <w:rsid w:val="0812696F"/>
    <w:rsid w:val="08141FC6"/>
    <w:rsid w:val="0814458B"/>
    <w:rsid w:val="081486F1"/>
    <w:rsid w:val="0815D67E"/>
    <w:rsid w:val="081F0679"/>
    <w:rsid w:val="0841D40A"/>
    <w:rsid w:val="08475F67"/>
    <w:rsid w:val="084B83BA"/>
    <w:rsid w:val="0852BB20"/>
    <w:rsid w:val="08537140"/>
    <w:rsid w:val="085CE46C"/>
    <w:rsid w:val="086C7C9B"/>
    <w:rsid w:val="086D27CA"/>
    <w:rsid w:val="08777CCD"/>
    <w:rsid w:val="087F46BB"/>
    <w:rsid w:val="0899A15B"/>
    <w:rsid w:val="089A1AB4"/>
    <w:rsid w:val="089C8B20"/>
    <w:rsid w:val="08A742C8"/>
    <w:rsid w:val="08AEADF4"/>
    <w:rsid w:val="08B4707D"/>
    <w:rsid w:val="08B4A34E"/>
    <w:rsid w:val="08B7A3C9"/>
    <w:rsid w:val="08BA1433"/>
    <w:rsid w:val="08BA853C"/>
    <w:rsid w:val="08C00880"/>
    <w:rsid w:val="08C6452A"/>
    <w:rsid w:val="08CCBB63"/>
    <w:rsid w:val="08D831DA"/>
    <w:rsid w:val="08F6070B"/>
    <w:rsid w:val="09066D12"/>
    <w:rsid w:val="090F8DD7"/>
    <w:rsid w:val="091D153F"/>
    <w:rsid w:val="09293739"/>
    <w:rsid w:val="092F7C87"/>
    <w:rsid w:val="093205E3"/>
    <w:rsid w:val="09324D88"/>
    <w:rsid w:val="09365005"/>
    <w:rsid w:val="093D4E6F"/>
    <w:rsid w:val="09471731"/>
    <w:rsid w:val="096298C6"/>
    <w:rsid w:val="09654FD1"/>
    <w:rsid w:val="09655C94"/>
    <w:rsid w:val="0965E180"/>
    <w:rsid w:val="096DCF06"/>
    <w:rsid w:val="0970DDCF"/>
    <w:rsid w:val="0975E5B3"/>
    <w:rsid w:val="0976777C"/>
    <w:rsid w:val="09831C62"/>
    <w:rsid w:val="098733D1"/>
    <w:rsid w:val="0989E09C"/>
    <w:rsid w:val="09935E53"/>
    <w:rsid w:val="09956D7F"/>
    <w:rsid w:val="09964E3B"/>
    <w:rsid w:val="09BAF5C5"/>
    <w:rsid w:val="09BE8E0F"/>
    <w:rsid w:val="09C3D8ED"/>
    <w:rsid w:val="09D0A1A1"/>
    <w:rsid w:val="09D2BFBA"/>
    <w:rsid w:val="09D80D59"/>
    <w:rsid w:val="09E513CB"/>
    <w:rsid w:val="09E7541B"/>
    <w:rsid w:val="09ED3A98"/>
    <w:rsid w:val="09EE8B81"/>
    <w:rsid w:val="09EFBAD8"/>
    <w:rsid w:val="09F8B4CD"/>
    <w:rsid w:val="09F93B78"/>
    <w:rsid w:val="09FA79A3"/>
    <w:rsid w:val="0A03DB48"/>
    <w:rsid w:val="0A13E2ED"/>
    <w:rsid w:val="0A1683C6"/>
    <w:rsid w:val="0A18A7BB"/>
    <w:rsid w:val="0A1FCAB5"/>
    <w:rsid w:val="0A299E6B"/>
    <w:rsid w:val="0A33EECB"/>
    <w:rsid w:val="0A385B81"/>
    <w:rsid w:val="0A386417"/>
    <w:rsid w:val="0A3AF6CA"/>
    <w:rsid w:val="0A413993"/>
    <w:rsid w:val="0A460899"/>
    <w:rsid w:val="0A4D2A04"/>
    <w:rsid w:val="0A4FD3A1"/>
    <w:rsid w:val="0A5BD8E1"/>
    <w:rsid w:val="0A5D31DA"/>
    <w:rsid w:val="0A6191F9"/>
    <w:rsid w:val="0A61F410"/>
    <w:rsid w:val="0A62158B"/>
    <w:rsid w:val="0A766002"/>
    <w:rsid w:val="0A775881"/>
    <w:rsid w:val="0A79591B"/>
    <w:rsid w:val="0A840BC6"/>
    <w:rsid w:val="0A96C949"/>
    <w:rsid w:val="0AB02E69"/>
    <w:rsid w:val="0AB17837"/>
    <w:rsid w:val="0AB39785"/>
    <w:rsid w:val="0AB74968"/>
    <w:rsid w:val="0AB8E5A0"/>
    <w:rsid w:val="0AC13771"/>
    <w:rsid w:val="0AC5079A"/>
    <w:rsid w:val="0AC76D83"/>
    <w:rsid w:val="0AC90E8B"/>
    <w:rsid w:val="0ADA78CC"/>
    <w:rsid w:val="0ADC70D3"/>
    <w:rsid w:val="0ADEE5E9"/>
    <w:rsid w:val="0AE09128"/>
    <w:rsid w:val="0AF31B13"/>
    <w:rsid w:val="0B085913"/>
    <w:rsid w:val="0B0B969C"/>
    <w:rsid w:val="0B0FDA7C"/>
    <w:rsid w:val="0B11B614"/>
    <w:rsid w:val="0B1ADE00"/>
    <w:rsid w:val="0B235D08"/>
    <w:rsid w:val="0B2AF1B8"/>
    <w:rsid w:val="0B31FF0D"/>
    <w:rsid w:val="0B35ABF3"/>
    <w:rsid w:val="0B479621"/>
    <w:rsid w:val="0B4BC088"/>
    <w:rsid w:val="0B5CB038"/>
    <w:rsid w:val="0B637C8C"/>
    <w:rsid w:val="0B6EEFCA"/>
    <w:rsid w:val="0B70AF15"/>
    <w:rsid w:val="0B710A2C"/>
    <w:rsid w:val="0B724C86"/>
    <w:rsid w:val="0B83247C"/>
    <w:rsid w:val="0B94852E"/>
    <w:rsid w:val="0B9C14BC"/>
    <w:rsid w:val="0BA41D5D"/>
    <w:rsid w:val="0BA7205E"/>
    <w:rsid w:val="0BA8A5AD"/>
    <w:rsid w:val="0BB4781C"/>
    <w:rsid w:val="0BBABB41"/>
    <w:rsid w:val="0BC02992"/>
    <w:rsid w:val="0BCB8988"/>
    <w:rsid w:val="0BD0A4E3"/>
    <w:rsid w:val="0BD23E98"/>
    <w:rsid w:val="0BE32750"/>
    <w:rsid w:val="0BE3E7D4"/>
    <w:rsid w:val="0BE439FD"/>
    <w:rsid w:val="0BE47330"/>
    <w:rsid w:val="0BE7B233"/>
    <w:rsid w:val="0BEC63F1"/>
    <w:rsid w:val="0BF1097A"/>
    <w:rsid w:val="0C02DC45"/>
    <w:rsid w:val="0C0400B8"/>
    <w:rsid w:val="0C0F15CF"/>
    <w:rsid w:val="0C15297C"/>
    <w:rsid w:val="0C1E8002"/>
    <w:rsid w:val="0C2B42C3"/>
    <w:rsid w:val="0C3662CF"/>
    <w:rsid w:val="0C47DE52"/>
    <w:rsid w:val="0C4F28CD"/>
    <w:rsid w:val="0C50883D"/>
    <w:rsid w:val="0C54B601"/>
    <w:rsid w:val="0C54EC99"/>
    <w:rsid w:val="0C556C99"/>
    <w:rsid w:val="0C572BE4"/>
    <w:rsid w:val="0C5BE747"/>
    <w:rsid w:val="0C5F7735"/>
    <w:rsid w:val="0C60D7FB"/>
    <w:rsid w:val="0C64FEFA"/>
    <w:rsid w:val="0C67F087"/>
    <w:rsid w:val="0C6CB7F8"/>
    <w:rsid w:val="0C7E2752"/>
    <w:rsid w:val="0C7EB7F3"/>
    <w:rsid w:val="0C7F6322"/>
    <w:rsid w:val="0C80ECA7"/>
    <w:rsid w:val="0C827B21"/>
    <w:rsid w:val="0C8E42F6"/>
    <w:rsid w:val="0C8EEB74"/>
    <w:rsid w:val="0C98AECA"/>
    <w:rsid w:val="0C9A3988"/>
    <w:rsid w:val="0C9A61C1"/>
    <w:rsid w:val="0CA09C50"/>
    <w:rsid w:val="0CA4F5EC"/>
    <w:rsid w:val="0CAD8675"/>
    <w:rsid w:val="0CB07566"/>
    <w:rsid w:val="0CB8EF38"/>
    <w:rsid w:val="0CB9FBEF"/>
    <w:rsid w:val="0CBED493"/>
    <w:rsid w:val="0CBF58C4"/>
    <w:rsid w:val="0CD5E3B4"/>
    <w:rsid w:val="0CD72725"/>
    <w:rsid w:val="0CDBC0EC"/>
    <w:rsid w:val="0CDFA810"/>
    <w:rsid w:val="0CDFBFAC"/>
    <w:rsid w:val="0CE06D63"/>
    <w:rsid w:val="0CE47453"/>
    <w:rsid w:val="0CF4341C"/>
    <w:rsid w:val="0CF941D6"/>
    <w:rsid w:val="0CF94F41"/>
    <w:rsid w:val="0CFC34D0"/>
    <w:rsid w:val="0CFF4CED"/>
    <w:rsid w:val="0D087440"/>
    <w:rsid w:val="0D0F07DC"/>
    <w:rsid w:val="0D172D32"/>
    <w:rsid w:val="0D1CCAC9"/>
    <w:rsid w:val="0D26E263"/>
    <w:rsid w:val="0D30558F"/>
    <w:rsid w:val="0D42F0BF"/>
    <w:rsid w:val="0D479D46"/>
    <w:rsid w:val="0D64304F"/>
    <w:rsid w:val="0D664844"/>
    <w:rsid w:val="0D666406"/>
    <w:rsid w:val="0D689761"/>
    <w:rsid w:val="0D6B4056"/>
    <w:rsid w:val="0D6D127E"/>
    <w:rsid w:val="0D7004D9"/>
    <w:rsid w:val="0D730E2F"/>
    <w:rsid w:val="0D7AB3EB"/>
    <w:rsid w:val="0D7B36E6"/>
    <w:rsid w:val="0D879109"/>
    <w:rsid w:val="0D87E1A0"/>
    <w:rsid w:val="0D886E20"/>
    <w:rsid w:val="0D8C71BD"/>
    <w:rsid w:val="0D9379A3"/>
    <w:rsid w:val="0D98A403"/>
    <w:rsid w:val="0D9ED4AA"/>
    <w:rsid w:val="0D9FBE82"/>
    <w:rsid w:val="0DB2F05C"/>
    <w:rsid w:val="0DC8BFDA"/>
    <w:rsid w:val="0DC9782E"/>
    <w:rsid w:val="0DCD3101"/>
    <w:rsid w:val="0DCDCA2A"/>
    <w:rsid w:val="0DD10DEA"/>
    <w:rsid w:val="0DF8D833"/>
    <w:rsid w:val="0DFB4796"/>
    <w:rsid w:val="0DFCA85C"/>
    <w:rsid w:val="0DFFC843"/>
    <w:rsid w:val="0E03C0E8"/>
    <w:rsid w:val="0E07529E"/>
    <w:rsid w:val="0E0D92A1"/>
    <w:rsid w:val="0E10BF92"/>
    <w:rsid w:val="0E2A4BE2"/>
    <w:rsid w:val="0E3609E9"/>
    <w:rsid w:val="0E37C077"/>
    <w:rsid w:val="0E3F4688"/>
    <w:rsid w:val="0E4528F1"/>
    <w:rsid w:val="0E476CEC"/>
    <w:rsid w:val="0E495DD8"/>
    <w:rsid w:val="0E5BD3E6"/>
    <w:rsid w:val="0E6EBE2F"/>
    <w:rsid w:val="0E746295"/>
    <w:rsid w:val="0E777621"/>
    <w:rsid w:val="0E77AAE2"/>
    <w:rsid w:val="0E789872"/>
    <w:rsid w:val="0E7F36E3"/>
    <w:rsid w:val="0E851802"/>
    <w:rsid w:val="0E90047D"/>
    <w:rsid w:val="0E976FBB"/>
    <w:rsid w:val="0E9CFFBD"/>
    <w:rsid w:val="0E9F5CA2"/>
    <w:rsid w:val="0EA412C4"/>
    <w:rsid w:val="0EAB16D4"/>
    <w:rsid w:val="0EADBBB3"/>
    <w:rsid w:val="0EBA3655"/>
    <w:rsid w:val="0EBE623A"/>
    <w:rsid w:val="0EC1FCA4"/>
    <w:rsid w:val="0EC8ED3D"/>
    <w:rsid w:val="0ECF436B"/>
    <w:rsid w:val="0ED29195"/>
    <w:rsid w:val="0ED406E5"/>
    <w:rsid w:val="0ED446C1"/>
    <w:rsid w:val="0ED72AF4"/>
    <w:rsid w:val="0ED8FDCC"/>
    <w:rsid w:val="0EDAFB3C"/>
    <w:rsid w:val="0EDEC120"/>
    <w:rsid w:val="0EE0466F"/>
    <w:rsid w:val="0EF53F90"/>
    <w:rsid w:val="0EFEFBBF"/>
    <w:rsid w:val="0F08E2DF"/>
    <w:rsid w:val="0F0E15C6"/>
    <w:rsid w:val="0F10D065"/>
    <w:rsid w:val="0F1F5091"/>
    <w:rsid w:val="0F23B201"/>
    <w:rsid w:val="0F287744"/>
    <w:rsid w:val="0F3AF15E"/>
    <w:rsid w:val="0F58EAD5"/>
    <w:rsid w:val="0F6F2D15"/>
    <w:rsid w:val="0F723B20"/>
    <w:rsid w:val="0F77E70D"/>
    <w:rsid w:val="0F86C98F"/>
    <w:rsid w:val="0F917DA0"/>
    <w:rsid w:val="0F9F9149"/>
    <w:rsid w:val="0FA18F0C"/>
    <w:rsid w:val="0FA50906"/>
    <w:rsid w:val="0FB69149"/>
    <w:rsid w:val="0FB88D69"/>
    <w:rsid w:val="0FC1B941"/>
    <w:rsid w:val="0FC3CB87"/>
    <w:rsid w:val="0FC68C36"/>
    <w:rsid w:val="0FC6B460"/>
    <w:rsid w:val="0FC83EBB"/>
    <w:rsid w:val="0FCA2869"/>
    <w:rsid w:val="0FCBF2F8"/>
    <w:rsid w:val="0FD04F8C"/>
    <w:rsid w:val="0FD20283"/>
    <w:rsid w:val="0FD6793F"/>
    <w:rsid w:val="0FDA90AE"/>
    <w:rsid w:val="0FE52737"/>
    <w:rsid w:val="0FF19CB1"/>
    <w:rsid w:val="0FF67555"/>
    <w:rsid w:val="10044DB0"/>
    <w:rsid w:val="1006E4C3"/>
    <w:rsid w:val="100A7F41"/>
    <w:rsid w:val="101361AE"/>
    <w:rsid w:val="101C1515"/>
    <w:rsid w:val="101E7C76"/>
    <w:rsid w:val="101F37E3"/>
    <w:rsid w:val="1020E7C7"/>
    <w:rsid w:val="1030BB5A"/>
    <w:rsid w:val="1031293A"/>
    <w:rsid w:val="10325D55"/>
    <w:rsid w:val="105A5056"/>
    <w:rsid w:val="105F7CE6"/>
    <w:rsid w:val="1064BBF5"/>
    <w:rsid w:val="107A9181"/>
    <w:rsid w:val="1087E93F"/>
    <w:rsid w:val="109712FB"/>
    <w:rsid w:val="109CDA6C"/>
    <w:rsid w:val="10A52C99"/>
    <w:rsid w:val="10AB6228"/>
    <w:rsid w:val="10ACA0C6"/>
    <w:rsid w:val="10B02388"/>
    <w:rsid w:val="10B07B17"/>
    <w:rsid w:val="10B3A8DB"/>
    <w:rsid w:val="10B68F77"/>
    <w:rsid w:val="10BF8262"/>
    <w:rsid w:val="10D09AE4"/>
    <w:rsid w:val="10E147A1"/>
    <w:rsid w:val="10EB6688"/>
    <w:rsid w:val="10ECF326"/>
    <w:rsid w:val="10FEB0BB"/>
    <w:rsid w:val="1116874A"/>
    <w:rsid w:val="1117FD47"/>
    <w:rsid w:val="111B67A7"/>
    <w:rsid w:val="11288B6F"/>
    <w:rsid w:val="112AF0F2"/>
    <w:rsid w:val="112C887F"/>
    <w:rsid w:val="112E2EE2"/>
    <w:rsid w:val="113078F5"/>
    <w:rsid w:val="1132E858"/>
    <w:rsid w:val="113AACD9"/>
    <w:rsid w:val="113B61AA"/>
    <w:rsid w:val="113D5F6D"/>
    <w:rsid w:val="113EF360"/>
    <w:rsid w:val="113FF872"/>
    <w:rsid w:val="1150FC94"/>
    <w:rsid w:val="115C09BC"/>
    <w:rsid w:val="11640F1C"/>
    <w:rsid w:val="1168C540"/>
    <w:rsid w:val="116C1FED"/>
    <w:rsid w:val="116DAAAB"/>
    <w:rsid w:val="1176610F"/>
    <w:rsid w:val="11837D12"/>
    <w:rsid w:val="118A7C5E"/>
    <w:rsid w:val="119039AD"/>
    <w:rsid w:val="1194CBB9"/>
    <w:rsid w:val="11A07F64"/>
    <w:rsid w:val="11ADAD75"/>
    <w:rsid w:val="11B16827"/>
    <w:rsid w:val="11B9584A"/>
    <w:rsid w:val="11BB7822"/>
    <w:rsid w:val="11C7A53F"/>
    <w:rsid w:val="11D08672"/>
    <w:rsid w:val="11D94CDF"/>
    <w:rsid w:val="11F99D66"/>
    <w:rsid w:val="11FA5386"/>
    <w:rsid w:val="11FAD434"/>
    <w:rsid w:val="11FEDD95"/>
    <w:rsid w:val="12136DF2"/>
    <w:rsid w:val="122232A7"/>
    <w:rsid w:val="12294D19"/>
    <w:rsid w:val="12308050"/>
    <w:rsid w:val="1232E35C"/>
    <w:rsid w:val="12421760"/>
    <w:rsid w:val="124B5AEC"/>
    <w:rsid w:val="124D4A45"/>
    <w:rsid w:val="12562A22"/>
    <w:rsid w:val="125B022C"/>
    <w:rsid w:val="125B52C3"/>
    <w:rsid w:val="125BA575"/>
    <w:rsid w:val="1264AFC7"/>
    <w:rsid w:val="1266EAC6"/>
    <w:rsid w:val="126A971C"/>
    <w:rsid w:val="1270459B"/>
    <w:rsid w:val="127067DA"/>
    <w:rsid w:val="1277FD76"/>
    <w:rsid w:val="1279CBB2"/>
    <w:rsid w:val="12805E06"/>
    <w:rsid w:val="12857E87"/>
    <w:rsid w:val="128608A9"/>
    <w:rsid w:val="128609DD"/>
    <w:rsid w:val="128C6345"/>
    <w:rsid w:val="1292F09C"/>
    <w:rsid w:val="12A6CDD7"/>
    <w:rsid w:val="12A89D80"/>
    <w:rsid w:val="12B4BC33"/>
    <w:rsid w:val="12BB6B36"/>
    <w:rsid w:val="12BFBFCC"/>
    <w:rsid w:val="12D7AB90"/>
    <w:rsid w:val="12DF70C5"/>
    <w:rsid w:val="12E08951"/>
    <w:rsid w:val="12E11D54"/>
    <w:rsid w:val="12E86072"/>
    <w:rsid w:val="12F66A2F"/>
    <w:rsid w:val="1302575F"/>
    <w:rsid w:val="1304ADE2"/>
    <w:rsid w:val="1307F04E"/>
    <w:rsid w:val="1309A345"/>
    <w:rsid w:val="1331F3A8"/>
    <w:rsid w:val="13370393"/>
    <w:rsid w:val="1338CBD6"/>
    <w:rsid w:val="133B0D21"/>
    <w:rsid w:val="133D5935"/>
    <w:rsid w:val="1343095A"/>
    <w:rsid w:val="134B6812"/>
    <w:rsid w:val="134B9D0F"/>
    <w:rsid w:val="13588925"/>
    <w:rsid w:val="135D7F51"/>
    <w:rsid w:val="136375A0"/>
    <w:rsid w:val="1363D3A8"/>
    <w:rsid w:val="136900C4"/>
    <w:rsid w:val="13794619"/>
    <w:rsid w:val="137AEC9E"/>
    <w:rsid w:val="1393AD11"/>
    <w:rsid w:val="139B3B62"/>
    <w:rsid w:val="139C5CB7"/>
    <w:rsid w:val="13A0EEFB"/>
    <w:rsid w:val="13A1875D"/>
    <w:rsid w:val="13A1FDB6"/>
    <w:rsid w:val="13AA6744"/>
    <w:rsid w:val="13B3B691"/>
    <w:rsid w:val="13BB6B7B"/>
    <w:rsid w:val="13CCC01E"/>
    <w:rsid w:val="13D06386"/>
    <w:rsid w:val="13D8B25E"/>
    <w:rsid w:val="13D8CDA2"/>
    <w:rsid w:val="13DBCC96"/>
    <w:rsid w:val="13DC8F4F"/>
    <w:rsid w:val="13DEF583"/>
    <w:rsid w:val="13E11FAB"/>
    <w:rsid w:val="13E369AA"/>
    <w:rsid w:val="13E44188"/>
    <w:rsid w:val="13E8B5F5"/>
    <w:rsid w:val="13EB7C82"/>
    <w:rsid w:val="13F097A9"/>
    <w:rsid w:val="13F1FA83"/>
    <w:rsid w:val="13F72324"/>
    <w:rsid w:val="13F775D6"/>
    <w:rsid w:val="13F7CEAC"/>
    <w:rsid w:val="13F8BE76"/>
    <w:rsid w:val="1401DE52"/>
    <w:rsid w:val="1402BB27"/>
    <w:rsid w:val="1403096C"/>
    <w:rsid w:val="140CCCD2"/>
    <w:rsid w:val="14159C13"/>
    <w:rsid w:val="1422B335"/>
    <w:rsid w:val="142377D2"/>
    <w:rsid w:val="14257334"/>
    <w:rsid w:val="142E6D2C"/>
    <w:rsid w:val="1435A05C"/>
    <w:rsid w:val="143D2330"/>
    <w:rsid w:val="14410EB3"/>
    <w:rsid w:val="14429E38"/>
    <w:rsid w:val="14459915"/>
    <w:rsid w:val="1446D35D"/>
    <w:rsid w:val="14471006"/>
    <w:rsid w:val="144891EB"/>
    <w:rsid w:val="144C5058"/>
    <w:rsid w:val="14505B55"/>
    <w:rsid w:val="1454019E"/>
    <w:rsid w:val="145BC695"/>
    <w:rsid w:val="145BC7A1"/>
    <w:rsid w:val="1464E253"/>
    <w:rsid w:val="146819B7"/>
    <w:rsid w:val="146BA530"/>
    <w:rsid w:val="146C53CA"/>
    <w:rsid w:val="146E8E62"/>
    <w:rsid w:val="147136C5"/>
    <w:rsid w:val="1474B873"/>
    <w:rsid w:val="1475002F"/>
    <w:rsid w:val="14830B9E"/>
    <w:rsid w:val="1489C9D8"/>
    <w:rsid w:val="148A7507"/>
    <w:rsid w:val="14A1EADF"/>
    <w:rsid w:val="14A3C0AF"/>
    <w:rsid w:val="14AD38F3"/>
    <w:rsid w:val="14B8985A"/>
    <w:rsid w:val="14C057A5"/>
    <w:rsid w:val="14C9E678"/>
    <w:rsid w:val="14CB1913"/>
    <w:rsid w:val="14D1F08B"/>
    <w:rsid w:val="150C4141"/>
    <w:rsid w:val="150CCB5A"/>
    <w:rsid w:val="152305A3"/>
    <w:rsid w:val="1526D920"/>
    <w:rsid w:val="15422AE8"/>
    <w:rsid w:val="1547F47C"/>
    <w:rsid w:val="154E02A4"/>
    <w:rsid w:val="154FAAE7"/>
    <w:rsid w:val="155745D5"/>
    <w:rsid w:val="155DA1B1"/>
    <w:rsid w:val="15637172"/>
    <w:rsid w:val="156D56A9"/>
    <w:rsid w:val="157482BF"/>
    <w:rsid w:val="15779CF7"/>
    <w:rsid w:val="1578598B"/>
    <w:rsid w:val="157AC5E4"/>
    <w:rsid w:val="157F3A0B"/>
    <w:rsid w:val="1582FBAE"/>
    <w:rsid w:val="1583B8B5"/>
    <w:rsid w:val="158F0DA8"/>
    <w:rsid w:val="1592A2EE"/>
    <w:rsid w:val="159E8B88"/>
    <w:rsid w:val="15A85F9A"/>
    <w:rsid w:val="15ACAAC4"/>
    <w:rsid w:val="15B8DD81"/>
    <w:rsid w:val="15BA1B62"/>
    <w:rsid w:val="15BC468A"/>
    <w:rsid w:val="15BE2D9C"/>
    <w:rsid w:val="15BF9EC5"/>
    <w:rsid w:val="15C797EF"/>
    <w:rsid w:val="15C8CB63"/>
    <w:rsid w:val="15D02D61"/>
    <w:rsid w:val="15D48A13"/>
    <w:rsid w:val="15E2E067"/>
    <w:rsid w:val="15E81E94"/>
    <w:rsid w:val="15F40626"/>
    <w:rsid w:val="15F5531B"/>
    <w:rsid w:val="15F5A85A"/>
    <w:rsid w:val="15FBFC92"/>
    <w:rsid w:val="1608ABDD"/>
    <w:rsid w:val="16181C06"/>
    <w:rsid w:val="16200134"/>
    <w:rsid w:val="16247CEB"/>
    <w:rsid w:val="1627CC61"/>
    <w:rsid w:val="1627CEED"/>
    <w:rsid w:val="1628D4A5"/>
    <w:rsid w:val="16490954"/>
    <w:rsid w:val="165040B6"/>
    <w:rsid w:val="165468BB"/>
    <w:rsid w:val="1657D5A9"/>
    <w:rsid w:val="16612F55"/>
    <w:rsid w:val="16626734"/>
    <w:rsid w:val="16684DEC"/>
    <w:rsid w:val="16687798"/>
    <w:rsid w:val="166DC0EC"/>
    <w:rsid w:val="16734E8F"/>
    <w:rsid w:val="1682A332"/>
    <w:rsid w:val="16880C57"/>
    <w:rsid w:val="168F5F19"/>
    <w:rsid w:val="169B3949"/>
    <w:rsid w:val="169DB05C"/>
    <w:rsid w:val="16A0887D"/>
    <w:rsid w:val="16A811A2"/>
    <w:rsid w:val="16BA1346"/>
    <w:rsid w:val="16BBFDC4"/>
    <w:rsid w:val="16C98068"/>
    <w:rsid w:val="16CA1C2E"/>
    <w:rsid w:val="16CD0E89"/>
    <w:rsid w:val="16CE4557"/>
    <w:rsid w:val="16D098E2"/>
    <w:rsid w:val="16D3AB74"/>
    <w:rsid w:val="16D99E78"/>
    <w:rsid w:val="16DCD72C"/>
    <w:rsid w:val="16E5E813"/>
    <w:rsid w:val="16E656AF"/>
    <w:rsid w:val="16E6BA6C"/>
    <w:rsid w:val="16E8E399"/>
    <w:rsid w:val="16F358CD"/>
    <w:rsid w:val="16F5103B"/>
    <w:rsid w:val="16F57338"/>
    <w:rsid w:val="170217DD"/>
    <w:rsid w:val="17135048"/>
    <w:rsid w:val="171BE24A"/>
    <w:rsid w:val="171D1076"/>
    <w:rsid w:val="171FEF6C"/>
    <w:rsid w:val="1731FD30"/>
    <w:rsid w:val="173205D2"/>
    <w:rsid w:val="17454E37"/>
    <w:rsid w:val="17621C93"/>
    <w:rsid w:val="177D39D7"/>
    <w:rsid w:val="178032AD"/>
    <w:rsid w:val="178692BB"/>
    <w:rsid w:val="179960B8"/>
    <w:rsid w:val="179AC40A"/>
    <w:rsid w:val="179EDE9F"/>
    <w:rsid w:val="17A01F1F"/>
    <w:rsid w:val="17AED3B0"/>
    <w:rsid w:val="17AFBC00"/>
    <w:rsid w:val="17D350A0"/>
    <w:rsid w:val="17EA2E7C"/>
    <w:rsid w:val="17EDE0B0"/>
    <w:rsid w:val="17F759B8"/>
    <w:rsid w:val="17FE3795"/>
    <w:rsid w:val="18020F2F"/>
    <w:rsid w:val="180ACA66"/>
    <w:rsid w:val="180B2B5F"/>
    <w:rsid w:val="181106A3"/>
    <w:rsid w:val="18126FE8"/>
    <w:rsid w:val="181B08DC"/>
    <w:rsid w:val="1825193A"/>
    <w:rsid w:val="182AC711"/>
    <w:rsid w:val="183C1C92"/>
    <w:rsid w:val="183ED449"/>
    <w:rsid w:val="183EE05D"/>
    <w:rsid w:val="1845A8C0"/>
    <w:rsid w:val="184BD9DE"/>
    <w:rsid w:val="18584583"/>
    <w:rsid w:val="18780837"/>
    <w:rsid w:val="187F0100"/>
    <w:rsid w:val="188B2C4E"/>
    <w:rsid w:val="18993E49"/>
    <w:rsid w:val="18A4F76B"/>
    <w:rsid w:val="18A960B7"/>
    <w:rsid w:val="18AB2504"/>
    <w:rsid w:val="18AB88B8"/>
    <w:rsid w:val="18AFC525"/>
    <w:rsid w:val="18B05E21"/>
    <w:rsid w:val="18B32753"/>
    <w:rsid w:val="18B54A33"/>
    <w:rsid w:val="18BA79E2"/>
    <w:rsid w:val="18BA9C70"/>
    <w:rsid w:val="18BE4547"/>
    <w:rsid w:val="18C2BD05"/>
    <w:rsid w:val="18CA270A"/>
    <w:rsid w:val="18CB3FCF"/>
    <w:rsid w:val="18D35D4A"/>
    <w:rsid w:val="18D62C4A"/>
    <w:rsid w:val="18DC671F"/>
    <w:rsid w:val="18DF871F"/>
    <w:rsid w:val="18E8978D"/>
    <w:rsid w:val="18EA0D02"/>
    <w:rsid w:val="18EF9C09"/>
    <w:rsid w:val="18F07189"/>
    <w:rsid w:val="18F614E6"/>
    <w:rsid w:val="18F8012B"/>
    <w:rsid w:val="18F83FA1"/>
    <w:rsid w:val="18FB078C"/>
    <w:rsid w:val="18FB9161"/>
    <w:rsid w:val="19039AD5"/>
    <w:rsid w:val="19083F91"/>
    <w:rsid w:val="1908C466"/>
    <w:rsid w:val="1915F2EA"/>
    <w:rsid w:val="1918CF1B"/>
    <w:rsid w:val="191C030E"/>
    <w:rsid w:val="1920EFA9"/>
    <w:rsid w:val="1922631C"/>
    <w:rsid w:val="1930628F"/>
    <w:rsid w:val="193B8ADA"/>
    <w:rsid w:val="19427AEA"/>
    <w:rsid w:val="194381FD"/>
    <w:rsid w:val="19440806"/>
    <w:rsid w:val="1945EFF7"/>
    <w:rsid w:val="1948209A"/>
    <w:rsid w:val="194DA2CC"/>
    <w:rsid w:val="19505F0E"/>
    <w:rsid w:val="1964941A"/>
    <w:rsid w:val="19652881"/>
    <w:rsid w:val="196F363F"/>
    <w:rsid w:val="19755C02"/>
    <w:rsid w:val="19806217"/>
    <w:rsid w:val="199062AC"/>
    <w:rsid w:val="19930CC9"/>
    <w:rsid w:val="199D579B"/>
    <w:rsid w:val="199FEEAE"/>
    <w:rsid w:val="19BA43F4"/>
    <w:rsid w:val="19C9D710"/>
    <w:rsid w:val="19D8B350"/>
    <w:rsid w:val="19DA34AE"/>
    <w:rsid w:val="19DAA4AA"/>
    <w:rsid w:val="19DAB0BE"/>
    <w:rsid w:val="19DAF99C"/>
    <w:rsid w:val="19DFB264"/>
    <w:rsid w:val="19E20FE8"/>
    <w:rsid w:val="19E28DB7"/>
    <w:rsid w:val="19FC7BFC"/>
    <w:rsid w:val="19FE8E9B"/>
    <w:rsid w:val="1A128D49"/>
    <w:rsid w:val="1A18CF13"/>
    <w:rsid w:val="1A1E70C6"/>
    <w:rsid w:val="1A1F98C6"/>
    <w:rsid w:val="1A2173C7"/>
    <w:rsid w:val="1A307422"/>
    <w:rsid w:val="1A42151E"/>
    <w:rsid w:val="1A4B9586"/>
    <w:rsid w:val="1A51D4FD"/>
    <w:rsid w:val="1A52AB2E"/>
    <w:rsid w:val="1A567567"/>
    <w:rsid w:val="1A5A05E2"/>
    <w:rsid w:val="1A5CFBD1"/>
    <w:rsid w:val="1A5EC699"/>
    <w:rsid w:val="1A65F76B"/>
    <w:rsid w:val="1A72A15F"/>
    <w:rsid w:val="1A7BCF6E"/>
    <w:rsid w:val="1A8BB983"/>
    <w:rsid w:val="1A8BD6DC"/>
    <w:rsid w:val="1A91E547"/>
    <w:rsid w:val="1AAA43C6"/>
    <w:rsid w:val="1AB8CA3A"/>
    <w:rsid w:val="1ABA9802"/>
    <w:rsid w:val="1ABE1638"/>
    <w:rsid w:val="1AC20F39"/>
    <w:rsid w:val="1AC30170"/>
    <w:rsid w:val="1AC3B10F"/>
    <w:rsid w:val="1AC417FB"/>
    <w:rsid w:val="1AC71F1E"/>
    <w:rsid w:val="1ADB4ED7"/>
    <w:rsid w:val="1AE318EA"/>
    <w:rsid w:val="1AF24D22"/>
    <w:rsid w:val="1B00647B"/>
    <w:rsid w:val="1B00F8E2"/>
    <w:rsid w:val="1B0E6BB4"/>
    <w:rsid w:val="1B0E7B20"/>
    <w:rsid w:val="1B12DEE8"/>
    <w:rsid w:val="1B1C7A77"/>
    <w:rsid w:val="1B258172"/>
    <w:rsid w:val="1B27A2F0"/>
    <w:rsid w:val="1B27D9DE"/>
    <w:rsid w:val="1B2E8AC3"/>
    <w:rsid w:val="1B2FC764"/>
    <w:rsid w:val="1B311718"/>
    <w:rsid w:val="1B3927FC"/>
    <w:rsid w:val="1B48680D"/>
    <w:rsid w:val="1B4BE64D"/>
    <w:rsid w:val="1B565C27"/>
    <w:rsid w:val="1B585CAD"/>
    <w:rsid w:val="1B5F4763"/>
    <w:rsid w:val="1B6BCB80"/>
    <w:rsid w:val="1B7B6EE2"/>
    <w:rsid w:val="1B8F7E78"/>
    <w:rsid w:val="1B937A87"/>
    <w:rsid w:val="1BAD0F9B"/>
    <w:rsid w:val="1BB15BFB"/>
    <w:rsid w:val="1BB2A7F6"/>
    <w:rsid w:val="1BB5F4AE"/>
    <w:rsid w:val="1BCE77FD"/>
    <w:rsid w:val="1BD53E02"/>
    <w:rsid w:val="1BDD80DF"/>
    <w:rsid w:val="1BE3C443"/>
    <w:rsid w:val="1BE765E7"/>
    <w:rsid w:val="1BEE7B8F"/>
    <w:rsid w:val="1BEF536D"/>
    <w:rsid w:val="1BF23D32"/>
    <w:rsid w:val="1C01E472"/>
    <w:rsid w:val="1C02C3EB"/>
    <w:rsid w:val="1C117BEB"/>
    <w:rsid w:val="1C13FEC2"/>
    <w:rsid w:val="1C1407E1"/>
    <w:rsid w:val="1C158742"/>
    <w:rsid w:val="1C179FCF"/>
    <w:rsid w:val="1C20384F"/>
    <w:rsid w:val="1C292707"/>
    <w:rsid w:val="1C2BE2F8"/>
    <w:rsid w:val="1C5A0B0C"/>
    <w:rsid w:val="1C5FD55B"/>
    <w:rsid w:val="1C664803"/>
    <w:rsid w:val="1C673DCF"/>
    <w:rsid w:val="1C6B3E16"/>
    <w:rsid w:val="1C732B9C"/>
    <w:rsid w:val="1C879E63"/>
    <w:rsid w:val="1C9586EC"/>
    <w:rsid w:val="1C98C354"/>
    <w:rsid w:val="1C9FF06E"/>
    <w:rsid w:val="1CA53B74"/>
    <w:rsid w:val="1CA751DD"/>
    <w:rsid w:val="1CA91331"/>
    <w:rsid w:val="1CAA3C15"/>
    <w:rsid w:val="1CACA259"/>
    <w:rsid w:val="1CB0536D"/>
    <w:rsid w:val="1CBB8424"/>
    <w:rsid w:val="1CC3AA3F"/>
    <w:rsid w:val="1CC8886B"/>
    <w:rsid w:val="1CD08292"/>
    <w:rsid w:val="1CD0FFF5"/>
    <w:rsid w:val="1CD1A8B8"/>
    <w:rsid w:val="1CD4F85D"/>
    <w:rsid w:val="1CD5CE63"/>
    <w:rsid w:val="1CD73D80"/>
    <w:rsid w:val="1CD7D7E3"/>
    <w:rsid w:val="1CDA33AC"/>
    <w:rsid w:val="1CDBEFC0"/>
    <w:rsid w:val="1CF698B1"/>
    <w:rsid w:val="1CFE41D7"/>
    <w:rsid w:val="1D05819D"/>
    <w:rsid w:val="1D12456C"/>
    <w:rsid w:val="1D125180"/>
    <w:rsid w:val="1D175326"/>
    <w:rsid w:val="1D1EC58A"/>
    <w:rsid w:val="1D2920B0"/>
    <w:rsid w:val="1D297734"/>
    <w:rsid w:val="1D37DD49"/>
    <w:rsid w:val="1D383B99"/>
    <w:rsid w:val="1D3A5501"/>
    <w:rsid w:val="1D40D73B"/>
    <w:rsid w:val="1D4B2E2C"/>
    <w:rsid w:val="1D51C50F"/>
    <w:rsid w:val="1D5B90C6"/>
    <w:rsid w:val="1D5C409D"/>
    <w:rsid w:val="1D63288F"/>
    <w:rsid w:val="1D6E59CD"/>
    <w:rsid w:val="1D6E7A69"/>
    <w:rsid w:val="1D757CC7"/>
    <w:rsid w:val="1D833648"/>
    <w:rsid w:val="1D83A6DA"/>
    <w:rsid w:val="1D88BB56"/>
    <w:rsid w:val="1D8E1629"/>
    <w:rsid w:val="1D9DB4D3"/>
    <w:rsid w:val="1D9E581C"/>
    <w:rsid w:val="1DA8F18B"/>
    <w:rsid w:val="1DAABA4F"/>
    <w:rsid w:val="1DAFD842"/>
    <w:rsid w:val="1DBBF0C6"/>
    <w:rsid w:val="1DBC08B0"/>
    <w:rsid w:val="1DC35A45"/>
    <w:rsid w:val="1DC98609"/>
    <w:rsid w:val="1DCAFAB2"/>
    <w:rsid w:val="1DD1C1D8"/>
    <w:rsid w:val="1DD81BAC"/>
    <w:rsid w:val="1DDA081C"/>
    <w:rsid w:val="1DEC7B5B"/>
    <w:rsid w:val="1DFE0190"/>
    <w:rsid w:val="1DFFA93F"/>
    <w:rsid w:val="1E01536B"/>
    <w:rsid w:val="1E020E22"/>
    <w:rsid w:val="1E093E80"/>
    <w:rsid w:val="1E0EFBFD"/>
    <w:rsid w:val="1E1E80D4"/>
    <w:rsid w:val="1E22E18A"/>
    <w:rsid w:val="1E29EDE4"/>
    <w:rsid w:val="1E2C18F3"/>
    <w:rsid w:val="1E2CFD81"/>
    <w:rsid w:val="1E31574D"/>
    <w:rsid w:val="1E387EA7"/>
    <w:rsid w:val="1E3A663E"/>
    <w:rsid w:val="1E4A7FAA"/>
    <w:rsid w:val="1E5950BE"/>
    <w:rsid w:val="1E646C65"/>
    <w:rsid w:val="1E695FC5"/>
    <w:rsid w:val="1E6C49B5"/>
    <w:rsid w:val="1E6D7919"/>
    <w:rsid w:val="1E7411D6"/>
    <w:rsid w:val="1E77F5B6"/>
    <w:rsid w:val="1E78D2D1"/>
    <w:rsid w:val="1E7C6247"/>
    <w:rsid w:val="1E91EB96"/>
    <w:rsid w:val="1E9D4833"/>
    <w:rsid w:val="1EAA96AB"/>
    <w:rsid w:val="1EB30FA4"/>
    <w:rsid w:val="1EB32387"/>
    <w:rsid w:val="1EB5810B"/>
    <w:rsid w:val="1ED06E36"/>
    <w:rsid w:val="1ED6A476"/>
    <w:rsid w:val="1EE6FE8D"/>
    <w:rsid w:val="1EE769C5"/>
    <w:rsid w:val="1EE79797"/>
    <w:rsid w:val="1EECD607"/>
    <w:rsid w:val="1EED9189"/>
    <w:rsid w:val="1EEF2B2C"/>
    <w:rsid w:val="1F017DF2"/>
    <w:rsid w:val="1F0418D6"/>
    <w:rsid w:val="1F04D7F1"/>
    <w:rsid w:val="1F13AC42"/>
    <w:rsid w:val="1F2577DE"/>
    <w:rsid w:val="1F2D2B11"/>
    <w:rsid w:val="1F361983"/>
    <w:rsid w:val="1F398534"/>
    <w:rsid w:val="1F3B237C"/>
    <w:rsid w:val="1F4D8EE7"/>
    <w:rsid w:val="1F52AD25"/>
    <w:rsid w:val="1F5B906C"/>
    <w:rsid w:val="1F5F021F"/>
    <w:rsid w:val="1F5F9283"/>
    <w:rsid w:val="1F60C7C9"/>
    <w:rsid w:val="1F67B2E0"/>
    <w:rsid w:val="1F785303"/>
    <w:rsid w:val="1F7DE632"/>
    <w:rsid w:val="1F7FC03C"/>
    <w:rsid w:val="1F883E82"/>
    <w:rsid w:val="1F8D3E65"/>
    <w:rsid w:val="1F91ABCE"/>
    <w:rsid w:val="1F941718"/>
    <w:rsid w:val="1F94D124"/>
    <w:rsid w:val="1F964C4A"/>
    <w:rsid w:val="1FB0E41E"/>
    <w:rsid w:val="1FC2B57F"/>
    <w:rsid w:val="1FC4B385"/>
    <w:rsid w:val="1FC5BE45"/>
    <w:rsid w:val="1FCEB133"/>
    <w:rsid w:val="1FD974C2"/>
    <w:rsid w:val="1FDC8212"/>
    <w:rsid w:val="1FE3FA38"/>
    <w:rsid w:val="1FE5296B"/>
    <w:rsid w:val="1FE6500B"/>
    <w:rsid w:val="1FEFEB9A"/>
    <w:rsid w:val="1FF33454"/>
    <w:rsid w:val="1FF64B4C"/>
    <w:rsid w:val="1FFB4B01"/>
    <w:rsid w:val="2005263E"/>
    <w:rsid w:val="20053026"/>
    <w:rsid w:val="200F3032"/>
    <w:rsid w:val="20105E13"/>
    <w:rsid w:val="20150AD6"/>
    <w:rsid w:val="201AD160"/>
    <w:rsid w:val="201F5029"/>
    <w:rsid w:val="2022C053"/>
    <w:rsid w:val="2026450E"/>
    <w:rsid w:val="203A8F85"/>
    <w:rsid w:val="203C4C5C"/>
    <w:rsid w:val="2049E62E"/>
    <w:rsid w:val="204A44E5"/>
    <w:rsid w:val="204BF2A0"/>
    <w:rsid w:val="204DF76D"/>
    <w:rsid w:val="204EE005"/>
    <w:rsid w:val="204EF3E8"/>
    <w:rsid w:val="2051516C"/>
    <w:rsid w:val="20646A3E"/>
    <w:rsid w:val="208A5FA2"/>
    <w:rsid w:val="2094D49F"/>
    <w:rsid w:val="20A61186"/>
    <w:rsid w:val="20A8AF25"/>
    <w:rsid w:val="20A9FF61"/>
    <w:rsid w:val="20AC0C5B"/>
    <w:rsid w:val="20B87D36"/>
    <w:rsid w:val="20C5AE55"/>
    <w:rsid w:val="20CFB6B5"/>
    <w:rsid w:val="20DD6D22"/>
    <w:rsid w:val="20DF7B6E"/>
    <w:rsid w:val="20E16C02"/>
    <w:rsid w:val="20E25B11"/>
    <w:rsid w:val="20EE5615"/>
    <w:rsid w:val="20FAADEE"/>
    <w:rsid w:val="20FC982A"/>
    <w:rsid w:val="2107C415"/>
    <w:rsid w:val="2107C5B0"/>
    <w:rsid w:val="2109F75E"/>
    <w:rsid w:val="210F865B"/>
    <w:rsid w:val="211AA202"/>
    <w:rsid w:val="212A4773"/>
    <w:rsid w:val="212C018E"/>
    <w:rsid w:val="212D7501"/>
    <w:rsid w:val="2134747D"/>
    <w:rsid w:val="21367310"/>
    <w:rsid w:val="2138D4D6"/>
    <w:rsid w:val="213D02A1"/>
    <w:rsid w:val="21469CBF"/>
    <w:rsid w:val="2146C4A5"/>
    <w:rsid w:val="215B7BAE"/>
    <w:rsid w:val="2162BD3A"/>
    <w:rsid w:val="218158D8"/>
    <w:rsid w:val="2182206C"/>
    <w:rsid w:val="21843AA6"/>
    <w:rsid w:val="21988C85"/>
    <w:rsid w:val="219BCD01"/>
    <w:rsid w:val="21A519DB"/>
    <w:rsid w:val="21AA6D85"/>
    <w:rsid w:val="21CF44EB"/>
    <w:rsid w:val="21F0AF91"/>
    <w:rsid w:val="21F50EB4"/>
    <w:rsid w:val="2203C06B"/>
    <w:rsid w:val="2217AD23"/>
    <w:rsid w:val="2221B1B3"/>
    <w:rsid w:val="2224998E"/>
    <w:rsid w:val="22261F0A"/>
    <w:rsid w:val="222D7BBD"/>
    <w:rsid w:val="222FB1C0"/>
    <w:rsid w:val="223223AF"/>
    <w:rsid w:val="2235DE29"/>
    <w:rsid w:val="2237B31C"/>
    <w:rsid w:val="223B9B71"/>
    <w:rsid w:val="223C7063"/>
    <w:rsid w:val="223FBECF"/>
    <w:rsid w:val="22447F86"/>
    <w:rsid w:val="224A47BC"/>
    <w:rsid w:val="22544D97"/>
    <w:rsid w:val="2260A97B"/>
    <w:rsid w:val="22662253"/>
    <w:rsid w:val="226A5027"/>
    <w:rsid w:val="2271C93F"/>
    <w:rsid w:val="2271F006"/>
    <w:rsid w:val="2272056F"/>
    <w:rsid w:val="2286FE6A"/>
    <w:rsid w:val="228A817A"/>
    <w:rsid w:val="228F61E9"/>
    <w:rsid w:val="2296CB68"/>
    <w:rsid w:val="22971D51"/>
    <w:rsid w:val="2299B7B2"/>
    <w:rsid w:val="22B1164A"/>
    <w:rsid w:val="22C0F4B1"/>
    <w:rsid w:val="22C4DF27"/>
    <w:rsid w:val="22C7D1EF"/>
    <w:rsid w:val="22D033C8"/>
    <w:rsid w:val="22D8604A"/>
    <w:rsid w:val="22E7696B"/>
    <w:rsid w:val="22FD5F07"/>
    <w:rsid w:val="22FEFB61"/>
    <w:rsid w:val="2304C870"/>
    <w:rsid w:val="230651F5"/>
    <w:rsid w:val="23069336"/>
    <w:rsid w:val="2307CBA8"/>
    <w:rsid w:val="230CB5F6"/>
    <w:rsid w:val="23101809"/>
    <w:rsid w:val="23170469"/>
    <w:rsid w:val="23197D99"/>
    <w:rsid w:val="231DF0CD"/>
    <w:rsid w:val="23200DDF"/>
    <w:rsid w:val="23235CF5"/>
    <w:rsid w:val="2327CA75"/>
    <w:rsid w:val="232AB833"/>
    <w:rsid w:val="233AD949"/>
    <w:rsid w:val="233CD0E8"/>
    <w:rsid w:val="2343E7B8"/>
    <w:rsid w:val="23441D3B"/>
    <w:rsid w:val="2346D0F4"/>
    <w:rsid w:val="2352CA4D"/>
    <w:rsid w:val="23591E71"/>
    <w:rsid w:val="235CD386"/>
    <w:rsid w:val="2362DC29"/>
    <w:rsid w:val="236DBEB0"/>
    <w:rsid w:val="23724721"/>
    <w:rsid w:val="23741D12"/>
    <w:rsid w:val="2376F9C1"/>
    <w:rsid w:val="2377B6B8"/>
    <w:rsid w:val="237E7FE6"/>
    <w:rsid w:val="2382983F"/>
    <w:rsid w:val="2384ACA4"/>
    <w:rsid w:val="238AD615"/>
    <w:rsid w:val="239DF95B"/>
    <w:rsid w:val="23A14753"/>
    <w:rsid w:val="23A216A5"/>
    <w:rsid w:val="23A55C26"/>
    <w:rsid w:val="23A7AD53"/>
    <w:rsid w:val="23B58705"/>
    <w:rsid w:val="23BF7719"/>
    <w:rsid w:val="23C1EF6B"/>
    <w:rsid w:val="23DB8F30"/>
    <w:rsid w:val="23DEE321"/>
    <w:rsid w:val="23DF5A0D"/>
    <w:rsid w:val="23E31470"/>
    <w:rsid w:val="23E44860"/>
    <w:rsid w:val="23E49A06"/>
    <w:rsid w:val="23F28C7E"/>
    <w:rsid w:val="23F34F78"/>
    <w:rsid w:val="23FB0560"/>
    <w:rsid w:val="24009C34"/>
    <w:rsid w:val="2404F5D0"/>
    <w:rsid w:val="240806BF"/>
    <w:rsid w:val="24098AA6"/>
    <w:rsid w:val="241C4AC8"/>
    <w:rsid w:val="241D9728"/>
    <w:rsid w:val="242CA29B"/>
    <w:rsid w:val="24329BC9"/>
    <w:rsid w:val="2432EDB2"/>
    <w:rsid w:val="24378E75"/>
    <w:rsid w:val="24383904"/>
    <w:rsid w:val="2438C78D"/>
    <w:rsid w:val="2442A7B0"/>
    <w:rsid w:val="2450B4DE"/>
    <w:rsid w:val="2463A250"/>
    <w:rsid w:val="24703F07"/>
    <w:rsid w:val="247E3D81"/>
    <w:rsid w:val="2482321A"/>
    <w:rsid w:val="249277EC"/>
    <w:rsid w:val="2496F016"/>
    <w:rsid w:val="249ACBC2"/>
    <w:rsid w:val="24A22256"/>
    <w:rsid w:val="24A7DB28"/>
    <w:rsid w:val="24A88657"/>
    <w:rsid w:val="24B2D769"/>
    <w:rsid w:val="24B6FCFF"/>
    <w:rsid w:val="24C35CBD"/>
    <w:rsid w:val="24C39AD6"/>
    <w:rsid w:val="24C9BC6F"/>
    <w:rsid w:val="24CC6F20"/>
    <w:rsid w:val="24D47ACA"/>
    <w:rsid w:val="24D8A149"/>
    <w:rsid w:val="24DCBA9D"/>
    <w:rsid w:val="24E6D3D7"/>
    <w:rsid w:val="24E7E184"/>
    <w:rsid w:val="24F4EED2"/>
    <w:rsid w:val="24F63176"/>
    <w:rsid w:val="251D5751"/>
    <w:rsid w:val="25270FDD"/>
    <w:rsid w:val="25278E80"/>
    <w:rsid w:val="252A5CE6"/>
    <w:rsid w:val="252E69EF"/>
    <w:rsid w:val="252FEF10"/>
    <w:rsid w:val="25310DCE"/>
    <w:rsid w:val="2534CE4F"/>
    <w:rsid w:val="2536894B"/>
    <w:rsid w:val="2545310D"/>
    <w:rsid w:val="2549E8AD"/>
    <w:rsid w:val="2551B48F"/>
    <w:rsid w:val="2553F1E1"/>
    <w:rsid w:val="255C3A50"/>
    <w:rsid w:val="257AB382"/>
    <w:rsid w:val="257C6B46"/>
    <w:rsid w:val="2581EC4B"/>
    <w:rsid w:val="259635B3"/>
    <w:rsid w:val="25A528D5"/>
    <w:rsid w:val="25ADFB3A"/>
    <w:rsid w:val="25AF82A2"/>
    <w:rsid w:val="25B94389"/>
    <w:rsid w:val="25BDA2AD"/>
    <w:rsid w:val="25BF3180"/>
    <w:rsid w:val="25CA2E52"/>
    <w:rsid w:val="25DCC7B7"/>
    <w:rsid w:val="25E3F2F9"/>
    <w:rsid w:val="25EA57C1"/>
    <w:rsid w:val="25FC7FE9"/>
    <w:rsid w:val="25FECF42"/>
    <w:rsid w:val="25FF72B1"/>
    <w:rsid w:val="2600ED52"/>
    <w:rsid w:val="26025EC2"/>
    <w:rsid w:val="2605E1D0"/>
    <w:rsid w:val="261E027B"/>
    <w:rsid w:val="261ED074"/>
    <w:rsid w:val="261F93E9"/>
    <w:rsid w:val="2624D69B"/>
    <w:rsid w:val="262A1E53"/>
    <w:rsid w:val="262E484D"/>
    <w:rsid w:val="2634FFC9"/>
    <w:rsid w:val="263BE3FE"/>
    <w:rsid w:val="2643AB89"/>
    <w:rsid w:val="264456B8"/>
    <w:rsid w:val="26588DD9"/>
    <w:rsid w:val="265EA616"/>
    <w:rsid w:val="2663C6A1"/>
    <w:rsid w:val="2669DF3E"/>
    <w:rsid w:val="2671AB9C"/>
    <w:rsid w:val="26727A0B"/>
    <w:rsid w:val="26788AFE"/>
    <w:rsid w:val="2693BCDD"/>
    <w:rsid w:val="269F4F62"/>
    <w:rsid w:val="26A0B482"/>
    <w:rsid w:val="26A605BE"/>
    <w:rsid w:val="26AD04EA"/>
    <w:rsid w:val="26B620A8"/>
    <w:rsid w:val="26BE0E2E"/>
    <w:rsid w:val="26C87FD7"/>
    <w:rsid w:val="26CA7731"/>
    <w:rsid w:val="26D5447B"/>
    <w:rsid w:val="26E3CFDD"/>
    <w:rsid w:val="26ECC24B"/>
    <w:rsid w:val="26F1419D"/>
    <w:rsid w:val="26F25E65"/>
    <w:rsid w:val="26F4B045"/>
    <w:rsid w:val="26F6E508"/>
    <w:rsid w:val="2700FC7B"/>
    <w:rsid w:val="270537CD"/>
    <w:rsid w:val="270FE186"/>
    <w:rsid w:val="271548F3"/>
    <w:rsid w:val="271683E3"/>
    <w:rsid w:val="271BB5CA"/>
    <w:rsid w:val="271CDAB7"/>
    <w:rsid w:val="27320614"/>
    <w:rsid w:val="27364D19"/>
    <w:rsid w:val="27391BBC"/>
    <w:rsid w:val="27440386"/>
    <w:rsid w:val="275E62BF"/>
    <w:rsid w:val="276A3C8B"/>
    <w:rsid w:val="2771DCF8"/>
    <w:rsid w:val="2776F583"/>
    <w:rsid w:val="277784FC"/>
    <w:rsid w:val="277E8DB8"/>
    <w:rsid w:val="277F22AC"/>
    <w:rsid w:val="2780EA62"/>
    <w:rsid w:val="278DCF77"/>
    <w:rsid w:val="279187CF"/>
    <w:rsid w:val="2792251E"/>
    <w:rsid w:val="279465D4"/>
    <w:rsid w:val="279B4312"/>
    <w:rsid w:val="27A486C6"/>
    <w:rsid w:val="27AF8E64"/>
    <w:rsid w:val="27B5DE43"/>
    <w:rsid w:val="27BB7825"/>
    <w:rsid w:val="27BC4106"/>
    <w:rsid w:val="27BE8309"/>
    <w:rsid w:val="27C21212"/>
    <w:rsid w:val="27C4BBD9"/>
    <w:rsid w:val="27C7F635"/>
    <w:rsid w:val="27C9AB32"/>
    <w:rsid w:val="27D0D02A"/>
    <w:rsid w:val="27D6AEFF"/>
    <w:rsid w:val="27DC2E0B"/>
    <w:rsid w:val="27DE909C"/>
    <w:rsid w:val="27E02719"/>
    <w:rsid w:val="27E3B7F0"/>
    <w:rsid w:val="27E3C7E0"/>
    <w:rsid w:val="27F3B8E8"/>
    <w:rsid w:val="27F79BFE"/>
    <w:rsid w:val="27FB3B98"/>
    <w:rsid w:val="2805AF9F"/>
    <w:rsid w:val="280A6880"/>
    <w:rsid w:val="28136737"/>
    <w:rsid w:val="281B1106"/>
    <w:rsid w:val="28201C6B"/>
    <w:rsid w:val="282270C5"/>
    <w:rsid w:val="282D3571"/>
    <w:rsid w:val="282DD238"/>
    <w:rsid w:val="283156F3"/>
    <w:rsid w:val="283C84E3"/>
    <w:rsid w:val="284750DD"/>
    <w:rsid w:val="2848D54B"/>
    <w:rsid w:val="285EB09F"/>
    <w:rsid w:val="28645038"/>
    <w:rsid w:val="28679C2D"/>
    <w:rsid w:val="2895608E"/>
    <w:rsid w:val="28A49AA9"/>
    <w:rsid w:val="28A544BC"/>
    <w:rsid w:val="28A78633"/>
    <w:rsid w:val="28ABB1E7"/>
    <w:rsid w:val="28B25444"/>
    <w:rsid w:val="28B7862B"/>
    <w:rsid w:val="28BB9728"/>
    <w:rsid w:val="28C2B430"/>
    <w:rsid w:val="28CDD675"/>
    <w:rsid w:val="28D40D57"/>
    <w:rsid w:val="28D8E0CF"/>
    <w:rsid w:val="28E16399"/>
    <w:rsid w:val="28FFC2E3"/>
    <w:rsid w:val="290DAD59"/>
    <w:rsid w:val="2912449B"/>
    <w:rsid w:val="2934A063"/>
    <w:rsid w:val="29391A14"/>
    <w:rsid w:val="293ABF31"/>
    <w:rsid w:val="294074ED"/>
    <w:rsid w:val="29417C07"/>
    <w:rsid w:val="29510540"/>
    <w:rsid w:val="29574886"/>
    <w:rsid w:val="29599D4A"/>
    <w:rsid w:val="296CA08B"/>
    <w:rsid w:val="2988FECB"/>
    <w:rsid w:val="298D4688"/>
    <w:rsid w:val="2997A156"/>
    <w:rsid w:val="299CA562"/>
    <w:rsid w:val="29A61DED"/>
    <w:rsid w:val="29AED4B0"/>
    <w:rsid w:val="29B02BC0"/>
    <w:rsid w:val="29B06C53"/>
    <w:rsid w:val="29B0A453"/>
    <w:rsid w:val="29B61278"/>
    <w:rsid w:val="29B6E167"/>
    <w:rsid w:val="29BAE56A"/>
    <w:rsid w:val="29C3838D"/>
    <w:rsid w:val="29C6326F"/>
    <w:rsid w:val="29C6EAAA"/>
    <w:rsid w:val="29C85FF5"/>
    <w:rsid w:val="29C9A299"/>
    <w:rsid w:val="29CC150A"/>
    <w:rsid w:val="29CD2754"/>
    <w:rsid w:val="29D85544"/>
    <w:rsid w:val="29DE499C"/>
    <w:rsid w:val="29E4A5AC"/>
    <w:rsid w:val="29E86144"/>
    <w:rsid w:val="29ED3AC8"/>
    <w:rsid w:val="29F0C874"/>
    <w:rsid w:val="29FBD5BD"/>
    <w:rsid w:val="29FE9BCA"/>
    <w:rsid w:val="2A09DBC6"/>
    <w:rsid w:val="2A16FD38"/>
    <w:rsid w:val="2A1C1D69"/>
    <w:rsid w:val="2A1F5396"/>
    <w:rsid w:val="2A25C41D"/>
    <w:rsid w:val="2A27E39E"/>
    <w:rsid w:val="2A29CCB8"/>
    <w:rsid w:val="2A33453E"/>
    <w:rsid w:val="2A376E03"/>
    <w:rsid w:val="2A478248"/>
    <w:rsid w:val="2A4CE9B5"/>
    <w:rsid w:val="2A577EF1"/>
    <w:rsid w:val="2A61B950"/>
    <w:rsid w:val="2A66AC56"/>
    <w:rsid w:val="2A69A6D6"/>
    <w:rsid w:val="2A6EF441"/>
    <w:rsid w:val="2A79D2EB"/>
    <w:rsid w:val="2A7D1754"/>
    <w:rsid w:val="2A7D33FA"/>
    <w:rsid w:val="2A7F93E1"/>
    <w:rsid w:val="2A84C8AA"/>
    <w:rsid w:val="2A9113D0"/>
    <w:rsid w:val="2A9389A4"/>
    <w:rsid w:val="2A9687B2"/>
    <w:rsid w:val="2A9B0D05"/>
    <w:rsid w:val="2AA1E7E5"/>
    <w:rsid w:val="2AA20FBF"/>
    <w:rsid w:val="2AA22F36"/>
    <w:rsid w:val="2AA43BE0"/>
    <w:rsid w:val="2AAACF7D"/>
    <w:rsid w:val="2AAD3F69"/>
    <w:rsid w:val="2AB362A7"/>
    <w:rsid w:val="2AB6D251"/>
    <w:rsid w:val="2ABA5B70"/>
    <w:rsid w:val="2ACD3B7E"/>
    <w:rsid w:val="2ACE7EEF"/>
    <w:rsid w:val="2AD2E3D4"/>
    <w:rsid w:val="2ADC454E"/>
    <w:rsid w:val="2AFD63AE"/>
    <w:rsid w:val="2B07C3E8"/>
    <w:rsid w:val="2B13B776"/>
    <w:rsid w:val="2B2A76FF"/>
    <w:rsid w:val="2B3B553E"/>
    <w:rsid w:val="2B41D8F4"/>
    <w:rsid w:val="2B4BFC21"/>
    <w:rsid w:val="2B500943"/>
    <w:rsid w:val="2B629820"/>
    <w:rsid w:val="2B67E56B"/>
    <w:rsid w:val="2B70E53B"/>
    <w:rsid w:val="2B71A5C9"/>
    <w:rsid w:val="2B7A64B9"/>
    <w:rsid w:val="2B81A337"/>
    <w:rsid w:val="2B871C28"/>
    <w:rsid w:val="2B898197"/>
    <w:rsid w:val="2B8C98D5"/>
    <w:rsid w:val="2B98979A"/>
    <w:rsid w:val="2BA74D7B"/>
    <w:rsid w:val="2BB5E661"/>
    <w:rsid w:val="2BB92403"/>
    <w:rsid w:val="2BC1947E"/>
    <w:rsid w:val="2BCD0150"/>
    <w:rsid w:val="2BD03920"/>
    <w:rsid w:val="2BD21015"/>
    <w:rsid w:val="2BD692FA"/>
    <w:rsid w:val="2BE2DC7A"/>
    <w:rsid w:val="2BE352A9"/>
    <w:rsid w:val="2BEF26ED"/>
    <w:rsid w:val="2BF7E4DB"/>
    <w:rsid w:val="2C01EAC3"/>
    <w:rsid w:val="2C03A7B3"/>
    <w:rsid w:val="2C0453DF"/>
    <w:rsid w:val="2C0C8CDF"/>
    <w:rsid w:val="2C18E7B5"/>
    <w:rsid w:val="2C18FB40"/>
    <w:rsid w:val="2C213E10"/>
    <w:rsid w:val="2C2A6DB7"/>
    <w:rsid w:val="2C4070E8"/>
    <w:rsid w:val="2C427D82"/>
    <w:rsid w:val="2C454E1B"/>
    <w:rsid w:val="2C52A2B2"/>
    <w:rsid w:val="2C66D9F0"/>
    <w:rsid w:val="2C6EB435"/>
    <w:rsid w:val="2C725FF3"/>
    <w:rsid w:val="2C7EB5BC"/>
    <w:rsid w:val="2C8D43FF"/>
    <w:rsid w:val="2C921EC1"/>
    <w:rsid w:val="2C97E70D"/>
    <w:rsid w:val="2C9A57B9"/>
    <w:rsid w:val="2C9E4D00"/>
    <w:rsid w:val="2C9E9D97"/>
    <w:rsid w:val="2CA17671"/>
    <w:rsid w:val="2CA39449"/>
    <w:rsid w:val="2CC22827"/>
    <w:rsid w:val="2CC64760"/>
    <w:rsid w:val="2CC91F98"/>
    <w:rsid w:val="2CCB85A0"/>
    <w:rsid w:val="2CCF29D0"/>
    <w:rsid w:val="2CD0F21B"/>
    <w:rsid w:val="2CE2B34E"/>
    <w:rsid w:val="2CEBD9A4"/>
    <w:rsid w:val="2CEFB635"/>
    <w:rsid w:val="2CF2862C"/>
    <w:rsid w:val="2CF39F3C"/>
    <w:rsid w:val="2CFB33A1"/>
    <w:rsid w:val="2CFDDA14"/>
    <w:rsid w:val="2D016607"/>
    <w:rsid w:val="2D077B88"/>
    <w:rsid w:val="2D11A89F"/>
    <w:rsid w:val="2D1A455F"/>
    <w:rsid w:val="2D286936"/>
    <w:rsid w:val="2D2CA237"/>
    <w:rsid w:val="2D2E8FE3"/>
    <w:rsid w:val="2D3CE96C"/>
    <w:rsid w:val="2D481E78"/>
    <w:rsid w:val="2D52AF25"/>
    <w:rsid w:val="2D5B982B"/>
    <w:rsid w:val="2D651741"/>
    <w:rsid w:val="2D65AF3D"/>
    <w:rsid w:val="2D66595F"/>
    <w:rsid w:val="2D685B44"/>
    <w:rsid w:val="2D68D1B1"/>
    <w:rsid w:val="2D76B50B"/>
    <w:rsid w:val="2D8BDE03"/>
    <w:rsid w:val="2D8F1FB3"/>
    <w:rsid w:val="2D91E657"/>
    <w:rsid w:val="2D995A12"/>
    <w:rsid w:val="2DA4D36D"/>
    <w:rsid w:val="2DA85D40"/>
    <w:rsid w:val="2DAD0F6F"/>
    <w:rsid w:val="2DB47BE6"/>
    <w:rsid w:val="2DB8497B"/>
    <w:rsid w:val="2DCB1D45"/>
    <w:rsid w:val="2DD31B6A"/>
    <w:rsid w:val="2DD7D3E0"/>
    <w:rsid w:val="2DD9D401"/>
    <w:rsid w:val="2DDB79D0"/>
    <w:rsid w:val="2DDBAF18"/>
    <w:rsid w:val="2DDEA424"/>
    <w:rsid w:val="2DFBFD2D"/>
    <w:rsid w:val="2E039E0F"/>
    <w:rsid w:val="2E04F58F"/>
    <w:rsid w:val="2E094D56"/>
    <w:rsid w:val="2E21AB7E"/>
    <w:rsid w:val="2E2BFAAF"/>
    <w:rsid w:val="2E2DC48D"/>
    <w:rsid w:val="2E3CF924"/>
    <w:rsid w:val="2E3ECB15"/>
    <w:rsid w:val="2E3F64AA"/>
    <w:rsid w:val="2E459C72"/>
    <w:rsid w:val="2E46F474"/>
    <w:rsid w:val="2E4F5E81"/>
    <w:rsid w:val="2E4F689D"/>
    <w:rsid w:val="2E646CDA"/>
    <w:rsid w:val="2E7979B6"/>
    <w:rsid w:val="2E7F55D6"/>
    <w:rsid w:val="2E83B3E5"/>
    <w:rsid w:val="2E8E568D"/>
    <w:rsid w:val="2E9B08D1"/>
    <w:rsid w:val="2EA897AF"/>
    <w:rsid w:val="2EB58570"/>
    <w:rsid w:val="2EBB2008"/>
    <w:rsid w:val="2EBD8A1F"/>
    <w:rsid w:val="2EC3B7AB"/>
    <w:rsid w:val="2EC4115E"/>
    <w:rsid w:val="2EC92013"/>
    <w:rsid w:val="2ECDF223"/>
    <w:rsid w:val="2EDCDFAC"/>
    <w:rsid w:val="2EDD13F9"/>
    <w:rsid w:val="2EE44AF0"/>
    <w:rsid w:val="2EE7FBFB"/>
    <w:rsid w:val="2EE8DA7A"/>
    <w:rsid w:val="2EEA6E5B"/>
    <w:rsid w:val="2EF330D3"/>
    <w:rsid w:val="2F00E7A2"/>
    <w:rsid w:val="2F022B5A"/>
    <w:rsid w:val="2F0E33BC"/>
    <w:rsid w:val="2F0F39C0"/>
    <w:rsid w:val="2F165D40"/>
    <w:rsid w:val="2F19AEAF"/>
    <w:rsid w:val="2F2709EA"/>
    <w:rsid w:val="2F28C39D"/>
    <w:rsid w:val="2F2DBDA8"/>
    <w:rsid w:val="2F482253"/>
    <w:rsid w:val="2F48545E"/>
    <w:rsid w:val="2F58EDF0"/>
    <w:rsid w:val="2F5BEC97"/>
    <w:rsid w:val="2F61540F"/>
    <w:rsid w:val="2F649C00"/>
    <w:rsid w:val="2F69F8D5"/>
    <w:rsid w:val="2F6B2B43"/>
    <w:rsid w:val="2F6E7E28"/>
    <w:rsid w:val="2F75D277"/>
    <w:rsid w:val="2F7811AA"/>
    <w:rsid w:val="2F7F5535"/>
    <w:rsid w:val="2F7F8E22"/>
    <w:rsid w:val="2F8727B8"/>
    <w:rsid w:val="2F8C8B85"/>
    <w:rsid w:val="2F9FB078"/>
    <w:rsid w:val="2FA8BFF1"/>
    <w:rsid w:val="2FAFB671"/>
    <w:rsid w:val="2FB512A7"/>
    <w:rsid w:val="2FB5DAA0"/>
    <w:rsid w:val="2FC46C0A"/>
    <w:rsid w:val="2FC994EE"/>
    <w:rsid w:val="2FD15ADA"/>
    <w:rsid w:val="2FE2C4D5"/>
    <w:rsid w:val="2FEB38FE"/>
    <w:rsid w:val="2FF9E213"/>
    <w:rsid w:val="30031E95"/>
    <w:rsid w:val="3007689F"/>
    <w:rsid w:val="301C26FC"/>
    <w:rsid w:val="30234176"/>
    <w:rsid w:val="302B3FB3"/>
    <w:rsid w:val="302CBE8A"/>
    <w:rsid w:val="3036D932"/>
    <w:rsid w:val="305FE1BF"/>
    <w:rsid w:val="306C08BD"/>
    <w:rsid w:val="307041D3"/>
    <w:rsid w:val="3077B5D0"/>
    <w:rsid w:val="3078E45A"/>
    <w:rsid w:val="308152E2"/>
    <w:rsid w:val="308A4866"/>
    <w:rsid w:val="308CFBBF"/>
    <w:rsid w:val="309CB803"/>
    <w:rsid w:val="309FF54A"/>
    <w:rsid w:val="30B05EBC"/>
    <w:rsid w:val="30B743E4"/>
    <w:rsid w:val="30BBA850"/>
    <w:rsid w:val="30CF035A"/>
    <w:rsid w:val="30D3EF4A"/>
    <w:rsid w:val="30EC196D"/>
    <w:rsid w:val="30EC757E"/>
    <w:rsid w:val="30EDD069"/>
    <w:rsid w:val="3105C936"/>
    <w:rsid w:val="3108E1C8"/>
    <w:rsid w:val="310A4E89"/>
    <w:rsid w:val="310F3389"/>
    <w:rsid w:val="310F4142"/>
    <w:rsid w:val="3111237D"/>
    <w:rsid w:val="312376E6"/>
    <w:rsid w:val="31379D84"/>
    <w:rsid w:val="313FB248"/>
    <w:rsid w:val="31603C6B"/>
    <w:rsid w:val="3160B522"/>
    <w:rsid w:val="3161BCD4"/>
    <w:rsid w:val="31635B5E"/>
    <w:rsid w:val="3165654F"/>
    <w:rsid w:val="316D2B3B"/>
    <w:rsid w:val="31849FBF"/>
    <w:rsid w:val="3199B883"/>
    <w:rsid w:val="319F0B1C"/>
    <w:rsid w:val="31B08BF2"/>
    <w:rsid w:val="31B382F0"/>
    <w:rsid w:val="31B4F5C4"/>
    <w:rsid w:val="31B985DB"/>
    <w:rsid w:val="31BA9898"/>
    <w:rsid w:val="31D2A993"/>
    <w:rsid w:val="31D558AB"/>
    <w:rsid w:val="31DC5B76"/>
    <w:rsid w:val="31F3B01E"/>
    <w:rsid w:val="31F753C0"/>
    <w:rsid w:val="31FB586D"/>
    <w:rsid w:val="31FBDA59"/>
    <w:rsid w:val="31FE89FB"/>
    <w:rsid w:val="3201E287"/>
    <w:rsid w:val="320345B6"/>
    <w:rsid w:val="32039C03"/>
    <w:rsid w:val="3204249C"/>
    <w:rsid w:val="32077563"/>
    <w:rsid w:val="3207D91E"/>
    <w:rsid w:val="3207FB1A"/>
    <w:rsid w:val="3215094C"/>
    <w:rsid w:val="32176AA3"/>
    <w:rsid w:val="321B8F9B"/>
    <w:rsid w:val="32220F1D"/>
    <w:rsid w:val="322319E4"/>
    <w:rsid w:val="32262048"/>
    <w:rsid w:val="322B07FD"/>
    <w:rsid w:val="323264B0"/>
    <w:rsid w:val="3239B40D"/>
    <w:rsid w:val="323B950A"/>
    <w:rsid w:val="3247ED6B"/>
    <w:rsid w:val="3248C33B"/>
    <w:rsid w:val="325803EA"/>
    <w:rsid w:val="326290D6"/>
    <w:rsid w:val="326E3B64"/>
    <w:rsid w:val="326F5AEB"/>
    <w:rsid w:val="3276B4C2"/>
    <w:rsid w:val="327C7A5B"/>
    <w:rsid w:val="327E13D9"/>
    <w:rsid w:val="328F88FD"/>
    <w:rsid w:val="329D6CEB"/>
    <w:rsid w:val="32A19997"/>
    <w:rsid w:val="32A67DFF"/>
    <w:rsid w:val="32AB03EA"/>
    <w:rsid w:val="32AFB26C"/>
    <w:rsid w:val="32B679DB"/>
    <w:rsid w:val="32BE1B54"/>
    <w:rsid w:val="32E1BCC3"/>
    <w:rsid w:val="32E75DE0"/>
    <w:rsid w:val="32F39F21"/>
    <w:rsid w:val="330135B0"/>
    <w:rsid w:val="3309A3E4"/>
    <w:rsid w:val="330A3A75"/>
    <w:rsid w:val="3311F5B5"/>
    <w:rsid w:val="3313F824"/>
    <w:rsid w:val="3317DA3B"/>
    <w:rsid w:val="331A6597"/>
    <w:rsid w:val="33258ADD"/>
    <w:rsid w:val="33330BEE"/>
    <w:rsid w:val="3337887F"/>
    <w:rsid w:val="3339AC4A"/>
    <w:rsid w:val="3339F0AC"/>
    <w:rsid w:val="33416B49"/>
    <w:rsid w:val="3347ACC5"/>
    <w:rsid w:val="3348137F"/>
    <w:rsid w:val="33497BAA"/>
    <w:rsid w:val="334C5C53"/>
    <w:rsid w:val="334F5351"/>
    <w:rsid w:val="33558A33"/>
    <w:rsid w:val="335668F9"/>
    <w:rsid w:val="335CF4BE"/>
    <w:rsid w:val="33671A12"/>
    <w:rsid w:val="336A7525"/>
    <w:rsid w:val="3372F558"/>
    <w:rsid w:val="3385116E"/>
    <w:rsid w:val="33978281"/>
    <w:rsid w:val="33A3A97F"/>
    <w:rsid w:val="33A68CCE"/>
    <w:rsid w:val="33A772E8"/>
    <w:rsid w:val="33B92A64"/>
    <w:rsid w:val="33C3A74B"/>
    <w:rsid w:val="33CCD581"/>
    <w:rsid w:val="33D32B80"/>
    <w:rsid w:val="33DD994D"/>
    <w:rsid w:val="33E000BB"/>
    <w:rsid w:val="33E490FA"/>
    <w:rsid w:val="33E75D6E"/>
    <w:rsid w:val="33E7FF7E"/>
    <w:rsid w:val="33F096C1"/>
    <w:rsid w:val="33F506EB"/>
    <w:rsid w:val="33F7379A"/>
    <w:rsid w:val="33FB31FF"/>
    <w:rsid w:val="3411610F"/>
    <w:rsid w:val="341629EE"/>
    <w:rsid w:val="3416BFFE"/>
    <w:rsid w:val="341B9376"/>
    <w:rsid w:val="341C50F3"/>
    <w:rsid w:val="34241640"/>
    <w:rsid w:val="342B397D"/>
    <w:rsid w:val="342DB725"/>
    <w:rsid w:val="3431A89C"/>
    <w:rsid w:val="343CE5C7"/>
    <w:rsid w:val="343D0254"/>
    <w:rsid w:val="344195DB"/>
    <w:rsid w:val="3448C8C9"/>
    <w:rsid w:val="3449439A"/>
    <w:rsid w:val="345AEDB5"/>
    <w:rsid w:val="345CDADE"/>
    <w:rsid w:val="346143F8"/>
    <w:rsid w:val="3461AE86"/>
    <w:rsid w:val="3463F85B"/>
    <w:rsid w:val="3468F8E2"/>
    <w:rsid w:val="34753373"/>
    <w:rsid w:val="347E6611"/>
    <w:rsid w:val="3481B3A0"/>
    <w:rsid w:val="34929113"/>
    <w:rsid w:val="34939B03"/>
    <w:rsid w:val="349855E4"/>
    <w:rsid w:val="349B2270"/>
    <w:rsid w:val="349D0611"/>
    <w:rsid w:val="34B16B10"/>
    <w:rsid w:val="34B4BF98"/>
    <w:rsid w:val="34BAE8D7"/>
    <w:rsid w:val="34BEAA21"/>
    <w:rsid w:val="34CF0457"/>
    <w:rsid w:val="34CFE0D2"/>
    <w:rsid w:val="34D25E83"/>
    <w:rsid w:val="34DE960B"/>
    <w:rsid w:val="34E24183"/>
    <w:rsid w:val="34EC522C"/>
    <w:rsid w:val="34F2395A"/>
    <w:rsid w:val="34F9CFC9"/>
    <w:rsid w:val="3508F17C"/>
    <w:rsid w:val="351016F4"/>
    <w:rsid w:val="35146840"/>
    <w:rsid w:val="35158E86"/>
    <w:rsid w:val="3516B537"/>
    <w:rsid w:val="3519E131"/>
    <w:rsid w:val="351A4352"/>
    <w:rsid w:val="351C1BC9"/>
    <w:rsid w:val="352245DA"/>
    <w:rsid w:val="352406DE"/>
    <w:rsid w:val="352BD96A"/>
    <w:rsid w:val="353352E2"/>
    <w:rsid w:val="3534C9D3"/>
    <w:rsid w:val="3546422C"/>
    <w:rsid w:val="3546ABA5"/>
    <w:rsid w:val="3558FB0E"/>
    <w:rsid w:val="355B2904"/>
    <w:rsid w:val="356255AB"/>
    <w:rsid w:val="357BD11C"/>
    <w:rsid w:val="35832DCF"/>
    <w:rsid w:val="358563D2"/>
    <w:rsid w:val="3588E308"/>
    <w:rsid w:val="358ED0C6"/>
    <w:rsid w:val="358FA4AC"/>
    <w:rsid w:val="359A7B9B"/>
    <w:rsid w:val="35A65F60"/>
    <w:rsid w:val="35C00BDD"/>
    <w:rsid w:val="35C58C72"/>
    <w:rsid w:val="35CB6BA3"/>
    <w:rsid w:val="35D80BC5"/>
    <w:rsid w:val="35D8B628"/>
    <w:rsid w:val="35DDBFAC"/>
    <w:rsid w:val="35E1B44D"/>
    <w:rsid w:val="35E513FB"/>
    <w:rsid w:val="35E5EB99"/>
    <w:rsid w:val="35EC9AD3"/>
    <w:rsid w:val="35ECCF63"/>
    <w:rsid w:val="35F071E0"/>
    <w:rsid w:val="35FFC8BC"/>
    <w:rsid w:val="36071C05"/>
    <w:rsid w:val="361701AA"/>
    <w:rsid w:val="361821E7"/>
    <w:rsid w:val="361EFEA2"/>
    <w:rsid w:val="3622A961"/>
    <w:rsid w:val="3625E6F2"/>
    <w:rsid w:val="363C13CB"/>
    <w:rsid w:val="3651B982"/>
    <w:rsid w:val="36520659"/>
    <w:rsid w:val="3654AD73"/>
    <w:rsid w:val="36574837"/>
    <w:rsid w:val="365CAE68"/>
    <w:rsid w:val="36681DF1"/>
    <w:rsid w:val="366D29A6"/>
    <w:rsid w:val="366E2EE4"/>
    <w:rsid w:val="367658CA"/>
    <w:rsid w:val="367A666C"/>
    <w:rsid w:val="36839E20"/>
    <w:rsid w:val="3687F08E"/>
    <w:rsid w:val="368E09BB"/>
    <w:rsid w:val="3691FE6D"/>
    <w:rsid w:val="36996872"/>
    <w:rsid w:val="3699EBF3"/>
    <w:rsid w:val="369D8CD4"/>
    <w:rsid w:val="36ABBC0E"/>
    <w:rsid w:val="36AC8B4C"/>
    <w:rsid w:val="36B28598"/>
    <w:rsid w:val="36B29417"/>
    <w:rsid w:val="36B3E6FD"/>
    <w:rsid w:val="36B6D84C"/>
    <w:rsid w:val="36BF9F3D"/>
    <w:rsid w:val="36C00268"/>
    <w:rsid w:val="36C7896A"/>
    <w:rsid w:val="36D09A34"/>
    <w:rsid w:val="36D431F8"/>
    <w:rsid w:val="36D762B4"/>
    <w:rsid w:val="36DB4A41"/>
    <w:rsid w:val="36DE5F55"/>
    <w:rsid w:val="36E8B364"/>
    <w:rsid w:val="36F1A3E5"/>
    <w:rsid w:val="36F6F965"/>
    <w:rsid w:val="36F845D1"/>
    <w:rsid w:val="36FEFE66"/>
    <w:rsid w:val="37023631"/>
    <w:rsid w:val="3702494E"/>
    <w:rsid w:val="3720121C"/>
    <w:rsid w:val="3726FA5E"/>
    <w:rsid w:val="37449D6A"/>
    <w:rsid w:val="374AE4A7"/>
    <w:rsid w:val="374C6533"/>
    <w:rsid w:val="374E60C0"/>
    <w:rsid w:val="3753F1B5"/>
    <w:rsid w:val="375F3CB8"/>
    <w:rsid w:val="3767A0AD"/>
    <w:rsid w:val="37698B2B"/>
    <w:rsid w:val="376D4378"/>
    <w:rsid w:val="37750ABA"/>
    <w:rsid w:val="378800C2"/>
    <w:rsid w:val="37886B34"/>
    <w:rsid w:val="379172E2"/>
    <w:rsid w:val="3792B86A"/>
    <w:rsid w:val="37A0E634"/>
    <w:rsid w:val="37A0EC57"/>
    <w:rsid w:val="37A93B3D"/>
    <w:rsid w:val="37BACF03"/>
    <w:rsid w:val="37D7E42C"/>
    <w:rsid w:val="37E0EE3D"/>
    <w:rsid w:val="37E646F0"/>
    <w:rsid w:val="37E65DA1"/>
    <w:rsid w:val="37F0100E"/>
    <w:rsid w:val="37F0B52F"/>
    <w:rsid w:val="37F40E4C"/>
    <w:rsid w:val="37F77C8F"/>
    <w:rsid w:val="3803EE52"/>
    <w:rsid w:val="381C7929"/>
    <w:rsid w:val="381FCD76"/>
    <w:rsid w:val="3823C0EF"/>
    <w:rsid w:val="38241AA2"/>
    <w:rsid w:val="382DCECE"/>
    <w:rsid w:val="383D9396"/>
    <w:rsid w:val="383EE817"/>
    <w:rsid w:val="3852A8AD"/>
    <w:rsid w:val="385BD2C9"/>
    <w:rsid w:val="385C6117"/>
    <w:rsid w:val="38629B58"/>
    <w:rsid w:val="3862D310"/>
    <w:rsid w:val="387FBC28"/>
    <w:rsid w:val="388589CF"/>
    <w:rsid w:val="3891355C"/>
    <w:rsid w:val="389561CC"/>
    <w:rsid w:val="3897186E"/>
    <w:rsid w:val="389E19AF"/>
    <w:rsid w:val="38A0AB24"/>
    <w:rsid w:val="38A19B08"/>
    <w:rsid w:val="38AF9C96"/>
    <w:rsid w:val="38B15F04"/>
    <w:rsid w:val="38B36DEB"/>
    <w:rsid w:val="38B711ED"/>
    <w:rsid w:val="38BACE91"/>
    <w:rsid w:val="38BB08D9"/>
    <w:rsid w:val="38BD0494"/>
    <w:rsid w:val="38C73476"/>
    <w:rsid w:val="38C95527"/>
    <w:rsid w:val="38D3FA29"/>
    <w:rsid w:val="38DDAD1C"/>
    <w:rsid w:val="38EA3121"/>
    <w:rsid w:val="38ED1839"/>
    <w:rsid w:val="38F255E9"/>
    <w:rsid w:val="3905B7B2"/>
    <w:rsid w:val="391CB4BD"/>
    <w:rsid w:val="391E2BDF"/>
    <w:rsid w:val="391EF3F0"/>
    <w:rsid w:val="3925959E"/>
    <w:rsid w:val="392CEADC"/>
    <w:rsid w:val="392D4343"/>
    <w:rsid w:val="3937697E"/>
    <w:rsid w:val="393A058C"/>
    <w:rsid w:val="393AC9F8"/>
    <w:rsid w:val="393B1285"/>
    <w:rsid w:val="3943CECF"/>
    <w:rsid w:val="394B6980"/>
    <w:rsid w:val="394B776B"/>
    <w:rsid w:val="39569F64"/>
    <w:rsid w:val="3961F96F"/>
    <w:rsid w:val="396CCEB9"/>
    <w:rsid w:val="397559D6"/>
    <w:rsid w:val="397622B7"/>
    <w:rsid w:val="3978AAE6"/>
    <w:rsid w:val="397C5103"/>
    <w:rsid w:val="398BE06F"/>
    <w:rsid w:val="398BEEE5"/>
    <w:rsid w:val="398C8590"/>
    <w:rsid w:val="398FDEAD"/>
    <w:rsid w:val="3990F4A4"/>
    <w:rsid w:val="3991FE9E"/>
    <w:rsid w:val="399E6858"/>
    <w:rsid w:val="399FBEB3"/>
    <w:rsid w:val="39A5E5D1"/>
    <w:rsid w:val="39A9FFC0"/>
    <w:rsid w:val="39AD800D"/>
    <w:rsid w:val="39B53403"/>
    <w:rsid w:val="39B8498A"/>
    <w:rsid w:val="39BE94D5"/>
    <w:rsid w:val="39BFEB03"/>
    <w:rsid w:val="39C0AB68"/>
    <w:rsid w:val="39C18730"/>
    <w:rsid w:val="39C8B978"/>
    <w:rsid w:val="39C99F2F"/>
    <w:rsid w:val="39CA5CAC"/>
    <w:rsid w:val="39CC3642"/>
    <w:rsid w:val="39CD40EC"/>
    <w:rsid w:val="39D2D0D5"/>
    <w:rsid w:val="39D8F6BA"/>
    <w:rsid w:val="39E53162"/>
    <w:rsid w:val="39EB38A4"/>
    <w:rsid w:val="39EE790E"/>
    <w:rsid w:val="39EE7DA3"/>
    <w:rsid w:val="39F6CB4C"/>
    <w:rsid w:val="39F753B3"/>
    <w:rsid w:val="39F7A32A"/>
    <w:rsid w:val="3A02B16C"/>
    <w:rsid w:val="3A0EC4B9"/>
    <w:rsid w:val="3A1992D9"/>
    <w:rsid w:val="3A1B42E0"/>
    <w:rsid w:val="3A44675D"/>
    <w:rsid w:val="3A52E24E"/>
    <w:rsid w:val="3A58D4F5"/>
    <w:rsid w:val="3A6241E9"/>
    <w:rsid w:val="3A630773"/>
    <w:rsid w:val="3A6AFB05"/>
    <w:rsid w:val="3A6BA709"/>
    <w:rsid w:val="3A6FCA8A"/>
    <w:rsid w:val="3A7F3639"/>
    <w:rsid w:val="3A888703"/>
    <w:rsid w:val="3A9AEC74"/>
    <w:rsid w:val="3AA39001"/>
    <w:rsid w:val="3AB41E5B"/>
    <w:rsid w:val="3AB91E55"/>
    <w:rsid w:val="3AC04086"/>
    <w:rsid w:val="3ACA592C"/>
    <w:rsid w:val="3AD4E9D9"/>
    <w:rsid w:val="3AD650AB"/>
    <w:rsid w:val="3ADC5C73"/>
    <w:rsid w:val="3AE739E1"/>
    <w:rsid w:val="3AE8F212"/>
    <w:rsid w:val="3AEFBDE4"/>
    <w:rsid w:val="3AF445D8"/>
    <w:rsid w:val="3AF4EC85"/>
    <w:rsid w:val="3AF5951B"/>
    <w:rsid w:val="3AFED5A4"/>
    <w:rsid w:val="3B092837"/>
    <w:rsid w:val="3B0C4795"/>
    <w:rsid w:val="3B112A37"/>
    <w:rsid w:val="3B11F318"/>
    <w:rsid w:val="3B135BE1"/>
    <w:rsid w:val="3B14B67C"/>
    <w:rsid w:val="3B1A6F94"/>
    <w:rsid w:val="3B32FA6B"/>
    <w:rsid w:val="3B331EA8"/>
    <w:rsid w:val="3B38C7E7"/>
    <w:rsid w:val="3B3AA509"/>
    <w:rsid w:val="3B3B7740"/>
    <w:rsid w:val="3B3B93B7"/>
    <w:rsid w:val="3B3B9D00"/>
    <w:rsid w:val="3B3D9B35"/>
    <w:rsid w:val="3B41B632"/>
    <w:rsid w:val="3B44269E"/>
    <w:rsid w:val="3B442F34"/>
    <w:rsid w:val="3B44B9ED"/>
    <w:rsid w:val="3B4D54F5"/>
    <w:rsid w:val="3B4F0FBD"/>
    <w:rsid w:val="3B576E38"/>
    <w:rsid w:val="3B5D4EFB"/>
    <w:rsid w:val="3B609C18"/>
    <w:rsid w:val="3B65F41D"/>
    <w:rsid w:val="3B69114D"/>
    <w:rsid w:val="3B6D5D16"/>
    <w:rsid w:val="3B713E76"/>
    <w:rsid w:val="3B74C71B"/>
    <w:rsid w:val="3B7E97ED"/>
    <w:rsid w:val="3B82B293"/>
    <w:rsid w:val="3B870905"/>
    <w:rsid w:val="3B8A496F"/>
    <w:rsid w:val="3B8C73B5"/>
    <w:rsid w:val="3BA40B57"/>
    <w:rsid w:val="3BAA951A"/>
    <w:rsid w:val="3BB282B2"/>
    <w:rsid w:val="3BBF4CB5"/>
    <w:rsid w:val="3BCC8494"/>
    <w:rsid w:val="3BDBF09B"/>
    <w:rsid w:val="3BE037BE"/>
    <w:rsid w:val="3BF16488"/>
    <w:rsid w:val="3BF31163"/>
    <w:rsid w:val="3BFACF9C"/>
    <w:rsid w:val="3C02F087"/>
    <w:rsid w:val="3C142125"/>
    <w:rsid w:val="3C142430"/>
    <w:rsid w:val="3C180E8D"/>
    <w:rsid w:val="3C2E1905"/>
    <w:rsid w:val="3C2ECF4F"/>
    <w:rsid w:val="3C303652"/>
    <w:rsid w:val="3C32ADDB"/>
    <w:rsid w:val="3C3F6062"/>
    <w:rsid w:val="3C487BDD"/>
    <w:rsid w:val="3C4AF581"/>
    <w:rsid w:val="3C4BD53D"/>
    <w:rsid w:val="3C5FFD5D"/>
    <w:rsid w:val="3C60355D"/>
    <w:rsid w:val="3C6F0A40"/>
    <w:rsid w:val="3C70B402"/>
    <w:rsid w:val="3C79B5EE"/>
    <w:rsid w:val="3C79D813"/>
    <w:rsid w:val="3C7B3354"/>
    <w:rsid w:val="3C7E9DF9"/>
    <w:rsid w:val="3C96E90B"/>
    <w:rsid w:val="3CA51AF8"/>
    <w:rsid w:val="3CA817F6"/>
    <w:rsid w:val="3CAB0ECA"/>
    <w:rsid w:val="3CAFFB24"/>
    <w:rsid w:val="3CB2FB6A"/>
    <w:rsid w:val="3CB3F1C5"/>
    <w:rsid w:val="3CBCAEE7"/>
    <w:rsid w:val="3CC815C2"/>
    <w:rsid w:val="3CCECACC"/>
    <w:rsid w:val="3CD96B96"/>
    <w:rsid w:val="3CDB8A49"/>
    <w:rsid w:val="3CDFAEBB"/>
    <w:rsid w:val="3CDFFF95"/>
    <w:rsid w:val="3CF91F5C"/>
    <w:rsid w:val="3D09C2BB"/>
    <w:rsid w:val="3D10977C"/>
    <w:rsid w:val="3D11576B"/>
    <w:rsid w:val="3D1C9CBC"/>
    <w:rsid w:val="3D1FC335"/>
    <w:rsid w:val="3D21C71C"/>
    <w:rsid w:val="3D21DCA6"/>
    <w:rsid w:val="3D2619D0"/>
    <w:rsid w:val="3D2E574A"/>
    <w:rsid w:val="3D3EBCA0"/>
    <w:rsid w:val="3D3FDBB8"/>
    <w:rsid w:val="3D51C331"/>
    <w:rsid w:val="3D5DD208"/>
    <w:rsid w:val="3D5F0AAA"/>
    <w:rsid w:val="3D6A2D43"/>
    <w:rsid w:val="3D73916B"/>
    <w:rsid w:val="3D7C081F"/>
    <w:rsid w:val="3D7FB139"/>
    <w:rsid w:val="3D7FD085"/>
    <w:rsid w:val="3D835BCA"/>
    <w:rsid w:val="3D846AAF"/>
    <w:rsid w:val="3D898F1E"/>
    <w:rsid w:val="3D8DA414"/>
    <w:rsid w:val="3D917AAF"/>
    <w:rsid w:val="3DABCF3E"/>
    <w:rsid w:val="3DB01BE4"/>
    <w:rsid w:val="3DB59801"/>
    <w:rsid w:val="3DBA5FD8"/>
    <w:rsid w:val="3DBF6285"/>
    <w:rsid w:val="3DCE7E3C"/>
    <w:rsid w:val="3DCF3E4A"/>
    <w:rsid w:val="3DE44C3E"/>
    <w:rsid w:val="3DF799F7"/>
    <w:rsid w:val="3DFC7E08"/>
    <w:rsid w:val="3E014F05"/>
    <w:rsid w:val="3E0C8463"/>
    <w:rsid w:val="3E0E3B1B"/>
    <w:rsid w:val="3E0F575E"/>
    <w:rsid w:val="3E1C07D0"/>
    <w:rsid w:val="3E2092D4"/>
    <w:rsid w:val="3E25BD7D"/>
    <w:rsid w:val="3E265110"/>
    <w:rsid w:val="3E275EA6"/>
    <w:rsid w:val="3E3562F7"/>
    <w:rsid w:val="3E36C724"/>
    <w:rsid w:val="3E38E7F9"/>
    <w:rsid w:val="3E3E2AB1"/>
    <w:rsid w:val="3E521056"/>
    <w:rsid w:val="3E5FEB43"/>
    <w:rsid w:val="3E6620B7"/>
    <w:rsid w:val="3E6A9B2D"/>
    <w:rsid w:val="3E6D4303"/>
    <w:rsid w:val="3E73999E"/>
    <w:rsid w:val="3E7D83B1"/>
    <w:rsid w:val="3E7E62A9"/>
    <w:rsid w:val="3E9200D8"/>
    <w:rsid w:val="3E94E643"/>
    <w:rsid w:val="3EA4FDD8"/>
    <w:rsid w:val="3EAD27CC"/>
    <w:rsid w:val="3EAEE0D2"/>
    <w:rsid w:val="3EB2743A"/>
    <w:rsid w:val="3EC82367"/>
    <w:rsid w:val="3ECC9B02"/>
    <w:rsid w:val="3EDA3528"/>
    <w:rsid w:val="3EDFAE85"/>
    <w:rsid w:val="3EE235DC"/>
    <w:rsid w:val="3EE415ED"/>
    <w:rsid w:val="3EE9E599"/>
    <w:rsid w:val="3EED5F0B"/>
    <w:rsid w:val="3EEDCF5B"/>
    <w:rsid w:val="3EEE5AA8"/>
    <w:rsid w:val="3EF25D6C"/>
    <w:rsid w:val="3EF3CB77"/>
    <w:rsid w:val="3F000D9E"/>
    <w:rsid w:val="3F027354"/>
    <w:rsid w:val="3F060D4B"/>
    <w:rsid w:val="3F0B3C1C"/>
    <w:rsid w:val="3F219F3D"/>
    <w:rsid w:val="3F25C730"/>
    <w:rsid w:val="3F2BCC47"/>
    <w:rsid w:val="3F2C810A"/>
    <w:rsid w:val="3F2D4B10"/>
    <w:rsid w:val="3F2DCADA"/>
    <w:rsid w:val="3F2FEB8B"/>
    <w:rsid w:val="3F41381F"/>
    <w:rsid w:val="3F44D8FF"/>
    <w:rsid w:val="3F5B3B7C"/>
    <w:rsid w:val="3F6A0EF6"/>
    <w:rsid w:val="3F6FF078"/>
    <w:rsid w:val="3F7705A5"/>
    <w:rsid w:val="3F78B0A2"/>
    <w:rsid w:val="3F7ABFCA"/>
    <w:rsid w:val="3F7F1C20"/>
    <w:rsid w:val="3F7F986E"/>
    <w:rsid w:val="3F7FB4FB"/>
    <w:rsid w:val="3F8B0200"/>
    <w:rsid w:val="3F9CDDED"/>
    <w:rsid w:val="3FA85AFC"/>
    <w:rsid w:val="3FB270B4"/>
    <w:rsid w:val="3FC32F07"/>
    <w:rsid w:val="3FCDD259"/>
    <w:rsid w:val="3FCE21C9"/>
    <w:rsid w:val="3FD0A1BB"/>
    <w:rsid w:val="3FE009EE"/>
    <w:rsid w:val="3FE27D5A"/>
    <w:rsid w:val="3FE49B5A"/>
    <w:rsid w:val="3FF44FA9"/>
    <w:rsid w:val="40091DD3"/>
    <w:rsid w:val="400C8F86"/>
    <w:rsid w:val="400D1FEA"/>
    <w:rsid w:val="400EEA26"/>
    <w:rsid w:val="40132B0B"/>
    <w:rsid w:val="40141671"/>
    <w:rsid w:val="40154047"/>
    <w:rsid w:val="40174F7D"/>
    <w:rsid w:val="4017A057"/>
    <w:rsid w:val="4023089F"/>
    <w:rsid w:val="4023A5C5"/>
    <w:rsid w:val="40278B0E"/>
    <w:rsid w:val="4030C01E"/>
    <w:rsid w:val="4035CBE9"/>
    <w:rsid w:val="40406913"/>
    <w:rsid w:val="4048383E"/>
    <w:rsid w:val="40533E7B"/>
    <w:rsid w:val="40605BEB"/>
    <w:rsid w:val="40686B63"/>
    <w:rsid w:val="406E165E"/>
    <w:rsid w:val="407F5C11"/>
    <w:rsid w:val="407FE64E"/>
    <w:rsid w:val="40826955"/>
    <w:rsid w:val="4085DF57"/>
    <w:rsid w:val="4094B03C"/>
    <w:rsid w:val="4095C8D4"/>
    <w:rsid w:val="40A052D8"/>
    <w:rsid w:val="40A9B3EF"/>
    <w:rsid w:val="40B751FB"/>
    <w:rsid w:val="40BAC953"/>
    <w:rsid w:val="40BC0B71"/>
    <w:rsid w:val="40BDB235"/>
    <w:rsid w:val="40C19331"/>
    <w:rsid w:val="40C223D2"/>
    <w:rsid w:val="40C484C3"/>
    <w:rsid w:val="40C521B0"/>
    <w:rsid w:val="40C5E8F3"/>
    <w:rsid w:val="40C6D20B"/>
    <w:rsid w:val="40CACEB2"/>
    <w:rsid w:val="40DADAA6"/>
    <w:rsid w:val="40DD80E3"/>
    <w:rsid w:val="40E00206"/>
    <w:rsid w:val="40E79553"/>
    <w:rsid w:val="40FB6CEF"/>
    <w:rsid w:val="40FEEA7A"/>
    <w:rsid w:val="41029948"/>
    <w:rsid w:val="4104F5EB"/>
    <w:rsid w:val="41074B14"/>
    <w:rsid w:val="410ED494"/>
    <w:rsid w:val="41133263"/>
    <w:rsid w:val="411B68CF"/>
    <w:rsid w:val="411BFB41"/>
    <w:rsid w:val="4127071D"/>
    <w:rsid w:val="412B0300"/>
    <w:rsid w:val="413584DC"/>
    <w:rsid w:val="41442B5D"/>
    <w:rsid w:val="41527FB5"/>
    <w:rsid w:val="415965C6"/>
    <w:rsid w:val="415EFF68"/>
    <w:rsid w:val="41766035"/>
    <w:rsid w:val="417E4DBB"/>
    <w:rsid w:val="41806BBB"/>
    <w:rsid w:val="4189B118"/>
    <w:rsid w:val="418AFA89"/>
    <w:rsid w:val="418C9723"/>
    <w:rsid w:val="418CF1C1"/>
    <w:rsid w:val="4190ADC7"/>
    <w:rsid w:val="4193F252"/>
    <w:rsid w:val="419C81FA"/>
    <w:rsid w:val="419F84FB"/>
    <w:rsid w:val="41B6036B"/>
    <w:rsid w:val="41B6C5BE"/>
    <w:rsid w:val="41BAFAB7"/>
    <w:rsid w:val="41C82F69"/>
    <w:rsid w:val="41CC907F"/>
    <w:rsid w:val="41CCA097"/>
    <w:rsid w:val="41D1AD20"/>
    <w:rsid w:val="41D56E91"/>
    <w:rsid w:val="41DC9E9A"/>
    <w:rsid w:val="41DD1738"/>
    <w:rsid w:val="41DF42A3"/>
    <w:rsid w:val="41E2C8D8"/>
    <w:rsid w:val="41E40077"/>
    <w:rsid w:val="41F5383F"/>
    <w:rsid w:val="41F98AF3"/>
    <w:rsid w:val="4201DD31"/>
    <w:rsid w:val="42043BC4"/>
    <w:rsid w:val="42090915"/>
    <w:rsid w:val="42101BB9"/>
    <w:rsid w:val="42134CDB"/>
    <w:rsid w:val="42188B08"/>
    <w:rsid w:val="4219C370"/>
    <w:rsid w:val="421B2ECE"/>
    <w:rsid w:val="4231432B"/>
    <w:rsid w:val="4235A7E7"/>
    <w:rsid w:val="4238F1B6"/>
    <w:rsid w:val="42527B34"/>
    <w:rsid w:val="4253225C"/>
    <w:rsid w:val="425D6392"/>
    <w:rsid w:val="42605524"/>
    <w:rsid w:val="426421CC"/>
    <w:rsid w:val="4264EBD2"/>
    <w:rsid w:val="4267D8DC"/>
    <w:rsid w:val="42691314"/>
    <w:rsid w:val="42705AB2"/>
    <w:rsid w:val="4271838B"/>
    <w:rsid w:val="42726ED7"/>
    <w:rsid w:val="42776F46"/>
    <w:rsid w:val="42908D70"/>
    <w:rsid w:val="42925787"/>
    <w:rsid w:val="42B3E52C"/>
    <w:rsid w:val="42B5A74E"/>
    <w:rsid w:val="42B6D233"/>
    <w:rsid w:val="42DB1830"/>
    <w:rsid w:val="42E06B9C"/>
    <w:rsid w:val="42E2C881"/>
    <w:rsid w:val="42F83672"/>
    <w:rsid w:val="42F8977E"/>
    <w:rsid w:val="42FC0709"/>
    <w:rsid w:val="43040FB7"/>
    <w:rsid w:val="43169188"/>
    <w:rsid w:val="4317DD8E"/>
    <w:rsid w:val="431991CE"/>
    <w:rsid w:val="431A1E1C"/>
    <w:rsid w:val="431A96D3"/>
    <w:rsid w:val="431F29FE"/>
    <w:rsid w:val="431F7D6D"/>
    <w:rsid w:val="433238B4"/>
    <w:rsid w:val="43325728"/>
    <w:rsid w:val="43380EE1"/>
    <w:rsid w:val="4348AD1A"/>
    <w:rsid w:val="434BACAE"/>
    <w:rsid w:val="434EF03F"/>
    <w:rsid w:val="43539A34"/>
    <w:rsid w:val="43591057"/>
    <w:rsid w:val="4363A0D2"/>
    <w:rsid w:val="43713EF2"/>
    <w:rsid w:val="437E9464"/>
    <w:rsid w:val="4388730A"/>
    <w:rsid w:val="439108A0"/>
    <w:rsid w:val="43955B54"/>
    <w:rsid w:val="43983B1F"/>
    <w:rsid w:val="439BE2FD"/>
    <w:rsid w:val="43B134F7"/>
    <w:rsid w:val="43B5A6FF"/>
    <w:rsid w:val="43B6FF2F"/>
    <w:rsid w:val="43BEA832"/>
    <w:rsid w:val="43C039F4"/>
    <w:rsid w:val="43CBC151"/>
    <w:rsid w:val="43CD9B46"/>
    <w:rsid w:val="43D001CA"/>
    <w:rsid w:val="43D33EE8"/>
    <w:rsid w:val="43DCBC1B"/>
    <w:rsid w:val="43DD4279"/>
    <w:rsid w:val="43DD8392"/>
    <w:rsid w:val="43EB49A3"/>
    <w:rsid w:val="43ED356C"/>
    <w:rsid w:val="43F3AC33"/>
    <w:rsid w:val="43F43A78"/>
    <w:rsid w:val="43F9C494"/>
    <w:rsid w:val="43FFF22D"/>
    <w:rsid w:val="44105D03"/>
    <w:rsid w:val="4410FE0B"/>
    <w:rsid w:val="44125C50"/>
    <w:rsid w:val="4418FC91"/>
    <w:rsid w:val="441B4C17"/>
    <w:rsid w:val="4429A15C"/>
    <w:rsid w:val="443920A6"/>
    <w:rsid w:val="443E64E1"/>
    <w:rsid w:val="4455FDE0"/>
    <w:rsid w:val="4461433F"/>
    <w:rsid w:val="446CC732"/>
    <w:rsid w:val="447C3BFD"/>
    <w:rsid w:val="448EA314"/>
    <w:rsid w:val="44909787"/>
    <w:rsid w:val="4496A02A"/>
    <w:rsid w:val="44A88D4B"/>
    <w:rsid w:val="44A9F835"/>
    <w:rsid w:val="44AA904C"/>
    <w:rsid w:val="44AD80D2"/>
    <w:rsid w:val="44B66734"/>
    <w:rsid w:val="44C151DA"/>
    <w:rsid w:val="44C7C0CC"/>
    <w:rsid w:val="44D71BAF"/>
    <w:rsid w:val="44D725BD"/>
    <w:rsid w:val="44D9DCB1"/>
    <w:rsid w:val="44E4DABC"/>
    <w:rsid w:val="44E77D0F"/>
    <w:rsid w:val="44EDA42D"/>
    <w:rsid w:val="44F1C680"/>
    <w:rsid w:val="44F92959"/>
    <w:rsid w:val="4503E8FD"/>
    <w:rsid w:val="450D0F53"/>
    <w:rsid w:val="450F0497"/>
    <w:rsid w:val="45143281"/>
    <w:rsid w:val="451E0E79"/>
    <w:rsid w:val="4527AEA1"/>
    <w:rsid w:val="454188D2"/>
    <w:rsid w:val="4547973D"/>
    <w:rsid w:val="45517760"/>
    <w:rsid w:val="455B44F7"/>
    <w:rsid w:val="45705899"/>
    <w:rsid w:val="45851FAB"/>
    <w:rsid w:val="458D0E51"/>
    <w:rsid w:val="458F7C94"/>
    <w:rsid w:val="45A6E62E"/>
    <w:rsid w:val="45B61671"/>
    <w:rsid w:val="45C6BCED"/>
    <w:rsid w:val="45CCC725"/>
    <w:rsid w:val="45CFC76B"/>
    <w:rsid w:val="45D4F107"/>
    <w:rsid w:val="45D60A6B"/>
    <w:rsid w:val="45DA3542"/>
    <w:rsid w:val="45EC4208"/>
    <w:rsid w:val="45EED9F2"/>
    <w:rsid w:val="45F17105"/>
    <w:rsid w:val="460746D5"/>
    <w:rsid w:val="461463ED"/>
    <w:rsid w:val="461816B3"/>
    <w:rsid w:val="46276B41"/>
    <w:rsid w:val="462B6CA2"/>
    <w:rsid w:val="46495133"/>
    <w:rsid w:val="464A14EA"/>
    <w:rsid w:val="464BE16E"/>
    <w:rsid w:val="465B88A1"/>
    <w:rsid w:val="465D223B"/>
    <w:rsid w:val="4663912D"/>
    <w:rsid w:val="4665337F"/>
    <w:rsid w:val="46748E3F"/>
    <w:rsid w:val="4686C793"/>
    <w:rsid w:val="4689748E"/>
    <w:rsid w:val="468CACDF"/>
    <w:rsid w:val="46905173"/>
    <w:rsid w:val="46952719"/>
    <w:rsid w:val="46972093"/>
    <w:rsid w:val="469AAF50"/>
    <w:rsid w:val="46A2434F"/>
    <w:rsid w:val="46A6FEDA"/>
    <w:rsid w:val="46A979D0"/>
    <w:rsid w:val="46B0885B"/>
    <w:rsid w:val="46B6E73F"/>
    <w:rsid w:val="46B880D5"/>
    <w:rsid w:val="46C423B6"/>
    <w:rsid w:val="46CE2619"/>
    <w:rsid w:val="46D2D4BF"/>
    <w:rsid w:val="46D3630C"/>
    <w:rsid w:val="46E5470D"/>
    <w:rsid w:val="46E86FA8"/>
    <w:rsid w:val="46EB0312"/>
    <w:rsid w:val="46ED3493"/>
    <w:rsid w:val="46EF3107"/>
    <w:rsid w:val="46F0B812"/>
    <w:rsid w:val="46F71558"/>
    <w:rsid w:val="46F7DAB6"/>
    <w:rsid w:val="46FE7D2C"/>
    <w:rsid w:val="47032BAB"/>
    <w:rsid w:val="47061B40"/>
    <w:rsid w:val="4706E403"/>
    <w:rsid w:val="47089A0B"/>
    <w:rsid w:val="470D0416"/>
    <w:rsid w:val="470D7EB5"/>
    <w:rsid w:val="4715906D"/>
    <w:rsid w:val="4720F00C"/>
    <w:rsid w:val="472B4CF5"/>
    <w:rsid w:val="47316516"/>
    <w:rsid w:val="47316556"/>
    <w:rsid w:val="473F8298"/>
    <w:rsid w:val="47414A44"/>
    <w:rsid w:val="47444014"/>
    <w:rsid w:val="474CC267"/>
    <w:rsid w:val="475F6A6D"/>
    <w:rsid w:val="476644CB"/>
    <w:rsid w:val="476E55A6"/>
    <w:rsid w:val="47765ACF"/>
    <w:rsid w:val="4777A796"/>
    <w:rsid w:val="477E1618"/>
    <w:rsid w:val="47881A6B"/>
    <w:rsid w:val="479101F5"/>
    <w:rsid w:val="4792B466"/>
    <w:rsid w:val="4792D447"/>
    <w:rsid w:val="4797A15D"/>
    <w:rsid w:val="4799DE4F"/>
    <w:rsid w:val="479ECF04"/>
    <w:rsid w:val="47A7FC1D"/>
    <w:rsid w:val="47B11CC6"/>
    <w:rsid w:val="47C8AEBB"/>
    <w:rsid w:val="47CACE28"/>
    <w:rsid w:val="47D44416"/>
    <w:rsid w:val="47DC63FF"/>
    <w:rsid w:val="4805032D"/>
    <w:rsid w:val="480A41C5"/>
    <w:rsid w:val="481B5CAD"/>
    <w:rsid w:val="48226162"/>
    <w:rsid w:val="48270B57"/>
    <w:rsid w:val="4828295A"/>
    <w:rsid w:val="482A529A"/>
    <w:rsid w:val="482C21D4"/>
    <w:rsid w:val="483283D0"/>
    <w:rsid w:val="48368E6A"/>
    <w:rsid w:val="4839B18C"/>
    <w:rsid w:val="483F1F20"/>
    <w:rsid w:val="4844B015"/>
    <w:rsid w:val="484C7562"/>
    <w:rsid w:val="48540A12"/>
    <w:rsid w:val="48544642"/>
    <w:rsid w:val="485462E8"/>
    <w:rsid w:val="4854C90B"/>
    <w:rsid w:val="485797D4"/>
    <w:rsid w:val="48598FDB"/>
    <w:rsid w:val="4868A281"/>
    <w:rsid w:val="486D6FAE"/>
    <w:rsid w:val="486F336D"/>
    <w:rsid w:val="4873D97D"/>
    <w:rsid w:val="4881176E"/>
    <w:rsid w:val="4892E5B9"/>
    <w:rsid w:val="4893AB17"/>
    <w:rsid w:val="4893C734"/>
    <w:rsid w:val="48ADB874"/>
    <w:rsid w:val="48C5D6B9"/>
    <w:rsid w:val="48C71D56"/>
    <w:rsid w:val="48CB9E03"/>
    <w:rsid w:val="48CCA516"/>
    <w:rsid w:val="48D1BE07"/>
    <w:rsid w:val="48D499CA"/>
    <w:rsid w:val="48F4AAC6"/>
    <w:rsid w:val="49014A8C"/>
    <w:rsid w:val="490DF732"/>
    <w:rsid w:val="49111A5C"/>
    <w:rsid w:val="491A6E06"/>
    <w:rsid w:val="491E13C7"/>
    <w:rsid w:val="491F4AAB"/>
    <w:rsid w:val="4924ACF1"/>
    <w:rsid w:val="4925F733"/>
    <w:rsid w:val="492911C7"/>
    <w:rsid w:val="492EA4A8"/>
    <w:rsid w:val="493371BE"/>
    <w:rsid w:val="49520A05"/>
    <w:rsid w:val="4952D223"/>
    <w:rsid w:val="49558CFD"/>
    <w:rsid w:val="49587CB6"/>
    <w:rsid w:val="495BDA3D"/>
    <w:rsid w:val="495F0C03"/>
    <w:rsid w:val="4960C0B9"/>
    <w:rsid w:val="4963D3D7"/>
    <w:rsid w:val="496D843D"/>
    <w:rsid w:val="496DC3D7"/>
    <w:rsid w:val="496FA1BF"/>
    <w:rsid w:val="4974532B"/>
    <w:rsid w:val="4975AA1F"/>
    <w:rsid w:val="497B8F7F"/>
    <w:rsid w:val="4980F1F5"/>
    <w:rsid w:val="498356ED"/>
    <w:rsid w:val="49895FA0"/>
    <w:rsid w:val="499B31EF"/>
    <w:rsid w:val="49AA96E0"/>
    <w:rsid w:val="49ABF046"/>
    <w:rsid w:val="49AC1A88"/>
    <w:rsid w:val="49AEBABF"/>
    <w:rsid w:val="49BE38A2"/>
    <w:rsid w:val="49C2DBB8"/>
    <w:rsid w:val="49CA009E"/>
    <w:rsid w:val="49CBC60A"/>
    <w:rsid w:val="49D277CD"/>
    <w:rsid w:val="49E08076"/>
    <w:rsid w:val="49EF1A84"/>
    <w:rsid w:val="49EFB6F4"/>
    <w:rsid w:val="49F03349"/>
    <w:rsid w:val="49F40FB5"/>
    <w:rsid w:val="49FBB43F"/>
    <w:rsid w:val="49FC09AA"/>
    <w:rsid w:val="4A037AEF"/>
    <w:rsid w:val="4A1210E0"/>
    <w:rsid w:val="4A14F9F5"/>
    <w:rsid w:val="4A1B0860"/>
    <w:rsid w:val="4A26C894"/>
    <w:rsid w:val="4A2B8858"/>
    <w:rsid w:val="4A2DAC4D"/>
    <w:rsid w:val="4A4E5FA2"/>
    <w:rsid w:val="4A50FA1F"/>
    <w:rsid w:val="4A5E1749"/>
    <w:rsid w:val="4A62E080"/>
    <w:rsid w:val="4A72D5B1"/>
    <w:rsid w:val="4A788A2D"/>
    <w:rsid w:val="4A79B5DF"/>
    <w:rsid w:val="4A7E21F0"/>
    <w:rsid w:val="4A842BF6"/>
    <w:rsid w:val="4A84A5FE"/>
    <w:rsid w:val="4A874A34"/>
    <w:rsid w:val="4A880C81"/>
    <w:rsid w:val="4A8E2CCB"/>
    <w:rsid w:val="4A9063F3"/>
    <w:rsid w:val="4A916AD3"/>
    <w:rsid w:val="4A9A101D"/>
    <w:rsid w:val="4AA49B34"/>
    <w:rsid w:val="4AA96324"/>
    <w:rsid w:val="4AB4938D"/>
    <w:rsid w:val="4ABAE21C"/>
    <w:rsid w:val="4ABB09F9"/>
    <w:rsid w:val="4AC38F35"/>
    <w:rsid w:val="4AC849E5"/>
    <w:rsid w:val="4AD3DD43"/>
    <w:rsid w:val="4AD50966"/>
    <w:rsid w:val="4AD8D5A1"/>
    <w:rsid w:val="4ADAE4BA"/>
    <w:rsid w:val="4AEE7921"/>
    <w:rsid w:val="4AF094CB"/>
    <w:rsid w:val="4AF8A042"/>
    <w:rsid w:val="4B0491FB"/>
    <w:rsid w:val="4B0BB8E5"/>
    <w:rsid w:val="4B1ACC05"/>
    <w:rsid w:val="4B3131D2"/>
    <w:rsid w:val="4B332827"/>
    <w:rsid w:val="4B370250"/>
    <w:rsid w:val="4B3872AD"/>
    <w:rsid w:val="4B46B0FE"/>
    <w:rsid w:val="4B49CE47"/>
    <w:rsid w:val="4B4F9D26"/>
    <w:rsid w:val="4B50F486"/>
    <w:rsid w:val="4B545646"/>
    <w:rsid w:val="4B7C0C56"/>
    <w:rsid w:val="4B81519B"/>
    <w:rsid w:val="4B8B978D"/>
    <w:rsid w:val="4B8BE704"/>
    <w:rsid w:val="4B9784A0"/>
    <w:rsid w:val="4BADE141"/>
    <w:rsid w:val="4BB0CA56"/>
    <w:rsid w:val="4BB84CA8"/>
    <w:rsid w:val="4BC298F5"/>
    <w:rsid w:val="4BC97CAE"/>
    <w:rsid w:val="4BCA4F4E"/>
    <w:rsid w:val="4BCE6244"/>
    <w:rsid w:val="4BCFB502"/>
    <w:rsid w:val="4BE05DDD"/>
    <w:rsid w:val="4BE82033"/>
    <w:rsid w:val="4BEAA80B"/>
    <w:rsid w:val="4BECCA80"/>
    <w:rsid w:val="4BEDC7A9"/>
    <w:rsid w:val="4BF3DBBB"/>
    <w:rsid w:val="4BF4612F"/>
    <w:rsid w:val="4C095EC9"/>
    <w:rsid w:val="4C0EA612"/>
    <w:rsid w:val="4C1340A4"/>
    <w:rsid w:val="4C20338A"/>
    <w:rsid w:val="4C231A95"/>
    <w:rsid w:val="4C23B9DA"/>
    <w:rsid w:val="4C2BAE5C"/>
    <w:rsid w:val="4C454487"/>
    <w:rsid w:val="4C49A0A5"/>
    <w:rsid w:val="4C4CE09F"/>
    <w:rsid w:val="4C63C201"/>
    <w:rsid w:val="4C6735B8"/>
    <w:rsid w:val="4C6C6C45"/>
    <w:rsid w:val="4C76B51B"/>
    <w:rsid w:val="4C7C1CBE"/>
    <w:rsid w:val="4C7C530F"/>
    <w:rsid w:val="4C7F9D7C"/>
    <w:rsid w:val="4C91984D"/>
    <w:rsid w:val="4C91E71D"/>
    <w:rsid w:val="4C98617B"/>
    <w:rsid w:val="4C9FDB01"/>
    <w:rsid w:val="4CA35E13"/>
    <w:rsid w:val="4CAAA297"/>
    <w:rsid w:val="4CAD89F1"/>
    <w:rsid w:val="4CAE2789"/>
    <w:rsid w:val="4CB23F47"/>
    <w:rsid w:val="4CB5D407"/>
    <w:rsid w:val="4CBB7A06"/>
    <w:rsid w:val="4CBDE389"/>
    <w:rsid w:val="4CC10062"/>
    <w:rsid w:val="4CC6FEC1"/>
    <w:rsid w:val="4CC765D1"/>
    <w:rsid w:val="4CCD7927"/>
    <w:rsid w:val="4CD2D2B1"/>
    <w:rsid w:val="4CDAE828"/>
    <w:rsid w:val="4CE59EA8"/>
    <w:rsid w:val="4CEA6747"/>
    <w:rsid w:val="4CF00AE9"/>
    <w:rsid w:val="4D0C5961"/>
    <w:rsid w:val="4D1B3813"/>
    <w:rsid w:val="4D257F78"/>
    <w:rsid w:val="4D26A456"/>
    <w:rsid w:val="4D27B765"/>
    <w:rsid w:val="4D27D40B"/>
    <w:rsid w:val="4D283A2E"/>
    <w:rsid w:val="4D335501"/>
    <w:rsid w:val="4D393A3D"/>
    <w:rsid w:val="4D3C9EAE"/>
    <w:rsid w:val="4D503538"/>
    <w:rsid w:val="4D52A922"/>
    <w:rsid w:val="4D5D59C3"/>
    <w:rsid w:val="4D5F51CA"/>
    <w:rsid w:val="4D617262"/>
    <w:rsid w:val="4D65B1B6"/>
    <w:rsid w:val="4D6656DC"/>
    <w:rsid w:val="4D671C3A"/>
    <w:rsid w:val="4D6AFC29"/>
    <w:rsid w:val="4D76ACFF"/>
    <w:rsid w:val="4D7C26D1"/>
    <w:rsid w:val="4D7FE06D"/>
    <w:rsid w:val="4D80E7AF"/>
    <w:rsid w:val="4D8B0D36"/>
    <w:rsid w:val="4D903190"/>
    <w:rsid w:val="4DA01639"/>
    <w:rsid w:val="4DAA7673"/>
    <w:rsid w:val="4DB246B2"/>
    <w:rsid w:val="4DBEEAF6"/>
    <w:rsid w:val="4DCD5C75"/>
    <w:rsid w:val="4DCF713F"/>
    <w:rsid w:val="4DE11C50"/>
    <w:rsid w:val="4DEA679F"/>
    <w:rsid w:val="4DF4AC9E"/>
    <w:rsid w:val="4DFA6F69"/>
    <w:rsid w:val="4DFB2FF7"/>
    <w:rsid w:val="4E083CA6"/>
    <w:rsid w:val="4E0D014A"/>
    <w:rsid w:val="4E13B921"/>
    <w:rsid w:val="4E1725AB"/>
    <w:rsid w:val="4E1C81E9"/>
    <w:rsid w:val="4E232898"/>
    <w:rsid w:val="4E2A314A"/>
    <w:rsid w:val="4E2AFC8A"/>
    <w:rsid w:val="4E2D4290"/>
    <w:rsid w:val="4E33A1E8"/>
    <w:rsid w:val="4E368E11"/>
    <w:rsid w:val="4E37F03F"/>
    <w:rsid w:val="4E396B6A"/>
    <w:rsid w:val="4E3BAB62"/>
    <w:rsid w:val="4E4134FA"/>
    <w:rsid w:val="4E49F7EA"/>
    <w:rsid w:val="4E624932"/>
    <w:rsid w:val="4E69DA1C"/>
    <w:rsid w:val="4E6D47FE"/>
    <w:rsid w:val="4E6EF7B7"/>
    <w:rsid w:val="4E761BE5"/>
    <w:rsid w:val="4E816F09"/>
    <w:rsid w:val="4E92823F"/>
    <w:rsid w:val="4E955C31"/>
    <w:rsid w:val="4E964CDB"/>
    <w:rsid w:val="4E9AFC0D"/>
    <w:rsid w:val="4E9E0C1A"/>
    <w:rsid w:val="4EA829C2"/>
    <w:rsid w:val="4EAFEB62"/>
    <w:rsid w:val="4EB46987"/>
    <w:rsid w:val="4EB96130"/>
    <w:rsid w:val="4EC40A8F"/>
    <w:rsid w:val="4ECB51E7"/>
    <w:rsid w:val="4ECF2562"/>
    <w:rsid w:val="4EEE7983"/>
    <w:rsid w:val="4EF859A6"/>
    <w:rsid w:val="4F02273D"/>
    <w:rsid w:val="4F075AB9"/>
    <w:rsid w:val="4F0BE0AB"/>
    <w:rsid w:val="4F12B2C8"/>
    <w:rsid w:val="4F16D7D5"/>
    <w:rsid w:val="4F1CA4FA"/>
    <w:rsid w:val="4F236BE0"/>
    <w:rsid w:val="4F246B42"/>
    <w:rsid w:val="4F2B5966"/>
    <w:rsid w:val="4F30FE3C"/>
    <w:rsid w:val="4F315DE0"/>
    <w:rsid w:val="4F4646D4"/>
    <w:rsid w:val="4F4EE15E"/>
    <w:rsid w:val="4F50D523"/>
    <w:rsid w:val="4F57D44C"/>
    <w:rsid w:val="4F5B6C8A"/>
    <w:rsid w:val="4F6297DB"/>
    <w:rsid w:val="4F6874E4"/>
    <w:rsid w:val="4F68AD6F"/>
    <w:rsid w:val="4F6B41A0"/>
    <w:rsid w:val="4F7FCD5A"/>
    <w:rsid w:val="4F82C0AB"/>
    <w:rsid w:val="4F848161"/>
    <w:rsid w:val="4F8565D9"/>
    <w:rsid w:val="4F8E533F"/>
    <w:rsid w:val="4F907CFF"/>
    <w:rsid w:val="4F982582"/>
    <w:rsid w:val="4FA40D07"/>
    <w:rsid w:val="4FA87342"/>
    <w:rsid w:val="4FABB70C"/>
    <w:rsid w:val="4FAE7659"/>
    <w:rsid w:val="4FBF131A"/>
    <w:rsid w:val="4FC88590"/>
    <w:rsid w:val="4FC9640F"/>
    <w:rsid w:val="4FCD266A"/>
    <w:rsid w:val="4FD25E72"/>
    <w:rsid w:val="4FDC4601"/>
    <w:rsid w:val="4FE1CECF"/>
    <w:rsid w:val="4FF09BB4"/>
    <w:rsid w:val="4FF561B0"/>
    <w:rsid w:val="4FF8A124"/>
    <w:rsid w:val="4FFD5204"/>
    <w:rsid w:val="500DAA71"/>
    <w:rsid w:val="500F2DE3"/>
    <w:rsid w:val="50156EA3"/>
    <w:rsid w:val="50163BB8"/>
    <w:rsid w:val="50273022"/>
    <w:rsid w:val="5029D017"/>
    <w:rsid w:val="50310BD7"/>
    <w:rsid w:val="50313C5B"/>
    <w:rsid w:val="5036160A"/>
    <w:rsid w:val="5040F7ED"/>
    <w:rsid w:val="5043FA23"/>
    <w:rsid w:val="50576AA1"/>
    <w:rsid w:val="505773C0"/>
    <w:rsid w:val="50578747"/>
    <w:rsid w:val="505F74CD"/>
    <w:rsid w:val="505FDAF0"/>
    <w:rsid w:val="5065932E"/>
    <w:rsid w:val="507C366E"/>
    <w:rsid w:val="5081A17F"/>
    <w:rsid w:val="508A49E4"/>
    <w:rsid w:val="508C7D00"/>
    <w:rsid w:val="50931A77"/>
    <w:rsid w:val="50942A07"/>
    <w:rsid w:val="50976962"/>
    <w:rsid w:val="509D5278"/>
    <w:rsid w:val="509DF79E"/>
    <w:rsid w:val="50A06BB0"/>
    <w:rsid w:val="50C02F4E"/>
    <w:rsid w:val="50C729C7"/>
    <w:rsid w:val="50CCCE9D"/>
    <w:rsid w:val="50D4CB92"/>
    <w:rsid w:val="50D559BA"/>
    <w:rsid w:val="50D6229B"/>
    <w:rsid w:val="50D8E54C"/>
    <w:rsid w:val="50D9148D"/>
    <w:rsid w:val="50DCCFEC"/>
    <w:rsid w:val="50E03522"/>
    <w:rsid w:val="50EBD6F4"/>
    <w:rsid w:val="50F069FA"/>
    <w:rsid w:val="50FC9414"/>
    <w:rsid w:val="50FE683C"/>
    <w:rsid w:val="510590ED"/>
    <w:rsid w:val="5105CF8A"/>
    <w:rsid w:val="510C8DD0"/>
    <w:rsid w:val="511B3EC6"/>
    <w:rsid w:val="51254337"/>
    <w:rsid w:val="51297017"/>
    <w:rsid w:val="512A63B8"/>
    <w:rsid w:val="51310918"/>
    <w:rsid w:val="5132102B"/>
    <w:rsid w:val="513996AC"/>
    <w:rsid w:val="5139C0EA"/>
    <w:rsid w:val="513FDD68"/>
    <w:rsid w:val="514443A3"/>
    <w:rsid w:val="515036F6"/>
    <w:rsid w:val="5156A342"/>
    <w:rsid w:val="515823D7"/>
    <w:rsid w:val="515F3F2F"/>
    <w:rsid w:val="516A1DE8"/>
    <w:rsid w:val="516E2ED3"/>
    <w:rsid w:val="516F96CD"/>
    <w:rsid w:val="517AFA69"/>
    <w:rsid w:val="518198AC"/>
    <w:rsid w:val="518FBDB3"/>
    <w:rsid w:val="51947185"/>
    <w:rsid w:val="51B535DC"/>
    <w:rsid w:val="51BBDC15"/>
    <w:rsid w:val="51C241CD"/>
    <w:rsid w:val="51C2F72D"/>
    <w:rsid w:val="51CD0D72"/>
    <w:rsid w:val="51CDED9D"/>
    <w:rsid w:val="51CEF2DB"/>
    <w:rsid w:val="51D29CCF"/>
    <w:rsid w:val="51FAEC58"/>
    <w:rsid w:val="5208B8D9"/>
    <w:rsid w:val="5217A4F4"/>
    <w:rsid w:val="521D71E0"/>
    <w:rsid w:val="521EE30C"/>
    <w:rsid w:val="52200CE1"/>
    <w:rsid w:val="52254F8C"/>
    <w:rsid w:val="52383F89"/>
    <w:rsid w:val="523922D9"/>
    <w:rsid w:val="5239C7FF"/>
    <w:rsid w:val="523E0E11"/>
    <w:rsid w:val="523E68BE"/>
    <w:rsid w:val="52576427"/>
    <w:rsid w:val="525B871B"/>
    <w:rsid w:val="527417FD"/>
    <w:rsid w:val="527548B7"/>
    <w:rsid w:val="5281E700"/>
    <w:rsid w:val="528F0F6C"/>
    <w:rsid w:val="52A4E7D7"/>
    <w:rsid w:val="52ABF203"/>
    <w:rsid w:val="52B1B203"/>
    <w:rsid w:val="52B48D73"/>
    <w:rsid w:val="52B76E1C"/>
    <w:rsid w:val="52C3E00E"/>
    <w:rsid w:val="52CB86C0"/>
    <w:rsid w:val="52D5670D"/>
    <w:rsid w:val="52DBADC9"/>
    <w:rsid w:val="52E01404"/>
    <w:rsid w:val="52E21672"/>
    <w:rsid w:val="52E40942"/>
    <w:rsid w:val="52E74174"/>
    <w:rsid w:val="52F056E8"/>
    <w:rsid w:val="52FB0F90"/>
    <w:rsid w:val="52FDA26D"/>
    <w:rsid w:val="53000F4B"/>
    <w:rsid w:val="53011307"/>
    <w:rsid w:val="530266C8"/>
    <w:rsid w:val="5309FF34"/>
    <w:rsid w:val="530BC3EE"/>
    <w:rsid w:val="531A05F1"/>
    <w:rsid w:val="531D690D"/>
    <w:rsid w:val="532243DE"/>
    <w:rsid w:val="5323846B"/>
    <w:rsid w:val="533041E6"/>
    <w:rsid w:val="533A2D43"/>
    <w:rsid w:val="5344E9D1"/>
    <w:rsid w:val="535FC38E"/>
    <w:rsid w:val="5364B249"/>
    <w:rsid w:val="536522E2"/>
    <w:rsid w:val="536AC33C"/>
    <w:rsid w:val="536CB201"/>
    <w:rsid w:val="536D3821"/>
    <w:rsid w:val="5376C201"/>
    <w:rsid w:val="5381AE4F"/>
    <w:rsid w:val="538E92C5"/>
    <w:rsid w:val="538F0B63"/>
    <w:rsid w:val="5396F8E9"/>
    <w:rsid w:val="5397158F"/>
    <w:rsid w:val="539752F8"/>
    <w:rsid w:val="539F6938"/>
    <w:rsid w:val="53A7ABBD"/>
    <w:rsid w:val="53A833C0"/>
    <w:rsid w:val="53A87431"/>
    <w:rsid w:val="53B48BB2"/>
    <w:rsid w:val="53B6313E"/>
    <w:rsid w:val="53BBBEE2"/>
    <w:rsid w:val="53C0AB63"/>
    <w:rsid w:val="53C298B6"/>
    <w:rsid w:val="53C2C36D"/>
    <w:rsid w:val="53CABB39"/>
    <w:rsid w:val="53CD2E8C"/>
    <w:rsid w:val="53CD844F"/>
    <w:rsid w:val="53CE47C1"/>
    <w:rsid w:val="53D129FC"/>
    <w:rsid w:val="53D517AD"/>
    <w:rsid w:val="53FECA89"/>
    <w:rsid w:val="54054332"/>
    <w:rsid w:val="541B5BE3"/>
    <w:rsid w:val="54238115"/>
    <w:rsid w:val="5428954A"/>
    <w:rsid w:val="542ADFCD"/>
    <w:rsid w:val="542B456F"/>
    <w:rsid w:val="543A1620"/>
    <w:rsid w:val="543C6B0E"/>
    <w:rsid w:val="543FAE9F"/>
    <w:rsid w:val="544FF428"/>
    <w:rsid w:val="54505DD4"/>
    <w:rsid w:val="5450933D"/>
    <w:rsid w:val="54540632"/>
    <w:rsid w:val="5459A923"/>
    <w:rsid w:val="54612E79"/>
    <w:rsid w:val="5461FD52"/>
    <w:rsid w:val="54638D73"/>
    <w:rsid w:val="5466B7CB"/>
    <w:rsid w:val="5469B0ED"/>
    <w:rsid w:val="5471574F"/>
    <w:rsid w:val="547446F2"/>
    <w:rsid w:val="5479B156"/>
    <w:rsid w:val="547BE465"/>
    <w:rsid w:val="5489C65C"/>
    <w:rsid w:val="548DBDFB"/>
    <w:rsid w:val="5494BD4B"/>
    <w:rsid w:val="54B0849B"/>
    <w:rsid w:val="54B53579"/>
    <w:rsid w:val="54B9396E"/>
    <w:rsid w:val="54C0F6C5"/>
    <w:rsid w:val="54CA8975"/>
    <w:rsid w:val="54CC1247"/>
    <w:rsid w:val="54CDBA88"/>
    <w:rsid w:val="54CE1302"/>
    <w:rsid w:val="54D70024"/>
    <w:rsid w:val="54E6E2E5"/>
    <w:rsid w:val="54E9F253"/>
    <w:rsid w:val="54F65630"/>
    <w:rsid w:val="54F7DE7B"/>
    <w:rsid w:val="55058E5F"/>
    <w:rsid w:val="5505FF62"/>
    <w:rsid w:val="55129262"/>
    <w:rsid w:val="5515B726"/>
    <w:rsid w:val="55176B46"/>
    <w:rsid w:val="551BFDA7"/>
    <w:rsid w:val="55258FAE"/>
    <w:rsid w:val="552A6326"/>
    <w:rsid w:val="552FD342"/>
    <w:rsid w:val="55328D1A"/>
    <w:rsid w:val="553B3999"/>
    <w:rsid w:val="553C3A79"/>
    <w:rsid w:val="553DD8EA"/>
    <w:rsid w:val="55422468"/>
    <w:rsid w:val="55460753"/>
    <w:rsid w:val="5549D7AB"/>
    <w:rsid w:val="554B2FF4"/>
    <w:rsid w:val="55531522"/>
    <w:rsid w:val="555476A0"/>
    <w:rsid w:val="5555D3E7"/>
    <w:rsid w:val="555B16C4"/>
    <w:rsid w:val="555EF877"/>
    <w:rsid w:val="555FFFB0"/>
    <w:rsid w:val="556787FC"/>
    <w:rsid w:val="5568FEED"/>
    <w:rsid w:val="556C8A7F"/>
    <w:rsid w:val="558F04E9"/>
    <w:rsid w:val="55909E78"/>
    <w:rsid w:val="55934FA3"/>
    <w:rsid w:val="559A9AEA"/>
    <w:rsid w:val="559EFC86"/>
    <w:rsid w:val="55A4FA85"/>
    <w:rsid w:val="55A6F4C7"/>
    <w:rsid w:val="55BE3F2C"/>
    <w:rsid w:val="55CF0B48"/>
    <w:rsid w:val="55E1D6DD"/>
    <w:rsid w:val="55E80999"/>
    <w:rsid w:val="55EF0EDE"/>
    <w:rsid w:val="55F57984"/>
    <w:rsid w:val="5605C648"/>
    <w:rsid w:val="56117190"/>
    <w:rsid w:val="5615D9AE"/>
    <w:rsid w:val="5617B4C6"/>
    <w:rsid w:val="561B2694"/>
    <w:rsid w:val="56227F47"/>
    <w:rsid w:val="56261B64"/>
    <w:rsid w:val="56313358"/>
    <w:rsid w:val="56387A93"/>
    <w:rsid w:val="563F43C1"/>
    <w:rsid w:val="564AA8E9"/>
    <w:rsid w:val="565509CF"/>
    <w:rsid w:val="565B252D"/>
    <w:rsid w:val="565C007D"/>
    <w:rsid w:val="565C5163"/>
    <w:rsid w:val="56698AE9"/>
    <w:rsid w:val="566C0302"/>
    <w:rsid w:val="567440D5"/>
    <w:rsid w:val="567455AB"/>
    <w:rsid w:val="567C8A93"/>
    <w:rsid w:val="567D566E"/>
    <w:rsid w:val="568C80EE"/>
    <w:rsid w:val="569E6C0C"/>
    <w:rsid w:val="56A6F460"/>
    <w:rsid w:val="56B260A3"/>
    <w:rsid w:val="56B76D21"/>
    <w:rsid w:val="56BFC234"/>
    <w:rsid w:val="56C6AC25"/>
    <w:rsid w:val="56CB780F"/>
    <w:rsid w:val="56CE5D7B"/>
    <w:rsid w:val="56DC0207"/>
    <w:rsid w:val="56E101C3"/>
    <w:rsid w:val="56E3EB7C"/>
    <w:rsid w:val="56E8A9A5"/>
    <w:rsid w:val="56E8F0E0"/>
    <w:rsid w:val="56ED94B3"/>
    <w:rsid w:val="56F0E303"/>
    <w:rsid w:val="56F523D7"/>
    <w:rsid w:val="56FA9BC7"/>
    <w:rsid w:val="56FDCA33"/>
    <w:rsid w:val="56FFC0F5"/>
    <w:rsid w:val="570D3922"/>
    <w:rsid w:val="571CF88F"/>
    <w:rsid w:val="57230936"/>
    <w:rsid w:val="5724662B"/>
    <w:rsid w:val="5726E681"/>
    <w:rsid w:val="5729CD4B"/>
    <w:rsid w:val="572E7DC5"/>
    <w:rsid w:val="57315D56"/>
    <w:rsid w:val="5734AEC0"/>
    <w:rsid w:val="573567C8"/>
    <w:rsid w:val="57366B4B"/>
    <w:rsid w:val="57478920"/>
    <w:rsid w:val="574A8C21"/>
    <w:rsid w:val="574C1170"/>
    <w:rsid w:val="5751194E"/>
    <w:rsid w:val="5756376B"/>
    <w:rsid w:val="575B2907"/>
    <w:rsid w:val="57682BCC"/>
    <w:rsid w:val="576C523D"/>
    <w:rsid w:val="57752739"/>
    <w:rsid w:val="577E157F"/>
    <w:rsid w:val="57845EB1"/>
    <w:rsid w:val="578B7C69"/>
    <w:rsid w:val="579149E5"/>
    <w:rsid w:val="5796911A"/>
    <w:rsid w:val="57A151AF"/>
    <w:rsid w:val="57AC0837"/>
    <w:rsid w:val="57B208F4"/>
    <w:rsid w:val="57B59C26"/>
    <w:rsid w:val="57BC8CE4"/>
    <w:rsid w:val="57C198D9"/>
    <w:rsid w:val="57C2206E"/>
    <w:rsid w:val="57CD9F83"/>
    <w:rsid w:val="57D45FDF"/>
    <w:rsid w:val="57D67720"/>
    <w:rsid w:val="57F0DA30"/>
    <w:rsid w:val="57F65417"/>
    <w:rsid w:val="57F6F58E"/>
    <w:rsid w:val="57FA0936"/>
    <w:rsid w:val="58171892"/>
    <w:rsid w:val="581E83A7"/>
    <w:rsid w:val="582805CD"/>
    <w:rsid w:val="583389D7"/>
    <w:rsid w:val="583B775D"/>
    <w:rsid w:val="583DCD84"/>
    <w:rsid w:val="5841DE53"/>
    <w:rsid w:val="584E739B"/>
    <w:rsid w:val="585B9018"/>
    <w:rsid w:val="586203E8"/>
    <w:rsid w:val="58627C86"/>
    <w:rsid w:val="5862992C"/>
    <w:rsid w:val="58633E30"/>
    <w:rsid w:val="586A2DDC"/>
    <w:rsid w:val="5872DA5B"/>
    <w:rsid w:val="58764DF7"/>
    <w:rsid w:val="587DA435"/>
    <w:rsid w:val="5881D815"/>
    <w:rsid w:val="58865370"/>
    <w:rsid w:val="588B2271"/>
    <w:rsid w:val="588CB364"/>
    <w:rsid w:val="5891F33F"/>
    <w:rsid w:val="58977C16"/>
    <w:rsid w:val="58B42671"/>
    <w:rsid w:val="58B9594E"/>
    <w:rsid w:val="58C47DF7"/>
    <w:rsid w:val="58C6A5AB"/>
    <w:rsid w:val="58C83F3A"/>
    <w:rsid w:val="58CF1935"/>
    <w:rsid w:val="58D23BAC"/>
    <w:rsid w:val="58DEC656"/>
    <w:rsid w:val="58DFCE08"/>
    <w:rsid w:val="58E35981"/>
    <w:rsid w:val="58E65C82"/>
    <w:rsid w:val="58F30424"/>
    <w:rsid w:val="58F5C3A4"/>
    <w:rsid w:val="5910E16F"/>
    <w:rsid w:val="5916034F"/>
    <w:rsid w:val="591D047A"/>
    <w:rsid w:val="59216F2D"/>
    <w:rsid w:val="59237621"/>
    <w:rsid w:val="592AFCCC"/>
    <w:rsid w:val="592C481F"/>
    <w:rsid w:val="593D33C2"/>
    <w:rsid w:val="594AF6F0"/>
    <w:rsid w:val="595434E4"/>
    <w:rsid w:val="59565C05"/>
    <w:rsid w:val="59667849"/>
    <w:rsid w:val="59701540"/>
    <w:rsid w:val="59701B55"/>
    <w:rsid w:val="597AE976"/>
    <w:rsid w:val="5983A419"/>
    <w:rsid w:val="59860C4E"/>
    <w:rsid w:val="598AFEB1"/>
    <w:rsid w:val="5992C5EF"/>
    <w:rsid w:val="5993F225"/>
    <w:rsid w:val="599C43F6"/>
    <w:rsid w:val="59C0C49E"/>
    <w:rsid w:val="59C7C3B0"/>
    <w:rsid w:val="59D77740"/>
    <w:rsid w:val="59D9B87A"/>
    <w:rsid w:val="59DDB8F8"/>
    <w:rsid w:val="59EADC69"/>
    <w:rsid w:val="59F655C4"/>
    <w:rsid w:val="59FE4CE7"/>
    <w:rsid w:val="5A05FE3D"/>
    <w:rsid w:val="5A0EAABC"/>
    <w:rsid w:val="5A124F38"/>
    <w:rsid w:val="5A19D027"/>
    <w:rsid w:val="5A1AD06D"/>
    <w:rsid w:val="5A25ADC3"/>
    <w:rsid w:val="5A38A32C"/>
    <w:rsid w:val="5A3E4BA8"/>
    <w:rsid w:val="5A491FF6"/>
    <w:rsid w:val="5A4A0334"/>
    <w:rsid w:val="5A4D8CC8"/>
    <w:rsid w:val="5A578D27"/>
    <w:rsid w:val="5A5B95D6"/>
    <w:rsid w:val="5A66AB0B"/>
    <w:rsid w:val="5A6F2B71"/>
    <w:rsid w:val="5A7F46E4"/>
    <w:rsid w:val="5A822CE3"/>
    <w:rsid w:val="5A83D520"/>
    <w:rsid w:val="5A8D60AC"/>
    <w:rsid w:val="5A9E0C34"/>
    <w:rsid w:val="5AA36C73"/>
    <w:rsid w:val="5ABA9C96"/>
    <w:rsid w:val="5AC7471D"/>
    <w:rsid w:val="5ADB05F2"/>
    <w:rsid w:val="5AE157CC"/>
    <w:rsid w:val="5AED3CE8"/>
    <w:rsid w:val="5AEE2797"/>
    <w:rsid w:val="5AF03601"/>
    <w:rsid w:val="5AF80E86"/>
    <w:rsid w:val="5B1114CB"/>
    <w:rsid w:val="5B153A02"/>
    <w:rsid w:val="5B1D7FFD"/>
    <w:rsid w:val="5B1F747A"/>
    <w:rsid w:val="5B31EBEA"/>
    <w:rsid w:val="5B36146A"/>
    <w:rsid w:val="5B381457"/>
    <w:rsid w:val="5B3814F6"/>
    <w:rsid w:val="5B42FAF6"/>
    <w:rsid w:val="5B4B4987"/>
    <w:rsid w:val="5B4DB1B3"/>
    <w:rsid w:val="5B566274"/>
    <w:rsid w:val="5B598716"/>
    <w:rsid w:val="5B5E5CAC"/>
    <w:rsid w:val="5B5FB613"/>
    <w:rsid w:val="5B61ABC2"/>
    <w:rsid w:val="5B64209F"/>
    <w:rsid w:val="5B756E46"/>
    <w:rsid w:val="5B7AB394"/>
    <w:rsid w:val="5B7F35F9"/>
    <w:rsid w:val="5B86B762"/>
    <w:rsid w:val="5B9A39EE"/>
    <w:rsid w:val="5B9BB018"/>
    <w:rsid w:val="5B9E13A2"/>
    <w:rsid w:val="5BA22774"/>
    <w:rsid w:val="5BA2D0DD"/>
    <w:rsid w:val="5BA32708"/>
    <w:rsid w:val="5BA8DBF3"/>
    <w:rsid w:val="5BAA9455"/>
    <w:rsid w:val="5BB320E6"/>
    <w:rsid w:val="5BB6E706"/>
    <w:rsid w:val="5BC1AD28"/>
    <w:rsid w:val="5BC29D6E"/>
    <w:rsid w:val="5BC45426"/>
    <w:rsid w:val="5BD84071"/>
    <w:rsid w:val="5BDB64A2"/>
    <w:rsid w:val="5BE78DFE"/>
    <w:rsid w:val="5BE852C1"/>
    <w:rsid w:val="5BEE4C24"/>
    <w:rsid w:val="5BF051B2"/>
    <w:rsid w:val="5C09DC6E"/>
    <w:rsid w:val="5C135F9A"/>
    <w:rsid w:val="5C1CADE6"/>
    <w:rsid w:val="5C2151BE"/>
    <w:rsid w:val="5C2239EC"/>
    <w:rsid w:val="5C23E435"/>
    <w:rsid w:val="5C374850"/>
    <w:rsid w:val="5C3F3CD4"/>
    <w:rsid w:val="5C486D41"/>
    <w:rsid w:val="5C48985C"/>
    <w:rsid w:val="5C5480F6"/>
    <w:rsid w:val="5C56436B"/>
    <w:rsid w:val="5C5D15A5"/>
    <w:rsid w:val="5C636014"/>
    <w:rsid w:val="5C638740"/>
    <w:rsid w:val="5C638DEE"/>
    <w:rsid w:val="5C643125"/>
    <w:rsid w:val="5C644328"/>
    <w:rsid w:val="5C677E42"/>
    <w:rsid w:val="5C76162F"/>
    <w:rsid w:val="5C76D653"/>
    <w:rsid w:val="5C7B5714"/>
    <w:rsid w:val="5C953FFF"/>
    <w:rsid w:val="5C956E3A"/>
    <w:rsid w:val="5C9FA99B"/>
    <w:rsid w:val="5CCC0BFA"/>
    <w:rsid w:val="5CE2333E"/>
    <w:rsid w:val="5CE3641B"/>
    <w:rsid w:val="5CE38EE5"/>
    <w:rsid w:val="5CE4B6D5"/>
    <w:rsid w:val="5CF1F4CA"/>
    <w:rsid w:val="5CF9F38D"/>
    <w:rsid w:val="5D113EA7"/>
    <w:rsid w:val="5D15C12C"/>
    <w:rsid w:val="5D203576"/>
    <w:rsid w:val="5D2522A4"/>
    <w:rsid w:val="5D2DF686"/>
    <w:rsid w:val="5D35EDA9"/>
    <w:rsid w:val="5D3DDB2F"/>
    <w:rsid w:val="5D62A128"/>
    <w:rsid w:val="5D798D6B"/>
    <w:rsid w:val="5D7C7AA6"/>
    <w:rsid w:val="5D7E2B10"/>
    <w:rsid w:val="5D7E77FB"/>
    <w:rsid w:val="5D7F1F49"/>
    <w:rsid w:val="5D8383CC"/>
    <w:rsid w:val="5D9276BA"/>
    <w:rsid w:val="5D967D57"/>
    <w:rsid w:val="5D9DBF49"/>
    <w:rsid w:val="5D9E0FA4"/>
    <w:rsid w:val="5DA5ACCF"/>
    <w:rsid w:val="5DA8F74B"/>
    <w:rsid w:val="5DAB9B2E"/>
    <w:rsid w:val="5DCEBAB2"/>
    <w:rsid w:val="5DCFF301"/>
    <w:rsid w:val="5DE2B931"/>
    <w:rsid w:val="5DE468BD"/>
    <w:rsid w:val="5DF213CC"/>
    <w:rsid w:val="5DFE143C"/>
    <w:rsid w:val="5E000186"/>
    <w:rsid w:val="5E03E750"/>
    <w:rsid w:val="5E0477B4"/>
    <w:rsid w:val="5E070CF6"/>
    <w:rsid w:val="5E100FA1"/>
    <w:rsid w:val="5E183995"/>
    <w:rsid w:val="5E1A6F61"/>
    <w:rsid w:val="5E24239A"/>
    <w:rsid w:val="5E269CE7"/>
    <w:rsid w:val="5E30E931"/>
    <w:rsid w:val="5E327883"/>
    <w:rsid w:val="5E37ACCB"/>
    <w:rsid w:val="5E485A28"/>
    <w:rsid w:val="5E4CDAC4"/>
    <w:rsid w:val="5E4F27B6"/>
    <w:rsid w:val="5E5364DE"/>
    <w:rsid w:val="5E6361F7"/>
    <w:rsid w:val="5E6FB519"/>
    <w:rsid w:val="5E7C8A54"/>
    <w:rsid w:val="5E7F347C"/>
    <w:rsid w:val="5E8F0ED0"/>
    <w:rsid w:val="5E9756D5"/>
    <w:rsid w:val="5E985CD9"/>
    <w:rsid w:val="5E9F8059"/>
    <w:rsid w:val="5EB99762"/>
    <w:rsid w:val="5EBF6468"/>
    <w:rsid w:val="5EC4FBFB"/>
    <w:rsid w:val="5ECDFCB2"/>
    <w:rsid w:val="5ED96F60"/>
    <w:rsid w:val="5ED9AB90"/>
    <w:rsid w:val="5EE1499F"/>
    <w:rsid w:val="5EE21BDF"/>
    <w:rsid w:val="5EE4548B"/>
    <w:rsid w:val="5EEAD6D2"/>
    <w:rsid w:val="5EEF2A16"/>
    <w:rsid w:val="5EF2B44A"/>
    <w:rsid w:val="5EFBF4E8"/>
    <w:rsid w:val="5F10AF20"/>
    <w:rsid w:val="5F13DCA3"/>
    <w:rsid w:val="5F146115"/>
    <w:rsid w:val="5F19AA51"/>
    <w:rsid w:val="5F19FB71"/>
    <w:rsid w:val="5F1F8F34"/>
    <w:rsid w:val="5F2A9FB5"/>
    <w:rsid w:val="5F2E40D0"/>
    <w:rsid w:val="5F2F6284"/>
    <w:rsid w:val="5F35E72F"/>
    <w:rsid w:val="5F404B16"/>
    <w:rsid w:val="5F572355"/>
    <w:rsid w:val="5F5A84DE"/>
    <w:rsid w:val="5F5C6E39"/>
    <w:rsid w:val="5F5F10DB"/>
    <w:rsid w:val="5F6DD6F7"/>
    <w:rsid w:val="5F7ACF0D"/>
    <w:rsid w:val="5F7C1E21"/>
    <w:rsid w:val="5F80391E"/>
    <w:rsid w:val="5F84B64D"/>
    <w:rsid w:val="5F99E49D"/>
    <w:rsid w:val="5F9BD1E7"/>
    <w:rsid w:val="5F9F7772"/>
    <w:rsid w:val="5FA44950"/>
    <w:rsid w:val="5FA527E7"/>
    <w:rsid w:val="5FAB2628"/>
    <w:rsid w:val="5FBBF77C"/>
    <w:rsid w:val="5FC5C8FE"/>
    <w:rsid w:val="5FD844D0"/>
    <w:rsid w:val="5FD92978"/>
    <w:rsid w:val="5FD959AE"/>
    <w:rsid w:val="5FE376AE"/>
    <w:rsid w:val="5FEAF817"/>
    <w:rsid w:val="5FEBA9D6"/>
    <w:rsid w:val="5FF066BC"/>
    <w:rsid w:val="5FFAC908"/>
    <w:rsid w:val="60020773"/>
    <w:rsid w:val="6003ACBC"/>
    <w:rsid w:val="60049AE3"/>
    <w:rsid w:val="6010C5A9"/>
    <w:rsid w:val="6011B514"/>
    <w:rsid w:val="6016BE6E"/>
    <w:rsid w:val="602A4860"/>
    <w:rsid w:val="602F6A4F"/>
    <w:rsid w:val="602FB38B"/>
    <w:rsid w:val="603981D5"/>
    <w:rsid w:val="604CB2F4"/>
    <w:rsid w:val="60659748"/>
    <w:rsid w:val="606D15CD"/>
    <w:rsid w:val="606D8E6B"/>
    <w:rsid w:val="606F7544"/>
    <w:rsid w:val="60759897"/>
    <w:rsid w:val="6081F314"/>
    <w:rsid w:val="60A798DF"/>
    <w:rsid w:val="60AA13BF"/>
    <w:rsid w:val="60AC99FF"/>
    <w:rsid w:val="60B8E2CF"/>
    <w:rsid w:val="60BA1CED"/>
    <w:rsid w:val="60CA1131"/>
    <w:rsid w:val="60DD4D91"/>
    <w:rsid w:val="60E39389"/>
    <w:rsid w:val="60E71ECE"/>
    <w:rsid w:val="60E95F84"/>
    <w:rsid w:val="60F38F11"/>
    <w:rsid w:val="60FB31D3"/>
    <w:rsid w:val="61065B74"/>
    <w:rsid w:val="61169F6E"/>
    <w:rsid w:val="61195B05"/>
    <w:rsid w:val="611C097F"/>
    <w:rsid w:val="612086AE"/>
    <w:rsid w:val="61211534"/>
    <w:rsid w:val="6129B48E"/>
    <w:rsid w:val="612A0082"/>
    <w:rsid w:val="612CF1E7"/>
    <w:rsid w:val="612E8806"/>
    <w:rsid w:val="61301862"/>
    <w:rsid w:val="6135B4FE"/>
    <w:rsid w:val="61360EB1"/>
    <w:rsid w:val="6137A248"/>
    <w:rsid w:val="61411A76"/>
    <w:rsid w:val="61429BFF"/>
    <w:rsid w:val="6147B063"/>
    <w:rsid w:val="61486DE0"/>
    <w:rsid w:val="6150E209"/>
    <w:rsid w:val="615BCCAC"/>
    <w:rsid w:val="616D8AEB"/>
    <w:rsid w:val="6173F4EC"/>
    <w:rsid w:val="61745F72"/>
    <w:rsid w:val="6177F5D6"/>
    <w:rsid w:val="617FE35C"/>
    <w:rsid w:val="6196E70C"/>
    <w:rsid w:val="619ACC51"/>
    <w:rsid w:val="619B02B9"/>
    <w:rsid w:val="61A0F66C"/>
    <w:rsid w:val="61A2D4DF"/>
    <w:rsid w:val="61A755DB"/>
    <w:rsid w:val="61B0546D"/>
    <w:rsid w:val="61B5D046"/>
    <w:rsid w:val="61BD33D2"/>
    <w:rsid w:val="61C243D2"/>
    <w:rsid w:val="61D2D595"/>
    <w:rsid w:val="61E12703"/>
    <w:rsid w:val="61E1FAFE"/>
    <w:rsid w:val="61E63E1F"/>
    <w:rsid w:val="620167A9"/>
    <w:rsid w:val="62110061"/>
    <w:rsid w:val="62111022"/>
    <w:rsid w:val="6212A3D6"/>
    <w:rsid w:val="621D3BD7"/>
    <w:rsid w:val="621FE5A9"/>
    <w:rsid w:val="6223BEAF"/>
    <w:rsid w:val="622406B0"/>
    <w:rsid w:val="6233C515"/>
    <w:rsid w:val="62436940"/>
    <w:rsid w:val="6255CC9E"/>
    <w:rsid w:val="6255DDFB"/>
    <w:rsid w:val="62604F61"/>
    <w:rsid w:val="626C0966"/>
    <w:rsid w:val="6271306C"/>
    <w:rsid w:val="62789CC7"/>
    <w:rsid w:val="6279F5FE"/>
    <w:rsid w:val="628CD27B"/>
    <w:rsid w:val="62918DDE"/>
    <w:rsid w:val="6296B19D"/>
    <w:rsid w:val="629739B5"/>
    <w:rsid w:val="62997298"/>
    <w:rsid w:val="629F907E"/>
    <w:rsid w:val="62A22BD5"/>
    <w:rsid w:val="62B07830"/>
    <w:rsid w:val="62B3BEE3"/>
    <w:rsid w:val="62B7C3B5"/>
    <w:rsid w:val="62BDCB1C"/>
    <w:rsid w:val="62C3C27A"/>
    <w:rsid w:val="62CCA319"/>
    <w:rsid w:val="62D1855F"/>
    <w:rsid w:val="62D372A9"/>
    <w:rsid w:val="62D5F7C7"/>
    <w:rsid w:val="62DCC8A9"/>
    <w:rsid w:val="62DCEAD7"/>
    <w:rsid w:val="62DD3D6D"/>
    <w:rsid w:val="62E380C4"/>
    <w:rsid w:val="62E617D7"/>
    <w:rsid w:val="62E744C0"/>
    <w:rsid w:val="62EE3572"/>
    <w:rsid w:val="62F3983E"/>
    <w:rsid w:val="62F3C05B"/>
    <w:rsid w:val="62F6E7CF"/>
    <w:rsid w:val="6307687D"/>
    <w:rsid w:val="630B8A4B"/>
    <w:rsid w:val="6310FDB6"/>
    <w:rsid w:val="63156643"/>
    <w:rsid w:val="631DE819"/>
    <w:rsid w:val="632A865F"/>
    <w:rsid w:val="632F2BAC"/>
    <w:rsid w:val="63369CB2"/>
    <w:rsid w:val="6336D31A"/>
    <w:rsid w:val="633AD46B"/>
    <w:rsid w:val="634FFB77"/>
    <w:rsid w:val="6357582A"/>
    <w:rsid w:val="635BF1AD"/>
    <w:rsid w:val="635D6050"/>
    <w:rsid w:val="6362FB21"/>
    <w:rsid w:val="63670B11"/>
    <w:rsid w:val="636CC3E3"/>
    <w:rsid w:val="63712297"/>
    <w:rsid w:val="637865B5"/>
    <w:rsid w:val="6379034B"/>
    <w:rsid w:val="638F860B"/>
    <w:rsid w:val="639FE317"/>
    <w:rsid w:val="639FF31B"/>
    <w:rsid w:val="63A03327"/>
    <w:rsid w:val="63A04812"/>
    <w:rsid w:val="63A4B68F"/>
    <w:rsid w:val="63A52F2D"/>
    <w:rsid w:val="63A54BD3"/>
    <w:rsid w:val="63ACE083"/>
    <w:rsid w:val="63BFD711"/>
    <w:rsid w:val="63C279F5"/>
    <w:rsid w:val="63C7BBC6"/>
    <w:rsid w:val="63CF660B"/>
    <w:rsid w:val="63D96A90"/>
    <w:rsid w:val="63E74DC6"/>
    <w:rsid w:val="63EE60CD"/>
    <w:rsid w:val="63F19831"/>
    <w:rsid w:val="63F34DBD"/>
    <w:rsid w:val="63F43D6A"/>
    <w:rsid w:val="63F63A47"/>
    <w:rsid w:val="63F78237"/>
    <w:rsid w:val="64020AB3"/>
    <w:rsid w:val="64075B37"/>
    <w:rsid w:val="641CAB50"/>
    <w:rsid w:val="642178FD"/>
    <w:rsid w:val="64260C28"/>
    <w:rsid w:val="64290F29"/>
    <w:rsid w:val="6429DA5C"/>
    <w:rsid w:val="64314A80"/>
    <w:rsid w:val="6436EF87"/>
    <w:rsid w:val="6446A69A"/>
    <w:rsid w:val="64479639"/>
    <w:rsid w:val="644C3DCA"/>
    <w:rsid w:val="644E4030"/>
    <w:rsid w:val="644E90C7"/>
    <w:rsid w:val="644F8F44"/>
    <w:rsid w:val="64582770"/>
    <w:rsid w:val="64599B7D"/>
    <w:rsid w:val="645B1E6E"/>
    <w:rsid w:val="645F92DB"/>
    <w:rsid w:val="6468737A"/>
    <w:rsid w:val="646DFB80"/>
    <w:rsid w:val="64729027"/>
    <w:rsid w:val="6478BB38"/>
    <w:rsid w:val="647B28AD"/>
    <w:rsid w:val="647FD2E2"/>
    <w:rsid w:val="648ACFE0"/>
    <w:rsid w:val="648E62D8"/>
    <w:rsid w:val="64998915"/>
    <w:rsid w:val="649E0C5B"/>
    <w:rsid w:val="64B7841E"/>
    <w:rsid w:val="64B84DAF"/>
    <w:rsid w:val="64BC75FB"/>
    <w:rsid w:val="64C4791A"/>
    <w:rsid w:val="64C5CEDF"/>
    <w:rsid w:val="64C656C0"/>
    <w:rsid w:val="64C735FE"/>
    <w:rsid w:val="64CAFC0D"/>
    <w:rsid w:val="64CD61EF"/>
    <w:rsid w:val="64D0B4DF"/>
    <w:rsid w:val="64D18E58"/>
    <w:rsid w:val="64D29015"/>
    <w:rsid w:val="64DFC772"/>
    <w:rsid w:val="64E0BD6B"/>
    <w:rsid w:val="64E10720"/>
    <w:rsid w:val="64EBCBD8"/>
    <w:rsid w:val="64ED7108"/>
    <w:rsid w:val="64EE7600"/>
    <w:rsid w:val="64F2CF18"/>
    <w:rsid w:val="64F3288B"/>
    <w:rsid w:val="65008AF7"/>
    <w:rsid w:val="6518DFC6"/>
    <w:rsid w:val="6519FA65"/>
    <w:rsid w:val="6527C9A8"/>
    <w:rsid w:val="652F59B3"/>
    <w:rsid w:val="6531EE09"/>
    <w:rsid w:val="65357024"/>
    <w:rsid w:val="653582C5"/>
    <w:rsid w:val="653D73B9"/>
    <w:rsid w:val="65489D9D"/>
    <w:rsid w:val="6552AA9F"/>
    <w:rsid w:val="655E1DDB"/>
    <w:rsid w:val="6566E2C5"/>
    <w:rsid w:val="656BC7C5"/>
    <w:rsid w:val="65707647"/>
    <w:rsid w:val="657E106D"/>
    <w:rsid w:val="6592F900"/>
    <w:rsid w:val="65A1F8C5"/>
    <w:rsid w:val="65AECD1D"/>
    <w:rsid w:val="65CA2CD0"/>
    <w:rsid w:val="65D4298E"/>
    <w:rsid w:val="65E276FB"/>
    <w:rsid w:val="65E81A6A"/>
    <w:rsid w:val="65EF6477"/>
    <w:rsid w:val="65F3F7D1"/>
    <w:rsid w:val="65F48657"/>
    <w:rsid w:val="65F56BDE"/>
    <w:rsid w:val="65F64CBF"/>
    <w:rsid w:val="65FD25B1"/>
    <w:rsid w:val="6604EF78"/>
    <w:rsid w:val="660B136B"/>
    <w:rsid w:val="6610172C"/>
    <w:rsid w:val="66160D22"/>
    <w:rsid w:val="66181929"/>
    <w:rsid w:val="661BA343"/>
    <w:rsid w:val="661DB899"/>
    <w:rsid w:val="6624532C"/>
    <w:rsid w:val="665FFA4B"/>
    <w:rsid w:val="666339DB"/>
    <w:rsid w:val="66657AFC"/>
    <w:rsid w:val="66689983"/>
    <w:rsid w:val="66699553"/>
    <w:rsid w:val="666F0B1E"/>
    <w:rsid w:val="66733A51"/>
    <w:rsid w:val="66777BDE"/>
    <w:rsid w:val="667A548C"/>
    <w:rsid w:val="6683DBF3"/>
    <w:rsid w:val="66879C39"/>
    <w:rsid w:val="668B594A"/>
    <w:rsid w:val="668EF8EC"/>
    <w:rsid w:val="669D9C74"/>
    <w:rsid w:val="669EABD3"/>
    <w:rsid w:val="66B32B8A"/>
    <w:rsid w:val="66B7E7AD"/>
    <w:rsid w:val="66C0675D"/>
    <w:rsid w:val="66CBA603"/>
    <w:rsid w:val="66D9441A"/>
    <w:rsid w:val="66DCCFEF"/>
    <w:rsid w:val="66E48145"/>
    <w:rsid w:val="66E4BD75"/>
    <w:rsid w:val="66F1F056"/>
    <w:rsid w:val="670706CD"/>
    <w:rsid w:val="6707EADB"/>
    <w:rsid w:val="670F4019"/>
    <w:rsid w:val="671AFC83"/>
    <w:rsid w:val="671BDB83"/>
    <w:rsid w:val="67214C0C"/>
    <w:rsid w:val="67265BD3"/>
    <w:rsid w:val="6726DC0E"/>
    <w:rsid w:val="672938F3"/>
    <w:rsid w:val="67398704"/>
    <w:rsid w:val="673E70AB"/>
    <w:rsid w:val="6743EB6F"/>
    <w:rsid w:val="674A29ED"/>
    <w:rsid w:val="675DACEA"/>
    <w:rsid w:val="676638D3"/>
    <w:rsid w:val="676B6591"/>
    <w:rsid w:val="67757E3A"/>
    <w:rsid w:val="677FF169"/>
    <w:rsid w:val="67853921"/>
    <w:rsid w:val="67863189"/>
    <w:rsid w:val="678FC832"/>
    <w:rsid w:val="67913C3F"/>
    <w:rsid w:val="679464D5"/>
    <w:rsid w:val="6798443E"/>
    <w:rsid w:val="67A6E3CC"/>
    <w:rsid w:val="67AFC1DE"/>
    <w:rsid w:val="67B05BFA"/>
    <w:rsid w:val="67B1DD83"/>
    <w:rsid w:val="67B2FD35"/>
    <w:rsid w:val="67BB54DD"/>
    <w:rsid w:val="67BF1BDB"/>
    <w:rsid w:val="67C419BB"/>
    <w:rsid w:val="67F5EA71"/>
    <w:rsid w:val="67F62218"/>
    <w:rsid w:val="67F6A6E3"/>
    <w:rsid w:val="67F70F93"/>
    <w:rsid w:val="67F872CC"/>
    <w:rsid w:val="67F9D12B"/>
    <w:rsid w:val="67FCEDB5"/>
    <w:rsid w:val="67FD6FA1"/>
    <w:rsid w:val="67FEBCE0"/>
    <w:rsid w:val="6801208C"/>
    <w:rsid w:val="680794E9"/>
    <w:rsid w:val="680A443D"/>
    <w:rsid w:val="6816975F"/>
    <w:rsid w:val="68210B57"/>
    <w:rsid w:val="68236C9A"/>
    <w:rsid w:val="682BE42D"/>
    <w:rsid w:val="68318946"/>
    <w:rsid w:val="684493BA"/>
    <w:rsid w:val="6845B76C"/>
    <w:rsid w:val="684617E4"/>
    <w:rsid w:val="6846629F"/>
    <w:rsid w:val="6867C683"/>
    <w:rsid w:val="6880AA7C"/>
    <w:rsid w:val="6881D17D"/>
    <w:rsid w:val="6881EF1F"/>
    <w:rsid w:val="68856C14"/>
    <w:rsid w:val="6888FE25"/>
    <w:rsid w:val="688936FF"/>
    <w:rsid w:val="68942390"/>
    <w:rsid w:val="68AAC4B4"/>
    <w:rsid w:val="68B46690"/>
    <w:rsid w:val="68B898F3"/>
    <w:rsid w:val="68BBB074"/>
    <w:rsid w:val="68C08C97"/>
    <w:rsid w:val="68C8EA14"/>
    <w:rsid w:val="68D29FCA"/>
    <w:rsid w:val="68DA3D7A"/>
    <w:rsid w:val="68E5031D"/>
    <w:rsid w:val="69005833"/>
    <w:rsid w:val="69016AD1"/>
    <w:rsid w:val="690735F2"/>
    <w:rsid w:val="691BD451"/>
    <w:rsid w:val="692201EA"/>
    <w:rsid w:val="692EF2BF"/>
    <w:rsid w:val="693029E5"/>
    <w:rsid w:val="69351267"/>
    <w:rsid w:val="69416CA3"/>
    <w:rsid w:val="694229E6"/>
    <w:rsid w:val="694ECD96"/>
    <w:rsid w:val="69537CC8"/>
    <w:rsid w:val="695BF3EE"/>
    <w:rsid w:val="695DCED8"/>
    <w:rsid w:val="6966C608"/>
    <w:rsid w:val="696F608A"/>
    <w:rsid w:val="6987CF63"/>
    <w:rsid w:val="6998BE16"/>
    <w:rsid w:val="69A0CD3A"/>
    <w:rsid w:val="69A98377"/>
    <w:rsid w:val="69AE11FE"/>
    <w:rsid w:val="69AFA472"/>
    <w:rsid w:val="69B55048"/>
    <w:rsid w:val="69B90312"/>
    <w:rsid w:val="69BF70CB"/>
    <w:rsid w:val="69C59E9E"/>
    <w:rsid w:val="69CF3C10"/>
    <w:rsid w:val="69D64C95"/>
    <w:rsid w:val="69D77952"/>
    <w:rsid w:val="69DAFC2A"/>
    <w:rsid w:val="69DE6FD9"/>
    <w:rsid w:val="69E23300"/>
    <w:rsid w:val="69EC4881"/>
    <w:rsid w:val="69FD4CA3"/>
    <w:rsid w:val="6A02A101"/>
    <w:rsid w:val="6A02E246"/>
    <w:rsid w:val="6A03EACF"/>
    <w:rsid w:val="6A06C1AF"/>
    <w:rsid w:val="6A085952"/>
    <w:rsid w:val="6A0E7439"/>
    <w:rsid w:val="6A105B12"/>
    <w:rsid w:val="6A1470B1"/>
    <w:rsid w:val="6A1C7ADD"/>
    <w:rsid w:val="6A1D4937"/>
    <w:rsid w:val="6A24CE86"/>
    <w:rsid w:val="6A2D5CDE"/>
    <w:rsid w:val="6A32F1FA"/>
    <w:rsid w:val="6A3B7DC4"/>
    <w:rsid w:val="6A401B2F"/>
    <w:rsid w:val="6A481E87"/>
    <w:rsid w:val="6A4EC629"/>
    <w:rsid w:val="6A5236BD"/>
    <w:rsid w:val="6A5AEA24"/>
    <w:rsid w:val="6A5C4826"/>
    <w:rsid w:val="6A5DA251"/>
    <w:rsid w:val="6A5E7CD0"/>
    <w:rsid w:val="6A6A0A7B"/>
    <w:rsid w:val="6A6BC609"/>
    <w:rsid w:val="6A6EBB2C"/>
    <w:rsid w:val="6A7BED57"/>
    <w:rsid w:val="6A842C21"/>
    <w:rsid w:val="6A849A90"/>
    <w:rsid w:val="6A8DA303"/>
    <w:rsid w:val="6A954DAC"/>
    <w:rsid w:val="6A9850AD"/>
    <w:rsid w:val="6A98BAEF"/>
    <w:rsid w:val="6A9EA852"/>
    <w:rsid w:val="6AA30653"/>
    <w:rsid w:val="6AA98CEC"/>
    <w:rsid w:val="6AB832A1"/>
    <w:rsid w:val="6ABDDDDE"/>
    <w:rsid w:val="6AC1EB00"/>
    <w:rsid w:val="6AD096D4"/>
    <w:rsid w:val="6AD0E2C8"/>
    <w:rsid w:val="6ADB9AC9"/>
    <w:rsid w:val="6ADC510D"/>
    <w:rsid w:val="6AE2B332"/>
    <w:rsid w:val="6AE4DE7D"/>
    <w:rsid w:val="6AE50E27"/>
    <w:rsid w:val="6AE92DE5"/>
    <w:rsid w:val="6AEA9DF7"/>
    <w:rsid w:val="6AEF5026"/>
    <w:rsid w:val="6AF6F8CD"/>
    <w:rsid w:val="6B029669"/>
    <w:rsid w:val="6B07F774"/>
    <w:rsid w:val="6B0F5F77"/>
    <w:rsid w:val="6B21767D"/>
    <w:rsid w:val="6B2BB77F"/>
    <w:rsid w:val="6B30CE88"/>
    <w:rsid w:val="6B33B833"/>
    <w:rsid w:val="6B3599E8"/>
    <w:rsid w:val="6B3869B9"/>
    <w:rsid w:val="6B3D0F14"/>
    <w:rsid w:val="6B3F51B2"/>
    <w:rsid w:val="6B40821D"/>
    <w:rsid w:val="6B42884D"/>
    <w:rsid w:val="6B56DCE7"/>
    <w:rsid w:val="6B5F72F8"/>
    <w:rsid w:val="6B60A979"/>
    <w:rsid w:val="6B65AD4F"/>
    <w:rsid w:val="6B692A08"/>
    <w:rsid w:val="6B6F57A1"/>
    <w:rsid w:val="6B70FF05"/>
    <w:rsid w:val="6B747092"/>
    <w:rsid w:val="6B774527"/>
    <w:rsid w:val="6B83779A"/>
    <w:rsid w:val="6B935C90"/>
    <w:rsid w:val="6B9D4749"/>
    <w:rsid w:val="6BA64B38"/>
    <w:rsid w:val="6BA99E7C"/>
    <w:rsid w:val="6BAC391C"/>
    <w:rsid w:val="6BAE59DF"/>
    <w:rsid w:val="6BB887E4"/>
    <w:rsid w:val="6BE067F6"/>
    <w:rsid w:val="6BEEA472"/>
    <w:rsid w:val="6BEF69A3"/>
    <w:rsid w:val="6BFA4D31"/>
    <w:rsid w:val="6C0881D9"/>
    <w:rsid w:val="6C39A9F6"/>
    <w:rsid w:val="6C500084"/>
    <w:rsid w:val="6C540302"/>
    <w:rsid w:val="6C5AA129"/>
    <w:rsid w:val="6C5D1DB0"/>
    <w:rsid w:val="6C5D4E24"/>
    <w:rsid w:val="6C68D1D4"/>
    <w:rsid w:val="6C70ACAD"/>
    <w:rsid w:val="6C790D65"/>
    <w:rsid w:val="6C866E58"/>
    <w:rsid w:val="6C8AE4C7"/>
    <w:rsid w:val="6C8E04C7"/>
    <w:rsid w:val="6C984275"/>
    <w:rsid w:val="6C9A0FDE"/>
    <w:rsid w:val="6CBAA87D"/>
    <w:rsid w:val="6CBAF993"/>
    <w:rsid w:val="6CBDBAEB"/>
    <w:rsid w:val="6CCAE1DF"/>
    <w:rsid w:val="6CCE3CFE"/>
    <w:rsid w:val="6CDB0123"/>
    <w:rsid w:val="6CDE58AE"/>
    <w:rsid w:val="6CE6F521"/>
    <w:rsid w:val="6D052B38"/>
    <w:rsid w:val="6D0DED57"/>
    <w:rsid w:val="6D1040F3"/>
    <w:rsid w:val="6D3CD10E"/>
    <w:rsid w:val="6D449358"/>
    <w:rsid w:val="6D48097D"/>
    <w:rsid w:val="6D4E0F37"/>
    <w:rsid w:val="6D52CC72"/>
    <w:rsid w:val="6D5FCCAE"/>
    <w:rsid w:val="6D623676"/>
    <w:rsid w:val="6D954653"/>
    <w:rsid w:val="6DA0A478"/>
    <w:rsid w:val="6DAC19E5"/>
    <w:rsid w:val="6DB1535D"/>
    <w:rsid w:val="6DC20B12"/>
    <w:rsid w:val="6DC87112"/>
    <w:rsid w:val="6DCCEE6E"/>
    <w:rsid w:val="6DD0B432"/>
    <w:rsid w:val="6DE312BE"/>
    <w:rsid w:val="6DE32A92"/>
    <w:rsid w:val="6DEB7819"/>
    <w:rsid w:val="6DED398F"/>
    <w:rsid w:val="6DF3BE46"/>
    <w:rsid w:val="6DFD896C"/>
    <w:rsid w:val="6E083796"/>
    <w:rsid w:val="6E0C7D0E"/>
    <w:rsid w:val="6E0DC88B"/>
    <w:rsid w:val="6E255C46"/>
    <w:rsid w:val="6E2A449E"/>
    <w:rsid w:val="6E3A372B"/>
    <w:rsid w:val="6E3F0B04"/>
    <w:rsid w:val="6E4495A9"/>
    <w:rsid w:val="6E54BE09"/>
    <w:rsid w:val="6E598B4C"/>
    <w:rsid w:val="6E5ABFD1"/>
    <w:rsid w:val="6E5CEAF8"/>
    <w:rsid w:val="6E61C88D"/>
    <w:rsid w:val="6E636B6F"/>
    <w:rsid w:val="6E6B58F5"/>
    <w:rsid w:val="6E7482D9"/>
    <w:rsid w:val="6E7CF873"/>
    <w:rsid w:val="6E82C582"/>
    <w:rsid w:val="6E832ECF"/>
    <w:rsid w:val="6E8E7DA9"/>
    <w:rsid w:val="6EA01944"/>
    <w:rsid w:val="6EA0FB99"/>
    <w:rsid w:val="6EA1EA13"/>
    <w:rsid w:val="6EA6F863"/>
    <w:rsid w:val="6EA9BDB8"/>
    <w:rsid w:val="6EAC1154"/>
    <w:rsid w:val="6EAEE223"/>
    <w:rsid w:val="6EB5A423"/>
    <w:rsid w:val="6EB8194A"/>
    <w:rsid w:val="6EBCA1BC"/>
    <w:rsid w:val="6EBE0F34"/>
    <w:rsid w:val="6EC15C90"/>
    <w:rsid w:val="6ED3FF1A"/>
    <w:rsid w:val="6EDE450C"/>
    <w:rsid w:val="6EE6F8D1"/>
    <w:rsid w:val="6EE98740"/>
    <w:rsid w:val="6EEA3CB7"/>
    <w:rsid w:val="6EEFAFB7"/>
    <w:rsid w:val="6EFE8E05"/>
    <w:rsid w:val="6F0ED6E5"/>
    <w:rsid w:val="6F142519"/>
    <w:rsid w:val="6F25AA0C"/>
    <w:rsid w:val="6F2C5DF1"/>
    <w:rsid w:val="6F2E4557"/>
    <w:rsid w:val="6F3116B4"/>
    <w:rsid w:val="6F3218F0"/>
    <w:rsid w:val="6F329C73"/>
    <w:rsid w:val="6F3900FA"/>
    <w:rsid w:val="6F395F50"/>
    <w:rsid w:val="6F3D4D33"/>
    <w:rsid w:val="6F3DFF5B"/>
    <w:rsid w:val="6F40D3DE"/>
    <w:rsid w:val="6F4B9981"/>
    <w:rsid w:val="6F53B60F"/>
    <w:rsid w:val="6F5B8D43"/>
    <w:rsid w:val="6F5CF1D9"/>
    <w:rsid w:val="6F63D5B2"/>
    <w:rsid w:val="6F66EE97"/>
    <w:rsid w:val="6F68BECF"/>
    <w:rsid w:val="6F70CF26"/>
    <w:rsid w:val="6F83317C"/>
    <w:rsid w:val="6F9241EB"/>
    <w:rsid w:val="6F9389BB"/>
    <w:rsid w:val="6F9A2F71"/>
    <w:rsid w:val="6F9C4E24"/>
    <w:rsid w:val="6F9D2F05"/>
    <w:rsid w:val="6F9E3443"/>
    <w:rsid w:val="6FA407F7"/>
    <w:rsid w:val="6FA598F8"/>
    <w:rsid w:val="6FA94402"/>
    <w:rsid w:val="6FA998EC"/>
    <w:rsid w:val="6FAA3308"/>
    <w:rsid w:val="6FABF57D"/>
    <w:rsid w:val="6FAEDB4F"/>
    <w:rsid w:val="6FB84FA0"/>
    <w:rsid w:val="6FC61D77"/>
    <w:rsid w:val="6FCEBD11"/>
    <w:rsid w:val="6FDD8487"/>
    <w:rsid w:val="6FF55BAD"/>
    <w:rsid w:val="70041B4B"/>
    <w:rsid w:val="70072956"/>
    <w:rsid w:val="700EFCBE"/>
    <w:rsid w:val="70163AD6"/>
    <w:rsid w:val="70321E8E"/>
    <w:rsid w:val="704AB284"/>
    <w:rsid w:val="704D28FE"/>
    <w:rsid w:val="70551684"/>
    <w:rsid w:val="7058B9BD"/>
    <w:rsid w:val="70599C76"/>
    <w:rsid w:val="705C81C2"/>
    <w:rsid w:val="706999A8"/>
    <w:rsid w:val="707832C8"/>
    <w:rsid w:val="707ED8C8"/>
    <w:rsid w:val="70868AE7"/>
    <w:rsid w:val="7086AF84"/>
    <w:rsid w:val="708AFCB0"/>
    <w:rsid w:val="708B9FBB"/>
    <w:rsid w:val="70AE748D"/>
    <w:rsid w:val="70AFE74C"/>
    <w:rsid w:val="70B3BF09"/>
    <w:rsid w:val="70C0C314"/>
    <w:rsid w:val="70E3A371"/>
    <w:rsid w:val="70F75DA4"/>
    <w:rsid w:val="70FC43DA"/>
    <w:rsid w:val="70FFA613"/>
    <w:rsid w:val="71023076"/>
    <w:rsid w:val="71048F30"/>
    <w:rsid w:val="7108106D"/>
    <w:rsid w:val="71177CE8"/>
    <w:rsid w:val="711D678B"/>
    <w:rsid w:val="7129C3D5"/>
    <w:rsid w:val="712B5F08"/>
    <w:rsid w:val="712E124C"/>
    <w:rsid w:val="7134AE57"/>
    <w:rsid w:val="7134B7EC"/>
    <w:rsid w:val="71368BB7"/>
    <w:rsid w:val="713A04A4"/>
    <w:rsid w:val="71406B16"/>
    <w:rsid w:val="7140DA60"/>
    <w:rsid w:val="71542001"/>
    <w:rsid w:val="715E3963"/>
    <w:rsid w:val="716DBCB5"/>
    <w:rsid w:val="7186A1F4"/>
    <w:rsid w:val="71882A95"/>
    <w:rsid w:val="71956AD9"/>
    <w:rsid w:val="719BB8BC"/>
    <w:rsid w:val="719C6FF4"/>
    <w:rsid w:val="719EBB20"/>
    <w:rsid w:val="71A4D9C8"/>
    <w:rsid w:val="71B33604"/>
    <w:rsid w:val="71B49935"/>
    <w:rsid w:val="71BA1B37"/>
    <w:rsid w:val="71BD79A5"/>
    <w:rsid w:val="71E8B9F4"/>
    <w:rsid w:val="71F1DB9D"/>
    <w:rsid w:val="71FF7B3F"/>
    <w:rsid w:val="721A3680"/>
    <w:rsid w:val="72275079"/>
    <w:rsid w:val="722A1E28"/>
    <w:rsid w:val="7231E35D"/>
    <w:rsid w:val="72342AF6"/>
    <w:rsid w:val="72386EC3"/>
    <w:rsid w:val="723B05D6"/>
    <w:rsid w:val="723B5F94"/>
    <w:rsid w:val="724439DA"/>
    <w:rsid w:val="724FD262"/>
    <w:rsid w:val="72553AD6"/>
    <w:rsid w:val="72582446"/>
    <w:rsid w:val="7268B436"/>
    <w:rsid w:val="72710012"/>
    <w:rsid w:val="72740E84"/>
    <w:rsid w:val="72822B52"/>
    <w:rsid w:val="728A0B1F"/>
    <w:rsid w:val="729C1318"/>
    <w:rsid w:val="72A05F91"/>
    <w:rsid w:val="72AAFAD6"/>
    <w:rsid w:val="72AFF1E9"/>
    <w:rsid w:val="72B34D49"/>
    <w:rsid w:val="72B683E1"/>
    <w:rsid w:val="72CC8FA8"/>
    <w:rsid w:val="72D1D033"/>
    <w:rsid w:val="72D5D505"/>
    <w:rsid w:val="72D81358"/>
    <w:rsid w:val="72E1D3CA"/>
    <w:rsid w:val="72E84D11"/>
    <w:rsid w:val="72EE9A34"/>
    <w:rsid w:val="72EFF062"/>
    <w:rsid w:val="72F88131"/>
    <w:rsid w:val="72FA264B"/>
    <w:rsid w:val="72FBD8FC"/>
    <w:rsid w:val="73022758"/>
    <w:rsid w:val="7305A1E7"/>
    <w:rsid w:val="731548BB"/>
    <w:rsid w:val="7316072E"/>
    <w:rsid w:val="731993FE"/>
    <w:rsid w:val="7322D61E"/>
    <w:rsid w:val="7331D787"/>
    <w:rsid w:val="73384055"/>
    <w:rsid w:val="733BBC0D"/>
    <w:rsid w:val="73526E8E"/>
    <w:rsid w:val="7359A4C9"/>
    <w:rsid w:val="735E4651"/>
    <w:rsid w:val="735F3F6A"/>
    <w:rsid w:val="736A361E"/>
    <w:rsid w:val="73746CBC"/>
    <w:rsid w:val="737F8277"/>
    <w:rsid w:val="73822BFD"/>
    <w:rsid w:val="73891546"/>
    <w:rsid w:val="73905A7F"/>
    <w:rsid w:val="73967705"/>
    <w:rsid w:val="7399D90E"/>
    <w:rsid w:val="739BA238"/>
    <w:rsid w:val="739CBB39"/>
    <w:rsid w:val="73A3201B"/>
    <w:rsid w:val="73A69B6D"/>
    <w:rsid w:val="73A8592E"/>
    <w:rsid w:val="73BCA723"/>
    <w:rsid w:val="73C79358"/>
    <w:rsid w:val="73C9A733"/>
    <w:rsid w:val="73CADE8C"/>
    <w:rsid w:val="73CF37BB"/>
    <w:rsid w:val="73D7A526"/>
    <w:rsid w:val="73E00A3B"/>
    <w:rsid w:val="73E68008"/>
    <w:rsid w:val="73E7963C"/>
    <w:rsid w:val="73E85B6D"/>
    <w:rsid w:val="73F2CC97"/>
    <w:rsid w:val="73F4E4B4"/>
    <w:rsid w:val="7415697F"/>
    <w:rsid w:val="742A6695"/>
    <w:rsid w:val="742C0BDE"/>
    <w:rsid w:val="742EFE66"/>
    <w:rsid w:val="7434B9A2"/>
    <w:rsid w:val="74414CCF"/>
    <w:rsid w:val="74441D78"/>
    <w:rsid w:val="7455C007"/>
    <w:rsid w:val="7462FFCA"/>
    <w:rsid w:val="7467CFD8"/>
    <w:rsid w:val="7470A028"/>
    <w:rsid w:val="7471A566"/>
    <w:rsid w:val="74733F51"/>
    <w:rsid w:val="748FD35F"/>
    <w:rsid w:val="74A4196C"/>
    <w:rsid w:val="74A58C69"/>
    <w:rsid w:val="74A64B62"/>
    <w:rsid w:val="74AA767C"/>
    <w:rsid w:val="74B1191C"/>
    <w:rsid w:val="74B38A2A"/>
    <w:rsid w:val="74B804BB"/>
    <w:rsid w:val="74BF43DB"/>
    <w:rsid w:val="74C2A10C"/>
    <w:rsid w:val="74D359D1"/>
    <w:rsid w:val="74DA9A79"/>
    <w:rsid w:val="74DE2AF4"/>
    <w:rsid w:val="74F0B4CB"/>
    <w:rsid w:val="74F39168"/>
    <w:rsid w:val="74F8557C"/>
    <w:rsid w:val="74FDBF2D"/>
    <w:rsid w:val="750950FB"/>
    <w:rsid w:val="750C8750"/>
    <w:rsid w:val="751B52D8"/>
    <w:rsid w:val="751EAFAE"/>
    <w:rsid w:val="7523405E"/>
    <w:rsid w:val="752390F5"/>
    <w:rsid w:val="7533A0AE"/>
    <w:rsid w:val="7534BE81"/>
    <w:rsid w:val="7542F007"/>
    <w:rsid w:val="75542D61"/>
    <w:rsid w:val="7557F773"/>
    <w:rsid w:val="7559FC0A"/>
    <w:rsid w:val="755E1420"/>
    <w:rsid w:val="755ED4AE"/>
    <w:rsid w:val="755F2D84"/>
    <w:rsid w:val="7566AEED"/>
    <w:rsid w:val="75674710"/>
    <w:rsid w:val="7576EF83"/>
    <w:rsid w:val="75834486"/>
    <w:rsid w:val="7588DD3C"/>
    <w:rsid w:val="758D1B6C"/>
    <w:rsid w:val="759941F1"/>
    <w:rsid w:val="759B400F"/>
    <w:rsid w:val="759D5977"/>
    <w:rsid w:val="75A2A4A0"/>
    <w:rsid w:val="75A3E397"/>
    <w:rsid w:val="75B08E5A"/>
    <w:rsid w:val="75BF462E"/>
    <w:rsid w:val="75C491B8"/>
    <w:rsid w:val="75C5C127"/>
    <w:rsid w:val="75C9DE11"/>
    <w:rsid w:val="75CEF406"/>
    <w:rsid w:val="75E64554"/>
    <w:rsid w:val="75EAEE0B"/>
    <w:rsid w:val="75F7F038"/>
    <w:rsid w:val="75FBBEC3"/>
    <w:rsid w:val="75FDB158"/>
    <w:rsid w:val="7602666E"/>
    <w:rsid w:val="7604306A"/>
    <w:rsid w:val="7604B71C"/>
    <w:rsid w:val="760970F5"/>
    <w:rsid w:val="760D75C7"/>
    <w:rsid w:val="761E901F"/>
    <w:rsid w:val="762043AC"/>
    <w:rsid w:val="763021F3"/>
    <w:rsid w:val="76327ABB"/>
    <w:rsid w:val="76410B38"/>
    <w:rsid w:val="7645CB65"/>
    <w:rsid w:val="764646DD"/>
    <w:rsid w:val="764CE97D"/>
    <w:rsid w:val="764F5A8B"/>
    <w:rsid w:val="76538345"/>
    <w:rsid w:val="76544567"/>
    <w:rsid w:val="765A89BE"/>
    <w:rsid w:val="76639337"/>
    <w:rsid w:val="7665C2E0"/>
    <w:rsid w:val="76717D5D"/>
    <w:rsid w:val="767F2EA4"/>
    <w:rsid w:val="767F934B"/>
    <w:rsid w:val="7687F258"/>
    <w:rsid w:val="768F77F4"/>
    <w:rsid w:val="7695E713"/>
    <w:rsid w:val="769FC85E"/>
    <w:rsid w:val="76A6F548"/>
    <w:rsid w:val="76A83F05"/>
    <w:rsid w:val="76AA1325"/>
    <w:rsid w:val="76AA6357"/>
    <w:rsid w:val="76ABDCAF"/>
    <w:rsid w:val="76BC1E16"/>
    <w:rsid w:val="76BD7079"/>
    <w:rsid w:val="76D00CAE"/>
    <w:rsid w:val="76EA5BEE"/>
    <w:rsid w:val="76EBB151"/>
    <w:rsid w:val="76F54E9C"/>
    <w:rsid w:val="76FA39FD"/>
    <w:rsid w:val="76FAE13F"/>
    <w:rsid w:val="76FAFDE5"/>
    <w:rsid w:val="7701ECC8"/>
    <w:rsid w:val="77044934"/>
    <w:rsid w:val="77056B9D"/>
    <w:rsid w:val="770822E0"/>
    <w:rsid w:val="7717AAFD"/>
    <w:rsid w:val="7721B7A3"/>
    <w:rsid w:val="7727971A"/>
    <w:rsid w:val="772C73C4"/>
    <w:rsid w:val="772C8576"/>
    <w:rsid w:val="774412DF"/>
    <w:rsid w:val="7758531C"/>
    <w:rsid w:val="7762506A"/>
    <w:rsid w:val="776A1B14"/>
    <w:rsid w:val="776BF885"/>
    <w:rsid w:val="776E3A58"/>
    <w:rsid w:val="777372E4"/>
    <w:rsid w:val="77773F50"/>
    <w:rsid w:val="77786A7D"/>
    <w:rsid w:val="7786BE6C"/>
    <w:rsid w:val="77899570"/>
    <w:rsid w:val="7789F504"/>
    <w:rsid w:val="778B4A10"/>
    <w:rsid w:val="778E8F2A"/>
    <w:rsid w:val="77A5CD3B"/>
    <w:rsid w:val="77A8292E"/>
    <w:rsid w:val="77AAB81B"/>
    <w:rsid w:val="77AB847B"/>
    <w:rsid w:val="77B16D78"/>
    <w:rsid w:val="77B6FF6F"/>
    <w:rsid w:val="77B70762"/>
    <w:rsid w:val="77BC140D"/>
    <w:rsid w:val="77C2D4A5"/>
    <w:rsid w:val="77C5972C"/>
    <w:rsid w:val="77C84239"/>
    <w:rsid w:val="77CFEED3"/>
    <w:rsid w:val="77D17398"/>
    <w:rsid w:val="77DD960C"/>
    <w:rsid w:val="77E22B0B"/>
    <w:rsid w:val="77E8B9DE"/>
    <w:rsid w:val="77EB2AEC"/>
    <w:rsid w:val="77F164CB"/>
    <w:rsid w:val="77FDFB50"/>
    <w:rsid w:val="780A1633"/>
    <w:rsid w:val="781B63AC"/>
    <w:rsid w:val="781CCE30"/>
    <w:rsid w:val="7821FAE5"/>
    <w:rsid w:val="7823C2B9"/>
    <w:rsid w:val="7828B1B0"/>
    <w:rsid w:val="7834A9CF"/>
    <w:rsid w:val="783B98BF"/>
    <w:rsid w:val="783D4D75"/>
    <w:rsid w:val="784DF73D"/>
    <w:rsid w:val="784E03F9"/>
    <w:rsid w:val="784EF03B"/>
    <w:rsid w:val="785481E4"/>
    <w:rsid w:val="785A1934"/>
    <w:rsid w:val="7878CB9A"/>
    <w:rsid w:val="7879BDDA"/>
    <w:rsid w:val="78911EFD"/>
    <w:rsid w:val="78A736E0"/>
    <w:rsid w:val="78A7969D"/>
    <w:rsid w:val="78A86DC4"/>
    <w:rsid w:val="78AADD7B"/>
    <w:rsid w:val="78B37B5E"/>
    <w:rsid w:val="78C855D7"/>
    <w:rsid w:val="78D44D9F"/>
    <w:rsid w:val="78D61376"/>
    <w:rsid w:val="78DFBB6E"/>
    <w:rsid w:val="78E82F1C"/>
    <w:rsid w:val="78F10187"/>
    <w:rsid w:val="78FC0102"/>
    <w:rsid w:val="78FC7CE6"/>
    <w:rsid w:val="78FF6669"/>
    <w:rsid w:val="790AB7F8"/>
    <w:rsid w:val="79182E0A"/>
    <w:rsid w:val="791A41E7"/>
    <w:rsid w:val="79328B76"/>
    <w:rsid w:val="793A9F01"/>
    <w:rsid w:val="793C9538"/>
    <w:rsid w:val="7944AFAE"/>
    <w:rsid w:val="79451689"/>
    <w:rsid w:val="79507B32"/>
    <w:rsid w:val="7952D7C3"/>
    <w:rsid w:val="795323B7"/>
    <w:rsid w:val="7957E46E"/>
    <w:rsid w:val="795823D9"/>
    <w:rsid w:val="795EA506"/>
    <w:rsid w:val="7960C57D"/>
    <w:rsid w:val="79710CCB"/>
    <w:rsid w:val="79714C36"/>
    <w:rsid w:val="7977EEA4"/>
    <w:rsid w:val="7979BC85"/>
    <w:rsid w:val="799DB29C"/>
    <w:rsid w:val="79AD52E7"/>
    <w:rsid w:val="79AE0B9C"/>
    <w:rsid w:val="79B19C17"/>
    <w:rsid w:val="79B89E91"/>
    <w:rsid w:val="79B8BAAE"/>
    <w:rsid w:val="79B904F2"/>
    <w:rsid w:val="79B9EAAD"/>
    <w:rsid w:val="79C247A5"/>
    <w:rsid w:val="79C425EE"/>
    <w:rsid w:val="79CD87D5"/>
    <w:rsid w:val="79CF063C"/>
    <w:rsid w:val="79D78617"/>
    <w:rsid w:val="79E0A49D"/>
    <w:rsid w:val="79F19890"/>
    <w:rsid w:val="79F22584"/>
    <w:rsid w:val="79F22931"/>
    <w:rsid w:val="79FAB98F"/>
    <w:rsid w:val="7A040F37"/>
    <w:rsid w:val="7A20F7B3"/>
    <w:rsid w:val="7A2708A6"/>
    <w:rsid w:val="7A2CEF5E"/>
    <w:rsid w:val="7A2FEC96"/>
    <w:rsid w:val="7A302EA1"/>
    <w:rsid w:val="7A35F7AB"/>
    <w:rsid w:val="7A39E922"/>
    <w:rsid w:val="7A3BE9F6"/>
    <w:rsid w:val="7A430741"/>
    <w:rsid w:val="7A465F0C"/>
    <w:rsid w:val="7A46CDC7"/>
    <w:rsid w:val="7A4B5F60"/>
    <w:rsid w:val="7A4DFCE1"/>
    <w:rsid w:val="7A5E2C7F"/>
    <w:rsid w:val="7A60EDB8"/>
    <w:rsid w:val="7A685A87"/>
    <w:rsid w:val="7A6C8BD6"/>
    <w:rsid w:val="7A73A41F"/>
    <w:rsid w:val="7A75078F"/>
    <w:rsid w:val="7A76AA8E"/>
    <w:rsid w:val="7A7B5BD7"/>
    <w:rsid w:val="7A83FF7D"/>
    <w:rsid w:val="7A8A6202"/>
    <w:rsid w:val="7A8B007F"/>
    <w:rsid w:val="7A9AD44F"/>
    <w:rsid w:val="7AAFFB5B"/>
    <w:rsid w:val="7AB430ED"/>
    <w:rsid w:val="7AB5BE13"/>
    <w:rsid w:val="7AB7580E"/>
    <w:rsid w:val="7AB9EEAB"/>
    <w:rsid w:val="7ACE5BD7"/>
    <w:rsid w:val="7AD4B5F5"/>
    <w:rsid w:val="7AD56E01"/>
    <w:rsid w:val="7AD5B602"/>
    <w:rsid w:val="7AD66CFA"/>
    <w:rsid w:val="7ADFF053"/>
    <w:rsid w:val="7AE3F7DB"/>
    <w:rsid w:val="7AE40BDE"/>
    <w:rsid w:val="7AEEF418"/>
    <w:rsid w:val="7AEF76DE"/>
    <w:rsid w:val="7AF3B4CF"/>
    <w:rsid w:val="7AFB0247"/>
    <w:rsid w:val="7B0035C5"/>
    <w:rsid w:val="7B043996"/>
    <w:rsid w:val="7B0C5AE4"/>
    <w:rsid w:val="7B147C5B"/>
    <w:rsid w:val="7B14CDED"/>
    <w:rsid w:val="7B1E9B1F"/>
    <w:rsid w:val="7B207313"/>
    <w:rsid w:val="7B227ABB"/>
    <w:rsid w:val="7B2FF748"/>
    <w:rsid w:val="7B32FFCE"/>
    <w:rsid w:val="7B34A5CA"/>
    <w:rsid w:val="7B39ED6F"/>
    <w:rsid w:val="7B3CE96C"/>
    <w:rsid w:val="7B49DBFD"/>
    <w:rsid w:val="7B519815"/>
    <w:rsid w:val="7B529FC7"/>
    <w:rsid w:val="7B54E055"/>
    <w:rsid w:val="7B604BAD"/>
    <w:rsid w:val="7B645BEB"/>
    <w:rsid w:val="7B7F8F44"/>
    <w:rsid w:val="7B8A945C"/>
    <w:rsid w:val="7B8BBFD1"/>
    <w:rsid w:val="7B96E913"/>
    <w:rsid w:val="7B9FDF98"/>
    <w:rsid w:val="7BA2577A"/>
    <w:rsid w:val="7BA823EA"/>
    <w:rsid w:val="7BAE4014"/>
    <w:rsid w:val="7BAE90AB"/>
    <w:rsid w:val="7BB627B5"/>
    <w:rsid w:val="7BB8B5DA"/>
    <w:rsid w:val="7BCDAF57"/>
    <w:rsid w:val="7BD22E1A"/>
    <w:rsid w:val="7BD64026"/>
    <w:rsid w:val="7BD85C4C"/>
    <w:rsid w:val="7BDA10FB"/>
    <w:rsid w:val="7BDA31CA"/>
    <w:rsid w:val="7BDE2305"/>
    <w:rsid w:val="7BF7AE0C"/>
    <w:rsid w:val="7BF9FCE0"/>
    <w:rsid w:val="7BFAADD4"/>
    <w:rsid w:val="7BFB3F1A"/>
    <w:rsid w:val="7C03EFDB"/>
    <w:rsid w:val="7C0F967C"/>
    <w:rsid w:val="7C172C38"/>
    <w:rsid w:val="7C1B3861"/>
    <w:rsid w:val="7C1FCFDE"/>
    <w:rsid w:val="7C2840FB"/>
    <w:rsid w:val="7C41AC46"/>
    <w:rsid w:val="7C41FDD1"/>
    <w:rsid w:val="7C46E407"/>
    <w:rsid w:val="7C78D142"/>
    <w:rsid w:val="7C7C5070"/>
    <w:rsid w:val="7C7CB74B"/>
    <w:rsid w:val="7C88B610"/>
    <w:rsid w:val="7C895653"/>
    <w:rsid w:val="7C8A7885"/>
    <w:rsid w:val="7C8AC479"/>
    <w:rsid w:val="7C8F8530"/>
    <w:rsid w:val="7C964821"/>
    <w:rsid w:val="7CA285C7"/>
    <w:rsid w:val="7CA82B45"/>
    <w:rsid w:val="7CA83C28"/>
    <w:rsid w:val="7CA8ECF8"/>
    <w:rsid w:val="7CA8F617"/>
    <w:rsid w:val="7CA9099E"/>
    <w:rsid w:val="7CC0ED01"/>
    <w:rsid w:val="7CC2AF6F"/>
    <w:rsid w:val="7CCA3B4D"/>
    <w:rsid w:val="7CCC5944"/>
    <w:rsid w:val="7CCFC753"/>
    <w:rsid w:val="7CDB65B0"/>
    <w:rsid w:val="7CE1F2CF"/>
    <w:rsid w:val="7CE93CD9"/>
    <w:rsid w:val="7CE9CB23"/>
    <w:rsid w:val="7CEA1C83"/>
    <w:rsid w:val="7CED7EA1"/>
    <w:rsid w:val="7CEED4CF"/>
    <w:rsid w:val="7CF6A500"/>
    <w:rsid w:val="7CFFC9C0"/>
    <w:rsid w:val="7D0F09E2"/>
    <w:rsid w:val="7D1954A9"/>
    <w:rsid w:val="7D1AD1B1"/>
    <w:rsid w:val="7D29C9F3"/>
    <w:rsid w:val="7D2A7522"/>
    <w:rsid w:val="7D2CBB42"/>
    <w:rsid w:val="7D2CFDA9"/>
    <w:rsid w:val="7D2E5243"/>
    <w:rsid w:val="7D39CC7B"/>
    <w:rsid w:val="7D3BAFF9"/>
    <w:rsid w:val="7D3D0FE3"/>
    <w:rsid w:val="7D3D594B"/>
    <w:rsid w:val="7D53E05E"/>
    <w:rsid w:val="7D54B22A"/>
    <w:rsid w:val="7D6A3F69"/>
    <w:rsid w:val="7D721087"/>
    <w:rsid w:val="7D8B38E4"/>
    <w:rsid w:val="7D8C092E"/>
    <w:rsid w:val="7D92443C"/>
    <w:rsid w:val="7D932354"/>
    <w:rsid w:val="7D9459A1"/>
    <w:rsid w:val="7D95CD41"/>
    <w:rsid w:val="7DA42C98"/>
    <w:rsid w:val="7DAA5CB2"/>
    <w:rsid w:val="7DB5CED0"/>
    <w:rsid w:val="7DBB5382"/>
    <w:rsid w:val="7DBBA03F"/>
    <w:rsid w:val="7DC331C8"/>
    <w:rsid w:val="7DC57AE0"/>
    <w:rsid w:val="7DC735CE"/>
    <w:rsid w:val="7DCB8184"/>
    <w:rsid w:val="7DCE11B6"/>
    <w:rsid w:val="7DD5A5C5"/>
    <w:rsid w:val="7DDAFBFB"/>
    <w:rsid w:val="7DE301A0"/>
    <w:rsid w:val="7DE3D34E"/>
    <w:rsid w:val="7DFA9BC7"/>
    <w:rsid w:val="7DFC0944"/>
    <w:rsid w:val="7DFCA24D"/>
    <w:rsid w:val="7E05FC99"/>
    <w:rsid w:val="7E0E1638"/>
    <w:rsid w:val="7E1B37F7"/>
    <w:rsid w:val="7E1E5B60"/>
    <w:rsid w:val="7E1FE61E"/>
    <w:rsid w:val="7E232ED8"/>
    <w:rsid w:val="7E2648E6"/>
    <w:rsid w:val="7E29170E"/>
    <w:rsid w:val="7E2B5591"/>
    <w:rsid w:val="7E2EA394"/>
    <w:rsid w:val="7E3091D1"/>
    <w:rsid w:val="7E32A309"/>
    <w:rsid w:val="7E45055A"/>
    <w:rsid w:val="7E49F9B6"/>
    <w:rsid w:val="7E585313"/>
    <w:rsid w:val="7E6AA090"/>
    <w:rsid w:val="7E7EEE6C"/>
    <w:rsid w:val="7E83F9B7"/>
    <w:rsid w:val="7E894F02"/>
    <w:rsid w:val="7E9A3B2B"/>
    <w:rsid w:val="7EA0F8F8"/>
    <w:rsid w:val="7EA683E0"/>
    <w:rsid w:val="7EAC8EF9"/>
    <w:rsid w:val="7EB5250A"/>
    <w:rsid w:val="7EB919A3"/>
    <w:rsid w:val="7EBA2578"/>
    <w:rsid w:val="7EBEDC1A"/>
    <w:rsid w:val="7EC59A54"/>
    <w:rsid w:val="7EDAB11A"/>
    <w:rsid w:val="7EE689B0"/>
    <w:rsid w:val="7EF5A8D9"/>
    <w:rsid w:val="7EFA79C9"/>
    <w:rsid w:val="7F060FCA"/>
    <w:rsid w:val="7F12FD19"/>
    <w:rsid w:val="7F1A9388"/>
    <w:rsid w:val="7F1B16EF"/>
    <w:rsid w:val="7F22A34D"/>
    <w:rsid w:val="7F301E80"/>
    <w:rsid w:val="7F471542"/>
    <w:rsid w:val="7F49A0E8"/>
    <w:rsid w:val="7F4C15C5"/>
    <w:rsid w:val="7F749D45"/>
    <w:rsid w:val="7F76CC5C"/>
    <w:rsid w:val="7F77229E"/>
    <w:rsid w:val="7F8070EA"/>
    <w:rsid w:val="7F966C28"/>
    <w:rsid w:val="7F9872AE"/>
    <w:rsid w:val="7FA66283"/>
    <w:rsid w:val="7FABD6BC"/>
    <w:rsid w:val="7FADA7BC"/>
    <w:rsid w:val="7FB19B0B"/>
    <w:rsid w:val="7FBBF90E"/>
    <w:rsid w:val="7FC1EE7C"/>
    <w:rsid w:val="7FC725F2"/>
    <w:rsid w:val="7FCE736A"/>
    <w:rsid w:val="7FDDC981"/>
    <w:rsid w:val="7FE319C3"/>
    <w:rsid w:val="7FE8FE09"/>
    <w:rsid w:val="7FECAF5D"/>
    <w:rsid w:val="7FEE89E9"/>
    <w:rsid w:val="7FF6D1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4060F1"/>
  <w15:docId w15:val="{5A281CD1-C1A2-954C-8068-5E315933E2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592A"/>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rsid w:val="7602666E"/>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7602666E"/>
    <w:pPr>
      <w:keepNext/>
      <w:keepLines/>
      <w:spacing w:before="40" w:line="259" w:lineRule="auto"/>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nhideWhenUsed/>
    <w:qFormat/>
    <w:rsid w:val="7602666E"/>
    <w:pPr>
      <w:keepNext/>
      <w:keepLines/>
      <w:spacing w:before="40" w:line="259" w:lineRule="auto"/>
      <w:outlineLvl w:val="2"/>
    </w:pPr>
    <w:rPr>
      <w:rFonts w:asciiTheme="majorHAnsi" w:eastAsiaTheme="majorEastAsia" w:hAnsiTheme="majorHAnsi" w:cstheme="majorBidi"/>
      <w:color w:val="1F3763"/>
      <w:lang w:eastAsia="en-US"/>
    </w:rPr>
  </w:style>
  <w:style w:type="paragraph" w:styleId="Heading4">
    <w:name w:val="heading 4"/>
    <w:basedOn w:val="Normal"/>
    <w:next w:val="Normal"/>
    <w:link w:val="Heading4Char"/>
    <w:uiPriority w:val="9"/>
    <w:unhideWhenUsed/>
    <w:qFormat/>
    <w:rsid w:val="7602666E"/>
    <w:pPr>
      <w:keepNext/>
      <w:keepLines/>
      <w:spacing w:before="40" w:line="259" w:lineRule="auto"/>
      <w:outlineLvl w:val="3"/>
    </w:pPr>
    <w:rPr>
      <w:rFonts w:asciiTheme="majorHAnsi" w:eastAsiaTheme="majorEastAsia" w:hAnsiTheme="majorHAnsi" w:cstheme="majorBidi"/>
      <w:i/>
      <w:iCs/>
      <w:color w:val="2F5496" w:themeColor="accent1" w:themeShade="BF"/>
      <w:sz w:val="22"/>
      <w:szCs w:val="22"/>
      <w:lang w:eastAsia="en-US"/>
    </w:rPr>
  </w:style>
  <w:style w:type="paragraph" w:styleId="Heading5">
    <w:name w:val="heading 5"/>
    <w:basedOn w:val="Normal"/>
    <w:next w:val="Normal"/>
    <w:link w:val="Heading5Char"/>
    <w:uiPriority w:val="9"/>
    <w:unhideWhenUsed/>
    <w:qFormat/>
    <w:rsid w:val="7602666E"/>
    <w:pPr>
      <w:keepNext/>
      <w:keepLines/>
      <w:spacing w:before="40" w:line="259" w:lineRule="auto"/>
      <w:outlineLvl w:val="4"/>
    </w:pPr>
    <w:rPr>
      <w:rFonts w:asciiTheme="majorHAnsi" w:eastAsiaTheme="majorEastAsia" w:hAnsiTheme="majorHAnsi" w:cstheme="majorBidi"/>
      <w:color w:val="2F5496" w:themeColor="accent1" w:themeShade="BF"/>
      <w:sz w:val="22"/>
      <w:szCs w:val="22"/>
      <w:lang w:eastAsia="en-US"/>
    </w:rPr>
  </w:style>
  <w:style w:type="paragraph" w:styleId="Heading6">
    <w:name w:val="heading 6"/>
    <w:basedOn w:val="Normal"/>
    <w:next w:val="Normal"/>
    <w:link w:val="Heading6Char"/>
    <w:uiPriority w:val="9"/>
    <w:unhideWhenUsed/>
    <w:qFormat/>
    <w:rsid w:val="7602666E"/>
    <w:pPr>
      <w:keepNext/>
      <w:keepLines/>
      <w:spacing w:before="40" w:line="259" w:lineRule="auto"/>
      <w:outlineLvl w:val="5"/>
    </w:pPr>
    <w:rPr>
      <w:rFonts w:asciiTheme="majorHAnsi" w:eastAsiaTheme="majorEastAsia" w:hAnsiTheme="majorHAnsi" w:cstheme="majorBidi"/>
      <w:color w:val="1F3763"/>
      <w:sz w:val="22"/>
      <w:szCs w:val="22"/>
      <w:lang w:eastAsia="en-US"/>
    </w:rPr>
  </w:style>
  <w:style w:type="paragraph" w:styleId="Heading7">
    <w:name w:val="heading 7"/>
    <w:basedOn w:val="Normal"/>
    <w:next w:val="Normal"/>
    <w:link w:val="Heading7Char"/>
    <w:uiPriority w:val="9"/>
    <w:unhideWhenUsed/>
    <w:qFormat/>
    <w:rsid w:val="7602666E"/>
    <w:pPr>
      <w:keepNext/>
      <w:keepLines/>
      <w:spacing w:before="40" w:line="259" w:lineRule="auto"/>
      <w:outlineLvl w:val="6"/>
    </w:pPr>
    <w:rPr>
      <w:rFonts w:asciiTheme="majorHAnsi" w:eastAsiaTheme="majorEastAsia" w:hAnsiTheme="majorHAnsi" w:cstheme="majorBidi"/>
      <w:i/>
      <w:iCs/>
      <w:color w:val="1F3763"/>
      <w:sz w:val="22"/>
      <w:szCs w:val="22"/>
      <w:lang w:eastAsia="en-US"/>
    </w:rPr>
  </w:style>
  <w:style w:type="paragraph" w:styleId="Heading8">
    <w:name w:val="heading 8"/>
    <w:basedOn w:val="Normal"/>
    <w:next w:val="Normal"/>
    <w:link w:val="Heading8Char"/>
    <w:uiPriority w:val="9"/>
    <w:unhideWhenUsed/>
    <w:qFormat/>
    <w:rsid w:val="7602666E"/>
    <w:pPr>
      <w:keepNext/>
      <w:keepLines/>
      <w:spacing w:before="40" w:line="259" w:lineRule="auto"/>
      <w:outlineLvl w:val="7"/>
    </w:pPr>
    <w:rPr>
      <w:rFonts w:asciiTheme="majorHAnsi" w:eastAsiaTheme="majorEastAsia" w:hAnsiTheme="majorHAnsi" w:cstheme="majorBidi"/>
      <w:color w:val="272727"/>
      <w:sz w:val="21"/>
      <w:szCs w:val="21"/>
      <w:lang w:eastAsia="en-US"/>
    </w:rPr>
  </w:style>
  <w:style w:type="paragraph" w:styleId="Heading9">
    <w:name w:val="heading 9"/>
    <w:basedOn w:val="Normal"/>
    <w:next w:val="Normal"/>
    <w:link w:val="Heading9Char"/>
    <w:uiPriority w:val="9"/>
    <w:unhideWhenUsed/>
    <w:qFormat/>
    <w:rsid w:val="7602666E"/>
    <w:pPr>
      <w:keepNext/>
      <w:keepLines/>
      <w:spacing w:before="40" w:line="259" w:lineRule="auto"/>
      <w:outlineLvl w:val="8"/>
    </w:pPr>
    <w:rPr>
      <w:rFonts w:asciiTheme="majorHAnsi" w:eastAsiaTheme="majorEastAsia" w:hAnsiTheme="majorHAnsi" w:cstheme="majorBidi"/>
      <w:i/>
      <w:iCs/>
      <w:color w:val="272727"/>
      <w:sz w:val="21"/>
      <w:szCs w:val="21"/>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7602666E"/>
    <w:pPr>
      <w:spacing w:line="259" w:lineRule="auto"/>
      <w:contextualSpacing/>
    </w:pPr>
    <w:rPr>
      <w:rFonts w:asciiTheme="majorHAnsi" w:eastAsiaTheme="majorEastAsia" w:hAnsiTheme="majorHAnsi" w:cstheme="majorBidi"/>
      <w:sz w:val="56"/>
      <w:szCs w:val="56"/>
      <w:lang w:eastAsia="en-US"/>
    </w:rPr>
  </w:style>
  <w:style w:type="paragraph" w:styleId="Subtitle">
    <w:name w:val="Subtitle"/>
    <w:basedOn w:val="Normal"/>
    <w:next w:val="Normal"/>
    <w:link w:val="SubtitleChar"/>
    <w:uiPriority w:val="11"/>
    <w:qFormat/>
    <w:rsid w:val="7602666E"/>
    <w:pPr>
      <w:spacing w:after="160" w:line="259" w:lineRule="auto"/>
    </w:pPr>
    <w:rPr>
      <w:rFonts w:asciiTheme="minorHAnsi" w:eastAsiaTheme="minorEastAsia" w:hAnsiTheme="minorHAnsi" w:cstheme="minorBidi"/>
      <w:color w:val="5A5A5A"/>
      <w:sz w:val="22"/>
      <w:szCs w:val="22"/>
      <w:lang w:eastAsia="en-US"/>
    </w:rPr>
  </w:style>
  <w:style w:type="paragraph" w:styleId="Quote">
    <w:name w:val="Quote"/>
    <w:basedOn w:val="Normal"/>
    <w:next w:val="Normal"/>
    <w:link w:val="QuoteChar"/>
    <w:uiPriority w:val="29"/>
    <w:qFormat/>
    <w:rsid w:val="7602666E"/>
    <w:pPr>
      <w:spacing w:before="200" w:after="160" w:line="259" w:lineRule="auto"/>
      <w:ind w:left="864" w:right="864"/>
      <w:jc w:val="center"/>
    </w:pPr>
    <w:rPr>
      <w:rFonts w:asciiTheme="minorHAnsi" w:eastAsiaTheme="minorHAnsi" w:hAnsiTheme="minorHAnsi" w:cstheme="minorBidi"/>
      <w:i/>
      <w:iCs/>
      <w:color w:val="404040" w:themeColor="text1" w:themeTint="BF"/>
      <w:sz w:val="22"/>
      <w:szCs w:val="22"/>
      <w:lang w:eastAsia="en-US"/>
    </w:rPr>
  </w:style>
  <w:style w:type="paragraph" w:styleId="IntenseQuote">
    <w:name w:val="Intense Quote"/>
    <w:basedOn w:val="Normal"/>
    <w:next w:val="Normal"/>
    <w:link w:val="IntenseQuoteChar"/>
    <w:uiPriority w:val="30"/>
    <w:qFormat/>
    <w:rsid w:val="7602666E"/>
    <w:pPr>
      <w:spacing w:before="360" w:after="360" w:line="259" w:lineRule="auto"/>
      <w:ind w:left="864" w:right="864"/>
      <w:jc w:val="center"/>
    </w:pPr>
    <w:rPr>
      <w:rFonts w:asciiTheme="minorHAnsi" w:eastAsiaTheme="minorHAnsi" w:hAnsiTheme="minorHAnsi" w:cstheme="minorBidi"/>
      <w:i/>
      <w:iCs/>
      <w:color w:val="4472C4" w:themeColor="accent1"/>
      <w:sz w:val="22"/>
      <w:szCs w:val="22"/>
      <w:lang w:eastAsia="en-US"/>
    </w:rPr>
  </w:style>
  <w:style w:type="paragraph" w:styleId="ListParagraph">
    <w:name w:val="List Paragraph"/>
    <w:basedOn w:val="Normal"/>
    <w:uiPriority w:val="34"/>
    <w:qFormat/>
    <w:rsid w:val="7602666E"/>
    <w:pPr>
      <w:spacing w:after="160" w:line="259" w:lineRule="auto"/>
      <w:ind w:left="720"/>
      <w:contextualSpacing/>
    </w:pPr>
    <w:rPr>
      <w:rFonts w:asciiTheme="minorHAnsi" w:eastAsiaTheme="minorHAnsi" w:hAnsiTheme="minorHAnsi" w:cstheme="minorBidi"/>
      <w:sz w:val="22"/>
      <w:szCs w:val="22"/>
      <w:lang w:eastAsia="en-US"/>
    </w:rPr>
  </w:style>
  <w:style w:type="character" w:customStyle="1" w:styleId="Heading1Char">
    <w:name w:val="Heading 1 Char"/>
    <w:basedOn w:val="DefaultParagraphFont"/>
    <w:link w:val="Heading1"/>
    <w:uiPriority w:val="9"/>
    <w:rsid w:val="7602666E"/>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7602666E"/>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7602666E"/>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7602666E"/>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7602666E"/>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7602666E"/>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7602666E"/>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7602666E"/>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7602666E"/>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7602666E"/>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7602666E"/>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7602666E"/>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7602666E"/>
    <w:rPr>
      <w:i/>
      <w:iCs/>
      <w:noProof w:val="0"/>
      <w:color w:val="4472C4" w:themeColor="accent1"/>
      <w:lang w:val="en-GB"/>
    </w:rPr>
  </w:style>
  <w:style w:type="paragraph" w:styleId="TOC1">
    <w:name w:val="toc 1"/>
    <w:basedOn w:val="Normal"/>
    <w:next w:val="Normal"/>
    <w:uiPriority w:val="39"/>
    <w:unhideWhenUsed/>
    <w:rsid w:val="7602666E"/>
    <w:pPr>
      <w:spacing w:after="100" w:line="259" w:lineRule="auto"/>
    </w:pPr>
    <w:rPr>
      <w:rFonts w:asciiTheme="minorHAnsi" w:eastAsiaTheme="minorHAnsi" w:hAnsiTheme="minorHAnsi" w:cstheme="minorBidi"/>
      <w:sz w:val="22"/>
      <w:szCs w:val="22"/>
      <w:lang w:eastAsia="en-US"/>
    </w:rPr>
  </w:style>
  <w:style w:type="paragraph" w:styleId="TOC2">
    <w:name w:val="toc 2"/>
    <w:basedOn w:val="Normal"/>
    <w:next w:val="Normal"/>
    <w:uiPriority w:val="39"/>
    <w:unhideWhenUsed/>
    <w:rsid w:val="7602666E"/>
    <w:pPr>
      <w:spacing w:after="100" w:line="259" w:lineRule="auto"/>
      <w:ind w:left="220"/>
    </w:pPr>
    <w:rPr>
      <w:rFonts w:asciiTheme="minorHAnsi" w:eastAsiaTheme="minorHAnsi" w:hAnsiTheme="minorHAnsi" w:cstheme="minorBidi"/>
      <w:sz w:val="22"/>
      <w:szCs w:val="22"/>
      <w:lang w:eastAsia="en-US"/>
    </w:rPr>
  </w:style>
  <w:style w:type="paragraph" w:styleId="TOC3">
    <w:name w:val="toc 3"/>
    <w:basedOn w:val="Normal"/>
    <w:next w:val="Normal"/>
    <w:uiPriority w:val="39"/>
    <w:unhideWhenUsed/>
    <w:rsid w:val="7602666E"/>
    <w:pPr>
      <w:spacing w:after="100" w:line="259" w:lineRule="auto"/>
      <w:ind w:left="440"/>
    </w:pPr>
    <w:rPr>
      <w:rFonts w:asciiTheme="minorHAnsi" w:eastAsiaTheme="minorHAnsi" w:hAnsiTheme="minorHAnsi" w:cstheme="minorBidi"/>
      <w:sz w:val="22"/>
      <w:szCs w:val="22"/>
      <w:lang w:eastAsia="en-US"/>
    </w:rPr>
  </w:style>
  <w:style w:type="paragraph" w:styleId="TOC4">
    <w:name w:val="toc 4"/>
    <w:basedOn w:val="Normal"/>
    <w:next w:val="Normal"/>
    <w:uiPriority w:val="39"/>
    <w:unhideWhenUsed/>
    <w:rsid w:val="7602666E"/>
    <w:pPr>
      <w:spacing w:after="100" w:line="259" w:lineRule="auto"/>
      <w:ind w:left="660"/>
    </w:pPr>
    <w:rPr>
      <w:rFonts w:asciiTheme="minorHAnsi" w:eastAsiaTheme="minorHAnsi" w:hAnsiTheme="minorHAnsi" w:cstheme="minorBidi"/>
      <w:sz w:val="22"/>
      <w:szCs w:val="22"/>
      <w:lang w:eastAsia="en-US"/>
    </w:rPr>
  </w:style>
  <w:style w:type="paragraph" w:styleId="TOC5">
    <w:name w:val="toc 5"/>
    <w:basedOn w:val="Normal"/>
    <w:next w:val="Normal"/>
    <w:uiPriority w:val="39"/>
    <w:unhideWhenUsed/>
    <w:rsid w:val="7602666E"/>
    <w:pPr>
      <w:spacing w:after="100" w:line="259" w:lineRule="auto"/>
      <w:ind w:left="880"/>
    </w:pPr>
    <w:rPr>
      <w:rFonts w:asciiTheme="minorHAnsi" w:eastAsiaTheme="minorHAnsi" w:hAnsiTheme="minorHAnsi" w:cstheme="minorBidi"/>
      <w:sz w:val="22"/>
      <w:szCs w:val="22"/>
      <w:lang w:eastAsia="en-US"/>
    </w:rPr>
  </w:style>
  <w:style w:type="paragraph" w:styleId="TOC6">
    <w:name w:val="toc 6"/>
    <w:basedOn w:val="Normal"/>
    <w:next w:val="Normal"/>
    <w:uiPriority w:val="39"/>
    <w:unhideWhenUsed/>
    <w:rsid w:val="7602666E"/>
    <w:pPr>
      <w:spacing w:after="100" w:line="259" w:lineRule="auto"/>
      <w:ind w:left="1100"/>
    </w:pPr>
    <w:rPr>
      <w:rFonts w:asciiTheme="minorHAnsi" w:eastAsiaTheme="minorHAnsi" w:hAnsiTheme="minorHAnsi" w:cstheme="minorBidi"/>
      <w:sz w:val="22"/>
      <w:szCs w:val="22"/>
      <w:lang w:eastAsia="en-US"/>
    </w:rPr>
  </w:style>
  <w:style w:type="paragraph" w:styleId="TOC7">
    <w:name w:val="toc 7"/>
    <w:basedOn w:val="Normal"/>
    <w:next w:val="Normal"/>
    <w:uiPriority w:val="39"/>
    <w:unhideWhenUsed/>
    <w:rsid w:val="7602666E"/>
    <w:pPr>
      <w:spacing w:after="100" w:line="259" w:lineRule="auto"/>
      <w:ind w:left="1320"/>
    </w:pPr>
    <w:rPr>
      <w:rFonts w:asciiTheme="minorHAnsi" w:eastAsiaTheme="minorHAnsi" w:hAnsiTheme="minorHAnsi" w:cstheme="minorBidi"/>
      <w:sz w:val="22"/>
      <w:szCs w:val="22"/>
      <w:lang w:eastAsia="en-US"/>
    </w:rPr>
  </w:style>
  <w:style w:type="paragraph" w:styleId="TOC8">
    <w:name w:val="toc 8"/>
    <w:basedOn w:val="Normal"/>
    <w:next w:val="Normal"/>
    <w:uiPriority w:val="39"/>
    <w:unhideWhenUsed/>
    <w:rsid w:val="7602666E"/>
    <w:pPr>
      <w:spacing w:after="100" w:line="259" w:lineRule="auto"/>
      <w:ind w:left="1540"/>
    </w:pPr>
    <w:rPr>
      <w:rFonts w:asciiTheme="minorHAnsi" w:eastAsiaTheme="minorHAnsi" w:hAnsiTheme="minorHAnsi" w:cstheme="minorBidi"/>
      <w:sz w:val="22"/>
      <w:szCs w:val="22"/>
      <w:lang w:eastAsia="en-US"/>
    </w:rPr>
  </w:style>
  <w:style w:type="paragraph" w:styleId="TOC9">
    <w:name w:val="toc 9"/>
    <w:basedOn w:val="Normal"/>
    <w:next w:val="Normal"/>
    <w:uiPriority w:val="39"/>
    <w:unhideWhenUsed/>
    <w:rsid w:val="7602666E"/>
    <w:pPr>
      <w:spacing w:after="100" w:line="259" w:lineRule="auto"/>
      <w:ind w:left="1760"/>
    </w:pPr>
    <w:rPr>
      <w:rFonts w:asciiTheme="minorHAnsi" w:eastAsiaTheme="minorHAnsi" w:hAnsiTheme="minorHAnsi" w:cstheme="minorBidi"/>
      <w:sz w:val="22"/>
      <w:szCs w:val="22"/>
      <w:lang w:eastAsia="en-US"/>
    </w:rPr>
  </w:style>
  <w:style w:type="paragraph" w:styleId="EndnoteText">
    <w:name w:val="endnote text"/>
    <w:basedOn w:val="Normal"/>
    <w:link w:val="EndnoteTextChar"/>
    <w:uiPriority w:val="99"/>
    <w:semiHidden/>
    <w:unhideWhenUsed/>
    <w:rsid w:val="7602666E"/>
    <w:pPr>
      <w:spacing w:line="259" w:lineRule="auto"/>
    </w:pPr>
    <w:rPr>
      <w:rFonts w:asciiTheme="minorHAnsi" w:eastAsiaTheme="minorHAnsi" w:hAnsiTheme="minorHAnsi" w:cstheme="minorBidi"/>
      <w:sz w:val="20"/>
      <w:szCs w:val="20"/>
      <w:lang w:eastAsia="en-US"/>
    </w:rPr>
  </w:style>
  <w:style w:type="character" w:customStyle="1" w:styleId="EndnoteTextChar">
    <w:name w:val="Endnote Text Char"/>
    <w:basedOn w:val="DefaultParagraphFont"/>
    <w:link w:val="EndnoteText"/>
    <w:uiPriority w:val="99"/>
    <w:semiHidden/>
    <w:rsid w:val="7602666E"/>
    <w:rPr>
      <w:noProof w:val="0"/>
      <w:sz w:val="20"/>
      <w:szCs w:val="20"/>
      <w:lang w:val="en-GB"/>
    </w:rPr>
  </w:style>
  <w:style w:type="paragraph" w:styleId="Footer">
    <w:name w:val="footer"/>
    <w:basedOn w:val="Normal"/>
    <w:link w:val="FooterChar"/>
    <w:uiPriority w:val="99"/>
    <w:unhideWhenUsed/>
    <w:rsid w:val="7602666E"/>
    <w:pPr>
      <w:tabs>
        <w:tab w:val="center" w:pos="4680"/>
        <w:tab w:val="right" w:pos="9360"/>
      </w:tabs>
      <w:spacing w:line="259" w:lineRule="auto"/>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7602666E"/>
    <w:rPr>
      <w:noProof w:val="0"/>
      <w:lang w:val="en-GB"/>
    </w:rPr>
  </w:style>
  <w:style w:type="paragraph" w:styleId="FootnoteText">
    <w:name w:val="footnote text"/>
    <w:basedOn w:val="Normal"/>
    <w:link w:val="FootnoteTextChar"/>
    <w:uiPriority w:val="99"/>
    <w:unhideWhenUsed/>
    <w:rsid w:val="7602666E"/>
    <w:pPr>
      <w:spacing w:line="259" w:lineRule="auto"/>
    </w:pPr>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rsid w:val="7602666E"/>
    <w:rPr>
      <w:noProof w:val="0"/>
      <w:sz w:val="20"/>
      <w:szCs w:val="20"/>
      <w:lang w:val="en-GB"/>
    </w:rPr>
  </w:style>
  <w:style w:type="paragraph" w:styleId="Header">
    <w:name w:val="header"/>
    <w:basedOn w:val="Normal"/>
    <w:link w:val="HeaderChar"/>
    <w:uiPriority w:val="99"/>
    <w:unhideWhenUsed/>
    <w:rsid w:val="7602666E"/>
    <w:pPr>
      <w:tabs>
        <w:tab w:val="center" w:pos="4680"/>
        <w:tab w:val="right" w:pos="9360"/>
      </w:tabs>
      <w:spacing w:line="259" w:lineRule="auto"/>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7602666E"/>
    <w:rPr>
      <w:noProof w:val="0"/>
      <w:lang w:val="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unhideWhenUsed/>
    <w:qFormat/>
    <w:rsid w:val="00AA2425"/>
    <w:pPr>
      <w:spacing w:before="100" w:beforeAutospacing="1" w:after="100" w:afterAutospacing="1"/>
    </w:pPr>
  </w:style>
  <w:style w:type="character" w:customStyle="1" w:styleId="apple-converted-space">
    <w:name w:val="apple-converted-space"/>
    <w:basedOn w:val="DefaultParagraphFont"/>
    <w:rsid w:val="009B1122"/>
  </w:style>
  <w:style w:type="character" w:styleId="Emphasis">
    <w:name w:val="Emphasis"/>
    <w:basedOn w:val="DefaultParagraphFont"/>
    <w:uiPriority w:val="20"/>
    <w:qFormat/>
    <w:rsid w:val="009B1122"/>
    <w:rPr>
      <w:i/>
      <w:iCs/>
    </w:rPr>
  </w:style>
  <w:style w:type="character" w:styleId="PageNumber">
    <w:name w:val="page number"/>
    <w:basedOn w:val="DefaultParagraphFont"/>
    <w:uiPriority w:val="99"/>
    <w:semiHidden/>
    <w:unhideWhenUsed/>
    <w:rsid w:val="00EE7251"/>
  </w:style>
  <w:style w:type="character" w:styleId="FootnoteReference">
    <w:name w:val="footnote reference"/>
    <w:basedOn w:val="DefaultParagraphFont"/>
    <w:uiPriority w:val="99"/>
    <w:semiHidden/>
    <w:unhideWhenUsed/>
    <w:rsid w:val="00EE7251"/>
    <w:rPr>
      <w:vertAlign w:val="superscript"/>
    </w:rPr>
  </w:style>
  <w:style w:type="character" w:styleId="UnresolvedMention">
    <w:name w:val="Unresolved Mention"/>
    <w:basedOn w:val="DefaultParagraphFont"/>
    <w:uiPriority w:val="99"/>
    <w:semiHidden/>
    <w:unhideWhenUsed/>
    <w:rsid w:val="006B5AD6"/>
    <w:rPr>
      <w:color w:val="605E5C"/>
      <w:shd w:val="clear" w:color="auto" w:fill="E1DFDD"/>
    </w:rPr>
  </w:style>
  <w:style w:type="character" w:styleId="FollowedHyperlink">
    <w:name w:val="FollowedHyperlink"/>
    <w:basedOn w:val="DefaultParagraphFont"/>
    <w:uiPriority w:val="99"/>
    <w:semiHidden/>
    <w:unhideWhenUsed/>
    <w:rsid w:val="00A152BA"/>
    <w:rPr>
      <w:color w:val="954F72" w:themeColor="followedHyperlink"/>
      <w:u w:val="single"/>
    </w:rPr>
  </w:style>
  <w:style w:type="paragraph" w:styleId="z-TopofForm">
    <w:name w:val="HTML Top of Form"/>
    <w:basedOn w:val="Normal"/>
    <w:next w:val="Normal"/>
    <w:link w:val="z-TopofFormChar"/>
    <w:hidden/>
    <w:uiPriority w:val="99"/>
    <w:semiHidden/>
    <w:unhideWhenUsed/>
    <w:rsid w:val="00E72377"/>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E72377"/>
    <w:rPr>
      <w:rFonts w:ascii="Arial" w:eastAsia="Times New Roman" w:hAnsi="Arial" w:cs="Arial"/>
      <w:vanish/>
      <w:sz w:val="16"/>
      <w:szCs w:val="16"/>
      <w:lang w:val="en-GB" w:eastAsia="en-GB"/>
    </w:rPr>
  </w:style>
  <w:style w:type="paragraph" w:styleId="z-BottomofForm">
    <w:name w:val="HTML Bottom of Form"/>
    <w:basedOn w:val="Normal"/>
    <w:next w:val="Normal"/>
    <w:link w:val="z-BottomofFormChar"/>
    <w:hidden/>
    <w:uiPriority w:val="99"/>
    <w:semiHidden/>
    <w:unhideWhenUsed/>
    <w:rsid w:val="00E72377"/>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E72377"/>
    <w:rPr>
      <w:rFonts w:ascii="Arial" w:eastAsia="Times New Roman" w:hAnsi="Arial" w:cs="Arial"/>
      <w:vanish/>
      <w:sz w:val="16"/>
      <w:szCs w:val="16"/>
      <w:lang w:val="en-GB" w:eastAsia="en-GB"/>
    </w:rPr>
  </w:style>
  <w:style w:type="character" w:styleId="Strong">
    <w:name w:val="Strong"/>
    <w:basedOn w:val="DefaultParagraphFont"/>
    <w:uiPriority w:val="22"/>
    <w:qFormat/>
    <w:rsid w:val="002175F7"/>
    <w:rPr>
      <w:b/>
      <w:bCs/>
    </w:rPr>
  </w:style>
  <w:style w:type="paragraph" w:customStyle="1" w:styleId="citation">
    <w:name w:val="citation"/>
    <w:basedOn w:val="Normal"/>
    <w:rsid w:val="00A43A76"/>
    <w:pPr>
      <w:spacing w:before="100" w:beforeAutospacing="1" w:after="100" w:afterAutospacing="1"/>
    </w:pPr>
  </w:style>
  <w:style w:type="paragraph" w:styleId="Caption">
    <w:name w:val="caption"/>
    <w:basedOn w:val="Normal"/>
    <w:next w:val="Normal"/>
    <w:uiPriority w:val="35"/>
    <w:unhideWhenUsed/>
    <w:qFormat/>
    <w:rsid w:val="00313AEA"/>
    <w:pPr>
      <w:spacing w:after="200"/>
    </w:pPr>
    <w:rPr>
      <w:rFonts w:asciiTheme="minorHAnsi" w:eastAsiaTheme="minorHAnsi" w:hAnsiTheme="minorHAnsi" w:cstheme="minorBidi"/>
      <w:i/>
      <w:iCs/>
      <w:color w:val="44546A" w:themeColor="text2"/>
      <w:sz w:val="18"/>
      <w:szCs w:val="18"/>
      <w:lang w:eastAsia="en-US"/>
    </w:rPr>
  </w:style>
  <w:style w:type="character" w:customStyle="1" w:styleId="overflow-hidden">
    <w:name w:val="overflow-hidden"/>
    <w:basedOn w:val="DefaultParagraphFont"/>
    <w:rsid w:val="0017192E"/>
  </w:style>
  <w:style w:type="paragraph" w:styleId="Revision">
    <w:name w:val="Revision"/>
    <w:hidden/>
    <w:uiPriority w:val="99"/>
    <w:semiHidden/>
    <w:rsid w:val="00EA0124"/>
    <w:pPr>
      <w:spacing w:after="0" w:line="240" w:lineRule="auto"/>
    </w:pPr>
    <w:rPr>
      <w:lang w:val="en-GB"/>
    </w:rPr>
  </w:style>
  <w:style w:type="character" w:customStyle="1" w:styleId="instancename">
    <w:name w:val="instancename"/>
    <w:basedOn w:val="DefaultParagraphFont"/>
    <w:rsid w:val="00AA2FF4"/>
  </w:style>
  <w:style w:type="character" w:customStyle="1" w:styleId="text-forest-600">
    <w:name w:val="text-forest-600"/>
    <w:basedOn w:val="DefaultParagraphFont"/>
    <w:rsid w:val="00CF47A4"/>
  </w:style>
  <w:style w:type="character" w:customStyle="1" w:styleId="text">
    <w:name w:val="text"/>
    <w:basedOn w:val="DefaultParagraphFont"/>
    <w:rsid w:val="00485D63"/>
  </w:style>
  <w:style w:type="character" w:customStyle="1" w:styleId="anchor-text">
    <w:name w:val="anchor-text"/>
    <w:basedOn w:val="DefaultParagraphFont"/>
    <w:rsid w:val="00290E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924694">
      <w:bodyDiv w:val="1"/>
      <w:marLeft w:val="0"/>
      <w:marRight w:val="0"/>
      <w:marTop w:val="0"/>
      <w:marBottom w:val="0"/>
      <w:divBdr>
        <w:top w:val="none" w:sz="0" w:space="0" w:color="auto"/>
        <w:left w:val="none" w:sz="0" w:space="0" w:color="auto"/>
        <w:bottom w:val="none" w:sz="0" w:space="0" w:color="auto"/>
        <w:right w:val="none" w:sz="0" w:space="0" w:color="auto"/>
      </w:divBdr>
    </w:div>
    <w:div w:id="36438373">
      <w:bodyDiv w:val="1"/>
      <w:marLeft w:val="0"/>
      <w:marRight w:val="0"/>
      <w:marTop w:val="0"/>
      <w:marBottom w:val="0"/>
      <w:divBdr>
        <w:top w:val="none" w:sz="0" w:space="0" w:color="auto"/>
        <w:left w:val="none" w:sz="0" w:space="0" w:color="auto"/>
        <w:bottom w:val="none" w:sz="0" w:space="0" w:color="auto"/>
        <w:right w:val="none" w:sz="0" w:space="0" w:color="auto"/>
      </w:divBdr>
    </w:div>
    <w:div w:id="44331896">
      <w:bodyDiv w:val="1"/>
      <w:marLeft w:val="0"/>
      <w:marRight w:val="0"/>
      <w:marTop w:val="0"/>
      <w:marBottom w:val="0"/>
      <w:divBdr>
        <w:top w:val="none" w:sz="0" w:space="0" w:color="auto"/>
        <w:left w:val="none" w:sz="0" w:space="0" w:color="auto"/>
        <w:bottom w:val="none" w:sz="0" w:space="0" w:color="auto"/>
        <w:right w:val="none" w:sz="0" w:space="0" w:color="auto"/>
      </w:divBdr>
      <w:divsChild>
        <w:div w:id="2031294816">
          <w:marLeft w:val="0"/>
          <w:marRight w:val="0"/>
          <w:marTop w:val="0"/>
          <w:marBottom w:val="0"/>
          <w:divBdr>
            <w:top w:val="none" w:sz="0" w:space="0" w:color="auto"/>
            <w:left w:val="none" w:sz="0" w:space="0" w:color="auto"/>
            <w:bottom w:val="none" w:sz="0" w:space="0" w:color="auto"/>
            <w:right w:val="none" w:sz="0" w:space="0" w:color="auto"/>
          </w:divBdr>
          <w:divsChild>
            <w:div w:id="48967129">
              <w:marLeft w:val="0"/>
              <w:marRight w:val="0"/>
              <w:marTop w:val="0"/>
              <w:marBottom w:val="0"/>
              <w:divBdr>
                <w:top w:val="none" w:sz="0" w:space="0" w:color="auto"/>
                <w:left w:val="none" w:sz="0" w:space="0" w:color="auto"/>
                <w:bottom w:val="none" w:sz="0" w:space="0" w:color="auto"/>
                <w:right w:val="none" w:sz="0" w:space="0" w:color="auto"/>
              </w:divBdr>
              <w:divsChild>
                <w:div w:id="701903882">
                  <w:marLeft w:val="0"/>
                  <w:marRight w:val="0"/>
                  <w:marTop w:val="0"/>
                  <w:marBottom w:val="0"/>
                  <w:divBdr>
                    <w:top w:val="none" w:sz="0" w:space="0" w:color="auto"/>
                    <w:left w:val="none" w:sz="0" w:space="0" w:color="auto"/>
                    <w:bottom w:val="none" w:sz="0" w:space="0" w:color="auto"/>
                    <w:right w:val="none" w:sz="0" w:space="0" w:color="auto"/>
                  </w:divBdr>
                  <w:divsChild>
                    <w:div w:id="1182743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916842">
      <w:bodyDiv w:val="1"/>
      <w:marLeft w:val="0"/>
      <w:marRight w:val="0"/>
      <w:marTop w:val="0"/>
      <w:marBottom w:val="0"/>
      <w:divBdr>
        <w:top w:val="none" w:sz="0" w:space="0" w:color="auto"/>
        <w:left w:val="none" w:sz="0" w:space="0" w:color="auto"/>
        <w:bottom w:val="none" w:sz="0" w:space="0" w:color="auto"/>
        <w:right w:val="none" w:sz="0" w:space="0" w:color="auto"/>
      </w:divBdr>
      <w:divsChild>
        <w:div w:id="1806697556">
          <w:marLeft w:val="0"/>
          <w:marRight w:val="0"/>
          <w:marTop w:val="0"/>
          <w:marBottom w:val="0"/>
          <w:divBdr>
            <w:top w:val="none" w:sz="0" w:space="0" w:color="auto"/>
            <w:left w:val="none" w:sz="0" w:space="0" w:color="auto"/>
            <w:bottom w:val="none" w:sz="0" w:space="0" w:color="auto"/>
            <w:right w:val="none" w:sz="0" w:space="0" w:color="auto"/>
          </w:divBdr>
          <w:divsChild>
            <w:div w:id="966082314">
              <w:marLeft w:val="0"/>
              <w:marRight w:val="0"/>
              <w:marTop w:val="0"/>
              <w:marBottom w:val="0"/>
              <w:divBdr>
                <w:top w:val="none" w:sz="0" w:space="0" w:color="auto"/>
                <w:left w:val="none" w:sz="0" w:space="0" w:color="auto"/>
                <w:bottom w:val="none" w:sz="0" w:space="0" w:color="auto"/>
                <w:right w:val="none" w:sz="0" w:space="0" w:color="auto"/>
              </w:divBdr>
              <w:divsChild>
                <w:div w:id="693582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560661">
      <w:bodyDiv w:val="1"/>
      <w:marLeft w:val="0"/>
      <w:marRight w:val="0"/>
      <w:marTop w:val="0"/>
      <w:marBottom w:val="0"/>
      <w:divBdr>
        <w:top w:val="none" w:sz="0" w:space="0" w:color="auto"/>
        <w:left w:val="none" w:sz="0" w:space="0" w:color="auto"/>
        <w:bottom w:val="none" w:sz="0" w:space="0" w:color="auto"/>
        <w:right w:val="none" w:sz="0" w:space="0" w:color="auto"/>
      </w:divBdr>
    </w:div>
    <w:div w:id="81997021">
      <w:bodyDiv w:val="1"/>
      <w:marLeft w:val="0"/>
      <w:marRight w:val="0"/>
      <w:marTop w:val="0"/>
      <w:marBottom w:val="0"/>
      <w:divBdr>
        <w:top w:val="none" w:sz="0" w:space="0" w:color="auto"/>
        <w:left w:val="none" w:sz="0" w:space="0" w:color="auto"/>
        <w:bottom w:val="none" w:sz="0" w:space="0" w:color="auto"/>
        <w:right w:val="none" w:sz="0" w:space="0" w:color="auto"/>
      </w:divBdr>
    </w:div>
    <w:div w:id="86192479">
      <w:bodyDiv w:val="1"/>
      <w:marLeft w:val="0"/>
      <w:marRight w:val="0"/>
      <w:marTop w:val="0"/>
      <w:marBottom w:val="0"/>
      <w:divBdr>
        <w:top w:val="none" w:sz="0" w:space="0" w:color="auto"/>
        <w:left w:val="none" w:sz="0" w:space="0" w:color="auto"/>
        <w:bottom w:val="none" w:sz="0" w:space="0" w:color="auto"/>
        <w:right w:val="none" w:sz="0" w:space="0" w:color="auto"/>
      </w:divBdr>
    </w:div>
    <w:div w:id="89736945">
      <w:bodyDiv w:val="1"/>
      <w:marLeft w:val="0"/>
      <w:marRight w:val="0"/>
      <w:marTop w:val="0"/>
      <w:marBottom w:val="0"/>
      <w:divBdr>
        <w:top w:val="none" w:sz="0" w:space="0" w:color="auto"/>
        <w:left w:val="none" w:sz="0" w:space="0" w:color="auto"/>
        <w:bottom w:val="none" w:sz="0" w:space="0" w:color="auto"/>
        <w:right w:val="none" w:sz="0" w:space="0" w:color="auto"/>
      </w:divBdr>
    </w:div>
    <w:div w:id="178197712">
      <w:bodyDiv w:val="1"/>
      <w:marLeft w:val="0"/>
      <w:marRight w:val="0"/>
      <w:marTop w:val="0"/>
      <w:marBottom w:val="0"/>
      <w:divBdr>
        <w:top w:val="none" w:sz="0" w:space="0" w:color="auto"/>
        <w:left w:val="none" w:sz="0" w:space="0" w:color="auto"/>
        <w:bottom w:val="none" w:sz="0" w:space="0" w:color="auto"/>
        <w:right w:val="none" w:sz="0" w:space="0" w:color="auto"/>
      </w:divBdr>
    </w:div>
    <w:div w:id="198128156">
      <w:bodyDiv w:val="1"/>
      <w:marLeft w:val="0"/>
      <w:marRight w:val="0"/>
      <w:marTop w:val="0"/>
      <w:marBottom w:val="0"/>
      <w:divBdr>
        <w:top w:val="none" w:sz="0" w:space="0" w:color="auto"/>
        <w:left w:val="none" w:sz="0" w:space="0" w:color="auto"/>
        <w:bottom w:val="none" w:sz="0" w:space="0" w:color="auto"/>
        <w:right w:val="none" w:sz="0" w:space="0" w:color="auto"/>
      </w:divBdr>
    </w:div>
    <w:div w:id="254214655">
      <w:bodyDiv w:val="1"/>
      <w:marLeft w:val="0"/>
      <w:marRight w:val="0"/>
      <w:marTop w:val="0"/>
      <w:marBottom w:val="0"/>
      <w:divBdr>
        <w:top w:val="none" w:sz="0" w:space="0" w:color="auto"/>
        <w:left w:val="none" w:sz="0" w:space="0" w:color="auto"/>
        <w:bottom w:val="none" w:sz="0" w:space="0" w:color="auto"/>
        <w:right w:val="none" w:sz="0" w:space="0" w:color="auto"/>
      </w:divBdr>
    </w:div>
    <w:div w:id="255745457">
      <w:bodyDiv w:val="1"/>
      <w:marLeft w:val="0"/>
      <w:marRight w:val="0"/>
      <w:marTop w:val="0"/>
      <w:marBottom w:val="0"/>
      <w:divBdr>
        <w:top w:val="none" w:sz="0" w:space="0" w:color="auto"/>
        <w:left w:val="none" w:sz="0" w:space="0" w:color="auto"/>
        <w:bottom w:val="none" w:sz="0" w:space="0" w:color="auto"/>
        <w:right w:val="none" w:sz="0" w:space="0" w:color="auto"/>
      </w:divBdr>
    </w:div>
    <w:div w:id="258685764">
      <w:bodyDiv w:val="1"/>
      <w:marLeft w:val="0"/>
      <w:marRight w:val="0"/>
      <w:marTop w:val="0"/>
      <w:marBottom w:val="0"/>
      <w:divBdr>
        <w:top w:val="none" w:sz="0" w:space="0" w:color="auto"/>
        <w:left w:val="none" w:sz="0" w:space="0" w:color="auto"/>
        <w:bottom w:val="none" w:sz="0" w:space="0" w:color="auto"/>
        <w:right w:val="none" w:sz="0" w:space="0" w:color="auto"/>
      </w:divBdr>
    </w:div>
    <w:div w:id="280191522">
      <w:bodyDiv w:val="1"/>
      <w:marLeft w:val="0"/>
      <w:marRight w:val="0"/>
      <w:marTop w:val="0"/>
      <w:marBottom w:val="0"/>
      <w:divBdr>
        <w:top w:val="none" w:sz="0" w:space="0" w:color="auto"/>
        <w:left w:val="none" w:sz="0" w:space="0" w:color="auto"/>
        <w:bottom w:val="none" w:sz="0" w:space="0" w:color="auto"/>
        <w:right w:val="none" w:sz="0" w:space="0" w:color="auto"/>
      </w:divBdr>
    </w:div>
    <w:div w:id="294263639">
      <w:bodyDiv w:val="1"/>
      <w:marLeft w:val="0"/>
      <w:marRight w:val="0"/>
      <w:marTop w:val="0"/>
      <w:marBottom w:val="0"/>
      <w:divBdr>
        <w:top w:val="none" w:sz="0" w:space="0" w:color="auto"/>
        <w:left w:val="none" w:sz="0" w:space="0" w:color="auto"/>
        <w:bottom w:val="none" w:sz="0" w:space="0" w:color="auto"/>
        <w:right w:val="none" w:sz="0" w:space="0" w:color="auto"/>
      </w:divBdr>
    </w:div>
    <w:div w:id="303317462">
      <w:bodyDiv w:val="1"/>
      <w:marLeft w:val="0"/>
      <w:marRight w:val="0"/>
      <w:marTop w:val="0"/>
      <w:marBottom w:val="0"/>
      <w:divBdr>
        <w:top w:val="none" w:sz="0" w:space="0" w:color="auto"/>
        <w:left w:val="none" w:sz="0" w:space="0" w:color="auto"/>
        <w:bottom w:val="none" w:sz="0" w:space="0" w:color="auto"/>
        <w:right w:val="none" w:sz="0" w:space="0" w:color="auto"/>
      </w:divBdr>
    </w:div>
    <w:div w:id="314066212">
      <w:bodyDiv w:val="1"/>
      <w:marLeft w:val="0"/>
      <w:marRight w:val="0"/>
      <w:marTop w:val="0"/>
      <w:marBottom w:val="0"/>
      <w:divBdr>
        <w:top w:val="none" w:sz="0" w:space="0" w:color="auto"/>
        <w:left w:val="none" w:sz="0" w:space="0" w:color="auto"/>
        <w:bottom w:val="none" w:sz="0" w:space="0" w:color="auto"/>
        <w:right w:val="none" w:sz="0" w:space="0" w:color="auto"/>
      </w:divBdr>
      <w:divsChild>
        <w:div w:id="2080470111">
          <w:marLeft w:val="0"/>
          <w:marRight w:val="0"/>
          <w:marTop w:val="0"/>
          <w:marBottom w:val="0"/>
          <w:divBdr>
            <w:top w:val="none" w:sz="0" w:space="0" w:color="auto"/>
            <w:left w:val="none" w:sz="0" w:space="0" w:color="auto"/>
            <w:bottom w:val="none" w:sz="0" w:space="0" w:color="auto"/>
            <w:right w:val="none" w:sz="0" w:space="0" w:color="auto"/>
          </w:divBdr>
          <w:divsChild>
            <w:div w:id="943656671">
              <w:marLeft w:val="0"/>
              <w:marRight w:val="0"/>
              <w:marTop w:val="0"/>
              <w:marBottom w:val="0"/>
              <w:divBdr>
                <w:top w:val="none" w:sz="0" w:space="0" w:color="auto"/>
                <w:left w:val="none" w:sz="0" w:space="0" w:color="auto"/>
                <w:bottom w:val="none" w:sz="0" w:space="0" w:color="auto"/>
                <w:right w:val="none" w:sz="0" w:space="0" w:color="auto"/>
              </w:divBdr>
              <w:divsChild>
                <w:div w:id="2012877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6571174">
      <w:bodyDiv w:val="1"/>
      <w:marLeft w:val="0"/>
      <w:marRight w:val="0"/>
      <w:marTop w:val="0"/>
      <w:marBottom w:val="0"/>
      <w:divBdr>
        <w:top w:val="none" w:sz="0" w:space="0" w:color="auto"/>
        <w:left w:val="none" w:sz="0" w:space="0" w:color="auto"/>
        <w:bottom w:val="none" w:sz="0" w:space="0" w:color="auto"/>
        <w:right w:val="none" w:sz="0" w:space="0" w:color="auto"/>
      </w:divBdr>
    </w:div>
    <w:div w:id="320544322">
      <w:bodyDiv w:val="1"/>
      <w:marLeft w:val="0"/>
      <w:marRight w:val="0"/>
      <w:marTop w:val="0"/>
      <w:marBottom w:val="0"/>
      <w:divBdr>
        <w:top w:val="none" w:sz="0" w:space="0" w:color="auto"/>
        <w:left w:val="none" w:sz="0" w:space="0" w:color="auto"/>
        <w:bottom w:val="none" w:sz="0" w:space="0" w:color="auto"/>
        <w:right w:val="none" w:sz="0" w:space="0" w:color="auto"/>
      </w:divBdr>
      <w:divsChild>
        <w:div w:id="491265223">
          <w:marLeft w:val="0"/>
          <w:marRight w:val="0"/>
          <w:marTop w:val="0"/>
          <w:marBottom w:val="0"/>
          <w:divBdr>
            <w:top w:val="none" w:sz="0" w:space="0" w:color="auto"/>
            <w:left w:val="none" w:sz="0" w:space="0" w:color="auto"/>
            <w:bottom w:val="none" w:sz="0" w:space="0" w:color="auto"/>
            <w:right w:val="none" w:sz="0" w:space="0" w:color="auto"/>
          </w:divBdr>
          <w:divsChild>
            <w:div w:id="1336223027">
              <w:marLeft w:val="0"/>
              <w:marRight w:val="0"/>
              <w:marTop w:val="0"/>
              <w:marBottom w:val="0"/>
              <w:divBdr>
                <w:top w:val="none" w:sz="0" w:space="0" w:color="auto"/>
                <w:left w:val="none" w:sz="0" w:space="0" w:color="auto"/>
                <w:bottom w:val="none" w:sz="0" w:space="0" w:color="auto"/>
                <w:right w:val="none" w:sz="0" w:space="0" w:color="auto"/>
              </w:divBdr>
              <w:divsChild>
                <w:div w:id="293172511">
                  <w:marLeft w:val="0"/>
                  <w:marRight w:val="0"/>
                  <w:marTop w:val="0"/>
                  <w:marBottom w:val="0"/>
                  <w:divBdr>
                    <w:top w:val="none" w:sz="0" w:space="0" w:color="auto"/>
                    <w:left w:val="none" w:sz="0" w:space="0" w:color="auto"/>
                    <w:bottom w:val="none" w:sz="0" w:space="0" w:color="auto"/>
                    <w:right w:val="none" w:sz="0" w:space="0" w:color="auto"/>
                  </w:divBdr>
                  <w:divsChild>
                    <w:div w:id="785344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7197112">
          <w:marLeft w:val="0"/>
          <w:marRight w:val="0"/>
          <w:marTop w:val="0"/>
          <w:marBottom w:val="0"/>
          <w:divBdr>
            <w:top w:val="none" w:sz="0" w:space="0" w:color="auto"/>
            <w:left w:val="none" w:sz="0" w:space="0" w:color="auto"/>
            <w:bottom w:val="none" w:sz="0" w:space="0" w:color="auto"/>
            <w:right w:val="none" w:sz="0" w:space="0" w:color="auto"/>
          </w:divBdr>
          <w:divsChild>
            <w:div w:id="220753671">
              <w:marLeft w:val="0"/>
              <w:marRight w:val="0"/>
              <w:marTop w:val="0"/>
              <w:marBottom w:val="0"/>
              <w:divBdr>
                <w:top w:val="none" w:sz="0" w:space="0" w:color="auto"/>
                <w:left w:val="none" w:sz="0" w:space="0" w:color="auto"/>
                <w:bottom w:val="none" w:sz="0" w:space="0" w:color="auto"/>
                <w:right w:val="none" w:sz="0" w:space="0" w:color="auto"/>
              </w:divBdr>
              <w:divsChild>
                <w:div w:id="680280105">
                  <w:marLeft w:val="0"/>
                  <w:marRight w:val="0"/>
                  <w:marTop w:val="0"/>
                  <w:marBottom w:val="0"/>
                  <w:divBdr>
                    <w:top w:val="none" w:sz="0" w:space="0" w:color="auto"/>
                    <w:left w:val="none" w:sz="0" w:space="0" w:color="auto"/>
                    <w:bottom w:val="none" w:sz="0" w:space="0" w:color="auto"/>
                    <w:right w:val="none" w:sz="0" w:space="0" w:color="auto"/>
                  </w:divBdr>
                  <w:divsChild>
                    <w:div w:id="141703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0741684">
      <w:bodyDiv w:val="1"/>
      <w:marLeft w:val="0"/>
      <w:marRight w:val="0"/>
      <w:marTop w:val="0"/>
      <w:marBottom w:val="0"/>
      <w:divBdr>
        <w:top w:val="none" w:sz="0" w:space="0" w:color="auto"/>
        <w:left w:val="none" w:sz="0" w:space="0" w:color="auto"/>
        <w:bottom w:val="none" w:sz="0" w:space="0" w:color="auto"/>
        <w:right w:val="none" w:sz="0" w:space="0" w:color="auto"/>
      </w:divBdr>
      <w:divsChild>
        <w:div w:id="1095589031">
          <w:marLeft w:val="0"/>
          <w:marRight w:val="0"/>
          <w:marTop w:val="0"/>
          <w:marBottom w:val="0"/>
          <w:divBdr>
            <w:top w:val="none" w:sz="0" w:space="0" w:color="auto"/>
            <w:left w:val="none" w:sz="0" w:space="0" w:color="auto"/>
            <w:bottom w:val="none" w:sz="0" w:space="0" w:color="auto"/>
            <w:right w:val="none" w:sz="0" w:space="0" w:color="auto"/>
          </w:divBdr>
          <w:divsChild>
            <w:div w:id="1024524346">
              <w:marLeft w:val="0"/>
              <w:marRight w:val="0"/>
              <w:marTop w:val="0"/>
              <w:marBottom w:val="0"/>
              <w:divBdr>
                <w:top w:val="none" w:sz="0" w:space="0" w:color="auto"/>
                <w:left w:val="none" w:sz="0" w:space="0" w:color="auto"/>
                <w:bottom w:val="none" w:sz="0" w:space="0" w:color="auto"/>
                <w:right w:val="none" w:sz="0" w:space="0" w:color="auto"/>
              </w:divBdr>
              <w:divsChild>
                <w:div w:id="1438526959">
                  <w:marLeft w:val="0"/>
                  <w:marRight w:val="0"/>
                  <w:marTop w:val="0"/>
                  <w:marBottom w:val="0"/>
                  <w:divBdr>
                    <w:top w:val="none" w:sz="0" w:space="0" w:color="auto"/>
                    <w:left w:val="none" w:sz="0" w:space="0" w:color="auto"/>
                    <w:bottom w:val="none" w:sz="0" w:space="0" w:color="auto"/>
                    <w:right w:val="none" w:sz="0" w:space="0" w:color="auto"/>
                  </w:divBdr>
                  <w:divsChild>
                    <w:div w:id="2018841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3822537">
      <w:bodyDiv w:val="1"/>
      <w:marLeft w:val="0"/>
      <w:marRight w:val="0"/>
      <w:marTop w:val="0"/>
      <w:marBottom w:val="0"/>
      <w:divBdr>
        <w:top w:val="none" w:sz="0" w:space="0" w:color="auto"/>
        <w:left w:val="none" w:sz="0" w:space="0" w:color="auto"/>
        <w:bottom w:val="none" w:sz="0" w:space="0" w:color="auto"/>
        <w:right w:val="none" w:sz="0" w:space="0" w:color="auto"/>
      </w:divBdr>
    </w:div>
    <w:div w:id="355272122">
      <w:bodyDiv w:val="1"/>
      <w:marLeft w:val="0"/>
      <w:marRight w:val="0"/>
      <w:marTop w:val="0"/>
      <w:marBottom w:val="0"/>
      <w:divBdr>
        <w:top w:val="none" w:sz="0" w:space="0" w:color="auto"/>
        <w:left w:val="none" w:sz="0" w:space="0" w:color="auto"/>
        <w:bottom w:val="none" w:sz="0" w:space="0" w:color="auto"/>
        <w:right w:val="none" w:sz="0" w:space="0" w:color="auto"/>
      </w:divBdr>
    </w:div>
    <w:div w:id="364982575">
      <w:bodyDiv w:val="1"/>
      <w:marLeft w:val="0"/>
      <w:marRight w:val="0"/>
      <w:marTop w:val="0"/>
      <w:marBottom w:val="0"/>
      <w:divBdr>
        <w:top w:val="none" w:sz="0" w:space="0" w:color="auto"/>
        <w:left w:val="none" w:sz="0" w:space="0" w:color="auto"/>
        <w:bottom w:val="none" w:sz="0" w:space="0" w:color="auto"/>
        <w:right w:val="none" w:sz="0" w:space="0" w:color="auto"/>
      </w:divBdr>
    </w:div>
    <w:div w:id="380053800">
      <w:bodyDiv w:val="1"/>
      <w:marLeft w:val="0"/>
      <w:marRight w:val="0"/>
      <w:marTop w:val="0"/>
      <w:marBottom w:val="0"/>
      <w:divBdr>
        <w:top w:val="none" w:sz="0" w:space="0" w:color="auto"/>
        <w:left w:val="none" w:sz="0" w:space="0" w:color="auto"/>
        <w:bottom w:val="none" w:sz="0" w:space="0" w:color="auto"/>
        <w:right w:val="none" w:sz="0" w:space="0" w:color="auto"/>
      </w:divBdr>
    </w:div>
    <w:div w:id="406926372">
      <w:bodyDiv w:val="1"/>
      <w:marLeft w:val="0"/>
      <w:marRight w:val="0"/>
      <w:marTop w:val="0"/>
      <w:marBottom w:val="0"/>
      <w:divBdr>
        <w:top w:val="none" w:sz="0" w:space="0" w:color="auto"/>
        <w:left w:val="none" w:sz="0" w:space="0" w:color="auto"/>
        <w:bottom w:val="none" w:sz="0" w:space="0" w:color="auto"/>
        <w:right w:val="none" w:sz="0" w:space="0" w:color="auto"/>
      </w:divBdr>
    </w:div>
    <w:div w:id="407187903">
      <w:bodyDiv w:val="1"/>
      <w:marLeft w:val="0"/>
      <w:marRight w:val="0"/>
      <w:marTop w:val="0"/>
      <w:marBottom w:val="0"/>
      <w:divBdr>
        <w:top w:val="none" w:sz="0" w:space="0" w:color="auto"/>
        <w:left w:val="none" w:sz="0" w:space="0" w:color="auto"/>
        <w:bottom w:val="none" w:sz="0" w:space="0" w:color="auto"/>
        <w:right w:val="none" w:sz="0" w:space="0" w:color="auto"/>
      </w:divBdr>
    </w:div>
    <w:div w:id="408357247">
      <w:bodyDiv w:val="1"/>
      <w:marLeft w:val="0"/>
      <w:marRight w:val="0"/>
      <w:marTop w:val="0"/>
      <w:marBottom w:val="0"/>
      <w:divBdr>
        <w:top w:val="none" w:sz="0" w:space="0" w:color="auto"/>
        <w:left w:val="none" w:sz="0" w:space="0" w:color="auto"/>
        <w:bottom w:val="none" w:sz="0" w:space="0" w:color="auto"/>
        <w:right w:val="none" w:sz="0" w:space="0" w:color="auto"/>
      </w:divBdr>
    </w:div>
    <w:div w:id="415444606">
      <w:bodyDiv w:val="1"/>
      <w:marLeft w:val="0"/>
      <w:marRight w:val="0"/>
      <w:marTop w:val="0"/>
      <w:marBottom w:val="0"/>
      <w:divBdr>
        <w:top w:val="none" w:sz="0" w:space="0" w:color="auto"/>
        <w:left w:val="none" w:sz="0" w:space="0" w:color="auto"/>
        <w:bottom w:val="none" w:sz="0" w:space="0" w:color="auto"/>
        <w:right w:val="none" w:sz="0" w:space="0" w:color="auto"/>
      </w:divBdr>
    </w:div>
    <w:div w:id="416295463">
      <w:bodyDiv w:val="1"/>
      <w:marLeft w:val="0"/>
      <w:marRight w:val="0"/>
      <w:marTop w:val="0"/>
      <w:marBottom w:val="0"/>
      <w:divBdr>
        <w:top w:val="none" w:sz="0" w:space="0" w:color="auto"/>
        <w:left w:val="none" w:sz="0" w:space="0" w:color="auto"/>
        <w:bottom w:val="none" w:sz="0" w:space="0" w:color="auto"/>
        <w:right w:val="none" w:sz="0" w:space="0" w:color="auto"/>
      </w:divBdr>
    </w:div>
    <w:div w:id="418450190">
      <w:bodyDiv w:val="1"/>
      <w:marLeft w:val="0"/>
      <w:marRight w:val="0"/>
      <w:marTop w:val="0"/>
      <w:marBottom w:val="0"/>
      <w:divBdr>
        <w:top w:val="none" w:sz="0" w:space="0" w:color="auto"/>
        <w:left w:val="none" w:sz="0" w:space="0" w:color="auto"/>
        <w:bottom w:val="none" w:sz="0" w:space="0" w:color="auto"/>
        <w:right w:val="none" w:sz="0" w:space="0" w:color="auto"/>
      </w:divBdr>
    </w:div>
    <w:div w:id="421336418">
      <w:bodyDiv w:val="1"/>
      <w:marLeft w:val="0"/>
      <w:marRight w:val="0"/>
      <w:marTop w:val="0"/>
      <w:marBottom w:val="0"/>
      <w:divBdr>
        <w:top w:val="none" w:sz="0" w:space="0" w:color="auto"/>
        <w:left w:val="none" w:sz="0" w:space="0" w:color="auto"/>
        <w:bottom w:val="none" w:sz="0" w:space="0" w:color="auto"/>
        <w:right w:val="none" w:sz="0" w:space="0" w:color="auto"/>
      </w:divBdr>
    </w:div>
    <w:div w:id="432433208">
      <w:bodyDiv w:val="1"/>
      <w:marLeft w:val="0"/>
      <w:marRight w:val="0"/>
      <w:marTop w:val="0"/>
      <w:marBottom w:val="0"/>
      <w:divBdr>
        <w:top w:val="none" w:sz="0" w:space="0" w:color="auto"/>
        <w:left w:val="none" w:sz="0" w:space="0" w:color="auto"/>
        <w:bottom w:val="none" w:sz="0" w:space="0" w:color="auto"/>
        <w:right w:val="none" w:sz="0" w:space="0" w:color="auto"/>
      </w:divBdr>
    </w:div>
    <w:div w:id="461265787">
      <w:bodyDiv w:val="1"/>
      <w:marLeft w:val="0"/>
      <w:marRight w:val="0"/>
      <w:marTop w:val="0"/>
      <w:marBottom w:val="0"/>
      <w:divBdr>
        <w:top w:val="none" w:sz="0" w:space="0" w:color="auto"/>
        <w:left w:val="none" w:sz="0" w:space="0" w:color="auto"/>
        <w:bottom w:val="none" w:sz="0" w:space="0" w:color="auto"/>
        <w:right w:val="none" w:sz="0" w:space="0" w:color="auto"/>
      </w:divBdr>
    </w:div>
    <w:div w:id="472061167">
      <w:bodyDiv w:val="1"/>
      <w:marLeft w:val="0"/>
      <w:marRight w:val="0"/>
      <w:marTop w:val="0"/>
      <w:marBottom w:val="0"/>
      <w:divBdr>
        <w:top w:val="none" w:sz="0" w:space="0" w:color="auto"/>
        <w:left w:val="none" w:sz="0" w:space="0" w:color="auto"/>
        <w:bottom w:val="none" w:sz="0" w:space="0" w:color="auto"/>
        <w:right w:val="none" w:sz="0" w:space="0" w:color="auto"/>
      </w:divBdr>
    </w:div>
    <w:div w:id="480923538">
      <w:bodyDiv w:val="1"/>
      <w:marLeft w:val="0"/>
      <w:marRight w:val="0"/>
      <w:marTop w:val="0"/>
      <w:marBottom w:val="0"/>
      <w:divBdr>
        <w:top w:val="none" w:sz="0" w:space="0" w:color="auto"/>
        <w:left w:val="none" w:sz="0" w:space="0" w:color="auto"/>
        <w:bottom w:val="none" w:sz="0" w:space="0" w:color="auto"/>
        <w:right w:val="none" w:sz="0" w:space="0" w:color="auto"/>
      </w:divBdr>
    </w:div>
    <w:div w:id="491531497">
      <w:bodyDiv w:val="1"/>
      <w:marLeft w:val="0"/>
      <w:marRight w:val="0"/>
      <w:marTop w:val="0"/>
      <w:marBottom w:val="0"/>
      <w:divBdr>
        <w:top w:val="none" w:sz="0" w:space="0" w:color="auto"/>
        <w:left w:val="none" w:sz="0" w:space="0" w:color="auto"/>
        <w:bottom w:val="none" w:sz="0" w:space="0" w:color="auto"/>
        <w:right w:val="none" w:sz="0" w:space="0" w:color="auto"/>
      </w:divBdr>
    </w:div>
    <w:div w:id="501092133">
      <w:bodyDiv w:val="1"/>
      <w:marLeft w:val="0"/>
      <w:marRight w:val="0"/>
      <w:marTop w:val="0"/>
      <w:marBottom w:val="0"/>
      <w:divBdr>
        <w:top w:val="none" w:sz="0" w:space="0" w:color="auto"/>
        <w:left w:val="none" w:sz="0" w:space="0" w:color="auto"/>
        <w:bottom w:val="none" w:sz="0" w:space="0" w:color="auto"/>
        <w:right w:val="none" w:sz="0" w:space="0" w:color="auto"/>
      </w:divBdr>
    </w:div>
    <w:div w:id="505633220">
      <w:bodyDiv w:val="1"/>
      <w:marLeft w:val="0"/>
      <w:marRight w:val="0"/>
      <w:marTop w:val="0"/>
      <w:marBottom w:val="0"/>
      <w:divBdr>
        <w:top w:val="none" w:sz="0" w:space="0" w:color="auto"/>
        <w:left w:val="none" w:sz="0" w:space="0" w:color="auto"/>
        <w:bottom w:val="none" w:sz="0" w:space="0" w:color="auto"/>
        <w:right w:val="none" w:sz="0" w:space="0" w:color="auto"/>
      </w:divBdr>
    </w:div>
    <w:div w:id="507643860">
      <w:bodyDiv w:val="1"/>
      <w:marLeft w:val="0"/>
      <w:marRight w:val="0"/>
      <w:marTop w:val="0"/>
      <w:marBottom w:val="0"/>
      <w:divBdr>
        <w:top w:val="none" w:sz="0" w:space="0" w:color="auto"/>
        <w:left w:val="none" w:sz="0" w:space="0" w:color="auto"/>
        <w:bottom w:val="none" w:sz="0" w:space="0" w:color="auto"/>
        <w:right w:val="none" w:sz="0" w:space="0" w:color="auto"/>
      </w:divBdr>
    </w:div>
    <w:div w:id="526139583">
      <w:bodyDiv w:val="1"/>
      <w:marLeft w:val="0"/>
      <w:marRight w:val="0"/>
      <w:marTop w:val="0"/>
      <w:marBottom w:val="0"/>
      <w:divBdr>
        <w:top w:val="none" w:sz="0" w:space="0" w:color="auto"/>
        <w:left w:val="none" w:sz="0" w:space="0" w:color="auto"/>
        <w:bottom w:val="none" w:sz="0" w:space="0" w:color="auto"/>
        <w:right w:val="none" w:sz="0" w:space="0" w:color="auto"/>
      </w:divBdr>
    </w:div>
    <w:div w:id="532840301">
      <w:bodyDiv w:val="1"/>
      <w:marLeft w:val="0"/>
      <w:marRight w:val="0"/>
      <w:marTop w:val="0"/>
      <w:marBottom w:val="0"/>
      <w:divBdr>
        <w:top w:val="none" w:sz="0" w:space="0" w:color="auto"/>
        <w:left w:val="none" w:sz="0" w:space="0" w:color="auto"/>
        <w:bottom w:val="none" w:sz="0" w:space="0" w:color="auto"/>
        <w:right w:val="none" w:sz="0" w:space="0" w:color="auto"/>
      </w:divBdr>
    </w:div>
    <w:div w:id="554853813">
      <w:bodyDiv w:val="1"/>
      <w:marLeft w:val="0"/>
      <w:marRight w:val="0"/>
      <w:marTop w:val="0"/>
      <w:marBottom w:val="0"/>
      <w:divBdr>
        <w:top w:val="none" w:sz="0" w:space="0" w:color="auto"/>
        <w:left w:val="none" w:sz="0" w:space="0" w:color="auto"/>
        <w:bottom w:val="none" w:sz="0" w:space="0" w:color="auto"/>
        <w:right w:val="none" w:sz="0" w:space="0" w:color="auto"/>
      </w:divBdr>
      <w:divsChild>
        <w:div w:id="750539642">
          <w:marLeft w:val="0"/>
          <w:marRight w:val="0"/>
          <w:marTop w:val="0"/>
          <w:marBottom w:val="0"/>
          <w:divBdr>
            <w:top w:val="none" w:sz="0" w:space="0" w:color="auto"/>
            <w:left w:val="none" w:sz="0" w:space="0" w:color="auto"/>
            <w:bottom w:val="none" w:sz="0" w:space="0" w:color="auto"/>
            <w:right w:val="none" w:sz="0" w:space="0" w:color="auto"/>
          </w:divBdr>
          <w:divsChild>
            <w:div w:id="181089558">
              <w:marLeft w:val="0"/>
              <w:marRight w:val="0"/>
              <w:marTop w:val="0"/>
              <w:marBottom w:val="0"/>
              <w:divBdr>
                <w:top w:val="none" w:sz="0" w:space="0" w:color="auto"/>
                <w:left w:val="none" w:sz="0" w:space="0" w:color="auto"/>
                <w:bottom w:val="none" w:sz="0" w:space="0" w:color="auto"/>
                <w:right w:val="none" w:sz="0" w:space="0" w:color="auto"/>
              </w:divBdr>
              <w:divsChild>
                <w:div w:id="1966307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3828785">
      <w:bodyDiv w:val="1"/>
      <w:marLeft w:val="0"/>
      <w:marRight w:val="0"/>
      <w:marTop w:val="0"/>
      <w:marBottom w:val="0"/>
      <w:divBdr>
        <w:top w:val="none" w:sz="0" w:space="0" w:color="auto"/>
        <w:left w:val="none" w:sz="0" w:space="0" w:color="auto"/>
        <w:bottom w:val="none" w:sz="0" w:space="0" w:color="auto"/>
        <w:right w:val="none" w:sz="0" w:space="0" w:color="auto"/>
      </w:divBdr>
      <w:divsChild>
        <w:div w:id="1556815378">
          <w:marLeft w:val="0"/>
          <w:marRight w:val="0"/>
          <w:marTop w:val="0"/>
          <w:marBottom w:val="0"/>
          <w:divBdr>
            <w:top w:val="none" w:sz="0" w:space="0" w:color="auto"/>
            <w:left w:val="none" w:sz="0" w:space="0" w:color="auto"/>
            <w:bottom w:val="none" w:sz="0" w:space="0" w:color="auto"/>
            <w:right w:val="none" w:sz="0" w:space="0" w:color="auto"/>
          </w:divBdr>
          <w:divsChild>
            <w:div w:id="909970789">
              <w:marLeft w:val="0"/>
              <w:marRight w:val="0"/>
              <w:marTop w:val="0"/>
              <w:marBottom w:val="0"/>
              <w:divBdr>
                <w:top w:val="none" w:sz="0" w:space="0" w:color="auto"/>
                <w:left w:val="none" w:sz="0" w:space="0" w:color="auto"/>
                <w:bottom w:val="none" w:sz="0" w:space="0" w:color="auto"/>
                <w:right w:val="none" w:sz="0" w:space="0" w:color="auto"/>
              </w:divBdr>
              <w:divsChild>
                <w:div w:id="631516058">
                  <w:marLeft w:val="0"/>
                  <w:marRight w:val="0"/>
                  <w:marTop w:val="0"/>
                  <w:marBottom w:val="0"/>
                  <w:divBdr>
                    <w:top w:val="none" w:sz="0" w:space="0" w:color="auto"/>
                    <w:left w:val="none" w:sz="0" w:space="0" w:color="auto"/>
                    <w:bottom w:val="none" w:sz="0" w:space="0" w:color="auto"/>
                    <w:right w:val="none" w:sz="0" w:space="0" w:color="auto"/>
                  </w:divBdr>
                  <w:divsChild>
                    <w:div w:id="1618173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3146164">
      <w:bodyDiv w:val="1"/>
      <w:marLeft w:val="0"/>
      <w:marRight w:val="0"/>
      <w:marTop w:val="0"/>
      <w:marBottom w:val="0"/>
      <w:divBdr>
        <w:top w:val="none" w:sz="0" w:space="0" w:color="auto"/>
        <w:left w:val="none" w:sz="0" w:space="0" w:color="auto"/>
        <w:bottom w:val="none" w:sz="0" w:space="0" w:color="auto"/>
        <w:right w:val="none" w:sz="0" w:space="0" w:color="auto"/>
      </w:divBdr>
    </w:div>
    <w:div w:id="606932072">
      <w:bodyDiv w:val="1"/>
      <w:marLeft w:val="0"/>
      <w:marRight w:val="0"/>
      <w:marTop w:val="0"/>
      <w:marBottom w:val="0"/>
      <w:divBdr>
        <w:top w:val="none" w:sz="0" w:space="0" w:color="auto"/>
        <w:left w:val="none" w:sz="0" w:space="0" w:color="auto"/>
        <w:bottom w:val="none" w:sz="0" w:space="0" w:color="auto"/>
        <w:right w:val="none" w:sz="0" w:space="0" w:color="auto"/>
      </w:divBdr>
    </w:div>
    <w:div w:id="608896777">
      <w:bodyDiv w:val="1"/>
      <w:marLeft w:val="0"/>
      <w:marRight w:val="0"/>
      <w:marTop w:val="0"/>
      <w:marBottom w:val="0"/>
      <w:divBdr>
        <w:top w:val="none" w:sz="0" w:space="0" w:color="auto"/>
        <w:left w:val="none" w:sz="0" w:space="0" w:color="auto"/>
        <w:bottom w:val="none" w:sz="0" w:space="0" w:color="auto"/>
        <w:right w:val="none" w:sz="0" w:space="0" w:color="auto"/>
      </w:divBdr>
    </w:div>
    <w:div w:id="611088485">
      <w:bodyDiv w:val="1"/>
      <w:marLeft w:val="0"/>
      <w:marRight w:val="0"/>
      <w:marTop w:val="0"/>
      <w:marBottom w:val="0"/>
      <w:divBdr>
        <w:top w:val="none" w:sz="0" w:space="0" w:color="auto"/>
        <w:left w:val="none" w:sz="0" w:space="0" w:color="auto"/>
        <w:bottom w:val="none" w:sz="0" w:space="0" w:color="auto"/>
        <w:right w:val="none" w:sz="0" w:space="0" w:color="auto"/>
      </w:divBdr>
      <w:divsChild>
        <w:div w:id="422798120">
          <w:marLeft w:val="0"/>
          <w:marRight w:val="0"/>
          <w:marTop w:val="0"/>
          <w:marBottom w:val="0"/>
          <w:divBdr>
            <w:top w:val="single" w:sz="2" w:space="0" w:color="E3E3E3"/>
            <w:left w:val="single" w:sz="2" w:space="0" w:color="E3E3E3"/>
            <w:bottom w:val="single" w:sz="2" w:space="0" w:color="E3E3E3"/>
            <w:right w:val="single" w:sz="2" w:space="0" w:color="E3E3E3"/>
          </w:divBdr>
        </w:div>
        <w:div w:id="983316554">
          <w:marLeft w:val="0"/>
          <w:marRight w:val="0"/>
          <w:marTop w:val="0"/>
          <w:marBottom w:val="0"/>
          <w:divBdr>
            <w:top w:val="single" w:sz="2" w:space="0" w:color="E3E3E3"/>
            <w:left w:val="single" w:sz="2" w:space="0" w:color="E3E3E3"/>
            <w:bottom w:val="single" w:sz="2" w:space="0" w:color="E3E3E3"/>
            <w:right w:val="single" w:sz="2" w:space="0" w:color="E3E3E3"/>
          </w:divBdr>
          <w:divsChild>
            <w:div w:id="1342198418">
              <w:marLeft w:val="0"/>
              <w:marRight w:val="0"/>
              <w:marTop w:val="0"/>
              <w:marBottom w:val="0"/>
              <w:divBdr>
                <w:top w:val="single" w:sz="2" w:space="0" w:color="E3E3E3"/>
                <w:left w:val="single" w:sz="2" w:space="0" w:color="E3E3E3"/>
                <w:bottom w:val="single" w:sz="2" w:space="0" w:color="E3E3E3"/>
                <w:right w:val="single" w:sz="2" w:space="0" w:color="E3E3E3"/>
              </w:divBdr>
              <w:divsChild>
                <w:div w:id="473372072">
                  <w:marLeft w:val="0"/>
                  <w:marRight w:val="0"/>
                  <w:marTop w:val="0"/>
                  <w:marBottom w:val="0"/>
                  <w:divBdr>
                    <w:top w:val="single" w:sz="2" w:space="2" w:color="E3E3E3"/>
                    <w:left w:val="single" w:sz="2" w:space="0" w:color="E3E3E3"/>
                    <w:bottom w:val="single" w:sz="2" w:space="0" w:color="E3E3E3"/>
                    <w:right w:val="single" w:sz="2" w:space="0" w:color="E3E3E3"/>
                  </w:divBdr>
                  <w:divsChild>
                    <w:div w:id="11109772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11788315">
      <w:bodyDiv w:val="1"/>
      <w:marLeft w:val="0"/>
      <w:marRight w:val="0"/>
      <w:marTop w:val="0"/>
      <w:marBottom w:val="0"/>
      <w:divBdr>
        <w:top w:val="none" w:sz="0" w:space="0" w:color="auto"/>
        <w:left w:val="none" w:sz="0" w:space="0" w:color="auto"/>
        <w:bottom w:val="none" w:sz="0" w:space="0" w:color="auto"/>
        <w:right w:val="none" w:sz="0" w:space="0" w:color="auto"/>
      </w:divBdr>
      <w:divsChild>
        <w:div w:id="308174051">
          <w:marLeft w:val="0"/>
          <w:marRight w:val="0"/>
          <w:marTop w:val="0"/>
          <w:marBottom w:val="0"/>
          <w:divBdr>
            <w:top w:val="none" w:sz="0" w:space="0" w:color="auto"/>
            <w:left w:val="none" w:sz="0" w:space="0" w:color="auto"/>
            <w:bottom w:val="none" w:sz="0" w:space="0" w:color="auto"/>
            <w:right w:val="none" w:sz="0" w:space="0" w:color="auto"/>
          </w:divBdr>
          <w:divsChild>
            <w:div w:id="790906158">
              <w:marLeft w:val="0"/>
              <w:marRight w:val="0"/>
              <w:marTop w:val="0"/>
              <w:marBottom w:val="0"/>
              <w:divBdr>
                <w:top w:val="none" w:sz="0" w:space="0" w:color="auto"/>
                <w:left w:val="none" w:sz="0" w:space="0" w:color="auto"/>
                <w:bottom w:val="none" w:sz="0" w:space="0" w:color="auto"/>
                <w:right w:val="none" w:sz="0" w:space="0" w:color="auto"/>
              </w:divBdr>
              <w:divsChild>
                <w:div w:id="47843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633641">
      <w:bodyDiv w:val="1"/>
      <w:marLeft w:val="0"/>
      <w:marRight w:val="0"/>
      <w:marTop w:val="0"/>
      <w:marBottom w:val="0"/>
      <w:divBdr>
        <w:top w:val="none" w:sz="0" w:space="0" w:color="auto"/>
        <w:left w:val="none" w:sz="0" w:space="0" w:color="auto"/>
        <w:bottom w:val="none" w:sz="0" w:space="0" w:color="auto"/>
        <w:right w:val="none" w:sz="0" w:space="0" w:color="auto"/>
      </w:divBdr>
    </w:div>
    <w:div w:id="613365268">
      <w:bodyDiv w:val="1"/>
      <w:marLeft w:val="0"/>
      <w:marRight w:val="0"/>
      <w:marTop w:val="0"/>
      <w:marBottom w:val="0"/>
      <w:divBdr>
        <w:top w:val="none" w:sz="0" w:space="0" w:color="auto"/>
        <w:left w:val="none" w:sz="0" w:space="0" w:color="auto"/>
        <w:bottom w:val="none" w:sz="0" w:space="0" w:color="auto"/>
        <w:right w:val="none" w:sz="0" w:space="0" w:color="auto"/>
      </w:divBdr>
    </w:div>
    <w:div w:id="614674494">
      <w:bodyDiv w:val="1"/>
      <w:marLeft w:val="0"/>
      <w:marRight w:val="0"/>
      <w:marTop w:val="0"/>
      <w:marBottom w:val="0"/>
      <w:divBdr>
        <w:top w:val="none" w:sz="0" w:space="0" w:color="auto"/>
        <w:left w:val="none" w:sz="0" w:space="0" w:color="auto"/>
        <w:bottom w:val="none" w:sz="0" w:space="0" w:color="auto"/>
        <w:right w:val="none" w:sz="0" w:space="0" w:color="auto"/>
      </w:divBdr>
    </w:div>
    <w:div w:id="620235203">
      <w:bodyDiv w:val="1"/>
      <w:marLeft w:val="0"/>
      <w:marRight w:val="0"/>
      <w:marTop w:val="0"/>
      <w:marBottom w:val="0"/>
      <w:divBdr>
        <w:top w:val="none" w:sz="0" w:space="0" w:color="auto"/>
        <w:left w:val="none" w:sz="0" w:space="0" w:color="auto"/>
        <w:bottom w:val="none" w:sz="0" w:space="0" w:color="auto"/>
        <w:right w:val="none" w:sz="0" w:space="0" w:color="auto"/>
      </w:divBdr>
    </w:div>
    <w:div w:id="627668038">
      <w:bodyDiv w:val="1"/>
      <w:marLeft w:val="0"/>
      <w:marRight w:val="0"/>
      <w:marTop w:val="0"/>
      <w:marBottom w:val="0"/>
      <w:divBdr>
        <w:top w:val="none" w:sz="0" w:space="0" w:color="auto"/>
        <w:left w:val="none" w:sz="0" w:space="0" w:color="auto"/>
        <w:bottom w:val="none" w:sz="0" w:space="0" w:color="auto"/>
        <w:right w:val="none" w:sz="0" w:space="0" w:color="auto"/>
      </w:divBdr>
    </w:div>
    <w:div w:id="650332529">
      <w:bodyDiv w:val="1"/>
      <w:marLeft w:val="0"/>
      <w:marRight w:val="0"/>
      <w:marTop w:val="0"/>
      <w:marBottom w:val="0"/>
      <w:divBdr>
        <w:top w:val="none" w:sz="0" w:space="0" w:color="auto"/>
        <w:left w:val="none" w:sz="0" w:space="0" w:color="auto"/>
        <w:bottom w:val="none" w:sz="0" w:space="0" w:color="auto"/>
        <w:right w:val="none" w:sz="0" w:space="0" w:color="auto"/>
      </w:divBdr>
    </w:div>
    <w:div w:id="659382329">
      <w:bodyDiv w:val="1"/>
      <w:marLeft w:val="0"/>
      <w:marRight w:val="0"/>
      <w:marTop w:val="0"/>
      <w:marBottom w:val="0"/>
      <w:divBdr>
        <w:top w:val="none" w:sz="0" w:space="0" w:color="auto"/>
        <w:left w:val="none" w:sz="0" w:space="0" w:color="auto"/>
        <w:bottom w:val="none" w:sz="0" w:space="0" w:color="auto"/>
        <w:right w:val="none" w:sz="0" w:space="0" w:color="auto"/>
      </w:divBdr>
    </w:div>
    <w:div w:id="659893123">
      <w:bodyDiv w:val="1"/>
      <w:marLeft w:val="0"/>
      <w:marRight w:val="0"/>
      <w:marTop w:val="0"/>
      <w:marBottom w:val="0"/>
      <w:divBdr>
        <w:top w:val="none" w:sz="0" w:space="0" w:color="auto"/>
        <w:left w:val="none" w:sz="0" w:space="0" w:color="auto"/>
        <w:bottom w:val="none" w:sz="0" w:space="0" w:color="auto"/>
        <w:right w:val="none" w:sz="0" w:space="0" w:color="auto"/>
      </w:divBdr>
      <w:divsChild>
        <w:div w:id="1350597108">
          <w:marLeft w:val="0"/>
          <w:marRight w:val="0"/>
          <w:marTop w:val="0"/>
          <w:marBottom w:val="0"/>
          <w:divBdr>
            <w:top w:val="none" w:sz="0" w:space="0" w:color="auto"/>
            <w:left w:val="none" w:sz="0" w:space="0" w:color="auto"/>
            <w:bottom w:val="none" w:sz="0" w:space="0" w:color="auto"/>
            <w:right w:val="none" w:sz="0" w:space="0" w:color="auto"/>
          </w:divBdr>
          <w:divsChild>
            <w:div w:id="1633511190">
              <w:marLeft w:val="0"/>
              <w:marRight w:val="0"/>
              <w:marTop w:val="0"/>
              <w:marBottom w:val="0"/>
              <w:divBdr>
                <w:top w:val="none" w:sz="0" w:space="0" w:color="auto"/>
                <w:left w:val="none" w:sz="0" w:space="0" w:color="auto"/>
                <w:bottom w:val="none" w:sz="0" w:space="0" w:color="auto"/>
                <w:right w:val="none" w:sz="0" w:space="0" w:color="auto"/>
              </w:divBdr>
              <w:divsChild>
                <w:div w:id="1041514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1391547">
      <w:bodyDiv w:val="1"/>
      <w:marLeft w:val="0"/>
      <w:marRight w:val="0"/>
      <w:marTop w:val="0"/>
      <w:marBottom w:val="0"/>
      <w:divBdr>
        <w:top w:val="none" w:sz="0" w:space="0" w:color="auto"/>
        <w:left w:val="none" w:sz="0" w:space="0" w:color="auto"/>
        <w:bottom w:val="none" w:sz="0" w:space="0" w:color="auto"/>
        <w:right w:val="none" w:sz="0" w:space="0" w:color="auto"/>
      </w:divBdr>
      <w:divsChild>
        <w:div w:id="1208760769">
          <w:marLeft w:val="0"/>
          <w:marRight w:val="0"/>
          <w:marTop w:val="0"/>
          <w:marBottom w:val="0"/>
          <w:divBdr>
            <w:top w:val="none" w:sz="0" w:space="0" w:color="auto"/>
            <w:left w:val="none" w:sz="0" w:space="0" w:color="auto"/>
            <w:bottom w:val="none" w:sz="0" w:space="0" w:color="auto"/>
            <w:right w:val="none" w:sz="0" w:space="0" w:color="auto"/>
          </w:divBdr>
          <w:divsChild>
            <w:div w:id="511921306">
              <w:marLeft w:val="0"/>
              <w:marRight w:val="0"/>
              <w:marTop w:val="0"/>
              <w:marBottom w:val="0"/>
              <w:divBdr>
                <w:top w:val="none" w:sz="0" w:space="0" w:color="auto"/>
                <w:left w:val="none" w:sz="0" w:space="0" w:color="auto"/>
                <w:bottom w:val="none" w:sz="0" w:space="0" w:color="auto"/>
                <w:right w:val="none" w:sz="0" w:space="0" w:color="auto"/>
              </w:divBdr>
              <w:divsChild>
                <w:div w:id="176428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1812856">
      <w:bodyDiv w:val="1"/>
      <w:marLeft w:val="0"/>
      <w:marRight w:val="0"/>
      <w:marTop w:val="0"/>
      <w:marBottom w:val="0"/>
      <w:divBdr>
        <w:top w:val="none" w:sz="0" w:space="0" w:color="auto"/>
        <w:left w:val="none" w:sz="0" w:space="0" w:color="auto"/>
        <w:bottom w:val="none" w:sz="0" w:space="0" w:color="auto"/>
        <w:right w:val="none" w:sz="0" w:space="0" w:color="auto"/>
      </w:divBdr>
      <w:divsChild>
        <w:div w:id="2028405538">
          <w:marLeft w:val="0"/>
          <w:marRight w:val="0"/>
          <w:marTop w:val="0"/>
          <w:marBottom w:val="0"/>
          <w:divBdr>
            <w:top w:val="none" w:sz="0" w:space="0" w:color="auto"/>
            <w:left w:val="none" w:sz="0" w:space="0" w:color="auto"/>
            <w:bottom w:val="none" w:sz="0" w:space="0" w:color="auto"/>
            <w:right w:val="none" w:sz="0" w:space="0" w:color="auto"/>
          </w:divBdr>
          <w:divsChild>
            <w:div w:id="194120284">
              <w:marLeft w:val="0"/>
              <w:marRight w:val="0"/>
              <w:marTop w:val="0"/>
              <w:marBottom w:val="0"/>
              <w:divBdr>
                <w:top w:val="none" w:sz="0" w:space="0" w:color="auto"/>
                <w:left w:val="none" w:sz="0" w:space="0" w:color="auto"/>
                <w:bottom w:val="none" w:sz="0" w:space="0" w:color="auto"/>
                <w:right w:val="none" w:sz="0" w:space="0" w:color="auto"/>
              </w:divBdr>
              <w:divsChild>
                <w:div w:id="35088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1927701">
      <w:bodyDiv w:val="1"/>
      <w:marLeft w:val="0"/>
      <w:marRight w:val="0"/>
      <w:marTop w:val="0"/>
      <w:marBottom w:val="0"/>
      <w:divBdr>
        <w:top w:val="none" w:sz="0" w:space="0" w:color="auto"/>
        <w:left w:val="none" w:sz="0" w:space="0" w:color="auto"/>
        <w:bottom w:val="none" w:sz="0" w:space="0" w:color="auto"/>
        <w:right w:val="none" w:sz="0" w:space="0" w:color="auto"/>
      </w:divBdr>
    </w:div>
    <w:div w:id="662970385">
      <w:bodyDiv w:val="1"/>
      <w:marLeft w:val="0"/>
      <w:marRight w:val="0"/>
      <w:marTop w:val="0"/>
      <w:marBottom w:val="0"/>
      <w:divBdr>
        <w:top w:val="none" w:sz="0" w:space="0" w:color="auto"/>
        <w:left w:val="none" w:sz="0" w:space="0" w:color="auto"/>
        <w:bottom w:val="none" w:sz="0" w:space="0" w:color="auto"/>
        <w:right w:val="none" w:sz="0" w:space="0" w:color="auto"/>
      </w:divBdr>
      <w:divsChild>
        <w:div w:id="291716404">
          <w:marLeft w:val="0"/>
          <w:marRight w:val="0"/>
          <w:marTop w:val="0"/>
          <w:marBottom w:val="0"/>
          <w:divBdr>
            <w:top w:val="none" w:sz="0" w:space="0" w:color="auto"/>
            <w:left w:val="none" w:sz="0" w:space="0" w:color="auto"/>
            <w:bottom w:val="none" w:sz="0" w:space="0" w:color="auto"/>
            <w:right w:val="none" w:sz="0" w:space="0" w:color="auto"/>
          </w:divBdr>
          <w:divsChild>
            <w:div w:id="314844513">
              <w:marLeft w:val="0"/>
              <w:marRight w:val="0"/>
              <w:marTop w:val="0"/>
              <w:marBottom w:val="0"/>
              <w:divBdr>
                <w:top w:val="none" w:sz="0" w:space="0" w:color="auto"/>
                <w:left w:val="none" w:sz="0" w:space="0" w:color="auto"/>
                <w:bottom w:val="none" w:sz="0" w:space="0" w:color="auto"/>
                <w:right w:val="none" w:sz="0" w:space="0" w:color="auto"/>
              </w:divBdr>
            </w:div>
          </w:divsChild>
        </w:div>
        <w:div w:id="1013383722">
          <w:marLeft w:val="0"/>
          <w:marRight w:val="0"/>
          <w:marTop w:val="0"/>
          <w:marBottom w:val="0"/>
          <w:divBdr>
            <w:top w:val="none" w:sz="0" w:space="0" w:color="auto"/>
            <w:left w:val="none" w:sz="0" w:space="0" w:color="auto"/>
            <w:bottom w:val="none" w:sz="0" w:space="0" w:color="auto"/>
            <w:right w:val="none" w:sz="0" w:space="0" w:color="auto"/>
          </w:divBdr>
          <w:divsChild>
            <w:div w:id="1337920624">
              <w:marLeft w:val="0"/>
              <w:marRight w:val="0"/>
              <w:marTop w:val="0"/>
              <w:marBottom w:val="0"/>
              <w:divBdr>
                <w:top w:val="none" w:sz="0" w:space="0" w:color="auto"/>
                <w:left w:val="none" w:sz="0" w:space="0" w:color="auto"/>
                <w:bottom w:val="none" w:sz="0" w:space="0" w:color="auto"/>
                <w:right w:val="none" w:sz="0" w:space="0" w:color="auto"/>
              </w:divBdr>
            </w:div>
          </w:divsChild>
        </w:div>
        <w:div w:id="1072313235">
          <w:marLeft w:val="0"/>
          <w:marRight w:val="0"/>
          <w:marTop w:val="0"/>
          <w:marBottom w:val="0"/>
          <w:divBdr>
            <w:top w:val="none" w:sz="0" w:space="0" w:color="auto"/>
            <w:left w:val="none" w:sz="0" w:space="0" w:color="auto"/>
            <w:bottom w:val="none" w:sz="0" w:space="0" w:color="auto"/>
            <w:right w:val="none" w:sz="0" w:space="0" w:color="auto"/>
          </w:divBdr>
          <w:divsChild>
            <w:div w:id="157700517">
              <w:marLeft w:val="0"/>
              <w:marRight w:val="0"/>
              <w:marTop w:val="0"/>
              <w:marBottom w:val="0"/>
              <w:divBdr>
                <w:top w:val="none" w:sz="0" w:space="0" w:color="auto"/>
                <w:left w:val="none" w:sz="0" w:space="0" w:color="auto"/>
                <w:bottom w:val="none" w:sz="0" w:space="0" w:color="auto"/>
                <w:right w:val="none" w:sz="0" w:space="0" w:color="auto"/>
              </w:divBdr>
              <w:divsChild>
                <w:div w:id="295721046">
                  <w:marLeft w:val="0"/>
                  <w:marRight w:val="0"/>
                  <w:marTop w:val="0"/>
                  <w:marBottom w:val="0"/>
                  <w:divBdr>
                    <w:top w:val="none" w:sz="0" w:space="0" w:color="auto"/>
                    <w:left w:val="none" w:sz="0" w:space="0" w:color="auto"/>
                    <w:bottom w:val="none" w:sz="0" w:space="0" w:color="auto"/>
                    <w:right w:val="none" w:sz="0" w:space="0" w:color="auto"/>
                  </w:divBdr>
                  <w:divsChild>
                    <w:div w:id="200557601">
                      <w:marLeft w:val="0"/>
                      <w:marRight w:val="0"/>
                      <w:marTop w:val="0"/>
                      <w:marBottom w:val="0"/>
                      <w:divBdr>
                        <w:top w:val="none" w:sz="0" w:space="0" w:color="auto"/>
                        <w:left w:val="none" w:sz="0" w:space="0" w:color="auto"/>
                        <w:bottom w:val="none" w:sz="0" w:space="0" w:color="auto"/>
                        <w:right w:val="none" w:sz="0" w:space="0" w:color="auto"/>
                      </w:divBdr>
                    </w:div>
                    <w:div w:id="799153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6573664">
          <w:marLeft w:val="0"/>
          <w:marRight w:val="0"/>
          <w:marTop w:val="0"/>
          <w:marBottom w:val="0"/>
          <w:divBdr>
            <w:top w:val="none" w:sz="0" w:space="0" w:color="auto"/>
            <w:left w:val="none" w:sz="0" w:space="0" w:color="auto"/>
            <w:bottom w:val="none" w:sz="0" w:space="0" w:color="auto"/>
            <w:right w:val="none" w:sz="0" w:space="0" w:color="auto"/>
          </w:divBdr>
          <w:divsChild>
            <w:div w:id="1228682698">
              <w:marLeft w:val="0"/>
              <w:marRight w:val="0"/>
              <w:marTop w:val="0"/>
              <w:marBottom w:val="0"/>
              <w:divBdr>
                <w:top w:val="none" w:sz="0" w:space="0" w:color="auto"/>
                <w:left w:val="none" w:sz="0" w:space="0" w:color="auto"/>
                <w:bottom w:val="none" w:sz="0" w:space="0" w:color="auto"/>
                <w:right w:val="none" w:sz="0" w:space="0" w:color="auto"/>
              </w:divBdr>
              <w:divsChild>
                <w:div w:id="536821222">
                  <w:marLeft w:val="0"/>
                  <w:marRight w:val="0"/>
                  <w:marTop w:val="0"/>
                  <w:marBottom w:val="0"/>
                  <w:divBdr>
                    <w:top w:val="none" w:sz="0" w:space="0" w:color="auto"/>
                    <w:left w:val="none" w:sz="0" w:space="0" w:color="auto"/>
                    <w:bottom w:val="none" w:sz="0" w:space="0" w:color="auto"/>
                    <w:right w:val="none" w:sz="0" w:space="0" w:color="auto"/>
                  </w:divBdr>
                </w:div>
              </w:divsChild>
            </w:div>
            <w:div w:id="1772700164">
              <w:marLeft w:val="0"/>
              <w:marRight w:val="0"/>
              <w:marTop w:val="0"/>
              <w:marBottom w:val="0"/>
              <w:divBdr>
                <w:top w:val="none" w:sz="0" w:space="0" w:color="auto"/>
                <w:left w:val="none" w:sz="0" w:space="0" w:color="auto"/>
                <w:bottom w:val="none" w:sz="0" w:space="0" w:color="auto"/>
                <w:right w:val="none" w:sz="0" w:space="0" w:color="auto"/>
              </w:divBdr>
              <w:divsChild>
                <w:div w:id="542325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6067536">
          <w:marLeft w:val="0"/>
          <w:marRight w:val="0"/>
          <w:marTop w:val="0"/>
          <w:marBottom w:val="0"/>
          <w:divBdr>
            <w:top w:val="none" w:sz="0" w:space="0" w:color="auto"/>
            <w:left w:val="none" w:sz="0" w:space="0" w:color="auto"/>
            <w:bottom w:val="none" w:sz="0" w:space="0" w:color="auto"/>
            <w:right w:val="none" w:sz="0" w:space="0" w:color="auto"/>
          </w:divBdr>
          <w:divsChild>
            <w:div w:id="2143302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302485">
      <w:bodyDiv w:val="1"/>
      <w:marLeft w:val="0"/>
      <w:marRight w:val="0"/>
      <w:marTop w:val="0"/>
      <w:marBottom w:val="0"/>
      <w:divBdr>
        <w:top w:val="none" w:sz="0" w:space="0" w:color="auto"/>
        <w:left w:val="none" w:sz="0" w:space="0" w:color="auto"/>
        <w:bottom w:val="none" w:sz="0" w:space="0" w:color="auto"/>
        <w:right w:val="none" w:sz="0" w:space="0" w:color="auto"/>
      </w:divBdr>
      <w:divsChild>
        <w:div w:id="1046833567">
          <w:marLeft w:val="0"/>
          <w:marRight w:val="0"/>
          <w:marTop w:val="0"/>
          <w:marBottom w:val="0"/>
          <w:divBdr>
            <w:top w:val="none" w:sz="0" w:space="0" w:color="auto"/>
            <w:left w:val="none" w:sz="0" w:space="0" w:color="auto"/>
            <w:bottom w:val="none" w:sz="0" w:space="0" w:color="auto"/>
            <w:right w:val="none" w:sz="0" w:space="0" w:color="auto"/>
          </w:divBdr>
          <w:divsChild>
            <w:div w:id="1090735992">
              <w:marLeft w:val="0"/>
              <w:marRight w:val="0"/>
              <w:marTop w:val="0"/>
              <w:marBottom w:val="0"/>
              <w:divBdr>
                <w:top w:val="none" w:sz="0" w:space="0" w:color="auto"/>
                <w:left w:val="none" w:sz="0" w:space="0" w:color="auto"/>
                <w:bottom w:val="none" w:sz="0" w:space="0" w:color="auto"/>
                <w:right w:val="none" w:sz="0" w:space="0" w:color="auto"/>
              </w:divBdr>
              <w:divsChild>
                <w:div w:id="1226910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2127696">
      <w:bodyDiv w:val="1"/>
      <w:marLeft w:val="0"/>
      <w:marRight w:val="0"/>
      <w:marTop w:val="0"/>
      <w:marBottom w:val="0"/>
      <w:divBdr>
        <w:top w:val="none" w:sz="0" w:space="0" w:color="auto"/>
        <w:left w:val="none" w:sz="0" w:space="0" w:color="auto"/>
        <w:bottom w:val="none" w:sz="0" w:space="0" w:color="auto"/>
        <w:right w:val="none" w:sz="0" w:space="0" w:color="auto"/>
      </w:divBdr>
      <w:divsChild>
        <w:div w:id="1673484902">
          <w:marLeft w:val="0"/>
          <w:marRight w:val="0"/>
          <w:marTop w:val="0"/>
          <w:marBottom w:val="0"/>
          <w:divBdr>
            <w:top w:val="none" w:sz="0" w:space="0" w:color="auto"/>
            <w:left w:val="none" w:sz="0" w:space="0" w:color="auto"/>
            <w:bottom w:val="none" w:sz="0" w:space="0" w:color="auto"/>
            <w:right w:val="none" w:sz="0" w:space="0" w:color="auto"/>
          </w:divBdr>
          <w:divsChild>
            <w:div w:id="255217402">
              <w:marLeft w:val="0"/>
              <w:marRight w:val="0"/>
              <w:marTop w:val="0"/>
              <w:marBottom w:val="0"/>
              <w:divBdr>
                <w:top w:val="none" w:sz="0" w:space="0" w:color="auto"/>
                <w:left w:val="none" w:sz="0" w:space="0" w:color="auto"/>
                <w:bottom w:val="none" w:sz="0" w:space="0" w:color="auto"/>
                <w:right w:val="none" w:sz="0" w:space="0" w:color="auto"/>
              </w:divBdr>
              <w:divsChild>
                <w:div w:id="2009792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0911293">
      <w:bodyDiv w:val="1"/>
      <w:marLeft w:val="0"/>
      <w:marRight w:val="0"/>
      <w:marTop w:val="0"/>
      <w:marBottom w:val="0"/>
      <w:divBdr>
        <w:top w:val="none" w:sz="0" w:space="0" w:color="auto"/>
        <w:left w:val="none" w:sz="0" w:space="0" w:color="auto"/>
        <w:bottom w:val="none" w:sz="0" w:space="0" w:color="auto"/>
        <w:right w:val="none" w:sz="0" w:space="0" w:color="auto"/>
      </w:divBdr>
    </w:div>
    <w:div w:id="711878145">
      <w:bodyDiv w:val="1"/>
      <w:marLeft w:val="0"/>
      <w:marRight w:val="0"/>
      <w:marTop w:val="0"/>
      <w:marBottom w:val="0"/>
      <w:divBdr>
        <w:top w:val="none" w:sz="0" w:space="0" w:color="auto"/>
        <w:left w:val="none" w:sz="0" w:space="0" w:color="auto"/>
        <w:bottom w:val="none" w:sz="0" w:space="0" w:color="auto"/>
        <w:right w:val="none" w:sz="0" w:space="0" w:color="auto"/>
      </w:divBdr>
    </w:div>
    <w:div w:id="737167047">
      <w:bodyDiv w:val="1"/>
      <w:marLeft w:val="0"/>
      <w:marRight w:val="0"/>
      <w:marTop w:val="0"/>
      <w:marBottom w:val="0"/>
      <w:divBdr>
        <w:top w:val="none" w:sz="0" w:space="0" w:color="auto"/>
        <w:left w:val="none" w:sz="0" w:space="0" w:color="auto"/>
        <w:bottom w:val="none" w:sz="0" w:space="0" w:color="auto"/>
        <w:right w:val="none" w:sz="0" w:space="0" w:color="auto"/>
      </w:divBdr>
      <w:divsChild>
        <w:div w:id="1584531402">
          <w:marLeft w:val="0"/>
          <w:marRight w:val="0"/>
          <w:marTop w:val="0"/>
          <w:marBottom w:val="0"/>
          <w:divBdr>
            <w:top w:val="single" w:sz="2" w:space="0" w:color="E3E3E3"/>
            <w:left w:val="single" w:sz="2" w:space="0" w:color="E3E3E3"/>
            <w:bottom w:val="single" w:sz="2" w:space="0" w:color="E3E3E3"/>
            <w:right w:val="single" w:sz="2" w:space="0" w:color="E3E3E3"/>
          </w:divBdr>
          <w:divsChild>
            <w:div w:id="785469561">
              <w:marLeft w:val="0"/>
              <w:marRight w:val="0"/>
              <w:marTop w:val="0"/>
              <w:marBottom w:val="0"/>
              <w:divBdr>
                <w:top w:val="single" w:sz="2" w:space="0" w:color="E3E3E3"/>
                <w:left w:val="single" w:sz="2" w:space="0" w:color="E3E3E3"/>
                <w:bottom w:val="single" w:sz="2" w:space="0" w:color="E3E3E3"/>
                <w:right w:val="single" w:sz="2" w:space="0" w:color="E3E3E3"/>
              </w:divBdr>
              <w:divsChild>
                <w:div w:id="1125731054">
                  <w:marLeft w:val="0"/>
                  <w:marRight w:val="0"/>
                  <w:marTop w:val="0"/>
                  <w:marBottom w:val="0"/>
                  <w:divBdr>
                    <w:top w:val="single" w:sz="2" w:space="0" w:color="E3E3E3"/>
                    <w:left w:val="single" w:sz="2" w:space="0" w:color="E3E3E3"/>
                    <w:bottom w:val="single" w:sz="2" w:space="0" w:color="E3E3E3"/>
                    <w:right w:val="single" w:sz="2" w:space="0" w:color="E3E3E3"/>
                  </w:divBdr>
                  <w:divsChild>
                    <w:div w:id="123812880">
                      <w:marLeft w:val="0"/>
                      <w:marRight w:val="0"/>
                      <w:marTop w:val="0"/>
                      <w:marBottom w:val="0"/>
                      <w:divBdr>
                        <w:top w:val="single" w:sz="2" w:space="0" w:color="E3E3E3"/>
                        <w:left w:val="single" w:sz="2" w:space="0" w:color="E3E3E3"/>
                        <w:bottom w:val="single" w:sz="2" w:space="0" w:color="E3E3E3"/>
                        <w:right w:val="single" w:sz="2" w:space="0" w:color="E3E3E3"/>
                      </w:divBdr>
                      <w:divsChild>
                        <w:div w:id="674722267">
                          <w:marLeft w:val="0"/>
                          <w:marRight w:val="0"/>
                          <w:marTop w:val="0"/>
                          <w:marBottom w:val="0"/>
                          <w:divBdr>
                            <w:top w:val="single" w:sz="2" w:space="0" w:color="E3E3E3"/>
                            <w:left w:val="single" w:sz="2" w:space="0" w:color="E3E3E3"/>
                            <w:bottom w:val="single" w:sz="2" w:space="0" w:color="E3E3E3"/>
                            <w:right w:val="single" w:sz="2" w:space="0" w:color="E3E3E3"/>
                          </w:divBdr>
                          <w:divsChild>
                            <w:div w:id="827283603">
                              <w:marLeft w:val="0"/>
                              <w:marRight w:val="0"/>
                              <w:marTop w:val="100"/>
                              <w:marBottom w:val="100"/>
                              <w:divBdr>
                                <w:top w:val="single" w:sz="2" w:space="0" w:color="E3E3E3"/>
                                <w:left w:val="single" w:sz="2" w:space="0" w:color="E3E3E3"/>
                                <w:bottom w:val="single" w:sz="2" w:space="0" w:color="E3E3E3"/>
                                <w:right w:val="single" w:sz="2" w:space="0" w:color="E3E3E3"/>
                              </w:divBdr>
                              <w:divsChild>
                                <w:div w:id="585457962">
                                  <w:marLeft w:val="0"/>
                                  <w:marRight w:val="0"/>
                                  <w:marTop w:val="0"/>
                                  <w:marBottom w:val="0"/>
                                  <w:divBdr>
                                    <w:top w:val="single" w:sz="2" w:space="0" w:color="E3E3E3"/>
                                    <w:left w:val="single" w:sz="2" w:space="0" w:color="E3E3E3"/>
                                    <w:bottom w:val="single" w:sz="2" w:space="0" w:color="E3E3E3"/>
                                    <w:right w:val="single" w:sz="2" w:space="0" w:color="E3E3E3"/>
                                  </w:divBdr>
                                  <w:divsChild>
                                    <w:div w:id="376390428">
                                      <w:marLeft w:val="0"/>
                                      <w:marRight w:val="0"/>
                                      <w:marTop w:val="0"/>
                                      <w:marBottom w:val="0"/>
                                      <w:divBdr>
                                        <w:top w:val="single" w:sz="2" w:space="0" w:color="E3E3E3"/>
                                        <w:left w:val="single" w:sz="2" w:space="0" w:color="E3E3E3"/>
                                        <w:bottom w:val="single" w:sz="2" w:space="0" w:color="E3E3E3"/>
                                        <w:right w:val="single" w:sz="2" w:space="0" w:color="E3E3E3"/>
                                      </w:divBdr>
                                      <w:divsChild>
                                        <w:div w:id="681317358">
                                          <w:marLeft w:val="0"/>
                                          <w:marRight w:val="0"/>
                                          <w:marTop w:val="0"/>
                                          <w:marBottom w:val="0"/>
                                          <w:divBdr>
                                            <w:top w:val="single" w:sz="2" w:space="0" w:color="E3E3E3"/>
                                            <w:left w:val="single" w:sz="2" w:space="0" w:color="E3E3E3"/>
                                            <w:bottom w:val="single" w:sz="2" w:space="0" w:color="E3E3E3"/>
                                            <w:right w:val="single" w:sz="2" w:space="0" w:color="E3E3E3"/>
                                          </w:divBdr>
                                          <w:divsChild>
                                            <w:div w:id="362174491">
                                              <w:marLeft w:val="0"/>
                                              <w:marRight w:val="0"/>
                                              <w:marTop w:val="0"/>
                                              <w:marBottom w:val="0"/>
                                              <w:divBdr>
                                                <w:top w:val="single" w:sz="2" w:space="0" w:color="E3E3E3"/>
                                                <w:left w:val="single" w:sz="2" w:space="0" w:color="E3E3E3"/>
                                                <w:bottom w:val="single" w:sz="2" w:space="0" w:color="E3E3E3"/>
                                                <w:right w:val="single" w:sz="2" w:space="0" w:color="E3E3E3"/>
                                              </w:divBdr>
                                              <w:divsChild>
                                                <w:div w:id="2039115831">
                                                  <w:marLeft w:val="0"/>
                                                  <w:marRight w:val="0"/>
                                                  <w:marTop w:val="0"/>
                                                  <w:marBottom w:val="0"/>
                                                  <w:divBdr>
                                                    <w:top w:val="single" w:sz="2" w:space="0" w:color="E3E3E3"/>
                                                    <w:left w:val="single" w:sz="2" w:space="0" w:color="E3E3E3"/>
                                                    <w:bottom w:val="single" w:sz="2" w:space="0" w:color="E3E3E3"/>
                                                    <w:right w:val="single" w:sz="2" w:space="0" w:color="E3E3E3"/>
                                                  </w:divBdr>
                                                  <w:divsChild>
                                                    <w:div w:id="15504107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16579944">
                          <w:marLeft w:val="0"/>
                          <w:marRight w:val="0"/>
                          <w:marTop w:val="0"/>
                          <w:marBottom w:val="0"/>
                          <w:divBdr>
                            <w:top w:val="single" w:sz="2" w:space="0" w:color="E3E3E3"/>
                            <w:left w:val="single" w:sz="2" w:space="0" w:color="E3E3E3"/>
                            <w:bottom w:val="single" w:sz="2" w:space="0" w:color="E3E3E3"/>
                            <w:right w:val="single" w:sz="2" w:space="0" w:color="E3E3E3"/>
                          </w:divBdr>
                          <w:divsChild>
                            <w:div w:id="1034573401">
                              <w:marLeft w:val="0"/>
                              <w:marRight w:val="0"/>
                              <w:marTop w:val="100"/>
                              <w:marBottom w:val="100"/>
                              <w:divBdr>
                                <w:top w:val="single" w:sz="2" w:space="0" w:color="E3E3E3"/>
                                <w:left w:val="single" w:sz="2" w:space="0" w:color="E3E3E3"/>
                                <w:bottom w:val="single" w:sz="2" w:space="0" w:color="E3E3E3"/>
                                <w:right w:val="single" w:sz="2" w:space="0" w:color="E3E3E3"/>
                              </w:divBdr>
                              <w:divsChild>
                                <w:div w:id="1834643515">
                                  <w:marLeft w:val="0"/>
                                  <w:marRight w:val="0"/>
                                  <w:marTop w:val="0"/>
                                  <w:marBottom w:val="0"/>
                                  <w:divBdr>
                                    <w:top w:val="single" w:sz="2" w:space="0" w:color="E3E3E3"/>
                                    <w:left w:val="single" w:sz="2" w:space="0" w:color="E3E3E3"/>
                                    <w:bottom w:val="single" w:sz="2" w:space="0" w:color="E3E3E3"/>
                                    <w:right w:val="single" w:sz="2" w:space="0" w:color="E3E3E3"/>
                                  </w:divBdr>
                                  <w:divsChild>
                                    <w:div w:id="1750423999">
                                      <w:marLeft w:val="0"/>
                                      <w:marRight w:val="0"/>
                                      <w:marTop w:val="0"/>
                                      <w:marBottom w:val="0"/>
                                      <w:divBdr>
                                        <w:top w:val="single" w:sz="2" w:space="0" w:color="E3E3E3"/>
                                        <w:left w:val="single" w:sz="2" w:space="0" w:color="E3E3E3"/>
                                        <w:bottom w:val="single" w:sz="2" w:space="0" w:color="E3E3E3"/>
                                        <w:right w:val="single" w:sz="2" w:space="0" w:color="E3E3E3"/>
                                      </w:divBdr>
                                      <w:divsChild>
                                        <w:div w:id="1190028478">
                                          <w:marLeft w:val="0"/>
                                          <w:marRight w:val="0"/>
                                          <w:marTop w:val="0"/>
                                          <w:marBottom w:val="0"/>
                                          <w:divBdr>
                                            <w:top w:val="single" w:sz="2" w:space="0" w:color="E3E3E3"/>
                                            <w:left w:val="single" w:sz="2" w:space="0" w:color="E3E3E3"/>
                                            <w:bottom w:val="single" w:sz="2" w:space="0" w:color="E3E3E3"/>
                                            <w:right w:val="single" w:sz="2" w:space="0" w:color="E3E3E3"/>
                                          </w:divBdr>
                                          <w:divsChild>
                                            <w:div w:id="9070201">
                                              <w:marLeft w:val="0"/>
                                              <w:marRight w:val="0"/>
                                              <w:marTop w:val="0"/>
                                              <w:marBottom w:val="0"/>
                                              <w:divBdr>
                                                <w:top w:val="single" w:sz="2" w:space="0" w:color="E3E3E3"/>
                                                <w:left w:val="single" w:sz="2" w:space="0" w:color="E3E3E3"/>
                                                <w:bottom w:val="single" w:sz="2" w:space="0" w:color="E3E3E3"/>
                                                <w:right w:val="single" w:sz="2" w:space="0" w:color="E3E3E3"/>
                                              </w:divBdr>
                                              <w:divsChild>
                                                <w:div w:id="1446079002">
                                                  <w:marLeft w:val="0"/>
                                                  <w:marRight w:val="0"/>
                                                  <w:marTop w:val="0"/>
                                                  <w:marBottom w:val="0"/>
                                                  <w:divBdr>
                                                    <w:top w:val="single" w:sz="2" w:space="0" w:color="E3E3E3"/>
                                                    <w:left w:val="single" w:sz="2" w:space="0" w:color="E3E3E3"/>
                                                    <w:bottom w:val="single" w:sz="2" w:space="0" w:color="E3E3E3"/>
                                                    <w:right w:val="single" w:sz="2" w:space="0" w:color="E3E3E3"/>
                                                  </w:divBdr>
                                                  <w:divsChild>
                                                    <w:div w:id="4071969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00577112">
                                      <w:marLeft w:val="0"/>
                                      <w:marRight w:val="0"/>
                                      <w:marTop w:val="0"/>
                                      <w:marBottom w:val="0"/>
                                      <w:divBdr>
                                        <w:top w:val="single" w:sz="2" w:space="0" w:color="E3E3E3"/>
                                        <w:left w:val="single" w:sz="2" w:space="0" w:color="E3E3E3"/>
                                        <w:bottom w:val="single" w:sz="2" w:space="0" w:color="E3E3E3"/>
                                        <w:right w:val="single" w:sz="2" w:space="0" w:color="E3E3E3"/>
                                      </w:divBdr>
                                      <w:divsChild>
                                        <w:div w:id="1743983530">
                                          <w:marLeft w:val="0"/>
                                          <w:marRight w:val="0"/>
                                          <w:marTop w:val="0"/>
                                          <w:marBottom w:val="0"/>
                                          <w:divBdr>
                                            <w:top w:val="single" w:sz="2" w:space="0" w:color="E3E3E3"/>
                                            <w:left w:val="single" w:sz="2" w:space="0" w:color="E3E3E3"/>
                                            <w:bottom w:val="single" w:sz="2" w:space="0" w:color="E3E3E3"/>
                                            <w:right w:val="single" w:sz="2" w:space="0" w:color="E3E3E3"/>
                                          </w:divBdr>
                                          <w:divsChild>
                                            <w:div w:id="503594832">
                                              <w:marLeft w:val="0"/>
                                              <w:marRight w:val="0"/>
                                              <w:marTop w:val="0"/>
                                              <w:marBottom w:val="0"/>
                                              <w:divBdr>
                                                <w:top w:val="single" w:sz="2" w:space="0" w:color="E3E3E3"/>
                                                <w:left w:val="single" w:sz="2" w:space="0" w:color="E3E3E3"/>
                                                <w:bottom w:val="single" w:sz="2" w:space="0" w:color="E3E3E3"/>
                                                <w:right w:val="single" w:sz="2" w:space="0" w:color="E3E3E3"/>
                                              </w:divBdr>
                                              <w:divsChild>
                                                <w:div w:id="1990162004">
                                                  <w:marLeft w:val="0"/>
                                                  <w:marRight w:val="0"/>
                                                  <w:marTop w:val="0"/>
                                                  <w:marBottom w:val="0"/>
                                                  <w:divBdr>
                                                    <w:top w:val="single" w:sz="2" w:space="0" w:color="E3E3E3"/>
                                                    <w:left w:val="single" w:sz="2" w:space="0" w:color="E3E3E3"/>
                                                    <w:bottom w:val="single" w:sz="2" w:space="0" w:color="E3E3E3"/>
                                                    <w:right w:val="single" w:sz="2" w:space="0" w:color="E3E3E3"/>
                                                  </w:divBdr>
                                                  <w:divsChild>
                                                    <w:div w:id="1598570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13534052">
                          <w:marLeft w:val="0"/>
                          <w:marRight w:val="0"/>
                          <w:marTop w:val="0"/>
                          <w:marBottom w:val="0"/>
                          <w:divBdr>
                            <w:top w:val="single" w:sz="2" w:space="0" w:color="E3E3E3"/>
                            <w:left w:val="single" w:sz="2" w:space="0" w:color="E3E3E3"/>
                            <w:bottom w:val="single" w:sz="2" w:space="0" w:color="E3E3E3"/>
                            <w:right w:val="single" w:sz="2" w:space="0" w:color="E3E3E3"/>
                          </w:divBdr>
                          <w:divsChild>
                            <w:div w:id="1847741230">
                              <w:marLeft w:val="0"/>
                              <w:marRight w:val="0"/>
                              <w:marTop w:val="100"/>
                              <w:marBottom w:val="100"/>
                              <w:divBdr>
                                <w:top w:val="single" w:sz="2" w:space="0" w:color="E3E3E3"/>
                                <w:left w:val="single" w:sz="2" w:space="0" w:color="E3E3E3"/>
                                <w:bottom w:val="single" w:sz="2" w:space="0" w:color="E3E3E3"/>
                                <w:right w:val="single" w:sz="2" w:space="0" w:color="E3E3E3"/>
                              </w:divBdr>
                              <w:divsChild>
                                <w:div w:id="8262647">
                                  <w:marLeft w:val="0"/>
                                  <w:marRight w:val="0"/>
                                  <w:marTop w:val="0"/>
                                  <w:marBottom w:val="0"/>
                                  <w:divBdr>
                                    <w:top w:val="single" w:sz="2" w:space="0" w:color="E3E3E3"/>
                                    <w:left w:val="single" w:sz="2" w:space="0" w:color="E3E3E3"/>
                                    <w:bottom w:val="single" w:sz="2" w:space="0" w:color="E3E3E3"/>
                                    <w:right w:val="single" w:sz="2" w:space="0" w:color="E3E3E3"/>
                                  </w:divBdr>
                                  <w:divsChild>
                                    <w:div w:id="993795511">
                                      <w:marLeft w:val="0"/>
                                      <w:marRight w:val="0"/>
                                      <w:marTop w:val="0"/>
                                      <w:marBottom w:val="0"/>
                                      <w:divBdr>
                                        <w:top w:val="single" w:sz="2" w:space="0" w:color="E3E3E3"/>
                                        <w:left w:val="single" w:sz="2" w:space="0" w:color="E3E3E3"/>
                                        <w:bottom w:val="single" w:sz="2" w:space="0" w:color="E3E3E3"/>
                                        <w:right w:val="single" w:sz="2" w:space="0" w:color="E3E3E3"/>
                                      </w:divBdr>
                                      <w:divsChild>
                                        <w:div w:id="32507549">
                                          <w:marLeft w:val="0"/>
                                          <w:marRight w:val="0"/>
                                          <w:marTop w:val="0"/>
                                          <w:marBottom w:val="0"/>
                                          <w:divBdr>
                                            <w:top w:val="single" w:sz="2" w:space="0" w:color="E3E3E3"/>
                                            <w:left w:val="single" w:sz="2" w:space="0" w:color="E3E3E3"/>
                                            <w:bottom w:val="single" w:sz="2" w:space="0" w:color="E3E3E3"/>
                                            <w:right w:val="single" w:sz="2" w:space="0" w:color="E3E3E3"/>
                                          </w:divBdr>
                                          <w:divsChild>
                                            <w:div w:id="1410079395">
                                              <w:marLeft w:val="0"/>
                                              <w:marRight w:val="0"/>
                                              <w:marTop w:val="0"/>
                                              <w:marBottom w:val="0"/>
                                              <w:divBdr>
                                                <w:top w:val="single" w:sz="2" w:space="0" w:color="E3E3E3"/>
                                                <w:left w:val="single" w:sz="2" w:space="0" w:color="E3E3E3"/>
                                                <w:bottom w:val="single" w:sz="2" w:space="0" w:color="E3E3E3"/>
                                                <w:right w:val="single" w:sz="2" w:space="0" w:color="E3E3E3"/>
                                              </w:divBdr>
                                              <w:divsChild>
                                                <w:div w:id="946811483">
                                                  <w:marLeft w:val="0"/>
                                                  <w:marRight w:val="0"/>
                                                  <w:marTop w:val="0"/>
                                                  <w:marBottom w:val="0"/>
                                                  <w:divBdr>
                                                    <w:top w:val="single" w:sz="2" w:space="0" w:color="E3E3E3"/>
                                                    <w:left w:val="single" w:sz="2" w:space="0" w:color="E3E3E3"/>
                                                    <w:bottom w:val="single" w:sz="2" w:space="0" w:color="E3E3E3"/>
                                                    <w:right w:val="single" w:sz="2" w:space="0" w:color="E3E3E3"/>
                                                  </w:divBdr>
                                                  <w:divsChild>
                                                    <w:div w:id="1579660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37659549">
                                      <w:marLeft w:val="0"/>
                                      <w:marRight w:val="0"/>
                                      <w:marTop w:val="0"/>
                                      <w:marBottom w:val="0"/>
                                      <w:divBdr>
                                        <w:top w:val="single" w:sz="2" w:space="0" w:color="E3E3E3"/>
                                        <w:left w:val="single" w:sz="2" w:space="0" w:color="E3E3E3"/>
                                        <w:bottom w:val="single" w:sz="2" w:space="0" w:color="E3E3E3"/>
                                        <w:right w:val="single" w:sz="2" w:space="0" w:color="E3E3E3"/>
                                      </w:divBdr>
                                      <w:divsChild>
                                        <w:div w:id="2065370736">
                                          <w:marLeft w:val="0"/>
                                          <w:marRight w:val="0"/>
                                          <w:marTop w:val="0"/>
                                          <w:marBottom w:val="0"/>
                                          <w:divBdr>
                                            <w:top w:val="single" w:sz="2" w:space="0" w:color="E3E3E3"/>
                                            <w:left w:val="single" w:sz="2" w:space="0" w:color="E3E3E3"/>
                                            <w:bottom w:val="single" w:sz="2" w:space="0" w:color="E3E3E3"/>
                                            <w:right w:val="single" w:sz="2" w:space="0" w:color="E3E3E3"/>
                                          </w:divBdr>
                                          <w:divsChild>
                                            <w:div w:id="522328179">
                                              <w:marLeft w:val="0"/>
                                              <w:marRight w:val="0"/>
                                              <w:marTop w:val="0"/>
                                              <w:marBottom w:val="0"/>
                                              <w:divBdr>
                                                <w:top w:val="single" w:sz="2" w:space="0" w:color="E3E3E3"/>
                                                <w:left w:val="single" w:sz="2" w:space="0" w:color="E3E3E3"/>
                                                <w:bottom w:val="single" w:sz="2" w:space="0" w:color="E3E3E3"/>
                                                <w:right w:val="single" w:sz="2" w:space="0" w:color="E3E3E3"/>
                                              </w:divBdr>
                                              <w:divsChild>
                                                <w:div w:id="665404278">
                                                  <w:marLeft w:val="0"/>
                                                  <w:marRight w:val="0"/>
                                                  <w:marTop w:val="0"/>
                                                  <w:marBottom w:val="0"/>
                                                  <w:divBdr>
                                                    <w:top w:val="single" w:sz="2" w:space="0" w:color="E3E3E3"/>
                                                    <w:left w:val="single" w:sz="2" w:space="0" w:color="E3E3E3"/>
                                                    <w:bottom w:val="single" w:sz="2" w:space="0" w:color="E3E3E3"/>
                                                    <w:right w:val="single" w:sz="2" w:space="0" w:color="E3E3E3"/>
                                                  </w:divBdr>
                                                  <w:divsChild>
                                                    <w:div w:id="20659853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42558362">
                          <w:marLeft w:val="0"/>
                          <w:marRight w:val="0"/>
                          <w:marTop w:val="0"/>
                          <w:marBottom w:val="0"/>
                          <w:divBdr>
                            <w:top w:val="single" w:sz="2" w:space="0" w:color="E3E3E3"/>
                            <w:left w:val="single" w:sz="2" w:space="0" w:color="E3E3E3"/>
                            <w:bottom w:val="single" w:sz="2" w:space="0" w:color="E3E3E3"/>
                            <w:right w:val="single" w:sz="2" w:space="0" w:color="E3E3E3"/>
                          </w:divBdr>
                          <w:divsChild>
                            <w:div w:id="196236175">
                              <w:marLeft w:val="0"/>
                              <w:marRight w:val="0"/>
                              <w:marTop w:val="100"/>
                              <w:marBottom w:val="100"/>
                              <w:divBdr>
                                <w:top w:val="single" w:sz="2" w:space="0" w:color="E3E3E3"/>
                                <w:left w:val="single" w:sz="2" w:space="0" w:color="E3E3E3"/>
                                <w:bottom w:val="single" w:sz="2" w:space="0" w:color="E3E3E3"/>
                                <w:right w:val="single" w:sz="2" w:space="0" w:color="E3E3E3"/>
                              </w:divBdr>
                              <w:divsChild>
                                <w:div w:id="1005131895">
                                  <w:marLeft w:val="0"/>
                                  <w:marRight w:val="0"/>
                                  <w:marTop w:val="0"/>
                                  <w:marBottom w:val="0"/>
                                  <w:divBdr>
                                    <w:top w:val="single" w:sz="2" w:space="0" w:color="E3E3E3"/>
                                    <w:left w:val="single" w:sz="2" w:space="0" w:color="E3E3E3"/>
                                    <w:bottom w:val="single" w:sz="2" w:space="0" w:color="E3E3E3"/>
                                    <w:right w:val="single" w:sz="2" w:space="0" w:color="E3E3E3"/>
                                  </w:divBdr>
                                  <w:divsChild>
                                    <w:div w:id="1410620033">
                                      <w:marLeft w:val="0"/>
                                      <w:marRight w:val="0"/>
                                      <w:marTop w:val="0"/>
                                      <w:marBottom w:val="0"/>
                                      <w:divBdr>
                                        <w:top w:val="single" w:sz="2" w:space="0" w:color="E3E3E3"/>
                                        <w:left w:val="single" w:sz="2" w:space="0" w:color="E3E3E3"/>
                                        <w:bottom w:val="single" w:sz="2" w:space="0" w:color="E3E3E3"/>
                                        <w:right w:val="single" w:sz="2" w:space="0" w:color="E3E3E3"/>
                                      </w:divBdr>
                                      <w:divsChild>
                                        <w:div w:id="1985427879">
                                          <w:marLeft w:val="0"/>
                                          <w:marRight w:val="0"/>
                                          <w:marTop w:val="0"/>
                                          <w:marBottom w:val="0"/>
                                          <w:divBdr>
                                            <w:top w:val="single" w:sz="2" w:space="0" w:color="E3E3E3"/>
                                            <w:left w:val="single" w:sz="2" w:space="0" w:color="E3E3E3"/>
                                            <w:bottom w:val="single" w:sz="2" w:space="0" w:color="E3E3E3"/>
                                            <w:right w:val="single" w:sz="2" w:space="0" w:color="E3E3E3"/>
                                          </w:divBdr>
                                          <w:divsChild>
                                            <w:div w:id="1812861062">
                                              <w:marLeft w:val="0"/>
                                              <w:marRight w:val="0"/>
                                              <w:marTop w:val="0"/>
                                              <w:marBottom w:val="0"/>
                                              <w:divBdr>
                                                <w:top w:val="single" w:sz="2" w:space="0" w:color="E3E3E3"/>
                                                <w:left w:val="single" w:sz="2" w:space="0" w:color="E3E3E3"/>
                                                <w:bottom w:val="single" w:sz="2" w:space="0" w:color="E3E3E3"/>
                                                <w:right w:val="single" w:sz="2" w:space="0" w:color="E3E3E3"/>
                                              </w:divBdr>
                                              <w:divsChild>
                                                <w:div w:id="1371803929">
                                                  <w:marLeft w:val="0"/>
                                                  <w:marRight w:val="0"/>
                                                  <w:marTop w:val="0"/>
                                                  <w:marBottom w:val="0"/>
                                                  <w:divBdr>
                                                    <w:top w:val="single" w:sz="2" w:space="0" w:color="E3E3E3"/>
                                                    <w:left w:val="single" w:sz="2" w:space="0" w:color="E3E3E3"/>
                                                    <w:bottom w:val="single" w:sz="2" w:space="0" w:color="E3E3E3"/>
                                                    <w:right w:val="single" w:sz="2" w:space="0" w:color="E3E3E3"/>
                                                  </w:divBdr>
                                                  <w:divsChild>
                                                    <w:div w:id="2918364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24270663">
                                      <w:marLeft w:val="0"/>
                                      <w:marRight w:val="0"/>
                                      <w:marTop w:val="0"/>
                                      <w:marBottom w:val="0"/>
                                      <w:divBdr>
                                        <w:top w:val="single" w:sz="2" w:space="0" w:color="E3E3E3"/>
                                        <w:left w:val="single" w:sz="2" w:space="0" w:color="E3E3E3"/>
                                        <w:bottom w:val="single" w:sz="2" w:space="0" w:color="E3E3E3"/>
                                        <w:right w:val="single" w:sz="2" w:space="0" w:color="E3E3E3"/>
                                      </w:divBdr>
                                      <w:divsChild>
                                        <w:div w:id="1267495747">
                                          <w:marLeft w:val="0"/>
                                          <w:marRight w:val="0"/>
                                          <w:marTop w:val="0"/>
                                          <w:marBottom w:val="0"/>
                                          <w:divBdr>
                                            <w:top w:val="single" w:sz="2" w:space="0" w:color="E3E3E3"/>
                                            <w:left w:val="single" w:sz="2" w:space="0" w:color="E3E3E3"/>
                                            <w:bottom w:val="single" w:sz="2" w:space="0" w:color="E3E3E3"/>
                                            <w:right w:val="single" w:sz="2" w:space="0" w:color="E3E3E3"/>
                                          </w:divBdr>
                                          <w:divsChild>
                                            <w:div w:id="551162026">
                                              <w:marLeft w:val="0"/>
                                              <w:marRight w:val="0"/>
                                              <w:marTop w:val="0"/>
                                              <w:marBottom w:val="0"/>
                                              <w:divBdr>
                                                <w:top w:val="single" w:sz="2" w:space="0" w:color="E3E3E3"/>
                                                <w:left w:val="single" w:sz="2" w:space="0" w:color="E3E3E3"/>
                                                <w:bottom w:val="single" w:sz="2" w:space="0" w:color="E3E3E3"/>
                                                <w:right w:val="single" w:sz="2" w:space="0" w:color="E3E3E3"/>
                                              </w:divBdr>
                                              <w:divsChild>
                                                <w:div w:id="394595350">
                                                  <w:marLeft w:val="0"/>
                                                  <w:marRight w:val="0"/>
                                                  <w:marTop w:val="0"/>
                                                  <w:marBottom w:val="0"/>
                                                  <w:divBdr>
                                                    <w:top w:val="single" w:sz="2" w:space="0" w:color="E3E3E3"/>
                                                    <w:left w:val="single" w:sz="2" w:space="0" w:color="E3E3E3"/>
                                                    <w:bottom w:val="single" w:sz="2" w:space="0" w:color="E3E3E3"/>
                                                    <w:right w:val="single" w:sz="2" w:space="0" w:color="E3E3E3"/>
                                                  </w:divBdr>
                                                  <w:divsChild>
                                                    <w:div w:id="6053111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74070913">
          <w:marLeft w:val="0"/>
          <w:marRight w:val="0"/>
          <w:marTop w:val="0"/>
          <w:marBottom w:val="0"/>
          <w:divBdr>
            <w:top w:val="none" w:sz="0" w:space="0" w:color="auto"/>
            <w:left w:val="none" w:sz="0" w:space="0" w:color="auto"/>
            <w:bottom w:val="none" w:sz="0" w:space="0" w:color="auto"/>
            <w:right w:val="none" w:sz="0" w:space="0" w:color="auto"/>
          </w:divBdr>
        </w:div>
      </w:divsChild>
    </w:div>
    <w:div w:id="740714311">
      <w:bodyDiv w:val="1"/>
      <w:marLeft w:val="0"/>
      <w:marRight w:val="0"/>
      <w:marTop w:val="0"/>
      <w:marBottom w:val="0"/>
      <w:divBdr>
        <w:top w:val="none" w:sz="0" w:space="0" w:color="auto"/>
        <w:left w:val="none" w:sz="0" w:space="0" w:color="auto"/>
        <w:bottom w:val="none" w:sz="0" w:space="0" w:color="auto"/>
        <w:right w:val="none" w:sz="0" w:space="0" w:color="auto"/>
      </w:divBdr>
    </w:div>
    <w:div w:id="746655871">
      <w:bodyDiv w:val="1"/>
      <w:marLeft w:val="0"/>
      <w:marRight w:val="0"/>
      <w:marTop w:val="0"/>
      <w:marBottom w:val="0"/>
      <w:divBdr>
        <w:top w:val="none" w:sz="0" w:space="0" w:color="auto"/>
        <w:left w:val="none" w:sz="0" w:space="0" w:color="auto"/>
        <w:bottom w:val="none" w:sz="0" w:space="0" w:color="auto"/>
        <w:right w:val="none" w:sz="0" w:space="0" w:color="auto"/>
      </w:divBdr>
    </w:div>
    <w:div w:id="749691489">
      <w:bodyDiv w:val="1"/>
      <w:marLeft w:val="0"/>
      <w:marRight w:val="0"/>
      <w:marTop w:val="0"/>
      <w:marBottom w:val="0"/>
      <w:divBdr>
        <w:top w:val="none" w:sz="0" w:space="0" w:color="auto"/>
        <w:left w:val="none" w:sz="0" w:space="0" w:color="auto"/>
        <w:bottom w:val="none" w:sz="0" w:space="0" w:color="auto"/>
        <w:right w:val="none" w:sz="0" w:space="0" w:color="auto"/>
      </w:divBdr>
    </w:div>
    <w:div w:id="788936542">
      <w:bodyDiv w:val="1"/>
      <w:marLeft w:val="0"/>
      <w:marRight w:val="0"/>
      <w:marTop w:val="0"/>
      <w:marBottom w:val="0"/>
      <w:divBdr>
        <w:top w:val="none" w:sz="0" w:space="0" w:color="auto"/>
        <w:left w:val="none" w:sz="0" w:space="0" w:color="auto"/>
        <w:bottom w:val="none" w:sz="0" w:space="0" w:color="auto"/>
        <w:right w:val="none" w:sz="0" w:space="0" w:color="auto"/>
      </w:divBdr>
    </w:div>
    <w:div w:id="796022406">
      <w:bodyDiv w:val="1"/>
      <w:marLeft w:val="0"/>
      <w:marRight w:val="0"/>
      <w:marTop w:val="0"/>
      <w:marBottom w:val="0"/>
      <w:divBdr>
        <w:top w:val="none" w:sz="0" w:space="0" w:color="auto"/>
        <w:left w:val="none" w:sz="0" w:space="0" w:color="auto"/>
        <w:bottom w:val="none" w:sz="0" w:space="0" w:color="auto"/>
        <w:right w:val="none" w:sz="0" w:space="0" w:color="auto"/>
      </w:divBdr>
    </w:div>
    <w:div w:id="798954174">
      <w:bodyDiv w:val="1"/>
      <w:marLeft w:val="0"/>
      <w:marRight w:val="0"/>
      <w:marTop w:val="0"/>
      <w:marBottom w:val="0"/>
      <w:divBdr>
        <w:top w:val="none" w:sz="0" w:space="0" w:color="auto"/>
        <w:left w:val="none" w:sz="0" w:space="0" w:color="auto"/>
        <w:bottom w:val="none" w:sz="0" w:space="0" w:color="auto"/>
        <w:right w:val="none" w:sz="0" w:space="0" w:color="auto"/>
      </w:divBdr>
    </w:div>
    <w:div w:id="851646548">
      <w:bodyDiv w:val="1"/>
      <w:marLeft w:val="0"/>
      <w:marRight w:val="0"/>
      <w:marTop w:val="0"/>
      <w:marBottom w:val="0"/>
      <w:divBdr>
        <w:top w:val="none" w:sz="0" w:space="0" w:color="auto"/>
        <w:left w:val="none" w:sz="0" w:space="0" w:color="auto"/>
        <w:bottom w:val="none" w:sz="0" w:space="0" w:color="auto"/>
        <w:right w:val="none" w:sz="0" w:space="0" w:color="auto"/>
      </w:divBdr>
      <w:divsChild>
        <w:div w:id="192496971">
          <w:marLeft w:val="0"/>
          <w:marRight w:val="0"/>
          <w:marTop w:val="0"/>
          <w:marBottom w:val="0"/>
          <w:divBdr>
            <w:top w:val="none" w:sz="0" w:space="0" w:color="auto"/>
            <w:left w:val="none" w:sz="0" w:space="0" w:color="auto"/>
            <w:bottom w:val="none" w:sz="0" w:space="0" w:color="auto"/>
            <w:right w:val="none" w:sz="0" w:space="0" w:color="auto"/>
          </w:divBdr>
          <w:divsChild>
            <w:div w:id="927428146">
              <w:marLeft w:val="0"/>
              <w:marRight w:val="0"/>
              <w:marTop w:val="0"/>
              <w:marBottom w:val="0"/>
              <w:divBdr>
                <w:top w:val="none" w:sz="0" w:space="0" w:color="auto"/>
                <w:left w:val="none" w:sz="0" w:space="0" w:color="auto"/>
                <w:bottom w:val="none" w:sz="0" w:space="0" w:color="auto"/>
                <w:right w:val="none" w:sz="0" w:space="0" w:color="auto"/>
              </w:divBdr>
            </w:div>
          </w:divsChild>
        </w:div>
        <w:div w:id="1164008436">
          <w:marLeft w:val="0"/>
          <w:marRight w:val="0"/>
          <w:marTop w:val="0"/>
          <w:marBottom w:val="0"/>
          <w:divBdr>
            <w:top w:val="none" w:sz="0" w:space="0" w:color="auto"/>
            <w:left w:val="none" w:sz="0" w:space="0" w:color="auto"/>
            <w:bottom w:val="none" w:sz="0" w:space="0" w:color="auto"/>
            <w:right w:val="none" w:sz="0" w:space="0" w:color="auto"/>
          </w:divBdr>
          <w:divsChild>
            <w:div w:id="1185754580">
              <w:marLeft w:val="0"/>
              <w:marRight w:val="0"/>
              <w:marTop w:val="0"/>
              <w:marBottom w:val="0"/>
              <w:divBdr>
                <w:top w:val="none" w:sz="0" w:space="0" w:color="auto"/>
                <w:left w:val="none" w:sz="0" w:space="0" w:color="auto"/>
                <w:bottom w:val="none" w:sz="0" w:space="0" w:color="auto"/>
                <w:right w:val="none" w:sz="0" w:space="0" w:color="auto"/>
              </w:divBdr>
            </w:div>
          </w:divsChild>
        </w:div>
        <w:div w:id="1225140048">
          <w:marLeft w:val="0"/>
          <w:marRight w:val="0"/>
          <w:marTop w:val="0"/>
          <w:marBottom w:val="0"/>
          <w:divBdr>
            <w:top w:val="none" w:sz="0" w:space="0" w:color="auto"/>
            <w:left w:val="none" w:sz="0" w:space="0" w:color="auto"/>
            <w:bottom w:val="none" w:sz="0" w:space="0" w:color="auto"/>
            <w:right w:val="none" w:sz="0" w:space="0" w:color="auto"/>
          </w:divBdr>
          <w:divsChild>
            <w:div w:id="1269042121">
              <w:marLeft w:val="0"/>
              <w:marRight w:val="0"/>
              <w:marTop w:val="0"/>
              <w:marBottom w:val="0"/>
              <w:divBdr>
                <w:top w:val="none" w:sz="0" w:space="0" w:color="auto"/>
                <w:left w:val="none" w:sz="0" w:space="0" w:color="auto"/>
                <w:bottom w:val="none" w:sz="0" w:space="0" w:color="auto"/>
                <w:right w:val="none" w:sz="0" w:space="0" w:color="auto"/>
              </w:divBdr>
              <w:divsChild>
                <w:div w:id="1712801075">
                  <w:marLeft w:val="0"/>
                  <w:marRight w:val="0"/>
                  <w:marTop w:val="0"/>
                  <w:marBottom w:val="0"/>
                  <w:divBdr>
                    <w:top w:val="none" w:sz="0" w:space="0" w:color="auto"/>
                    <w:left w:val="none" w:sz="0" w:space="0" w:color="auto"/>
                    <w:bottom w:val="none" w:sz="0" w:space="0" w:color="auto"/>
                    <w:right w:val="none" w:sz="0" w:space="0" w:color="auto"/>
                  </w:divBdr>
                </w:div>
              </w:divsChild>
            </w:div>
            <w:div w:id="1945378540">
              <w:marLeft w:val="0"/>
              <w:marRight w:val="0"/>
              <w:marTop w:val="0"/>
              <w:marBottom w:val="0"/>
              <w:divBdr>
                <w:top w:val="none" w:sz="0" w:space="0" w:color="auto"/>
                <w:left w:val="none" w:sz="0" w:space="0" w:color="auto"/>
                <w:bottom w:val="none" w:sz="0" w:space="0" w:color="auto"/>
                <w:right w:val="none" w:sz="0" w:space="0" w:color="auto"/>
              </w:divBdr>
              <w:divsChild>
                <w:div w:id="1451125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6262932">
          <w:marLeft w:val="0"/>
          <w:marRight w:val="0"/>
          <w:marTop w:val="0"/>
          <w:marBottom w:val="0"/>
          <w:divBdr>
            <w:top w:val="none" w:sz="0" w:space="0" w:color="auto"/>
            <w:left w:val="none" w:sz="0" w:space="0" w:color="auto"/>
            <w:bottom w:val="none" w:sz="0" w:space="0" w:color="auto"/>
            <w:right w:val="none" w:sz="0" w:space="0" w:color="auto"/>
          </w:divBdr>
          <w:divsChild>
            <w:div w:id="271983757">
              <w:marLeft w:val="0"/>
              <w:marRight w:val="0"/>
              <w:marTop w:val="0"/>
              <w:marBottom w:val="0"/>
              <w:divBdr>
                <w:top w:val="none" w:sz="0" w:space="0" w:color="auto"/>
                <w:left w:val="none" w:sz="0" w:space="0" w:color="auto"/>
                <w:bottom w:val="none" w:sz="0" w:space="0" w:color="auto"/>
                <w:right w:val="none" w:sz="0" w:space="0" w:color="auto"/>
              </w:divBdr>
              <w:divsChild>
                <w:div w:id="1879661041">
                  <w:marLeft w:val="0"/>
                  <w:marRight w:val="0"/>
                  <w:marTop w:val="0"/>
                  <w:marBottom w:val="0"/>
                  <w:divBdr>
                    <w:top w:val="none" w:sz="0" w:space="0" w:color="auto"/>
                    <w:left w:val="none" w:sz="0" w:space="0" w:color="auto"/>
                    <w:bottom w:val="none" w:sz="0" w:space="0" w:color="auto"/>
                    <w:right w:val="none" w:sz="0" w:space="0" w:color="auto"/>
                  </w:divBdr>
                  <w:divsChild>
                    <w:div w:id="613635648">
                      <w:marLeft w:val="0"/>
                      <w:marRight w:val="0"/>
                      <w:marTop w:val="0"/>
                      <w:marBottom w:val="0"/>
                      <w:divBdr>
                        <w:top w:val="none" w:sz="0" w:space="0" w:color="auto"/>
                        <w:left w:val="none" w:sz="0" w:space="0" w:color="auto"/>
                        <w:bottom w:val="none" w:sz="0" w:space="0" w:color="auto"/>
                        <w:right w:val="none" w:sz="0" w:space="0" w:color="auto"/>
                      </w:divBdr>
                    </w:div>
                    <w:div w:id="2098942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7850074">
          <w:marLeft w:val="0"/>
          <w:marRight w:val="0"/>
          <w:marTop w:val="0"/>
          <w:marBottom w:val="0"/>
          <w:divBdr>
            <w:top w:val="none" w:sz="0" w:space="0" w:color="auto"/>
            <w:left w:val="none" w:sz="0" w:space="0" w:color="auto"/>
            <w:bottom w:val="none" w:sz="0" w:space="0" w:color="auto"/>
            <w:right w:val="none" w:sz="0" w:space="0" w:color="auto"/>
          </w:divBdr>
          <w:divsChild>
            <w:div w:id="928738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9897898">
      <w:bodyDiv w:val="1"/>
      <w:marLeft w:val="0"/>
      <w:marRight w:val="0"/>
      <w:marTop w:val="0"/>
      <w:marBottom w:val="0"/>
      <w:divBdr>
        <w:top w:val="none" w:sz="0" w:space="0" w:color="auto"/>
        <w:left w:val="none" w:sz="0" w:space="0" w:color="auto"/>
        <w:bottom w:val="none" w:sz="0" w:space="0" w:color="auto"/>
        <w:right w:val="none" w:sz="0" w:space="0" w:color="auto"/>
      </w:divBdr>
    </w:div>
    <w:div w:id="860244373">
      <w:bodyDiv w:val="1"/>
      <w:marLeft w:val="0"/>
      <w:marRight w:val="0"/>
      <w:marTop w:val="0"/>
      <w:marBottom w:val="0"/>
      <w:divBdr>
        <w:top w:val="none" w:sz="0" w:space="0" w:color="auto"/>
        <w:left w:val="none" w:sz="0" w:space="0" w:color="auto"/>
        <w:bottom w:val="none" w:sz="0" w:space="0" w:color="auto"/>
        <w:right w:val="none" w:sz="0" w:space="0" w:color="auto"/>
      </w:divBdr>
    </w:div>
    <w:div w:id="862550042">
      <w:bodyDiv w:val="1"/>
      <w:marLeft w:val="0"/>
      <w:marRight w:val="0"/>
      <w:marTop w:val="0"/>
      <w:marBottom w:val="0"/>
      <w:divBdr>
        <w:top w:val="none" w:sz="0" w:space="0" w:color="auto"/>
        <w:left w:val="none" w:sz="0" w:space="0" w:color="auto"/>
        <w:bottom w:val="none" w:sz="0" w:space="0" w:color="auto"/>
        <w:right w:val="none" w:sz="0" w:space="0" w:color="auto"/>
      </w:divBdr>
    </w:div>
    <w:div w:id="864370574">
      <w:bodyDiv w:val="1"/>
      <w:marLeft w:val="0"/>
      <w:marRight w:val="0"/>
      <w:marTop w:val="0"/>
      <w:marBottom w:val="0"/>
      <w:divBdr>
        <w:top w:val="none" w:sz="0" w:space="0" w:color="auto"/>
        <w:left w:val="none" w:sz="0" w:space="0" w:color="auto"/>
        <w:bottom w:val="none" w:sz="0" w:space="0" w:color="auto"/>
        <w:right w:val="none" w:sz="0" w:space="0" w:color="auto"/>
      </w:divBdr>
    </w:div>
    <w:div w:id="871188484">
      <w:bodyDiv w:val="1"/>
      <w:marLeft w:val="0"/>
      <w:marRight w:val="0"/>
      <w:marTop w:val="0"/>
      <w:marBottom w:val="0"/>
      <w:divBdr>
        <w:top w:val="none" w:sz="0" w:space="0" w:color="auto"/>
        <w:left w:val="none" w:sz="0" w:space="0" w:color="auto"/>
        <w:bottom w:val="none" w:sz="0" w:space="0" w:color="auto"/>
        <w:right w:val="none" w:sz="0" w:space="0" w:color="auto"/>
      </w:divBdr>
    </w:div>
    <w:div w:id="897086283">
      <w:bodyDiv w:val="1"/>
      <w:marLeft w:val="0"/>
      <w:marRight w:val="0"/>
      <w:marTop w:val="0"/>
      <w:marBottom w:val="0"/>
      <w:divBdr>
        <w:top w:val="none" w:sz="0" w:space="0" w:color="auto"/>
        <w:left w:val="none" w:sz="0" w:space="0" w:color="auto"/>
        <w:bottom w:val="none" w:sz="0" w:space="0" w:color="auto"/>
        <w:right w:val="none" w:sz="0" w:space="0" w:color="auto"/>
      </w:divBdr>
    </w:div>
    <w:div w:id="918563845">
      <w:bodyDiv w:val="1"/>
      <w:marLeft w:val="0"/>
      <w:marRight w:val="0"/>
      <w:marTop w:val="0"/>
      <w:marBottom w:val="0"/>
      <w:divBdr>
        <w:top w:val="none" w:sz="0" w:space="0" w:color="auto"/>
        <w:left w:val="none" w:sz="0" w:space="0" w:color="auto"/>
        <w:bottom w:val="none" w:sz="0" w:space="0" w:color="auto"/>
        <w:right w:val="none" w:sz="0" w:space="0" w:color="auto"/>
      </w:divBdr>
    </w:div>
    <w:div w:id="929047906">
      <w:bodyDiv w:val="1"/>
      <w:marLeft w:val="0"/>
      <w:marRight w:val="0"/>
      <w:marTop w:val="0"/>
      <w:marBottom w:val="0"/>
      <w:divBdr>
        <w:top w:val="none" w:sz="0" w:space="0" w:color="auto"/>
        <w:left w:val="none" w:sz="0" w:space="0" w:color="auto"/>
        <w:bottom w:val="none" w:sz="0" w:space="0" w:color="auto"/>
        <w:right w:val="none" w:sz="0" w:space="0" w:color="auto"/>
      </w:divBdr>
    </w:div>
    <w:div w:id="938103646">
      <w:bodyDiv w:val="1"/>
      <w:marLeft w:val="0"/>
      <w:marRight w:val="0"/>
      <w:marTop w:val="0"/>
      <w:marBottom w:val="0"/>
      <w:divBdr>
        <w:top w:val="none" w:sz="0" w:space="0" w:color="auto"/>
        <w:left w:val="none" w:sz="0" w:space="0" w:color="auto"/>
        <w:bottom w:val="none" w:sz="0" w:space="0" w:color="auto"/>
        <w:right w:val="none" w:sz="0" w:space="0" w:color="auto"/>
      </w:divBdr>
    </w:div>
    <w:div w:id="946274350">
      <w:bodyDiv w:val="1"/>
      <w:marLeft w:val="0"/>
      <w:marRight w:val="0"/>
      <w:marTop w:val="0"/>
      <w:marBottom w:val="0"/>
      <w:divBdr>
        <w:top w:val="none" w:sz="0" w:space="0" w:color="auto"/>
        <w:left w:val="none" w:sz="0" w:space="0" w:color="auto"/>
        <w:bottom w:val="none" w:sz="0" w:space="0" w:color="auto"/>
        <w:right w:val="none" w:sz="0" w:space="0" w:color="auto"/>
      </w:divBdr>
    </w:div>
    <w:div w:id="962270429">
      <w:bodyDiv w:val="1"/>
      <w:marLeft w:val="0"/>
      <w:marRight w:val="0"/>
      <w:marTop w:val="0"/>
      <w:marBottom w:val="0"/>
      <w:divBdr>
        <w:top w:val="none" w:sz="0" w:space="0" w:color="auto"/>
        <w:left w:val="none" w:sz="0" w:space="0" w:color="auto"/>
        <w:bottom w:val="none" w:sz="0" w:space="0" w:color="auto"/>
        <w:right w:val="none" w:sz="0" w:space="0" w:color="auto"/>
      </w:divBdr>
    </w:div>
    <w:div w:id="996883942">
      <w:bodyDiv w:val="1"/>
      <w:marLeft w:val="0"/>
      <w:marRight w:val="0"/>
      <w:marTop w:val="0"/>
      <w:marBottom w:val="0"/>
      <w:divBdr>
        <w:top w:val="none" w:sz="0" w:space="0" w:color="auto"/>
        <w:left w:val="none" w:sz="0" w:space="0" w:color="auto"/>
        <w:bottom w:val="none" w:sz="0" w:space="0" w:color="auto"/>
        <w:right w:val="none" w:sz="0" w:space="0" w:color="auto"/>
      </w:divBdr>
    </w:div>
    <w:div w:id="1035890309">
      <w:bodyDiv w:val="1"/>
      <w:marLeft w:val="0"/>
      <w:marRight w:val="0"/>
      <w:marTop w:val="0"/>
      <w:marBottom w:val="0"/>
      <w:divBdr>
        <w:top w:val="none" w:sz="0" w:space="0" w:color="auto"/>
        <w:left w:val="none" w:sz="0" w:space="0" w:color="auto"/>
        <w:bottom w:val="none" w:sz="0" w:space="0" w:color="auto"/>
        <w:right w:val="none" w:sz="0" w:space="0" w:color="auto"/>
      </w:divBdr>
    </w:div>
    <w:div w:id="1050493351">
      <w:bodyDiv w:val="1"/>
      <w:marLeft w:val="0"/>
      <w:marRight w:val="0"/>
      <w:marTop w:val="0"/>
      <w:marBottom w:val="0"/>
      <w:divBdr>
        <w:top w:val="none" w:sz="0" w:space="0" w:color="auto"/>
        <w:left w:val="none" w:sz="0" w:space="0" w:color="auto"/>
        <w:bottom w:val="none" w:sz="0" w:space="0" w:color="auto"/>
        <w:right w:val="none" w:sz="0" w:space="0" w:color="auto"/>
      </w:divBdr>
    </w:div>
    <w:div w:id="1055548506">
      <w:bodyDiv w:val="1"/>
      <w:marLeft w:val="0"/>
      <w:marRight w:val="0"/>
      <w:marTop w:val="0"/>
      <w:marBottom w:val="0"/>
      <w:divBdr>
        <w:top w:val="none" w:sz="0" w:space="0" w:color="auto"/>
        <w:left w:val="none" w:sz="0" w:space="0" w:color="auto"/>
        <w:bottom w:val="none" w:sz="0" w:space="0" w:color="auto"/>
        <w:right w:val="none" w:sz="0" w:space="0" w:color="auto"/>
      </w:divBdr>
      <w:divsChild>
        <w:div w:id="644353116">
          <w:marLeft w:val="0"/>
          <w:marRight w:val="0"/>
          <w:marTop w:val="0"/>
          <w:marBottom w:val="0"/>
          <w:divBdr>
            <w:top w:val="none" w:sz="0" w:space="0" w:color="auto"/>
            <w:left w:val="none" w:sz="0" w:space="0" w:color="auto"/>
            <w:bottom w:val="none" w:sz="0" w:space="0" w:color="auto"/>
            <w:right w:val="none" w:sz="0" w:space="0" w:color="auto"/>
          </w:divBdr>
          <w:divsChild>
            <w:div w:id="1274361584">
              <w:marLeft w:val="0"/>
              <w:marRight w:val="0"/>
              <w:marTop w:val="0"/>
              <w:marBottom w:val="0"/>
              <w:divBdr>
                <w:top w:val="none" w:sz="0" w:space="0" w:color="auto"/>
                <w:left w:val="none" w:sz="0" w:space="0" w:color="auto"/>
                <w:bottom w:val="none" w:sz="0" w:space="0" w:color="auto"/>
                <w:right w:val="none" w:sz="0" w:space="0" w:color="auto"/>
              </w:divBdr>
              <w:divsChild>
                <w:div w:id="345060778">
                  <w:marLeft w:val="0"/>
                  <w:marRight w:val="0"/>
                  <w:marTop w:val="0"/>
                  <w:marBottom w:val="0"/>
                  <w:divBdr>
                    <w:top w:val="none" w:sz="0" w:space="0" w:color="auto"/>
                    <w:left w:val="none" w:sz="0" w:space="0" w:color="auto"/>
                    <w:bottom w:val="none" w:sz="0" w:space="0" w:color="auto"/>
                    <w:right w:val="none" w:sz="0" w:space="0" w:color="auto"/>
                  </w:divBdr>
                  <w:divsChild>
                    <w:div w:id="212548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4633845">
          <w:marLeft w:val="0"/>
          <w:marRight w:val="0"/>
          <w:marTop w:val="0"/>
          <w:marBottom w:val="0"/>
          <w:divBdr>
            <w:top w:val="none" w:sz="0" w:space="0" w:color="auto"/>
            <w:left w:val="none" w:sz="0" w:space="0" w:color="auto"/>
            <w:bottom w:val="none" w:sz="0" w:space="0" w:color="auto"/>
            <w:right w:val="none" w:sz="0" w:space="0" w:color="auto"/>
          </w:divBdr>
          <w:divsChild>
            <w:div w:id="1142576783">
              <w:marLeft w:val="0"/>
              <w:marRight w:val="0"/>
              <w:marTop w:val="0"/>
              <w:marBottom w:val="0"/>
              <w:divBdr>
                <w:top w:val="none" w:sz="0" w:space="0" w:color="auto"/>
                <w:left w:val="none" w:sz="0" w:space="0" w:color="auto"/>
                <w:bottom w:val="none" w:sz="0" w:space="0" w:color="auto"/>
                <w:right w:val="none" w:sz="0" w:space="0" w:color="auto"/>
              </w:divBdr>
              <w:divsChild>
                <w:div w:id="1512405306">
                  <w:marLeft w:val="0"/>
                  <w:marRight w:val="0"/>
                  <w:marTop w:val="0"/>
                  <w:marBottom w:val="0"/>
                  <w:divBdr>
                    <w:top w:val="none" w:sz="0" w:space="0" w:color="auto"/>
                    <w:left w:val="none" w:sz="0" w:space="0" w:color="auto"/>
                    <w:bottom w:val="none" w:sz="0" w:space="0" w:color="auto"/>
                    <w:right w:val="none" w:sz="0" w:space="0" w:color="auto"/>
                  </w:divBdr>
                  <w:divsChild>
                    <w:div w:id="73520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6204658">
      <w:bodyDiv w:val="1"/>
      <w:marLeft w:val="0"/>
      <w:marRight w:val="0"/>
      <w:marTop w:val="0"/>
      <w:marBottom w:val="0"/>
      <w:divBdr>
        <w:top w:val="none" w:sz="0" w:space="0" w:color="auto"/>
        <w:left w:val="none" w:sz="0" w:space="0" w:color="auto"/>
        <w:bottom w:val="none" w:sz="0" w:space="0" w:color="auto"/>
        <w:right w:val="none" w:sz="0" w:space="0" w:color="auto"/>
      </w:divBdr>
    </w:div>
    <w:div w:id="1069812989">
      <w:bodyDiv w:val="1"/>
      <w:marLeft w:val="0"/>
      <w:marRight w:val="0"/>
      <w:marTop w:val="0"/>
      <w:marBottom w:val="0"/>
      <w:divBdr>
        <w:top w:val="none" w:sz="0" w:space="0" w:color="auto"/>
        <w:left w:val="none" w:sz="0" w:space="0" w:color="auto"/>
        <w:bottom w:val="none" w:sz="0" w:space="0" w:color="auto"/>
        <w:right w:val="none" w:sz="0" w:space="0" w:color="auto"/>
      </w:divBdr>
    </w:div>
    <w:div w:id="1079474676">
      <w:bodyDiv w:val="1"/>
      <w:marLeft w:val="0"/>
      <w:marRight w:val="0"/>
      <w:marTop w:val="0"/>
      <w:marBottom w:val="0"/>
      <w:divBdr>
        <w:top w:val="none" w:sz="0" w:space="0" w:color="auto"/>
        <w:left w:val="none" w:sz="0" w:space="0" w:color="auto"/>
        <w:bottom w:val="none" w:sz="0" w:space="0" w:color="auto"/>
        <w:right w:val="none" w:sz="0" w:space="0" w:color="auto"/>
      </w:divBdr>
    </w:div>
    <w:div w:id="1087190972">
      <w:bodyDiv w:val="1"/>
      <w:marLeft w:val="0"/>
      <w:marRight w:val="0"/>
      <w:marTop w:val="0"/>
      <w:marBottom w:val="0"/>
      <w:divBdr>
        <w:top w:val="none" w:sz="0" w:space="0" w:color="auto"/>
        <w:left w:val="none" w:sz="0" w:space="0" w:color="auto"/>
        <w:bottom w:val="none" w:sz="0" w:space="0" w:color="auto"/>
        <w:right w:val="none" w:sz="0" w:space="0" w:color="auto"/>
      </w:divBdr>
      <w:divsChild>
        <w:div w:id="323359413">
          <w:marLeft w:val="0"/>
          <w:marRight w:val="0"/>
          <w:marTop w:val="0"/>
          <w:marBottom w:val="0"/>
          <w:divBdr>
            <w:top w:val="none" w:sz="0" w:space="0" w:color="auto"/>
            <w:left w:val="none" w:sz="0" w:space="0" w:color="auto"/>
            <w:bottom w:val="none" w:sz="0" w:space="0" w:color="auto"/>
            <w:right w:val="none" w:sz="0" w:space="0" w:color="auto"/>
          </w:divBdr>
          <w:divsChild>
            <w:div w:id="929242041">
              <w:marLeft w:val="0"/>
              <w:marRight w:val="0"/>
              <w:marTop w:val="0"/>
              <w:marBottom w:val="0"/>
              <w:divBdr>
                <w:top w:val="none" w:sz="0" w:space="0" w:color="auto"/>
                <w:left w:val="none" w:sz="0" w:space="0" w:color="auto"/>
                <w:bottom w:val="none" w:sz="0" w:space="0" w:color="auto"/>
                <w:right w:val="none" w:sz="0" w:space="0" w:color="auto"/>
              </w:divBdr>
              <w:divsChild>
                <w:div w:id="785470234">
                  <w:marLeft w:val="0"/>
                  <w:marRight w:val="0"/>
                  <w:marTop w:val="0"/>
                  <w:marBottom w:val="0"/>
                  <w:divBdr>
                    <w:top w:val="none" w:sz="0" w:space="0" w:color="auto"/>
                    <w:left w:val="none" w:sz="0" w:space="0" w:color="auto"/>
                    <w:bottom w:val="none" w:sz="0" w:space="0" w:color="auto"/>
                    <w:right w:val="none" w:sz="0" w:space="0" w:color="auto"/>
                  </w:divBdr>
                </w:div>
                <w:div w:id="868375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0617033">
      <w:bodyDiv w:val="1"/>
      <w:marLeft w:val="0"/>
      <w:marRight w:val="0"/>
      <w:marTop w:val="0"/>
      <w:marBottom w:val="0"/>
      <w:divBdr>
        <w:top w:val="none" w:sz="0" w:space="0" w:color="auto"/>
        <w:left w:val="none" w:sz="0" w:space="0" w:color="auto"/>
        <w:bottom w:val="none" w:sz="0" w:space="0" w:color="auto"/>
        <w:right w:val="none" w:sz="0" w:space="0" w:color="auto"/>
      </w:divBdr>
    </w:div>
    <w:div w:id="1095446069">
      <w:bodyDiv w:val="1"/>
      <w:marLeft w:val="0"/>
      <w:marRight w:val="0"/>
      <w:marTop w:val="0"/>
      <w:marBottom w:val="0"/>
      <w:divBdr>
        <w:top w:val="none" w:sz="0" w:space="0" w:color="auto"/>
        <w:left w:val="none" w:sz="0" w:space="0" w:color="auto"/>
        <w:bottom w:val="none" w:sz="0" w:space="0" w:color="auto"/>
        <w:right w:val="none" w:sz="0" w:space="0" w:color="auto"/>
      </w:divBdr>
    </w:div>
    <w:div w:id="1096369917">
      <w:bodyDiv w:val="1"/>
      <w:marLeft w:val="0"/>
      <w:marRight w:val="0"/>
      <w:marTop w:val="0"/>
      <w:marBottom w:val="0"/>
      <w:divBdr>
        <w:top w:val="none" w:sz="0" w:space="0" w:color="auto"/>
        <w:left w:val="none" w:sz="0" w:space="0" w:color="auto"/>
        <w:bottom w:val="none" w:sz="0" w:space="0" w:color="auto"/>
        <w:right w:val="none" w:sz="0" w:space="0" w:color="auto"/>
      </w:divBdr>
    </w:div>
    <w:div w:id="1098211273">
      <w:bodyDiv w:val="1"/>
      <w:marLeft w:val="0"/>
      <w:marRight w:val="0"/>
      <w:marTop w:val="0"/>
      <w:marBottom w:val="0"/>
      <w:divBdr>
        <w:top w:val="none" w:sz="0" w:space="0" w:color="auto"/>
        <w:left w:val="none" w:sz="0" w:space="0" w:color="auto"/>
        <w:bottom w:val="none" w:sz="0" w:space="0" w:color="auto"/>
        <w:right w:val="none" w:sz="0" w:space="0" w:color="auto"/>
      </w:divBdr>
    </w:div>
    <w:div w:id="1110320755">
      <w:bodyDiv w:val="1"/>
      <w:marLeft w:val="0"/>
      <w:marRight w:val="0"/>
      <w:marTop w:val="0"/>
      <w:marBottom w:val="0"/>
      <w:divBdr>
        <w:top w:val="none" w:sz="0" w:space="0" w:color="auto"/>
        <w:left w:val="none" w:sz="0" w:space="0" w:color="auto"/>
        <w:bottom w:val="none" w:sz="0" w:space="0" w:color="auto"/>
        <w:right w:val="none" w:sz="0" w:space="0" w:color="auto"/>
      </w:divBdr>
    </w:div>
    <w:div w:id="1123883383">
      <w:bodyDiv w:val="1"/>
      <w:marLeft w:val="0"/>
      <w:marRight w:val="0"/>
      <w:marTop w:val="0"/>
      <w:marBottom w:val="0"/>
      <w:divBdr>
        <w:top w:val="none" w:sz="0" w:space="0" w:color="auto"/>
        <w:left w:val="none" w:sz="0" w:space="0" w:color="auto"/>
        <w:bottom w:val="none" w:sz="0" w:space="0" w:color="auto"/>
        <w:right w:val="none" w:sz="0" w:space="0" w:color="auto"/>
      </w:divBdr>
    </w:div>
    <w:div w:id="1140195482">
      <w:bodyDiv w:val="1"/>
      <w:marLeft w:val="0"/>
      <w:marRight w:val="0"/>
      <w:marTop w:val="0"/>
      <w:marBottom w:val="0"/>
      <w:divBdr>
        <w:top w:val="none" w:sz="0" w:space="0" w:color="auto"/>
        <w:left w:val="none" w:sz="0" w:space="0" w:color="auto"/>
        <w:bottom w:val="none" w:sz="0" w:space="0" w:color="auto"/>
        <w:right w:val="none" w:sz="0" w:space="0" w:color="auto"/>
      </w:divBdr>
    </w:div>
    <w:div w:id="1154180636">
      <w:bodyDiv w:val="1"/>
      <w:marLeft w:val="0"/>
      <w:marRight w:val="0"/>
      <w:marTop w:val="0"/>
      <w:marBottom w:val="0"/>
      <w:divBdr>
        <w:top w:val="none" w:sz="0" w:space="0" w:color="auto"/>
        <w:left w:val="none" w:sz="0" w:space="0" w:color="auto"/>
        <w:bottom w:val="none" w:sz="0" w:space="0" w:color="auto"/>
        <w:right w:val="none" w:sz="0" w:space="0" w:color="auto"/>
      </w:divBdr>
      <w:divsChild>
        <w:div w:id="73401870">
          <w:marLeft w:val="0"/>
          <w:marRight w:val="0"/>
          <w:marTop w:val="0"/>
          <w:marBottom w:val="0"/>
          <w:divBdr>
            <w:top w:val="none" w:sz="0" w:space="0" w:color="auto"/>
            <w:left w:val="none" w:sz="0" w:space="0" w:color="auto"/>
            <w:bottom w:val="none" w:sz="0" w:space="0" w:color="auto"/>
            <w:right w:val="none" w:sz="0" w:space="0" w:color="auto"/>
          </w:divBdr>
          <w:divsChild>
            <w:div w:id="1250694723">
              <w:marLeft w:val="0"/>
              <w:marRight w:val="0"/>
              <w:marTop w:val="0"/>
              <w:marBottom w:val="0"/>
              <w:divBdr>
                <w:top w:val="none" w:sz="0" w:space="0" w:color="auto"/>
                <w:left w:val="none" w:sz="0" w:space="0" w:color="auto"/>
                <w:bottom w:val="none" w:sz="0" w:space="0" w:color="auto"/>
                <w:right w:val="none" w:sz="0" w:space="0" w:color="auto"/>
              </w:divBdr>
              <w:divsChild>
                <w:div w:id="297301779">
                  <w:marLeft w:val="0"/>
                  <w:marRight w:val="0"/>
                  <w:marTop w:val="0"/>
                  <w:marBottom w:val="0"/>
                  <w:divBdr>
                    <w:top w:val="none" w:sz="0" w:space="0" w:color="auto"/>
                    <w:left w:val="none" w:sz="0" w:space="0" w:color="auto"/>
                    <w:bottom w:val="none" w:sz="0" w:space="0" w:color="auto"/>
                    <w:right w:val="none" w:sz="0" w:space="0" w:color="auto"/>
                  </w:divBdr>
                </w:div>
                <w:div w:id="545215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5956614">
      <w:bodyDiv w:val="1"/>
      <w:marLeft w:val="0"/>
      <w:marRight w:val="0"/>
      <w:marTop w:val="0"/>
      <w:marBottom w:val="0"/>
      <w:divBdr>
        <w:top w:val="none" w:sz="0" w:space="0" w:color="auto"/>
        <w:left w:val="none" w:sz="0" w:space="0" w:color="auto"/>
        <w:bottom w:val="none" w:sz="0" w:space="0" w:color="auto"/>
        <w:right w:val="none" w:sz="0" w:space="0" w:color="auto"/>
      </w:divBdr>
    </w:div>
    <w:div w:id="1158884153">
      <w:bodyDiv w:val="1"/>
      <w:marLeft w:val="0"/>
      <w:marRight w:val="0"/>
      <w:marTop w:val="0"/>
      <w:marBottom w:val="0"/>
      <w:divBdr>
        <w:top w:val="none" w:sz="0" w:space="0" w:color="auto"/>
        <w:left w:val="none" w:sz="0" w:space="0" w:color="auto"/>
        <w:bottom w:val="none" w:sz="0" w:space="0" w:color="auto"/>
        <w:right w:val="none" w:sz="0" w:space="0" w:color="auto"/>
      </w:divBdr>
      <w:divsChild>
        <w:div w:id="949583015">
          <w:marLeft w:val="0"/>
          <w:marRight w:val="0"/>
          <w:marTop w:val="0"/>
          <w:marBottom w:val="0"/>
          <w:divBdr>
            <w:top w:val="none" w:sz="0" w:space="0" w:color="auto"/>
            <w:left w:val="none" w:sz="0" w:space="0" w:color="auto"/>
            <w:bottom w:val="none" w:sz="0" w:space="0" w:color="auto"/>
            <w:right w:val="none" w:sz="0" w:space="0" w:color="auto"/>
          </w:divBdr>
          <w:divsChild>
            <w:div w:id="535504076">
              <w:marLeft w:val="0"/>
              <w:marRight w:val="0"/>
              <w:marTop w:val="0"/>
              <w:marBottom w:val="0"/>
              <w:divBdr>
                <w:top w:val="none" w:sz="0" w:space="0" w:color="auto"/>
                <w:left w:val="none" w:sz="0" w:space="0" w:color="auto"/>
                <w:bottom w:val="none" w:sz="0" w:space="0" w:color="auto"/>
                <w:right w:val="none" w:sz="0" w:space="0" w:color="auto"/>
              </w:divBdr>
              <w:divsChild>
                <w:div w:id="517355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7737980">
          <w:marLeft w:val="0"/>
          <w:marRight w:val="0"/>
          <w:marTop w:val="0"/>
          <w:marBottom w:val="0"/>
          <w:divBdr>
            <w:top w:val="none" w:sz="0" w:space="0" w:color="auto"/>
            <w:left w:val="none" w:sz="0" w:space="0" w:color="auto"/>
            <w:bottom w:val="none" w:sz="0" w:space="0" w:color="auto"/>
            <w:right w:val="none" w:sz="0" w:space="0" w:color="auto"/>
          </w:divBdr>
          <w:divsChild>
            <w:div w:id="584994778">
              <w:marLeft w:val="0"/>
              <w:marRight w:val="0"/>
              <w:marTop w:val="0"/>
              <w:marBottom w:val="0"/>
              <w:divBdr>
                <w:top w:val="none" w:sz="0" w:space="0" w:color="auto"/>
                <w:left w:val="none" w:sz="0" w:space="0" w:color="auto"/>
                <w:bottom w:val="none" w:sz="0" w:space="0" w:color="auto"/>
                <w:right w:val="none" w:sz="0" w:space="0" w:color="auto"/>
              </w:divBdr>
              <w:divsChild>
                <w:div w:id="550389692">
                  <w:marLeft w:val="0"/>
                  <w:marRight w:val="0"/>
                  <w:marTop w:val="0"/>
                  <w:marBottom w:val="0"/>
                  <w:divBdr>
                    <w:top w:val="none" w:sz="0" w:space="0" w:color="auto"/>
                    <w:left w:val="none" w:sz="0" w:space="0" w:color="auto"/>
                    <w:bottom w:val="none" w:sz="0" w:space="0" w:color="auto"/>
                    <w:right w:val="none" w:sz="0" w:space="0" w:color="auto"/>
                  </w:divBdr>
                </w:div>
              </w:divsChild>
            </w:div>
            <w:div w:id="1927611179">
              <w:marLeft w:val="0"/>
              <w:marRight w:val="0"/>
              <w:marTop w:val="0"/>
              <w:marBottom w:val="0"/>
              <w:divBdr>
                <w:top w:val="none" w:sz="0" w:space="0" w:color="auto"/>
                <w:left w:val="none" w:sz="0" w:space="0" w:color="auto"/>
                <w:bottom w:val="none" w:sz="0" w:space="0" w:color="auto"/>
                <w:right w:val="none" w:sz="0" w:space="0" w:color="auto"/>
              </w:divBdr>
              <w:divsChild>
                <w:div w:id="606276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2820638">
      <w:bodyDiv w:val="1"/>
      <w:marLeft w:val="0"/>
      <w:marRight w:val="0"/>
      <w:marTop w:val="0"/>
      <w:marBottom w:val="0"/>
      <w:divBdr>
        <w:top w:val="none" w:sz="0" w:space="0" w:color="auto"/>
        <w:left w:val="none" w:sz="0" w:space="0" w:color="auto"/>
        <w:bottom w:val="none" w:sz="0" w:space="0" w:color="auto"/>
        <w:right w:val="none" w:sz="0" w:space="0" w:color="auto"/>
      </w:divBdr>
    </w:div>
    <w:div w:id="1166823384">
      <w:bodyDiv w:val="1"/>
      <w:marLeft w:val="0"/>
      <w:marRight w:val="0"/>
      <w:marTop w:val="0"/>
      <w:marBottom w:val="0"/>
      <w:divBdr>
        <w:top w:val="none" w:sz="0" w:space="0" w:color="auto"/>
        <w:left w:val="none" w:sz="0" w:space="0" w:color="auto"/>
        <w:bottom w:val="none" w:sz="0" w:space="0" w:color="auto"/>
        <w:right w:val="none" w:sz="0" w:space="0" w:color="auto"/>
      </w:divBdr>
    </w:div>
    <w:div w:id="1184594433">
      <w:bodyDiv w:val="1"/>
      <w:marLeft w:val="0"/>
      <w:marRight w:val="0"/>
      <w:marTop w:val="0"/>
      <w:marBottom w:val="0"/>
      <w:divBdr>
        <w:top w:val="none" w:sz="0" w:space="0" w:color="auto"/>
        <w:left w:val="none" w:sz="0" w:space="0" w:color="auto"/>
        <w:bottom w:val="none" w:sz="0" w:space="0" w:color="auto"/>
        <w:right w:val="none" w:sz="0" w:space="0" w:color="auto"/>
      </w:divBdr>
    </w:div>
    <w:div w:id="1208957335">
      <w:bodyDiv w:val="1"/>
      <w:marLeft w:val="0"/>
      <w:marRight w:val="0"/>
      <w:marTop w:val="0"/>
      <w:marBottom w:val="0"/>
      <w:divBdr>
        <w:top w:val="none" w:sz="0" w:space="0" w:color="auto"/>
        <w:left w:val="none" w:sz="0" w:space="0" w:color="auto"/>
        <w:bottom w:val="none" w:sz="0" w:space="0" w:color="auto"/>
        <w:right w:val="none" w:sz="0" w:space="0" w:color="auto"/>
      </w:divBdr>
    </w:div>
    <w:div w:id="1215889656">
      <w:bodyDiv w:val="1"/>
      <w:marLeft w:val="0"/>
      <w:marRight w:val="0"/>
      <w:marTop w:val="0"/>
      <w:marBottom w:val="0"/>
      <w:divBdr>
        <w:top w:val="none" w:sz="0" w:space="0" w:color="auto"/>
        <w:left w:val="none" w:sz="0" w:space="0" w:color="auto"/>
        <w:bottom w:val="none" w:sz="0" w:space="0" w:color="auto"/>
        <w:right w:val="none" w:sz="0" w:space="0" w:color="auto"/>
      </w:divBdr>
    </w:div>
    <w:div w:id="1251546314">
      <w:bodyDiv w:val="1"/>
      <w:marLeft w:val="0"/>
      <w:marRight w:val="0"/>
      <w:marTop w:val="0"/>
      <w:marBottom w:val="0"/>
      <w:divBdr>
        <w:top w:val="none" w:sz="0" w:space="0" w:color="auto"/>
        <w:left w:val="none" w:sz="0" w:space="0" w:color="auto"/>
        <w:bottom w:val="none" w:sz="0" w:space="0" w:color="auto"/>
        <w:right w:val="none" w:sz="0" w:space="0" w:color="auto"/>
      </w:divBdr>
    </w:div>
    <w:div w:id="1266301878">
      <w:bodyDiv w:val="1"/>
      <w:marLeft w:val="0"/>
      <w:marRight w:val="0"/>
      <w:marTop w:val="0"/>
      <w:marBottom w:val="0"/>
      <w:divBdr>
        <w:top w:val="none" w:sz="0" w:space="0" w:color="auto"/>
        <w:left w:val="none" w:sz="0" w:space="0" w:color="auto"/>
        <w:bottom w:val="none" w:sz="0" w:space="0" w:color="auto"/>
        <w:right w:val="none" w:sz="0" w:space="0" w:color="auto"/>
      </w:divBdr>
    </w:div>
    <w:div w:id="1291588677">
      <w:bodyDiv w:val="1"/>
      <w:marLeft w:val="0"/>
      <w:marRight w:val="0"/>
      <w:marTop w:val="0"/>
      <w:marBottom w:val="0"/>
      <w:divBdr>
        <w:top w:val="none" w:sz="0" w:space="0" w:color="auto"/>
        <w:left w:val="none" w:sz="0" w:space="0" w:color="auto"/>
        <w:bottom w:val="none" w:sz="0" w:space="0" w:color="auto"/>
        <w:right w:val="none" w:sz="0" w:space="0" w:color="auto"/>
      </w:divBdr>
      <w:divsChild>
        <w:div w:id="425460114">
          <w:marLeft w:val="0"/>
          <w:marRight w:val="0"/>
          <w:marTop w:val="0"/>
          <w:marBottom w:val="0"/>
          <w:divBdr>
            <w:top w:val="none" w:sz="0" w:space="0" w:color="auto"/>
            <w:left w:val="none" w:sz="0" w:space="0" w:color="auto"/>
            <w:bottom w:val="none" w:sz="0" w:space="0" w:color="auto"/>
            <w:right w:val="none" w:sz="0" w:space="0" w:color="auto"/>
          </w:divBdr>
          <w:divsChild>
            <w:div w:id="1018889547">
              <w:marLeft w:val="0"/>
              <w:marRight w:val="0"/>
              <w:marTop w:val="0"/>
              <w:marBottom w:val="0"/>
              <w:divBdr>
                <w:top w:val="none" w:sz="0" w:space="0" w:color="auto"/>
                <w:left w:val="none" w:sz="0" w:space="0" w:color="auto"/>
                <w:bottom w:val="none" w:sz="0" w:space="0" w:color="auto"/>
                <w:right w:val="none" w:sz="0" w:space="0" w:color="auto"/>
              </w:divBdr>
              <w:divsChild>
                <w:div w:id="212885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8244190">
      <w:bodyDiv w:val="1"/>
      <w:marLeft w:val="0"/>
      <w:marRight w:val="0"/>
      <w:marTop w:val="0"/>
      <w:marBottom w:val="0"/>
      <w:divBdr>
        <w:top w:val="none" w:sz="0" w:space="0" w:color="auto"/>
        <w:left w:val="none" w:sz="0" w:space="0" w:color="auto"/>
        <w:bottom w:val="none" w:sz="0" w:space="0" w:color="auto"/>
        <w:right w:val="none" w:sz="0" w:space="0" w:color="auto"/>
      </w:divBdr>
    </w:div>
    <w:div w:id="1347948657">
      <w:bodyDiv w:val="1"/>
      <w:marLeft w:val="0"/>
      <w:marRight w:val="0"/>
      <w:marTop w:val="0"/>
      <w:marBottom w:val="0"/>
      <w:divBdr>
        <w:top w:val="none" w:sz="0" w:space="0" w:color="auto"/>
        <w:left w:val="none" w:sz="0" w:space="0" w:color="auto"/>
        <w:bottom w:val="none" w:sz="0" w:space="0" w:color="auto"/>
        <w:right w:val="none" w:sz="0" w:space="0" w:color="auto"/>
      </w:divBdr>
    </w:div>
    <w:div w:id="1355107235">
      <w:bodyDiv w:val="1"/>
      <w:marLeft w:val="0"/>
      <w:marRight w:val="0"/>
      <w:marTop w:val="0"/>
      <w:marBottom w:val="0"/>
      <w:divBdr>
        <w:top w:val="none" w:sz="0" w:space="0" w:color="auto"/>
        <w:left w:val="none" w:sz="0" w:space="0" w:color="auto"/>
        <w:bottom w:val="none" w:sz="0" w:space="0" w:color="auto"/>
        <w:right w:val="none" w:sz="0" w:space="0" w:color="auto"/>
      </w:divBdr>
    </w:div>
    <w:div w:id="1362511472">
      <w:bodyDiv w:val="1"/>
      <w:marLeft w:val="0"/>
      <w:marRight w:val="0"/>
      <w:marTop w:val="0"/>
      <w:marBottom w:val="0"/>
      <w:divBdr>
        <w:top w:val="none" w:sz="0" w:space="0" w:color="auto"/>
        <w:left w:val="none" w:sz="0" w:space="0" w:color="auto"/>
        <w:bottom w:val="none" w:sz="0" w:space="0" w:color="auto"/>
        <w:right w:val="none" w:sz="0" w:space="0" w:color="auto"/>
      </w:divBdr>
    </w:div>
    <w:div w:id="1364938917">
      <w:bodyDiv w:val="1"/>
      <w:marLeft w:val="0"/>
      <w:marRight w:val="0"/>
      <w:marTop w:val="0"/>
      <w:marBottom w:val="0"/>
      <w:divBdr>
        <w:top w:val="none" w:sz="0" w:space="0" w:color="auto"/>
        <w:left w:val="none" w:sz="0" w:space="0" w:color="auto"/>
        <w:bottom w:val="none" w:sz="0" w:space="0" w:color="auto"/>
        <w:right w:val="none" w:sz="0" w:space="0" w:color="auto"/>
      </w:divBdr>
      <w:divsChild>
        <w:div w:id="1523860814">
          <w:marLeft w:val="0"/>
          <w:marRight w:val="0"/>
          <w:marTop w:val="0"/>
          <w:marBottom w:val="0"/>
          <w:divBdr>
            <w:top w:val="none" w:sz="0" w:space="0" w:color="auto"/>
            <w:left w:val="none" w:sz="0" w:space="0" w:color="auto"/>
            <w:bottom w:val="none" w:sz="0" w:space="0" w:color="auto"/>
            <w:right w:val="none" w:sz="0" w:space="0" w:color="auto"/>
          </w:divBdr>
          <w:divsChild>
            <w:div w:id="1288045487">
              <w:marLeft w:val="0"/>
              <w:marRight w:val="0"/>
              <w:marTop w:val="0"/>
              <w:marBottom w:val="0"/>
              <w:divBdr>
                <w:top w:val="none" w:sz="0" w:space="0" w:color="auto"/>
                <w:left w:val="none" w:sz="0" w:space="0" w:color="auto"/>
                <w:bottom w:val="none" w:sz="0" w:space="0" w:color="auto"/>
                <w:right w:val="none" w:sz="0" w:space="0" w:color="auto"/>
              </w:divBdr>
              <w:divsChild>
                <w:div w:id="65808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2459569">
      <w:bodyDiv w:val="1"/>
      <w:marLeft w:val="0"/>
      <w:marRight w:val="0"/>
      <w:marTop w:val="0"/>
      <w:marBottom w:val="0"/>
      <w:divBdr>
        <w:top w:val="none" w:sz="0" w:space="0" w:color="auto"/>
        <w:left w:val="none" w:sz="0" w:space="0" w:color="auto"/>
        <w:bottom w:val="none" w:sz="0" w:space="0" w:color="auto"/>
        <w:right w:val="none" w:sz="0" w:space="0" w:color="auto"/>
      </w:divBdr>
    </w:div>
    <w:div w:id="1390693273">
      <w:bodyDiv w:val="1"/>
      <w:marLeft w:val="0"/>
      <w:marRight w:val="0"/>
      <w:marTop w:val="0"/>
      <w:marBottom w:val="0"/>
      <w:divBdr>
        <w:top w:val="none" w:sz="0" w:space="0" w:color="auto"/>
        <w:left w:val="none" w:sz="0" w:space="0" w:color="auto"/>
        <w:bottom w:val="none" w:sz="0" w:space="0" w:color="auto"/>
        <w:right w:val="none" w:sz="0" w:space="0" w:color="auto"/>
      </w:divBdr>
    </w:div>
    <w:div w:id="1406150239">
      <w:bodyDiv w:val="1"/>
      <w:marLeft w:val="0"/>
      <w:marRight w:val="0"/>
      <w:marTop w:val="0"/>
      <w:marBottom w:val="0"/>
      <w:divBdr>
        <w:top w:val="none" w:sz="0" w:space="0" w:color="auto"/>
        <w:left w:val="none" w:sz="0" w:space="0" w:color="auto"/>
        <w:bottom w:val="none" w:sz="0" w:space="0" w:color="auto"/>
        <w:right w:val="none" w:sz="0" w:space="0" w:color="auto"/>
      </w:divBdr>
      <w:divsChild>
        <w:div w:id="1489126657">
          <w:marLeft w:val="0"/>
          <w:marRight w:val="0"/>
          <w:marTop w:val="0"/>
          <w:marBottom w:val="0"/>
          <w:divBdr>
            <w:top w:val="single" w:sz="2" w:space="0" w:color="E3E3E3"/>
            <w:left w:val="single" w:sz="2" w:space="0" w:color="E3E3E3"/>
            <w:bottom w:val="single" w:sz="2" w:space="0" w:color="E3E3E3"/>
            <w:right w:val="single" w:sz="2" w:space="0" w:color="E3E3E3"/>
          </w:divBdr>
        </w:div>
        <w:div w:id="1936160959">
          <w:marLeft w:val="0"/>
          <w:marRight w:val="0"/>
          <w:marTop w:val="0"/>
          <w:marBottom w:val="0"/>
          <w:divBdr>
            <w:top w:val="single" w:sz="2" w:space="0" w:color="E3E3E3"/>
            <w:left w:val="single" w:sz="2" w:space="0" w:color="E3E3E3"/>
            <w:bottom w:val="single" w:sz="2" w:space="0" w:color="E3E3E3"/>
            <w:right w:val="single" w:sz="2" w:space="0" w:color="E3E3E3"/>
          </w:divBdr>
          <w:divsChild>
            <w:div w:id="214436200">
              <w:marLeft w:val="0"/>
              <w:marRight w:val="0"/>
              <w:marTop w:val="0"/>
              <w:marBottom w:val="0"/>
              <w:divBdr>
                <w:top w:val="single" w:sz="2" w:space="0" w:color="E3E3E3"/>
                <w:left w:val="single" w:sz="2" w:space="0" w:color="E3E3E3"/>
                <w:bottom w:val="single" w:sz="2" w:space="0" w:color="E3E3E3"/>
                <w:right w:val="single" w:sz="2" w:space="0" w:color="E3E3E3"/>
              </w:divBdr>
              <w:divsChild>
                <w:div w:id="771440061">
                  <w:marLeft w:val="0"/>
                  <w:marRight w:val="0"/>
                  <w:marTop w:val="0"/>
                  <w:marBottom w:val="0"/>
                  <w:divBdr>
                    <w:top w:val="single" w:sz="2" w:space="2" w:color="E3E3E3"/>
                    <w:left w:val="single" w:sz="2" w:space="0" w:color="E3E3E3"/>
                    <w:bottom w:val="single" w:sz="2" w:space="0" w:color="E3E3E3"/>
                    <w:right w:val="single" w:sz="2" w:space="0" w:color="E3E3E3"/>
                  </w:divBdr>
                  <w:divsChild>
                    <w:div w:id="13410811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07142819">
      <w:bodyDiv w:val="1"/>
      <w:marLeft w:val="0"/>
      <w:marRight w:val="0"/>
      <w:marTop w:val="0"/>
      <w:marBottom w:val="0"/>
      <w:divBdr>
        <w:top w:val="none" w:sz="0" w:space="0" w:color="auto"/>
        <w:left w:val="none" w:sz="0" w:space="0" w:color="auto"/>
        <w:bottom w:val="none" w:sz="0" w:space="0" w:color="auto"/>
        <w:right w:val="none" w:sz="0" w:space="0" w:color="auto"/>
      </w:divBdr>
    </w:div>
    <w:div w:id="1408501491">
      <w:bodyDiv w:val="1"/>
      <w:marLeft w:val="0"/>
      <w:marRight w:val="0"/>
      <w:marTop w:val="0"/>
      <w:marBottom w:val="0"/>
      <w:divBdr>
        <w:top w:val="none" w:sz="0" w:space="0" w:color="auto"/>
        <w:left w:val="none" w:sz="0" w:space="0" w:color="auto"/>
        <w:bottom w:val="none" w:sz="0" w:space="0" w:color="auto"/>
        <w:right w:val="none" w:sz="0" w:space="0" w:color="auto"/>
      </w:divBdr>
    </w:div>
    <w:div w:id="1428624245">
      <w:bodyDiv w:val="1"/>
      <w:marLeft w:val="0"/>
      <w:marRight w:val="0"/>
      <w:marTop w:val="0"/>
      <w:marBottom w:val="0"/>
      <w:divBdr>
        <w:top w:val="none" w:sz="0" w:space="0" w:color="auto"/>
        <w:left w:val="none" w:sz="0" w:space="0" w:color="auto"/>
        <w:bottom w:val="none" w:sz="0" w:space="0" w:color="auto"/>
        <w:right w:val="none" w:sz="0" w:space="0" w:color="auto"/>
      </w:divBdr>
    </w:div>
    <w:div w:id="1482194921">
      <w:bodyDiv w:val="1"/>
      <w:marLeft w:val="0"/>
      <w:marRight w:val="0"/>
      <w:marTop w:val="0"/>
      <w:marBottom w:val="0"/>
      <w:divBdr>
        <w:top w:val="none" w:sz="0" w:space="0" w:color="auto"/>
        <w:left w:val="none" w:sz="0" w:space="0" w:color="auto"/>
        <w:bottom w:val="none" w:sz="0" w:space="0" w:color="auto"/>
        <w:right w:val="none" w:sz="0" w:space="0" w:color="auto"/>
      </w:divBdr>
    </w:div>
    <w:div w:id="1504204806">
      <w:bodyDiv w:val="1"/>
      <w:marLeft w:val="0"/>
      <w:marRight w:val="0"/>
      <w:marTop w:val="0"/>
      <w:marBottom w:val="0"/>
      <w:divBdr>
        <w:top w:val="none" w:sz="0" w:space="0" w:color="auto"/>
        <w:left w:val="none" w:sz="0" w:space="0" w:color="auto"/>
        <w:bottom w:val="none" w:sz="0" w:space="0" w:color="auto"/>
        <w:right w:val="none" w:sz="0" w:space="0" w:color="auto"/>
      </w:divBdr>
      <w:divsChild>
        <w:div w:id="1040472693">
          <w:marLeft w:val="0"/>
          <w:marRight w:val="0"/>
          <w:marTop w:val="0"/>
          <w:marBottom w:val="0"/>
          <w:divBdr>
            <w:top w:val="none" w:sz="0" w:space="0" w:color="auto"/>
            <w:left w:val="none" w:sz="0" w:space="0" w:color="auto"/>
            <w:bottom w:val="none" w:sz="0" w:space="0" w:color="auto"/>
            <w:right w:val="none" w:sz="0" w:space="0" w:color="auto"/>
          </w:divBdr>
          <w:divsChild>
            <w:div w:id="997926166">
              <w:marLeft w:val="0"/>
              <w:marRight w:val="0"/>
              <w:marTop w:val="0"/>
              <w:marBottom w:val="0"/>
              <w:divBdr>
                <w:top w:val="none" w:sz="0" w:space="0" w:color="auto"/>
                <w:left w:val="none" w:sz="0" w:space="0" w:color="auto"/>
                <w:bottom w:val="none" w:sz="0" w:space="0" w:color="auto"/>
                <w:right w:val="none" w:sz="0" w:space="0" w:color="auto"/>
              </w:divBdr>
              <w:divsChild>
                <w:div w:id="1124930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0120829">
      <w:bodyDiv w:val="1"/>
      <w:marLeft w:val="0"/>
      <w:marRight w:val="0"/>
      <w:marTop w:val="0"/>
      <w:marBottom w:val="0"/>
      <w:divBdr>
        <w:top w:val="none" w:sz="0" w:space="0" w:color="auto"/>
        <w:left w:val="none" w:sz="0" w:space="0" w:color="auto"/>
        <w:bottom w:val="none" w:sz="0" w:space="0" w:color="auto"/>
        <w:right w:val="none" w:sz="0" w:space="0" w:color="auto"/>
      </w:divBdr>
    </w:div>
    <w:div w:id="1541091644">
      <w:bodyDiv w:val="1"/>
      <w:marLeft w:val="0"/>
      <w:marRight w:val="0"/>
      <w:marTop w:val="0"/>
      <w:marBottom w:val="0"/>
      <w:divBdr>
        <w:top w:val="none" w:sz="0" w:space="0" w:color="auto"/>
        <w:left w:val="none" w:sz="0" w:space="0" w:color="auto"/>
        <w:bottom w:val="none" w:sz="0" w:space="0" w:color="auto"/>
        <w:right w:val="none" w:sz="0" w:space="0" w:color="auto"/>
      </w:divBdr>
    </w:div>
    <w:div w:id="1580404134">
      <w:bodyDiv w:val="1"/>
      <w:marLeft w:val="0"/>
      <w:marRight w:val="0"/>
      <w:marTop w:val="0"/>
      <w:marBottom w:val="0"/>
      <w:divBdr>
        <w:top w:val="none" w:sz="0" w:space="0" w:color="auto"/>
        <w:left w:val="none" w:sz="0" w:space="0" w:color="auto"/>
        <w:bottom w:val="none" w:sz="0" w:space="0" w:color="auto"/>
        <w:right w:val="none" w:sz="0" w:space="0" w:color="auto"/>
      </w:divBdr>
    </w:div>
    <w:div w:id="1584101926">
      <w:bodyDiv w:val="1"/>
      <w:marLeft w:val="0"/>
      <w:marRight w:val="0"/>
      <w:marTop w:val="0"/>
      <w:marBottom w:val="0"/>
      <w:divBdr>
        <w:top w:val="none" w:sz="0" w:space="0" w:color="auto"/>
        <w:left w:val="none" w:sz="0" w:space="0" w:color="auto"/>
        <w:bottom w:val="none" w:sz="0" w:space="0" w:color="auto"/>
        <w:right w:val="none" w:sz="0" w:space="0" w:color="auto"/>
      </w:divBdr>
    </w:div>
    <w:div w:id="1587566515">
      <w:bodyDiv w:val="1"/>
      <w:marLeft w:val="0"/>
      <w:marRight w:val="0"/>
      <w:marTop w:val="0"/>
      <w:marBottom w:val="0"/>
      <w:divBdr>
        <w:top w:val="none" w:sz="0" w:space="0" w:color="auto"/>
        <w:left w:val="none" w:sz="0" w:space="0" w:color="auto"/>
        <w:bottom w:val="none" w:sz="0" w:space="0" w:color="auto"/>
        <w:right w:val="none" w:sz="0" w:space="0" w:color="auto"/>
      </w:divBdr>
    </w:div>
    <w:div w:id="1589195254">
      <w:bodyDiv w:val="1"/>
      <w:marLeft w:val="0"/>
      <w:marRight w:val="0"/>
      <w:marTop w:val="0"/>
      <w:marBottom w:val="0"/>
      <w:divBdr>
        <w:top w:val="none" w:sz="0" w:space="0" w:color="auto"/>
        <w:left w:val="none" w:sz="0" w:space="0" w:color="auto"/>
        <w:bottom w:val="none" w:sz="0" w:space="0" w:color="auto"/>
        <w:right w:val="none" w:sz="0" w:space="0" w:color="auto"/>
      </w:divBdr>
    </w:div>
    <w:div w:id="1594974457">
      <w:bodyDiv w:val="1"/>
      <w:marLeft w:val="0"/>
      <w:marRight w:val="0"/>
      <w:marTop w:val="0"/>
      <w:marBottom w:val="0"/>
      <w:divBdr>
        <w:top w:val="none" w:sz="0" w:space="0" w:color="auto"/>
        <w:left w:val="none" w:sz="0" w:space="0" w:color="auto"/>
        <w:bottom w:val="none" w:sz="0" w:space="0" w:color="auto"/>
        <w:right w:val="none" w:sz="0" w:space="0" w:color="auto"/>
      </w:divBdr>
    </w:div>
    <w:div w:id="1596327471">
      <w:bodyDiv w:val="1"/>
      <w:marLeft w:val="0"/>
      <w:marRight w:val="0"/>
      <w:marTop w:val="0"/>
      <w:marBottom w:val="0"/>
      <w:divBdr>
        <w:top w:val="none" w:sz="0" w:space="0" w:color="auto"/>
        <w:left w:val="none" w:sz="0" w:space="0" w:color="auto"/>
        <w:bottom w:val="none" w:sz="0" w:space="0" w:color="auto"/>
        <w:right w:val="none" w:sz="0" w:space="0" w:color="auto"/>
      </w:divBdr>
      <w:divsChild>
        <w:div w:id="1951351218">
          <w:marLeft w:val="0"/>
          <w:marRight w:val="0"/>
          <w:marTop w:val="0"/>
          <w:marBottom w:val="0"/>
          <w:divBdr>
            <w:top w:val="none" w:sz="0" w:space="0" w:color="auto"/>
            <w:left w:val="none" w:sz="0" w:space="0" w:color="auto"/>
            <w:bottom w:val="none" w:sz="0" w:space="0" w:color="auto"/>
            <w:right w:val="none" w:sz="0" w:space="0" w:color="auto"/>
          </w:divBdr>
          <w:divsChild>
            <w:div w:id="2033221057">
              <w:marLeft w:val="0"/>
              <w:marRight w:val="0"/>
              <w:marTop w:val="0"/>
              <w:marBottom w:val="0"/>
              <w:divBdr>
                <w:top w:val="none" w:sz="0" w:space="0" w:color="auto"/>
                <w:left w:val="none" w:sz="0" w:space="0" w:color="auto"/>
                <w:bottom w:val="none" w:sz="0" w:space="0" w:color="auto"/>
                <w:right w:val="none" w:sz="0" w:space="0" w:color="auto"/>
              </w:divBdr>
              <w:divsChild>
                <w:div w:id="2076122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7666045">
      <w:bodyDiv w:val="1"/>
      <w:marLeft w:val="0"/>
      <w:marRight w:val="0"/>
      <w:marTop w:val="0"/>
      <w:marBottom w:val="0"/>
      <w:divBdr>
        <w:top w:val="none" w:sz="0" w:space="0" w:color="auto"/>
        <w:left w:val="none" w:sz="0" w:space="0" w:color="auto"/>
        <w:bottom w:val="none" w:sz="0" w:space="0" w:color="auto"/>
        <w:right w:val="none" w:sz="0" w:space="0" w:color="auto"/>
      </w:divBdr>
      <w:divsChild>
        <w:div w:id="2036614335">
          <w:marLeft w:val="0"/>
          <w:marRight w:val="0"/>
          <w:marTop w:val="0"/>
          <w:marBottom w:val="0"/>
          <w:divBdr>
            <w:top w:val="none" w:sz="0" w:space="0" w:color="auto"/>
            <w:left w:val="none" w:sz="0" w:space="0" w:color="auto"/>
            <w:bottom w:val="none" w:sz="0" w:space="0" w:color="auto"/>
            <w:right w:val="none" w:sz="0" w:space="0" w:color="auto"/>
          </w:divBdr>
          <w:divsChild>
            <w:div w:id="606086900">
              <w:marLeft w:val="0"/>
              <w:marRight w:val="0"/>
              <w:marTop w:val="0"/>
              <w:marBottom w:val="0"/>
              <w:divBdr>
                <w:top w:val="none" w:sz="0" w:space="0" w:color="auto"/>
                <w:left w:val="none" w:sz="0" w:space="0" w:color="auto"/>
                <w:bottom w:val="none" w:sz="0" w:space="0" w:color="auto"/>
                <w:right w:val="none" w:sz="0" w:space="0" w:color="auto"/>
              </w:divBdr>
              <w:divsChild>
                <w:div w:id="87223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1333216">
      <w:bodyDiv w:val="1"/>
      <w:marLeft w:val="0"/>
      <w:marRight w:val="0"/>
      <w:marTop w:val="0"/>
      <w:marBottom w:val="0"/>
      <w:divBdr>
        <w:top w:val="none" w:sz="0" w:space="0" w:color="auto"/>
        <w:left w:val="none" w:sz="0" w:space="0" w:color="auto"/>
        <w:bottom w:val="none" w:sz="0" w:space="0" w:color="auto"/>
        <w:right w:val="none" w:sz="0" w:space="0" w:color="auto"/>
      </w:divBdr>
    </w:div>
    <w:div w:id="1604259901">
      <w:bodyDiv w:val="1"/>
      <w:marLeft w:val="0"/>
      <w:marRight w:val="0"/>
      <w:marTop w:val="0"/>
      <w:marBottom w:val="0"/>
      <w:divBdr>
        <w:top w:val="none" w:sz="0" w:space="0" w:color="auto"/>
        <w:left w:val="none" w:sz="0" w:space="0" w:color="auto"/>
        <w:bottom w:val="none" w:sz="0" w:space="0" w:color="auto"/>
        <w:right w:val="none" w:sz="0" w:space="0" w:color="auto"/>
      </w:divBdr>
    </w:div>
    <w:div w:id="1608274284">
      <w:bodyDiv w:val="1"/>
      <w:marLeft w:val="0"/>
      <w:marRight w:val="0"/>
      <w:marTop w:val="0"/>
      <w:marBottom w:val="0"/>
      <w:divBdr>
        <w:top w:val="none" w:sz="0" w:space="0" w:color="auto"/>
        <w:left w:val="none" w:sz="0" w:space="0" w:color="auto"/>
        <w:bottom w:val="none" w:sz="0" w:space="0" w:color="auto"/>
        <w:right w:val="none" w:sz="0" w:space="0" w:color="auto"/>
      </w:divBdr>
    </w:div>
    <w:div w:id="1610237528">
      <w:bodyDiv w:val="1"/>
      <w:marLeft w:val="0"/>
      <w:marRight w:val="0"/>
      <w:marTop w:val="0"/>
      <w:marBottom w:val="0"/>
      <w:divBdr>
        <w:top w:val="none" w:sz="0" w:space="0" w:color="auto"/>
        <w:left w:val="none" w:sz="0" w:space="0" w:color="auto"/>
        <w:bottom w:val="none" w:sz="0" w:space="0" w:color="auto"/>
        <w:right w:val="none" w:sz="0" w:space="0" w:color="auto"/>
      </w:divBdr>
      <w:divsChild>
        <w:div w:id="279185781">
          <w:marLeft w:val="0"/>
          <w:marRight w:val="0"/>
          <w:marTop w:val="0"/>
          <w:marBottom w:val="0"/>
          <w:divBdr>
            <w:top w:val="none" w:sz="0" w:space="0" w:color="auto"/>
            <w:left w:val="none" w:sz="0" w:space="0" w:color="auto"/>
            <w:bottom w:val="none" w:sz="0" w:space="0" w:color="auto"/>
            <w:right w:val="none" w:sz="0" w:space="0" w:color="auto"/>
          </w:divBdr>
          <w:divsChild>
            <w:div w:id="1036351784">
              <w:marLeft w:val="0"/>
              <w:marRight w:val="0"/>
              <w:marTop w:val="0"/>
              <w:marBottom w:val="0"/>
              <w:divBdr>
                <w:top w:val="none" w:sz="0" w:space="0" w:color="auto"/>
                <w:left w:val="none" w:sz="0" w:space="0" w:color="auto"/>
                <w:bottom w:val="none" w:sz="0" w:space="0" w:color="auto"/>
                <w:right w:val="none" w:sz="0" w:space="0" w:color="auto"/>
              </w:divBdr>
              <w:divsChild>
                <w:div w:id="1299997574">
                  <w:marLeft w:val="0"/>
                  <w:marRight w:val="0"/>
                  <w:marTop w:val="0"/>
                  <w:marBottom w:val="0"/>
                  <w:divBdr>
                    <w:top w:val="none" w:sz="0" w:space="0" w:color="auto"/>
                    <w:left w:val="none" w:sz="0" w:space="0" w:color="auto"/>
                    <w:bottom w:val="none" w:sz="0" w:space="0" w:color="auto"/>
                    <w:right w:val="none" w:sz="0" w:space="0" w:color="auto"/>
                  </w:divBdr>
                  <w:divsChild>
                    <w:div w:id="412700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3028505">
      <w:bodyDiv w:val="1"/>
      <w:marLeft w:val="0"/>
      <w:marRight w:val="0"/>
      <w:marTop w:val="0"/>
      <w:marBottom w:val="0"/>
      <w:divBdr>
        <w:top w:val="none" w:sz="0" w:space="0" w:color="auto"/>
        <w:left w:val="none" w:sz="0" w:space="0" w:color="auto"/>
        <w:bottom w:val="none" w:sz="0" w:space="0" w:color="auto"/>
        <w:right w:val="none" w:sz="0" w:space="0" w:color="auto"/>
      </w:divBdr>
    </w:div>
    <w:div w:id="1624456379">
      <w:bodyDiv w:val="1"/>
      <w:marLeft w:val="0"/>
      <w:marRight w:val="0"/>
      <w:marTop w:val="0"/>
      <w:marBottom w:val="0"/>
      <w:divBdr>
        <w:top w:val="none" w:sz="0" w:space="0" w:color="auto"/>
        <w:left w:val="none" w:sz="0" w:space="0" w:color="auto"/>
        <w:bottom w:val="none" w:sz="0" w:space="0" w:color="auto"/>
        <w:right w:val="none" w:sz="0" w:space="0" w:color="auto"/>
      </w:divBdr>
    </w:div>
    <w:div w:id="1624457190">
      <w:bodyDiv w:val="1"/>
      <w:marLeft w:val="0"/>
      <w:marRight w:val="0"/>
      <w:marTop w:val="0"/>
      <w:marBottom w:val="0"/>
      <w:divBdr>
        <w:top w:val="none" w:sz="0" w:space="0" w:color="auto"/>
        <w:left w:val="none" w:sz="0" w:space="0" w:color="auto"/>
        <w:bottom w:val="none" w:sz="0" w:space="0" w:color="auto"/>
        <w:right w:val="none" w:sz="0" w:space="0" w:color="auto"/>
      </w:divBdr>
    </w:div>
    <w:div w:id="1634556749">
      <w:bodyDiv w:val="1"/>
      <w:marLeft w:val="0"/>
      <w:marRight w:val="0"/>
      <w:marTop w:val="0"/>
      <w:marBottom w:val="0"/>
      <w:divBdr>
        <w:top w:val="none" w:sz="0" w:space="0" w:color="auto"/>
        <w:left w:val="none" w:sz="0" w:space="0" w:color="auto"/>
        <w:bottom w:val="none" w:sz="0" w:space="0" w:color="auto"/>
        <w:right w:val="none" w:sz="0" w:space="0" w:color="auto"/>
      </w:divBdr>
    </w:div>
    <w:div w:id="1644574984">
      <w:bodyDiv w:val="1"/>
      <w:marLeft w:val="0"/>
      <w:marRight w:val="0"/>
      <w:marTop w:val="0"/>
      <w:marBottom w:val="0"/>
      <w:divBdr>
        <w:top w:val="none" w:sz="0" w:space="0" w:color="auto"/>
        <w:left w:val="none" w:sz="0" w:space="0" w:color="auto"/>
        <w:bottom w:val="none" w:sz="0" w:space="0" w:color="auto"/>
        <w:right w:val="none" w:sz="0" w:space="0" w:color="auto"/>
      </w:divBdr>
    </w:div>
    <w:div w:id="1645544791">
      <w:bodyDiv w:val="1"/>
      <w:marLeft w:val="0"/>
      <w:marRight w:val="0"/>
      <w:marTop w:val="0"/>
      <w:marBottom w:val="0"/>
      <w:divBdr>
        <w:top w:val="none" w:sz="0" w:space="0" w:color="auto"/>
        <w:left w:val="none" w:sz="0" w:space="0" w:color="auto"/>
        <w:bottom w:val="none" w:sz="0" w:space="0" w:color="auto"/>
        <w:right w:val="none" w:sz="0" w:space="0" w:color="auto"/>
      </w:divBdr>
      <w:divsChild>
        <w:div w:id="1614244474">
          <w:marLeft w:val="0"/>
          <w:marRight w:val="0"/>
          <w:marTop w:val="0"/>
          <w:marBottom w:val="0"/>
          <w:divBdr>
            <w:top w:val="none" w:sz="0" w:space="0" w:color="auto"/>
            <w:left w:val="none" w:sz="0" w:space="0" w:color="auto"/>
            <w:bottom w:val="none" w:sz="0" w:space="0" w:color="auto"/>
            <w:right w:val="none" w:sz="0" w:space="0" w:color="auto"/>
          </w:divBdr>
          <w:divsChild>
            <w:div w:id="1392079252">
              <w:marLeft w:val="0"/>
              <w:marRight w:val="0"/>
              <w:marTop w:val="0"/>
              <w:marBottom w:val="0"/>
              <w:divBdr>
                <w:top w:val="none" w:sz="0" w:space="0" w:color="auto"/>
                <w:left w:val="none" w:sz="0" w:space="0" w:color="auto"/>
                <w:bottom w:val="none" w:sz="0" w:space="0" w:color="auto"/>
                <w:right w:val="none" w:sz="0" w:space="0" w:color="auto"/>
              </w:divBdr>
              <w:divsChild>
                <w:div w:id="463278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709807">
      <w:bodyDiv w:val="1"/>
      <w:marLeft w:val="0"/>
      <w:marRight w:val="0"/>
      <w:marTop w:val="0"/>
      <w:marBottom w:val="0"/>
      <w:divBdr>
        <w:top w:val="none" w:sz="0" w:space="0" w:color="auto"/>
        <w:left w:val="none" w:sz="0" w:space="0" w:color="auto"/>
        <w:bottom w:val="none" w:sz="0" w:space="0" w:color="auto"/>
        <w:right w:val="none" w:sz="0" w:space="0" w:color="auto"/>
      </w:divBdr>
    </w:div>
    <w:div w:id="1655987763">
      <w:bodyDiv w:val="1"/>
      <w:marLeft w:val="0"/>
      <w:marRight w:val="0"/>
      <w:marTop w:val="0"/>
      <w:marBottom w:val="0"/>
      <w:divBdr>
        <w:top w:val="none" w:sz="0" w:space="0" w:color="auto"/>
        <w:left w:val="none" w:sz="0" w:space="0" w:color="auto"/>
        <w:bottom w:val="none" w:sz="0" w:space="0" w:color="auto"/>
        <w:right w:val="none" w:sz="0" w:space="0" w:color="auto"/>
      </w:divBdr>
    </w:div>
    <w:div w:id="1681353128">
      <w:bodyDiv w:val="1"/>
      <w:marLeft w:val="0"/>
      <w:marRight w:val="0"/>
      <w:marTop w:val="0"/>
      <w:marBottom w:val="0"/>
      <w:divBdr>
        <w:top w:val="none" w:sz="0" w:space="0" w:color="auto"/>
        <w:left w:val="none" w:sz="0" w:space="0" w:color="auto"/>
        <w:bottom w:val="none" w:sz="0" w:space="0" w:color="auto"/>
        <w:right w:val="none" w:sz="0" w:space="0" w:color="auto"/>
      </w:divBdr>
      <w:divsChild>
        <w:div w:id="952130429">
          <w:marLeft w:val="0"/>
          <w:marRight w:val="0"/>
          <w:marTop w:val="0"/>
          <w:marBottom w:val="0"/>
          <w:divBdr>
            <w:top w:val="none" w:sz="0" w:space="0" w:color="auto"/>
            <w:left w:val="none" w:sz="0" w:space="0" w:color="auto"/>
            <w:bottom w:val="none" w:sz="0" w:space="0" w:color="auto"/>
            <w:right w:val="none" w:sz="0" w:space="0" w:color="auto"/>
          </w:divBdr>
          <w:divsChild>
            <w:div w:id="7298633">
              <w:marLeft w:val="0"/>
              <w:marRight w:val="0"/>
              <w:marTop w:val="0"/>
              <w:marBottom w:val="0"/>
              <w:divBdr>
                <w:top w:val="none" w:sz="0" w:space="0" w:color="auto"/>
                <w:left w:val="none" w:sz="0" w:space="0" w:color="auto"/>
                <w:bottom w:val="none" w:sz="0" w:space="0" w:color="auto"/>
                <w:right w:val="none" w:sz="0" w:space="0" w:color="auto"/>
              </w:divBdr>
              <w:divsChild>
                <w:div w:id="1928538942">
                  <w:marLeft w:val="0"/>
                  <w:marRight w:val="0"/>
                  <w:marTop w:val="0"/>
                  <w:marBottom w:val="0"/>
                  <w:divBdr>
                    <w:top w:val="none" w:sz="0" w:space="0" w:color="auto"/>
                    <w:left w:val="none" w:sz="0" w:space="0" w:color="auto"/>
                    <w:bottom w:val="none" w:sz="0" w:space="0" w:color="auto"/>
                    <w:right w:val="none" w:sz="0" w:space="0" w:color="auto"/>
                  </w:divBdr>
                  <w:divsChild>
                    <w:div w:id="786243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2927028">
      <w:bodyDiv w:val="1"/>
      <w:marLeft w:val="0"/>
      <w:marRight w:val="0"/>
      <w:marTop w:val="0"/>
      <w:marBottom w:val="0"/>
      <w:divBdr>
        <w:top w:val="none" w:sz="0" w:space="0" w:color="auto"/>
        <w:left w:val="none" w:sz="0" w:space="0" w:color="auto"/>
        <w:bottom w:val="none" w:sz="0" w:space="0" w:color="auto"/>
        <w:right w:val="none" w:sz="0" w:space="0" w:color="auto"/>
      </w:divBdr>
    </w:div>
    <w:div w:id="1724720790">
      <w:bodyDiv w:val="1"/>
      <w:marLeft w:val="0"/>
      <w:marRight w:val="0"/>
      <w:marTop w:val="0"/>
      <w:marBottom w:val="0"/>
      <w:divBdr>
        <w:top w:val="none" w:sz="0" w:space="0" w:color="auto"/>
        <w:left w:val="none" w:sz="0" w:space="0" w:color="auto"/>
        <w:bottom w:val="none" w:sz="0" w:space="0" w:color="auto"/>
        <w:right w:val="none" w:sz="0" w:space="0" w:color="auto"/>
      </w:divBdr>
    </w:div>
    <w:div w:id="1751388660">
      <w:bodyDiv w:val="1"/>
      <w:marLeft w:val="0"/>
      <w:marRight w:val="0"/>
      <w:marTop w:val="0"/>
      <w:marBottom w:val="0"/>
      <w:divBdr>
        <w:top w:val="none" w:sz="0" w:space="0" w:color="auto"/>
        <w:left w:val="none" w:sz="0" w:space="0" w:color="auto"/>
        <w:bottom w:val="none" w:sz="0" w:space="0" w:color="auto"/>
        <w:right w:val="none" w:sz="0" w:space="0" w:color="auto"/>
      </w:divBdr>
    </w:div>
    <w:div w:id="1793282094">
      <w:bodyDiv w:val="1"/>
      <w:marLeft w:val="0"/>
      <w:marRight w:val="0"/>
      <w:marTop w:val="0"/>
      <w:marBottom w:val="0"/>
      <w:divBdr>
        <w:top w:val="none" w:sz="0" w:space="0" w:color="auto"/>
        <w:left w:val="none" w:sz="0" w:space="0" w:color="auto"/>
        <w:bottom w:val="none" w:sz="0" w:space="0" w:color="auto"/>
        <w:right w:val="none" w:sz="0" w:space="0" w:color="auto"/>
      </w:divBdr>
    </w:div>
    <w:div w:id="1802721334">
      <w:bodyDiv w:val="1"/>
      <w:marLeft w:val="0"/>
      <w:marRight w:val="0"/>
      <w:marTop w:val="0"/>
      <w:marBottom w:val="0"/>
      <w:divBdr>
        <w:top w:val="none" w:sz="0" w:space="0" w:color="auto"/>
        <w:left w:val="none" w:sz="0" w:space="0" w:color="auto"/>
        <w:bottom w:val="none" w:sz="0" w:space="0" w:color="auto"/>
        <w:right w:val="none" w:sz="0" w:space="0" w:color="auto"/>
      </w:divBdr>
    </w:div>
    <w:div w:id="1835218174">
      <w:bodyDiv w:val="1"/>
      <w:marLeft w:val="0"/>
      <w:marRight w:val="0"/>
      <w:marTop w:val="0"/>
      <w:marBottom w:val="0"/>
      <w:divBdr>
        <w:top w:val="none" w:sz="0" w:space="0" w:color="auto"/>
        <w:left w:val="none" w:sz="0" w:space="0" w:color="auto"/>
        <w:bottom w:val="none" w:sz="0" w:space="0" w:color="auto"/>
        <w:right w:val="none" w:sz="0" w:space="0" w:color="auto"/>
      </w:divBdr>
    </w:div>
    <w:div w:id="1845899273">
      <w:bodyDiv w:val="1"/>
      <w:marLeft w:val="0"/>
      <w:marRight w:val="0"/>
      <w:marTop w:val="0"/>
      <w:marBottom w:val="0"/>
      <w:divBdr>
        <w:top w:val="none" w:sz="0" w:space="0" w:color="auto"/>
        <w:left w:val="none" w:sz="0" w:space="0" w:color="auto"/>
        <w:bottom w:val="none" w:sz="0" w:space="0" w:color="auto"/>
        <w:right w:val="none" w:sz="0" w:space="0" w:color="auto"/>
      </w:divBdr>
    </w:div>
    <w:div w:id="1848670168">
      <w:bodyDiv w:val="1"/>
      <w:marLeft w:val="0"/>
      <w:marRight w:val="0"/>
      <w:marTop w:val="0"/>
      <w:marBottom w:val="0"/>
      <w:divBdr>
        <w:top w:val="none" w:sz="0" w:space="0" w:color="auto"/>
        <w:left w:val="none" w:sz="0" w:space="0" w:color="auto"/>
        <w:bottom w:val="none" w:sz="0" w:space="0" w:color="auto"/>
        <w:right w:val="none" w:sz="0" w:space="0" w:color="auto"/>
      </w:divBdr>
    </w:div>
    <w:div w:id="1854952052">
      <w:bodyDiv w:val="1"/>
      <w:marLeft w:val="0"/>
      <w:marRight w:val="0"/>
      <w:marTop w:val="0"/>
      <w:marBottom w:val="0"/>
      <w:divBdr>
        <w:top w:val="none" w:sz="0" w:space="0" w:color="auto"/>
        <w:left w:val="none" w:sz="0" w:space="0" w:color="auto"/>
        <w:bottom w:val="none" w:sz="0" w:space="0" w:color="auto"/>
        <w:right w:val="none" w:sz="0" w:space="0" w:color="auto"/>
      </w:divBdr>
    </w:div>
    <w:div w:id="1863933401">
      <w:bodyDiv w:val="1"/>
      <w:marLeft w:val="0"/>
      <w:marRight w:val="0"/>
      <w:marTop w:val="0"/>
      <w:marBottom w:val="0"/>
      <w:divBdr>
        <w:top w:val="none" w:sz="0" w:space="0" w:color="auto"/>
        <w:left w:val="none" w:sz="0" w:space="0" w:color="auto"/>
        <w:bottom w:val="none" w:sz="0" w:space="0" w:color="auto"/>
        <w:right w:val="none" w:sz="0" w:space="0" w:color="auto"/>
      </w:divBdr>
    </w:div>
    <w:div w:id="1869640709">
      <w:bodyDiv w:val="1"/>
      <w:marLeft w:val="0"/>
      <w:marRight w:val="0"/>
      <w:marTop w:val="0"/>
      <w:marBottom w:val="0"/>
      <w:divBdr>
        <w:top w:val="none" w:sz="0" w:space="0" w:color="auto"/>
        <w:left w:val="none" w:sz="0" w:space="0" w:color="auto"/>
        <w:bottom w:val="none" w:sz="0" w:space="0" w:color="auto"/>
        <w:right w:val="none" w:sz="0" w:space="0" w:color="auto"/>
      </w:divBdr>
    </w:div>
    <w:div w:id="1869709185">
      <w:bodyDiv w:val="1"/>
      <w:marLeft w:val="0"/>
      <w:marRight w:val="0"/>
      <w:marTop w:val="0"/>
      <w:marBottom w:val="0"/>
      <w:divBdr>
        <w:top w:val="none" w:sz="0" w:space="0" w:color="auto"/>
        <w:left w:val="none" w:sz="0" w:space="0" w:color="auto"/>
        <w:bottom w:val="none" w:sz="0" w:space="0" w:color="auto"/>
        <w:right w:val="none" w:sz="0" w:space="0" w:color="auto"/>
      </w:divBdr>
    </w:div>
    <w:div w:id="1879778843">
      <w:bodyDiv w:val="1"/>
      <w:marLeft w:val="0"/>
      <w:marRight w:val="0"/>
      <w:marTop w:val="0"/>
      <w:marBottom w:val="0"/>
      <w:divBdr>
        <w:top w:val="none" w:sz="0" w:space="0" w:color="auto"/>
        <w:left w:val="none" w:sz="0" w:space="0" w:color="auto"/>
        <w:bottom w:val="none" w:sz="0" w:space="0" w:color="auto"/>
        <w:right w:val="none" w:sz="0" w:space="0" w:color="auto"/>
      </w:divBdr>
    </w:div>
    <w:div w:id="1890796150">
      <w:bodyDiv w:val="1"/>
      <w:marLeft w:val="0"/>
      <w:marRight w:val="0"/>
      <w:marTop w:val="0"/>
      <w:marBottom w:val="0"/>
      <w:divBdr>
        <w:top w:val="none" w:sz="0" w:space="0" w:color="auto"/>
        <w:left w:val="none" w:sz="0" w:space="0" w:color="auto"/>
        <w:bottom w:val="none" w:sz="0" w:space="0" w:color="auto"/>
        <w:right w:val="none" w:sz="0" w:space="0" w:color="auto"/>
      </w:divBdr>
    </w:div>
    <w:div w:id="1901207513">
      <w:bodyDiv w:val="1"/>
      <w:marLeft w:val="0"/>
      <w:marRight w:val="0"/>
      <w:marTop w:val="0"/>
      <w:marBottom w:val="0"/>
      <w:divBdr>
        <w:top w:val="none" w:sz="0" w:space="0" w:color="auto"/>
        <w:left w:val="none" w:sz="0" w:space="0" w:color="auto"/>
        <w:bottom w:val="none" w:sz="0" w:space="0" w:color="auto"/>
        <w:right w:val="none" w:sz="0" w:space="0" w:color="auto"/>
      </w:divBdr>
      <w:divsChild>
        <w:div w:id="154956148">
          <w:marLeft w:val="0"/>
          <w:marRight w:val="0"/>
          <w:marTop w:val="0"/>
          <w:marBottom w:val="0"/>
          <w:divBdr>
            <w:top w:val="none" w:sz="0" w:space="0" w:color="auto"/>
            <w:left w:val="none" w:sz="0" w:space="0" w:color="auto"/>
            <w:bottom w:val="none" w:sz="0" w:space="0" w:color="auto"/>
            <w:right w:val="none" w:sz="0" w:space="0" w:color="auto"/>
          </w:divBdr>
          <w:divsChild>
            <w:div w:id="515048298">
              <w:marLeft w:val="0"/>
              <w:marRight w:val="0"/>
              <w:marTop w:val="0"/>
              <w:marBottom w:val="0"/>
              <w:divBdr>
                <w:top w:val="none" w:sz="0" w:space="0" w:color="auto"/>
                <w:left w:val="none" w:sz="0" w:space="0" w:color="auto"/>
                <w:bottom w:val="none" w:sz="0" w:space="0" w:color="auto"/>
                <w:right w:val="none" w:sz="0" w:space="0" w:color="auto"/>
              </w:divBdr>
              <w:divsChild>
                <w:div w:id="760566277">
                  <w:marLeft w:val="0"/>
                  <w:marRight w:val="0"/>
                  <w:marTop w:val="0"/>
                  <w:marBottom w:val="0"/>
                  <w:divBdr>
                    <w:top w:val="none" w:sz="0" w:space="0" w:color="auto"/>
                    <w:left w:val="none" w:sz="0" w:space="0" w:color="auto"/>
                    <w:bottom w:val="none" w:sz="0" w:space="0" w:color="auto"/>
                    <w:right w:val="none" w:sz="0" w:space="0" w:color="auto"/>
                  </w:divBdr>
                  <w:divsChild>
                    <w:div w:id="1254897702">
                      <w:marLeft w:val="0"/>
                      <w:marRight w:val="0"/>
                      <w:marTop w:val="0"/>
                      <w:marBottom w:val="0"/>
                      <w:divBdr>
                        <w:top w:val="none" w:sz="0" w:space="0" w:color="auto"/>
                        <w:left w:val="none" w:sz="0" w:space="0" w:color="auto"/>
                        <w:bottom w:val="none" w:sz="0" w:space="0" w:color="auto"/>
                        <w:right w:val="none" w:sz="0" w:space="0" w:color="auto"/>
                      </w:divBdr>
                      <w:divsChild>
                        <w:div w:id="157381145">
                          <w:marLeft w:val="0"/>
                          <w:marRight w:val="0"/>
                          <w:marTop w:val="0"/>
                          <w:marBottom w:val="0"/>
                          <w:divBdr>
                            <w:top w:val="none" w:sz="0" w:space="0" w:color="auto"/>
                            <w:left w:val="none" w:sz="0" w:space="0" w:color="auto"/>
                            <w:bottom w:val="none" w:sz="0" w:space="0" w:color="auto"/>
                            <w:right w:val="none" w:sz="0" w:space="0" w:color="auto"/>
                          </w:divBdr>
                          <w:divsChild>
                            <w:div w:id="1633369743">
                              <w:marLeft w:val="0"/>
                              <w:marRight w:val="0"/>
                              <w:marTop w:val="0"/>
                              <w:marBottom w:val="0"/>
                              <w:divBdr>
                                <w:top w:val="none" w:sz="0" w:space="0" w:color="auto"/>
                                <w:left w:val="none" w:sz="0" w:space="0" w:color="auto"/>
                                <w:bottom w:val="none" w:sz="0" w:space="0" w:color="auto"/>
                                <w:right w:val="none" w:sz="0" w:space="0" w:color="auto"/>
                              </w:divBdr>
                              <w:divsChild>
                                <w:div w:id="1118722170">
                                  <w:marLeft w:val="0"/>
                                  <w:marRight w:val="0"/>
                                  <w:marTop w:val="0"/>
                                  <w:marBottom w:val="0"/>
                                  <w:divBdr>
                                    <w:top w:val="none" w:sz="0" w:space="0" w:color="auto"/>
                                    <w:left w:val="none" w:sz="0" w:space="0" w:color="auto"/>
                                    <w:bottom w:val="none" w:sz="0" w:space="0" w:color="auto"/>
                                    <w:right w:val="none" w:sz="0" w:space="0" w:color="auto"/>
                                  </w:divBdr>
                                  <w:divsChild>
                                    <w:div w:id="573780920">
                                      <w:marLeft w:val="0"/>
                                      <w:marRight w:val="0"/>
                                      <w:marTop w:val="0"/>
                                      <w:marBottom w:val="0"/>
                                      <w:divBdr>
                                        <w:top w:val="none" w:sz="0" w:space="0" w:color="auto"/>
                                        <w:left w:val="none" w:sz="0" w:space="0" w:color="auto"/>
                                        <w:bottom w:val="none" w:sz="0" w:space="0" w:color="auto"/>
                                        <w:right w:val="none" w:sz="0" w:space="0" w:color="auto"/>
                                      </w:divBdr>
                                      <w:divsChild>
                                        <w:div w:id="2015255693">
                                          <w:marLeft w:val="0"/>
                                          <w:marRight w:val="0"/>
                                          <w:marTop w:val="0"/>
                                          <w:marBottom w:val="0"/>
                                          <w:divBdr>
                                            <w:top w:val="none" w:sz="0" w:space="0" w:color="auto"/>
                                            <w:left w:val="none" w:sz="0" w:space="0" w:color="auto"/>
                                            <w:bottom w:val="none" w:sz="0" w:space="0" w:color="auto"/>
                                            <w:right w:val="none" w:sz="0" w:space="0" w:color="auto"/>
                                          </w:divBdr>
                                          <w:divsChild>
                                            <w:div w:id="623580004">
                                              <w:marLeft w:val="0"/>
                                              <w:marRight w:val="0"/>
                                              <w:marTop w:val="0"/>
                                              <w:marBottom w:val="0"/>
                                              <w:divBdr>
                                                <w:top w:val="none" w:sz="0" w:space="0" w:color="auto"/>
                                                <w:left w:val="none" w:sz="0" w:space="0" w:color="auto"/>
                                                <w:bottom w:val="none" w:sz="0" w:space="0" w:color="auto"/>
                                                <w:right w:val="none" w:sz="0" w:space="0" w:color="auto"/>
                                              </w:divBdr>
                                              <w:divsChild>
                                                <w:div w:id="38433661">
                                                  <w:marLeft w:val="0"/>
                                                  <w:marRight w:val="0"/>
                                                  <w:marTop w:val="0"/>
                                                  <w:marBottom w:val="0"/>
                                                  <w:divBdr>
                                                    <w:top w:val="none" w:sz="0" w:space="0" w:color="auto"/>
                                                    <w:left w:val="none" w:sz="0" w:space="0" w:color="auto"/>
                                                    <w:bottom w:val="none" w:sz="0" w:space="0" w:color="auto"/>
                                                    <w:right w:val="none" w:sz="0" w:space="0" w:color="auto"/>
                                                  </w:divBdr>
                                                  <w:divsChild>
                                                    <w:div w:id="1452742097">
                                                      <w:marLeft w:val="0"/>
                                                      <w:marRight w:val="0"/>
                                                      <w:marTop w:val="0"/>
                                                      <w:marBottom w:val="0"/>
                                                      <w:divBdr>
                                                        <w:top w:val="none" w:sz="0" w:space="0" w:color="auto"/>
                                                        <w:left w:val="none" w:sz="0" w:space="0" w:color="auto"/>
                                                        <w:bottom w:val="none" w:sz="0" w:space="0" w:color="auto"/>
                                                        <w:right w:val="none" w:sz="0" w:space="0" w:color="auto"/>
                                                      </w:divBdr>
                                                      <w:divsChild>
                                                        <w:div w:id="894894212">
                                                          <w:marLeft w:val="0"/>
                                                          <w:marRight w:val="0"/>
                                                          <w:marTop w:val="0"/>
                                                          <w:marBottom w:val="0"/>
                                                          <w:divBdr>
                                                            <w:top w:val="none" w:sz="0" w:space="0" w:color="auto"/>
                                                            <w:left w:val="none" w:sz="0" w:space="0" w:color="auto"/>
                                                            <w:bottom w:val="none" w:sz="0" w:space="0" w:color="auto"/>
                                                            <w:right w:val="none" w:sz="0" w:space="0" w:color="auto"/>
                                                          </w:divBdr>
                                                          <w:divsChild>
                                                            <w:div w:id="1498376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1620613">
                                                  <w:marLeft w:val="0"/>
                                                  <w:marRight w:val="0"/>
                                                  <w:marTop w:val="0"/>
                                                  <w:marBottom w:val="0"/>
                                                  <w:divBdr>
                                                    <w:top w:val="none" w:sz="0" w:space="0" w:color="auto"/>
                                                    <w:left w:val="none" w:sz="0" w:space="0" w:color="auto"/>
                                                    <w:bottom w:val="none" w:sz="0" w:space="0" w:color="auto"/>
                                                    <w:right w:val="none" w:sz="0" w:space="0" w:color="auto"/>
                                                  </w:divBdr>
                                                  <w:divsChild>
                                                    <w:div w:id="1835873513">
                                                      <w:marLeft w:val="0"/>
                                                      <w:marRight w:val="0"/>
                                                      <w:marTop w:val="0"/>
                                                      <w:marBottom w:val="0"/>
                                                      <w:divBdr>
                                                        <w:top w:val="none" w:sz="0" w:space="0" w:color="auto"/>
                                                        <w:left w:val="none" w:sz="0" w:space="0" w:color="auto"/>
                                                        <w:bottom w:val="none" w:sz="0" w:space="0" w:color="auto"/>
                                                        <w:right w:val="none" w:sz="0" w:space="0" w:color="auto"/>
                                                      </w:divBdr>
                                                      <w:divsChild>
                                                        <w:div w:id="1271820145">
                                                          <w:marLeft w:val="0"/>
                                                          <w:marRight w:val="0"/>
                                                          <w:marTop w:val="0"/>
                                                          <w:marBottom w:val="0"/>
                                                          <w:divBdr>
                                                            <w:top w:val="none" w:sz="0" w:space="0" w:color="auto"/>
                                                            <w:left w:val="none" w:sz="0" w:space="0" w:color="auto"/>
                                                            <w:bottom w:val="none" w:sz="0" w:space="0" w:color="auto"/>
                                                            <w:right w:val="none" w:sz="0" w:space="0" w:color="auto"/>
                                                          </w:divBdr>
                                                          <w:divsChild>
                                                            <w:div w:id="474033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787848477">
          <w:marLeft w:val="0"/>
          <w:marRight w:val="0"/>
          <w:marTop w:val="0"/>
          <w:marBottom w:val="0"/>
          <w:divBdr>
            <w:top w:val="none" w:sz="0" w:space="0" w:color="auto"/>
            <w:left w:val="none" w:sz="0" w:space="0" w:color="auto"/>
            <w:bottom w:val="none" w:sz="0" w:space="0" w:color="auto"/>
            <w:right w:val="none" w:sz="0" w:space="0" w:color="auto"/>
          </w:divBdr>
          <w:divsChild>
            <w:div w:id="27878446">
              <w:marLeft w:val="0"/>
              <w:marRight w:val="0"/>
              <w:marTop w:val="0"/>
              <w:marBottom w:val="0"/>
              <w:divBdr>
                <w:top w:val="none" w:sz="0" w:space="0" w:color="auto"/>
                <w:left w:val="none" w:sz="0" w:space="0" w:color="auto"/>
                <w:bottom w:val="none" w:sz="0" w:space="0" w:color="auto"/>
                <w:right w:val="none" w:sz="0" w:space="0" w:color="auto"/>
              </w:divBdr>
              <w:divsChild>
                <w:div w:id="181435971">
                  <w:marLeft w:val="0"/>
                  <w:marRight w:val="0"/>
                  <w:marTop w:val="0"/>
                  <w:marBottom w:val="0"/>
                  <w:divBdr>
                    <w:top w:val="none" w:sz="0" w:space="0" w:color="auto"/>
                    <w:left w:val="none" w:sz="0" w:space="0" w:color="auto"/>
                    <w:bottom w:val="none" w:sz="0" w:space="0" w:color="auto"/>
                    <w:right w:val="none" w:sz="0" w:space="0" w:color="auto"/>
                  </w:divBdr>
                </w:div>
              </w:divsChild>
            </w:div>
            <w:div w:id="1872646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4637680">
      <w:bodyDiv w:val="1"/>
      <w:marLeft w:val="0"/>
      <w:marRight w:val="0"/>
      <w:marTop w:val="0"/>
      <w:marBottom w:val="0"/>
      <w:divBdr>
        <w:top w:val="none" w:sz="0" w:space="0" w:color="auto"/>
        <w:left w:val="none" w:sz="0" w:space="0" w:color="auto"/>
        <w:bottom w:val="none" w:sz="0" w:space="0" w:color="auto"/>
        <w:right w:val="none" w:sz="0" w:space="0" w:color="auto"/>
      </w:divBdr>
      <w:divsChild>
        <w:div w:id="1909147678">
          <w:marLeft w:val="0"/>
          <w:marRight w:val="0"/>
          <w:marTop w:val="0"/>
          <w:marBottom w:val="0"/>
          <w:divBdr>
            <w:top w:val="none" w:sz="0" w:space="0" w:color="auto"/>
            <w:left w:val="none" w:sz="0" w:space="0" w:color="auto"/>
            <w:bottom w:val="none" w:sz="0" w:space="0" w:color="auto"/>
            <w:right w:val="none" w:sz="0" w:space="0" w:color="auto"/>
          </w:divBdr>
        </w:div>
        <w:div w:id="1716656112">
          <w:marLeft w:val="0"/>
          <w:marRight w:val="0"/>
          <w:marTop w:val="0"/>
          <w:marBottom w:val="0"/>
          <w:divBdr>
            <w:top w:val="none" w:sz="0" w:space="0" w:color="auto"/>
            <w:left w:val="none" w:sz="0" w:space="0" w:color="auto"/>
            <w:bottom w:val="none" w:sz="0" w:space="0" w:color="auto"/>
            <w:right w:val="none" w:sz="0" w:space="0" w:color="auto"/>
          </w:divBdr>
          <w:divsChild>
            <w:div w:id="1464808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7737494">
      <w:bodyDiv w:val="1"/>
      <w:marLeft w:val="0"/>
      <w:marRight w:val="0"/>
      <w:marTop w:val="0"/>
      <w:marBottom w:val="0"/>
      <w:divBdr>
        <w:top w:val="none" w:sz="0" w:space="0" w:color="auto"/>
        <w:left w:val="none" w:sz="0" w:space="0" w:color="auto"/>
        <w:bottom w:val="none" w:sz="0" w:space="0" w:color="auto"/>
        <w:right w:val="none" w:sz="0" w:space="0" w:color="auto"/>
      </w:divBdr>
      <w:divsChild>
        <w:div w:id="631055105">
          <w:marLeft w:val="0"/>
          <w:marRight w:val="0"/>
          <w:marTop w:val="120"/>
          <w:marBottom w:val="0"/>
          <w:divBdr>
            <w:top w:val="none" w:sz="0" w:space="0" w:color="auto"/>
            <w:left w:val="none" w:sz="0" w:space="0" w:color="auto"/>
            <w:bottom w:val="none" w:sz="0" w:space="0" w:color="auto"/>
            <w:right w:val="none" w:sz="0" w:space="0" w:color="auto"/>
          </w:divBdr>
          <w:divsChild>
            <w:div w:id="1626933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560520">
      <w:bodyDiv w:val="1"/>
      <w:marLeft w:val="0"/>
      <w:marRight w:val="0"/>
      <w:marTop w:val="0"/>
      <w:marBottom w:val="0"/>
      <w:divBdr>
        <w:top w:val="none" w:sz="0" w:space="0" w:color="auto"/>
        <w:left w:val="none" w:sz="0" w:space="0" w:color="auto"/>
        <w:bottom w:val="none" w:sz="0" w:space="0" w:color="auto"/>
        <w:right w:val="none" w:sz="0" w:space="0" w:color="auto"/>
      </w:divBdr>
    </w:div>
    <w:div w:id="1935092709">
      <w:bodyDiv w:val="1"/>
      <w:marLeft w:val="0"/>
      <w:marRight w:val="0"/>
      <w:marTop w:val="0"/>
      <w:marBottom w:val="0"/>
      <w:divBdr>
        <w:top w:val="none" w:sz="0" w:space="0" w:color="auto"/>
        <w:left w:val="none" w:sz="0" w:space="0" w:color="auto"/>
        <w:bottom w:val="none" w:sz="0" w:space="0" w:color="auto"/>
        <w:right w:val="none" w:sz="0" w:space="0" w:color="auto"/>
      </w:divBdr>
    </w:div>
    <w:div w:id="1944334410">
      <w:bodyDiv w:val="1"/>
      <w:marLeft w:val="0"/>
      <w:marRight w:val="0"/>
      <w:marTop w:val="0"/>
      <w:marBottom w:val="0"/>
      <w:divBdr>
        <w:top w:val="none" w:sz="0" w:space="0" w:color="auto"/>
        <w:left w:val="none" w:sz="0" w:space="0" w:color="auto"/>
        <w:bottom w:val="none" w:sz="0" w:space="0" w:color="auto"/>
        <w:right w:val="none" w:sz="0" w:space="0" w:color="auto"/>
      </w:divBdr>
    </w:div>
    <w:div w:id="1954480216">
      <w:bodyDiv w:val="1"/>
      <w:marLeft w:val="0"/>
      <w:marRight w:val="0"/>
      <w:marTop w:val="0"/>
      <w:marBottom w:val="0"/>
      <w:divBdr>
        <w:top w:val="none" w:sz="0" w:space="0" w:color="auto"/>
        <w:left w:val="none" w:sz="0" w:space="0" w:color="auto"/>
        <w:bottom w:val="none" w:sz="0" w:space="0" w:color="auto"/>
        <w:right w:val="none" w:sz="0" w:space="0" w:color="auto"/>
      </w:divBdr>
    </w:div>
    <w:div w:id="1958948648">
      <w:bodyDiv w:val="1"/>
      <w:marLeft w:val="0"/>
      <w:marRight w:val="0"/>
      <w:marTop w:val="0"/>
      <w:marBottom w:val="0"/>
      <w:divBdr>
        <w:top w:val="none" w:sz="0" w:space="0" w:color="auto"/>
        <w:left w:val="none" w:sz="0" w:space="0" w:color="auto"/>
        <w:bottom w:val="none" w:sz="0" w:space="0" w:color="auto"/>
        <w:right w:val="none" w:sz="0" w:space="0" w:color="auto"/>
      </w:divBdr>
    </w:div>
    <w:div w:id="1967933215">
      <w:bodyDiv w:val="1"/>
      <w:marLeft w:val="0"/>
      <w:marRight w:val="0"/>
      <w:marTop w:val="0"/>
      <w:marBottom w:val="0"/>
      <w:divBdr>
        <w:top w:val="none" w:sz="0" w:space="0" w:color="auto"/>
        <w:left w:val="none" w:sz="0" w:space="0" w:color="auto"/>
        <w:bottom w:val="none" w:sz="0" w:space="0" w:color="auto"/>
        <w:right w:val="none" w:sz="0" w:space="0" w:color="auto"/>
      </w:divBdr>
    </w:div>
    <w:div w:id="1991246441">
      <w:bodyDiv w:val="1"/>
      <w:marLeft w:val="0"/>
      <w:marRight w:val="0"/>
      <w:marTop w:val="0"/>
      <w:marBottom w:val="0"/>
      <w:divBdr>
        <w:top w:val="none" w:sz="0" w:space="0" w:color="auto"/>
        <w:left w:val="none" w:sz="0" w:space="0" w:color="auto"/>
        <w:bottom w:val="none" w:sz="0" w:space="0" w:color="auto"/>
        <w:right w:val="none" w:sz="0" w:space="0" w:color="auto"/>
      </w:divBdr>
    </w:div>
    <w:div w:id="1993216113">
      <w:bodyDiv w:val="1"/>
      <w:marLeft w:val="0"/>
      <w:marRight w:val="0"/>
      <w:marTop w:val="0"/>
      <w:marBottom w:val="0"/>
      <w:divBdr>
        <w:top w:val="none" w:sz="0" w:space="0" w:color="auto"/>
        <w:left w:val="none" w:sz="0" w:space="0" w:color="auto"/>
        <w:bottom w:val="none" w:sz="0" w:space="0" w:color="auto"/>
        <w:right w:val="none" w:sz="0" w:space="0" w:color="auto"/>
      </w:divBdr>
    </w:div>
    <w:div w:id="2018530747">
      <w:bodyDiv w:val="1"/>
      <w:marLeft w:val="0"/>
      <w:marRight w:val="0"/>
      <w:marTop w:val="0"/>
      <w:marBottom w:val="0"/>
      <w:divBdr>
        <w:top w:val="none" w:sz="0" w:space="0" w:color="auto"/>
        <w:left w:val="none" w:sz="0" w:space="0" w:color="auto"/>
        <w:bottom w:val="none" w:sz="0" w:space="0" w:color="auto"/>
        <w:right w:val="none" w:sz="0" w:space="0" w:color="auto"/>
      </w:divBdr>
    </w:div>
    <w:div w:id="2027056010">
      <w:bodyDiv w:val="1"/>
      <w:marLeft w:val="0"/>
      <w:marRight w:val="0"/>
      <w:marTop w:val="0"/>
      <w:marBottom w:val="0"/>
      <w:divBdr>
        <w:top w:val="none" w:sz="0" w:space="0" w:color="auto"/>
        <w:left w:val="none" w:sz="0" w:space="0" w:color="auto"/>
        <w:bottom w:val="none" w:sz="0" w:space="0" w:color="auto"/>
        <w:right w:val="none" w:sz="0" w:space="0" w:color="auto"/>
      </w:divBdr>
    </w:div>
    <w:div w:id="2027902055">
      <w:bodyDiv w:val="1"/>
      <w:marLeft w:val="0"/>
      <w:marRight w:val="0"/>
      <w:marTop w:val="0"/>
      <w:marBottom w:val="0"/>
      <w:divBdr>
        <w:top w:val="none" w:sz="0" w:space="0" w:color="auto"/>
        <w:left w:val="none" w:sz="0" w:space="0" w:color="auto"/>
        <w:bottom w:val="none" w:sz="0" w:space="0" w:color="auto"/>
        <w:right w:val="none" w:sz="0" w:space="0" w:color="auto"/>
      </w:divBdr>
    </w:div>
    <w:div w:id="2062747927">
      <w:bodyDiv w:val="1"/>
      <w:marLeft w:val="0"/>
      <w:marRight w:val="0"/>
      <w:marTop w:val="0"/>
      <w:marBottom w:val="0"/>
      <w:divBdr>
        <w:top w:val="none" w:sz="0" w:space="0" w:color="auto"/>
        <w:left w:val="none" w:sz="0" w:space="0" w:color="auto"/>
        <w:bottom w:val="none" w:sz="0" w:space="0" w:color="auto"/>
        <w:right w:val="none" w:sz="0" w:space="0" w:color="auto"/>
      </w:divBdr>
    </w:div>
    <w:div w:id="2064253480">
      <w:bodyDiv w:val="1"/>
      <w:marLeft w:val="0"/>
      <w:marRight w:val="0"/>
      <w:marTop w:val="0"/>
      <w:marBottom w:val="0"/>
      <w:divBdr>
        <w:top w:val="none" w:sz="0" w:space="0" w:color="auto"/>
        <w:left w:val="none" w:sz="0" w:space="0" w:color="auto"/>
        <w:bottom w:val="none" w:sz="0" w:space="0" w:color="auto"/>
        <w:right w:val="none" w:sz="0" w:space="0" w:color="auto"/>
      </w:divBdr>
    </w:div>
    <w:div w:id="2067487116">
      <w:bodyDiv w:val="1"/>
      <w:marLeft w:val="0"/>
      <w:marRight w:val="0"/>
      <w:marTop w:val="0"/>
      <w:marBottom w:val="0"/>
      <w:divBdr>
        <w:top w:val="none" w:sz="0" w:space="0" w:color="auto"/>
        <w:left w:val="none" w:sz="0" w:space="0" w:color="auto"/>
        <w:bottom w:val="none" w:sz="0" w:space="0" w:color="auto"/>
        <w:right w:val="none" w:sz="0" w:space="0" w:color="auto"/>
      </w:divBdr>
    </w:div>
    <w:div w:id="2068255908">
      <w:bodyDiv w:val="1"/>
      <w:marLeft w:val="0"/>
      <w:marRight w:val="0"/>
      <w:marTop w:val="0"/>
      <w:marBottom w:val="0"/>
      <w:divBdr>
        <w:top w:val="none" w:sz="0" w:space="0" w:color="auto"/>
        <w:left w:val="none" w:sz="0" w:space="0" w:color="auto"/>
        <w:bottom w:val="none" w:sz="0" w:space="0" w:color="auto"/>
        <w:right w:val="none" w:sz="0" w:space="0" w:color="auto"/>
      </w:divBdr>
      <w:divsChild>
        <w:div w:id="2084792924">
          <w:marLeft w:val="0"/>
          <w:marRight w:val="0"/>
          <w:marTop w:val="0"/>
          <w:marBottom w:val="0"/>
          <w:divBdr>
            <w:top w:val="none" w:sz="0" w:space="0" w:color="auto"/>
            <w:left w:val="none" w:sz="0" w:space="0" w:color="auto"/>
            <w:bottom w:val="none" w:sz="0" w:space="0" w:color="auto"/>
            <w:right w:val="none" w:sz="0" w:space="0" w:color="auto"/>
          </w:divBdr>
          <w:divsChild>
            <w:div w:id="355085428">
              <w:marLeft w:val="0"/>
              <w:marRight w:val="0"/>
              <w:marTop w:val="0"/>
              <w:marBottom w:val="0"/>
              <w:divBdr>
                <w:top w:val="none" w:sz="0" w:space="0" w:color="auto"/>
                <w:left w:val="none" w:sz="0" w:space="0" w:color="auto"/>
                <w:bottom w:val="none" w:sz="0" w:space="0" w:color="auto"/>
                <w:right w:val="none" w:sz="0" w:space="0" w:color="auto"/>
              </w:divBdr>
              <w:divsChild>
                <w:div w:id="1090272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1076174">
      <w:bodyDiv w:val="1"/>
      <w:marLeft w:val="0"/>
      <w:marRight w:val="0"/>
      <w:marTop w:val="0"/>
      <w:marBottom w:val="0"/>
      <w:divBdr>
        <w:top w:val="none" w:sz="0" w:space="0" w:color="auto"/>
        <w:left w:val="none" w:sz="0" w:space="0" w:color="auto"/>
        <w:bottom w:val="none" w:sz="0" w:space="0" w:color="auto"/>
        <w:right w:val="none" w:sz="0" w:space="0" w:color="auto"/>
      </w:divBdr>
      <w:divsChild>
        <w:div w:id="1495417580">
          <w:marLeft w:val="0"/>
          <w:marRight w:val="0"/>
          <w:marTop w:val="0"/>
          <w:marBottom w:val="0"/>
          <w:divBdr>
            <w:top w:val="none" w:sz="0" w:space="0" w:color="auto"/>
            <w:left w:val="none" w:sz="0" w:space="0" w:color="auto"/>
            <w:bottom w:val="none" w:sz="0" w:space="0" w:color="auto"/>
            <w:right w:val="none" w:sz="0" w:space="0" w:color="auto"/>
          </w:divBdr>
          <w:divsChild>
            <w:div w:id="682435338">
              <w:marLeft w:val="0"/>
              <w:marRight w:val="0"/>
              <w:marTop w:val="0"/>
              <w:marBottom w:val="0"/>
              <w:divBdr>
                <w:top w:val="none" w:sz="0" w:space="0" w:color="auto"/>
                <w:left w:val="none" w:sz="0" w:space="0" w:color="auto"/>
                <w:bottom w:val="none" w:sz="0" w:space="0" w:color="auto"/>
                <w:right w:val="none" w:sz="0" w:space="0" w:color="auto"/>
              </w:divBdr>
              <w:divsChild>
                <w:div w:id="1822034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6705344">
      <w:bodyDiv w:val="1"/>
      <w:marLeft w:val="0"/>
      <w:marRight w:val="0"/>
      <w:marTop w:val="0"/>
      <w:marBottom w:val="0"/>
      <w:divBdr>
        <w:top w:val="none" w:sz="0" w:space="0" w:color="auto"/>
        <w:left w:val="none" w:sz="0" w:space="0" w:color="auto"/>
        <w:bottom w:val="none" w:sz="0" w:space="0" w:color="auto"/>
        <w:right w:val="none" w:sz="0" w:space="0" w:color="auto"/>
      </w:divBdr>
    </w:div>
    <w:div w:id="2112973303">
      <w:bodyDiv w:val="1"/>
      <w:marLeft w:val="0"/>
      <w:marRight w:val="0"/>
      <w:marTop w:val="0"/>
      <w:marBottom w:val="0"/>
      <w:divBdr>
        <w:top w:val="none" w:sz="0" w:space="0" w:color="auto"/>
        <w:left w:val="none" w:sz="0" w:space="0" w:color="auto"/>
        <w:bottom w:val="none" w:sz="0" w:space="0" w:color="auto"/>
        <w:right w:val="none" w:sz="0" w:space="0" w:color="auto"/>
      </w:divBdr>
    </w:div>
    <w:div w:id="2113938344">
      <w:bodyDiv w:val="1"/>
      <w:marLeft w:val="0"/>
      <w:marRight w:val="0"/>
      <w:marTop w:val="0"/>
      <w:marBottom w:val="0"/>
      <w:divBdr>
        <w:top w:val="none" w:sz="0" w:space="0" w:color="auto"/>
        <w:left w:val="none" w:sz="0" w:space="0" w:color="auto"/>
        <w:bottom w:val="none" w:sz="0" w:space="0" w:color="auto"/>
        <w:right w:val="none" w:sz="0" w:space="0" w:color="auto"/>
      </w:divBdr>
    </w:div>
    <w:div w:id="2114787556">
      <w:bodyDiv w:val="1"/>
      <w:marLeft w:val="0"/>
      <w:marRight w:val="0"/>
      <w:marTop w:val="0"/>
      <w:marBottom w:val="0"/>
      <w:divBdr>
        <w:top w:val="none" w:sz="0" w:space="0" w:color="auto"/>
        <w:left w:val="none" w:sz="0" w:space="0" w:color="auto"/>
        <w:bottom w:val="none" w:sz="0" w:space="0" w:color="auto"/>
        <w:right w:val="none" w:sz="0" w:space="0" w:color="auto"/>
      </w:divBdr>
    </w:div>
    <w:div w:id="2125691600">
      <w:bodyDiv w:val="1"/>
      <w:marLeft w:val="0"/>
      <w:marRight w:val="0"/>
      <w:marTop w:val="0"/>
      <w:marBottom w:val="0"/>
      <w:divBdr>
        <w:top w:val="none" w:sz="0" w:space="0" w:color="auto"/>
        <w:left w:val="none" w:sz="0" w:space="0" w:color="auto"/>
        <w:bottom w:val="none" w:sz="0" w:space="0" w:color="auto"/>
        <w:right w:val="none" w:sz="0" w:space="0" w:color="auto"/>
      </w:divBdr>
    </w:div>
    <w:div w:id="2131774645">
      <w:bodyDiv w:val="1"/>
      <w:marLeft w:val="0"/>
      <w:marRight w:val="0"/>
      <w:marTop w:val="0"/>
      <w:marBottom w:val="0"/>
      <w:divBdr>
        <w:top w:val="none" w:sz="0" w:space="0" w:color="auto"/>
        <w:left w:val="none" w:sz="0" w:space="0" w:color="auto"/>
        <w:bottom w:val="none" w:sz="0" w:space="0" w:color="auto"/>
        <w:right w:val="none" w:sz="0" w:space="0" w:color="auto"/>
      </w:divBdr>
    </w:div>
    <w:div w:id="2131823677">
      <w:bodyDiv w:val="1"/>
      <w:marLeft w:val="0"/>
      <w:marRight w:val="0"/>
      <w:marTop w:val="0"/>
      <w:marBottom w:val="0"/>
      <w:divBdr>
        <w:top w:val="none" w:sz="0" w:space="0" w:color="auto"/>
        <w:left w:val="none" w:sz="0" w:space="0" w:color="auto"/>
        <w:bottom w:val="none" w:sz="0" w:space="0" w:color="auto"/>
        <w:right w:val="none" w:sz="0" w:space="0" w:color="auto"/>
      </w:divBdr>
    </w:div>
    <w:div w:id="2133553572">
      <w:bodyDiv w:val="1"/>
      <w:marLeft w:val="0"/>
      <w:marRight w:val="0"/>
      <w:marTop w:val="0"/>
      <w:marBottom w:val="0"/>
      <w:divBdr>
        <w:top w:val="none" w:sz="0" w:space="0" w:color="auto"/>
        <w:left w:val="none" w:sz="0" w:space="0" w:color="auto"/>
        <w:bottom w:val="none" w:sz="0" w:space="0" w:color="auto"/>
        <w:right w:val="none" w:sz="0" w:space="0" w:color="auto"/>
      </w:divBdr>
    </w:div>
    <w:div w:id="2134328028">
      <w:bodyDiv w:val="1"/>
      <w:marLeft w:val="0"/>
      <w:marRight w:val="0"/>
      <w:marTop w:val="0"/>
      <w:marBottom w:val="0"/>
      <w:divBdr>
        <w:top w:val="none" w:sz="0" w:space="0" w:color="auto"/>
        <w:left w:val="none" w:sz="0" w:space="0" w:color="auto"/>
        <w:bottom w:val="none" w:sz="0" w:space="0" w:color="auto"/>
        <w:right w:val="none" w:sz="0" w:space="0" w:color="auto"/>
      </w:divBdr>
      <w:divsChild>
        <w:div w:id="534077970">
          <w:marLeft w:val="0"/>
          <w:marRight w:val="0"/>
          <w:marTop w:val="0"/>
          <w:marBottom w:val="0"/>
          <w:divBdr>
            <w:top w:val="none" w:sz="0" w:space="0" w:color="auto"/>
            <w:left w:val="none" w:sz="0" w:space="0" w:color="auto"/>
            <w:bottom w:val="none" w:sz="0" w:space="0" w:color="auto"/>
            <w:right w:val="none" w:sz="0" w:space="0" w:color="auto"/>
          </w:divBdr>
          <w:divsChild>
            <w:div w:id="1151218686">
              <w:marLeft w:val="0"/>
              <w:marRight w:val="0"/>
              <w:marTop w:val="0"/>
              <w:marBottom w:val="0"/>
              <w:divBdr>
                <w:top w:val="none" w:sz="0" w:space="0" w:color="auto"/>
                <w:left w:val="none" w:sz="0" w:space="0" w:color="auto"/>
                <w:bottom w:val="none" w:sz="0" w:space="0" w:color="auto"/>
                <w:right w:val="none" w:sz="0" w:space="0" w:color="auto"/>
              </w:divBdr>
              <w:divsChild>
                <w:div w:id="439372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6984232">
          <w:marLeft w:val="0"/>
          <w:marRight w:val="0"/>
          <w:marTop w:val="0"/>
          <w:marBottom w:val="0"/>
          <w:divBdr>
            <w:top w:val="none" w:sz="0" w:space="0" w:color="auto"/>
            <w:left w:val="none" w:sz="0" w:space="0" w:color="auto"/>
            <w:bottom w:val="none" w:sz="0" w:space="0" w:color="auto"/>
            <w:right w:val="none" w:sz="0" w:space="0" w:color="auto"/>
          </w:divBdr>
          <w:divsChild>
            <w:div w:id="438718936">
              <w:marLeft w:val="0"/>
              <w:marRight w:val="0"/>
              <w:marTop w:val="0"/>
              <w:marBottom w:val="0"/>
              <w:divBdr>
                <w:top w:val="none" w:sz="0" w:space="0" w:color="auto"/>
                <w:left w:val="none" w:sz="0" w:space="0" w:color="auto"/>
                <w:bottom w:val="none" w:sz="0" w:space="0" w:color="auto"/>
                <w:right w:val="none" w:sz="0" w:space="0" w:color="auto"/>
              </w:divBdr>
              <w:divsChild>
                <w:div w:id="1845895408">
                  <w:marLeft w:val="0"/>
                  <w:marRight w:val="0"/>
                  <w:marTop w:val="0"/>
                  <w:marBottom w:val="0"/>
                  <w:divBdr>
                    <w:top w:val="none" w:sz="0" w:space="0" w:color="auto"/>
                    <w:left w:val="none" w:sz="0" w:space="0" w:color="auto"/>
                    <w:bottom w:val="none" w:sz="0" w:space="0" w:color="auto"/>
                    <w:right w:val="none" w:sz="0" w:space="0" w:color="auto"/>
                  </w:divBdr>
                </w:div>
              </w:divsChild>
            </w:div>
            <w:div w:id="1530487649">
              <w:marLeft w:val="0"/>
              <w:marRight w:val="0"/>
              <w:marTop w:val="0"/>
              <w:marBottom w:val="0"/>
              <w:divBdr>
                <w:top w:val="none" w:sz="0" w:space="0" w:color="auto"/>
                <w:left w:val="none" w:sz="0" w:space="0" w:color="auto"/>
                <w:bottom w:val="none" w:sz="0" w:space="0" w:color="auto"/>
                <w:right w:val="none" w:sz="0" w:space="0" w:color="auto"/>
              </w:divBdr>
              <w:divsChild>
                <w:div w:id="1540823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2648909">
      <w:bodyDiv w:val="1"/>
      <w:marLeft w:val="0"/>
      <w:marRight w:val="0"/>
      <w:marTop w:val="0"/>
      <w:marBottom w:val="0"/>
      <w:divBdr>
        <w:top w:val="none" w:sz="0" w:space="0" w:color="auto"/>
        <w:left w:val="none" w:sz="0" w:space="0" w:color="auto"/>
        <w:bottom w:val="none" w:sz="0" w:space="0" w:color="auto"/>
        <w:right w:val="none" w:sz="0" w:space="0" w:color="auto"/>
      </w:divBdr>
    </w:div>
    <w:div w:id="2146848480">
      <w:bodyDiv w:val="1"/>
      <w:marLeft w:val="0"/>
      <w:marRight w:val="0"/>
      <w:marTop w:val="0"/>
      <w:marBottom w:val="0"/>
      <w:divBdr>
        <w:top w:val="none" w:sz="0" w:space="0" w:color="auto"/>
        <w:left w:val="none" w:sz="0" w:space="0" w:color="auto"/>
        <w:bottom w:val="none" w:sz="0" w:space="0" w:color="auto"/>
        <w:right w:val="none" w:sz="0" w:space="0" w:color="auto"/>
      </w:divBdr>
    </w:div>
    <w:div w:id="21473099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9.png"/><Relationship Id="rId26" Type="http://schemas.openxmlformats.org/officeDocument/2006/relationships/image" Target="media/image17.jpeg"/><Relationship Id="rId3" Type="http://schemas.openxmlformats.org/officeDocument/2006/relationships/styles" Target="styles.xml"/><Relationship Id="rId21" Type="http://schemas.openxmlformats.org/officeDocument/2006/relationships/image" Target="media/image12.jpeg"/><Relationship Id="rId34" Type="http://schemas.openxmlformats.org/officeDocument/2006/relationships/fontTable" Target="fontTable.xml"/><Relationship Id="rId7" Type="http://schemas.openxmlformats.org/officeDocument/2006/relationships/endnotes" Target="endnotes.xml"/><Relationship Id="rId12" Type="http://schemas.microsoft.com/office/2007/relationships/hdphoto" Target="media/hdphoto1.wdp"/><Relationship Id="rId17" Type="http://schemas.openxmlformats.org/officeDocument/2006/relationships/image" Target="media/image8.jpeg"/><Relationship Id="rId25" Type="http://schemas.openxmlformats.org/officeDocument/2006/relationships/image" Target="media/image16.jpeg"/><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4.jpeg"/><Relationship Id="rId28" Type="http://schemas.openxmlformats.org/officeDocument/2006/relationships/image" Target="media/image19.jpeg"/><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5.jpeg"/><Relationship Id="rId22" Type="http://schemas.openxmlformats.org/officeDocument/2006/relationships/image" Target="media/image13.jpeg"/><Relationship Id="rId27" Type="http://schemas.openxmlformats.org/officeDocument/2006/relationships/image" Target="media/image18.jpeg"/><Relationship Id="rId30" Type="http://schemas.openxmlformats.org/officeDocument/2006/relationships/image" Target="media/image21.png"/><Relationship Id="rId35" Type="http://schemas.openxmlformats.org/officeDocument/2006/relationships/theme" Target="theme/theme1.xml"/><Relationship Id="rId8" Type="http://schemas.openxmlformats.org/officeDocument/2006/relationships/image" Target="media/image1.png"/></Relationships>
</file>

<file path=word/_rels/footnotes.xml.rels><?xml version="1.0" encoding="UTF-8" standalone="yes"?>
<Relationships xmlns="http://schemas.openxmlformats.org/package/2006/relationships"><Relationship Id="rId1" Type="http://schemas.openxmlformats.org/officeDocument/2006/relationships/hyperlink" Target="https://www.cambridge.org/core/journals/studies-in-church-history-subsidia"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06T15:40:06.749"/>
    </inkml:context>
    <inkml:brush xml:id="br0">
      <inkml:brushProperty name="width" value="0.035" units="cm"/>
      <inkml:brushProperty name="height" value="0.035" units="cm"/>
    </inkml:brush>
  </inkml:definitions>
  <inkml:trace contextRef="#ctx0" brushRef="#br0">1 225 24575,'3'5'0,"0"0"0,0-1 0,0 0 0,0 0 0,0 1 0,2-1 0,-1 1 0,0-1 0,1 0 0,-1-1 0,0 0 0,-1 0 0,0 0 0,0-1 0,0-1 0,-1 1 0,0 0 0,0 0 0,0 1 0,1-1 0,-1 0 0,0 0 0,-1-1 0,1 0 0,0-1 0,0 1 0,-2 0 0,0-5 0,0-2 0,0-6 0,5-5 0,10-9 0,14-10 0,14-10 0,6-2 0,-3 6 0,-12 10 0,-12 14 0,-9 10 0,-5 5 0,-2 1 0,-4 1 0,-1 0 0,-1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54883D-6274-9E43-B037-E808387A34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23</Pages>
  <Words>6177</Words>
  <Characters>35209</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Mcvey (2307454)</dc:creator>
  <cp:keywords/>
  <dc:description/>
  <cp:lastModifiedBy>Heather McVey (2307454)</cp:lastModifiedBy>
  <cp:revision>2</cp:revision>
  <cp:lastPrinted>2025-01-20T13:46:00Z</cp:lastPrinted>
  <dcterms:created xsi:type="dcterms:W3CDTF">2025-01-20T23:52:00Z</dcterms:created>
  <dcterms:modified xsi:type="dcterms:W3CDTF">2025-01-20T23:52:00Z</dcterms:modified>
</cp:coreProperties>
</file>