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60462" w:rsidRDefault="00E60462" w:rsidP="00E60462">
      <w:pPr>
        <w:rPr>
          <w:sz w:val="28"/>
          <w:szCs w:val="28"/>
          <w:lang w:val="en-US"/>
        </w:rPr>
      </w:pPr>
      <w:r>
        <w:rPr>
          <w:noProof/>
          <w:sz w:val="28"/>
          <w:szCs w:val="28"/>
          <w:lang w:eastAsia="en-GB"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837757</wp:posOffset>
            </wp:positionH>
            <wp:positionV relativeFrom="paragraph">
              <wp:posOffset>-382772</wp:posOffset>
            </wp:positionV>
            <wp:extent cx="4159545" cy="2062716"/>
            <wp:effectExtent l="19050" t="0" r="0" b="0"/>
            <wp:wrapNone/>
            <wp:docPr id="3" name="Picture 3" descr="D:\download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D:\download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59545" cy="2062716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E60462" w:rsidRDefault="00E60462" w:rsidP="00E60462">
      <w:pPr>
        <w:rPr>
          <w:sz w:val="28"/>
          <w:szCs w:val="28"/>
          <w:lang w:val="en-US"/>
        </w:rPr>
      </w:pPr>
    </w:p>
    <w:p w:rsidR="00E60462" w:rsidRDefault="00E60462" w:rsidP="00E60462">
      <w:pPr>
        <w:rPr>
          <w:sz w:val="28"/>
          <w:szCs w:val="28"/>
          <w:lang w:val="en-US"/>
        </w:rPr>
      </w:pPr>
    </w:p>
    <w:p w:rsidR="00E60462" w:rsidRDefault="00E60462" w:rsidP="00E60462">
      <w:pPr>
        <w:rPr>
          <w:sz w:val="28"/>
          <w:szCs w:val="28"/>
          <w:lang w:val="en-US"/>
        </w:rPr>
      </w:pPr>
    </w:p>
    <w:p w:rsidR="00E60462" w:rsidRDefault="00E60462" w:rsidP="00E60462">
      <w:pPr>
        <w:rPr>
          <w:sz w:val="28"/>
          <w:szCs w:val="28"/>
          <w:lang w:val="en-US"/>
        </w:rPr>
      </w:pPr>
    </w:p>
    <w:p w:rsidR="00E60462" w:rsidRDefault="00E60462" w:rsidP="00E60462">
      <w:pPr>
        <w:rPr>
          <w:sz w:val="28"/>
          <w:szCs w:val="28"/>
          <w:lang w:val="en-US"/>
        </w:rPr>
      </w:pPr>
    </w:p>
    <w:p w:rsidR="00E60462" w:rsidRPr="00E60462" w:rsidRDefault="00E60462" w:rsidP="00E60462">
      <w:pPr>
        <w:rPr>
          <w:sz w:val="28"/>
          <w:szCs w:val="28"/>
          <w:lang w:val="en-US"/>
        </w:rPr>
      </w:pPr>
      <w:r w:rsidRPr="00E60462">
        <w:rPr>
          <w:b/>
          <w:sz w:val="28"/>
          <w:szCs w:val="28"/>
          <w:lang w:val="en-US"/>
        </w:rPr>
        <w:t>Qualification:</w:t>
      </w:r>
      <w:r w:rsidRPr="00E60462">
        <w:rPr>
          <w:sz w:val="28"/>
          <w:szCs w:val="28"/>
          <w:lang w:val="en-US"/>
        </w:rPr>
        <w:t xml:space="preserve"> CIPD Diploma in Applied Human Resources</w:t>
      </w:r>
      <w:r w:rsidR="00F96DBB">
        <w:rPr>
          <w:sz w:val="28"/>
          <w:szCs w:val="28"/>
          <w:lang w:val="en-US"/>
        </w:rPr>
        <w:t xml:space="preserve"> </w:t>
      </w:r>
    </w:p>
    <w:p w:rsidR="00E60462" w:rsidRPr="00E60462" w:rsidRDefault="00E60462" w:rsidP="00E60462">
      <w:pPr>
        <w:rPr>
          <w:sz w:val="28"/>
          <w:szCs w:val="28"/>
          <w:lang w:val="en-US"/>
        </w:rPr>
      </w:pPr>
      <w:r w:rsidRPr="00E60462">
        <w:rPr>
          <w:b/>
          <w:sz w:val="28"/>
          <w:szCs w:val="28"/>
          <w:lang w:val="en-US"/>
        </w:rPr>
        <w:t>Module Name:</w:t>
      </w:r>
      <w:r w:rsidRPr="00E60462">
        <w:rPr>
          <w:sz w:val="28"/>
          <w:szCs w:val="28"/>
          <w:lang w:val="en-US"/>
        </w:rPr>
        <w:t xml:space="preserve"> Using Research in Human Resources</w:t>
      </w:r>
      <w:r w:rsidR="00F96DBB">
        <w:rPr>
          <w:sz w:val="28"/>
          <w:szCs w:val="28"/>
          <w:lang w:val="en-US"/>
        </w:rPr>
        <w:t xml:space="preserve"> (activity 1) </w:t>
      </w:r>
    </w:p>
    <w:p w:rsidR="00E60462" w:rsidRPr="00E60462" w:rsidRDefault="00E60462" w:rsidP="00E60462">
      <w:pPr>
        <w:rPr>
          <w:b/>
          <w:sz w:val="28"/>
          <w:szCs w:val="28"/>
          <w:lang w:val="en-US"/>
        </w:rPr>
      </w:pPr>
      <w:r w:rsidRPr="00E60462">
        <w:rPr>
          <w:b/>
          <w:sz w:val="28"/>
          <w:szCs w:val="28"/>
          <w:lang w:val="en-US"/>
        </w:rPr>
        <w:t>Word Count:</w:t>
      </w:r>
      <w:r>
        <w:rPr>
          <w:b/>
          <w:sz w:val="28"/>
          <w:szCs w:val="28"/>
          <w:lang w:val="en-US"/>
        </w:rPr>
        <w:t xml:space="preserve"> </w:t>
      </w:r>
      <w:r w:rsidR="0015417B">
        <w:rPr>
          <w:sz w:val="28"/>
          <w:szCs w:val="28"/>
          <w:lang w:val="en-US"/>
        </w:rPr>
        <w:t>82</w:t>
      </w:r>
      <w:r w:rsidR="003974E4">
        <w:rPr>
          <w:sz w:val="28"/>
          <w:szCs w:val="28"/>
          <w:lang w:val="en-US"/>
        </w:rPr>
        <w:t>1</w:t>
      </w:r>
    </w:p>
    <w:p w:rsidR="00E60462" w:rsidRPr="00E60462" w:rsidRDefault="00E60462" w:rsidP="00E60462">
      <w:pPr>
        <w:rPr>
          <w:sz w:val="28"/>
          <w:szCs w:val="28"/>
          <w:lang w:val="en-US"/>
        </w:rPr>
      </w:pPr>
      <w:r w:rsidRPr="00E60462">
        <w:rPr>
          <w:b/>
          <w:sz w:val="28"/>
          <w:szCs w:val="28"/>
          <w:lang w:val="en-US"/>
        </w:rPr>
        <w:t>Student Name:</w:t>
      </w:r>
      <w:r w:rsidRPr="00E60462">
        <w:rPr>
          <w:sz w:val="28"/>
          <w:szCs w:val="28"/>
          <w:lang w:val="en-US"/>
        </w:rPr>
        <w:t xml:space="preserve"> Nia Williams</w:t>
      </w:r>
    </w:p>
    <w:p w:rsidR="00E60462" w:rsidRPr="00E60462" w:rsidRDefault="00E60462" w:rsidP="00E60462">
      <w:pPr>
        <w:rPr>
          <w:sz w:val="28"/>
          <w:szCs w:val="28"/>
          <w:lang w:val="en-US"/>
        </w:rPr>
      </w:pPr>
      <w:r w:rsidRPr="00E60462">
        <w:rPr>
          <w:b/>
          <w:sz w:val="28"/>
          <w:szCs w:val="28"/>
          <w:lang w:val="en-US"/>
        </w:rPr>
        <w:t>Student Number:</w:t>
      </w:r>
      <w:r w:rsidRPr="00E60462">
        <w:rPr>
          <w:sz w:val="28"/>
          <w:szCs w:val="28"/>
          <w:lang w:val="en-US"/>
        </w:rPr>
        <w:t xml:space="preserve"> 1806523</w:t>
      </w:r>
    </w:p>
    <w:p w:rsidR="00E60462" w:rsidRPr="00E60462" w:rsidRDefault="00E60462" w:rsidP="00E60462">
      <w:pPr>
        <w:rPr>
          <w:b/>
          <w:sz w:val="28"/>
          <w:szCs w:val="28"/>
          <w:lang w:val="en-US"/>
        </w:rPr>
      </w:pPr>
      <w:r w:rsidRPr="00E60462">
        <w:rPr>
          <w:b/>
          <w:sz w:val="28"/>
          <w:szCs w:val="28"/>
          <w:lang w:val="en-US"/>
        </w:rPr>
        <w:t>CIPD Membership Number</w:t>
      </w:r>
      <w:r w:rsidR="007D1309" w:rsidRPr="00E60462">
        <w:rPr>
          <w:b/>
          <w:sz w:val="28"/>
          <w:szCs w:val="28"/>
          <w:lang w:val="en-US"/>
        </w:rPr>
        <w:t>:</w:t>
      </w:r>
      <w:r w:rsidR="007D1309" w:rsidRPr="00E60462">
        <w:rPr>
          <w:sz w:val="28"/>
          <w:szCs w:val="28"/>
          <w:lang w:val="en-US"/>
        </w:rPr>
        <w:t xml:space="preserve"> 53274221</w:t>
      </w:r>
    </w:p>
    <w:p w:rsidR="00E60462" w:rsidRPr="00E60462" w:rsidRDefault="00E60462" w:rsidP="00E60462">
      <w:pPr>
        <w:rPr>
          <w:sz w:val="28"/>
          <w:szCs w:val="28"/>
          <w:lang w:val="en-US"/>
        </w:rPr>
      </w:pPr>
    </w:p>
    <w:p w:rsidR="00E60462" w:rsidRPr="00E60462" w:rsidRDefault="00E60462" w:rsidP="00E60462">
      <w:pPr>
        <w:rPr>
          <w:sz w:val="28"/>
          <w:szCs w:val="28"/>
          <w:lang w:val="en-US"/>
        </w:rPr>
      </w:pPr>
      <w:r w:rsidRPr="00E60462">
        <w:rPr>
          <w:sz w:val="28"/>
          <w:szCs w:val="28"/>
          <w:lang w:val="en-US"/>
        </w:rPr>
        <w:t>By signing below, I confirm that the work/evidence presented is my own, unaided work. I understand the regulations pertaining to candidate malpractice and the action that may be taken as a result.</w:t>
      </w:r>
    </w:p>
    <w:p w:rsidR="00E60462" w:rsidRPr="00E60462" w:rsidRDefault="00E60462" w:rsidP="00E60462">
      <w:pPr>
        <w:rPr>
          <w:sz w:val="28"/>
          <w:szCs w:val="28"/>
          <w:lang w:val="en-US"/>
        </w:rPr>
      </w:pPr>
    </w:p>
    <w:p w:rsidR="00E60462" w:rsidRPr="00E60462" w:rsidRDefault="00E60462" w:rsidP="00E60462">
      <w:pPr>
        <w:rPr>
          <w:sz w:val="28"/>
          <w:szCs w:val="28"/>
          <w:lang w:val="en-US"/>
        </w:rPr>
      </w:pPr>
      <w:r w:rsidRPr="00E60462">
        <w:rPr>
          <w:b/>
          <w:sz w:val="28"/>
          <w:szCs w:val="28"/>
          <w:lang w:val="en-US"/>
        </w:rPr>
        <w:t>Signed:</w:t>
      </w:r>
      <w:r w:rsidRPr="00E60462">
        <w:rPr>
          <w:sz w:val="28"/>
          <w:szCs w:val="28"/>
          <w:lang w:val="en-US"/>
        </w:rPr>
        <w:t xml:space="preserve"> </w:t>
      </w:r>
      <w:proofErr w:type="spellStart"/>
      <w:r w:rsidRPr="000846EE">
        <w:rPr>
          <w:rFonts w:ascii="Amienne" w:hAnsi="Amienne"/>
          <w:i/>
          <w:sz w:val="40"/>
          <w:szCs w:val="28"/>
          <w:lang w:val="en-US"/>
        </w:rPr>
        <w:t>N.Williams</w:t>
      </w:r>
      <w:proofErr w:type="spellEnd"/>
    </w:p>
    <w:p w:rsidR="00E60462" w:rsidRPr="00E60462" w:rsidRDefault="00E60462" w:rsidP="00E60462">
      <w:pPr>
        <w:rPr>
          <w:sz w:val="28"/>
          <w:szCs w:val="28"/>
          <w:lang w:val="en-US"/>
        </w:rPr>
      </w:pPr>
      <w:r w:rsidRPr="00E60462">
        <w:rPr>
          <w:b/>
          <w:sz w:val="28"/>
          <w:szCs w:val="28"/>
          <w:lang w:val="en-US"/>
        </w:rPr>
        <w:t>Date:</w:t>
      </w:r>
      <w:r w:rsidRPr="00E60462">
        <w:rPr>
          <w:sz w:val="28"/>
          <w:szCs w:val="28"/>
          <w:lang w:val="en-US"/>
        </w:rPr>
        <w:t xml:space="preserve"> </w:t>
      </w:r>
      <w:r>
        <w:rPr>
          <w:sz w:val="28"/>
          <w:szCs w:val="28"/>
          <w:lang w:val="en-US"/>
        </w:rPr>
        <w:t>1</w:t>
      </w:r>
      <w:r w:rsidR="00160ED7">
        <w:rPr>
          <w:sz w:val="28"/>
          <w:szCs w:val="28"/>
          <w:lang w:val="en-US"/>
        </w:rPr>
        <w:t>4</w:t>
      </w:r>
      <w:r w:rsidRPr="00E60462">
        <w:rPr>
          <w:sz w:val="28"/>
          <w:szCs w:val="28"/>
          <w:vertAlign w:val="superscript"/>
          <w:lang w:val="en-US"/>
        </w:rPr>
        <w:t>th</w:t>
      </w:r>
      <w:r>
        <w:rPr>
          <w:sz w:val="28"/>
          <w:szCs w:val="28"/>
          <w:lang w:val="en-US"/>
        </w:rPr>
        <w:t xml:space="preserve"> October 2018 </w:t>
      </w:r>
    </w:p>
    <w:p w:rsidR="00E60462" w:rsidRPr="00E60462" w:rsidRDefault="00E60462" w:rsidP="00E60462">
      <w:pPr>
        <w:rPr>
          <w:sz w:val="28"/>
          <w:szCs w:val="28"/>
          <w:lang w:val="en-US"/>
        </w:rPr>
      </w:pPr>
    </w:p>
    <w:p w:rsidR="00A9506E" w:rsidRPr="0087711C" w:rsidRDefault="00E60462" w:rsidP="00E60462">
      <w:r>
        <w:br w:type="page"/>
      </w:r>
      <w:r w:rsidR="000E58EC" w:rsidRPr="000E58EC">
        <w:rPr>
          <w:sz w:val="40"/>
        </w:rPr>
        <w:lastRenderedPageBreak/>
        <w:t xml:space="preserve">Using Research in Human Resources </w:t>
      </w:r>
      <w:r w:rsidR="005572CA">
        <w:rPr>
          <w:sz w:val="40"/>
        </w:rPr>
        <w:t xml:space="preserve">– Activity 1 </w:t>
      </w:r>
    </w:p>
    <w:p w:rsidR="0087711C" w:rsidRDefault="0087711C" w:rsidP="0087711C">
      <w:r w:rsidRPr="0087711C">
        <w:t xml:space="preserve">This assignment will </w:t>
      </w:r>
      <w:r w:rsidR="00F96DBB">
        <w:t xml:space="preserve">look </w:t>
      </w:r>
      <w:r w:rsidRPr="0087711C">
        <w:t xml:space="preserve">at the nature of research and the stages of the research process. A comparison and a contrast of the different approaches to research will be explored with examples of how research can be used in researching HR. </w:t>
      </w:r>
    </w:p>
    <w:p w:rsidR="005169B7" w:rsidRDefault="0087711C" w:rsidP="0087711C">
      <w:r w:rsidRPr="000F4E73">
        <w:rPr>
          <w:noProof/>
          <w:lang w:val="en-US" w:eastAsia="zh-TW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27" type="#_x0000_t202" style="position:absolute;margin-left:-3.35pt;margin-top:11.25pt;width:467.15pt;height:88.75pt;z-index:251660288;mso-width-relative:margin;mso-height-relative:margin">
            <v:textbox>
              <w:txbxContent>
                <w:p w:rsidR="005169B7" w:rsidRDefault="005169B7" w:rsidP="005169B7">
                  <w:r w:rsidRPr="005169B7">
                    <w:t xml:space="preserve">According to </w:t>
                  </w:r>
                  <w:sdt>
                    <w:sdtPr>
                      <w:id w:val="2902264"/>
                      <w:citation/>
                    </w:sdtPr>
                    <w:sdtContent>
                      <w:r w:rsidR="000F4E73">
                        <w:rPr>
                          <w:noProof/>
                        </w:rPr>
                        <w:fldChar w:fldCharType="begin"/>
                      </w:r>
                      <w:r w:rsidR="00063272">
                        <w:rPr>
                          <w:noProof/>
                        </w:rPr>
                        <w:instrText xml:space="preserve"> CITATION And131 \l 2057  </w:instrText>
                      </w:r>
                      <w:r w:rsidR="000F4E73">
                        <w:rPr>
                          <w:noProof/>
                        </w:rPr>
                        <w:fldChar w:fldCharType="separate"/>
                      </w:r>
                      <w:r w:rsidR="002C4A58" w:rsidRPr="002C4A58">
                        <w:rPr>
                          <w:noProof/>
                        </w:rPr>
                        <w:t>(Anderson, 2013)</w:t>
                      </w:r>
                      <w:r w:rsidR="000F4E73">
                        <w:rPr>
                          <w:noProof/>
                        </w:rPr>
                        <w:fldChar w:fldCharType="end"/>
                      </w:r>
                    </w:sdtContent>
                  </w:sdt>
                  <w:r w:rsidRPr="005169B7">
                    <w:t xml:space="preserve"> research </w:t>
                  </w:r>
                  <w:r>
                    <w:t xml:space="preserve">is </w:t>
                  </w:r>
                  <w:r w:rsidRPr="005169B7">
                    <w:t xml:space="preserve">a </w:t>
                  </w:r>
                  <w:r w:rsidRPr="005169B7">
                    <w:rPr>
                      <w:b/>
                    </w:rPr>
                    <w:t>systematic process of investigation to increase knowledge on a certain issue.</w:t>
                  </w:r>
                  <w:r w:rsidRPr="005169B7">
                    <w:t xml:space="preserve"> Research can be used to support decision </w:t>
                  </w:r>
                  <w:r w:rsidR="007D1309">
                    <w:t>making, provide solutions to</w:t>
                  </w:r>
                  <w:r w:rsidRPr="005169B7">
                    <w:t xml:space="preserve"> </w:t>
                  </w:r>
                  <w:r w:rsidR="007D1309">
                    <w:t xml:space="preserve">a </w:t>
                  </w:r>
                  <w:r w:rsidRPr="005169B7">
                    <w:t xml:space="preserve">problem and can help with improvement of the organisation. </w:t>
                  </w:r>
                  <w:r w:rsidR="002C40A1">
                    <w:t>Research should be evide</w:t>
                  </w:r>
                  <w:r w:rsidR="0015417B">
                    <w:t>nce based where information</w:t>
                  </w:r>
                  <w:r w:rsidR="002C40A1">
                    <w:t xml:space="preserve"> is based on sound research and not opinion </w:t>
                  </w:r>
                  <w:sdt>
                    <w:sdtPr>
                      <w:id w:val="1259488"/>
                      <w:citation/>
                    </w:sdtPr>
                    <w:sdtContent>
                      <w:r w:rsidR="000F4E73">
                        <w:rPr>
                          <w:noProof/>
                        </w:rPr>
                        <w:fldChar w:fldCharType="begin"/>
                      </w:r>
                      <w:r w:rsidR="00063272">
                        <w:rPr>
                          <w:noProof/>
                        </w:rPr>
                        <w:instrText xml:space="preserve"> CITATION mar17 \l 2057  </w:instrText>
                      </w:r>
                      <w:r w:rsidR="000F4E73">
                        <w:rPr>
                          <w:noProof/>
                        </w:rPr>
                        <w:fldChar w:fldCharType="separate"/>
                      </w:r>
                      <w:r w:rsidR="002C4A58" w:rsidRPr="002C4A58">
                        <w:rPr>
                          <w:noProof/>
                        </w:rPr>
                        <w:t>(Mark Allen Group, 2017)</w:t>
                      </w:r>
                      <w:r w:rsidR="000F4E73">
                        <w:rPr>
                          <w:noProof/>
                        </w:rPr>
                        <w:fldChar w:fldCharType="end"/>
                      </w:r>
                    </w:sdtContent>
                  </w:sdt>
                  <w:r w:rsidR="002C4A58">
                    <w:t>.</w:t>
                  </w:r>
                </w:p>
                <w:p w:rsidR="00B56A74" w:rsidRPr="005169B7" w:rsidRDefault="00B56A74" w:rsidP="005169B7"/>
                <w:p w:rsidR="005169B7" w:rsidRPr="005169B7" w:rsidRDefault="005169B7" w:rsidP="005169B7"/>
              </w:txbxContent>
            </v:textbox>
          </v:shape>
        </w:pict>
      </w:r>
    </w:p>
    <w:p w:rsidR="005169B7" w:rsidRDefault="005169B7" w:rsidP="00367D59">
      <w:pPr>
        <w:jc w:val="both"/>
      </w:pPr>
    </w:p>
    <w:p w:rsidR="005169B7" w:rsidRDefault="005169B7" w:rsidP="00367D59">
      <w:pPr>
        <w:jc w:val="both"/>
      </w:pPr>
    </w:p>
    <w:p w:rsidR="002C40A1" w:rsidRDefault="002C40A1" w:rsidP="00067BFF">
      <w:pPr>
        <w:spacing w:after="0"/>
        <w:jc w:val="both"/>
      </w:pPr>
    </w:p>
    <w:p w:rsidR="0087711C" w:rsidRDefault="0087711C" w:rsidP="00067BFF">
      <w:pPr>
        <w:spacing w:after="0"/>
        <w:jc w:val="both"/>
      </w:pPr>
    </w:p>
    <w:p w:rsidR="00067BFF" w:rsidRDefault="000F4E73" w:rsidP="00067BFF">
      <w:pPr>
        <w:spacing w:after="0"/>
        <w:jc w:val="both"/>
      </w:pPr>
      <w:sdt>
        <w:sdtPr>
          <w:id w:val="15279055"/>
          <w:citation/>
        </w:sdtPr>
        <w:sdtContent>
          <w:r>
            <w:rPr>
              <w:noProof/>
            </w:rPr>
            <w:fldChar w:fldCharType="begin"/>
          </w:r>
          <w:r w:rsidR="00063272">
            <w:rPr>
              <w:noProof/>
            </w:rPr>
            <w:instrText xml:space="preserve"> CITATION And131 \l 2057 </w:instrText>
          </w:r>
          <w:r>
            <w:rPr>
              <w:noProof/>
            </w:rPr>
            <w:fldChar w:fldCharType="separate"/>
          </w:r>
          <w:r w:rsidR="002C4A58" w:rsidRPr="002C4A58">
            <w:rPr>
              <w:noProof/>
            </w:rPr>
            <w:t>(Anderson, 2013)</w:t>
          </w:r>
          <w:r>
            <w:rPr>
              <w:noProof/>
            </w:rPr>
            <w:fldChar w:fldCharType="end"/>
          </w:r>
        </w:sdtContent>
      </w:sdt>
      <w:r w:rsidR="001A2817">
        <w:t xml:space="preserve"> </w:t>
      </w:r>
      <w:proofErr w:type="gramStart"/>
      <w:r w:rsidR="00062195" w:rsidRPr="00DA238D">
        <w:t>proposes</w:t>
      </w:r>
      <w:proofErr w:type="gramEnd"/>
      <w:r w:rsidR="00062195" w:rsidRPr="00DA238D">
        <w:t xml:space="preserve"> four</w:t>
      </w:r>
      <w:r w:rsidR="000E58EC" w:rsidRPr="00DA238D">
        <w:t xml:space="preserve"> comp</w:t>
      </w:r>
      <w:r w:rsidR="00062195" w:rsidRPr="00DA238D">
        <w:t xml:space="preserve">onents to the research process. These </w:t>
      </w:r>
      <w:r w:rsidR="00D17F99" w:rsidRPr="00DA238D">
        <w:t>include</w:t>
      </w:r>
      <w:r w:rsidR="0022141E">
        <w:t>,</w:t>
      </w:r>
      <w:r w:rsidR="00D17F99" w:rsidRPr="00DA238D">
        <w:t xml:space="preserve"> </w:t>
      </w:r>
      <w:r w:rsidR="00665604" w:rsidRPr="00665604">
        <w:rPr>
          <w:b/>
          <w:i/>
        </w:rPr>
        <w:t>identifying HR issue/</w:t>
      </w:r>
      <w:r w:rsidR="00665604">
        <w:t xml:space="preserve"> </w:t>
      </w:r>
      <w:r w:rsidR="00F1659D">
        <w:rPr>
          <w:b/>
          <w:i/>
        </w:rPr>
        <w:t>defining</w:t>
      </w:r>
      <w:r w:rsidR="008944C9" w:rsidRPr="00F1659D">
        <w:rPr>
          <w:b/>
          <w:i/>
        </w:rPr>
        <w:t xml:space="preserve"> the research topic</w:t>
      </w:r>
      <w:r w:rsidR="00F1659D">
        <w:rPr>
          <w:b/>
          <w:i/>
        </w:rPr>
        <w:t xml:space="preserve"> </w:t>
      </w:r>
      <w:r w:rsidR="00F1659D" w:rsidRPr="00F1659D">
        <w:t>by</w:t>
      </w:r>
      <w:r w:rsidR="00F1659D">
        <w:t xml:space="preserve"> agreeing on a topic, reading around the subject, deciding on a research design and to discuss/arrange access issues. </w:t>
      </w:r>
      <w:r w:rsidR="00F1659D" w:rsidRPr="00F1659D">
        <w:rPr>
          <w:b/>
          <w:i/>
        </w:rPr>
        <w:t>T</w:t>
      </w:r>
      <w:r w:rsidR="004605CC" w:rsidRPr="00F1659D">
        <w:rPr>
          <w:b/>
          <w:i/>
        </w:rPr>
        <w:t>o evaluate what is already known</w:t>
      </w:r>
      <w:r w:rsidR="006E0467" w:rsidRPr="00DA238D">
        <w:t xml:space="preserve"> </w:t>
      </w:r>
      <w:r w:rsidR="00F1659D">
        <w:t xml:space="preserve">by </w:t>
      </w:r>
      <w:r w:rsidR="00835B50">
        <w:t xml:space="preserve">looking at </w:t>
      </w:r>
      <w:r w:rsidR="00067BFF">
        <w:t xml:space="preserve">the </w:t>
      </w:r>
      <w:r w:rsidR="009B52B2">
        <w:t xml:space="preserve">literature </w:t>
      </w:r>
      <w:r w:rsidR="00F1659D">
        <w:t xml:space="preserve">and writing a draft of literature review. </w:t>
      </w:r>
      <w:r w:rsidR="00BA7014">
        <w:rPr>
          <w:b/>
          <w:i/>
        </w:rPr>
        <w:t>To o</w:t>
      </w:r>
      <w:r w:rsidR="006A6FFA">
        <w:rPr>
          <w:b/>
          <w:i/>
        </w:rPr>
        <w:t xml:space="preserve">btain data of </w:t>
      </w:r>
      <w:r w:rsidR="00F1659D" w:rsidRPr="00F1659D">
        <w:rPr>
          <w:b/>
          <w:i/>
        </w:rPr>
        <w:t xml:space="preserve">quality </w:t>
      </w:r>
      <w:r w:rsidR="00F1659D">
        <w:t>by design</w:t>
      </w:r>
      <w:r w:rsidR="00BA7014">
        <w:t>ing</w:t>
      </w:r>
      <w:r w:rsidR="00F1659D">
        <w:t xml:space="preserve"> data-gathering instruments</w:t>
      </w:r>
      <w:r w:rsidR="0022141E">
        <w:t xml:space="preserve"> (e.g. surveys), </w:t>
      </w:r>
      <w:r w:rsidR="00F1659D">
        <w:t>plan</w:t>
      </w:r>
      <w:r w:rsidR="00BA7014">
        <w:t>ning how to record data/</w:t>
      </w:r>
      <w:r w:rsidR="00F1659D">
        <w:t xml:space="preserve"> pilot d</w:t>
      </w:r>
      <w:r w:rsidR="00BA7014">
        <w:t>ata gathering activity, collecting data, and writing</w:t>
      </w:r>
      <w:r w:rsidR="00067BFF">
        <w:t xml:space="preserve"> a</w:t>
      </w:r>
      <w:r w:rsidR="00F1659D">
        <w:t xml:space="preserve"> draft of met</w:t>
      </w:r>
      <w:r w:rsidR="006A6FFA">
        <w:t>hodology and of findings</w:t>
      </w:r>
      <w:r w:rsidR="00F1659D">
        <w:t xml:space="preserve">. </w:t>
      </w:r>
      <w:r w:rsidR="00F1659D" w:rsidRPr="00F1659D">
        <w:rPr>
          <w:b/>
          <w:i/>
        </w:rPr>
        <w:t>To interpret information</w:t>
      </w:r>
      <w:r w:rsidR="00F1659D">
        <w:t xml:space="preserve"> by analysing the data, writing a draft of analysis section and conclusion/recommendations. </w:t>
      </w:r>
    </w:p>
    <w:p w:rsidR="00367D59" w:rsidRDefault="00367D59" w:rsidP="00067BFF">
      <w:pPr>
        <w:spacing w:after="0"/>
        <w:jc w:val="both"/>
      </w:pPr>
      <w:r>
        <w:t xml:space="preserve">Producing a Gantt chart will enable </w:t>
      </w:r>
      <w:r w:rsidR="00063272">
        <w:t xml:space="preserve">researchers </w:t>
      </w:r>
      <w:r>
        <w:t xml:space="preserve">to </w:t>
      </w:r>
      <w:r w:rsidR="007D1309">
        <w:t>plan and</w:t>
      </w:r>
      <w:r w:rsidR="00C62CBC">
        <w:t xml:space="preserve"> assess how long a project will take </w:t>
      </w:r>
      <w:r w:rsidR="00E716DC">
        <w:t>and</w:t>
      </w:r>
      <w:r w:rsidR="00C62CBC">
        <w:t xml:space="preserve"> help</w:t>
      </w:r>
      <w:r w:rsidR="008A201A">
        <w:t xml:space="preserve"> monitor progress </w:t>
      </w:r>
      <w:sdt>
        <w:sdtPr>
          <w:id w:val="4300152"/>
          <w:citation/>
        </w:sdtPr>
        <w:sdtContent>
          <w:r w:rsidR="000F4E73">
            <w:rPr>
              <w:noProof/>
            </w:rPr>
            <w:fldChar w:fldCharType="begin"/>
          </w:r>
          <w:r w:rsidR="00063272">
            <w:rPr>
              <w:noProof/>
            </w:rPr>
            <w:instrText xml:space="preserve"> CITATION The162 \l 2057 </w:instrText>
          </w:r>
          <w:r w:rsidR="000F4E73">
            <w:rPr>
              <w:noProof/>
            </w:rPr>
            <w:fldChar w:fldCharType="separate"/>
          </w:r>
          <w:r w:rsidR="002C4A58" w:rsidRPr="002C4A58">
            <w:rPr>
              <w:noProof/>
            </w:rPr>
            <w:t>(The Economic Times , 2016)</w:t>
          </w:r>
          <w:r w:rsidR="000F4E73">
            <w:rPr>
              <w:noProof/>
            </w:rPr>
            <w:fldChar w:fldCharType="end"/>
          </w:r>
        </w:sdtContent>
      </w:sdt>
      <w:r w:rsidR="00C62CBC">
        <w:t>.</w:t>
      </w:r>
    </w:p>
    <w:p w:rsidR="00067BFF" w:rsidRDefault="00067BFF" w:rsidP="00067BFF">
      <w:pPr>
        <w:spacing w:after="0"/>
        <w:jc w:val="both"/>
      </w:pPr>
    </w:p>
    <w:p w:rsidR="005F01E8" w:rsidRDefault="0087711C" w:rsidP="00067BFF">
      <w:pPr>
        <w:spacing w:after="0"/>
        <w:jc w:val="both"/>
      </w:pPr>
      <w:r>
        <w:t xml:space="preserve">There are four ways to identify an area of research </w:t>
      </w:r>
      <w:sdt>
        <w:sdtPr>
          <w:id w:val="15279042"/>
          <w:citation/>
        </w:sdtPr>
        <w:sdtContent>
          <w:r w:rsidR="000F4E73">
            <w:rPr>
              <w:noProof/>
            </w:rPr>
            <w:fldChar w:fldCharType="begin"/>
          </w:r>
          <w:r w:rsidR="00063272">
            <w:rPr>
              <w:noProof/>
            </w:rPr>
            <w:instrText xml:space="preserve"> CITATION RHo09 \l 2057 </w:instrText>
          </w:r>
          <w:r w:rsidR="000F4E73">
            <w:rPr>
              <w:noProof/>
            </w:rPr>
            <w:fldChar w:fldCharType="separate"/>
          </w:r>
          <w:r w:rsidR="002C4A58" w:rsidRPr="002C4A58">
            <w:rPr>
              <w:noProof/>
            </w:rPr>
            <w:t>(Horn, 2009)</w:t>
          </w:r>
          <w:r w:rsidR="000F4E73">
            <w:rPr>
              <w:noProof/>
            </w:rPr>
            <w:fldChar w:fldCharType="end"/>
          </w:r>
        </w:sdtContent>
      </w:sdt>
      <w:r>
        <w:t xml:space="preserve">. </w:t>
      </w:r>
      <w:r w:rsidR="00F96DBB">
        <w:t>B</w:t>
      </w:r>
      <w:r w:rsidR="009B52B2">
        <w:t>urning d</w:t>
      </w:r>
      <w:r w:rsidR="005F01E8">
        <w:t xml:space="preserve">esire strategy </w:t>
      </w:r>
      <w:r w:rsidR="004965B4">
        <w:t xml:space="preserve">is </w:t>
      </w:r>
      <w:r w:rsidR="00E716DC">
        <w:t xml:space="preserve">when </w:t>
      </w:r>
      <w:r w:rsidR="00B84B11">
        <w:t xml:space="preserve">researchers </w:t>
      </w:r>
      <w:r w:rsidR="00E716DC">
        <w:t>are born with a</w:t>
      </w:r>
      <w:r w:rsidR="00DA5351">
        <w:t>n</w:t>
      </w:r>
      <w:r w:rsidR="00E716DC">
        <w:t xml:space="preserve"> interest</w:t>
      </w:r>
      <w:r w:rsidR="00F96DBB">
        <w:t xml:space="preserve"> for the area. R</w:t>
      </w:r>
      <w:r w:rsidR="004965B4">
        <w:t xml:space="preserve">eplication strategy </w:t>
      </w:r>
      <w:r w:rsidR="007D1309">
        <w:t xml:space="preserve">is when researchers </w:t>
      </w:r>
      <w:r>
        <w:t>apply</w:t>
      </w:r>
      <w:r w:rsidR="004965B4">
        <w:t xml:space="preserve"> previous </w:t>
      </w:r>
      <w:r w:rsidR="00B41BD5">
        <w:t>research in a new context. P</w:t>
      </w:r>
      <w:r w:rsidR="004965B4">
        <w:t>ractical strategy is where managers</w:t>
      </w:r>
      <w:r w:rsidR="005464B1">
        <w:t xml:space="preserve"> highlight an </w:t>
      </w:r>
      <w:r w:rsidR="00B41BD5">
        <w:t>issue that needs solving</w:t>
      </w:r>
      <w:r w:rsidR="00835B50">
        <w:t>,</w:t>
      </w:r>
      <w:r w:rsidR="00B41BD5">
        <w:t xml:space="preserve"> and t</w:t>
      </w:r>
      <w:r w:rsidR="00846390">
        <w:t xml:space="preserve">he </w:t>
      </w:r>
      <w:r w:rsidR="004965B4">
        <w:t xml:space="preserve">convenient access strategy is where </w:t>
      </w:r>
      <w:r w:rsidR="00B84B11">
        <w:t xml:space="preserve">researchers </w:t>
      </w:r>
      <w:r w:rsidR="004965B4">
        <w:t>select a</w:t>
      </w:r>
      <w:r w:rsidR="0060353B">
        <w:t>n</w:t>
      </w:r>
      <w:r w:rsidR="004965B4">
        <w:t xml:space="preserve"> area of rese</w:t>
      </w:r>
      <w:r w:rsidR="00D2401F">
        <w:t xml:space="preserve">arch because of the access </w:t>
      </w:r>
      <w:r w:rsidR="004965B4">
        <w:t xml:space="preserve">they have to specific data. </w:t>
      </w:r>
      <w:bookmarkStart w:id="0" w:name="_GoBack"/>
      <w:bookmarkEnd w:id="0"/>
    </w:p>
    <w:p w:rsidR="0046550F" w:rsidRDefault="0046550F" w:rsidP="00067BFF">
      <w:pPr>
        <w:spacing w:after="0"/>
        <w:jc w:val="both"/>
      </w:pPr>
    </w:p>
    <w:p w:rsidR="00846390" w:rsidRDefault="00876655" w:rsidP="00FD3488">
      <w:pPr>
        <w:spacing w:after="0"/>
        <w:jc w:val="both"/>
      </w:pPr>
      <w:r w:rsidRPr="0021365E">
        <w:t xml:space="preserve">Before conducting research, the </w:t>
      </w:r>
      <w:r w:rsidR="00A81F08">
        <w:t xml:space="preserve">researcher </w:t>
      </w:r>
      <w:r w:rsidR="00846390">
        <w:t xml:space="preserve">needs to identify their Stakeholders. </w:t>
      </w:r>
      <w:r w:rsidR="00B41BD5">
        <w:t xml:space="preserve">They need </w:t>
      </w:r>
      <w:r w:rsidR="00846390">
        <w:t xml:space="preserve">to consider </w:t>
      </w:r>
      <w:r w:rsidR="00595695">
        <w:t xml:space="preserve">who the recipient of the report </w:t>
      </w:r>
      <w:r w:rsidR="00846390">
        <w:t>is</w:t>
      </w:r>
      <w:r w:rsidR="00934C25">
        <w:t xml:space="preserve">, </w:t>
      </w:r>
      <w:r w:rsidR="002C40A1">
        <w:t xml:space="preserve">what they will be looking for </w:t>
      </w:r>
      <w:r w:rsidR="00B41BD5">
        <w:t xml:space="preserve">and how it will impact them </w:t>
      </w:r>
      <w:sdt>
        <w:sdtPr>
          <w:id w:val="4300153"/>
          <w:citation/>
        </w:sdtPr>
        <w:sdtContent>
          <w:r w:rsidR="000F4E73">
            <w:rPr>
              <w:noProof/>
            </w:rPr>
            <w:fldChar w:fldCharType="begin"/>
          </w:r>
          <w:r w:rsidR="00063272">
            <w:rPr>
              <w:noProof/>
            </w:rPr>
            <w:instrText xml:space="preserve"> CITATION REd09 \l 2057  </w:instrText>
          </w:r>
          <w:r w:rsidR="000F4E73">
            <w:rPr>
              <w:noProof/>
            </w:rPr>
            <w:fldChar w:fldCharType="separate"/>
          </w:r>
          <w:r w:rsidR="002C4A58" w:rsidRPr="002C4A58">
            <w:rPr>
              <w:noProof/>
            </w:rPr>
            <w:t>(Freeman, 2009)</w:t>
          </w:r>
          <w:r w:rsidR="000F4E73">
            <w:rPr>
              <w:noProof/>
            </w:rPr>
            <w:fldChar w:fldCharType="end"/>
          </w:r>
        </w:sdtContent>
      </w:sdt>
      <w:r w:rsidR="00846390">
        <w:t xml:space="preserve">. </w:t>
      </w:r>
    </w:p>
    <w:p w:rsidR="008944C9" w:rsidRDefault="004329A5" w:rsidP="00FD3488">
      <w:pPr>
        <w:spacing w:after="0"/>
        <w:jc w:val="both"/>
      </w:pPr>
      <w:r>
        <w:t xml:space="preserve">According to </w:t>
      </w:r>
      <w:sdt>
        <w:sdtPr>
          <w:id w:val="4300184"/>
          <w:citation/>
        </w:sdtPr>
        <w:sdtContent>
          <w:r w:rsidR="000F4E73">
            <w:rPr>
              <w:noProof/>
            </w:rPr>
            <w:fldChar w:fldCharType="begin"/>
          </w:r>
          <w:r w:rsidR="00063272">
            <w:rPr>
              <w:noProof/>
            </w:rPr>
            <w:instrText xml:space="preserve"> CITATION Gra16 \l 2057  </w:instrText>
          </w:r>
          <w:r w:rsidR="000F4E73">
            <w:rPr>
              <w:noProof/>
            </w:rPr>
            <w:fldChar w:fldCharType="separate"/>
          </w:r>
          <w:r w:rsidR="002C4A58" w:rsidRPr="002C4A58">
            <w:rPr>
              <w:noProof/>
            </w:rPr>
            <w:t>(Perkins &amp; Woodhams, 2016)</w:t>
          </w:r>
          <w:r w:rsidR="000F4E73">
            <w:rPr>
              <w:noProof/>
            </w:rPr>
            <w:fldChar w:fldCharType="end"/>
          </w:r>
        </w:sdtContent>
      </w:sdt>
      <w:r>
        <w:t xml:space="preserve"> </w:t>
      </w:r>
      <w:r w:rsidR="008944C9" w:rsidRPr="008944C9">
        <w:t xml:space="preserve">data </w:t>
      </w:r>
      <w:r w:rsidR="009B52B2">
        <w:t xml:space="preserve">can </w:t>
      </w:r>
      <w:r w:rsidR="008944C9" w:rsidRPr="008944C9">
        <w:t xml:space="preserve">be </w:t>
      </w:r>
      <w:r w:rsidR="00F96DBB">
        <w:t>primary</w:t>
      </w:r>
      <w:r w:rsidR="008944C9" w:rsidRPr="008944C9">
        <w:t xml:space="preserve">, which is data collected first hand </w:t>
      </w:r>
      <w:r w:rsidR="008944C9">
        <w:t>(questionnaires and interviews)</w:t>
      </w:r>
      <w:r w:rsidR="008944C9" w:rsidRPr="008944C9">
        <w:t xml:space="preserve"> or secondary which is data that is already published </w:t>
      </w:r>
      <w:r w:rsidR="008944C9">
        <w:t>(</w:t>
      </w:r>
      <w:r w:rsidR="008944C9" w:rsidRPr="008944C9">
        <w:t>journals and online databases</w:t>
      </w:r>
      <w:r w:rsidR="008944C9">
        <w:t>)</w:t>
      </w:r>
      <w:r w:rsidR="008944C9" w:rsidRPr="008944C9">
        <w:t>. Data can also be qualitative wh</w:t>
      </w:r>
      <w:r w:rsidR="002C40A1">
        <w:t>ere data</w:t>
      </w:r>
      <w:r w:rsidR="00F96DBB">
        <w:t xml:space="preserve"> is based around words/feelings</w:t>
      </w:r>
      <w:r w:rsidR="008944C9" w:rsidRPr="008944C9">
        <w:t xml:space="preserve">, or it can be quantitative where data contains statistics. </w:t>
      </w:r>
    </w:p>
    <w:p w:rsidR="00FD3488" w:rsidRPr="008944C9" w:rsidRDefault="00FD3488" w:rsidP="00FD3488">
      <w:pPr>
        <w:spacing w:after="0"/>
        <w:jc w:val="both"/>
      </w:pPr>
    </w:p>
    <w:p w:rsidR="00256083" w:rsidRDefault="00C23F1B" w:rsidP="00FD3488">
      <w:pPr>
        <w:spacing w:after="0"/>
        <w:jc w:val="both"/>
      </w:pPr>
      <w:r>
        <w:t>The</w:t>
      </w:r>
      <w:r w:rsidR="00256083">
        <w:t xml:space="preserve">re are </w:t>
      </w:r>
      <w:r>
        <w:t>four</w:t>
      </w:r>
      <w:r w:rsidR="00293557">
        <w:t xml:space="preserve"> different approaches to research</w:t>
      </w:r>
      <w:r w:rsidR="00256083">
        <w:t xml:space="preserve"> </w:t>
      </w:r>
      <w:sdt>
        <w:sdtPr>
          <w:id w:val="2352485"/>
          <w:citation/>
        </w:sdtPr>
        <w:sdtContent>
          <w:r w:rsidR="0089356D">
            <w:rPr>
              <w:noProof/>
            </w:rPr>
            <w:fldChar w:fldCharType="begin"/>
          </w:r>
          <w:r w:rsidR="0089356D">
            <w:rPr>
              <w:noProof/>
            </w:rPr>
            <w:instrText xml:space="preserve"> CITATION And131 \l 2057  </w:instrText>
          </w:r>
          <w:r w:rsidR="0089356D">
            <w:rPr>
              <w:noProof/>
            </w:rPr>
            <w:fldChar w:fldCharType="separate"/>
          </w:r>
          <w:r w:rsidR="0089356D" w:rsidRPr="0089356D">
            <w:rPr>
              <w:noProof/>
            </w:rPr>
            <w:t>(Anderson, 2013)</w:t>
          </w:r>
          <w:r w:rsidR="0089356D">
            <w:rPr>
              <w:noProof/>
            </w:rPr>
            <w:fldChar w:fldCharType="end"/>
          </w:r>
        </w:sdtContent>
      </w:sdt>
      <w:r w:rsidR="00256083">
        <w:t xml:space="preserve">. </w:t>
      </w:r>
      <w:r w:rsidR="00304EAE">
        <w:t xml:space="preserve">These approaches must be reliable, replicable and valid according to </w:t>
      </w:r>
      <w:sdt>
        <w:sdtPr>
          <w:id w:val="1721671"/>
          <w:citation/>
        </w:sdtPr>
        <w:sdtContent>
          <w:fldSimple w:instr=" CITATION ABr15 \l 2057 ">
            <w:r w:rsidR="00304EAE" w:rsidRPr="00304EAE">
              <w:rPr>
                <w:noProof/>
              </w:rPr>
              <w:t>(Bryman &amp; Bell, 2015)</w:t>
            </w:r>
          </w:fldSimple>
        </w:sdtContent>
      </w:sdt>
      <w:r w:rsidR="00304EAE">
        <w:t>.</w:t>
      </w:r>
    </w:p>
    <w:p w:rsidR="00EF70BE" w:rsidRDefault="00293557" w:rsidP="00256083">
      <w:pPr>
        <w:spacing w:after="0"/>
        <w:jc w:val="both"/>
      </w:pPr>
      <w:r w:rsidRPr="00256083">
        <w:rPr>
          <w:b/>
        </w:rPr>
        <w:t>Cross sectional</w:t>
      </w:r>
      <w:r>
        <w:t xml:space="preserve"> is </w:t>
      </w:r>
      <w:r w:rsidR="007133D3" w:rsidRPr="00256083">
        <w:rPr>
          <w:i/>
        </w:rPr>
        <w:t>“</w:t>
      </w:r>
      <w:r w:rsidRPr="00256083">
        <w:rPr>
          <w:i/>
        </w:rPr>
        <w:t xml:space="preserve">data </w:t>
      </w:r>
      <w:r w:rsidR="007133D3" w:rsidRPr="00256083">
        <w:rPr>
          <w:i/>
        </w:rPr>
        <w:t xml:space="preserve">collected </w:t>
      </w:r>
      <w:r w:rsidR="00505AED" w:rsidRPr="00256083">
        <w:rPr>
          <w:i/>
        </w:rPr>
        <w:t>in a</w:t>
      </w:r>
      <w:r w:rsidRPr="00256083">
        <w:rPr>
          <w:i/>
        </w:rPr>
        <w:t xml:space="preserve"> standardised form from groups/individuals at a sing</w:t>
      </w:r>
      <w:r w:rsidR="003F00DC" w:rsidRPr="00256083">
        <w:rPr>
          <w:i/>
        </w:rPr>
        <w:t>le point in time</w:t>
      </w:r>
      <w:r w:rsidR="00256083" w:rsidRPr="00256083">
        <w:rPr>
          <w:i/>
        </w:rPr>
        <w:t>”</w:t>
      </w:r>
      <w:sdt>
        <w:sdtPr>
          <w:rPr>
            <w:i/>
          </w:rPr>
          <w:id w:val="1721675"/>
          <w:citation/>
        </w:sdtPr>
        <w:sdtContent>
          <w:r w:rsidR="0015417B">
            <w:rPr>
              <w:i/>
            </w:rPr>
            <w:fldChar w:fldCharType="begin"/>
          </w:r>
          <w:r w:rsidR="0015417B">
            <w:rPr>
              <w:i/>
            </w:rPr>
            <w:instrText xml:space="preserve"> CITATION And131 \p 96 \l 2057  </w:instrText>
          </w:r>
          <w:r w:rsidR="0015417B">
            <w:rPr>
              <w:i/>
            </w:rPr>
            <w:fldChar w:fldCharType="separate"/>
          </w:r>
          <w:r w:rsidR="0015417B">
            <w:rPr>
              <w:i/>
              <w:noProof/>
            </w:rPr>
            <w:t xml:space="preserve"> </w:t>
          </w:r>
          <w:r w:rsidR="0015417B" w:rsidRPr="0015417B">
            <w:rPr>
              <w:noProof/>
            </w:rPr>
            <w:t>(Anderson, 2013, p. 96)</w:t>
          </w:r>
          <w:r w:rsidR="0015417B">
            <w:rPr>
              <w:i/>
            </w:rPr>
            <w:fldChar w:fldCharType="end"/>
          </w:r>
        </w:sdtContent>
      </w:sdt>
      <w:r w:rsidR="00505AED">
        <w:t xml:space="preserve">. </w:t>
      </w:r>
      <w:r w:rsidR="000434F7">
        <w:t>The advantage is that it’s inexpe</w:t>
      </w:r>
      <w:r w:rsidR="009B52B2">
        <w:t xml:space="preserve">nsive, </w:t>
      </w:r>
      <w:r w:rsidR="000434F7">
        <w:t>allows the researcher to gather a lot of information quickly</w:t>
      </w:r>
      <w:r w:rsidR="009B52B2">
        <w:t xml:space="preserve"> and it’s </w:t>
      </w:r>
      <w:r w:rsidR="00026947" w:rsidRPr="00026947">
        <w:t>useful to see patterns/make comparisons between groups/scenarios</w:t>
      </w:r>
      <w:r w:rsidR="0015417B">
        <w:t>.</w:t>
      </w:r>
      <w:r w:rsidR="00026947" w:rsidRPr="00026947">
        <w:t xml:space="preserve"> </w:t>
      </w:r>
      <w:r w:rsidR="00026947">
        <w:t>S</w:t>
      </w:r>
      <w:r w:rsidR="000434F7">
        <w:t>urveys</w:t>
      </w:r>
      <w:r w:rsidR="0016393E">
        <w:t xml:space="preserve"> and interviews</w:t>
      </w:r>
      <w:r w:rsidR="000846EE">
        <w:t xml:space="preserve"> are</w:t>
      </w:r>
      <w:r w:rsidR="00881F27">
        <w:t xml:space="preserve"> methods </w:t>
      </w:r>
      <w:r w:rsidR="00B56A74">
        <w:t>used</w:t>
      </w:r>
      <w:r w:rsidR="000434F7">
        <w:t xml:space="preserve"> </w:t>
      </w:r>
      <w:r w:rsidR="00433857">
        <w:t xml:space="preserve">here. </w:t>
      </w:r>
      <w:r>
        <w:t xml:space="preserve">The </w:t>
      </w:r>
      <w:r>
        <w:lastRenderedPageBreak/>
        <w:t xml:space="preserve">disadvantage is that poor designed </w:t>
      </w:r>
      <w:r w:rsidR="003536A2">
        <w:t xml:space="preserve">questions </w:t>
      </w:r>
      <w:r>
        <w:t>can</w:t>
      </w:r>
      <w:r w:rsidR="00505AED">
        <w:t xml:space="preserve"> lead to poor quality data</w:t>
      </w:r>
      <w:r w:rsidR="007D1309">
        <w:t>, di</w:t>
      </w:r>
      <w:r w:rsidR="0016393E" w:rsidRPr="0016393E">
        <w:t>fferent individuals interpret questio</w:t>
      </w:r>
      <w:r w:rsidR="000846EE">
        <w:t>ns in different ways</w:t>
      </w:r>
      <w:r w:rsidR="00505AED">
        <w:t xml:space="preserve"> and t</w:t>
      </w:r>
      <w:r>
        <w:t>here is a lack of co</w:t>
      </w:r>
      <w:r w:rsidR="003536A2">
        <w:t>ntrol over how people answer</w:t>
      </w:r>
      <w:r w:rsidR="0016393E">
        <w:t xml:space="preserve">. </w:t>
      </w:r>
      <w:r w:rsidR="00026947">
        <w:t xml:space="preserve">It also </w:t>
      </w:r>
      <w:r w:rsidR="0016393E">
        <w:t>requires a larg</w:t>
      </w:r>
      <w:r w:rsidR="00026947">
        <w:t xml:space="preserve">e number of participants which </w:t>
      </w:r>
      <w:r w:rsidR="0016393E">
        <w:t>is hard to organise</w:t>
      </w:r>
      <w:r w:rsidR="007F58FD">
        <w:t xml:space="preserve">. An example of a cross sectional approach is </w:t>
      </w:r>
      <w:r w:rsidR="00505AED">
        <w:t xml:space="preserve">a </w:t>
      </w:r>
      <w:r w:rsidR="00026947">
        <w:t xml:space="preserve">researcher </w:t>
      </w:r>
      <w:r w:rsidR="00E232E8">
        <w:t>distributing a questionnaire</w:t>
      </w:r>
      <w:r w:rsidR="00505AED">
        <w:t xml:space="preserve"> on sickness absence to employees</w:t>
      </w:r>
      <w:r w:rsidR="00E232E8">
        <w:t xml:space="preserve"> </w:t>
      </w:r>
      <w:r w:rsidR="007F58FD">
        <w:t>and analysing the results for data and trends</w:t>
      </w:r>
      <w:sdt>
        <w:sdtPr>
          <w:id w:val="1259475"/>
          <w:citation/>
        </w:sdtPr>
        <w:sdtContent>
          <w:r w:rsidR="000F4E73">
            <w:rPr>
              <w:noProof/>
            </w:rPr>
            <w:fldChar w:fldCharType="begin"/>
          </w:r>
          <w:r w:rsidR="00063272">
            <w:rPr>
              <w:noProof/>
            </w:rPr>
            <w:instrText xml:space="preserve"> CITATION Phi14 \l 2057 </w:instrText>
          </w:r>
          <w:r w:rsidR="000F4E73">
            <w:rPr>
              <w:noProof/>
            </w:rPr>
            <w:fldChar w:fldCharType="separate"/>
          </w:r>
          <w:r w:rsidR="002C4A58">
            <w:rPr>
              <w:noProof/>
            </w:rPr>
            <w:t xml:space="preserve"> </w:t>
          </w:r>
          <w:r w:rsidR="002C4A58" w:rsidRPr="002C4A58">
            <w:rPr>
              <w:noProof/>
            </w:rPr>
            <w:t>(Sedgwick, 2014)</w:t>
          </w:r>
          <w:r w:rsidR="000F4E73">
            <w:rPr>
              <w:noProof/>
            </w:rPr>
            <w:fldChar w:fldCharType="end"/>
          </w:r>
        </w:sdtContent>
      </w:sdt>
      <w:r w:rsidR="007F58FD">
        <w:t xml:space="preserve">. </w:t>
      </w:r>
    </w:p>
    <w:p w:rsidR="00256083" w:rsidRDefault="00256083" w:rsidP="00256083">
      <w:pPr>
        <w:spacing w:after="0"/>
        <w:jc w:val="both"/>
      </w:pPr>
    </w:p>
    <w:p w:rsidR="00067BFF" w:rsidRDefault="000C36D0" w:rsidP="00067BFF">
      <w:pPr>
        <w:spacing w:after="0"/>
        <w:jc w:val="both"/>
      </w:pPr>
      <w:r w:rsidRPr="000C36D0">
        <w:rPr>
          <w:b/>
        </w:rPr>
        <w:t>C</w:t>
      </w:r>
      <w:r w:rsidR="00EF70BE" w:rsidRPr="000C36D0">
        <w:rPr>
          <w:b/>
        </w:rPr>
        <w:t>a</w:t>
      </w:r>
      <w:r w:rsidR="00EF70BE" w:rsidRPr="00256083">
        <w:rPr>
          <w:b/>
        </w:rPr>
        <w:t>se study</w:t>
      </w:r>
      <w:r w:rsidR="00EF70BE">
        <w:t xml:space="preserve"> approach is a </w:t>
      </w:r>
      <w:r w:rsidR="00A403D9" w:rsidRPr="00A403D9">
        <w:rPr>
          <w:i/>
        </w:rPr>
        <w:t>“</w:t>
      </w:r>
      <w:r w:rsidR="00631321">
        <w:rPr>
          <w:i/>
        </w:rPr>
        <w:t xml:space="preserve">detailed </w:t>
      </w:r>
      <w:r w:rsidR="00EF70BE" w:rsidRPr="00A403D9">
        <w:rPr>
          <w:i/>
        </w:rPr>
        <w:t>investigation into a situation which might be a single case/small number of related cases</w:t>
      </w:r>
      <w:r w:rsidR="00A403D9" w:rsidRPr="00A403D9">
        <w:rPr>
          <w:i/>
        </w:rPr>
        <w:t>”</w:t>
      </w:r>
      <w:sdt>
        <w:sdtPr>
          <w:rPr>
            <w:i/>
          </w:rPr>
          <w:id w:val="2352481"/>
          <w:citation/>
        </w:sdtPr>
        <w:sdtContent>
          <w:r w:rsidR="00373526">
            <w:rPr>
              <w:i/>
            </w:rPr>
            <w:fldChar w:fldCharType="begin"/>
          </w:r>
          <w:r w:rsidR="00373526">
            <w:rPr>
              <w:i/>
            </w:rPr>
            <w:instrText xml:space="preserve"> CITATION And131 \p 97 \l 2057  </w:instrText>
          </w:r>
          <w:r w:rsidR="00373526">
            <w:rPr>
              <w:i/>
            </w:rPr>
            <w:fldChar w:fldCharType="separate"/>
          </w:r>
          <w:r w:rsidR="00373526">
            <w:rPr>
              <w:i/>
              <w:noProof/>
            </w:rPr>
            <w:t xml:space="preserve"> </w:t>
          </w:r>
          <w:r w:rsidR="00373526" w:rsidRPr="00373526">
            <w:rPr>
              <w:noProof/>
            </w:rPr>
            <w:t>(Anderson, 2013, p. 97)</w:t>
          </w:r>
          <w:r w:rsidR="00373526">
            <w:rPr>
              <w:i/>
            </w:rPr>
            <w:fldChar w:fldCharType="end"/>
          </w:r>
        </w:sdtContent>
      </w:sdt>
      <w:r w:rsidR="00EF70BE">
        <w:t xml:space="preserve">. </w:t>
      </w:r>
      <w:r w:rsidR="00433857">
        <w:t>O</w:t>
      </w:r>
      <w:r w:rsidR="0016393E">
        <w:t>bservation</w:t>
      </w:r>
      <w:r w:rsidR="007D1309">
        <w:t>s</w:t>
      </w:r>
      <w:r w:rsidR="0016393E">
        <w:t xml:space="preserve"> and interviews</w:t>
      </w:r>
      <w:r w:rsidR="00433857">
        <w:t xml:space="preserve"> are typical methods used</w:t>
      </w:r>
      <w:r w:rsidR="0016393E">
        <w:t xml:space="preserve">. </w:t>
      </w:r>
      <w:r w:rsidR="00F34C7F">
        <w:t xml:space="preserve">The advantage is that </w:t>
      </w:r>
      <w:r w:rsidR="00665604">
        <w:t>it’s “</w:t>
      </w:r>
      <w:r w:rsidR="00B56A74">
        <w:rPr>
          <w:i/>
        </w:rPr>
        <w:t xml:space="preserve">useful where issue </w:t>
      </w:r>
      <w:r w:rsidR="007D2C0B" w:rsidRPr="00026947">
        <w:rPr>
          <w:i/>
        </w:rPr>
        <w:t>is difficult to separate from the wider context</w:t>
      </w:r>
      <w:r w:rsidR="00DB2D69">
        <w:t>”</w:t>
      </w:r>
      <w:r w:rsidR="00232AD7" w:rsidRPr="00F34C7F">
        <w:t>.</w:t>
      </w:r>
      <w:r w:rsidR="00403E92">
        <w:t xml:space="preserve"> It allows the researcher</w:t>
      </w:r>
      <w:r w:rsidR="00665604">
        <w:t xml:space="preserve"> to focus on one issue at a time, and </w:t>
      </w:r>
      <w:r w:rsidR="00665604" w:rsidRPr="00AC61C7">
        <w:t>d</w:t>
      </w:r>
      <w:r w:rsidR="00AC61C7">
        <w:t>ata is</w:t>
      </w:r>
      <w:r w:rsidR="007D1309" w:rsidRPr="00AC61C7">
        <w:t xml:space="preserve"> detailed</w:t>
      </w:r>
      <w:r w:rsidR="00665604" w:rsidRPr="00AC61C7">
        <w:t xml:space="preserve">. </w:t>
      </w:r>
      <w:r w:rsidR="00F34C7F" w:rsidRPr="00AC61C7">
        <w:t xml:space="preserve">A drawback is that it can overproduce qualitative data which </w:t>
      </w:r>
      <w:r w:rsidR="004830F2" w:rsidRPr="00AC61C7">
        <w:t xml:space="preserve">can be difficult to analyse, </w:t>
      </w:r>
      <w:r w:rsidR="00F34C7F" w:rsidRPr="00AC61C7">
        <w:t>diffi</w:t>
      </w:r>
      <w:r w:rsidR="00DB2D69" w:rsidRPr="00AC61C7">
        <w:t>cult to cross check</w:t>
      </w:r>
      <w:r w:rsidR="004830F2" w:rsidRPr="00AC61C7">
        <w:t xml:space="preserve"> and it can </w:t>
      </w:r>
      <w:r w:rsidR="00DB2D69" w:rsidRPr="00AC61C7">
        <w:t xml:space="preserve">be time consuming. </w:t>
      </w:r>
      <w:r w:rsidR="00AC61C7" w:rsidRPr="00AC61C7">
        <w:t>L</w:t>
      </w:r>
      <w:r w:rsidR="00631321" w:rsidRPr="00AC61C7">
        <w:t>earning from one context to another is limited when there is only a single research setting.</w:t>
      </w:r>
      <w:r w:rsidR="00631321">
        <w:rPr>
          <w:i/>
        </w:rPr>
        <w:t xml:space="preserve"> </w:t>
      </w:r>
      <w:r w:rsidR="00DB2D69" w:rsidRPr="00AC61C7">
        <w:t>Example</w:t>
      </w:r>
      <w:r w:rsidR="00DB2D69">
        <w:t xml:space="preserve"> includes researching</w:t>
      </w:r>
      <w:r w:rsidR="00232AD7" w:rsidRPr="00DB2D69">
        <w:t xml:space="preserve"> about an organisatio</w:t>
      </w:r>
      <w:r w:rsidR="000846EE">
        <w:t>n’s culture by interviewing/</w:t>
      </w:r>
      <w:r w:rsidR="00232AD7" w:rsidRPr="00DB2D69">
        <w:t xml:space="preserve">observing employees </w:t>
      </w:r>
      <w:sdt>
        <w:sdtPr>
          <w:id w:val="1259476"/>
          <w:citation/>
        </w:sdtPr>
        <w:sdtContent>
          <w:r w:rsidR="000F4E73">
            <w:rPr>
              <w:noProof/>
            </w:rPr>
            <w:fldChar w:fldCharType="begin"/>
          </w:r>
          <w:r w:rsidR="00063272">
            <w:rPr>
              <w:noProof/>
            </w:rPr>
            <w:instrText xml:space="preserve"> CITATION And131 \l 2057 </w:instrText>
          </w:r>
          <w:r w:rsidR="000F4E73">
            <w:rPr>
              <w:noProof/>
            </w:rPr>
            <w:fldChar w:fldCharType="separate"/>
          </w:r>
          <w:r w:rsidR="002C4A58" w:rsidRPr="002C4A58">
            <w:rPr>
              <w:noProof/>
            </w:rPr>
            <w:t>(Anderson, 2013)</w:t>
          </w:r>
          <w:r w:rsidR="000F4E73">
            <w:rPr>
              <w:noProof/>
            </w:rPr>
            <w:fldChar w:fldCharType="end"/>
          </w:r>
        </w:sdtContent>
      </w:sdt>
      <w:r w:rsidR="00232AD7" w:rsidRPr="00DB2D69">
        <w:t xml:space="preserve">. </w:t>
      </w:r>
    </w:p>
    <w:p w:rsidR="00067BFF" w:rsidRDefault="00067BFF" w:rsidP="00067BFF">
      <w:pPr>
        <w:spacing w:after="0"/>
        <w:jc w:val="both"/>
      </w:pPr>
    </w:p>
    <w:p w:rsidR="00FA6675" w:rsidRDefault="000C36D0" w:rsidP="00067BFF">
      <w:pPr>
        <w:spacing w:after="0"/>
        <w:jc w:val="both"/>
      </w:pPr>
      <w:r w:rsidRPr="000C36D0">
        <w:rPr>
          <w:b/>
        </w:rPr>
        <w:t>A</w:t>
      </w:r>
      <w:r w:rsidR="00BD4D41" w:rsidRPr="00256083">
        <w:rPr>
          <w:b/>
        </w:rPr>
        <w:t xml:space="preserve">ction </w:t>
      </w:r>
      <w:r w:rsidR="00BD4D41">
        <w:t>is about problem-solving to promote change</w:t>
      </w:r>
      <w:sdt>
        <w:sdtPr>
          <w:id w:val="2352482"/>
          <w:citation/>
        </w:sdtPr>
        <w:sdtContent>
          <w:r w:rsidR="000F4E73">
            <w:rPr>
              <w:noProof/>
            </w:rPr>
            <w:fldChar w:fldCharType="begin"/>
          </w:r>
          <w:r w:rsidR="00063272">
            <w:rPr>
              <w:noProof/>
            </w:rPr>
            <w:instrText xml:space="preserve"> CITATION And131 \l 2057 </w:instrText>
          </w:r>
          <w:r w:rsidR="000F4E73">
            <w:rPr>
              <w:noProof/>
            </w:rPr>
            <w:fldChar w:fldCharType="separate"/>
          </w:r>
          <w:r w:rsidR="002C4A58">
            <w:rPr>
              <w:noProof/>
            </w:rPr>
            <w:t xml:space="preserve"> </w:t>
          </w:r>
          <w:r w:rsidR="002C4A58" w:rsidRPr="002C4A58">
            <w:rPr>
              <w:noProof/>
            </w:rPr>
            <w:t>(Anderson, 2013)</w:t>
          </w:r>
          <w:r w:rsidR="000F4E73">
            <w:rPr>
              <w:noProof/>
            </w:rPr>
            <w:fldChar w:fldCharType="end"/>
          </w:r>
        </w:sdtContent>
      </w:sdt>
      <w:r w:rsidR="00440CD5">
        <w:t>. T</w:t>
      </w:r>
      <w:r w:rsidR="00BD4D41">
        <w:t>he re</w:t>
      </w:r>
      <w:r w:rsidR="00045E24">
        <w:t>searcher is in a repeated process</w:t>
      </w:r>
      <w:r w:rsidR="00BD4D41">
        <w:t xml:space="preserve"> of planning, taking action and observing</w:t>
      </w:r>
      <w:r w:rsidR="008A2C07">
        <w:t xml:space="preserve"> the results</w:t>
      </w:r>
      <w:r w:rsidR="00BD4D41">
        <w:t>. The advantage is t</w:t>
      </w:r>
      <w:r w:rsidR="00045E24">
        <w:t>hat it can be used to solve a</w:t>
      </w:r>
      <w:r w:rsidR="00BD4D41">
        <w:t xml:space="preserve"> problem.</w:t>
      </w:r>
      <w:r w:rsidR="00076940">
        <w:t xml:space="preserve"> </w:t>
      </w:r>
      <w:r w:rsidR="00BD4D41">
        <w:t xml:space="preserve">The downside is that it can be too descriptive rather than explaining </w:t>
      </w:r>
      <w:r w:rsidR="00FA6675">
        <w:t>why</w:t>
      </w:r>
      <w:r w:rsidR="00631321">
        <w:t xml:space="preserve">, </w:t>
      </w:r>
      <w:r w:rsidR="00BD4D41">
        <w:t>it can be resource intensive</w:t>
      </w:r>
      <w:r w:rsidR="00631321">
        <w:t xml:space="preserve"> and time consuming</w:t>
      </w:r>
      <w:r w:rsidR="00BD4D41">
        <w:t xml:space="preserve">. </w:t>
      </w:r>
      <w:r w:rsidR="00742560">
        <w:t xml:space="preserve">An example of this approach is </w:t>
      </w:r>
      <w:r w:rsidR="008069D3">
        <w:t xml:space="preserve">when a HR professional involves employees in </w:t>
      </w:r>
      <w:r w:rsidR="007D1309">
        <w:t xml:space="preserve">creating </w:t>
      </w:r>
      <w:r w:rsidR="00440CD5">
        <w:t>a new system to promote</w:t>
      </w:r>
      <w:r w:rsidR="008069D3">
        <w:t xml:space="preserve"> employee participation. Involving others can change patterns of thinking by bringing different ideas and solutions. </w:t>
      </w:r>
    </w:p>
    <w:p w:rsidR="0046550F" w:rsidRDefault="0046550F" w:rsidP="00067BFF">
      <w:pPr>
        <w:spacing w:after="0"/>
        <w:jc w:val="both"/>
      </w:pPr>
    </w:p>
    <w:p w:rsidR="00C71F85" w:rsidRDefault="00354521" w:rsidP="00F028FC">
      <w:pPr>
        <w:jc w:val="both"/>
      </w:pPr>
      <w:r w:rsidRPr="00256083">
        <w:rPr>
          <w:b/>
        </w:rPr>
        <w:t>Comparative</w:t>
      </w:r>
      <w:r>
        <w:t xml:space="preserve"> research is comparisons made between different groups/situations for instance</w:t>
      </w:r>
      <w:r w:rsidR="00143A48">
        <w:t>,</w:t>
      </w:r>
      <w:r>
        <w:t xml:space="preserve"> comparing levels of staff engagement</w:t>
      </w:r>
      <w:r w:rsidR="00440CD5">
        <w:t xml:space="preserve"> in the same organisation that is in the UK</w:t>
      </w:r>
      <w:r w:rsidR="00016011">
        <w:t xml:space="preserve"> </w:t>
      </w:r>
      <w:r w:rsidR="00143A48">
        <w:t xml:space="preserve">and </w:t>
      </w:r>
      <w:r w:rsidR="00440CD5">
        <w:t>Ireland</w:t>
      </w:r>
      <w:r>
        <w:t xml:space="preserve">. </w:t>
      </w:r>
      <w:r w:rsidR="00881F27">
        <w:t xml:space="preserve">Data collection methods used here are </w:t>
      </w:r>
      <w:r w:rsidR="003536A2">
        <w:t xml:space="preserve">surveys or interviews. </w:t>
      </w:r>
      <w:r>
        <w:t xml:space="preserve">The advantage is that you can </w:t>
      </w:r>
      <w:r w:rsidR="00433857">
        <w:t xml:space="preserve">see </w:t>
      </w:r>
      <w:r>
        <w:t>how HR practices work in different environments</w:t>
      </w:r>
      <w:r w:rsidR="00D87952">
        <w:t xml:space="preserve"> and make comparisons</w:t>
      </w:r>
      <w:r>
        <w:t xml:space="preserve">. The disadvantage would be that it can be difficult to organise and </w:t>
      </w:r>
      <w:r w:rsidR="003536A2">
        <w:t>it is</w:t>
      </w:r>
      <w:r>
        <w:t xml:space="preserve"> difficult making valid/accurate comparisons due to differences</w:t>
      </w:r>
      <w:sdt>
        <w:sdtPr>
          <w:id w:val="1259479"/>
          <w:citation/>
        </w:sdtPr>
        <w:sdtContent>
          <w:r w:rsidR="000F4E73">
            <w:rPr>
              <w:noProof/>
            </w:rPr>
            <w:fldChar w:fldCharType="begin"/>
          </w:r>
          <w:r w:rsidR="00063272">
            <w:rPr>
              <w:noProof/>
            </w:rPr>
            <w:instrText xml:space="preserve"> CITATION And131 \l 2057 </w:instrText>
          </w:r>
          <w:r w:rsidR="000F4E73">
            <w:rPr>
              <w:noProof/>
            </w:rPr>
            <w:fldChar w:fldCharType="separate"/>
          </w:r>
          <w:r w:rsidR="002C4A58">
            <w:rPr>
              <w:noProof/>
            </w:rPr>
            <w:t xml:space="preserve"> </w:t>
          </w:r>
          <w:r w:rsidR="002C4A58" w:rsidRPr="002C4A58">
            <w:rPr>
              <w:noProof/>
            </w:rPr>
            <w:t>(Anderson, 2013)</w:t>
          </w:r>
          <w:r w:rsidR="000F4E73">
            <w:rPr>
              <w:noProof/>
            </w:rPr>
            <w:fldChar w:fldCharType="end"/>
          </w:r>
        </w:sdtContent>
      </w:sdt>
      <w:r>
        <w:t xml:space="preserve">. </w:t>
      </w:r>
    </w:p>
    <w:p w:rsidR="00B56A74" w:rsidRDefault="00B56A74" w:rsidP="00B56A74">
      <w:pPr>
        <w:jc w:val="both"/>
      </w:pPr>
      <w:r>
        <w:t xml:space="preserve">To conclude, research is a systematic process of investigation to increase knowledge on a certain issue. The stages of the research process </w:t>
      </w:r>
      <w:r w:rsidR="00D67D48">
        <w:t xml:space="preserve">highlights </w:t>
      </w:r>
      <w:r w:rsidR="00D93BCF">
        <w:t xml:space="preserve">what order </w:t>
      </w:r>
      <w:r w:rsidR="00C266CB">
        <w:t>each stage should be conducted</w:t>
      </w:r>
      <w:r w:rsidR="0087711C">
        <w:t xml:space="preserve"> and what stages need</w:t>
      </w:r>
      <w:r>
        <w:t xml:space="preserve"> to be included in a research report. The four different approaches to research also helps a researc</w:t>
      </w:r>
      <w:r w:rsidR="00D93BCF">
        <w:t>her identify the advantages/</w:t>
      </w:r>
      <w:r>
        <w:t xml:space="preserve">disadvantages </w:t>
      </w:r>
      <w:r w:rsidR="00D93BCF">
        <w:t xml:space="preserve">and </w:t>
      </w:r>
      <w:r>
        <w:t xml:space="preserve">what data collection methods are commonly used for each one. </w:t>
      </w:r>
    </w:p>
    <w:p w:rsidR="00B56A74" w:rsidRDefault="00B56A74" w:rsidP="004B688D">
      <w:pPr>
        <w:jc w:val="both"/>
      </w:pPr>
    </w:p>
    <w:p w:rsidR="003536A2" w:rsidRDefault="003536A2" w:rsidP="004B688D">
      <w:pPr>
        <w:jc w:val="both"/>
      </w:pPr>
    </w:p>
    <w:p w:rsidR="00391108" w:rsidRDefault="00391108" w:rsidP="004B688D">
      <w:pPr>
        <w:jc w:val="both"/>
      </w:pPr>
    </w:p>
    <w:p w:rsidR="00391108" w:rsidRDefault="00391108" w:rsidP="004B688D">
      <w:pPr>
        <w:jc w:val="both"/>
      </w:pPr>
    </w:p>
    <w:p w:rsidR="00391108" w:rsidRDefault="00391108" w:rsidP="004B688D">
      <w:pPr>
        <w:jc w:val="both"/>
      </w:pPr>
    </w:p>
    <w:sdt>
      <w:sdtPr>
        <w:rPr>
          <w:rFonts w:ascii="Times New Roman" w:eastAsiaTheme="minorHAnsi" w:hAnsi="Times New Roman" w:cs="Times New Roman"/>
          <w:b w:val="0"/>
          <w:bCs w:val="0"/>
          <w:color w:val="auto"/>
          <w:sz w:val="24"/>
          <w:szCs w:val="24"/>
          <w:lang w:val="en-GB" w:bidi="ar-SA"/>
        </w:rPr>
        <w:id w:val="15278991"/>
        <w:docPartObj>
          <w:docPartGallery w:val="Bibliographies"/>
          <w:docPartUnique/>
        </w:docPartObj>
      </w:sdtPr>
      <w:sdtContent>
        <w:p w:rsidR="00DA238D" w:rsidRDefault="00DA238D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:rsidR="002C4A58" w:rsidRDefault="000F4E73" w:rsidP="002C4A58">
              <w:pPr>
                <w:pStyle w:val="Bibliography"/>
                <w:rPr>
                  <w:noProof/>
                  <w:lang w:val="en-US"/>
                </w:rPr>
              </w:pPr>
              <w:r>
                <w:fldChar w:fldCharType="begin"/>
              </w:r>
              <w:r w:rsidR="00DA238D">
                <w:instrText xml:space="preserve"> BIBLIOGRAPHY </w:instrText>
              </w:r>
              <w:r>
                <w:fldChar w:fldCharType="separate"/>
              </w:r>
              <w:r w:rsidR="002C4A58">
                <w:rPr>
                  <w:noProof/>
                  <w:lang w:val="en-US"/>
                </w:rPr>
                <w:t xml:space="preserve">Anderson, V., 2013. </w:t>
              </w:r>
              <w:r w:rsidR="002C4A58">
                <w:rPr>
                  <w:i/>
                  <w:iCs/>
                  <w:noProof/>
                  <w:lang w:val="en-US"/>
                </w:rPr>
                <w:t xml:space="preserve">Research Methods in Human Resource Management. </w:t>
              </w:r>
              <w:r w:rsidR="002C4A58">
                <w:rPr>
                  <w:noProof/>
                  <w:lang w:val="en-US"/>
                </w:rPr>
                <w:t>3rd ed. London: Chartered Institute of Personnel and Development.</w:t>
              </w:r>
            </w:p>
            <w:p w:rsidR="002C4A58" w:rsidRDefault="002C4A58" w:rsidP="002C4A58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Bryman, A. &amp; Bell, E., 2015. </w:t>
              </w:r>
              <w:r>
                <w:rPr>
                  <w:i/>
                  <w:iCs/>
                  <w:noProof/>
                  <w:lang w:val="en-US"/>
                </w:rPr>
                <w:t xml:space="preserve">Business Research Methods. </w:t>
              </w:r>
              <w:r>
                <w:rPr>
                  <w:noProof/>
                  <w:lang w:val="en-US"/>
                </w:rPr>
                <w:t>4th ed. Oxford: Oxford University Press.</w:t>
              </w:r>
            </w:p>
            <w:p w:rsidR="002C4A58" w:rsidRDefault="002C4A58" w:rsidP="002C4A58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Freeman, R. E., 2009. </w:t>
              </w:r>
              <w:r>
                <w:rPr>
                  <w:i/>
                  <w:iCs/>
                  <w:noProof/>
                  <w:lang w:val="en-US"/>
                </w:rPr>
                <w:t xml:space="preserve">What are stakeholders?.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https://www.stakeholdermap.com/what-are-stakeholders-video.html</w:t>
              </w:r>
              <w:r>
                <w:rPr>
                  <w:noProof/>
                  <w:lang w:val="en-US"/>
                </w:rPr>
                <w:br/>
                <w:t>[Accessed 30 September 2018].</w:t>
              </w:r>
            </w:p>
            <w:p w:rsidR="002C4A58" w:rsidRDefault="002C4A58" w:rsidP="002C4A58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Horn, R., 2009. </w:t>
              </w:r>
              <w:r>
                <w:rPr>
                  <w:i/>
                  <w:iCs/>
                  <w:noProof/>
                  <w:lang w:val="en-US"/>
                </w:rPr>
                <w:t xml:space="preserve">Researching and writting dissertations: a complete guide for business students. </w:t>
              </w:r>
              <w:r>
                <w:rPr>
                  <w:noProof/>
                  <w:lang w:val="en-US"/>
                </w:rPr>
                <w:t>1st ed. London: Chartered Institute of Personnel and Development .</w:t>
              </w:r>
            </w:p>
            <w:p w:rsidR="002C4A58" w:rsidRDefault="002C4A58" w:rsidP="002C4A58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Mark Allen Group, 2017. </w:t>
              </w:r>
              <w:r>
                <w:rPr>
                  <w:i/>
                  <w:iCs/>
                  <w:noProof/>
                  <w:lang w:val="en-US"/>
                </w:rPr>
                <w:t xml:space="preserve">Evidence-Based HR. </w:t>
              </w:r>
              <w:r>
                <w:rPr>
                  <w:noProof/>
                  <w:lang w:val="en-US"/>
                </w:rPr>
                <w:t>London: MA Business.</w:t>
              </w:r>
            </w:p>
            <w:p w:rsidR="002C4A58" w:rsidRDefault="002C4A58" w:rsidP="002C4A58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Perkins, G. &amp; Woodhams, C., 2016. Using Information in Human Resources. In: 2nd, ed. </w:t>
              </w:r>
              <w:r>
                <w:rPr>
                  <w:i/>
                  <w:iCs/>
                  <w:noProof/>
                  <w:lang w:val="en-US"/>
                </w:rPr>
                <w:t xml:space="preserve">Studying Human Resource Management. </w:t>
              </w:r>
              <w:r>
                <w:rPr>
                  <w:noProof/>
                  <w:lang w:val="en-US"/>
                </w:rPr>
                <w:t>London: Chartered Institute of Personnel and Development, pp. 92-94.</w:t>
              </w:r>
            </w:p>
            <w:p w:rsidR="002C4A58" w:rsidRDefault="002C4A58" w:rsidP="002C4A58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Sedgwick, P., 2014. </w:t>
              </w:r>
              <w:r>
                <w:rPr>
                  <w:i/>
                  <w:iCs/>
                  <w:noProof/>
                  <w:lang w:val="en-US"/>
                </w:rPr>
                <w:t xml:space="preserve">Cross Sectional Studies.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https://fhs.mcmaster.ca/anesthesiaresearch/documents/Sedgwick2014Crosssectionalstudies-advantagesanddisadvantages.pdf</w:t>
              </w:r>
              <w:r>
                <w:rPr>
                  <w:noProof/>
                  <w:lang w:val="en-US"/>
                </w:rPr>
                <w:br/>
                <w:t>[Accessed 8 October 2018].</w:t>
              </w:r>
            </w:p>
            <w:p w:rsidR="002C4A58" w:rsidRDefault="002C4A58" w:rsidP="002C4A58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 Economic Times , 2016. </w:t>
              </w:r>
              <w:r>
                <w:rPr>
                  <w:i/>
                  <w:iCs/>
                  <w:noProof/>
                  <w:lang w:val="en-US"/>
                </w:rPr>
                <w:t xml:space="preserve">Gantt Chart.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https://economictimes.indiatimes.com/definition/gantt-chart</w:t>
              </w:r>
              <w:r>
                <w:rPr>
                  <w:noProof/>
                  <w:lang w:val="en-US"/>
                </w:rPr>
                <w:br/>
                <w:t>[Accessed 30 September 2018].</w:t>
              </w:r>
            </w:p>
            <w:p w:rsidR="00DA238D" w:rsidRDefault="000F4E73" w:rsidP="002C4A58">
              <w:r>
                <w:fldChar w:fldCharType="end"/>
              </w:r>
            </w:p>
          </w:sdtContent>
        </w:sdt>
      </w:sdtContent>
    </w:sdt>
    <w:p w:rsidR="003A7726" w:rsidRDefault="003A7726" w:rsidP="003A7726">
      <w:pPr>
        <w:jc w:val="both"/>
      </w:pPr>
    </w:p>
    <w:sectPr w:rsidR="003A7726" w:rsidSect="000E58EC">
      <w:headerReference w:type="default" r:id="rId9"/>
      <w:pgSz w:w="11907" w:h="16840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56083" w:rsidRDefault="00256083" w:rsidP="00256083">
      <w:pPr>
        <w:spacing w:after="0" w:line="240" w:lineRule="auto"/>
      </w:pPr>
      <w:r>
        <w:separator/>
      </w:r>
    </w:p>
  </w:endnote>
  <w:endnote w:type="continuationSeparator" w:id="0">
    <w:p w:rsidR="00256083" w:rsidRDefault="00256083" w:rsidP="0025608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Tahoma">
    <w:panose1 w:val="020B0604030504040204"/>
    <w:charset w:val="00"/>
    <w:family w:val="swiss"/>
    <w:pitch w:val="variable"/>
    <w:sig w:usb0="E1002AFF" w:usb1="C000605B" w:usb2="00000029" w:usb3="00000000" w:csb0="000101FF" w:csb1="00000000"/>
  </w:font>
  <w:font w:name="Amienne">
    <w:panose1 w:val="04000508060000020003"/>
    <w:charset w:val="00"/>
    <w:family w:val="decorative"/>
    <w:pitch w:val="variable"/>
    <w:sig w:usb0="80000027" w:usb1="4000004A" w:usb2="00000000" w:usb3="00000000" w:csb0="00000001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56083" w:rsidRDefault="00256083" w:rsidP="00256083">
      <w:pPr>
        <w:spacing w:after="0" w:line="240" w:lineRule="auto"/>
      </w:pPr>
      <w:r>
        <w:separator/>
      </w:r>
    </w:p>
  </w:footnote>
  <w:footnote w:type="continuationSeparator" w:id="0">
    <w:p w:rsidR="00256083" w:rsidRDefault="00256083" w:rsidP="0025608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256083" w:rsidRDefault="00256083">
    <w:pPr>
      <w:pStyle w:val="Header"/>
    </w:pPr>
  </w:p>
  <w:p w:rsidR="00256083" w:rsidRDefault="00256083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D3C742A"/>
    <w:multiLevelType w:val="hybridMultilevel"/>
    <w:tmpl w:val="C3566EBE"/>
    <w:lvl w:ilvl="0" w:tplc="2D44E7BC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46E15D2E"/>
    <w:multiLevelType w:val="hybridMultilevel"/>
    <w:tmpl w:val="4088282C"/>
    <w:lvl w:ilvl="0" w:tplc="3E8E1976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displayBackgroundShape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0E58EC"/>
    <w:rsid w:val="00016011"/>
    <w:rsid w:val="00026947"/>
    <w:rsid w:val="000434F7"/>
    <w:rsid w:val="00045E24"/>
    <w:rsid w:val="00062195"/>
    <w:rsid w:val="00063272"/>
    <w:rsid w:val="00067BFF"/>
    <w:rsid w:val="00076940"/>
    <w:rsid w:val="000846EE"/>
    <w:rsid w:val="000C36D0"/>
    <w:rsid w:val="000D603E"/>
    <w:rsid w:val="000E58EC"/>
    <w:rsid w:val="000F4E73"/>
    <w:rsid w:val="0010189B"/>
    <w:rsid w:val="00143A48"/>
    <w:rsid w:val="001465F0"/>
    <w:rsid w:val="00150CC7"/>
    <w:rsid w:val="0015417B"/>
    <w:rsid w:val="00160ED7"/>
    <w:rsid w:val="0016393E"/>
    <w:rsid w:val="001A2817"/>
    <w:rsid w:val="001C088B"/>
    <w:rsid w:val="002022E8"/>
    <w:rsid w:val="0021365E"/>
    <w:rsid w:val="0022141E"/>
    <w:rsid w:val="00224B28"/>
    <w:rsid w:val="00232AD7"/>
    <w:rsid w:val="00241441"/>
    <w:rsid w:val="00256083"/>
    <w:rsid w:val="0026719E"/>
    <w:rsid w:val="00293557"/>
    <w:rsid w:val="002B235C"/>
    <w:rsid w:val="002B326D"/>
    <w:rsid w:val="002C40A1"/>
    <w:rsid w:val="002C4A58"/>
    <w:rsid w:val="002F6FF5"/>
    <w:rsid w:val="00304EAE"/>
    <w:rsid w:val="003536A2"/>
    <w:rsid w:val="00354521"/>
    <w:rsid w:val="00367D59"/>
    <w:rsid w:val="003725A6"/>
    <w:rsid w:val="00373526"/>
    <w:rsid w:val="003813E3"/>
    <w:rsid w:val="00381CD2"/>
    <w:rsid w:val="00391108"/>
    <w:rsid w:val="003974E4"/>
    <w:rsid w:val="003A7726"/>
    <w:rsid w:val="003E0A0B"/>
    <w:rsid w:val="003E59FC"/>
    <w:rsid w:val="003E672D"/>
    <w:rsid w:val="003F00DC"/>
    <w:rsid w:val="003F054F"/>
    <w:rsid w:val="00403E92"/>
    <w:rsid w:val="004138AF"/>
    <w:rsid w:val="004329A5"/>
    <w:rsid w:val="00433857"/>
    <w:rsid w:val="00440CD5"/>
    <w:rsid w:val="00454D3B"/>
    <w:rsid w:val="004605CC"/>
    <w:rsid w:val="0046550F"/>
    <w:rsid w:val="004830F2"/>
    <w:rsid w:val="00483FED"/>
    <w:rsid w:val="00485394"/>
    <w:rsid w:val="004965B4"/>
    <w:rsid w:val="004A0135"/>
    <w:rsid w:val="004B2CBA"/>
    <w:rsid w:val="004B688D"/>
    <w:rsid w:val="004E0798"/>
    <w:rsid w:val="00505AED"/>
    <w:rsid w:val="005169B7"/>
    <w:rsid w:val="00535C47"/>
    <w:rsid w:val="00541228"/>
    <w:rsid w:val="005464B1"/>
    <w:rsid w:val="0055725C"/>
    <w:rsid w:val="005572CA"/>
    <w:rsid w:val="00595695"/>
    <w:rsid w:val="005A479D"/>
    <w:rsid w:val="005E7459"/>
    <w:rsid w:val="005F01E8"/>
    <w:rsid w:val="005F3DB0"/>
    <w:rsid w:val="0060353B"/>
    <w:rsid w:val="00631321"/>
    <w:rsid w:val="00641CE2"/>
    <w:rsid w:val="00651DF2"/>
    <w:rsid w:val="00665604"/>
    <w:rsid w:val="006A6FFA"/>
    <w:rsid w:val="006B07DD"/>
    <w:rsid w:val="006C10C8"/>
    <w:rsid w:val="006E0467"/>
    <w:rsid w:val="007133D3"/>
    <w:rsid w:val="00740CB1"/>
    <w:rsid w:val="00742560"/>
    <w:rsid w:val="007447D4"/>
    <w:rsid w:val="00785AA9"/>
    <w:rsid w:val="007D1309"/>
    <w:rsid w:val="007D2C0B"/>
    <w:rsid w:val="007F58FD"/>
    <w:rsid w:val="008069D3"/>
    <w:rsid w:val="00814FC4"/>
    <w:rsid w:val="008225DC"/>
    <w:rsid w:val="008347CF"/>
    <w:rsid w:val="00835B50"/>
    <w:rsid w:val="00846390"/>
    <w:rsid w:val="00876655"/>
    <w:rsid w:val="0087711C"/>
    <w:rsid w:val="00881F27"/>
    <w:rsid w:val="0089356D"/>
    <w:rsid w:val="008944C9"/>
    <w:rsid w:val="008A201A"/>
    <w:rsid w:val="008A2C07"/>
    <w:rsid w:val="008B3491"/>
    <w:rsid w:val="008B67B5"/>
    <w:rsid w:val="008C339A"/>
    <w:rsid w:val="008D5595"/>
    <w:rsid w:val="00911DD2"/>
    <w:rsid w:val="00934C25"/>
    <w:rsid w:val="009426AC"/>
    <w:rsid w:val="0094470B"/>
    <w:rsid w:val="009717FC"/>
    <w:rsid w:val="00996660"/>
    <w:rsid w:val="009A21BC"/>
    <w:rsid w:val="009A563A"/>
    <w:rsid w:val="009A7CF6"/>
    <w:rsid w:val="009B52B2"/>
    <w:rsid w:val="009C191F"/>
    <w:rsid w:val="009C578D"/>
    <w:rsid w:val="009C5B08"/>
    <w:rsid w:val="00A111E4"/>
    <w:rsid w:val="00A403D9"/>
    <w:rsid w:val="00A81F08"/>
    <w:rsid w:val="00A9506E"/>
    <w:rsid w:val="00AB5DF3"/>
    <w:rsid w:val="00AC61C7"/>
    <w:rsid w:val="00AF04E7"/>
    <w:rsid w:val="00B14DEC"/>
    <w:rsid w:val="00B41BD5"/>
    <w:rsid w:val="00B5387E"/>
    <w:rsid w:val="00B56A74"/>
    <w:rsid w:val="00B62D9D"/>
    <w:rsid w:val="00B75AB1"/>
    <w:rsid w:val="00B84B11"/>
    <w:rsid w:val="00B927CA"/>
    <w:rsid w:val="00B96AF9"/>
    <w:rsid w:val="00BA7014"/>
    <w:rsid w:val="00BB411B"/>
    <w:rsid w:val="00BB6787"/>
    <w:rsid w:val="00BC5EA6"/>
    <w:rsid w:val="00BD4D41"/>
    <w:rsid w:val="00BE1D07"/>
    <w:rsid w:val="00C23F1B"/>
    <w:rsid w:val="00C266CB"/>
    <w:rsid w:val="00C62CBC"/>
    <w:rsid w:val="00C71F85"/>
    <w:rsid w:val="00C74BE3"/>
    <w:rsid w:val="00CB72C1"/>
    <w:rsid w:val="00CE4A69"/>
    <w:rsid w:val="00CF71DD"/>
    <w:rsid w:val="00D17F99"/>
    <w:rsid w:val="00D2401F"/>
    <w:rsid w:val="00D35368"/>
    <w:rsid w:val="00D46A56"/>
    <w:rsid w:val="00D53A36"/>
    <w:rsid w:val="00D67D48"/>
    <w:rsid w:val="00D8060A"/>
    <w:rsid w:val="00D87952"/>
    <w:rsid w:val="00D93BCF"/>
    <w:rsid w:val="00DA238D"/>
    <w:rsid w:val="00DA2719"/>
    <w:rsid w:val="00DA5351"/>
    <w:rsid w:val="00DB2D69"/>
    <w:rsid w:val="00E10AAC"/>
    <w:rsid w:val="00E121E7"/>
    <w:rsid w:val="00E225E4"/>
    <w:rsid w:val="00E232E8"/>
    <w:rsid w:val="00E60462"/>
    <w:rsid w:val="00E716DC"/>
    <w:rsid w:val="00E95E3B"/>
    <w:rsid w:val="00EA5808"/>
    <w:rsid w:val="00ED2B97"/>
    <w:rsid w:val="00EF70BE"/>
    <w:rsid w:val="00F028FC"/>
    <w:rsid w:val="00F1376B"/>
    <w:rsid w:val="00F1659D"/>
    <w:rsid w:val="00F34C7F"/>
    <w:rsid w:val="00F37533"/>
    <w:rsid w:val="00F40FC1"/>
    <w:rsid w:val="00F96DBB"/>
    <w:rsid w:val="00FA2159"/>
    <w:rsid w:val="00FA6675"/>
    <w:rsid w:val="00FB4145"/>
    <w:rsid w:val="00FB7A9F"/>
    <w:rsid w:val="00FD3488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Theme="minorHAnsi" w:hAnsi="Times New Roman" w:cs="Times New Roman"/>
        <w:sz w:val="24"/>
        <w:szCs w:val="24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9506E"/>
  </w:style>
  <w:style w:type="paragraph" w:styleId="Heading1">
    <w:name w:val="heading 1"/>
    <w:basedOn w:val="Normal"/>
    <w:next w:val="Normal"/>
    <w:link w:val="Heading1Char"/>
    <w:uiPriority w:val="9"/>
    <w:qFormat/>
    <w:rsid w:val="00DA238D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bidi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0E58EC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E58EC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ListParagraph">
    <w:name w:val="List Paragraph"/>
    <w:basedOn w:val="Normal"/>
    <w:uiPriority w:val="34"/>
    <w:qFormat/>
    <w:rsid w:val="003A7726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DA238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A238D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DA238D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bidi="en-US"/>
    </w:rPr>
  </w:style>
  <w:style w:type="paragraph" w:styleId="Bibliography">
    <w:name w:val="Bibliography"/>
    <w:basedOn w:val="Normal"/>
    <w:next w:val="Normal"/>
    <w:uiPriority w:val="37"/>
    <w:unhideWhenUsed/>
    <w:rsid w:val="00DA238D"/>
  </w:style>
  <w:style w:type="paragraph" w:styleId="Header">
    <w:name w:val="header"/>
    <w:basedOn w:val="Normal"/>
    <w:link w:val="HeaderChar"/>
    <w:uiPriority w:val="99"/>
    <w:semiHidden/>
    <w:unhideWhenUsed/>
    <w:rsid w:val="002560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256083"/>
  </w:style>
  <w:style w:type="paragraph" w:styleId="Footer">
    <w:name w:val="footer"/>
    <w:basedOn w:val="Normal"/>
    <w:link w:val="FooterChar"/>
    <w:uiPriority w:val="99"/>
    <w:semiHidden/>
    <w:unhideWhenUsed/>
    <w:rsid w:val="002560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256083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388385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08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094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– Anglia 2008">
  <b:Source>
    <b:Tag>And131</b:Tag>
    <b:SourceType>Book</b:SourceType>
    <b:Guid>{95A73A3B-119D-4B3F-B37F-95843D6BC079}</b:Guid>
    <b:Author>
      <b:Author>
        <b:NameList>
          <b:Person>
            <b:Last>Anderson</b:Last>
            <b:First>Valerie</b:First>
          </b:Person>
        </b:NameList>
      </b:Author>
      <b:BookAuthor>
        <b:NameList>
          <b:Person>
            <b:Last>Anderson</b:Last>
            <b:First>Valerie</b:First>
          </b:Person>
        </b:NameList>
      </b:BookAuthor>
      <b:Editor>
        <b:NameList>
          <b:Person>
            <b:Last>3</b:Last>
          </b:Person>
        </b:NameList>
      </b:Editor>
    </b:Author>
    <b:Title>Research Methods in Human Resource Management</b:Title>
    <b:Year>2013</b:Year>
    <b:City>London</b:City>
    <b:Publisher>Chartered Institute of Personnel and Development</b:Publisher>
    <b:Pages>6</b:Pages>
    <b:BookTitle>Investigating and Researching HR Issues</b:BookTitle>
    <b:Edition>3rd</b:Edition>
    <b:RefOrder>1</b:RefOrder>
  </b:Source>
  <b:Source>
    <b:Tag>RHo09</b:Tag>
    <b:SourceType>Book</b:SourceType>
    <b:Guid>{887D310F-39C1-4504-9F39-FFB5E6C42061}</b:Guid>
    <b:Author>
      <b:Author>
        <b:NameList>
          <b:Person>
            <b:Last>Horn</b:Last>
            <b:First>R</b:First>
          </b:Person>
        </b:NameList>
      </b:Author>
    </b:Author>
    <b:Title>Researching and writting dissertations: a complete guide for business students</b:Title>
    <b:Year>2009</b:Year>
    <b:City>London</b:City>
    <b:Publisher>Chartered Institute of Personnel and Development </b:Publisher>
    <b:Edition>1st</b:Edition>
    <b:RefOrder>3</b:RefOrder>
  </b:Source>
  <b:Source>
    <b:Tag>The162</b:Tag>
    <b:SourceType>InternetSite</b:SourceType>
    <b:Guid>{8697AFB1-65A0-4EAD-893F-34A7C9092649}</b:Guid>
    <b:Author>
      <b:Author>
        <b:Corporate>The Economic Times </b:Corporate>
      </b:Author>
    </b:Author>
    <b:Title>Gantt Chart </b:Title>
    <b:Year>2016</b:Year>
    <b:YearAccessed>2018</b:YearAccessed>
    <b:MonthAccessed>September</b:MonthAccessed>
    <b:DayAccessed>30</b:DayAccessed>
    <b:URL>https://economictimes.indiatimes.com/definition/gantt-chart</b:URL>
    <b:RefOrder>2</b:RefOrder>
  </b:Source>
  <b:Source>
    <b:Tag>Gra16</b:Tag>
    <b:SourceType>BookSection</b:SourceType>
    <b:Guid>{8F3AD4DB-35C2-4C4F-BF57-5AD24CCBEB95}</b:Guid>
    <b:Author>
      <b:Author>
        <b:NameList>
          <b:Person>
            <b:Last>Perkins</b:Last>
            <b:First>Graham</b:First>
          </b:Person>
          <b:Person>
            <b:Last>Woodhams</b:Last>
            <b:First>Carol</b:First>
          </b:Person>
        </b:NameList>
      </b:Author>
      <b:Editor>
        <b:NameList>
          <b:Person>
            <b:Last>2nd</b:Last>
          </b:Person>
        </b:NameList>
      </b:Editor>
    </b:Author>
    <b:Title>Using Information in Human Resources</b:Title>
    <b:Year>2016</b:Year>
    <b:BookTitle>Studying Human Resource Management</b:BookTitle>
    <b:Pages>92-94</b:Pages>
    <b:City>London</b:City>
    <b:Publisher>Chartered Institute of Personnel and Development</b:Publisher>
    <b:RefOrder>5</b:RefOrder>
  </b:Source>
  <b:Source>
    <b:Tag>ABr15</b:Tag>
    <b:SourceType>Book</b:SourceType>
    <b:Guid>{11E33A71-419B-4546-AC87-C17FB41E1C07}</b:Guid>
    <b:Author>
      <b:Author>
        <b:NameList>
          <b:Person>
            <b:Last>Bryman</b:Last>
            <b:First>A</b:First>
          </b:Person>
          <b:Person>
            <b:Last>Bell</b:Last>
            <b:First>E</b:First>
          </b:Person>
        </b:NameList>
      </b:Author>
    </b:Author>
    <b:Title>Business Research Methods</b:Title>
    <b:Year>2015</b:Year>
    <b:City>Oxford</b:City>
    <b:Publisher>Oxford University Press</b:Publisher>
    <b:Edition>4th</b:Edition>
    <b:RefOrder>6</b:RefOrder>
  </b:Source>
  <b:Source>
    <b:Tag>REd09</b:Tag>
    <b:SourceType>InternetSite</b:SourceType>
    <b:Guid>{5E0BF420-6733-499A-8629-13ACF52BEB98}</b:Guid>
    <b:Author>
      <b:Author>
        <b:NameList>
          <b:Person>
            <b:Last>Freeman</b:Last>
            <b:First>R</b:First>
            <b:Middle>Edward</b:Middle>
          </b:Person>
        </b:NameList>
      </b:Author>
    </b:Author>
    <b:Title>What are stakeholders?</b:Title>
    <b:Year>2009</b:Year>
    <b:YearAccessed>2018</b:YearAccessed>
    <b:MonthAccessed>September</b:MonthAccessed>
    <b:DayAccessed>30</b:DayAccessed>
    <b:URL>https://www.stakeholdermap.com/what-are-stakeholders-video.html</b:URL>
    <b:RefOrder>4</b:RefOrder>
  </b:Source>
  <b:Source>
    <b:Tag>Phi14</b:Tag>
    <b:SourceType>InternetSite</b:SourceType>
    <b:Guid>{CBD9DF6B-A785-48E5-AF8F-1D19C4D14FBF}</b:Guid>
    <b:Author>
      <b:Author>
        <b:NameList>
          <b:Person>
            <b:Last>Sedgwick</b:Last>
            <b:First>Philip</b:First>
          </b:Person>
        </b:NameList>
      </b:Author>
    </b:Author>
    <b:Title>Cross Sectional Studies</b:Title>
    <b:Year>2014</b:Year>
    <b:YearAccessed>2018</b:YearAccessed>
    <b:MonthAccessed>October</b:MonthAccessed>
    <b:DayAccessed>8</b:DayAccessed>
    <b:URL>https://fhs.mcmaster.ca/anesthesiaresearch/documents/Sedgwick2014Crosssectionalstudies-advantagesanddisadvantages.pdf</b:URL>
    <b:RefOrder>7</b:RefOrder>
  </b:Source>
  <b:Source>
    <b:Tag>mar17</b:Tag>
    <b:SourceType>Book</b:SourceType>
    <b:Guid>{A9589D9F-8339-4C6C-BD64-8EF4EA7AE103}</b:Guid>
    <b:Author>
      <b:Author>
        <b:Corporate>Mark Allen Group</b:Corporate>
      </b:Author>
    </b:Author>
    <b:Title>Evidence-Based HR</b:Title>
    <b:Year>2017</b:Year>
    <b:JournalName>HR for people-focused business leaders</b:JournalName>
    <b:Pages>3-4</b:Pages>
    <b:City>London</b:City>
    <b:Publisher>MA Business</b:Publisher>
    <b:RefOrder>8</b:RefOrder>
  </b:Source>
</b:Sources>
</file>

<file path=customXml/itemProps1.xml><?xml version="1.0" encoding="utf-8"?>
<ds:datastoreItem xmlns:ds="http://schemas.openxmlformats.org/officeDocument/2006/customXml" ds:itemID="{0708CA12-C081-49D3-B4E3-4F9618212D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1255</TotalTime>
  <Pages>4</Pages>
  <Words>1108</Words>
  <Characters>6320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7414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nia</dc:creator>
  <cp:lastModifiedBy>nia</cp:lastModifiedBy>
  <cp:revision>112</cp:revision>
  <dcterms:created xsi:type="dcterms:W3CDTF">2018-09-28T18:47:00Z</dcterms:created>
  <dcterms:modified xsi:type="dcterms:W3CDTF">2018-10-14T20:13:00Z</dcterms:modified>
</cp:coreProperties>
</file>