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4019890"/>
        <w:docPartObj>
          <w:docPartGallery w:val="Cover Pages"/>
          <w:docPartUnique/>
        </w:docPartObj>
      </w:sdtPr>
      <w:sdtEndPr/>
      <w:sdtContent>
        <w:p w14:paraId="5DAAA96B" w14:textId="2B561A15" w:rsidR="00951BAB" w:rsidRDefault="00951BAB">
          <w:r>
            <w:rPr>
              <w:noProof/>
            </w:rPr>
            <mc:AlternateContent>
              <mc:Choice Requires="wpg">
                <w:drawing>
                  <wp:anchor distT="0" distB="0" distL="114300" distR="114300" simplePos="0" relativeHeight="251659264" behindDoc="1" locked="0" layoutInCell="1" allowOverlap="1" wp14:anchorId="77326262" wp14:editId="5D549DA0">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AE0861" w14:paraId="66FB9A5D" w14:textId="77777777" w:rsidTr="00347E4B">
                                    <w:trPr>
                                      <w:trHeight w:val="651"/>
                                    </w:trPr>
                                    <w:tc>
                                      <w:tcPr>
                                        <w:tcW w:w="3969" w:type="dxa"/>
                                      </w:tcPr>
                                      <w:p w14:paraId="59B1CCFC" w14:textId="77777777" w:rsidR="00AE0861" w:rsidRPr="0002306F" w:rsidRDefault="00AE0861" w:rsidP="00664766">
                                        <w:pPr>
                                          <w:rPr>
                                            <w:rFonts w:ascii="Times New Roman" w:hAnsi="Times New Roman" w:cs="Times New Roman"/>
                                            <w:sz w:val="40"/>
                                            <w:szCs w:val="40"/>
                                          </w:rPr>
                                        </w:pPr>
                                        <w:r>
                                          <w:rPr>
                                            <w:rFonts w:ascii="Times New Roman" w:hAnsi="Times New Roman" w:cs="Times New Roman"/>
                                            <w:sz w:val="40"/>
                                            <w:szCs w:val="40"/>
                                          </w:rPr>
                                          <w:t>Student name</w:t>
                                        </w:r>
                                      </w:p>
                                    </w:tc>
                                    <w:tc>
                                      <w:tcPr>
                                        <w:tcW w:w="3969" w:type="dxa"/>
                                      </w:tcPr>
                                      <w:p w14:paraId="1511CD3F"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Nazifa Ahmed</w:t>
                                        </w:r>
                                      </w:p>
                                    </w:tc>
                                  </w:tr>
                                  <w:tr w:rsidR="00AE0861" w14:paraId="77C26E4E" w14:textId="77777777" w:rsidTr="00347E4B">
                                    <w:trPr>
                                      <w:trHeight w:val="651"/>
                                    </w:trPr>
                                    <w:tc>
                                      <w:tcPr>
                                        <w:tcW w:w="3969" w:type="dxa"/>
                                      </w:tcPr>
                                      <w:p w14:paraId="5D5DCFA1"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Student number</w:t>
                                        </w:r>
                                      </w:p>
                                    </w:tc>
                                    <w:tc>
                                      <w:tcPr>
                                        <w:tcW w:w="3969" w:type="dxa"/>
                                      </w:tcPr>
                                      <w:p w14:paraId="72F33844"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1808865</w:t>
                                        </w:r>
                                      </w:p>
                                    </w:tc>
                                  </w:tr>
                                  <w:tr w:rsidR="00AE0861" w14:paraId="4C56D018" w14:textId="77777777" w:rsidTr="00347E4B">
                                    <w:trPr>
                                      <w:trHeight w:val="651"/>
                                    </w:trPr>
                                    <w:tc>
                                      <w:tcPr>
                                        <w:tcW w:w="3969" w:type="dxa"/>
                                      </w:tcPr>
                                      <w:p w14:paraId="790E8BDC"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Lecturer’s   Name</w:t>
                                        </w:r>
                                      </w:p>
                                    </w:tc>
                                    <w:tc>
                                      <w:tcPr>
                                        <w:tcW w:w="3969" w:type="dxa"/>
                                      </w:tcPr>
                                      <w:p w14:paraId="3E187BEC"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Dr Gulnar Ali</w:t>
                                        </w:r>
                                      </w:p>
                                    </w:tc>
                                  </w:tr>
                                  <w:tr w:rsidR="00AE0861" w14:paraId="096F4F04" w14:textId="77777777" w:rsidTr="00347E4B">
                                    <w:trPr>
                                      <w:trHeight w:val="651"/>
                                    </w:trPr>
                                    <w:tc>
                                      <w:tcPr>
                                        <w:tcW w:w="3969" w:type="dxa"/>
                                      </w:tcPr>
                                      <w:p w14:paraId="397A0DDF"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Module title</w:t>
                                        </w:r>
                                      </w:p>
                                    </w:tc>
                                    <w:tc>
                                      <w:tcPr>
                                        <w:tcW w:w="3969" w:type="dxa"/>
                                      </w:tcPr>
                                      <w:p w14:paraId="1A730618" w14:textId="28295ACF" w:rsidR="00AE0861" w:rsidRDefault="00AE0861" w:rsidP="00664766">
                                        <w:pPr>
                                          <w:rPr>
                                            <w:rFonts w:ascii="Times New Roman" w:hAnsi="Times New Roman" w:cs="Times New Roman"/>
                                            <w:sz w:val="24"/>
                                            <w:szCs w:val="24"/>
                                          </w:rPr>
                                        </w:pPr>
                                        <w:r>
                                          <w:rPr>
                                            <w:rFonts w:ascii="Times New Roman" w:hAnsi="Times New Roman" w:cs="Times New Roman"/>
                                            <w:sz w:val="24"/>
                                            <w:szCs w:val="24"/>
                                          </w:rPr>
                                          <w:t>Psychology for health and social care</w:t>
                                        </w:r>
                                      </w:p>
                                      <w:p w14:paraId="558D6EDF" w14:textId="77777777" w:rsidR="00AE0861" w:rsidRDefault="00AE0861" w:rsidP="00664766">
                                        <w:pPr>
                                          <w:rPr>
                                            <w:rFonts w:ascii="Times New Roman" w:hAnsi="Times New Roman" w:cs="Times New Roman"/>
                                            <w:sz w:val="24"/>
                                            <w:szCs w:val="24"/>
                                          </w:rPr>
                                        </w:pPr>
                                      </w:p>
                                      <w:p w14:paraId="197193D5" w14:textId="2DD88CEE" w:rsidR="00AE0861" w:rsidRDefault="00AE0861" w:rsidP="00664766">
                                        <w:pPr>
                                          <w:rPr>
                                            <w:rFonts w:ascii="Times New Roman" w:hAnsi="Times New Roman" w:cs="Times New Roman"/>
                                            <w:sz w:val="24"/>
                                            <w:szCs w:val="24"/>
                                          </w:rPr>
                                        </w:pPr>
                                        <w:r>
                                          <w:rPr>
                                            <w:rFonts w:ascii="Times New Roman" w:hAnsi="Times New Roman" w:cs="Times New Roman"/>
                                            <w:sz w:val="24"/>
                                            <w:szCs w:val="24"/>
                                          </w:rPr>
                                          <w:t>(2</w:t>
                                        </w:r>
                                        <w:r w:rsidRPr="00664766">
                                          <w:rPr>
                                            <w:rFonts w:ascii="Times New Roman" w:hAnsi="Times New Roman" w:cs="Times New Roman"/>
                                            <w:sz w:val="24"/>
                                            <w:szCs w:val="24"/>
                                            <w:vertAlign w:val="superscript"/>
                                          </w:rPr>
                                          <w:t>ND</w:t>
                                        </w:r>
                                        <w:r>
                                          <w:rPr>
                                            <w:rFonts w:ascii="Times New Roman" w:hAnsi="Times New Roman" w:cs="Times New Roman"/>
                                            <w:sz w:val="24"/>
                                            <w:szCs w:val="24"/>
                                          </w:rPr>
                                          <w:t xml:space="preserve"> Part)</w:t>
                                        </w:r>
                                      </w:p>
                                      <w:p w14:paraId="49BD97A4" w14:textId="77777777" w:rsidR="00AE0861" w:rsidRDefault="00AE0861" w:rsidP="00664766">
                                        <w:pPr>
                                          <w:rPr>
                                            <w:rFonts w:ascii="Times New Roman" w:hAnsi="Times New Roman" w:cs="Times New Roman"/>
                                            <w:sz w:val="24"/>
                                            <w:szCs w:val="24"/>
                                          </w:rPr>
                                        </w:pPr>
                                      </w:p>
                                    </w:tc>
                                  </w:tr>
                                  <w:tr w:rsidR="00AE0861" w14:paraId="4C59CF88" w14:textId="77777777" w:rsidTr="00347E4B">
                                    <w:trPr>
                                      <w:trHeight w:val="651"/>
                                    </w:trPr>
                                    <w:tc>
                                      <w:tcPr>
                                        <w:tcW w:w="3969" w:type="dxa"/>
                                      </w:tcPr>
                                      <w:p w14:paraId="0E36F72A"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Module code</w:t>
                                        </w:r>
                                      </w:p>
                                    </w:tc>
                                    <w:tc>
                                      <w:tcPr>
                                        <w:tcW w:w="3969" w:type="dxa"/>
                                      </w:tcPr>
                                      <w:p w14:paraId="6DB4CE43" w14:textId="77777777" w:rsidR="00AE0861" w:rsidRDefault="00AE0861" w:rsidP="00664766">
                                        <w:pPr>
                                          <w:rPr>
                                            <w:rFonts w:ascii="Times New Roman" w:hAnsi="Times New Roman" w:cs="Times New Roman"/>
                                            <w:sz w:val="24"/>
                                            <w:szCs w:val="24"/>
                                          </w:rPr>
                                        </w:pPr>
                                        <w:r w:rsidRPr="00017C44">
                                          <w:rPr>
                                            <w:rFonts w:ascii="Times New Roman" w:hAnsi="Times New Roman" w:cs="Times New Roman"/>
                                            <w:sz w:val="24"/>
                                            <w:szCs w:val="24"/>
                                          </w:rPr>
                                          <w:t>BMHP4003</w:t>
                                        </w:r>
                                      </w:p>
                                    </w:tc>
                                  </w:tr>
                                </w:tbl>
                                <w:p w14:paraId="385900B6" w14:textId="77777777" w:rsidR="00AE0861" w:rsidRDefault="00C242D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E0861">
                                        <w:rPr>
                                          <w:caps/>
                                          <w:color w:val="FFFFFF" w:themeColor="background1"/>
                                        </w:rPr>
                                        <w:t>[Company name]</w:t>
                                      </w:r>
                                    </w:sdtContent>
                                  </w:sdt>
                                  <w:r w:rsidR="00AE086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E0861">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97D0EB9" w14:textId="33175A67" w:rsidR="00AE0861" w:rsidRDefault="00AE086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Psychology for health and social care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32626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3969"/>
                            </w:tblGrid>
                            <w:tr w:rsidR="00AE0861" w14:paraId="66FB9A5D" w14:textId="77777777" w:rsidTr="00347E4B">
                              <w:trPr>
                                <w:trHeight w:val="651"/>
                              </w:trPr>
                              <w:tc>
                                <w:tcPr>
                                  <w:tcW w:w="3969" w:type="dxa"/>
                                </w:tcPr>
                                <w:p w14:paraId="59B1CCFC" w14:textId="77777777" w:rsidR="00AE0861" w:rsidRPr="0002306F" w:rsidRDefault="00AE0861" w:rsidP="00664766">
                                  <w:pPr>
                                    <w:rPr>
                                      <w:rFonts w:ascii="Times New Roman" w:hAnsi="Times New Roman" w:cs="Times New Roman"/>
                                      <w:sz w:val="40"/>
                                      <w:szCs w:val="40"/>
                                    </w:rPr>
                                  </w:pPr>
                                  <w:r>
                                    <w:rPr>
                                      <w:rFonts w:ascii="Times New Roman" w:hAnsi="Times New Roman" w:cs="Times New Roman"/>
                                      <w:sz w:val="40"/>
                                      <w:szCs w:val="40"/>
                                    </w:rPr>
                                    <w:t>Student name</w:t>
                                  </w:r>
                                </w:p>
                              </w:tc>
                              <w:tc>
                                <w:tcPr>
                                  <w:tcW w:w="3969" w:type="dxa"/>
                                </w:tcPr>
                                <w:p w14:paraId="1511CD3F"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Nazifa Ahmed</w:t>
                                  </w:r>
                                </w:p>
                              </w:tc>
                            </w:tr>
                            <w:tr w:rsidR="00AE0861" w14:paraId="77C26E4E" w14:textId="77777777" w:rsidTr="00347E4B">
                              <w:trPr>
                                <w:trHeight w:val="651"/>
                              </w:trPr>
                              <w:tc>
                                <w:tcPr>
                                  <w:tcW w:w="3969" w:type="dxa"/>
                                </w:tcPr>
                                <w:p w14:paraId="5D5DCFA1"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Student number</w:t>
                                  </w:r>
                                </w:p>
                              </w:tc>
                              <w:tc>
                                <w:tcPr>
                                  <w:tcW w:w="3969" w:type="dxa"/>
                                </w:tcPr>
                                <w:p w14:paraId="72F33844"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1808865</w:t>
                                  </w:r>
                                </w:p>
                              </w:tc>
                            </w:tr>
                            <w:tr w:rsidR="00AE0861" w14:paraId="4C56D018" w14:textId="77777777" w:rsidTr="00347E4B">
                              <w:trPr>
                                <w:trHeight w:val="651"/>
                              </w:trPr>
                              <w:tc>
                                <w:tcPr>
                                  <w:tcW w:w="3969" w:type="dxa"/>
                                </w:tcPr>
                                <w:p w14:paraId="790E8BDC"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Lecturer’s   Name</w:t>
                                  </w:r>
                                </w:p>
                              </w:tc>
                              <w:tc>
                                <w:tcPr>
                                  <w:tcW w:w="3969" w:type="dxa"/>
                                </w:tcPr>
                                <w:p w14:paraId="3E187BEC"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Dr Gulnar Ali</w:t>
                                  </w:r>
                                </w:p>
                              </w:tc>
                            </w:tr>
                            <w:tr w:rsidR="00AE0861" w14:paraId="096F4F04" w14:textId="77777777" w:rsidTr="00347E4B">
                              <w:trPr>
                                <w:trHeight w:val="651"/>
                              </w:trPr>
                              <w:tc>
                                <w:tcPr>
                                  <w:tcW w:w="3969" w:type="dxa"/>
                                </w:tcPr>
                                <w:p w14:paraId="397A0DDF"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Module title</w:t>
                                  </w:r>
                                </w:p>
                              </w:tc>
                              <w:tc>
                                <w:tcPr>
                                  <w:tcW w:w="3969" w:type="dxa"/>
                                </w:tcPr>
                                <w:p w14:paraId="1A730618" w14:textId="28295ACF" w:rsidR="00AE0861" w:rsidRDefault="00AE0861" w:rsidP="00664766">
                                  <w:pPr>
                                    <w:rPr>
                                      <w:rFonts w:ascii="Times New Roman" w:hAnsi="Times New Roman" w:cs="Times New Roman"/>
                                      <w:sz w:val="24"/>
                                      <w:szCs w:val="24"/>
                                    </w:rPr>
                                  </w:pPr>
                                  <w:r>
                                    <w:rPr>
                                      <w:rFonts w:ascii="Times New Roman" w:hAnsi="Times New Roman" w:cs="Times New Roman"/>
                                      <w:sz w:val="24"/>
                                      <w:szCs w:val="24"/>
                                    </w:rPr>
                                    <w:t>Psychology for health and social care</w:t>
                                  </w:r>
                                </w:p>
                                <w:p w14:paraId="558D6EDF" w14:textId="77777777" w:rsidR="00AE0861" w:rsidRDefault="00AE0861" w:rsidP="00664766">
                                  <w:pPr>
                                    <w:rPr>
                                      <w:rFonts w:ascii="Times New Roman" w:hAnsi="Times New Roman" w:cs="Times New Roman"/>
                                      <w:sz w:val="24"/>
                                      <w:szCs w:val="24"/>
                                    </w:rPr>
                                  </w:pPr>
                                </w:p>
                                <w:p w14:paraId="197193D5" w14:textId="2DD88CEE" w:rsidR="00AE0861" w:rsidRDefault="00AE0861" w:rsidP="00664766">
                                  <w:pPr>
                                    <w:rPr>
                                      <w:rFonts w:ascii="Times New Roman" w:hAnsi="Times New Roman" w:cs="Times New Roman"/>
                                      <w:sz w:val="24"/>
                                      <w:szCs w:val="24"/>
                                    </w:rPr>
                                  </w:pPr>
                                  <w:r>
                                    <w:rPr>
                                      <w:rFonts w:ascii="Times New Roman" w:hAnsi="Times New Roman" w:cs="Times New Roman"/>
                                      <w:sz w:val="24"/>
                                      <w:szCs w:val="24"/>
                                    </w:rPr>
                                    <w:t>(2</w:t>
                                  </w:r>
                                  <w:r w:rsidRPr="00664766">
                                    <w:rPr>
                                      <w:rFonts w:ascii="Times New Roman" w:hAnsi="Times New Roman" w:cs="Times New Roman"/>
                                      <w:sz w:val="24"/>
                                      <w:szCs w:val="24"/>
                                      <w:vertAlign w:val="superscript"/>
                                    </w:rPr>
                                    <w:t>ND</w:t>
                                  </w:r>
                                  <w:r>
                                    <w:rPr>
                                      <w:rFonts w:ascii="Times New Roman" w:hAnsi="Times New Roman" w:cs="Times New Roman"/>
                                      <w:sz w:val="24"/>
                                      <w:szCs w:val="24"/>
                                    </w:rPr>
                                    <w:t xml:space="preserve"> Part)</w:t>
                                  </w:r>
                                </w:p>
                                <w:p w14:paraId="49BD97A4" w14:textId="77777777" w:rsidR="00AE0861" w:rsidRDefault="00AE0861" w:rsidP="00664766">
                                  <w:pPr>
                                    <w:rPr>
                                      <w:rFonts w:ascii="Times New Roman" w:hAnsi="Times New Roman" w:cs="Times New Roman"/>
                                      <w:sz w:val="24"/>
                                      <w:szCs w:val="24"/>
                                    </w:rPr>
                                  </w:pPr>
                                </w:p>
                              </w:tc>
                            </w:tr>
                            <w:tr w:rsidR="00AE0861" w14:paraId="4C59CF88" w14:textId="77777777" w:rsidTr="00347E4B">
                              <w:trPr>
                                <w:trHeight w:val="651"/>
                              </w:trPr>
                              <w:tc>
                                <w:tcPr>
                                  <w:tcW w:w="3969" w:type="dxa"/>
                                </w:tcPr>
                                <w:p w14:paraId="0E36F72A" w14:textId="77777777" w:rsidR="00AE0861" w:rsidRDefault="00AE0861" w:rsidP="00664766">
                                  <w:pPr>
                                    <w:rPr>
                                      <w:rFonts w:ascii="Times New Roman" w:hAnsi="Times New Roman" w:cs="Times New Roman"/>
                                      <w:sz w:val="24"/>
                                      <w:szCs w:val="24"/>
                                    </w:rPr>
                                  </w:pPr>
                                  <w:r>
                                    <w:rPr>
                                      <w:rFonts w:ascii="Times New Roman" w:hAnsi="Times New Roman" w:cs="Times New Roman"/>
                                      <w:sz w:val="24"/>
                                      <w:szCs w:val="24"/>
                                    </w:rPr>
                                    <w:t>Module code</w:t>
                                  </w:r>
                                </w:p>
                              </w:tc>
                              <w:tc>
                                <w:tcPr>
                                  <w:tcW w:w="3969" w:type="dxa"/>
                                </w:tcPr>
                                <w:p w14:paraId="6DB4CE43" w14:textId="77777777" w:rsidR="00AE0861" w:rsidRDefault="00AE0861" w:rsidP="00664766">
                                  <w:pPr>
                                    <w:rPr>
                                      <w:rFonts w:ascii="Times New Roman" w:hAnsi="Times New Roman" w:cs="Times New Roman"/>
                                      <w:sz w:val="24"/>
                                      <w:szCs w:val="24"/>
                                    </w:rPr>
                                  </w:pPr>
                                  <w:r w:rsidRPr="00017C44">
                                    <w:rPr>
                                      <w:rFonts w:ascii="Times New Roman" w:hAnsi="Times New Roman" w:cs="Times New Roman"/>
                                      <w:sz w:val="24"/>
                                      <w:szCs w:val="24"/>
                                    </w:rPr>
                                    <w:t>BMHP4003</w:t>
                                  </w:r>
                                </w:p>
                              </w:tc>
                            </w:tr>
                          </w:tbl>
                          <w:p w14:paraId="385900B6" w14:textId="77777777" w:rsidR="00AE0861" w:rsidRDefault="00C242D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E0861">
                                  <w:rPr>
                                    <w:caps/>
                                    <w:color w:val="FFFFFF" w:themeColor="background1"/>
                                  </w:rPr>
                                  <w:t>[Company name]</w:t>
                                </w:r>
                              </w:sdtContent>
                            </w:sdt>
                            <w:r w:rsidR="00AE086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E0861">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97D0EB9" w14:textId="33175A67" w:rsidR="00AE0861" w:rsidRDefault="00AE086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Psychology for health and social care</w:t>
                                </w:r>
                              </w:p>
                            </w:sdtContent>
                          </w:sdt>
                        </w:txbxContent>
                      </v:textbox>
                    </v:shape>
                    <w10:wrap anchorx="page" anchory="page"/>
                  </v:group>
                </w:pict>
              </mc:Fallback>
            </mc:AlternateContent>
          </w:r>
        </w:p>
        <w:p w14:paraId="2932E180" w14:textId="77777777" w:rsidR="00951BAB" w:rsidRDefault="00951BAB"/>
        <w:p w14:paraId="4E05D882" w14:textId="7064CE72" w:rsidR="00951BAB" w:rsidRDefault="00951BAB"/>
        <w:p w14:paraId="3C7651F8" w14:textId="77777777" w:rsidR="00951BAB" w:rsidRDefault="00951BAB"/>
        <w:p w14:paraId="60FC1E0E" w14:textId="77777777" w:rsidR="00951BAB" w:rsidRDefault="00951BAB"/>
        <w:p w14:paraId="5B36B20A" w14:textId="77777777" w:rsidR="00664766" w:rsidRDefault="00664766"/>
        <w:p w14:paraId="5FCFB4A4" w14:textId="77777777" w:rsidR="00664766" w:rsidRDefault="00664766">
          <w:r>
            <w:br w:type="page"/>
          </w:r>
        </w:p>
        <w:sdt>
          <w:sdtPr>
            <w:rPr>
              <w:rFonts w:asciiTheme="minorHAnsi" w:eastAsiaTheme="minorHAnsi" w:hAnsiTheme="minorHAnsi" w:cstheme="minorBidi"/>
              <w:color w:val="auto"/>
              <w:sz w:val="22"/>
              <w:szCs w:val="22"/>
              <w:lang w:val="en-GB"/>
            </w:rPr>
            <w:id w:val="1695429290"/>
            <w:docPartObj>
              <w:docPartGallery w:val="Table of Contents"/>
              <w:docPartUnique/>
            </w:docPartObj>
          </w:sdtPr>
          <w:sdtEndPr>
            <w:rPr>
              <w:b/>
              <w:bCs/>
              <w:noProof/>
            </w:rPr>
          </w:sdtEndPr>
          <w:sdtContent>
            <w:p w14:paraId="24B73283" w14:textId="28BE95DB" w:rsidR="00664766" w:rsidRPr="00664766" w:rsidRDefault="00664766">
              <w:pPr>
                <w:pStyle w:val="TOCHeading"/>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64766">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w:t>
              </w:r>
            </w:p>
            <w:p w14:paraId="36597FDA" w14:textId="5E0C1662" w:rsidR="00A90245" w:rsidRDefault="00664766">
              <w:pPr>
                <w:pStyle w:val="TOC1"/>
                <w:tabs>
                  <w:tab w:val="right" w:leader="dot" w:pos="9016"/>
                </w:tabs>
                <w:rPr>
                  <w:noProof/>
                </w:rPr>
              </w:pPr>
              <w:r>
                <w:fldChar w:fldCharType="begin"/>
              </w:r>
              <w:r>
                <w:instrText xml:space="preserve"> TOC \o "1-3" \h \z \u </w:instrText>
              </w:r>
              <w:r>
                <w:fldChar w:fldCharType="separate"/>
              </w:r>
              <w:hyperlink w:anchor="_Toc18656738" w:history="1">
                <w:r w:rsidR="00A90245" w:rsidRPr="007811AD">
                  <w:rPr>
                    <w:rStyle w:val="Hyperlink"/>
                    <w:noProof/>
                  </w:rPr>
                  <w:t>Introduction-</w:t>
                </w:r>
                <w:r w:rsidR="00A90245">
                  <w:rPr>
                    <w:noProof/>
                    <w:webHidden/>
                  </w:rPr>
                  <w:tab/>
                </w:r>
                <w:r w:rsidR="00A90245">
                  <w:rPr>
                    <w:noProof/>
                    <w:webHidden/>
                  </w:rPr>
                  <w:fldChar w:fldCharType="begin"/>
                </w:r>
                <w:r w:rsidR="00A90245">
                  <w:rPr>
                    <w:noProof/>
                    <w:webHidden/>
                  </w:rPr>
                  <w:instrText xml:space="preserve"> PAGEREF _Toc18656738 \h </w:instrText>
                </w:r>
                <w:r w:rsidR="00A90245">
                  <w:rPr>
                    <w:noProof/>
                    <w:webHidden/>
                  </w:rPr>
                </w:r>
                <w:r w:rsidR="00A90245">
                  <w:rPr>
                    <w:noProof/>
                    <w:webHidden/>
                  </w:rPr>
                  <w:fldChar w:fldCharType="separate"/>
                </w:r>
                <w:r w:rsidR="00A90245">
                  <w:rPr>
                    <w:noProof/>
                    <w:webHidden/>
                  </w:rPr>
                  <w:t>0</w:t>
                </w:r>
                <w:r w:rsidR="00A90245">
                  <w:rPr>
                    <w:noProof/>
                    <w:webHidden/>
                  </w:rPr>
                  <w:fldChar w:fldCharType="end"/>
                </w:r>
              </w:hyperlink>
            </w:p>
            <w:p w14:paraId="228A9A1A" w14:textId="2025BBF9" w:rsidR="00A90245" w:rsidRDefault="00C242D0">
              <w:pPr>
                <w:pStyle w:val="TOC1"/>
                <w:tabs>
                  <w:tab w:val="right" w:leader="dot" w:pos="9016"/>
                </w:tabs>
                <w:rPr>
                  <w:noProof/>
                </w:rPr>
              </w:pPr>
              <w:hyperlink w:anchor="_Toc18656739" w:history="1">
                <w:r w:rsidR="00A90245" w:rsidRPr="007811AD">
                  <w:rPr>
                    <w:rStyle w:val="Hyperlink"/>
                    <w:noProof/>
                  </w:rPr>
                  <w:t>Different psychological theories related to early childhood</w:t>
                </w:r>
                <w:r w:rsidR="00A90245">
                  <w:rPr>
                    <w:noProof/>
                    <w:webHidden/>
                  </w:rPr>
                  <w:tab/>
                </w:r>
                <w:r w:rsidR="00A90245">
                  <w:rPr>
                    <w:noProof/>
                    <w:webHidden/>
                  </w:rPr>
                  <w:fldChar w:fldCharType="begin"/>
                </w:r>
                <w:r w:rsidR="00A90245">
                  <w:rPr>
                    <w:noProof/>
                    <w:webHidden/>
                  </w:rPr>
                  <w:instrText xml:space="preserve"> PAGEREF _Toc18656739 \h </w:instrText>
                </w:r>
                <w:r w:rsidR="00A90245">
                  <w:rPr>
                    <w:noProof/>
                    <w:webHidden/>
                  </w:rPr>
                </w:r>
                <w:r w:rsidR="00A90245">
                  <w:rPr>
                    <w:noProof/>
                    <w:webHidden/>
                  </w:rPr>
                  <w:fldChar w:fldCharType="separate"/>
                </w:r>
                <w:r w:rsidR="00A90245">
                  <w:rPr>
                    <w:noProof/>
                    <w:webHidden/>
                  </w:rPr>
                  <w:t>0</w:t>
                </w:r>
                <w:r w:rsidR="00A90245">
                  <w:rPr>
                    <w:noProof/>
                    <w:webHidden/>
                  </w:rPr>
                  <w:fldChar w:fldCharType="end"/>
                </w:r>
              </w:hyperlink>
            </w:p>
            <w:p w14:paraId="3A468AFF" w14:textId="26AEC255" w:rsidR="00A90245" w:rsidRDefault="00C242D0">
              <w:pPr>
                <w:pStyle w:val="TOC1"/>
                <w:tabs>
                  <w:tab w:val="right" w:leader="dot" w:pos="9016"/>
                </w:tabs>
                <w:rPr>
                  <w:noProof/>
                </w:rPr>
              </w:pPr>
              <w:hyperlink w:anchor="_Toc18656740" w:history="1">
                <w:r w:rsidR="00A90245" w:rsidRPr="007811AD">
                  <w:rPr>
                    <w:rStyle w:val="Hyperlink"/>
                    <w:noProof/>
                  </w:rPr>
                  <w:t>Piaget’s cognitive development-</w:t>
                </w:r>
                <w:r w:rsidR="00A90245">
                  <w:rPr>
                    <w:noProof/>
                    <w:webHidden/>
                  </w:rPr>
                  <w:tab/>
                </w:r>
                <w:r w:rsidR="00A90245">
                  <w:rPr>
                    <w:noProof/>
                    <w:webHidden/>
                  </w:rPr>
                  <w:fldChar w:fldCharType="begin"/>
                </w:r>
                <w:r w:rsidR="00A90245">
                  <w:rPr>
                    <w:noProof/>
                    <w:webHidden/>
                  </w:rPr>
                  <w:instrText xml:space="preserve"> PAGEREF _Toc18656740 \h </w:instrText>
                </w:r>
                <w:r w:rsidR="00A90245">
                  <w:rPr>
                    <w:noProof/>
                    <w:webHidden/>
                  </w:rPr>
                </w:r>
                <w:r w:rsidR="00A90245">
                  <w:rPr>
                    <w:noProof/>
                    <w:webHidden/>
                  </w:rPr>
                  <w:fldChar w:fldCharType="separate"/>
                </w:r>
                <w:r w:rsidR="00A90245">
                  <w:rPr>
                    <w:noProof/>
                    <w:webHidden/>
                  </w:rPr>
                  <w:t>0</w:t>
                </w:r>
                <w:r w:rsidR="00A90245">
                  <w:rPr>
                    <w:noProof/>
                    <w:webHidden/>
                  </w:rPr>
                  <w:fldChar w:fldCharType="end"/>
                </w:r>
              </w:hyperlink>
            </w:p>
            <w:p w14:paraId="3F4F3147" w14:textId="73DC4E2D" w:rsidR="00A90245" w:rsidRDefault="00C242D0">
              <w:pPr>
                <w:pStyle w:val="TOC1"/>
                <w:tabs>
                  <w:tab w:val="right" w:leader="dot" w:pos="9016"/>
                </w:tabs>
                <w:rPr>
                  <w:noProof/>
                </w:rPr>
              </w:pPr>
              <w:hyperlink w:anchor="_Toc18656741" w:history="1">
                <w:r w:rsidR="00A90245" w:rsidRPr="007811AD">
                  <w:rPr>
                    <w:rStyle w:val="Hyperlink"/>
                    <w:noProof/>
                  </w:rPr>
                  <w:t>Social and biological factors which influence human behaviour</w:t>
                </w:r>
                <w:r w:rsidR="00A90245">
                  <w:rPr>
                    <w:noProof/>
                    <w:webHidden/>
                  </w:rPr>
                  <w:tab/>
                </w:r>
                <w:r w:rsidR="00A90245">
                  <w:rPr>
                    <w:noProof/>
                    <w:webHidden/>
                  </w:rPr>
                  <w:fldChar w:fldCharType="begin"/>
                </w:r>
                <w:r w:rsidR="00A90245">
                  <w:rPr>
                    <w:noProof/>
                    <w:webHidden/>
                  </w:rPr>
                  <w:instrText xml:space="preserve"> PAGEREF _Toc18656741 \h </w:instrText>
                </w:r>
                <w:r w:rsidR="00A90245">
                  <w:rPr>
                    <w:noProof/>
                    <w:webHidden/>
                  </w:rPr>
                </w:r>
                <w:r w:rsidR="00A90245">
                  <w:rPr>
                    <w:noProof/>
                    <w:webHidden/>
                  </w:rPr>
                  <w:fldChar w:fldCharType="separate"/>
                </w:r>
                <w:r w:rsidR="00A90245">
                  <w:rPr>
                    <w:noProof/>
                    <w:webHidden/>
                  </w:rPr>
                  <w:t>0</w:t>
                </w:r>
                <w:r w:rsidR="00A90245">
                  <w:rPr>
                    <w:noProof/>
                    <w:webHidden/>
                  </w:rPr>
                  <w:fldChar w:fldCharType="end"/>
                </w:r>
              </w:hyperlink>
            </w:p>
            <w:p w14:paraId="5C22460F" w14:textId="3F1E25A5" w:rsidR="00A90245" w:rsidRDefault="00C242D0">
              <w:pPr>
                <w:pStyle w:val="TOC1"/>
                <w:tabs>
                  <w:tab w:val="right" w:leader="dot" w:pos="9016"/>
                </w:tabs>
                <w:rPr>
                  <w:noProof/>
                </w:rPr>
              </w:pPr>
              <w:hyperlink w:anchor="_Toc18656742" w:history="1">
                <w:r w:rsidR="00A90245" w:rsidRPr="007811AD">
                  <w:rPr>
                    <w:rStyle w:val="Hyperlink"/>
                    <w:noProof/>
                  </w:rPr>
                  <w:t>How these theories are used in health and social care-</w:t>
                </w:r>
                <w:r w:rsidR="00A90245">
                  <w:rPr>
                    <w:noProof/>
                    <w:webHidden/>
                  </w:rPr>
                  <w:tab/>
                </w:r>
                <w:r w:rsidR="00A90245">
                  <w:rPr>
                    <w:noProof/>
                    <w:webHidden/>
                  </w:rPr>
                  <w:fldChar w:fldCharType="begin"/>
                </w:r>
                <w:r w:rsidR="00A90245">
                  <w:rPr>
                    <w:noProof/>
                    <w:webHidden/>
                  </w:rPr>
                  <w:instrText xml:space="preserve"> PAGEREF _Toc18656742 \h </w:instrText>
                </w:r>
                <w:r w:rsidR="00A90245">
                  <w:rPr>
                    <w:noProof/>
                    <w:webHidden/>
                  </w:rPr>
                </w:r>
                <w:r w:rsidR="00A90245">
                  <w:rPr>
                    <w:noProof/>
                    <w:webHidden/>
                  </w:rPr>
                  <w:fldChar w:fldCharType="separate"/>
                </w:r>
                <w:r w:rsidR="00A90245">
                  <w:rPr>
                    <w:noProof/>
                    <w:webHidden/>
                  </w:rPr>
                  <w:t>0</w:t>
                </w:r>
                <w:r w:rsidR="00A90245">
                  <w:rPr>
                    <w:noProof/>
                    <w:webHidden/>
                  </w:rPr>
                  <w:fldChar w:fldCharType="end"/>
                </w:r>
              </w:hyperlink>
            </w:p>
            <w:p w14:paraId="29E6A26A" w14:textId="46C046B6" w:rsidR="00A90245" w:rsidRDefault="00C242D0">
              <w:pPr>
                <w:pStyle w:val="TOC1"/>
                <w:tabs>
                  <w:tab w:val="right" w:leader="dot" w:pos="9016"/>
                </w:tabs>
                <w:rPr>
                  <w:noProof/>
                </w:rPr>
              </w:pPr>
              <w:hyperlink w:anchor="_Toc18656743" w:history="1">
                <w:r w:rsidR="00A90245" w:rsidRPr="007811AD">
                  <w:rPr>
                    <w:rStyle w:val="Hyperlink"/>
                    <w:noProof/>
                  </w:rPr>
                  <w:t>Conclusion -</w:t>
                </w:r>
                <w:r w:rsidR="00A90245">
                  <w:rPr>
                    <w:noProof/>
                    <w:webHidden/>
                  </w:rPr>
                  <w:tab/>
                </w:r>
                <w:r w:rsidR="00A90245">
                  <w:rPr>
                    <w:noProof/>
                    <w:webHidden/>
                  </w:rPr>
                  <w:fldChar w:fldCharType="begin"/>
                </w:r>
                <w:r w:rsidR="00A90245">
                  <w:rPr>
                    <w:noProof/>
                    <w:webHidden/>
                  </w:rPr>
                  <w:instrText xml:space="preserve"> PAGEREF _Toc18656743 \h </w:instrText>
                </w:r>
                <w:r w:rsidR="00A90245">
                  <w:rPr>
                    <w:noProof/>
                    <w:webHidden/>
                  </w:rPr>
                </w:r>
                <w:r w:rsidR="00A90245">
                  <w:rPr>
                    <w:noProof/>
                    <w:webHidden/>
                  </w:rPr>
                  <w:fldChar w:fldCharType="separate"/>
                </w:r>
                <w:r w:rsidR="00A90245">
                  <w:rPr>
                    <w:noProof/>
                    <w:webHidden/>
                  </w:rPr>
                  <w:t>0</w:t>
                </w:r>
                <w:r w:rsidR="00A90245">
                  <w:rPr>
                    <w:noProof/>
                    <w:webHidden/>
                  </w:rPr>
                  <w:fldChar w:fldCharType="end"/>
                </w:r>
              </w:hyperlink>
            </w:p>
            <w:p w14:paraId="0FF184BE" w14:textId="6884BF3B" w:rsidR="00A90245" w:rsidRDefault="00C242D0">
              <w:pPr>
                <w:pStyle w:val="TOC1"/>
                <w:tabs>
                  <w:tab w:val="right" w:leader="dot" w:pos="9016"/>
                </w:tabs>
                <w:rPr>
                  <w:noProof/>
                </w:rPr>
              </w:pPr>
              <w:hyperlink w:anchor="_Toc18656744" w:history="1">
                <w:r w:rsidR="00A90245" w:rsidRPr="007811AD">
                  <w:rPr>
                    <w:rStyle w:val="Hyperlink"/>
                    <w:noProof/>
                  </w:rPr>
                  <w:t>References</w:t>
                </w:r>
                <w:r w:rsidR="00A90245">
                  <w:rPr>
                    <w:noProof/>
                    <w:webHidden/>
                  </w:rPr>
                  <w:tab/>
                </w:r>
                <w:r w:rsidR="00A90245">
                  <w:rPr>
                    <w:noProof/>
                    <w:webHidden/>
                  </w:rPr>
                  <w:fldChar w:fldCharType="begin"/>
                </w:r>
                <w:r w:rsidR="00A90245">
                  <w:rPr>
                    <w:noProof/>
                    <w:webHidden/>
                  </w:rPr>
                  <w:instrText xml:space="preserve"> PAGEREF _Toc18656744 \h </w:instrText>
                </w:r>
                <w:r w:rsidR="00A90245">
                  <w:rPr>
                    <w:noProof/>
                    <w:webHidden/>
                  </w:rPr>
                </w:r>
                <w:r w:rsidR="00A90245">
                  <w:rPr>
                    <w:noProof/>
                    <w:webHidden/>
                  </w:rPr>
                  <w:fldChar w:fldCharType="separate"/>
                </w:r>
                <w:r w:rsidR="00A90245">
                  <w:rPr>
                    <w:noProof/>
                    <w:webHidden/>
                  </w:rPr>
                  <w:t>0</w:t>
                </w:r>
                <w:r w:rsidR="00A90245">
                  <w:rPr>
                    <w:noProof/>
                    <w:webHidden/>
                  </w:rPr>
                  <w:fldChar w:fldCharType="end"/>
                </w:r>
              </w:hyperlink>
            </w:p>
            <w:p w14:paraId="23199AA4" w14:textId="76870F0E" w:rsidR="00664766" w:rsidRDefault="00664766">
              <w:r>
                <w:rPr>
                  <w:b/>
                  <w:bCs/>
                  <w:noProof/>
                </w:rPr>
                <w:fldChar w:fldCharType="end"/>
              </w:r>
            </w:p>
          </w:sdtContent>
        </w:sdt>
        <w:p w14:paraId="7DF0B18B" w14:textId="5C591035" w:rsidR="00951BAB" w:rsidRDefault="00951BAB">
          <w:r>
            <w:br w:type="page"/>
          </w:r>
        </w:p>
        <w:p w14:paraId="23F59683" w14:textId="514FD023" w:rsidR="00951BAB" w:rsidRDefault="00C242D0"/>
      </w:sdtContent>
    </w:sdt>
    <w:p w14:paraId="5E1FE039" w14:textId="1300E248" w:rsidR="00A451FF" w:rsidRPr="00A90245" w:rsidRDefault="008F18C7" w:rsidP="00A90245">
      <w:pPr>
        <w:pStyle w:val="Heading1"/>
      </w:pPr>
      <w:bookmarkStart w:id="0" w:name="_Toc18656738"/>
      <w:r w:rsidRPr="00A90245">
        <w:t>Introduction-</w:t>
      </w:r>
      <w:bookmarkEnd w:id="0"/>
    </w:p>
    <w:p w14:paraId="016FA8CD" w14:textId="17706F0E" w:rsidR="009B38F7" w:rsidRDefault="009B38F7">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70F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main aim of this assignment is t</w:t>
      </w:r>
      <w:r w:rsidR="002170F8" w:rsidRPr="002170F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2170F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understand the psychological factors </w:t>
      </w:r>
      <w:r w:rsidR="001579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influence throughout the lifespan and how these </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001579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applied </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1579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social care settings</w:t>
      </w:r>
      <w:r w:rsidR="004E3E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how these factors have an </w:t>
      </w:r>
      <w:r w:rsidR="00C81F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4E3E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ffect on individual in health and social</w:t>
      </w:r>
      <w:r w:rsidR="00C81F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3E6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w:t>
      </w:r>
      <w:r w:rsidR="009061F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objectives of this assignment </w:t>
      </w:r>
      <w:r w:rsidR="00C81F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009061F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understand the changes of individual in </w:t>
      </w:r>
      <w:r w:rsidR="00ED593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stages of lifespan.</w:t>
      </w:r>
      <w:r w:rsidR="0002396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Psychological factors have impact on the development of individual’s behaviour</w:t>
      </w:r>
      <w:r w:rsidR="00511A6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54C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assignment will give an idea of </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various types of </w:t>
      </w:r>
      <w:r w:rsidR="00954C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psychological theories of development </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lifespan </w:t>
      </w:r>
      <w:r w:rsidR="00370D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also different </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biological</w:t>
      </w:r>
      <w:r w:rsidR="00370D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w:t>
      </w:r>
      <w:r w:rsidR="00703B4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which have an impact on individu</w:t>
      </w:r>
      <w:r w:rsidR="00B572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703B4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951BA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03B4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C81F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3B4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572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 .</w:t>
      </w:r>
      <w:r w:rsidR="00D33F8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w:t>
      </w:r>
      <w:r w:rsidR="00C81F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D33F8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dition </w:t>
      </w:r>
      <w:r w:rsidR="00951BA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3F8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assignment will help to understand </w:t>
      </w:r>
      <w:r w:rsidR="00CC34A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social role in health and social</w:t>
      </w:r>
      <w:r w:rsidR="00133A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settings.</w:t>
      </w:r>
      <w:r w:rsidR="00F03BB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assignment will  include different psychological theories </w:t>
      </w:r>
      <w:r w:rsidR="0044082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how these theories relate to human behaviour.</w:t>
      </w:r>
      <w:r w:rsidR="003347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assignment will focus on early childhood of lifespan development which starts from 3-6 years of age.</w:t>
      </w:r>
      <w:r w:rsidR="000C3B0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this stage children start to develop physically </w:t>
      </w:r>
      <w:r w:rsidR="0069635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Moreover they start making choices themselves </w:t>
      </w:r>
      <w:r w:rsidR="009108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they learn language and start to communicate with others.</w:t>
      </w:r>
      <w:r w:rsidR="003C656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47E4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have attachment with  their parents .</w:t>
      </w:r>
      <w:r w:rsidR="003C656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also have their social development at this age.</w:t>
      </w:r>
      <w:r w:rsidR="00BC302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7725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D6BB7AF" w14:textId="2C531EE1" w:rsidR="003F336E" w:rsidRPr="00A90245" w:rsidRDefault="003F336E" w:rsidP="00A90245">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18656739"/>
      <w:r w:rsidRPr="00A90245">
        <w:rPr>
          <w:rStyle w:val="Heading1Char"/>
        </w:rPr>
        <w:t xml:space="preserve">Different </w:t>
      </w:r>
      <w:r w:rsidR="00502F52" w:rsidRPr="00A90245">
        <w:rPr>
          <w:rStyle w:val="Heading1Char"/>
        </w:rPr>
        <w:t>psychological theories related to early childhood</w:t>
      </w:r>
      <w:bookmarkEnd w:id="1"/>
      <w:r w:rsidR="00502F52" w:rsidRPr="00A90245">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3DB91AE" w14:textId="06044369" w:rsidR="00DE6309" w:rsidRDefault="00502F52" w:rsidP="003949A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 person goes through eight different stages in life which includes infancy, childhood,</w:t>
      </w:r>
      <w:r w:rsidR="002F100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adolescence ,</w:t>
      </w:r>
      <w:r w:rsidR="007B4F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E265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adulthood.</w:t>
      </w:r>
      <w:r w:rsidR="00993A1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selected topic for this assignment is early childhood</w:t>
      </w:r>
      <w:r w:rsidR="00301D0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start from the age of three and lasts till six years . </w:t>
      </w:r>
      <w:r w:rsidR="008B51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stage they are becoming more independent . They learn language and </w:t>
      </w:r>
      <w:r w:rsidR="004C1CF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 to learn (Greene 2008).</w:t>
      </w:r>
      <w:r w:rsidR="006A467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Erikson and Piaget’s </w:t>
      </w:r>
      <w:r w:rsidR="00C15D2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 are related to early childhood development.</w:t>
      </w:r>
      <w:r w:rsidR="002F2F0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first theory I will discuss here related to early childhood stage is Erikson’s </w:t>
      </w:r>
      <w:r w:rsidR="00C6409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psychological development stages.</w:t>
      </w:r>
      <w:r w:rsidR="002F2F0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7C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Erikson has </w:t>
      </w:r>
      <w:r w:rsidR="00931EA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described this stage as ‘initiative vs guilt’.</w:t>
      </w:r>
      <w:r w:rsidR="001117B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Erikson this stage is very important </w:t>
      </w:r>
      <w:r w:rsidR="0085416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individual’s development.</w:t>
      </w:r>
      <w:r w:rsidR="00BB3FE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childhood stage children </w:t>
      </w:r>
      <w:r w:rsidR="008864A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 to explore and use initiative.</w:t>
      </w:r>
      <w:r w:rsidR="0059702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492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this stage children learn language and become more confident.</w:t>
      </w:r>
      <w:r w:rsidR="007311F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Parents should always encourage the children . If the parents do not encourage them they feel shy and embarrassed and become more </w:t>
      </w:r>
      <w:r w:rsidR="003627C6" w:rsidRPr="007311F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dependent</w:t>
      </w:r>
      <w:r w:rsidR="007311F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26B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the parents (Cameron 2012).</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3C553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C5213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theory </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w:t>
      </w:r>
      <w:r w:rsidR="00C5213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used</w:t>
      </w:r>
      <w:r w:rsidR="00310BA4" w:rsidRP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health  and  social care practice</w:t>
      </w:r>
      <w:r w:rsidR="00C5213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t>
      </w:r>
      <w:r w:rsidR="0061775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identify</w:t>
      </w:r>
      <w:r w:rsidR="00310BA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61775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any issues between a child a</w:t>
      </w:r>
      <w:r w:rsidR="00EA456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61775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 parents. </w:t>
      </w:r>
      <w:r w:rsidR="006061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Erikson if this stage is not completed </w:t>
      </w:r>
      <w:r w:rsidR="00EA456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properly then it will be difficult to complete the next stages </w:t>
      </w:r>
      <w:r w:rsidR="00377DB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successfully.</w:t>
      </w:r>
      <w:r w:rsidR="006A0EB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theory gives a health and social care professional that how a child’s development should be</w:t>
      </w:r>
      <w:r w:rsidR="003949A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Anyhow, </w:t>
      </w:r>
      <w:bookmarkStart w:id="2" w:name="_Toc18656740"/>
      <w:r w:rsidR="003949A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theory do not focus on children with disabilities or children coming from </w:t>
      </w:r>
      <w:r w:rsidR="00D375C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background.</w:t>
      </w:r>
      <w:r w:rsidR="00DD46D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example a child who has disability can not make own choices</w:t>
      </w:r>
      <w:r w:rsidR="008A78F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656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an early age.</w:t>
      </w:r>
    </w:p>
    <w:p w14:paraId="3A3B7C21" w14:textId="1FEF2142" w:rsidR="003526B5" w:rsidRPr="003949AA" w:rsidRDefault="003526B5" w:rsidP="003949AA">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949AA">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Piaget’s cognitive development-</w:t>
      </w:r>
      <w:bookmarkEnd w:id="2"/>
    </w:p>
    <w:p w14:paraId="546A8532" w14:textId="48192683" w:rsidR="00DD46D5" w:rsidRDefault="0036299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Piaget there are four stages of mental development.</w:t>
      </w:r>
      <w:r w:rsidR="00A856E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Piaget has desc</w:t>
      </w:r>
      <w:r w:rsidR="00DD46D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ribed </w:t>
      </w:r>
      <w:r w:rsidR="00C07BF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childhood </w:t>
      </w:r>
      <w:r w:rsidR="00DD46D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pre operational stage which is from 3-6 years old . Young children have cognitive development at this age. Piaget explained how children recognise different objects is cognitive development . Children are curious about people , they can count the numbers and can tell all the colours. They want to know everything and always ask questions.</w:t>
      </w:r>
      <w:r w:rsidR="00C07BF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thinking pattern is different than adults and they explore the world differently. Piaget believed that children learn quickly and we should give children the chance to explore and learn. All children goes through different stages of cognitive development. Children’s cognition develop as they grow. If we can identify children’s thinking and learning patterns then we can arrange </w:t>
      </w:r>
      <w:r w:rsidR="00AE086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involving stimulation to support them to learn. Piaget’s theory is important to learn about children’s thinking pattern. Piaget’s theory has a great impact on early childhood learning and education. He believed </w:t>
      </w:r>
      <w:r w:rsidR="00C07BF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E086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children learn and develop through playing.</w:t>
      </w:r>
      <w:r w:rsidR="00C07BF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67C004B" w14:textId="193A235C" w:rsidR="00935DAD" w:rsidRDefault="00935DAD" w:rsidP="00A856E1">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18656741"/>
      <w:r w:rsidRPr="00A90245">
        <w:rPr>
          <w:rStyle w:val="Heading1Char"/>
        </w:rPr>
        <w:t>Social and biological factors which influence human behaviour</w:t>
      </w:r>
      <w:bookmarkEnd w:id="3"/>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66B2E6D" w14:textId="4A3BFB07" w:rsidR="00935DAD" w:rsidRDefault="008D030C" w:rsidP="00A856E1">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Individual’s </w:t>
      </w:r>
      <w:r w:rsidR="0038031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behaviour </w:t>
      </w:r>
      <w: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involve</w:t>
      </w:r>
      <w:r w:rsidR="00DB106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0BA4">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intellectual</w:t>
      </w:r>
      <w:r w:rsidR="00DB106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12D26">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emotional, </w:t>
      </w:r>
      <w:r w:rsidR="00F24662">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w:t>
      </w:r>
      <w:r w:rsidR="00310BA4">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physical</w:t>
      </w:r>
      <w:r w:rsidR="00F24662">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activities during </w:t>
      </w:r>
      <w:r w:rsidR="00310BA4">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life span development </w:t>
      </w:r>
      <w:r w:rsidR="00F24662">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1372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are </w:t>
      </w:r>
      <w:r w:rsidR="00310BA4">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different types </w:t>
      </w:r>
      <w:r w:rsidR="0091372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310BA4">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aspects </w:t>
      </w:r>
      <w:r w:rsidR="0091372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w:t>
      </w:r>
      <w:r w:rsidR="00310BA4">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 individual’s</w:t>
      </w:r>
      <w:r w:rsidR="004A5AF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behaviour including social and biological factors.</w:t>
      </w:r>
      <w:r w:rsidR="00F32CB8">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10BA4">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w:t>
      </w:r>
      <w:r w:rsidR="00F32CB8">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have an impact </w:t>
      </w:r>
      <w:r w:rsidR="008C7C8D">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human behaviour </w:t>
      </w:r>
      <w:r w:rsidR="006F0D6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this the process where human gets the information, s</w:t>
      </w:r>
      <w:r w:rsidR="00906CC8">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kills and languages from the society.</w:t>
      </w:r>
      <w:r w:rsidR="00412D26">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276A">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learn things from their family when they are young which effects their behaviour.</w:t>
      </w:r>
      <w:r w:rsidR="0038031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8D53F6" w14:textId="5C894D0F" w:rsidR="00BC48A8" w:rsidRDefault="00BC48A8" w:rsidP="00A90245">
      <w:pPr>
        <w:pStyle w:val="Heading1"/>
      </w:pPr>
      <w:bookmarkStart w:id="4" w:name="_Toc18656742"/>
      <w:r w:rsidRPr="00244BD2">
        <w:t>How these theories are used in health and social care</w:t>
      </w:r>
      <w:r w:rsidR="008D030C">
        <w:t xml:space="preserve"> settings </w:t>
      </w:r>
      <w:r w:rsidRPr="00244BD2">
        <w:t>-</w:t>
      </w:r>
      <w:bookmarkEnd w:id="4"/>
    </w:p>
    <w:p w14:paraId="2AD2EDA7" w14:textId="2DDCDEE6" w:rsidR="00B611B8" w:rsidRDefault="002514CA"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4BD2" w:rsidRPr="00244BD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Psychology analyse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behaviour ,emotions and thinking process “</w:t>
      </w:r>
      <w:r w:rsidR="0081219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(Kalish 2010).</w:t>
      </w:r>
      <w:r w:rsidR="00A3799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a health and social care professional I spend </w:t>
      </w:r>
      <w:r w:rsidR="007F4B7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most of my time communicating with people</w:t>
      </w:r>
      <w:r w:rsidR="00EF1E9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like social worker, carer, service users and health care professional.</w:t>
      </w:r>
      <w:r w:rsidR="001E044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job is to promote good health and wellbeing.</w:t>
      </w:r>
      <w:r w:rsidR="0016470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5CA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health and social care professional it is important for me to </w:t>
      </w:r>
      <w:r w:rsidR="0057410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the skills and knowledge to help people achieve good health</w:t>
      </w:r>
      <w:r w:rsidR="0059107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That is why it is necessary </w:t>
      </w:r>
      <w:r w:rsidR="0072478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 </w:t>
      </w:r>
      <w:r w:rsidR="007C646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learn the </w:t>
      </w:r>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aspects</w:t>
      </w:r>
      <w:r w:rsidR="007C646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influence human </w:t>
      </w:r>
      <w:r w:rsidR="006E708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behaviour and will </w:t>
      </w:r>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w:t>
      </w:r>
      <w:r w:rsidR="006E708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46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promoting wellbeing</w:t>
      </w:r>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fitness</w:t>
      </w:r>
      <w:bookmarkStart w:id="5" w:name="_GoBack"/>
      <w:bookmarkEnd w:id="5"/>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46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16F6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understand the factors </w:t>
      </w:r>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effect individual’s </w:t>
      </w:r>
      <w:r w:rsidR="00406D6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behaviour I should have a</w:t>
      </w:r>
      <w:r w:rsidR="000B374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idea of lifespan de</w:t>
      </w:r>
      <w:r w:rsidR="00931F5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w:t>
      </w:r>
      <w:r w:rsidR="000B374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lopment</w:t>
      </w:r>
      <w:r w:rsidR="00931F5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 understanding of growth and any changes in behaviour</w:t>
      </w:r>
      <w:r w:rsidR="001A20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happens </w:t>
      </w:r>
      <w:r w:rsidR="00CC166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throughout the diffe</w:t>
      </w:r>
      <w:r w:rsidR="0008636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t>
      </w:r>
      <w:r w:rsidR="00CC166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 stages of life.</w:t>
      </w:r>
      <w:r w:rsidR="0008636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 </w:t>
      </w:r>
      <w:r w:rsidR="000E60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development </w:t>
      </w:r>
      <w:r w:rsidR="0008636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the stage</w:t>
      </w:r>
      <w:r w:rsidR="000E60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w:t>
      </w:r>
      <w:r w:rsidR="001B138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explore physical growth </w:t>
      </w:r>
      <w:r w:rsidR="00E30DE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like nervous system, brain, </w:t>
      </w:r>
      <w:r w:rsidR="002E60C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muscles, food and </w:t>
      </w:r>
      <w:r w:rsidR="000C37F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sleep.</w:t>
      </w:r>
      <w:r w:rsidR="00EC36F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other hand cognitive development is </w:t>
      </w:r>
      <w:r w:rsidR="00C81FE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growth </w:t>
      </w:r>
      <w:r w:rsidR="00AC58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changes in individual’s behaviour</w:t>
      </w:r>
      <w:r w:rsidR="00DA112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development is the way individual </w:t>
      </w:r>
      <w:r w:rsidR="00A546D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communicate with others and their </w:t>
      </w:r>
      <w:r w:rsidR="001D247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interaction with people</w:t>
      </w:r>
      <w:r w:rsidR="00AC585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29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how it stays </w:t>
      </w:r>
      <w:r w:rsidR="009566C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balanced during the different stages of life.</w:t>
      </w:r>
    </w:p>
    <w:p w14:paraId="2A55C72A" w14:textId="77777777" w:rsidR="00911A8E" w:rsidRDefault="00680B1A"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 pa</w:t>
      </w:r>
      <w:r w:rsidR="00D904D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ss through different age ranges from birth till death</w:t>
      </w:r>
      <w:r w:rsidR="00E12E5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(Sigleman 2010)</w:t>
      </w:r>
      <w:r w:rsidR="001A59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42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are different theories related to life span development.</w:t>
      </w:r>
      <w:r w:rsidR="00B0309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Each of them has different </w:t>
      </w:r>
      <w:r w:rsidR="00D40E4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development </w:t>
      </w:r>
      <w:r w:rsidR="00B0309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aspects</w:t>
      </w:r>
      <w:r w:rsidR="00D40E4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84A5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Erikson</w:t>
      </w:r>
      <w:r w:rsidR="007D7C1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described </w:t>
      </w:r>
      <w:r w:rsidR="008C555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individual </w:t>
      </w:r>
      <w:r w:rsidR="0066488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goes through eight different stages in life.</w:t>
      </w:r>
      <w:r w:rsidR="00D1323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stages appear</w:t>
      </w:r>
      <w:r w:rsidR="00231FB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similar pattern and same for all people.</w:t>
      </w:r>
      <w:r w:rsidR="0034256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Erikson </w:t>
      </w:r>
      <w:r w:rsidR="003B4EF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explained that each stage goes through conflict </w:t>
      </w:r>
      <w:r w:rsidR="00EF586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crisis which must be resolved</w:t>
      </w:r>
      <w:r w:rsidR="00585E0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(Newman 2011).</w:t>
      </w:r>
      <w:r w:rsidR="00C947A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Even though the crisis cannot be solved completely</w:t>
      </w:r>
      <w:r w:rsidR="000B54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individual should be able to address the crisis in every stage of life</w:t>
      </w:r>
      <w:r w:rsidR="0098393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handle the </w:t>
      </w:r>
      <w:r w:rsidR="006E384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challenge </w:t>
      </w:r>
      <w:r w:rsidR="00BA0F4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w:t>
      </w:r>
      <w:r w:rsidR="002C246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 the next stages of development. </w:t>
      </w:r>
      <w:r w:rsidR="00C121E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Erikson development </w:t>
      </w:r>
      <w:r w:rsidR="00663DD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progress during the different stages is very important</w:t>
      </w:r>
      <w:r w:rsidR="0020093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140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But his theory has some </w:t>
      </w:r>
      <w:r w:rsidR="000033D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flaws.</w:t>
      </w:r>
      <w:r w:rsidR="0020093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theory focuses more on women than men.</w:t>
      </w:r>
      <w:r w:rsidR="002A208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not easy to predict</w:t>
      </w:r>
      <w:r w:rsidR="001548F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individual’s behaviour by applying this theory.</w:t>
      </w:r>
    </w:p>
    <w:p w14:paraId="4041B4FA" w14:textId="0C67BF71" w:rsidR="00291233" w:rsidRDefault="00911A8E"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Cognitive development is the process that</w:t>
      </w:r>
      <w:r w:rsidR="001548F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helps people to</w:t>
      </w:r>
      <w:r w:rsidR="00D710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understand and think (Banbury</w:t>
      </w:r>
      <w:r w:rsidR="0017015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2004).</w:t>
      </w:r>
      <w:r w:rsidR="00EB5D6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also allows people to think</w:t>
      </w:r>
      <w:r w:rsidR="0014140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B5D6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the world.</w:t>
      </w:r>
      <w:r w:rsidR="00E1043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Piaget</w:t>
      </w:r>
      <w:r w:rsidR="000C627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theory helps to </w:t>
      </w:r>
      <w:r w:rsidR="0034573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 how individual gather information and</w:t>
      </w:r>
      <w:r w:rsidR="00AA434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their behaviour and their thinking affects their behaviour.</w:t>
      </w:r>
      <w:r w:rsidR="00661F8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Cognitive development change in different stages </w:t>
      </w:r>
      <w:r w:rsidR="00F636F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Piaget (2004) </w:t>
      </w:r>
      <w:r w:rsidR="0004188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described that human thinking represent their actions and behaviour.</w:t>
      </w:r>
      <w:r w:rsidR="00F056C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Piaget </w:t>
      </w:r>
      <w:r w:rsidR="0029123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described how in</w:t>
      </w:r>
      <w:r w:rsidR="001F367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tellectual growth happens in childhood</w:t>
      </w:r>
      <w:r w:rsidR="00AA797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EF91672" w14:textId="13D74C84" w:rsidR="006516AF" w:rsidRDefault="00880D62"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important to </w:t>
      </w:r>
      <w:r w:rsidR="00793A8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 various stages of development when working with young children</w:t>
      </w:r>
      <w:r w:rsidR="0008098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 as </w:t>
      </w:r>
      <w:r w:rsidR="001F309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professiona</w:t>
      </w:r>
      <w:r w:rsidR="00413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1F309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can identify the </w:t>
      </w:r>
      <w:r w:rsidR="00316F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developments</w:t>
      </w:r>
      <w:r w:rsidR="004134C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like when a child first start talking or first take a step.</w:t>
      </w:r>
      <w:r w:rsidR="005F1ED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these theories are related to normal </w:t>
      </w:r>
      <w:r w:rsidR="00C66F3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development and can </w:t>
      </w:r>
      <w:r w:rsidR="005A341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 a professional to get an idea of a child’s development</w:t>
      </w:r>
      <w:r w:rsidR="00316F6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C3A1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(Walker Crawford 2010).</w:t>
      </w:r>
      <w:r w:rsidR="006516A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working with young children it is necessary to remember about their race and culture</w:t>
      </w:r>
      <w:r w:rsidR="00D163D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these might have an impact on their development.</w:t>
      </w:r>
    </w:p>
    <w:p w14:paraId="7F6E645F" w14:textId="0CF35E32" w:rsidR="00C41014" w:rsidRDefault="00064042"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 theory gives us an insight of human psychological development.</w:t>
      </w:r>
      <w:r w:rsidR="00B34F6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not possible to decide which theory is better than the others </w:t>
      </w:r>
      <w:r w:rsidR="000A3E2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these theories </w:t>
      </w:r>
      <w:r w:rsidR="00C72AC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 us an idea of people’s behaviour</w:t>
      </w:r>
      <w:r w:rsidR="00080A7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help us to apply this knowledge as a health and social care professional.</w:t>
      </w:r>
      <w:r w:rsidR="001807A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over these theories allows us to </w:t>
      </w:r>
      <w:r w:rsidR="005D5E5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 people’s behaviour</w:t>
      </w:r>
      <w:r w:rsidR="00C028C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Walkers(2007)</w:t>
      </w:r>
      <w:r w:rsidR="006424B1">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explained that these psychological theories can help us to improve </w:t>
      </w:r>
      <w:r w:rsidR="0041355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social care practice.</w:t>
      </w:r>
      <w:r w:rsidR="00523C2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also mentioned that by using these theories </w:t>
      </w:r>
      <w:r w:rsidR="0017607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possible to determine that people’s needs and understandings can be different</w:t>
      </w:r>
      <w:r w:rsidR="00E4304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We can get a better unders</w:t>
      </w:r>
      <w:r w:rsidR="008F3B0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tanding</w:t>
      </w:r>
      <w:r w:rsidR="003E2FB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 we can improve the relationship</w:t>
      </w:r>
      <w:r w:rsidR="006D180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work </w:t>
      </w:r>
      <w:r w:rsidR="00707C5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efficiently. In addition these psychological theories </w:t>
      </w:r>
      <w:r w:rsidR="00B02BA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allows us to identify the factors </w:t>
      </w:r>
      <w:r w:rsidR="00795CF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how people deal with the situation like</w:t>
      </w:r>
      <w:r w:rsidR="00D7159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long term health condition, loss and death</w:t>
      </w:r>
      <w:r w:rsidR="0043105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very demanding life.</w:t>
      </w:r>
      <w:r w:rsidR="00795CF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4AC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w:t>
      </w:r>
      <w:r w:rsidR="000C550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also influence human </w:t>
      </w:r>
      <w:r w:rsidR="00BD14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life pattern </w:t>
      </w:r>
      <w:r w:rsidR="00D919E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BD14B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19E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related behaviour like</w:t>
      </w:r>
      <w:r w:rsidR="00C4101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smoking, food habit change</w:t>
      </w:r>
      <w:r w:rsidR="0045408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636C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Moreover challenging behaviour can be seen </w:t>
      </w:r>
      <w:r w:rsidR="003F1BD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including </w:t>
      </w:r>
      <w:r w:rsidR="00B440A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swearing, shouting </w:t>
      </w:r>
      <w:r w:rsidR="003F1BD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verbal aggression</w:t>
      </w:r>
      <w:r w:rsidR="00AB4EE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physical aggression like scratching,</w:t>
      </w:r>
      <w:r w:rsidR="00345D0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4EE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biting </w:t>
      </w:r>
      <w:r w:rsidR="00345D0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kicking and fighting.</w:t>
      </w:r>
      <w:r w:rsidR="0068336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can be very disturbing and also stressful anyone involved.</w:t>
      </w:r>
      <w:r w:rsidR="00F42F0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type of behaviour must be dealt carefully.</w:t>
      </w:r>
      <w:r w:rsidR="00934C9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May be we cannot </w:t>
      </w:r>
      <w:r w:rsidR="003A543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identify the reasons for these type of behaviour</w:t>
      </w:r>
      <w:r w:rsidR="00FE779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but there must be some underlying factors involved.</w:t>
      </w:r>
      <w:r w:rsidR="00C9399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could be that feel frustrated </w:t>
      </w:r>
      <w:r w:rsidR="00CF48E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they are finding it hard to cope with their anger and frustration.</w:t>
      </w:r>
      <w:r w:rsidR="00AD4F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best way to manage with these types of behaviour</w:t>
      </w:r>
      <w:r w:rsidR="00A7460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to understand the patient’s </w:t>
      </w:r>
      <w:r w:rsidR="00E820B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illness , what </w:t>
      </w:r>
      <w:r w:rsidR="00EF01D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00E820B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triggers.</w:t>
      </w:r>
      <w:r w:rsidR="001C6FA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important to know how to deal with these types of behavio</w:t>
      </w:r>
      <w:r w:rsidR="009C6AC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1C6FA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9C6AC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most effective way to deal with it is to identify th</w:t>
      </w:r>
      <w:r w:rsidR="00B93CE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eir behaviour . By using these psychological theories and identifying the factors </w:t>
      </w:r>
      <w:r w:rsidR="007508B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like how they are behaving </w:t>
      </w:r>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the</w:t>
      </w:r>
      <w:r w:rsidR="007508B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last few </w:t>
      </w:r>
      <w:r w:rsidR="007508B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something</w:t>
      </w:r>
      <w:r w:rsidR="007508B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happened </w:t>
      </w:r>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w:t>
      </w:r>
      <w:r w:rsidR="007508B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w:t>
      </w:r>
      <w:r w:rsidR="00DB5F2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making the sad or angry, </w:t>
      </w:r>
      <w:r w:rsidR="007508B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any  changes in their everyday life.  </w:t>
      </w:r>
    </w:p>
    <w:p w14:paraId="781C35D1" w14:textId="79086627" w:rsidR="0050605D" w:rsidRDefault="00C41014" w:rsidP="00A90245">
      <w:pPr>
        <w:pStyle w:val="Heading1"/>
      </w:pPr>
      <w:bookmarkStart w:id="6" w:name="_Toc18656743"/>
      <w:r w:rsidRPr="00C41014">
        <w:rPr>
          <w:sz w:val="24"/>
          <w:szCs w:val="24"/>
        </w:rPr>
        <w:t>C</w:t>
      </w:r>
      <w:r w:rsidR="0050605D" w:rsidRPr="00C41014">
        <w:t>onc</w:t>
      </w:r>
      <w:r w:rsidR="0050605D" w:rsidRPr="00D919E7">
        <w:t>lusio</w:t>
      </w:r>
      <w:r w:rsidR="0050605D" w:rsidRPr="0050605D">
        <w:t>n -</w:t>
      </w:r>
      <w:bookmarkEnd w:id="6"/>
      <w:r w:rsidR="00B03095" w:rsidRPr="0050605D">
        <w:t xml:space="preserve"> </w:t>
      </w:r>
      <w:r w:rsidR="00086365" w:rsidRPr="0050605D">
        <w:t xml:space="preserve"> </w:t>
      </w:r>
      <w:r w:rsidR="00931F5B" w:rsidRPr="0050605D">
        <w:t xml:space="preserve"> </w:t>
      </w:r>
      <w:r w:rsidR="001C6FAC">
        <w:t xml:space="preserve"> </w:t>
      </w:r>
    </w:p>
    <w:p w14:paraId="20FF17B4" w14:textId="1D0DD382" w:rsidR="00951BAB" w:rsidRDefault="00B34BA5"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15D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conclude </w:t>
      </w:r>
      <w:r w:rsidR="007508B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psychological theories allow </w:t>
      </w:r>
      <w:r w:rsidR="00F91EC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 and social care professional</w:t>
      </w:r>
      <w:r w:rsidR="007508B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F91EC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26B0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protect and promote good health for the</w:t>
      </w:r>
      <w:r w:rsidR="00E52DC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clients, patients and social workers and also </w:t>
      </w:r>
      <w:r w:rsidR="00C3576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protect our own wellbeing.</w:t>
      </w:r>
      <w:r w:rsidR="007508B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also motivate us to work more efficiently as a  professional </w:t>
      </w:r>
      <w:r w:rsidR="008D030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health and social care setting </w:t>
      </w:r>
      <w:r w:rsidR="007508B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improve individual’s social functioning in  health and social care settings. </w:t>
      </w:r>
      <w:r w:rsidR="007A6D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the theories </w:t>
      </w:r>
      <w:r w:rsidR="008D030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be </w:t>
      </w:r>
      <w:r w:rsidR="007A6D1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used correctly </w:t>
      </w:r>
      <w:r w:rsidR="00C45EE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health and social care practice </w:t>
      </w:r>
      <w:r w:rsidR="00842F6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then this </w:t>
      </w:r>
      <w:r w:rsidR="008D030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w:t>
      </w:r>
      <w:r w:rsidR="00842F6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give a health and social care professional a c</w:t>
      </w:r>
      <w:r w:rsidR="008D030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842F6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 idea of</w:t>
      </w:r>
      <w:r w:rsidR="007700D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a child’s development is not normal compare to others </w:t>
      </w:r>
      <w:r w:rsidR="00A338F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217C5">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crucial to remember that these lifespan theories</w:t>
      </w:r>
      <w:r w:rsidR="00394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3123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 not be used a concrete model</w:t>
      </w:r>
      <w:r w:rsidR="00C11AA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identify indi</w:t>
      </w:r>
      <w:r w:rsidR="006D395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vidual’s behaviour as these theories</w:t>
      </w:r>
      <w:r w:rsidR="006F4A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 not identify all asp</w:t>
      </w:r>
      <w:r w:rsidR="0090354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6F4A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cts of individua</w:t>
      </w:r>
      <w:r w:rsidR="0090354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6F4A1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behaviour</w:t>
      </w:r>
      <w:r w:rsidR="00B54F7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03549">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theories only give us an understanding of people’s behaviour.</w:t>
      </w:r>
    </w:p>
    <w:p w14:paraId="44631ECA" w14:textId="77777777" w:rsidR="00951BAB" w:rsidRDefault="00951BAB"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B907A2" w14:textId="3E3DD7AD"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D21492" w14:textId="456C0EC3"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7F3411" w14:textId="73FD5939"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54D2DF" w14:textId="262A95E5"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C546B6" w14:textId="0D3689C3"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4FC8EC" w14:textId="0FDBB95D"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62DE07" w14:textId="1AECB86C"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6BD949" w14:textId="727B7505"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45472B" w14:textId="4DC7E3F5"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8115B5" w14:textId="5B2A8337"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F8B33E" w14:textId="48011855"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0F414E" w14:textId="7D4931A9"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0328FC" w14:textId="204850D9"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524DB5" w14:textId="01193196" w:rsidR="004132FD" w:rsidRDefault="004132FD" w:rsidP="00A90245">
      <w:pPr>
        <w:pStyle w:val="Heading1"/>
      </w:pPr>
      <w:bookmarkStart w:id="7" w:name="_Toc18656744"/>
      <w:r w:rsidRPr="00A90245">
        <w:t>References</w:t>
      </w:r>
      <w:bookmarkEnd w:id="7"/>
      <w:r w:rsidR="0034378A">
        <w:t>-</w:t>
      </w:r>
    </w:p>
    <w:p w14:paraId="365C3B69" w14:textId="77777777" w:rsidR="0034378A" w:rsidRPr="00DF61CB" w:rsidRDefault="0034378A" w:rsidP="0034378A">
      <w:pPr>
        <w:pStyle w:val="ListParagraph"/>
        <w:numPr>
          <w:ilvl w:val="0"/>
          <w:numId w:val="1"/>
        </w:numPr>
        <w:spacing w:line="216"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1CB">
        <w:rPr>
          <w:rFonts w:eastAsiaTheme="minorEastAsia"/>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Darling-Churchill, K.E. and Lippman, L., 2016. Early childhood social and emotional development: Advancing the field of measurement. </w:t>
      </w:r>
      <w:r w:rsidRPr="00DF61CB">
        <w:rPr>
          <w:rFonts w:eastAsiaTheme="minorEastAsia"/>
          <w:i/>
          <w:iCs/>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Applied Developmental Psychology</w:t>
      </w:r>
      <w:r w:rsidRPr="00DF61CB">
        <w:rPr>
          <w:rFonts w:eastAsiaTheme="minorEastAsia"/>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F61CB">
        <w:rPr>
          <w:rFonts w:eastAsiaTheme="minorEastAsia"/>
          <w:i/>
          <w:iCs/>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45</w:t>
      </w:r>
      <w:r w:rsidRPr="00DF61CB">
        <w:rPr>
          <w:rFonts w:eastAsiaTheme="minorEastAsia"/>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pp.1-7.</w:t>
      </w:r>
    </w:p>
    <w:p w14:paraId="0B5FFE78" w14:textId="77777777" w:rsidR="0034378A" w:rsidRPr="00DF61CB" w:rsidRDefault="0034378A" w:rsidP="0034378A">
      <w:pPr>
        <w:pStyle w:val="ListParagraph"/>
        <w:numPr>
          <w:ilvl w:val="0"/>
          <w:numId w:val="1"/>
        </w:numPr>
        <w:spacing w:line="216"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1CB">
        <w:rPr>
          <w:rFonts w:eastAsiaTheme="minorEastAsia"/>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Zwaigenbaum, L., Bauman, M.L., Stone, W.L., Yirmiya, N., Estes, A., Hansen, R.L., McPartland, J.C., Natowicz, M.R., Choueiri, R., Fein, D. and Kasari, C., 2015. Early identification of autism spectrum disorder: recommendations for practice and research. Pediatrics, </w:t>
      </w:r>
      <w:r w:rsidRPr="00DF61CB">
        <w:rPr>
          <w:rFonts w:eastAsiaTheme="minorEastAsia"/>
          <w:i/>
          <w:iCs/>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136</w:t>
      </w:r>
      <w:r w:rsidRPr="00DF61CB">
        <w:rPr>
          <w:rFonts w:eastAsiaTheme="minorEastAsia"/>
          <w:color w:val="000000" w:themeColor="text1"/>
          <w:kern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(Supplement 1), pp.S10-S40</w:t>
      </w:r>
    </w:p>
    <w:p w14:paraId="7CB1F477" w14:textId="77777777" w:rsidR="0034378A" w:rsidRPr="00DF61CB" w:rsidRDefault="0034378A" w:rsidP="0034378A">
      <w:pPr>
        <w:pStyle w:val="ListParagraph"/>
        <w:numPr>
          <w:ilvl w:val="0"/>
          <w:numId w:val="1"/>
        </w:numPr>
        <w:spacing w:line="216"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1CB">
        <w:rPr>
          <w:rFonts w:eastAsiaTheme="minorEastAsia"/>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Roskos, K.A. ed., 2017. </w:t>
      </w:r>
      <w:r w:rsidRPr="00DF61CB">
        <w:rPr>
          <w:rFonts w:eastAsiaTheme="minorEastAsia"/>
          <w:i/>
          <w:iCs/>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 and literacy in early childhood: Research from multiple perspectives</w:t>
      </w:r>
      <w:r w:rsidRPr="00DF61CB">
        <w:rPr>
          <w:rFonts w:eastAsiaTheme="minorEastAsia"/>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Routledge.</w:t>
      </w:r>
    </w:p>
    <w:p w14:paraId="51FC863F" w14:textId="77777777" w:rsidR="0034378A" w:rsidRPr="00DF61CB" w:rsidRDefault="0034378A" w:rsidP="0034378A">
      <w:pPr>
        <w:pStyle w:val="ListParagraph"/>
        <w:numPr>
          <w:ilvl w:val="0"/>
          <w:numId w:val="1"/>
        </w:numPr>
        <w:spacing w:line="216"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1CB">
        <w:rPr>
          <w:rFonts w:eastAsiaTheme="minorEastAsia"/>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Travers, J.F. and Dacey, J.S., 2006. </w:t>
      </w:r>
      <w:r w:rsidRPr="00DF61CB">
        <w:rPr>
          <w:rFonts w:eastAsiaTheme="minorEastAsia"/>
          <w:i/>
          <w:iCs/>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development: Across the lifespan</w:t>
      </w:r>
      <w:r w:rsidRPr="00DF61CB">
        <w:rPr>
          <w:rFonts w:eastAsiaTheme="minorEastAsia"/>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McGraw-Hill.</w:t>
      </w:r>
    </w:p>
    <w:p w14:paraId="5FB6F308" w14:textId="77777777" w:rsidR="0034378A" w:rsidRPr="00DF61CB" w:rsidRDefault="0034378A" w:rsidP="0034378A">
      <w:pPr>
        <w:pStyle w:val="ListParagraph"/>
        <w:numPr>
          <w:ilvl w:val="0"/>
          <w:numId w:val="1"/>
        </w:numPr>
        <w:spacing w:line="216"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1CB">
        <w:rPr>
          <w:rFonts w:eastAsiaTheme="minorEastAsia"/>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Munley, P.H., 1975. Erik Erikson's theory of psychosocial development and vocational behavior. </w:t>
      </w:r>
      <w:r w:rsidRPr="00DF61CB">
        <w:rPr>
          <w:rFonts w:eastAsiaTheme="minorEastAsia"/>
          <w:i/>
          <w:iCs/>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Counseling Psychology</w:t>
      </w:r>
      <w:r w:rsidRPr="00DF61CB">
        <w:rPr>
          <w:rFonts w:eastAsiaTheme="minorEastAsia"/>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F61CB">
        <w:rPr>
          <w:rFonts w:eastAsiaTheme="minorEastAsia"/>
          <w:i/>
          <w:iCs/>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Pr="00DF61CB">
        <w:rPr>
          <w:rFonts w:eastAsiaTheme="minorEastAsia"/>
          <w:color w:val="000000" w:themeColor="text1"/>
          <w:kern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p.314.</w:t>
      </w:r>
    </w:p>
    <w:p w14:paraId="08965313" w14:textId="6149182D" w:rsidR="0034378A" w:rsidRPr="00DF61CB" w:rsidRDefault="0034378A" w:rsidP="0034378A">
      <w:pPr>
        <w:pStyle w:val="ListParagraph"/>
        <w:numPr>
          <w:ilvl w:val="0"/>
          <w:numId w:val="1"/>
        </w:numPr>
        <w:spacing w:line="216"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1C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Boyd, D. and Bee, H., 2009. Lifespan development fifth edition.</w:t>
      </w:r>
    </w:p>
    <w:p w14:paraId="4C31694A" w14:textId="58BF66DB" w:rsidR="00DF61CB" w:rsidRPr="00DF61CB" w:rsidRDefault="00DF61CB" w:rsidP="0034378A">
      <w:pPr>
        <w:pStyle w:val="ListParagraph"/>
        <w:numPr>
          <w:ilvl w:val="0"/>
          <w:numId w:val="1"/>
        </w:numPr>
        <w:spacing w:line="216"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1CB">
        <w:rPr>
          <w:color w:val="222222"/>
        </w:rPr>
        <w:t xml:space="preserve">Craik, F.I. and Bialystok, E., 2006. Cognition through the lifespan: mechanisms of change. </w:t>
      </w:r>
      <w:r w:rsidRPr="00DF61CB">
        <w:rPr>
          <w:i/>
          <w:iCs/>
          <w:color w:val="222222"/>
        </w:rPr>
        <w:t>Trends in cognitive sciences</w:t>
      </w:r>
      <w:r w:rsidRPr="00DF61CB">
        <w:rPr>
          <w:color w:val="222222"/>
        </w:rPr>
        <w:t xml:space="preserve">, </w:t>
      </w:r>
      <w:r w:rsidRPr="00DF61CB">
        <w:rPr>
          <w:i/>
          <w:iCs/>
          <w:color w:val="222222"/>
        </w:rPr>
        <w:t>10</w:t>
      </w:r>
      <w:r w:rsidRPr="00DF61CB">
        <w:rPr>
          <w:color w:val="222222"/>
        </w:rPr>
        <w:t>(3), pp.131-138.</w:t>
      </w:r>
    </w:p>
    <w:p w14:paraId="41D9CDC7" w14:textId="3AB05799" w:rsidR="00DF61CB" w:rsidRPr="00DF61CB" w:rsidRDefault="00DF61CB" w:rsidP="0034378A">
      <w:pPr>
        <w:pStyle w:val="ListParagraph"/>
        <w:numPr>
          <w:ilvl w:val="0"/>
          <w:numId w:val="1"/>
        </w:numPr>
        <w:spacing w:line="216"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1CB">
        <w:rPr>
          <w:color w:val="222222"/>
        </w:rPr>
        <w:t>Karpov, Y.V., 2003. Development through the lifespan: A neo-Vygotskian approach.</w:t>
      </w:r>
    </w:p>
    <w:p w14:paraId="3E900456" w14:textId="77777777" w:rsidR="0034378A" w:rsidRPr="00DF61CB" w:rsidRDefault="0034378A" w:rsidP="0034378A">
      <w:pPr>
        <w:rPr>
          <w:rFonts w:ascii="Times New Roman" w:hAnsi="Times New Roman" w:cs="Times New Roman"/>
          <w:sz w:val="24"/>
          <w:szCs w:val="24"/>
        </w:rPr>
      </w:pPr>
    </w:p>
    <w:p w14:paraId="7104B905" w14:textId="77777777"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906E08" w14:textId="2FD9EBBE"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35B2C3" w14:textId="6517BB67"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7D5314" w14:textId="14E91F5A"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64878D" w14:textId="1860930F"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F65E92" w14:textId="4596E2C0"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85C62D" w14:textId="4F1091CD"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B63D10" w14:textId="6F51759D"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19E9F8" w14:textId="34319228"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C0D1CF" w14:textId="3C3DE4C4"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7E02B4" w14:textId="563A8284"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ADD49A" w14:textId="30C1D8D6"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A848C2" w14:textId="2DFC0B1A"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42A901" w14:textId="4D5A6CEB"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11603E" w14:textId="32A60171"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921A81" w14:textId="710F8128"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DAC181" w14:textId="353E7A4F"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E6F9B3" w14:textId="10060911"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969E20" w14:textId="773D205E"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0FA1D1" w14:textId="15BFCFE1"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96B570" w14:textId="02BB8D91"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329B29" w14:textId="60776988"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187E11" w14:textId="26A92F17"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8041D3" w14:textId="2A6A0589"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630FFE" w14:textId="33695818"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655BDF" w14:textId="2A825AF8" w:rsidR="00935DAD" w:rsidRDefault="00935DAD" w:rsidP="00935DAD">
      <w:pPr>
        <w:jc w:val="right"/>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11F4FC" w14:textId="18F03CF8"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5FAC44" w14:textId="77777777"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5EF8AF" w14:textId="77777777" w:rsidR="00935DAD" w:rsidRDefault="00935DAD" w:rsidP="00A856E1">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C30F90" w14:textId="119F52A3" w:rsidR="005862CF" w:rsidRPr="00935DAD" w:rsidRDefault="005862CF" w:rsidP="00A856E1">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5862CF" w:rsidRPr="00935DAD" w:rsidSect="007508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573806"/>
    <w:multiLevelType w:val="hybridMultilevel"/>
    <w:tmpl w:val="1E10D602"/>
    <w:lvl w:ilvl="0" w:tplc="9DDA1CAC">
      <w:start w:val="1"/>
      <w:numFmt w:val="bullet"/>
      <w:lvlText w:val="•"/>
      <w:lvlJc w:val="left"/>
      <w:pPr>
        <w:tabs>
          <w:tab w:val="num" w:pos="720"/>
        </w:tabs>
        <w:ind w:left="720" w:hanging="360"/>
      </w:pPr>
      <w:rPr>
        <w:rFonts w:ascii="Arial" w:hAnsi="Arial" w:cs="Times New Roman" w:hint="default"/>
      </w:rPr>
    </w:lvl>
    <w:lvl w:ilvl="1" w:tplc="49722930">
      <w:start w:val="1"/>
      <w:numFmt w:val="bullet"/>
      <w:lvlText w:val="•"/>
      <w:lvlJc w:val="left"/>
      <w:pPr>
        <w:tabs>
          <w:tab w:val="num" w:pos="1440"/>
        </w:tabs>
        <w:ind w:left="1440" w:hanging="360"/>
      </w:pPr>
      <w:rPr>
        <w:rFonts w:ascii="Arial" w:hAnsi="Arial" w:cs="Times New Roman" w:hint="default"/>
      </w:rPr>
    </w:lvl>
    <w:lvl w:ilvl="2" w:tplc="5C685B18">
      <w:start w:val="1"/>
      <w:numFmt w:val="bullet"/>
      <w:lvlText w:val="•"/>
      <w:lvlJc w:val="left"/>
      <w:pPr>
        <w:tabs>
          <w:tab w:val="num" w:pos="2160"/>
        </w:tabs>
        <w:ind w:left="2160" w:hanging="360"/>
      </w:pPr>
      <w:rPr>
        <w:rFonts w:ascii="Arial" w:hAnsi="Arial" w:cs="Times New Roman" w:hint="default"/>
      </w:rPr>
    </w:lvl>
    <w:lvl w:ilvl="3" w:tplc="39D28864">
      <w:start w:val="1"/>
      <w:numFmt w:val="bullet"/>
      <w:lvlText w:val="•"/>
      <w:lvlJc w:val="left"/>
      <w:pPr>
        <w:tabs>
          <w:tab w:val="num" w:pos="2880"/>
        </w:tabs>
        <w:ind w:left="2880" w:hanging="360"/>
      </w:pPr>
      <w:rPr>
        <w:rFonts w:ascii="Arial" w:hAnsi="Arial" w:cs="Times New Roman" w:hint="default"/>
      </w:rPr>
    </w:lvl>
    <w:lvl w:ilvl="4" w:tplc="EDA2F044">
      <w:start w:val="1"/>
      <w:numFmt w:val="bullet"/>
      <w:lvlText w:val="•"/>
      <w:lvlJc w:val="left"/>
      <w:pPr>
        <w:tabs>
          <w:tab w:val="num" w:pos="3600"/>
        </w:tabs>
        <w:ind w:left="3600" w:hanging="360"/>
      </w:pPr>
      <w:rPr>
        <w:rFonts w:ascii="Arial" w:hAnsi="Arial" w:cs="Times New Roman" w:hint="default"/>
      </w:rPr>
    </w:lvl>
    <w:lvl w:ilvl="5" w:tplc="EBA6F7B6">
      <w:start w:val="1"/>
      <w:numFmt w:val="bullet"/>
      <w:lvlText w:val="•"/>
      <w:lvlJc w:val="left"/>
      <w:pPr>
        <w:tabs>
          <w:tab w:val="num" w:pos="4320"/>
        </w:tabs>
        <w:ind w:left="4320" w:hanging="360"/>
      </w:pPr>
      <w:rPr>
        <w:rFonts w:ascii="Arial" w:hAnsi="Arial" w:cs="Times New Roman" w:hint="default"/>
      </w:rPr>
    </w:lvl>
    <w:lvl w:ilvl="6" w:tplc="A086AD64">
      <w:start w:val="1"/>
      <w:numFmt w:val="bullet"/>
      <w:lvlText w:val="•"/>
      <w:lvlJc w:val="left"/>
      <w:pPr>
        <w:tabs>
          <w:tab w:val="num" w:pos="5040"/>
        </w:tabs>
        <w:ind w:left="5040" w:hanging="360"/>
      </w:pPr>
      <w:rPr>
        <w:rFonts w:ascii="Arial" w:hAnsi="Arial" w:cs="Times New Roman" w:hint="default"/>
      </w:rPr>
    </w:lvl>
    <w:lvl w:ilvl="7" w:tplc="78A83A02">
      <w:start w:val="1"/>
      <w:numFmt w:val="bullet"/>
      <w:lvlText w:val="•"/>
      <w:lvlJc w:val="left"/>
      <w:pPr>
        <w:tabs>
          <w:tab w:val="num" w:pos="5760"/>
        </w:tabs>
        <w:ind w:left="5760" w:hanging="360"/>
      </w:pPr>
      <w:rPr>
        <w:rFonts w:ascii="Arial" w:hAnsi="Arial" w:cs="Times New Roman" w:hint="default"/>
      </w:rPr>
    </w:lvl>
    <w:lvl w:ilvl="8" w:tplc="EF9237B8">
      <w:start w:val="1"/>
      <w:numFmt w:val="bullet"/>
      <w:lvlText w:val="•"/>
      <w:lvlJc w:val="left"/>
      <w:pPr>
        <w:tabs>
          <w:tab w:val="num" w:pos="6480"/>
        </w:tabs>
        <w:ind w:left="6480" w:hanging="360"/>
      </w:pPr>
      <w:rPr>
        <w:rFonts w:ascii="Arial" w:hAnsi="Arial" w:cs="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5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54B"/>
    <w:rsid w:val="000033DF"/>
    <w:rsid w:val="00023969"/>
    <w:rsid w:val="00026B02"/>
    <w:rsid w:val="0003123F"/>
    <w:rsid w:val="00041883"/>
    <w:rsid w:val="000469D4"/>
    <w:rsid w:val="00064042"/>
    <w:rsid w:val="00080987"/>
    <w:rsid w:val="00080A77"/>
    <w:rsid w:val="00086365"/>
    <w:rsid w:val="000A3E22"/>
    <w:rsid w:val="000A4AC6"/>
    <w:rsid w:val="000B374A"/>
    <w:rsid w:val="000B54B6"/>
    <w:rsid w:val="000C276A"/>
    <w:rsid w:val="000C37F6"/>
    <w:rsid w:val="000C3B04"/>
    <w:rsid w:val="000C5505"/>
    <w:rsid w:val="000C627B"/>
    <w:rsid w:val="000E60B6"/>
    <w:rsid w:val="001117BB"/>
    <w:rsid w:val="001217C5"/>
    <w:rsid w:val="00133A33"/>
    <w:rsid w:val="00141401"/>
    <w:rsid w:val="001548FB"/>
    <w:rsid w:val="001579AF"/>
    <w:rsid w:val="00164706"/>
    <w:rsid w:val="0017015C"/>
    <w:rsid w:val="00176074"/>
    <w:rsid w:val="001807A6"/>
    <w:rsid w:val="001A2066"/>
    <w:rsid w:val="001A5994"/>
    <w:rsid w:val="001B1389"/>
    <w:rsid w:val="001B42A5"/>
    <w:rsid w:val="001C6FAC"/>
    <w:rsid w:val="001D2478"/>
    <w:rsid w:val="001E0440"/>
    <w:rsid w:val="001F3095"/>
    <w:rsid w:val="001F3670"/>
    <w:rsid w:val="0020093D"/>
    <w:rsid w:val="002170F8"/>
    <w:rsid w:val="00231FBB"/>
    <w:rsid w:val="00244BD2"/>
    <w:rsid w:val="00245FC8"/>
    <w:rsid w:val="002514CA"/>
    <w:rsid w:val="00267B92"/>
    <w:rsid w:val="00291233"/>
    <w:rsid w:val="002A208D"/>
    <w:rsid w:val="002C2466"/>
    <w:rsid w:val="002E5CAB"/>
    <w:rsid w:val="002E60CE"/>
    <w:rsid w:val="002F1005"/>
    <w:rsid w:val="002F1D74"/>
    <w:rsid w:val="002F2690"/>
    <w:rsid w:val="002F2F0C"/>
    <w:rsid w:val="00301D0F"/>
    <w:rsid w:val="00310BA4"/>
    <w:rsid w:val="00315382"/>
    <w:rsid w:val="00316F6F"/>
    <w:rsid w:val="00321ABC"/>
    <w:rsid w:val="003347B6"/>
    <w:rsid w:val="0034256E"/>
    <w:rsid w:val="0034378A"/>
    <w:rsid w:val="00345739"/>
    <w:rsid w:val="00345D0A"/>
    <w:rsid w:val="00347E4B"/>
    <w:rsid w:val="003526B5"/>
    <w:rsid w:val="003627C6"/>
    <w:rsid w:val="0036299D"/>
    <w:rsid w:val="00370DED"/>
    <w:rsid w:val="00377DBB"/>
    <w:rsid w:val="00380315"/>
    <w:rsid w:val="003945ED"/>
    <w:rsid w:val="003949AA"/>
    <w:rsid w:val="003A5435"/>
    <w:rsid w:val="003B4EF4"/>
    <w:rsid w:val="003C553E"/>
    <w:rsid w:val="003C6563"/>
    <w:rsid w:val="003E2FB6"/>
    <w:rsid w:val="003F1BD5"/>
    <w:rsid w:val="003F336E"/>
    <w:rsid w:val="00406D6B"/>
    <w:rsid w:val="00412D26"/>
    <w:rsid w:val="004132FD"/>
    <w:rsid w:val="004134CB"/>
    <w:rsid w:val="0041355F"/>
    <w:rsid w:val="00416F68"/>
    <w:rsid w:val="0043105A"/>
    <w:rsid w:val="00440828"/>
    <w:rsid w:val="00454083"/>
    <w:rsid w:val="004A5AFD"/>
    <w:rsid w:val="004C1CFB"/>
    <w:rsid w:val="004E2998"/>
    <w:rsid w:val="004E3E62"/>
    <w:rsid w:val="00502F52"/>
    <w:rsid w:val="0050605D"/>
    <w:rsid w:val="00511A6A"/>
    <w:rsid w:val="00523C29"/>
    <w:rsid w:val="00530553"/>
    <w:rsid w:val="00537B45"/>
    <w:rsid w:val="0057410F"/>
    <w:rsid w:val="00585E0C"/>
    <w:rsid w:val="005862CF"/>
    <w:rsid w:val="0059107B"/>
    <w:rsid w:val="0059702F"/>
    <w:rsid w:val="005A3413"/>
    <w:rsid w:val="005C14FA"/>
    <w:rsid w:val="005D5E5A"/>
    <w:rsid w:val="005E2653"/>
    <w:rsid w:val="005F1ED8"/>
    <w:rsid w:val="00606150"/>
    <w:rsid w:val="0061775E"/>
    <w:rsid w:val="006424B1"/>
    <w:rsid w:val="006516AF"/>
    <w:rsid w:val="00661F83"/>
    <w:rsid w:val="006636CC"/>
    <w:rsid w:val="00663DDB"/>
    <w:rsid w:val="00664766"/>
    <w:rsid w:val="0066488A"/>
    <w:rsid w:val="00680B1A"/>
    <w:rsid w:val="0068336E"/>
    <w:rsid w:val="00696359"/>
    <w:rsid w:val="006A0EBF"/>
    <w:rsid w:val="006A467A"/>
    <w:rsid w:val="006C3222"/>
    <w:rsid w:val="006D1803"/>
    <w:rsid w:val="006D395C"/>
    <w:rsid w:val="006E3847"/>
    <w:rsid w:val="006E654B"/>
    <w:rsid w:val="006E708D"/>
    <w:rsid w:val="006F0D6E"/>
    <w:rsid w:val="006F4A17"/>
    <w:rsid w:val="00703B4B"/>
    <w:rsid w:val="00707C56"/>
    <w:rsid w:val="0072478B"/>
    <w:rsid w:val="007311F5"/>
    <w:rsid w:val="007317FB"/>
    <w:rsid w:val="007508B7"/>
    <w:rsid w:val="007700D8"/>
    <w:rsid w:val="00777253"/>
    <w:rsid w:val="00793A88"/>
    <w:rsid w:val="00795CFF"/>
    <w:rsid w:val="007A6D1E"/>
    <w:rsid w:val="007B4F94"/>
    <w:rsid w:val="007C646A"/>
    <w:rsid w:val="007D0ED7"/>
    <w:rsid w:val="007D7C15"/>
    <w:rsid w:val="007F4B7E"/>
    <w:rsid w:val="00812193"/>
    <w:rsid w:val="00842F67"/>
    <w:rsid w:val="00854167"/>
    <w:rsid w:val="008649B1"/>
    <w:rsid w:val="00880D62"/>
    <w:rsid w:val="008864A6"/>
    <w:rsid w:val="008A2F94"/>
    <w:rsid w:val="008A78F6"/>
    <w:rsid w:val="008B51F7"/>
    <w:rsid w:val="008C5558"/>
    <w:rsid w:val="008C7C8D"/>
    <w:rsid w:val="008D030C"/>
    <w:rsid w:val="008F18C7"/>
    <w:rsid w:val="008F3B0A"/>
    <w:rsid w:val="009025FD"/>
    <w:rsid w:val="00903549"/>
    <w:rsid w:val="009061F2"/>
    <w:rsid w:val="00906CC8"/>
    <w:rsid w:val="009108ED"/>
    <w:rsid w:val="00911A8E"/>
    <w:rsid w:val="0091372D"/>
    <w:rsid w:val="00931EA5"/>
    <w:rsid w:val="00931F5B"/>
    <w:rsid w:val="00934C9A"/>
    <w:rsid w:val="00935DAD"/>
    <w:rsid w:val="00936F9F"/>
    <w:rsid w:val="00951BAB"/>
    <w:rsid w:val="009546ED"/>
    <w:rsid w:val="00954CD3"/>
    <w:rsid w:val="009566CC"/>
    <w:rsid w:val="0098393C"/>
    <w:rsid w:val="00993A12"/>
    <w:rsid w:val="009B38F7"/>
    <w:rsid w:val="009C6ACF"/>
    <w:rsid w:val="009F0528"/>
    <w:rsid w:val="00A338F8"/>
    <w:rsid w:val="00A3799F"/>
    <w:rsid w:val="00A4492D"/>
    <w:rsid w:val="00A451FF"/>
    <w:rsid w:val="00A546D5"/>
    <w:rsid w:val="00A74607"/>
    <w:rsid w:val="00A856E1"/>
    <w:rsid w:val="00A90245"/>
    <w:rsid w:val="00A9727B"/>
    <w:rsid w:val="00AA4347"/>
    <w:rsid w:val="00AA797B"/>
    <w:rsid w:val="00AB4EEC"/>
    <w:rsid w:val="00AC5855"/>
    <w:rsid w:val="00AD1D57"/>
    <w:rsid w:val="00AD4F1E"/>
    <w:rsid w:val="00AE0861"/>
    <w:rsid w:val="00B01D2E"/>
    <w:rsid w:val="00B02BA6"/>
    <w:rsid w:val="00B03095"/>
    <w:rsid w:val="00B34BA5"/>
    <w:rsid w:val="00B34F68"/>
    <w:rsid w:val="00B415DF"/>
    <w:rsid w:val="00B440A3"/>
    <w:rsid w:val="00B54F79"/>
    <w:rsid w:val="00B572B6"/>
    <w:rsid w:val="00B611B8"/>
    <w:rsid w:val="00B77C55"/>
    <w:rsid w:val="00B84A56"/>
    <w:rsid w:val="00B93CE6"/>
    <w:rsid w:val="00BA0F4C"/>
    <w:rsid w:val="00BB3FEF"/>
    <w:rsid w:val="00BC302F"/>
    <w:rsid w:val="00BC3A13"/>
    <w:rsid w:val="00BC48A8"/>
    <w:rsid w:val="00BD14B0"/>
    <w:rsid w:val="00C028CF"/>
    <w:rsid w:val="00C07BF3"/>
    <w:rsid w:val="00C11AAE"/>
    <w:rsid w:val="00C121E9"/>
    <w:rsid w:val="00C15D2C"/>
    <w:rsid w:val="00C242D0"/>
    <w:rsid w:val="00C3576E"/>
    <w:rsid w:val="00C41014"/>
    <w:rsid w:val="00C45EEA"/>
    <w:rsid w:val="00C52137"/>
    <w:rsid w:val="00C6409F"/>
    <w:rsid w:val="00C66F3B"/>
    <w:rsid w:val="00C72ACF"/>
    <w:rsid w:val="00C81FE8"/>
    <w:rsid w:val="00C93994"/>
    <w:rsid w:val="00C947A6"/>
    <w:rsid w:val="00C96564"/>
    <w:rsid w:val="00CB06B9"/>
    <w:rsid w:val="00CC1663"/>
    <w:rsid w:val="00CC34AD"/>
    <w:rsid w:val="00CC4EBF"/>
    <w:rsid w:val="00CF48E0"/>
    <w:rsid w:val="00D1323D"/>
    <w:rsid w:val="00D163D1"/>
    <w:rsid w:val="00D17D98"/>
    <w:rsid w:val="00D33F8F"/>
    <w:rsid w:val="00D375CD"/>
    <w:rsid w:val="00D40E44"/>
    <w:rsid w:val="00D7101E"/>
    <w:rsid w:val="00D7159A"/>
    <w:rsid w:val="00D82590"/>
    <w:rsid w:val="00D904D4"/>
    <w:rsid w:val="00D919E7"/>
    <w:rsid w:val="00DA112B"/>
    <w:rsid w:val="00DB106C"/>
    <w:rsid w:val="00DB5F2E"/>
    <w:rsid w:val="00DC3F6D"/>
    <w:rsid w:val="00DC42D3"/>
    <w:rsid w:val="00DD46D5"/>
    <w:rsid w:val="00DE6309"/>
    <w:rsid w:val="00DF61CB"/>
    <w:rsid w:val="00E1043E"/>
    <w:rsid w:val="00E12E5C"/>
    <w:rsid w:val="00E30DE3"/>
    <w:rsid w:val="00E4304A"/>
    <w:rsid w:val="00E52DC8"/>
    <w:rsid w:val="00E80EE2"/>
    <w:rsid w:val="00E820BD"/>
    <w:rsid w:val="00EA4565"/>
    <w:rsid w:val="00EB5D68"/>
    <w:rsid w:val="00EC36FF"/>
    <w:rsid w:val="00ED5932"/>
    <w:rsid w:val="00EF01D8"/>
    <w:rsid w:val="00EF1E9D"/>
    <w:rsid w:val="00EF5869"/>
    <w:rsid w:val="00F03BB1"/>
    <w:rsid w:val="00F056CD"/>
    <w:rsid w:val="00F24662"/>
    <w:rsid w:val="00F32CB8"/>
    <w:rsid w:val="00F42F0E"/>
    <w:rsid w:val="00F60D70"/>
    <w:rsid w:val="00F636F9"/>
    <w:rsid w:val="00F6558F"/>
    <w:rsid w:val="00F91EC0"/>
    <w:rsid w:val="00FE779C"/>
    <w:rsid w:val="00FF6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87046"/>
  <w15:chartTrackingRefBased/>
  <w15:docId w15:val="{AF8322AA-F217-447B-AECE-F3BAFA134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64766"/>
  </w:style>
  <w:style w:type="paragraph" w:styleId="Heading1">
    <w:name w:val="heading 1"/>
    <w:basedOn w:val="Normal"/>
    <w:next w:val="Normal"/>
    <w:link w:val="Heading1Char"/>
    <w:uiPriority w:val="9"/>
    <w:qFormat/>
    <w:rsid w:val="006647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02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508B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508B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508B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508B7"/>
    <w:rPr>
      <w:rFonts w:eastAsiaTheme="minorEastAsia" w:cs="Times New Roman"/>
      <w:color w:val="5A5A5A" w:themeColor="text1" w:themeTint="A5"/>
      <w:spacing w:val="15"/>
      <w:lang w:val="en-US"/>
    </w:rPr>
  </w:style>
  <w:style w:type="paragraph" w:styleId="NoSpacing">
    <w:name w:val="No Spacing"/>
    <w:link w:val="NoSpacingChar"/>
    <w:uiPriority w:val="1"/>
    <w:qFormat/>
    <w:rsid w:val="00951B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1BAB"/>
    <w:rPr>
      <w:rFonts w:eastAsiaTheme="minorEastAsia"/>
      <w:lang w:val="en-US"/>
    </w:rPr>
  </w:style>
  <w:style w:type="character" w:customStyle="1" w:styleId="Heading1Char">
    <w:name w:val="Heading 1 Char"/>
    <w:basedOn w:val="DefaultParagraphFont"/>
    <w:link w:val="Heading1"/>
    <w:uiPriority w:val="9"/>
    <w:rsid w:val="006647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4766"/>
    <w:pPr>
      <w:outlineLvl w:val="9"/>
    </w:pPr>
    <w:rPr>
      <w:lang w:val="en-US"/>
    </w:rPr>
  </w:style>
  <w:style w:type="character" w:customStyle="1" w:styleId="Heading2Char">
    <w:name w:val="Heading 2 Char"/>
    <w:basedOn w:val="DefaultParagraphFont"/>
    <w:link w:val="Heading2"/>
    <w:uiPriority w:val="9"/>
    <w:rsid w:val="00A9024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90245"/>
    <w:pPr>
      <w:spacing w:after="100"/>
    </w:pPr>
  </w:style>
  <w:style w:type="character" w:styleId="Hyperlink">
    <w:name w:val="Hyperlink"/>
    <w:basedOn w:val="DefaultParagraphFont"/>
    <w:uiPriority w:val="99"/>
    <w:unhideWhenUsed/>
    <w:rsid w:val="00A90245"/>
    <w:rPr>
      <w:color w:val="0563C1" w:themeColor="hyperlink"/>
      <w:u w:val="single"/>
    </w:rPr>
  </w:style>
  <w:style w:type="paragraph" w:styleId="ListParagraph">
    <w:name w:val="List Paragraph"/>
    <w:basedOn w:val="Normal"/>
    <w:uiPriority w:val="34"/>
    <w:qFormat/>
    <w:rsid w:val="0034378A"/>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104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Student name	Nazifa AhmedStudent number	1808865Lecturer’s   Name	Dr Gulnar AliModule title	Psychology for health and social careModule code	BMHP4003</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5" ma:contentTypeDescription="Create a new document." ma:contentTypeScope="" ma:versionID="37129f03c9289db973e14e947664ed1f">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26a52bbea94fa79445ba35aa00b70901"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20E476-B946-4FDF-9143-97302845FF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A4993B3-2BCA-4A0D-B4EA-EBA4CF1F4E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CD94FC-E11C-4C9D-9A6B-7EEF49032B43}">
  <ds:schemaRefs>
    <ds:schemaRef ds:uri="http://schemas.microsoft.com/sharepoint/v3/contenttype/forms"/>
  </ds:schemaRefs>
</ds:datastoreItem>
</file>

<file path=customXml/itemProps5.xml><?xml version="1.0" encoding="utf-8"?>
<ds:datastoreItem xmlns:ds="http://schemas.openxmlformats.org/officeDocument/2006/customXml" ds:itemID="{43258D61-3718-465B-BC9F-123AAEB7C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1838</Words>
  <Characters>10477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Psychology for health and social care</vt:lpstr>
    </vt:vector>
  </TitlesOfParts>
  <Company/>
  <LinksUpToDate>false</LinksUpToDate>
  <CharactersWithSpaces>12291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
  <dc:creator>Nazifa Ahmed</dc:creator>
  <cp:keywords/>
  <dc:description/>
  <cp:lastModifiedBy>Nazifa Ahmed</cp:lastModifiedBy>
  <cp:revision>2</cp:revision>
  <dcterms:created xsi:type="dcterms:W3CDTF">2019-09-06T15:52:00Z</dcterms:created>
  <dcterms:modified xsi:type="dcterms:W3CDTF">2019-09-06T15:52:00Z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