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59141130"/>
        <w:docPartObj>
          <w:docPartGallery w:val="Cover Pages"/>
          <w:docPartUnique/>
        </w:docPartObj>
      </w:sdtPr>
      <w:sdtContent>
        <w:p w14:paraId="602E4D8E" w14:textId="12973302" w:rsidR="00F31C69" w:rsidRDefault="00F31C69">
          <w:r>
            <w:rPr>
              <w:noProof/>
            </w:rPr>
            <mc:AlternateContent>
              <mc:Choice Requires="wpg">
                <w:drawing>
                  <wp:anchor distT="0" distB="0" distL="114300" distR="114300" simplePos="0" relativeHeight="251662336" behindDoc="0" locked="0" layoutInCell="1" allowOverlap="1" wp14:anchorId="6B623060" wp14:editId="30E6D36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D942FA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247F77F" wp14:editId="3DEE9303">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54EA89E" w14:textId="7B6DC2FA" w:rsidR="00F31C69" w:rsidRDefault="00F31C69">
                                    <w:pPr>
                                      <w:pStyle w:val="NoSpacing"/>
                                      <w:jc w:val="right"/>
                                      <w:rPr>
                                        <w:color w:val="595959" w:themeColor="text1" w:themeTint="A6"/>
                                        <w:sz w:val="28"/>
                                        <w:szCs w:val="28"/>
                                      </w:rPr>
                                    </w:pPr>
                                    <w:r>
                                      <w:rPr>
                                        <w:color w:val="595959" w:themeColor="text1" w:themeTint="A6"/>
                                        <w:sz w:val="28"/>
                                        <w:szCs w:val="28"/>
                                      </w:rPr>
                                      <w:t>Jordan Jones (2114985)</w:t>
                                    </w:r>
                                  </w:p>
                                </w:sdtContent>
                              </w:sdt>
                              <w:p w14:paraId="45A78965" w14:textId="644AD4D9" w:rsidR="00F31C69" w:rsidRDefault="00F31C6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2114985@student.uwtsd.ac.uk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247F77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54EA89E" w14:textId="7B6DC2FA" w:rsidR="00F31C69" w:rsidRDefault="00F31C69">
                              <w:pPr>
                                <w:pStyle w:val="NoSpacing"/>
                                <w:jc w:val="right"/>
                                <w:rPr>
                                  <w:color w:val="595959" w:themeColor="text1" w:themeTint="A6"/>
                                  <w:sz w:val="28"/>
                                  <w:szCs w:val="28"/>
                                </w:rPr>
                              </w:pPr>
                              <w:r>
                                <w:rPr>
                                  <w:color w:val="595959" w:themeColor="text1" w:themeTint="A6"/>
                                  <w:sz w:val="28"/>
                                  <w:szCs w:val="28"/>
                                </w:rPr>
                                <w:t>Jordan Jones (2114985)</w:t>
                              </w:r>
                            </w:p>
                          </w:sdtContent>
                        </w:sdt>
                        <w:p w14:paraId="45A78965" w14:textId="644AD4D9" w:rsidR="00F31C69" w:rsidRDefault="00F31C6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2114985@student.uwtsd.ac.uk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9E1F184" wp14:editId="4BED86D4">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F9F9C7" w14:textId="37A863D2" w:rsidR="00F31C69" w:rsidRDefault="00F31C6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Acba4006 material science and building services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3F00928" w14:textId="479FBAFF" w:rsidR="00F31C69" w:rsidRDefault="00F31C69">
                                    <w:pPr>
                                      <w:jc w:val="right"/>
                                      <w:rPr>
                                        <w:smallCaps/>
                                        <w:color w:val="404040" w:themeColor="text1" w:themeTint="BF"/>
                                        <w:sz w:val="36"/>
                                        <w:szCs w:val="36"/>
                                      </w:rPr>
                                    </w:pPr>
                                    <w:r>
                                      <w:rPr>
                                        <w:color w:val="404040" w:themeColor="text1" w:themeTint="BF"/>
                                        <w:sz w:val="36"/>
                                        <w:szCs w:val="36"/>
                                      </w:rPr>
                                      <w:t>Assignment 2 - Lighting Layout and Sound Calculation Index</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9E1F184"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" filled="f" stroked="f" strokeweight=".5pt">
                    <v:textbox inset="126pt,0,54pt,0">
                      <w:txbxContent>
                        <w:p w14:paraId="2FF9F9C7" w14:textId="37A863D2" w:rsidR="00F31C69" w:rsidRDefault="00F31C6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Acba4006 material science and building services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3F00928" w14:textId="479FBAFF" w:rsidR="00F31C69" w:rsidRDefault="00F31C69">
                              <w:pPr>
                                <w:jc w:val="right"/>
                                <w:rPr>
                                  <w:smallCaps/>
                                  <w:color w:val="404040" w:themeColor="text1" w:themeTint="BF"/>
                                  <w:sz w:val="36"/>
                                  <w:szCs w:val="36"/>
                                </w:rPr>
                              </w:pPr>
                              <w:r>
                                <w:rPr>
                                  <w:color w:val="404040" w:themeColor="text1" w:themeTint="BF"/>
                                  <w:sz w:val="36"/>
                                  <w:szCs w:val="36"/>
                                </w:rPr>
                                <w:t>Assignment 2 - Lighting Layout and Sound Calculation Index</w:t>
                              </w:r>
                            </w:p>
                          </w:sdtContent>
                        </w:sdt>
                      </w:txbxContent>
                    </v:textbox>
                    <w10:wrap type="square" anchorx="page" anchory="page"/>
                  </v:shape>
                </w:pict>
              </mc:Fallback>
            </mc:AlternateContent>
          </w:r>
        </w:p>
        <w:p w14:paraId="191E4D12" w14:textId="7D561DE4" w:rsidR="00F31C69" w:rsidRDefault="00F31C69">
          <w:r>
            <w:br w:type="page"/>
          </w:r>
        </w:p>
      </w:sdtContent>
    </w:sdt>
    <w:p w14:paraId="416D689D" w14:textId="77777777" w:rsidR="00E23E76" w:rsidRDefault="00E23E76" w:rsidP="00E23E76">
      <w:pPr>
        <w:jc w:val="center"/>
        <w:rPr>
          <w:rFonts w:ascii="Calibri" w:eastAsia="Times New Roman" w:hAnsi="Calibri" w:cs="Calibri"/>
          <w:color w:val="000000"/>
          <w:sz w:val="22"/>
          <w:szCs w:val="22"/>
          <w:u w:val="single"/>
          <w:shd w:val="clear" w:color="auto" w:fill="FFFFFF"/>
          <w:lang w:eastAsia="en-GB"/>
        </w:rPr>
      </w:pPr>
      <w:r w:rsidRPr="00E23E76">
        <w:rPr>
          <w:rFonts w:ascii="Calibri" w:eastAsia="Times New Roman" w:hAnsi="Calibri" w:cs="Calibri"/>
          <w:color w:val="000000"/>
          <w:u w:val="single"/>
          <w:shd w:val="clear" w:color="auto" w:fill="FFFFFF"/>
          <w:lang w:eastAsia="en-GB"/>
        </w:rPr>
        <w:lastRenderedPageBreak/>
        <w:t>Table of Contents</w:t>
      </w:r>
    </w:p>
    <w:p w14:paraId="1A2BC16F" w14:textId="77777777" w:rsidR="00E23E76" w:rsidRDefault="00E23E76" w:rsidP="00E23E76">
      <w:pPr>
        <w:jc w:val="center"/>
        <w:rPr>
          <w:rFonts w:ascii="Calibri" w:eastAsia="Times New Roman" w:hAnsi="Calibri" w:cs="Calibri"/>
          <w:b/>
          <w:bCs/>
          <w:color w:val="000000"/>
          <w:sz w:val="22"/>
          <w:szCs w:val="22"/>
          <w:u w:val="single"/>
          <w:shd w:val="clear" w:color="auto" w:fill="FFFFFF"/>
          <w:lang w:eastAsia="en-GB"/>
        </w:rPr>
      </w:pPr>
    </w:p>
    <w:p w14:paraId="453BB851" w14:textId="77777777" w:rsidR="00E23E76" w:rsidRPr="00E23E76" w:rsidRDefault="00E23E76" w:rsidP="00E23E76">
      <w:pPr>
        <w:pStyle w:val="ListParagraph"/>
        <w:numPr>
          <w:ilvl w:val="0"/>
          <w:numId w:val="5"/>
        </w:numPr>
        <w:rPr>
          <w:rFonts w:ascii="Times New Roman" w:eastAsia="Times New Roman" w:hAnsi="Times New Roman" w:cs="Times New Roman"/>
          <w:u w:val="single"/>
          <w:lang w:eastAsia="en-GB"/>
        </w:rPr>
      </w:pPr>
      <w:r>
        <w:rPr>
          <w:rFonts w:ascii="Calibri" w:eastAsia="Times New Roman" w:hAnsi="Calibri" w:cs="Calibri"/>
          <w:color w:val="000000"/>
          <w:sz w:val="22"/>
          <w:szCs w:val="22"/>
          <w:u w:val="single"/>
          <w:shd w:val="clear" w:color="auto" w:fill="FFFFFF"/>
          <w:lang w:eastAsia="en-GB"/>
        </w:rPr>
        <w:t>Introduction</w:t>
      </w:r>
    </w:p>
    <w:p w14:paraId="4FE0B95E" w14:textId="77777777" w:rsidR="00E23E76" w:rsidRPr="00E23E76" w:rsidRDefault="00E23E76" w:rsidP="00E23E76">
      <w:pPr>
        <w:pStyle w:val="ListParagraph"/>
        <w:numPr>
          <w:ilvl w:val="0"/>
          <w:numId w:val="5"/>
        </w:numPr>
        <w:rPr>
          <w:rFonts w:ascii="Times New Roman" w:eastAsia="Times New Roman" w:hAnsi="Times New Roman" w:cs="Times New Roman"/>
          <w:u w:val="single"/>
          <w:lang w:eastAsia="en-GB"/>
        </w:rPr>
      </w:pPr>
      <w:r>
        <w:rPr>
          <w:rFonts w:ascii="Calibri" w:eastAsia="Times New Roman" w:hAnsi="Calibri" w:cs="Calibri"/>
          <w:color w:val="000000"/>
          <w:sz w:val="22"/>
          <w:szCs w:val="22"/>
          <w:u w:val="single"/>
          <w:shd w:val="clear" w:color="auto" w:fill="FFFFFF"/>
          <w:lang w:eastAsia="en-GB"/>
        </w:rPr>
        <w:t xml:space="preserve">Task A </w:t>
      </w:r>
    </w:p>
    <w:p w14:paraId="62B889F8" w14:textId="77777777" w:rsidR="00E23E76" w:rsidRPr="00E23E76" w:rsidRDefault="00E23E76" w:rsidP="00E23E76">
      <w:pPr>
        <w:pStyle w:val="ListParagraph"/>
        <w:numPr>
          <w:ilvl w:val="1"/>
          <w:numId w:val="5"/>
        </w:numPr>
        <w:rPr>
          <w:rFonts w:ascii="Times New Roman" w:eastAsia="Times New Roman" w:hAnsi="Times New Roman" w:cs="Times New Roman"/>
          <w:u w:val="single"/>
          <w:lang w:eastAsia="en-GB"/>
        </w:rPr>
      </w:pPr>
      <w:r>
        <w:rPr>
          <w:rFonts w:ascii="Calibri" w:eastAsia="Times New Roman" w:hAnsi="Calibri" w:cs="Calibri"/>
          <w:color w:val="000000"/>
          <w:sz w:val="22"/>
          <w:szCs w:val="22"/>
          <w:u w:val="single"/>
          <w:shd w:val="clear" w:color="auto" w:fill="FFFFFF"/>
          <w:lang w:eastAsia="en-GB"/>
        </w:rPr>
        <w:t xml:space="preserve">The Room Index </w:t>
      </w:r>
    </w:p>
    <w:p w14:paraId="51101EF5" w14:textId="77777777" w:rsidR="00E23E76" w:rsidRPr="00E23E76" w:rsidRDefault="00E23E76" w:rsidP="00E23E76">
      <w:pPr>
        <w:pStyle w:val="ListParagraph"/>
        <w:numPr>
          <w:ilvl w:val="1"/>
          <w:numId w:val="5"/>
        </w:numPr>
        <w:rPr>
          <w:rFonts w:ascii="Times New Roman" w:eastAsia="Times New Roman" w:hAnsi="Times New Roman" w:cs="Times New Roman"/>
          <w:u w:val="single"/>
          <w:lang w:eastAsia="en-GB"/>
        </w:rPr>
      </w:pPr>
      <w:r>
        <w:rPr>
          <w:rFonts w:ascii="Calibri" w:eastAsia="Times New Roman" w:hAnsi="Calibri" w:cs="Calibri"/>
          <w:color w:val="000000"/>
          <w:sz w:val="22"/>
          <w:szCs w:val="22"/>
          <w:u w:val="single"/>
          <w:shd w:val="clear" w:color="auto" w:fill="FFFFFF"/>
          <w:lang w:eastAsia="en-GB"/>
        </w:rPr>
        <w:t xml:space="preserve">The Utilisation </w:t>
      </w:r>
      <w:proofErr w:type="gramStart"/>
      <w:r>
        <w:rPr>
          <w:rFonts w:ascii="Calibri" w:eastAsia="Times New Roman" w:hAnsi="Calibri" w:cs="Calibri"/>
          <w:color w:val="000000"/>
          <w:sz w:val="22"/>
          <w:szCs w:val="22"/>
          <w:u w:val="single"/>
          <w:shd w:val="clear" w:color="auto" w:fill="FFFFFF"/>
          <w:lang w:eastAsia="en-GB"/>
        </w:rPr>
        <w:t>factor</w:t>
      </w:r>
      <w:proofErr w:type="gramEnd"/>
    </w:p>
    <w:p w14:paraId="58224E25" w14:textId="77777777" w:rsidR="00E23E76" w:rsidRPr="00E23E76" w:rsidRDefault="00E23E76" w:rsidP="00E23E76">
      <w:pPr>
        <w:pStyle w:val="ListParagraph"/>
        <w:numPr>
          <w:ilvl w:val="1"/>
          <w:numId w:val="5"/>
        </w:numPr>
        <w:rPr>
          <w:rFonts w:ascii="Times New Roman" w:eastAsia="Times New Roman" w:hAnsi="Times New Roman" w:cs="Times New Roman"/>
          <w:u w:val="single"/>
          <w:lang w:eastAsia="en-GB"/>
        </w:rPr>
      </w:pPr>
      <w:r>
        <w:rPr>
          <w:rFonts w:ascii="Calibri" w:eastAsia="Times New Roman" w:hAnsi="Calibri" w:cs="Calibri"/>
          <w:color w:val="000000"/>
          <w:sz w:val="22"/>
          <w:szCs w:val="22"/>
          <w:u w:val="single"/>
          <w:shd w:val="clear" w:color="auto" w:fill="FFFFFF"/>
          <w:lang w:eastAsia="en-GB"/>
        </w:rPr>
        <w:t>Number of lamps required</w:t>
      </w:r>
    </w:p>
    <w:p w14:paraId="2E774FB7" w14:textId="77777777" w:rsidR="00E23E76" w:rsidRPr="00E23E76" w:rsidRDefault="00E23E76" w:rsidP="00E23E76">
      <w:pPr>
        <w:pStyle w:val="ListParagraph"/>
        <w:numPr>
          <w:ilvl w:val="1"/>
          <w:numId w:val="5"/>
        </w:numPr>
        <w:rPr>
          <w:rFonts w:ascii="Times New Roman" w:eastAsia="Times New Roman" w:hAnsi="Times New Roman" w:cs="Times New Roman"/>
          <w:u w:val="single"/>
          <w:lang w:eastAsia="en-GB"/>
        </w:rPr>
      </w:pPr>
      <w:r>
        <w:rPr>
          <w:rFonts w:ascii="Calibri" w:eastAsia="Times New Roman" w:hAnsi="Calibri" w:cs="Calibri"/>
          <w:color w:val="000000"/>
          <w:sz w:val="22"/>
          <w:szCs w:val="22"/>
          <w:u w:val="single"/>
          <w:shd w:val="clear" w:color="auto" w:fill="FFFFFF"/>
          <w:lang w:eastAsia="en-GB"/>
        </w:rPr>
        <w:t>Suitable lighting layout</w:t>
      </w:r>
    </w:p>
    <w:p w14:paraId="382E10D2" w14:textId="77777777" w:rsidR="00E23E76" w:rsidRPr="00E23E76" w:rsidRDefault="00E23E76" w:rsidP="00E23E76">
      <w:pPr>
        <w:pStyle w:val="ListParagraph"/>
        <w:numPr>
          <w:ilvl w:val="0"/>
          <w:numId w:val="5"/>
        </w:numPr>
        <w:rPr>
          <w:rFonts w:ascii="Times New Roman" w:eastAsia="Times New Roman" w:hAnsi="Times New Roman" w:cs="Times New Roman"/>
          <w:u w:val="single"/>
          <w:lang w:eastAsia="en-GB"/>
        </w:rPr>
      </w:pPr>
      <w:r>
        <w:rPr>
          <w:rFonts w:ascii="Calibri" w:eastAsia="Times New Roman" w:hAnsi="Calibri" w:cs="Calibri"/>
          <w:color w:val="000000"/>
          <w:sz w:val="22"/>
          <w:szCs w:val="22"/>
          <w:u w:val="single"/>
          <w:shd w:val="clear" w:color="auto" w:fill="FFFFFF"/>
          <w:lang w:eastAsia="en-GB"/>
        </w:rPr>
        <w:t>Task B</w:t>
      </w:r>
    </w:p>
    <w:p w14:paraId="0671E5A6" w14:textId="77777777" w:rsidR="00E23E76" w:rsidRPr="00B35348" w:rsidRDefault="00E23E76" w:rsidP="00E23E76">
      <w:pPr>
        <w:pStyle w:val="ListParagraph"/>
        <w:numPr>
          <w:ilvl w:val="1"/>
          <w:numId w:val="5"/>
        </w:numPr>
      </w:pPr>
      <w:r>
        <w:rPr>
          <w:u w:val="single"/>
        </w:rPr>
        <w:t>Sound Reduction Index (SRI)</w:t>
      </w:r>
    </w:p>
    <w:p w14:paraId="0ED5BF2A" w14:textId="77777777" w:rsidR="00E23E76" w:rsidRPr="002B3C00" w:rsidRDefault="00E23E76" w:rsidP="00E23E76">
      <w:pPr>
        <w:pStyle w:val="ListParagraph"/>
        <w:numPr>
          <w:ilvl w:val="1"/>
          <w:numId w:val="5"/>
        </w:numPr>
      </w:pPr>
      <w:r>
        <w:rPr>
          <w:u w:val="single"/>
        </w:rPr>
        <w:t xml:space="preserve">Discuss the implications and factors of frequency and wavelength in: </w:t>
      </w:r>
    </w:p>
    <w:p w14:paraId="38CA3B40" w14:textId="77777777" w:rsidR="00E23E76" w:rsidRPr="00911003" w:rsidRDefault="00E23E76" w:rsidP="00E23E76">
      <w:pPr>
        <w:pStyle w:val="ListParagraph"/>
        <w:numPr>
          <w:ilvl w:val="2"/>
          <w:numId w:val="5"/>
        </w:numPr>
      </w:pPr>
      <w:r>
        <w:rPr>
          <w:u w:val="single"/>
        </w:rPr>
        <w:t xml:space="preserve">Building Fabric Resonance </w:t>
      </w:r>
    </w:p>
    <w:p w14:paraId="2F888D36" w14:textId="77777777" w:rsidR="00E23E76" w:rsidRDefault="00E23E76" w:rsidP="00E23E76">
      <w:pPr>
        <w:pStyle w:val="ListParagraph"/>
        <w:numPr>
          <w:ilvl w:val="2"/>
          <w:numId w:val="5"/>
        </w:numPr>
        <w:rPr>
          <w:u w:val="single"/>
        </w:rPr>
      </w:pPr>
      <w:r w:rsidRPr="002B3C00">
        <w:rPr>
          <w:u w:val="single"/>
        </w:rPr>
        <w:t xml:space="preserve">Partition Wall Construction Technique </w:t>
      </w:r>
    </w:p>
    <w:p w14:paraId="468FA359" w14:textId="6D6EBA6D" w:rsidR="00E23E76" w:rsidRPr="00E23E76" w:rsidRDefault="00E23E76" w:rsidP="00E23E76">
      <w:pPr>
        <w:pStyle w:val="ListParagraph"/>
        <w:numPr>
          <w:ilvl w:val="2"/>
          <w:numId w:val="5"/>
        </w:numPr>
        <w:rPr>
          <w:u w:val="single"/>
        </w:rPr>
      </w:pPr>
      <w:r w:rsidRPr="002B3C00">
        <w:rPr>
          <w:u w:val="single"/>
        </w:rPr>
        <w:t xml:space="preserve">The Insulation Material Choice </w:t>
      </w:r>
    </w:p>
    <w:p w14:paraId="399C450F" w14:textId="77777777" w:rsidR="000C7786" w:rsidRDefault="000C7786"/>
    <w:p w14:paraId="3F66932A" w14:textId="77777777" w:rsidR="000C7786" w:rsidRDefault="000C7786"/>
    <w:p w14:paraId="75F57F60" w14:textId="77777777" w:rsidR="000C7786" w:rsidRDefault="000C7786"/>
    <w:p w14:paraId="1F1962F8" w14:textId="77777777" w:rsidR="000C7786" w:rsidRDefault="000C7786"/>
    <w:p w14:paraId="2986CB84" w14:textId="77777777" w:rsidR="000C7786" w:rsidRDefault="000C7786"/>
    <w:p w14:paraId="5CCEF4E6" w14:textId="77777777" w:rsidR="000C7786" w:rsidRDefault="000C7786"/>
    <w:p w14:paraId="365E5094" w14:textId="77777777" w:rsidR="000C7786" w:rsidRDefault="000C7786"/>
    <w:p w14:paraId="2B188614" w14:textId="77777777" w:rsidR="000C7786" w:rsidRDefault="000C7786"/>
    <w:p w14:paraId="30D3FB0C" w14:textId="77777777" w:rsidR="000C7786" w:rsidRDefault="000C7786"/>
    <w:p w14:paraId="37BB77D9" w14:textId="77777777" w:rsidR="000C7786" w:rsidRDefault="000C7786"/>
    <w:p w14:paraId="25E6AC96" w14:textId="77777777" w:rsidR="000C7786" w:rsidRDefault="000C7786"/>
    <w:p w14:paraId="13477AB1" w14:textId="77777777" w:rsidR="000C7786" w:rsidRDefault="000C7786"/>
    <w:p w14:paraId="38B806FA" w14:textId="77777777" w:rsidR="000C7786" w:rsidRDefault="000C7786"/>
    <w:p w14:paraId="4F4CB833" w14:textId="77777777" w:rsidR="000C7786" w:rsidRDefault="000C7786"/>
    <w:p w14:paraId="2E156623" w14:textId="77777777" w:rsidR="000C7786" w:rsidRDefault="000C7786"/>
    <w:p w14:paraId="337A1D1D" w14:textId="77777777" w:rsidR="000C7786" w:rsidRDefault="000C7786"/>
    <w:p w14:paraId="33E1FA1B" w14:textId="77777777" w:rsidR="000C7786" w:rsidRDefault="000C7786"/>
    <w:p w14:paraId="0B20A327" w14:textId="77777777" w:rsidR="000C7786" w:rsidRDefault="000C7786"/>
    <w:p w14:paraId="227E10FF" w14:textId="77777777" w:rsidR="000C7786" w:rsidRDefault="000C7786"/>
    <w:p w14:paraId="24A61EB9" w14:textId="77777777" w:rsidR="000C7786" w:rsidRDefault="000C7786"/>
    <w:p w14:paraId="484BF466" w14:textId="77777777" w:rsidR="000C7786" w:rsidRDefault="000C7786"/>
    <w:p w14:paraId="02852486" w14:textId="77777777" w:rsidR="000C7786" w:rsidRDefault="000C7786"/>
    <w:p w14:paraId="779A6740" w14:textId="77777777" w:rsidR="000C7786" w:rsidRDefault="000C7786"/>
    <w:p w14:paraId="0D1401AE" w14:textId="6B4B047D" w:rsidR="000C7786" w:rsidRDefault="000C7786"/>
    <w:p w14:paraId="37F810AB" w14:textId="42A44145" w:rsidR="00CC2793" w:rsidRDefault="00CC2793"/>
    <w:p w14:paraId="3268C30B" w14:textId="780F41B4" w:rsidR="00CC2793" w:rsidRDefault="00CC2793"/>
    <w:p w14:paraId="7C5885E1" w14:textId="6B1513BA" w:rsidR="00CC2793" w:rsidRDefault="00CC2793"/>
    <w:p w14:paraId="22A2C4AD" w14:textId="595FEF4C" w:rsidR="00CC2793" w:rsidRDefault="00CC2793"/>
    <w:p w14:paraId="506C1744" w14:textId="5DC571AE" w:rsidR="00CC2793" w:rsidRDefault="00CC2793"/>
    <w:p w14:paraId="7AA70237" w14:textId="740CE84C" w:rsidR="00CC2793" w:rsidRDefault="00CC2793"/>
    <w:p w14:paraId="2E38903D" w14:textId="4B024BE7" w:rsidR="00CC2793" w:rsidRDefault="00CC2793"/>
    <w:p w14:paraId="3226AB4B" w14:textId="108635F0" w:rsidR="00CC2793" w:rsidRDefault="00CC2793"/>
    <w:p w14:paraId="07CFFBED" w14:textId="51006E5D" w:rsidR="00CC2793" w:rsidRDefault="00CC2793"/>
    <w:p w14:paraId="1896D9A1" w14:textId="6E27A1EB" w:rsidR="00CC2793" w:rsidRDefault="00CC2793"/>
    <w:p w14:paraId="017BA990" w14:textId="0024B017" w:rsidR="00CC2793" w:rsidRDefault="00CC2793"/>
    <w:p w14:paraId="1A840D5E" w14:textId="5701982A" w:rsidR="00CC2793" w:rsidRDefault="00CC2793"/>
    <w:p w14:paraId="73375C7F" w14:textId="2DE45ACA" w:rsidR="00CC2793" w:rsidRDefault="00CC2793"/>
    <w:p w14:paraId="2C7BCB87" w14:textId="243BD336" w:rsidR="00CC2793" w:rsidRDefault="00CC2793"/>
    <w:p w14:paraId="262277F0" w14:textId="77777777" w:rsidR="00CC2793" w:rsidRDefault="00CC2793"/>
    <w:p w14:paraId="1403ED97" w14:textId="77777777" w:rsidR="000C7786" w:rsidRDefault="000C7786"/>
    <w:p w14:paraId="26389EC2" w14:textId="77777777" w:rsidR="000C7786" w:rsidRDefault="000C7786"/>
    <w:p w14:paraId="61A9D3CA" w14:textId="77777777" w:rsidR="000C7786" w:rsidRDefault="000C7786"/>
    <w:p w14:paraId="5D79FEBD" w14:textId="77777777" w:rsidR="000C7786" w:rsidRDefault="000C7786"/>
    <w:p w14:paraId="0EC2D4F7" w14:textId="77777777" w:rsidR="000C7786" w:rsidRDefault="000C7786"/>
    <w:p w14:paraId="78ECD95A" w14:textId="77777777" w:rsidR="000C7786" w:rsidRDefault="000C7786"/>
    <w:p w14:paraId="2B87D15E" w14:textId="78886896" w:rsidR="00F87884" w:rsidRPr="008035F9" w:rsidRDefault="000C7786" w:rsidP="008035F9">
      <w:pPr>
        <w:pStyle w:val="ListParagraph"/>
        <w:numPr>
          <w:ilvl w:val="0"/>
          <w:numId w:val="2"/>
        </w:numPr>
        <w:rPr>
          <w:u w:val="single"/>
        </w:rPr>
      </w:pPr>
      <w:r w:rsidRPr="008035F9">
        <w:rPr>
          <w:u w:val="single"/>
        </w:rPr>
        <w:t>Introduction</w:t>
      </w:r>
    </w:p>
    <w:p w14:paraId="36FC2B06" w14:textId="030B513C" w:rsidR="000C7786" w:rsidRDefault="000C7786">
      <w:pPr>
        <w:rPr>
          <w:u w:val="single"/>
        </w:rPr>
      </w:pPr>
    </w:p>
    <w:p w14:paraId="29EC21FC" w14:textId="54DD3060" w:rsidR="000C7786" w:rsidRDefault="000C7786">
      <w:r>
        <w:t xml:space="preserve">I have been tasked to calculate and analyse building services requirements for comfort levels in a production factory. The factory is 60m in length, 24m in width and 8m in height. The work benches in the factory are set at a height of 1m above finished floor level (FFL). </w:t>
      </w:r>
      <w:r w:rsidR="00CC2793">
        <w:t xml:space="preserve">The areas reflectance’s are 0.3 for the ceiling and 0.5 for the walls. The Lighting design specifies fluorescent lamps in recessed louvres with DLOR of 50%. The size of the luminaires is 12s00mm which equates to 1.2m in length and 0.2m wide. A Lighting Design Lumen (LDL) output of 18,000 lumens is required. The illumination required for the factory area is 200 lux at the working plane and has a Light Loss Factor (LLF) of 0.75. </w:t>
      </w:r>
    </w:p>
    <w:p w14:paraId="4495ABAA" w14:textId="3CE77BF7" w:rsidR="00CC2793" w:rsidRDefault="00CC2793"/>
    <w:p w14:paraId="08E693CB" w14:textId="63E6CF9C" w:rsidR="008035F9" w:rsidRDefault="00CC2793" w:rsidP="008035F9">
      <w:pPr>
        <w:pStyle w:val="ListParagraph"/>
        <w:numPr>
          <w:ilvl w:val="0"/>
          <w:numId w:val="2"/>
        </w:numPr>
        <w:rPr>
          <w:u w:val="single"/>
        </w:rPr>
      </w:pPr>
      <w:r w:rsidRPr="008035F9">
        <w:rPr>
          <w:u w:val="single"/>
        </w:rPr>
        <w:t>Task A</w:t>
      </w:r>
    </w:p>
    <w:p w14:paraId="28B77BF9" w14:textId="77777777" w:rsidR="008035F9" w:rsidRDefault="008035F9" w:rsidP="008035F9">
      <w:pPr>
        <w:pStyle w:val="ListParagraph"/>
        <w:ind w:left="360"/>
        <w:rPr>
          <w:u w:val="single"/>
        </w:rPr>
      </w:pPr>
    </w:p>
    <w:p w14:paraId="4CFEC23C" w14:textId="08FE1709" w:rsidR="008035F9" w:rsidRDefault="008035F9" w:rsidP="008035F9">
      <w:pPr>
        <w:pStyle w:val="ListParagraph"/>
        <w:numPr>
          <w:ilvl w:val="1"/>
          <w:numId w:val="2"/>
        </w:numPr>
        <w:rPr>
          <w:u w:val="single"/>
        </w:rPr>
      </w:pPr>
      <w:r>
        <w:rPr>
          <w:u w:val="single"/>
        </w:rPr>
        <w:t>The Room Index</w:t>
      </w:r>
    </w:p>
    <w:p w14:paraId="16C67C81" w14:textId="77777777" w:rsidR="008035F9" w:rsidRPr="008035F9" w:rsidRDefault="008035F9" w:rsidP="008035F9">
      <w:pPr>
        <w:pStyle w:val="ListParagraph"/>
        <w:ind w:left="792"/>
        <w:rPr>
          <w:u w:val="single"/>
        </w:rPr>
      </w:pPr>
    </w:p>
    <w:p w14:paraId="20B14126" w14:textId="728E41B7" w:rsidR="008035F9" w:rsidRDefault="008035F9" w:rsidP="008035F9">
      <w:r>
        <w:t xml:space="preserve">The proportion of a room is determined by the Room Index (RI) which is calculated using the following equation: </w:t>
      </w:r>
    </w:p>
    <w:p w14:paraId="567C1093" w14:textId="7094C46C" w:rsidR="008035F9" w:rsidRDefault="008035F9" w:rsidP="008035F9"/>
    <w:p w14:paraId="16404817" w14:textId="545A63E7" w:rsidR="008035F9" w:rsidRDefault="008035F9" w:rsidP="008035F9">
      <w:r>
        <w:t xml:space="preserve">RI = </w:t>
      </w:r>
      <w:r w:rsidRPr="008035F9">
        <w:rPr>
          <w:u w:val="single"/>
        </w:rPr>
        <w:t>(L x W)</w:t>
      </w:r>
    </w:p>
    <w:p w14:paraId="2AB77DAB" w14:textId="62853D0E" w:rsidR="008035F9" w:rsidRDefault="008035F9" w:rsidP="008035F9">
      <w:r>
        <w:t xml:space="preserve">       (</w:t>
      </w:r>
      <w:r w:rsidRPr="008035F9">
        <w:rPr>
          <w:lang w:val="en-US"/>
        </w:rPr>
        <w:t>H</w:t>
      </w:r>
      <w:r w:rsidRPr="008035F9">
        <w:rPr>
          <w:vertAlign w:val="subscript"/>
          <w:lang w:val="en-US"/>
        </w:rPr>
        <w:t>m</w:t>
      </w:r>
      <w:r>
        <w:t xml:space="preserve"> (L + W))</w:t>
      </w:r>
    </w:p>
    <w:p w14:paraId="2C843FF8" w14:textId="06EC5712" w:rsidR="00C266DC" w:rsidRDefault="00C266DC" w:rsidP="008035F9"/>
    <w:p w14:paraId="33D512C6" w14:textId="4E54C43D" w:rsidR="00C266DC" w:rsidRDefault="00C266DC" w:rsidP="008035F9">
      <w:r>
        <w:t xml:space="preserve">Where: </w:t>
      </w:r>
    </w:p>
    <w:p w14:paraId="24F92543" w14:textId="2BAA93EB" w:rsidR="00C266DC" w:rsidRDefault="00C266DC" w:rsidP="008035F9">
      <w:r>
        <w:tab/>
        <w:t>L = The length of the room</w:t>
      </w:r>
    </w:p>
    <w:p w14:paraId="237CDCC7" w14:textId="49F97BE2" w:rsidR="00C266DC" w:rsidRDefault="00C266DC" w:rsidP="008035F9">
      <w:r>
        <w:tab/>
        <w:t>W = The width of the room</w:t>
      </w:r>
    </w:p>
    <w:p w14:paraId="03125AF5" w14:textId="67FD44FA" w:rsidR="00C266DC" w:rsidRDefault="00C266DC" w:rsidP="008035F9">
      <w:r>
        <w:tab/>
      </w:r>
      <w:r w:rsidRPr="00C266DC">
        <w:rPr>
          <w:lang w:val="en-US"/>
        </w:rPr>
        <w:t>H</w:t>
      </w:r>
      <w:r>
        <w:rPr>
          <w:vertAlign w:val="subscript"/>
          <w:lang w:val="en-US"/>
        </w:rPr>
        <w:t xml:space="preserve">m </w:t>
      </w:r>
      <w:r>
        <w:t>= The height of the luminaire measured from the working plane</w:t>
      </w:r>
    </w:p>
    <w:p w14:paraId="7A4C1E48" w14:textId="77777777" w:rsidR="00C266DC" w:rsidRDefault="00C266DC" w:rsidP="008035F9"/>
    <w:p w14:paraId="5E1F8FC5" w14:textId="141D712D" w:rsidR="00C266DC" w:rsidRDefault="00C266DC" w:rsidP="008035F9">
      <w:r>
        <w:t>Calculation:</w:t>
      </w:r>
    </w:p>
    <w:p w14:paraId="488B803F" w14:textId="42A71DC9" w:rsidR="00C266DC" w:rsidRDefault="00C266DC" w:rsidP="008035F9"/>
    <w:p w14:paraId="34079D49" w14:textId="77777777" w:rsidR="00C266DC" w:rsidRDefault="00C266DC" w:rsidP="00C266DC">
      <w:r>
        <w:t xml:space="preserve">RI = </w:t>
      </w:r>
      <w:r w:rsidRPr="008035F9">
        <w:rPr>
          <w:u w:val="single"/>
        </w:rPr>
        <w:t>(L x W)</w:t>
      </w:r>
    </w:p>
    <w:p w14:paraId="2329B6BD" w14:textId="0EA19512" w:rsidR="00C266DC" w:rsidRDefault="00C266DC" w:rsidP="00C266DC">
      <w:r>
        <w:t xml:space="preserve">       (</w:t>
      </w:r>
      <w:r w:rsidRPr="008035F9">
        <w:rPr>
          <w:lang w:val="en-US"/>
        </w:rPr>
        <w:t>H</w:t>
      </w:r>
      <w:r w:rsidRPr="008035F9">
        <w:rPr>
          <w:vertAlign w:val="subscript"/>
          <w:lang w:val="en-US"/>
        </w:rPr>
        <w:t>m</w:t>
      </w:r>
      <w:r>
        <w:t xml:space="preserve"> (L + W))</w:t>
      </w:r>
    </w:p>
    <w:p w14:paraId="67E07CAC" w14:textId="77777777" w:rsidR="00C266DC" w:rsidRDefault="00C266DC" w:rsidP="00C266DC"/>
    <w:p w14:paraId="202E8741" w14:textId="2A1BC7F9" w:rsidR="00C266DC" w:rsidRDefault="00C266DC" w:rsidP="008035F9">
      <w:pPr>
        <w:rPr>
          <w:u w:val="single"/>
        </w:rPr>
      </w:pPr>
      <w:r>
        <w:t xml:space="preserve">RI = </w:t>
      </w:r>
      <w:r w:rsidRPr="00C266DC">
        <w:rPr>
          <w:u w:val="single"/>
        </w:rPr>
        <w:t>(60 x 24)</w:t>
      </w:r>
    </w:p>
    <w:p w14:paraId="06D36E1B" w14:textId="38A7C42E" w:rsidR="00C266DC" w:rsidRDefault="00C266DC" w:rsidP="008035F9">
      <w:r>
        <w:t xml:space="preserve">       (7 (60 + 24))</w:t>
      </w:r>
    </w:p>
    <w:p w14:paraId="171DF699" w14:textId="738A15E8" w:rsidR="00C266DC" w:rsidRDefault="00C266DC" w:rsidP="008035F9"/>
    <w:p w14:paraId="13776CAE" w14:textId="33CA15A9" w:rsidR="00C266DC" w:rsidRPr="00C266DC" w:rsidRDefault="00C266DC" w:rsidP="008035F9">
      <w:pPr>
        <w:rPr>
          <w:vertAlign w:val="subscript"/>
        </w:rPr>
      </w:pPr>
      <w:r>
        <w:t xml:space="preserve">RI = </w:t>
      </w:r>
      <w:r w:rsidRPr="00C266DC">
        <w:rPr>
          <w:u w:val="single"/>
        </w:rPr>
        <w:t>1440</w:t>
      </w:r>
    </w:p>
    <w:p w14:paraId="6331F56F" w14:textId="4F7E203A" w:rsidR="00C266DC" w:rsidRDefault="00C266DC" w:rsidP="008035F9">
      <w:r>
        <w:t xml:space="preserve">       7 x 84</w:t>
      </w:r>
    </w:p>
    <w:p w14:paraId="34A7285D" w14:textId="0BC442B8" w:rsidR="00C266DC" w:rsidRDefault="00C266DC" w:rsidP="008035F9"/>
    <w:p w14:paraId="03403289" w14:textId="019EC488" w:rsidR="00C266DC" w:rsidRDefault="00C266DC" w:rsidP="008035F9">
      <w:r>
        <w:t xml:space="preserve">RI = </w:t>
      </w:r>
      <w:r w:rsidRPr="00C266DC">
        <w:rPr>
          <w:u w:val="single"/>
        </w:rPr>
        <w:t>1440</w:t>
      </w:r>
    </w:p>
    <w:p w14:paraId="35A3C377" w14:textId="566F84E2" w:rsidR="00C266DC" w:rsidRDefault="00C266DC" w:rsidP="008035F9">
      <w:r>
        <w:t xml:space="preserve">         588</w:t>
      </w:r>
    </w:p>
    <w:p w14:paraId="0F49BB4E" w14:textId="1AA353B7" w:rsidR="00C266DC" w:rsidRDefault="00C266DC" w:rsidP="008035F9"/>
    <w:p w14:paraId="06CF45B0" w14:textId="18B1E298" w:rsidR="00C266DC" w:rsidRPr="00A20E0E" w:rsidRDefault="00C266DC" w:rsidP="008035F9">
      <w:pPr>
        <w:rPr>
          <w:b/>
          <w:bCs/>
        </w:rPr>
      </w:pPr>
      <w:r w:rsidRPr="00A20E0E">
        <w:rPr>
          <w:b/>
          <w:bCs/>
        </w:rPr>
        <w:t>RI = 2.449</w:t>
      </w:r>
    </w:p>
    <w:p w14:paraId="49D1F8CF" w14:textId="1742FC5C" w:rsidR="00CC2793" w:rsidRDefault="00CC2793">
      <w:pPr>
        <w:rPr>
          <w:u w:val="single"/>
        </w:rPr>
      </w:pPr>
    </w:p>
    <w:p w14:paraId="7FD8231E" w14:textId="7DCF36CC" w:rsidR="00CC2793" w:rsidRPr="00E149D4" w:rsidRDefault="00E149D4" w:rsidP="00E149D4">
      <w:pPr>
        <w:pStyle w:val="ListParagraph"/>
        <w:numPr>
          <w:ilvl w:val="1"/>
          <w:numId w:val="2"/>
        </w:numPr>
      </w:pPr>
      <w:r>
        <w:rPr>
          <w:u w:val="single"/>
        </w:rPr>
        <w:t>The Utilisation Factor</w:t>
      </w:r>
    </w:p>
    <w:p w14:paraId="11763ACE" w14:textId="148835D6" w:rsidR="00E149D4" w:rsidRDefault="00E149D4" w:rsidP="00E149D4"/>
    <w:p w14:paraId="4885FC41" w14:textId="766D855D" w:rsidR="00E149D4" w:rsidRDefault="00E149D4" w:rsidP="00E149D4">
      <w:r>
        <w:t xml:space="preserve">The Utilisation Factor is the ratio of total flux reaching the working plane compared to the total flux output of the lamps. There are numerous factors (such as the following) which this is </w:t>
      </w:r>
      <w:proofErr w:type="spellStart"/>
      <w:r>
        <w:t>dependant</w:t>
      </w:r>
      <w:proofErr w:type="spellEnd"/>
      <w:r>
        <w:t xml:space="preserve"> upon: </w:t>
      </w:r>
    </w:p>
    <w:p w14:paraId="62A24901" w14:textId="69ABB5F5" w:rsidR="00E149D4" w:rsidRDefault="00B23C19" w:rsidP="00E149D4">
      <w:pPr>
        <w:pStyle w:val="ListParagraph"/>
        <w:numPr>
          <w:ilvl w:val="0"/>
          <w:numId w:val="4"/>
        </w:numPr>
      </w:pPr>
      <w:r>
        <w:t>The luminaire properties</w:t>
      </w:r>
    </w:p>
    <w:p w14:paraId="7B7065EC" w14:textId="678D3A91" w:rsidR="00990C34" w:rsidRDefault="00990C34" w:rsidP="00E149D4">
      <w:pPr>
        <w:pStyle w:val="ListParagraph"/>
        <w:numPr>
          <w:ilvl w:val="0"/>
          <w:numId w:val="4"/>
        </w:numPr>
      </w:pPr>
      <w:r>
        <w:t xml:space="preserve">The values of the Up LOR and the Down LOR </w:t>
      </w:r>
    </w:p>
    <w:p w14:paraId="300CC0AB" w14:textId="1A4F991A" w:rsidR="00990C34" w:rsidRDefault="00990C34" w:rsidP="00E149D4">
      <w:pPr>
        <w:pStyle w:val="ListParagraph"/>
        <w:numPr>
          <w:ilvl w:val="0"/>
          <w:numId w:val="4"/>
        </w:numPr>
      </w:pPr>
      <w:r>
        <w:t>The reflectance of the room surfaces (Ceiling and Walls)</w:t>
      </w:r>
    </w:p>
    <w:p w14:paraId="2A6F7427" w14:textId="1C17A64F" w:rsidR="00990C34" w:rsidRDefault="00990C34" w:rsidP="00990C34">
      <w:pPr>
        <w:pStyle w:val="ListParagraph"/>
        <w:numPr>
          <w:ilvl w:val="0"/>
          <w:numId w:val="4"/>
        </w:numPr>
      </w:pPr>
      <w:r>
        <w:t>The geometric proportion of the room</w:t>
      </w:r>
    </w:p>
    <w:p w14:paraId="5253ED27" w14:textId="150DA6F1" w:rsidR="00990C34" w:rsidRDefault="00990C34" w:rsidP="00990C34">
      <w:pPr>
        <w:pStyle w:val="ListParagraph"/>
        <w:numPr>
          <w:ilvl w:val="0"/>
          <w:numId w:val="4"/>
        </w:numPr>
      </w:pPr>
      <w:r>
        <w:t>The direct ratio</w:t>
      </w:r>
    </w:p>
    <w:p w14:paraId="47CA2309" w14:textId="4FEE7C82" w:rsidR="00990C34" w:rsidRDefault="00990C34" w:rsidP="00990C34"/>
    <w:p w14:paraId="666FBBC2" w14:textId="7A1FAE6E" w:rsidR="00CC2793" w:rsidRDefault="00990C34">
      <w:r w:rsidRPr="00F31C69">
        <w:rPr>
          <w:noProof/>
        </w:rPr>
        <w:drawing>
          <wp:anchor distT="0" distB="0" distL="114300" distR="114300" simplePos="0" relativeHeight="251663360" behindDoc="1" locked="0" layoutInCell="1" allowOverlap="1" wp14:anchorId="3017BF57" wp14:editId="1E787104">
            <wp:simplePos x="0" y="0"/>
            <wp:positionH relativeFrom="column">
              <wp:posOffset>-255270</wp:posOffset>
            </wp:positionH>
            <wp:positionV relativeFrom="paragraph">
              <wp:posOffset>299085</wp:posOffset>
            </wp:positionV>
            <wp:extent cx="5518150" cy="4138295"/>
            <wp:effectExtent l="0" t="0" r="6350" b="1905"/>
            <wp:wrapTight wrapText="bothSides">
              <wp:wrapPolygon edited="0">
                <wp:start x="0" y="0"/>
                <wp:lineTo x="0" y="21544"/>
                <wp:lineTo x="21575" y="21544"/>
                <wp:lineTo x="21575" y="0"/>
                <wp:lineTo x="0" y="0"/>
              </wp:wrapPolygon>
            </wp:wrapTight>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18150" cy="4138295"/>
                    </a:xfrm>
                    <a:prstGeom prst="rect">
                      <a:avLst/>
                    </a:prstGeom>
                    <a:noFill/>
                    <a:ln>
                      <a:noFill/>
                    </a:ln>
                  </pic:spPr>
                </pic:pic>
              </a:graphicData>
            </a:graphic>
            <wp14:sizeRelH relativeFrom="page">
              <wp14:pctWidth>0</wp14:pctWidth>
            </wp14:sizeRelH>
            <wp14:sizeRelV relativeFrom="page">
              <wp14:pctHeight>0</wp14:pctHeight>
            </wp14:sizeRelV>
          </wp:anchor>
        </w:drawing>
      </w:r>
      <w:r>
        <w:t>The below table is used to calculate the Utilisation Factor (UF):</w:t>
      </w:r>
    </w:p>
    <w:p w14:paraId="2C73B670" w14:textId="243C6221" w:rsidR="003D0AC8" w:rsidRPr="003D0AC8" w:rsidRDefault="003D0AC8" w:rsidP="003D0AC8"/>
    <w:p w14:paraId="3B8D5CD6" w14:textId="392F5735" w:rsidR="003D0AC8" w:rsidRPr="003D0AC8" w:rsidRDefault="003D0AC8" w:rsidP="003D0AC8"/>
    <w:p w14:paraId="68316172" w14:textId="49744069" w:rsidR="003D0AC8" w:rsidRPr="003D0AC8" w:rsidRDefault="003D0AC8" w:rsidP="003D0AC8"/>
    <w:p w14:paraId="0BD7C880" w14:textId="70338D7F" w:rsidR="003D0AC8" w:rsidRPr="003D0AC8" w:rsidRDefault="003D0AC8" w:rsidP="003D0AC8"/>
    <w:p w14:paraId="04C8276B" w14:textId="0D9CE51A" w:rsidR="003D0AC8" w:rsidRPr="003D0AC8" w:rsidRDefault="003D0AC8" w:rsidP="003D0AC8"/>
    <w:p w14:paraId="570DD6E2" w14:textId="48F97E08" w:rsidR="003D0AC8" w:rsidRPr="003D0AC8" w:rsidRDefault="003D0AC8" w:rsidP="003D0AC8"/>
    <w:p w14:paraId="2664E242" w14:textId="0748C04B" w:rsidR="003D0AC8" w:rsidRPr="003D0AC8" w:rsidRDefault="003D0AC8" w:rsidP="003D0AC8"/>
    <w:p w14:paraId="0D05A736" w14:textId="2CEC6B4E" w:rsidR="003D0AC8" w:rsidRPr="003D0AC8" w:rsidRDefault="003D0AC8" w:rsidP="003D0AC8"/>
    <w:p w14:paraId="04DD5B04" w14:textId="3AF96D76" w:rsidR="003D0AC8" w:rsidRPr="003D0AC8" w:rsidRDefault="003D0AC8" w:rsidP="003D0AC8"/>
    <w:p w14:paraId="0DE92CE0" w14:textId="456B3B28" w:rsidR="003D0AC8" w:rsidRPr="003D0AC8" w:rsidRDefault="003D0AC8" w:rsidP="003D0AC8"/>
    <w:p w14:paraId="3DC946B2" w14:textId="6DA9FA58" w:rsidR="003D0AC8" w:rsidRPr="003D0AC8" w:rsidRDefault="003D0AC8" w:rsidP="003D0AC8"/>
    <w:p w14:paraId="2CF60073" w14:textId="747C06A1" w:rsidR="003D0AC8" w:rsidRPr="003D0AC8" w:rsidRDefault="003D0AC8" w:rsidP="003D0AC8"/>
    <w:p w14:paraId="551739EF" w14:textId="771671F1" w:rsidR="003D0AC8" w:rsidRPr="003D0AC8" w:rsidRDefault="003D0AC8" w:rsidP="003D0AC8"/>
    <w:p w14:paraId="331E2EE0" w14:textId="27F918D3" w:rsidR="003D0AC8" w:rsidRPr="003D0AC8" w:rsidRDefault="003D0AC8" w:rsidP="003D0AC8"/>
    <w:p w14:paraId="1A3A1B24" w14:textId="422FE84E" w:rsidR="003D0AC8" w:rsidRPr="003D0AC8" w:rsidRDefault="003D0AC8" w:rsidP="003D0AC8"/>
    <w:p w14:paraId="42EFC2F7" w14:textId="03175447" w:rsidR="003D0AC8" w:rsidRPr="003D0AC8" w:rsidRDefault="003D0AC8" w:rsidP="003D0AC8"/>
    <w:p w14:paraId="3108D367" w14:textId="3AA2E552" w:rsidR="003D0AC8" w:rsidRPr="003D0AC8" w:rsidRDefault="003D0AC8" w:rsidP="003D0AC8"/>
    <w:p w14:paraId="16444F89" w14:textId="55ABFEF4" w:rsidR="003D0AC8" w:rsidRPr="003D0AC8" w:rsidRDefault="003D0AC8" w:rsidP="003D0AC8"/>
    <w:p w14:paraId="4260BBB8" w14:textId="140E5CF6" w:rsidR="003D0AC8" w:rsidRPr="003D0AC8" w:rsidRDefault="003D0AC8" w:rsidP="003D0AC8"/>
    <w:p w14:paraId="0610F80D" w14:textId="5408C46B" w:rsidR="003D0AC8" w:rsidRPr="003D0AC8" w:rsidRDefault="003D0AC8" w:rsidP="003D0AC8"/>
    <w:p w14:paraId="6F641176" w14:textId="6CFEDED7" w:rsidR="003D0AC8" w:rsidRPr="003D0AC8" w:rsidRDefault="003D0AC8" w:rsidP="003D0AC8"/>
    <w:p w14:paraId="08B7CB6E" w14:textId="0E03EF0A" w:rsidR="003D0AC8" w:rsidRPr="003D0AC8" w:rsidRDefault="003D0AC8" w:rsidP="003D0AC8"/>
    <w:p w14:paraId="47F60F53" w14:textId="45B6C1F0" w:rsidR="003D0AC8" w:rsidRPr="003D0AC8" w:rsidRDefault="003D0AC8" w:rsidP="003D0AC8"/>
    <w:p w14:paraId="0F3AE56A" w14:textId="617FC316" w:rsidR="003D0AC8" w:rsidRPr="003D0AC8" w:rsidRDefault="003D0AC8" w:rsidP="003D0AC8"/>
    <w:p w14:paraId="7D6C09F1" w14:textId="2DE5FBD9" w:rsidR="003D0AC8" w:rsidRDefault="003D0AC8" w:rsidP="003D0AC8">
      <w:r>
        <w:t xml:space="preserve">As the Room Index is 2.449, which is then rounded to 2.5 it gives a Utilisation factor of 0.45. </w:t>
      </w:r>
    </w:p>
    <w:p w14:paraId="6AFB8CEB" w14:textId="4F5A1273" w:rsidR="003D0AC8" w:rsidRDefault="003D0AC8" w:rsidP="003D0AC8"/>
    <w:p w14:paraId="4D82A203" w14:textId="3E12421D" w:rsidR="003D0AC8" w:rsidRDefault="003D0AC8" w:rsidP="003D0AC8">
      <w:pPr>
        <w:pStyle w:val="ListParagraph"/>
        <w:numPr>
          <w:ilvl w:val="1"/>
          <w:numId w:val="2"/>
        </w:numPr>
        <w:rPr>
          <w:u w:val="single"/>
        </w:rPr>
      </w:pPr>
      <w:r>
        <w:rPr>
          <w:u w:val="single"/>
        </w:rPr>
        <w:t>Number of Lamps required</w:t>
      </w:r>
    </w:p>
    <w:p w14:paraId="5D7F190B" w14:textId="15D56FDE" w:rsidR="003D0AC8" w:rsidRDefault="003D0AC8" w:rsidP="003D0AC8">
      <w:pPr>
        <w:rPr>
          <w:u w:val="single"/>
        </w:rPr>
      </w:pPr>
    </w:p>
    <w:p w14:paraId="383152B1" w14:textId="558B380D" w:rsidR="003D0AC8" w:rsidRDefault="007C7958" w:rsidP="003D0AC8">
      <w:r>
        <w:t xml:space="preserve">The number of lamps required Is determined by the following equation: </w:t>
      </w:r>
    </w:p>
    <w:p w14:paraId="58F23605" w14:textId="5F0F3BDA" w:rsidR="007C7958" w:rsidRDefault="007C7958" w:rsidP="003D0AC8"/>
    <w:p w14:paraId="6677F275" w14:textId="600E9831" w:rsidR="007C7958" w:rsidRDefault="007C7958" w:rsidP="003D0AC8">
      <w:pPr>
        <w:rPr>
          <w:u w:val="single"/>
        </w:rPr>
      </w:pPr>
      <w:r>
        <w:t xml:space="preserve">N = </w:t>
      </w:r>
      <w:r>
        <w:rPr>
          <w:u w:val="single"/>
        </w:rPr>
        <w:t xml:space="preserve">E x A </w:t>
      </w:r>
    </w:p>
    <w:p w14:paraId="2AF18271" w14:textId="541EE62D" w:rsidR="007C7958" w:rsidRDefault="007C7958" w:rsidP="003D0AC8">
      <w:r>
        <w:t xml:space="preserve">       F x UF x LLF</w:t>
      </w:r>
    </w:p>
    <w:p w14:paraId="40713805" w14:textId="527EF254" w:rsidR="007C7958" w:rsidRDefault="007C7958" w:rsidP="003D0AC8"/>
    <w:p w14:paraId="6B236A89" w14:textId="7D6C676F" w:rsidR="007C7958" w:rsidRDefault="007C7958" w:rsidP="003D0AC8">
      <w:pPr>
        <w:rPr>
          <w:u w:val="single"/>
        </w:rPr>
      </w:pPr>
      <w:r>
        <w:t xml:space="preserve">N = </w:t>
      </w:r>
      <w:r>
        <w:rPr>
          <w:u w:val="single"/>
        </w:rPr>
        <w:t xml:space="preserve">200 x 1440 </w:t>
      </w:r>
    </w:p>
    <w:p w14:paraId="42C90B5B" w14:textId="459D236A" w:rsidR="007C7958" w:rsidRDefault="007C7958" w:rsidP="003D0AC8">
      <w:r>
        <w:t xml:space="preserve">       18,000 x 0.45 x 0.75</w:t>
      </w:r>
    </w:p>
    <w:p w14:paraId="38646483" w14:textId="7E70C89B" w:rsidR="007C7958" w:rsidRDefault="007C7958" w:rsidP="003D0AC8"/>
    <w:p w14:paraId="47CCEC67" w14:textId="3297ACB6" w:rsidR="007C7958" w:rsidRDefault="007C7958" w:rsidP="003D0AC8">
      <w:pPr>
        <w:rPr>
          <w:u w:val="single"/>
        </w:rPr>
      </w:pPr>
      <w:r>
        <w:t xml:space="preserve">N = </w:t>
      </w:r>
      <w:r w:rsidRPr="007C7958">
        <w:rPr>
          <w:u w:val="single"/>
        </w:rPr>
        <w:t>288,000</w:t>
      </w:r>
    </w:p>
    <w:p w14:paraId="7FC99296" w14:textId="6FC26973" w:rsidR="007C7958" w:rsidRDefault="007C7958" w:rsidP="003D0AC8">
      <w:r>
        <w:t xml:space="preserve">        6,075</w:t>
      </w:r>
    </w:p>
    <w:p w14:paraId="1054513F" w14:textId="0DBDAA18" w:rsidR="007C7958" w:rsidRDefault="007C7958" w:rsidP="003D0AC8"/>
    <w:p w14:paraId="3033CC82" w14:textId="0D460441" w:rsidR="007C7958" w:rsidRDefault="007C7958" w:rsidP="003D0AC8">
      <w:r>
        <w:t>N = 47.41</w:t>
      </w:r>
    </w:p>
    <w:p w14:paraId="521DF8A5" w14:textId="16F82621" w:rsidR="007C7958" w:rsidRDefault="007C7958" w:rsidP="003D0AC8">
      <w:pPr>
        <w:rPr>
          <w:b/>
          <w:bCs/>
        </w:rPr>
      </w:pPr>
      <w:r>
        <w:t xml:space="preserve">N = </w:t>
      </w:r>
      <w:r>
        <w:rPr>
          <w:b/>
          <w:bCs/>
        </w:rPr>
        <w:t xml:space="preserve">48 lamps required </w:t>
      </w:r>
    </w:p>
    <w:p w14:paraId="48DB8DC3" w14:textId="29DA6083" w:rsidR="007C7958" w:rsidRDefault="007C7958" w:rsidP="003D0AC8">
      <w:pPr>
        <w:rPr>
          <w:b/>
          <w:bCs/>
        </w:rPr>
      </w:pPr>
    </w:p>
    <w:p w14:paraId="39B53FEE" w14:textId="5F766920" w:rsidR="007C7958" w:rsidRPr="007C7958" w:rsidRDefault="007C7958" w:rsidP="007C7958">
      <w:pPr>
        <w:pStyle w:val="ListParagraph"/>
        <w:numPr>
          <w:ilvl w:val="1"/>
          <w:numId w:val="2"/>
        </w:numPr>
      </w:pPr>
      <w:r>
        <w:rPr>
          <w:u w:val="single"/>
        </w:rPr>
        <w:t xml:space="preserve">Suitable Lighting Layout </w:t>
      </w:r>
    </w:p>
    <w:p w14:paraId="5CABCA2A" w14:textId="649A7D66" w:rsidR="007C7958" w:rsidRDefault="007C7958" w:rsidP="007C7958"/>
    <w:p w14:paraId="15C98E38" w14:textId="705B5E40" w:rsidR="007C7958" w:rsidRDefault="007C7958" w:rsidP="007C7958">
      <w:r>
        <w:t xml:space="preserve">A suitable Lighting layout is determined by the following </w:t>
      </w:r>
      <w:r w:rsidR="009E4AEF">
        <w:t xml:space="preserve">equation: </w:t>
      </w:r>
    </w:p>
    <w:p w14:paraId="7C3BC3BD" w14:textId="1BD12405" w:rsidR="009E4AEF" w:rsidRDefault="009E4AEF" w:rsidP="007C7958"/>
    <w:p w14:paraId="415F9F1F" w14:textId="4CA1D076" w:rsidR="009E4AEF" w:rsidRDefault="009E4AEF" w:rsidP="007C7958">
      <w:pPr>
        <w:rPr>
          <w:vertAlign w:val="subscript"/>
        </w:rPr>
      </w:pPr>
      <w:r>
        <w:t>S</w:t>
      </w:r>
      <w:r>
        <w:rPr>
          <w:vertAlign w:val="subscript"/>
        </w:rPr>
        <w:t xml:space="preserve">max </w:t>
      </w:r>
      <w:r>
        <w:t>= 1.5 x. H</w:t>
      </w:r>
      <w:r>
        <w:rPr>
          <w:vertAlign w:val="subscript"/>
        </w:rPr>
        <w:t>m</w:t>
      </w:r>
    </w:p>
    <w:p w14:paraId="51560F0B" w14:textId="33F96C92" w:rsidR="009E4AEF" w:rsidRDefault="009E4AEF" w:rsidP="009E4AEF">
      <w:r>
        <w:t>S</w:t>
      </w:r>
      <w:r>
        <w:rPr>
          <w:vertAlign w:val="subscript"/>
        </w:rPr>
        <w:t xml:space="preserve">max </w:t>
      </w:r>
      <w:r>
        <w:t xml:space="preserve">= 1.5 x. </w:t>
      </w:r>
      <w:r>
        <w:t xml:space="preserve">7 = 10.5m </w:t>
      </w:r>
    </w:p>
    <w:p w14:paraId="02C6EBA5" w14:textId="244ABAD0" w:rsidR="009E4AEF" w:rsidRDefault="009E4AEF" w:rsidP="009E4AEF"/>
    <w:p w14:paraId="5846C6BF" w14:textId="49C3C735" w:rsidR="009E4AEF" w:rsidRDefault="009E4AEF" w:rsidP="009E4AEF">
      <w:r>
        <w:t>This suggests that the lighting layout will be correct providing that the maximum distance between the lamps is less than 10.5m. Below is the lighting layout which I have worked out for the factory:</w:t>
      </w:r>
    </w:p>
    <w:p w14:paraId="76BE1D22" w14:textId="76709C3B" w:rsidR="009E4AEF" w:rsidRDefault="009E4AEF" w:rsidP="009E4AEF"/>
    <w:p w14:paraId="59267F70" w14:textId="6EBAD7D4" w:rsidR="009E4AEF" w:rsidRDefault="00AA3A25" w:rsidP="009E4AEF">
      <w:r w:rsidRPr="00AA3A25">
        <w:drawing>
          <wp:inline distT="0" distB="0" distL="0" distR="0" wp14:anchorId="10F6D056" wp14:editId="3731DA78">
            <wp:extent cx="5727700" cy="4344670"/>
            <wp:effectExtent l="0" t="0" r="0" b="0"/>
            <wp:docPr id="2" name="Picture 2" descr="Sh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 rectangle&#10;&#10;Description automatically generated"/>
                    <pic:cNvPicPr/>
                  </pic:nvPicPr>
                  <pic:blipFill>
                    <a:blip r:embed="rId9"/>
                    <a:stretch>
                      <a:fillRect/>
                    </a:stretch>
                  </pic:blipFill>
                  <pic:spPr>
                    <a:xfrm>
                      <a:off x="0" y="0"/>
                      <a:ext cx="5727700" cy="4344670"/>
                    </a:xfrm>
                    <a:prstGeom prst="rect">
                      <a:avLst/>
                    </a:prstGeom>
                  </pic:spPr>
                </pic:pic>
              </a:graphicData>
            </a:graphic>
          </wp:inline>
        </w:drawing>
      </w:r>
    </w:p>
    <w:p w14:paraId="76C727FD" w14:textId="24D4066D" w:rsidR="009E4AEF" w:rsidRDefault="00AA3A25" w:rsidP="007C7958">
      <w:r>
        <w:lastRenderedPageBreak/>
        <w:t>I have worked this layout upon 4 rows of 12 lamps which are spaced at 2.5m from the ends and then 5m centres length ways thereafter. The rows are spaced at 3m from the ends to the centre of the lamps and then 6m thereafte</w:t>
      </w:r>
      <w:r w:rsidR="00B04C19">
        <w:t xml:space="preserve">r as detailed in the above layout. </w:t>
      </w:r>
    </w:p>
    <w:p w14:paraId="75074D8D" w14:textId="3436FEC7" w:rsidR="00B04C19" w:rsidRDefault="00B04C19" w:rsidP="007C7958"/>
    <w:p w14:paraId="3CD8E924" w14:textId="70E5E848" w:rsidR="00B04C19" w:rsidRDefault="00B04C19" w:rsidP="007C7958">
      <w:r>
        <w:t>To reach this layout I worked out the following:</w:t>
      </w:r>
    </w:p>
    <w:p w14:paraId="3F0CFC41" w14:textId="70362B3E" w:rsidR="00B04C19" w:rsidRDefault="00B04C19" w:rsidP="007C7958"/>
    <w:p w14:paraId="6925DD5C" w14:textId="060A4D78" w:rsidR="00B04C19" w:rsidRDefault="00B04C19" w:rsidP="007C7958">
      <w:r>
        <w:t>24/4 = 6m between centre of a lamp to centre of a lamp</w:t>
      </w:r>
      <w:r w:rsidR="001E48E5">
        <w:t xml:space="preserve"> (width ways)</w:t>
      </w:r>
    </w:p>
    <w:p w14:paraId="4BFD50F9" w14:textId="0415464F" w:rsidR="00B04C19" w:rsidRDefault="00B04C19" w:rsidP="007C7958">
      <w:r>
        <w:t>6/2 = 3m between the edge of the factory and the centre of a lamp</w:t>
      </w:r>
      <w:r w:rsidR="001E48E5">
        <w:t xml:space="preserve"> (width ways)</w:t>
      </w:r>
    </w:p>
    <w:p w14:paraId="19D6D161" w14:textId="612B462F" w:rsidR="00B04C19" w:rsidRDefault="00B04C19" w:rsidP="007C7958"/>
    <w:p w14:paraId="54307202" w14:textId="3F36FFBE" w:rsidR="00B04C19" w:rsidRDefault="001E48E5" w:rsidP="007C7958">
      <w:r>
        <w:t>60/12 = 5m between centre of a lamp to centre of a lamp (length ways)</w:t>
      </w:r>
    </w:p>
    <w:p w14:paraId="3BFDFAF5" w14:textId="0496CE94" w:rsidR="001E48E5" w:rsidRDefault="001E48E5" w:rsidP="007C7958">
      <w:r>
        <w:t xml:space="preserve">5/2 = 2.5m between the edge of the factory and the centre of a lamp (length ways) </w:t>
      </w:r>
    </w:p>
    <w:p w14:paraId="0C2A9AB6" w14:textId="2C08627C" w:rsidR="009E4AEF" w:rsidRPr="001E48E5" w:rsidRDefault="001E48E5" w:rsidP="001E48E5">
      <w:pPr>
        <w:pStyle w:val="ListParagraph"/>
        <w:numPr>
          <w:ilvl w:val="0"/>
          <w:numId w:val="2"/>
        </w:numPr>
      </w:pPr>
      <w:r>
        <w:rPr>
          <w:u w:val="single"/>
        </w:rPr>
        <w:t>Task B</w:t>
      </w:r>
    </w:p>
    <w:p w14:paraId="223B3816" w14:textId="54E37AFC" w:rsidR="001E48E5" w:rsidRDefault="001E48E5" w:rsidP="001E48E5"/>
    <w:p w14:paraId="35F1EAF7" w14:textId="050C1C81" w:rsidR="001E48E5" w:rsidRPr="00B35348" w:rsidRDefault="008B047F" w:rsidP="001E48E5">
      <w:pPr>
        <w:pStyle w:val="ListParagraph"/>
        <w:numPr>
          <w:ilvl w:val="1"/>
          <w:numId w:val="2"/>
        </w:numPr>
      </w:pPr>
      <w:r>
        <w:rPr>
          <w:u w:val="single"/>
        </w:rPr>
        <w:t>Sound Reduction Index</w:t>
      </w:r>
      <w:r w:rsidR="002F72C0">
        <w:rPr>
          <w:u w:val="single"/>
        </w:rPr>
        <w:t xml:space="preserve"> (SRI)</w:t>
      </w:r>
    </w:p>
    <w:p w14:paraId="16EADC69" w14:textId="685C74E4" w:rsidR="00B35348" w:rsidRDefault="00B35348" w:rsidP="00B35348"/>
    <w:p w14:paraId="3DFD3795" w14:textId="4707EEE6" w:rsidR="002F72C0" w:rsidRDefault="002F72C0" w:rsidP="00B35348">
      <w:r>
        <w:t xml:space="preserve">The equation to calculate the Sound Reduction Index is as follows: </w:t>
      </w:r>
    </w:p>
    <w:p w14:paraId="1664B7E3" w14:textId="6B762E99" w:rsidR="002F72C0" w:rsidRDefault="002F72C0" w:rsidP="00B35348"/>
    <w:p w14:paraId="3B79F522" w14:textId="50BDE627" w:rsidR="002F72C0" w:rsidRDefault="002F72C0" w:rsidP="00B35348">
      <w:pPr>
        <w:rPr>
          <w:u w:val="single"/>
        </w:rPr>
      </w:pPr>
      <w:r>
        <w:t>T</w:t>
      </w:r>
      <w:r>
        <w:rPr>
          <w:vertAlign w:val="subscript"/>
        </w:rPr>
        <w:t>0</w:t>
      </w:r>
      <w:r>
        <w:t xml:space="preserve"> = </w:t>
      </w:r>
      <w:r w:rsidRPr="002F72C0">
        <w:rPr>
          <w:u w:val="single"/>
        </w:rPr>
        <w:t>(T</w:t>
      </w:r>
      <w:r w:rsidRPr="002F72C0">
        <w:rPr>
          <w:u w:val="single"/>
          <w:vertAlign w:val="subscript"/>
        </w:rPr>
        <w:t xml:space="preserve">1 </w:t>
      </w:r>
      <w:r w:rsidRPr="002F72C0">
        <w:rPr>
          <w:u w:val="single"/>
        </w:rPr>
        <w:t>x A</w:t>
      </w:r>
      <w:r w:rsidRPr="002F72C0">
        <w:rPr>
          <w:u w:val="single"/>
          <w:vertAlign w:val="subscript"/>
        </w:rPr>
        <w:t>1</w:t>
      </w:r>
      <w:r w:rsidRPr="002F72C0">
        <w:rPr>
          <w:u w:val="single"/>
        </w:rPr>
        <w:t>) + (T</w:t>
      </w:r>
      <w:r w:rsidRPr="002F72C0">
        <w:rPr>
          <w:u w:val="single"/>
          <w:vertAlign w:val="subscript"/>
        </w:rPr>
        <w:t xml:space="preserve">2 </w:t>
      </w:r>
      <w:r w:rsidRPr="002F72C0">
        <w:rPr>
          <w:u w:val="single"/>
        </w:rPr>
        <w:t>x T</w:t>
      </w:r>
      <w:r w:rsidRPr="002F72C0">
        <w:rPr>
          <w:u w:val="single"/>
          <w:vertAlign w:val="subscript"/>
        </w:rPr>
        <w:t>2</w:t>
      </w:r>
      <w:r w:rsidRPr="002F72C0">
        <w:rPr>
          <w:u w:val="single"/>
        </w:rPr>
        <w:t>)</w:t>
      </w:r>
    </w:p>
    <w:p w14:paraId="36BB9A74" w14:textId="673144BE" w:rsidR="002F72C0" w:rsidRDefault="002F72C0" w:rsidP="00B35348">
      <w:pPr>
        <w:rPr>
          <w:vertAlign w:val="subscript"/>
        </w:rPr>
      </w:pPr>
      <w:r>
        <w:t xml:space="preserve">                  A</w:t>
      </w:r>
      <w:r>
        <w:rPr>
          <w:vertAlign w:val="subscript"/>
        </w:rPr>
        <w:t xml:space="preserve">1 </w:t>
      </w:r>
      <w:r>
        <w:t>+ A</w:t>
      </w:r>
      <w:r>
        <w:rPr>
          <w:vertAlign w:val="subscript"/>
        </w:rPr>
        <w:t>2</w:t>
      </w:r>
    </w:p>
    <w:p w14:paraId="68271D0A" w14:textId="77777777" w:rsidR="002F72C0" w:rsidRDefault="002F72C0" w:rsidP="00B35348">
      <w:pPr>
        <w:rPr>
          <w:vertAlign w:val="subscript"/>
        </w:rPr>
      </w:pPr>
    </w:p>
    <w:p w14:paraId="6A36B25E" w14:textId="30B0C1F0" w:rsidR="002F72C0" w:rsidRDefault="002F72C0" w:rsidP="00B35348">
      <w:r>
        <w:t xml:space="preserve">Where: </w:t>
      </w:r>
    </w:p>
    <w:p w14:paraId="080CD95A" w14:textId="3CAE4593" w:rsidR="002F72C0" w:rsidRDefault="002F72C0" w:rsidP="00B35348"/>
    <w:p w14:paraId="04AFE189" w14:textId="5A5359CA" w:rsidR="002F72C0" w:rsidRDefault="002F72C0" w:rsidP="00B35348">
      <w:r>
        <w:t>T = The transmission coefficient for the partition under test</w:t>
      </w:r>
    </w:p>
    <w:p w14:paraId="4AA882D5" w14:textId="116003A9" w:rsidR="002F72C0" w:rsidRDefault="002F72C0" w:rsidP="00B35348">
      <w:r>
        <w:t>T</w:t>
      </w:r>
      <w:r>
        <w:rPr>
          <w:vertAlign w:val="subscript"/>
        </w:rPr>
        <w:t xml:space="preserve">1 </w:t>
      </w:r>
      <w:r>
        <w:t>= Transmission coefficient of brickwork</w:t>
      </w:r>
    </w:p>
    <w:p w14:paraId="2B792703" w14:textId="6009B556" w:rsidR="002F72C0" w:rsidRDefault="002F72C0" w:rsidP="00B35348">
      <w:r>
        <w:t>T</w:t>
      </w:r>
      <w:r>
        <w:rPr>
          <w:vertAlign w:val="subscript"/>
        </w:rPr>
        <w:t xml:space="preserve">2 </w:t>
      </w:r>
      <w:r>
        <w:t xml:space="preserve">= </w:t>
      </w:r>
      <w:r w:rsidR="001258E9">
        <w:t>Transmission coefficient of window</w:t>
      </w:r>
    </w:p>
    <w:p w14:paraId="6F7E8A38" w14:textId="66DDB116" w:rsidR="001258E9" w:rsidRDefault="001258E9" w:rsidP="00B35348">
      <w:r>
        <w:t>A</w:t>
      </w:r>
      <w:r>
        <w:rPr>
          <w:vertAlign w:val="subscript"/>
        </w:rPr>
        <w:t xml:space="preserve">1 </w:t>
      </w:r>
      <w:r>
        <w:t>= Area of Brickwork</w:t>
      </w:r>
    </w:p>
    <w:p w14:paraId="61DF88A2" w14:textId="423055BE" w:rsidR="001258E9" w:rsidRDefault="001258E9" w:rsidP="00B35348">
      <w:r>
        <w:t>A</w:t>
      </w:r>
      <w:r>
        <w:rPr>
          <w:vertAlign w:val="subscript"/>
        </w:rPr>
        <w:t xml:space="preserve">2 </w:t>
      </w:r>
      <w:r>
        <w:t xml:space="preserve">= Area of Window </w:t>
      </w:r>
    </w:p>
    <w:p w14:paraId="5356398E" w14:textId="2DEAED21" w:rsidR="001258E9" w:rsidRDefault="001258E9" w:rsidP="00B35348"/>
    <w:p w14:paraId="2897DE16" w14:textId="6A1D3B54" w:rsidR="001258E9" w:rsidRDefault="001258E9" w:rsidP="00B35348">
      <w:pPr>
        <w:rPr>
          <w:u w:val="single"/>
        </w:rPr>
      </w:pPr>
      <w:r>
        <w:rPr>
          <w:u w:val="single"/>
        </w:rPr>
        <w:t xml:space="preserve">Calculation: </w:t>
      </w:r>
    </w:p>
    <w:p w14:paraId="7E7A06D7" w14:textId="2A655394" w:rsidR="001258E9" w:rsidRDefault="001258E9" w:rsidP="00B35348">
      <w:pPr>
        <w:rPr>
          <w:u w:val="single"/>
        </w:rPr>
      </w:pPr>
    </w:p>
    <w:p w14:paraId="0C4416C8" w14:textId="068CDC21" w:rsidR="001258E9" w:rsidRDefault="001258E9" w:rsidP="00B35348">
      <w:r>
        <w:t>Brickwork:</w:t>
      </w:r>
    </w:p>
    <w:p w14:paraId="64E598A8" w14:textId="571E477C" w:rsidR="001258E9" w:rsidRDefault="001258E9" w:rsidP="00B35348"/>
    <w:p w14:paraId="3FA953D0" w14:textId="0770DA8D" w:rsidR="001258E9" w:rsidRDefault="001258E9" w:rsidP="00B35348">
      <w:r>
        <w:t>T</w:t>
      </w:r>
      <w:r>
        <w:rPr>
          <w:vertAlign w:val="subscript"/>
        </w:rPr>
        <w:t xml:space="preserve">1 </w:t>
      </w:r>
      <w:r w:rsidR="00CB21C0">
        <w:t>=?</w:t>
      </w:r>
    </w:p>
    <w:p w14:paraId="580AF8F9" w14:textId="31CB78BC" w:rsidR="001258E9" w:rsidRDefault="001258E9" w:rsidP="00B35348">
      <w:pPr>
        <w:rPr>
          <w:vertAlign w:val="superscript"/>
        </w:rPr>
      </w:pPr>
      <w:r>
        <w:t>A</w:t>
      </w:r>
      <w:r>
        <w:rPr>
          <w:vertAlign w:val="subscript"/>
        </w:rPr>
        <w:t xml:space="preserve">1 </w:t>
      </w:r>
      <w:r>
        <w:t>= 20m</w:t>
      </w:r>
      <w:r w:rsidR="00CB21C0">
        <w:rPr>
          <w:vertAlign w:val="superscript"/>
        </w:rPr>
        <w:t xml:space="preserve">2 </w:t>
      </w:r>
      <w:r w:rsidR="00CB21C0">
        <w:t>-</w:t>
      </w:r>
      <w:r>
        <w:t xml:space="preserve"> 2m</w:t>
      </w:r>
      <w:proofErr w:type="gramStart"/>
      <w:r>
        <w:rPr>
          <w:vertAlign w:val="superscript"/>
        </w:rPr>
        <w:t xml:space="preserve">2  </w:t>
      </w:r>
      <w:r>
        <w:t>=</w:t>
      </w:r>
      <w:proofErr w:type="gramEnd"/>
      <w:r>
        <w:t xml:space="preserve"> 18m</w:t>
      </w:r>
      <w:r>
        <w:rPr>
          <w:vertAlign w:val="superscript"/>
        </w:rPr>
        <w:t>2</w:t>
      </w:r>
    </w:p>
    <w:p w14:paraId="01F53223" w14:textId="6AD97A65" w:rsidR="001258E9" w:rsidRDefault="001258E9" w:rsidP="00B35348">
      <w:r>
        <w:t>SRI = 50dB</w:t>
      </w:r>
    </w:p>
    <w:p w14:paraId="3439769E" w14:textId="1B88640B" w:rsidR="00CB21C0" w:rsidRDefault="00CB21C0" w:rsidP="00B35348"/>
    <w:p w14:paraId="5A72A8E6" w14:textId="4CEE3E38" w:rsidR="00CB21C0" w:rsidRDefault="00CB21C0" w:rsidP="00B35348">
      <w:r>
        <w:t>SRI = 10(log</w:t>
      </w:r>
      <w:r>
        <w:rPr>
          <w:vertAlign w:val="subscript"/>
        </w:rPr>
        <w:t xml:space="preserve">10 </w:t>
      </w:r>
      <w:r>
        <w:t>(1/T))</w:t>
      </w:r>
    </w:p>
    <w:p w14:paraId="6AD5B80B" w14:textId="247FAF97" w:rsidR="00CB21C0" w:rsidRDefault="00CB21C0" w:rsidP="00B35348">
      <w:r>
        <w:t>50 = 10(log</w:t>
      </w:r>
      <w:r>
        <w:rPr>
          <w:vertAlign w:val="subscript"/>
        </w:rPr>
        <w:t>10</w:t>
      </w:r>
      <w:r>
        <w:t xml:space="preserve"> (1/T</w:t>
      </w:r>
      <w:r>
        <w:rPr>
          <w:vertAlign w:val="subscript"/>
        </w:rPr>
        <w:t>1</w:t>
      </w:r>
      <w:r>
        <w:t>))</w:t>
      </w:r>
    </w:p>
    <w:p w14:paraId="51800C1F" w14:textId="53495E70" w:rsidR="00CB21C0" w:rsidRDefault="00CB21C0" w:rsidP="00B35348">
      <w:r>
        <w:t>5 = log</w:t>
      </w:r>
      <w:r>
        <w:rPr>
          <w:vertAlign w:val="subscript"/>
        </w:rPr>
        <w:t>10</w:t>
      </w:r>
      <w:r>
        <w:t xml:space="preserve"> (1/T</w:t>
      </w:r>
      <w:r>
        <w:rPr>
          <w:vertAlign w:val="subscript"/>
        </w:rPr>
        <w:t>1</w:t>
      </w:r>
      <w:r>
        <w:t>)</w:t>
      </w:r>
    </w:p>
    <w:p w14:paraId="40B8C6A7" w14:textId="374AD5AB" w:rsidR="00CB21C0" w:rsidRDefault="00CB21C0" w:rsidP="00B35348">
      <w:pPr>
        <w:rPr>
          <w:vertAlign w:val="superscript"/>
        </w:rPr>
      </w:pPr>
      <w:r>
        <w:t>1/T</w:t>
      </w:r>
      <w:r>
        <w:rPr>
          <w:vertAlign w:val="subscript"/>
        </w:rPr>
        <w:t xml:space="preserve">1 </w:t>
      </w:r>
      <w:r>
        <w:t>= 10</w:t>
      </w:r>
      <w:r>
        <w:rPr>
          <w:vertAlign w:val="superscript"/>
        </w:rPr>
        <w:t>5</w:t>
      </w:r>
    </w:p>
    <w:p w14:paraId="4CF3CBF9" w14:textId="217212A9" w:rsidR="00CB21C0" w:rsidRDefault="00CB21C0" w:rsidP="00B35348">
      <w:pPr>
        <w:rPr>
          <w:vertAlign w:val="superscript"/>
        </w:rPr>
      </w:pPr>
      <w:r>
        <w:t>T</w:t>
      </w:r>
      <w:r>
        <w:rPr>
          <w:vertAlign w:val="subscript"/>
        </w:rPr>
        <w:t>1</w:t>
      </w:r>
      <w:r>
        <w:t xml:space="preserve"> = 10</w:t>
      </w:r>
      <w:r>
        <w:rPr>
          <w:vertAlign w:val="superscript"/>
        </w:rPr>
        <w:t>-5</w:t>
      </w:r>
    </w:p>
    <w:p w14:paraId="30429345" w14:textId="36D7B2AD" w:rsidR="00CB21C0" w:rsidRDefault="00CB21C0" w:rsidP="00B35348">
      <w:pPr>
        <w:rPr>
          <w:b/>
          <w:bCs/>
        </w:rPr>
      </w:pPr>
      <w:r w:rsidRPr="004334B8">
        <w:rPr>
          <w:b/>
          <w:bCs/>
        </w:rPr>
        <w:t>T</w:t>
      </w:r>
      <w:r w:rsidRPr="004334B8">
        <w:rPr>
          <w:b/>
          <w:bCs/>
          <w:vertAlign w:val="subscript"/>
        </w:rPr>
        <w:t>1</w:t>
      </w:r>
      <w:r w:rsidRPr="004334B8">
        <w:rPr>
          <w:b/>
          <w:bCs/>
        </w:rPr>
        <w:t xml:space="preserve"> = 0.000010</w:t>
      </w:r>
    </w:p>
    <w:p w14:paraId="0BEE71D0" w14:textId="5590FFAB" w:rsidR="004334B8" w:rsidRDefault="004334B8" w:rsidP="00B35348">
      <w:pPr>
        <w:rPr>
          <w:b/>
          <w:bCs/>
        </w:rPr>
      </w:pPr>
    </w:p>
    <w:p w14:paraId="36AD2B6C" w14:textId="23789B0A" w:rsidR="004334B8" w:rsidRDefault="004334B8" w:rsidP="00B35348">
      <w:pPr>
        <w:rPr>
          <w:b/>
          <w:bCs/>
        </w:rPr>
      </w:pPr>
      <w:r>
        <w:t xml:space="preserve">Transmission coefficient for brickwork = </w:t>
      </w:r>
      <w:r w:rsidRPr="004334B8">
        <w:rPr>
          <w:b/>
          <w:bCs/>
        </w:rPr>
        <w:t>0.000010</w:t>
      </w:r>
    </w:p>
    <w:p w14:paraId="64E09510" w14:textId="16C37D21" w:rsidR="004334B8" w:rsidRDefault="004334B8" w:rsidP="00B35348">
      <w:pPr>
        <w:rPr>
          <w:b/>
          <w:bCs/>
        </w:rPr>
      </w:pPr>
    </w:p>
    <w:p w14:paraId="64A40732" w14:textId="27C390F7" w:rsidR="004334B8" w:rsidRDefault="004334B8" w:rsidP="00B35348">
      <w:r>
        <w:t xml:space="preserve">Window: </w:t>
      </w:r>
    </w:p>
    <w:p w14:paraId="149D191E" w14:textId="69D94F04" w:rsidR="004334B8" w:rsidRDefault="004334B8" w:rsidP="00B35348"/>
    <w:p w14:paraId="50B9325B" w14:textId="33172CDB" w:rsidR="004334B8" w:rsidRDefault="004334B8" w:rsidP="00B35348">
      <w:r>
        <w:lastRenderedPageBreak/>
        <w:t>T</w:t>
      </w:r>
      <w:r>
        <w:rPr>
          <w:vertAlign w:val="subscript"/>
        </w:rPr>
        <w:t>2</w:t>
      </w:r>
      <w:r>
        <w:t xml:space="preserve"> </w:t>
      </w:r>
      <w:proofErr w:type="gramStart"/>
      <w:r>
        <w:t>= ?</w:t>
      </w:r>
      <w:proofErr w:type="gramEnd"/>
      <w:r>
        <w:t xml:space="preserve"> </w:t>
      </w:r>
    </w:p>
    <w:p w14:paraId="1B20A826" w14:textId="29FF8DF1" w:rsidR="004334B8" w:rsidRDefault="004334B8" w:rsidP="00B35348">
      <w:pPr>
        <w:rPr>
          <w:vertAlign w:val="superscript"/>
        </w:rPr>
      </w:pPr>
      <w:r>
        <w:t>A</w:t>
      </w:r>
      <w:r>
        <w:rPr>
          <w:vertAlign w:val="subscript"/>
        </w:rPr>
        <w:t>2</w:t>
      </w:r>
      <w:r>
        <w:t xml:space="preserve"> = 2m</w:t>
      </w:r>
      <w:r>
        <w:rPr>
          <w:vertAlign w:val="superscript"/>
        </w:rPr>
        <w:t>2</w:t>
      </w:r>
    </w:p>
    <w:p w14:paraId="4BF5103F" w14:textId="0FE26948" w:rsidR="004334B8" w:rsidRDefault="004334B8" w:rsidP="00B35348">
      <w:r>
        <w:t>SRI = 10dB</w:t>
      </w:r>
    </w:p>
    <w:p w14:paraId="7BEDA1A8" w14:textId="689D3833" w:rsidR="004334B8" w:rsidRDefault="004334B8" w:rsidP="00B35348"/>
    <w:p w14:paraId="7DD53A1B" w14:textId="77777777" w:rsidR="004334B8" w:rsidRDefault="004334B8" w:rsidP="004334B8">
      <w:r>
        <w:t>SRI = 10(log</w:t>
      </w:r>
      <w:r>
        <w:rPr>
          <w:vertAlign w:val="subscript"/>
        </w:rPr>
        <w:t xml:space="preserve">10 </w:t>
      </w:r>
      <w:r>
        <w:t>(1/T))</w:t>
      </w:r>
    </w:p>
    <w:p w14:paraId="782311B8" w14:textId="5C85A573" w:rsidR="004334B8" w:rsidRDefault="004334B8" w:rsidP="004334B8">
      <w:r>
        <w:t>1</w:t>
      </w:r>
      <w:r>
        <w:t>0 = 10(log</w:t>
      </w:r>
      <w:r>
        <w:rPr>
          <w:vertAlign w:val="subscript"/>
        </w:rPr>
        <w:t>10</w:t>
      </w:r>
      <w:r>
        <w:t xml:space="preserve"> (1/T</w:t>
      </w:r>
      <w:r>
        <w:rPr>
          <w:vertAlign w:val="subscript"/>
        </w:rPr>
        <w:t>2</w:t>
      </w:r>
      <w:r>
        <w:t>))</w:t>
      </w:r>
    </w:p>
    <w:p w14:paraId="746BC00B" w14:textId="49DB6843" w:rsidR="004334B8" w:rsidRDefault="004334B8" w:rsidP="004334B8">
      <w:r>
        <w:t xml:space="preserve">1 </w:t>
      </w:r>
      <w:r>
        <w:t>= log</w:t>
      </w:r>
      <w:r>
        <w:rPr>
          <w:vertAlign w:val="subscript"/>
        </w:rPr>
        <w:t>10</w:t>
      </w:r>
      <w:r>
        <w:t xml:space="preserve"> (1/T</w:t>
      </w:r>
      <w:r>
        <w:rPr>
          <w:vertAlign w:val="subscript"/>
        </w:rPr>
        <w:t>2</w:t>
      </w:r>
      <w:r>
        <w:t>)</w:t>
      </w:r>
    </w:p>
    <w:p w14:paraId="64B35E1B" w14:textId="1505E4AD" w:rsidR="004334B8" w:rsidRDefault="004334B8" w:rsidP="004334B8">
      <w:pPr>
        <w:rPr>
          <w:vertAlign w:val="superscript"/>
        </w:rPr>
      </w:pPr>
      <w:r>
        <w:t>1/T</w:t>
      </w:r>
      <w:r>
        <w:rPr>
          <w:vertAlign w:val="subscript"/>
        </w:rPr>
        <w:t>2</w:t>
      </w:r>
      <w:r>
        <w:rPr>
          <w:vertAlign w:val="subscript"/>
        </w:rPr>
        <w:t xml:space="preserve"> </w:t>
      </w:r>
      <w:r>
        <w:t>= 10</w:t>
      </w:r>
      <w:r>
        <w:rPr>
          <w:vertAlign w:val="superscript"/>
        </w:rPr>
        <w:t>1</w:t>
      </w:r>
    </w:p>
    <w:p w14:paraId="502E123E" w14:textId="351A325E" w:rsidR="004334B8" w:rsidRDefault="004334B8" w:rsidP="004334B8">
      <w:pPr>
        <w:rPr>
          <w:vertAlign w:val="superscript"/>
        </w:rPr>
      </w:pPr>
      <w:r>
        <w:t>T</w:t>
      </w:r>
      <w:r>
        <w:rPr>
          <w:vertAlign w:val="subscript"/>
        </w:rPr>
        <w:t>2</w:t>
      </w:r>
      <w:r>
        <w:t xml:space="preserve"> = 10</w:t>
      </w:r>
      <w:r>
        <w:rPr>
          <w:vertAlign w:val="superscript"/>
        </w:rPr>
        <w:t>-</w:t>
      </w:r>
      <w:r>
        <w:rPr>
          <w:vertAlign w:val="superscript"/>
        </w:rPr>
        <w:t>1</w:t>
      </w:r>
    </w:p>
    <w:p w14:paraId="127EA599" w14:textId="5B5AE873" w:rsidR="004334B8" w:rsidRDefault="004334B8" w:rsidP="004334B8">
      <w:pPr>
        <w:rPr>
          <w:b/>
          <w:bCs/>
        </w:rPr>
      </w:pPr>
      <w:r w:rsidRPr="004334B8">
        <w:rPr>
          <w:b/>
          <w:bCs/>
        </w:rPr>
        <w:t>T</w:t>
      </w:r>
      <w:r>
        <w:rPr>
          <w:b/>
          <w:bCs/>
          <w:vertAlign w:val="subscript"/>
        </w:rPr>
        <w:t xml:space="preserve">2 </w:t>
      </w:r>
      <w:r w:rsidRPr="004334B8">
        <w:rPr>
          <w:b/>
          <w:bCs/>
        </w:rPr>
        <w:t>= 0.</w:t>
      </w:r>
      <w:r>
        <w:rPr>
          <w:b/>
          <w:bCs/>
        </w:rPr>
        <w:t>1</w:t>
      </w:r>
    </w:p>
    <w:p w14:paraId="7281EFB0" w14:textId="49946974" w:rsidR="004334B8" w:rsidRDefault="004334B8" w:rsidP="00B35348"/>
    <w:p w14:paraId="5D9E73A3" w14:textId="1DC65F02" w:rsidR="004334B8" w:rsidRDefault="004334B8" w:rsidP="00B35348">
      <w:pPr>
        <w:rPr>
          <w:b/>
          <w:bCs/>
        </w:rPr>
      </w:pPr>
      <w:r>
        <w:t xml:space="preserve">Transmission coefficient for the window = </w:t>
      </w:r>
      <w:r w:rsidRPr="004334B8">
        <w:rPr>
          <w:b/>
          <w:bCs/>
        </w:rPr>
        <w:t>0.</w:t>
      </w:r>
      <w:r>
        <w:rPr>
          <w:b/>
          <w:bCs/>
        </w:rPr>
        <w:t>1</w:t>
      </w:r>
    </w:p>
    <w:p w14:paraId="5E379D80" w14:textId="16A2262C" w:rsidR="004334B8" w:rsidRDefault="004334B8" w:rsidP="00B35348">
      <w:pPr>
        <w:rPr>
          <w:b/>
          <w:bCs/>
        </w:rPr>
      </w:pPr>
    </w:p>
    <w:p w14:paraId="5CCC7839" w14:textId="2B2D09CF" w:rsidR="001B2922" w:rsidRDefault="004334B8" w:rsidP="00B35348">
      <w:pPr>
        <w:rPr>
          <w:u w:val="single"/>
        </w:rPr>
      </w:pPr>
      <w:r>
        <w:t>T</w:t>
      </w:r>
      <w:r>
        <w:rPr>
          <w:vertAlign w:val="subscript"/>
        </w:rPr>
        <w:t xml:space="preserve">0 </w:t>
      </w:r>
      <w:r>
        <w:t xml:space="preserve">= </w:t>
      </w:r>
      <w:r w:rsidRPr="001B2922">
        <w:rPr>
          <w:u w:val="single"/>
        </w:rPr>
        <w:t>(T</w:t>
      </w:r>
      <w:r w:rsidRPr="001B2922">
        <w:rPr>
          <w:u w:val="single"/>
          <w:vertAlign w:val="subscript"/>
        </w:rPr>
        <w:t xml:space="preserve">1 </w:t>
      </w:r>
      <w:r w:rsidR="001B2922" w:rsidRPr="001B2922">
        <w:rPr>
          <w:u w:val="single"/>
        </w:rPr>
        <w:t>x A</w:t>
      </w:r>
      <w:r w:rsidR="001B2922" w:rsidRPr="001B2922">
        <w:rPr>
          <w:u w:val="single"/>
          <w:vertAlign w:val="subscript"/>
        </w:rPr>
        <w:t>1</w:t>
      </w:r>
      <w:r w:rsidR="001B2922" w:rsidRPr="001B2922">
        <w:rPr>
          <w:u w:val="single"/>
        </w:rPr>
        <w:t>) + (T</w:t>
      </w:r>
      <w:r w:rsidR="001B2922" w:rsidRPr="001B2922">
        <w:rPr>
          <w:u w:val="single"/>
          <w:vertAlign w:val="subscript"/>
        </w:rPr>
        <w:t>2</w:t>
      </w:r>
      <w:r w:rsidR="001B2922" w:rsidRPr="001B2922">
        <w:rPr>
          <w:u w:val="single"/>
        </w:rPr>
        <w:t xml:space="preserve"> x A</w:t>
      </w:r>
      <w:r w:rsidR="001B2922" w:rsidRPr="001B2922">
        <w:rPr>
          <w:u w:val="single"/>
          <w:vertAlign w:val="subscript"/>
        </w:rPr>
        <w:t>2</w:t>
      </w:r>
      <w:r w:rsidR="001B2922" w:rsidRPr="001B2922">
        <w:rPr>
          <w:u w:val="single"/>
        </w:rPr>
        <w:t>)</w:t>
      </w:r>
    </w:p>
    <w:p w14:paraId="0C9038CB" w14:textId="79DE21A3" w:rsidR="001B2922" w:rsidRDefault="001B2922" w:rsidP="00B35348">
      <w:pPr>
        <w:rPr>
          <w:vertAlign w:val="subscript"/>
        </w:rPr>
      </w:pPr>
      <w:r>
        <w:t xml:space="preserve">                 A</w:t>
      </w:r>
      <w:r>
        <w:rPr>
          <w:vertAlign w:val="subscript"/>
        </w:rPr>
        <w:t xml:space="preserve">1 </w:t>
      </w:r>
      <w:r>
        <w:t>+ A</w:t>
      </w:r>
      <w:r>
        <w:rPr>
          <w:vertAlign w:val="subscript"/>
        </w:rPr>
        <w:t>2</w:t>
      </w:r>
    </w:p>
    <w:p w14:paraId="59BD6971" w14:textId="77777777" w:rsidR="001B2922" w:rsidRPr="001B2922" w:rsidRDefault="001B2922" w:rsidP="00B35348">
      <w:pPr>
        <w:rPr>
          <w:vertAlign w:val="subscript"/>
        </w:rPr>
      </w:pPr>
    </w:p>
    <w:p w14:paraId="30EBA1E1" w14:textId="23B23C16" w:rsidR="001B2922" w:rsidRDefault="001B2922" w:rsidP="001B2922">
      <w:pPr>
        <w:rPr>
          <w:u w:val="single"/>
        </w:rPr>
      </w:pPr>
      <w:r>
        <w:t>T</w:t>
      </w:r>
      <w:r>
        <w:rPr>
          <w:vertAlign w:val="subscript"/>
        </w:rPr>
        <w:t xml:space="preserve">0 </w:t>
      </w:r>
      <w:r>
        <w:t xml:space="preserve">= </w:t>
      </w:r>
      <w:r>
        <w:rPr>
          <w:u w:val="single"/>
        </w:rPr>
        <w:t>(10</w:t>
      </w:r>
      <w:r>
        <w:rPr>
          <w:u w:val="single"/>
          <w:vertAlign w:val="superscript"/>
        </w:rPr>
        <w:t>-5</w:t>
      </w:r>
      <w:r>
        <w:rPr>
          <w:u w:val="single"/>
        </w:rPr>
        <w:t xml:space="preserve"> x 18) + (10</w:t>
      </w:r>
      <w:r>
        <w:rPr>
          <w:u w:val="single"/>
          <w:vertAlign w:val="superscript"/>
        </w:rPr>
        <w:t xml:space="preserve">-1 </w:t>
      </w:r>
      <w:r>
        <w:rPr>
          <w:u w:val="single"/>
        </w:rPr>
        <w:t>x 2)</w:t>
      </w:r>
    </w:p>
    <w:p w14:paraId="07B7E672" w14:textId="0681417B" w:rsidR="001B2922" w:rsidRDefault="001B2922" w:rsidP="001B2922">
      <w:r>
        <w:t xml:space="preserve">                     18 + 2 </w:t>
      </w:r>
    </w:p>
    <w:p w14:paraId="27B9D291" w14:textId="77777777" w:rsidR="001B2922" w:rsidRDefault="001B2922" w:rsidP="001B2922"/>
    <w:p w14:paraId="6EA8E070" w14:textId="1ECFD813" w:rsidR="001B2922" w:rsidRDefault="001B2922" w:rsidP="001B2922">
      <w:r>
        <w:t>T</w:t>
      </w:r>
      <w:r>
        <w:rPr>
          <w:vertAlign w:val="subscript"/>
        </w:rPr>
        <w:t>0</w:t>
      </w:r>
      <w:r>
        <w:t xml:space="preserve"> = </w:t>
      </w:r>
      <w:r w:rsidRPr="001B2922">
        <w:rPr>
          <w:u w:val="single"/>
        </w:rPr>
        <w:t>0.00018 + 0.2</w:t>
      </w:r>
      <w:r>
        <w:t xml:space="preserve"> </w:t>
      </w:r>
    </w:p>
    <w:p w14:paraId="26A10AC0" w14:textId="1F18C3D0" w:rsidR="001B2922" w:rsidRDefault="001B2922" w:rsidP="001B2922">
      <w:r>
        <w:t xml:space="preserve">                 20</w:t>
      </w:r>
    </w:p>
    <w:p w14:paraId="141CD3B6" w14:textId="30F2BC18" w:rsidR="001B2922" w:rsidRDefault="001B2922" w:rsidP="001B2922"/>
    <w:p w14:paraId="6B26A96D" w14:textId="13EDE2DA" w:rsidR="001B2922" w:rsidRDefault="001B2922" w:rsidP="001B2922">
      <w:pPr>
        <w:rPr>
          <w:b/>
          <w:bCs/>
        </w:rPr>
      </w:pPr>
      <w:r>
        <w:t>T</w:t>
      </w:r>
      <w:r>
        <w:rPr>
          <w:vertAlign w:val="subscript"/>
        </w:rPr>
        <w:t>0</w:t>
      </w:r>
      <w:r>
        <w:t xml:space="preserve"> = </w:t>
      </w:r>
      <w:r w:rsidR="00447688" w:rsidRPr="00447688">
        <w:rPr>
          <w:b/>
          <w:bCs/>
        </w:rPr>
        <w:t>0.010009</w:t>
      </w:r>
    </w:p>
    <w:p w14:paraId="1003E1C3" w14:textId="7FF8B3BA" w:rsidR="00447688" w:rsidRDefault="00447688" w:rsidP="001B2922"/>
    <w:p w14:paraId="0313E820" w14:textId="508EDE2A" w:rsidR="00447688" w:rsidRDefault="00447688" w:rsidP="001B2922">
      <w:pPr>
        <w:rPr>
          <w:b/>
          <w:bCs/>
        </w:rPr>
      </w:pPr>
      <w:r>
        <w:t xml:space="preserve">Average transmission coefficient = </w:t>
      </w:r>
      <w:r w:rsidRPr="00447688">
        <w:rPr>
          <w:b/>
          <w:bCs/>
        </w:rPr>
        <w:t>0.010009</w:t>
      </w:r>
    </w:p>
    <w:p w14:paraId="0B7FB78B" w14:textId="3DB1199A" w:rsidR="00447688" w:rsidRDefault="00447688" w:rsidP="001B2922">
      <w:pPr>
        <w:rPr>
          <w:b/>
          <w:bCs/>
        </w:rPr>
      </w:pPr>
    </w:p>
    <w:p w14:paraId="4E2FF512" w14:textId="60BE91C7" w:rsidR="00447688" w:rsidRDefault="00447688" w:rsidP="001B2922">
      <w:r>
        <w:t>SRI = 10 (log</w:t>
      </w:r>
      <w:r>
        <w:rPr>
          <w:vertAlign w:val="subscript"/>
        </w:rPr>
        <w:t xml:space="preserve">10 </w:t>
      </w:r>
      <w:r>
        <w:t>(1/T))</w:t>
      </w:r>
    </w:p>
    <w:p w14:paraId="09EB693F" w14:textId="1F25D8E6" w:rsidR="00447688" w:rsidRDefault="00447688" w:rsidP="001B2922">
      <w:r>
        <w:t>SRI = 10 (log</w:t>
      </w:r>
      <w:r>
        <w:rPr>
          <w:vertAlign w:val="subscript"/>
        </w:rPr>
        <w:t>10</w:t>
      </w:r>
      <w:r>
        <w:t xml:space="preserve"> (1/0.10009)</w:t>
      </w:r>
    </w:p>
    <w:p w14:paraId="09FEB910" w14:textId="0268E103" w:rsidR="00447688" w:rsidRDefault="00447688" w:rsidP="001B2922">
      <w:r>
        <w:t>SRI = 10 (log</w:t>
      </w:r>
      <w:proofErr w:type="gramStart"/>
      <w:r>
        <w:rPr>
          <w:vertAlign w:val="subscript"/>
        </w:rPr>
        <w:t xml:space="preserve">10 </w:t>
      </w:r>
      <w:r w:rsidR="003C2F6A">
        <w:rPr>
          <w:vertAlign w:val="subscript"/>
        </w:rPr>
        <w:t xml:space="preserve"> </w:t>
      </w:r>
      <w:r w:rsidR="003C2F6A">
        <w:t>x</w:t>
      </w:r>
      <w:proofErr w:type="gramEnd"/>
      <w:r w:rsidR="003C2F6A">
        <w:t xml:space="preserve"> 99.91008)</w:t>
      </w:r>
    </w:p>
    <w:p w14:paraId="0C8CE5F7" w14:textId="4B78EEEF" w:rsidR="003C2F6A" w:rsidRDefault="003C2F6A" w:rsidP="001B2922">
      <w:r>
        <w:t>SRI = 10 x 1.99960931</w:t>
      </w:r>
    </w:p>
    <w:p w14:paraId="79731E90" w14:textId="599BD037" w:rsidR="003C2F6A" w:rsidRDefault="003C2F6A" w:rsidP="001B2922">
      <w:pPr>
        <w:rPr>
          <w:b/>
          <w:bCs/>
        </w:rPr>
      </w:pPr>
      <w:r w:rsidRPr="003C2F6A">
        <w:rPr>
          <w:b/>
          <w:bCs/>
        </w:rPr>
        <w:t>SRI = 19.9960931</w:t>
      </w:r>
    </w:p>
    <w:p w14:paraId="498FA173" w14:textId="26319FF5" w:rsidR="003C2F6A" w:rsidRDefault="003C2F6A" w:rsidP="001B2922">
      <w:pPr>
        <w:rPr>
          <w:b/>
          <w:bCs/>
        </w:rPr>
      </w:pPr>
    </w:p>
    <w:p w14:paraId="58D2320D" w14:textId="05F8489B" w:rsidR="003C2F6A" w:rsidRDefault="003C2F6A" w:rsidP="001B2922">
      <w:pPr>
        <w:rPr>
          <w:b/>
          <w:bCs/>
        </w:rPr>
      </w:pPr>
      <w:r>
        <w:t xml:space="preserve">SRI for the composite partition = </w:t>
      </w:r>
      <w:r w:rsidRPr="003C2F6A">
        <w:rPr>
          <w:b/>
          <w:bCs/>
        </w:rPr>
        <w:t>20dB</w:t>
      </w:r>
    </w:p>
    <w:p w14:paraId="21061EDA" w14:textId="02DA620C" w:rsidR="002B3C00" w:rsidRDefault="002B3C00" w:rsidP="001B2922">
      <w:pPr>
        <w:rPr>
          <w:b/>
          <w:bCs/>
        </w:rPr>
      </w:pPr>
    </w:p>
    <w:p w14:paraId="0EF01977" w14:textId="449995CF" w:rsidR="002B3C00" w:rsidRPr="002B3C00" w:rsidRDefault="002B3C00" w:rsidP="002B3C00">
      <w:pPr>
        <w:pStyle w:val="ListParagraph"/>
        <w:numPr>
          <w:ilvl w:val="1"/>
          <w:numId w:val="2"/>
        </w:numPr>
      </w:pPr>
      <w:r>
        <w:rPr>
          <w:u w:val="single"/>
        </w:rPr>
        <w:t xml:space="preserve">Discuss the implications and factors of frequency and wavelength in: </w:t>
      </w:r>
    </w:p>
    <w:p w14:paraId="53150DF9" w14:textId="77777777" w:rsidR="002B3C00" w:rsidRPr="002B3C00" w:rsidRDefault="002B3C00" w:rsidP="002B3C00">
      <w:pPr>
        <w:pStyle w:val="ListParagraph"/>
        <w:ind w:left="792"/>
      </w:pPr>
    </w:p>
    <w:p w14:paraId="6523D7D7" w14:textId="07D8BA8C" w:rsidR="002B3C00" w:rsidRPr="00911003" w:rsidRDefault="002B3C00" w:rsidP="002B3C00">
      <w:pPr>
        <w:pStyle w:val="ListParagraph"/>
        <w:numPr>
          <w:ilvl w:val="2"/>
          <w:numId w:val="2"/>
        </w:numPr>
      </w:pPr>
      <w:r>
        <w:rPr>
          <w:u w:val="single"/>
        </w:rPr>
        <w:t xml:space="preserve">Building Fabric Resonance </w:t>
      </w:r>
    </w:p>
    <w:p w14:paraId="20792F1B" w14:textId="77777777" w:rsidR="00911003" w:rsidRPr="00911003" w:rsidRDefault="00911003" w:rsidP="00911003">
      <w:pPr>
        <w:pStyle w:val="ListParagraph"/>
        <w:ind w:left="1224"/>
      </w:pPr>
    </w:p>
    <w:p w14:paraId="13C4A5A2" w14:textId="444312DC" w:rsidR="00911003" w:rsidRDefault="00911003" w:rsidP="00911003">
      <w:r>
        <w:t xml:space="preserve">All materials have a natural frequency that vibrates when disturbed although it depends on factors such as the shape, </w:t>
      </w:r>
      <w:proofErr w:type="gramStart"/>
      <w:r>
        <w:t>density</w:t>
      </w:r>
      <w:proofErr w:type="gramEnd"/>
      <w:r>
        <w:t xml:space="preserve"> and stiffness of the material. </w:t>
      </w:r>
      <w:r w:rsidR="00C828A0">
        <w:t xml:space="preserve">Cavity absorbers </w:t>
      </w:r>
      <w:proofErr w:type="gramStart"/>
      <w:r w:rsidR="00C828A0">
        <w:t>are located in</w:t>
      </w:r>
      <w:proofErr w:type="gramEnd"/>
      <w:r w:rsidR="00C828A0">
        <w:t xml:space="preserve"> the cavity wall and are enclosures of air with narrow o</w:t>
      </w:r>
      <w:r w:rsidR="006B37F0">
        <w:t xml:space="preserve">penings. The opening is an absorber when air in the opening is then forced to vibrate so the air removes the energy from the wavelengths. A Cavity wall if constructed correctly can have a high absorption coefficient on frequencies. In addition, damping materials create mechanical </w:t>
      </w:r>
      <w:r w:rsidR="00E23E76">
        <w:t>resistance</w:t>
      </w:r>
      <w:r w:rsidR="006B37F0">
        <w:t xml:space="preserve"> to the impact sound by converting the sound energy into heat through friction. </w:t>
      </w:r>
    </w:p>
    <w:p w14:paraId="25DA8533" w14:textId="77777777" w:rsidR="006B37F0" w:rsidRPr="002B3C00" w:rsidRDefault="006B37F0" w:rsidP="00911003"/>
    <w:p w14:paraId="2F02E20E" w14:textId="76A6F565" w:rsidR="002B3C00" w:rsidRDefault="002B3C00" w:rsidP="002B3C00">
      <w:pPr>
        <w:pStyle w:val="ListParagraph"/>
        <w:numPr>
          <w:ilvl w:val="2"/>
          <w:numId w:val="2"/>
        </w:numPr>
        <w:rPr>
          <w:u w:val="single"/>
        </w:rPr>
      </w:pPr>
      <w:r w:rsidRPr="002B3C00">
        <w:rPr>
          <w:u w:val="single"/>
        </w:rPr>
        <w:t xml:space="preserve">Partition Wall Construction Technique </w:t>
      </w:r>
    </w:p>
    <w:p w14:paraId="7E2118F3" w14:textId="63D83402" w:rsidR="00EA34E5" w:rsidRDefault="00EA34E5" w:rsidP="00EA34E5">
      <w:r>
        <w:lastRenderedPageBreak/>
        <w:t>This is measured through Sound Transmission and is when sound passes through the partition wall by converting to mechanical vibration in the makeup of the partition wall. The acoustics of the buildings are measured in four categories but only two apply to this system. These include Airborne or impact (structure borne) sound. Airborne sound radiates from sources directly into the air</w:t>
      </w:r>
      <w:r w:rsidR="00C828A0">
        <w:t xml:space="preserve">. Impact sound travels through solid materials in direct mechanical contact with the sound source, or from the impact on that material. The impact sound can be felt through vibrations in materials of the partition wall. Depending on the materials used in the partition wall can have an impact on the airborne sound transmission loss where the material or construction techniques can block or reduce the sound transmission from one area to another. </w:t>
      </w:r>
    </w:p>
    <w:p w14:paraId="4AFA056F" w14:textId="77777777" w:rsidR="00C828A0" w:rsidRPr="00EA34E5" w:rsidRDefault="00C828A0" w:rsidP="00EA34E5"/>
    <w:p w14:paraId="393025AC" w14:textId="1DC69984" w:rsidR="002B3C00" w:rsidRPr="002B3C00" w:rsidRDefault="002B3C00" w:rsidP="002B3C00">
      <w:pPr>
        <w:pStyle w:val="ListParagraph"/>
        <w:numPr>
          <w:ilvl w:val="2"/>
          <w:numId w:val="2"/>
        </w:numPr>
        <w:rPr>
          <w:u w:val="single"/>
        </w:rPr>
      </w:pPr>
      <w:r w:rsidRPr="002B3C00">
        <w:rPr>
          <w:u w:val="single"/>
        </w:rPr>
        <w:t xml:space="preserve">The Insulation Material Choice </w:t>
      </w:r>
    </w:p>
    <w:p w14:paraId="71E57051" w14:textId="77777777" w:rsidR="001B2922" w:rsidRPr="001B2922" w:rsidRDefault="001B2922" w:rsidP="00B35348"/>
    <w:p w14:paraId="7BC57790" w14:textId="41971849" w:rsidR="004334B8" w:rsidRPr="004334B8" w:rsidRDefault="00BE5C75" w:rsidP="00B35348">
      <w:r>
        <w:t xml:space="preserve">The insulation material choice is so important because it can tackle the airborne and impact sound at the source by not letting it get into the internal envelope of the building. Sound Insulation is the main method of controlling sound movement in the building. All airtight structures provide good </w:t>
      </w:r>
      <w:r w:rsidR="00E23E76">
        <w:t>sound insulation but also the gap in the cavity wall means providing that the cavity is all sealed it means there is no real bridging gap for the sound to transfer from outside to in.</w:t>
      </w:r>
    </w:p>
    <w:sectPr w:rsidR="004334B8" w:rsidRPr="004334B8" w:rsidSect="00F31C69">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7166B"/>
    <w:multiLevelType w:val="hybridMultilevel"/>
    <w:tmpl w:val="602E2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440CF8"/>
    <w:multiLevelType w:val="hybridMultilevel"/>
    <w:tmpl w:val="BA083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06537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420294D"/>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46167BA7"/>
    <w:multiLevelType w:val="multilevel"/>
    <w:tmpl w:val="0409001F"/>
    <w:lvl w:ilvl="0">
      <w:start w:val="1"/>
      <w:numFmt w:val="decimal"/>
      <w:lvlText w:val="%1."/>
      <w:lvlJc w:val="left"/>
      <w:pPr>
        <w:ind w:left="360" w:hanging="360"/>
      </w:pPr>
      <w:rPr>
        <w:rFonts w:hint="default"/>
        <w:color w:val="000000"/>
        <w:sz w:val="22"/>
        <w:u w:val="none"/>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
  </w:num>
  <w:num w:numId="2">
    <w:abstractNumId w:val="3"/>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C69"/>
    <w:rsid w:val="000C7786"/>
    <w:rsid w:val="001258E9"/>
    <w:rsid w:val="001B2922"/>
    <w:rsid w:val="001E48E5"/>
    <w:rsid w:val="002B3C00"/>
    <w:rsid w:val="002F72C0"/>
    <w:rsid w:val="003C2F6A"/>
    <w:rsid w:val="003D0AC8"/>
    <w:rsid w:val="004334B8"/>
    <w:rsid w:val="00447688"/>
    <w:rsid w:val="006B37F0"/>
    <w:rsid w:val="007C7958"/>
    <w:rsid w:val="008035F9"/>
    <w:rsid w:val="008B047F"/>
    <w:rsid w:val="00911003"/>
    <w:rsid w:val="00990C34"/>
    <w:rsid w:val="009E4AEF"/>
    <w:rsid w:val="00A20E0E"/>
    <w:rsid w:val="00A840CD"/>
    <w:rsid w:val="00AA3A25"/>
    <w:rsid w:val="00B04C19"/>
    <w:rsid w:val="00B23C19"/>
    <w:rsid w:val="00B35348"/>
    <w:rsid w:val="00BE5C75"/>
    <w:rsid w:val="00C266DC"/>
    <w:rsid w:val="00C828A0"/>
    <w:rsid w:val="00C92499"/>
    <w:rsid w:val="00CB21C0"/>
    <w:rsid w:val="00CC2793"/>
    <w:rsid w:val="00E149D4"/>
    <w:rsid w:val="00E23E76"/>
    <w:rsid w:val="00EA34E5"/>
    <w:rsid w:val="00F31C69"/>
    <w:rsid w:val="00F7708E"/>
    <w:rsid w:val="00F87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892F7"/>
  <w15:chartTrackingRefBased/>
  <w15:docId w15:val="{71A45AC4-F7F8-1F40-B642-773930557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31C69"/>
    <w:rPr>
      <w:rFonts w:eastAsiaTheme="minorEastAsia"/>
      <w:sz w:val="22"/>
      <w:szCs w:val="22"/>
      <w:lang w:val="en-US" w:eastAsia="zh-CN"/>
    </w:rPr>
  </w:style>
  <w:style w:type="character" w:customStyle="1" w:styleId="NoSpacingChar">
    <w:name w:val="No Spacing Char"/>
    <w:basedOn w:val="DefaultParagraphFont"/>
    <w:link w:val="NoSpacing"/>
    <w:uiPriority w:val="1"/>
    <w:rsid w:val="00F31C69"/>
    <w:rPr>
      <w:rFonts w:eastAsiaTheme="minorEastAsia"/>
      <w:sz w:val="22"/>
      <w:szCs w:val="22"/>
      <w:lang w:val="en-US" w:eastAsia="zh-CN"/>
    </w:rPr>
  </w:style>
  <w:style w:type="paragraph" w:styleId="ListParagraph">
    <w:name w:val="List Paragraph"/>
    <w:basedOn w:val="Normal"/>
    <w:uiPriority w:val="34"/>
    <w:qFormat/>
    <w:rsid w:val="008035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920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2114985@student.uwtsd.ac.uk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138</TotalTime>
  <Pages>1</Pages>
  <Words>981</Words>
  <Characters>5592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Acba4006 material science and building services</vt:lpstr>
    </vt:vector>
  </TitlesOfParts>
  <Company/>
  <LinksUpToDate>false</LinksUpToDate>
  <CharactersWithSpaces>6560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Acba4006 material science and building services</dc:title>
  <dc:subject>Assignment 2 - Lighting Layout and Sound Calculation Index</dc:subject>
  <dc:creator>Jordan Jones (2114985)</dc:creator>
  <cp:keywords/>
  <dc:description/>
  <cp:lastModifiedBy>Jordan Jones (2114985)</cp:lastModifiedBy>
  <cp:revision>5</cp:revision>
  <dcterms:created xsi:type="dcterms:W3CDTF">2022-05-03T17:41:00Z</dcterms:created>
  <dcterms:modified xsi:type="dcterms:W3CDTF">2022-05-04T22:56:00Z</dcterms:modified>
</cp:coreProperties>
</file>