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6DBCB" w14:textId="77777777" w:rsidR="00C12C0F" w:rsidRDefault="00C12C0F" w:rsidP="007F0764">
      <w:pPr>
        <w:spacing w:line="360" w:lineRule="auto"/>
        <w:ind w:firstLine="720"/>
        <w:jc w:val="center"/>
        <w:rPr>
          <w:rFonts w:ascii="Arial" w:hAnsi="Arial" w:cs="Arial"/>
          <w:sz w:val="24"/>
          <w:szCs w:val="24"/>
        </w:rPr>
      </w:pPr>
    </w:p>
    <w:p w14:paraId="1D77B0B0" w14:textId="77777777" w:rsidR="00C12C0F" w:rsidRDefault="00C12C0F" w:rsidP="007F0764">
      <w:pPr>
        <w:spacing w:line="360" w:lineRule="auto"/>
        <w:ind w:firstLine="720"/>
        <w:jc w:val="center"/>
        <w:rPr>
          <w:rFonts w:ascii="Arial" w:hAnsi="Arial" w:cs="Arial"/>
          <w:sz w:val="24"/>
          <w:szCs w:val="24"/>
        </w:rPr>
      </w:pPr>
    </w:p>
    <w:p w14:paraId="61750C4E" w14:textId="7DFAE6DD" w:rsidR="00306B5E" w:rsidRPr="00B3530E" w:rsidRDefault="00B14B15" w:rsidP="007F0764">
      <w:pPr>
        <w:spacing w:line="360" w:lineRule="auto"/>
        <w:ind w:firstLine="720"/>
        <w:jc w:val="center"/>
        <w:rPr>
          <w:rFonts w:ascii="Arial" w:hAnsi="Arial" w:cs="Arial"/>
          <w:b/>
          <w:bCs/>
          <w:sz w:val="36"/>
          <w:szCs w:val="36"/>
        </w:rPr>
      </w:pPr>
      <w:r w:rsidRPr="00B3530E">
        <w:rPr>
          <w:rFonts w:ascii="Arial" w:hAnsi="Arial" w:cs="Arial"/>
          <w:b/>
          <w:bCs/>
          <w:sz w:val="36"/>
          <w:szCs w:val="36"/>
        </w:rPr>
        <w:t xml:space="preserve">DATA HANDLING AND BUSINESS INTELLIGENCE </w:t>
      </w:r>
    </w:p>
    <w:p w14:paraId="0C85EC74" w14:textId="77777777" w:rsidR="00B14B15" w:rsidRDefault="00B14B15" w:rsidP="007F0764">
      <w:pPr>
        <w:spacing w:line="360" w:lineRule="auto"/>
        <w:ind w:firstLine="720"/>
        <w:jc w:val="center"/>
        <w:rPr>
          <w:rFonts w:ascii="Arial" w:hAnsi="Arial" w:cs="Arial"/>
          <w:sz w:val="24"/>
          <w:szCs w:val="24"/>
        </w:rPr>
      </w:pPr>
    </w:p>
    <w:p w14:paraId="6F312EB9" w14:textId="77777777" w:rsidR="00B3530E" w:rsidRDefault="00B3530E" w:rsidP="007F0764">
      <w:pPr>
        <w:spacing w:line="360" w:lineRule="auto"/>
        <w:ind w:firstLine="720"/>
        <w:jc w:val="center"/>
        <w:rPr>
          <w:rFonts w:ascii="Arial" w:hAnsi="Arial" w:cs="Arial"/>
          <w:sz w:val="24"/>
          <w:szCs w:val="24"/>
        </w:rPr>
      </w:pPr>
    </w:p>
    <w:p w14:paraId="471B04CB" w14:textId="77777777" w:rsidR="00B3530E" w:rsidRDefault="00B3530E" w:rsidP="007F0764">
      <w:pPr>
        <w:spacing w:line="360" w:lineRule="auto"/>
        <w:ind w:firstLine="720"/>
        <w:jc w:val="center"/>
        <w:rPr>
          <w:rFonts w:ascii="Arial" w:hAnsi="Arial" w:cs="Arial"/>
          <w:sz w:val="24"/>
          <w:szCs w:val="24"/>
        </w:rPr>
      </w:pPr>
    </w:p>
    <w:p w14:paraId="27CDA678" w14:textId="77777777" w:rsidR="00B3530E" w:rsidRDefault="00B3530E" w:rsidP="007F0764">
      <w:pPr>
        <w:spacing w:line="360" w:lineRule="auto"/>
        <w:ind w:firstLine="720"/>
        <w:jc w:val="center"/>
        <w:rPr>
          <w:rFonts w:ascii="Arial" w:hAnsi="Arial" w:cs="Arial"/>
          <w:sz w:val="24"/>
          <w:szCs w:val="24"/>
        </w:rPr>
      </w:pPr>
    </w:p>
    <w:p w14:paraId="73791316" w14:textId="77777777" w:rsidR="00B3530E" w:rsidRPr="007F0764" w:rsidRDefault="00B3530E" w:rsidP="007F0764">
      <w:pPr>
        <w:spacing w:line="360" w:lineRule="auto"/>
        <w:ind w:firstLine="720"/>
        <w:jc w:val="center"/>
        <w:rPr>
          <w:rFonts w:ascii="Arial" w:hAnsi="Arial" w:cs="Arial"/>
          <w:sz w:val="24"/>
          <w:szCs w:val="24"/>
        </w:rPr>
      </w:pPr>
    </w:p>
    <w:p w14:paraId="2E9E29D9" w14:textId="3005B251" w:rsidR="00306B5E" w:rsidRPr="00B3530E" w:rsidRDefault="00B3530E" w:rsidP="00B3530E">
      <w:pPr>
        <w:spacing w:line="360" w:lineRule="auto"/>
        <w:ind w:firstLine="720"/>
        <w:jc w:val="center"/>
        <w:rPr>
          <w:rFonts w:ascii="Arial" w:hAnsi="Arial" w:cs="Arial"/>
          <w:b/>
          <w:bCs/>
          <w:sz w:val="32"/>
          <w:szCs w:val="32"/>
        </w:rPr>
      </w:pPr>
      <w:bookmarkStart w:id="0" w:name="_Hlk131795614"/>
      <w:r w:rsidRPr="00B3530E">
        <w:rPr>
          <w:rFonts w:ascii="Arial" w:hAnsi="Arial" w:cs="Arial"/>
          <w:b/>
          <w:bCs/>
          <w:sz w:val="32"/>
          <w:szCs w:val="32"/>
        </w:rPr>
        <w:t>Gabriela Koleva</w:t>
      </w:r>
    </w:p>
    <w:p w14:paraId="0FF6F835" w14:textId="6A8171A2" w:rsidR="00B3530E" w:rsidRPr="00B3530E" w:rsidRDefault="00B3530E" w:rsidP="00B3530E">
      <w:pPr>
        <w:spacing w:line="360" w:lineRule="auto"/>
        <w:ind w:firstLine="720"/>
        <w:jc w:val="center"/>
        <w:rPr>
          <w:rFonts w:ascii="Arial" w:hAnsi="Arial" w:cs="Arial"/>
          <w:b/>
          <w:bCs/>
          <w:sz w:val="32"/>
          <w:szCs w:val="32"/>
        </w:rPr>
      </w:pPr>
      <w:r w:rsidRPr="00B3530E">
        <w:rPr>
          <w:rFonts w:ascii="Arial" w:hAnsi="Arial" w:cs="Arial"/>
          <w:b/>
          <w:bCs/>
          <w:sz w:val="32"/>
          <w:szCs w:val="32"/>
        </w:rPr>
        <w:t>Student ID:2115686</w:t>
      </w:r>
    </w:p>
    <w:p w14:paraId="62217503" w14:textId="426870BF" w:rsidR="00B3530E" w:rsidRPr="00B3530E" w:rsidRDefault="00B3530E" w:rsidP="00B3530E">
      <w:pPr>
        <w:spacing w:line="360" w:lineRule="auto"/>
        <w:ind w:firstLine="720"/>
        <w:jc w:val="center"/>
        <w:rPr>
          <w:rFonts w:ascii="Arial" w:hAnsi="Arial" w:cs="Arial"/>
          <w:b/>
          <w:bCs/>
          <w:sz w:val="32"/>
          <w:szCs w:val="32"/>
        </w:rPr>
      </w:pPr>
      <w:r w:rsidRPr="00B3530E">
        <w:rPr>
          <w:rFonts w:ascii="Arial" w:hAnsi="Arial" w:cs="Arial"/>
          <w:b/>
          <w:bCs/>
          <w:sz w:val="32"/>
          <w:szCs w:val="32"/>
        </w:rPr>
        <w:t>Lecture:</w:t>
      </w:r>
      <w:r>
        <w:rPr>
          <w:rFonts w:ascii="Arial" w:hAnsi="Arial" w:cs="Arial"/>
          <w:b/>
          <w:bCs/>
          <w:sz w:val="32"/>
          <w:szCs w:val="32"/>
        </w:rPr>
        <w:t xml:space="preserve"> </w:t>
      </w:r>
      <w:proofErr w:type="spellStart"/>
      <w:proofErr w:type="gramStart"/>
      <w:r>
        <w:rPr>
          <w:rFonts w:ascii="Arial" w:hAnsi="Arial" w:cs="Arial"/>
          <w:b/>
          <w:bCs/>
          <w:sz w:val="32"/>
          <w:szCs w:val="32"/>
        </w:rPr>
        <w:t>Dr.Xavier</w:t>
      </w:r>
      <w:proofErr w:type="spellEnd"/>
      <w:proofErr w:type="gramEnd"/>
    </w:p>
    <w:bookmarkEnd w:id="0"/>
    <w:p w14:paraId="04B83C08" w14:textId="77777777" w:rsidR="00306B5E" w:rsidRPr="007F0764" w:rsidRDefault="00306B5E" w:rsidP="007F0764">
      <w:pPr>
        <w:spacing w:line="360" w:lineRule="auto"/>
        <w:jc w:val="center"/>
        <w:rPr>
          <w:rFonts w:ascii="Arial" w:hAnsi="Arial" w:cs="Arial"/>
          <w:sz w:val="24"/>
          <w:szCs w:val="24"/>
        </w:rPr>
      </w:pPr>
    </w:p>
    <w:p w14:paraId="4D35723A" w14:textId="2D4B811A" w:rsidR="00665DFB" w:rsidRPr="007F0764" w:rsidRDefault="00665DFB" w:rsidP="007F0764">
      <w:pPr>
        <w:pStyle w:val="Heading1"/>
        <w:spacing w:line="360" w:lineRule="auto"/>
        <w:rPr>
          <w:rFonts w:ascii="Arial" w:hAnsi="Arial" w:cs="Arial"/>
          <w:b/>
          <w:bCs/>
          <w:color w:val="auto"/>
          <w:sz w:val="24"/>
          <w:szCs w:val="24"/>
        </w:rPr>
      </w:pPr>
    </w:p>
    <w:p w14:paraId="44A494CB" w14:textId="78ECFB1F" w:rsidR="00306B5E" w:rsidRPr="007F0764" w:rsidRDefault="00306B5E" w:rsidP="007F0764">
      <w:pPr>
        <w:spacing w:line="360" w:lineRule="auto"/>
        <w:rPr>
          <w:rFonts w:ascii="Arial" w:hAnsi="Arial" w:cs="Arial"/>
          <w:sz w:val="24"/>
          <w:szCs w:val="24"/>
        </w:rPr>
      </w:pPr>
    </w:p>
    <w:p w14:paraId="366ACA20" w14:textId="39D8FCD3" w:rsidR="00306B5E" w:rsidRPr="007F0764" w:rsidRDefault="00306B5E" w:rsidP="007F0764">
      <w:pPr>
        <w:spacing w:line="360" w:lineRule="auto"/>
        <w:rPr>
          <w:rFonts w:ascii="Arial" w:hAnsi="Arial" w:cs="Arial"/>
          <w:sz w:val="24"/>
          <w:szCs w:val="24"/>
        </w:rPr>
      </w:pPr>
    </w:p>
    <w:p w14:paraId="54680444" w14:textId="357887D6" w:rsidR="00306B5E" w:rsidRPr="007F0764" w:rsidRDefault="00306B5E" w:rsidP="007F0764">
      <w:pPr>
        <w:spacing w:line="360" w:lineRule="auto"/>
        <w:rPr>
          <w:rFonts w:ascii="Arial" w:hAnsi="Arial" w:cs="Arial"/>
          <w:sz w:val="24"/>
          <w:szCs w:val="24"/>
        </w:rPr>
      </w:pPr>
    </w:p>
    <w:p w14:paraId="6BFFDC21" w14:textId="51ACD174" w:rsidR="00306B5E" w:rsidRPr="007F0764" w:rsidRDefault="00306B5E" w:rsidP="007F0764">
      <w:pPr>
        <w:spacing w:line="360" w:lineRule="auto"/>
        <w:rPr>
          <w:rFonts w:ascii="Arial" w:hAnsi="Arial" w:cs="Arial"/>
          <w:sz w:val="24"/>
          <w:szCs w:val="24"/>
        </w:rPr>
      </w:pPr>
    </w:p>
    <w:p w14:paraId="6DEC2588" w14:textId="1768BCCF" w:rsidR="00306B5E" w:rsidRPr="007F0764" w:rsidRDefault="00306B5E" w:rsidP="007F0764">
      <w:pPr>
        <w:spacing w:line="360" w:lineRule="auto"/>
        <w:rPr>
          <w:rFonts w:ascii="Arial" w:hAnsi="Arial" w:cs="Arial"/>
          <w:sz w:val="24"/>
          <w:szCs w:val="24"/>
        </w:rPr>
      </w:pPr>
    </w:p>
    <w:p w14:paraId="282001FB" w14:textId="6EF8B72C" w:rsidR="00306B5E" w:rsidRPr="007F0764" w:rsidRDefault="00306B5E" w:rsidP="007F0764">
      <w:pPr>
        <w:spacing w:line="360" w:lineRule="auto"/>
        <w:rPr>
          <w:rFonts w:ascii="Arial" w:hAnsi="Arial" w:cs="Arial"/>
          <w:sz w:val="24"/>
          <w:szCs w:val="24"/>
        </w:rPr>
      </w:pPr>
    </w:p>
    <w:p w14:paraId="56980DA4" w14:textId="225033C2" w:rsidR="00306B5E" w:rsidRPr="007F0764" w:rsidRDefault="00306B5E" w:rsidP="007F0764">
      <w:pPr>
        <w:spacing w:line="360" w:lineRule="auto"/>
        <w:rPr>
          <w:rFonts w:ascii="Arial" w:hAnsi="Arial" w:cs="Arial"/>
          <w:sz w:val="24"/>
          <w:szCs w:val="24"/>
        </w:rPr>
      </w:pPr>
    </w:p>
    <w:p w14:paraId="79DE5185" w14:textId="60EA566C" w:rsidR="00306B5E" w:rsidRPr="007F0764" w:rsidRDefault="00306B5E" w:rsidP="007F0764">
      <w:pPr>
        <w:spacing w:line="360" w:lineRule="auto"/>
        <w:rPr>
          <w:rFonts w:ascii="Arial" w:hAnsi="Arial" w:cs="Arial"/>
          <w:sz w:val="24"/>
          <w:szCs w:val="24"/>
        </w:rPr>
      </w:pPr>
    </w:p>
    <w:p w14:paraId="190257DC" w14:textId="09F1589C" w:rsidR="00306B5E" w:rsidRPr="007F0764" w:rsidRDefault="00306B5E" w:rsidP="007F0764">
      <w:pPr>
        <w:spacing w:line="360" w:lineRule="auto"/>
        <w:rPr>
          <w:rFonts w:ascii="Arial" w:hAnsi="Arial" w:cs="Arial"/>
          <w:sz w:val="24"/>
          <w:szCs w:val="24"/>
        </w:rPr>
      </w:pPr>
    </w:p>
    <w:p w14:paraId="0AE1094E" w14:textId="762EA463" w:rsidR="00306B5E" w:rsidRPr="007F0764" w:rsidRDefault="00306B5E" w:rsidP="007F0764">
      <w:pPr>
        <w:spacing w:line="360" w:lineRule="auto"/>
        <w:rPr>
          <w:rFonts w:ascii="Arial" w:hAnsi="Arial" w:cs="Arial"/>
          <w:sz w:val="24"/>
          <w:szCs w:val="24"/>
        </w:rPr>
      </w:pPr>
    </w:p>
    <w:p w14:paraId="76656CDD" w14:textId="2C0E40B7" w:rsidR="00306B5E" w:rsidRPr="007F0764" w:rsidRDefault="00306B5E" w:rsidP="007F0764">
      <w:pPr>
        <w:spacing w:line="360" w:lineRule="auto"/>
        <w:rPr>
          <w:rFonts w:ascii="Arial" w:hAnsi="Arial" w:cs="Arial"/>
          <w:sz w:val="24"/>
          <w:szCs w:val="24"/>
        </w:rPr>
      </w:pPr>
    </w:p>
    <w:p w14:paraId="39D56BA5" w14:textId="4B8F7780" w:rsidR="00306B5E" w:rsidRPr="007F0764" w:rsidRDefault="00306B5E" w:rsidP="007F0764">
      <w:pPr>
        <w:spacing w:line="360" w:lineRule="auto"/>
        <w:rPr>
          <w:rFonts w:ascii="Arial" w:hAnsi="Arial" w:cs="Arial"/>
          <w:sz w:val="24"/>
          <w:szCs w:val="24"/>
        </w:rPr>
      </w:pPr>
    </w:p>
    <w:p w14:paraId="468E8F44" w14:textId="661B0781" w:rsidR="00306B5E" w:rsidRPr="007F0764" w:rsidRDefault="00306B5E" w:rsidP="007F0764">
      <w:pPr>
        <w:spacing w:line="360" w:lineRule="auto"/>
        <w:rPr>
          <w:rFonts w:ascii="Arial" w:hAnsi="Arial" w:cs="Arial"/>
          <w:sz w:val="24"/>
          <w:szCs w:val="24"/>
        </w:rPr>
      </w:pPr>
    </w:p>
    <w:p w14:paraId="35FBDDF8" w14:textId="1A7F4179" w:rsidR="00306B5E" w:rsidRPr="007F0764" w:rsidRDefault="00306B5E" w:rsidP="007F0764">
      <w:pPr>
        <w:spacing w:line="360" w:lineRule="auto"/>
        <w:rPr>
          <w:rFonts w:ascii="Arial" w:hAnsi="Arial" w:cs="Arial"/>
          <w:sz w:val="24"/>
          <w:szCs w:val="24"/>
        </w:rPr>
      </w:pPr>
    </w:p>
    <w:p w14:paraId="1609B5BC" w14:textId="0D8DA3B3" w:rsidR="00306B5E" w:rsidRPr="007F0764" w:rsidRDefault="00306B5E" w:rsidP="007F0764">
      <w:pPr>
        <w:spacing w:line="360" w:lineRule="auto"/>
        <w:rPr>
          <w:rFonts w:ascii="Arial" w:hAnsi="Arial" w:cs="Arial"/>
          <w:sz w:val="24"/>
          <w:szCs w:val="24"/>
        </w:rPr>
      </w:pPr>
    </w:p>
    <w:sdt>
      <w:sdtPr>
        <w:rPr>
          <w:rFonts w:ascii="Arial" w:eastAsiaTheme="minorHAnsi" w:hAnsi="Arial" w:cs="Arial"/>
          <w:color w:val="auto"/>
          <w:sz w:val="24"/>
          <w:szCs w:val="24"/>
        </w:rPr>
        <w:id w:val="-1515605747"/>
        <w:docPartObj>
          <w:docPartGallery w:val="Table of Contents"/>
          <w:docPartUnique/>
        </w:docPartObj>
      </w:sdtPr>
      <w:sdtEndPr>
        <w:rPr>
          <w:b/>
          <w:bCs/>
          <w:noProof/>
        </w:rPr>
      </w:sdtEndPr>
      <w:sdtContent>
        <w:p w14:paraId="093E6AC6" w14:textId="1FDBFE09" w:rsidR="00665DFB" w:rsidRPr="007F0764" w:rsidRDefault="00665DFB" w:rsidP="007F0764">
          <w:pPr>
            <w:pStyle w:val="TOCHeading"/>
            <w:spacing w:line="360" w:lineRule="auto"/>
            <w:rPr>
              <w:rFonts w:ascii="Arial" w:hAnsi="Arial" w:cs="Arial"/>
              <w:color w:val="auto"/>
              <w:sz w:val="24"/>
              <w:szCs w:val="24"/>
            </w:rPr>
          </w:pPr>
          <w:r w:rsidRPr="007F0764">
            <w:rPr>
              <w:rFonts w:ascii="Arial" w:hAnsi="Arial" w:cs="Arial"/>
              <w:color w:val="auto"/>
              <w:sz w:val="24"/>
              <w:szCs w:val="24"/>
            </w:rPr>
            <w:t>Contents</w:t>
          </w:r>
        </w:p>
        <w:p w14:paraId="1A951E21" w14:textId="276EE634" w:rsidR="007F0764" w:rsidRDefault="00665DFB">
          <w:pPr>
            <w:pStyle w:val="TOC1"/>
            <w:tabs>
              <w:tab w:val="right" w:leader="dot" w:pos="9350"/>
            </w:tabs>
            <w:rPr>
              <w:rFonts w:eastAsiaTheme="minorEastAsia"/>
              <w:noProof/>
            </w:rPr>
          </w:pPr>
          <w:r w:rsidRPr="007F0764">
            <w:rPr>
              <w:rFonts w:ascii="Arial" w:hAnsi="Arial" w:cs="Arial"/>
              <w:sz w:val="24"/>
              <w:szCs w:val="24"/>
            </w:rPr>
            <w:fldChar w:fldCharType="begin"/>
          </w:r>
          <w:r w:rsidRPr="007F0764">
            <w:rPr>
              <w:rFonts w:ascii="Arial" w:hAnsi="Arial" w:cs="Arial"/>
              <w:sz w:val="24"/>
              <w:szCs w:val="24"/>
            </w:rPr>
            <w:instrText xml:space="preserve"> TOC \o "1-3" \h \z \u </w:instrText>
          </w:r>
          <w:r w:rsidRPr="007F0764">
            <w:rPr>
              <w:rFonts w:ascii="Arial" w:hAnsi="Arial" w:cs="Arial"/>
              <w:sz w:val="24"/>
              <w:szCs w:val="24"/>
            </w:rPr>
            <w:fldChar w:fldCharType="separate"/>
          </w:r>
          <w:hyperlink w:anchor="_Toc128836204" w:history="1">
            <w:r w:rsidR="007F0764" w:rsidRPr="00F81CF8">
              <w:rPr>
                <w:rStyle w:val="Hyperlink"/>
                <w:rFonts w:ascii="Arial" w:hAnsi="Arial" w:cs="Arial"/>
                <w:b/>
                <w:bCs/>
                <w:noProof/>
              </w:rPr>
              <w:t>Introduction</w:t>
            </w:r>
            <w:r w:rsidR="007F0764">
              <w:rPr>
                <w:noProof/>
                <w:webHidden/>
              </w:rPr>
              <w:tab/>
            </w:r>
            <w:r w:rsidR="007F0764">
              <w:rPr>
                <w:noProof/>
                <w:webHidden/>
              </w:rPr>
              <w:fldChar w:fldCharType="begin"/>
            </w:r>
            <w:r w:rsidR="007F0764">
              <w:rPr>
                <w:noProof/>
                <w:webHidden/>
              </w:rPr>
              <w:instrText xml:space="preserve"> PAGEREF _Toc128836204 \h </w:instrText>
            </w:r>
            <w:r w:rsidR="007F0764">
              <w:rPr>
                <w:noProof/>
                <w:webHidden/>
              </w:rPr>
            </w:r>
            <w:r w:rsidR="007F0764">
              <w:rPr>
                <w:noProof/>
                <w:webHidden/>
              </w:rPr>
              <w:fldChar w:fldCharType="separate"/>
            </w:r>
            <w:r w:rsidR="00C12C0F">
              <w:rPr>
                <w:noProof/>
                <w:webHidden/>
              </w:rPr>
              <w:t>3</w:t>
            </w:r>
            <w:r w:rsidR="007F0764">
              <w:rPr>
                <w:noProof/>
                <w:webHidden/>
              </w:rPr>
              <w:fldChar w:fldCharType="end"/>
            </w:r>
          </w:hyperlink>
        </w:p>
        <w:p w14:paraId="65B1889D" w14:textId="6C7A5FCF" w:rsidR="007F0764" w:rsidRDefault="00000000">
          <w:pPr>
            <w:pStyle w:val="TOC1"/>
            <w:tabs>
              <w:tab w:val="right" w:leader="dot" w:pos="9350"/>
            </w:tabs>
            <w:rPr>
              <w:rFonts w:eastAsiaTheme="minorEastAsia"/>
              <w:noProof/>
            </w:rPr>
          </w:pPr>
          <w:hyperlink w:anchor="_Toc128836205" w:history="1">
            <w:r w:rsidR="007F0764" w:rsidRPr="00F81CF8">
              <w:rPr>
                <w:rStyle w:val="Hyperlink"/>
                <w:rFonts w:ascii="Arial" w:hAnsi="Arial" w:cs="Arial"/>
                <w:b/>
                <w:bCs/>
                <w:noProof/>
              </w:rPr>
              <w:t>Current Business Intelligence Trends and why businesses should implement them</w:t>
            </w:r>
            <w:r w:rsidR="007F0764">
              <w:rPr>
                <w:noProof/>
                <w:webHidden/>
              </w:rPr>
              <w:tab/>
            </w:r>
            <w:r w:rsidR="007F0764">
              <w:rPr>
                <w:noProof/>
                <w:webHidden/>
              </w:rPr>
              <w:fldChar w:fldCharType="begin"/>
            </w:r>
            <w:r w:rsidR="007F0764">
              <w:rPr>
                <w:noProof/>
                <w:webHidden/>
              </w:rPr>
              <w:instrText xml:space="preserve"> PAGEREF _Toc128836205 \h </w:instrText>
            </w:r>
            <w:r w:rsidR="007F0764">
              <w:rPr>
                <w:noProof/>
                <w:webHidden/>
              </w:rPr>
            </w:r>
            <w:r w:rsidR="007F0764">
              <w:rPr>
                <w:noProof/>
                <w:webHidden/>
              </w:rPr>
              <w:fldChar w:fldCharType="separate"/>
            </w:r>
            <w:r w:rsidR="00C12C0F">
              <w:rPr>
                <w:noProof/>
                <w:webHidden/>
              </w:rPr>
              <w:t>3</w:t>
            </w:r>
            <w:r w:rsidR="007F0764">
              <w:rPr>
                <w:noProof/>
                <w:webHidden/>
              </w:rPr>
              <w:fldChar w:fldCharType="end"/>
            </w:r>
          </w:hyperlink>
        </w:p>
        <w:p w14:paraId="66D2EAD1" w14:textId="66189FB8" w:rsidR="007F0764" w:rsidRDefault="00000000">
          <w:pPr>
            <w:pStyle w:val="TOC2"/>
            <w:tabs>
              <w:tab w:val="right" w:leader="dot" w:pos="9350"/>
            </w:tabs>
            <w:rPr>
              <w:rFonts w:eastAsiaTheme="minorEastAsia"/>
              <w:noProof/>
            </w:rPr>
          </w:pPr>
          <w:hyperlink w:anchor="_Toc128836206" w:history="1">
            <w:r w:rsidR="007F0764" w:rsidRPr="00F81CF8">
              <w:rPr>
                <w:rStyle w:val="Hyperlink"/>
                <w:rFonts w:ascii="Arial" w:hAnsi="Arial" w:cs="Arial"/>
                <w:b/>
                <w:bCs/>
                <w:noProof/>
              </w:rPr>
              <w:t>Big data analytics</w:t>
            </w:r>
            <w:r w:rsidR="007F0764">
              <w:rPr>
                <w:noProof/>
                <w:webHidden/>
              </w:rPr>
              <w:tab/>
            </w:r>
            <w:r w:rsidR="007F0764">
              <w:rPr>
                <w:noProof/>
                <w:webHidden/>
              </w:rPr>
              <w:fldChar w:fldCharType="begin"/>
            </w:r>
            <w:r w:rsidR="007F0764">
              <w:rPr>
                <w:noProof/>
                <w:webHidden/>
              </w:rPr>
              <w:instrText xml:space="preserve"> PAGEREF _Toc128836206 \h </w:instrText>
            </w:r>
            <w:r w:rsidR="007F0764">
              <w:rPr>
                <w:noProof/>
                <w:webHidden/>
              </w:rPr>
            </w:r>
            <w:r w:rsidR="007F0764">
              <w:rPr>
                <w:noProof/>
                <w:webHidden/>
              </w:rPr>
              <w:fldChar w:fldCharType="separate"/>
            </w:r>
            <w:r w:rsidR="00C12C0F">
              <w:rPr>
                <w:noProof/>
                <w:webHidden/>
              </w:rPr>
              <w:t>3</w:t>
            </w:r>
            <w:r w:rsidR="007F0764">
              <w:rPr>
                <w:noProof/>
                <w:webHidden/>
              </w:rPr>
              <w:fldChar w:fldCharType="end"/>
            </w:r>
          </w:hyperlink>
        </w:p>
        <w:p w14:paraId="44873076" w14:textId="751C8A20" w:rsidR="007F0764" w:rsidRDefault="00000000">
          <w:pPr>
            <w:pStyle w:val="TOC2"/>
            <w:tabs>
              <w:tab w:val="right" w:leader="dot" w:pos="9350"/>
            </w:tabs>
            <w:rPr>
              <w:rFonts w:eastAsiaTheme="minorEastAsia"/>
              <w:noProof/>
            </w:rPr>
          </w:pPr>
          <w:hyperlink w:anchor="_Toc128836207" w:history="1">
            <w:r w:rsidR="007F0764" w:rsidRPr="00F81CF8">
              <w:rPr>
                <w:rStyle w:val="Hyperlink"/>
                <w:rFonts w:ascii="Arial" w:hAnsi="Arial" w:cs="Arial"/>
                <w:b/>
                <w:bCs/>
                <w:noProof/>
              </w:rPr>
              <w:t>self-service business intelligence</w:t>
            </w:r>
            <w:r w:rsidR="007F0764">
              <w:rPr>
                <w:noProof/>
                <w:webHidden/>
              </w:rPr>
              <w:tab/>
            </w:r>
            <w:r w:rsidR="007F0764">
              <w:rPr>
                <w:noProof/>
                <w:webHidden/>
              </w:rPr>
              <w:fldChar w:fldCharType="begin"/>
            </w:r>
            <w:r w:rsidR="007F0764">
              <w:rPr>
                <w:noProof/>
                <w:webHidden/>
              </w:rPr>
              <w:instrText xml:space="preserve"> PAGEREF _Toc128836207 \h </w:instrText>
            </w:r>
            <w:r w:rsidR="007F0764">
              <w:rPr>
                <w:noProof/>
                <w:webHidden/>
              </w:rPr>
            </w:r>
            <w:r w:rsidR="007F0764">
              <w:rPr>
                <w:noProof/>
                <w:webHidden/>
              </w:rPr>
              <w:fldChar w:fldCharType="separate"/>
            </w:r>
            <w:r w:rsidR="00C12C0F">
              <w:rPr>
                <w:noProof/>
                <w:webHidden/>
              </w:rPr>
              <w:t>4</w:t>
            </w:r>
            <w:r w:rsidR="007F0764">
              <w:rPr>
                <w:noProof/>
                <w:webHidden/>
              </w:rPr>
              <w:fldChar w:fldCharType="end"/>
            </w:r>
          </w:hyperlink>
        </w:p>
        <w:p w14:paraId="115B0539" w14:textId="0E5223BD" w:rsidR="007F0764" w:rsidRDefault="00000000">
          <w:pPr>
            <w:pStyle w:val="TOC2"/>
            <w:tabs>
              <w:tab w:val="right" w:leader="dot" w:pos="9350"/>
            </w:tabs>
            <w:rPr>
              <w:rFonts w:eastAsiaTheme="minorEastAsia"/>
              <w:noProof/>
            </w:rPr>
          </w:pPr>
          <w:hyperlink w:anchor="_Toc128836208" w:history="1">
            <w:r w:rsidR="007F0764" w:rsidRPr="00F81CF8">
              <w:rPr>
                <w:rStyle w:val="Hyperlink"/>
                <w:rFonts w:ascii="Arial" w:hAnsi="Arial" w:cs="Arial"/>
                <w:b/>
                <w:bCs/>
                <w:noProof/>
              </w:rPr>
              <w:t>Artificial intelligence</w:t>
            </w:r>
            <w:r w:rsidR="007F0764">
              <w:rPr>
                <w:noProof/>
                <w:webHidden/>
              </w:rPr>
              <w:tab/>
            </w:r>
            <w:r w:rsidR="007F0764">
              <w:rPr>
                <w:noProof/>
                <w:webHidden/>
              </w:rPr>
              <w:fldChar w:fldCharType="begin"/>
            </w:r>
            <w:r w:rsidR="007F0764">
              <w:rPr>
                <w:noProof/>
                <w:webHidden/>
              </w:rPr>
              <w:instrText xml:space="preserve"> PAGEREF _Toc128836208 \h </w:instrText>
            </w:r>
            <w:r w:rsidR="007F0764">
              <w:rPr>
                <w:noProof/>
                <w:webHidden/>
              </w:rPr>
            </w:r>
            <w:r w:rsidR="007F0764">
              <w:rPr>
                <w:noProof/>
                <w:webHidden/>
              </w:rPr>
              <w:fldChar w:fldCharType="separate"/>
            </w:r>
            <w:r w:rsidR="00C12C0F">
              <w:rPr>
                <w:noProof/>
                <w:webHidden/>
              </w:rPr>
              <w:t>5</w:t>
            </w:r>
            <w:r w:rsidR="007F0764">
              <w:rPr>
                <w:noProof/>
                <w:webHidden/>
              </w:rPr>
              <w:fldChar w:fldCharType="end"/>
            </w:r>
          </w:hyperlink>
        </w:p>
        <w:p w14:paraId="6BE413D3" w14:textId="0D1DF151" w:rsidR="007F0764" w:rsidRDefault="00000000">
          <w:pPr>
            <w:pStyle w:val="TOC2"/>
            <w:tabs>
              <w:tab w:val="right" w:leader="dot" w:pos="9350"/>
            </w:tabs>
            <w:rPr>
              <w:rFonts w:eastAsiaTheme="minorEastAsia"/>
              <w:noProof/>
            </w:rPr>
          </w:pPr>
          <w:hyperlink w:anchor="_Toc128836209" w:history="1">
            <w:r w:rsidR="007F0764" w:rsidRPr="00F81CF8">
              <w:rPr>
                <w:rStyle w:val="Hyperlink"/>
                <w:rFonts w:ascii="Arial" w:hAnsi="Arial" w:cs="Arial"/>
                <w:b/>
                <w:bCs/>
                <w:noProof/>
              </w:rPr>
              <w:t>Data visualisation</w:t>
            </w:r>
            <w:r w:rsidR="007F0764">
              <w:rPr>
                <w:noProof/>
                <w:webHidden/>
              </w:rPr>
              <w:tab/>
            </w:r>
            <w:r w:rsidR="007F0764">
              <w:rPr>
                <w:noProof/>
                <w:webHidden/>
              </w:rPr>
              <w:fldChar w:fldCharType="begin"/>
            </w:r>
            <w:r w:rsidR="007F0764">
              <w:rPr>
                <w:noProof/>
                <w:webHidden/>
              </w:rPr>
              <w:instrText xml:space="preserve"> PAGEREF _Toc128836209 \h </w:instrText>
            </w:r>
            <w:r w:rsidR="007F0764">
              <w:rPr>
                <w:noProof/>
                <w:webHidden/>
              </w:rPr>
            </w:r>
            <w:r w:rsidR="007F0764">
              <w:rPr>
                <w:noProof/>
                <w:webHidden/>
              </w:rPr>
              <w:fldChar w:fldCharType="separate"/>
            </w:r>
            <w:r w:rsidR="00C12C0F">
              <w:rPr>
                <w:noProof/>
                <w:webHidden/>
              </w:rPr>
              <w:t>5</w:t>
            </w:r>
            <w:r w:rsidR="007F0764">
              <w:rPr>
                <w:noProof/>
                <w:webHidden/>
              </w:rPr>
              <w:fldChar w:fldCharType="end"/>
            </w:r>
          </w:hyperlink>
        </w:p>
        <w:p w14:paraId="27D987BB" w14:textId="589C5E26" w:rsidR="007F0764" w:rsidRDefault="00000000">
          <w:pPr>
            <w:pStyle w:val="TOC2"/>
            <w:tabs>
              <w:tab w:val="right" w:leader="dot" w:pos="9350"/>
            </w:tabs>
            <w:rPr>
              <w:rFonts w:eastAsiaTheme="minorEastAsia"/>
              <w:noProof/>
            </w:rPr>
          </w:pPr>
          <w:hyperlink w:anchor="_Toc128836210" w:history="1">
            <w:r w:rsidR="007F0764" w:rsidRPr="00F81CF8">
              <w:rPr>
                <w:rStyle w:val="Hyperlink"/>
                <w:rFonts w:ascii="Arial" w:hAnsi="Arial" w:cs="Arial"/>
                <w:b/>
                <w:bCs/>
                <w:noProof/>
              </w:rPr>
              <w:t>Predictive Analytics</w:t>
            </w:r>
            <w:r w:rsidR="007F0764">
              <w:rPr>
                <w:noProof/>
                <w:webHidden/>
              </w:rPr>
              <w:tab/>
            </w:r>
            <w:r w:rsidR="007F0764">
              <w:rPr>
                <w:noProof/>
                <w:webHidden/>
              </w:rPr>
              <w:fldChar w:fldCharType="begin"/>
            </w:r>
            <w:r w:rsidR="007F0764">
              <w:rPr>
                <w:noProof/>
                <w:webHidden/>
              </w:rPr>
              <w:instrText xml:space="preserve"> PAGEREF _Toc128836210 \h </w:instrText>
            </w:r>
            <w:r w:rsidR="007F0764">
              <w:rPr>
                <w:noProof/>
                <w:webHidden/>
              </w:rPr>
            </w:r>
            <w:r w:rsidR="007F0764">
              <w:rPr>
                <w:noProof/>
                <w:webHidden/>
              </w:rPr>
              <w:fldChar w:fldCharType="separate"/>
            </w:r>
            <w:r w:rsidR="00C12C0F">
              <w:rPr>
                <w:noProof/>
                <w:webHidden/>
              </w:rPr>
              <w:t>6</w:t>
            </w:r>
            <w:r w:rsidR="007F0764">
              <w:rPr>
                <w:noProof/>
                <w:webHidden/>
              </w:rPr>
              <w:fldChar w:fldCharType="end"/>
            </w:r>
          </w:hyperlink>
        </w:p>
        <w:p w14:paraId="5F38D0FF" w14:textId="5836F289" w:rsidR="007F0764" w:rsidRDefault="00000000">
          <w:pPr>
            <w:pStyle w:val="TOC1"/>
            <w:tabs>
              <w:tab w:val="right" w:leader="dot" w:pos="9350"/>
            </w:tabs>
            <w:rPr>
              <w:rFonts w:eastAsiaTheme="minorEastAsia"/>
              <w:noProof/>
            </w:rPr>
          </w:pPr>
          <w:hyperlink w:anchor="_Toc128836211" w:history="1">
            <w:r w:rsidR="007F0764" w:rsidRPr="00F81CF8">
              <w:rPr>
                <w:rStyle w:val="Hyperlink"/>
                <w:rFonts w:ascii="Arial" w:hAnsi="Arial" w:cs="Arial"/>
                <w:b/>
                <w:bCs/>
                <w:noProof/>
              </w:rPr>
              <w:t>Conclusion</w:t>
            </w:r>
            <w:r w:rsidR="007F0764">
              <w:rPr>
                <w:noProof/>
                <w:webHidden/>
              </w:rPr>
              <w:tab/>
            </w:r>
            <w:r w:rsidR="007F0764">
              <w:rPr>
                <w:noProof/>
                <w:webHidden/>
              </w:rPr>
              <w:fldChar w:fldCharType="begin"/>
            </w:r>
            <w:r w:rsidR="007F0764">
              <w:rPr>
                <w:noProof/>
                <w:webHidden/>
              </w:rPr>
              <w:instrText xml:space="preserve"> PAGEREF _Toc128836211 \h </w:instrText>
            </w:r>
            <w:r w:rsidR="007F0764">
              <w:rPr>
                <w:noProof/>
                <w:webHidden/>
              </w:rPr>
            </w:r>
            <w:r w:rsidR="007F0764">
              <w:rPr>
                <w:noProof/>
                <w:webHidden/>
              </w:rPr>
              <w:fldChar w:fldCharType="separate"/>
            </w:r>
            <w:r w:rsidR="00C12C0F">
              <w:rPr>
                <w:noProof/>
                <w:webHidden/>
              </w:rPr>
              <w:t>7</w:t>
            </w:r>
            <w:r w:rsidR="007F0764">
              <w:rPr>
                <w:noProof/>
                <w:webHidden/>
              </w:rPr>
              <w:fldChar w:fldCharType="end"/>
            </w:r>
          </w:hyperlink>
        </w:p>
        <w:p w14:paraId="21B6AC18" w14:textId="4C1F6C5B" w:rsidR="007F0764" w:rsidRDefault="00000000">
          <w:pPr>
            <w:pStyle w:val="TOC1"/>
            <w:tabs>
              <w:tab w:val="right" w:leader="dot" w:pos="9350"/>
            </w:tabs>
            <w:rPr>
              <w:rFonts w:eastAsiaTheme="minorEastAsia"/>
              <w:noProof/>
            </w:rPr>
          </w:pPr>
          <w:hyperlink w:anchor="_Toc128836212" w:history="1">
            <w:r w:rsidR="007F0764" w:rsidRPr="00F81CF8">
              <w:rPr>
                <w:rStyle w:val="Hyperlink"/>
                <w:rFonts w:ascii="Arial" w:hAnsi="Arial" w:cs="Arial"/>
                <w:b/>
                <w:bCs/>
                <w:noProof/>
              </w:rPr>
              <w:t>References</w:t>
            </w:r>
            <w:r w:rsidR="007F0764">
              <w:rPr>
                <w:noProof/>
                <w:webHidden/>
              </w:rPr>
              <w:tab/>
            </w:r>
            <w:r w:rsidR="007F0764">
              <w:rPr>
                <w:noProof/>
                <w:webHidden/>
              </w:rPr>
              <w:fldChar w:fldCharType="begin"/>
            </w:r>
            <w:r w:rsidR="007F0764">
              <w:rPr>
                <w:noProof/>
                <w:webHidden/>
              </w:rPr>
              <w:instrText xml:space="preserve"> PAGEREF _Toc128836212 \h </w:instrText>
            </w:r>
            <w:r w:rsidR="007F0764">
              <w:rPr>
                <w:noProof/>
                <w:webHidden/>
              </w:rPr>
            </w:r>
            <w:r w:rsidR="007F0764">
              <w:rPr>
                <w:noProof/>
                <w:webHidden/>
              </w:rPr>
              <w:fldChar w:fldCharType="separate"/>
            </w:r>
            <w:r w:rsidR="00C12C0F">
              <w:rPr>
                <w:noProof/>
                <w:webHidden/>
              </w:rPr>
              <w:t>8</w:t>
            </w:r>
            <w:r w:rsidR="007F0764">
              <w:rPr>
                <w:noProof/>
                <w:webHidden/>
              </w:rPr>
              <w:fldChar w:fldCharType="end"/>
            </w:r>
          </w:hyperlink>
        </w:p>
        <w:p w14:paraId="3A92D292" w14:textId="77F4C5F2" w:rsidR="00665DFB" w:rsidRPr="007F0764" w:rsidRDefault="00665DFB" w:rsidP="007F0764">
          <w:pPr>
            <w:spacing w:line="360" w:lineRule="auto"/>
            <w:rPr>
              <w:rFonts w:ascii="Arial" w:hAnsi="Arial" w:cs="Arial"/>
              <w:sz w:val="24"/>
              <w:szCs w:val="24"/>
            </w:rPr>
          </w:pPr>
          <w:r w:rsidRPr="007F0764">
            <w:rPr>
              <w:rFonts w:ascii="Arial" w:hAnsi="Arial" w:cs="Arial"/>
              <w:b/>
              <w:bCs/>
              <w:noProof/>
              <w:sz w:val="24"/>
              <w:szCs w:val="24"/>
            </w:rPr>
            <w:fldChar w:fldCharType="end"/>
          </w:r>
        </w:p>
      </w:sdtContent>
    </w:sdt>
    <w:p w14:paraId="22D073F0" w14:textId="4BA5BC14" w:rsidR="00665DFB" w:rsidRPr="007F0764" w:rsidRDefault="00665DFB" w:rsidP="007F0764">
      <w:pPr>
        <w:pStyle w:val="Heading1"/>
        <w:spacing w:line="360" w:lineRule="auto"/>
        <w:rPr>
          <w:rFonts w:ascii="Arial" w:hAnsi="Arial" w:cs="Arial"/>
          <w:b/>
          <w:bCs/>
          <w:color w:val="auto"/>
          <w:sz w:val="24"/>
          <w:szCs w:val="24"/>
        </w:rPr>
      </w:pPr>
    </w:p>
    <w:p w14:paraId="302D2B40" w14:textId="4FE103E0" w:rsidR="00665DFB" w:rsidRPr="007F0764" w:rsidRDefault="00665DFB" w:rsidP="007F0764">
      <w:pPr>
        <w:spacing w:line="360" w:lineRule="auto"/>
        <w:rPr>
          <w:rFonts w:ascii="Arial" w:hAnsi="Arial" w:cs="Arial"/>
          <w:sz w:val="24"/>
          <w:szCs w:val="24"/>
        </w:rPr>
      </w:pPr>
    </w:p>
    <w:p w14:paraId="065E891C" w14:textId="73BEBDC0" w:rsidR="00665DFB" w:rsidRPr="007F0764" w:rsidRDefault="00665DFB" w:rsidP="007F0764">
      <w:pPr>
        <w:spacing w:line="360" w:lineRule="auto"/>
        <w:rPr>
          <w:rFonts w:ascii="Arial" w:hAnsi="Arial" w:cs="Arial"/>
          <w:sz w:val="24"/>
          <w:szCs w:val="24"/>
        </w:rPr>
      </w:pPr>
    </w:p>
    <w:p w14:paraId="778272FF" w14:textId="62829167" w:rsidR="00665DFB" w:rsidRPr="007F0764" w:rsidRDefault="00665DFB" w:rsidP="007F0764">
      <w:pPr>
        <w:spacing w:line="360" w:lineRule="auto"/>
        <w:rPr>
          <w:rFonts w:ascii="Arial" w:hAnsi="Arial" w:cs="Arial"/>
          <w:sz w:val="24"/>
          <w:szCs w:val="24"/>
        </w:rPr>
      </w:pPr>
    </w:p>
    <w:p w14:paraId="4611047E" w14:textId="77777777" w:rsidR="00665DFB" w:rsidRPr="007F0764" w:rsidRDefault="00665DFB" w:rsidP="007F0764">
      <w:pPr>
        <w:spacing w:line="360" w:lineRule="auto"/>
        <w:rPr>
          <w:rFonts w:ascii="Arial" w:hAnsi="Arial" w:cs="Arial"/>
          <w:sz w:val="24"/>
          <w:szCs w:val="24"/>
        </w:rPr>
      </w:pPr>
    </w:p>
    <w:p w14:paraId="3FD49392" w14:textId="77777777" w:rsidR="00665DFB" w:rsidRPr="007F0764" w:rsidRDefault="00665DFB" w:rsidP="007F0764">
      <w:pPr>
        <w:pStyle w:val="Heading1"/>
        <w:spacing w:line="360" w:lineRule="auto"/>
        <w:rPr>
          <w:rFonts w:ascii="Arial" w:hAnsi="Arial" w:cs="Arial"/>
          <w:b/>
          <w:bCs/>
          <w:color w:val="auto"/>
          <w:sz w:val="24"/>
          <w:szCs w:val="24"/>
        </w:rPr>
      </w:pPr>
    </w:p>
    <w:p w14:paraId="5BFB8DB5" w14:textId="77777777" w:rsidR="00665DFB" w:rsidRPr="007F0764" w:rsidRDefault="00665DFB" w:rsidP="007F0764">
      <w:pPr>
        <w:pStyle w:val="Heading1"/>
        <w:spacing w:line="360" w:lineRule="auto"/>
        <w:rPr>
          <w:rFonts w:ascii="Arial" w:hAnsi="Arial" w:cs="Arial"/>
          <w:b/>
          <w:bCs/>
          <w:color w:val="auto"/>
          <w:sz w:val="24"/>
          <w:szCs w:val="24"/>
        </w:rPr>
      </w:pPr>
    </w:p>
    <w:p w14:paraId="0CEE83BA" w14:textId="77777777" w:rsidR="00665DFB" w:rsidRPr="007F0764" w:rsidRDefault="00665DFB" w:rsidP="007F0764">
      <w:pPr>
        <w:pStyle w:val="Heading1"/>
        <w:spacing w:line="360" w:lineRule="auto"/>
        <w:rPr>
          <w:rFonts w:ascii="Arial" w:hAnsi="Arial" w:cs="Arial"/>
          <w:b/>
          <w:bCs/>
          <w:color w:val="auto"/>
          <w:sz w:val="24"/>
          <w:szCs w:val="24"/>
        </w:rPr>
      </w:pPr>
    </w:p>
    <w:p w14:paraId="7A2C796F" w14:textId="77777777" w:rsidR="00665DFB" w:rsidRPr="007F0764" w:rsidRDefault="00665DFB" w:rsidP="007F0764">
      <w:pPr>
        <w:pStyle w:val="Heading1"/>
        <w:spacing w:line="360" w:lineRule="auto"/>
        <w:rPr>
          <w:rFonts w:ascii="Arial" w:hAnsi="Arial" w:cs="Arial"/>
          <w:b/>
          <w:bCs/>
          <w:color w:val="auto"/>
          <w:sz w:val="24"/>
          <w:szCs w:val="24"/>
        </w:rPr>
      </w:pPr>
    </w:p>
    <w:p w14:paraId="615F682D" w14:textId="77777777" w:rsidR="00665DFB" w:rsidRPr="007F0764" w:rsidRDefault="00665DFB" w:rsidP="007F0764">
      <w:pPr>
        <w:pStyle w:val="Heading1"/>
        <w:spacing w:line="360" w:lineRule="auto"/>
        <w:rPr>
          <w:rFonts w:ascii="Arial" w:hAnsi="Arial" w:cs="Arial"/>
          <w:b/>
          <w:bCs/>
          <w:color w:val="auto"/>
          <w:sz w:val="24"/>
          <w:szCs w:val="24"/>
        </w:rPr>
      </w:pPr>
    </w:p>
    <w:p w14:paraId="552B0657" w14:textId="4FB740AF" w:rsidR="00665DFB" w:rsidRPr="007F0764" w:rsidRDefault="00665DFB" w:rsidP="007F0764">
      <w:pPr>
        <w:pStyle w:val="Heading1"/>
        <w:spacing w:line="360" w:lineRule="auto"/>
        <w:rPr>
          <w:rFonts w:ascii="Arial" w:hAnsi="Arial" w:cs="Arial"/>
          <w:b/>
          <w:bCs/>
          <w:color w:val="auto"/>
          <w:sz w:val="24"/>
          <w:szCs w:val="24"/>
        </w:rPr>
      </w:pPr>
    </w:p>
    <w:p w14:paraId="44395CB4" w14:textId="67A64B24" w:rsidR="00306B5E" w:rsidRPr="007F0764" w:rsidRDefault="00306B5E" w:rsidP="007F0764">
      <w:pPr>
        <w:spacing w:line="360" w:lineRule="auto"/>
        <w:rPr>
          <w:rFonts w:ascii="Arial" w:hAnsi="Arial" w:cs="Arial"/>
          <w:sz w:val="24"/>
          <w:szCs w:val="24"/>
        </w:rPr>
      </w:pPr>
    </w:p>
    <w:p w14:paraId="5752F905" w14:textId="77777777" w:rsidR="00306B5E" w:rsidRPr="007F0764" w:rsidRDefault="00306B5E" w:rsidP="007F0764">
      <w:pPr>
        <w:spacing w:line="360" w:lineRule="auto"/>
        <w:rPr>
          <w:rFonts w:ascii="Arial" w:hAnsi="Arial" w:cs="Arial"/>
          <w:sz w:val="24"/>
          <w:szCs w:val="24"/>
        </w:rPr>
      </w:pPr>
    </w:p>
    <w:p w14:paraId="56572775" w14:textId="426A2FE5" w:rsidR="00134CF8" w:rsidRPr="007F0764" w:rsidRDefault="00134CF8" w:rsidP="007F0764">
      <w:pPr>
        <w:pStyle w:val="Heading1"/>
        <w:spacing w:line="360" w:lineRule="auto"/>
        <w:jc w:val="center"/>
        <w:rPr>
          <w:rFonts w:ascii="Arial" w:hAnsi="Arial" w:cs="Arial"/>
          <w:b/>
          <w:bCs/>
          <w:color w:val="auto"/>
          <w:sz w:val="24"/>
          <w:szCs w:val="24"/>
        </w:rPr>
      </w:pPr>
      <w:bookmarkStart w:id="1" w:name="_Toc128836204"/>
      <w:r w:rsidRPr="007F0764">
        <w:rPr>
          <w:rFonts w:ascii="Arial" w:hAnsi="Arial" w:cs="Arial"/>
          <w:b/>
          <w:bCs/>
          <w:color w:val="auto"/>
          <w:sz w:val="24"/>
          <w:szCs w:val="24"/>
        </w:rPr>
        <w:t>Introduction</w:t>
      </w:r>
      <w:bookmarkEnd w:id="1"/>
    </w:p>
    <w:p w14:paraId="2D3E130A" w14:textId="22E4AAB9" w:rsidR="00134CF8" w:rsidRPr="007F0764" w:rsidRDefault="00134CF8" w:rsidP="007F0764">
      <w:pPr>
        <w:spacing w:line="360" w:lineRule="auto"/>
        <w:jc w:val="both"/>
        <w:rPr>
          <w:rFonts w:ascii="Arial" w:hAnsi="Arial" w:cs="Arial"/>
          <w:sz w:val="24"/>
          <w:szCs w:val="24"/>
        </w:rPr>
      </w:pPr>
      <w:r w:rsidRPr="007F0764">
        <w:rPr>
          <w:rFonts w:ascii="Arial" w:hAnsi="Arial" w:cs="Arial"/>
          <w:sz w:val="24"/>
          <w:szCs w:val="24"/>
        </w:rPr>
        <w:t xml:space="preserve">The rapidly developing field of Business Intelligence (BI) aids businesses in making data-driven decisions. It entails gathering,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and presenting data in an approach that is simple to comprehend and practical. Businesses are now able to gain previously unattainable insights into their operations and customers </w:t>
      </w:r>
      <w:r w:rsidR="00B14B15" w:rsidRPr="007F0764">
        <w:rPr>
          <w:rFonts w:ascii="Arial" w:hAnsi="Arial" w:cs="Arial"/>
          <w:sz w:val="24"/>
          <w:szCs w:val="24"/>
        </w:rPr>
        <w:t>due</w:t>
      </w:r>
      <w:r w:rsidRPr="007F0764">
        <w:rPr>
          <w:rFonts w:ascii="Arial" w:hAnsi="Arial" w:cs="Arial"/>
          <w:sz w:val="24"/>
          <w:szCs w:val="24"/>
        </w:rPr>
        <w:t xml:space="preserve"> to BI tools and strategies, which have </w:t>
      </w:r>
      <w:proofErr w:type="spellStart"/>
      <w:r w:rsidRPr="007F0764">
        <w:rPr>
          <w:rFonts w:ascii="Arial" w:hAnsi="Arial" w:cs="Arial"/>
          <w:sz w:val="24"/>
          <w:szCs w:val="24"/>
        </w:rPr>
        <w:t>revolutioni</w:t>
      </w:r>
      <w:r w:rsidR="00665DFB" w:rsidRPr="007F0764">
        <w:rPr>
          <w:rFonts w:ascii="Arial" w:hAnsi="Arial" w:cs="Arial"/>
          <w:sz w:val="24"/>
          <w:szCs w:val="24"/>
        </w:rPr>
        <w:t>s</w:t>
      </w:r>
      <w:r w:rsidRPr="007F0764">
        <w:rPr>
          <w:rFonts w:ascii="Arial" w:hAnsi="Arial" w:cs="Arial"/>
          <w:sz w:val="24"/>
          <w:szCs w:val="24"/>
        </w:rPr>
        <w:t>ed</w:t>
      </w:r>
      <w:proofErr w:type="spellEnd"/>
      <w:r w:rsidRPr="007F0764">
        <w:rPr>
          <w:rFonts w:ascii="Arial" w:hAnsi="Arial" w:cs="Arial"/>
          <w:sz w:val="24"/>
          <w:szCs w:val="24"/>
        </w:rPr>
        <w:t xml:space="preserve"> the way they operate. As data has grown in size and volume over the past few years, business intelligence (BI) has gained prominence. Actionable and insightful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ations</w:t>
      </w:r>
      <w:proofErr w:type="spellEnd"/>
      <w:r w:rsidRPr="007F0764">
        <w:rPr>
          <w:rFonts w:ascii="Arial" w:hAnsi="Arial" w:cs="Arial"/>
          <w:sz w:val="24"/>
          <w:szCs w:val="24"/>
        </w:rPr>
        <w:t xml:space="preserve"> and interactive business dashboards have replaced spreadsheets. The data product chain has become more </w:t>
      </w:r>
      <w:proofErr w:type="spellStart"/>
      <w:r w:rsidRPr="007F0764">
        <w:rPr>
          <w:rFonts w:ascii="Arial" w:hAnsi="Arial" w:cs="Arial"/>
          <w:sz w:val="24"/>
          <w:szCs w:val="24"/>
        </w:rPr>
        <w:t>democrati</w:t>
      </w:r>
      <w:r w:rsidR="00665DFB" w:rsidRPr="007F0764">
        <w:rPr>
          <w:rFonts w:ascii="Arial" w:hAnsi="Arial" w:cs="Arial"/>
          <w:sz w:val="24"/>
          <w:szCs w:val="24"/>
        </w:rPr>
        <w:t>s</w:t>
      </w:r>
      <w:r w:rsidRPr="007F0764">
        <w:rPr>
          <w:rFonts w:ascii="Arial" w:hAnsi="Arial" w:cs="Arial"/>
          <w:sz w:val="24"/>
          <w:szCs w:val="24"/>
        </w:rPr>
        <w:t>ed</w:t>
      </w:r>
      <w:proofErr w:type="spellEnd"/>
      <w:r w:rsidRPr="007F0764">
        <w:rPr>
          <w:rFonts w:ascii="Arial" w:hAnsi="Arial" w:cs="Arial"/>
          <w:sz w:val="24"/>
          <w:szCs w:val="24"/>
        </w:rPr>
        <w:t xml:space="preserve"> as a result of the rise of self-service analytics, and advanced analytics is no longer just for analysts</w:t>
      </w:r>
      <w:r w:rsidR="00A10A36" w:rsidRPr="007F0764">
        <w:rPr>
          <w:rFonts w:ascii="Arial" w:hAnsi="Arial" w:cs="Arial"/>
          <w:sz w:val="24"/>
          <w:szCs w:val="24"/>
        </w:rPr>
        <w:t xml:space="preserve"> </w:t>
      </w:r>
      <w:r w:rsidR="00A10A36" w:rsidRPr="007F0764">
        <w:rPr>
          <w:rFonts w:ascii="Arial" w:hAnsi="Arial" w:cs="Arial"/>
          <w:sz w:val="24"/>
          <w:szCs w:val="24"/>
          <w:shd w:val="clear" w:color="auto" w:fill="FFFFFF"/>
        </w:rPr>
        <w:t xml:space="preserve">(Wieder and </w:t>
      </w:r>
      <w:proofErr w:type="spellStart"/>
      <w:r w:rsidR="00A10A36" w:rsidRPr="007F0764">
        <w:rPr>
          <w:rFonts w:ascii="Arial" w:hAnsi="Arial" w:cs="Arial"/>
          <w:sz w:val="24"/>
          <w:szCs w:val="24"/>
          <w:shd w:val="clear" w:color="auto" w:fill="FFFFFF"/>
        </w:rPr>
        <w:t>Ossimitz</w:t>
      </w:r>
      <w:proofErr w:type="spellEnd"/>
      <w:r w:rsidR="00A10A36" w:rsidRPr="007F0764">
        <w:rPr>
          <w:rFonts w:ascii="Arial" w:hAnsi="Arial" w:cs="Arial"/>
          <w:sz w:val="24"/>
          <w:szCs w:val="24"/>
          <w:shd w:val="clear" w:color="auto" w:fill="FFFFFF"/>
        </w:rPr>
        <w:t>, 2015)</w:t>
      </w:r>
      <w:r w:rsidRPr="007F0764">
        <w:rPr>
          <w:rFonts w:ascii="Arial" w:hAnsi="Arial" w:cs="Arial"/>
          <w:sz w:val="24"/>
          <w:szCs w:val="24"/>
        </w:rPr>
        <w:t>.</w:t>
      </w:r>
    </w:p>
    <w:p w14:paraId="78E7FC3E" w14:textId="397646BC" w:rsidR="00306B5E" w:rsidRPr="007F0764" w:rsidRDefault="00306B5E" w:rsidP="007F0764">
      <w:pPr>
        <w:pStyle w:val="Heading1"/>
        <w:spacing w:line="360" w:lineRule="auto"/>
        <w:jc w:val="center"/>
        <w:rPr>
          <w:rFonts w:ascii="Arial" w:hAnsi="Arial" w:cs="Arial"/>
          <w:b/>
          <w:bCs/>
          <w:color w:val="auto"/>
          <w:sz w:val="24"/>
          <w:szCs w:val="24"/>
        </w:rPr>
      </w:pPr>
      <w:bookmarkStart w:id="2" w:name="_Toc128836205"/>
      <w:r w:rsidRPr="007F0764">
        <w:rPr>
          <w:rFonts w:ascii="Arial" w:hAnsi="Arial" w:cs="Arial"/>
          <w:b/>
          <w:bCs/>
          <w:color w:val="auto"/>
          <w:sz w:val="24"/>
          <w:szCs w:val="24"/>
        </w:rPr>
        <w:t>Current Business Intelligence Trends and why businesses should implement them</w:t>
      </w:r>
      <w:bookmarkEnd w:id="2"/>
    </w:p>
    <w:p w14:paraId="3D106323" w14:textId="51D87AB3" w:rsidR="000627F1" w:rsidRPr="007F0764" w:rsidRDefault="00C56FFE" w:rsidP="007F0764">
      <w:pPr>
        <w:pStyle w:val="Heading2"/>
        <w:spacing w:line="360" w:lineRule="auto"/>
        <w:rPr>
          <w:rFonts w:ascii="Arial" w:hAnsi="Arial" w:cs="Arial"/>
          <w:b/>
          <w:bCs/>
          <w:color w:val="auto"/>
          <w:sz w:val="24"/>
          <w:szCs w:val="24"/>
        </w:rPr>
      </w:pPr>
      <w:bookmarkStart w:id="3" w:name="_Toc128836206"/>
      <w:r w:rsidRPr="007F0764">
        <w:rPr>
          <w:rFonts w:ascii="Arial" w:hAnsi="Arial" w:cs="Arial"/>
          <w:b/>
          <w:bCs/>
          <w:color w:val="auto"/>
          <w:sz w:val="24"/>
          <w:szCs w:val="24"/>
        </w:rPr>
        <w:t>B</w:t>
      </w:r>
      <w:r w:rsidR="000627F1" w:rsidRPr="007F0764">
        <w:rPr>
          <w:rFonts w:ascii="Arial" w:hAnsi="Arial" w:cs="Arial"/>
          <w:b/>
          <w:bCs/>
          <w:color w:val="auto"/>
          <w:sz w:val="24"/>
          <w:szCs w:val="24"/>
        </w:rPr>
        <w:t>ig data analytics</w:t>
      </w:r>
      <w:bookmarkEnd w:id="3"/>
    </w:p>
    <w:p w14:paraId="0E21512E" w14:textId="39A66528" w:rsidR="000627F1" w:rsidRPr="007F0764" w:rsidRDefault="000627F1" w:rsidP="007F0764">
      <w:pPr>
        <w:spacing w:line="360" w:lineRule="auto"/>
        <w:jc w:val="both"/>
        <w:rPr>
          <w:rFonts w:ascii="Arial" w:hAnsi="Arial" w:cs="Arial"/>
          <w:sz w:val="24"/>
          <w:szCs w:val="24"/>
        </w:rPr>
      </w:pPr>
      <w:r w:rsidRPr="007F0764">
        <w:rPr>
          <w:rFonts w:ascii="Arial" w:hAnsi="Arial" w:cs="Arial"/>
          <w:sz w:val="24"/>
          <w:szCs w:val="24"/>
        </w:rPr>
        <w:t>In recent years, big data analytics has emerged as an essential component of business intelligence</w:t>
      </w:r>
      <w:r w:rsidR="00B74D27" w:rsidRPr="007F0764">
        <w:rPr>
          <w:rFonts w:ascii="Arial" w:hAnsi="Arial" w:cs="Arial"/>
          <w:sz w:val="24"/>
          <w:szCs w:val="24"/>
        </w:rPr>
        <w:t xml:space="preserve"> (Gupta and George, 2016)</w:t>
      </w:r>
      <w:r w:rsidRPr="007F0764">
        <w:rPr>
          <w:rFonts w:ascii="Arial" w:hAnsi="Arial" w:cs="Arial"/>
          <w:sz w:val="24"/>
          <w:szCs w:val="24"/>
        </w:rPr>
        <w:t xml:space="preserve">. Companies are now able to gain valuable insights into their operations and make decisions based on accurate information </w:t>
      </w:r>
      <w:r w:rsidR="00B14B15" w:rsidRPr="007F0764">
        <w:rPr>
          <w:rFonts w:ascii="Arial" w:hAnsi="Arial" w:cs="Arial"/>
          <w:sz w:val="24"/>
          <w:szCs w:val="24"/>
        </w:rPr>
        <w:t>due</w:t>
      </w:r>
      <w:r w:rsidRPr="007F0764">
        <w:rPr>
          <w:rFonts w:ascii="Arial" w:hAnsi="Arial" w:cs="Arial"/>
          <w:sz w:val="24"/>
          <w:szCs w:val="24"/>
        </w:rPr>
        <w:t xml:space="preserve"> to the explosion of data and cutting-edge analytical tools. Big data analytics is the process of looking at a lot of data to find patterns, connections, and insights. Data from social media, </w:t>
      </w:r>
      <w:r w:rsidRPr="007F0764">
        <w:rPr>
          <w:rFonts w:ascii="Arial" w:hAnsi="Arial" w:cs="Arial"/>
          <w:sz w:val="24"/>
          <w:szCs w:val="24"/>
        </w:rPr>
        <w:lastRenderedPageBreak/>
        <w:t xml:space="preserve">Internet of Things (IoT) devices, and interactions with customers are all part of the big data analytics process. Companies can gain insight into their operations, customer </w:t>
      </w:r>
      <w:proofErr w:type="spellStart"/>
      <w:r w:rsidRPr="007F0764">
        <w:rPr>
          <w:rFonts w:ascii="Arial" w:hAnsi="Arial" w:cs="Arial"/>
          <w:sz w:val="24"/>
          <w:szCs w:val="24"/>
        </w:rPr>
        <w:t>behavio</w:t>
      </w:r>
      <w:r w:rsidR="00B14B15" w:rsidRPr="007F0764">
        <w:rPr>
          <w:rFonts w:ascii="Arial" w:hAnsi="Arial" w:cs="Arial"/>
          <w:sz w:val="24"/>
          <w:szCs w:val="24"/>
        </w:rPr>
        <w:t>u</w:t>
      </w:r>
      <w:r w:rsidRPr="007F0764">
        <w:rPr>
          <w:rFonts w:ascii="Arial" w:hAnsi="Arial" w:cs="Arial"/>
          <w:sz w:val="24"/>
          <w:szCs w:val="24"/>
        </w:rPr>
        <w:t>r</w:t>
      </w:r>
      <w:proofErr w:type="spellEnd"/>
      <w:r w:rsidRPr="007F0764">
        <w:rPr>
          <w:rFonts w:ascii="Arial" w:hAnsi="Arial" w:cs="Arial"/>
          <w:sz w:val="24"/>
          <w:szCs w:val="24"/>
        </w:rPr>
        <w:t xml:space="preserve">, and market trends by </w:t>
      </w:r>
      <w:proofErr w:type="spellStart"/>
      <w:r w:rsidRPr="007F0764">
        <w:rPr>
          <w:rFonts w:ascii="Arial" w:hAnsi="Arial" w:cs="Arial"/>
          <w:sz w:val="24"/>
          <w:szCs w:val="24"/>
        </w:rPr>
        <w:t>utili</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advanced analytical tools</w:t>
      </w:r>
      <w:r w:rsidR="00514C94" w:rsidRPr="007F0764">
        <w:rPr>
          <w:rFonts w:ascii="Arial" w:hAnsi="Arial" w:cs="Arial"/>
          <w:sz w:val="24"/>
          <w:szCs w:val="24"/>
        </w:rPr>
        <w:t xml:space="preserve"> (Kusiak, 2017)</w:t>
      </w:r>
      <w:r w:rsidRPr="007F0764">
        <w:rPr>
          <w:rFonts w:ascii="Arial" w:hAnsi="Arial" w:cs="Arial"/>
          <w:sz w:val="24"/>
          <w:szCs w:val="24"/>
        </w:rPr>
        <w:t>.</w:t>
      </w:r>
    </w:p>
    <w:p w14:paraId="3F2D06F4" w14:textId="5A6DB5AB" w:rsidR="00C56FFE" w:rsidRPr="007F0764" w:rsidRDefault="00C56FFE" w:rsidP="007F0764">
      <w:pPr>
        <w:spacing w:line="360" w:lineRule="auto"/>
        <w:jc w:val="both"/>
        <w:rPr>
          <w:rFonts w:ascii="Arial" w:hAnsi="Arial" w:cs="Arial"/>
          <w:sz w:val="24"/>
          <w:szCs w:val="24"/>
        </w:rPr>
      </w:pPr>
      <w:r w:rsidRPr="007F0764">
        <w:rPr>
          <w:rFonts w:ascii="Arial" w:hAnsi="Arial" w:cs="Arial"/>
          <w:sz w:val="24"/>
          <w:szCs w:val="24"/>
        </w:rPr>
        <w:t xml:space="preserve">Businesses can gain a deeper understanding of their customers by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large volumes of customer data, such as purchasing </w:t>
      </w:r>
      <w:proofErr w:type="spellStart"/>
      <w:r w:rsidRPr="007F0764">
        <w:rPr>
          <w:rFonts w:ascii="Arial" w:hAnsi="Arial" w:cs="Arial"/>
          <w:sz w:val="24"/>
          <w:szCs w:val="24"/>
        </w:rPr>
        <w:t>behavio</w:t>
      </w:r>
      <w:r w:rsidR="00035F37" w:rsidRPr="007F0764">
        <w:rPr>
          <w:rFonts w:ascii="Arial" w:hAnsi="Arial" w:cs="Arial"/>
          <w:sz w:val="24"/>
          <w:szCs w:val="24"/>
        </w:rPr>
        <w:t>u</w:t>
      </w:r>
      <w:r w:rsidRPr="007F0764">
        <w:rPr>
          <w:rFonts w:ascii="Arial" w:hAnsi="Arial" w:cs="Arial"/>
          <w:sz w:val="24"/>
          <w:szCs w:val="24"/>
        </w:rPr>
        <w:t>r</w:t>
      </w:r>
      <w:proofErr w:type="spellEnd"/>
      <w:r w:rsidRPr="007F0764">
        <w:rPr>
          <w:rFonts w:ascii="Arial" w:hAnsi="Arial" w:cs="Arial"/>
          <w:sz w:val="24"/>
          <w:szCs w:val="24"/>
        </w:rPr>
        <w:t xml:space="preserve">, online activity, and social media interactions, using big data analytics. Businesses can enhance their customer experience, </w:t>
      </w:r>
      <w:proofErr w:type="spellStart"/>
      <w:r w:rsidRPr="007F0764">
        <w:rPr>
          <w:rFonts w:ascii="Arial" w:hAnsi="Arial" w:cs="Arial"/>
          <w:sz w:val="24"/>
          <w:szCs w:val="24"/>
        </w:rPr>
        <w:t>personali</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their offerings, and improve their marketing strategies by </w:t>
      </w:r>
      <w:proofErr w:type="spellStart"/>
      <w:r w:rsidRPr="007F0764">
        <w:rPr>
          <w:rFonts w:ascii="Arial" w:hAnsi="Arial" w:cs="Arial"/>
          <w:sz w:val="24"/>
          <w:szCs w:val="24"/>
        </w:rPr>
        <w:t>recogni</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patterns and trends in customer </w:t>
      </w:r>
      <w:proofErr w:type="spellStart"/>
      <w:r w:rsidRPr="007F0764">
        <w:rPr>
          <w:rFonts w:ascii="Arial" w:hAnsi="Arial" w:cs="Arial"/>
          <w:sz w:val="24"/>
          <w:szCs w:val="24"/>
        </w:rPr>
        <w:t>behavio</w:t>
      </w:r>
      <w:r w:rsidR="00035F37" w:rsidRPr="007F0764">
        <w:rPr>
          <w:rFonts w:ascii="Arial" w:hAnsi="Arial" w:cs="Arial"/>
          <w:sz w:val="24"/>
          <w:szCs w:val="24"/>
        </w:rPr>
        <w:t>u</w:t>
      </w:r>
      <w:r w:rsidRPr="007F0764">
        <w:rPr>
          <w:rFonts w:ascii="Arial" w:hAnsi="Arial" w:cs="Arial"/>
          <w:sz w:val="24"/>
          <w:szCs w:val="24"/>
        </w:rPr>
        <w:t>r</w:t>
      </w:r>
      <w:proofErr w:type="spellEnd"/>
      <w:r w:rsidRPr="007F0764">
        <w:rPr>
          <w:rFonts w:ascii="Arial" w:hAnsi="Arial" w:cs="Arial"/>
          <w:sz w:val="24"/>
          <w:szCs w:val="24"/>
        </w:rPr>
        <w:t>. According to</w:t>
      </w:r>
      <w:r w:rsidR="00A10A36" w:rsidRPr="007F0764">
        <w:rPr>
          <w:rFonts w:ascii="Arial" w:hAnsi="Arial" w:cs="Arial"/>
          <w:sz w:val="24"/>
          <w:szCs w:val="24"/>
        </w:rPr>
        <w:t xml:space="preserve"> </w:t>
      </w:r>
      <w:r w:rsidR="00A10A36" w:rsidRPr="007F0764">
        <w:rPr>
          <w:rFonts w:ascii="Arial" w:hAnsi="Arial" w:cs="Arial"/>
          <w:sz w:val="24"/>
          <w:szCs w:val="24"/>
          <w:shd w:val="clear" w:color="auto" w:fill="FFFFFF"/>
        </w:rPr>
        <w:t>Shaw et al. (2019)</w:t>
      </w:r>
      <w:r w:rsidR="00A10A36" w:rsidRPr="007F0764">
        <w:rPr>
          <w:rFonts w:ascii="Arial" w:hAnsi="Arial" w:cs="Arial"/>
          <w:sz w:val="24"/>
          <w:szCs w:val="24"/>
        </w:rPr>
        <w:t xml:space="preserve">, </w:t>
      </w:r>
      <w:r w:rsidRPr="007F0764">
        <w:rPr>
          <w:rFonts w:ascii="Arial" w:hAnsi="Arial" w:cs="Arial"/>
          <w:sz w:val="24"/>
          <w:szCs w:val="24"/>
        </w:rPr>
        <w:t>this results in an increase in revenue and customer loyalty for businesses. Big data analytics can help businesses cut costs and streamline their operations. Predictive analytics, for instance, can be used by businesses to predict demand for goods and services, improve operations of the supply chain, and cut costs associated with inventory (Kusiak, 2017). This may result in increased profitability, improved resource allocation, and increased production efficiency.</w:t>
      </w:r>
    </w:p>
    <w:p w14:paraId="7977BE2E" w14:textId="1975F817" w:rsidR="000627F1" w:rsidRPr="007F0764" w:rsidRDefault="000627F1" w:rsidP="007F0764">
      <w:pPr>
        <w:pStyle w:val="Heading2"/>
        <w:spacing w:line="360" w:lineRule="auto"/>
        <w:rPr>
          <w:rFonts w:ascii="Arial" w:hAnsi="Arial" w:cs="Arial"/>
          <w:b/>
          <w:bCs/>
          <w:color w:val="auto"/>
          <w:sz w:val="24"/>
          <w:szCs w:val="24"/>
        </w:rPr>
      </w:pPr>
      <w:bookmarkStart w:id="4" w:name="_Toc128836207"/>
      <w:r w:rsidRPr="007F0764">
        <w:rPr>
          <w:rFonts w:ascii="Arial" w:hAnsi="Arial" w:cs="Arial"/>
          <w:b/>
          <w:bCs/>
          <w:color w:val="auto"/>
          <w:sz w:val="24"/>
          <w:szCs w:val="24"/>
        </w:rPr>
        <w:t>self-service business intelligence</w:t>
      </w:r>
      <w:bookmarkEnd w:id="4"/>
    </w:p>
    <w:p w14:paraId="4CBEA4F5" w14:textId="68159FD8" w:rsidR="00390D45" w:rsidRPr="007F0764" w:rsidRDefault="000627F1" w:rsidP="007F0764">
      <w:pPr>
        <w:spacing w:line="360" w:lineRule="auto"/>
        <w:jc w:val="both"/>
        <w:rPr>
          <w:rFonts w:ascii="Arial" w:hAnsi="Arial" w:cs="Arial"/>
          <w:sz w:val="24"/>
          <w:szCs w:val="24"/>
        </w:rPr>
      </w:pPr>
      <w:r w:rsidRPr="007F0764">
        <w:rPr>
          <w:rFonts w:ascii="Arial" w:hAnsi="Arial" w:cs="Arial"/>
          <w:sz w:val="24"/>
          <w:szCs w:val="24"/>
        </w:rPr>
        <w:t xml:space="preserve">The term "self-service business intelligence" (BI) refers to a method by which end users can independently access and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data without the assistance of data analysts or IT personnel. </w:t>
      </w:r>
      <w:r w:rsidR="00390D45" w:rsidRPr="007F0764">
        <w:rPr>
          <w:rFonts w:ascii="Arial" w:hAnsi="Arial" w:cs="Arial"/>
          <w:sz w:val="24"/>
          <w:szCs w:val="24"/>
        </w:rPr>
        <w:t xml:space="preserve">A set of technologies and tools known as self-service business intelligence (BI) enables business users to independently access, </w:t>
      </w:r>
      <w:proofErr w:type="spellStart"/>
      <w:r w:rsidR="00390D45" w:rsidRPr="007F0764">
        <w:rPr>
          <w:rFonts w:ascii="Arial" w:hAnsi="Arial" w:cs="Arial"/>
          <w:sz w:val="24"/>
          <w:szCs w:val="24"/>
        </w:rPr>
        <w:t>analy</w:t>
      </w:r>
      <w:r w:rsidR="00665DFB" w:rsidRPr="007F0764">
        <w:rPr>
          <w:rFonts w:ascii="Arial" w:hAnsi="Arial" w:cs="Arial"/>
          <w:sz w:val="24"/>
          <w:szCs w:val="24"/>
        </w:rPr>
        <w:t>s</w:t>
      </w:r>
      <w:r w:rsidR="00390D45" w:rsidRPr="007F0764">
        <w:rPr>
          <w:rFonts w:ascii="Arial" w:hAnsi="Arial" w:cs="Arial"/>
          <w:sz w:val="24"/>
          <w:szCs w:val="24"/>
        </w:rPr>
        <w:t>e</w:t>
      </w:r>
      <w:proofErr w:type="spellEnd"/>
      <w:r w:rsidR="00390D45" w:rsidRPr="007F0764">
        <w:rPr>
          <w:rFonts w:ascii="Arial" w:hAnsi="Arial" w:cs="Arial"/>
          <w:sz w:val="24"/>
          <w:szCs w:val="24"/>
        </w:rPr>
        <w:t xml:space="preserve">, and </w:t>
      </w:r>
      <w:proofErr w:type="spellStart"/>
      <w:r w:rsidR="00390D45" w:rsidRPr="007F0764">
        <w:rPr>
          <w:rFonts w:ascii="Arial" w:hAnsi="Arial" w:cs="Arial"/>
          <w:sz w:val="24"/>
          <w:szCs w:val="24"/>
        </w:rPr>
        <w:t>visuali</w:t>
      </w:r>
      <w:r w:rsidR="00665DFB" w:rsidRPr="007F0764">
        <w:rPr>
          <w:rFonts w:ascii="Arial" w:hAnsi="Arial" w:cs="Arial"/>
          <w:sz w:val="24"/>
          <w:szCs w:val="24"/>
        </w:rPr>
        <w:t>s</w:t>
      </w:r>
      <w:r w:rsidR="00390D45" w:rsidRPr="007F0764">
        <w:rPr>
          <w:rFonts w:ascii="Arial" w:hAnsi="Arial" w:cs="Arial"/>
          <w:sz w:val="24"/>
          <w:szCs w:val="24"/>
        </w:rPr>
        <w:t>e</w:t>
      </w:r>
      <w:proofErr w:type="spellEnd"/>
      <w:r w:rsidR="00390D45" w:rsidRPr="007F0764">
        <w:rPr>
          <w:rFonts w:ascii="Arial" w:hAnsi="Arial" w:cs="Arial"/>
          <w:sz w:val="24"/>
          <w:szCs w:val="24"/>
        </w:rPr>
        <w:t xml:space="preserve"> data without the assistance of IT or data analysts. With self-service BI, users can create their reports and dashboards, explore data in real</w:t>
      </w:r>
      <w:r w:rsidR="00035F37" w:rsidRPr="007F0764">
        <w:rPr>
          <w:rFonts w:ascii="Arial" w:hAnsi="Arial" w:cs="Arial"/>
          <w:sz w:val="24"/>
          <w:szCs w:val="24"/>
        </w:rPr>
        <w:t>-</w:t>
      </w:r>
      <w:r w:rsidR="00390D45" w:rsidRPr="007F0764">
        <w:rPr>
          <w:rFonts w:ascii="Arial" w:hAnsi="Arial" w:cs="Arial"/>
          <w:sz w:val="24"/>
          <w:szCs w:val="24"/>
        </w:rPr>
        <w:t>time, and have more control over their decision-making</w:t>
      </w:r>
      <w:r w:rsidR="006B604B" w:rsidRPr="007F0764">
        <w:rPr>
          <w:rFonts w:ascii="Arial" w:hAnsi="Arial" w:cs="Arial"/>
          <w:sz w:val="24"/>
          <w:szCs w:val="24"/>
        </w:rPr>
        <w:t xml:space="preserve"> </w:t>
      </w:r>
      <w:r w:rsidR="006B604B" w:rsidRPr="007F0764">
        <w:rPr>
          <w:rFonts w:ascii="Arial" w:hAnsi="Arial" w:cs="Arial"/>
          <w:sz w:val="24"/>
          <w:szCs w:val="24"/>
          <w:shd w:val="clear" w:color="auto" w:fill="FFFFFF"/>
        </w:rPr>
        <w:t>(</w:t>
      </w:r>
      <w:proofErr w:type="spellStart"/>
      <w:r w:rsidR="006B604B" w:rsidRPr="007F0764">
        <w:rPr>
          <w:rFonts w:ascii="Arial" w:hAnsi="Arial" w:cs="Arial"/>
          <w:sz w:val="24"/>
          <w:szCs w:val="24"/>
          <w:shd w:val="clear" w:color="auto" w:fill="FFFFFF"/>
        </w:rPr>
        <w:t>Lennerholt</w:t>
      </w:r>
      <w:proofErr w:type="spellEnd"/>
      <w:r w:rsidR="006B604B" w:rsidRPr="007F0764">
        <w:rPr>
          <w:rFonts w:ascii="Arial" w:hAnsi="Arial" w:cs="Arial"/>
          <w:sz w:val="24"/>
          <w:szCs w:val="24"/>
          <w:shd w:val="clear" w:color="auto" w:fill="FFFFFF"/>
        </w:rPr>
        <w:t xml:space="preserve">, Van </w:t>
      </w:r>
      <w:proofErr w:type="spellStart"/>
      <w:r w:rsidR="006B604B" w:rsidRPr="007F0764">
        <w:rPr>
          <w:rFonts w:ascii="Arial" w:hAnsi="Arial" w:cs="Arial"/>
          <w:sz w:val="24"/>
          <w:szCs w:val="24"/>
          <w:shd w:val="clear" w:color="auto" w:fill="FFFFFF"/>
        </w:rPr>
        <w:t>Laere</w:t>
      </w:r>
      <w:proofErr w:type="spellEnd"/>
      <w:r w:rsidR="006B604B" w:rsidRPr="007F0764">
        <w:rPr>
          <w:rFonts w:ascii="Arial" w:hAnsi="Arial" w:cs="Arial"/>
          <w:sz w:val="24"/>
          <w:szCs w:val="24"/>
          <w:shd w:val="clear" w:color="auto" w:fill="FFFFFF"/>
        </w:rPr>
        <w:t xml:space="preserve"> and Söderström, 2020)</w:t>
      </w:r>
      <w:r w:rsidR="00390D45" w:rsidRPr="007F0764">
        <w:rPr>
          <w:rFonts w:ascii="Arial" w:hAnsi="Arial" w:cs="Arial"/>
          <w:sz w:val="24"/>
          <w:szCs w:val="24"/>
        </w:rPr>
        <w:t xml:space="preserve">. Self-service BI aims to ease the workload of IT and data analysts by providing business users with the information they need to make educated decisions. Tools for data discovery, data </w:t>
      </w:r>
      <w:proofErr w:type="spellStart"/>
      <w:r w:rsidR="00390D45" w:rsidRPr="007F0764">
        <w:rPr>
          <w:rFonts w:ascii="Arial" w:hAnsi="Arial" w:cs="Arial"/>
          <w:sz w:val="24"/>
          <w:szCs w:val="24"/>
        </w:rPr>
        <w:t>visuali</w:t>
      </w:r>
      <w:r w:rsidR="00665DFB" w:rsidRPr="007F0764">
        <w:rPr>
          <w:rFonts w:ascii="Arial" w:hAnsi="Arial" w:cs="Arial"/>
          <w:sz w:val="24"/>
          <w:szCs w:val="24"/>
        </w:rPr>
        <w:t>s</w:t>
      </w:r>
      <w:r w:rsidR="00390D45" w:rsidRPr="007F0764">
        <w:rPr>
          <w:rFonts w:ascii="Arial" w:hAnsi="Arial" w:cs="Arial"/>
          <w:sz w:val="24"/>
          <w:szCs w:val="24"/>
        </w:rPr>
        <w:t>ation</w:t>
      </w:r>
      <w:proofErr w:type="spellEnd"/>
      <w:r w:rsidR="00390D45" w:rsidRPr="007F0764">
        <w:rPr>
          <w:rFonts w:ascii="Arial" w:hAnsi="Arial" w:cs="Arial"/>
          <w:sz w:val="24"/>
          <w:szCs w:val="24"/>
        </w:rPr>
        <w:t xml:space="preserve">, and data preparation are typically used in self-service BI. Users of data discovery tools are able to explore the data in an ad hoc manner with the help of data discovery tools, looking for insights and correlations that might not be immediately apparent. Using tools for data </w:t>
      </w:r>
      <w:proofErr w:type="spellStart"/>
      <w:r w:rsidR="00390D45" w:rsidRPr="007F0764">
        <w:rPr>
          <w:rFonts w:ascii="Arial" w:hAnsi="Arial" w:cs="Arial"/>
          <w:sz w:val="24"/>
          <w:szCs w:val="24"/>
        </w:rPr>
        <w:t>visuali</w:t>
      </w:r>
      <w:r w:rsidR="00665DFB" w:rsidRPr="007F0764">
        <w:rPr>
          <w:rFonts w:ascii="Arial" w:hAnsi="Arial" w:cs="Arial"/>
          <w:sz w:val="24"/>
          <w:szCs w:val="24"/>
        </w:rPr>
        <w:t>s</w:t>
      </w:r>
      <w:r w:rsidR="00390D45" w:rsidRPr="007F0764">
        <w:rPr>
          <w:rFonts w:ascii="Arial" w:hAnsi="Arial" w:cs="Arial"/>
          <w:sz w:val="24"/>
          <w:szCs w:val="24"/>
        </w:rPr>
        <w:t>ation</w:t>
      </w:r>
      <w:proofErr w:type="spellEnd"/>
      <w:r w:rsidR="00390D45" w:rsidRPr="007F0764">
        <w:rPr>
          <w:rFonts w:ascii="Arial" w:hAnsi="Arial" w:cs="Arial"/>
          <w:sz w:val="24"/>
          <w:szCs w:val="24"/>
        </w:rPr>
        <w:t>, users can make interactive dashboards, charts, and graphs that help share insights with others.</w:t>
      </w:r>
    </w:p>
    <w:p w14:paraId="1A355559" w14:textId="50A57DCF" w:rsidR="001F78AD" w:rsidRPr="007F0764" w:rsidRDefault="001F78AD" w:rsidP="007F0764">
      <w:pPr>
        <w:spacing w:line="360" w:lineRule="auto"/>
        <w:jc w:val="both"/>
        <w:rPr>
          <w:rFonts w:ascii="Arial" w:hAnsi="Arial" w:cs="Arial"/>
          <w:sz w:val="24"/>
          <w:szCs w:val="24"/>
        </w:rPr>
      </w:pPr>
      <w:r w:rsidRPr="007F0764">
        <w:rPr>
          <w:rFonts w:ascii="Arial" w:hAnsi="Arial" w:cs="Arial"/>
          <w:sz w:val="24"/>
          <w:szCs w:val="24"/>
        </w:rPr>
        <w:lastRenderedPageBreak/>
        <w:t xml:space="preserve">Business users can access and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data in real</w:t>
      </w:r>
      <w:r w:rsidR="00035F37" w:rsidRPr="007F0764">
        <w:rPr>
          <w:rFonts w:ascii="Arial" w:hAnsi="Arial" w:cs="Arial"/>
          <w:sz w:val="24"/>
          <w:szCs w:val="24"/>
        </w:rPr>
        <w:t>-</w:t>
      </w:r>
      <w:r w:rsidRPr="007F0764">
        <w:rPr>
          <w:rFonts w:ascii="Arial" w:hAnsi="Arial" w:cs="Arial"/>
          <w:sz w:val="24"/>
          <w:szCs w:val="24"/>
        </w:rPr>
        <w:t>time with self-service BI, allowing them to make decisions faster and with more information. This is especially crucial in the fast-paced business environment of today, where decisions must be made quickly to meet changing market conditions or customer requirements. "</w:t>
      </w:r>
      <w:proofErr w:type="spellStart"/>
      <w:r w:rsidRPr="007F0764">
        <w:rPr>
          <w:rFonts w:ascii="Arial" w:hAnsi="Arial" w:cs="Arial"/>
          <w:sz w:val="24"/>
          <w:szCs w:val="24"/>
        </w:rPr>
        <w:t>Organi</w:t>
      </w:r>
      <w:r w:rsidR="00665DFB" w:rsidRPr="007F0764">
        <w:rPr>
          <w:rFonts w:ascii="Arial" w:hAnsi="Arial" w:cs="Arial"/>
          <w:sz w:val="24"/>
          <w:szCs w:val="24"/>
        </w:rPr>
        <w:t>s</w:t>
      </w:r>
      <w:r w:rsidRPr="007F0764">
        <w:rPr>
          <w:rFonts w:ascii="Arial" w:hAnsi="Arial" w:cs="Arial"/>
          <w:sz w:val="24"/>
          <w:szCs w:val="24"/>
        </w:rPr>
        <w:t>ations</w:t>
      </w:r>
      <w:proofErr w:type="spellEnd"/>
      <w:r w:rsidRPr="007F0764">
        <w:rPr>
          <w:rFonts w:ascii="Arial" w:hAnsi="Arial" w:cs="Arial"/>
          <w:sz w:val="24"/>
          <w:szCs w:val="24"/>
        </w:rPr>
        <w:t xml:space="preserve"> with self-service BI are able to make decisions three times faster than those without self-service capabilities," states a research study conducted by Dresner Advisory Services </w:t>
      </w:r>
      <w:r w:rsidR="008977F1" w:rsidRPr="007F0764">
        <w:rPr>
          <w:rFonts w:ascii="Arial" w:hAnsi="Arial" w:cs="Arial"/>
          <w:sz w:val="24"/>
          <w:szCs w:val="24"/>
        </w:rPr>
        <w:t xml:space="preserve">(Forrester, 2015). </w:t>
      </w:r>
      <w:r w:rsidRPr="007F0764">
        <w:rPr>
          <w:rFonts w:ascii="Arial" w:hAnsi="Arial" w:cs="Arial"/>
          <w:sz w:val="24"/>
          <w:szCs w:val="24"/>
        </w:rPr>
        <w:t xml:space="preserve">Business users can create their own reports and dashboards using self-service </w:t>
      </w:r>
      <w:proofErr w:type="gramStart"/>
      <w:r w:rsidRPr="007F0764">
        <w:rPr>
          <w:rFonts w:ascii="Arial" w:hAnsi="Arial" w:cs="Arial"/>
          <w:sz w:val="24"/>
          <w:szCs w:val="24"/>
        </w:rPr>
        <w:t xml:space="preserve">BI </w:t>
      </w:r>
      <w:r w:rsidR="00035F37" w:rsidRPr="007F0764">
        <w:rPr>
          <w:rFonts w:ascii="Arial" w:hAnsi="Arial" w:cs="Arial"/>
          <w:sz w:val="24"/>
          <w:szCs w:val="24"/>
        </w:rPr>
        <w:t xml:space="preserve"> and</w:t>
      </w:r>
      <w:proofErr w:type="gramEnd"/>
      <w:r w:rsidR="00035F37" w:rsidRPr="007F0764">
        <w:rPr>
          <w:rFonts w:ascii="Arial" w:hAnsi="Arial" w:cs="Arial"/>
          <w:sz w:val="24"/>
          <w:szCs w:val="24"/>
        </w:rPr>
        <w:t xml:space="preserve"> a</w:t>
      </w:r>
      <w:r w:rsidRPr="007F0764">
        <w:rPr>
          <w:rFonts w:ascii="Arial" w:hAnsi="Arial" w:cs="Arial"/>
          <w:sz w:val="24"/>
          <w:szCs w:val="24"/>
        </w:rPr>
        <w:t xml:space="preserve">s a result, they are able to quickly respond to shifting business requirements, such as adjusting their sales strategy based on real-time data or creating new reports to gauge the success of a new marketing campaign. IT departments, who are frequently overwhelmed by requests for data and analysis, are relieved by self-service BI. IT can focus on more strategic initiatives that add value to the business by giving business users the ability to access and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data on their own</w:t>
      </w:r>
      <w:r w:rsidR="006B604B" w:rsidRPr="007F0764">
        <w:rPr>
          <w:rFonts w:ascii="Arial" w:hAnsi="Arial" w:cs="Arial"/>
          <w:sz w:val="24"/>
          <w:szCs w:val="24"/>
        </w:rPr>
        <w:t xml:space="preserve"> </w:t>
      </w:r>
      <w:r w:rsidR="006B604B" w:rsidRPr="007F0764">
        <w:rPr>
          <w:rFonts w:ascii="Arial" w:hAnsi="Arial" w:cs="Arial"/>
          <w:sz w:val="24"/>
          <w:szCs w:val="24"/>
          <w:shd w:val="clear" w:color="auto" w:fill="FFFFFF"/>
        </w:rPr>
        <w:t>(</w:t>
      </w:r>
      <w:proofErr w:type="spellStart"/>
      <w:r w:rsidR="006B604B" w:rsidRPr="007F0764">
        <w:rPr>
          <w:rFonts w:ascii="Arial" w:hAnsi="Arial" w:cs="Arial"/>
          <w:sz w:val="24"/>
          <w:szCs w:val="24"/>
          <w:shd w:val="clear" w:color="auto" w:fill="FFFFFF"/>
        </w:rPr>
        <w:t>Lennerholt</w:t>
      </w:r>
      <w:proofErr w:type="spellEnd"/>
      <w:r w:rsidR="006B604B" w:rsidRPr="007F0764">
        <w:rPr>
          <w:rFonts w:ascii="Arial" w:hAnsi="Arial" w:cs="Arial"/>
          <w:sz w:val="24"/>
          <w:szCs w:val="24"/>
          <w:shd w:val="clear" w:color="auto" w:fill="FFFFFF"/>
        </w:rPr>
        <w:t xml:space="preserve">, Van </w:t>
      </w:r>
      <w:proofErr w:type="spellStart"/>
      <w:r w:rsidR="006B604B" w:rsidRPr="007F0764">
        <w:rPr>
          <w:rFonts w:ascii="Arial" w:hAnsi="Arial" w:cs="Arial"/>
          <w:sz w:val="24"/>
          <w:szCs w:val="24"/>
          <w:shd w:val="clear" w:color="auto" w:fill="FFFFFF"/>
        </w:rPr>
        <w:t>Laere</w:t>
      </w:r>
      <w:proofErr w:type="spellEnd"/>
      <w:r w:rsidR="006B604B" w:rsidRPr="007F0764">
        <w:rPr>
          <w:rFonts w:ascii="Arial" w:hAnsi="Arial" w:cs="Arial"/>
          <w:sz w:val="24"/>
          <w:szCs w:val="24"/>
          <w:shd w:val="clear" w:color="auto" w:fill="FFFFFF"/>
        </w:rPr>
        <w:t xml:space="preserve"> and Söderström, 2020)</w:t>
      </w:r>
      <w:r w:rsidRPr="007F0764">
        <w:rPr>
          <w:rFonts w:ascii="Arial" w:hAnsi="Arial" w:cs="Arial"/>
          <w:sz w:val="24"/>
          <w:szCs w:val="24"/>
        </w:rPr>
        <w:t>.</w:t>
      </w:r>
    </w:p>
    <w:p w14:paraId="44BACFD6" w14:textId="2CB93C50" w:rsidR="000627F1" w:rsidRPr="007F0764" w:rsidRDefault="00773F72" w:rsidP="007F0764">
      <w:pPr>
        <w:pStyle w:val="Heading2"/>
        <w:spacing w:line="360" w:lineRule="auto"/>
        <w:rPr>
          <w:rFonts w:ascii="Arial" w:hAnsi="Arial" w:cs="Arial"/>
          <w:b/>
          <w:bCs/>
          <w:color w:val="auto"/>
          <w:sz w:val="24"/>
          <w:szCs w:val="24"/>
        </w:rPr>
      </w:pPr>
      <w:bookmarkStart w:id="5" w:name="_Toc128836208"/>
      <w:r w:rsidRPr="007F0764">
        <w:rPr>
          <w:rFonts w:ascii="Arial" w:hAnsi="Arial" w:cs="Arial"/>
          <w:b/>
          <w:bCs/>
          <w:color w:val="auto"/>
          <w:sz w:val="24"/>
          <w:szCs w:val="24"/>
        </w:rPr>
        <w:t>Artificial intelligence</w:t>
      </w:r>
      <w:bookmarkEnd w:id="5"/>
      <w:r w:rsidRPr="007F0764">
        <w:rPr>
          <w:rFonts w:ascii="Arial" w:hAnsi="Arial" w:cs="Arial"/>
          <w:b/>
          <w:bCs/>
          <w:color w:val="auto"/>
          <w:sz w:val="24"/>
          <w:szCs w:val="24"/>
        </w:rPr>
        <w:t xml:space="preserve"> </w:t>
      </w:r>
    </w:p>
    <w:p w14:paraId="594B98A3" w14:textId="01737665" w:rsidR="006F2B4E" w:rsidRPr="007F0764" w:rsidRDefault="006F2B4E" w:rsidP="007F0764">
      <w:pPr>
        <w:spacing w:line="360" w:lineRule="auto"/>
        <w:jc w:val="both"/>
        <w:rPr>
          <w:rFonts w:ascii="Arial" w:hAnsi="Arial" w:cs="Arial"/>
          <w:sz w:val="24"/>
          <w:szCs w:val="24"/>
        </w:rPr>
      </w:pPr>
      <w:r w:rsidRPr="007F0764">
        <w:rPr>
          <w:rFonts w:ascii="Arial" w:hAnsi="Arial" w:cs="Arial"/>
          <w:sz w:val="24"/>
          <w:szCs w:val="24"/>
        </w:rPr>
        <w:t xml:space="preserve">In </w:t>
      </w:r>
      <w:r w:rsidR="00035F37" w:rsidRPr="007F0764">
        <w:rPr>
          <w:rFonts w:ascii="Arial" w:hAnsi="Arial" w:cs="Arial"/>
          <w:sz w:val="24"/>
          <w:szCs w:val="24"/>
        </w:rPr>
        <w:t xml:space="preserve">the </w:t>
      </w:r>
      <w:r w:rsidRPr="007F0764">
        <w:rPr>
          <w:rFonts w:ascii="Arial" w:hAnsi="Arial" w:cs="Arial"/>
          <w:sz w:val="24"/>
          <w:szCs w:val="24"/>
        </w:rPr>
        <w:t>business intelligence (BI), artificial intelligence (AI) is a new trend that has the potential to change how businesses access and use data to make informed decisions. Process automation, real-time data analysis, and data-based predictions and recommendations are all possible applications of AI technologies</w:t>
      </w:r>
      <w:r w:rsidR="00A10A36" w:rsidRPr="007F0764">
        <w:rPr>
          <w:rFonts w:ascii="Arial" w:hAnsi="Arial" w:cs="Arial"/>
          <w:sz w:val="24"/>
          <w:szCs w:val="24"/>
          <w:shd w:val="clear" w:color="auto" w:fill="FFFFFF"/>
        </w:rPr>
        <w:t> (Shaw et al., 2019)</w:t>
      </w:r>
      <w:r w:rsidRPr="007F0764">
        <w:rPr>
          <w:rFonts w:ascii="Arial" w:hAnsi="Arial" w:cs="Arial"/>
          <w:sz w:val="24"/>
          <w:szCs w:val="24"/>
        </w:rPr>
        <w:t xml:space="preserve">. Businesses may be able to gain insights that would be difficult or impossible to obtain through conventional BI methods with the assistance of this. Natural language processing (NLP) is one of the main applications of AI in BI. Natural language processing (NLP) makes it easier for non-technical users to access and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data by allowing them to interact with BI systems through natural language. In order to make the data more accessible to a wider range of users, NLP-powered chatbots and virtual assistants can answer questions, provide insights, and make recommendations based on the data. More people will be able to make decisions based on data </w:t>
      </w:r>
      <w:r w:rsidR="00035F37" w:rsidRPr="007F0764">
        <w:rPr>
          <w:rFonts w:ascii="Arial" w:hAnsi="Arial" w:cs="Arial"/>
          <w:sz w:val="24"/>
          <w:szCs w:val="24"/>
        </w:rPr>
        <w:t>due</w:t>
      </w:r>
      <w:r w:rsidRPr="007F0764">
        <w:rPr>
          <w:rFonts w:ascii="Arial" w:hAnsi="Arial" w:cs="Arial"/>
          <w:sz w:val="24"/>
          <w:szCs w:val="24"/>
        </w:rPr>
        <w:t xml:space="preserve"> to this, which can help to </w:t>
      </w:r>
      <w:proofErr w:type="spellStart"/>
      <w:r w:rsidRPr="007F0764">
        <w:rPr>
          <w:rFonts w:ascii="Arial" w:hAnsi="Arial" w:cs="Arial"/>
          <w:sz w:val="24"/>
          <w:szCs w:val="24"/>
        </w:rPr>
        <w:t>democrati</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access to data within an </w:t>
      </w:r>
      <w:proofErr w:type="spellStart"/>
      <w:r w:rsidRPr="007F0764">
        <w:rPr>
          <w:rFonts w:ascii="Arial" w:hAnsi="Arial" w:cs="Arial"/>
          <w:sz w:val="24"/>
          <w:szCs w:val="24"/>
        </w:rPr>
        <w:t>organi</w:t>
      </w:r>
      <w:r w:rsidR="00665DFB" w:rsidRPr="007F0764">
        <w:rPr>
          <w:rFonts w:ascii="Arial" w:hAnsi="Arial" w:cs="Arial"/>
          <w:sz w:val="24"/>
          <w:szCs w:val="24"/>
        </w:rPr>
        <w:t>s</w:t>
      </w:r>
      <w:r w:rsidRPr="007F0764">
        <w:rPr>
          <w:rFonts w:ascii="Arial" w:hAnsi="Arial" w:cs="Arial"/>
          <w:sz w:val="24"/>
          <w:szCs w:val="24"/>
        </w:rPr>
        <w:t>ation</w:t>
      </w:r>
      <w:proofErr w:type="spellEnd"/>
      <w:r w:rsidR="00A10A36" w:rsidRPr="007F0764">
        <w:rPr>
          <w:rFonts w:ascii="Arial" w:hAnsi="Arial" w:cs="Arial"/>
          <w:sz w:val="24"/>
          <w:szCs w:val="24"/>
        </w:rPr>
        <w:t xml:space="preserve"> </w:t>
      </w:r>
      <w:r w:rsidR="00A10A36" w:rsidRPr="007F0764">
        <w:rPr>
          <w:rFonts w:ascii="Arial" w:hAnsi="Arial" w:cs="Arial"/>
          <w:sz w:val="24"/>
          <w:szCs w:val="24"/>
          <w:shd w:val="clear" w:color="auto" w:fill="FFFFFF"/>
        </w:rPr>
        <w:t>(</w:t>
      </w:r>
      <w:proofErr w:type="spellStart"/>
      <w:r w:rsidR="00A10A36" w:rsidRPr="007F0764">
        <w:rPr>
          <w:rFonts w:ascii="Arial" w:hAnsi="Arial" w:cs="Arial"/>
          <w:sz w:val="24"/>
          <w:szCs w:val="24"/>
          <w:shd w:val="clear" w:color="auto" w:fill="FFFFFF"/>
        </w:rPr>
        <w:t>Talaoui</w:t>
      </w:r>
      <w:proofErr w:type="spellEnd"/>
      <w:r w:rsidR="00A10A36" w:rsidRPr="007F0764">
        <w:rPr>
          <w:rFonts w:ascii="Arial" w:hAnsi="Arial" w:cs="Arial"/>
          <w:sz w:val="24"/>
          <w:szCs w:val="24"/>
          <w:shd w:val="clear" w:color="auto" w:fill="FFFFFF"/>
        </w:rPr>
        <w:t xml:space="preserve"> et al., 2020)</w:t>
      </w:r>
      <w:r w:rsidRPr="007F0764">
        <w:rPr>
          <w:rFonts w:ascii="Arial" w:hAnsi="Arial" w:cs="Arial"/>
          <w:sz w:val="24"/>
          <w:szCs w:val="24"/>
        </w:rPr>
        <w:t>.</w:t>
      </w:r>
    </w:p>
    <w:p w14:paraId="5E60FF41" w14:textId="3E49361B" w:rsidR="00470673" w:rsidRPr="007F0764" w:rsidRDefault="00470673" w:rsidP="007F0764">
      <w:pPr>
        <w:spacing w:line="360" w:lineRule="auto"/>
        <w:jc w:val="both"/>
        <w:rPr>
          <w:rFonts w:ascii="Arial" w:hAnsi="Arial" w:cs="Arial"/>
          <w:sz w:val="24"/>
          <w:szCs w:val="24"/>
        </w:rPr>
      </w:pPr>
      <w:r w:rsidRPr="007F0764">
        <w:rPr>
          <w:rFonts w:ascii="Arial" w:hAnsi="Arial" w:cs="Arial"/>
          <w:sz w:val="24"/>
          <w:szCs w:val="24"/>
        </w:rPr>
        <w:t xml:space="preserve">Businesses can make accurate predictions, automate tedious and repetitive tasks, quickly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large amounts of data, and provide </w:t>
      </w:r>
      <w:proofErr w:type="spellStart"/>
      <w:r w:rsidRPr="007F0764">
        <w:rPr>
          <w:rFonts w:ascii="Arial" w:hAnsi="Arial" w:cs="Arial"/>
          <w:sz w:val="24"/>
          <w:szCs w:val="24"/>
        </w:rPr>
        <w:t>personali</w:t>
      </w:r>
      <w:r w:rsidR="00665DFB" w:rsidRPr="007F0764">
        <w:rPr>
          <w:rFonts w:ascii="Arial" w:hAnsi="Arial" w:cs="Arial"/>
          <w:sz w:val="24"/>
          <w:szCs w:val="24"/>
        </w:rPr>
        <w:t>s</w:t>
      </w:r>
      <w:r w:rsidRPr="007F0764">
        <w:rPr>
          <w:rFonts w:ascii="Arial" w:hAnsi="Arial" w:cs="Arial"/>
          <w:sz w:val="24"/>
          <w:szCs w:val="24"/>
        </w:rPr>
        <w:t>ed</w:t>
      </w:r>
      <w:proofErr w:type="spellEnd"/>
      <w:r w:rsidRPr="007F0764">
        <w:rPr>
          <w:rFonts w:ascii="Arial" w:hAnsi="Arial" w:cs="Arial"/>
          <w:sz w:val="24"/>
          <w:szCs w:val="24"/>
        </w:rPr>
        <w:t xml:space="preserve"> recommendations to customers </w:t>
      </w:r>
      <w:r w:rsidRPr="007F0764">
        <w:rPr>
          <w:rFonts w:ascii="Arial" w:hAnsi="Arial" w:cs="Arial"/>
          <w:sz w:val="24"/>
          <w:szCs w:val="24"/>
        </w:rPr>
        <w:lastRenderedPageBreak/>
        <w:t>with AI technology. Businesses can remain competitive, increase productivity, and create new opportunities by implementing AI. Many routine tasks, like entering data, contacting customer service, and managing inventory, can be done by AI, freeing up employees' time to concentrate on more difficult tasks. Businesses may be able to save money and time with this. Again, AI is able to look through a lot of data and find patterns and trends that people might miss. Businesses may be able to make better decisions and more accurate predictions about the future as a result of this</w:t>
      </w:r>
      <w:r w:rsidR="00A10A36" w:rsidRPr="007F0764">
        <w:rPr>
          <w:rFonts w:ascii="Arial" w:hAnsi="Arial" w:cs="Arial"/>
          <w:sz w:val="24"/>
          <w:szCs w:val="24"/>
        </w:rPr>
        <w:t xml:space="preserve"> </w:t>
      </w:r>
      <w:r w:rsidR="00A10A36" w:rsidRPr="007F0764">
        <w:rPr>
          <w:rFonts w:ascii="Arial" w:hAnsi="Arial" w:cs="Arial"/>
          <w:sz w:val="24"/>
          <w:szCs w:val="24"/>
          <w:shd w:val="clear" w:color="auto" w:fill="FFFFFF"/>
        </w:rPr>
        <w:t>(Shaw et al., 2019)</w:t>
      </w:r>
      <w:r w:rsidRPr="007F0764">
        <w:rPr>
          <w:rFonts w:ascii="Arial" w:hAnsi="Arial" w:cs="Arial"/>
          <w:sz w:val="24"/>
          <w:szCs w:val="24"/>
        </w:rPr>
        <w:t>.</w:t>
      </w:r>
    </w:p>
    <w:p w14:paraId="4ADB0E07" w14:textId="3D9B05B1" w:rsidR="00FD7938" w:rsidRPr="007F0764" w:rsidRDefault="00FD7938" w:rsidP="007F0764">
      <w:pPr>
        <w:pStyle w:val="Heading2"/>
        <w:rPr>
          <w:rFonts w:ascii="Arial" w:hAnsi="Arial" w:cs="Arial"/>
          <w:b/>
          <w:bCs/>
          <w:color w:val="auto"/>
          <w:sz w:val="24"/>
          <w:szCs w:val="24"/>
        </w:rPr>
      </w:pPr>
      <w:bookmarkStart w:id="6" w:name="_Toc128836209"/>
      <w:r w:rsidRPr="007F0764">
        <w:rPr>
          <w:rFonts w:ascii="Arial" w:hAnsi="Arial" w:cs="Arial"/>
          <w:b/>
          <w:bCs/>
          <w:color w:val="auto"/>
          <w:sz w:val="24"/>
          <w:szCs w:val="24"/>
        </w:rPr>
        <w:t xml:space="preserve">Data </w:t>
      </w:r>
      <w:bookmarkEnd w:id="6"/>
      <w:r w:rsidR="00B3530E" w:rsidRPr="007F0764">
        <w:rPr>
          <w:rFonts w:ascii="Arial" w:hAnsi="Arial" w:cs="Arial"/>
          <w:b/>
          <w:bCs/>
          <w:color w:val="auto"/>
          <w:sz w:val="24"/>
          <w:szCs w:val="24"/>
        </w:rPr>
        <w:t>visualization</w:t>
      </w:r>
      <w:r w:rsidRPr="007F0764">
        <w:rPr>
          <w:rFonts w:ascii="Arial" w:hAnsi="Arial" w:cs="Arial"/>
          <w:b/>
          <w:bCs/>
          <w:color w:val="auto"/>
          <w:sz w:val="24"/>
          <w:szCs w:val="24"/>
        </w:rPr>
        <w:t xml:space="preserve"> </w:t>
      </w:r>
    </w:p>
    <w:p w14:paraId="714AD49E" w14:textId="34CBE328" w:rsidR="00FD7938" w:rsidRPr="007F0764" w:rsidRDefault="00FD7938" w:rsidP="007F0764">
      <w:pPr>
        <w:spacing w:line="360" w:lineRule="auto"/>
        <w:jc w:val="both"/>
        <w:rPr>
          <w:rFonts w:ascii="Arial" w:hAnsi="Arial" w:cs="Arial"/>
          <w:sz w:val="24"/>
          <w:szCs w:val="24"/>
        </w:rPr>
      </w:pPr>
      <w:r w:rsidRPr="007F0764">
        <w:rPr>
          <w:rFonts w:ascii="Arial" w:hAnsi="Arial" w:cs="Arial"/>
          <w:sz w:val="24"/>
          <w:szCs w:val="24"/>
        </w:rPr>
        <w:t xml:space="preserve">Charts, graphs, and other visual aids are used in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to present complicated data in a way that is easy to understand. Businesses can gain insight into their operations and make well-informed decisions with the assistance of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Businesses can use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to identify patterns and trends in their data and make decisions based on that information. Forbes conducted a study that found that businesses that use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are 28% more likely </w:t>
      </w:r>
      <w:r w:rsidR="00B74D27" w:rsidRPr="007F0764">
        <w:rPr>
          <w:rFonts w:ascii="Arial" w:hAnsi="Arial" w:cs="Arial"/>
          <w:sz w:val="24"/>
          <w:szCs w:val="24"/>
        </w:rPr>
        <w:t xml:space="preserve">to succeed </w:t>
      </w:r>
      <w:r w:rsidRPr="007F0764">
        <w:rPr>
          <w:rFonts w:ascii="Arial" w:hAnsi="Arial" w:cs="Arial"/>
          <w:sz w:val="24"/>
          <w:szCs w:val="24"/>
        </w:rPr>
        <w:t xml:space="preserve">than those that do not find timely information. This demonstrates how crucial it is for businesses to use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to enhance their decision-making</w:t>
      </w:r>
      <w:r w:rsidR="00B74D27" w:rsidRPr="007F0764">
        <w:rPr>
          <w:rFonts w:ascii="Arial" w:hAnsi="Arial" w:cs="Arial"/>
          <w:sz w:val="24"/>
          <w:szCs w:val="24"/>
        </w:rPr>
        <w:t xml:space="preserve"> (</w:t>
      </w:r>
      <w:proofErr w:type="spellStart"/>
      <w:r w:rsidR="00B74D27" w:rsidRPr="007F0764">
        <w:rPr>
          <w:rFonts w:ascii="Arial" w:hAnsi="Arial" w:cs="Arial"/>
          <w:sz w:val="24"/>
          <w:szCs w:val="24"/>
        </w:rPr>
        <w:t>T</w:t>
      </w:r>
      <w:r w:rsidR="006B604B" w:rsidRPr="007F0764">
        <w:rPr>
          <w:rFonts w:ascii="Arial" w:hAnsi="Arial" w:cs="Arial"/>
          <w:sz w:val="24"/>
          <w:szCs w:val="24"/>
          <w:shd w:val="clear" w:color="auto" w:fill="FFFFFF"/>
        </w:rPr>
        <w:t>alaoui</w:t>
      </w:r>
      <w:proofErr w:type="spellEnd"/>
      <w:r w:rsidR="006B604B" w:rsidRPr="007F0764">
        <w:rPr>
          <w:rFonts w:ascii="Arial" w:hAnsi="Arial" w:cs="Arial"/>
          <w:sz w:val="24"/>
          <w:szCs w:val="24"/>
          <w:shd w:val="clear" w:color="auto" w:fill="FFFFFF"/>
        </w:rPr>
        <w:t xml:space="preserve"> et al., 2020)</w:t>
      </w:r>
      <w:r w:rsidR="00A10A36" w:rsidRPr="007F0764">
        <w:rPr>
          <w:rFonts w:ascii="Arial" w:hAnsi="Arial" w:cs="Arial"/>
          <w:sz w:val="24"/>
          <w:szCs w:val="24"/>
        </w:rPr>
        <w:t>.</w:t>
      </w:r>
    </w:p>
    <w:p w14:paraId="66DF468B" w14:textId="5D4A11E5" w:rsidR="000627F1" w:rsidRPr="007F0764" w:rsidRDefault="00FD7938" w:rsidP="007F0764">
      <w:pPr>
        <w:spacing w:line="360" w:lineRule="auto"/>
        <w:jc w:val="both"/>
        <w:rPr>
          <w:rFonts w:ascii="Arial" w:hAnsi="Arial" w:cs="Arial"/>
          <w:sz w:val="24"/>
          <w:szCs w:val="24"/>
        </w:rPr>
      </w:pPr>
      <w:r w:rsidRPr="007F0764">
        <w:rPr>
          <w:rFonts w:ascii="Arial" w:hAnsi="Arial" w:cs="Arial"/>
          <w:sz w:val="24"/>
          <w:szCs w:val="24"/>
        </w:rPr>
        <w:t xml:space="preserve">Business leaders can make faster, better-informed decisions by quickly </w:t>
      </w:r>
      <w:proofErr w:type="spellStart"/>
      <w:r w:rsidRPr="007F0764">
        <w:rPr>
          <w:rFonts w:ascii="Arial" w:hAnsi="Arial" w:cs="Arial"/>
          <w:sz w:val="24"/>
          <w:szCs w:val="24"/>
        </w:rPr>
        <w:t>recogni</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data patterns and trends with the assistance of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In addition,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has the potential to enhance engagement and make it simpler for stakeholders like customers, workers, and others to comprehend. When presenting complex information to non-technical audiences,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can help convey it more clearly and effectively. Businesses can make more accurate predictions and forecasts </w:t>
      </w:r>
      <w:r w:rsidR="00B74D27" w:rsidRPr="007F0764">
        <w:rPr>
          <w:rFonts w:ascii="Arial" w:hAnsi="Arial" w:cs="Arial"/>
          <w:sz w:val="24"/>
          <w:szCs w:val="24"/>
        </w:rPr>
        <w:t xml:space="preserve">due </w:t>
      </w:r>
      <w:r w:rsidRPr="007F0764">
        <w:rPr>
          <w:rFonts w:ascii="Arial" w:hAnsi="Arial" w:cs="Arial"/>
          <w:sz w:val="24"/>
          <w:szCs w:val="24"/>
        </w:rPr>
        <w:t xml:space="preserve">to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which can reveal insights that may not be apparent from raw data alone. Again, adopting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xml:space="preserve"> can give businesses an advantage over their rivals by allowing them to anticipate opportunities and trends</w:t>
      </w:r>
      <w:r w:rsidR="006B604B" w:rsidRPr="007F0764">
        <w:rPr>
          <w:rFonts w:ascii="Arial" w:hAnsi="Arial" w:cs="Arial"/>
          <w:sz w:val="24"/>
          <w:szCs w:val="24"/>
        </w:rPr>
        <w:t xml:space="preserve"> </w:t>
      </w:r>
      <w:r w:rsidR="006B604B" w:rsidRPr="007F0764">
        <w:rPr>
          <w:rFonts w:ascii="Arial" w:hAnsi="Arial" w:cs="Arial"/>
          <w:sz w:val="24"/>
          <w:szCs w:val="24"/>
          <w:shd w:val="clear" w:color="auto" w:fill="FFFFFF"/>
        </w:rPr>
        <w:t>(</w:t>
      </w:r>
      <w:proofErr w:type="spellStart"/>
      <w:r w:rsidR="006B604B" w:rsidRPr="007F0764">
        <w:rPr>
          <w:rFonts w:ascii="Arial" w:hAnsi="Arial" w:cs="Arial"/>
          <w:sz w:val="24"/>
          <w:szCs w:val="24"/>
          <w:shd w:val="clear" w:color="auto" w:fill="FFFFFF"/>
        </w:rPr>
        <w:t>Lennerholt</w:t>
      </w:r>
      <w:proofErr w:type="spellEnd"/>
      <w:r w:rsidR="006B604B" w:rsidRPr="007F0764">
        <w:rPr>
          <w:rFonts w:ascii="Arial" w:hAnsi="Arial" w:cs="Arial"/>
          <w:sz w:val="24"/>
          <w:szCs w:val="24"/>
          <w:shd w:val="clear" w:color="auto" w:fill="FFFFFF"/>
        </w:rPr>
        <w:t xml:space="preserve">, Van </w:t>
      </w:r>
      <w:proofErr w:type="spellStart"/>
      <w:r w:rsidR="006B604B" w:rsidRPr="007F0764">
        <w:rPr>
          <w:rFonts w:ascii="Arial" w:hAnsi="Arial" w:cs="Arial"/>
          <w:sz w:val="24"/>
          <w:szCs w:val="24"/>
          <w:shd w:val="clear" w:color="auto" w:fill="FFFFFF"/>
        </w:rPr>
        <w:t>Laere</w:t>
      </w:r>
      <w:proofErr w:type="spellEnd"/>
      <w:r w:rsidR="006B604B" w:rsidRPr="007F0764">
        <w:rPr>
          <w:rFonts w:ascii="Arial" w:hAnsi="Arial" w:cs="Arial"/>
          <w:sz w:val="24"/>
          <w:szCs w:val="24"/>
          <w:shd w:val="clear" w:color="auto" w:fill="FFFFFF"/>
        </w:rPr>
        <w:t xml:space="preserve"> and Söderström, 2020)</w:t>
      </w:r>
      <w:r w:rsidRPr="007F0764">
        <w:rPr>
          <w:rFonts w:ascii="Arial" w:hAnsi="Arial" w:cs="Arial"/>
          <w:sz w:val="24"/>
          <w:szCs w:val="24"/>
        </w:rPr>
        <w:t>.</w:t>
      </w:r>
    </w:p>
    <w:p w14:paraId="3F384C07" w14:textId="41D823C0" w:rsidR="00C56FFE" w:rsidRPr="007F0764" w:rsidRDefault="00C56FFE" w:rsidP="007F0764">
      <w:pPr>
        <w:pStyle w:val="Heading2"/>
        <w:rPr>
          <w:rFonts w:ascii="Arial" w:hAnsi="Arial" w:cs="Arial"/>
          <w:b/>
          <w:bCs/>
          <w:color w:val="auto"/>
          <w:sz w:val="24"/>
          <w:szCs w:val="24"/>
        </w:rPr>
      </w:pPr>
      <w:bookmarkStart w:id="7" w:name="_Toc128836210"/>
      <w:r w:rsidRPr="007F0764">
        <w:rPr>
          <w:rFonts w:ascii="Arial" w:hAnsi="Arial" w:cs="Arial"/>
          <w:b/>
          <w:bCs/>
          <w:color w:val="auto"/>
          <w:sz w:val="24"/>
          <w:szCs w:val="24"/>
        </w:rPr>
        <w:t>Predictive Analytics</w:t>
      </w:r>
      <w:bookmarkEnd w:id="7"/>
    </w:p>
    <w:p w14:paraId="2EF90FEA" w14:textId="13778EDA" w:rsidR="00A10A36" w:rsidRPr="007F0764" w:rsidRDefault="003855F5" w:rsidP="007F0764">
      <w:pPr>
        <w:spacing w:line="360" w:lineRule="auto"/>
        <w:jc w:val="both"/>
        <w:rPr>
          <w:rFonts w:ascii="Arial" w:hAnsi="Arial" w:cs="Arial"/>
          <w:sz w:val="24"/>
          <w:szCs w:val="24"/>
        </w:rPr>
      </w:pPr>
      <w:r w:rsidRPr="007F0764">
        <w:rPr>
          <w:rFonts w:ascii="Arial" w:hAnsi="Arial" w:cs="Arial"/>
          <w:sz w:val="24"/>
          <w:szCs w:val="24"/>
        </w:rPr>
        <w:t xml:space="preserve">Data, statistical algorithms, and machine learning methods are used in Predictive Analytics, a Business Intelligence (BI) trend that uses historical data to predict future outcomes. It is a data-driven strategy that helps businesses make better decisions, lower risks, and perform better. By 2025, the global market for predictive analytics is expected </w:t>
      </w:r>
      <w:r w:rsidRPr="007F0764">
        <w:rPr>
          <w:rFonts w:ascii="Arial" w:hAnsi="Arial" w:cs="Arial"/>
          <w:sz w:val="24"/>
          <w:szCs w:val="24"/>
        </w:rPr>
        <w:lastRenderedPageBreak/>
        <w:t>to reach $10.9 billion, up from $4.6 billion in 2020. In order to anticipate future trends and make proactive decisions, businesses must implement predictive analytics</w:t>
      </w:r>
      <w:r w:rsidR="00A10A36" w:rsidRPr="007F0764">
        <w:rPr>
          <w:rFonts w:ascii="Arial" w:hAnsi="Arial" w:cs="Arial"/>
          <w:sz w:val="24"/>
          <w:szCs w:val="24"/>
        </w:rPr>
        <w:t xml:space="preserve"> </w:t>
      </w:r>
      <w:r w:rsidR="00A10A36" w:rsidRPr="007F0764">
        <w:rPr>
          <w:rFonts w:ascii="Arial" w:hAnsi="Arial" w:cs="Arial"/>
          <w:sz w:val="24"/>
          <w:szCs w:val="24"/>
          <w:shd w:val="clear" w:color="auto" w:fill="FFFFFF"/>
        </w:rPr>
        <w:t>(</w:t>
      </w:r>
      <w:proofErr w:type="spellStart"/>
      <w:r w:rsidR="00A10A36" w:rsidRPr="007F0764">
        <w:rPr>
          <w:rFonts w:ascii="Arial" w:hAnsi="Arial" w:cs="Arial"/>
          <w:sz w:val="24"/>
          <w:szCs w:val="24"/>
          <w:shd w:val="clear" w:color="auto" w:fill="FFFFFF"/>
        </w:rPr>
        <w:t>Talaoui</w:t>
      </w:r>
      <w:proofErr w:type="spellEnd"/>
      <w:r w:rsidR="00A10A36" w:rsidRPr="007F0764">
        <w:rPr>
          <w:rFonts w:ascii="Arial" w:hAnsi="Arial" w:cs="Arial"/>
          <w:sz w:val="24"/>
          <w:szCs w:val="24"/>
          <w:shd w:val="clear" w:color="auto" w:fill="FFFFFF"/>
        </w:rPr>
        <w:t xml:space="preserve"> et al., 2020)</w:t>
      </w:r>
      <w:r w:rsidRPr="007F0764">
        <w:rPr>
          <w:rFonts w:ascii="Arial" w:hAnsi="Arial" w:cs="Arial"/>
          <w:sz w:val="24"/>
          <w:szCs w:val="24"/>
        </w:rPr>
        <w:t>.</w:t>
      </w:r>
    </w:p>
    <w:p w14:paraId="60F4E387" w14:textId="3C16E888" w:rsidR="003855F5" w:rsidRPr="007F0764" w:rsidRDefault="003855F5" w:rsidP="007F0764">
      <w:pPr>
        <w:spacing w:line="360" w:lineRule="auto"/>
        <w:jc w:val="both"/>
        <w:rPr>
          <w:rFonts w:ascii="Arial" w:hAnsi="Arial" w:cs="Arial"/>
          <w:sz w:val="24"/>
          <w:szCs w:val="24"/>
        </w:rPr>
      </w:pPr>
      <w:r w:rsidRPr="007F0764">
        <w:rPr>
          <w:rFonts w:ascii="Arial" w:hAnsi="Arial" w:cs="Arial"/>
          <w:sz w:val="24"/>
          <w:szCs w:val="24"/>
        </w:rPr>
        <w:t xml:space="preserve">Insights provided by predictive analytics enable decision-makers to identify patterns and trends, allowing them to make well-informed choices regarding the future. It provides useful data that can be put to use to boost productivity, </w:t>
      </w:r>
      <w:proofErr w:type="spellStart"/>
      <w:r w:rsidRPr="007F0764">
        <w:rPr>
          <w:rFonts w:ascii="Arial" w:hAnsi="Arial" w:cs="Arial"/>
          <w:sz w:val="24"/>
          <w:szCs w:val="24"/>
        </w:rPr>
        <w:t>optimi</w:t>
      </w:r>
      <w:r w:rsidR="00665DFB" w:rsidRPr="007F0764">
        <w:rPr>
          <w:rFonts w:ascii="Arial" w:hAnsi="Arial" w:cs="Arial"/>
          <w:sz w:val="24"/>
          <w:szCs w:val="24"/>
        </w:rPr>
        <w:t>s</w:t>
      </w:r>
      <w:r w:rsidRPr="007F0764">
        <w:rPr>
          <w:rFonts w:ascii="Arial" w:hAnsi="Arial" w:cs="Arial"/>
          <w:sz w:val="24"/>
          <w:szCs w:val="24"/>
        </w:rPr>
        <w:t>e</w:t>
      </w:r>
      <w:proofErr w:type="spellEnd"/>
      <w:r w:rsidRPr="007F0764">
        <w:rPr>
          <w:rFonts w:ascii="Arial" w:hAnsi="Arial" w:cs="Arial"/>
          <w:sz w:val="24"/>
          <w:szCs w:val="24"/>
        </w:rPr>
        <w:t xml:space="preserve"> resources, and enhance processes. By </w:t>
      </w:r>
      <w:proofErr w:type="spellStart"/>
      <w:r w:rsidRPr="007F0764">
        <w:rPr>
          <w:rFonts w:ascii="Arial" w:hAnsi="Arial" w:cs="Arial"/>
          <w:sz w:val="24"/>
          <w:szCs w:val="24"/>
        </w:rPr>
        <w:t>analy</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the </w:t>
      </w:r>
      <w:proofErr w:type="spellStart"/>
      <w:r w:rsidRPr="007F0764">
        <w:rPr>
          <w:rFonts w:ascii="Arial" w:hAnsi="Arial" w:cs="Arial"/>
          <w:sz w:val="24"/>
          <w:szCs w:val="24"/>
        </w:rPr>
        <w:t>behavio</w:t>
      </w:r>
      <w:r w:rsidR="00B74D27" w:rsidRPr="007F0764">
        <w:rPr>
          <w:rFonts w:ascii="Arial" w:hAnsi="Arial" w:cs="Arial"/>
          <w:sz w:val="24"/>
          <w:szCs w:val="24"/>
        </w:rPr>
        <w:t>u</w:t>
      </w:r>
      <w:r w:rsidRPr="007F0764">
        <w:rPr>
          <w:rFonts w:ascii="Arial" w:hAnsi="Arial" w:cs="Arial"/>
          <w:sz w:val="24"/>
          <w:szCs w:val="24"/>
        </w:rPr>
        <w:t>r</w:t>
      </w:r>
      <w:proofErr w:type="spellEnd"/>
      <w:r w:rsidRPr="007F0764">
        <w:rPr>
          <w:rFonts w:ascii="Arial" w:hAnsi="Arial" w:cs="Arial"/>
          <w:sz w:val="24"/>
          <w:szCs w:val="24"/>
        </w:rPr>
        <w:t xml:space="preserve">, preferences, and purchasing patterns of customers, predictive analytics can also help businesses better understand their customers. </w:t>
      </w:r>
      <w:proofErr w:type="spellStart"/>
      <w:r w:rsidRPr="007F0764">
        <w:rPr>
          <w:rFonts w:ascii="Arial" w:hAnsi="Arial" w:cs="Arial"/>
          <w:sz w:val="24"/>
          <w:szCs w:val="24"/>
        </w:rPr>
        <w:t>Personali</w:t>
      </w:r>
      <w:r w:rsidR="00665DFB" w:rsidRPr="007F0764">
        <w:rPr>
          <w:rFonts w:ascii="Arial" w:hAnsi="Arial" w:cs="Arial"/>
          <w:sz w:val="24"/>
          <w:szCs w:val="24"/>
        </w:rPr>
        <w:t>s</w:t>
      </w:r>
      <w:r w:rsidRPr="007F0764">
        <w:rPr>
          <w:rFonts w:ascii="Arial" w:hAnsi="Arial" w:cs="Arial"/>
          <w:sz w:val="24"/>
          <w:szCs w:val="24"/>
        </w:rPr>
        <w:t>ing</w:t>
      </w:r>
      <w:proofErr w:type="spellEnd"/>
      <w:r w:rsidRPr="007F0764">
        <w:rPr>
          <w:rFonts w:ascii="Arial" w:hAnsi="Arial" w:cs="Arial"/>
          <w:sz w:val="24"/>
          <w:szCs w:val="24"/>
        </w:rPr>
        <w:t xml:space="preserve"> customer experiences, increasing customer satisfaction, and increasing customer loyalty can all be accomplished with the help of </w:t>
      </w:r>
      <w:r w:rsidR="00B74D27" w:rsidRPr="007F0764">
        <w:rPr>
          <w:rFonts w:ascii="Arial" w:hAnsi="Arial" w:cs="Arial"/>
          <w:sz w:val="24"/>
          <w:szCs w:val="24"/>
        </w:rPr>
        <w:t>it</w:t>
      </w:r>
      <w:r w:rsidRPr="007F0764">
        <w:rPr>
          <w:rFonts w:ascii="Arial" w:hAnsi="Arial" w:cs="Arial"/>
          <w:sz w:val="24"/>
          <w:szCs w:val="24"/>
        </w:rPr>
        <w:t>. Once more, businesses can use predictive analytics to identify potential threats and take preventative measures to reduce them. It can be used, for instance, to find fraud, avoid equipment failures, and improve supply chain management</w:t>
      </w:r>
      <w:r w:rsidR="00A10A36" w:rsidRPr="007F0764">
        <w:rPr>
          <w:rFonts w:ascii="Arial" w:hAnsi="Arial" w:cs="Arial"/>
          <w:sz w:val="24"/>
          <w:szCs w:val="24"/>
        </w:rPr>
        <w:t xml:space="preserve"> </w:t>
      </w:r>
      <w:r w:rsidR="00A10A36" w:rsidRPr="007F0764">
        <w:rPr>
          <w:rFonts w:ascii="Arial" w:hAnsi="Arial" w:cs="Arial"/>
          <w:sz w:val="24"/>
          <w:szCs w:val="24"/>
          <w:shd w:val="clear" w:color="auto" w:fill="FFFFFF"/>
        </w:rPr>
        <w:t xml:space="preserve">(Wieder and </w:t>
      </w:r>
      <w:proofErr w:type="spellStart"/>
      <w:r w:rsidR="00A10A36" w:rsidRPr="007F0764">
        <w:rPr>
          <w:rFonts w:ascii="Arial" w:hAnsi="Arial" w:cs="Arial"/>
          <w:sz w:val="24"/>
          <w:szCs w:val="24"/>
          <w:shd w:val="clear" w:color="auto" w:fill="FFFFFF"/>
        </w:rPr>
        <w:t>Ossimitz</w:t>
      </w:r>
      <w:proofErr w:type="spellEnd"/>
      <w:r w:rsidR="00A10A36" w:rsidRPr="007F0764">
        <w:rPr>
          <w:rFonts w:ascii="Arial" w:hAnsi="Arial" w:cs="Arial"/>
          <w:sz w:val="24"/>
          <w:szCs w:val="24"/>
          <w:shd w:val="clear" w:color="auto" w:fill="FFFFFF"/>
        </w:rPr>
        <w:t>, 2015)</w:t>
      </w:r>
      <w:r w:rsidRPr="007F0764">
        <w:rPr>
          <w:rFonts w:ascii="Arial" w:hAnsi="Arial" w:cs="Arial"/>
          <w:sz w:val="24"/>
          <w:szCs w:val="24"/>
        </w:rPr>
        <w:t>.</w:t>
      </w:r>
    </w:p>
    <w:p w14:paraId="75016802" w14:textId="55E38CD6" w:rsidR="00A10A36" w:rsidRPr="007F0764" w:rsidRDefault="00A10A36" w:rsidP="007F0764">
      <w:pPr>
        <w:pStyle w:val="Heading1"/>
        <w:spacing w:line="360" w:lineRule="auto"/>
        <w:jc w:val="center"/>
        <w:rPr>
          <w:rFonts w:ascii="Arial" w:hAnsi="Arial" w:cs="Arial"/>
          <w:b/>
          <w:bCs/>
          <w:color w:val="auto"/>
          <w:sz w:val="24"/>
          <w:szCs w:val="24"/>
        </w:rPr>
      </w:pPr>
      <w:bookmarkStart w:id="8" w:name="_Toc128836211"/>
      <w:r w:rsidRPr="007F0764">
        <w:rPr>
          <w:rFonts w:ascii="Arial" w:hAnsi="Arial" w:cs="Arial"/>
          <w:b/>
          <w:bCs/>
          <w:color w:val="auto"/>
          <w:sz w:val="24"/>
          <w:szCs w:val="24"/>
        </w:rPr>
        <w:t>Conclusion</w:t>
      </w:r>
      <w:bookmarkEnd w:id="8"/>
    </w:p>
    <w:p w14:paraId="580F230C" w14:textId="159EC902" w:rsidR="00A10A36" w:rsidRPr="007F0764" w:rsidRDefault="00A10A36" w:rsidP="007F0764">
      <w:pPr>
        <w:spacing w:line="360" w:lineRule="auto"/>
        <w:jc w:val="both"/>
        <w:rPr>
          <w:rFonts w:ascii="Arial" w:hAnsi="Arial" w:cs="Arial"/>
          <w:sz w:val="24"/>
          <w:szCs w:val="24"/>
        </w:rPr>
      </w:pPr>
      <w:r w:rsidRPr="007F0764">
        <w:rPr>
          <w:rFonts w:ascii="Arial" w:hAnsi="Arial" w:cs="Arial"/>
          <w:sz w:val="24"/>
          <w:szCs w:val="24"/>
        </w:rPr>
        <w:t xml:space="preserve">In today's business environment, Business Intelligence, or BI, is an essential component. It enables businesses to make decisions based on data that are in line with their particular requirements and goals. Businesses must adopt key aspects of modern BI, including </w:t>
      </w:r>
      <w:proofErr w:type="spellStart"/>
      <w:r w:rsidRPr="007F0764">
        <w:rPr>
          <w:rFonts w:ascii="Arial" w:hAnsi="Arial" w:cs="Arial"/>
          <w:sz w:val="24"/>
          <w:szCs w:val="24"/>
        </w:rPr>
        <w:t>customi</w:t>
      </w:r>
      <w:r w:rsidR="00665DFB" w:rsidRPr="007F0764">
        <w:rPr>
          <w:rFonts w:ascii="Arial" w:hAnsi="Arial" w:cs="Arial"/>
          <w:sz w:val="24"/>
          <w:szCs w:val="24"/>
        </w:rPr>
        <w:t>s</w:t>
      </w:r>
      <w:r w:rsidRPr="007F0764">
        <w:rPr>
          <w:rFonts w:ascii="Arial" w:hAnsi="Arial" w:cs="Arial"/>
          <w:sz w:val="24"/>
          <w:szCs w:val="24"/>
        </w:rPr>
        <w:t>ed</w:t>
      </w:r>
      <w:proofErr w:type="spellEnd"/>
      <w:r w:rsidRPr="007F0764">
        <w:rPr>
          <w:rFonts w:ascii="Arial" w:hAnsi="Arial" w:cs="Arial"/>
          <w:sz w:val="24"/>
          <w:szCs w:val="24"/>
        </w:rPr>
        <w:t xml:space="preserve"> BI solutions, data security and discovery, collaborative BI, AI-powered analytics, and data </w:t>
      </w:r>
      <w:proofErr w:type="spellStart"/>
      <w:r w:rsidRPr="007F0764">
        <w:rPr>
          <w:rFonts w:ascii="Arial" w:hAnsi="Arial" w:cs="Arial"/>
          <w:sz w:val="24"/>
          <w:szCs w:val="24"/>
        </w:rPr>
        <w:t>visuali</w:t>
      </w:r>
      <w:r w:rsidR="00665DFB" w:rsidRPr="007F0764">
        <w:rPr>
          <w:rFonts w:ascii="Arial" w:hAnsi="Arial" w:cs="Arial"/>
          <w:sz w:val="24"/>
          <w:szCs w:val="24"/>
        </w:rPr>
        <w:t>s</w:t>
      </w:r>
      <w:r w:rsidRPr="007F0764">
        <w:rPr>
          <w:rFonts w:ascii="Arial" w:hAnsi="Arial" w:cs="Arial"/>
          <w:sz w:val="24"/>
          <w:szCs w:val="24"/>
        </w:rPr>
        <w:t>ation</w:t>
      </w:r>
      <w:proofErr w:type="spellEnd"/>
      <w:r w:rsidRPr="007F0764">
        <w:rPr>
          <w:rFonts w:ascii="Arial" w:hAnsi="Arial" w:cs="Arial"/>
          <w:sz w:val="24"/>
          <w:szCs w:val="24"/>
        </w:rPr>
        <w:t>, in order to succeed. To remain competitive, businesses must keep up with emerging trends and invest in cutting-edge BI tools and strategies. Businesses can gain previously unattainable insights into their operations and customers by implementing these trends, enabling them to make well-informed decisions that drive growth and success.</w:t>
      </w:r>
    </w:p>
    <w:p w14:paraId="07920E59" w14:textId="093D1DCA" w:rsidR="00B74D27" w:rsidRPr="007F0764" w:rsidRDefault="00B74D27" w:rsidP="007F0764">
      <w:pPr>
        <w:spacing w:line="360" w:lineRule="auto"/>
        <w:jc w:val="both"/>
        <w:rPr>
          <w:rFonts w:ascii="Arial" w:hAnsi="Arial" w:cs="Arial"/>
          <w:sz w:val="24"/>
          <w:szCs w:val="24"/>
        </w:rPr>
      </w:pPr>
    </w:p>
    <w:p w14:paraId="08AC7D5E" w14:textId="5970D8BB" w:rsidR="00B74D27" w:rsidRPr="007F0764" w:rsidRDefault="00B74D27" w:rsidP="007F0764">
      <w:pPr>
        <w:spacing w:line="360" w:lineRule="auto"/>
        <w:jc w:val="both"/>
        <w:rPr>
          <w:rFonts w:ascii="Arial" w:hAnsi="Arial" w:cs="Arial"/>
          <w:sz w:val="24"/>
          <w:szCs w:val="24"/>
        </w:rPr>
      </w:pPr>
    </w:p>
    <w:p w14:paraId="59375D2B" w14:textId="5E7D3111" w:rsidR="00B74D27" w:rsidRPr="007F0764" w:rsidRDefault="00B74D27" w:rsidP="007F0764">
      <w:pPr>
        <w:spacing w:line="360" w:lineRule="auto"/>
        <w:jc w:val="both"/>
        <w:rPr>
          <w:rFonts w:ascii="Arial" w:hAnsi="Arial" w:cs="Arial"/>
          <w:sz w:val="24"/>
          <w:szCs w:val="24"/>
        </w:rPr>
      </w:pPr>
    </w:p>
    <w:p w14:paraId="03D033EB" w14:textId="74F91D1C" w:rsidR="00B74D27" w:rsidRPr="007F0764" w:rsidRDefault="00B74D27" w:rsidP="007F0764">
      <w:pPr>
        <w:spacing w:line="360" w:lineRule="auto"/>
        <w:jc w:val="both"/>
        <w:rPr>
          <w:rFonts w:ascii="Arial" w:hAnsi="Arial" w:cs="Arial"/>
          <w:sz w:val="24"/>
          <w:szCs w:val="24"/>
        </w:rPr>
      </w:pPr>
    </w:p>
    <w:p w14:paraId="13DEA965" w14:textId="02C51DB5" w:rsidR="00B74D27" w:rsidRPr="007F0764" w:rsidRDefault="00B74D27" w:rsidP="007F0764">
      <w:pPr>
        <w:spacing w:line="360" w:lineRule="auto"/>
        <w:jc w:val="both"/>
        <w:rPr>
          <w:rFonts w:ascii="Arial" w:hAnsi="Arial" w:cs="Arial"/>
          <w:sz w:val="24"/>
          <w:szCs w:val="24"/>
        </w:rPr>
      </w:pPr>
    </w:p>
    <w:p w14:paraId="5F114FB7" w14:textId="66DD472F" w:rsidR="00B74D27" w:rsidRPr="007F0764" w:rsidRDefault="00B74D27" w:rsidP="007F0764">
      <w:pPr>
        <w:spacing w:line="360" w:lineRule="auto"/>
        <w:jc w:val="both"/>
        <w:rPr>
          <w:rFonts w:ascii="Arial" w:hAnsi="Arial" w:cs="Arial"/>
          <w:sz w:val="24"/>
          <w:szCs w:val="24"/>
        </w:rPr>
      </w:pPr>
    </w:p>
    <w:p w14:paraId="5200D5AD" w14:textId="6DBB615D" w:rsidR="00B74D27" w:rsidRPr="007F0764" w:rsidRDefault="00B74D27" w:rsidP="007F0764">
      <w:pPr>
        <w:spacing w:line="360" w:lineRule="auto"/>
        <w:jc w:val="both"/>
        <w:rPr>
          <w:rFonts w:ascii="Arial" w:hAnsi="Arial" w:cs="Arial"/>
          <w:sz w:val="24"/>
          <w:szCs w:val="24"/>
        </w:rPr>
      </w:pPr>
    </w:p>
    <w:p w14:paraId="489314B6" w14:textId="6E6AACBC" w:rsidR="00B74D27" w:rsidRPr="007F0764" w:rsidRDefault="00B74D27" w:rsidP="007F0764">
      <w:pPr>
        <w:spacing w:line="360" w:lineRule="auto"/>
        <w:jc w:val="both"/>
        <w:rPr>
          <w:rFonts w:ascii="Arial" w:hAnsi="Arial" w:cs="Arial"/>
          <w:sz w:val="24"/>
          <w:szCs w:val="24"/>
        </w:rPr>
      </w:pPr>
    </w:p>
    <w:p w14:paraId="0D7190E6" w14:textId="37A2D63B" w:rsidR="00B74D27" w:rsidRPr="007F0764" w:rsidRDefault="00B74D27" w:rsidP="007F0764">
      <w:pPr>
        <w:spacing w:line="360" w:lineRule="auto"/>
        <w:jc w:val="both"/>
        <w:rPr>
          <w:rFonts w:ascii="Arial" w:hAnsi="Arial" w:cs="Arial"/>
          <w:sz w:val="24"/>
          <w:szCs w:val="24"/>
        </w:rPr>
      </w:pPr>
    </w:p>
    <w:p w14:paraId="7D015DF6" w14:textId="6AFB98FF" w:rsidR="00B74D27" w:rsidRPr="007F0764" w:rsidRDefault="00B74D27" w:rsidP="007F0764">
      <w:pPr>
        <w:spacing w:line="360" w:lineRule="auto"/>
        <w:jc w:val="both"/>
        <w:rPr>
          <w:rFonts w:ascii="Arial" w:hAnsi="Arial" w:cs="Arial"/>
          <w:sz w:val="24"/>
          <w:szCs w:val="24"/>
        </w:rPr>
      </w:pPr>
    </w:p>
    <w:p w14:paraId="512964A6" w14:textId="67852C1D" w:rsidR="00B74D27" w:rsidRPr="007F0764" w:rsidRDefault="00B74D27" w:rsidP="007F0764">
      <w:pPr>
        <w:spacing w:line="360" w:lineRule="auto"/>
        <w:jc w:val="both"/>
        <w:rPr>
          <w:rFonts w:ascii="Arial" w:hAnsi="Arial" w:cs="Arial"/>
          <w:sz w:val="24"/>
          <w:szCs w:val="24"/>
        </w:rPr>
      </w:pPr>
    </w:p>
    <w:p w14:paraId="7AFA3351" w14:textId="4417D0EF" w:rsidR="00B74D27" w:rsidRPr="007F0764" w:rsidRDefault="00B74D27" w:rsidP="007F0764">
      <w:pPr>
        <w:spacing w:line="360" w:lineRule="auto"/>
        <w:jc w:val="both"/>
        <w:rPr>
          <w:rFonts w:ascii="Arial" w:hAnsi="Arial" w:cs="Arial"/>
          <w:sz w:val="24"/>
          <w:szCs w:val="24"/>
        </w:rPr>
      </w:pPr>
    </w:p>
    <w:p w14:paraId="60B7314C" w14:textId="4A407295" w:rsidR="00B74D27" w:rsidRPr="007F0764" w:rsidRDefault="00B74D27" w:rsidP="007F0764">
      <w:pPr>
        <w:spacing w:line="360" w:lineRule="auto"/>
        <w:jc w:val="both"/>
        <w:rPr>
          <w:rFonts w:ascii="Arial" w:hAnsi="Arial" w:cs="Arial"/>
          <w:sz w:val="24"/>
          <w:szCs w:val="24"/>
        </w:rPr>
      </w:pPr>
    </w:p>
    <w:p w14:paraId="2578974C" w14:textId="77777777" w:rsidR="00B74D27" w:rsidRPr="007F0764" w:rsidRDefault="00B74D27" w:rsidP="007F0764">
      <w:pPr>
        <w:spacing w:line="360" w:lineRule="auto"/>
        <w:jc w:val="both"/>
        <w:rPr>
          <w:rFonts w:ascii="Arial" w:hAnsi="Arial" w:cs="Arial"/>
          <w:sz w:val="24"/>
          <w:szCs w:val="24"/>
        </w:rPr>
      </w:pPr>
    </w:p>
    <w:p w14:paraId="44F4A8C2" w14:textId="67D0A378" w:rsidR="00665DFB" w:rsidRPr="007F0764" w:rsidRDefault="00665DFB" w:rsidP="007F0764">
      <w:pPr>
        <w:pStyle w:val="Heading1"/>
        <w:spacing w:line="360" w:lineRule="auto"/>
        <w:jc w:val="center"/>
        <w:rPr>
          <w:rFonts w:ascii="Arial" w:hAnsi="Arial" w:cs="Arial"/>
          <w:b/>
          <w:bCs/>
          <w:color w:val="auto"/>
          <w:sz w:val="24"/>
          <w:szCs w:val="24"/>
        </w:rPr>
      </w:pPr>
      <w:bookmarkStart w:id="9" w:name="_Toc128836212"/>
      <w:r w:rsidRPr="007F0764">
        <w:rPr>
          <w:rFonts w:ascii="Arial" w:hAnsi="Arial" w:cs="Arial"/>
          <w:b/>
          <w:bCs/>
          <w:color w:val="auto"/>
          <w:sz w:val="24"/>
          <w:szCs w:val="24"/>
        </w:rPr>
        <w:t>References</w:t>
      </w:r>
      <w:bookmarkEnd w:id="9"/>
    </w:p>
    <w:p w14:paraId="78FAF044" w14:textId="77777777" w:rsidR="00665DFB" w:rsidRPr="007F0764" w:rsidRDefault="00665DFB" w:rsidP="007F0764">
      <w:pPr>
        <w:spacing w:line="360" w:lineRule="auto"/>
        <w:ind w:left="720" w:hanging="720"/>
        <w:rPr>
          <w:rFonts w:ascii="Arial" w:hAnsi="Arial" w:cs="Arial"/>
          <w:sz w:val="24"/>
          <w:szCs w:val="24"/>
        </w:rPr>
      </w:pPr>
      <w:r w:rsidRPr="007F0764">
        <w:rPr>
          <w:rFonts w:ascii="Arial" w:hAnsi="Arial" w:cs="Arial"/>
          <w:sz w:val="24"/>
          <w:szCs w:val="24"/>
        </w:rPr>
        <w:t xml:space="preserve">Forrester. (2015). The Total Economic Impact of Self-Service Business Intelligence. </w:t>
      </w:r>
      <w:r w:rsidRPr="007F0764">
        <w:rPr>
          <w:rFonts w:ascii="Arial" w:hAnsi="Arial" w:cs="Arial"/>
          <w:i/>
          <w:iCs/>
          <w:sz w:val="24"/>
          <w:szCs w:val="24"/>
        </w:rPr>
        <w:t>Journal of Manufacturing Systems.</w:t>
      </w:r>
      <w:r w:rsidRPr="007F0764">
        <w:rPr>
          <w:rFonts w:ascii="Arial" w:hAnsi="Arial" w:cs="Arial"/>
          <w:sz w:val="24"/>
          <w:szCs w:val="24"/>
        </w:rPr>
        <w:t xml:space="preserve"> Pp 161-169.</w:t>
      </w:r>
    </w:p>
    <w:p w14:paraId="4DE06015" w14:textId="77777777" w:rsidR="00665DFB" w:rsidRPr="007F0764" w:rsidRDefault="00665DFB" w:rsidP="007F0764">
      <w:pPr>
        <w:spacing w:line="360" w:lineRule="auto"/>
        <w:ind w:left="720" w:hanging="720"/>
        <w:rPr>
          <w:rFonts w:ascii="Arial" w:hAnsi="Arial" w:cs="Arial"/>
          <w:sz w:val="24"/>
          <w:szCs w:val="24"/>
        </w:rPr>
      </w:pPr>
      <w:r w:rsidRPr="007F0764">
        <w:rPr>
          <w:rFonts w:ascii="Arial" w:hAnsi="Arial" w:cs="Arial"/>
          <w:sz w:val="24"/>
          <w:szCs w:val="24"/>
        </w:rPr>
        <w:t xml:space="preserve">Gupta, M., and George, J. F. (2016). Toward the development of a big data analytics capability. </w:t>
      </w:r>
      <w:r w:rsidRPr="007F0764">
        <w:rPr>
          <w:rFonts w:ascii="Arial" w:hAnsi="Arial" w:cs="Arial"/>
          <w:i/>
          <w:iCs/>
          <w:sz w:val="24"/>
          <w:szCs w:val="24"/>
        </w:rPr>
        <w:t>Journal of Information and Management</w:t>
      </w:r>
      <w:r w:rsidRPr="007F0764">
        <w:rPr>
          <w:rFonts w:ascii="Arial" w:hAnsi="Arial" w:cs="Arial"/>
          <w:sz w:val="24"/>
          <w:szCs w:val="24"/>
        </w:rPr>
        <w:t>. Pp 1049-1064.</w:t>
      </w:r>
    </w:p>
    <w:p w14:paraId="33D2D760" w14:textId="77777777" w:rsidR="00665DFB" w:rsidRPr="007F0764" w:rsidRDefault="00665DFB" w:rsidP="007F0764">
      <w:pPr>
        <w:spacing w:line="360" w:lineRule="auto"/>
        <w:ind w:left="720" w:hanging="720"/>
        <w:rPr>
          <w:rFonts w:ascii="Arial" w:hAnsi="Arial" w:cs="Arial"/>
          <w:sz w:val="24"/>
          <w:szCs w:val="24"/>
        </w:rPr>
      </w:pPr>
      <w:r w:rsidRPr="007F0764">
        <w:rPr>
          <w:rFonts w:ascii="Arial" w:hAnsi="Arial" w:cs="Arial"/>
          <w:sz w:val="24"/>
          <w:szCs w:val="24"/>
        </w:rPr>
        <w:t xml:space="preserve">Kusiak, A. (2017). Big data analytics for smart manufacturing: Case studies in industry 4.0. </w:t>
      </w:r>
      <w:r w:rsidRPr="007F0764">
        <w:rPr>
          <w:rFonts w:ascii="Arial" w:hAnsi="Arial" w:cs="Arial"/>
          <w:i/>
          <w:iCs/>
          <w:sz w:val="24"/>
          <w:szCs w:val="24"/>
        </w:rPr>
        <w:t xml:space="preserve">Journal of Manufacturing Systems. </w:t>
      </w:r>
      <w:r w:rsidRPr="007F0764">
        <w:rPr>
          <w:rFonts w:ascii="Arial" w:hAnsi="Arial" w:cs="Arial"/>
          <w:sz w:val="24"/>
          <w:szCs w:val="24"/>
        </w:rPr>
        <w:t>Pp</w:t>
      </w:r>
      <w:r w:rsidRPr="007F0764">
        <w:rPr>
          <w:rFonts w:ascii="Arial" w:hAnsi="Arial" w:cs="Arial"/>
          <w:i/>
          <w:iCs/>
          <w:sz w:val="24"/>
          <w:szCs w:val="24"/>
        </w:rPr>
        <w:t xml:space="preserve"> </w:t>
      </w:r>
      <w:r w:rsidRPr="007F0764">
        <w:rPr>
          <w:rFonts w:ascii="Arial" w:hAnsi="Arial" w:cs="Arial"/>
          <w:sz w:val="24"/>
          <w:szCs w:val="24"/>
        </w:rPr>
        <w:t>61-169.</w:t>
      </w:r>
    </w:p>
    <w:p w14:paraId="3A9D5E3C" w14:textId="77777777" w:rsidR="00665DFB" w:rsidRPr="007F0764" w:rsidRDefault="00665DFB" w:rsidP="007F0764">
      <w:pPr>
        <w:spacing w:line="360" w:lineRule="auto"/>
        <w:ind w:left="720" w:hanging="720"/>
        <w:rPr>
          <w:rFonts w:ascii="Arial" w:hAnsi="Arial" w:cs="Arial"/>
          <w:sz w:val="24"/>
          <w:szCs w:val="24"/>
        </w:rPr>
      </w:pPr>
      <w:proofErr w:type="spellStart"/>
      <w:r w:rsidRPr="007F0764">
        <w:rPr>
          <w:rFonts w:ascii="Arial" w:hAnsi="Arial" w:cs="Arial"/>
          <w:sz w:val="24"/>
          <w:szCs w:val="24"/>
        </w:rPr>
        <w:t>Lennerholt</w:t>
      </w:r>
      <w:proofErr w:type="spellEnd"/>
      <w:r w:rsidRPr="007F0764">
        <w:rPr>
          <w:rFonts w:ascii="Arial" w:hAnsi="Arial" w:cs="Arial"/>
          <w:sz w:val="24"/>
          <w:szCs w:val="24"/>
        </w:rPr>
        <w:t xml:space="preserve">, C., Van </w:t>
      </w:r>
      <w:proofErr w:type="spellStart"/>
      <w:r w:rsidRPr="007F0764">
        <w:rPr>
          <w:rFonts w:ascii="Arial" w:hAnsi="Arial" w:cs="Arial"/>
          <w:sz w:val="24"/>
          <w:szCs w:val="24"/>
        </w:rPr>
        <w:t>Laere</w:t>
      </w:r>
      <w:proofErr w:type="spellEnd"/>
      <w:r w:rsidRPr="007F0764">
        <w:rPr>
          <w:rFonts w:ascii="Arial" w:hAnsi="Arial" w:cs="Arial"/>
          <w:sz w:val="24"/>
          <w:szCs w:val="24"/>
        </w:rPr>
        <w:t>, J. and Söderström, E. (2020). User-Related Challenges of Self-Service Business Intelligence. Journal of i</w:t>
      </w:r>
      <w:r w:rsidRPr="007F0764">
        <w:rPr>
          <w:rFonts w:ascii="Arial" w:hAnsi="Arial" w:cs="Arial"/>
          <w:i/>
          <w:iCs/>
          <w:sz w:val="24"/>
          <w:szCs w:val="24"/>
        </w:rPr>
        <w:t>nformation Systems Management</w:t>
      </w:r>
      <w:r w:rsidRPr="007F0764">
        <w:rPr>
          <w:rFonts w:ascii="Arial" w:hAnsi="Arial" w:cs="Arial"/>
          <w:sz w:val="24"/>
          <w:szCs w:val="24"/>
        </w:rPr>
        <w:t xml:space="preserve">. Pp.1–15. </w:t>
      </w:r>
    </w:p>
    <w:p w14:paraId="0397830D" w14:textId="77777777" w:rsidR="00665DFB" w:rsidRPr="007F0764" w:rsidRDefault="00665DFB" w:rsidP="007F0764">
      <w:pPr>
        <w:spacing w:line="360" w:lineRule="auto"/>
        <w:ind w:left="720" w:hanging="720"/>
        <w:rPr>
          <w:rFonts w:ascii="Arial" w:hAnsi="Arial" w:cs="Arial"/>
          <w:sz w:val="24"/>
          <w:szCs w:val="24"/>
        </w:rPr>
      </w:pPr>
      <w:r w:rsidRPr="007F0764">
        <w:rPr>
          <w:rFonts w:ascii="Arial" w:hAnsi="Arial" w:cs="Arial"/>
          <w:sz w:val="24"/>
          <w:szCs w:val="24"/>
        </w:rPr>
        <w:t xml:space="preserve">Shaw, J., </w:t>
      </w:r>
      <w:proofErr w:type="spellStart"/>
      <w:r w:rsidRPr="007F0764">
        <w:rPr>
          <w:rFonts w:ascii="Arial" w:hAnsi="Arial" w:cs="Arial"/>
          <w:sz w:val="24"/>
          <w:szCs w:val="24"/>
        </w:rPr>
        <w:t>Rudzicz</w:t>
      </w:r>
      <w:proofErr w:type="spellEnd"/>
      <w:r w:rsidRPr="007F0764">
        <w:rPr>
          <w:rFonts w:ascii="Arial" w:hAnsi="Arial" w:cs="Arial"/>
          <w:sz w:val="24"/>
          <w:szCs w:val="24"/>
        </w:rPr>
        <w:t>, F., Jamieson, T. and Goldfarb, A. (2019). Artificial Intelligence and the Implementation Challenge. </w:t>
      </w:r>
      <w:r w:rsidRPr="007F0764">
        <w:rPr>
          <w:rFonts w:ascii="Arial" w:hAnsi="Arial" w:cs="Arial"/>
          <w:i/>
          <w:iCs/>
          <w:sz w:val="24"/>
          <w:szCs w:val="24"/>
        </w:rPr>
        <w:t>Journal of Medical Internet Research</w:t>
      </w:r>
      <w:r w:rsidRPr="007F0764">
        <w:rPr>
          <w:rFonts w:ascii="Arial" w:hAnsi="Arial" w:cs="Arial"/>
          <w:sz w:val="24"/>
          <w:szCs w:val="24"/>
        </w:rPr>
        <w:t>. Pp 219-241</w:t>
      </w:r>
    </w:p>
    <w:p w14:paraId="668B2BD0" w14:textId="1F3AE9FD" w:rsidR="00665DFB" w:rsidRPr="007F0764" w:rsidRDefault="00665DFB" w:rsidP="007F0764">
      <w:pPr>
        <w:spacing w:line="360" w:lineRule="auto"/>
        <w:ind w:left="720" w:hanging="720"/>
        <w:rPr>
          <w:rFonts w:ascii="Arial" w:hAnsi="Arial" w:cs="Arial"/>
          <w:sz w:val="24"/>
          <w:szCs w:val="24"/>
        </w:rPr>
      </w:pPr>
      <w:proofErr w:type="spellStart"/>
      <w:r w:rsidRPr="007F0764">
        <w:rPr>
          <w:rFonts w:ascii="Arial" w:hAnsi="Arial" w:cs="Arial"/>
          <w:sz w:val="24"/>
          <w:szCs w:val="24"/>
        </w:rPr>
        <w:t>Talaoui</w:t>
      </w:r>
      <w:proofErr w:type="spellEnd"/>
      <w:r w:rsidRPr="007F0764">
        <w:rPr>
          <w:rFonts w:ascii="Arial" w:hAnsi="Arial" w:cs="Arial"/>
          <w:sz w:val="24"/>
          <w:szCs w:val="24"/>
        </w:rPr>
        <w:t xml:space="preserve">, Y., </w:t>
      </w:r>
      <w:proofErr w:type="spellStart"/>
      <w:r w:rsidRPr="007F0764">
        <w:rPr>
          <w:rFonts w:ascii="Arial" w:hAnsi="Arial" w:cs="Arial"/>
          <w:sz w:val="24"/>
          <w:szCs w:val="24"/>
        </w:rPr>
        <w:t>Kohtamäki</w:t>
      </w:r>
      <w:proofErr w:type="spellEnd"/>
      <w:r w:rsidRPr="007F0764">
        <w:rPr>
          <w:rFonts w:ascii="Arial" w:hAnsi="Arial" w:cs="Arial"/>
          <w:sz w:val="24"/>
          <w:szCs w:val="24"/>
        </w:rPr>
        <w:t xml:space="preserve">, M., and Rajala, R. (2020). Seeking “Strategy” in Business Intelligence Literature: </w:t>
      </w:r>
      <w:proofErr w:type="spellStart"/>
      <w:r w:rsidRPr="007F0764">
        <w:rPr>
          <w:rFonts w:ascii="Arial" w:hAnsi="Arial" w:cs="Arial"/>
          <w:sz w:val="24"/>
          <w:szCs w:val="24"/>
        </w:rPr>
        <w:t>Theorising</w:t>
      </w:r>
      <w:proofErr w:type="spellEnd"/>
      <w:r w:rsidRPr="007F0764">
        <w:rPr>
          <w:rFonts w:ascii="Arial" w:hAnsi="Arial" w:cs="Arial"/>
          <w:sz w:val="24"/>
          <w:szCs w:val="24"/>
        </w:rPr>
        <w:t xml:space="preserve"> BI as part of strategy research. Journal of t</w:t>
      </w:r>
      <w:r w:rsidRPr="007F0764">
        <w:rPr>
          <w:rFonts w:ascii="Arial" w:hAnsi="Arial" w:cs="Arial"/>
          <w:i/>
          <w:iCs/>
          <w:sz w:val="24"/>
          <w:szCs w:val="24"/>
        </w:rPr>
        <w:t>echnology innovation management</w:t>
      </w:r>
      <w:r w:rsidRPr="007F0764">
        <w:rPr>
          <w:rFonts w:ascii="Arial" w:hAnsi="Arial" w:cs="Arial"/>
          <w:sz w:val="24"/>
          <w:szCs w:val="24"/>
        </w:rPr>
        <w:t>. Pp 109-131.</w:t>
      </w:r>
    </w:p>
    <w:p w14:paraId="041CBD35" w14:textId="77777777" w:rsidR="00665DFB" w:rsidRPr="007F0764" w:rsidRDefault="00665DFB" w:rsidP="007F0764">
      <w:pPr>
        <w:spacing w:line="360" w:lineRule="auto"/>
        <w:ind w:left="720" w:hanging="720"/>
        <w:rPr>
          <w:rFonts w:ascii="Arial" w:hAnsi="Arial" w:cs="Arial"/>
          <w:sz w:val="24"/>
          <w:szCs w:val="24"/>
        </w:rPr>
      </w:pPr>
      <w:r w:rsidRPr="007F0764">
        <w:rPr>
          <w:rFonts w:ascii="Arial" w:hAnsi="Arial" w:cs="Arial"/>
          <w:sz w:val="24"/>
          <w:szCs w:val="24"/>
        </w:rPr>
        <w:lastRenderedPageBreak/>
        <w:t xml:space="preserve">Wieder, B. and </w:t>
      </w:r>
      <w:proofErr w:type="spellStart"/>
      <w:r w:rsidRPr="007F0764">
        <w:rPr>
          <w:rFonts w:ascii="Arial" w:hAnsi="Arial" w:cs="Arial"/>
          <w:sz w:val="24"/>
          <w:szCs w:val="24"/>
        </w:rPr>
        <w:t>Ossimitz</w:t>
      </w:r>
      <w:proofErr w:type="spellEnd"/>
      <w:r w:rsidRPr="007F0764">
        <w:rPr>
          <w:rFonts w:ascii="Arial" w:hAnsi="Arial" w:cs="Arial"/>
          <w:sz w:val="24"/>
          <w:szCs w:val="24"/>
        </w:rPr>
        <w:t>, M.-L. (2015). The Impact of Business Intelligence on the Quality of Decision Making – A Mediation Model. Procedia Computer Science. Pp.1163–1171.</w:t>
      </w:r>
    </w:p>
    <w:sectPr w:rsidR="00665DFB" w:rsidRPr="007F076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7EC70" w14:textId="77777777" w:rsidR="00715C3E" w:rsidRDefault="00715C3E" w:rsidP="00306B5E">
      <w:pPr>
        <w:spacing w:after="0" w:line="240" w:lineRule="auto"/>
      </w:pPr>
      <w:r>
        <w:separator/>
      </w:r>
    </w:p>
  </w:endnote>
  <w:endnote w:type="continuationSeparator" w:id="0">
    <w:p w14:paraId="10C5CBF4" w14:textId="77777777" w:rsidR="00715C3E" w:rsidRDefault="00715C3E" w:rsidP="00306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DAB21" w14:textId="77777777" w:rsidR="00715C3E" w:rsidRDefault="00715C3E" w:rsidP="00306B5E">
      <w:pPr>
        <w:spacing w:after="0" w:line="240" w:lineRule="auto"/>
      </w:pPr>
      <w:r>
        <w:separator/>
      </w:r>
    </w:p>
  </w:footnote>
  <w:footnote w:type="continuationSeparator" w:id="0">
    <w:p w14:paraId="4B1448F7" w14:textId="77777777" w:rsidR="00715C3E" w:rsidRDefault="00715C3E" w:rsidP="00306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405A3" w14:textId="7364635D" w:rsidR="00306B5E" w:rsidRPr="00B14B15" w:rsidRDefault="00306B5E">
    <w:pPr>
      <w:pStyle w:val="Header"/>
      <w:jc w:val="right"/>
      <w:rPr>
        <w:rFonts w:ascii="Arial" w:hAnsi="Arial" w:cs="Arial"/>
        <w:sz w:val="24"/>
        <w:szCs w:val="24"/>
      </w:rPr>
    </w:pPr>
    <w:r w:rsidRPr="00B14B15">
      <w:rPr>
        <w:rFonts w:ascii="Arial" w:hAnsi="Arial" w:cs="Arial"/>
        <w:sz w:val="24"/>
        <w:szCs w:val="24"/>
      </w:rPr>
      <w:t xml:space="preserve"> Data Handling </w:t>
    </w:r>
    <w:r w:rsidR="00710D01" w:rsidRPr="00B14B15">
      <w:rPr>
        <w:rFonts w:ascii="Arial" w:hAnsi="Arial" w:cs="Arial"/>
        <w:sz w:val="24"/>
        <w:szCs w:val="24"/>
      </w:rPr>
      <w:t xml:space="preserve">and </w:t>
    </w:r>
    <w:r w:rsidRPr="00B14B15">
      <w:rPr>
        <w:rFonts w:ascii="Arial" w:hAnsi="Arial" w:cs="Arial"/>
        <w:sz w:val="24"/>
        <w:szCs w:val="24"/>
      </w:rPr>
      <w:t xml:space="preserve">Business Intelligence </w:t>
    </w:r>
    <w:sdt>
      <w:sdtPr>
        <w:rPr>
          <w:rFonts w:ascii="Arial" w:hAnsi="Arial" w:cs="Arial"/>
          <w:sz w:val="24"/>
          <w:szCs w:val="24"/>
        </w:rPr>
        <w:id w:val="-964509310"/>
        <w:docPartObj>
          <w:docPartGallery w:val="Page Numbers (Top of Page)"/>
          <w:docPartUnique/>
        </w:docPartObj>
      </w:sdtPr>
      <w:sdtEndPr>
        <w:rPr>
          <w:noProof/>
        </w:rPr>
      </w:sdtEndPr>
      <w:sdtContent>
        <w:r w:rsidRPr="00B14B15">
          <w:rPr>
            <w:rFonts w:ascii="Arial" w:hAnsi="Arial" w:cs="Arial"/>
            <w:sz w:val="24"/>
            <w:szCs w:val="24"/>
          </w:rPr>
          <w:fldChar w:fldCharType="begin"/>
        </w:r>
        <w:r w:rsidRPr="00B14B15">
          <w:rPr>
            <w:rFonts w:ascii="Arial" w:hAnsi="Arial" w:cs="Arial"/>
            <w:sz w:val="24"/>
            <w:szCs w:val="24"/>
          </w:rPr>
          <w:instrText xml:space="preserve"> PAGE   \* MERGEFORMAT </w:instrText>
        </w:r>
        <w:r w:rsidRPr="00B14B15">
          <w:rPr>
            <w:rFonts w:ascii="Arial" w:hAnsi="Arial" w:cs="Arial"/>
            <w:sz w:val="24"/>
            <w:szCs w:val="24"/>
          </w:rPr>
          <w:fldChar w:fldCharType="separate"/>
        </w:r>
        <w:r w:rsidRPr="00B14B15">
          <w:rPr>
            <w:rFonts w:ascii="Arial" w:hAnsi="Arial" w:cs="Arial"/>
            <w:noProof/>
            <w:sz w:val="24"/>
            <w:szCs w:val="24"/>
          </w:rPr>
          <w:t>2</w:t>
        </w:r>
        <w:r w:rsidRPr="00B14B15">
          <w:rPr>
            <w:rFonts w:ascii="Arial" w:hAnsi="Arial" w:cs="Arial"/>
            <w:noProof/>
            <w:sz w:val="24"/>
            <w:szCs w:val="24"/>
          </w:rPr>
          <w:fldChar w:fldCharType="end"/>
        </w:r>
      </w:sdtContent>
    </w:sdt>
  </w:p>
  <w:p w14:paraId="481FB5B6" w14:textId="77777777" w:rsidR="00306B5E" w:rsidRPr="00B14B15" w:rsidRDefault="00306B5E">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xMDU3NTUyNDM2MzRQ0lEKTi0uzszPAykwrAUAzyFGuCwAAAA="/>
  </w:docVars>
  <w:rsids>
    <w:rsidRoot w:val="000627F1"/>
    <w:rsid w:val="00035F37"/>
    <w:rsid w:val="000627F1"/>
    <w:rsid w:val="001145C9"/>
    <w:rsid w:val="00134CF8"/>
    <w:rsid w:val="00153E2E"/>
    <w:rsid w:val="001F78AD"/>
    <w:rsid w:val="00306B5E"/>
    <w:rsid w:val="003855F5"/>
    <w:rsid w:val="00390D45"/>
    <w:rsid w:val="00470673"/>
    <w:rsid w:val="00514C94"/>
    <w:rsid w:val="005C6CD0"/>
    <w:rsid w:val="00632C81"/>
    <w:rsid w:val="00665DFB"/>
    <w:rsid w:val="006B604B"/>
    <w:rsid w:val="006F2B4E"/>
    <w:rsid w:val="00710D01"/>
    <w:rsid w:val="00715C3E"/>
    <w:rsid w:val="00773F72"/>
    <w:rsid w:val="007F0764"/>
    <w:rsid w:val="008977F1"/>
    <w:rsid w:val="009227AE"/>
    <w:rsid w:val="00A076DF"/>
    <w:rsid w:val="00A10A36"/>
    <w:rsid w:val="00B01377"/>
    <w:rsid w:val="00B14B15"/>
    <w:rsid w:val="00B3530E"/>
    <w:rsid w:val="00B74D27"/>
    <w:rsid w:val="00B9396D"/>
    <w:rsid w:val="00BA4AB0"/>
    <w:rsid w:val="00C12C0F"/>
    <w:rsid w:val="00C56FFE"/>
    <w:rsid w:val="00C73689"/>
    <w:rsid w:val="00E91A09"/>
    <w:rsid w:val="00FD7938"/>
    <w:rsid w:val="00FE6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B0F8"/>
  <w15:chartTrackingRefBased/>
  <w15:docId w15:val="{637537BF-682E-48B0-9256-35FD815EB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D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5F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604B"/>
    <w:rPr>
      <w:color w:val="0563C1" w:themeColor="hyperlink"/>
      <w:u w:val="single"/>
    </w:rPr>
  </w:style>
  <w:style w:type="character" w:customStyle="1" w:styleId="Heading1Char">
    <w:name w:val="Heading 1 Char"/>
    <w:basedOn w:val="DefaultParagraphFont"/>
    <w:link w:val="Heading1"/>
    <w:uiPriority w:val="9"/>
    <w:rsid w:val="00665D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5DFB"/>
    <w:pPr>
      <w:outlineLvl w:val="9"/>
    </w:pPr>
  </w:style>
  <w:style w:type="paragraph" w:styleId="TOC1">
    <w:name w:val="toc 1"/>
    <w:basedOn w:val="Normal"/>
    <w:next w:val="Normal"/>
    <w:autoRedefine/>
    <w:uiPriority w:val="39"/>
    <w:unhideWhenUsed/>
    <w:rsid w:val="00665DFB"/>
    <w:pPr>
      <w:spacing w:after="100"/>
    </w:pPr>
  </w:style>
  <w:style w:type="paragraph" w:styleId="Header">
    <w:name w:val="header"/>
    <w:basedOn w:val="Normal"/>
    <w:link w:val="HeaderChar"/>
    <w:uiPriority w:val="99"/>
    <w:unhideWhenUsed/>
    <w:rsid w:val="00306B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B5E"/>
  </w:style>
  <w:style w:type="paragraph" w:styleId="Footer">
    <w:name w:val="footer"/>
    <w:basedOn w:val="Normal"/>
    <w:link w:val="FooterChar"/>
    <w:uiPriority w:val="99"/>
    <w:unhideWhenUsed/>
    <w:rsid w:val="00306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B5E"/>
  </w:style>
  <w:style w:type="character" w:customStyle="1" w:styleId="Heading2Char">
    <w:name w:val="Heading 2 Char"/>
    <w:basedOn w:val="DefaultParagraphFont"/>
    <w:link w:val="Heading2"/>
    <w:uiPriority w:val="9"/>
    <w:rsid w:val="00035F3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F07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E171D-7088-4390-8181-C1032D15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1869</Words>
  <Characters>10658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2</cp:revision>
  <dcterms:created xsi:type="dcterms:W3CDTF">2023-04-07T21:48:00Z</dcterms:created>
  <dcterms:modified xsi:type="dcterms:W3CDTF">2023-04-07T21:48:00Z</dcterms:modified>
</cp:coreProperties>
</file>