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E7AA6" w14:textId="77777777" w:rsidR="00C043B4" w:rsidRPr="00D46EA1" w:rsidRDefault="00C043B4" w:rsidP="00C043B4">
      <w:pPr>
        <w:spacing w:line="168" w:lineRule="auto"/>
        <w:jc w:val="right"/>
      </w:pPr>
      <w:r w:rsidRPr="00D46EA1">
        <w:t>Lucie Jones</w:t>
      </w:r>
    </w:p>
    <w:p w14:paraId="3B04332F" w14:textId="77777777" w:rsidR="00C043B4" w:rsidRPr="005147C8" w:rsidRDefault="00C043B4" w:rsidP="00C043B4">
      <w:pPr>
        <w:spacing w:line="168" w:lineRule="auto"/>
        <w:jc w:val="right"/>
      </w:pPr>
      <w:r w:rsidRPr="005147C8">
        <w:t>2200871</w:t>
      </w:r>
    </w:p>
    <w:p w14:paraId="6176FAA7" w14:textId="64F1ECEE" w:rsidR="00AF4797" w:rsidRDefault="00C043B4" w:rsidP="00C043B4">
      <w:pPr>
        <w:jc w:val="right"/>
      </w:pPr>
      <w:r>
        <w:t>ECAD5007</w:t>
      </w:r>
    </w:p>
    <w:p w14:paraId="246B3E7C" w14:textId="038FBDA8" w:rsidR="00C043B4" w:rsidRDefault="00C043B4" w:rsidP="00C043B4">
      <w:pPr>
        <w:rPr>
          <w:b/>
          <w:bCs/>
          <w:sz w:val="28"/>
          <w:szCs w:val="28"/>
          <w:u w:val="single"/>
        </w:rPr>
      </w:pPr>
      <w:r w:rsidRPr="00C043B4">
        <w:rPr>
          <w:b/>
          <w:bCs/>
          <w:sz w:val="28"/>
          <w:szCs w:val="28"/>
          <w:u w:val="single"/>
        </w:rPr>
        <w:t>Choose an intervention that supports the learning and development of a pupil / group of pupils. Reflect critically on its potential for ensuring pupil progression and the possible challenges that may arise.</w:t>
      </w:r>
    </w:p>
    <w:p w14:paraId="0519AB4F" w14:textId="77777777" w:rsidR="00C043B4" w:rsidRDefault="00C043B4" w:rsidP="00DD4204">
      <w:pPr>
        <w:jc w:val="both"/>
      </w:pPr>
    </w:p>
    <w:p w14:paraId="0C7DD9D3" w14:textId="7532B59D" w:rsidR="00DA369B" w:rsidRDefault="00C043B4" w:rsidP="00DD4204">
      <w:pPr>
        <w:spacing w:line="360" w:lineRule="auto"/>
        <w:jc w:val="both"/>
        <w:rPr>
          <w:rFonts w:ascii="Arial" w:hAnsi="Arial" w:cs="Arial"/>
        </w:rPr>
      </w:pPr>
      <w:r w:rsidRPr="004C4489">
        <w:rPr>
          <w:rFonts w:ascii="Arial" w:hAnsi="Arial" w:cs="Arial"/>
        </w:rPr>
        <w:t xml:space="preserve">The aim of this assignment is </w:t>
      </w:r>
      <w:r w:rsidR="00937274" w:rsidRPr="004C4489">
        <w:rPr>
          <w:rFonts w:ascii="Arial" w:hAnsi="Arial" w:cs="Arial"/>
        </w:rPr>
        <w:t xml:space="preserve">to choose an intervention that best suits the needs and development of a chosen pupil. </w:t>
      </w:r>
      <w:r w:rsidR="007629BF" w:rsidRPr="004C4489">
        <w:rPr>
          <w:rFonts w:ascii="Arial" w:hAnsi="Arial" w:cs="Arial"/>
        </w:rPr>
        <w:t>Due to pupil confidentiality the pupil chosen is called</w:t>
      </w:r>
      <w:r w:rsidR="00C410D3" w:rsidRPr="004C4489">
        <w:rPr>
          <w:rFonts w:ascii="Arial" w:hAnsi="Arial" w:cs="Arial"/>
        </w:rPr>
        <w:t xml:space="preserve"> Idris.</w:t>
      </w:r>
      <w:r w:rsidR="000D0FB5" w:rsidRPr="004C4489">
        <w:rPr>
          <w:rFonts w:ascii="Arial" w:hAnsi="Arial" w:cs="Arial"/>
        </w:rPr>
        <w:t xml:space="preserve"> </w:t>
      </w:r>
      <w:r w:rsidR="00F061A6" w:rsidRPr="004C4489">
        <w:rPr>
          <w:rFonts w:ascii="Arial" w:hAnsi="Arial" w:cs="Arial"/>
        </w:rPr>
        <w:t xml:space="preserve">According to </w:t>
      </w:r>
      <w:r w:rsidR="00BB2A64" w:rsidRPr="004C4489">
        <w:rPr>
          <w:rFonts w:ascii="Arial" w:hAnsi="Arial" w:cs="Arial"/>
        </w:rPr>
        <w:t>(</w:t>
      </w:r>
      <w:r w:rsidR="00F061A6" w:rsidRPr="004C4489">
        <w:rPr>
          <w:rFonts w:ascii="Arial" w:hAnsi="Arial" w:cs="Arial"/>
        </w:rPr>
        <w:t xml:space="preserve">BERA </w:t>
      </w:r>
      <w:r w:rsidR="00BB2A64" w:rsidRPr="004C4489">
        <w:rPr>
          <w:rFonts w:ascii="Arial" w:hAnsi="Arial" w:cs="Arial"/>
        </w:rPr>
        <w:t>2018)</w:t>
      </w:r>
      <w:r w:rsidR="00E8398C" w:rsidRPr="004C4489">
        <w:rPr>
          <w:rFonts w:ascii="Arial" w:hAnsi="Arial" w:cs="Arial"/>
        </w:rPr>
        <w:t xml:space="preserve"> ‘’The confidential and anonymous treatment of participants’ data is considered the norm for the conduct of research’’</w:t>
      </w:r>
      <w:r w:rsidR="003C0265" w:rsidRPr="004C4489">
        <w:rPr>
          <w:rFonts w:ascii="Arial" w:hAnsi="Arial" w:cs="Arial"/>
        </w:rPr>
        <w:t xml:space="preserve">, therefore </w:t>
      </w:r>
      <w:r w:rsidR="005C0EDD" w:rsidRPr="004C4489">
        <w:rPr>
          <w:rFonts w:ascii="Arial" w:hAnsi="Arial" w:cs="Arial"/>
        </w:rPr>
        <w:t xml:space="preserve">there is no breach of confidentiality to this pupil. </w:t>
      </w:r>
      <w:r w:rsidR="000B2842" w:rsidRPr="004C4489">
        <w:rPr>
          <w:rFonts w:ascii="Arial" w:hAnsi="Arial" w:cs="Arial"/>
        </w:rPr>
        <w:t xml:space="preserve"> Idris is 9 years old and is in year 4. </w:t>
      </w:r>
      <w:r w:rsidR="002F4CA2" w:rsidRPr="004C4489">
        <w:rPr>
          <w:rFonts w:ascii="Arial" w:hAnsi="Arial" w:cs="Arial"/>
        </w:rPr>
        <w:t xml:space="preserve">Idris </w:t>
      </w:r>
      <w:r w:rsidR="00C53CE5" w:rsidRPr="004C4489">
        <w:rPr>
          <w:rFonts w:ascii="Arial" w:hAnsi="Arial" w:cs="Arial"/>
        </w:rPr>
        <w:t xml:space="preserve">struggles with </w:t>
      </w:r>
      <w:r w:rsidR="00363553" w:rsidRPr="004C4489">
        <w:rPr>
          <w:rFonts w:ascii="Arial" w:hAnsi="Arial" w:cs="Arial"/>
        </w:rPr>
        <w:t>social and emotional development</w:t>
      </w:r>
      <w:r w:rsidR="005A24C7" w:rsidRPr="004C4489">
        <w:rPr>
          <w:rFonts w:ascii="Arial" w:hAnsi="Arial" w:cs="Arial"/>
        </w:rPr>
        <w:t xml:space="preserve">. </w:t>
      </w:r>
      <w:r w:rsidR="00667E4C" w:rsidRPr="004C4489">
        <w:rPr>
          <w:rFonts w:ascii="Arial" w:hAnsi="Arial" w:cs="Arial"/>
        </w:rPr>
        <w:t xml:space="preserve">He is keen to please adults but shows disappointment </w:t>
      </w:r>
      <w:r w:rsidR="00764888" w:rsidRPr="004C4489">
        <w:rPr>
          <w:rFonts w:ascii="Arial" w:hAnsi="Arial" w:cs="Arial"/>
        </w:rPr>
        <w:t xml:space="preserve">if he fails to perform tasks or gets wrong answers. He </w:t>
      </w:r>
      <w:r w:rsidR="00654CD1" w:rsidRPr="004C4489">
        <w:rPr>
          <w:rFonts w:ascii="Arial" w:hAnsi="Arial" w:cs="Arial"/>
        </w:rPr>
        <w:t>is res</w:t>
      </w:r>
      <w:r w:rsidR="00AE7B6A" w:rsidRPr="004C4489">
        <w:rPr>
          <w:rFonts w:ascii="Arial" w:hAnsi="Arial" w:cs="Arial"/>
        </w:rPr>
        <w:t xml:space="preserve">pectful towards other adults and </w:t>
      </w:r>
      <w:r w:rsidR="00E14C06" w:rsidRPr="004C4489">
        <w:rPr>
          <w:rFonts w:ascii="Arial" w:hAnsi="Arial" w:cs="Arial"/>
        </w:rPr>
        <w:t>children,</w:t>
      </w:r>
      <w:r w:rsidR="00AE7B6A" w:rsidRPr="004C4489">
        <w:rPr>
          <w:rFonts w:ascii="Arial" w:hAnsi="Arial" w:cs="Arial"/>
        </w:rPr>
        <w:t xml:space="preserve"> but he only likes to work and play alone. </w:t>
      </w:r>
      <w:r w:rsidR="007D4EC0">
        <w:rPr>
          <w:rFonts w:ascii="Arial" w:hAnsi="Arial" w:cs="Arial"/>
        </w:rPr>
        <w:t xml:space="preserve">His </w:t>
      </w:r>
      <w:r w:rsidR="00586DBA">
        <w:rPr>
          <w:rFonts w:ascii="Arial" w:hAnsi="Arial" w:cs="Arial"/>
        </w:rPr>
        <w:t xml:space="preserve">teacher has recommended that he needs an intervention to be put in place to help his needs. </w:t>
      </w:r>
      <w:r w:rsidR="008F45F5" w:rsidRPr="008F45F5">
        <w:rPr>
          <w:rFonts w:ascii="Arial" w:hAnsi="Arial" w:cs="Arial"/>
        </w:rPr>
        <w:t>When a teacher or other appropriately trained individual, such an educational psychologist, suspects that a student or a group of students may not be performing or behaving at expected levels, they may decide to implement an intervention.</w:t>
      </w:r>
      <w:r w:rsidR="004F0D5A">
        <w:rPr>
          <w:rFonts w:ascii="Arial" w:hAnsi="Arial" w:cs="Arial"/>
        </w:rPr>
        <w:t xml:space="preserve"> </w:t>
      </w:r>
      <w:r w:rsidR="004F0D5A" w:rsidRPr="004F0D5A">
        <w:rPr>
          <w:rFonts w:ascii="Arial" w:hAnsi="Arial" w:cs="Arial"/>
        </w:rPr>
        <w:t>Interventions specialise in lessons that differ from standard practice</w:t>
      </w:r>
      <w:r w:rsidR="004F0D5A">
        <w:rPr>
          <w:rFonts w:ascii="Arial" w:hAnsi="Arial" w:cs="Arial"/>
        </w:rPr>
        <w:t xml:space="preserve"> meaning that </w:t>
      </w:r>
      <w:r w:rsidR="00BD64F9">
        <w:rPr>
          <w:rFonts w:ascii="Arial" w:hAnsi="Arial" w:cs="Arial"/>
        </w:rPr>
        <w:t xml:space="preserve">pupils </w:t>
      </w:r>
      <w:r w:rsidR="00F530EF">
        <w:rPr>
          <w:rFonts w:ascii="Arial" w:hAnsi="Arial" w:cs="Arial"/>
        </w:rPr>
        <w:t>may</w:t>
      </w:r>
      <w:r w:rsidR="00BD64F9">
        <w:rPr>
          <w:rFonts w:ascii="Arial" w:hAnsi="Arial" w:cs="Arial"/>
        </w:rPr>
        <w:t xml:space="preserve"> get taken out of lessons individually or in small groups to help them with their needs. </w:t>
      </w:r>
      <w:r w:rsidR="00C83453" w:rsidRPr="00C83453">
        <w:rPr>
          <w:rFonts w:ascii="Arial" w:hAnsi="Arial" w:cs="Arial"/>
        </w:rPr>
        <w:t xml:space="preserve">Students may start to lose confidence when they fall behind their classmates. Putting treatments into practice can support a child's development of both their academic comprehension and sense of self-worth. </w:t>
      </w:r>
      <w:r w:rsidR="00B6445F">
        <w:rPr>
          <w:rFonts w:ascii="Arial" w:hAnsi="Arial" w:cs="Arial"/>
        </w:rPr>
        <w:t xml:space="preserve">(Hawthorne, 2023) </w:t>
      </w:r>
      <w:r w:rsidR="00C83453" w:rsidRPr="00C83453">
        <w:rPr>
          <w:rFonts w:ascii="Arial" w:hAnsi="Arial" w:cs="Arial"/>
        </w:rPr>
        <w:t>Furthermore, interventions frequently take place in a supportive, secure setting, which can enhance their overall well-being.</w:t>
      </w:r>
      <w:r w:rsidR="005A734C">
        <w:rPr>
          <w:rFonts w:ascii="Arial" w:hAnsi="Arial" w:cs="Arial"/>
        </w:rPr>
        <w:t xml:space="preserve"> </w:t>
      </w:r>
      <w:r w:rsidR="005A734C" w:rsidRPr="005A734C">
        <w:rPr>
          <w:rFonts w:ascii="Arial" w:hAnsi="Arial" w:cs="Arial"/>
        </w:rPr>
        <w:t xml:space="preserve">Interventions might assist students learn self-regulation techniques in these circumstances, enabling them to participate in class more regularly </w:t>
      </w:r>
      <w:r w:rsidR="005A734C" w:rsidRPr="005A734C">
        <w:rPr>
          <w:rFonts w:ascii="Arial" w:hAnsi="Arial" w:cs="Arial"/>
        </w:rPr>
        <w:lastRenderedPageBreak/>
        <w:t xml:space="preserve">and effectively. To identify the students that require extra assistance, you'll need to </w:t>
      </w:r>
      <w:r w:rsidR="00143A66" w:rsidRPr="005A734C">
        <w:rPr>
          <w:rFonts w:ascii="Arial" w:hAnsi="Arial" w:cs="Arial"/>
        </w:rPr>
        <w:t>summativ</w:t>
      </w:r>
      <w:r w:rsidR="00143A66">
        <w:rPr>
          <w:rFonts w:ascii="Arial" w:hAnsi="Arial" w:cs="Arial"/>
        </w:rPr>
        <w:t xml:space="preserve">e </w:t>
      </w:r>
      <w:r w:rsidR="005A734C" w:rsidRPr="005A734C">
        <w:rPr>
          <w:rFonts w:ascii="Arial" w:hAnsi="Arial" w:cs="Arial"/>
        </w:rPr>
        <w:t>evaluate the students in some capacity. Given that it provides a baseline for the children's circumstances before to the intervention, this data will also be essential for evaluating the intervention's efficacy.</w:t>
      </w:r>
      <w:r w:rsidR="00C83453" w:rsidRPr="00C83453">
        <w:rPr>
          <w:rFonts w:ascii="Arial" w:hAnsi="Arial" w:cs="Arial"/>
        </w:rPr>
        <w:t xml:space="preserve"> </w:t>
      </w:r>
      <w:r w:rsidR="00267597">
        <w:rPr>
          <w:rFonts w:ascii="Arial" w:hAnsi="Arial" w:cs="Arial"/>
        </w:rPr>
        <w:t xml:space="preserve">After researching different interventions </w:t>
      </w:r>
      <w:r w:rsidR="00FA6D47">
        <w:rPr>
          <w:rFonts w:ascii="Arial" w:hAnsi="Arial" w:cs="Arial"/>
        </w:rPr>
        <w:t xml:space="preserve">such as </w:t>
      </w:r>
      <w:r w:rsidR="00461042">
        <w:rPr>
          <w:rFonts w:ascii="Arial" w:hAnsi="Arial" w:cs="Arial"/>
        </w:rPr>
        <w:t>self-talk super</w:t>
      </w:r>
      <w:r w:rsidR="00E625E0">
        <w:rPr>
          <w:rFonts w:ascii="Arial" w:hAnsi="Arial" w:cs="Arial"/>
        </w:rPr>
        <w:t xml:space="preserve">hero and Lego therapy </w:t>
      </w:r>
      <w:r w:rsidR="00267597">
        <w:rPr>
          <w:rFonts w:ascii="Arial" w:hAnsi="Arial" w:cs="Arial"/>
        </w:rPr>
        <w:t xml:space="preserve">to help Idris, </w:t>
      </w:r>
      <w:r w:rsidR="00E625E0">
        <w:rPr>
          <w:rFonts w:ascii="Arial" w:hAnsi="Arial" w:cs="Arial"/>
        </w:rPr>
        <w:t xml:space="preserve">the option that best suits </w:t>
      </w:r>
      <w:r w:rsidR="007851F7">
        <w:rPr>
          <w:rFonts w:ascii="Arial" w:hAnsi="Arial" w:cs="Arial"/>
        </w:rPr>
        <w:t>his needs</w:t>
      </w:r>
      <w:r w:rsidR="00E625E0">
        <w:rPr>
          <w:rFonts w:ascii="Arial" w:hAnsi="Arial" w:cs="Arial"/>
        </w:rPr>
        <w:t xml:space="preserve"> is </w:t>
      </w:r>
      <w:r w:rsidR="007851F7">
        <w:rPr>
          <w:rFonts w:ascii="Arial" w:hAnsi="Arial" w:cs="Arial"/>
        </w:rPr>
        <w:t xml:space="preserve">to have an emotional literacy support worker. This is otherwise known as an ELSA. </w:t>
      </w:r>
      <w:r w:rsidR="005C5090" w:rsidRPr="005C5090">
        <w:rPr>
          <w:rFonts w:ascii="Arial" w:hAnsi="Arial" w:cs="Arial"/>
        </w:rPr>
        <w:t>Children who require extra assistance with their emotional literacy abilities can receive one-on-one support through the Emotional Literacy Support Assistant (ELSA) project, an in-school initiative.</w:t>
      </w:r>
      <w:r w:rsidR="005C5090">
        <w:rPr>
          <w:rFonts w:ascii="Arial" w:hAnsi="Arial" w:cs="Arial"/>
        </w:rPr>
        <w:t xml:space="preserve"> </w:t>
      </w:r>
      <w:r w:rsidR="005C342C" w:rsidRPr="005C342C">
        <w:rPr>
          <w:rFonts w:ascii="Arial" w:hAnsi="Arial" w:cs="Arial"/>
        </w:rPr>
        <w:t xml:space="preserve">(Burton, 2008) </w:t>
      </w:r>
      <w:r w:rsidR="009F06E2">
        <w:rPr>
          <w:rFonts w:ascii="Arial" w:hAnsi="Arial" w:cs="Arial"/>
        </w:rPr>
        <w:t xml:space="preserve">An ELSA can help Idris </w:t>
      </w:r>
      <w:r w:rsidR="00740AA8">
        <w:rPr>
          <w:rFonts w:ascii="Arial" w:hAnsi="Arial" w:cs="Arial"/>
        </w:rPr>
        <w:t xml:space="preserve">with his </w:t>
      </w:r>
      <w:r w:rsidR="00EB4120">
        <w:rPr>
          <w:rFonts w:ascii="Arial" w:hAnsi="Arial" w:cs="Arial"/>
        </w:rPr>
        <w:t xml:space="preserve">social and emotional development. </w:t>
      </w:r>
    </w:p>
    <w:p w14:paraId="2EF13C6D" w14:textId="77777777" w:rsidR="00DA369B" w:rsidRDefault="00DA369B" w:rsidP="00DD4204">
      <w:pPr>
        <w:spacing w:line="360" w:lineRule="auto"/>
        <w:jc w:val="both"/>
        <w:rPr>
          <w:rFonts w:ascii="Arial" w:hAnsi="Arial" w:cs="Arial"/>
        </w:rPr>
      </w:pPr>
    </w:p>
    <w:p w14:paraId="4E945A46" w14:textId="5F8372F9" w:rsidR="0037428C" w:rsidRDefault="00BA0E13" w:rsidP="00DD4204">
      <w:pPr>
        <w:spacing w:line="360" w:lineRule="auto"/>
        <w:jc w:val="both"/>
        <w:rPr>
          <w:rFonts w:ascii="Arial" w:hAnsi="Arial" w:cs="Arial"/>
        </w:rPr>
      </w:pPr>
      <w:r w:rsidRPr="00F52976">
        <w:rPr>
          <w:rFonts w:ascii="Arial" w:hAnsi="Arial" w:cs="Arial"/>
        </w:rPr>
        <w:t xml:space="preserve">Idris is struggling with his </w:t>
      </w:r>
      <w:r w:rsidR="009223D5">
        <w:rPr>
          <w:rFonts w:ascii="Arial" w:hAnsi="Arial" w:cs="Arial"/>
        </w:rPr>
        <w:t xml:space="preserve">social and emotional development. </w:t>
      </w:r>
      <w:r w:rsidR="008C46FC" w:rsidRPr="008C46FC">
        <w:rPr>
          <w:rFonts w:ascii="Arial" w:hAnsi="Arial" w:cs="Arial"/>
        </w:rPr>
        <w:t>The ability to feel, express, and understand a wide range of emotions, as well as the ability to cope with them correctly, are all gradually enhanced during emotional development. From birth through infancy, youth, and adulthood, this process takes place.</w:t>
      </w:r>
      <w:r w:rsidR="00AE28BF">
        <w:rPr>
          <w:rFonts w:ascii="Arial" w:hAnsi="Arial" w:cs="Arial"/>
        </w:rPr>
        <w:t xml:space="preserve"> (Christopher, 2005</w:t>
      </w:r>
      <w:r w:rsidR="000475FD">
        <w:rPr>
          <w:rFonts w:ascii="Arial" w:hAnsi="Arial" w:cs="Arial"/>
        </w:rPr>
        <w:t>)</w:t>
      </w:r>
      <w:r w:rsidR="008C46FC" w:rsidRPr="008C46FC">
        <w:rPr>
          <w:rFonts w:ascii="Arial" w:hAnsi="Arial" w:cs="Arial"/>
        </w:rPr>
        <w:t xml:space="preserve"> It occurs in a particular social and cultural environment and is intimately linked to neurological, cognitive, and behavioural development. </w:t>
      </w:r>
      <w:r w:rsidR="00311A11" w:rsidRPr="00311A11">
        <w:rPr>
          <w:rFonts w:ascii="Arial" w:hAnsi="Arial" w:cs="Arial"/>
        </w:rPr>
        <w:t xml:space="preserve">Stable self-concepts based on the child's regular emotional experiences develop throughout middle and late childhood. Children who are able to reflect on themselves more often learn to comprehend the feelings that are aware of them. Therefore, the child's self-concept is impacted by the regular experience of patterns of self-conscious emotions. </w:t>
      </w:r>
      <w:r w:rsidR="00701267">
        <w:rPr>
          <w:rFonts w:ascii="Arial" w:hAnsi="Arial" w:cs="Arial"/>
        </w:rPr>
        <w:t>(</w:t>
      </w:r>
      <w:r w:rsidR="00701267" w:rsidRPr="00701267">
        <w:rPr>
          <w:rFonts w:ascii="Arial" w:hAnsi="Arial" w:cs="Arial"/>
        </w:rPr>
        <w:t>E. Izard</w:t>
      </w:r>
      <w:r w:rsidR="00701267">
        <w:rPr>
          <w:rFonts w:ascii="Arial" w:hAnsi="Arial" w:cs="Arial"/>
        </w:rPr>
        <w:t xml:space="preserve">, 2005) </w:t>
      </w:r>
      <w:r w:rsidR="00701267" w:rsidRPr="00701267">
        <w:rPr>
          <w:rFonts w:ascii="Arial" w:hAnsi="Arial" w:cs="Arial"/>
        </w:rPr>
        <w:t>Idris</w:t>
      </w:r>
      <w:r w:rsidR="00814684">
        <w:rPr>
          <w:rFonts w:ascii="Arial" w:hAnsi="Arial" w:cs="Arial"/>
        </w:rPr>
        <w:t xml:space="preserve"> </w:t>
      </w:r>
      <w:r w:rsidR="00DC541D">
        <w:rPr>
          <w:rFonts w:ascii="Arial" w:hAnsi="Arial" w:cs="Arial"/>
        </w:rPr>
        <w:t xml:space="preserve">shows disappointment if he fails to perform a task or gets answers wrong. This could </w:t>
      </w:r>
      <w:r w:rsidR="00F92906">
        <w:rPr>
          <w:rFonts w:ascii="Arial" w:hAnsi="Arial" w:cs="Arial"/>
        </w:rPr>
        <w:t>mean that Idris may feel self-</w:t>
      </w:r>
      <w:r w:rsidR="00EE3ADC">
        <w:rPr>
          <w:rFonts w:ascii="Arial" w:hAnsi="Arial" w:cs="Arial"/>
        </w:rPr>
        <w:t>conscious</w:t>
      </w:r>
      <w:r w:rsidR="00F92906">
        <w:rPr>
          <w:rFonts w:ascii="Arial" w:hAnsi="Arial" w:cs="Arial"/>
        </w:rPr>
        <w:t xml:space="preserve"> about himself when he </w:t>
      </w:r>
      <w:r w:rsidR="00EE3ADC">
        <w:rPr>
          <w:rFonts w:ascii="Arial" w:hAnsi="Arial" w:cs="Arial"/>
        </w:rPr>
        <w:t xml:space="preserve">doesn’t always get things correct. </w:t>
      </w:r>
      <w:r w:rsidR="006D73A4" w:rsidRPr="006D73A4">
        <w:rPr>
          <w:rFonts w:ascii="Arial" w:hAnsi="Arial" w:cs="Arial"/>
        </w:rPr>
        <w:t xml:space="preserve">Well-known developmental psychologist Erik Erikson put up a theory of psychosocial development that covers early childhood through old age. Erikson said that there are eight different phases in the development of personality, each marked by a different conflict or difficulty. These </w:t>
      </w:r>
      <w:r w:rsidR="006D73A4" w:rsidRPr="006D73A4">
        <w:rPr>
          <w:rFonts w:ascii="Arial" w:hAnsi="Arial" w:cs="Arial"/>
        </w:rPr>
        <w:lastRenderedPageBreak/>
        <w:t>phases mould our morals, values, and sense of self.</w:t>
      </w:r>
      <w:r w:rsidR="00CA18C6" w:rsidRPr="00CA18C6">
        <w:t xml:space="preserve"> </w:t>
      </w:r>
      <w:r w:rsidR="00CA18C6" w:rsidRPr="00CA18C6">
        <w:rPr>
          <w:rFonts w:ascii="Arial" w:hAnsi="Arial" w:cs="Arial"/>
        </w:rPr>
        <w:t>A person goes through a psychological crisis at every stage, which may or may not have a positive or negative impact on personality development.</w:t>
      </w:r>
      <w:r w:rsidR="008F5C2C" w:rsidRPr="008F5C2C">
        <w:t xml:space="preserve"> </w:t>
      </w:r>
      <w:r w:rsidR="008F5C2C" w:rsidRPr="008F5C2C">
        <w:rPr>
          <w:rFonts w:ascii="Arial" w:hAnsi="Arial" w:cs="Arial"/>
        </w:rPr>
        <w:t>Erikson was convinced that during the early years of someone's life, patterns emerge that govern, or at least affect, their behaviour and social interactions for the remainder of their lives.</w:t>
      </w:r>
      <w:r w:rsidR="008F5C2C">
        <w:rPr>
          <w:rFonts w:ascii="Arial" w:hAnsi="Arial" w:cs="Arial"/>
        </w:rPr>
        <w:t xml:space="preserve"> The stage that best describes Idris’s development </w:t>
      </w:r>
      <w:r w:rsidR="0081081E" w:rsidRPr="0081081E">
        <w:rPr>
          <w:rFonts w:ascii="Arial" w:hAnsi="Arial" w:cs="Arial"/>
        </w:rPr>
        <w:t>Erikson's fourth psychosocial crisis, which pits industry (competence) against inferiority, takes place in childhood. At this age, kids begin evaluating their skills and value by comparing them to their classmates.</w:t>
      </w:r>
      <w:r w:rsidR="000A033D" w:rsidRPr="000A033D">
        <w:t xml:space="preserve"> </w:t>
      </w:r>
      <w:r w:rsidR="000A033D" w:rsidRPr="000A033D">
        <w:rPr>
          <w:rFonts w:ascii="Arial" w:hAnsi="Arial" w:cs="Arial"/>
        </w:rPr>
        <w:t>The child is adjusting to increased social and academic responsibilities. The child now feels the desire to gain acceptance by demonstrating certain skills that are valued by society and grows to take pleasure in their achievements.</w:t>
      </w:r>
      <w:r w:rsidR="00A63288">
        <w:rPr>
          <w:rFonts w:ascii="Arial" w:hAnsi="Arial" w:cs="Arial"/>
        </w:rPr>
        <w:t xml:space="preserve"> </w:t>
      </w:r>
      <w:r w:rsidR="0037428C" w:rsidRPr="0037428C">
        <w:rPr>
          <w:rFonts w:ascii="Arial" w:hAnsi="Arial" w:cs="Arial"/>
        </w:rPr>
        <w:t>When one is successful, one develops the virtue of competence; when one fails, one feels inferior.</w:t>
      </w:r>
      <w:r w:rsidR="0037428C">
        <w:rPr>
          <w:rFonts w:ascii="Arial" w:hAnsi="Arial" w:cs="Arial"/>
        </w:rPr>
        <w:t xml:space="preserve"> </w:t>
      </w:r>
      <w:r w:rsidR="005F4B02">
        <w:rPr>
          <w:rFonts w:ascii="Arial" w:hAnsi="Arial" w:cs="Arial"/>
        </w:rPr>
        <w:t xml:space="preserve">(Erikson </w:t>
      </w:r>
      <w:r w:rsidR="00612CCD">
        <w:rPr>
          <w:rFonts w:ascii="Arial" w:hAnsi="Arial" w:cs="Arial"/>
        </w:rPr>
        <w:t xml:space="preserve">1963) </w:t>
      </w:r>
      <w:r w:rsidR="0037428C" w:rsidRPr="0037428C">
        <w:rPr>
          <w:rFonts w:ascii="Arial" w:hAnsi="Arial" w:cs="Arial"/>
        </w:rPr>
        <w:t>When children see that their effort is valued and supported, they start to feel competent and capable of accomplishing their goals.</w:t>
      </w:r>
      <w:r w:rsidR="0037428C">
        <w:rPr>
          <w:rFonts w:ascii="Arial" w:hAnsi="Arial" w:cs="Arial"/>
        </w:rPr>
        <w:t xml:space="preserve"> </w:t>
      </w:r>
      <w:r w:rsidR="0037428C" w:rsidRPr="0037428C">
        <w:rPr>
          <w:rFonts w:ascii="Arial" w:hAnsi="Arial" w:cs="Arial"/>
        </w:rPr>
        <w:t>A child may not develop to their full potential if this initiative is not supported by parents or teachers, is restricted, or otherwise made to feel inferior.</w:t>
      </w:r>
      <w:r w:rsidR="0037428C">
        <w:rPr>
          <w:rFonts w:ascii="Arial" w:hAnsi="Arial" w:cs="Arial"/>
        </w:rPr>
        <w:t xml:space="preserve"> </w:t>
      </w:r>
      <w:r w:rsidR="0037428C" w:rsidRPr="0037428C">
        <w:rPr>
          <w:rFonts w:ascii="Arial" w:hAnsi="Arial" w:cs="Arial"/>
        </w:rPr>
        <w:t xml:space="preserve">The child may grow to feel inferior if they are unable to acquire the particular </w:t>
      </w:r>
      <w:r w:rsidR="00DD4204" w:rsidRPr="0037428C">
        <w:rPr>
          <w:rFonts w:ascii="Arial" w:hAnsi="Arial" w:cs="Arial"/>
        </w:rPr>
        <w:t>ability,</w:t>
      </w:r>
      <w:r w:rsidR="0037428C" w:rsidRPr="0037428C">
        <w:rPr>
          <w:rFonts w:ascii="Arial" w:hAnsi="Arial" w:cs="Arial"/>
        </w:rPr>
        <w:t xml:space="preserve"> they believe society requires.</w:t>
      </w:r>
      <w:r w:rsidR="0037428C">
        <w:rPr>
          <w:rFonts w:ascii="Arial" w:hAnsi="Arial" w:cs="Arial"/>
        </w:rPr>
        <w:t xml:space="preserve"> </w:t>
      </w:r>
      <w:r w:rsidR="0037428C" w:rsidRPr="0037428C">
        <w:rPr>
          <w:rFonts w:ascii="Arial" w:hAnsi="Arial" w:cs="Arial"/>
        </w:rPr>
        <w:t>It could take a little setback for the child to gain some humility.</w:t>
      </w:r>
      <w:r w:rsidR="0037428C">
        <w:rPr>
          <w:rFonts w:ascii="Arial" w:hAnsi="Arial" w:cs="Arial"/>
        </w:rPr>
        <w:t xml:space="preserve"> In this case it could be that Idris gets </w:t>
      </w:r>
      <w:r w:rsidR="00DD4204">
        <w:rPr>
          <w:rFonts w:ascii="Arial" w:hAnsi="Arial" w:cs="Arial"/>
        </w:rPr>
        <w:t xml:space="preserve">an answer wrong and feels frustrated and feels likes failed. </w:t>
      </w:r>
    </w:p>
    <w:p w14:paraId="74287A56" w14:textId="7375791A" w:rsidR="005F5B78" w:rsidRDefault="007D1B0E" w:rsidP="005F5B78">
      <w:pPr>
        <w:spacing w:line="360" w:lineRule="auto"/>
        <w:jc w:val="both"/>
        <w:rPr>
          <w:rFonts w:ascii="Arial" w:hAnsi="Arial" w:cs="Arial"/>
        </w:rPr>
      </w:pPr>
      <w:r w:rsidRPr="007D1B0E">
        <w:rPr>
          <w:rFonts w:ascii="Arial" w:hAnsi="Arial" w:cs="Arial"/>
        </w:rPr>
        <w:t xml:space="preserve">Another term used for our ability to communicate our own emotions and comprehend those of others is emotional literacy (Steiner, 2003; Steiner &amp; Perry, 1997). </w:t>
      </w:r>
      <w:r w:rsidR="00560D99">
        <w:rPr>
          <w:rFonts w:ascii="Arial" w:hAnsi="Arial" w:cs="Arial"/>
        </w:rPr>
        <w:t xml:space="preserve"> </w:t>
      </w:r>
      <w:r w:rsidR="006131B3" w:rsidRPr="006131B3">
        <w:rPr>
          <w:rFonts w:ascii="Arial" w:hAnsi="Arial" w:cs="Arial"/>
        </w:rPr>
        <w:t>It involves considering the factors that might lead us to behave badly, make poor decisions, act with low self-esteem, or retreat from society.</w:t>
      </w:r>
      <w:r w:rsidR="005D17A7" w:rsidRPr="005D17A7">
        <w:rPr>
          <w:rFonts w:ascii="Times New Roman" w:eastAsia="Times New Roman" w:hAnsi="Times New Roman" w:cs="Times New Roman"/>
          <w:sz w:val="24"/>
          <w:szCs w:val="24"/>
          <w:lang w:eastAsia="en-GB"/>
        </w:rPr>
        <w:t xml:space="preserve"> </w:t>
      </w:r>
      <w:r w:rsidR="005D17A7" w:rsidRPr="005D17A7">
        <w:rPr>
          <w:rFonts w:ascii="Arial" w:hAnsi="Arial" w:cs="Arial"/>
        </w:rPr>
        <w:t>It might be useful in avoiding the use of negative coping mechanisms. Stronger self-efficacy, confidence, and self-esteem may be developed through emotional literacy, which is beneficial for social development.</w:t>
      </w:r>
      <w:r w:rsidR="005F5B78">
        <w:rPr>
          <w:rFonts w:ascii="Arial" w:hAnsi="Arial" w:cs="Arial"/>
        </w:rPr>
        <w:t xml:space="preserve"> </w:t>
      </w:r>
      <w:r w:rsidR="005F5B78" w:rsidRPr="005F5B78">
        <w:rPr>
          <w:rFonts w:ascii="Arial" w:hAnsi="Arial" w:cs="Arial"/>
        </w:rPr>
        <w:t>A child that possesses emotional literacy is said to have acquired social-emotional competencies and be skilled in interpreting their own and others' feelings via observation</w:t>
      </w:r>
      <w:r w:rsidR="004856C3">
        <w:rPr>
          <w:rFonts w:ascii="Arial" w:hAnsi="Arial" w:cs="Arial"/>
        </w:rPr>
        <w:t xml:space="preserve"> (Elswick, 2018). Furthermore</w:t>
      </w:r>
      <w:r w:rsidR="005F5B78" w:rsidRPr="005F5B78">
        <w:rPr>
          <w:rFonts w:ascii="Arial" w:hAnsi="Arial" w:cs="Arial"/>
        </w:rPr>
        <w:t xml:space="preserve">, </w:t>
      </w:r>
      <w:r w:rsidR="0050385F">
        <w:rPr>
          <w:rFonts w:ascii="Arial" w:hAnsi="Arial" w:cs="Arial"/>
        </w:rPr>
        <w:t>emotional literacy</w:t>
      </w:r>
      <w:r w:rsidR="005F5B78" w:rsidRPr="005F5B78">
        <w:rPr>
          <w:rFonts w:ascii="Arial" w:hAnsi="Arial" w:cs="Arial"/>
        </w:rPr>
        <w:t xml:space="preserve"> suggests </w:t>
      </w:r>
      <w:r w:rsidR="005F5B78" w:rsidRPr="005F5B78">
        <w:rPr>
          <w:rFonts w:ascii="Arial" w:hAnsi="Arial" w:cs="Arial"/>
        </w:rPr>
        <w:lastRenderedPageBreak/>
        <w:t>that the child has acquired the necessary empathy through exposure and instruction.</w:t>
      </w:r>
      <w:r w:rsidR="00B65884">
        <w:rPr>
          <w:rFonts w:ascii="Arial" w:hAnsi="Arial" w:cs="Arial"/>
        </w:rPr>
        <w:t xml:space="preserve"> This is why </w:t>
      </w:r>
      <w:r w:rsidR="0097134A">
        <w:rPr>
          <w:rFonts w:ascii="Arial" w:hAnsi="Arial" w:cs="Arial"/>
        </w:rPr>
        <w:t xml:space="preserve">an ELSA might be more beneficial to help Idris. </w:t>
      </w:r>
    </w:p>
    <w:p w14:paraId="621D3F47" w14:textId="77777777" w:rsidR="00C11748" w:rsidRDefault="00627858" w:rsidP="0000400A">
      <w:pPr>
        <w:spacing w:line="360" w:lineRule="auto"/>
        <w:jc w:val="both"/>
        <w:rPr>
          <w:rFonts w:ascii="Arial" w:hAnsi="Arial" w:cs="Arial"/>
        </w:rPr>
      </w:pPr>
      <w:r w:rsidRPr="00627858">
        <w:rPr>
          <w:rFonts w:ascii="Arial" w:hAnsi="Arial" w:cs="Arial"/>
        </w:rPr>
        <w:t>According to Piaget's theory of cognitive development, children go through four phases as their mental processes become more complex. Although Piaget's main area of study was cognitive development, his theories may also be utilised to understand how children's emotions develop</w:t>
      </w:r>
      <w:r w:rsidR="0048019F">
        <w:rPr>
          <w:rFonts w:ascii="Arial" w:hAnsi="Arial" w:cs="Arial"/>
        </w:rPr>
        <w:t xml:space="preserve"> </w:t>
      </w:r>
      <w:r w:rsidR="00A7612B">
        <w:rPr>
          <w:rFonts w:ascii="Arial" w:hAnsi="Arial" w:cs="Arial"/>
        </w:rPr>
        <w:t>(Mooney</w:t>
      </w:r>
      <w:r w:rsidR="0048019F">
        <w:rPr>
          <w:rFonts w:ascii="Arial" w:hAnsi="Arial" w:cs="Arial"/>
        </w:rPr>
        <w:t xml:space="preserve">, 2013). As Idris is 9 years old he is in </w:t>
      </w:r>
      <w:r w:rsidR="00BE016A">
        <w:rPr>
          <w:rFonts w:ascii="Arial" w:hAnsi="Arial" w:cs="Arial"/>
        </w:rPr>
        <w:t xml:space="preserve">the </w:t>
      </w:r>
      <w:r w:rsidR="00BE016A" w:rsidRPr="00BE016A">
        <w:rPr>
          <w:rFonts w:ascii="Arial" w:hAnsi="Arial" w:cs="Arial"/>
        </w:rPr>
        <w:t xml:space="preserve">concrete operational stage </w:t>
      </w:r>
      <w:r w:rsidR="00BE016A">
        <w:rPr>
          <w:rFonts w:ascii="Arial" w:hAnsi="Arial" w:cs="Arial"/>
        </w:rPr>
        <w:t xml:space="preserve">which </w:t>
      </w:r>
      <w:r w:rsidR="00BE016A" w:rsidRPr="00BE016A">
        <w:rPr>
          <w:rFonts w:ascii="Arial" w:hAnsi="Arial" w:cs="Arial"/>
        </w:rPr>
        <w:t>is the third stage in Piaget’s theory of cognitive development.</w:t>
      </w:r>
      <w:r w:rsidR="00BE016A">
        <w:rPr>
          <w:rFonts w:ascii="Arial" w:hAnsi="Arial" w:cs="Arial"/>
        </w:rPr>
        <w:t xml:space="preserve"> </w:t>
      </w:r>
      <w:r w:rsidR="00065F3F" w:rsidRPr="00065F3F">
        <w:rPr>
          <w:rFonts w:ascii="Arial" w:hAnsi="Arial" w:cs="Arial"/>
        </w:rPr>
        <w:t xml:space="preserve">At this </w:t>
      </w:r>
      <w:r w:rsidR="00065F3F">
        <w:rPr>
          <w:rFonts w:ascii="Arial" w:hAnsi="Arial" w:cs="Arial"/>
        </w:rPr>
        <w:t>st</w:t>
      </w:r>
      <w:r w:rsidR="00065F3F" w:rsidRPr="00065F3F">
        <w:rPr>
          <w:rFonts w:ascii="Arial" w:hAnsi="Arial" w:cs="Arial"/>
        </w:rPr>
        <w:t>age, children can only apply logical reasoning to physical objects, yet logic is beginning to develop. Additionally, children may now look into other viewpoints throughout this period. They are emotionally capable of telling the difference between what they need and why they need it. Children's identities gradually take shape as social connections become more significant</w:t>
      </w:r>
      <w:r w:rsidR="00924E29">
        <w:rPr>
          <w:rFonts w:ascii="Arial" w:hAnsi="Arial" w:cs="Arial"/>
        </w:rPr>
        <w:t xml:space="preserve"> (Garcia, 2022). </w:t>
      </w:r>
      <w:r w:rsidR="00C460C3" w:rsidRPr="00C460C3">
        <w:rPr>
          <w:rFonts w:ascii="Arial" w:hAnsi="Arial" w:cs="Arial"/>
        </w:rPr>
        <w:t>Children learn more about justice, fairness, and regulations throughout this stage. They might experience things like feelings of guilt and conflicts with others.</w:t>
      </w:r>
      <w:r w:rsidR="002E2F09">
        <w:rPr>
          <w:rFonts w:ascii="Arial" w:hAnsi="Arial" w:cs="Arial"/>
        </w:rPr>
        <w:t xml:space="preserve"> </w:t>
      </w:r>
      <w:r w:rsidR="002249EC" w:rsidRPr="002249EC">
        <w:rPr>
          <w:rFonts w:ascii="Arial" w:hAnsi="Arial" w:cs="Arial"/>
        </w:rPr>
        <w:t xml:space="preserve">According to </w:t>
      </w:r>
      <w:r w:rsidR="002249EC" w:rsidRPr="002249EC">
        <w:rPr>
          <w:rFonts w:ascii="Arial" w:hAnsi="Arial" w:cs="Arial"/>
        </w:rPr>
        <w:t>behaviourists</w:t>
      </w:r>
      <w:r w:rsidR="002249EC" w:rsidRPr="002249EC">
        <w:rPr>
          <w:rFonts w:ascii="Arial" w:hAnsi="Arial" w:cs="Arial"/>
        </w:rPr>
        <w:t>, children learn morality through imitation, rewards, and consequences.</w:t>
      </w:r>
      <w:r w:rsidR="002249EC">
        <w:rPr>
          <w:rFonts w:ascii="Arial" w:hAnsi="Arial" w:cs="Arial"/>
        </w:rPr>
        <w:t xml:space="preserve"> Morality</w:t>
      </w:r>
      <w:r w:rsidR="008F7D4E">
        <w:rPr>
          <w:rFonts w:ascii="Arial" w:hAnsi="Arial" w:cs="Arial"/>
        </w:rPr>
        <w:t xml:space="preserve"> is </w:t>
      </w:r>
      <w:r w:rsidR="002249EC">
        <w:rPr>
          <w:rFonts w:ascii="Arial" w:hAnsi="Arial" w:cs="Arial"/>
        </w:rPr>
        <w:t>defined as ‘</w:t>
      </w:r>
      <w:r w:rsidR="00C3784D">
        <w:rPr>
          <w:rFonts w:ascii="Arial" w:hAnsi="Arial" w:cs="Arial"/>
        </w:rPr>
        <w:t>a set of personal or social standards for good or bad behaviour</w:t>
      </w:r>
      <w:r w:rsidR="008F7D4E">
        <w:rPr>
          <w:rFonts w:ascii="Arial" w:hAnsi="Arial" w:cs="Arial"/>
        </w:rPr>
        <w:t xml:space="preserve"> and character’ (Cambridge English dictionary, 2016). </w:t>
      </w:r>
      <w:r w:rsidR="006479EE" w:rsidRPr="006479EE">
        <w:rPr>
          <w:rFonts w:ascii="Arial" w:hAnsi="Arial" w:cs="Arial"/>
        </w:rPr>
        <w:t xml:space="preserve">Additionally, Piaget (1965) created a cognitive theory of moral development. He thought that moral development happened naturally in children and that cognitive stages related to moral development produced the ability for recognizing and understanding norms </w:t>
      </w:r>
      <w:r w:rsidR="00A6303C">
        <w:rPr>
          <w:rFonts w:ascii="Arial" w:hAnsi="Arial" w:cs="Arial"/>
        </w:rPr>
        <w:t xml:space="preserve">(Johnston et al, 2013). </w:t>
      </w:r>
    </w:p>
    <w:p w14:paraId="739EDEF1" w14:textId="002CB477" w:rsidR="0000400A" w:rsidRPr="0000400A" w:rsidRDefault="002014D5" w:rsidP="0000400A">
      <w:pPr>
        <w:spacing w:line="360" w:lineRule="auto"/>
        <w:jc w:val="both"/>
        <w:rPr>
          <w:rFonts w:ascii="Arial" w:hAnsi="Arial" w:cs="Arial"/>
        </w:rPr>
      </w:pPr>
      <w:r>
        <w:rPr>
          <w:rFonts w:ascii="Arial" w:hAnsi="Arial" w:cs="Arial"/>
        </w:rPr>
        <w:t xml:space="preserve">Idris </w:t>
      </w:r>
      <w:r w:rsidR="003342C6">
        <w:rPr>
          <w:rFonts w:ascii="Arial" w:hAnsi="Arial" w:cs="Arial"/>
        </w:rPr>
        <w:t>doesn’t</w:t>
      </w:r>
      <w:r>
        <w:rPr>
          <w:rFonts w:ascii="Arial" w:hAnsi="Arial" w:cs="Arial"/>
        </w:rPr>
        <w:t xml:space="preserve"> like to do his </w:t>
      </w:r>
      <w:r w:rsidR="0000400A">
        <w:rPr>
          <w:rFonts w:ascii="Arial" w:hAnsi="Arial" w:cs="Arial"/>
        </w:rPr>
        <w:t>schoolwork</w:t>
      </w:r>
      <w:r>
        <w:rPr>
          <w:rFonts w:ascii="Arial" w:hAnsi="Arial" w:cs="Arial"/>
        </w:rPr>
        <w:t xml:space="preserve"> and </w:t>
      </w:r>
      <w:r w:rsidR="00D73B29">
        <w:rPr>
          <w:rFonts w:ascii="Arial" w:hAnsi="Arial" w:cs="Arial"/>
        </w:rPr>
        <w:t>i</w:t>
      </w:r>
      <w:r w:rsidR="00EB74C3">
        <w:rPr>
          <w:rFonts w:ascii="Arial" w:hAnsi="Arial" w:cs="Arial"/>
        </w:rPr>
        <w:t xml:space="preserve">f </w:t>
      </w:r>
      <w:r w:rsidR="00C11748">
        <w:rPr>
          <w:rFonts w:ascii="Arial" w:hAnsi="Arial" w:cs="Arial"/>
        </w:rPr>
        <w:t>he</w:t>
      </w:r>
      <w:r w:rsidR="00EB74C3">
        <w:rPr>
          <w:rFonts w:ascii="Arial" w:hAnsi="Arial" w:cs="Arial"/>
        </w:rPr>
        <w:t xml:space="preserve"> isn’t allowed o</w:t>
      </w:r>
      <w:r w:rsidR="004362B1">
        <w:rPr>
          <w:rFonts w:ascii="Arial" w:hAnsi="Arial" w:cs="Arial"/>
        </w:rPr>
        <w:t xml:space="preserve">n the school </w:t>
      </w:r>
      <w:r w:rsidR="00FF30AC">
        <w:rPr>
          <w:rFonts w:ascii="Arial" w:hAnsi="Arial" w:cs="Arial"/>
        </w:rPr>
        <w:t xml:space="preserve">tablet or </w:t>
      </w:r>
      <w:r w:rsidR="001610B3">
        <w:rPr>
          <w:rFonts w:ascii="Arial" w:hAnsi="Arial" w:cs="Arial"/>
        </w:rPr>
        <w:t>computer,</w:t>
      </w:r>
      <w:r w:rsidR="00FF30AC">
        <w:rPr>
          <w:rFonts w:ascii="Arial" w:hAnsi="Arial" w:cs="Arial"/>
        </w:rPr>
        <w:t xml:space="preserve"> he sulks in a bad mood and sometimes kicks off. </w:t>
      </w:r>
      <w:r>
        <w:rPr>
          <w:rFonts w:ascii="Arial" w:hAnsi="Arial" w:cs="Arial"/>
        </w:rPr>
        <w:t xml:space="preserve">His teacher introduced positive </w:t>
      </w:r>
      <w:r w:rsidR="00D73B29">
        <w:rPr>
          <w:rFonts w:ascii="Arial" w:hAnsi="Arial" w:cs="Arial"/>
        </w:rPr>
        <w:t>r</w:t>
      </w:r>
      <w:r>
        <w:rPr>
          <w:rFonts w:ascii="Arial" w:hAnsi="Arial" w:cs="Arial"/>
        </w:rPr>
        <w:t>e</w:t>
      </w:r>
      <w:r w:rsidR="00D73B29">
        <w:rPr>
          <w:rFonts w:ascii="Arial" w:hAnsi="Arial" w:cs="Arial"/>
        </w:rPr>
        <w:t>i</w:t>
      </w:r>
      <w:r>
        <w:rPr>
          <w:rFonts w:ascii="Arial" w:hAnsi="Arial" w:cs="Arial"/>
        </w:rPr>
        <w:t>nforcement</w:t>
      </w:r>
      <w:r w:rsidR="00D73B29">
        <w:rPr>
          <w:rFonts w:ascii="Arial" w:hAnsi="Arial" w:cs="Arial"/>
        </w:rPr>
        <w:t xml:space="preserve">. </w:t>
      </w:r>
      <w:r w:rsidR="0000400A" w:rsidRPr="0000400A">
        <w:rPr>
          <w:rFonts w:ascii="Arial" w:hAnsi="Arial" w:cs="Arial"/>
        </w:rPr>
        <w:t xml:space="preserve">When a </w:t>
      </w:r>
      <w:r w:rsidR="0000400A" w:rsidRPr="0000400A">
        <w:rPr>
          <w:rFonts w:ascii="Arial" w:hAnsi="Arial" w:cs="Arial"/>
        </w:rPr>
        <w:t>behaviour</w:t>
      </w:r>
      <w:r w:rsidR="0000400A" w:rsidRPr="0000400A">
        <w:rPr>
          <w:rFonts w:ascii="Arial" w:hAnsi="Arial" w:cs="Arial"/>
        </w:rPr>
        <w:t xml:space="preserve"> is followed by the introduction of a pleasurable or desired stimulus, this is known as positive reinforcement. The </w:t>
      </w:r>
      <w:r w:rsidR="0000400A" w:rsidRPr="0000400A">
        <w:rPr>
          <w:rFonts w:ascii="Arial" w:hAnsi="Arial" w:cs="Arial"/>
        </w:rPr>
        <w:t>behaviour</w:t>
      </w:r>
      <w:r w:rsidR="0000400A" w:rsidRPr="0000400A">
        <w:rPr>
          <w:rFonts w:ascii="Arial" w:hAnsi="Arial" w:cs="Arial"/>
        </w:rPr>
        <w:t xml:space="preserve"> is reinforced by the desirable stimulus, increasing the likelihood that it will reoccur</w:t>
      </w:r>
      <w:r w:rsidR="0000400A">
        <w:rPr>
          <w:rFonts w:ascii="Arial" w:hAnsi="Arial" w:cs="Arial"/>
        </w:rPr>
        <w:t xml:space="preserve"> (</w:t>
      </w:r>
      <w:r w:rsidR="00796557">
        <w:rPr>
          <w:rFonts w:ascii="Arial" w:hAnsi="Arial" w:cs="Arial"/>
        </w:rPr>
        <w:t>Skinner</w:t>
      </w:r>
      <w:r w:rsidR="00B342C5">
        <w:rPr>
          <w:rFonts w:ascii="Arial" w:hAnsi="Arial" w:cs="Arial"/>
        </w:rPr>
        <w:t xml:space="preserve">, </w:t>
      </w:r>
      <w:r w:rsidR="00796557">
        <w:rPr>
          <w:rFonts w:ascii="Arial" w:hAnsi="Arial" w:cs="Arial"/>
        </w:rPr>
        <w:t>1950</w:t>
      </w:r>
      <w:r w:rsidR="00B342C5">
        <w:rPr>
          <w:rFonts w:ascii="Arial" w:hAnsi="Arial" w:cs="Arial"/>
        </w:rPr>
        <w:t xml:space="preserve">). </w:t>
      </w:r>
      <w:r w:rsidR="00116E3E" w:rsidRPr="00116E3E">
        <w:rPr>
          <w:rFonts w:ascii="Arial" w:hAnsi="Arial" w:cs="Arial"/>
        </w:rPr>
        <w:t xml:space="preserve">The idea behind Skinner's positive </w:t>
      </w:r>
      <w:r w:rsidR="00116E3E" w:rsidRPr="00116E3E">
        <w:rPr>
          <w:rFonts w:ascii="Arial" w:hAnsi="Arial" w:cs="Arial"/>
        </w:rPr>
        <w:lastRenderedPageBreak/>
        <w:t xml:space="preserve">reward method is called operant conditioning. Essentially, the concept is that </w:t>
      </w:r>
      <w:r w:rsidR="00116E3E" w:rsidRPr="00116E3E">
        <w:rPr>
          <w:rFonts w:ascii="Arial" w:hAnsi="Arial" w:cs="Arial"/>
        </w:rPr>
        <w:t>behaviour</w:t>
      </w:r>
      <w:r w:rsidR="00116E3E" w:rsidRPr="00116E3E">
        <w:rPr>
          <w:rFonts w:ascii="Arial" w:hAnsi="Arial" w:cs="Arial"/>
        </w:rPr>
        <w:t xml:space="preserve"> may be changed by managing the outcomes that result from it.</w:t>
      </w:r>
      <w:r w:rsidR="00905E06">
        <w:rPr>
          <w:rFonts w:ascii="Arial" w:hAnsi="Arial" w:cs="Arial"/>
        </w:rPr>
        <w:t xml:space="preserve"> For example, to encourage Idris to do his work, he can go on the tablet or </w:t>
      </w:r>
      <w:r w:rsidR="00374589">
        <w:rPr>
          <w:rFonts w:ascii="Arial" w:hAnsi="Arial" w:cs="Arial"/>
        </w:rPr>
        <w:t xml:space="preserve">computer once his work is complete. This will stop him sulking and stop his bad behaviour. </w:t>
      </w:r>
    </w:p>
    <w:p w14:paraId="51FE2F01" w14:textId="30DBACFA" w:rsidR="006479EE" w:rsidRPr="006479EE" w:rsidRDefault="006479EE" w:rsidP="006479EE">
      <w:pPr>
        <w:spacing w:line="360" w:lineRule="auto"/>
        <w:jc w:val="both"/>
        <w:rPr>
          <w:rFonts w:ascii="Arial" w:hAnsi="Arial" w:cs="Arial"/>
        </w:rPr>
      </w:pPr>
    </w:p>
    <w:p w14:paraId="40497110" w14:textId="1F5E1A8C" w:rsidR="0097134A" w:rsidRPr="005F5B78" w:rsidRDefault="0097134A" w:rsidP="005F5B78">
      <w:pPr>
        <w:spacing w:line="360" w:lineRule="auto"/>
        <w:jc w:val="both"/>
        <w:rPr>
          <w:rFonts w:ascii="Arial" w:hAnsi="Arial" w:cs="Arial"/>
        </w:rPr>
      </w:pPr>
    </w:p>
    <w:p w14:paraId="3D2595A5" w14:textId="07E70F0C" w:rsidR="00801DA0" w:rsidRPr="00801DA0" w:rsidRDefault="005B76DC" w:rsidP="00801DA0">
      <w:pPr>
        <w:spacing w:before="240" w:line="360" w:lineRule="auto"/>
        <w:jc w:val="both"/>
        <w:rPr>
          <w:rFonts w:ascii="Arial" w:hAnsi="Arial" w:cs="Arial"/>
        </w:rPr>
      </w:pPr>
      <w:r>
        <w:rPr>
          <w:rFonts w:ascii="Arial" w:hAnsi="Arial" w:cs="Arial"/>
        </w:rPr>
        <w:t xml:space="preserve">Idris struggles with his </w:t>
      </w:r>
      <w:r w:rsidR="00996303">
        <w:rPr>
          <w:rFonts w:ascii="Arial" w:hAnsi="Arial" w:cs="Arial"/>
        </w:rPr>
        <w:t>social</w:t>
      </w:r>
      <w:r>
        <w:rPr>
          <w:rFonts w:ascii="Arial" w:hAnsi="Arial" w:cs="Arial"/>
        </w:rPr>
        <w:t xml:space="preserve"> development. </w:t>
      </w:r>
      <w:r w:rsidR="00BE0FB4">
        <w:rPr>
          <w:rFonts w:ascii="Arial" w:hAnsi="Arial" w:cs="Arial"/>
        </w:rPr>
        <w:t>He doesn’t like to interact with others</w:t>
      </w:r>
      <w:r w:rsidR="00A50029">
        <w:rPr>
          <w:rFonts w:ascii="Arial" w:hAnsi="Arial" w:cs="Arial"/>
        </w:rPr>
        <w:t xml:space="preserve">, he only likes to play by himself. </w:t>
      </w:r>
      <w:r w:rsidR="00624281" w:rsidRPr="00624281">
        <w:rPr>
          <w:rFonts w:ascii="Arial" w:hAnsi="Arial" w:cs="Arial"/>
        </w:rPr>
        <w:t>Albert Bandura</w:t>
      </w:r>
      <w:r w:rsidR="0003023A">
        <w:rPr>
          <w:rFonts w:ascii="Arial" w:hAnsi="Arial" w:cs="Arial"/>
        </w:rPr>
        <w:t xml:space="preserve"> (</w:t>
      </w:r>
      <w:r w:rsidR="00624281">
        <w:rPr>
          <w:rFonts w:ascii="Arial" w:hAnsi="Arial" w:cs="Arial"/>
        </w:rPr>
        <w:t>1977</w:t>
      </w:r>
      <w:r w:rsidR="0003023A">
        <w:rPr>
          <w:rFonts w:ascii="Arial" w:hAnsi="Arial" w:cs="Arial"/>
        </w:rPr>
        <w:t xml:space="preserve">) </w:t>
      </w:r>
      <w:r w:rsidR="00624281" w:rsidRPr="00624281">
        <w:rPr>
          <w:rFonts w:ascii="Arial" w:hAnsi="Arial" w:cs="Arial"/>
        </w:rPr>
        <w:t>developed the social learning theory, which emphasises the value of seeing, mimicking, and copying other people's actions, attitudes, and emotional responses. Social learning theory explores how human learning and behaviour are influenced by the interaction of cognitive and environmental variables.</w:t>
      </w:r>
      <w:r w:rsidR="00E97815" w:rsidRPr="00E97815">
        <w:rPr>
          <w:rFonts w:ascii="Times New Roman" w:eastAsia="Times New Roman" w:hAnsi="Times New Roman" w:cs="Times New Roman"/>
          <w:sz w:val="24"/>
          <w:szCs w:val="24"/>
          <w:lang w:eastAsia="en-GB"/>
        </w:rPr>
        <w:t xml:space="preserve"> </w:t>
      </w:r>
      <w:r w:rsidR="00E97815" w:rsidRPr="00E97815">
        <w:rPr>
          <w:rFonts w:ascii="Arial" w:hAnsi="Arial" w:cs="Arial"/>
        </w:rPr>
        <w:t>A fundamental component of social learning theory is observational learning, which believes that people learn new behaviours by watching others</w:t>
      </w:r>
      <w:r w:rsidR="00E97815">
        <w:rPr>
          <w:rFonts w:ascii="Arial" w:hAnsi="Arial" w:cs="Arial"/>
        </w:rPr>
        <w:t xml:space="preserve"> (Bandura, 1961). </w:t>
      </w:r>
      <w:r w:rsidR="00CA29D3" w:rsidRPr="00CA29D3">
        <w:rPr>
          <w:rFonts w:ascii="Arial" w:hAnsi="Arial" w:cs="Arial"/>
        </w:rPr>
        <w:t>People who are observed are referred to be models. Children are surrounded by a variety of powerful role models in society, including their parents, siblings, peers, teachers at school, and fictional characters on children's television.</w:t>
      </w:r>
      <w:r w:rsidR="00CA29D3">
        <w:rPr>
          <w:rFonts w:ascii="Arial" w:hAnsi="Arial" w:cs="Arial"/>
        </w:rPr>
        <w:t xml:space="preserve"> In this case, Idris’s models are </w:t>
      </w:r>
      <w:r w:rsidR="005E6D0A">
        <w:rPr>
          <w:rFonts w:ascii="Arial" w:hAnsi="Arial" w:cs="Arial"/>
        </w:rPr>
        <w:t xml:space="preserve">his teacher and his mother. </w:t>
      </w:r>
      <w:r w:rsidR="00510895">
        <w:rPr>
          <w:rFonts w:ascii="Arial" w:hAnsi="Arial" w:cs="Arial"/>
        </w:rPr>
        <w:t xml:space="preserve">Children like to watch these </w:t>
      </w:r>
      <w:r w:rsidR="000A770E">
        <w:rPr>
          <w:rFonts w:ascii="Arial" w:hAnsi="Arial" w:cs="Arial"/>
        </w:rPr>
        <w:t xml:space="preserve">‘models’ and in time start to imitate their actions and behaviour. Idris likes to copy his </w:t>
      </w:r>
      <w:r w:rsidR="004D720E">
        <w:rPr>
          <w:rFonts w:ascii="Arial" w:hAnsi="Arial" w:cs="Arial"/>
        </w:rPr>
        <w:t>mothers’</w:t>
      </w:r>
      <w:r w:rsidR="00EB33DA">
        <w:rPr>
          <w:rFonts w:ascii="Arial" w:hAnsi="Arial" w:cs="Arial"/>
        </w:rPr>
        <w:t xml:space="preserve"> actions in school by watering the </w:t>
      </w:r>
      <w:r w:rsidR="00B92624">
        <w:rPr>
          <w:rFonts w:ascii="Arial" w:hAnsi="Arial" w:cs="Arial"/>
        </w:rPr>
        <w:t xml:space="preserve">flowers </w:t>
      </w:r>
      <w:r w:rsidR="004D720E">
        <w:rPr>
          <w:rFonts w:ascii="Arial" w:hAnsi="Arial" w:cs="Arial"/>
        </w:rPr>
        <w:t xml:space="preserve">like he does at home. </w:t>
      </w:r>
      <w:r w:rsidR="00B63D8D">
        <w:rPr>
          <w:rFonts w:ascii="Arial" w:hAnsi="Arial" w:cs="Arial"/>
        </w:rPr>
        <w:t xml:space="preserve">He also likes to copy his teacher in the classroom. </w:t>
      </w:r>
      <w:r w:rsidR="00BF0FFC">
        <w:rPr>
          <w:rFonts w:ascii="Arial" w:hAnsi="Arial" w:cs="Arial"/>
        </w:rPr>
        <w:t>This model suggests that we are</w:t>
      </w:r>
      <w:r w:rsidR="00BF0FFC" w:rsidRPr="00BF0FFC">
        <w:rPr>
          <w:rFonts w:ascii="Arial" w:hAnsi="Arial" w:cs="Arial"/>
        </w:rPr>
        <w:t xml:space="preserve"> more likely </w:t>
      </w:r>
      <w:r w:rsidR="00BF0FFC">
        <w:rPr>
          <w:rFonts w:ascii="Arial" w:hAnsi="Arial" w:cs="Arial"/>
        </w:rPr>
        <w:t xml:space="preserve">to </w:t>
      </w:r>
      <w:r w:rsidR="00BF0FFC" w:rsidRPr="00BF0FFC">
        <w:rPr>
          <w:rFonts w:ascii="Arial" w:hAnsi="Arial" w:cs="Arial"/>
        </w:rPr>
        <w:t>imitate the actions of those who are similar to us. This is because we tend to relate more with these individuals, which makes their actions appear more relatable and achievable</w:t>
      </w:r>
      <w:r w:rsidR="00FC37E9">
        <w:rPr>
          <w:rFonts w:ascii="Arial" w:hAnsi="Arial" w:cs="Arial"/>
        </w:rPr>
        <w:t xml:space="preserve"> (</w:t>
      </w:r>
      <w:r w:rsidR="00FC7D5D">
        <w:rPr>
          <w:rFonts w:ascii="Arial" w:hAnsi="Arial" w:cs="Arial"/>
        </w:rPr>
        <w:t xml:space="preserve">McLeod, 2021). </w:t>
      </w:r>
      <w:r w:rsidR="00EC3F01">
        <w:rPr>
          <w:rFonts w:ascii="Arial" w:hAnsi="Arial" w:cs="Arial"/>
        </w:rPr>
        <w:t>Its interesting how</w:t>
      </w:r>
      <w:r w:rsidR="00FE2ACF">
        <w:rPr>
          <w:rFonts w:ascii="Arial" w:hAnsi="Arial" w:cs="Arial"/>
        </w:rPr>
        <w:t xml:space="preserve"> Idris copies his mother and teacher but not his peers. Idris doesn’t like to </w:t>
      </w:r>
      <w:r w:rsidR="00A565ED">
        <w:rPr>
          <w:rFonts w:ascii="Arial" w:hAnsi="Arial" w:cs="Arial"/>
        </w:rPr>
        <w:t xml:space="preserve">interact with his peers. </w:t>
      </w:r>
      <w:r w:rsidR="00F528D3">
        <w:rPr>
          <w:rFonts w:ascii="Arial" w:hAnsi="Arial" w:cs="Arial"/>
        </w:rPr>
        <w:t xml:space="preserve">He is behind in his social development. </w:t>
      </w:r>
      <w:r w:rsidR="00CB1CD6" w:rsidRPr="00CB1CD6">
        <w:rPr>
          <w:rFonts w:ascii="Arial" w:hAnsi="Arial" w:cs="Arial"/>
        </w:rPr>
        <w:t xml:space="preserve">Vygotsky believed that changes in </w:t>
      </w:r>
      <w:r w:rsidR="00CB1CD6" w:rsidRPr="00CB1CD6">
        <w:rPr>
          <w:rFonts w:ascii="Arial" w:hAnsi="Arial" w:cs="Arial"/>
        </w:rPr>
        <w:t>behaviour</w:t>
      </w:r>
      <w:r w:rsidR="00CB1CD6" w:rsidRPr="00CB1CD6">
        <w:rPr>
          <w:rFonts w:ascii="Arial" w:hAnsi="Arial" w:cs="Arial"/>
        </w:rPr>
        <w:t xml:space="preserve"> were influenced by environmental and cultural factors.  In order to explain how social interaction </w:t>
      </w:r>
      <w:r w:rsidR="00CB1CD6" w:rsidRPr="00CB1CD6">
        <w:rPr>
          <w:rFonts w:ascii="Arial" w:hAnsi="Arial" w:cs="Arial"/>
        </w:rPr>
        <w:lastRenderedPageBreak/>
        <w:t xml:space="preserve">shapes children's ideas and </w:t>
      </w:r>
      <w:r w:rsidR="00CB1CD6" w:rsidRPr="00CB1CD6">
        <w:rPr>
          <w:rFonts w:ascii="Arial" w:hAnsi="Arial" w:cs="Arial"/>
        </w:rPr>
        <w:t>behaviours</w:t>
      </w:r>
      <w:r w:rsidR="00CB1CD6" w:rsidRPr="00CB1CD6">
        <w:rPr>
          <w:rFonts w:ascii="Arial" w:hAnsi="Arial" w:cs="Arial"/>
        </w:rPr>
        <w:t xml:space="preserve"> that are typical of a country or culture, he established his sociocultural theory.</w:t>
      </w:r>
      <w:r w:rsidR="00602362">
        <w:rPr>
          <w:rFonts w:ascii="Arial" w:hAnsi="Arial" w:cs="Arial"/>
        </w:rPr>
        <w:t xml:space="preserve"> </w:t>
      </w:r>
      <w:r w:rsidR="00E04B5C" w:rsidRPr="00E04B5C">
        <w:rPr>
          <w:rFonts w:ascii="Arial" w:hAnsi="Arial" w:cs="Arial"/>
        </w:rPr>
        <w:t>Unlike Piaget, the focus of the set of beliefs is on how children engage socially with important people, including peers, parents, and teachers. Children learn vital social values and skills from these experiences, and they also develop more advanced and higher-order cognitive capabilities through interactions within a sociocultural environment</w:t>
      </w:r>
      <w:r w:rsidR="007A4515">
        <w:rPr>
          <w:rFonts w:ascii="Arial" w:hAnsi="Arial" w:cs="Arial"/>
        </w:rPr>
        <w:t xml:space="preserve"> (</w:t>
      </w:r>
      <w:r w:rsidR="004A23E3">
        <w:rPr>
          <w:rFonts w:ascii="Arial" w:hAnsi="Arial" w:cs="Arial"/>
        </w:rPr>
        <w:t xml:space="preserve">Les Vygotsky, 1987). </w:t>
      </w:r>
      <w:r w:rsidR="00801DA0" w:rsidRPr="00801DA0">
        <w:rPr>
          <w:rFonts w:ascii="Arial" w:hAnsi="Arial" w:cs="Arial"/>
        </w:rPr>
        <w:t xml:space="preserve">Based to this concept, adults can help children learn more by regulating their teaching to be just beyond what they now grasp but still accessible to them if they need help. </w:t>
      </w:r>
      <w:r w:rsidR="002C7836" w:rsidRPr="002C7836">
        <w:rPr>
          <w:rFonts w:ascii="Arial" w:hAnsi="Arial" w:cs="Arial"/>
        </w:rPr>
        <w:t>According to Vygotsky's theory, "leading activities" are social interactions that result in significant developmental gains and get children ready for the next stage of growth. As Vygotsky (1962) argues, society frames the social processes of childrearing in ways that are similar to developmental phases, therefore these leading activities actually reflect Piagetian stages.</w:t>
      </w:r>
    </w:p>
    <w:p w14:paraId="6F9785E4" w14:textId="65EAA9C4" w:rsidR="006E25EA" w:rsidRDefault="006E25EA" w:rsidP="00CB1CD6">
      <w:pPr>
        <w:spacing w:before="240" w:line="360" w:lineRule="auto"/>
        <w:jc w:val="both"/>
        <w:rPr>
          <w:rFonts w:ascii="Arial" w:hAnsi="Arial" w:cs="Arial"/>
        </w:rPr>
      </w:pPr>
    </w:p>
    <w:p w14:paraId="59F9C46D" w14:textId="3CFFAD10" w:rsidR="00F95592" w:rsidRDefault="006D54BE" w:rsidP="00F95592">
      <w:pPr>
        <w:spacing w:line="360" w:lineRule="auto"/>
        <w:jc w:val="both"/>
        <w:rPr>
          <w:rFonts w:ascii="Arial" w:hAnsi="Arial" w:cs="Arial"/>
        </w:rPr>
      </w:pPr>
      <w:r w:rsidRPr="006D54BE">
        <w:rPr>
          <w:rFonts w:ascii="Arial" w:hAnsi="Arial" w:cs="Arial"/>
        </w:rPr>
        <w:t xml:space="preserve">According to the ecological systems theory, which was advanced by Bronfenbrenner (1995; Bronfenbrenner and Evans, 2000), a child grows up inside a complex social system that is influenced by connections and the surroundings. </w:t>
      </w:r>
      <w:r w:rsidR="000D203C" w:rsidRPr="000D203C">
        <w:rPr>
          <w:rFonts w:ascii="Arial" w:hAnsi="Arial" w:cs="Arial"/>
        </w:rPr>
        <w:t>He put out a possible influence mechanism for development that is four tiered.</w:t>
      </w:r>
      <w:r w:rsidR="002F4ADF">
        <w:rPr>
          <w:rFonts w:ascii="Arial" w:hAnsi="Arial" w:cs="Arial"/>
        </w:rPr>
        <w:t xml:space="preserve"> </w:t>
      </w:r>
      <w:r w:rsidR="004D1C44" w:rsidRPr="004D1C44">
        <w:rPr>
          <w:rFonts w:ascii="Arial" w:hAnsi="Arial" w:cs="Arial"/>
        </w:rPr>
        <w:t xml:space="preserve">A young child's development is influenced by a number of microsystems, the most significant of which being their family and the setting or school environment. </w:t>
      </w:r>
      <w:r w:rsidR="002F4ADF">
        <w:rPr>
          <w:rFonts w:ascii="Arial" w:hAnsi="Arial" w:cs="Arial"/>
        </w:rPr>
        <w:t xml:space="preserve">The first </w:t>
      </w:r>
      <w:r w:rsidR="00EA6637">
        <w:rPr>
          <w:rFonts w:ascii="Arial" w:hAnsi="Arial" w:cs="Arial"/>
        </w:rPr>
        <w:t>tier is called the microsystem</w:t>
      </w:r>
      <w:r w:rsidR="00513FBA">
        <w:rPr>
          <w:rFonts w:ascii="Arial" w:hAnsi="Arial" w:cs="Arial"/>
        </w:rPr>
        <w:t>. This is where interactions between the child</w:t>
      </w:r>
      <w:r w:rsidR="00466ED6">
        <w:rPr>
          <w:rFonts w:ascii="Arial" w:hAnsi="Arial" w:cs="Arial"/>
        </w:rPr>
        <w:t xml:space="preserve">, parents, caregivers and siblings occur. </w:t>
      </w:r>
      <w:r w:rsidR="00F95592" w:rsidRPr="00F95592">
        <w:rPr>
          <w:rFonts w:ascii="Arial" w:hAnsi="Arial" w:cs="Arial"/>
        </w:rPr>
        <w:t>Individual experiences within the microsystem are linked by a system of connections called the mesosystem.</w:t>
      </w:r>
      <w:r w:rsidR="00F95592">
        <w:rPr>
          <w:rFonts w:ascii="Arial" w:hAnsi="Arial" w:cs="Arial"/>
        </w:rPr>
        <w:t xml:space="preserve"> If </w:t>
      </w:r>
      <w:r w:rsidR="002C7836">
        <w:rPr>
          <w:rFonts w:ascii="Arial" w:hAnsi="Arial" w:cs="Arial"/>
        </w:rPr>
        <w:t>anything</w:t>
      </w:r>
      <w:r w:rsidR="009023DF">
        <w:rPr>
          <w:rFonts w:ascii="Arial" w:hAnsi="Arial" w:cs="Arial"/>
        </w:rPr>
        <w:t xml:space="preserve"> </w:t>
      </w:r>
      <w:r w:rsidR="00F95592">
        <w:rPr>
          <w:rFonts w:ascii="Arial" w:hAnsi="Arial" w:cs="Arial"/>
        </w:rPr>
        <w:t>happen</w:t>
      </w:r>
      <w:r w:rsidR="009023DF">
        <w:rPr>
          <w:rFonts w:ascii="Arial" w:hAnsi="Arial" w:cs="Arial"/>
        </w:rPr>
        <w:t>s</w:t>
      </w:r>
      <w:r w:rsidR="00F95592">
        <w:rPr>
          <w:rFonts w:ascii="Arial" w:hAnsi="Arial" w:cs="Arial"/>
        </w:rPr>
        <w:t xml:space="preserve"> in the microsystem </w:t>
      </w:r>
      <w:r w:rsidR="00700D04">
        <w:rPr>
          <w:rFonts w:ascii="Arial" w:hAnsi="Arial" w:cs="Arial"/>
        </w:rPr>
        <w:t xml:space="preserve">such as a family divorce etc, this will have a negative impact </w:t>
      </w:r>
      <w:r w:rsidR="004834C9">
        <w:rPr>
          <w:rFonts w:ascii="Arial" w:hAnsi="Arial" w:cs="Arial"/>
        </w:rPr>
        <w:t xml:space="preserve">in the mesosystem which influences negative behaviour in school. </w:t>
      </w:r>
      <w:r w:rsidR="00604060">
        <w:rPr>
          <w:rFonts w:ascii="Arial" w:hAnsi="Arial" w:cs="Arial"/>
        </w:rPr>
        <w:t>The third tier is the exosystem</w:t>
      </w:r>
      <w:r w:rsidR="0097720A">
        <w:rPr>
          <w:rFonts w:ascii="Arial" w:hAnsi="Arial" w:cs="Arial"/>
        </w:rPr>
        <w:t xml:space="preserve">, external influences. </w:t>
      </w:r>
      <w:r w:rsidR="00F24F12" w:rsidRPr="00F24F12">
        <w:rPr>
          <w:rFonts w:ascii="Arial" w:hAnsi="Arial" w:cs="Arial"/>
        </w:rPr>
        <w:t xml:space="preserve">An exosystem is the network of relationships a child has with a setting that influences them but with which they have no direct interaction, such the administration of a school or a parent's place of </w:t>
      </w:r>
      <w:r w:rsidR="00F24F12" w:rsidRPr="00F24F12">
        <w:rPr>
          <w:rFonts w:ascii="Arial" w:hAnsi="Arial" w:cs="Arial"/>
        </w:rPr>
        <w:lastRenderedPageBreak/>
        <w:t>employment.</w:t>
      </w:r>
      <w:r w:rsidR="00473175">
        <w:rPr>
          <w:rFonts w:ascii="Arial" w:hAnsi="Arial" w:cs="Arial"/>
        </w:rPr>
        <w:t xml:space="preserve"> Idris’s dad previously lost his </w:t>
      </w:r>
      <w:r w:rsidR="009023DF">
        <w:rPr>
          <w:rFonts w:ascii="Arial" w:hAnsi="Arial" w:cs="Arial"/>
        </w:rPr>
        <w:t>job,</w:t>
      </w:r>
      <w:r w:rsidR="00473175">
        <w:rPr>
          <w:rFonts w:ascii="Arial" w:hAnsi="Arial" w:cs="Arial"/>
        </w:rPr>
        <w:t xml:space="preserve"> and </w:t>
      </w:r>
      <w:r w:rsidR="00A22B07">
        <w:rPr>
          <w:rFonts w:ascii="Arial" w:hAnsi="Arial" w:cs="Arial"/>
        </w:rPr>
        <w:t xml:space="preserve">this could have a negative influence on </w:t>
      </w:r>
      <w:r w:rsidR="00801711">
        <w:rPr>
          <w:rFonts w:ascii="Arial" w:hAnsi="Arial" w:cs="Arial"/>
        </w:rPr>
        <w:t xml:space="preserve">this stage of development. </w:t>
      </w:r>
      <w:r w:rsidR="00774B26" w:rsidRPr="00774B26">
        <w:rPr>
          <w:rFonts w:ascii="Arial" w:hAnsi="Arial" w:cs="Arial"/>
        </w:rPr>
        <w:t>Lastly, the macrosystem is the all-encompassing circle that holds the laws, rules, and regulations that govern society as well as the conditions that have an impact on people's lives, families, and society as a whole. These directly affect every other system as well as how people behave and respond in public</w:t>
      </w:r>
      <w:r w:rsidR="00D11715">
        <w:rPr>
          <w:rFonts w:ascii="Arial" w:hAnsi="Arial" w:cs="Arial"/>
        </w:rPr>
        <w:t xml:space="preserve"> </w:t>
      </w:r>
      <w:r w:rsidR="00F95FA3">
        <w:rPr>
          <w:rFonts w:ascii="Arial" w:hAnsi="Arial" w:cs="Arial"/>
        </w:rPr>
        <w:t xml:space="preserve">(Caillau-Foster et al, 2013). </w:t>
      </w:r>
      <w:r w:rsidR="00EC53B5" w:rsidRPr="00EC53B5">
        <w:rPr>
          <w:rFonts w:ascii="Arial" w:hAnsi="Arial" w:cs="Arial"/>
        </w:rPr>
        <w:t>According to Bronfenbrenner (1995), before we can reassemble and adjust to our environment, we have to first understand our experiences.</w:t>
      </w:r>
    </w:p>
    <w:p w14:paraId="6F31B666" w14:textId="16497317" w:rsidR="00EC53B5" w:rsidRPr="00F95592" w:rsidRDefault="000B41DD" w:rsidP="00F95592">
      <w:pPr>
        <w:spacing w:line="360" w:lineRule="auto"/>
        <w:jc w:val="both"/>
        <w:rPr>
          <w:rFonts w:ascii="Arial" w:hAnsi="Arial" w:cs="Arial"/>
        </w:rPr>
      </w:pPr>
      <w:r>
        <w:rPr>
          <w:rFonts w:ascii="Arial" w:hAnsi="Arial" w:cs="Arial"/>
        </w:rPr>
        <w:t xml:space="preserve">Idris doesn’t like to </w:t>
      </w:r>
      <w:r w:rsidR="0082120C">
        <w:rPr>
          <w:rFonts w:ascii="Arial" w:hAnsi="Arial" w:cs="Arial"/>
        </w:rPr>
        <w:t>interact</w:t>
      </w:r>
      <w:r>
        <w:rPr>
          <w:rFonts w:ascii="Arial" w:hAnsi="Arial" w:cs="Arial"/>
        </w:rPr>
        <w:t xml:space="preserve"> with his </w:t>
      </w:r>
      <w:r w:rsidR="0082120C">
        <w:rPr>
          <w:rFonts w:ascii="Arial" w:hAnsi="Arial" w:cs="Arial"/>
        </w:rPr>
        <w:t xml:space="preserve">peers in school he prefers to play alone. </w:t>
      </w:r>
      <w:r w:rsidR="002114CC" w:rsidRPr="002114CC">
        <w:rPr>
          <w:rFonts w:ascii="Arial" w:hAnsi="Arial" w:cs="Arial"/>
        </w:rPr>
        <w:t>Learning, the development of social skills, and the socio-emotional and cognitive domains all depend on play (Siraj-Blatchford, 2009).</w:t>
      </w:r>
      <w:r w:rsidR="00D86918" w:rsidRPr="00D86918">
        <w:t xml:space="preserve"> </w:t>
      </w:r>
      <w:r w:rsidR="00D86918" w:rsidRPr="00D86918">
        <w:rPr>
          <w:rFonts w:ascii="Arial" w:hAnsi="Arial" w:cs="Arial"/>
        </w:rPr>
        <w:t>Parten (1932) logically categorizes play into six basic social stages: associative, cooperative, isolated, observer, and parallel. These stages increase in complexity. As early childhood development stages proceed, this work continues to serve as a fundamental guide for skill progression (Lee et al., 2022).</w:t>
      </w:r>
      <w:r w:rsidR="00D86918">
        <w:rPr>
          <w:rFonts w:ascii="Arial" w:hAnsi="Arial" w:cs="Arial"/>
        </w:rPr>
        <w:t xml:space="preserve"> </w:t>
      </w:r>
      <w:r w:rsidR="008D0FEA" w:rsidRPr="008D0FEA">
        <w:rPr>
          <w:rFonts w:ascii="Arial" w:hAnsi="Arial" w:cs="Arial"/>
        </w:rPr>
        <w:t>It is widely believed that children who spend a greater amount of time alone themselves are more prone to a variety of social, emotional, and educational difficulties (Rubin, Coplan, &amp; Bowker, 2009).</w:t>
      </w:r>
      <w:r w:rsidR="00231EBC" w:rsidRPr="00231EBC">
        <w:t xml:space="preserve"> </w:t>
      </w:r>
      <w:r w:rsidR="00231EBC" w:rsidRPr="00231EBC">
        <w:rPr>
          <w:rFonts w:ascii="Arial" w:hAnsi="Arial" w:cs="Arial"/>
        </w:rPr>
        <w:t>According to Rubin and Asendorpf (1993), social withdrawal is the process by children distance themselves from opportunities to socialize with their peers.</w:t>
      </w:r>
      <w:r w:rsidRPr="000B41DD">
        <w:t xml:space="preserve"> </w:t>
      </w:r>
      <w:r w:rsidRPr="000B41DD">
        <w:rPr>
          <w:rFonts w:ascii="Arial" w:hAnsi="Arial" w:cs="Arial"/>
        </w:rPr>
        <w:t>Socially withdrawn children may miss out on the significant and special advantages of peer connection for children' social, emotional, and cognitive development since they spend a lot of time alone (Rubin, Bukowski, &amp; Parker, 2006).</w:t>
      </w:r>
      <w:r w:rsidR="000E3FF9" w:rsidRPr="000E3FF9">
        <w:t xml:space="preserve"> </w:t>
      </w:r>
      <w:r w:rsidR="000E3FF9" w:rsidRPr="000E3FF9">
        <w:rPr>
          <w:rFonts w:ascii="Arial" w:hAnsi="Arial" w:cs="Arial"/>
        </w:rPr>
        <w:t>One of the earliest phases of play is solitary play, often referred to as solo play, in which children play by themselves either because they prefer to play alone or because they have not yet reached the social development necessary to play with others </w:t>
      </w:r>
      <w:r w:rsidR="0009780E">
        <w:rPr>
          <w:rFonts w:ascii="Arial" w:hAnsi="Arial" w:cs="Arial"/>
        </w:rPr>
        <w:t>(</w:t>
      </w:r>
      <w:r w:rsidR="004F020A">
        <w:rPr>
          <w:rFonts w:ascii="Arial" w:hAnsi="Arial" w:cs="Arial"/>
        </w:rPr>
        <w:t>Parten</w:t>
      </w:r>
      <w:r w:rsidR="0009780E">
        <w:rPr>
          <w:rFonts w:ascii="Arial" w:hAnsi="Arial" w:cs="Arial"/>
        </w:rPr>
        <w:t xml:space="preserve">, </w:t>
      </w:r>
      <w:r w:rsidR="004F020A">
        <w:rPr>
          <w:rFonts w:ascii="Arial" w:hAnsi="Arial" w:cs="Arial"/>
        </w:rPr>
        <w:t>1932</w:t>
      </w:r>
      <w:r w:rsidR="0009780E">
        <w:rPr>
          <w:rFonts w:ascii="Arial" w:hAnsi="Arial" w:cs="Arial"/>
        </w:rPr>
        <w:t>)</w:t>
      </w:r>
      <w:r w:rsidR="00630156">
        <w:rPr>
          <w:rFonts w:ascii="Arial" w:hAnsi="Arial" w:cs="Arial"/>
        </w:rPr>
        <w:t xml:space="preserve">. </w:t>
      </w:r>
      <w:r w:rsidR="00BD728A">
        <w:rPr>
          <w:rFonts w:ascii="Arial" w:hAnsi="Arial" w:cs="Arial"/>
        </w:rPr>
        <w:t xml:space="preserve">Solitary play is </w:t>
      </w:r>
      <w:r w:rsidR="00D15C37">
        <w:rPr>
          <w:rFonts w:ascii="Arial" w:hAnsi="Arial" w:cs="Arial"/>
        </w:rPr>
        <w:t xml:space="preserve">most commonly used among children between the ages one and three. </w:t>
      </w:r>
      <w:r w:rsidR="00635687">
        <w:rPr>
          <w:rFonts w:ascii="Arial" w:hAnsi="Arial" w:cs="Arial"/>
        </w:rPr>
        <w:t>Though</w:t>
      </w:r>
      <w:r w:rsidR="00697752">
        <w:rPr>
          <w:rFonts w:ascii="Arial" w:hAnsi="Arial" w:cs="Arial"/>
        </w:rPr>
        <w:t xml:space="preserve">, Idris is 9 and only play by himself. </w:t>
      </w:r>
      <w:r w:rsidR="00635687">
        <w:rPr>
          <w:rFonts w:ascii="Arial" w:hAnsi="Arial" w:cs="Arial"/>
        </w:rPr>
        <w:t xml:space="preserve">However, solitary play </w:t>
      </w:r>
      <w:r w:rsidR="00AE4387">
        <w:rPr>
          <w:rFonts w:ascii="Arial" w:hAnsi="Arial" w:cs="Arial"/>
        </w:rPr>
        <w:t xml:space="preserve">isn’t always a negative thing, it has a number of advantages that help with a child’s overall development. </w:t>
      </w:r>
      <w:r w:rsidR="00C56AE4" w:rsidRPr="00C56AE4">
        <w:rPr>
          <w:rFonts w:ascii="Arial" w:hAnsi="Arial" w:cs="Arial"/>
        </w:rPr>
        <w:t xml:space="preserve">Children who play alone are more likely to become </w:t>
      </w:r>
      <w:r w:rsidR="00C56AE4" w:rsidRPr="00C56AE4">
        <w:rPr>
          <w:rFonts w:ascii="Arial" w:hAnsi="Arial" w:cs="Arial"/>
        </w:rPr>
        <w:lastRenderedPageBreak/>
        <w:t>independent and self-sufficient. Children learn to rely on their own creativity, problem-solving talents, and decision-making skills when they participate in independent activities. Their independence gives them a sense of empowerment and lays the groundwork for a lifetime of self-assurance.</w:t>
      </w:r>
      <w:r w:rsidR="00C56AE4">
        <w:rPr>
          <w:rFonts w:ascii="Arial" w:hAnsi="Arial" w:cs="Arial"/>
        </w:rPr>
        <w:t xml:space="preserve"> </w:t>
      </w:r>
      <w:r w:rsidR="004F020A" w:rsidRPr="00AE4387">
        <w:rPr>
          <w:rFonts w:ascii="Arial" w:hAnsi="Arial" w:cs="Arial"/>
        </w:rPr>
        <w:t>(Woodbury, 2023).</w:t>
      </w:r>
      <w:r w:rsidR="00B412DF">
        <w:rPr>
          <w:rFonts w:ascii="Arial" w:hAnsi="Arial" w:cs="Arial"/>
        </w:rPr>
        <w:t xml:space="preserve"> </w:t>
      </w:r>
      <w:r w:rsidR="003C1F1B">
        <w:rPr>
          <w:rFonts w:ascii="Arial" w:hAnsi="Arial" w:cs="Arial"/>
        </w:rPr>
        <w:t xml:space="preserve"> </w:t>
      </w:r>
    </w:p>
    <w:p w14:paraId="19F091B7" w14:textId="480901B7" w:rsidR="006D54BE" w:rsidRDefault="00AB095F" w:rsidP="006D54BE">
      <w:pPr>
        <w:spacing w:line="360" w:lineRule="auto"/>
        <w:jc w:val="both"/>
        <w:rPr>
          <w:rFonts w:ascii="Arial" w:hAnsi="Arial" w:cs="Arial"/>
        </w:rPr>
      </w:pPr>
      <w:r w:rsidRPr="00AB095F">
        <w:rPr>
          <w:rFonts w:ascii="Arial" w:hAnsi="Arial" w:cs="Arial"/>
        </w:rPr>
        <w:t>A key component of the Curriculum for Wales is the advancement of learners from age three to age sixteen along a learning continuum. In order to enable each student to advance at a suitable rate and to receive the support and challenges they need, progression is essential.</w:t>
      </w:r>
      <w:r w:rsidR="0036237A">
        <w:rPr>
          <w:rFonts w:ascii="Arial" w:hAnsi="Arial" w:cs="Arial"/>
        </w:rPr>
        <w:t xml:space="preserve"> (Hwb</w:t>
      </w:r>
      <w:r w:rsidR="00A86B68">
        <w:rPr>
          <w:rFonts w:ascii="Arial" w:hAnsi="Arial" w:cs="Arial"/>
        </w:rPr>
        <w:t xml:space="preserve"> Wales 2020). </w:t>
      </w:r>
      <w:r w:rsidR="00943298" w:rsidRPr="00943298">
        <w:rPr>
          <w:rFonts w:ascii="Arial" w:hAnsi="Arial" w:cs="Arial"/>
        </w:rPr>
        <w:t>Learning progression is the process of gaining and enhancing abilities, information, and comprehension over time. Understanding what it means to advance in a certain field or topic as students gain more depth, breadth, and complexity in their knowledge and comprehension, abilities, and traits and dispositions is the main focus of this.</w:t>
      </w:r>
      <w:r w:rsidR="0006244D" w:rsidRPr="0006244D">
        <w:t xml:space="preserve"> </w:t>
      </w:r>
      <w:r w:rsidR="0006244D" w:rsidRPr="0006244D">
        <w:rPr>
          <w:rFonts w:ascii="Arial" w:hAnsi="Arial" w:cs="Arial"/>
        </w:rPr>
        <w:t>The main goal of assessment is to support learners in their progress, which is a major component of Curriculum for Wales.</w:t>
      </w:r>
      <w:r w:rsidR="0006244D" w:rsidRPr="0006244D">
        <w:t xml:space="preserve"> </w:t>
      </w:r>
      <w:r w:rsidR="0006244D" w:rsidRPr="0006244D">
        <w:rPr>
          <w:rFonts w:ascii="Arial" w:hAnsi="Arial" w:cs="Arial"/>
        </w:rPr>
        <w:t>(Hwb Wales 2020).</w:t>
      </w:r>
      <w:r w:rsidR="00A26999" w:rsidRPr="00A26999">
        <w:t xml:space="preserve"> </w:t>
      </w:r>
      <w:r w:rsidR="00A26999" w:rsidRPr="00A26999">
        <w:rPr>
          <w:rFonts w:ascii="Arial" w:hAnsi="Arial" w:cs="Arial"/>
        </w:rPr>
        <w:t>To ensure that learners have a coherent progression throughout their learning journey, especially at transitional points like the transition between primary and secondary school, practitioners must explore, discuss, and come to a shared understanding of progression both within their own school or setting and with other schools and settings.</w:t>
      </w:r>
      <w:r w:rsidR="008C74F3" w:rsidRPr="008C74F3">
        <w:t xml:space="preserve"> </w:t>
      </w:r>
      <w:r w:rsidR="008C74F3" w:rsidRPr="008C74F3">
        <w:rPr>
          <w:rFonts w:ascii="Arial" w:hAnsi="Arial" w:cs="Arial"/>
        </w:rPr>
        <w:t>Therefore, a common concept of development is crucial for developing curriculum, enhancing instruction, and assisting each learner in making progress.</w:t>
      </w:r>
    </w:p>
    <w:p w14:paraId="6DD4AF11" w14:textId="5427E7E9" w:rsidR="0081171E" w:rsidRPr="0081171E" w:rsidRDefault="008441E5" w:rsidP="0081171E">
      <w:pPr>
        <w:spacing w:line="360" w:lineRule="auto"/>
        <w:jc w:val="both"/>
        <w:rPr>
          <w:rFonts w:ascii="Arial" w:hAnsi="Arial" w:cs="Arial"/>
        </w:rPr>
      </w:pPr>
      <w:r w:rsidRPr="008441E5">
        <w:rPr>
          <w:rFonts w:ascii="Arial" w:hAnsi="Arial" w:cs="Arial"/>
        </w:rPr>
        <w:t xml:space="preserve">An ELSA in a school is </w:t>
      </w:r>
      <w:r>
        <w:rPr>
          <w:rFonts w:ascii="Arial" w:hAnsi="Arial" w:cs="Arial"/>
        </w:rPr>
        <w:t xml:space="preserve">known as </w:t>
      </w:r>
      <w:r w:rsidRPr="008441E5">
        <w:rPr>
          <w:rFonts w:ascii="Arial" w:hAnsi="Arial" w:cs="Arial"/>
        </w:rPr>
        <w:t>an Emotional Literacy Support Assistant.</w:t>
      </w:r>
      <w:r w:rsidR="00E00A6B" w:rsidRPr="00E00A6B">
        <w:rPr>
          <w:rFonts w:ascii="Times New Roman" w:eastAsia="Times New Roman" w:hAnsi="Times New Roman" w:cs="Times New Roman"/>
          <w:sz w:val="24"/>
          <w:szCs w:val="24"/>
          <w:lang w:eastAsia="zh-CN"/>
        </w:rPr>
        <w:t xml:space="preserve"> </w:t>
      </w:r>
      <w:r w:rsidR="00E00A6B" w:rsidRPr="00E00A6B">
        <w:rPr>
          <w:rFonts w:ascii="Arial" w:hAnsi="Arial" w:cs="Arial"/>
        </w:rPr>
        <w:t xml:space="preserve">ELSAs are experts with an extensive range of knowledge in working with children as well as adolescents. Educational psychologists train and routinely oversee ELSAs. </w:t>
      </w:r>
      <w:r w:rsidR="007F4907" w:rsidRPr="007F4907">
        <w:rPr>
          <w:rFonts w:ascii="Arial" w:hAnsi="Arial" w:cs="Arial"/>
        </w:rPr>
        <w:t xml:space="preserve">This is accomplished by giving teaching assistants the necessary training to create and implement individualized support plans that cater to the emotional needs of the children and teenagers under their supervision. It acknowledges that when children's emotional needs are met, they learn more effectively and are </w:t>
      </w:r>
      <w:r w:rsidR="007F4907" w:rsidRPr="007F4907">
        <w:rPr>
          <w:rFonts w:ascii="Arial" w:hAnsi="Arial" w:cs="Arial"/>
        </w:rPr>
        <w:lastRenderedPageBreak/>
        <w:t>happier in school. In Britain today, educational psychologists use this method extensively</w:t>
      </w:r>
      <w:r w:rsidR="007F4907">
        <w:rPr>
          <w:rFonts w:ascii="Arial" w:hAnsi="Arial" w:cs="Arial"/>
        </w:rPr>
        <w:t xml:space="preserve"> </w:t>
      </w:r>
      <w:bookmarkStart w:id="0" w:name="_Hlk163045643"/>
      <w:r w:rsidR="00CE5DBB">
        <w:rPr>
          <w:rFonts w:ascii="Arial" w:hAnsi="Arial" w:cs="Arial"/>
        </w:rPr>
        <w:t xml:space="preserve">(ELSA network, 2017). </w:t>
      </w:r>
      <w:bookmarkEnd w:id="0"/>
      <w:r w:rsidR="003F561F" w:rsidRPr="003F561F">
        <w:rPr>
          <w:rFonts w:ascii="Arial" w:hAnsi="Arial" w:cs="Arial"/>
        </w:rPr>
        <w:t>Their responsibility is to help the emotional well-being of students.</w:t>
      </w:r>
      <w:r w:rsidR="00CD6A66" w:rsidRPr="00CD6A66">
        <w:rPr>
          <w:rFonts w:ascii="Times New Roman" w:eastAsia="Times New Roman" w:hAnsi="Times New Roman" w:cs="Times New Roman"/>
          <w:sz w:val="24"/>
          <w:szCs w:val="24"/>
          <w:lang w:eastAsia="zh-CN"/>
        </w:rPr>
        <w:t xml:space="preserve"> </w:t>
      </w:r>
      <w:r w:rsidR="00CD6A66" w:rsidRPr="00CD6A66">
        <w:rPr>
          <w:rFonts w:ascii="Arial" w:hAnsi="Arial" w:cs="Arial"/>
        </w:rPr>
        <w:t>ELSAs are qualified to organize and conduct support programs for students in their school who might be in need of extra emotional support for a short- or long-term period of time.</w:t>
      </w:r>
      <w:r w:rsidR="00CD6A66">
        <w:rPr>
          <w:rFonts w:ascii="Arial" w:hAnsi="Arial" w:cs="Arial"/>
        </w:rPr>
        <w:t xml:space="preserve"> </w:t>
      </w:r>
      <w:r w:rsidR="00CD6A66" w:rsidRPr="00CD6A66">
        <w:rPr>
          <w:rFonts w:ascii="Arial" w:hAnsi="Arial" w:cs="Arial"/>
        </w:rPr>
        <w:t>ELSAs work one child one-on-one for the most part, although there are some situations in which group sessions could be useful, as when developing social and friendship skills.</w:t>
      </w:r>
      <w:r w:rsidR="00636529" w:rsidRPr="00636529">
        <w:t xml:space="preserve"> </w:t>
      </w:r>
      <w:r w:rsidR="00636529" w:rsidRPr="00636529">
        <w:rPr>
          <w:rFonts w:ascii="Arial" w:hAnsi="Arial" w:cs="Arial"/>
        </w:rPr>
        <w:t>Additionally, ELSAs will assist children and teens in solving any issues they may be having.</w:t>
      </w:r>
      <w:r w:rsidR="0056381A" w:rsidRPr="0056381A">
        <w:t xml:space="preserve"> </w:t>
      </w:r>
      <w:r w:rsidR="0056381A" w:rsidRPr="0056381A">
        <w:rPr>
          <w:rFonts w:ascii="Arial" w:hAnsi="Arial" w:cs="Arial"/>
        </w:rPr>
        <w:t>An ELSA provides crucial support to a child or young person while assisting them in solving challenges on their own</w:t>
      </w:r>
      <w:r w:rsidR="0056381A">
        <w:rPr>
          <w:rFonts w:ascii="Arial" w:hAnsi="Arial" w:cs="Arial"/>
        </w:rPr>
        <w:t xml:space="preserve"> (ELSA Support, 2021).</w:t>
      </w:r>
      <w:r w:rsidR="00E51DCB" w:rsidRPr="00E51DCB">
        <w:t xml:space="preserve"> </w:t>
      </w:r>
      <w:r w:rsidR="000B4638" w:rsidRPr="000B4638">
        <w:rPr>
          <w:rFonts w:ascii="Arial" w:hAnsi="Arial" w:cs="Arial"/>
        </w:rPr>
        <w:t xml:space="preserve">ELSAs can help children with emotional </w:t>
      </w:r>
      <w:r w:rsidR="000B4638">
        <w:rPr>
          <w:rFonts w:ascii="Arial" w:hAnsi="Arial" w:cs="Arial"/>
        </w:rPr>
        <w:t xml:space="preserve">literacy, </w:t>
      </w:r>
      <w:r w:rsidR="001735AE">
        <w:rPr>
          <w:rFonts w:ascii="Arial" w:hAnsi="Arial" w:cs="Arial"/>
        </w:rPr>
        <w:t xml:space="preserve">anxiety, social skills, self-esteem, bullying, loss and bereavement, emotional regulations and managing feelings and anymore. </w:t>
      </w:r>
      <w:r w:rsidR="00E51DCB" w:rsidRPr="000B4638">
        <w:rPr>
          <w:rFonts w:ascii="Arial" w:hAnsi="Arial" w:cs="Arial"/>
        </w:rPr>
        <w:t xml:space="preserve">Throughout the course of a term, sessions will often take place once a week and last anywhere from 30 to 60 </w:t>
      </w:r>
      <w:r w:rsidR="003342C6" w:rsidRPr="000B4638">
        <w:rPr>
          <w:rFonts w:ascii="Arial" w:hAnsi="Arial" w:cs="Arial"/>
        </w:rPr>
        <w:t>minutes.</w:t>
      </w:r>
      <w:r w:rsidR="003342C6">
        <w:rPr>
          <w:rFonts w:ascii="Arial" w:hAnsi="Arial" w:cs="Arial"/>
        </w:rPr>
        <w:t xml:space="preserve"> To</w:t>
      </w:r>
      <w:r w:rsidR="00492CBF">
        <w:rPr>
          <w:rFonts w:ascii="Arial" w:hAnsi="Arial" w:cs="Arial"/>
        </w:rPr>
        <w:t xml:space="preserve"> help with Idris social and emotional development</w:t>
      </w:r>
      <w:r w:rsidR="00FD2701">
        <w:rPr>
          <w:rFonts w:ascii="Arial" w:hAnsi="Arial" w:cs="Arial"/>
        </w:rPr>
        <w:t>,</w:t>
      </w:r>
      <w:r w:rsidR="00492CBF">
        <w:rPr>
          <w:rFonts w:ascii="Arial" w:hAnsi="Arial" w:cs="Arial"/>
        </w:rPr>
        <w:t xml:space="preserve"> it would be </w:t>
      </w:r>
      <w:r w:rsidR="00FD2701">
        <w:rPr>
          <w:rFonts w:ascii="Arial" w:hAnsi="Arial" w:cs="Arial"/>
        </w:rPr>
        <w:t>useful</w:t>
      </w:r>
      <w:r w:rsidR="00492CBF">
        <w:rPr>
          <w:rFonts w:ascii="Arial" w:hAnsi="Arial" w:cs="Arial"/>
        </w:rPr>
        <w:t xml:space="preserve"> to have session on a 1-1 basis </w:t>
      </w:r>
      <w:r w:rsidR="00FD2701">
        <w:rPr>
          <w:rFonts w:ascii="Arial" w:hAnsi="Arial" w:cs="Arial"/>
        </w:rPr>
        <w:t xml:space="preserve">with an ELSA to help his emotional development and have a small group session to help with his </w:t>
      </w:r>
      <w:r w:rsidR="00DB5CD1">
        <w:rPr>
          <w:rFonts w:ascii="Arial" w:hAnsi="Arial" w:cs="Arial"/>
        </w:rPr>
        <w:t xml:space="preserve">social development. </w:t>
      </w:r>
      <w:r w:rsidR="00B741E1" w:rsidRPr="00B741E1">
        <w:rPr>
          <w:rFonts w:ascii="Arial" w:hAnsi="Arial" w:cs="Arial"/>
        </w:rPr>
        <w:t xml:space="preserve">The goal of ELSA support is to establish a respectful relationship that allows the young person to consider their circumstances without fear of criticism or judgment. It is meant to be temporary, intentional support, usually aimed at helping the student acquire new abilities or coping mechanisms that will increase their chances of success. To determine when an intervention should conclude, ELSAs must adhere to precise and realistic program objectives. To determine whether they have been met, these must be clearly stated. </w:t>
      </w:r>
      <w:r w:rsidR="00906FC0" w:rsidRPr="00906FC0">
        <w:rPr>
          <w:rFonts w:ascii="Arial" w:hAnsi="Arial" w:cs="Arial"/>
        </w:rPr>
        <w:t>The ELSA will use the data gathered from parents/caregivers and teachers to carefully organize the sessions according to the child's requirements.</w:t>
      </w:r>
      <w:r w:rsidR="00B741E1">
        <w:rPr>
          <w:rFonts w:ascii="Arial" w:hAnsi="Arial" w:cs="Arial"/>
        </w:rPr>
        <w:t xml:space="preserve"> </w:t>
      </w:r>
      <w:r w:rsidR="00906FC0" w:rsidRPr="00906FC0">
        <w:rPr>
          <w:rFonts w:ascii="Arial" w:hAnsi="Arial" w:cs="Arial"/>
        </w:rPr>
        <w:t>The sessions will be divided into various components, all of which will support your child's emotional growth and enhance their wellbeing at school</w:t>
      </w:r>
      <w:r w:rsidR="003F315A">
        <w:rPr>
          <w:rFonts w:ascii="Arial" w:hAnsi="Arial" w:cs="Arial"/>
        </w:rPr>
        <w:t xml:space="preserve"> </w:t>
      </w:r>
      <w:r w:rsidR="003F315A" w:rsidRPr="003F315A">
        <w:rPr>
          <w:rFonts w:ascii="Arial" w:hAnsi="Arial" w:cs="Arial"/>
        </w:rPr>
        <w:t>(ELSA network, 2017).</w:t>
      </w:r>
      <w:r w:rsidR="0067313A" w:rsidRPr="0067313A">
        <w:t xml:space="preserve"> </w:t>
      </w:r>
      <w:r w:rsidR="0067313A" w:rsidRPr="0067313A">
        <w:rPr>
          <w:rFonts w:ascii="Arial" w:hAnsi="Arial" w:cs="Arial"/>
        </w:rPr>
        <w:t xml:space="preserve">Lessons at school shouldn't feel the same as ELSA sessions. They aim to increase students' </w:t>
      </w:r>
      <w:r w:rsidR="00026C27" w:rsidRPr="0067313A">
        <w:rPr>
          <w:rFonts w:ascii="Arial" w:hAnsi="Arial" w:cs="Arial"/>
        </w:rPr>
        <w:t>self-awareness</w:t>
      </w:r>
      <w:r w:rsidR="0067313A" w:rsidRPr="0067313A">
        <w:rPr>
          <w:rFonts w:ascii="Arial" w:hAnsi="Arial" w:cs="Arial"/>
        </w:rPr>
        <w:t xml:space="preserve"> and assist them in coming up with their own answers and coping mechanisms rather than </w:t>
      </w:r>
      <w:r w:rsidR="0067313A" w:rsidRPr="0067313A">
        <w:rPr>
          <w:rFonts w:ascii="Arial" w:hAnsi="Arial" w:cs="Arial"/>
        </w:rPr>
        <w:lastRenderedPageBreak/>
        <w:t>instructing or directing them. This requires for the ELSA to have highly developed active listening abilities as well as to use questions that encourage reflection with skill.</w:t>
      </w:r>
      <w:r w:rsidR="00BF1546" w:rsidRPr="00BF1546">
        <w:t xml:space="preserve"> </w:t>
      </w:r>
      <w:r w:rsidR="00BF1546" w:rsidRPr="00BF1546">
        <w:rPr>
          <w:rFonts w:ascii="Arial" w:hAnsi="Arial" w:cs="Arial"/>
        </w:rPr>
        <w:t xml:space="preserve">An ELSA should inquire about the child's well-being and past week's experiences throughout a session. Review the information that was discussed at the previous meeting and determine which parts require additional review. </w:t>
      </w:r>
      <w:r w:rsidR="00026C27">
        <w:rPr>
          <w:rFonts w:ascii="Arial" w:hAnsi="Arial" w:cs="Arial"/>
        </w:rPr>
        <w:t>T</w:t>
      </w:r>
      <w:r w:rsidR="00BF1546" w:rsidRPr="00BF1546">
        <w:rPr>
          <w:rFonts w:ascii="Arial" w:hAnsi="Arial" w:cs="Arial"/>
        </w:rPr>
        <w:t>o present new content with entertaining games and exercises.</w:t>
      </w:r>
      <w:r w:rsidR="00026C27">
        <w:rPr>
          <w:rFonts w:ascii="Arial" w:hAnsi="Arial" w:cs="Arial"/>
        </w:rPr>
        <w:t xml:space="preserve"> </w:t>
      </w:r>
      <w:r w:rsidR="00BF1546" w:rsidRPr="00BF1546">
        <w:rPr>
          <w:rFonts w:ascii="Arial" w:hAnsi="Arial" w:cs="Arial"/>
        </w:rPr>
        <w:t>Conclude the lesson in a way that will facilitate the child's transition back to school.</w:t>
      </w:r>
      <w:r w:rsidR="004F2890" w:rsidRPr="004F2890">
        <w:t xml:space="preserve"> </w:t>
      </w:r>
      <w:r w:rsidR="004F2890" w:rsidRPr="004F2890">
        <w:rPr>
          <w:rFonts w:ascii="Arial" w:hAnsi="Arial" w:cs="Arial"/>
        </w:rPr>
        <w:t>Shorter sessions could be beneficial for certain children, depending on how long they can stay focused.</w:t>
      </w:r>
      <w:r w:rsidR="004F2890">
        <w:rPr>
          <w:rFonts w:ascii="Arial" w:hAnsi="Arial" w:cs="Arial"/>
        </w:rPr>
        <w:t xml:space="preserve"> Idris </w:t>
      </w:r>
      <w:r w:rsidR="00CA7FEB">
        <w:rPr>
          <w:rFonts w:ascii="Arial" w:hAnsi="Arial" w:cs="Arial"/>
        </w:rPr>
        <w:t xml:space="preserve">finds it hard to concentrate for long periods of time therefore shorter periods may be more beneficial for him. </w:t>
      </w:r>
      <w:r w:rsidR="00326FFD" w:rsidRPr="00326FFD">
        <w:rPr>
          <w:rFonts w:ascii="Arial" w:hAnsi="Arial" w:cs="Arial"/>
        </w:rPr>
        <w:t>The importance of giving young people a voice and the freedom to express their opinions on issues that directly impact them is outlined in both the SEND Code of Practice (Department for Education &amp; Department of Health, 2015) and Article 12 of the Conventions on the Rights of the Child (UNICEF, 2010).</w:t>
      </w:r>
      <w:r w:rsidR="007E45E9">
        <w:rPr>
          <w:rFonts w:ascii="Arial" w:hAnsi="Arial" w:cs="Arial"/>
        </w:rPr>
        <w:t xml:space="preserve"> </w:t>
      </w:r>
      <w:r w:rsidR="0081171E" w:rsidRPr="0081171E">
        <w:rPr>
          <w:rFonts w:ascii="Arial" w:hAnsi="Arial" w:cs="Arial"/>
        </w:rPr>
        <w:t xml:space="preserve">Another psychological theory that forms the basis of the ELSA training is Bandura's Social Learning Theory (SLT), published in 1977. According to this idea, which emphasizes the value of social interactions, emotional literacy is more often </w:t>
      </w:r>
      <w:r w:rsidR="00020B89" w:rsidRPr="0081171E">
        <w:rPr>
          <w:rFonts w:ascii="Arial" w:hAnsi="Arial" w:cs="Arial"/>
        </w:rPr>
        <w:t>modelled</w:t>
      </w:r>
      <w:r w:rsidR="0081171E" w:rsidRPr="0081171E">
        <w:rPr>
          <w:rFonts w:ascii="Arial" w:hAnsi="Arial" w:cs="Arial"/>
        </w:rPr>
        <w:t xml:space="preserve"> than taught. Research on children's emotional literacy should also take emotional intelligence into account; Salovey and Mayer (1990) emphasized this. They proposed that children may struggle to recognize and categorize their own feelings, which could lead to a decrease in their resilience in handling emotions.</w:t>
      </w:r>
    </w:p>
    <w:p w14:paraId="2321E30B" w14:textId="134D13D8" w:rsidR="00CD6A66" w:rsidRDefault="00CD6A66" w:rsidP="00BF1546">
      <w:pPr>
        <w:spacing w:line="360" w:lineRule="auto"/>
        <w:jc w:val="both"/>
        <w:rPr>
          <w:rFonts w:ascii="Arial" w:hAnsi="Arial" w:cs="Arial"/>
        </w:rPr>
      </w:pPr>
    </w:p>
    <w:p w14:paraId="31EE7709" w14:textId="768B2E38" w:rsidR="005200AC" w:rsidRDefault="005200AC" w:rsidP="00BF1546">
      <w:pPr>
        <w:spacing w:line="360" w:lineRule="auto"/>
        <w:jc w:val="both"/>
        <w:rPr>
          <w:rFonts w:ascii="Arial" w:hAnsi="Arial" w:cs="Arial"/>
        </w:rPr>
      </w:pPr>
      <w:r>
        <w:rPr>
          <w:rFonts w:ascii="Arial" w:hAnsi="Arial" w:cs="Arial"/>
        </w:rPr>
        <w:t xml:space="preserve">A study was completed by </w:t>
      </w:r>
      <w:r w:rsidR="007B6525" w:rsidRPr="007B6525">
        <w:rPr>
          <w:rFonts w:ascii="Arial" w:hAnsi="Arial" w:cs="Arial"/>
        </w:rPr>
        <w:t>Debbie Shotter (Senior Educational Psychologist) and Val Garland (Primary Mental Health Worker</w:t>
      </w:r>
      <w:r w:rsidR="007B6525">
        <w:rPr>
          <w:rFonts w:ascii="Arial" w:hAnsi="Arial" w:cs="Arial"/>
        </w:rPr>
        <w:t xml:space="preserve"> about the </w:t>
      </w:r>
      <w:r w:rsidR="00001981" w:rsidRPr="00001981">
        <w:rPr>
          <w:rFonts w:ascii="Arial" w:hAnsi="Arial" w:cs="Arial"/>
        </w:rPr>
        <w:t>Effectiveness of Emotional Literacy Support Assistants (ELSAs) in Schools</w:t>
      </w:r>
      <w:r w:rsidR="00001981">
        <w:rPr>
          <w:rFonts w:ascii="Arial" w:hAnsi="Arial" w:cs="Arial"/>
        </w:rPr>
        <w:t xml:space="preserve">. </w:t>
      </w:r>
      <w:r w:rsidR="00767FCE" w:rsidRPr="00767FCE">
        <w:rPr>
          <w:rFonts w:ascii="Arial" w:hAnsi="Arial" w:cs="Arial"/>
        </w:rPr>
        <w:t>According to the research, SENCOs, head teachers, and ELSAs themselves all agreed that ELSA training was beneficial in assisting teaching assistants in working with children to enhance their emotional literacy.</w:t>
      </w:r>
      <w:r w:rsidR="00143823" w:rsidRPr="00143823">
        <w:t xml:space="preserve"> </w:t>
      </w:r>
      <w:r w:rsidR="00143823" w:rsidRPr="00143823">
        <w:rPr>
          <w:rFonts w:ascii="Arial" w:hAnsi="Arial" w:cs="Arial"/>
        </w:rPr>
        <w:t xml:space="preserve">The post-training questionnaires </w:t>
      </w:r>
      <w:r w:rsidR="00143823" w:rsidRPr="00143823">
        <w:rPr>
          <w:rFonts w:ascii="Arial" w:hAnsi="Arial" w:cs="Arial"/>
        </w:rPr>
        <w:lastRenderedPageBreak/>
        <w:t>demonstrated a better understanding of the idea of emotional literacy, a greater grasp of how emotional literacy affects learners, a rise in program design and delivery confidence, and an increase in supervision experience. The findings demonstrated that there was significant variation between the pre- and post-questionnaire responses. This confirms the results of additional research that ELSA training benefited trainees' personal and professional growth and increased the amount of support they got (Mann, 2014).</w:t>
      </w:r>
      <w:r w:rsidR="000A03BD">
        <w:rPr>
          <w:rFonts w:ascii="Arial" w:hAnsi="Arial" w:cs="Arial"/>
        </w:rPr>
        <w:t xml:space="preserve"> One disadvantage taken from this study was the cost </w:t>
      </w:r>
      <w:r w:rsidR="00020B89">
        <w:rPr>
          <w:rFonts w:ascii="Arial" w:hAnsi="Arial" w:cs="Arial"/>
        </w:rPr>
        <w:t>of ELSAs in schools. However, it would be beneficial for all schools to employ at least one ELSA.</w:t>
      </w:r>
    </w:p>
    <w:p w14:paraId="631ACA91" w14:textId="5B14679D" w:rsidR="00947E19" w:rsidRPr="000B4638" w:rsidRDefault="0096028C" w:rsidP="006C67C6">
      <w:pPr>
        <w:spacing w:line="360" w:lineRule="auto"/>
        <w:jc w:val="both"/>
        <w:rPr>
          <w:rFonts w:ascii="Arial" w:hAnsi="Arial" w:cs="Arial"/>
        </w:rPr>
      </w:pPr>
      <w:r w:rsidRPr="0096028C">
        <w:rPr>
          <w:rFonts w:ascii="Arial" w:hAnsi="Arial" w:cs="Arial"/>
        </w:rPr>
        <w:t xml:space="preserve">In our educational environments, Learning Support Assistants (LSAs) are a valuable resource. The LSA can serve as a link between the child's learning and the outside world, helping to manage difficult </w:t>
      </w:r>
      <w:r w:rsidR="00C81394" w:rsidRPr="0096028C">
        <w:rPr>
          <w:rFonts w:ascii="Arial" w:hAnsi="Arial" w:cs="Arial"/>
        </w:rPr>
        <w:t>behaviour</w:t>
      </w:r>
      <w:r w:rsidRPr="0096028C">
        <w:rPr>
          <w:rFonts w:ascii="Arial" w:hAnsi="Arial" w:cs="Arial"/>
        </w:rPr>
        <w:t>, meet specific needs, and remove barriers to learning.</w:t>
      </w:r>
      <w:r w:rsidR="00E07B14" w:rsidRPr="00E07B14">
        <w:rPr>
          <w:rFonts w:ascii="Times New Roman" w:eastAsia="Times New Roman" w:hAnsi="Times New Roman" w:cs="Times New Roman"/>
          <w:sz w:val="24"/>
          <w:szCs w:val="24"/>
          <w:lang w:eastAsia="zh-CN"/>
        </w:rPr>
        <w:t xml:space="preserve"> </w:t>
      </w:r>
      <w:r w:rsidR="00E07B14" w:rsidRPr="00E07B14">
        <w:rPr>
          <w:rFonts w:ascii="Arial" w:hAnsi="Arial" w:cs="Arial"/>
        </w:rPr>
        <w:t>Prior studies have demonstrated that teaching assistants are frequently not employed in ways that enhance student performance in schools. However, studies supported by the Education Endowment Foundation's EEF show that they can increase learning by up to one extra term when applied in structured settings with high-quality assistance and training</w:t>
      </w:r>
      <w:r w:rsidR="00C81394">
        <w:rPr>
          <w:rFonts w:ascii="Arial" w:hAnsi="Arial" w:cs="Arial"/>
        </w:rPr>
        <w:t xml:space="preserve"> (Norfolk Cunty Council).</w:t>
      </w:r>
      <w:r w:rsidR="006C67C6" w:rsidRPr="006C67C6">
        <w:t xml:space="preserve"> </w:t>
      </w:r>
      <w:r w:rsidR="006C67C6" w:rsidRPr="006C67C6">
        <w:rPr>
          <w:rFonts w:ascii="Arial" w:hAnsi="Arial" w:cs="Arial"/>
        </w:rPr>
        <w:t>Wales’s</w:t>
      </w:r>
      <w:r w:rsidR="006C67C6" w:rsidRPr="006C67C6">
        <w:rPr>
          <w:rFonts w:ascii="Arial" w:hAnsi="Arial" w:cs="Arial"/>
        </w:rPr>
        <w:t xml:space="preserve"> schools are identified by a strong sense of accountability and duty as well as a constant focus on improvement. They intend to use LSAs to expand this much further. Their aim is to explore the abundance of exceptional and efficient methods by aiding LSAs in their professional growth by </w:t>
      </w:r>
      <w:r w:rsidR="006C67C6" w:rsidRPr="006C67C6">
        <w:rPr>
          <w:rFonts w:ascii="Arial" w:hAnsi="Arial" w:cs="Arial"/>
        </w:rPr>
        <w:t>analysing</w:t>
      </w:r>
      <w:r w:rsidR="006C67C6" w:rsidRPr="006C67C6">
        <w:rPr>
          <w:rFonts w:ascii="Arial" w:hAnsi="Arial" w:cs="Arial"/>
        </w:rPr>
        <w:t xml:space="preserve"> data and comprehending the effects of their wor</w:t>
      </w:r>
      <w:r w:rsidR="002B09B0">
        <w:rPr>
          <w:rFonts w:ascii="Arial" w:hAnsi="Arial" w:cs="Arial"/>
        </w:rPr>
        <w:t xml:space="preserve">k. </w:t>
      </w:r>
      <w:r w:rsidR="006C67C6" w:rsidRPr="006C67C6">
        <w:rPr>
          <w:rFonts w:ascii="Arial" w:hAnsi="Arial" w:cs="Arial"/>
        </w:rPr>
        <w:t>As a result, the school gave LSAs the proper chance to specialize in and oversee a variety of intervention programs in order to assist students with additional learning needs</w:t>
      </w:r>
      <w:r w:rsidR="00CC77E0">
        <w:rPr>
          <w:rFonts w:ascii="Arial" w:hAnsi="Arial" w:cs="Arial"/>
        </w:rPr>
        <w:t xml:space="preserve"> </w:t>
      </w:r>
      <w:r w:rsidR="00CC77E0">
        <w:rPr>
          <w:rFonts w:ascii="Arial" w:hAnsi="Arial" w:cs="Arial"/>
        </w:rPr>
        <w:t>(Estyn, 2020)</w:t>
      </w:r>
      <w:r w:rsidR="00CC77E0">
        <w:rPr>
          <w:rFonts w:ascii="Arial" w:hAnsi="Arial" w:cs="Arial"/>
        </w:rPr>
        <w:t>.</w:t>
      </w:r>
    </w:p>
    <w:p w14:paraId="3666F0F4" w14:textId="5D2BEE07" w:rsidR="009E2A62" w:rsidRPr="009D7F55" w:rsidRDefault="00442B71" w:rsidP="009D7F55">
      <w:pPr>
        <w:spacing w:line="360" w:lineRule="auto"/>
        <w:jc w:val="both"/>
        <w:rPr>
          <w:rFonts w:ascii="Arial" w:hAnsi="Arial" w:cs="Arial"/>
        </w:rPr>
      </w:pPr>
      <w:r>
        <w:rPr>
          <w:rFonts w:ascii="Arial" w:hAnsi="Arial" w:cs="Arial"/>
        </w:rPr>
        <w:t xml:space="preserve">It is clear from research that ELSA interventions have a positive impact on learners. </w:t>
      </w:r>
      <w:r w:rsidR="00054AA2">
        <w:rPr>
          <w:rFonts w:ascii="Arial" w:hAnsi="Arial" w:cs="Arial"/>
        </w:rPr>
        <w:t xml:space="preserve">I think this type of intervention will have the biggest impact on Idris’s social and emotional development. </w:t>
      </w:r>
      <w:r w:rsidR="00611251">
        <w:rPr>
          <w:rFonts w:ascii="Arial" w:hAnsi="Arial" w:cs="Arial"/>
        </w:rPr>
        <w:t xml:space="preserve">Taken from all this research about ELSA interventions, I think it would be beneficial to </w:t>
      </w:r>
      <w:r w:rsidR="00611251">
        <w:rPr>
          <w:rFonts w:ascii="Arial" w:hAnsi="Arial" w:cs="Arial"/>
        </w:rPr>
        <w:lastRenderedPageBreak/>
        <w:t xml:space="preserve">all schools </w:t>
      </w:r>
      <w:r w:rsidR="00666B09">
        <w:rPr>
          <w:rFonts w:ascii="Arial" w:hAnsi="Arial" w:cs="Arial"/>
        </w:rPr>
        <w:t xml:space="preserve">and it’s an intervention that </w:t>
      </w:r>
      <w:r w:rsidR="00020B89">
        <w:rPr>
          <w:rFonts w:ascii="Arial" w:hAnsi="Arial" w:cs="Arial"/>
        </w:rPr>
        <w:t>schools</w:t>
      </w:r>
      <w:r w:rsidR="000A03BD">
        <w:rPr>
          <w:rFonts w:ascii="Arial" w:hAnsi="Arial" w:cs="Arial"/>
        </w:rPr>
        <w:t xml:space="preserve"> should invest in. </w:t>
      </w:r>
      <w:r w:rsidR="009B3D23">
        <w:rPr>
          <w:rFonts w:ascii="Arial" w:hAnsi="Arial" w:cs="Arial"/>
        </w:rPr>
        <w:t>I think at least one member of staff should be specifically trained in ELSA</w:t>
      </w:r>
      <w:r w:rsidR="00E92285">
        <w:rPr>
          <w:rFonts w:ascii="Arial" w:hAnsi="Arial" w:cs="Arial"/>
        </w:rPr>
        <w:t xml:space="preserve"> in every school. </w:t>
      </w:r>
      <w:r w:rsidR="00371AD9">
        <w:rPr>
          <w:rFonts w:ascii="Arial" w:hAnsi="Arial" w:cs="Arial"/>
        </w:rPr>
        <w:t xml:space="preserve">Schools should also train the LSAs in ELSA. </w:t>
      </w:r>
      <w:r w:rsidR="00E92285">
        <w:rPr>
          <w:rFonts w:ascii="Arial" w:hAnsi="Arial" w:cs="Arial"/>
        </w:rPr>
        <w:t xml:space="preserve">Schools should work very closely with the parents in order for the child to reach its full potential. </w:t>
      </w:r>
    </w:p>
    <w:p w14:paraId="26368281" w14:textId="77777777" w:rsidR="009E2A62" w:rsidRPr="000D2A21" w:rsidRDefault="009E2A62" w:rsidP="00C043B4">
      <w:pPr>
        <w:rPr>
          <w:rFonts w:ascii="Arial" w:hAnsi="Arial" w:cs="Arial"/>
          <w:i/>
          <w:iCs/>
          <w:color w:val="3A3A3A"/>
          <w:shd w:val="clear" w:color="auto" w:fill="FFFFFF"/>
        </w:rPr>
      </w:pPr>
    </w:p>
    <w:p w14:paraId="14395BBE" w14:textId="6981F35B" w:rsidR="009E2A62" w:rsidRPr="006D54BE" w:rsidRDefault="009E2A62" w:rsidP="006D54BE">
      <w:pPr>
        <w:spacing w:line="360" w:lineRule="auto"/>
        <w:jc w:val="both"/>
        <w:rPr>
          <w:rFonts w:ascii="Arial" w:hAnsi="Arial" w:cs="Arial"/>
          <w:i/>
          <w:iCs/>
          <w:color w:val="000000" w:themeColor="text1"/>
        </w:rPr>
      </w:pPr>
      <w:r w:rsidRPr="00D10112">
        <w:rPr>
          <w:rFonts w:ascii="Arial" w:hAnsi="Arial" w:cs="Arial"/>
          <w:i/>
          <w:iCs/>
          <w:color w:val="000000" w:themeColor="text1"/>
        </w:rPr>
        <w:t xml:space="preserve">About Elsa (2022) ELSA Network. Available at: </w:t>
      </w:r>
      <w:hyperlink r:id="rId4" w:history="1">
        <w:r w:rsidRPr="00D10112">
          <w:rPr>
            <w:rStyle w:val="Hyperlink"/>
            <w:rFonts w:ascii="Arial" w:hAnsi="Arial" w:cs="Arial"/>
            <w:i/>
            <w:iCs/>
            <w:color w:val="000000" w:themeColor="text1"/>
          </w:rPr>
          <w:t>https://www.elsanetwork.org/about/</w:t>
        </w:r>
      </w:hyperlink>
      <w:r w:rsidRPr="00D10112">
        <w:rPr>
          <w:rFonts w:ascii="Arial" w:hAnsi="Arial" w:cs="Arial"/>
          <w:i/>
          <w:iCs/>
          <w:color w:val="000000" w:themeColor="text1"/>
        </w:rPr>
        <w:t xml:space="preserve"> </w:t>
      </w:r>
      <w:r w:rsidRPr="00D10112">
        <w:rPr>
          <w:rFonts w:ascii="Arial" w:hAnsi="Arial" w:cs="Arial"/>
          <w:i/>
          <w:iCs/>
          <w:color w:val="000000" w:themeColor="text1"/>
        </w:rPr>
        <w:t xml:space="preserve"> </w:t>
      </w:r>
    </w:p>
    <w:p w14:paraId="7781496F" w14:textId="77777777" w:rsidR="009E2A62" w:rsidRPr="00D10112" w:rsidRDefault="009E2A62" w:rsidP="00C043B4">
      <w:pPr>
        <w:rPr>
          <w:rFonts w:ascii="Arial" w:hAnsi="Arial" w:cs="Arial"/>
          <w:i/>
          <w:iCs/>
          <w:color w:val="000000" w:themeColor="text1"/>
        </w:rPr>
      </w:pPr>
      <w:hyperlink r:id="rId5" w:history="1">
        <w:r w:rsidRPr="00D10112">
          <w:rPr>
            <w:rStyle w:val="Hyperlink"/>
            <w:rFonts w:ascii="Arial" w:hAnsi="Arial" w:cs="Arial"/>
            <w:i/>
            <w:iCs/>
            <w:color w:val="000000" w:themeColor="text1"/>
          </w:rPr>
          <w:t>Albert Bandura's Social Learning Theory In Psychology (simplypsychology.org)</w:t>
        </w:r>
      </w:hyperlink>
      <w:r w:rsidRPr="00D10112">
        <w:rPr>
          <w:rFonts w:ascii="Arial" w:hAnsi="Arial" w:cs="Arial"/>
          <w:i/>
          <w:iCs/>
          <w:color w:val="000000" w:themeColor="text1"/>
        </w:rPr>
        <w:t xml:space="preserve"> </w:t>
      </w:r>
    </w:p>
    <w:p w14:paraId="35EB171E" w14:textId="46F7A613" w:rsidR="009E2A62" w:rsidRPr="00D10112" w:rsidRDefault="009E2A62" w:rsidP="00C043B4">
      <w:pPr>
        <w:rPr>
          <w:rFonts w:ascii="Arial" w:hAnsi="Arial" w:cs="Arial"/>
          <w:i/>
          <w:iCs/>
          <w:color w:val="000000" w:themeColor="text1"/>
          <w:shd w:val="clear" w:color="auto" w:fill="F5F5F5"/>
        </w:rPr>
      </w:pPr>
      <w:r w:rsidRPr="00D10112">
        <w:rPr>
          <w:rFonts w:ascii="Arial" w:hAnsi="Arial" w:cs="Arial"/>
          <w:i/>
          <w:iCs/>
          <w:color w:val="000000" w:themeColor="text1"/>
          <w:shd w:val="clear" w:color="auto" w:fill="F5F5F5"/>
        </w:rPr>
        <w:t>Ann Marie Halpenny and Jan Pettersen (2013) </w:t>
      </w:r>
      <w:r w:rsidRPr="00D10112">
        <w:rPr>
          <w:rFonts w:ascii="Arial" w:hAnsi="Arial" w:cs="Arial"/>
          <w:i/>
          <w:iCs/>
          <w:color w:val="000000" w:themeColor="text1"/>
          <w:bdr w:val="none" w:sz="0" w:space="0" w:color="auto" w:frame="1"/>
          <w:shd w:val="clear" w:color="auto" w:fill="F5F5F5"/>
        </w:rPr>
        <w:t>Introducing Piaget : A Guide for Practitioners and Students in Early Years Education</w:t>
      </w:r>
      <w:r w:rsidRPr="00D10112">
        <w:rPr>
          <w:rFonts w:ascii="Arial" w:hAnsi="Arial" w:cs="Arial"/>
          <w:i/>
          <w:iCs/>
          <w:color w:val="000000" w:themeColor="text1"/>
          <w:shd w:val="clear" w:color="auto" w:fill="F5F5F5"/>
        </w:rPr>
        <w:t xml:space="preserve">. Milton Park, Abingdon, Oxon: Routledge. Available at: https://search-ebscohost-com.ezproxy.uwtsd.ac.uk/login.aspx?direct=true&amp;db=nlebk&amp;AN=634701&amp;site=ehost-live (Accessed: 2 April 2024). </w:t>
      </w:r>
    </w:p>
    <w:p w14:paraId="16E2B40A" w14:textId="77777777" w:rsidR="009E2A62" w:rsidRPr="00D10112" w:rsidRDefault="009E2A62" w:rsidP="00862FB3">
      <w:pPr>
        <w:ind w:left="-20" w:right="-20"/>
        <w:rPr>
          <w:rFonts w:ascii="Arial" w:eastAsia="Helvetica" w:hAnsi="Arial" w:cs="Arial"/>
          <w:i/>
          <w:iCs/>
          <w:color w:val="000000" w:themeColor="text1"/>
        </w:rPr>
      </w:pPr>
      <w:r w:rsidRPr="00D10112">
        <w:rPr>
          <w:rFonts w:ascii="Arial" w:eastAsia="Helvetica" w:hAnsi="Arial" w:cs="Arial"/>
          <w:i/>
          <w:iCs/>
          <w:color w:val="000000" w:themeColor="text1"/>
        </w:rPr>
        <w:t xml:space="preserve">British Educational Research Association [BERA] (2018) Ethical Guidelines for Educational Research, fourth edition, London. </w:t>
      </w:r>
      <w:hyperlink r:id="rId6">
        <w:r w:rsidRPr="00D10112">
          <w:rPr>
            <w:rStyle w:val="Hyperlink"/>
            <w:rFonts w:ascii="Arial" w:eastAsia="Helvetica" w:hAnsi="Arial" w:cs="Arial"/>
            <w:i/>
            <w:iCs/>
            <w:color w:val="000000" w:themeColor="text1"/>
          </w:rPr>
          <w:t>https://www.bera.ac.uk/researchersresources/publications/ethical-guidelines-for-educational-research-2018</w:t>
        </w:r>
      </w:hyperlink>
      <w:r w:rsidRPr="00D10112">
        <w:rPr>
          <w:rFonts w:ascii="Arial" w:eastAsia="Helvetica" w:hAnsi="Arial" w:cs="Arial"/>
          <w:i/>
          <w:iCs/>
          <w:color w:val="000000" w:themeColor="text1"/>
        </w:rPr>
        <w:t>.</w:t>
      </w:r>
    </w:p>
    <w:p w14:paraId="1221AAD1" w14:textId="77777777" w:rsidR="009E2A62" w:rsidRPr="00D10112" w:rsidRDefault="009E2A62" w:rsidP="00C043B4">
      <w:pPr>
        <w:rPr>
          <w:rFonts w:ascii="Arial" w:hAnsi="Arial" w:cs="Arial"/>
          <w:i/>
          <w:iCs/>
          <w:color w:val="000000" w:themeColor="text1"/>
        </w:rPr>
      </w:pPr>
      <w:r w:rsidRPr="00D10112">
        <w:rPr>
          <w:rFonts w:ascii="Arial" w:hAnsi="Arial" w:cs="Arial"/>
          <w:i/>
          <w:iCs/>
          <w:color w:val="000000" w:themeColor="text1"/>
        </w:rPr>
        <w:t>Bronfenbrenner, U. (1995) ‘The Bioecological Model From a Life Course Perspective’, in Moen, P. et al . (eds)  Examining Lives in Context. Washington, DC: American Psychological Association. Copyright 1995.</w:t>
      </w:r>
    </w:p>
    <w:p w14:paraId="30A2DCD5" w14:textId="77777777" w:rsidR="009E2A62" w:rsidRPr="00D10112" w:rsidRDefault="009E2A62" w:rsidP="005D17A7">
      <w:pPr>
        <w:spacing w:line="360" w:lineRule="auto"/>
        <w:jc w:val="both"/>
        <w:rPr>
          <w:rFonts w:ascii="Arial" w:hAnsi="Arial" w:cs="Arial"/>
          <w:i/>
          <w:iCs/>
          <w:color w:val="000000" w:themeColor="text1"/>
        </w:rPr>
      </w:pPr>
      <w:r w:rsidRPr="00D10112">
        <w:rPr>
          <w:rFonts w:ascii="Arial" w:hAnsi="Arial" w:cs="Arial"/>
          <w:i/>
          <w:iCs/>
          <w:color w:val="000000" w:themeColor="text1"/>
        </w:rPr>
        <w:t>Coplan, R.J. et al. (2014) “I Want to Play Alone: Assessment and Correlates of Self-Reported Preference for Solitary Play in Young Children,” Infant and child development, 23(3), pp. 229–238. Available at: https://doi.org/10.1002/icd.1854.</w:t>
      </w:r>
    </w:p>
    <w:p w14:paraId="72FEA71A" w14:textId="77777777" w:rsidR="009E2A62" w:rsidRPr="004971F9" w:rsidRDefault="009E2A62" w:rsidP="004971F9">
      <w:pPr>
        <w:rPr>
          <w:rFonts w:ascii="Arial" w:hAnsi="Arial" w:cs="Arial"/>
          <w:i/>
          <w:iCs/>
          <w:color w:val="000000" w:themeColor="text1"/>
          <w:shd w:val="clear" w:color="auto" w:fill="FFFFFF"/>
        </w:rPr>
      </w:pPr>
      <w:r w:rsidRPr="004971F9">
        <w:rPr>
          <w:rFonts w:ascii="Arial" w:hAnsi="Arial" w:cs="Arial"/>
          <w:i/>
          <w:iCs/>
          <w:color w:val="000000" w:themeColor="text1"/>
          <w:shd w:val="clear" w:color="auto" w:fill="FFFFFF"/>
        </w:rPr>
        <w:t xml:space="preserve">Courtney E. Ackerman, MA. (2024) Positive reinforcement in psychology (definition + examples), PositivePsychology.com. Available at: </w:t>
      </w:r>
      <w:hyperlink r:id="rId7" w:history="1">
        <w:r w:rsidRPr="004971F9">
          <w:rPr>
            <w:rStyle w:val="Hyperlink"/>
            <w:rFonts w:ascii="Arial" w:hAnsi="Arial" w:cs="Arial"/>
            <w:i/>
            <w:iCs/>
            <w:color w:val="000000" w:themeColor="text1"/>
            <w:shd w:val="clear" w:color="auto" w:fill="FFFFFF"/>
          </w:rPr>
          <w:t>https://positivepsychology.com/positive-reinforcement-psychology/</w:t>
        </w:r>
      </w:hyperlink>
      <w:r w:rsidRPr="00D10112">
        <w:rPr>
          <w:rFonts w:ascii="Arial" w:hAnsi="Arial" w:cs="Arial"/>
          <w:i/>
          <w:iCs/>
          <w:color w:val="000000" w:themeColor="text1"/>
          <w:shd w:val="clear" w:color="auto" w:fill="FFFFFF"/>
        </w:rPr>
        <w:t xml:space="preserve"> </w:t>
      </w:r>
      <w:r w:rsidRPr="004971F9">
        <w:rPr>
          <w:rFonts w:ascii="Arial" w:hAnsi="Arial" w:cs="Arial"/>
          <w:i/>
          <w:iCs/>
          <w:color w:val="000000" w:themeColor="text1"/>
          <w:shd w:val="clear" w:color="auto" w:fill="FFFFFF"/>
        </w:rPr>
        <w:t xml:space="preserve"> (Accessed: 03 April 2024). </w:t>
      </w:r>
    </w:p>
    <w:p w14:paraId="524A32AD" w14:textId="77777777" w:rsidR="009E2A62" w:rsidRPr="001F6752" w:rsidRDefault="009E2A62" w:rsidP="001F6752">
      <w:pPr>
        <w:rPr>
          <w:rFonts w:ascii="Arial" w:hAnsi="Arial" w:cs="Arial"/>
          <w:i/>
          <w:iCs/>
          <w:color w:val="000000" w:themeColor="text1"/>
          <w:shd w:val="clear" w:color="auto" w:fill="FFFFFF"/>
        </w:rPr>
      </w:pPr>
      <w:r w:rsidRPr="001F6752">
        <w:rPr>
          <w:rFonts w:ascii="Arial" w:hAnsi="Arial" w:cs="Arial"/>
          <w:i/>
          <w:iCs/>
          <w:color w:val="000000" w:themeColor="text1"/>
          <w:shd w:val="clear" w:color="auto" w:fill="FFFFFF"/>
        </w:rPr>
        <w:t xml:space="preserve">Dodds, J. and Blake, R. (2015) Investigation into the effectiveness of emotional literacy ... Available at: </w:t>
      </w:r>
      <w:hyperlink r:id="rId8" w:history="1">
        <w:r w:rsidRPr="001F6752">
          <w:rPr>
            <w:rStyle w:val="Hyperlink"/>
            <w:rFonts w:ascii="Arial" w:hAnsi="Arial" w:cs="Arial"/>
            <w:i/>
            <w:iCs/>
            <w:color w:val="000000" w:themeColor="text1"/>
            <w:shd w:val="clear" w:color="auto" w:fill="FFFFFF"/>
          </w:rPr>
          <w:t>https://www.elsanetwork.org/wp-content/uploads/2017/11/ELSA-Report-Investigation-into-the-Effectiveness-of-ELSA-in-Schools_Plymouth.pd</w:t>
        </w:r>
      </w:hyperlink>
      <w:r w:rsidRPr="00D10112">
        <w:rPr>
          <w:rFonts w:ascii="Arial" w:hAnsi="Arial" w:cs="Arial"/>
          <w:i/>
          <w:iCs/>
          <w:color w:val="000000" w:themeColor="text1"/>
          <w:shd w:val="clear" w:color="auto" w:fill="FFFFFF"/>
        </w:rPr>
        <w:t xml:space="preserve"> </w:t>
      </w:r>
      <w:r w:rsidRPr="001F6752">
        <w:rPr>
          <w:rFonts w:ascii="Arial" w:hAnsi="Arial" w:cs="Arial"/>
          <w:i/>
          <w:iCs/>
          <w:color w:val="000000" w:themeColor="text1"/>
          <w:shd w:val="clear" w:color="auto" w:fill="FFFFFF"/>
        </w:rPr>
        <w:t xml:space="preserve">f (Accessed: 03 April 2024). </w:t>
      </w:r>
    </w:p>
    <w:p w14:paraId="03870632" w14:textId="77777777" w:rsidR="009E2A62" w:rsidRPr="00D10112" w:rsidRDefault="009E2A62" w:rsidP="00C043B4">
      <w:pPr>
        <w:rPr>
          <w:rFonts w:ascii="Arial" w:hAnsi="Arial" w:cs="Arial"/>
          <w:i/>
          <w:iCs/>
          <w:color w:val="000000" w:themeColor="text1"/>
          <w:sz w:val="23"/>
          <w:szCs w:val="23"/>
          <w:shd w:val="clear" w:color="auto" w:fill="FFFFFF"/>
        </w:rPr>
      </w:pPr>
      <w:r w:rsidRPr="00D10112">
        <w:rPr>
          <w:rFonts w:ascii="Arial" w:hAnsi="Arial" w:cs="Arial"/>
          <w:i/>
          <w:iCs/>
          <w:color w:val="000000" w:themeColor="text1"/>
          <w:sz w:val="23"/>
          <w:szCs w:val="23"/>
          <w:shd w:val="clear" w:color="auto" w:fill="FFFFFF"/>
        </w:rPr>
        <w:lastRenderedPageBreak/>
        <w:t>Doherty, J. and Hughes, M. (2014) Child development : theory and practice 0-11. Second edition. Harlow, England: Pearson.</w:t>
      </w:r>
    </w:p>
    <w:p w14:paraId="6E055C7E" w14:textId="77777777" w:rsidR="009E2A62" w:rsidRPr="00D10112" w:rsidRDefault="009E2A62" w:rsidP="00C043B4">
      <w:pPr>
        <w:rPr>
          <w:rFonts w:ascii="Arial" w:hAnsi="Arial" w:cs="Arial"/>
          <w:i/>
          <w:iCs/>
          <w:color w:val="000000" w:themeColor="text1"/>
          <w:shd w:val="clear" w:color="auto" w:fill="FFFFFF"/>
        </w:rPr>
      </w:pPr>
      <w:r w:rsidRPr="00D10112">
        <w:rPr>
          <w:rFonts w:ascii="Arial" w:hAnsi="Arial" w:cs="Arial"/>
          <w:i/>
          <w:iCs/>
          <w:color w:val="000000" w:themeColor="text1"/>
          <w:shd w:val="clear" w:color="auto" w:fill="FFFFFF"/>
        </w:rPr>
        <w:t>Doherty, J. and Hughes, M. (2014) Child development : theory and practice 0-11. Second edition. Harlow, England: Pearson.</w:t>
      </w:r>
    </w:p>
    <w:p w14:paraId="5EBA2DAE" w14:textId="77777777" w:rsidR="009E2A62" w:rsidRPr="00D10112" w:rsidRDefault="009E2A62" w:rsidP="00C043B4">
      <w:pPr>
        <w:rPr>
          <w:rFonts w:ascii="Arial" w:hAnsi="Arial" w:cs="Arial"/>
          <w:i/>
          <w:iCs/>
          <w:color w:val="000000" w:themeColor="text1"/>
        </w:rPr>
      </w:pPr>
      <w:r w:rsidRPr="00D10112">
        <w:rPr>
          <w:rFonts w:ascii="Arial" w:hAnsi="Arial" w:cs="Arial"/>
          <w:i/>
          <w:iCs/>
          <w:color w:val="000000" w:themeColor="text1"/>
        </w:rPr>
        <w:t xml:space="preserve">Ecological Systems Theory. (2017). In </w:t>
      </w:r>
      <w:proofErr w:type="spellStart"/>
      <w:r w:rsidRPr="00D10112">
        <w:rPr>
          <w:rFonts w:ascii="Arial" w:hAnsi="Arial" w:cs="Arial"/>
          <w:i/>
          <w:iCs/>
          <w:color w:val="000000" w:themeColor="text1"/>
        </w:rPr>
        <w:t>ScienceAid</w:t>
      </w:r>
      <w:proofErr w:type="spellEnd"/>
      <w:r w:rsidRPr="00D10112">
        <w:rPr>
          <w:rFonts w:ascii="Arial" w:hAnsi="Arial" w:cs="Arial"/>
          <w:i/>
          <w:iCs/>
          <w:color w:val="000000" w:themeColor="text1"/>
        </w:rPr>
        <w:t>.</w:t>
      </w:r>
    </w:p>
    <w:p w14:paraId="2777593C" w14:textId="77777777" w:rsidR="009E2A62" w:rsidRPr="00D10112" w:rsidRDefault="009E2A62" w:rsidP="00C043B4">
      <w:pPr>
        <w:rPr>
          <w:rFonts w:ascii="Arial" w:hAnsi="Arial" w:cs="Arial"/>
          <w:i/>
          <w:iCs/>
          <w:color w:val="000000" w:themeColor="text1"/>
        </w:rPr>
      </w:pPr>
      <w:r w:rsidRPr="00D10112">
        <w:rPr>
          <w:rFonts w:ascii="Arial" w:hAnsi="Arial" w:cs="Arial"/>
          <w:i/>
          <w:iCs/>
          <w:color w:val="000000" w:themeColor="text1"/>
        </w:rPr>
        <w:t xml:space="preserve">Elswick, Susan. Using Picture Books to Enhance Children's Social and Emotional Literacy : Creative Activities and Programs for Parents and Professionals, Jessica Kingsley Publishers, 2018. ProQuest </w:t>
      </w:r>
      <w:proofErr w:type="spellStart"/>
      <w:r w:rsidRPr="00D10112">
        <w:rPr>
          <w:rFonts w:ascii="Arial" w:hAnsi="Arial" w:cs="Arial"/>
          <w:i/>
          <w:iCs/>
          <w:color w:val="000000" w:themeColor="text1"/>
        </w:rPr>
        <w:t>Ebook</w:t>
      </w:r>
      <w:proofErr w:type="spellEnd"/>
      <w:r w:rsidRPr="00D10112">
        <w:rPr>
          <w:rFonts w:ascii="Arial" w:hAnsi="Arial" w:cs="Arial"/>
          <w:i/>
          <w:iCs/>
          <w:color w:val="000000" w:themeColor="text1"/>
        </w:rPr>
        <w:t xml:space="preserve"> Central, </w:t>
      </w:r>
      <w:hyperlink r:id="rId9" w:history="1">
        <w:r w:rsidRPr="00D10112">
          <w:rPr>
            <w:rStyle w:val="Hyperlink"/>
            <w:rFonts w:ascii="Arial" w:hAnsi="Arial" w:cs="Arial"/>
            <w:i/>
            <w:iCs/>
            <w:color w:val="000000" w:themeColor="text1"/>
          </w:rPr>
          <w:t>http://ebookcentral.proquest.com/lib/trinity/detail.action?docID=5215491</w:t>
        </w:r>
      </w:hyperlink>
      <w:r w:rsidRPr="00D10112">
        <w:rPr>
          <w:rFonts w:ascii="Arial" w:hAnsi="Arial" w:cs="Arial"/>
          <w:i/>
          <w:iCs/>
          <w:color w:val="000000" w:themeColor="text1"/>
        </w:rPr>
        <w:t xml:space="preserve">. </w:t>
      </w:r>
    </w:p>
    <w:p w14:paraId="28A7114A" w14:textId="31C04FBE" w:rsidR="009E2A62" w:rsidRPr="00D10112" w:rsidRDefault="0067443C" w:rsidP="00C043B4">
      <w:pPr>
        <w:rPr>
          <w:rFonts w:ascii="Arial" w:hAnsi="Arial" w:cs="Arial"/>
          <w:i/>
          <w:iCs/>
          <w:color w:val="000000" w:themeColor="text1"/>
        </w:rPr>
      </w:pPr>
      <w:r w:rsidRPr="00D10112">
        <w:rPr>
          <w:rFonts w:ascii="Arial" w:hAnsi="Arial" w:cs="Arial"/>
          <w:i/>
          <w:iCs/>
          <w:color w:val="000000" w:themeColor="text1"/>
        </w:rPr>
        <w:t xml:space="preserve">Emotional development (no date) </w:t>
      </w:r>
      <w:proofErr w:type="spellStart"/>
      <w:r w:rsidRPr="00D10112">
        <w:rPr>
          <w:rFonts w:ascii="Arial" w:hAnsi="Arial" w:cs="Arial"/>
          <w:i/>
          <w:iCs/>
          <w:color w:val="000000" w:themeColor="text1"/>
        </w:rPr>
        <w:t>Encyclopædia</w:t>
      </w:r>
      <w:proofErr w:type="spellEnd"/>
      <w:r w:rsidRPr="00D10112">
        <w:rPr>
          <w:rFonts w:ascii="Arial" w:hAnsi="Arial" w:cs="Arial"/>
          <w:i/>
          <w:iCs/>
          <w:color w:val="000000" w:themeColor="text1"/>
        </w:rPr>
        <w:t xml:space="preserve"> Britannica. Available at: </w:t>
      </w:r>
      <w:hyperlink r:id="rId10" w:history="1">
        <w:r w:rsidRPr="00D10112">
          <w:rPr>
            <w:rStyle w:val="Hyperlink"/>
            <w:rFonts w:ascii="Arial" w:hAnsi="Arial" w:cs="Arial"/>
            <w:i/>
            <w:iCs/>
            <w:color w:val="000000" w:themeColor="text1"/>
          </w:rPr>
          <w:t>https://www.britannica.com/science/emotional-development</w:t>
        </w:r>
      </w:hyperlink>
      <w:r w:rsidRPr="00D10112">
        <w:rPr>
          <w:rFonts w:ascii="Arial" w:hAnsi="Arial" w:cs="Arial"/>
          <w:i/>
          <w:iCs/>
          <w:color w:val="000000" w:themeColor="text1"/>
        </w:rPr>
        <w:t xml:space="preserve"> </w:t>
      </w:r>
      <w:r w:rsidRPr="00D10112">
        <w:rPr>
          <w:rFonts w:ascii="Arial" w:hAnsi="Arial" w:cs="Arial"/>
          <w:i/>
          <w:iCs/>
          <w:color w:val="000000" w:themeColor="text1"/>
        </w:rPr>
        <w:t xml:space="preserve"> (Accessed: 03 April 2024). </w:t>
      </w:r>
    </w:p>
    <w:p w14:paraId="2C4F0A18" w14:textId="77777777" w:rsidR="009E2A62" w:rsidRPr="00D10112" w:rsidRDefault="009E2A62" w:rsidP="00C043B4">
      <w:pPr>
        <w:rPr>
          <w:rFonts w:ascii="Arial" w:hAnsi="Arial" w:cs="Arial"/>
          <w:i/>
          <w:iCs/>
          <w:color w:val="000000" w:themeColor="text1"/>
        </w:rPr>
      </w:pPr>
      <w:hyperlink r:id="rId11" w:history="1">
        <w:r w:rsidRPr="00D10112">
          <w:rPr>
            <w:rStyle w:val="Hyperlink"/>
            <w:rFonts w:ascii="Arial" w:hAnsi="Arial" w:cs="Arial"/>
            <w:i/>
            <w:iCs/>
            <w:color w:val="000000" w:themeColor="text1"/>
          </w:rPr>
          <w:t>Erikson's Stages of Development (simplypsychology.org)</w:t>
        </w:r>
      </w:hyperlink>
      <w:r w:rsidRPr="00D10112">
        <w:rPr>
          <w:rFonts w:ascii="Arial" w:hAnsi="Arial" w:cs="Arial"/>
          <w:i/>
          <w:iCs/>
          <w:color w:val="000000" w:themeColor="text1"/>
        </w:rPr>
        <w:t xml:space="preserve"> </w:t>
      </w:r>
    </w:p>
    <w:p w14:paraId="6F42F5C2" w14:textId="77777777" w:rsidR="009E2A62" w:rsidRPr="00D10112" w:rsidRDefault="009E2A62" w:rsidP="00862FB3">
      <w:pPr>
        <w:ind w:left="-20" w:right="-20"/>
        <w:rPr>
          <w:rFonts w:ascii="Arial" w:hAnsi="Arial" w:cs="Arial"/>
          <w:i/>
          <w:iCs/>
          <w:color w:val="000000" w:themeColor="text1"/>
        </w:rPr>
      </w:pPr>
      <w:r w:rsidRPr="00D10112">
        <w:rPr>
          <w:rFonts w:ascii="Arial" w:hAnsi="Arial" w:cs="Arial"/>
          <w:i/>
          <w:iCs/>
          <w:color w:val="000000" w:themeColor="text1"/>
        </w:rPr>
        <w:t xml:space="preserve">Hsieh, P. (P.-H.); Acee, T.; Chung, W.-H.; Hsieh, Y.-P.; Kim, H.; Thomas, G. D.; Robinson, D. H. (2005). ‘Is Educational Intervention Research on the Decline?’, Journal of Educational Psychology, 97(4), 523-529 </w:t>
      </w:r>
    </w:p>
    <w:p w14:paraId="76DB18C5" w14:textId="77777777" w:rsidR="009E2A62" w:rsidRPr="00D10112" w:rsidRDefault="009E2A62" w:rsidP="00862FB3">
      <w:pPr>
        <w:ind w:left="-20" w:right="-20"/>
        <w:rPr>
          <w:rFonts w:ascii="Arial" w:hAnsi="Arial" w:cs="Arial"/>
          <w:i/>
          <w:iCs/>
          <w:color w:val="000000" w:themeColor="text1"/>
        </w:rPr>
      </w:pPr>
      <w:hyperlink r:id="rId12" w:history="1">
        <w:r w:rsidRPr="00D10112">
          <w:rPr>
            <w:rStyle w:val="Hyperlink"/>
            <w:rFonts w:ascii="Arial" w:hAnsi="Arial" w:cs="Arial"/>
            <w:i/>
            <w:iCs/>
            <w:color w:val="000000" w:themeColor="text1"/>
          </w:rPr>
          <w:t>Interventions in Education | Importance, Types &amp; Strategies (highspeedtraining.co.uk)</w:t>
        </w:r>
      </w:hyperlink>
    </w:p>
    <w:p w14:paraId="4E52432A" w14:textId="77777777" w:rsidR="009E2A62" w:rsidRPr="00D10112" w:rsidRDefault="009E2A62" w:rsidP="00C043B4">
      <w:pPr>
        <w:rPr>
          <w:rFonts w:ascii="Arial" w:hAnsi="Arial" w:cs="Arial"/>
          <w:i/>
          <w:iCs/>
          <w:color w:val="000000" w:themeColor="text1"/>
        </w:rPr>
      </w:pPr>
      <w:r w:rsidRPr="00D10112">
        <w:rPr>
          <w:rFonts w:ascii="Arial" w:hAnsi="Arial" w:cs="Arial"/>
          <w:i/>
          <w:iCs/>
          <w:color w:val="000000" w:themeColor="text1"/>
        </w:rPr>
        <w:t>Johnston, J. et al. (2018) Early childhood studies : principles and practice. Second edition. London: Routledge.</w:t>
      </w:r>
    </w:p>
    <w:p w14:paraId="44E77700" w14:textId="77777777" w:rsidR="009E2A62" w:rsidRDefault="009E2A62" w:rsidP="00C043B4">
      <w:pPr>
        <w:rPr>
          <w:rFonts w:ascii="Arial" w:hAnsi="Arial" w:cs="Arial"/>
          <w:i/>
          <w:iCs/>
          <w:color w:val="000000" w:themeColor="text1"/>
          <w:shd w:val="clear" w:color="auto" w:fill="FFFFFF"/>
        </w:rPr>
      </w:pPr>
      <w:r w:rsidRPr="00D10112">
        <w:rPr>
          <w:rFonts w:ascii="Arial" w:hAnsi="Arial" w:cs="Arial"/>
          <w:i/>
          <w:iCs/>
          <w:color w:val="000000" w:themeColor="text1"/>
          <w:shd w:val="clear" w:color="auto" w:fill="FFFFFF"/>
        </w:rPr>
        <w:t xml:space="preserve">Knight, Z.G. (2017) “A proposed model of psychodynamic psychotherapy linked to Erik Erikson’s eight stages of psychosocial development,” Clinical psychology and psychotherapy, 24(5), pp. 1047–1058. Available at: </w:t>
      </w:r>
      <w:hyperlink r:id="rId13" w:history="1">
        <w:r w:rsidRPr="00D10112">
          <w:rPr>
            <w:rStyle w:val="Hyperlink"/>
            <w:rFonts w:ascii="Arial" w:hAnsi="Arial" w:cs="Arial"/>
            <w:i/>
            <w:iCs/>
            <w:color w:val="000000" w:themeColor="text1"/>
            <w:shd w:val="clear" w:color="auto" w:fill="FFFFFF"/>
          </w:rPr>
          <w:t>https://doi.org/10.1002/cpp.2066</w:t>
        </w:r>
      </w:hyperlink>
      <w:r w:rsidRPr="00D10112">
        <w:rPr>
          <w:rFonts w:ascii="Arial" w:hAnsi="Arial" w:cs="Arial"/>
          <w:i/>
          <w:iCs/>
          <w:color w:val="000000" w:themeColor="text1"/>
          <w:shd w:val="clear" w:color="auto" w:fill="FFFFFF"/>
        </w:rPr>
        <w:t xml:space="preserve">. </w:t>
      </w:r>
    </w:p>
    <w:p w14:paraId="24301A9F" w14:textId="09485ABC" w:rsidR="002921F4" w:rsidRPr="00D10112" w:rsidRDefault="002921F4" w:rsidP="00C043B4">
      <w:pPr>
        <w:rPr>
          <w:rFonts w:ascii="Arial" w:hAnsi="Arial" w:cs="Arial"/>
          <w:i/>
          <w:iCs/>
          <w:color w:val="000000" w:themeColor="text1"/>
          <w:shd w:val="clear" w:color="auto" w:fill="FFFFFF"/>
        </w:rPr>
      </w:pPr>
      <w:r w:rsidRPr="002921F4">
        <w:rPr>
          <w:rFonts w:ascii="Arial" w:hAnsi="Arial" w:cs="Arial"/>
          <w:i/>
          <w:iCs/>
          <w:color w:val="000000" w:themeColor="text1"/>
          <w:shd w:val="clear" w:color="auto" w:fill="FFFFFF"/>
        </w:rPr>
        <w:t xml:space="preserve">Learning support assistants (no date) Norfolk Schools and Learning Providers - Norfolk County Council. Available at: </w:t>
      </w:r>
      <w:hyperlink r:id="rId14" w:history="1">
        <w:r w:rsidRPr="002921F4">
          <w:rPr>
            <w:rStyle w:val="Hyperlink"/>
            <w:rFonts w:ascii="Arial" w:hAnsi="Arial" w:cs="Arial"/>
            <w:i/>
            <w:iCs/>
            <w:shd w:val="clear" w:color="auto" w:fill="FFFFFF"/>
          </w:rPr>
          <w:t>https://www.schools.norfolk.gov.uk/article/29663/Learning-support-assistants#:~:text=Previous%20research%20had%20shown%20that%20in%20many%20English,learning%20by%20as%20much%20as%20an%20extra%20term</w:t>
        </w:r>
      </w:hyperlink>
      <w:r w:rsidRPr="002921F4">
        <w:rPr>
          <w:rFonts w:ascii="Arial" w:hAnsi="Arial" w:cs="Arial"/>
          <w:i/>
          <w:iCs/>
          <w:color w:val="000000" w:themeColor="text1"/>
          <w:shd w:val="clear" w:color="auto" w:fill="FFFFFF"/>
        </w:rPr>
        <w:t>.</w:t>
      </w:r>
      <w:r>
        <w:rPr>
          <w:rFonts w:ascii="Arial" w:hAnsi="Arial" w:cs="Arial"/>
          <w:i/>
          <w:iCs/>
          <w:color w:val="000000" w:themeColor="text1"/>
          <w:shd w:val="clear" w:color="auto" w:fill="FFFFFF"/>
        </w:rPr>
        <w:t xml:space="preserve"> </w:t>
      </w:r>
      <w:r w:rsidRPr="002921F4">
        <w:rPr>
          <w:rFonts w:ascii="Arial" w:hAnsi="Arial" w:cs="Arial"/>
          <w:i/>
          <w:iCs/>
          <w:color w:val="000000" w:themeColor="text1"/>
          <w:shd w:val="clear" w:color="auto" w:fill="FFFFFF"/>
        </w:rPr>
        <w:t xml:space="preserve"> (Accessed: 03 April 2024). </w:t>
      </w:r>
    </w:p>
    <w:p w14:paraId="5237A400" w14:textId="7E0A184E" w:rsidR="00D10112" w:rsidRPr="00D10112" w:rsidRDefault="00D10112" w:rsidP="00C043B4">
      <w:pPr>
        <w:rPr>
          <w:rFonts w:ascii="Arial" w:hAnsi="Arial" w:cs="Arial"/>
          <w:i/>
          <w:iCs/>
          <w:color w:val="000000" w:themeColor="text1"/>
          <w:shd w:val="clear" w:color="auto" w:fill="FFFFFF"/>
        </w:rPr>
      </w:pPr>
      <w:proofErr w:type="spellStart"/>
      <w:r w:rsidRPr="00D10112">
        <w:rPr>
          <w:rFonts w:ascii="Arial" w:hAnsi="Arial" w:cs="Arial"/>
          <w:i/>
          <w:iCs/>
          <w:color w:val="000000" w:themeColor="text1"/>
          <w:shd w:val="clear" w:color="auto" w:fill="FFFFFF"/>
        </w:rPr>
        <w:t>Mcleod</w:t>
      </w:r>
      <w:proofErr w:type="spellEnd"/>
      <w:r w:rsidRPr="00D10112">
        <w:rPr>
          <w:rFonts w:ascii="Arial" w:hAnsi="Arial" w:cs="Arial"/>
          <w:i/>
          <w:iCs/>
          <w:color w:val="000000" w:themeColor="text1"/>
          <w:shd w:val="clear" w:color="auto" w:fill="FFFFFF"/>
        </w:rPr>
        <w:t xml:space="preserve">, S. (2024) Erikson’s stages of development, Simply Psychology. Available at: https://www.simplypsychology.org/erik-erikson.html (Accessed: 03 April 2024). </w:t>
      </w:r>
    </w:p>
    <w:p w14:paraId="7ECD258B" w14:textId="3B4B48E1" w:rsidR="009E2A62" w:rsidRPr="00D10112" w:rsidRDefault="009E2A62" w:rsidP="00C043B4">
      <w:pPr>
        <w:rPr>
          <w:rFonts w:ascii="Arial" w:hAnsi="Arial" w:cs="Arial"/>
          <w:i/>
          <w:iCs/>
          <w:color w:val="000000" w:themeColor="text1"/>
          <w:shd w:val="clear" w:color="auto" w:fill="FFFFFF"/>
        </w:rPr>
      </w:pPr>
      <w:r w:rsidRPr="00D10112">
        <w:rPr>
          <w:rFonts w:ascii="Arial" w:hAnsi="Arial" w:cs="Arial"/>
          <w:i/>
          <w:iCs/>
          <w:color w:val="000000" w:themeColor="text1"/>
          <w:shd w:val="clear" w:color="auto" w:fill="FFFFFF"/>
        </w:rPr>
        <w:lastRenderedPageBreak/>
        <w:t>Mooney, C.G. (2013) Theories of childhood : an introduction to Dewey, Montessori, Erikson, Piaget, and Vygotsky. Second edition. St. Paul, MN: Redleaf Press.</w:t>
      </w:r>
    </w:p>
    <w:p w14:paraId="1F2650F1" w14:textId="77777777" w:rsidR="009E2A62" w:rsidRPr="00D10112" w:rsidRDefault="009E2A62" w:rsidP="005D17A7">
      <w:pPr>
        <w:spacing w:line="360" w:lineRule="auto"/>
        <w:jc w:val="both"/>
        <w:rPr>
          <w:rFonts w:ascii="Arial" w:hAnsi="Arial" w:cs="Arial"/>
          <w:i/>
          <w:iCs/>
          <w:color w:val="000000" w:themeColor="text1"/>
        </w:rPr>
      </w:pPr>
      <w:r w:rsidRPr="00D10112">
        <w:rPr>
          <w:rFonts w:ascii="Arial" w:hAnsi="Arial" w:cs="Arial"/>
          <w:i/>
          <w:iCs/>
          <w:color w:val="000000" w:themeColor="text1"/>
        </w:rPr>
        <w:t>Nickerson, C. (2024) Positive reinforcement: What is it and how does it work?, Simply Psychology</w:t>
      </w:r>
      <w:r w:rsidRPr="00D10112">
        <w:rPr>
          <w:rFonts w:ascii="Arial" w:hAnsi="Arial" w:cs="Arial"/>
          <w:i/>
          <w:iCs/>
          <w:color w:val="000000" w:themeColor="text1"/>
        </w:rPr>
        <w:t>.</w:t>
      </w:r>
      <w:hyperlink r:id="rId15" w:history="1">
        <w:r w:rsidRPr="00D10112">
          <w:rPr>
            <w:rStyle w:val="Hyperlink"/>
            <w:rFonts w:ascii="Arial" w:hAnsi="Arial" w:cs="Arial"/>
            <w:i/>
            <w:iCs/>
            <w:color w:val="000000" w:themeColor="text1"/>
          </w:rPr>
          <w:t>https://www.simplypsychology.org/positivereinforcement.html#:~:text=Positive%20reinforcement%20is%20a%20basic%20principle%20of%20Skinner%E2%80%99s,that%20the%20behavior%20will%20occur%20in%20the%20future</w:t>
        </w:r>
      </w:hyperlink>
      <w:r w:rsidRPr="00D10112">
        <w:rPr>
          <w:rFonts w:ascii="Arial" w:hAnsi="Arial" w:cs="Arial"/>
          <w:i/>
          <w:iCs/>
          <w:color w:val="000000" w:themeColor="text1"/>
        </w:rPr>
        <w:t>(Accessed: 03 April 2024).</w:t>
      </w:r>
    </w:p>
    <w:p w14:paraId="1BFBE261" w14:textId="77777777" w:rsidR="009E2A62" w:rsidRPr="00D10112" w:rsidRDefault="009E2A62" w:rsidP="005D17A7">
      <w:pPr>
        <w:spacing w:line="360" w:lineRule="auto"/>
        <w:jc w:val="both"/>
        <w:rPr>
          <w:rFonts w:ascii="Arial" w:hAnsi="Arial" w:cs="Arial"/>
          <w:i/>
          <w:iCs/>
          <w:color w:val="000000" w:themeColor="text1"/>
        </w:rPr>
      </w:pPr>
      <w:r w:rsidRPr="00D10112">
        <w:rPr>
          <w:rFonts w:ascii="Arial" w:hAnsi="Arial" w:cs="Arial"/>
          <w:i/>
          <w:iCs/>
          <w:color w:val="000000" w:themeColor="text1"/>
        </w:rPr>
        <w:t>Ooi, L.L. et al. (2018) “Young children’s preference for solitary play: Implications for socio</w:t>
      </w:r>
      <w:r w:rsidRPr="00D10112">
        <w:rPr>
          <w:rFonts w:ascii="Cambria Math" w:hAnsi="Cambria Math" w:cs="Cambria Math"/>
          <w:i/>
          <w:iCs/>
          <w:color w:val="000000" w:themeColor="text1"/>
        </w:rPr>
        <w:t>‐</w:t>
      </w:r>
      <w:r w:rsidRPr="00D10112">
        <w:rPr>
          <w:rFonts w:ascii="Arial" w:hAnsi="Arial" w:cs="Arial"/>
          <w:i/>
          <w:iCs/>
          <w:color w:val="000000" w:themeColor="text1"/>
        </w:rPr>
        <w:t xml:space="preserve">emotional and school adjustment,” British journal of developmental psychology, 36(3), pp. 501–507. Available at: </w:t>
      </w:r>
      <w:hyperlink r:id="rId16" w:history="1">
        <w:r w:rsidRPr="00D10112">
          <w:rPr>
            <w:rStyle w:val="Hyperlink"/>
            <w:rFonts w:ascii="Arial" w:hAnsi="Arial" w:cs="Arial"/>
            <w:i/>
            <w:iCs/>
            <w:color w:val="000000" w:themeColor="text1"/>
          </w:rPr>
          <w:t>https://doi.org/10.1111/bjdp.12236</w:t>
        </w:r>
      </w:hyperlink>
      <w:r w:rsidRPr="00D10112">
        <w:rPr>
          <w:rFonts w:ascii="Arial" w:hAnsi="Arial" w:cs="Arial"/>
          <w:i/>
          <w:iCs/>
          <w:color w:val="000000" w:themeColor="text1"/>
        </w:rPr>
        <w:t>.</w:t>
      </w:r>
    </w:p>
    <w:p w14:paraId="292858E3" w14:textId="77777777" w:rsidR="009E2A62" w:rsidRPr="00670101" w:rsidRDefault="009E2A62" w:rsidP="00670101">
      <w:pPr>
        <w:spacing w:line="360" w:lineRule="auto"/>
        <w:jc w:val="both"/>
        <w:rPr>
          <w:rFonts w:ascii="Arial" w:hAnsi="Arial" w:cs="Arial"/>
          <w:i/>
          <w:iCs/>
          <w:color w:val="000000" w:themeColor="text1"/>
        </w:rPr>
      </w:pPr>
      <w:proofErr w:type="spellStart"/>
      <w:r w:rsidRPr="00670101">
        <w:rPr>
          <w:rFonts w:ascii="Arial" w:hAnsi="Arial" w:cs="Arial"/>
          <w:i/>
          <w:iCs/>
          <w:color w:val="000000" w:themeColor="text1"/>
        </w:rPr>
        <w:t>Palphreyman</w:t>
      </w:r>
      <w:proofErr w:type="spellEnd"/>
      <w:r w:rsidRPr="00670101">
        <w:rPr>
          <w:rFonts w:ascii="Arial" w:hAnsi="Arial" w:cs="Arial"/>
          <w:i/>
          <w:iCs/>
          <w:color w:val="000000" w:themeColor="text1"/>
        </w:rPr>
        <w:t xml:space="preserve">, D. (2023) What is Elsa Intervention?, Elsa Support. Available at: https://www.elsa-support.co.uk/what-is-elsa-intervention/ (Accessed: 03 April 2024). </w:t>
      </w:r>
    </w:p>
    <w:p w14:paraId="0BE6D868" w14:textId="77777777" w:rsidR="009E2A62" w:rsidRPr="00D10112" w:rsidRDefault="009E2A62" w:rsidP="006D54BE">
      <w:pPr>
        <w:spacing w:line="360" w:lineRule="auto"/>
        <w:jc w:val="both"/>
        <w:rPr>
          <w:rFonts w:ascii="Arial" w:hAnsi="Arial" w:cs="Arial"/>
          <w:i/>
          <w:iCs/>
          <w:color w:val="000000" w:themeColor="text1"/>
        </w:rPr>
      </w:pPr>
      <w:r w:rsidRPr="00D10112">
        <w:rPr>
          <w:rFonts w:ascii="Arial" w:hAnsi="Arial" w:cs="Arial"/>
          <w:i/>
          <w:iCs/>
          <w:color w:val="000000" w:themeColor="text1"/>
        </w:rPr>
        <w:t xml:space="preserve">Purcell, R. and Kelly, C. (2023) “A systematic literature review to explore pupils’ perspectives on key outcomes of the Emotional Literacy Support Assistant (ELSA) intervention,” Educational psychology in practice, 39(2), pp. 201–216. Available at: </w:t>
      </w:r>
      <w:hyperlink r:id="rId17" w:history="1">
        <w:r w:rsidRPr="00D10112">
          <w:rPr>
            <w:rStyle w:val="Hyperlink"/>
            <w:rFonts w:ascii="Arial" w:hAnsi="Arial" w:cs="Arial"/>
            <w:i/>
            <w:iCs/>
            <w:color w:val="000000" w:themeColor="text1"/>
          </w:rPr>
          <w:t>https://doi.org/10.1080/02667363.2023.2185208</w:t>
        </w:r>
      </w:hyperlink>
      <w:r w:rsidRPr="00D10112">
        <w:rPr>
          <w:rFonts w:ascii="Arial" w:hAnsi="Arial" w:cs="Arial"/>
          <w:i/>
          <w:iCs/>
          <w:color w:val="000000" w:themeColor="text1"/>
        </w:rPr>
        <w:t>.</w:t>
      </w:r>
      <w:r w:rsidRPr="00D10112">
        <w:rPr>
          <w:rFonts w:ascii="Arial" w:hAnsi="Arial" w:cs="Arial"/>
          <w:i/>
          <w:iCs/>
          <w:color w:val="000000" w:themeColor="text1"/>
        </w:rPr>
        <w:t xml:space="preserve"> </w:t>
      </w:r>
    </w:p>
    <w:p w14:paraId="3208BC63" w14:textId="77777777" w:rsidR="009E2A62" w:rsidRPr="00D10112" w:rsidRDefault="009E2A62" w:rsidP="00C043B4">
      <w:pPr>
        <w:rPr>
          <w:rFonts w:ascii="Arial" w:hAnsi="Arial" w:cs="Arial"/>
          <w:i/>
          <w:iCs/>
          <w:color w:val="000000" w:themeColor="text1"/>
          <w:shd w:val="clear" w:color="auto" w:fill="FFFFFF"/>
        </w:rPr>
      </w:pPr>
      <w:r w:rsidRPr="00D10112">
        <w:rPr>
          <w:rFonts w:ascii="Arial" w:hAnsi="Arial" w:cs="Arial"/>
          <w:i/>
          <w:iCs/>
          <w:color w:val="000000" w:themeColor="text1"/>
          <w:shd w:val="clear" w:color="auto" w:fill="FFFFFF"/>
        </w:rPr>
        <w:t xml:space="preserve">Schuchert, S.A. et al. (2023) “Exploring social stages of play through eye to I© intervention model,” Clinical child psychology and psychiatry, pp. 13591045231177477–13591045231177477. Available at: </w:t>
      </w:r>
      <w:hyperlink r:id="rId18" w:history="1">
        <w:r w:rsidRPr="00D10112">
          <w:rPr>
            <w:rStyle w:val="Hyperlink"/>
            <w:rFonts w:ascii="Arial" w:hAnsi="Arial" w:cs="Arial"/>
            <w:i/>
            <w:iCs/>
            <w:color w:val="000000" w:themeColor="text1"/>
            <w:shd w:val="clear" w:color="auto" w:fill="FFFFFF"/>
          </w:rPr>
          <w:t>https://doi.org/10.1177/13591045231177477</w:t>
        </w:r>
      </w:hyperlink>
      <w:r w:rsidRPr="00D10112">
        <w:rPr>
          <w:rFonts w:ascii="Arial" w:hAnsi="Arial" w:cs="Arial"/>
          <w:i/>
          <w:iCs/>
          <w:color w:val="000000" w:themeColor="text1"/>
          <w:shd w:val="clear" w:color="auto" w:fill="FFFFFF"/>
        </w:rPr>
        <w:t>.</w:t>
      </w:r>
      <w:r w:rsidRPr="00D10112">
        <w:rPr>
          <w:rFonts w:ascii="Arial" w:hAnsi="Arial" w:cs="Arial"/>
          <w:i/>
          <w:iCs/>
          <w:color w:val="000000" w:themeColor="text1"/>
          <w:shd w:val="clear" w:color="auto" w:fill="FFFFFF"/>
        </w:rPr>
        <w:t xml:space="preserve"> </w:t>
      </w:r>
    </w:p>
    <w:p w14:paraId="142FFB0F" w14:textId="77777777" w:rsidR="009E2A62" w:rsidRPr="005322E4" w:rsidRDefault="009E2A62" w:rsidP="005322E4">
      <w:pPr>
        <w:rPr>
          <w:rFonts w:ascii="Arial" w:hAnsi="Arial" w:cs="Arial"/>
          <w:i/>
          <w:iCs/>
          <w:color w:val="000000" w:themeColor="text1"/>
          <w:shd w:val="clear" w:color="auto" w:fill="FFFFFF"/>
        </w:rPr>
      </w:pPr>
      <w:r w:rsidRPr="005322E4">
        <w:rPr>
          <w:rFonts w:ascii="Arial" w:hAnsi="Arial" w:cs="Arial"/>
          <w:i/>
          <w:iCs/>
          <w:color w:val="000000" w:themeColor="text1"/>
          <w:shd w:val="clear" w:color="auto" w:fill="FFFFFF"/>
        </w:rPr>
        <w:t xml:space="preserve">Supporting learner progression assessment guidance (no date) Hwb. Available at: </w:t>
      </w:r>
      <w:hyperlink r:id="rId19" w:history="1">
        <w:r w:rsidRPr="005322E4">
          <w:rPr>
            <w:rStyle w:val="Hyperlink"/>
            <w:rFonts w:ascii="Arial" w:hAnsi="Arial" w:cs="Arial"/>
            <w:i/>
            <w:iCs/>
            <w:color w:val="000000" w:themeColor="text1"/>
            <w:shd w:val="clear" w:color="auto" w:fill="FFFFFF"/>
          </w:rPr>
          <w:t>https://hwb.gov.wales/curriculum-for-wales/assessment-arrangements/supporting-learner-progression-assessment-guidance/#developing-a-shared-understanding-of-progression</w:t>
        </w:r>
      </w:hyperlink>
      <w:r w:rsidRPr="00D10112">
        <w:rPr>
          <w:rFonts w:ascii="Arial" w:hAnsi="Arial" w:cs="Arial"/>
          <w:i/>
          <w:iCs/>
          <w:color w:val="000000" w:themeColor="text1"/>
          <w:shd w:val="clear" w:color="auto" w:fill="FFFFFF"/>
        </w:rPr>
        <w:t xml:space="preserve"> </w:t>
      </w:r>
      <w:r w:rsidRPr="005322E4">
        <w:rPr>
          <w:rFonts w:ascii="Arial" w:hAnsi="Arial" w:cs="Arial"/>
          <w:i/>
          <w:iCs/>
          <w:color w:val="000000" w:themeColor="text1"/>
          <w:shd w:val="clear" w:color="auto" w:fill="FFFFFF"/>
        </w:rPr>
        <w:t xml:space="preserve"> (Accessed: 03 April 2024). </w:t>
      </w:r>
    </w:p>
    <w:p w14:paraId="0FBF20CE" w14:textId="77777777" w:rsidR="009E2A62" w:rsidRPr="00D10112" w:rsidRDefault="009E2A62" w:rsidP="00C043B4">
      <w:pPr>
        <w:rPr>
          <w:rFonts w:ascii="Arial" w:hAnsi="Arial" w:cs="Arial"/>
          <w:i/>
          <w:iCs/>
          <w:color w:val="000000" w:themeColor="text1"/>
          <w:shd w:val="clear" w:color="auto" w:fill="FFFFFF"/>
        </w:rPr>
      </w:pPr>
      <w:r w:rsidRPr="00D10112">
        <w:rPr>
          <w:rFonts w:ascii="Arial" w:hAnsi="Arial" w:cs="Arial"/>
          <w:i/>
          <w:iCs/>
          <w:color w:val="000000" w:themeColor="text1"/>
          <w:shd w:val="clear" w:color="auto" w:fill="FFFFFF"/>
        </w:rPr>
        <w:t xml:space="preserve">Woodbury, L. (2023) The power of solitary play in early childhood education: </w:t>
      </w:r>
      <w:proofErr w:type="spellStart"/>
      <w:r w:rsidRPr="00D10112">
        <w:rPr>
          <w:rFonts w:ascii="Arial" w:hAnsi="Arial" w:cs="Arial"/>
          <w:i/>
          <w:iCs/>
          <w:color w:val="000000" w:themeColor="text1"/>
          <w:shd w:val="clear" w:color="auto" w:fill="FFFFFF"/>
        </w:rPr>
        <w:t>Procare</w:t>
      </w:r>
      <w:proofErr w:type="spellEnd"/>
      <w:r w:rsidRPr="00D10112">
        <w:rPr>
          <w:rFonts w:ascii="Arial" w:hAnsi="Arial" w:cs="Arial"/>
          <w:i/>
          <w:iCs/>
          <w:color w:val="000000" w:themeColor="text1"/>
          <w:shd w:val="clear" w:color="auto" w:fill="FFFFFF"/>
        </w:rPr>
        <w:t xml:space="preserve">, </w:t>
      </w:r>
      <w:proofErr w:type="spellStart"/>
      <w:r w:rsidRPr="00D10112">
        <w:rPr>
          <w:rFonts w:ascii="Arial" w:hAnsi="Arial" w:cs="Arial"/>
          <w:i/>
          <w:iCs/>
          <w:color w:val="000000" w:themeColor="text1"/>
          <w:shd w:val="clear" w:color="auto" w:fill="FFFFFF"/>
        </w:rPr>
        <w:t>Procare</w:t>
      </w:r>
      <w:proofErr w:type="spellEnd"/>
      <w:r w:rsidRPr="00D10112">
        <w:rPr>
          <w:rFonts w:ascii="Arial" w:hAnsi="Arial" w:cs="Arial"/>
          <w:i/>
          <w:iCs/>
          <w:color w:val="000000" w:themeColor="text1"/>
          <w:shd w:val="clear" w:color="auto" w:fill="FFFFFF"/>
        </w:rPr>
        <w:t xml:space="preserve"> Solutions. Available at: </w:t>
      </w:r>
      <w:hyperlink r:id="rId20" w:history="1">
        <w:r w:rsidRPr="00D10112">
          <w:rPr>
            <w:rStyle w:val="Hyperlink"/>
            <w:rFonts w:ascii="Arial" w:hAnsi="Arial" w:cs="Arial"/>
            <w:i/>
            <w:iCs/>
            <w:color w:val="000000" w:themeColor="text1"/>
            <w:shd w:val="clear" w:color="auto" w:fill="FFFFFF"/>
          </w:rPr>
          <w:t>https://www.procaresoftware.com/blog/the-power-of-solitary-play-in-early-childhood</w:t>
        </w:r>
        <w:r w:rsidRPr="00D10112">
          <w:rPr>
            <w:rStyle w:val="Hyperlink"/>
            <w:rFonts w:ascii="Arial" w:hAnsi="Arial" w:cs="Arial"/>
            <w:i/>
            <w:iCs/>
            <w:color w:val="000000" w:themeColor="text1"/>
            <w:shd w:val="clear" w:color="auto" w:fill="FFFFFF"/>
          </w:rPr>
          <w:t xml:space="preserve"> </w:t>
        </w:r>
        <w:r w:rsidRPr="00D10112">
          <w:rPr>
            <w:rStyle w:val="Hyperlink"/>
            <w:rFonts w:ascii="Arial" w:hAnsi="Arial" w:cs="Arial"/>
            <w:i/>
            <w:iCs/>
            <w:color w:val="000000" w:themeColor="text1"/>
            <w:shd w:val="clear" w:color="auto" w:fill="FFFFFF"/>
          </w:rPr>
          <w:t>education/#:~:text=Adults%20might%20worry%20about%20children%20play</w:t>
        </w:r>
        <w:r w:rsidRPr="00D10112">
          <w:rPr>
            <w:rStyle w:val="Hyperlink"/>
            <w:rFonts w:ascii="Arial" w:hAnsi="Arial" w:cs="Arial"/>
            <w:i/>
            <w:iCs/>
            <w:color w:val="000000" w:themeColor="text1"/>
            <w:shd w:val="clear" w:color="auto" w:fill="FFFFFF"/>
          </w:rPr>
          <w:lastRenderedPageBreak/>
          <w:t>ing%20alone%2C%20but,skills%20and%20prepare%20themselves%20to%20play%20with%20others</w:t>
        </w:r>
      </w:hyperlink>
      <w:r w:rsidRPr="00D10112">
        <w:rPr>
          <w:rFonts w:ascii="Arial" w:hAnsi="Arial" w:cs="Arial"/>
          <w:i/>
          <w:iCs/>
          <w:color w:val="000000" w:themeColor="text1"/>
          <w:shd w:val="clear" w:color="auto" w:fill="FFFFFF"/>
        </w:rPr>
        <w:t xml:space="preserve"> </w:t>
      </w:r>
      <w:r w:rsidRPr="00D10112">
        <w:rPr>
          <w:rFonts w:ascii="Arial" w:hAnsi="Arial" w:cs="Arial"/>
          <w:i/>
          <w:iCs/>
          <w:color w:val="000000" w:themeColor="text1"/>
          <w:shd w:val="clear" w:color="auto" w:fill="FFFFFF"/>
        </w:rPr>
        <w:t xml:space="preserve"> (Accessed: 03 April 2024).</w:t>
      </w:r>
    </w:p>
    <w:sectPr w:rsidR="009E2A62" w:rsidRPr="00D101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auto"/>
    <w:pitch w:val="variable"/>
    <w:sig w:usb0="E00002FF" w:usb1="5000785B"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3B4"/>
    <w:rsid w:val="00001981"/>
    <w:rsid w:val="0000400A"/>
    <w:rsid w:val="00010C40"/>
    <w:rsid w:val="00020B89"/>
    <w:rsid w:val="00021009"/>
    <w:rsid w:val="00026C27"/>
    <w:rsid w:val="00027D04"/>
    <w:rsid w:val="0003023A"/>
    <w:rsid w:val="0004734F"/>
    <w:rsid w:val="000475FD"/>
    <w:rsid w:val="00054AA2"/>
    <w:rsid w:val="0006244D"/>
    <w:rsid w:val="00065F3F"/>
    <w:rsid w:val="0009780E"/>
    <w:rsid w:val="000A033D"/>
    <w:rsid w:val="000A03BD"/>
    <w:rsid w:val="000A770E"/>
    <w:rsid w:val="000B2842"/>
    <w:rsid w:val="000B41DD"/>
    <w:rsid w:val="000B4638"/>
    <w:rsid w:val="000D0FB5"/>
    <w:rsid w:val="000D203C"/>
    <w:rsid w:val="000D2A21"/>
    <w:rsid w:val="000E3FF9"/>
    <w:rsid w:val="00116E3E"/>
    <w:rsid w:val="00143823"/>
    <w:rsid w:val="00143A66"/>
    <w:rsid w:val="001610B3"/>
    <w:rsid w:val="001735AE"/>
    <w:rsid w:val="001F6752"/>
    <w:rsid w:val="002014D5"/>
    <w:rsid w:val="002114CC"/>
    <w:rsid w:val="002249EC"/>
    <w:rsid w:val="00231EBC"/>
    <w:rsid w:val="00232954"/>
    <w:rsid w:val="00267597"/>
    <w:rsid w:val="002921F4"/>
    <w:rsid w:val="002B09B0"/>
    <w:rsid w:val="002C7836"/>
    <w:rsid w:val="002E2F09"/>
    <w:rsid w:val="002F4ADF"/>
    <w:rsid w:val="002F4CA2"/>
    <w:rsid w:val="00311A11"/>
    <w:rsid w:val="00326FFD"/>
    <w:rsid w:val="003342C6"/>
    <w:rsid w:val="0036237A"/>
    <w:rsid w:val="00363553"/>
    <w:rsid w:val="00371AD9"/>
    <w:rsid w:val="0037428C"/>
    <w:rsid w:val="00374589"/>
    <w:rsid w:val="003C0265"/>
    <w:rsid w:val="003C1F1B"/>
    <w:rsid w:val="003F315A"/>
    <w:rsid w:val="003F561F"/>
    <w:rsid w:val="004362B1"/>
    <w:rsid w:val="00442B71"/>
    <w:rsid w:val="00461042"/>
    <w:rsid w:val="00466ED6"/>
    <w:rsid w:val="00473175"/>
    <w:rsid w:val="00476AB7"/>
    <w:rsid w:val="0048019F"/>
    <w:rsid w:val="004834C9"/>
    <w:rsid w:val="004856C3"/>
    <w:rsid w:val="00485744"/>
    <w:rsid w:val="00492CBF"/>
    <w:rsid w:val="004971F9"/>
    <w:rsid w:val="004A23E3"/>
    <w:rsid w:val="004C4489"/>
    <w:rsid w:val="004D1C44"/>
    <w:rsid w:val="004D720E"/>
    <w:rsid w:val="004F020A"/>
    <w:rsid w:val="004F0D5A"/>
    <w:rsid w:val="004F2890"/>
    <w:rsid w:val="004F3BA9"/>
    <w:rsid w:val="0050385F"/>
    <w:rsid w:val="00510895"/>
    <w:rsid w:val="00512A6D"/>
    <w:rsid w:val="00513FBA"/>
    <w:rsid w:val="005200AC"/>
    <w:rsid w:val="00527509"/>
    <w:rsid w:val="005322E4"/>
    <w:rsid w:val="00555883"/>
    <w:rsid w:val="00560D99"/>
    <w:rsid w:val="0056381A"/>
    <w:rsid w:val="005704C8"/>
    <w:rsid w:val="00586DBA"/>
    <w:rsid w:val="005A24C7"/>
    <w:rsid w:val="005A734C"/>
    <w:rsid w:val="005B76DC"/>
    <w:rsid w:val="005C0EDD"/>
    <w:rsid w:val="005C342C"/>
    <w:rsid w:val="005C5090"/>
    <w:rsid w:val="005D17A7"/>
    <w:rsid w:val="005D3C6E"/>
    <w:rsid w:val="005E6D0A"/>
    <w:rsid w:val="005F4B02"/>
    <w:rsid w:val="005F5B78"/>
    <w:rsid w:val="00601AF5"/>
    <w:rsid w:val="00602362"/>
    <w:rsid w:val="00604060"/>
    <w:rsid w:val="00611251"/>
    <w:rsid w:val="00612CCD"/>
    <w:rsid w:val="006131B3"/>
    <w:rsid w:val="0062373D"/>
    <w:rsid w:val="00624281"/>
    <w:rsid w:val="00625D9C"/>
    <w:rsid w:val="00627858"/>
    <w:rsid w:val="00630156"/>
    <w:rsid w:val="00635687"/>
    <w:rsid w:val="00636529"/>
    <w:rsid w:val="006479EE"/>
    <w:rsid w:val="00654CD1"/>
    <w:rsid w:val="00666B09"/>
    <w:rsid w:val="00667E4C"/>
    <w:rsid w:val="00670101"/>
    <w:rsid w:val="0067313A"/>
    <w:rsid w:val="0067443C"/>
    <w:rsid w:val="00697752"/>
    <w:rsid w:val="006C67C6"/>
    <w:rsid w:val="006D54BE"/>
    <w:rsid w:val="006D73A4"/>
    <w:rsid w:val="006E25EA"/>
    <w:rsid w:val="006F514D"/>
    <w:rsid w:val="00700D04"/>
    <w:rsid w:val="00701267"/>
    <w:rsid w:val="00704C03"/>
    <w:rsid w:val="00740AA8"/>
    <w:rsid w:val="007629BF"/>
    <w:rsid w:val="00764888"/>
    <w:rsid w:val="00767FCE"/>
    <w:rsid w:val="00774B26"/>
    <w:rsid w:val="007851F7"/>
    <w:rsid w:val="00796557"/>
    <w:rsid w:val="007A4515"/>
    <w:rsid w:val="007B2457"/>
    <w:rsid w:val="007B6525"/>
    <w:rsid w:val="007D1B0E"/>
    <w:rsid w:val="007D4EC0"/>
    <w:rsid w:val="007E45E9"/>
    <w:rsid w:val="007F4907"/>
    <w:rsid w:val="00801711"/>
    <w:rsid w:val="00801DA0"/>
    <w:rsid w:val="0081081E"/>
    <w:rsid w:val="0081171E"/>
    <w:rsid w:val="00814684"/>
    <w:rsid w:val="0082120C"/>
    <w:rsid w:val="008441E5"/>
    <w:rsid w:val="00845B23"/>
    <w:rsid w:val="00862FB3"/>
    <w:rsid w:val="0087630D"/>
    <w:rsid w:val="00896B04"/>
    <w:rsid w:val="008A0ACC"/>
    <w:rsid w:val="008C46FC"/>
    <w:rsid w:val="008C5C1F"/>
    <w:rsid w:val="008C74F3"/>
    <w:rsid w:val="008D0FEA"/>
    <w:rsid w:val="008F45F5"/>
    <w:rsid w:val="008F5C2C"/>
    <w:rsid w:val="008F7D4E"/>
    <w:rsid w:val="009023DF"/>
    <w:rsid w:val="00905E06"/>
    <w:rsid w:val="00905E9D"/>
    <w:rsid w:val="00906FC0"/>
    <w:rsid w:val="009223D5"/>
    <w:rsid w:val="00924E29"/>
    <w:rsid w:val="00937274"/>
    <w:rsid w:val="00943298"/>
    <w:rsid w:val="00947E19"/>
    <w:rsid w:val="0096028C"/>
    <w:rsid w:val="0097134A"/>
    <w:rsid w:val="0097720A"/>
    <w:rsid w:val="00996303"/>
    <w:rsid w:val="009B3D23"/>
    <w:rsid w:val="009D2984"/>
    <w:rsid w:val="009D7F55"/>
    <w:rsid w:val="009E2A62"/>
    <w:rsid w:val="009F06E2"/>
    <w:rsid w:val="00A22B07"/>
    <w:rsid w:val="00A24D66"/>
    <w:rsid w:val="00A26999"/>
    <w:rsid w:val="00A42E31"/>
    <w:rsid w:val="00A50029"/>
    <w:rsid w:val="00A565ED"/>
    <w:rsid w:val="00A6303C"/>
    <w:rsid w:val="00A63288"/>
    <w:rsid w:val="00A65A79"/>
    <w:rsid w:val="00A7612B"/>
    <w:rsid w:val="00A86B68"/>
    <w:rsid w:val="00AB095F"/>
    <w:rsid w:val="00AB64AE"/>
    <w:rsid w:val="00AE28BF"/>
    <w:rsid w:val="00AE4387"/>
    <w:rsid w:val="00AE7B6A"/>
    <w:rsid w:val="00AF4797"/>
    <w:rsid w:val="00B342C5"/>
    <w:rsid w:val="00B412DF"/>
    <w:rsid w:val="00B63D8D"/>
    <w:rsid w:val="00B6445F"/>
    <w:rsid w:val="00B65884"/>
    <w:rsid w:val="00B741E1"/>
    <w:rsid w:val="00B92624"/>
    <w:rsid w:val="00BA0E13"/>
    <w:rsid w:val="00BB2A64"/>
    <w:rsid w:val="00BB53CD"/>
    <w:rsid w:val="00BC6F1C"/>
    <w:rsid w:val="00BD64F9"/>
    <w:rsid w:val="00BD728A"/>
    <w:rsid w:val="00BE016A"/>
    <w:rsid w:val="00BE0FB4"/>
    <w:rsid w:val="00BF0FFC"/>
    <w:rsid w:val="00BF1546"/>
    <w:rsid w:val="00C043B4"/>
    <w:rsid w:val="00C10BBF"/>
    <w:rsid w:val="00C11748"/>
    <w:rsid w:val="00C3784D"/>
    <w:rsid w:val="00C410D3"/>
    <w:rsid w:val="00C460C3"/>
    <w:rsid w:val="00C52BB7"/>
    <w:rsid w:val="00C53CE5"/>
    <w:rsid w:val="00C56AE4"/>
    <w:rsid w:val="00C61BC4"/>
    <w:rsid w:val="00C67665"/>
    <w:rsid w:val="00C76B15"/>
    <w:rsid w:val="00C81394"/>
    <w:rsid w:val="00C83453"/>
    <w:rsid w:val="00CA18C6"/>
    <w:rsid w:val="00CA29D3"/>
    <w:rsid w:val="00CA7FEB"/>
    <w:rsid w:val="00CB1CD6"/>
    <w:rsid w:val="00CB7193"/>
    <w:rsid w:val="00CC77E0"/>
    <w:rsid w:val="00CD409A"/>
    <w:rsid w:val="00CD6A66"/>
    <w:rsid w:val="00CE5DBB"/>
    <w:rsid w:val="00D019B6"/>
    <w:rsid w:val="00D10112"/>
    <w:rsid w:val="00D11715"/>
    <w:rsid w:val="00D15C37"/>
    <w:rsid w:val="00D73B29"/>
    <w:rsid w:val="00D86918"/>
    <w:rsid w:val="00DA369B"/>
    <w:rsid w:val="00DB5CD1"/>
    <w:rsid w:val="00DC299C"/>
    <w:rsid w:val="00DC541D"/>
    <w:rsid w:val="00DD4204"/>
    <w:rsid w:val="00DD5DC7"/>
    <w:rsid w:val="00E00A6B"/>
    <w:rsid w:val="00E04B5C"/>
    <w:rsid w:val="00E07B14"/>
    <w:rsid w:val="00E14C06"/>
    <w:rsid w:val="00E51DCB"/>
    <w:rsid w:val="00E625E0"/>
    <w:rsid w:val="00E8398C"/>
    <w:rsid w:val="00E92285"/>
    <w:rsid w:val="00E97815"/>
    <w:rsid w:val="00E97EAB"/>
    <w:rsid w:val="00EA6637"/>
    <w:rsid w:val="00EA6F59"/>
    <w:rsid w:val="00EB33DA"/>
    <w:rsid w:val="00EB4120"/>
    <w:rsid w:val="00EB74C3"/>
    <w:rsid w:val="00EB78C3"/>
    <w:rsid w:val="00EC3F01"/>
    <w:rsid w:val="00EC53B5"/>
    <w:rsid w:val="00EE3ADC"/>
    <w:rsid w:val="00F061A6"/>
    <w:rsid w:val="00F0700D"/>
    <w:rsid w:val="00F24F12"/>
    <w:rsid w:val="00F528D3"/>
    <w:rsid w:val="00F52976"/>
    <w:rsid w:val="00F530EF"/>
    <w:rsid w:val="00F607A0"/>
    <w:rsid w:val="00F92906"/>
    <w:rsid w:val="00F95592"/>
    <w:rsid w:val="00F95FA3"/>
    <w:rsid w:val="00FA6D47"/>
    <w:rsid w:val="00FB6B91"/>
    <w:rsid w:val="00FC37E9"/>
    <w:rsid w:val="00FC7D5D"/>
    <w:rsid w:val="00FD2701"/>
    <w:rsid w:val="00FE2ACF"/>
    <w:rsid w:val="00FF30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44875"/>
  <w15:chartTrackingRefBased/>
  <w15:docId w15:val="{D055E78C-3503-4DD2-A2C5-B603A6741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3B4"/>
    <w:rPr>
      <w:kern w:val="0"/>
      <w14:ligatures w14:val="none"/>
    </w:rPr>
  </w:style>
  <w:style w:type="paragraph" w:styleId="Heading1">
    <w:name w:val="heading 1"/>
    <w:basedOn w:val="Normal"/>
    <w:next w:val="Normal"/>
    <w:link w:val="Heading1Char"/>
    <w:uiPriority w:val="9"/>
    <w:qFormat/>
    <w:rsid w:val="00C043B4"/>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C043B4"/>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C043B4"/>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C043B4"/>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C043B4"/>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C043B4"/>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C043B4"/>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C043B4"/>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C043B4"/>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3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43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43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43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43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43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43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43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43B4"/>
    <w:rPr>
      <w:rFonts w:eastAsiaTheme="majorEastAsia" w:cstheme="majorBidi"/>
      <w:color w:val="272727" w:themeColor="text1" w:themeTint="D8"/>
    </w:rPr>
  </w:style>
  <w:style w:type="paragraph" w:styleId="Title">
    <w:name w:val="Title"/>
    <w:basedOn w:val="Normal"/>
    <w:next w:val="Normal"/>
    <w:link w:val="TitleChar"/>
    <w:uiPriority w:val="10"/>
    <w:qFormat/>
    <w:rsid w:val="00C043B4"/>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043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43B4"/>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043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43B4"/>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C043B4"/>
    <w:rPr>
      <w:i/>
      <w:iCs/>
      <w:color w:val="404040" w:themeColor="text1" w:themeTint="BF"/>
    </w:rPr>
  </w:style>
  <w:style w:type="paragraph" w:styleId="ListParagraph">
    <w:name w:val="List Paragraph"/>
    <w:basedOn w:val="Normal"/>
    <w:uiPriority w:val="34"/>
    <w:qFormat/>
    <w:rsid w:val="00C043B4"/>
    <w:pPr>
      <w:ind w:left="720"/>
      <w:contextualSpacing/>
    </w:pPr>
    <w:rPr>
      <w:kern w:val="2"/>
      <w14:ligatures w14:val="standardContextual"/>
    </w:rPr>
  </w:style>
  <w:style w:type="character" w:styleId="IntenseEmphasis">
    <w:name w:val="Intense Emphasis"/>
    <w:basedOn w:val="DefaultParagraphFont"/>
    <w:uiPriority w:val="21"/>
    <w:qFormat/>
    <w:rsid w:val="00C043B4"/>
    <w:rPr>
      <w:i/>
      <w:iCs/>
      <w:color w:val="0F4761" w:themeColor="accent1" w:themeShade="BF"/>
    </w:rPr>
  </w:style>
  <w:style w:type="paragraph" w:styleId="IntenseQuote">
    <w:name w:val="Intense Quote"/>
    <w:basedOn w:val="Normal"/>
    <w:next w:val="Normal"/>
    <w:link w:val="IntenseQuoteChar"/>
    <w:uiPriority w:val="30"/>
    <w:qFormat/>
    <w:rsid w:val="00C043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C043B4"/>
    <w:rPr>
      <w:i/>
      <w:iCs/>
      <w:color w:val="0F4761" w:themeColor="accent1" w:themeShade="BF"/>
    </w:rPr>
  </w:style>
  <w:style w:type="character" w:styleId="IntenseReference">
    <w:name w:val="Intense Reference"/>
    <w:basedOn w:val="DefaultParagraphFont"/>
    <w:uiPriority w:val="32"/>
    <w:qFormat/>
    <w:rsid w:val="00C043B4"/>
    <w:rPr>
      <w:b/>
      <w:bCs/>
      <w:smallCaps/>
      <w:color w:val="0F4761" w:themeColor="accent1" w:themeShade="BF"/>
      <w:spacing w:val="5"/>
    </w:rPr>
  </w:style>
  <w:style w:type="character" w:styleId="Hyperlink">
    <w:name w:val="Hyperlink"/>
    <w:basedOn w:val="DefaultParagraphFont"/>
    <w:uiPriority w:val="99"/>
    <w:unhideWhenUsed/>
    <w:rsid w:val="00862FB3"/>
    <w:rPr>
      <w:color w:val="467886" w:themeColor="hyperlink"/>
      <w:u w:val="single"/>
    </w:rPr>
  </w:style>
  <w:style w:type="character" w:styleId="UnresolvedMention">
    <w:name w:val="Unresolved Mention"/>
    <w:basedOn w:val="DefaultParagraphFont"/>
    <w:uiPriority w:val="99"/>
    <w:semiHidden/>
    <w:unhideWhenUsed/>
    <w:rsid w:val="00DA369B"/>
    <w:rPr>
      <w:color w:val="605E5C"/>
      <w:shd w:val="clear" w:color="auto" w:fill="E1DFDD"/>
    </w:rPr>
  </w:style>
  <w:style w:type="character" w:styleId="FollowedHyperlink">
    <w:name w:val="FollowedHyperlink"/>
    <w:basedOn w:val="DefaultParagraphFont"/>
    <w:uiPriority w:val="99"/>
    <w:semiHidden/>
    <w:unhideWhenUsed/>
    <w:rsid w:val="00B6445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0400">
      <w:bodyDiv w:val="1"/>
      <w:marLeft w:val="0"/>
      <w:marRight w:val="0"/>
      <w:marTop w:val="0"/>
      <w:marBottom w:val="0"/>
      <w:divBdr>
        <w:top w:val="none" w:sz="0" w:space="0" w:color="auto"/>
        <w:left w:val="none" w:sz="0" w:space="0" w:color="auto"/>
        <w:bottom w:val="none" w:sz="0" w:space="0" w:color="auto"/>
        <w:right w:val="none" w:sz="0" w:space="0" w:color="auto"/>
      </w:divBdr>
    </w:div>
    <w:div w:id="161436504">
      <w:bodyDiv w:val="1"/>
      <w:marLeft w:val="0"/>
      <w:marRight w:val="0"/>
      <w:marTop w:val="0"/>
      <w:marBottom w:val="0"/>
      <w:divBdr>
        <w:top w:val="none" w:sz="0" w:space="0" w:color="auto"/>
        <w:left w:val="none" w:sz="0" w:space="0" w:color="auto"/>
        <w:bottom w:val="none" w:sz="0" w:space="0" w:color="auto"/>
        <w:right w:val="none" w:sz="0" w:space="0" w:color="auto"/>
      </w:divBdr>
    </w:div>
    <w:div w:id="218714416">
      <w:bodyDiv w:val="1"/>
      <w:marLeft w:val="0"/>
      <w:marRight w:val="0"/>
      <w:marTop w:val="0"/>
      <w:marBottom w:val="0"/>
      <w:divBdr>
        <w:top w:val="none" w:sz="0" w:space="0" w:color="auto"/>
        <w:left w:val="none" w:sz="0" w:space="0" w:color="auto"/>
        <w:bottom w:val="none" w:sz="0" w:space="0" w:color="auto"/>
        <w:right w:val="none" w:sz="0" w:space="0" w:color="auto"/>
      </w:divBdr>
    </w:div>
    <w:div w:id="250049888">
      <w:bodyDiv w:val="1"/>
      <w:marLeft w:val="0"/>
      <w:marRight w:val="0"/>
      <w:marTop w:val="0"/>
      <w:marBottom w:val="0"/>
      <w:divBdr>
        <w:top w:val="none" w:sz="0" w:space="0" w:color="auto"/>
        <w:left w:val="none" w:sz="0" w:space="0" w:color="auto"/>
        <w:bottom w:val="none" w:sz="0" w:space="0" w:color="auto"/>
        <w:right w:val="none" w:sz="0" w:space="0" w:color="auto"/>
      </w:divBdr>
    </w:div>
    <w:div w:id="292948903">
      <w:bodyDiv w:val="1"/>
      <w:marLeft w:val="0"/>
      <w:marRight w:val="0"/>
      <w:marTop w:val="0"/>
      <w:marBottom w:val="0"/>
      <w:divBdr>
        <w:top w:val="none" w:sz="0" w:space="0" w:color="auto"/>
        <w:left w:val="none" w:sz="0" w:space="0" w:color="auto"/>
        <w:bottom w:val="none" w:sz="0" w:space="0" w:color="auto"/>
        <w:right w:val="none" w:sz="0" w:space="0" w:color="auto"/>
      </w:divBdr>
    </w:div>
    <w:div w:id="459959352">
      <w:bodyDiv w:val="1"/>
      <w:marLeft w:val="0"/>
      <w:marRight w:val="0"/>
      <w:marTop w:val="0"/>
      <w:marBottom w:val="0"/>
      <w:divBdr>
        <w:top w:val="none" w:sz="0" w:space="0" w:color="auto"/>
        <w:left w:val="none" w:sz="0" w:space="0" w:color="auto"/>
        <w:bottom w:val="none" w:sz="0" w:space="0" w:color="auto"/>
        <w:right w:val="none" w:sz="0" w:space="0" w:color="auto"/>
      </w:divBdr>
    </w:div>
    <w:div w:id="511719980">
      <w:bodyDiv w:val="1"/>
      <w:marLeft w:val="0"/>
      <w:marRight w:val="0"/>
      <w:marTop w:val="0"/>
      <w:marBottom w:val="0"/>
      <w:divBdr>
        <w:top w:val="none" w:sz="0" w:space="0" w:color="auto"/>
        <w:left w:val="none" w:sz="0" w:space="0" w:color="auto"/>
        <w:bottom w:val="none" w:sz="0" w:space="0" w:color="auto"/>
        <w:right w:val="none" w:sz="0" w:space="0" w:color="auto"/>
      </w:divBdr>
    </w:div>
    <w:div w:id="527065383">
      <w:bodyDiv w:val="1"/>
      <w:marLeft w:val="0"/>
      <w:marRight w:val="0"/>
      <w:marTop w:val="0"/>
      <w:marBottom w:val="0"/>
      <w:divBdr>
        <w:top w:val="none" w:sz="0" w:space="0" w:color="auto"/>
        <w:left w:val="none" w:sz="0" w:space="0" w:color="auto"/>
        <w:bottom w:val="none" w:sz="0" w:space="0" w:color="auto"/>
        <w:right w:val="none" w:sz="0" w:space="0" w:color="auto"/>
      </w:divBdr>
    </w:div>
    <w:div w:id="656618656">
      <w:bodyDiv w:val="1"/>
      <w:marLeft w:val="0"/>
      <w:marRight w:val="0"/>
      <w:marTop w:val="0"/>
      <w:marBottom w:val="0"/>
      <w:divBdr>
        <w:top w:val="none" w:sz="0" w:space="0" w:color="auto"/>
        <w:left w:val="none" w:sz="0" w:space="0" w:color="auto"/>
        <w:bottom w:val="none" w:sz="0" w:space="0" w:color="auto"/>
        <w:right w:val="none" w:sz="0" w:space="0" w:color="auto"/>
      </w:divBdr>
    </w:div>
    <w:div w:id="750393053">
      <w:bodyDiv w:val="1"/>
      <w:marLeft w:val="0"/>
      <w:marRight w:val="0"/>
      <w:marTop w:val="0"/>
      <w:marBottom w:val="0"/>
      <w:divBdr>
        <w:top w:val="none" w:sz="0" w:space="0" w:color="auto"/>
        <w:left w:val="none" w:sz="0" w:space="0" w:color="auto"/>
        <w:bottom w:val="none" w:sz="0" w:space="0" w:color="auto"/>
        <w:right w:val="none" w:sz="0" w:space="0" w:color="auto"/>
      </w:divBdr>
    </w:div>
    <w:div w:id="764181803">
      <w:bodyDiv w:val="1"/>
      <w:marLeft w:val="0"/>
      <w:marRight w:val="0"/>
      <w:marTop w:val="0"/>
      <w:marBottom w:val="0"/>
      <w:divBdr>
        <w:top w:val="none" w:sz="0" w:space="0" w:color="auto"/>
        <w:left w:val="none" w:sz="0" w:space="0" w:color="auto"/>
        <w:bottom w:val="none" w:sz="0" w:space="0" w:color="auto"/>
        <w:right w:val="none" w:sz="0" w:space="0" w:color="auto"/>
      </w:divBdr>
    </w:div>
    <w:div w:id="775446495">
      <w:bodyDiv w:val="1"/>
      <w:marLeft w:val="0"/>
      <w:marRight w:val="0"/>
      <w:marTop w:val="0"/>
      <w:marBottom w:val="0"/>
      <w:divBdr>
        <w:top w:val="none" w:sz="0" w:space="0" w:color="auto"/>
        <w:left w:val="none" w:sz="0" w:space="0" w:color="auto"/>
        <w:bottom w:val="none" w:sz="0" w:space="0" w:color="auto"/>
        <w:right w:val="none" w:sz="0" w:space="0" w:color="auto"/>
      </w:divBdr>
    </w:div>
    <w:div w:id="777330895">
      <w:bodyDiv w:val="1"/>
      <w:marLeft w:val="0"/>
      <w:marRight w:val="0"/>
      <w:marTop w:val="0"/>
      <w:marBottom w:val="0"/>
      <w:divBdr>
        <w:top w:val="none" w:sz="0" w:space="0" w:color="auto"/>
        <w:left w:val="none" w:sz="0" w:space="0" w:color="auto"/>
        <w:bottom w:val="none" w:sz="0" w:space="0" w:color="auto"/>
        <w:right w:val="none" w:sz="0" w:space="0" w:color="auto"/>
      </w:divBdr>
    </w:div>
    <w:div w:id="810296155">
      <w:bodyDiv w:val="1"/>
      <w:marLeft w:val="0"/>
      <w:marRight w:val="0"/>
      <w:marTop w:val="0"/>
      <w:marBottom w:val="0"/>
      <w:divBdr>
        <w:top w:val="none" w:sz="0" w:space="0" w:color="auto"/>
        <w:left w:val="none" w:sz="0" w:space="0" w:color="auto"/>
        <w:bottom w:val="none" w:sz="0" w:space="0" w:color="auto"/>
        <w:right w:val="none" w:sz="0" w:space="0" w:color="auto"/>
      </w:divBdr>
    </w:div>
    <w:div w:id="811555606">
      <w:bodyDiv w:val="1"/>
      <w:marLeft w:val="0"/>
      <w:marRight w:val="0"/>
      <w:marTop w:val="0"/>
      <w:marBottom w:val="0"/>
      <w:divBdr>
        <w:top w:val="none" w:sz="0" w:space="0" w:color="auto"/>
        <w:left w:val="none" w:sz="0" w:space="0" w:color="auto"/>
        <w:bottom w:val="none" w:sz="0" w:space="0" w:color="auto"/>
        <w:right w:val="none" w:sz="0" w:space="0" w:color="auto"/>
      </w:divBdr>
    </w:div>
    <w:div w:id="827407888">
      <w:bodyDiv w:val="1"/>
      <w:marLeft w:val="0"/>
      <w:marRight w:val="0"/>
      <w:marTop w:val="0"/>
      <w:marBottom w:val="0"/>
      <w:divBdr>
        <w:top w:val="none" w:sz="0" w:space="0" w:color="auto"/>
        <w:left w:val="none" w:sz="0" w:space="0" w:color="auto"/>
        <w:bottom w:val="none" w:sz="0" w:space="0" w:color="auto"/>
        <w:right w:val="none" w:sz="0" w:space="0" w:color="auto"/>
      </w:divBdr>
    </w:div>
    <w:div w:id="845367270">
      <w:bodyDiv w:val="1"/>
      <w:marLeft w:val="0"/>
      <w:marRight w:val="0"/>
      <w:marTop w:val="0"/>
      <w:marBottom w:val="0"/>
      <w:divBdr>
        <w:top w:val="none" w:sz="0" w:space="0" w:color="auto"/>
        <w:left w:val="none" w:sz="0" w:space="0" w:color="auto"/>
        <w:bottom w:val="none" w:sz="0" w:space="0" w:color="auto"/>
        <w:right w:val="none" w:sz="0" w:space="0" w:color="auto"/>
      </w:divBdr>
    </w:div>
    <w:div w:id="946931500">
      <w:bodyDiv w:val="1"/>
      <w:marLeft w:val="0"/>
      <w:marRight w:val="0"/>
      <w:marTop w:val="0"/>
      <w:marBottom w:val="0"/>
      <w:divBdr>
        <w:top w:val="none" w:sz="0" w:space="0" w:color="auto"/>
        <w:left w:val="none" w:sz="0" w:space="0" w:color="auto"/>
        <w:bottom w:val="none" w:sz="0" w:space="0" w:color="auto"/>
        <w:right w:val="none" w:sz="0" w:space="0" w:color="auto"/>
      </w:divBdr>
    </w:div>
    <w:div w:id="955791075">
      <w:bodyDiv w:val="1"/>
      <w:marLeft w:val="0"/>
      <w:marRight w:val="0"/>
      <w:marTop w:val="0"/>
      <w:marBottom w:val="0"/>
      <w:divBdr>
        <w:top w:val="none" w:sz="0" w:space="0" w:color="auto"/>
        <w:left w:val="none" w:sz="0" w:space="0" w:color="auto"/>
        <w:bottom w:val="none" w:sz="0" w:space="0" w:color="auto"/>
        <w:right w:val="none" w:sz="0" w:space="0" w:color="auto"/>
      </w:divBdr>
    </w:div>
    <w:div w:id="983510602">
      <w:bodyDiv w:val="1"/>
      <w:marLeft w:val="0"/>
      <w:marRight w:val="0"/>
      <w:marTop w:val="0"/>
      <w:marBottom w:val="0"/>
      <w:divBdr>
        <w:top w:val="none" w:sz="0" w:space="0" w:color="auto"/>
        <w:left w:val="none" w:sz="0" w:space="0" w:color="auto"/>
        <w:bottom w:val="none" w:sz="0" w:space="0" w:color="auto"/>
        <w:right w:val="none" w:sz="0" w:space="0" w:color="auto"/>
      </w:divBdr>
    </w:div>
    <w:div w:id="1027484479">
      <w:bodyDiv w:val="1"/>
      <w:marLeft w:val="0"/>
      <w:marRight w:val="0"/>
      <w:marTop w:val="0"/>
      <w:marBottom w:val="0"/>
      <w:divBdr>
        <w:top w:val="none" w:sz="0" w:space="0" w:color="auto"/>
        <w:left w:val="none" w:sz="0" w:space="0" w:color="auto"/>
        <w:bottom w:val="none" w:sz="0" w:space="0" w:color="auto"/>
        <w:right w:val="none" w:sz="0" w:space="0" w:color="auto"/>
      </w:divBdr>
    </w:div>
    <w:div w:id="1071542383">
      <w:bodyDiv w:val="1"/>
      <w:marLeft w:val="0"/>
      <w:marRight w:val="0"/>
      <w:marTop w:val="0"/>
      <w:marBottom w:val="0"/>
      <w:divBdr>
        <w:top w:val="none" w:sz="0" w:space="0" w:color="auto"/>
        <w:left w:val="none" w:sz="0" w:space="0" w:color="auto"/>
        <w:bottom w:val="none" w:sz="0" w:space="0" w:color="auto"/>
        <w:right w:val="none" w:sz="0" w:space="0" w:color="auto"/>
      </w:divBdr>
    </w:div>
    <w:div w:id="1123041324">
      <w:bodyDiv w:val="1"/>
      <w:marLeft w:val="0"/>
      <w:marRight w:val="0"/>
      <w:marTop w:val="0"/>
      <w:marBottom w:val="0"/>
      <w:divBdr>
        <w:top w:val="none" w:sz="0" w:space="0" w:color="auto"/>
        <w:left w:val="none" w:sz="0" w:space="0" w:color="auto"/>
        <w:bottom w:val="none" w:sz="0" w:space="0" w:color="auto"/>
        <w:right w:val="none" w:sz="0" w:space="0" w:color="auto"/>
      </w:divBdr>
    </w:div>
    <w:div w:id="1142042558">
      <w:bodyDiv w:val="1"/>
      <w:marLeft w:val="0"/>
      <w:marRight w:val="0"/>
      <w:marTop w:val="0"/>
      <w:marBottom w:val="0"/>
      <w:divBdr>
        <w:top w:val="none" w:sz="0" w:space="0" w:color="auto"/>
        <w:left w:val="none" w:sz="0" w:space="0" w:color="auto"/>
        <w:bottom w:val="none" w:sz="0" w:space="0" w:color="auto"/>
        <w:right w:val="none" w:sz="0" w:space="0" w:color="auto"/>
      </w:divBdr>
    </w:div>
    <w:div w:id="1191213986">
      <w:bodyDiv w:val="1"/>
      <w:marLeft w:val="0"/>
      <w:marRight w:val="0"/>
      <w:marTop w:val="0"/>
      <w:marBottom w:val="0"/>
      <w:divBdr>
        <w:top w:val="none" w:sz="0" w:space="0" w:color="auto"/>
        <w:left w:val="none" w:sz="0" w:space="0" w:color="auto"/>
        <w:bottom w:val="none" w:sz="0" w:space="0" w:color="auto"/>
        <w:right w:val="none" w:sz="0" w:space="0" w:color="auto"/>
      </w:divBdr>
    </w:div>
    <w:div w:id="1223560487">
      <w:bodyDiv w:val="1"/>
      <w:marLeft w:val="0"/>
      <w:marRight w:val="0"/>
      <w:marTop w:val="0"/>
      <w:marBottom w:val="0"/>
      <w:divBdr>
        <w:top w:val="none" w:sz="0" w:space="0" w:color="auto"/>
        <w:left w:val="none" w:sz="0" w:space="0" w:color="auto"/>
        <w:bottom w:val="none" w:sz="0" w:space="0" w:color="auto"/>
        <w:right w:val="none" w:sz="0" w:space="0" w:color="auto"/>
      </w:divBdr>
    </w:div>
    <w:div w:id="1239680462">
      <w:bodyDiv w:val="1"/>
      <w:marLeft w:val="0"/>
      <w:marRight w:val="0"/>
      <w:marTop w:val="0"/>
      <w:marBottom w:val="0"/>
      <w:divBdr>
        <w:top w:val="none" w:sz="0" w:space="0" w:color="auto"/>
        <w:left w:val="none" w:sz="0" w:space="0" w:color="auto"/>
        <w:bottom w:val="none" w:sz="0" w:space="0" w:color="auto"/>
        <w:right w:val="none" w:sz="0" w:space="0" w:color="auto"/>
      </w:divBdr>
    </w:div>
    <w:div w:id="1280724549">
      <w:bodyDiv w:val="1"/>
      <w:marLeft w:val="0"/>
      <w:marRight w:val="0"/>
      <w:marTop w:val="0"/>
      <w:marBottom w:val="0"/>
      <w:divBdr>
        <w:top w:val="none" w:sz="0" w:space="0" w:color="auto"/>
        <w:left w:val="none" w:sz="0" w:space="0" w:color="auto"/>
        <w:bottom w:val="none" w:sz="0" w:space="0" w:color="auto"/>
        <w:right w:val="none" w:sz="0" w:space="0" w:color="auto"/>
      </w:divBdr>
    </w:div>
    <w:div w:id="1284966946">
      <w:bodyDiv w:val="1"/>
      <w:marLeft w:val="0"/>
      <w:marRight w:val="0"/>
      <w:marTop w:val="0"/>
      <w:marBottom w:val="0"/>
      <w:divBdr>
        <w:top w:val="none" w:sz="0" w:space="0" w:color="auto"/>
        <w:left w:val="none" w:sz="0" w:space="0" w:color="auto"/>
        <w:bottom w:val="none" w:sz="0" w:space="0" w:color="auto"/>
        <w:right w:val="none" w:sz="0" w:space="0" w:color="auto"/>
      </w:divBdr>
    </w:div>
    <w:div w:id="1303848922">
      <w:bodyDiv w:val="1"/>
      <w:marLeft w:val="0"/>
      <w:marRight w:val="0"/>
      <w:marTop w:val="0"/>
      <w:marBottom w:val="0"/>
      <w:divBdr>
        <w:top w:val="none" w:sz="0" w:space="0" w:color="auto"/>
        <w:left w:val="none" w:sz="0" w:space="0" w:color="auto"/>
        <w:bottom w:val="none" w:sz="0" w:space="0" w:color="auto"/>
        <w:right w:val="none" w:sz="0" w:space="0" w:color="auto"/>
      </w:divBdr>
    </w:div>
    <w:div w:id="1352099598">
      <w:bodyDiv w:val="1"/>
      <w:marLeft w:val="0"/>
      <w:marRight w:val="0"/>
      <w:marTop w:val="0"/>
      <w:marBottom w:val="0"/>
      <w:divBdr>
        <w:top w:val="none" w:sz="0" w:space="0" w:color="auto"/>
        <w:left w:val="none" w:sz="0" w:space="0" w:color="auto"/>
        <w:bottom w:val="none" w:sz="0" w:space="0" w:color="auto"/>
        <w:right w:val="none" w:sz="0" w:space="0" w:color="auto"/>
      </w:divBdr>
    </w:div>
    <w:div w:id="1368943469">
      <w:bodyDiv w:val="1"/>
      <w:marLeft w:val="0"/>
      <w:marRight w:val="0"/>
      <w:marTop w:val="0"/>
      <w:marBottom w:val="0"/>
      <w:divBdr>
        <w:top w:val="none" w:sz="0" w:space="0" w:color="auto"/>
        <w:left w:val="none" w:sz="0" w:space="0" w:color="auto"/>
        <w:bottom w:val="none" w:sz="0" w:space="0" w:color="auto"/>
        <w:right w:val="none" w:sz="0" w:space="0" w:color="auto"/>
      </w:divBdr>
    </w:div>
    <w:div w:id="1405420671">
      <w:bodyDiv w:val="1"/>
      <w:marLeft w:val="0"/>
      <w:marRight w:val="0"/>
      <w:marTop w:val="0"/>
      <w:marBottom w:val="0"/>
      <w:divBdr>
        <w:top w:val="none" w:sz="0" w:space="0" w:color="auto"/>
        <w:left w:val="none" w:sz="0" w:space="0" w:color="auto"/>
        <w:bottom w:val="none" w:sz="0" w:space="0" w:color="auto"/>
        <w:right w:val="none" w:sz="0" w:space="0" w:color="auto"/>
      </w:divBdr>
    </w:div>
    <w:div w:id="1455827323">
      <w:bodyDiv w:val="1"/>
      <w:marLeft w:val="0"/>
      <w:marRight w:val="0"/>
      <w:marTop w:val="0"/>
      <w:marBottom w:val="0"/>
      <w:divBdr>
        <w:top w:val="none" w:sz="0" w:space="0" w:color="auto"/>
        <w:left w:val="none" w:sz="0" w:space="0" w:color="auto"/>
        <w:bottom w:val="none" w:sz="0" w:space="0" w:color="auto"/>
        <w:right w:val="none" w:sz="0" w:space="0" w:color="auto"/>
      </w:divBdr>
    </w:div>
    <w:div w:id="1493370968">
      <w:bodyDiv w:val="1"/>
      <w:marLeft w:val="0"/>
      <w:marRight w:val="0"/>
      <w:marTop w:val="0"/>
      <w:marBottom w:val="0"/>
      <w:divBdr>
        <w:top w:val="none" w:sz="0" w:space="0" w:color="auto"/>
        <w:left w:val="none" w:sz="0" w:space="0" w:color="auto"/>
        <w:bottom w:val="none" w:sz="0" w:space="0" w:color="auto"/>
        <w:right w:val="none" w:sz="0" w:space="0" w:color="auto"/>
      </w:divBdr>
    </w:div>
    <w:div w:id="1519540258">
      <w:bodyDiv w:val="1"/>
      <w:marLeft w:val="0"/>
      <w:marRight w:val="0"/>
      <w:marTop w:val="0"/>
      <w:marBottom w:val="0"/>
      <w:divBdr>
        <w:top w:val="none" w:sz="0" w:space="0" w:color="auto"/>
        <w:left w:val="none" w:sz="0" w:space="0" w:color="auto"/>
        <w:bottom w:val="none" w:sz="0" w:space="0" w:color="auto"/>
        <w:right w:val="none" w:sz="0" w:space="0" w:color="auto"/>
      </w:divBdr>
    </w:div>
    <w:div w:id="1701780041">
      <w:bodyDiv w:val="1"/>
      <w:marLeft w:val="0"/>
      <w:marRight w:val="0"/>
      <w:marTop w:val="0"/>
      <w:marBottom w:val="0"/>
      <w:divBdr>
        <w:top w:val="none" w:sz="0" w:space="0" w:color="auto"/>
        <w:left w:val="none" w:sz="0" w:space="0" w:color="auto"/>
        <w:bottom w:val="none" w:sz="0" w:space="0" w:color="auto"/>
        <w:right w:val="none" w:sz="0" w:space="0" w:color="auto"/>
      </w:divBdr>
    </w:div>
    <w:div w:id="1718892578">
      <w:bodyDiv w:val="1"/>
      <w:marLeft w:val="0"/>
      <w:marRight w:val="0"/>
      <w:marTop w:val="0"/>
      <w:marBottom w:val="0"/>
      <w:divBdr>
        <w:top w:val="none" w:sz="0" w:space="0" w:color="auto"/>
        <w:left w:val="none" w:sz="0" w:space="0" w:color="auto"/>
        <w:bottom w:val="none" w:sz="0" w:space="0" w:color="auto"/>
        <w:right w:val="none" w:sz="0" w:space="0" w:color="auto"/>
      </w:divBdr>
    </w:div>
    <w:div w:id="1756314796">
      <w:bodyDiv w:val="1"/>
      <w:marLeft w:val="0"/>
      <w:marRight w:val="0"/>
      <w:marTop w:val="0"/>
      <w:marBottom w:val="0"/>
      <w:divBdr>
        <w:top w:val="none" w:sz="0" w:space="0" w:color="auto"/>
        <w:left w:val="none" w:sz="0" w:space="0" w:color="auto"/>
        <w:bottom w:val="none" w:sz="0" w:space="0" w:color="auto"/>
        <w:right w:val="none" w:sz="0" w:space="0" w:color="auto"/>
      </w:divBdr>
    </w:div>
    <w:div w:id="1779257030">
      <w:bodyDiv w:val="1"/>
      <w:marLeft w:val="0"/>
      <w:marRight w:val="0"/>
      <w:marTop w:val="0"/>
      <w:marBottom w:val="0"/>
      <w:divBdr>
        <w:top w:val="none" w:sz="0" w:space="0" w:color="auto"/>
        <w:left w:val="none" w:sz="0" w:space="0" w:color="auto"/>
        <w:bottom w:val="none" w:sz="0" w:space="0" w:color="auto"/>
        <w:right w:val="none" w:sz="0" w:space="0" w:color="auto"/>
      </w:divBdr>
    </w:div>
    <w:div w:id="1805388579">
      <w:bodyDiv w:val="1"/>
      <w:marLeft w:val="0"/>
      <w:marRight w:val="0"/>
      <w:marTop w:val="0"/>
      <w:marBottom w:val="0"/>
      <w:divBdr>
        <w:top w:val="none" w:sz="0" w:space="0" w:color="auto"/>
        <w:left w:val="none" w:sz="0" w:space="0" w:color="auto"/>
        <w:bottom w:val="none" w:sz="0" w:space="0" w:color="auto"/>
        <w:right w:val="none" w:sz="0" w:space="0" w:color="auto"/>
      </w:divBdr>
    </w:div>
    <w:div w:id="1823233426">
      <w:bodyDiv w:val="1"/>
      <w:marLeft w:val="0"/>
      <w:marRight w:val="0"/>
      <w:marTop w:val="0"/>
      <w:marBottom w:val="0"/>
      <w:divBdr>
        <w:top w:val="none" w:sz="0" w:space="0" w:color="auto"/>
        <w:left w:val="none" w:sz="0" w:space="0" w:color="auto"/>
        <w:bottom w:val="none" w:sz="0" w:space="0" w:color="auto"/>
        <w:right w:val="none" w:sz="0" w:space="0" w:color="auto"/>
      </w:divBdr>
    </w:div>
    <w:div w:id="1823497797">
      <w:bodyDiv w:val="1"/>
      <w:marLeft w:val="0"/>
      <w:marRight w:val="0"/>
      <w:marTop w:val="0"/>
      <w:marBottom w:val="0"/>
      <w:divBdr>
        <w:top w:val="none" w:sz="0" w:space="0" w:color="auto"/>
        <w:left w:val="none" w:sz="0" w:space="0" w:color="auto"/>
        <w:bottom w:val="none" w:sz="0" w:space="0" w:color="auto"/>
        <w:right w:val="none" w:sz="0" w:space="0" w:color="auto"/>
      </w:divBdr>
    </w:div>
    <w:div w:id="1839928496">
      <w:bodyDiv w:val="1"/>
      <w:marLeft w:val="0"/>
      <w:marRight w:val="0"/>
      <w:marTop w:val="0"/>
      <w:marBottom w:val="0"/>
      <w:divBdr>
        <w:top w:val="none" w:sz="0" w:space="0" w:color="auto"/>
        <w:left w:val="none" w:sz="0" w:space="0" w:color="auto"/>
        <w:bottom w:val="none" w:sz="0" w:space="0" w:color="auto"/>
        <w:right w:val="none" w:sz="0" w:space="0" w:color="auto"/>
      </w:divBdr>
    </w:div>
    <w:div w:id="1969357238">
      <w:bodyDiv w:val="1"/>
      <w:marLeft w:val="0"/>
      <w:marRight w:val="0"/>
      <w:marTop w:val="0"/>
      <w:marBottom w:val="0"/>
      <w:divBdr>
        <w:top w:val="none" w:sz="0" w:space="0" w:color="auto"/>
        <w:left w:val="none" w:sz="0" w:space="0" w:color="auto"/>
        <w:bottom w:val="none" w:sz="0" w:space="0" w:color="auto"/>
        <w:right w:val="none" w:sz="0" w:space="0" w:color="auto"/>
      </w:divBdr>
    </w:div>
    <w:div w:id="2004964887">
      <w:bodyDiv w:val="1"/>
      <w:marLeft w:val="0"/>
      <w:marRight w:val="0"/>
      <w:marTop w:val="0"/>
      <w:marBottom w:val="0"/>
      <w:divBdr>
        <w:top w:val="none" w:sz="0" w:space="0" w:color="auto"/>
        <w:left w:val="none" w:sz="0" w:space="0" w:color="auto"/>
        <w:bottom w:val="none" w:sz="0" w:space="0" w:color="auto"/>
        <w:right w:val="none" w:sz="0" w:space="0" w:color="auto"/>
      </w:divBdr>
    </w:div>
    <w:div w:id="2033917882">
      <w:bodyDiv w:val="1"/>
      <w:marLeft w:val="0"/>
      <w:marRight w:val="0"/>
      <w:marTop w:val="0"/>
      <w:marBottom w:val="0"/>
      <w:divBdr>
        <w:top w:val="none" w:sz="0" w:space="0" w:color="auto"/>
        <w:left w:val="none" w:sz="0" w:space="0" w:color="auto"/>
        <w:bottom w:val="none" w:sz="0" w:space="0" w:color="auto"/>
        <w:right w:val="none" w:sz="0" w:space="0" w:color="auto"/>
      </w:divBdr>
    </w:div>
    <w:div w:id="2081364952">
      <w:bodyDiv w:val="1"/>
      <w:marLeft w:val="0"/>
      <w:marRight w:val="0"/>
      <w:marTop w:val="0"/>
      <w:marBottom w:val="0"/>
      <w:divBdr>
        <w:top w:val="none" w:sz="0" w:space="0" w:color="auto"/>
        <w:left w:val="none" w:sz="0" w:space="0" w:color="auto"/>
        <w:bottom w:val="none" w:sz="0" w:space="0" w:color="auto"/>
        <w:right w:val="none" w:sz="0" w:space="0" w:color="auto"/>
      </w:divBdr>
    </w:div>
    <w:div w:id="2123573954">
      <w:bodyDiv w:val="1"/>
      <w:marLeft w:val="0"/>
      <w:marRight w:val="0"/>
      <w:marTop w:val="0"/>
      <w:marBottom w:val="0"/>
      <w:divBdr>
        <w:top w:val="none" w:sz="0" w:space="0" w:color="auto"/>
        <w:left w:val="none" w:sz="0" w:space="0" w:color="auto"/>
        <w:bottom w:val="none" w:sz="0" w:space="0" w:color="auto"/>
        <w:right w:val="none" w:sz="0" w:space="0" w:color="auto"/>
      </w:divBdr>
    </w:div>
    <w:div w:id="2125613537">
      <w:bodyDiv w:val="1"/>
      <w:marLeft w:val="0"/>
      <w:marRight w:val="0"/>
      <w:marTop w:val="0"/>
      <w:marBottom w:val="0"/>
      <w:divBdr>
        <w:top w:val="none" w:sz="0" w:space="0" w:color="auto"/>
        <w:left w:val="none" w:sz="0" w:space="0" w:color="auto"/>
        <w:bottom w:val="none" w:sz="0" w:space="0" w:color="auto"/>
        <w:right w:val="none" w:sz="0" w:space="0" w:color="auto"/>
      </w:divBdr>
    </w:div>
    <w:div w:id="2133939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sanetwork.org/wp-content/uploads/2017/11/ELSA-Report-Investigation-into-the-Effectiveness-of-ELSA-in-Schools_Plymouth.pd" TargetMode="External"/><Relationship Id="rId13" Type="http://schemas.openxmlformats.org/officeDocument/2006/relationships/hyperlink" Target="https://doi.org/10.1002/cpp.2066" TargetMode="External"/><Relationship Id="rId18" Type="http://schemas.openxmlformats.org/officeDocument/2006/relationships/hyperlink" Target="https://doi.org/10.1177/13591045231177477"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positivepsychology.com/positive-reinforcement-psychology/" TargetMode="External"/><Relationship Id="rId12" Type="http://schemas.openxmlformats.org/officeDocument/2006/relationships/hyperlink" Target="https://www.highspeedtraining.co.uk/hub/effective-interventions-in-education/" TargetMode="External"/><Relationship Id="rId17" Type="http://schemas.openxmlformats.org/officeDocument/2006/relationships/hyperlink" Target="https://doi.org/10.1080/02667363.2023.2185208" TargetMode="External"/><Relationship Id="rId2" Type="http://schemas.openxmlformats.org/officeDocument/2006/relationships/settings" Target="settings.xml"/><Relationship Id="rId16" Type="http://schemas.openxmlformats.org/officeDocument/2006/relationships/hyperlink" Target="https://doi.org/10.1111/bjdp.12236" TargetMode="External"/><Relationship Id="rId20" Type="http://schemas.openxmlformats.org/officeDocument/2006/relationships/hyperlink" Target="https://www.procaresoftware.com/blog/the-power-of-solitary-play-in-early-childhood%20education/#:~:text=Adults%20might%20worry%20about%20children%20playing%20alone%2C%20but,skills%20and%20prepare%20themselves%20to%20play%20with%20others" TargetMode="External"/><Relationship Id="rId1" Type="http://schemas.openxmlformats.org/officeDocument/2006/relationships/styles" Target="styles.xml"/><Relationship Id="rId6" Type="http://schemas.openxmlformats.org/officeDocument/2006/relationships/hyperlink" Target="https://www.bera.ac.uk/researchersresources/publications/ethical-guidelines-for-educational-research-2018" TargetMode="External"/><Relationship Id="rId11" Type="http://schemas.openxmlformats.org/officeDocument/2006/relationships/hyperlink" Target="https://www.simplypsychology.org/erik-erikson.html" TargetMode="External"/><Relationship Id="rId5" Type="http://schemas.openxmlformats.org/officeDocument/2006/relationships/hyperlink" Target="https://www.simplypsychology.org/bandura.html" TargetMode="External"/><Relationship Id="rId15" Type="http://schemas.openxmlformats.org/officeDocument/2006/relationships/hyperlink" Target="https://www.simplypsychology.org/positivereinforcement.html#:~:text=Positive%20reinforcement%20is%20a%20basic%20principle%20of%20Skinner%E2%80%99s,that%20the%20behavior%20will%20occur%20in%20the%20future" TargetMode="External"/><Relationship Id="rId10" Type="http://schemas.openxmlformats.org/officeDocument/2006/relationships/hyperlink" Target="https://www.britannica.com/science/emotional-development" TargetMode="External"/><Relationship Id="rId19" Type="http://schemas.openxmlformats.org/officeDocument/2006/relationships/hyperlink" Target="https://hwb.gov.wales/curriculum-for-wales/assessment-arrangements/supporting-learner-progression-assessment-guidance/#developing-a-shared-understanding-of-progression" TargetMode="External"/><Relationship Id="rId4" Type="http://schemas.openxmlformats.org/officeDocument/2006/relationships/hyperlink" Target="https://www.elsanetwork.org/about/" TargetMode="External"/><Relationship Id="rId9" Type="http://schemas.openxmlformats.org/officeDocument/2006/relationships/hyperlink" Target="http://ebookcentral.proquest.com/lib/trinity/detail.action?docID=5215491" TargetMode="External"/><Relationship Id="rId14" Type="http://schemas.openxmlformats.org/officeDocument/2006/relationships/hyperlink" Target="https://www.schools.norfolk.gov.uk/article/29663/Learning-support-assistants#:~:text=Previous%20research%20had%20shown%20that%20in%20many%20English,learning%20by%20as%20much%20as%20an%20extra%20ter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782</TotalTime>
  <Pages>10</Pages>
  <Words>4706</Words>
  <Characters>26827</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Jones (2200871)</dc:creator>
  <cp:keywords/>
  <dc:description/>
  <cp:lastModifiedBy>Lucie Jones (2200871)</cp:lastModifiedBy>
  <cp:revision>282</cp:revision>
  <dcterms:created xsi:type="dcterms:W3CDTF">2024-03-27T11:18:00Z</dcterms:created>
  <dcterms:modified xsi:type="dcterms:W3CDTF">2024-04-03T14:16:00Z</dcterms:modified>
</cp:coreProperties>
</file>