
<file path=[Content_Types].xml><?xml version="1.0" encoding="utf-8"?>
<Types xmlns="http://schemas.openxmlformats.org/package/2006/content-types">
  <Default Extension="emf" ContentType="image/x-emf"/>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docMetadata/LabelInfo.xml" ContentType="application/vnd.ms-office.classificationlabels+xml"/>
  <Override PartName="/word/intelligence2.xml" ContentType="application/vnd.ms-office.intelligence2+xml"/>
  <Override PartName="/word/numbering.xml" ContentType="application/vnd.openxmlformats-officedocument.wordprocessingml.numbering+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6" Type="http://schemas.microsoft.com/office/2020/02/relationships/classificationlabels" Target="docMetadata/LabelInfo.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tbl>
      <w:tblPr>
        <w:tblStyle w:val="TableGrid"/>
        <w:tblW w:w="13873" w:type="dxa"/>
        <w:tblLayout w:type="fixed"/>
        <w:tblCellMar>
          <w:left w:w="0" w:type="dxa"/>
          <w:right w:w="0" w:type="dxa"/>
        </w:tblCellMar>
        <w:tblLook w:val="0600" w:firstRow="0" w:lastRow="0" w:firstColumn="0" w:lastColumn="0" w:noHBand="1" w:noVBand="1"/>
      </w:tblPr>
      <w:tblGrid>
        <w:gridCol w:w="2085"/>
        <w:gridCol w:w="2085"/>
        <w:gridCol w:w="830"/>
        <w:gridCol w:w="830"/>
        <w:gridCol w:w="1149"/>
        <w:gridCol w:w="1149"/>
        <w:gridCol w:w="1149"/>
        <w:gridCol w:w="1149"/>
        <w:gridCol w:w="1149"/>
        <w:gridCol w:w="1149"/>
        <w:gridCol w:w="1149"/>
      </w:tblGrid>
      <w:tr w:rsidRPr="007212EC" w:rsidR="007212EC" w:rsidTr="7D56496B" w14:paraId="15BDBEA7" w14:textId="77777777">
        <w:trPr>
          <w:trHeight w:val="300"/>
        </w:trPr>
        <w:tc>
          <w:tcPr>
            <w:tcW w:w="13873" w:type="dxa"/>
            <w:gridSpan w:val="11"/>
            <w:tcBorders>
              <w:top w:val="thickThinSmallGap" w:color="auto" w:sz="24" w:space="0"/>
              <w:left w:val="nil"/>
              <w:bottom w:val="nil"/>
              <w:right w:val="nil"/>
            </w:tcBorders>
            <w:tcMar/>
            <w:vAlign w:val="center"/>
          </w:tcPr>
          <w:p w:rsidRPr="007212EC" w:rsidR="0032737D" w:rsidP="00F66772" w:rsidRDefault="0032737D" w14:paraId="3E426F89" w14:textId="77777777" w14:noSpellErr="1">
            <w:pPr>
              <w:pStyle w:val="NoSpacing"/>
            </w:pPr>
          </w:p>
        </w:tc>
      </w:tr>
      <w:tr w:rsidRPr="007212EC" w:rsidR="007212EC" w:rsidTr="7D56496B" w14:paraId="12337EA2" w14:textId="77777777">
        <w:trPr>
          <w:gridAfter w:val="1"/>
          <w:wAfter w:w="1149" w:type="dxa"/>
          <w:trHeight w:val="2016"/>
        </w:trPr>
        <w:tc>
          <w:tcPr>
            <w:tcW w:w="2085" w:type="dxa"/>
            <w:tcBorders>
              <w:top w:val="nil"/>
              <w:left w:val="nil"/>
              <w:bottom w:val="nil"/>
              <w:right w:val="single" w:color="auto" w:sz="4" w:space="0"/>
            </w:tcBorders>
            <w:tcMar/>
            <w:vAlign w:val="center"/>
          </w:tcPr>
          <w:p w:rsidRPr="00F7629D" w:rsidR="0032737D" w:rsidP="40FFB3FF" w:rsidRDefault="00F4477A" w14:paraId="6709D6F6" w14:textId="2D1C32A4">
            <w:pPr>
              <w:jc w:val="both"/>
            </w:pPr>
            <w:r w:rsidRPr="40FFB3FF" w:rsidR="41C08004">
              <w:rPr>
                <w:b w:val="1"/>
                <w:bCs w:val="1"/>
                <w:sz w:val="22"/>
                <w:szCs w:val="22"/>
              </w:rPr>
              <w:t>BMSP4012</w:t>
            </w:r>
          </w:p>
          <w:p w:rsidRPr="00F7629D" w:rsidR="0032737D" w:rsidP="00F7629D" w:rsidRDefault="00F4477A" w14:paraId="2B47C504" w14:textId="0A4A5143">
            <w:pPr>
              <w:pStyle w:val="MastheadCopy"/>
            </w:pPr>
          </w:p>
        </w:tc>
        <w:tc>
          <w:tcPr>
            <w:tcW w:w="9490" w:type="dxa"/>
            <w:gridSpan w:val="8"/>
            <w:tcBorders>
              <w:top w:val="nil"/>
              <w:left w:val="single" w:color="auto" w:sz="4" w:space="0"/>
              <w:bottom w:val="nil"/>
              <w:right w:val="single" w:color="auto" w:sz="4" w:space="0"/>
            </w:tcBorders>
            <w:tcMar/>
            <w:vAlign w:val="center"/>
          </w:tcPr>
          <w:p w:rsidRPr="007212EC" w:rsidR="0032737D" w:rsidP="40FFB3FF" w:rsidRDefault="00F4477A" w14:paraId="7B5DF4B4" w14:textId="1161EED0">
            <w:pPr>
              <w:pStyle w:val="MastheadTItle"/>
              <w:rPr>
                <w:sz w:val="56"/>
                <w:szCs w:val="56"/>
              </w:rPr>
            </w:pPr>
            <w:sdt>
              <w:sdtPr>
                <w:id w:val="-275951187"/>
                <w15:appearance w15:val="hidden"/>
                <w:placeholder>
                  <w:docPart w:val="25D92326C8E944279FFC47B32C40AFF8"/>
                </w:placeholder>
                <w:rPr>
                  <w:sz w:val="56"/>
                  <w:szCs w:val="56"/>
                </w:rPr>
              </w:sdtPr>
              <w:sdtContent>
                <w:r w:rsidRPr="40FFB3FF" w:rsidR="324B56B9">
                  <w:rPr>
                    <w:sz w:val="56"/>
                    <w:szCs w:val="56"/>
                  </w:rPr>
                  <w:t>Global Business Challenges</w:t>
                </w:r>
              </w:sdtContent>
            </w:sdt>
          </w:p>
          <w:p w:rsidRPr="00EB7B98" w:rsidR="0032737D" w:rsidP="00EB7B98" w:rsidRDefault="00F4477A" w14:paraId="5E819DD1" w14:textId="416B51DE">
            <w:pPr>
              <w:pStyle w:val="MastheadSubtitle"/>
            </w:pPr>
            <w:sdt>
              <w:sdtPr>
                <w:id w:val="-227377777"/>
                <w15:appearance w15:val="hidden"/>
                <w:placeholder>
                  <w:docPart w:val="5570AD82D38C442F93A86228EBE42746"/>
                </w:placeholder>
              </w:sdtPr>
              <w:sdtContent>
                <w:r w:rsidR="6197AC75">
                  <w:rPr/>
                  <w:t>Carrie Thomas</w:t>
                </w:r>
              </w:sdtContent>
            </w:sdt>
            <w:r w:rsidR="00F7629D">
              <w:rPr/>
              <w:t xml:space="preserve"> </w:t>
            </w:r>
          </w:p>
        </w:tc>
        <w:tc>
          <w:tcPr>
            <w:tcW w:w="1149" w:type="dxa"/>
            <w:tcBorders>
              <w:top w:val="nil"/>
              <w:left w:val="single" w:color="auto" w:sz="4" w:space="0"/>
              <w:bottom w:val="nil"/>
              <w:right w:val="nil"/>
            </w:tcBorders>
            <w:tcMar/>
            <w:vAlign w:val="center"/>
          </w:tcPr>
          <w:p w:rsidRPr="00F7629D" w:rsidR="0032737D" w:rsidP="00F7629D" w:rsidRDefault="00F4477A" w14:paraId="2D9041A7" w14:textId="0E8200EF">
            <w:pPr>
              <w:pStyle w:val="MastheadCopy"/>
            </w:pPr>
          </w:p>
        </w:tc>
      </w:tr>
      <w:tr w:rsidRPr="007212EC" w:rsidR="007212EC" w:rsidTr="7D56496B" w14:paraId="3889B25E" w14:textId="77777777">
        <w:trPr>
          <w:trHeight w:val="180"/>
        </w:trPr>
        <w:tc>
          <w:tcPr>
            <w:tcW w:w="13873" w:type="dxa"/>
            <w:gridSpan w:val="11"/>
            <w:tcBorders>
              <w:top w:val="thinThickSmallGap" w:color="auto" w:sz="24" w:space="0"/>
              <w:left w:val="nil"/>
              <w:bottom w:val="nil"/>
              <w:right w:val="nil"/>
            </w:tcBorders>
            <w:tcMar/>
            <w:vAlign w:val="center"/>
          </w:tcPr>
          <w:p w:rsidRPr="007212EC" w:rsidR="006B52E6" w:rsidP="00F66772" w:rsidRDefault="006B52E6" w14:paraId="26DAF22F" w14:textId="77777777" w14:noSpellErr="1">
            <w:pPr>
              <w:pStyle w:val="NoSpacing"/>
            </w:pPr>
          </w:p>
        </w:tc>
      </w:tr>
      <w:tr w:rsidRPr="007212EC" w:rsidR="005F4830" w:rsidTr="7D56496B" w14:paraId="2DFE621C" w14:textId="77777777">
        <w:trPr>
          <w:trHeight w:val="5508"/>
        </w:trPr>
        <w:tc>
          <w:tcPr>
            <w:tcW w:w="4170" w:type="dxa"/>
            <w:gridSpan w:val="2"/>
            <w:tcBorders>
              <w:top w:val="nil"/>
              <w:left w:val="nil"/>
              <w:bottom w:val="nil"/>
              <w:right w:val="nil"/>
            </w:tcBorders>
            <w:tcMar/>
          </w:tcPr>
          <w:p w:rsidRPr="00F7629D" w:rsidR="005F4830" w:rsidP="0CF7AD33" w:rsidRDefault="00F4477A" w14:paraId="34CFB8EB" w14:textId="42F6AF6A">
            <w:pPr>
              <w:pStyle w:val="Heading1"/>
              <w:spacing w:line="276" w:lineRule="auto"/>
              <w:rPr>
                <w:b w:val="1"/>
                <w:bCs w:val="1"/>
                <w:color w:val="000000" w:themeColor="text1" w:themeTint="FF" w:themeShade="FF"/>
              </w:rPr>
            </w:pPr>
            <w:sdt>
              <w:sdtPr>
                <w:id w:val="1640530040"/>
                <w15:appearance w15:val="hidden"/>
                <w:placeholder>
                  <w:docPart w:val="9A13B804A009417BBE2B02C528431BFC"/>
                </w:placeholder>
                <w:rPr>
                  <w:b w:val="1"/>
                  <w:bCs w:val="1"/>
                  <w:color w:val="000000" w:themeColor="text1" w:themeTint="FF" w:themeShade="FF"/>
                </w:rPr>
              </w:sdtPr>
              <w:sdtContent>
                <w:r w:rsidRPr="0CF7AD33" w:rsidR="40EA1F0E">
                  <w:rPr>
                    <w:b w:val="1"/>
                    <w:bCs w:val="1"/>
                    <w:color w:val="000000" w:themeColor="text1" w:themeTint="FF" w:themeShade="FF"/>
                  </w:rPr>
                  <w:t>United Nations Sustainable development goals.</w:t>
                </w:r>
              </w:sdtContent>
              <w:sdtEndPr>
                <w:rPr>
                  <w:b w:val="1"/>
                  <w:bCs w:val="1"/>
                  <w:color w:val="000000" w:themeColor="text1" w:themeTint="FF" w:themeShade="FF"/>
                </w:rPr>
              </w:sdtEndPr>
            </w:sdt>
            <w:r w:rsidRPr="0CF7AD33" w:rsidR="006E5B02">
              <w:rPr>
                <w:b w:val="1"/>
                <w:bCs w:val="1"/>
                <w:color w:val="000000" w:themeColor="text1" w:themeTint="FF" w:themeShade="FF"/>
              </w:rPr>
              <w:t xml:space="preserve"> </w:t>
            </w:r>
          </w:p>
          <w:p w:rsidR="005F4830" w:rsidP="40FFB3FF" w:rsidRDefault="005F4830" w14:paraId="35BEC849" w14:textId="74C32863">
            <w:pPr>
              <w:pStyle w:val="NoSpacing"/>
              <w:rPr>
                <w:b w:val="1"/>
                <w:bCs w:val="1"/>
                <w:color w:val="000000" w:themeColor="text1" w:themeTint="FF" w:themeShade="FF"/>
              </w:rPr>
            </w:pPr>
          </w:p>
          <w:p w:rsidRPr="007212EC" w:rsidR="005F4830" w:rsidP="40FFB3FF" w:rsidRDefault="005F4830" w14:paraId="3321937A" w14:textId="708204B1">
            <w:pPr>
              <w:pStyle w:val="Normal"/>
              <w:suppressLineNumbers w:val="0"/>
              <w:bidi w:val="0"/>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sdt>
              <w:sdtPr>
                <w:id w:val="-1203937974"/>
                <w15:appearance w15:val="hidden"/>
                <w:placeholder>
                  <w:docPart w:val="2BE80DE48E0541EEBA02D173F26FB315"/>
                </w:placeholde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sdtPr>
              <w:sdtContent>
                <w:r w:rsidRPr="40FFB3FF" w:rsidR="0A23E010">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The United Nations was set up after World War two in 19</w:t>
                </w:r>
                <w:r w:rsidRPr="40FFB3FF" w:rsidR="39539BF6">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43 to replace League of Nations. </w:t>
                </w:r>
                <w:r w:rsidRPr="40FFB3FF" w:rsidR="47519853">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After the failure of the League of Nations </w:t>
                </w:r>
                <w:r w:rsidRPr="40FFB3FF" w:rsidR="12564727">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to prevent another World War countries set out to </w:t>
                </w:r>
                <w:r w:rsidRPr="40FFB3FF" w:rsidR="397ADD60">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create an organisation that would </w:t>
                </w:r>
                <w:r w:rsidRPr="40FFB3FF" w:rsidR="397ADD60">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maintain</w:t>
                </w:r>
                <w:r w:rsidRPr="40FFB3FF" w:rsidR="397ADD60">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international peace.</w:t>
                </w:r>
                <w:r w:rsidRPr="40FFB3FF" w:rsidR="5A286AC7">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Setting out goals to achieve cooperation </w:t>
                </w:r>
                <w:r w:rsidRPr="40FFB3FF" w:rsidR="0D015717">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between nations for e</w:t>
                </w:r>
                <w:r w:rsidRPr="40FFB3FF" w:rsidR="0D015717">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conomic, social, and humanitarian problems</w:t>
                </w:r>
              </w:sdtContent>
            </w:sdt>
            <w:r w:rsidRPr="40FFB3FF" w:rsidR="22671DBE">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40FFB3FF" w:rsidR="20F01F45">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National Archives, 2022).</w:t>
            </w:r>
          </w:p>
          <w:p w:rsidRPr="007212EC" w:rsidR="005F4830" w:rsidP="40FFB3FF" w:rsidRDefault="005F4830" w14:paraId="196FD23A" w14:textId="56934E72">
            <w:pPr>
              <w:pStyle w:val="Normal"/>
              <w:suppressLineNumbers w:val="0"/>
              <w:bidi w:val="0"/>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40FFB3FF" w:rsidR="61C0701A">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After the success of the Millennial Developmental Goals, in 2012 at a conference in Rio De J</w:t>
            </w:r>
            <w:r w:rsidRPr="40FFB3FF" w:rsidR="5B59D9B6">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aneiro </w:t>
            </w:r>
            <w:r w:rsidRPr="40FFB3FF" w:rsidR="4DB249E1">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it was decided universally that expanding the goals set out previously</w:t>
            </w:r>
            <w:r w:rsidRPr="40FFB3FF" w:rsidR="57E29F73">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would </w:t>
            </w:r>
            <w:r w:rsidRPr="40FFB3FF" w:rsidR="04D92781">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benefit</w:t>
            </w:r>
            <w:r w:rsidRPr="40FFB3FF" w:rsidR="04D92781">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the world poverty and sustainability </w:t>
            </w:r>
            <w:r w:rsidRPr="40FFB3FF" w:rsidR="60FF6B74">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(United</w:t>
            </w:r>
            <w:r w:rsidRPr="40FFB3FF" w:rsidR="04D92781">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Nations Development Programme,</w:t>
            </w:r>
            <w:r w:rsidRPr="40FFB3FF" w:rsidR="04618468">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2023).</w:t>
            </w:r>
          </w:p>
          <w:p w:rsidRPr="007212EC" w:rsidR="005F4830" w:rsidP="40FFB3FF" w:rsidRDefault="005F4830" w14:paraId="185E95CF" w14:textId="572FB09D">
            <w:pPr>
              <w:pStyle w:val="LargeArticleTitle"/>
              <w:rPr>
                <w:sz w:val="32"/>
                <w:szCs w:val="32"/>
              </w:rPr>
            </w:pPr>
            <w:r w:rsidRPr="40FFB3FF" w:rsidR="2E92AB3C">
              <w:rPr>
                <w:sz w:val="32"/>
                <w:szCs w:val="32"/>
              </w:rPr>
              <w:t>Responsible consumption and production.</w:t>
            </w:r>
          </w:p>
          <w:p w:rsidRPr="007212EC" w:rsidR="005F4830" w:rsidP="40FFB3FF" w:rsidRDefault="005F4830" w14:paraId="58F2021A" w14:textId="1D901DCB">
            <w:pPr>
              <w:pStyle w:val="SmallArticleSubtitle"/>
            </w:pPr>
            <w:r w:rsidR="2E92AB3C">
              <w:rPr/>
              <w:t xml:space="preserve"> The effects on business.</w:t>
            </w:r>
          </w:p>
          <w:p w:rsidRPr="007212EC" w:rsidR="005F4830" w:rsidP="40FFB3FF" w:rsidRDefault="005F4830" w14:paraId="1B9F0999" w14:textId="6A007F80">
            <w:pPr>
              <w:pStyle w:val="Normal"/>
              <w:spacing w:before="0" w:beforeAutospacing="off" w:after="240" w:afterAutospacing="off" w:line="240" w:lineRule="auto"/>
              <w:ind w:left="0" w:right="0"/>
              <w:jc w:val="left"/>
            </w:pPr>
          </w:p>
          <w:p w:rsidRPr="007212EC" w:rsidR="005F4830" w:rsidP="40FFB3FF" w:rsidRDefault="005F4830" w14:paraId="54DA88D8" w14:textId="6463ADA9">
            <w:pPr>
              <w:pStyle w:val="Normal"/>
              <w:suppressLineNumbers w:val="0"/>
              <w:bidi w:val="0"/>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40FFB3FF" w:rsidR="048840A2">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Under the responsible consumption and production </w:t>
            </w:r>
            <w:r w:rsidRPr="40FFB3FF" w:rsidR="6BCD7CC5">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goal</w:t>
            </w:r>
            <w:r w:rsidRPr="40FFB3FF" w:rsidR="052C348C">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s, the use of and management of natural resources</w:t>
            </w:r>
            <w:r w:rsidRPr="40FFB3FF" w:rsidR="50CD647B">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environmental impacts of waste management and informat</w:t>
            </w:r>
            <w:r w:rsidRPr="40FFB3FF" w:rsidR="2711442D">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ive education for sustainable development</w:t>
            </w:r>
            <w:r w:rsidRPr="40FFB3FF" w:rsidR="4432CD33">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are the </w:t>
            </w:r>
            <w:bookmarkStart w:name="_Int_tU4CAulu" w:id="1340773053"/>
            <w:r w:rsidRPr="40FFB3FF" w:rsidR="4432CD33">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main focus</w:t>
            </w:r>
            <w:bookmarkEnd w:id="1340773053"/>
            <w:r w:rsidRPr="40FFB3FF" w:rsidR="4432CD33">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However, there is a </w:t>
            </w:r>
            <w:r w:rsidRPr="40FFB3FF" w:rsidR="7944ED5B">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focal point of sustainable consumption and production </w:t>
            </w:r>
            <w:r w:rsidRPr="40FFB3FF" w:rsidR="01608577">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of the</w:t>
            </w:r>
            <w:r w:rsidRPr="40FFB3FF" w:rsidR="7944ED5B">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food sector and travel sector</w:t>
            </w:r>
            <w:r w:rsidRPr="40FFB3FF" w:rsidR="138BE45F">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in the United Kingdom</w:t>
            </w:r>
            <w:r w:rsidRPr="40FFB3FF" w:rsidR="7944ED5B">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w:t>
            </w:r>
            <w:r w:rsidRPr="40FFB3FF" w:rsidR="4432CD33">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40FFB3FF" w:rsidR="2E7D3F03">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H</w:t>
            </w:r>
            <w:r w:rsidRPr="40FFB3FF" w:rsidR="0D4B7F7A">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oballah</w:t>
            </w:r>
            <w:r w:rsidRPr="40FFB3FF" w:rsidR="4E33F729">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40FFB3FF" w:rsidR="5A4BA7D7">
              <w:rPr>
                <w:rFonts w:ascii="Baskerville Old Face" w:hAnsi="Baskerville Old Face" w:eastAsia="Baskerville Old Face" w:cs="Baskerville Old Face"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t xml:space="preserve">et al., </w:t>
            </w:r>
            <w:r w:rsidRPr="40FFB3FF" w:rsidR="5A4BA7D7">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2014)</w:t>
            </w:r>
            <w:r w:rsidRPr="40FFB3FF" w:rsidR="5A4BA7D7">
              <w:rPr>
                <w:rFonts w:ascii="Baskerville Old Face" w:hAnsi="Baskerville Old Face" w:eastAsia="Baskerville Old Face" w:cs="Baskerville Old Face"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t xml:space="preserve">. </w:t>
            </w:r>
          </w:p>
          <w:p w:rsidRPr="007212EC" w:rsidR="005F4830" w:rsidP="40FFB3FF" w:rsidRDefault="005F4830" w14:paraId="6E6D68A2" w14:textId="784F7CAE">
            <w:pPr>
              <w:pStyle w:val="Normal"/>
              <w:bidi w:val="0"/>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i w:val="1"/>
                <w:iCs w:val="1"/>
                <w:caps w:val="0"/>
                <w:smallCaps w:val="0"/>
                <w:noProof w:val="0"/>
                <w:color w:val="000000" w:themeColor="text1" w:themeTint="FF" w:themeShade="FF"/>
                <w:sz w:val="24"/>
                <w:szCs w:val="24"/>
                <w:lang w:val="en-GB"/>
              </w:rPr>
            </w:pPr>
            <w:r w:rsidR="5537F674">
              <w:drawing>
                <wp:inline wp14:editId="25B4D768" wp14:anchorId="7D9C7F0E">
                  <wp:extent cx="2647950" cy="2638425"/>
                  <wp:effectExtent l="0" t="0" r="0" b="0"/>
                  <wp:docPr id="1660518267" name="" title=""/>
                  <wp:cNvGraphicFramePr>
                    <a:graphicFrameLocks noChangeAspect="1"/>
                  </wp:cNvGraphicFramePr>
                  <a:graphic>
                    <a:graphicData uri="http://schemas.openxmlformats.org/drawingml/2006/picture">
                      <pic:pic>
                        <pic:nvPicPr>
                          <pic:cNvPr id="0" name=""/>
                          <pic:cNvPicPr/>
                        </pic:nvPicPr>
                        <pic:blipFill>
                          <a:blip r:embed="Rc8683190f55147f9">
                            <a:extLst>
                              <a:ext xmlns:a="http://schemas.openxmlformats.org/drawingml/2006/main" uri="{28A0092B-C50C-407E-A947-70E740481C1C}">
                                <a14:useLocalDpi val="0"/>
                              </a:ext>
                            </a:extLst>
                          </a:blip>
                          <a:stretch>
                            <a:fillRect/>
                          </a:stretch>
                        </pic:blipFill>
                        <pic:spPr>
                          <a:xfrm>
                            <a:off x="0" y="0"/>
                            <a:ext cx="2647950" cy="2638425"/>
                          </a:xfrm>
                          <a:prstGeom prst="rect">
                            <a:avLst/>
                          </a:prstGeom>
                        </pic:spPr>
                      </pic:pic>
                    </a:graphicData>
                  </a:graphic>
                </wp:inline>
              </w:drawing>
            </w:r>
          </w:p>
          <w:p w:rsidRPr="007212EC" w:rsidR="005F4830" w:rsidP="40FFB3FF" w:rsidRDefault="005F4830" w14:paraId="03B34BDF" w14:textId="1EF6B045">
            <w:pPr>
              <w:pStyle w:val="PhotoCaption"/>
              <w:suppressLineNumbers w:val="0"/>
              <w:bidi w:val="0"/>
              <w:rPr>
                <w:color w:val="000000" w:themeColor="text1" w:themeTint="FF" w:themeShade="FF"/>
                <w:sz w:val="22"/>
                <w:szCs w:val="22"/>
              </w:rPr>
            </w:pPr>
            <w:r w:rsidRPr="7D56496B" w:rsidR="79387630">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sdt>
              <w:sdtPr>
                <w:id w:val="843551110"/>
                <w15:appearance w15:val="hidden"/>
                <w:placeholder>
                  <w:docPart w:val="8DCA3DE16ECC41E4AB44F87225AFCC12"/>
                </w:placeholder>
                <w:rPr>
                  <w:color w:val="000000" w:themeColor="text1" w:themeTint="FF" w:themeShade="FF"/>
                  <w:sz w:val="22"/>
                  <w:szCs w:val="22"/>
                </w:rPr>
              </w:sdtPr>
              <w:sdtContent>
                <w:r w:rsidRPr="7D56496B" w:rsidR="7CF4B347">
                  <w:rPr>
                    <w:color w:val="000000" w:themeColor="text1" w:themeTint="FF" w:themeShade="FF"/>
                    <w:sz w:val="22"/>
                    <w:szCs w:val="22"/>
                  </w:rPr>
                  <w:t>Figure 2</w:t>
                </w:r>
                <w:r w:rsidRPr="7D56496B" w:rsidR="03156C23">
                  <w:rPr>
                    <w:color w:val="000000" w:themeColor="text1" w:themeTint="FF" w:themeShade="FF"/>
                    <w:sz w:val="22"/>
                    <w:szCs w:val="22"/>
                  </w:rPr>
                  <w:t xml:space="preserve"> – Consumtion and Production</w:t>
                </w:r>
              </w:sdtContent>
              <w:sdtEndPr>
                <w:rPr>
                  <w:color w:val="000000" w:themeColor="text1" w:themeTint="FF" w:themeShade="FF"/>
                  <w:sz w:val="22"/>
                  <w:szCs w:val="22"/>
                </w:rPr>
              </w:sdtEndPr>
            </w:sdt>
            <w:r w:rsidRPr="7D56496B" w:rsidR="03156C23">
              <w:rPr>
                <w:color w:val="000000" w:themeColor="text1" w:themeTint="FF" w:themeShade="FF"/>
                <w:sz w:val="22"/>
                <w:szCs w:val="22"/>
              </w:rPr>
              <w:t xml:space="preserve"> </w:t>
            </w:r>
            <w:r w:rsidRPr="7D56496B" w:rsidR="5CC9D459">
              <w:rPr>
                <w:color w:val="000000" w:themeColor="text1" w:themeTint="FF" w:themeShade="FF"/>
                <w:sz w:val="22"/>
                <w:szCs w:val="22"/>
              </w:rPr>
              <w:t>Goal</w:t>
            </w:r>
            <w:r w:rsidRPr="7D56496B" w:rsidR="03156C23">
              <w:rPr>
                <w:color w:val="000000" w:themeColor="text1" w:themeTint="FF" w:themeShade="FF"/>
                <w:sz w:val="22"/>
                <w:szCs w:val="22"/>
              </w:rPr>
              <w:t xml:space="preserve"> </w:t>
            </w:r>
            <w:r w:rsidRPr="7D56496B" w:rsidR="7A76D9B6">
              <w:rPr>
                <w:color w:val="000000" w:themeColor="text1" w:themeTint="FF" w:themeShade="FF"/>
                <w:sz w:val="22"/>
                <w:szCs w:val="22"/>
              </w:rPr>
              <w:t>(United Nations, 2023).</w:t>
            </w:r>
          </w:p>
          <w:p w:rsidR="7D56496B" w:rsidP="7D56496B" w:rsidRDefault="7D56496B" w14:paraId="473CD77C" w14:textId="63E05798">
            <w:pPr>
              <w:pStyle w:val="PhotoCaption"/>
              <w:suppressLineNumbers w:val="0"/>
              <w:bidi w:val="0"/>
              <w:rPr>
                <w:color w:val="000000" w:themeColor="text1" w:themeTint="FF" w:themeShade="FF"/>
                <w:sz w:val="22"/>
                <w:szCs w:val="22"/>
              </w:rPr>
            </w:pPr>
          </w:p>
          <w:p w:rsidR="7D56496B" w:rsidP="7D56496B" w:rsidRDefault="7D56496B" w14:paraId="1681BC9D" w14:textId="2AAC2D66">
            <w:pPr>
              <w:pStyle w:val="PhotoCaption"/>
              <w:suppressLineNumbers w:val="0"/>
              <w:bidi w:val="0"/>
              <w:rPr>
                <w:color w:val="000000" w:themeColor="text1" w:themeTint="FF" w:themeShade="FF"/>
                <w:sz w:val="22"/>
                <w:szCs w:val="22"/>
              </w:rPr>
            </w:pPr>
          </w:p>
          <w:p w:rsidR="7D56496B" w:rsidP="7D56496B" w:rsidRDefault="7D56496B" w14:paraId="37D28321" w14:textId="40A46A06">
            <w:pPr>
              <w:pStyle w:val="PhotoCaption"/>
              <w:suppressLineNumbers w:val="0"/>
              <w:bidi w:val="0"/>
              <w:rPr>
                <w:color w:val="000000" w:themeColor="text1" w:themeTint="FF" w:themeShade="FF"/>
                <w:sz w:val="22"/>
                <w:szCs w:val="22"/>
              </w:rPr>
            </w:pPr>
          </w:p>
          <w:p w:rsidR="7D56496B" w:rsidP="7D56496B" w:rsidRDefault="7D56496B" w14:paraId="30A75A28" w14:textId="16CD736D">
            <w:pPr>
              <w:pStyle w:val="PhotoCaption"/>
              <w:suppressLineNumbers w:val="0"/>
              <w:bidi w:val="0"/>
              <w:rPr>
                <w:color w:val="000000" w:themeColor="text1" w:themeTint="FF" w:themeShade="FF"/>
                <w:sz w:val="22"/>
                <w:szCs w:val="22"/>
              </w:rPr>
            </w:pPr>
          </w:p>
          <w:p w:rsidRPr="007212EC" w:rsidR="005F4830" w:rsidP="40FFB3FF" w:rsidRDefault="005F4830" w14:paraId="57D899D2" w14:textId="0BCB22B5">
            <w:pPr>
              <w:pStyle w:val="PhotoCaption"/>
              <w:suppressLineNumbers w:val="0"/>
              <w:bidi w:val="0"/>
              <w:rPr>
                <w:color w:val="000000" w:themeColor="text1" w:themeTint="FF" w:themeShade="FF"/>
                <w:sz w:val="22"/>
                <w:szCs w:val="22"/>
              </w:rPr>
            </w:pPr>
          </w:p>
          <w:p w:rsidRPr="007212EC" w:rsidR="005F4830" w:rsidP="40FFB3FF" w:rsidRDefault="005F4830" w14:paraId="364742F4" w14:textId="1E40D8A7">
            <w:pPr>
              <w:pStyle w:val="PhotoCaption"/>
              <w:suppressLineNumbers w:val="0"/>
              <w:bidi w:val="0"/>
              <w:rPr>
                <w:b w:val="1"/>
                <w:bCs w:val="1"/>
                <w:color w:val="000000" w:themeColor="text1" w:themeTint="FF" w:themeShade="FF"/>
                <w:sz w:val="24"/>
                <w:szCs w:val="24"/>
              </w:rPr>
            </w:pPr>
            <w:r w:rsidRPr="40FFB3FF" w:rsidR="3B2952A3">
              <w:rPr>
                <w:b w:val="1"/>
                <w:bCs w:val="1"/>
                <w:color w:val="000000" w:themeColor="text1" w:themeTint="FF" w:themeShade="FF"/>
                <w:sz w:val="24"/>
                <w:szCs w:val="24"/>
              </w:rPr>
              <w:t xml:space="preserve"> </w:t>
            </w:r>
          </w:p>
          <w:p w:rsidRPr="007212EC" w:rsidR="005F4830" w:rsidP="40FFB3FF" w:rsidRDefault="005F4830" w14:paraId="4AAE50DA" w14:textId="55F7269D">
            <w:pPr>
              <w:pStyle w:val="PhotoCaption"/>
              <w:suppressLineNumbers w:val="0"/>
              <w:bidi w:val="0"/>
              <w:rPr>
                <w:color w:val="000000" w:themeColor="text1" w:themeTint="FF" w:themeShade="FF"/>
                <w:sz w:val="22"/>
                <w:szCs w:val="22"/>
              </w:rPr>
            </w:pPr>
          </w:p>
          <w:p w:rsidR="0CF7AD33" w:rsidP="0CF7AD33" w:rsidRDefault="0CF7AD33" w14:paraId="102C54BB" w14:textId="3CFB74D4">
            <w:pPr>
              <w:pStyle w:val="PhotoCaption"/>
              <w:suppressLineNumbers w:val="0"/>
              <w:bidi w:val="0"/>
              <w:rPr>
                <w:color w:val="000000" w:themeColor="text1" w:themeTint="FF" w:themeShade="FF"/>
                <w:sz w:val="22"/>
                <w:szCs w:val="22"/>
              </w:rPr>
            </w:pPr>
          </w:p>
          <w:p w:rsidR="0CF7AD33" w:rsidP="0CF7AD33" w:rsidRDefault="0CF7AD33" w14:paraId="6A858CB9" w14:textId="008F294F">
            <w:pPr>
              <w:pStyle w:val="PhotoCaption"/>
              <w:suppressLineNumbers w:val="0"/>
              <w:bidi w:val="0"/>
              <w:rPr>
                <w:color w:val="000000" w:themeColor="text1" w:themeTint="FF" w:themeShade="FF"/>
                <w:sz w:val="22"/>
                <w:szCs w:val="22"/>
              </w:rPr>
            </w:pPr>
          </w:p>
          <w:p w:rsidR="0CF7AD33" w:rsidP="0CF7AD33" w:rsidRDefault="0CF7AD33" w14:paraId="7AF8E6AF" w14:textId="2E89B11A">
            <w:pPr>
              <w:pStyle w:val="PhotoCaption"/>
              <w:suppressLineNumbers w:val="0"/>
              <w:bidi w:val="0"/>
              <w:rPr>
                <w:color w:val="000000" w:themeColor="text1" w:themeTint="FF" w:themeShade="FF"/>
                <w:sz w:val="22"/>
                <w:szCs w:val="22"/>
              </w:rPr>
            </w:pPr>
          </w:p>
          <w:p w:rsidR="0CF7AD33" w:rsidP="0CF7AD33" w:rsidRDefault="0CF7AD33" w14:paraId="5E1A5C16" w14:textId="476A8E66">
            <w:pPr>
              <w:pStyle w:val="PhotoCaption"/>
              <w:suppressLineNumbers w:val="0"/>
              <w:bidi w:val="0"/>
              <w:rPr>
                <w:color w:val="000000" w:themeColor="text1" w:themeTint="FF" w:themeShade="FF"/>
                <w:sz w:val="22"/>
                <w:szCs w:val="22"/>
              </w:rPr>
            </w:pPr>
          </w:p>
          <w:p w:rsidR="0CF7AD33" w:rsidP="0CF7AD33" w:rsidRDefault="0CF7AD33" w14:paraId="62001F7C" w14:textId="4A2182A8">
            <w:pPr>
              <w:pStyle w:val="PhotoCaption"/>
              <w:suppressLineNumbers w:val="0"/>
              <w:bidi w:val="0"/>
              <w:rPr>
                <w:color w:val="000000" w:themeColor="text1" w:themeTint="FF" w:themeShade="FF"/>
                <w:sz w:val="22"/>
                <w:szCs w:val="22"/>
              </w:rPr>
            </w:pPr>
          </w:p>
          <w:p w:rsidR="0CF7AD33" w:rsidP="0CF7AD33" w:rsidRDefault="0CF7AD33" w14:paraId="32E950DD" w14:textId="2B84977E">
            <w:pPr>
              <w:pStyle w:val="PhotoCaption"/>
              <w:suppressLineNumbers w:val="0"/>
              <w:bidi w:val="0"/>
              <w:rPr>
                <w:color w:val="000000" w:themeColor="text1" w:themeTint="FF" w:themeShade="FF"/>
                <w:sz w:val="22"/>
                <w:szCs w:val="22"/>
              </w:rPr>
            </w:pPr>
          </w:p>
          <w:p w:rsidR="0CF7AD33" w:rsidP="0CF7AD33" w:rsidRDefault="0CF7AD33" w14:paraId="7DC89029" w14:textId="26DA422C">
            <w:pPr>
              <w:pStyle w:val="PhotoCaption"/>
              <w:suppressLineNumbers w:val="0"/>
              <w:bidi w:val="0"/>
              <w:rPr>
                <w:color w:val="000000" w:themeColor="text1" w:themeTint="FF" w:themeShade="FF"/>
                <w:sz w:val="22"/>
                <w:szCs w:val="22"/>
              </w:rPr>
            </w:pPr>
          </w:p>
          <w:p w:rsidR="0CF7AD33" w:rsidP="0CF7AD33" w:rsidRDefault="0CF7AD33" w14:paraId="12E1620F" w14:textId="3E70AA8B">
            <w:pPr>
              <w:pStyle w:val="PhotoCaption"/>
              <w:suppressLineNumbers w:val="0"/>
              <w:bidi w:val="0"/>
              <w:rPr>
                <w:color w:val="000000" w:themeColor="text1" w:themeTint="FF" w:themeShade="FF"/>
                <w:sz w:val="22"/>
                <w:szCs w:val="22"/>
              </w:rPr>
            </w:pPr>
          </w:p>
          <w:p w:rsidR="0CF7AD33" w:rsidP="0CF7AD33" w:rsidRDefault="0CF7AD33" w14:paraId="21F283DE" w14:textId="3F46488E">
            <w:pPr>
              <w:pStyle w:val="PhotoCaption"/>
              <w:suppressLineNumbers w:val="0"/>
              <w:bidi w:val="0"/>
              <w:rPr>
                <w:color w:val="000000" w:themeColor="text1" w:themeTint="FF" w:themeShade="FF"/>
                <w:sz w:val="22"/>
                <w:szCs w:val="22"/>
              </w:rPr>
            </w:pPr>
          </w:p>
          <w:p w:rsidR="0CF7AD33" w:rsidP="70A57A48" w:rsidRDefault="0CF7AD33" w14:paraId="2699C457" w14:textId="74CCA581">
            <w:pPr>
              <w:pStyle w:val="PhotoCaption"/>
              <w:suppressLineNumbers w:val="0"/>
            </w:pPr>
          </w:p>
          <w:p w:rsidRPr="007212EC" w:rsidR="005F4830" w:rsidP="40FFB3FF" w:rsidRDefault="005F4830" w14:paraId="0FAB864F" w14:textId="751E9E27">
            <w:pPr>
              <w:pStyle w:val="PhotoCaption"/>
              <w:suppressLineNumbers w:val="0"/>
              <w:bidi w:val="0"/>
              <w:rPr>
                <w:color w:val="000000" w:themeColor="text1" w:themeTint="FF" w:themeShade="FF"/>
                <w:sz w:val="22"/>
                <w:szCs w:val="22"/>
              </w:rPr>
            </w:pPr>
          </w:p>
          <w:p w:rsidRPr="007212EC" w:rsidR="005F4830" w:rsidP="40FFB3FF" w:rsidRDefault="005F4830" w14:paraId="46BC4603" w14:textId="2D0BCDB7">
            <w:pPr>
              <w:pStyle w:val="PhotoCaption"/>
              <w:suppressLineNumbers w:val="0"/>
              <w:bidi w:val="0"/>
              <w:rPr>
                <w:color w:val="000000" w:themeColor="text1" w:themeTint="FF" w:themeShade="FF"/>
                <w:sz w:val="22"/>
                <w:szCs w:val="22"/>
              </w:rPr>
            </w:pPr>
          </w:p>
          <w:p w:rsidRPr="007212EC" w:rsidR="005F4830" w:rsidP="40FFB3FF" w:rsidRDefault="005F4830" w14:paraId="534D1B72" w14:textId="10B07D5D">
            <w:pPr>
              <w:pStyle w:val="PhotoCaption"/>
              <w:suppressLineNumbers w:val="0"/>
              <w:bidi w:val="0"/>
              <w:rPr>
                <w:color w:val="000000" w:themeColor="text1" w:themeTint="FF" w:themeShade="FF"/>
                <w:sz w:val="22"/>
                <w:szCs w:val="22"/>
              </w:rPr>
            </w:pPr>
          </w:p>
          <w:p w:rsidRPr="007212EC" w:rsidR="005F4830" w:rsidP="40FFB3FF" w:rsidRDefault="005F4830" w14:paraId="31118392" w14:textId="409B24CA">
            <w:pPr>
              <w:pStyle w:val="Normal"/>
              <w:suppressLineNumbers w:val="0"/>
              <w:bidi w:val="0"/>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p>
        </w:tc>
        <w:tc>
          <w:tcPr>
            <w:tcW w:w="1660" w:type="dxa"/>
            <w:gridSpan w:val="2"/>
            <w:tcBorders>
              <w:top w:val="nil"/>
              <w:left w:val="nil"/>
              <w:bottom w:val="nil"/>
              <w:right w:val="nil"/>
            </w:tcBorders>
            <w:tcMar/>
            <w:vAlign w:val="top"/>
          </w:tcPr>
          <w:p w:rsidRPr="007212EC" w:rsidR="005F4830" w:rsidP="00457BCB" w:rsidRDefault="005F4830" w14:paraId="07F14944" w14:textId="77777777" w14:noSpellErr="1">
            <w:pPr>
              <w:jc w:val="center"/>
              <w:rPr>
                <w:color w:val="000000" w:themeColor="text1"/>
              </w:rPr>
            </w:pPr>
          </w:p>
        </w:tc>
        <w:tc>
          <w:tcPr>
            <w:tcW w:w="8043" w:type="dxa"/>
            <w:gridSpan w:val="7"/>
            <w:tcBorders>
              <w:top w:val="nil"/>
              <w:left w:val="nil"/>
              <w:bottom w:val="nil"/>
              <w:right w:val="nil"/>
            </w:tcBorders>
            <w:tcMar/>
            <w:vAlign w:val="top"/>
          </w:tcPr>
          <w:p w:rsidRPr="007212EC" w:rsidR="005F4830" w:rsidP="60AE3A06" w:rsidRDefault="005F4830" w14:paraId="0A5D563B" w14:textId="55A1037F">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pPr>
            <w:r w:rsidR="426E3C4F">
              <w:drawing>
                <wp:inline wp14:editId="60AE3A06" wp14:anchorId="005BB4C0">
                  <wp:extent cx="4837289" cy="2514168"/>
                  <wp:effectExtent l="133350" t="133350" r="135255" b="153035"/>
                  <wp:docPr id="999178568" name="" title=""/>
                  <wp:cNvGraphicFramePr>
                    <a:graphicFrameLocks noChangeAspect="1"/>
                  </wp:cNvGraphicFramePr>
                  <a:graphic>
                    <a:graphicData uri="http://schemas.openxmlformats.org/drawingml/2006/picture">
                      <pic:pic>
                        <pic:nvPicPr>
                          <pic:cNvPr id="0" name=""/>
                          <pic:cNvPicPr/>
                        </pic:nvPicPr>
                        <pic:blipFill>
                          <a:blip r:embed="R5b5b99c440924d35">
                            <a:extLst xmlns:a="http://schemas.openxmlformats.org/drawingml/2006/main">
                              <a:ext xmlns:a="http://schemas.openxmlformats.org/drawingml/2006/main" uri="{28A0092B-C50C-407E-A947-70E740481C1C}">
                                <a14:useLocalDpi xmlns:a14="http://schemas.microsoft.com/office/drawing/2010/main" val="0"/>
                              </a:ext>
                            </a:extLst>
                          </a:blip>
                          <a:srcRect l="0" t="0" r="0" b="0"/>
                          <a:stretch>
                            <a:fillRect/>
                          </a:stretch>
                        </pic:blipFill>
                        <pic:spPr xmlns:pic="http://schemas.openxmlformats.org/drawingml/2006/picture">
                          <a:xfrm xmlns:a="http://schemas.openxmlformats.org/drawingml/2006/main" rot="0" flipH="0" flipV="0">
                            <a:off x="0" y="0"/>
                            <a:ext cx="4837289" cy="2514168"/>
                          </a:xfrm>
                          <a:prstGeom xmlns:a="http://schemas.openxmlformats.org/drawingml/2006/main" prst="rect">
                            <a:avLst/>
                          </a:prstGeom>
                          <a:solidFill xmlns:a="http://schemas.openxmlformats.org/drawingml/2006/main">
                            <a:srgbClr val="FFFFFF">
                              <a:shade val="85000"/>
                            </a:srgbClr>
                          </a:solidFill>
                          <a:ln xmlns:a="http://schemas.openxmlformats.org/drawingml/2006/main" w="88900" cap="sq">
                            <a:solidFill>
                              <a:srgbClr val="FFFFFF"/>
                            </a:solidFill>
                            <a:miter lim="800000"/>
                          </a:ln>
                          <a:effectLst xmlns:a="http://schemas.openxmlformats.org/drawingml/2006/main">
                            <a:outerShdw blurRad="55000" dist="18000" dir="5400000" algn="tl" rotWithShape="0">
                              <a:srgbClr val="000000">
                                <a:alpha val="40000"/>
                              </a:srgbClr>
                            </a:outerShdw>
                          </a:effectLst>
                          <a:scene3d xmlns:a="http://schemas.openxmlformats.org/drawingml/2006/main">
                            <a:camera prst="orthographicFront"/>
                            <a:lightRig rig="twoPt" dir="t">
                              <a:rot lat="0" lon="0" rev="7200000"/>
                            </a:lightRig>
                          </a:scene3d>
                          <a:sp3d xmlns:a="http://schemas.openxmlformats.org/drawingml/2006/main">
                            <a:bevelT w="25400" h="19050"/>
                            <a:contourClr>
                              <a:srgbClr val="FFFFFF"/>
                            </a:contourClr>
                          </a:sp3d>
                        </pic:spPr>
                      </pic:pic>
                    </a:graphicData>
                  </a:graphic>
                </wp:inline>
              </w:drawing>
            </w:r>
            <w:sdt>
              <w:sdtPr>
                <w:id w:val="652863577"/>
                <w15:appearance w15:val="hidden"/>
                <w:placeholder>
                  <w:docPart w:val="B0CCFB663A1842D79F7AABD80BED14AF"/>
                </w:placeholde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sdtPr>
              <w:sdtContent>
                <w:r w:rsidRPr="269CBED5" w:rsidR="532A7CCA">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Figure 1 - </w:t>
                </w:r>
              </w:sdtContent>
              <w:sdtEndP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sdtEndPr>
            </w:sdt>
            <w:r w:rsidRPr="269CBED5" w:rsidR="4BCAB011">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Sustainable goals (United Nations, 2023)</w:t>
            </w:r>
          </w:p>
          <w:p w:rsidRPr="007212EC" w:rsidR="005F4830" w:rsidP="60AE3A06" w:rsidRDefault="005F4830" w14:paraId="58C022E5" w14:textId="1B5C2006">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pPr>
            <w:r w:rsidRPr="60AE3A06" w:rsidR="699A4E73">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Food security (2023) suggests that after World War two the development of agricultural </w:t>
            </w:r>
            <w:r w:rsidRPr="60AE3A06" w:rsidR="161F4992">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self-sufficiency </w:t>
            </w:r>
            <w:r w:rsidRPr="60AE3A06" w:rsidR="0AA81789">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also known as the green revolution </w:t>
            </w:r>
            <w:r w:rsidRPr="60AE3A06" w:rsidR="161F4992">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in the United Kingdom and third world country played a factor in the increase of the </w:t>
            </w:r>
            <w:r w:rsidRPr="60AE3A06" w:rsidR="3E785364">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greenhouse gases. </w:t>
            </w:r>
            <w:r w:rsidRPr="60AE3A06" w:rsidR="341ECA58">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Factoring the baby boom that lasted 15-20 years after the war and the scientific development of medicine </w:t>
            </w:r>
            <w:r w:rsidRPr="60AE3A06" w:rsidR="01ECA7C2">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contributed to a population growth that put pressure on the food sector to produce high quantity </w:t>
            </w:r>
            <w:r w:rsidRPr="60AE3A06" w:rsidR="01843596">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products. </w:t>
            </w:r>
            <w:r w:rsidRPr="60AE3A06" w:rsidR="70759EC3">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Nobel prize winner </w:t>
            </w:r>
            <w:r w:rsidRPr="60AE3A06" w:rsidR="20D4CBB1">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Norman </w:t>
            </w:r>
            <w:r w:rsidRPr="60AE3A06" w:rsidR="70759EC3">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Borlaug</w:t>
            </w:r>
            <w:r w:rsidRPr="60AE3A06" w:rsidR="6989C2F9">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w:t>
            </w:r>
            <w:r w:rsidRPr="60AE3A06" w:rsidR="5D2AF4E9">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Phillips, 2013)</w:t>
            </w:r>
            <w:r w:rsidRPr="60AE3A06" w:rsidR="70759EC3">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developed this theory within </w:t>
            </w:r>
            <w:r w:rsidRPr="60AE3A06" w:rsidR="240AF0ED">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Mexico within 15 years they were</w:t>
            </w:r>
            <w:r w:rsidRPr="60AE3A06" w:rsidR="328BBBAC">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completely self-sufficient of wheat production</w:t>
            </w:r>
            <w:r w:rsidRPr="60AE3A06" w:rsidR="678DA21A">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w:t>
            </w:r>
            <w:r w:rsidRPr="60AE3A06" w:rsidR="58614E3D">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w:t>
            </w:r>
          </w:p>
          <w:p w:rsidR="0F67EF7C" w:rsidP="3237B855" w:rsidRDefault="0F67EF7C" w14:paraId="16DCFB42" w14:textId="18B8948F">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pPr>
            <w:r w:rsidRPr="0A3AB7CC" w:rsidR="2C0BA275">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Agriculture</w:t>
            </w:r>
            <w:r w:rsidRPr="0A3AB7CC" w:rsidR="7B2C83A7">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faces the largest challenges with 70% </w:t>
            </w:r>
            <w:r w:rsidRPr="0A3AB7CC" w:rsidR="34887E0C">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of freshwater </w:t>
            </w:r>
            <w:r w:rsidRPr="0A3AB7CC" w:rsidR="020A323F">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withdrawals and set to rise with a growing population. </w:t>
            </w:r>
            <w:r w:rsidRPr="0A3AB7CC" w:rsidR="7B3AC0EF">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With the world population close to </w:t>
            </w:r>
            <w:r w:rsidRPr="0A3AB7CC" w:rsidR="77FED6FB">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eight million and increased life expectancy there needs to be a</w:t>
            </w:r>
            <w:r w:rsidRPr="0A3AB7CC" w:rsidR="560C6BC1">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w:t>
            </w:r>
            <w:r w:rsidRPr="0A3AB7CC" w:rsidR="77FED6FB">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bal</w:t>
            </w:r>
            <w:r w:rsidRPr="0A3AB7CC" w:rsidR="2D58A1EE">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ance</w:t>
            </w:r>
            <w:r w:rsidRPr="0A3AB7CC" w:rsidR="338F5823">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between production and consumption</w:t>
            </w:r>
            <w:r w:rsidRPr="0A3AB7CC" w:rsidR="371B42AE">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to put into prospective the food and </w:t>
            </w:r>
            <w:r w:rsidRPr="0A3AB7CC" w:rsidR="15970368">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organisation (2017)</w:t>
            </w:r>
            <w:r w:rsidRPr="0A3AB7CC" w:rsidR="371B42AE">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w:t>
            </w:r>
            <w:r w:rsidRPr="0A3AB7CC" w:rsidR="7231241F">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statistics show in the last 30 years food production has increased by 100%</w:t>
            </w:r>
            <w:r w:rsidRPr="0A3AB7CC" w:rsidR="0EA895F1">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and the demand for water will increase by 50%</w:t>
            </w:r>
            <w:r w:rsidRPr="0A3AB7CC" w:rsidR="5806BC73">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 by 2030.</w:t>
            </w:r>
          </w:p>
          <w:p w:rsidR="622A0CC7" w:rsidP="0A3AB7CC" w:rsidRDefault="622A0CC7" w14:paraId="60C65131" w14:textId="05C2CBFB">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auto"/>
              </w:rPr>
            </w:pPr>
            <w:r w:rsidRPr="0A3AB7CC" w:rsidR="622A0CC7">
              <w:rPr>
                <w:rFonts w:ascii="Baskerville Old Face" w:hAnsi="Baskerville Old Face" w:eastAsia="Baskerville Old Face" w:cs="Baskerville Old Face" w:asciiTheme="minorAscii" w:hAnsiTheme="minorAscii" w:eastAsiaTheme="minorAscii" w:cstheme="minorAscii"/>
                <w:b w:val="1"/>
                <w:bCs w:val="1"/>
                <w:color w:val="auto"/>
              </w:rPr>
              <w:t>The Government in recent times have added incentives for farmers to be more sustainable</w:t>
            </w:r>
            <w:r w:rsidRPr="0A3AB7CC" w:rsidR="1ECA73DD">
              <w:rPr>
                <w:rFonts w:ascii="Baskerville Old Face" w:hAnsi="Baskerville Old Face" w:eastAsia="Baskerville Old Face" w:cs="Baskerville Old Face" w:asciiTheme="minorAscii" w:hAnsiTheme="minorAscii" w:eastAsiaTheme="minorAscii" w:cstheme="minorAscii"/>
                <w:b w:val="1"/>
                <w:bCs w:val="1"/>
                <w:color w:val="auto"/>
              </w:rPr>
              <w:t>, according to sustainable farming incentives</w:t>
            </w:r>
            <w:r w:rsidRPr="0A3AB7CC" w:rsidR="51265E68">
              <w:rPr>
                <w:rFonts w:ascii="Baskerville Old Face" w:hAnsi="Baskerville Old Face" w:eastAsia="Baskerville Old Face" w:cs="Baskerville Old Face" w:asciiTheme="minorAscii" w:hAnsiTheme="minorAscii" w:eastAsiaTheme="minorAscii" w:cstheme="minorAscii"/>
                <w:b w:val="1"/>
                <w:bCs w:val="1"/>
                <w:color w:val="auto"/>
              </w:rPr>
              <w:t xml:space="preserve"> (2023) created by the department of environmental food &amp; rural affairs</w:t>
            </w:r>
            <w:r w:rsidRPr="0A3AB7CC" w:rsidR="0FCB439A">
              <w:rPr>
                <w:rFonts w:ascii="Baskerville Old Face" w:hAnsi="Baskerville Old Face" w:eastAsia="Baskerville Old Face" w:cs="Baskerville Old Face" w:asciiTheme="minorAscii" w:hAnsiTheme="minorAscii" w:eastAsiaTheme="minorAscii" w:cstheme="minorAscii"/>
                <w:b w:val="1"/>
                <w:bCs w:val="1"/>
                <w:color w:val="auto"/>
              </w:rPr>
              <w:t xml:space="preserve"> (DEFRA),</w:t>
            </w:r>
            <w:r w:rsidRPr="0A3AB7CC" w:rsidR="5E84AB62">
              <w:rPr>
                <w:rFonts w:ascii="Baskerville Old Face" w:hAnsi="Baskerville Old Face" w:eastAsia="Baskerville Old Face" w:cs="Baskerville Old Face" w:asciiTheme="minorAscii" w:hAnsiTheme="minorAscii" w:eastAsiaTheme="minorAscii" w:cstheme="minorAscii"/>
                <w:b w:val="1"/>
                <w:bCs w:val="1"/>
                <w:color w:val="auto"/>
              </w:rPr>
              <w:t xml:space="preserve"> to improve greenhouse gases they have paid </w:t>
            </w:r>
            <w:r w:rsidRPr="0A3AB7CC" w:rsidR="20D2C0FD">
              <w:rPr>
                <w:rFonts w:ascii="Baskerville Old Face" w:hAnsi="Baskerville Old Face" w:eastAsia="Baskerville Old Face" w:cs="Baskerville Old Face" w:asciiTheme="minorAscii" w:hAnsiTheme="minorAscii" w:eastAsiaTheme="minorAscii" w:cstheme="minorAscii"/>
                <w:b w:val="1"/>
                <w:bCs w:val="1"/>
                <w:color w:val="auto"/>
              </w:rPr>
              <w:t>subsidies</w:t>
            </w:r>
            <w:r w:rsidRPr="0A3AB7CC" w:rsidR="5E84AB62">
              <w:rPr>
                <w:rFonts w:ascii="Baskerville Old Face" w:hAnsi="Baskerville Old Face" w:eastAsia="Baskerville Old Face" w:cs="Baskerville Old Face" w:asciiTheme="minorAscii" w:hAnsiTheme="minorAscii" w:eastAsiaTheme="minorAscii" w:cstheme="minorAscii"/>
                <w:b w:val="1"/>
                <w:bCs w:val="1"/>
                <w:color w:val="auto"/>
              </w:rPr>
              <w:t xml:space="preserve"> for </w:t>
            </w:r>
            <w:r w:rsidRPr="0A3AB7CC" w:rsidR="6E27BB16">
              <w:rPr>
                <w:rFonts w:ascii="Baskerville Old Face" w:hAnsi="Baskerville Old Face" w:eastAsia="Baskerville Old Face" w:cs="Baskerville Old Face" w:asciiTheme="minorAscii" w:hAnsiTheme="minorAscii" w:eastAsiaTheme="minorAscii" w:cstheme="minorAscii"/>
                <w:b w:val="1"/>
                <w:bCs w:val="1"/>
                <w:color w:val="auto"/>
              </w:rPr>
              <w:t>various aspects</w:t>
            </w:r>
            <w:r w:rsidRPr="0A3AB7CC" w:rsidR="5E84AB62">
              <w:rPr>
                <w:rFonts w:ascii="Baskerville Old Face" w:hAnsi="Baskerville Old Face" w:eastAsia="Baskerville Old Face" w:cs="Baskerville Old Face" w:asciiTheme="minorAscii" w:hAnsiTheme="minorAscii" w:eastAsiaTheme="minorAscii" w:cstheme="minorAscii"/>
                <w:b w:val="1"/>
                <w:bCs w:val="1"/>
                <w:color w:val="auto"/>
              </w:rPr>
              <w:t xml:space="preserve"> of far</w:t>
            </w:r>
            <w:r w:rsidRPr="0A3AB7CC" w:rsidR="59905B52">
              <w:rPr>
                <w:rFonts w:ascii="Baskerville Old Face" w:hAnsi="Baskerville Old Face" w:eastAsia="Baskerville Old Face" w:cs="Baskerville Old Face" w:asciiTheme="minorAscii" w:hAnsiTheme="minorAscii" w:eastAsiaTheme="minorAscii" w:cstheme="minorAscii"/>
                <w:b w:val="1"/>
                <w:bCs w:val="1"/>
                <w:color w:val="auto"/>
              </w:rPr>
              <w:t>ming.</w:t>
            </w:r>
            <w:r w:rsidRPr="0A3AB7CC" w:rsidR="0FCB439A">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0A3AB7CC" w:rsidR="3F829D68">
              <w:rPr>
                <w:rFonts w:ascii="Baskerville Old Face" w:hAnsi="Baskerville Old Face" w:eastAsia="Baskerville Old Face" w:cs="Baskerville Old Face" w:asciiTheme="minorAscii" w:hAnsiTheme="minorAscii" w:eastAsiaTheme="minorAscii" w:cstheme="minorAscii"/>
                <w:b w:val="1"/>
                <w:bCs w:val="1"/>
                <w:color w:val="auto"/>
              </w:rPr>
              <w:t>Offering farmers financial benefits</w:t>
            </w:r>
            <w:r w:rsidRPr="0A3AB7CC" w:rsidR="38638263">
              <w:rPr>
                <w:rFonts w:ascii="Baskerville Old Face" w:hAnsi="Baskerville Old Face" w:eastAsia="Baskerville Old Face" w:cs="Baskerville Old Face" w:asciiTheme="minorAscii" w:hAnsiTheme="minorAscii" w:eastAsiaTheme="minorAscii" w:cstheme="minorAscii"/>
                <w:b w:val="1"/>
                <w:bCs w:val="1"/>
                <w:color w:val="auto"/>
              </w:rPr>
              <w:t xml:space="preserve"> for growing a wildflower field, </w:t>
            </w:r>
            <w:r w:rsidRPr="0A3AB7CC" w:rsidR="77E0914D">
              <w:rPr>
                <w:rFonts w:ascii="Baskerville Old Face" w:hAnsi="Baskerville Old Face" w:eastAsia="Baskerville Old Face" w:cs="Baskerville Old Face" w:asciiTheme="minorAscii" w:hAnsiTheme="minorAscii" w:eastAsiaTheme="minorAscii" w:cstheme="minorAscii"/>
                <w:b w:val="1"/>
                <w:bCs w:val="1"/>
                <w:color w:val="auto"/>
              </w:rPr>
              <w:t>producing a soil management plan</w:t>
            </w:r>
            <w:r w:rsidRPr="0A3AB7CC" w:rsidR="48B0D567">
              <w:rPr>
                <w:rFonts w:ascii="Baskerville Old Face" w:hAnsi="Baskerville Old Face" w:eastAsia="Baskerville Old Face" w:cs="Baskerville Old Face" w:asciiTheme="minorAscii" w:hAnsiTheme="minorAscii" w:eastAsiaTheme="minorAscii" w:cstheme="minorAscii"/>
                <w:b w:val="1"/>
                <w:bCs w:val="1"/>
                <w:color w:val="auto"/>
              </w:rPr>
              <w:t xml:space="preserve"> and </w:t>
            </w:r>
            <w:r w:rsidRPr="0A3AB7CC" w:rsidR="4562CCF3">
              <w:rPr>
                <w:rFonts w:ascii="Baskerville Old Face" w:hAnsi="Baskerville Old Face" w:eastAsia="Baskerville Old Face" w:cs="Baskerville Old Face" w:asciiTheme="minorAscii" w:hAnsiTheme="minorAscii" w:eastAsiaTheme="minorAscii" w:cstheme="minorAscii"/>
                <w:b w:val="1"/>
                <w:bCs w:val="1"/>
                <w:color w:val="auto"/>
              </w:rPr>
              <w:t>legume fallow being the most</w:t>
            </w:r>
            <w:r w:rsidRPr="0A3AB7CC" w:rsidR="0B8B37A7">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0A3AB7CC" w:rsidR="4562CCF3">
              <w:rPr>
                <w:rFonts w:ascii="Baskerville Old Face" w:hAnsi="Baskerville Old Face" w:eastAsia="Baskerville Old Face" w:cs="Baskerville Old Face" w:asciiTheme="minorAscii" w:hAnsiTheme="minorAscii" w:eastAsiaTheme="minorAscii" w:cstheme="minorAscii"/>
                <w:b w:val="1"/>
                <w:bCs w:val="1"/>
                <w:color w:val="auto"/>
              </w:rPr>
              <w:t>lucrative</w:t>
            </w:r>
            <w:r w:rsidRPr="0A3AB7CC" w:rsidR="25B6C0F8">
              <w:rPr>
                <w:rFonts w:ascii="Baskerville Old Face" w:hAnsi="Baskerville Old Face" w:eastAsia="Baskerville Old Face" w:cs="Baskerville Old Face" w:asciiTheme="minorAscii" w:hAnsiTheme="minorAscii" w:eastAsiaTheme="minorAscii" w:cstheme="minorAscii"/>
                <w:b w:val="1"/>
                <w:bCs w:val="1"/>
                <w:color w:val="auto"/>
              </w:rPr>
              <w:t>.</w:t>
            </w:r>
            <w:r w:rsidRPr="0A3AB7CC" w:rsidR="4562CCF3">
              <w:rPr>
                <w:rFonts w:ascii="Baskerville Old Face" w:hAnsi="Baskerville Old Face" w:eastAsia="Baskerville Old Face" w:cs="Baskerville Old Face" w:asciiTheme="minorAscii" w:hAnsiTheme="minorAscii" w:eastAsiaTheme="minorAscii" w:cstheme="minorAscii"/>
                <w:b w:val="1"/>
                <w:bCs w:val="1"/>
                <w:color w:val="auto"/>
              </w:rPr>
              <w:t xml:space="preserve"> </w:t>
            </w:r>
          </w:p>
          <w:p w:rsidR="58B14D56" w:rsidP="3237B855" w:rsidRDefault="58B14D56" w14:paraId="6A9DB305" w14:textId="5484D25D">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auto"/>
              </w:rPr>
            </w:pPr>
            <w:r w:rsidRPr="0A3AB7CC" w:rsidR="6C52C9A0">
              <w:rPr>
                <w:rFonts w:ascii="Baskerville Old Face" w:hAnsi="Baskerville Old Face" w:eastAsia="Baskerville Old Face" w:cs="Baskerville Old Face" w:asciiTheme="minorAscii" w:hAnsiTheme="minorAscii" w:eastAsiaTheme="minorAscii" w:cstheme="minorAscii"/>
                <w:b w:val="1"/>
                <w:bCs w:val="1"/>
                <w:color w:val="auto"/>
              </w:rPr>
              <w:t xml:space="preserve">In 2003 legislation was passed </w:t>
            </w:r>
            <w:r w:rsidRPr="0A3AB7CC" w:rsidR="6892BCE8">
              <w:rPr>
                <w:rFonts w:ascii="Baskerville Old Face" w:hAnsi="Baskerville Old Face" w:eastAsia="Baskerville Old Face" w:cs="Baskerville Old Face" w:asciiTheme="minorAscii" w:hAnsiTheme="minorAscii" w:eastAsiaTheme="minorAscii" w:cstheme="minorAscii"/>
                <w:b w:val="1"/>
                <w:bCs w:val="1"/>
                <w:color w:val="auto"/>
              </w:rPr>
              <w:t>in the United Kingdom that by 2010 all waste needed</w:t>
            </w:r>
            <w:r w:rsidRPr="0A3AB7CC" w:rsidR="3473954A">
              <w:rPr>
                <w:rFonts w:ascii="Baskerville Old Face" w:hAnsi="Baskerville Old Face" w:eastAsia="Baskerville Old Face" w:cs="Baskerville Old Face" w:asciiTheme="minorAscii" w:hAnsiTheme="minorAscii" w:eastAsiaTheme="minorAscii" w:cstheme="minorAscii"/>
                <w:b w:val="1"/>
                <w:bCs w:val="1"/>
                <w:color w:val="auto"/>
              </w:rPr>
              <w:t xml:space="preserve"> to be separated</w:t>
            </w:r>
            <w:r w:rsidRPr="0A3AB7CC" w:rsidR="193C09E5">
              <w:rPr>
                <w:rFonts w:ascii="Baskerville Old Face" w:hAnsi="Baskerville Old Face" w:eastAsia="Baskerville Old Face" w:cs="Baskerville Old Face" w:asciiTheme="minorAscii" w:hAnsiTheme="minorAscii" w:eastAsiaTheme="minorAscii" w:cstheme="minorAscii"/>
                <w:b w:val="1"/>
                <w:bCs w:val="1"/>
                <w:color w:val="auto"/>
              </w:rPr>
              <w:t xml:space="preserve"> were plastics, paper and tin can be recycled and avoid landfill. </w:t>
            </w:r>
            <w:r w:rsidRPr="0A3AB7CC" w:rsidR="619237AE">
              <w:rPr>
                <w:rFonts w:ascii="Baskerville Old Face" w:hAnsi="Baskerville Old Face" w:eastAsia="Baskerville Old Face" w:cs="Baskerville Old Face" w:asciiTheme="minorAscii" w:hAnsiTheme="minorAscii" w:eastAsiaTheme="minorAscii" w:cstheme="minorAscii"/>
                <w:b w:val="1"/>
                <w:bCs w:val="1"/>
                <w:color w:val="auto"/>
              </w:rPr>
              <w:t xml:space="preserve">By 2015 it was recorded by </w:t>
            </w:r>
            <w:r w:rsidRPr="0A3AB7CC" w:rsidR="5C50BBD4">
              <w:rPr>
                <w:rFonts w:ascii="Baskerville Old Face" w:hAnsi="Baskerville Old Face" w:eastAsia="Baskerville Old Face" w:cs="Baskerville Old Face" w:asciiTheme="minorAscii" w:hAnsiTheme="minorAscii" w:eastAsiaTheme="minorAscii" w:cstheme="minorAscii"/>
                <w:b w:val="1"/>
                <w:bCs w:val="1"/>
                <w:color w:val="auto"/>
              </w:rPr>
              <w:t>Department for environment food and rural affairs (</w:t>
            </w:r>
            <w:r w:rsidRPr="0A3AB7CC" w:rsidR="619237AE">
              <w:rPr>
                <w:rFonts w:ascii="Baskerville Old Face" w:hAnsi="Baskerville Old Face" w:eastAsia="Baskerville Old Face" w:cs="Baskerville Old Face" w:asciiTheme="minorAscii" w:hAnsiTheme="minorAscii" w:eastAsiaTheme="minorAscii" w:cstheme="minorAscii"/>
                <w:b w:val="1"/>
                <w:bCs w:val="1"/>
                <w:color w:val="auto"/>
              </w:rPr>
              <w:t xml:space="preserve">2015) that </w:t>
            </w:r>
            <w:r w:rsidRPr="0A3AB7CC" w:rsidR="121FF1ED">
              <w:rPr>
                <w:rFonts w:ascii="Baskerville Old Face" w:hAnsi="Baskerville Old Face" w:eastAsia="Baskerville Old Face" w:cs="Baskerville Old Face" w:asciiTheme="minorAscii" w:hAnsiTheme="minorAscii" w:eastAsiaTheme="minorAscii" w:cstheme="minorAscii"/>
                <w:b w:val="1"/>
                <w:bCs w:val="1"/>
                <w:color w:val="auto"/>
              </w:rPr>
              <w:t>households from Wales w</w:t>
            </w:r>
            <w:r w:rsidRPr="0A3AB7CC" w:rsidR="6D31BBB4">
              <w:rPr>
                <w:rFonts w:ascii="Baskerville Old Face" w:hAnsi="Baskerville Old Face" w:eastAsia="Baskerville Old Face" w:cs="Baskerville Old Face" w:asciiTheme="minorAscii" w:hAnsiTheme="minorAscii" w:eastAsiaTheme="minorAscii" w:cstheme="minorAscii"/>
                <w:b w:val="1"/>
                <w:bCs w:val="1"/>
                <w:color w:val="auto"/>
              </w:rPr>
              <w:t>ere recycling</w:t>
            </w:r>
            <w:r w:rsidRPr="0A3AB7CC" w:rsidR="121FF1ED">
              <w:rPr>
                <w:rFonts w:ascii="Baskerville Old Face" w:hAnsi="Baskerville Old Face" w:eastAsia="Baskerville Old Face" w:cs="Baskerville Old Face" w:asciiTheme="minorAscii" w:hAnsiTheme="minorAscii" w:eastAsiaTheme="minorAscii" w:cstheme="minorAscii"/>
                <w:b w:val="1"/>
                <w:bCs w:val="1"/>
                <w:color w:val="auto"/>
              </w:rPr>
              <w:t xml:space="preserve"> 43.9%.</w:t>
            </w:r>
            <w:r w:rsidRPr="0A3AB7CC" w:rsidR="5EB4CB39">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0A3AB7CC" w:rsidR="2C8E189F">
              <w:rPr>
                <w:rFonts w:ascii="Baskerville Old Face" w:hAnsi="Baskerville Old Face" w:eastAsia="Baskerville Old Face" w:cs="Baskerville Old Face" w:asciiTheme="minorAscii" w:hAnsiTheme="minorAscii" w:eastAsiaTheme="minorAscii" w:cstheme="minorAscii"/>
                <w:b w:val="1"/>
                <w:bCs w:val="1"/>
                <w:color w:val="auto"/>
              </w:rPr>
              <w:t xml:space="preserve">Since then, recycling has improved with many councils adopting the blue bag scheme where only </w:t>
            </w:r>
            <w:r w:rsidRPr="0A3AB7CC" w:rsidR="018ED2F6">
              <w:rPr>
                <w:rFonts w:ascii="Baskerville Old Face" w:hAnsi="Baskerville Old Face" w:eastAsia="Baskerville Old Face" w:cs="Baskerville Old Face" w:asciiTheme="minorAscii" w:hAnsiTheme="minorAscii" w:eastAsiaTheme="minorAscii" w:cstheme="minorAscii"/>
                <w:b w:val="1"/>
                <w:bCs w:val="1"/>
                <w:color w:val="auto"/>
              </w:rPr>
              <w:t>three</w:t>
            </w:r>
            <w:r w:rsidRPr="0A3AB7CC" w:rsidR="2C8E189F">
              <w:rPr>
                <w:rFonts w:ascii="Baskerville Old Face" w:hAnsi="Baskerville Old Face" w:eastAsia="Baskerville Old Face" w:cs="Baskerville Old Face" w:asciiTheme="minorAscii" w:hAnsiTheme="minorAscii" w:eastAsiaTheme="minorAscii" w:cstheme="minorAscii"/>
                <w:b w:val="1"/>
                <w:bCs w:val="1"/>
                <w:color w:val="auto"/>
              </w:rPr>
              <w:t xml:space="preserve"> black ba</w:t>
            </w:r>
            <w:r w:rsidRPr="0A3AB7CC" w:rsidR="129FA5FF">
              <w:rPr>
                <w:rFonts w:ascii="Baskerville Old Face" w:hAnsi="Baskerville Old Face" w:eastAsia="Baskerville Old Face" w:cs="Baskerville Old Face" w:asciiTheme="minorAscii" w:hAnsiTheme="minorAscii" w:eastAsiaTheme="minorAscii" w:cstheme="minorAscii"/>
                <w:b w:val="1"/>
                <w:bCs w:val="1"/>
                <w:color w:val="auto"/>
              </w:rPr>
              <w:t>gs can be collected every three weeks</w:t>
            </w:r>
            <w:r w:rsidRPr="0A3AB7CC" w:rsidR="140C35CD">
              <w:rPr>
                <w:rFonts w:ascii="Baskerville Old Face" w:hAnsi="Baskerville Old Face" w:eastAsia="Baskerville Old Face" w:cs="Baskerville Old Face" w:asciiTheme="minorAscii" w:hAnsiTheme="minorAscii" w:eastAsiaTheme="minorAscii" w:cstheme="minorAscii"/>
                <w:b w:val="1"/>
                <w:bCs w:val="1"/>
                <w:color w:val="auto"/>
              </w:rPr>
              <w:t xml:space="preserve"> and recycling blue bags collected weekly all with the goal of reducing landfill.</w:t>
            </w:r>
            <w:r w:rsidRPr="0A3AB7CC" w:rsidR="30D134A1">
              <w:rPr>
                <w:rFonts w:ascii="Baskerville Old Face" w:hAnsi="Baskerville Old Face" w:eastAsia="Baskerville Old Face" w:cs="Baskerville Old Face" w:asciiTheme="minorAscii" w:hAnsiTheme="minorAscii" w:eastAsiaTheme="minorAscii" w:cstheme="minorAscii"/>
                <w:b w:val="1"/>
                <w:bCs w:val="1"/>
                <w:color w:val="auto"/>
              </w:rPr>
              <w:t xml:space="preserve"> Food waste was part of this scheme with weekly collect</w:t>
            </w:r>
            <w:r w:rsidRPr="0A3AB7CC" w:rsidR="13BC4FF7">
              <w:rPr>
                <w:rFonts w:ascii="Baskerville Old Face" w:hAnsi="Baskerville Old Face" w:eastAsia="Baskerville Old Face" w:cs="Baskerville Old Face" w:asciiTheme="minorAscii" w:hAnsiTheme="minorAscii" w:eastAsiaTheme="minorAscii" w:cstheme="minorAscii"/>
                <w:b w:val="1"/>
                <w:bCs w:val="1"/>
                <w:color w:val="auto"/>
              </w:rPr>
              <w:t>ions, and all waste being com</w:t>
            </w:r>
            <w:r w:rsidRPr="0A3AB7CC" w:rsidR="01B8927E">
              <w:rPr>
                <w:rFonts w:ascii="Baskerville Old Face" w:hAnsi="Baskerville Old Face" w:eastAsia="Baskerville Old Face" w:cs="Baskerville Old Face" w:asciiTheme="minorAscii" w:hAnsiTheme="minorAscii" w:eastAsiaTheme="minorAscii" w:cstheme="minorAscii"/>
                <w:b w:val="1"/>
                <w:bCs w:val="1"/>
                <w:color w:val="auto"/>
              </w:rPr>
              <w:t>posted and sold as Merlin Magic Compost throughout the local constituency</w:t>
            </w:r>
            <w:r w:rsidRPr="0A3AB7CC" w:rsidR="41F5B32C">
              <w:rPr>
                <w:rFonts w:ascii="Baskerville Old Face" w:hAnsi="Baskerville Old Face" w:eastAsia="Baskerville Old Face" w:cs="Baskerville Old Face" w:asciiTheme="minorAscii" w:hAnsiTheme="minorAscii" w:eastAsiaTheme="minorAscii" w:cstheme="minorAscii"/>
                <w:b w:val="1"/>
                <w:bCs w:val="1"/>
                <w:color w:val="auto"/>
              </w:rPr>
              <w:t xml:space="preserve"> (Cwm environmental, 2023).</w:t>
            </w:r>
          </w:p>
          <w:p w:rsidR="3929DAA1" w:rsidP="0A3AB7CC" w:rsidRDefault="3929DAA1" w14:paraId="36F1EF1C" w14:textId="6E33DC63">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auto"/>
              </w:rPr>
            </w:pPr>
            <w:r w:rsidRPr="0A3AB7CC" w:rsidR="3929DAA1">
              <w:rPr>
                <w:rFonts w:ascii="Baskerville Old Face" w:hAnsi="Baskerville Old Face" w:eastAsia="Baskerville Old Face" w:cs="Baskerville Old Face" w:asciiTheme="minorAscii" w:hAnsiTheme="minorAscii" w:eastAsiaTheme="minorAscii" w:cstheme="minorAscii"/>
                <w:b w:val="1"/>
                <w:bCs w:val="1"/>
                <w:color w:val="auto"/>
              </w:rPr>
              <w:t>Towards the end of the 19</w:t>
            </w:r>
            <w:r w:rsidRPr="0A3AB7CC" w:rsidR="3929DAA1">
              <w:rPr>
                <w:rFonts w:ascii="Baskerville Old Face" w:hAnsi="Baskerville Old Face" w:eastAsia="Baskerville Old Face" w:cs="Baskerville Old Face" w:asciiTheme="minorAscii" w:hAnsiTheme="minorAscii" w:eastAsiaTheme="minorAscii" w:cstheme="minorAscii"/>
                <w:b w:val="1"/>
                <w:bCs w:val="1"/>
                <w:color w:val="auto"/>
                <w:vertAlign w:val="superscript"/>
              </w:rPr>
              <w:t>th</w:t>
            </w:r>
            <w:r w:rsidRPr="0A3AB7CC" w:rsidR="3929DAA1">
              <w:rPr>
                <w:rFonts w:ascii="Baskerville Old Face" w:hAnsi="Baskerville Old Face" w:eastAsia="Baskerville Old Face" w:cs="Baskerville Old Face" w:asciiTheme="minorAscii" w:hAnsiTheme="minorAscii" w:eastAsiaTheme="minorAscii" w:cstheme="minorAscii"/>
                <w:b w:val="1"/>
                <w:bCs w:val="1"/>
                <w:color w:val="auto"/>
              </w:rPr>
              <w:t xml:space="preserve"> Centaury the urbanisation</w:t>
            </w:r>
            <w:r w:rsidRPr="0A3AB7CC" w:rsidR="0467BD29">
              <w:rPr>
                <w:rFonts w:ascii="Baskerville Old Face" w:hAnsi="Baskerville Old Face" w:eastAsia="Baskerville Old Face" w:cs="Baskerville Old Face" w:asciiTheme="minorAscii" w:hAnsiTheme="minorAscii" w:eastAsiaTheme="minorAscii" w:cstheme="minorAscii"/>
                <w:b w:val="1"/>
                <w:bCs w:val="1"/>
                <w:color w:val="auto"/>
              </w:rPr>
              <w:t xml:space="preserve"> and industrialisation</w:t>
            </w:r>
            <w:r w:rsidRPr="0A3AB7CC" w:rsidR="3929DAA1">
              <w:rPr>
                <w:rFonts w:ascii="Baskerville Old Face" w:hAnsi="Baskerville Old Face" w:eastAsia="Baskerville Old Face" w:cs="Baskerville Old Face" w:asciiTheme="minorAscii" w:hAnsiTheme="minorAscii" w:eastAsiaTheme="minorAscii" w:cstheme="minorAscii"/>
                <w:b w:val="1"/>
                <w:bCs w:val="1"/>
                <w:color w:val="auto"/>
              </w:rPr>
              <w:t xml:space="preserve"> of the farming </w:t>
            </w:r>
            <w:r w:rsidRPr="0A3AB7CC" w:rsidR="2AF7AED2">
              <w:rPr>
                <w:rFonts w:ascii="Baskerville Old Face" w:hAnsi="Baskerville Old Face" w:eastAsia="Baskerville Old Face" w:cs="Baskerville Old Face" w:asciiTheme="minorAscii" w:hAnsiTheme="minorAscii" w:eastAsiaTheme="minorAscii" w:cstheme="minorAscii"/>
                <w:b w:val="1"/>
                <w:bCs w:val="1"/>
                <w:color w:val="auto"/>
              </w:rPr>
              <w:t>industry</w:t>
            </w:r>
            <w:r w:rsidRPr="0A3AB7CC" w:rsidR="3929DAA1">
              <w:rPr>
                <w:rFonts w:ascii="Baskerville Old Face" w:hAnsi="Baskerville Old Face" w:eastAsia="Baskerville Old Face" w:cs="Baskerville Old Face" w:asciiTheme="minorAscii" w:hAnsiTheme="minorAscii" w:eastAsiaTheme="minorAscii" w:cstheme="minorAscii"/>
                <w:b w:val="1"/>
                <w:bCs w:val="1"/>
                <w:color w:val="auto"/>
              </w:rPr>
              <w:t xml:space="preserve"> began what is </w:t>
            </w:r>
            <w:r w:rsidRPr="0A3AB7CC" w:rsidR="22DC16B7">
              <w:rPr>
                <w:rFonts w:ascii="Baskerville Old Face" w:hAnsi="Baskerville Old Face" w:eastAsia="Baskerville Old Face" w:cs="Baskerville Old Face" w:asciiTheme="minorAscii" w:hAnsiTheme="minorAscii" w:eastAsiaTheme="minorAscii" w:cstheme="minorAscii"/>
                <w:b w:val="1"/>
                <w:bCs w:val="1"/>
                <w:color w:val="auto"/>
              </w:rPr>
              <w:t>known</w:t>
            </w:r>
            <w:r w:rsidRPr="0A3AB7CC" w:rsidR="3929DAA1">
              <w:rPr>
                <w:rFonts w:ascii="Baskerville Old Face" w:hAnsi="Baskerville Old Face" w:eastAsia="Baskerville Old Face" w:cs="Baskerville Old Face" w:asciiTheme="minorAscii" w:hAnsiTheme="minorAscii" w:eastAsiaTheme="minorAscii" w:cstheme="minorAscii"/>
                <w:b w:val="1"/>
                <w:bCs w:val="1"/>
                <w:color w:val="auto"/>
              </w:rPr>
              <w:t xml:space="preserve"> t</w:t>
            </w:r>
            <w:r w:rsidRPr="0A3AB7CC" w:rsidR="6D987ED7">
              <w:rPr>
                <w:rFonts w:ascii="Baskerville Old Face" w:hAnsi="Baskerville Old Face" w:eastAsia="Baskerville Old Face" w:cs="Baskerville Old Face" w:asciiTheme="minorAscii" w:hAnsiTheme="minorAscii" w:eastAsiaTheme="minorAscii" w:cstheme="minorAscii"/>
                <w:b w:val="1"/>
                <w:bCs w:val="1"/>
                <w:color w:val="auto"/>
              </w:rPr>
              <w:t xml:space="preserve">oday as the industrial </w:t>
            </w:r>
            <w:r w:rsidRPr="0A3AB7CC" w:rsidR="5B468F36">
              <w:rPr>
                <w:rFonts w:ascii="Baskerville Old Face" w:hAnsi="Baskerville Old Face" w:eastAsia="Baskerville Old Face" w:cs="Baskerville Old Face" w:asciiTheme="minorAscii" w:hAnsiTheme="minorAscii" w:eastAsiaTheme="minorAscii" w:cstheme="minorAscii"/>
                <w:b w:val="1"/>
                <w:bCs w:val="1"/>
                <w:color w:val="auto"/>
              </w:rPr>
              <w:t>revolution</w:t>
            </w:r>
            <w:r w:rsidRPr="0A3AB7CC" w:rsidR="0581A515">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0A3AB7CC" w:rsidR="5F36C3ED">
              <w:rPr>
                <w:rFonts w:ascii="Baskerville Old Face" w:hAnsi="Baskerville Old Face" w:eastAsia="Baskerville Old Face" w:cs="Baskerville Old Face" w:asciiTheme="minorAscii" w:hAnsiTheme="minorAscii" w:eastAsiaTheme="minorAscii" w:cstheme="minorAscii"/>
                <w:b w:val="1"/>
                <w:bCs w:val="1"/>
                <w:color w:val="auto"/>
              </w:rPr>
              <w:t>(History, 2023)</w:t>
            </w:r>
            <w:r w:rsidRPr="0A3AB7CC" w:rsidR="5BFC5C2E">
              <w:rPr>
                <w:rFonts w:ascii="Baskerville Old Face" w:hAnsi="Baskerville Old Face" w:eastAsia="Baskerville Old Face" w:cs="Baskerville Old Face" w:asciiTheme="minorAscii" w:hAnsiTheme="minorAscii" w:eastAsiaTheme="minorAscii" w:cstheme="minorAscii"/>
                <w:b w:val="1"/>
                <w:bCs w:val="1"/>
                <w:color w:val="auto"/>
              </w:rPr>
              <w:t>.</w:t>
            </w:r>
            <w:r w:rsidRPr="0A3AB7CC" w:rsidR="79F3B3F8">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0A3AB7CC" w:rsidR="2F204F1D">
              <w:rPr>
                <w:rFonts w:ascii="Baskerville Old Face" w:hAnsi="Baskerville Old Face" w:eastAsia="Baskerville Old Face" w:cs="Baskerville Old Face" w:asciiTheme="minorAscii" w:hAnsiTheme="minorAscii" w:eastAsiaTheme="minorAscii" w:cstheme="minorAscii"/>
                <w:b w:val="1"/>
                <w:bCs w:val="1"/>
                <w:color w:val="auto"/>
              </w:rPr>
              <w:t xml:space="preserve">As a society we are known as a throw it away society and </w:t>
            </w:r>
            <w:r w:rsidRPr="0A3AB7CC" w:rsidR="52FA0B29">
              <w:rPr>
                <w:rFonts w:ascii="Baskerville Old Face" w:hAnsi="Baskerville Old Face" w:eastAsia="Baskerville Old Face" w:cs="Baskerville Old Face" w:asciiTheme="minorAscii" w:hAnsiTheme="minorAscii" w:eastAsiaTheme="minorAscii" w:cstheme="minorAscii"/>
                <w:b w:val="1"/>
                <w:bCs w:val="1"/>
                <w:color w:val="auto"/>
              </w:rPr>
              <w:t xml:space="preserve">are heavily responsible for take-make-dump flow </w:t>
            </w:r>
            <w:r w:rsidRPr="0A3AB7CC" w:rsidR="20211EDA">
              <w:rPr>
                <w:rFonts w:ascii="Baskerville Old Face" w:hAnsi="Baskerville Old Face" w:eastAsia="Baskerville Old Face" w:cs="Baskerville Old Face" w:asciiTheme="minorAscii" w:hAnsiTheme="minorAscii" w:eastAsiaTheme="minorAscii" w:cstheme="minorAscii"/>
                <w:b w:val="1"/>
                <w:bCs w:val="1"/>
                <w:color w:val="auto"/>
              </w:rPr>
              <w:t>categorised</w:t>
            </w:r>
            <w:r w:rsidRPr="0A3AB7CC" w:rsidR="52FA0B29">
              <w:rPr>
                <w:rFonts w:ascii="Baskerville Old Face" w:hAnsi="Baskerville Old Face" w:eastAsia="Baskerville Old Face" w:cs="Baskerville Old Face" w:asciiTheme="minorAscii" w:hAnsiTheme="minorAscii" w:eastAsiaTheme="minorAscii" w:cstheme="minorAscii"/>
                <w:b w:val="1"/>
                <w:bCs w:val="1"/>
                <w:color w:val="auto"/>
              </w:rPr>
              <w:t xml:space="preserve"> with a linear</w:t>
            </w:r>
            <w:r w:rsidRPr="0A3AB7CC" w:rsidR="4D17A6E7">
              <w:rPr>
                <w:rFonts w:ascii="Baskerville Old Face" w:hAnsi="Baskerville Old Face" w:eastAsia="Baskerville Old Face" w:cs="Baskerville Old Face" w:asciiTheme="minorAscii" w:hAnsiTheme="minorAscii" w:eastAsiaTheme="minorAscii" w:cstheme="minorAscii"/>
                <w:b w:val="1"/>
                <w:bCs w:val="1"/>
                <w:color w:val="auto"/>
              </w:rPr>
              <w:t xml:space="preserve"> society.</w:t>
            </w:r>
            <w:r w:rsidRPr="0A3AB7CC" w:rsidR="07018413">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0A3AB7CC" w:rsidR="07018413">
              <w:rPr>
                <w:rFonts w:ascii="Baskerville Old Face" w:hAnsi="Baskerville Old Face" w:eastAsia="Baskerville Old Face" w:cs="Baskerville Old Face" w:asciiTheme="minorAscii" w:hAnsiTheme="minorAscii" w:eastAsiaTheme="minorAscii" w:cstheme="minorAscii"/>
                <w:b w:val="1"/>
                <w:bCs w:val="1"/>
                <w:color w:val="auto"/>
              </w:rPr>
              <w:t>Sariat</w:t>
            </w:r>
            <w:r w:rsidRPr="0A3AB7CC" w:rsidR="0BBC8C19">
              <w:rPr>
                <w:rFonts w:ascii="Baskerville Old Face" w:hAnsi="Baskerville Old Face" w:eastAsia="Baskerville Old Face" w:cs="Baskerville Old Face" w:asciiTheme="minorAscii" w:hAnsiTheme="minorAscii" w:eastAsiaTheme="minorAscii" w:cstheme="minorAscii"/>
                <w:b w:val="1"/>
                <w:bCs w:val="1"/>
                <w:color w:val="auto"/>
              </w:rPr>
              <w:t>li</w:t>
            </w:r>
            <w:r w:rsidRPr="0A3AB7CC" w:rsidR="0BBC8C19">
              <w:rPr>
                <w:rFonts w:ascii="Baskerville Old Face" w:hAnsi="Baskerville Old Face" w:eastAsia="Baskerville Old Face" w:cs="Baskerville Old Face" w:asciiTheme="minorAscii" w:hAnsiTheme="minorAscii" w:eastAsiaTheme="minorAscii" w:cstheme="minorAscii"/>
                <w:b w:val="1"/>
                <w:bCs w:val="1"/>
                <w:color w:val="auto"/>
              </w:rPr>
              <w:t xml:space="preserve">, (2017) argued that </w:t>
            </w:r>
            <w:r w:rsidRPr="0A3AB7CC" w:rsidR="445821B5">
              <w:rPr>
                <w:rFonts w:ascii="Baskerville Old Face" w:hAnsi="Baskerville Old Face" w:eastAsia="Baskerville Old Face" w:cs="Baskerville Old Face" w:asciiTheme="minorAscii" w:hAnsiTheme="minorAscii" w:eastAsiaTheme="minorAscii" w:cstheme="minorAscii"/>
                <w:b w:val="1"/>
                <w:bCs w:val="1"/>
                <w:color w:val="auto"/>
              </w:rPr>
              <w:t xml:space="preserve">21 billion tons of materials are lost from the final product as unused by products </w:t>
            </w:r>
            <w:r w:rsidRPr="0A3AB7CC" w:rsidR="0F309815">
              <w:rPr>
                <w:rFonts w:ascii="Baskerville Old Face" w:hAnsi="Baskerville Old Face" w:eastAsia="Baskerville Old Face" w:cs="Baskerville Old Face" w:asciiTheme="minorAscii" w:hAnsiTheme="minorAscii" w:eastAsiaTheme="minorAscii" w:cstheme="minorAscii"/>
                <w:b w:val="1"/>
                <w:bCs w:val="1"/>
                <w:color w:val="auto"/>
              </w:rPr>
              <w:t>of production.</w:t>
            </w:r>
            <w:r w:rsidRPr="0A3AB7CC" w:rsidR="1B03C155">
              <w:rPr>
                <w:rFonts w:ascii="Baskerville Old Face" w:hAnsi="Baskerville Old Face" w:eastAsia="Baskerville Old Face" w:cs="Baskerville Old Face" w:asciiTheme="minorAscii" w:hAnsiTheme="minorAscii" w:eastAsiaTheme="minorAscii" w:cstheme="minorAscii"/>
                <w:b w:val="1"/>
                <w:bCs w:val="1"/>
                <w:color w:val="auto"/>
              </w:rPr>
              <w:t xml:space="preserve"> </w:t>
            </w:r>
          </w:p>
          <w:p w:rsidR="49107CAE" w:rsidP="70A57A48" w:rsidRDefault="49107CAE" w14:paraId="0614BC7D" w14:textId="461C268F">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auto"/>
              </w:rPr>
            </w:pPr>
            <w:r w:rsidRPr="70A57A48" w:rsidR="49107CAE">
              <w:rPr>
                <w:rFonts w:ascii="Baskerville Old Face" w:hAnsi="Baskerville Old Face" w:eastAsia="Baskerville Old Face" w:cs="Baskerville Old Face" w:asciiTheme="minorAscii" w:hAnsiTheme="minorAscii" w:eastAsiaTheme="minorAscii" w:cstheme="minorAscii"/>
                <w:b w:val="1"/>
                <w:bCs w:val="1"/>
                <w:color w:val="auto"/>
              </w:rPr>
              <w:t>Keep Britain tidy (2017), recorded 50,000 illegally dumped white</w:t>
            </w:r>
            <w:r w:rsidRPr="70A57A48" w:rsidR="2629BB6E">
              <w:rPr>
                <w:rFonts w:ascii="Baskerville Old Face" w:hAnsi="Baskerville Old Face" w:eastAsia="Baskerville Old Face" w:cs="Baskerville Old Face" w:asciiTheme="minorAscii" w:hAnsiTheme="minorAscii" w:eastAsiaTheme="minorAscii" w:cstheme="minorAscii"/>
                <w:b w:val="1"/>
                <w:bCs w:val="1"/>
                <w:color w:val="auto"/>
              </w:rPr>
              <w:t>goods in 2017</w:t>
            </w:r>
            <w:r w:rsidRPr="70A57A48" w:rsidR="28219FDA">
              <w:rPr>
                <w:rFonts w:ascii="Baskerville Old Face" w:hAnsi="Baskerville Old Face" w:eastAsia="Baskerville Old Face" w:cs="Baskerville Old Face" w:asciiTheme="minorAscii" w:hAnsiTheme="minorAscii" w:eastAsiaTheme="minorAscii" w:cstheme="minorAscii"/>
                <w:b w:val="1"/>
                <w:bCs w:val="1"/>
                <w:color w:val="auto"/>
              </w:rPr>
              <w:t xml:space="preserve"> this figure did not </w:t>
            </w:r>
            <w:r w:rsidRPr="70A57A48" w:rsidR="1183D940">
              <w:rPr>
                <w:rFonts w:ascii="Baskerville Old Face" w:hAnsi="Baskerville Old Face" w:eastAsia="Baskerville Old Face" w:cs="Baskerville Old Face" w:asciiTheme="minorAscii" w:hAnsiTheme="minorAscii" w:eastAsiaTheme="minorAscii" w:cstheme="minorAscii"/>
                <w:b w:val="1"/>
                <w:bCs w:val="1"/>
                <w:color w:val="auto"/>
              </w:rPr>
              <w:t>consider</w:t>
            </w:r>
            <w:r w:rsidRPr="70A57A48" w:rsidR="28219FDA">
              <w:rPr>
                <w:rFonts w:ascii="Baskerville Old Face" w:hAnsi="Baskerville Old Face" w:eastAsia="Baskerville Old Face" w:cs="Baskerville Old Face" w:asciiTheme="minorAscii" w:hAnsiTheme="minorAscii" w:eastAsiaTheme="minorAscii" w:cstheme="minorAscii"/>
                <w:b w:val="1"/>
                <w:bCs w:val="1"/>
                <w:color w:val="auto"/>
              </w:rPr>
              <w:t xml:space="preserve"> goods that were recycled correctly in local </w:t>
            </w:r>
            <w:r w:rsidRPr="70A57A48" w:rsidR="0CD3F818">
              <w:rPr>
                <w:rFonts w:ascii="Baskerville Old Face" w:hAnsi="Baskerville Old Face" w:eastAsia="Baskerville Old Face" w:cs="Baskerville Old Face" w:asciiTheme="minorAscii" w:hAnsiTheme="minorAscii" w:eastAsiaTheme="minorAscii" w:cstheme="minorAscii"/>
                <w:b w:val="1"/>
                <w:bCs w:val="1"/>
                <w:color w:val="auto"/>
              </w:rPr>
              <w:t>amenities</w:t>
            </w:r>
            <w:r w:rsidRPr="70A57A48" w:rsidR="28219FDA">
              <w:rPr>
                <w:rFonts w:ascii="Baskerville Old Face" w:hAnsi="Baskerville Old Face" w:eastAsia="Baskerville Old Face" w:cs="Baskerville Old Face" w:asciiTheme="minorAscii" w:hAnsiTheme="minorAscii" w:eastAsiaTheme="minorAscii" w:cstheme="minorAscii"/>
                <w:b w:val="1"/>
                <w:bCs w:val="1"/>
                <w:color w:val="auto"/>
              </w:rPr>
              <w:t xml:space="preserve"> centres.</w:t>
            </w:r>
            <w:r w:rsidRPr="70A57A48" w:rsidR="10B2DFE5">
              <w:rPr>
                <w:rFonts w:ascii="Baskerville Old Face" w:hAnsi="Baskerville Old Face" w:eastAsia="Baskerville Old Face" w:cs="Baskerville Old Face" w:asciiTheme="minorAscii" w:hAnsiTheme="minorAscii" w:eastAsiaTheme="minorAscii" w:cstheme="minorAscii"/>
                <w:b w:val="1"/>
                <w:bCs w:val="1"/>
                <w:color w:val="auto"/>
              </w:rPr>
              <w:t xml:space="preserve"> Statistica, (2023) recorded statistics for 2017 as 179,000 metric tons of household whitegoods were </w:t>
            </w:r>
            <w:r w:rsidRPr="70A57A48" w:rsidR="3A6F0033">
              <w:rPr>
                <w:rFonts w:ascii="Baskerville Old Face" w:hAnsi="Baskerville Old Face" w:eastAsia="Baskerville Old Face" w:cs="Baskerville Old Face" w:asciiTheme="minorAscii" w:hAnsiTheme="minorAscii" w:eastAsiaTheme="minorAscii" w:cstheme="minorAscii"/>
                <w:b w:val="1"/>
                <w:bCs w:val="1"/>
                <w:color w:val="auto"/>
              </w:rPr>
              <w:t xml:space="preserve">collected by the WEEE program (Waste from electrical and </w:t>
            </w:r>
            <w:r w:rsidRPr="70A57A48" w:rsidR="055CE00B">
              <w:rPr>
                <w:rFonts w:ascii="Baskerville Old Face" w:hAnsi="Baskerville Old Face" w:eastAsia="Baskerville Old Face" w:cs="Baskerville Old Face" w:asciiTheme="minorAscii" w:hAnsiTheme="minorAscii" w:eastAsiaTheme="minorAscii" w:cstheme="minorAscii"/>
                <w:b w:val="1"/>
                <w:bCs w:val="1"/>
                <w:color w:val="auto"/>
              </w:rPr>
              <w:t>electronic equipment</w:t>
            </w:r>
            <w:r w:rsidRPr="70A57A48" w:rsidR="45F2ED49">
              <w:rPr>
                <w:rFonts w:ascii="Baskerville Old Face" w:hAnsi="Baskerville Old Face" w:eastAsia="Baskerville Old Face" w:cs="Baskerville Old Face" w:asciiTheme="minorAscii" w:hAnsiTheme="minorAscii" w:eastAsiaTheme="minorAscii" w:cstheme="minorAscii"/>
                <w:b w:val="1"/>
                <w:bCs w:val="1"/>
                <w:color w:val="auto"/>
              </w:rPr>
              <w:t>), although</w:t>
            </w:r>
            <w:r w:rsidRPr="70A57A48" w:rsidR="6501E4B6">
              <w:rPr>
                <w:rFonts w:ascii="Baskerville Old Face" w:hAnsi="Baskerville Old Face" w:eastAsia="Baskerville Old Face" w:cs="Baskerville Old Face" w:asciiTheme="minorAscii" w:hAnsiTheme="minorAscii" w:eastAsiaTheme="minorAscii" w:cstheme="minorAscii"/>
                <w:b w:val="1"/>
                <w:bCs w:val="1"/>
                <w:color w:val="auto"/>
              </w:rPr>
              <w:t xml:space="preserve"> these figures are </w:t>
            </w:r>
            <w:r w:rsidRPr="70A57A48" w:rsidR="0AEEF8B6">
              <w:rPr>
                <w:rFonts w:ascii="Baskerville Old Face" w:hAnsi="Baskerville Old Face" w:eastAsia="Baskerville Old Face" w:cs="Baskerville Old Face" w:asciiTheme="minorAscii" w:hAnsiTheme="minorAscii" w:eastAsiaTheme="minorAscii" w:cstheme="minorAscii"/>
                <w:b w:val="1"/>
                <w:bCs w:val="1"/>
                <w:color w:val="auto"/>
              </w:rPr>
              <w:t xml:space="preserve">vast </w:t>
            </w:r>
            <w:r w:rsidRPr="70A57A48" w:rsidR="3A18BB4D">
              <w:rPr>
                <w:rFonts w:ascii="Baskerville Old Face" w:hAnsi="Baskerville Old Face" w:eastAsia="Baskerville Old Face" w:cs="Baskerville Old Face" w:asciiTheme="minorAscii" w:hAnsiTheme="minorAscii" w:eastAsiaTheme="minorAscii" w:cstheme="minorAscii"/>
                <w:b w:val="1"/>
                <w:bCs w:val="1"/>
                <w:color w:val="auto"/>
              </w:rPr>
              <w:t xml:space="preserve">there are no figures of the wastage from production of these white goods. </w:t>
            </w:r>
            <w:r w:rsidRPr="70A57A48" w:rsidR="233CE44D">
              <w:rPr>
                <w:rFonts w:ascii="Baskerville Old Face" w:hAnsi="Baskerville Old Face" w:eastAsia="Baskerville Old Face" w:cs="Baskerville Old Face" w:asciiTheme="minorAscii" w:hAnsiTheme="minorAscii" w:eastAsiaTheme="minorAscii" w:cstheme="minorAscii"/>
                <w:b w:val="1"/>
                <w:bCs w:val="1"/>
                <w:color w:val="auto"/>
              </w:rPr>
              <w:t xml:space="preserve">The Government are pushing us to be a circular economy and that was the </w:t>
            </w:r>
            <w:r w:rsidRPr="70A57A48" w:rsidR="4CF9049B">
              <w:rPr>
                <w:rFonts w:ascii="Baskerville Old Face" w:hAnsi="Baskerville Old Face" w:eastAsia="Baskerville Old Face" w:cs="Baskerville Old Face" w:asciiTheme="minorAscii" w:hAnsiTheme="minorAscii" w:eastAsiaTheme="minorAscii" w:cstheme="minorAscii"/>
                <w:b w:val="1"/>
                <w:bCs w:val="1"/>
                <w:color w:val="auto"/>
              </w:rPr>
              <w:t>focus of setting up the WEEE program</w:t>
            </w:r>
            <w:r w:rsidRPr="70A57A48" w:rsidR="7D1BBB4D">
              <w:rPr>
                <w:rFonts w:ascii="Baskerville Old Face" w:hAnsi="Baskerville Old Face" w:eastAsia="Baskerville Old Face" w:cs="Baskerville Old Face" w:asciiTheme="minorAscii" w:hAnsiTheme="minorAscii" w:eastAsiaTheme="minorAscii" w:cstheme="minorAscii"/>
                <w:b w:val="1"/>
                <w:bCs w:val="1"/>
                <w:color w:val="auto"/>
              </w:rPr>
              <w:t xml:space="preserve"> however</w:t>
            </w:r>
            <w:r w:rsidRPr="70A57A48" w:rsidR="68B7288C">
              <w:rPr>
                <w:rFonts w:ascii="Baskerville Old Face" w:hAnsi="Baskerville Old Face" w:eastAsia="Baskerville Old Face" w:cs="Baskerville Old Face" w:asciiTheme="minorAscii" w:hAnsiTheme="minorAscii" w:eastAsiaTheme="minorAscii" w:cstheme="minorAscii"/>
                <w:b w:val="1"/>
                <w:bCs w:val="1"/>
                <w:color w:val="auto"/>
              </w:rPr>
              <w:t xml:space="preserve"> the problem needed to address issues at the source of production.</w:t>
            </w:r>
            <w:r w:rsidRPr="70A57A48" w:rsidR="220F008F">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70A57A48" w:rsidR="68B7288C">
              <w:rPr>
                <w:rFonts w:ascii="Baskerville Old Face" w:hAnsi="Baskerville Old Face" w:eastAsia="Baskerville Old Face" w:cs="Baskerville Old Face" w:asciiTheme="minorAscii" w:hAnsiTheme="minorAscii" w:eastAsiaTheme="minorAscii" w:cstheme="minorAscii"/>
                <w:b w:val="1"/>
                <w:bCs w:val="1"/>
                <w:color w:val="auto"/>
              </w:rPr>
              <w:t xml:space="preserve"> Consider</w:t>
            </w:r>
            <w:r w:rsidRPr="70A57A48" w:rsidR="422736E3">
              <w:rPr>
                <w:rFonts w:ascii="Baskerville Old Face" w:hAnsi="Baskerville Old Face" w:eastAsia="Baskerville Old Face" w:cs="Baskerville Old Face" w:asciiTheme="minorAscii" w:hAnsiTheme="minorAscii" w:eastAsiaTheme="minorAscii" w:cstheme="minorAscii"/>
                <w:b w:val="1"/>
                <w:bCs w:val="1"/>
                <w:color w:val="auto"/>
              </w:rPr>
              <w:t xml:space="preserve">ing this the Government set a legislation in </w:t>
            </w:r>
            <w:r w:rsidRPr="70A57A48" w:rsidR="41DF812E">
              <w:rPr>
                <w:rFonts w:ascii="Baskerville Old Face" w:hAnsi="Baskerville Old Face" w:eastAsia="Baskerville Old Face" w:cs="Baskerville Old Face" w:asciiTheme="minorAscii" w:hAnsiTheme="minorAscii" w:eastAsiaTheme="minorAscii" w:cstheme="minorAscii"/>
                <w:b w:val="1"/>
                <w:bCs w:val="1"/>
                <w:color w:val="auto"/>
              </w:rPr>
              <w:t>2021, (Uk</w:t>
            </w:r>
            <w:r w:rsidRPr="70A57A48" w:rsidR="20FB4234">
              <w:rPr>
                <w:rFonts w:ascii="Baskerville Old Face" w:hAnsi="Baskerville Old Face" w:eastAsia="Baskerville Old Face" w:cs="Baskerville Old Face" w:asciiTheme="minorAscii" w:hAnsiTheme="minorAscii" w:eastAsiaTheme="minorAscii" w:cstheme="minorAscii"/>
                <w:b w:val="1"/>
                <w:bCs w:val="1"/>
                <w:color w:val="auto"/>
              </w:rPr>
              <w:t xml:space="preserve"> Statutory instruments,</w:t>
            </w:r>
            <w:r w:rsidRPr="70A57A48" w:rsidR="12D99EF3">
              <w:rPr>
                <w:rFonts w:ascii="Baskerville Old Face" w:hAnsi="Baskerville Old Face" w:eastAsia="Baskerville Old Face" w:cs="Baskerville Old Face" w:asciiTheme="minorAscii" w:hAnsiTheme="minorAscii" w:eastAsiaTheme="minorAscii" w:cstheme="minorAscii"/>
                <w:b w:val="1"/>
                <w:bCs w:val="1"/>
                <w:color w:val="auto"/>
              </w:rPr>
              <w:t xml:space="preserve"> 2021)</w:t>
            </w:r>
            <w:r w:rsidRPr="70A57A48" w:rsidR="22F6C283">
              <w:rPr>
                <w:rFonts w:ascii="Baskerville Old Face" w:hAnsi="Baskerville Old Face" w:eastAsia="Baskerville Old Face" w:cs="Baskerville Old Face" w:asciiTheme="minorAscii" w:hAnsiTheme="minorAscii" w:eastAsiaTheme="minorAscii" w:cstheme="minorAscii"/>
                <w:b w:val="1"/>
                <w:bCs w:val="1"/>
                <w:color w:val="auto"/>
              </w:rPr>
              <w:t xml:space="preserve"> putting restrictions on manufacturers on products such as</w:t>
            </w:r>
            <w:r w:rsidRPr="70A57A48" w:rsidR="1FC1F737">
              <w:rPr>
                <w:rFonts w:ascii="Baskerville Old Face" w:hAnsi="Baskerville Old Face" w:eastAsia="Baskerville Old Face" w:cs="Baskerville Old Face" w:asciiTheme="minorAscii" w:hAnsiTheme="minorAscii" w:eastAsiaTheme="minorAscii" w:cstheme="minorAscii"/>
                <w:b w:val="1"/>
                <w:bCs w:val="1"/>
                <w:color w:val="auto"/>
              </w:rPr>
              <w:t>:</w:t>
            </w:r>
          </w:p>
          <w:p w:rsidR="49107CAE" w:rsidP="70A57A48" w:rsidRDefault="49107CAE" w14:paraId="0CBC2D47" w14:textId="5B2DA4CF">
            <w:pPr>
              <w:pStyle w:val="ListParagraph"/>
              <w:numPr>
                <w:ilvl w:val="0"/>
                <w:numId w:val="1"/>
              </w:numPr>
              <w:spacing w:before="0" w:beforeAutospacing="off" w:after="240" w:afterAutospacing="off" w:line="240" w:lineRule="auto"/>
              <w:ind w:right="0"/>
              <w:jc w:val="center"/>
              <w:rPr>
                <w:rFonts w:ascii="Baskerville Old Face" w:hAnsi="Baskerville Old Face" w:eastAsia="Baskerville Old Face" w:cs="Baskerville Old Face" w:asciiTheme="minorAscii" w:hAnsiTheme="minorAscii" w:eastAsiaTheme="minorAscii" w:cstheme="minorAscii"/>
                <w:b w:val="1"/>
                <w:bCs w:val="1"/>
                <w:color w:val="auto"/>
                <w:sz w:val="24"/>
                <w:szCs w:val="24"/>
              </w:rPr>
            </w:pPr>
            <w:r w:rsidRPr="70A57A48" w:rsidR="1FC1F737">
              <w:rPr>
                <w:rFonts w:ascii="Baskerville Old Face" w:hAnsi="Baskerville Old Face" w:eastAsia="Baskerville Old Face" w:cs="Baskerville Old Face" w:asciiTheme="minorAscii" w:hAnsiTheme="minorAscii" w:eastAsiaTheme="minorAscii" w:cstheme="minorAscii"/>
                <w:b w:val="1"/>
                <w:bCs w:val="1"/>
                <w:color w:val="auto"/>
              </w:rPr>
              <w:t>Offering replacement parts for 10 years after manufacturing.</w:t>
            </w:r>
          </w:p>
          <w:p w:rsidR="49107CAE" w:rsidP="70A57A48" w:rsidRDefault="49107CAE" w14:paraId="35A415BB" w14:textId="69346BA4">
            <w:pPr>
              <w:pStyle w:val="ListParagraph"/>
              <w:numPr>
                <w:ilvl w:val="0"/>
                <w:numId w:val="1"/>
              </w:numPr>
              <w:spacing w:before="0" w:beforeAutospacing="off" w:after="240" w:afterAutospacing="off" w:line="240" w:lineRule="auto"/>
              <w:ind w:right="0"/>
              <w:jc w:val="center"/>
              <w:rPr>
                <w:rFonts w:ascii="Baskerville Old Face" w:hAnsi="Baskerville Old Face" w:eastAsia="Baskerville Old Face" w:cs="Baskerville Old Face" w:asciiTheme="minorAscii" w:hAnsiTheme="minorAscii" w:eastAsiaTheme="minorAscii" w:cstheme="minorAscii"/>
                <w:b w:val="1"/>
                <w:bCs w:val="1"/>
                <w:color w:val="auto"/>
                <w:sz w:val="24"/>
                <w:szCs w:val="24"/>
              </w:rPr>
            </w:pPr>
            <w:r w:rsidRPr="70A57A48" w:rsidR="1FC1F737">
              <w:rPr>
                <w:rFonts w:ascii="Baskerville Old Face" w:hAnsi="Baskerville Old Face" w:eastAsia="Baskerville Old Face" w:cs="Baskerville Old Face" w:asciiTheme="minorAscii" w:hAnsiTheme="minorAscii" w:eastAsiaTheme="minorAscii" w:cstheme="minorAscii"/>
                <w:b w:val="1"/>
                <w:bCs w:val="1"/>
                <w:color w:val="auto"/>
              </w:rPr>
              <w:t>All products need to offer an eco-mode or have a high efficiency function</w:t>
            </w:r>
            <w:r w:rsidRPr="70A57A48" w:rsidR="7F989BF1">
              <w:rPr>
                <w:rFonts w:ascii="Baskerville Old Face" w:hAnsi="Baskerville Old Face" w:eastAsia="Baskerville Old Face" w:cs="Baskerville Old Face" w:asciiTheme="minorAscii" w:hAnsiTheme="minorAscii" w:eastAsiaTheme="minorAscii" w:cstheme="minorAscii"/>
                <w:b w:val="1"/>
                <w:bCs w:val="1"/>
                <w:color w:val="auto"/>
              </w:rPr>
              <w:t>.</w:t>
            </w:r>
          </w:p>
          <w:p w:rsidR="49107CAE" w:rsidP="70A57A48" w:rsidRDefault="49107CAE" w14:paraId="5DC7CE5D" w14:textId="38E993E4">
            <w:pPr>
              <w:pStyle w:val="ListParagraph"/>
              <w:numPr>
                <w:ilvl w:val="0"/>
                <w:numId w:val="1"/>
              </w:numPr>
              <w:spacing w:before="0" w:beforeAutospacing="off" w:after="240" w:afterAutospacing="off" w:line="240" w:lineRule="auto"/>
              <w:ind w:right="0"/>
              <w:jc w:val="center"/>
              <w:rPr>
                <w:rFonts w:ascii="Baskerville Old Face" w:hAnsi="Baskerville Old Face" w:eastAsia="Baskerville Old Face" w:cs="Baskerville Old Face" w:asciiTheme="minorAscii" w:hAnsiTheme="minorAscii" w:eastAsiaTheme="minorAscii" w:cstheme="minorAscii"/>
                <w:b w:val="1"/>
                <w:bCs w:val="1"/>
                <w:color w:val="auto"/>
              </w:rPr>
            </w:pPr>
            <w:r w:rsidRPr="70A57A48" w:rsidR="77FE07B1">
              <w:rPr>
                <w:rFonts w:ascii="Baskerville Old Face" w:hAnsi="Baskerville Old Face" w:eastAsia="Baskerville Old Face" w:cs="Baskerville Old Face" w:asciiTheme="minorAscii" w:hAnsiTheme="minorAscii" w:eastAsiaTheme="minorAscii" w:cstheme="minorAscii"/>
                <w:b w:val="1"/>
                <w:bCs w:val="1"/>
                <w:color w:val="auto"/>
              </w:rPr>
              <w:t>Products used in manufacturing should be biodegradable if not able to be recycled</w:t>
            </w:r>
            <w:r w:rsidRPr="70A57A48" w:rsidR="06EEFEDB">
              <w:rPr>
                <w:rFonts w:ascii="Baskerville Old Face" w:hAnsi="Baskerville Old Face" w:eastAsia="Baskerville Old Face" w:cs="Baskerville Old Face" w:asciiTheme="minorAscii" w:hAnsiTheme="minorAscii" w:eastAsiaTheme="minorAscii" w:cstheme="minorAscii"/>
                <w:b w:val="1"/>
                <w:bCs w:val="1"/>
                <w:color w:val="auto"/>
              </w:rPr>
              <w:t xml:space="preserve">. </w:t>
            </w:r>
          </w:p>
          <w:p w:rsidR="49107CAE" w:rsidP="70A57A48" w:rsidRDefault="49107CAE" w14:paraId="6A4ADEA2" w14:textId="51B938CF">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auto"/>
                <w:sz w:val="24"/>
                <w:szCs w:val="24"/>
              </w:rPr>
            </w:pPr>
            <w:r w:rsidRPr="70A57A48" w:rsidR="06EEFEDB">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In response to these there has been an influx of </w:t>
            </w:r>
            <w:r w:rsidRPr="70A57A48" w:rsidR="24E656A5">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repair </w:t>
            </w:r>
            <w:r w:rsidRPr="70A57A48" w:rsidR="06EEFEDB">
              <w:rPr>
                <w:rFonts w:ascii="Baskerville Old Face" w:hAnsi="Baskerville Old Face" w:eastAsia="Baskerville Old Face" w:cs="Baskerville Old Face" w:asciiTheme="minorAscii" w:hAnsiTheme="minorAscii" w:eastAsiaTheme="minorAscii" w:cstheme="minorAscii"/>
                <w:b w:val="1"/>
                <w:bCs w:val="1"/>
                <w:color w:val="auto"/>
                <w:sz w:val="24"/>
                <w:szCs w:val="24"/>
              </w:rPr>
              <w:t>cafes</w:t>
            </w:r>
            <w:r w:rsidRPr="70A57A48" w:rsidR="116B1961">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offered in the community by local councils</w:t>
            </w:r>
            <w:r w:rsidRPr="70A57A48" w:rsidR="7B69A56D">
              <w:rPr>
                <w:rFonts w:ascii="Baskerville Old Face" w:hAnsi="Baskerville Old Face" w:eastAsia="Baskerville Old Face" w:cs="Baskerville Old Face" w:asciiTheme="minorAscii" w:hAnsiTheme="minorAscii" w:eastAsiaTheme="minorAscii" w:cstheme="minorAscii"/>
                <w:b w:val="1"/>
                <w:bCs w:val="1"/>
                <w:color w:val="auto"/>
                <w:sz w:val="24"/>
                <w:szCs w:val="24"/>
              </w:rPr>
              <w:t>. A great support o</w:t>
            </w:r>
            <w:r w:rsidRPr="70A57A48" w:rsidR="2D67F313">
              <w:rPr>
                <w:rFonts w:ascii="Baskerville Old Face" w:hAnsi="Baskerville Old Face" w:eastAsia="Baskerville Old Face" w:cs="Baskerville Old Face" w:asciiTheme="minorAscii" w:hAnsiTheme="minorAscii" w:eastAsiaTheme="minorAscii" w:cstheme="minorAscii"/>
                <w:b w:val="1"/>
                <w:bCs w:val="1"/>
                <w:color w:val="auto"/>
                <w:sz w:val="24"/>
                <w:szCs w:val="24"/>
              </w:rPr>
              <w:t>f the cause for a circular economy is the Ellen M</w:t>
            </w:r>
            <w:r w:rsidRPr="70A57A48" w:rsidR="4668B109">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acarther Foundation, which </w:t>
            </w:r>
            <w:r w:rsidRPr="70A57A48" w:rsidR="4668B109">
              <w:rPr>
                <w:rFonts w:ascii="Baskerville Old Face" w:hAnsi="Baskerville Old Face" w:eastAsia="Baskerville Old Face" w:cs="Baskerville Old Face" w:asciiTheme="minorAscii" w:hAnsiTheme="minorAscii" w:eastAsiaTheme="minorAscii" w:cstheme="minorAscii"/>
                <w:b w:val="1"/>
                <w:bCs w:val="1"/>
                <w:color w:val="auto"/>
                <w:sz w:val="24"/>
                <w:szCs w:val="24"/>
              </w:rPr>
              <w:t>main</w:t>
            </w:r>
            <w:r w:rsidRPr="70A57A48" w:rsidR="0B0563F5">
              <w:rPr>
                <w:rFonts w:ascii="Baskerville Old Face" w:hAnsi="Baskerville Old Face" w:eastAsia="Baskerville Old Face" w:cs="Baskerville Old Face" w:asciiTheme="minorAscii" w:hAnsiTheme="minorAscii" w:eastAsiaTheme="minorAscii" w:cstheme="minorAscii"/>
                <w:b w:val="1"/>
                <w:bCs w:val="1"/>
                <w:color w:val="auto"/>
                <w:sz w:val="24"/>
                <w:szCs w:val="24"/>
              </w:rPr>
              <w:t>tains</w:t>
            </w:r>
            <w:r w:rsidRPr="70A57A48" w:rsidR="0B0563F5">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that by changing our productio</w:t>
            </w:r>
            <w:r w:rsidRPr="70A57A48" w:rsidR="164D2AB5">
              <w:rPr>
                <w:rFonts w:ascii="Baskerville Old Face" w:hAnsi="Baskerville Old Face" w:eastAsia="Baskerville Old Face" w:cs="Baskerville Old Face" w:asciiTheme="minorAscii" w:hAnsiTheme="minorAscii" w:eastAsiaTheme="minorAscii" w:cstheme="minorAscii"/>
                <w:b w:val="1"/>
                <w:bCs w:val="1"/>
                <w:color w:val="auto"/>
                <w:sz w:val="24"/>
                <w:szCs w:val="24"/>
              </w:rPr>
              <w:t>n process</w:t>
            </w:r>
            <w:r w:rsidRPr="70A57A48" w:rsidR="0E31929A">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and working with businesses, </w:t>
            </w:r>
            <w:r w:rsidRPr="70A57A48" w:rsidR="3444827F">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policy makers and institutions </w:t>
            </w:r>
            <w:r w:rsidRPr="70A57A48" w:rsidR="164D2AB5">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we can </w:t>
            </w:r>
            <w:r w:rsidRPr="70A57A48" w:rsidR="115DC13F">
              <w:rPr>
                <w:rFonts w:ascii="Baskerville Old Face" w:hAnsi="Baskerville Old Face" w:eastAsia="Baskerville Old Face" w:cs="Baskerville Old Face" w:asciiTheme="minorAscii" w:hAnsiTheme="minorAscii" w:eastAsiaTheme="minorAscii" w:cstheme="minorAscii"/>
                <w:b w:val="1"/>
                <w:bCs w:val="1"/>
                <w:color w:val="auto"/>
                <w:sz w:val="24"/>
                <w:szCs w:val="24"/>
              </w:rPr>
              <w:t>create solutions globally</w:t>
            </w:r>
            <w:r w:rsidRPr="70A57A48" w:rsidR="164D2AB5">
              <w:rPr>
                <w:rFonts w:ascii="Baskerville Old Face" w:hAnsi="Baskerville Old Face" w:eastAsia="Baskerville Old Face" w:cs="Baskerville Old Face" w:asciiTheme="minorAscii" w:hAnsiTheme="minorAscii" w:eastAsiaTheme="minorAscii" w:cstheme="minorAscii"/>
                <w:b w:val="1"/>
                <w:bCs w:val="1"/>
                <w:color w:val="auto"/>
                <w:sz w:val="24"/>
                <w:szCs w:val="24"/>
              </w:rPr>
              <w:t>, (</w:t>
            </w:r>
            <w:r w:rsidRPr="70A57A48" w:rsidR="4F677457">
              <w:rPr>
                <w:rFonts w:ascii="Baskerville Old Face" w:hAnsi="Baskerville Old Face" w:eastAsia="Baskerville Old Face" w:cs="Baskerville Old Face" w:asciiTheme="minorAscii" w:hAnsiTheme="minorAscii" w:eastAsiaTheme="minorAscii" w:cstheme="minorAscii"/>
                <w:b w:val="1"/>
                <w:bCs w:val="1"/>
                <w:color w:val="auto"/>
                <w:sz w:val="24"/>
                <w:szCs w:val="24"/>
              </w:rPr>
              <w:t>Ellen Macarther Foundation, 2023).</w:t>
            </w:r>
          </w:p>
          <w:p w:rsidR="49107CAE" w:rsidP="70A57A48" w:rsidRDefault="49107CAE" w14:paraId="1195C3EF" w14:textId="3D890DD7">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auto"/>
                <w:sz w:val="24"/>
                <w:szCs w:val="24"/>
              </w:rPr>
            </w:pPr>
            <w:r w:rsidR="40107B61">
              <w:drawing>
                <wp:inline wp14:editId="0CF1AFAD" wp14:anchorId="6CA1C5E4">
                  <wp:extent cx="4781550" cy="2097643"/>
                  <wp:effectExtent l="0" t="0" r="0" b="0"/>
                  <wp:docPr id="312393996" name="" title=""/>
                  <wp:cNvGraphicFramePr>
                    <a:graphicFrameLocks noChangeAspect="1"/>
                  </wp:cNvGraphicFramePr>
                  <a:graphic>
                    <a:graphicData uri="http://schemas.openxmlformats.org/drawingml/2006/picture">
                      <pic:pic>
                        <pic:nvPicPr>
                          <pic:cNvPr id="0" name=""/>
                          <pic:cNvPicPr/>
                        </pic:nvPicPr>
                        <pic:blipFill>
                          <a:blip r:embed="Re8d012e9cdc540da">
                            <a:extLst>
                              <a:ext xmlns:a="http://schemas.openxmlformats.org/drawingml/2006/main" uri="{28A0092B-C50C-407E-A947-70E740481C1C}">
                                <a14:useLocalDpi val="0"/>
                              </a:ext>
                            </a:extLst>
                          </a:blip>
                          <a:stretch>
                            <a:fillRect/>
                          </a:stretch>
                        </pic:blipFill>
                        <pic:spPr>
                          <a:xfrm>
                            <a:off x="0" y="0"/>
                            <a:ext cx="4781550" cy="2097643"/>
                          </a:xfrm>
                          <a:prstGeom prst="rect">
                            <a:avLst/>
                          </a:prstGeom>
                        </pic:spPr>
                      </pic:pic>
                    </a:graphicData>
                  </a:graphic>
                </wp:inline>
              </w:drawing>
            </w:r>
            <w:r w:rsidRPr="70A57A48" w:rsidR="2D67F313">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w:t>
            </w:r>
            <w:r w:rsidRPr="70A57A48" w:rsidR="7644EFE8">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w:t>
            </w:r>
          </w:p>
          <w:p w:rsidR="49107CAE" w:rsidP="70A57A48" w:rsidRDefault="49107CAE" w14:paraId="7AC29F8B" w14:textId="585ECB9D">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auto"/>
                <w:sz w:val="24"/>
                <w:szCs w:val="24"/>
              </w:rPr>
            </w:pPr>
            <w:r w:rsidRPr="70A57A48" w:rsidR="3BF618BC">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Figure 4- Biodiversity </w:t>
            </w:r>
            <w:r w:rsidRPr="70A57A48" w:rsidR="3BF618BC">
              <w:rPr>
                <w:rFonts w:ascii="Baskerville Old Face" w:hAnsi="Baskerville Old Face" w:eastAsia="Baskerville Old Face" w:cs="Baskerville Old Face" w:asciiTheme="minorAscii" w:hAnsiTheme="minorAscii" w:eastAsiaTheme="minorAscii" w:cstheme="minorAscii"/>
                <w:b w:val="1"/>
                <w:bCs w:val="1"/>
                <w:color w:val="auto"/>
                <w:sz w:val="24"/>
                <w:szCs w:val="24"/>
              </w:rPr>
              <w:t>benefits (</w:t>
            </w:r>
            <w:r w:rsidRPr="70A57A48" w:rsidR="3BF618BC">
              <w:rPr>
                <w:rFonts w:ascii="Baskerville Old Face" w:hAnsi="Baskerville Old Face" w:eastAsia="Baskerville Old Face" w:cs="Baskerville Old Face" w:asciiTheme="minorAscii" w:hAnsiTheme="minorAscii" w:eastAsiaTheme="minorAscii" w:cstheme="minorAscii"/>
                <w:b w:val="1"/>
                <w:bCs w:val="1"/>
                <w:color w:val="auto"/>
                <w:sz w:val="24"/>
                <w:szCs w:val="24"/>
              </w:rPr>
              <w:t>Ellen Mcarther Foundation, 2023)</w:t>
            </w:r>
          </w:p>
          <w:p w:rsidR="49107CAE" w:rsidP="70A57A48" w:rsidRDefault="49107CAE" w14:paraId="1BDE7CCC" w14:textId="13C5835E">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auto"/>
                <w:sz w:val="24"/>
                <w:szCs w:val="24"/>
              </w:rPr>
            </w:pPr>
            <w:r w:rsidRPr="70A57A48" w:rsidR="06EEFEDB">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70A57A48" w:rsidR="233CE44D">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70A57A48" w:rsidR="6501E4B6">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70A57A48" w:rsidR="28219FDA">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70A57A48" w:rsidR="693ABFBE">
              <w:rPr>
                <w:rFonts w:ascii="Baskerville Old Face" w:hAnsi="Baskerville Old Face" w:eastAsia="Baskerville Old Face" w:cs="Baskerville Old Face" w:asciiTheme="minorAscii" w:hAnsiTheme="minorAscii" w:eastAsiaTheme="minorAscii" w:cstheme="minorAscii"/>
                <w:b w:val="1"/>
                <w:bCs w:val="1"/>
                <w:color w:val="auto"/>
              </w:rPr>
              <w:t xml:space="preserve"> </w:t>
            </w:r>
            <w:r w:rsidRPr="70A57A48" w:rsidR="445821B5">
              <w:rPr>
                <w:rFonts w:ascii="Baskerville Old Face" w:hAnsi="Baskerville Old Face" w:eastAsia="Baskerville Old Face" w:cs="Baskerville Old Face" w:asciiTheme="minorAscii" w:hAnsiTheme="minorAscii" w:eastAsiaTheme="minorAscii" w:cstheme="minorAscii"/>
                <w:b w:val="1"/>
                <w:bCs w:val="1"/>
                <w:color w:val="auto"/>
              </w:rPr>
              <w:t xml:space="preserve"> </w:t>
            </w:r>
          </w:p>
          <w:p w:rsidR="0F67EF7C" w:rsidP="60AE3A06" w:rsidRDefault="0F67EF7C" w14:paraId="2E0F6279" w14:textId="01CFA59C">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FF0000"/>
              </w:rPr>
            </w:pPr>
          </w:p>
          <w:p w:rsidR="0CF7AD33" w:rsidP="60AE3A06" w:rsidRDefault="0CF7AD33" w14:paraId="1E9C975D" w14:textId="0AAB0BE1">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FF0000"/>
              </w:rPr>
            </w:pPr>
          </w:p>
          <w:p w:rsidRPr="007212EC" w:rsidR="005F4830" w:rsidP="60AE3A06" w:rsidRDefault="005F4830" w14:paraId="4E946548" w14:textId="5A559052">
            <w:pPr>
              <w:pStyle w:val="Normal"/>
              <w:spacing w:before="0" w:beforeAutospacing="off" w:after="240" w:afterAutospacing="off" w:line="240" w:lineRule="auto"/>
              <w:ind w:left="0" w:right="0"/>
              <w:jc w:val="center"/>
              <w:rPr>
                <w:rFonts w:ascii="Baskerville Old Face" w:hAnsi="Baskerville Old Face" w:eastAsia="Baskerville Old Face" w:cs="Baskerville Old Face" w:asciiTheme="minorAscii" w:hAnsiTheme="minorAscii" w:eastAsiaTheme="minorAscii" w:cstheme="minorAscii"/>
                <w:b w:val="1"/>
                <w:bCs w:val="1"/>
                <w:color w:val="000000" w:themeColor="text1"/>
              </w:rPr>
            </w:pPr>
          </w:p>
        </w:tc>
      </w:tr>
    </w:tbl>
    <w:p w:rsidR="7D56496B" w:rsidRDefault="7D56496B" w14:paraId="4D863B0F" w14:textId="0551AF00">
      <w:r>
        <w:br w:type="page"/>
      </w:r>
    </w:p>
    <w:p w:rsidR="177FB2DC" w:rsidP="177FB2DC" w:rsidRDefault="177FB2DC" w14:paraId="5EB49464" w14:noSpellErr="1" w14:textId="1D1B6456">
      <w:pPr>
        <w:pStyle w:val="Normal"/>
      </w:pPr>
    </w:p>
    <w:tbl>
      <w:tblPr>
        <w:tblStyle w:val="TableGrid"/>
        <w:tblW w:w="13084" w:type="dxa"/>
        <w:tblLook w:val="0600" w:firstRow="0" w:lastRow="0" w:firstColumn="0" w:lastColumn="0" w:noHBand="1" w:noVBand="1"/>
      </w:tblPr>
      <w:tblGrid>
        <w:gridCol w:w="4950"/>
        <w:gridCol w:w="356"/>
        <w:gridCol w:w="7778"/>
      </w:tblGrid>
      <w:tr w:rsidR="60AE3A06" w:rsidTr="20EAEA24" w14:paraId="5817E246">
        <w:trPr>
          <w:trHeight w:val="300"/>
        </w:trPr>
        <w:tc>
          <w:tcPr>
            <w:tcW w:w="4950" w:type="dxa"/>
            <w:tcBorders>
              <w:top w:val="nil"/>
              <w:left w:val="nil"/>
              <w:bottom w:val="nil"/>
              <w:right w:val="nil"/>
            </w:tcBorders>
            <w:tcMar/>
          </w:tcPr>
          <w:p w:rsidR="1848011E" w:rsidP="60AE3A06" w:rsidRDefault="1848011E" w14:paraId="50046CEC" w14:textId="335B4740">
            <w:pPr>
              <w:pStyle w:val="Heading1"/>
              <w:spacing w:line="276" w:lineRule="auto"/>
              <w:rPr>
                <w:b w:val="1"/>
                <w:bCs w:val="1"/>
                <w:color w:val="000000" w:themeColor="text1" w:themeTint="FF" w:themeShade="FF"/>
              </w:rPr>
            </w:pPr>
            <w:sdt>
              <w:sdtPr>
                <w:id w:val="1448339090"/>
                <w15:appearance w15:val="hidden"/>
                <w:placeholder>
                  <w:docPart w:val="8ED5F8B4180942D8805899E2F0A24009"/>
                </w:placeholder>
                <w:rPr>
                  <w:b w:val="1"/>
                  <w:bCs w:val="1"/>
                  <w:color w:val="000000" w:themeColor="text1" w:themeTint="FF" w:themeShade="FF"/>
                </w:rPr>
              </w:sdtPr>
              <w:sdtContent>
                <w:r w:rsidRPr="79BD777D" w:rsidR="1848011E">
                  <w:rPr>
                    <w:b w:val="1"/>
                    <w:bCs w:val="1"/>
                    <w:color w:val="000000" w:themeColor="text1" w:themeTint="FF" w:themeShade="FF"/>
                  </w:rPr>
                  <w:t>Affordable and clean energy</w:t>
                </w:r>
                <w:r w:rsidRPr="79BD777D" w:rsidR="60AE3A06">
                  <w:rPr>
                    <w:b w:val="1"/>
                    <w:bCs w:val="1"/>
                    <w:color w:val="000000" w:themeColor="text1" w:themeTint="FF" w:themeShade="FF"/>
                  </w:rPr>
                  <w:t>.</w:t>
                </w:r>
              </w:sdtContent>
              <w:sdtEndPr>
                <w:rPr>
                  <w:b w:val="1"/>
                  <w:bCs w:val="1"/>
                  <w:color w:val="000000" w:themeColor="text1" w:themeTint="FF" w:themeShade="FF"/>
                </w:rPr>
              </w:sdtEndPr>
            </w:sdt>
          </w:p>
          <w:p w:rsidR="79BD777D" w:rsidP="79BD777D" w:rsidRDefault="79BD777D" w14:paraId="7FB22B99" w14:textId="3ED7209C">
            <w:pPr>
              <w:pStyle w:val="Normal"/>
            </w:pPr>
          </w:p>
          <w:p w:rsidR="3237B855" w:rsidP="63FB6354" w:rsidRDefault="3237B855" w14:paraId="157EB72D" w14:textId="33887BA7">
            <w:pPr>
              <w:pStyle w:val="Normal"/>
              <w:rPr>
                <w:b w:val="1"/>
                <w:bCs w:val="1"/>
              </w:rPr>
            </w:pPr>
            <w:r w:rsidRPr="63FB6354" w:rsidR="17C0E1D6">
              <w:rPr>
                <w:b w:val="1"/>
                <w:bCs w:val="1"/>
              </w:rPr>
              <w:t xml:space="preserve">Following on from </w:t>
            </w:r>
            <w:r w:rsidRPr="63FB6354" w:rsidR="3F50742E">
              <w:rPr>
                <w:b w:val="1"/>
                <w:bCs w:val="1"/>
              </w:rPr>
              <w:t xml:space="preserve">Sustainable </w:t>
            </w:r>
            <w:r w:rsidRPr="63FB6354" w:rsidR="73B028F0">
              <w:rPr>
                <w:b w:val="1"/>
                <w:bCs w:val="1"/>
              </w:rPr>
              <w:t>development goal</w:t>
            </w:r>
            <w:r w:rsidRPr="63FB6354" w:rsidR="27CA61D7">
              <w:rPr>
                <w:b w:val="1"/>
                <w:bCs w:val="1"/>
              </w:rPr>
              <w:t>,</w:t>
            </w:r>
            <w:r w:rsidRPr="63FB6354" w:rsidR="6199DA17">
              <w:rPr>
                <w:b w:val="1"/>
                <w:bCs w:val="1"/>
              </w:rPr>
              <w:t xml:space="preserve"> production and consumption and the effects on businesses, </w:t>
            </w:r>
            <w:r w:rsidRPr="63FB6354" w:rsidR="71F1DC2C">
              <w:rPr>
                <w:b w:val="1"/>
                <w:bCs w:val="1"/>
              </w:rPr>
              <w:t>there is a</w:t>
            </w:r>
            <w:r w:rsidRPr="63FB6354" w:rsidR="11D69CFB">
              <w:rPr>
                <w:b w:val="1"/>
                <w:bCs w:val="1"/>
              </w:rPr>
              <w:t xml:space="preserve"> need to consider </w:t>
            </w:r>
            <w:r w:rsidRPr="63FB6354" w:rsidR="2E4579A0">
              <w:rPr>
                <w:b w:val="1"/>
                <w:bCs w:val="1"/>
              </w:rPr>
              <w:t xml:space="preserve">a factor that is affecting not only businesses but everyone globally, </w:t>
            </w:r>
            <w:r w:rsidRPr="63FB6354" w:rsidR="2E4579A0">
              <w:rPr>
                <w:b w:val="1"/>
                <w:bCs w:val="1"/>
              </w:rPr>
              <w:t>Affordable,</w:t>
            </w:r>
            <w:r w:rsidRPr="63FB6354" w:rsidR="2E4579A0">
              <w:rPr>
                <w:b w:val="1"/>
                <w:bCs w:val="1"/>
              </w:rPr>
              <w:t xml:space="preserve"> and clean energy.</w:t>
            </w:r>
          </w:p>
          <w:p w:rsidR="3237B855" w:rsidP="63FB6354" w:rsidRDefault="3237B855" w14:paraId="0EF446AF" w14:textId="714AE85D">
            <w:pPr>
              <w:pStyle w:val="Normal"/>
              <w:rPr>
                <w:b w:val="1"/>
                <w:bCs w:val="1"/>
              </w:rPr>
            </w:pPr>
            <w:r w:rsidRPr="63FB6354" w:rsidR="71D7D564">
              <w:rPr>
                <w:b w:val="1"/>
                <w:bCs w:val="1"/>
              </w:rPr>
              <w:t xml:space="preserve">Fossil fuels are our main source of energy with the use of coal, oil, and natural gases </w:t>
            </w:r>
            <w:r w:rsidRPr="63FB6354" w:rsidR="2B3BC044">
              <w:rPr>
                <w:b w:val="1"/>
                <w:bCs w:val="1"/>
              </w:rPr>
              <w:t xml:space="preserve">all being extracted from the earth there are now depleted </w:t>
            </w:r>
            <w:r w:rsidRPr="63FB6354" w:rsidR="67BA8782">
              <w:rPr>
                <w:b w:val="1"/>
                <w:bCs w:val="1"/>
              </w:rPr>
              <w:t>resources</w:t>
            </w:r>
            <w:r w:rsidRPr="63FB6354" w:rsidR="68FCB744">
              <w:rPr>
                <w:b w:val="1"/>
                <w:bCs w:val="1"/>
              </w:rPr>
              <w:t>.</w:t>
            </w:r>
            <w:r w:rsidRPr="63FB6354" w:rsidR="3C5C86FF">
              <w:rPr>
                <w:b w:val="1"/>
                <w:bCs w:val="1"/>
              </w:rPr>
              <w:t xml:space="preserve"> </w:t>
            </w:r>
            <w:r w:rsidRPr="63FB6354" w:rsidR="1B2EDE67">
              <w:rPr>
                <w:b w:val="1"/>
                <w:bCs w:val="1"/>
              </w:rPr>
              <w:t>Three</w:t>
            </w:r>
            <w:r w:rsidRPr="63FB6354" w:rsidR="7927F271">
              <w:rPr>
                <w:b w:val="1"/>
                <w:bCs w:val="1"/>
              </w:rPr>
              <w:t xml:space="preserve"> fourths of</w:t>
            </w:r>
            <w:r w:rsidRPr="63FB6354" w:rsidR="0D522FB9">
              <w:rPr>
                <w:b w:val="1"/>
                <w:bCs w:val="1"/>
              </w:rPr>
              <w:t xml:space="preserve"> </w:t>
            </w:r>
            <w:r w:rsidRPr="63FB6354" w:rsidR="016418FC">
              <w:rPr>
                <w:b w:val="1"/>
                <w:bCs w:val="1"/>
              </w:rPr>
              <w:t xml:space="preserve">emissions are caused by </w:t>
            </w:r>
            <w:r w:rsidRPr="63FB6354" w:rsidR="498EDF0C">
              <w:rPr>
                <w:b w:val="1"/>
                <w:bCs w:val="1"/>
              </w:rPr>
              <w:t>the burning of fossil fuel, (Department of energy, 2023).</w:t>
            </w:r>
          </w:p>
          <w:p w:rsidR="3237B855" w:rsidP="63FB6354" w:rsidRDefault="3237B855" w14:paraId="1B5C9A08" w14:textId="07401D54">
            <w:pPr>
              <w:pStyle w:val="Normal"/>
              <w:rPr>
                <w:b w:val="1"/>
                <w:bCs w:val="1"/>
              </w:rPr>
            </w:pPr>
            <w:r w:rsidRPr="63FB6354" w:rsidR="013A92F1">
              <w:rPr>
                <w:b w:val="1"/>
                <w:bCs w:val="1"/>
              </w:rPr>
              <w:t xml:space="preserve">As with all resources that are scarce </w:t>
            </w:r>
            <w:r w:rsidRPr="63FB6354" w:rsidR="0208C4AC">
              <w:rPr>
                <w:b w:val="1"/>
                <w:bCs w:val="1"/>
              </w:rPr>
              <w:t>supply and demand comes at a price</w:t>
            </w:r>
            <w:r w:rsidRPr="63FB6354" w:rsidR="1CBCD301">
              <w:rPr>
                <w:b w:val="1"/>
                <w:bCs w:val="1"/>
              </w:rPr>
              <w:t xml:space="preserve"> which hits the consumer the most. In 2022 </w:t>
            </w:r>
            <w:r w:rsidRPr="63FB6354" w:rsidR="5DC83A0B">
              <w:rPr>
                <w:b w:val="1"/>
                <w:bCs w:val="1"/>
              </w:rPr>
              <w:t xml:space="preserve">it was reported by the Department for energy security and </w:t>
            </w:r>
            <w:r w:rsidRPr="63FB6354" w:rsidR="39DB409D">
              <w:rPr>
                <w:b w:val="1"/>
                <w:bCs w:val="1"/>
              </w:rPr>
              <w:t>net zero that domestic energy costs had increased by 52% for the average household.</w:t>
            </w:r>
            <w:r w:rsidRPr="63FB6354" w:rsidR="1916F3D2">
              <w:rPr>
                <w:b w:val="1"/>
                <w:bCs w:val="1"/>
              </w:rPr>
              <w:t xml:space="preserve"> This figure increased in 2023 (Department of energy</w:t>
            </w:r>
            <w:r w:rsidRPr="63FB6354" w:rsidR="0AA8E68E">
              <w:rPr>
                <w:b w:val="1"/>
                <w:bCs w:val="1"/>
              </w:rPr>
              <w:t xml:space="preserve"> security and net zero, 2023) by 22%</w:t>
            </w:r>
            <w:r w:rsidRPr="63FB6354" w:rsidR="0AA8E68E">
              <w:rPr>
                <w:b w:val="1"/>
                <w:bCs w:val="1"/>
              </w:rPr>
              <w:t>.</w:t>
            </w:r>
            <w:r w:rsidRPr="63FB6354" w:rsidR="1916F3D2">
              <w:rPr>
                <w:b w:val="1"/>
                <w:bCs w:val="1"/>
              </w:rPr>
              <w:t xml:space="preserve"> </w:t>
            </w:r>
            <w:r w:rsidRPr="63FB6354" w:rsidR="5DC83A0B">
              <w:rPr>
                <w:b w:val="1"/>
                <w:bCs w:val="1"/>
              </w:rPr>
              <w:t xml:space="preserve"> </w:t>
            </w:r>
            <w:r w:rsidRPr="63FB6354" w:rsidR="10257955">
              <w:rPr>
                <w:b w:val="1"/>
                <w:bCs w:val="1"/>
              </w:rPr>
              <w:t xml:space="preserve">Partially the reason we are now in a </w:t>
            </w:r>
            <w:r w:rsidRPr="63FB6354" w:rsidR="10257955">
              <w:rPr>
                <w:b w:val="1"/>
                <w:bCs w:val="1"/>
              </w:rPr>
              <w:t>cost-of-living</w:t>
            </w:r>
            <w:r w:rsidRPr="63FB6354" w:rsidR="10257955">
              <w:rPr>
                <w:b w:val="1"/>
                <w:bCs w:val="1"/>
              </w:rPr>
              <w:t xml:space="preserve"> crisis.</w:t>
            </w:r>
          </w:p>
          <w:p w:rsidR="3237B855" w:rsidP="63FB6354" w:rsidRDefault="3237B855" w14:paraId="6311D792" w14:textId="48DA6C0C">
            <w:pPr>
              <w:pStyle w:val="Normal"/>
              <w:rPr>
                <w:b w:val="1"/>
                <w:bCs w:val="1"/>
              </w:rPr>
            </w:pPr>
            <w:r w:rsidRPr="63FB6354" w:rsidR="10257955">
              <w:rPr>
                <w:b w:val="1"/>
                <w:bCs w:val="1"/>
              </w:rPr>
              <w:t xml:space="preserve">Not only do we use fossil fuel </w:t>
            </w:r>
            <w:r w:rsidRPr="63FB6354" w:rsidR="67B3A193">
              <w:rPr>
                <w:b w:val="1"/>
                <w:bCs w:val="1"/>
              </w:rPr>
              <w:t xml:space="preserve">to run our homes and businesses it is our main source of fuel to run our vehicles and </w:t>
            </w:r>
            <w:r w:rsidRPr="63FB6354" w:rsidR="28E9CF12">
              <w:rPr>
                <w:b w:val="1"/>
                <w:bCs w:val="1"/>
              </w:rPr>
              <w:t>manufacturing</w:t>
            </w:r>
            <w:r w:rsidRPr="63FB6354" w:rsidR="1AFD25FF">
              <w:rPr>
                <w:b w:val="1"/>
                <w:bCs w:val="1"/>
              </w:rPr>
              <w:t xml:space="preserve"> </w:t>
            </w:r>
            <w:r w:rsidRPr="63FB6354" w:rsidR="28E9CF12">
              <w:rPr>
                <w:b w:val="1"/>
                <w:bCs w:val="1"/>
              </w:rPr>
              <w:t>goods.</w:t>
            </w:r>
          </w:p>
          <w:p w:rsidR="3237B855" w:rsidP="7D56496B" w:rsidRDefault="3237B855" w14:paraId="30991199" w14:textId="1D5D2D25">
            <w:pPr>
              <w:pStyle w:val="Normal"/>
              <w:rPr>
                <w:b w:val="1"/>
                <w:bCs w:val="1"/>
                <w:color w:val="FF0000"/>
              </w:rPr>
            </w:pPr>
          </w:p>
          <w:p w:rsidR="60AE3A06" w:rsidP="20EAEA24" w:rsidRDefault="60AE3A06" w14:paraId="21AA436E" w14:textId="124981A0">
            <w:pPr>
              <w:pStyle w:val="Heading1"/>
              <w:rPr>
                <w:sz w:val="36"/>
                <w:szCs w:val="36"/>
              </w:rPr>
            </w:pPr>
            <w:r w:rsidRPr="20EAEA24" w:rsidR="65C586DA">
              <w:rPr>
                <w:sz w:val="36"/>
                <w:szCs w:val="36"/>
              </w:rPr>
              <w:t>Clean energy</w:t>
            </w:r>
            <w:r w:rsidRPr="20EAEA24" w:rsidR="1AB9D1A0">
              <w:rPr>
                <w:sz w:val="36"/>
                <w:szCs w:val="36"/>
              </w:rPr>
              <w:t>.</w:t>
            </w:r>
          </w:p>
          <w:p w:rsidR="1B27BEAC" w:rsidP="20EAEA24" w:rsidRDefault="1B27BEAC" w14:paraId="11B3F6B2" w14:textId="0DEDEA6A">
            <w:pPr>
              <w:pStyle w:val="Normal"/>
              <w:rPr>
                <w:rFonts w:ascii="Georgia Pro Black" w:hAnsi="Georgia Pro Black" w:eastAsia="Georgia Pro Black" w:cs="Georgia Pro Black" w:asciiTheme="majorAscii" w:hAnsiTheme="majorAscii" w:eastAsiaTheme="majorAscii" w:cstheme="majorAscii"/>
                <w:color w:val="4472C4" w:themeColor="accent1" w:themeTint="FF" w:themeShade="FF"/>
              </w:rPr>
            </w:pPr>
            <w:r w:rsidRPr="20EAEA24" w:rsidR="1B27BEAC">
              <w:rPr>
                <w:rFonts w:ascii="Georgia Pro Black" w:hAnsi="Georgia Pro Black" w:eastAsia="Georgia Pro Black" w:cs="Georgia Pro Black" w:asciiTheme="majorAscii" w:hAnsiTheme="majorAscii" w:eastAsiaTheme="majorAscii" w:cstheme="majorAscii"/>
                <w:color w:val="4472C4" w:themeColor="accent1" w:themeTint="FF" w:themeShade="FF"/>
              </w:rPr>
              <w:t>Electric Vehicles.</w:t>
            </w:r>
          </w:p>
          <w:p w:rsidR="60AE3A06" w:rsidP="60AE3A06" w:rsidRDefault="60AE3A06" w14:paraId="097B8A46" w14:textId="3E45AE82">
            <w:pPr>
              <w:pStyle w:val="SmallArticleSubtitle"/>
            </w:pPr>
            <w:r w:rsidR="0836405C">
              <w:rPr/>
              <w:t xml:space="preserve"> </w:t>
            </w:r>
          </w:p>
          <w:p w:rsidR="3B737918" w:rsidP="63FB6354" w:rsidRDefault="3B737918" w14:paraId="5AD10C24" w14:textId="26846026">
            <w:pPr>
              <w:pStyle w:val="SmallArticleSubtitle"/>
              <w:rPr>
                <w:b w:val="1"/>
                <w:bCs w:val="1"/>
                <w:sz w:val="24"/>
                <w:szCs w:val="24"/>
              </w:rPr>
            </w:pPr>
            <w:r w:rsidRPr="63FB6354" w:rsidR="541729B6">
              <w:rPr>
                <w:b w:val="1"/>
                <w:bCs w:val="1"/>
                <w:sz w:val="24"/>
                <w:szCs w:val="24"/>
              </w:rPr>
              <w:t xml:space="preserve">The most documented clean energy currently is that of the </w:t>
            </w:r>
            <w:r w:rsidRPr="63FB6354" w:rsidR="28C6C670">
              <w:rPr>
                <w:b w:val="1"/>
                <w:bCs w:val="1"/>
                <w:sz w:val="24"/>
                <w:szCs w:val="24"/>
              </w:rPr>
              <w:t>electric</w:t>
            </w:r>
            <w:r w:rsidRPr="63FB6354" w:rsidR="541729B6">
              <w:rPr>
                <w:b w:val="1"/>
                <w:bCs w:val="1"/>
                <w:sz w:val="24"/>
                <w:szCs w:val="24"/>
              </w:rPr>
              <w:t xml:space="preserve"> car, now offering </w:t>
            </w:r>
            <w:r w:rsidRPr="63FB6354" w:rsidR="09E26F63">
              <w:rPr>
                <w:b w:val="1"/>
                <w:bCs w:val="1"/>
                <w:sz w:val="24"/>
                <w:szCs w:val="24"/>
              </w:rPr>
              <w:t xml:space="preserve">a wide range of </w:t>
            </w:r>
            <w:r w:rsidRPr="63FB6354" w:rsidR="5BF5C0D8">
              <w:rPr>
                <w:b w:val="1"/>
                <w:bCs w:val="1"/>
                <w:sz w:val="24"/>
                <w:szCs w:val="24"/>
              </w:rPr>
              <w:t>vehicle choice</w:t>
            </w:r>
            <w:r w:rsidRPr="63FB6354" w:rsidR="09E26F63">
              <w:rPr>
                <w:b w:val="1"/>
                <w:bCs w:val="1"/>
                <w:sz w:val="24"/>
                <w:szCs w:val="24"/>
              </w:rPr>
              <w:t>.</w:t>
            </w:r>
            <w:r w:rsidRPr="63FB6354" w:rsidR="2755CBAF">
              <w:rPr>
                <w:b w:val="1"/>
                <w:bCs w:val="1"/>
                <w:sz w:val="24"/>
                <w:szCs w:val="24"/>
              </w:rPr>
              <w:t xml:space="preserve"> The concept of an electric </w:t>
            </w:r>
            <w:r w:rsidRPr="63FB6354" w:rsidR="11FADBCD">
              <w:rPr>
                <w:b w:val="1"/>
                <w:bCs w:val="1"/>
                <w:sz w:val="24"/>
                <w:szCs w:val="24"/>
              </w:rPr>
              <w:t>has been around since 1</w:t>
            </w:r>
            <w:r w:rsidRPr="63FB6354" w:rsidR="35D497D9">
              <w:rPr>
                <w:b w:val="1"/>
                <w:bCs w:val="1"/>
                <w:sz w:val="24"/>
                <w:szCs w:val="24"/>
              </w:rPr>
              <w:t>884 after designing the London Underground, Thomas Parker</w:t>
            </w:r>
            <w:r w:rsidRPr="63FB6354" w:rsidR="12EDD699">
              <w:rPr>
                <w:b w:val="1"/>
                <w:bCs w:val="1"/>
                <w:sz w:val="24"/>
                <w:szCs w:val="24"/>
              </w:rPr>
              <w:t xml:space="preserve"> built the first production car</w:t>
            </w:r>
            <w:r w:rsidRPr="63FB6354" w:rsidR="7EF6FD14">
              <w:rPr>
                <w:b w:val="1"/>
                <w:bCs w:val="1"/>
                <w:sz w:val="24"/>
                <w:szCs w:val="24"/>
              </w:rPr>
              <w:t xml:space="preserve">. </w:t>
            </w:r>
            <w:r w:rsidRPr="63FB6354" w:rsidR="252065DF">
              <w:rPr>
                <w:b w:val="1"/>
                <w:bCs w:val="1"/>
                <w:sz w:val="24"/>
                <w:szCs w:val="24"/>
              </w:rPr>
              <w:t>However,</w:t>
            </w:r>
            <w:r w:rsidRPr="63FB6354" w:rsidR="7EF6FD14">
              <w:rPr>
                <w:b w:val="1"/>
                <w:bCs w:val="1"/>
                <w:sz w:val="24"/>
                <w:szCs w:val="24"/>
              </w:rPr>
              <w:t xml:space="preserve"> the popularity of petrol and diesel </w:t>
            </w:r>
            <w:r w:rsidRPr="63FB6354" w:rsidR="77A5ABAF">
              <w:rPr>
                <w:b w:val="1"/>
                <w:bCs w:val="1"/>
                <w:sz w:val="24"/>
                <w:szCs w:val="24"/>
              </w:rPr>
              <w:t>cars it was not seen as cost effective, this changed in 2004</w:t>
            </w:r>
            <w:r w:rsidRPr="63FB6354" w:rsidR="10510C8B">
              <w:rPr>
                <w:b w:val="1"/>
                <w:bCs w:val="1"/>
                <w:sz w:val="24"/>
                <w:szCs w:val="24"/>
              </w:rPr>
              <w:t xml:space="preserve">, </w:t>
            </w:r>
            <w:r w:rsidRPr="63FB6354" w:rsidR="58E9B2EA">
              <w:rPr>
                <w:b w:val="1"/>
                <w:bCs w:val="1"/>
                <w:sz w:val="24"/>
                <w:szCs w:val="24"/>
              </w:rPr>
              <w:t>Tesla created</w:t>
            </w:r>
            <w:r w:rsidRPr="63FB6354" w:rsidR="20AC2FC8">
              <w:rPr>
                <w:b w:val="1"/>
                <w:bCs w:val="1"/>
                <w:sz w:val="24"/>
                <w:szCs w:val="24"/>
              </w:rPr>
              <w:t xml:space="preserve"> </w:t>
            </w:r>
            <w:r w:rsidRPr="63FB6354" w:rsidR="58E9B2EA">
              <w:rPr>
                <w:b w:val="1"/>
                <w:bCs w:val="1"/>
                <w:sz w:val="24"/>
                <w:szCs w:val="24"/>
              </w:rPr>
              <w:t>the</w:t>
            </w:r>
            <w:r w:rsidRPr="63FB6354" w:rsidR="6639F8F3">
              <w:rPr>
                <w:b w:val="1"/>
                <w:bCs w:val="1"/>
                <w:sz w:val="24"/>
                <w:szCs w:val="24"/>
              </w:rPr>
              <w:t xml:space="preserve"> </w:t>
            </w:r>
            <w:r w:rsidRPr="63FB6354" w:rsidR="58E9B2EA">
              <w:rPr>
                <w:b w:val="1"/>
                <w:bCs w:val="1"/>
                <w:sz w:val="24"/>
                <w:szCs w:val="24"/>
              </w:rPr>
              <w:t>fi</w:t>
            </w:r>
            <w:r w:rsidRPr="63FB6354" w:rsidR="19B1DF5F">
              <w:rPr>
                <w:b w:val="1"/>
                <w:bCs w:val="1"/>
                <w:sz w:val="24"/>
                <w:szCs w:val="24"/>
              </w:rPr>
              <w:t>rst fully electric roadworthy roadster</w:t>
            </w:r>
            <w:r w:rsidRPr="63FB6354" w:rsidR="71DCB2FC">
              <w:rPr>
                <w:b w:val="1"/>
                <w:bCs w:val="1"/>
                <w:sz w:val="24"/>
                <w:szCs w:val="24"/>
              </w:rPr>
              <w:t xml:space="preserve"> (Energy saving trust, 2023).</w:t>
            </w:r>
          </w:p>
          <w:p w:rsidR="63FB6354" w:rsidP="63FB6354" w:rsidRDefault="63FB6354" w14:paraId="401E420B" w14:textId="4DF7A7AA">
            <w:pPr>
              <w:pStyle w:val="SmallArticleSubtitle"/>
              <w:rPr>
                <w:b w:val="1"/>
                <w:bCs w:val="1"/>
                <w:sz w:val="24"/>
                <w:szCs w:val="24"/>
              </w:rPr>
            </w:pPr>
          </w:p>
          <w:p w:rsidR="75DD8029" w:rsidP="63FB6354" w:rsidRDefault="75DD8029" w14:paraId="133AF8D9" w14:textId="045824DC">
            <w:pPr>
              <w:pStyle w:val="SmallArticleSubtitle"/>
              <w:rPr>
                <w:b w:val="1"/>
                <w:bCs w:val="1"/>
                <w:sz w:val="24"/>
                <w:szCs w:val="24"/>
              </w:rPr>
            </w:pPr>
            <w:r w:rsidRPr="63FB6354" w:rsidR="75DD8029">
              <w:rPr>
                <w:b w:val="1"/>
                <w:bCs w:val="1"/>
                <w:sz w:val="24"/>
                <w:szCs w:val="24"/>
              </w:rPr>
              <w:t xml:space="preserve">With transport </w:t>
            </w:r>
            <w:r w:rsidRPr="63FB6354" w:rsidR="75DD8029">
              <w:rPr>
                <w:b w:val="1"/>
                <w:bCs w:val="1"/>
                <w:sz w:val="24"/>
                <w:szCs w:val="24"/>
              </w:rPr>
              <w:t>being responsible for</w:t>
            </w:r>
            <w:r w:rsidRPr="63FB6354" w:rsidR="75DD8029">
              <w:rPr>
                <w:b w:val="1"/>
                <w:bCs w:val="1"/>
                <w:sz w:val="24"/>
                <w:szCs w:val="24"/>
              </w:rPr>
              <w:t xml:space="preserve"> 25% of greenhouse gases and part of the net zero </w:t>
            </w:r>
            <w:r w:rsidRPr="63FB6354" w:rsidR="40CB6001">
              <w:rPr>
                <w:b w:val="1"/>
                <w:bCs w:val="1"/>
                <w:sz w:val="24"/>
                <w:szCs w:val="24"/>
              </w:rPr>
              <w:t>emissions parliament passed legislation that all vehicles sold after 2030 would be electric</w:t>
            </w:r>
            <w:r w:rsidRPr="63FB6354" w:rsidR="496B2A3E">
              <w:rPr>
                <w:b w:val="1"/>
                <w:bCs w:val="1"/>
                <w:sz w:val="24"/>
                <w:szCs w:val="24"/>
              </w:rPr>
              <w:t xml:space="preserve">, (Mahood </w:t>
            </w:r>
            <w:r w:rsidRPr="63FB6354" w:rsidR="496B2A3E">
              <w:rPr>
                <w:b w:val="1"/>
                <w:bCs w:val="1"/>
                <w:i w:val="1"/>
                <w:iCs w:val="1"/>
                <w:sz w:val="24"/>
                <w:szCs w:val="24"/>
              </w:rPr>
              <w:t>et al</w:t>
            </w:r>
            <w:r w:rsidRPr="63FB6354" w:rsidR="496B2A3E">
              <w:rPr>
                <w:b w:val="1"/>
                <w:bCs w:val="1"/>
                <w:sz w:val="24"/>
                <w:szCs w:val="24"/>
              </w:rPr>
              <w:t xml:space="preserve"> 2023).</w:t>
            </w:r>
            <w:r w:rsidRPr="63FB6354" w:rsidR="0A3CCC1F">
              <w:rPr>
                <w:b w:val="1"/>
                <w:bCs w:val="1"/>
                <w:sz w:val="24"/>
                <w:szCs w:val="24"/>
              </w:rPr>
              <w:t xml:space="preserve"> This date has since been pushed back to 2050.</w:t>
            </w:r>
          </w:p>
          <w:p w:rsidR="63FB6354" w:rsidP="63FB6354" w:rsidRDefault="63FB6354" w14:paraId="441F59AB" w14:textId="6709BBEA">
            <w:pPr>
              <w:pStyle w:val="SmallArticleSubtitle"/>
              <w:rPr>
                <w:b w:val="1"/>
                <w:bCs w:val="1"/>
                <w:sz w:val="24"/>
                <w:szCs w:val="24"/>
              </w:rPr>
            </w:pPr>
          </w:p>
          <w:p w:rsidR="0A3CCC1F" w:rsidP="63FB6354" w:rsidRDefault="0A3CCC1F" w14:paraId="6C896827" w14:textId="53FAE08B">
            <w:pPr>
              <w:pStyle w:val="SmallArticleSubtitle"/>
              <w:rPr>
                <w:b w:val="1"/>
                <w:bCs w:val="1"/>
                <w:sz w:val="24"/>
                <w:szCs w:val="24"/>
              </w:rPr>
            </w:pPr>
            <w:r w:rsidRPr="63FB6354" w:rsidR="0A3CCC1F">
              <w:rPr>
                <w:b w:val="1"/>
                <w:bCs w:val="1"/>
                <w:sz w:val="24"/>
                <w:szCs w:val="24"/>
              </w:rPr>
              <w:t xml:space="preserve">The </w:t>
            </w:r>
            <w:r w:rsidRPr="63FB6354" w:rsidR="1CF4A59F">
              <w:rPr>
                <w:b w:val="1"/>
                <w:bCs w:val="1"/>
                <w:sz w:val="24"/>
                <w:szCs w:val="24"/>
              </w:rPr>
              <w:t>cost-of-living</w:t>
            </w:r>
            <w:r w:rsidRPr="63FB6354" w:rsidR="0A3CCC1F">
              <w:rPr>
                <w:b w:val="1"/>
                <w:bCs w:val="1"/>
                <w:sz w:val="24"/>
                <w:szCs w:val="24"/>
              </w:rPr>
              <w:t xml:space="preserve"> crisis is </w:t>
            </w:r>
            <w:r w:rsidRPr="63FB6354" w:rsidR="0A3CCC1F">
              <w:rPr>
                <w:b w:val="1"/>
                <w:bCs w:val="1"/>
                <w:sz w:val="24"/>
                <w:szCs w:val="24"/>
              </w:rPr>
              <w:t>impacting</w:t>
            </w:r>
            <w:r w:rsidRPr="63FB6354" w:rsidR="0A3CCC1F">
              <w:rPr>
                <w:b w:val="1"/>
                <w:bCs w:val="1"/>
                <w:sz w:val="24"/>
                <w:szCs w:val="24"/>
              </w:rPr>
              <w:t xml:space="preserve"> all businesses and the practicality of </w:t>
            </w:r>
            <w:r w:rsidRPr="63FB6354" w:rsidR="428B0446">
              <w:rPr>
                <w:b w:val="1"/>
                <w:bCs w:val="1"/>
                <w:sz w:val="24"/>
                <w:szCs w:val="24"/>
              </w:rPr>
              <w:t>financially</w:t>
            </w:r>
            <w:r w:rsidRPr="63FB6354" w:rsidR="043DF9D3">
              <w:rPr>
                <w:b w:val="1"/>
                <w:bCs w:val="1"/>
                <w:sz w:val="24"/>
                <w:szCs w:val="24"/>
              </w:rPr>
              <w:t xml:space="preserve"> saving money </w:t>
            </w:r>
            <w:r w:rsidRPr="63FB6354" w:rsidR="300CCD83">
              <w:rPr>
                <w:b w:val="1"/>
                <w:bCs w:val="1"/>
                <w:sz w:val="24"/>
                <w:szCs w:val="24"/>
              </w:rPr>
              <w:t xml:space="preserve">is very tempting. </w:t>
            </w:r>
            <w:r w:rsidRPr="63FB6354" w:rsidR="0690D959">
              <w:rPr>
                <w:b w:val="1"/>
                <w:bCs w:val="1"/>
                <w:sz w:val="24"/>
                <w:szCs w:val="24"/>
              </w:rPr>
              <w:t>Enticing business owners</w:t>
            </w:r>
            <w:r w:rsidRPr="63FB6354" w:rsidR="6000E7AF">
              <w:rPr>
                <w:b w:val="1"/>
                <w:bCs w:val="1"/>
                <w:sz w:val="24"/>
                <w:szCs w:val="24"/>
              </w:rPr>
              <w:t xml:space="preserve"> for </w:t>
            </w:r>
            <w:r w:rsidRPr="63FB6354" w:rsidR="6000E7AF">
              <w:rPr>
                <w:b w:val="1"/>
                <w:bCs w:val="1"/>
                <w:sz w:val="24"/>
                <w:szCs w:val="24"/>
              </w:rPr>
              <w:t>purchasing</w:t>
            </w:r>
            <w:r w:rsidRPr="63FB6354" w:rsidR="6000E7AF">
              <w:rPr>
                <w:b w:val="1"/>
                <w:bCs w:val="1"/>
                <w:sz w:val="24"/>
                <w:szCs w:val="24"/>
              </w:rPr>
              <w:t xml:space="preserve"> a new electric vehicle</w:t>
            </w:r>
            <w:r w:rsidRPr="63FB6354" w:rsidR="0690D959">
              <w:rPr>
                <w:b w:val="1"/>
                <w:bCs w:val="1"/>
                <w:sz w:val="24"/>
                <w:szCs w:val="24"/>
              </w:rPr>
              <w:t xml:space="preserve"> </w:t>
            </w:r>
            <w:r w:rsidRPr="63FB6354" w:rsidR="0690D959">
              <w:rPr>
                <w:b w:val="1"/>
                <w:bCs w:val="1"/>
                <w:sz w:val="24"/>
                <w:szCs w:val="24"/>
              </w:rPr>
              <w:t>there are</w:t>
            </w:r>
            <w:r w:rsidRPr="63FB6354" w:rsidR="4B1822CC">
              <w:rPr>
                <w:b w:val="1"/>
                <w:bCs w:val="1"/>
                <w:sz w:val="24"/>
                <w:szCs w:val="24"/>
              </w:rPr>
              <w:t xml:space="preserve"> many benefits such as:</w:t>
            </w:r>
          </w:p>
          <w:p w:rsidR="758E1762" w:rsidP="63FB6354" w:rsidRDefault="758E1762" w14:paraId="33674CAC" w14:textId="36B83B48">
            <w:pPr>
              <w:pStyle w:val="SmallArticleSubtitle"/>
              <w:numPr>
                <w:ilvl w:val="0"/>
                <w:numId w:val="3"/>
              </w:numPr>
              <w:rPr>
                <w:b w:val="1"/>
                <w:bCs w:val="1"/>
                <w:sz w:val="24"/>
                <w:szCs w:val="24"/>
              </w:rPr>
            </w:pPr>
            <w:r w:rsidRPr="63FB6354" w:rsidR="758E1762">
              <w:rPr>
                <w:b w:val="1"/>
                <w:bCs w:val="1"/>
                <w:sz w:val="24"/>
                <w:szCs w:val="24"/>
              </w:rPr>
              <w:t>Car tax 0% in year one, 1% in year two and 2% in year three.</w:t>
            </w:r>
          </w:p>
          <w:p w:rsidR="758E1762" w:rsidP="63FB6354" w:rsidRDefault="758E1762" w14:paraId="58FB3FA6" w14:textId="32AD81AF">
            <w:pPr>
              <w:pStyle w:val="SmallArticleSubtitle"/>
              <w:numPr>
                <w:ilvl w:val="0"/>
                <w:numId w:val="3"/>
              </w:numPr>
              <w:rPr>
                <w:b w:val="1"/>
                <w:bCs w:val="1"/>
                <w:sz w:val="32"/>
                <w:szCs w:val="32"/>
              </w:rPr>
            </w:pPr>
            <w:r w:rsidRPr="63FB6354" w:rsidR="758E1762">
              <w:rPr>
                <w:b w:val="1"/>
                <w:bCs w:val="1"/>
                <w:sz w:val="24"/>
                <w:szCs w:val="24"/>
              </w:rPr>
              <w:t>Claim £1500 towards electricity bill per vehicle.</w:t>
            </w:r>
          </w:p>
          <w:p w:rsidR="758E1762" w:rsidP="63FB6354" w:rsidRDefault="758E1762" w14:paraId="1FA9DFB5" w14:textId="6CED24E5">
            <w:pPr>
              <w:pStyle w:val="SmallArticleSubtitle"/>
              <w:numPr>
                <w:ilvl w:val="0"/>
                <w:numId w:val="3"/>
              </w:numPr>
              <w:rPr>
                <w:b w:val="1"/>
                <w:bCs w:val="1"/>
                <w:sz w:val="32"/>
                <w:szCs w:val="32"/>
              </w:rPr>
            </w:pPr>
            <w:r w:rsidRPr="63FB6354" w:rsidR="758E1762">
              <w:rPr>
                <w:b w:val="1"/>
                <w:bCs w:val="1"/>
                <w:sz w:val="24"/>
                <w:szCs w:val="24"/>
              </w:rPr>
              <w:t xml:space="preserve">Tax relief for </w:t>
            </w:r>
            <w:r w:rsidRPr="63FB6354" w:rsidR="758E1762">
              <w:rPr>
                <w:b w:val="1"/>
                <w:bCs w:val="1"/>
                <w:sz w:val="24"/>
                <w:szCs w:val="24"/>
              </w:rPr>
              <w:t>a yea</w:t>
            </w:r>
            <w:r w:rsidRPr="63FB6354" w:rsidR="758E1762">
              <w:rPr>
                <w:b w:val="1"/>
                <w:bCs w:val="1"/>
                <w:sz w:val="24"/>
                <w:szCs w:val="24"/>
              </w:rPr>
              <w:t>r.</w:t>
            </w:r>
          </w:p>
          <w:p w:rsidR="62E15E88" w:rsidP="63FB6354" w:rsidRDefault="62E15E88" w14:paraId="479F4367" w14:textId="63BCA536">
            <w:pPr>
              <w:pStyle w:val="SmallArticleSubtitle"/>
              <w:numPr>
                <w:ilvl w:val="0"/>
                <w:numId w:val="3"/>
              </w:numPr>
              <w:rPr>
                <w:b w:val="1"/>
                <w:bCs w:val="1"/>
                <w:sz w:val="24"/>
                <w:szCs w:val="24"/>
              </w:rPr>
            </w:pPr>
            <w:r w:rsidRPr="63FB6354" w:rsidR="62E15E88">
              <w:rPr>
                <w:b w:val="1"/>
                <w:bCs w:val="1"/>
                <w:sz w:val="24"/>
                <w:szCs w:val="24"/>
              </w:rPr>
              <w:t>If car is leased can claim 50% of vat back</w:t>
            </w:r>
            <w:r w:rsidRPr="63FB6354" w:rsidR="4233D121">
              <w:rPr>
                <w:b w:val="1"/>
                <w:bCs w:val="1"/>
                <w:sz w:val="24"/>
                <w:szCs w:val="24"/>
              </w:rPr>
              <w:t xml:space="preserve"> on lease payments.</w:t>
            </w:r>
          </w:p>
          <w:p w:rsidR="60AE3A06" w:rsidP="63FB6354" w:rsidRDefault="60AE3A06" w14:paraId="36A84092" w14:textId="2EC13D3C">
            <w:pPr>
              <w:pStyle w:val="Normal"/>
              <w:bidi w:val="0"/>
              <w:spacing w:before="0" w:beforeAutospacing="off" w:after="240" w:afterAutospacing="off" w:line="240" w:lineRule="auto"/>
              <w:ind w:left="0" w:right="0"/>
              <w:jc w:val="left"/>
              <w:rPr>
                <w:b w:val="1"/>
                <w:bCs w:val="1"/>
              </w:rPr>
            </w:pPr>
            <w:r w:rsidRPr="63FB6354" w:rsidR="4233D121">
              <w:rPr>
                <w:b w:val="1"/>
                <w:bCs w:val="1"/>
              </w:rPr>
              <w:t>(Bailey, 2023)</w:t>
            </w:r>
          </w:p>
          <w:p w:rsidR="60AE3A06" w:rsidP="63FB6354" w:rsidRDefault="60AE3A06" w14:paraId="699FEB78" w14:textId="73F075A0">
            <w:pPr>
              <w:pStyle w:val="PhotoCaption"/>
              <w:suppressLineNumbers w:val="0"/>
              <w:bidi w:val="0"/>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pPr>
            <w:r w:rsidRPr="63FB6354" w:rsidR="1AB9D1A0">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w:t>
            </w:r>
            <w:r w:rsidRPr="63FB6354" w:rsidR="31A1F6AF">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Evidence has shown that although there</w:t>
            </w:r>
            <w:r w:rsidRPr="63FB6354" w:rsidR="5D974AD6">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 are many benefits financially for electric vehicles the popularity has put a strain on </w:t>
            </w:r>
            <w:r w:rsidRPr="63FB6354" w:rsidR="34CE2554">
              <w:rPr>
                <w:rFonts w:ascii="Baskerville Old Face" w:hAnsi="Baskerville Old Face" w:eastAsia="Baskerville Old Face" w:cs="Baskerville Old Face" w:asciiTheme="minorAscii" w:hAnsiTheme="minorAscii" w:eastAsiaTheme="minorAscii" w:cstheme="minorAscii"/>
                <w:b w:val="1"/>
                <w:bCs w:val="1"/>
                <w:i w:val="0"/>
                <w:iCs w:val="0"/>
                <w:caps w:val="0"/>
                <w:smallCaps w:val="0"/>
                <w:noProof w:val="0"/>
                <w:color w:val="000000" w:themeColor="text1" w:themeTint="FF" w:themeShade="FF"/>
                <w:sz w:val="24"/>
                <w:szCs w:val="24"/>
                <w:lang w:val="en-GB"/>
              </w:rPr>
              <w:t xml:space="preserve">charging infrastructure, (Hopkins, 2023).  </w:t>
            </w:r>
          </w:p>
          <w:p w:rsidR="60AE3A06" w:rsidP="60AE3A06" w:rsidRDefault="60AE3A06" w14:paraId="62BA1754" w14:textId="0BCB22B5">
            <w:pPr>
              <w:pStyle w:val="PhotoCaption"/>
              <w:suppressLineNumbers w:val="0"/>
              <w:bidi w:val="0"/>
              <w:rPr>
                <w:color w:val="000000" w:themeColor="text1" w:themeTint="FF" w:themeShade="FF"/>
                <w:sz w:val="22"/>
                <w:szCs w:val="22"/>
              </w:rPr>
            </w:pPr>
          </w:p>
          <w:p w:rsidR="60AE3A06" w:rsidP="60AE3A06" w:rsidRDefault="60AE3A06" w14:paraId="401336A4" w14:textId="1E40D8A7">
            <w:pPr>
              <w:pStyle w:val="PhotoCaption"/>
              <w:suppressLineNumbers w:val="0"/>
              <w:bidi w:val="0"/>
              <w:rPr>
                <w:b w:val="1"/>
                <w:bCs w:val="1"/>
                <w:color w:val="000000" w:themeColor="text1" w:themeTint="FF" w:themeShade="FF"/>
                <w:sz w:val="24"/>
                <w:szCs w:val="24"/>
              </w:rPr>
            </w:pPr>
            <w:r w:rsidRPr="79BD777D" w:rsidR="60AE3A06">
              <w:rPr>
                <w:b w:val="1"/>
                <w:bCs w:val="1"/>
                <w:color w:val="000000" w:themeColor="text1" w:themeTint="FF" w:themeShade="FF"/>
                <w:sz w:val="24"/>
                <w:szCs w:val="24"/>
              </w:rPr>
              <w:t xml:space="preserve"> </w:t>
            </w:r>
          </w:p>
          <w:p w:rsidR="60AE3A06" w:rsidP="79BD777D" w:rsidRDefault="60AE3A06" w14:paraId="55CC7CCD" w14:textId="65B1AF42">
            <w:pPr>
              <w:pStyle w:val="PhotoCaption"/>
              <w:suppressLineNumbers w:val="0"/>
            </w:pPr>
          </w:p>
          <w:p w:rsidR="60AE3A06" w:rsidP="60AE3A06" w:rsidRDefault="60AE3A06" w14:paraId="72C9EEF3" w14:textId="3CFB74D4">
            <w:pPr>
              <w:pStyle w:val="PhotoCaption"/>
              <w:suppressLineNumbers w:val="0"/>
              <w:bidi w:val="0"/>
              <w:rPr>
                <w:color w:val="000000" w:themeColor="text1" w:themeTint="FF" w:themeShade="FF"/>
                <w:sz w:val="22"/>
                <w:szCs w:val="22"/>
              </w:rPr>
            </w:pPr>
          </w:p>
          <w:p w:rsidR="60AE3A06" w:rsidP="63FB6354" w:rsidRDefault="60AE3A06" w14:paraId="166871DB" w14:textId="0638E11B">
            <w:pPr>
              <w:pStyle w:val="Normal"/>
              <w:suppressLineNumbers w:val="0"/>
              <w:bidi w:val="0"/>
              <w:spacing w:before="0" w:beforeAutospacing="off" w:after="240" w:afterAutospacing="off" w:line="240" w:lineRule="auto"/>
              <w:ind w:left="0" w:right="0"/>
              <w:jc w:val="right"/>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pPr>
            <w:sdt>
              <w:sdtPr>
                <w:id w:val="1650637643"/>
                <w15:appearance w15:val="hidden"/>
                <w:placeholder>
                  <w:docPart w:val="54B2E1079E0347D59792A70682903D71"/>
                </w:placeholde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sdtPr>
              <w:sdtContent/>
              <w:sdtEndP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sdtEndPr>
            </w:sdt>
          </w:p>
          <w:p w:rsidR="60AE3A06" w:rsidP="60AE3A06" w:rsidRDefault="60AE3A06" w14:paraId="46C7E5C6" w14:textId="2E89B11A">
            <w:pPr>
              <w:pStyle w:val="PhotoCaption"/>
              <w:suppressLineNumbers w:val="0"/>
              <w:bidi w:val="0"/>
              <w:rPr>
                <w:color w:val="000000" w:themeColor="text1" w:themeTint="FF" w:themeShade="FF"/>
                <w:sz w:val="22"/>
                <w:szCs w:val="22"/>
              </w:rPr>
            </w:pPr>
          </w:p>
          <w:p w:rsidR="60AE3A06" w:rsidP="60AE3A06" w:rsidRDefault="60AE3A06" w14:paraId="210B6C8E" w14:textId="476A8E66">
            <w:pPr>
              <w:pStyle w:val="PhotoCaption"/>
              <w:suppressLineNumbers w:val="0"/>
              <w:bidi w:val="0"/>
              <w:rPr>
                <w:color w:val="000000" w:themeColor="text1" w:themeTint="FF" w:themeShade="FF"/>
                <w:sz w:val="22"/>
                <w:szCs w:val="22"/>
              </w:rPr>
            </w:pPr>
          </w:p>
          <w:p w:rsidR="60AE3A06" w:rsidP="60AE3A06" w:rsidRDefault="60AE3A06" w14:paraId="7D384227" w14:textId="4A2182A8">
            <w:pPr>
              <w:pStyle w:val="PhotoCaption"/>
              <w:suppressLineNumbers w:val="0"/>
              <w:bidi w:val="0"/>
              <w:rPr>
                <w:color w:val="000000" w:themeColor="text1" w:themeTint="FF" w:themeShade="FF"/>
                <w:sz w:val="22"/>
                <w:szCs w:val="22"/>
              </w:rPr>
            </w:pPr>
          </w:p>
          <w:p w:rsidR="60AE3A06" w:rsidP="60AE3A06" w:rsidRDefault="60AE3A06" w14:paraId="26900D6B" w14:textId="2B84977E">
            <w:pPr>
              <w:pStyle w:val="PhotoCaption"/>
              <w:suppressLineNumbers w:val="0"/>
              <w:bidi w:val="0"/>
              <w:rPr>
                <w:color w:val="000000" w:themeColor="text1" w:themeTint="FF" w:themeShade="FF"/>
                <w:sz w:val="22"/>
                <w:szCs w:val="22"/>
              </w:rPr>
            </w:pPr>
          </w:p>
          <w:p w:rsidR="60AE3A06" w:rsidP="60AE3A06" w:rsidRDefault="60AE3A06" w14:paraId="68FC8041" w14:textId="26DA422C">
            <w:pPr>
              <w:pStyle w:val="PhotoCaption"/>
              <w:suppressLineNumbers w:val="0"/>
              <w:bidi w:val="0"/>
              <w:rPr>
                <w:color w:val="000000" w:themeColor="text1" w:themeTint="FF" w:themeShade="FF"/>
                <w:sz w:val="22"/>
                <w:szCs w:val="22"/>
              </w:rPr>
            </w:pPr>
          </w:p>
          <w:p w:rsidR="60AE3A06" w:rsidP="63FB6354" w:rsidRDefault="60AE3A06" w14:paraId="2BC155C7" w14:textId="564820E7">
            <w:pPr>
              <w:pStyle w:val="Normal"/>
              <w:suppressLineNumbers w:val="0"/>
              <w:bidi w:val="0"/>
              <w:spacing w:before="0" w:beforeAutospacing="off" w:after="240" w:afterAutospacing="off" w:line="240" w:lineRule="auto"/>
              <w:ind/>
              <w:rPr>
                <w:noProof w:val="0"/>
                <w:color w:val="000000" w:themeColor="text1" w:themeTint="FF" w:themeShade="FF"/>
                <w:sz w:val="22"/>
                <w:szCs w:val="22"/>
                <w:lang w:val="en-GB"/>
              </w:rPr>
            </w:pPr>
          </w:p>
        </w:tc>
        <w:tc>
          <w:tcPr>
            <w:tcW w:w="356" w:type="dxa"/>
            <w:tcBorders>
              <w:top w:val="nil"/>
              <w:left w:val="nil"/>
              <w:bottom w:val="nil"/>
              <w:right w:val="nil"/>
            </w:tcBorders>
            <w:tcMar/>
            <w:vAlign w:val="top"/>
          </w:tcPr>
          <w:p w:rsidR="2DBA5FBE" w:rsidP="60AE3A06" w:rsidRDefault="2DBA5FBE" w14:paraId="6E0E9AF5" w14:textId="08CAF4FF">
            <w:pPr>
              <w:jc w:val="right"/>
              <w:rPr>
                <w:color w:val="FF0000"/>
              </w:rPr>
            </w:pPr>
            <w:r w:rsidRPr="60AE3A06" w:rsidR="2DBA5FBE">
              <w:rPr>
                <w:color w:val="000000" w:themeColor="text1" w:themeTint="FF" w:themeShade="FF"/>
              </w:rPr>
              <w:t xml:space="preserve">                       </w:t>
            </w:r>
          </w:p>
        </w:tc>
        <w:tc>
          <w:tcPr>
            <w:tcW w:w="7778" w:type="dxa"/>
            <w:tcBorders>
              <w:top w:val="nil"/>
              <w:left w:val="nil"/>
              <w:bottom w:val="nil"/>
              <w:right w:val="nil"/>
            </w:tcBorders>
            <w:tcMar/>
            <w:vAlign w:val="top"/>
          </w:tcPr>
          <w:p w:rsidR="63FB6354" w:rsidP="63FB6354" w:rsidRDefault="63FB6354" w14:paraId="5AE33F9C" w14:textId="20D10D89">
            <w:pPr>
              <w:pStyle w:val="Normal"/>
              <w:spacing w:before="0" w:beforeAutospacing="off" w:after="240" w:afterAutospacing="off" w:line="240" w:lineRule="auto"/>
              <w:ind w:left="0" w:right="0"/>
              <w:jc w:val="left"/>
            </w:pPr>
            <w:r w:rsidR="63FB6354">
              <w:drawing>
                <wp:anchor distT="0" distB="0" distL="114300" distR="114300" simplePos="0" relativeHeight="251658240" behindDoc="0" locked="0" layoutInCell="1" allowOverlap="1" wp14:editId="57C049A9" wp14:anchorId="3E739591">
                  <wp:simplePos x="0" y="0"/>
                  <wp:positionH relativeFrom="column">
                    <wp:align>left</wp:align>
                  </wp:positionH>
                  <wp:positionV relativeFrom="paragraph">
                    <wp:posOffset>0</wp:posOffset>
                  </wp:positionV>
                  <wp:extent cx="4305300" cy="3419475"/>
                  <wp:effectExtent l="0" t="0" r="0" b="0"/>
                  <wp:wrapSquare wrapText="bothSides"/>
                  <wp:docPr id="828306952" name="" title=""/>
                  <wp:cNvGraphicFramePr>
                    <a:graphicFrameLocks noChangeAspect="1"/>
                  </wp:cNvGraphicFramePr>
                  <a:graphic>
                    <a:graphicData uri="http://schemas.openxmlformats.org/drawingml/2006/picture">
                      <pic:pic>
                        <pic:nvPicPr>
                          <pic:cNvPr id="0" name=""/>
                          <pic:cNvPicPr/>
                        </pic:nvPicPr>
                        <pic:blipFill>
                          <a:blip r:embed="R5aae91d5b5f746f2">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xmlns:pic="http://schemas.openxmlformats.org/drawingml/2006/picture">
                          <a:xfrm xmlns:a="http://schemas.openxmlformats.org/drawingml/2006/main" rot="0" flipH="0" flipV="0">
                            <a:off x="0" y="0"/>
                            <a:ext cx="4305300" cy="3419475"/>
                          </a:xfrm>
                          <a:prstGeom xmlns:a="http://schemas.openxmlformats.org/drawingml/2006/main" prst="rect">
                            <a:avLst/>
                          </a:prstGeom>
                        </pic:spPr>
                      </pic:pic>
                    </a:graphicData>
                  </a:graphic>
                  <wp14:sizeRelH relativeFrom="page">
                    <wp14:pctWidth>0</wp14:pctWidth>
                  </wp14:sizeRelH>
                  <wp14:sizeRelV relativeFrom="page">
                    <wp14:pctHeight>0</wp14:pctHeight>
                  </wp14:sizeRelV>
                </wp:anchor>
              </w:drawing>
            </w:r>
          </w:p>
          <w:p w:rsidR="78936682" w:rsidP="63FB6354" w:rsidRDefault="78936682" w14:paraId="202110D4" w14:textId="0B470CDB">
            <w:pPr>
              <w:pStyle w:val="Normal"/>
              <w:suppressLineNumbers w:val="0"/>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pPr>
            <w:sdt>
              <w:sdtPr>
                <w:id w:val="403061804"/>
                <w15:appearance w15:val="hidden"/>
                <w:placeholder>
                  <w:docPart w:val="1222EABBB9BC40889BE0732CFB7EFD24"/>
                </w:placeholde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sdtPr>
              <w:sdtContent/>
              <w:sdtEndP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sdtEndPr>
            </w:sdt>
            <w:sdt>
              <w:sdtPr>
                <w:id w:val="283844939"/>
                <w15:appearance w15:val="hidden"/>
                <w:placeholder>
                  <w:docPart w:val="F8832AA79CB341219A605A8A6DC6AAF1"/>
                </w:placeholde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sdtPr>
              <w:sdtContent>
                <w:r w:rsidRPr="63FB6354" w:rsidR="78936682">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 xml:space="preserve">Figure 3 - </w:t>
                </w:r>
              </w:sdtContent>
              <w:sdtEndPr>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sdtEndPr>
            </w:sdt>
            <w:r w:rsidRPr="63FB6354" w:rsidR="78936682">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t>Sustainable goals (United Nations, 2023</w:t>
            </w:r>
          </w:p>
          <w:p w:rsidR="63FB6354" w:rsidP="20EAEA24" w:rsidRDefault="63FB6354" w14:paraId="692550C6" w14:textId="1F59F62C">
            <w:pPr>
              <w:pStyle w:val="Normal"/>
              <w:suppressLineNumbers w:val="0"/>
              <w:spacing w:before="0" w:beforeAutospacing="off" w:after="240" w:afterAutospacing="off" w:line="240" w:lineRule="auto"/>
              <w:ind w:left="0" w:right="0"/>
              <w:jc w:val="left"/>
              <w:rPr>
                <w:rFonts w:ascii="Georgia Pro Black" w:hAnsi="Georgia Pro Black" w:eastAsia="Georgia Pro Black" w:cs="Georgia Pro Black" w:asciiTheme="majorAscii" w:hAnsiTheme="majorAscii" w:eastAsiaTheme="majorAscii" w:cstheme="majorAscii"/>
                <w:b w:val="1"/>
                <w:bCs w:val="1"/>
                <w:color w:val="4472C4" w:themeColor="accent1" w:themeTint="FF" w:themeShade="FF"/>
                <w:sz w:val="28"/>
                <w:szCs w:val="28"/>
              </w:rPr>
            </w:pPr>
            <w:r w:rsidRPr="20EAEA24" w:rsidR="266F856C">
              <w:rPr>
                <w:rFonts w:ascii="Georgia Pro Black" w:hAnsi="Georgia Pro Black" w:eastAsia="Georgia Pro Black" w:cs="Georgia Pro Black" w:asciiTheme="majorAscii" w:hAnsiTheme="majorAscii" w:eastAsiaTheme="majorAscii" w:cstheme="majorAscii"/>
                <w:b w:val="1"/>
                <w:bCs w:val="1"/>
                <w:color w:val="4472C4" w:themeColor="accent1" w:themeTint="FF" w:themeShade="FF"/>
                <w:sz w:val="28"/>
                <w:szCs w:val="28"/>
              </w:rPr>
              <w:t xml:space="preserve">Wind, Solar &amp; </w:t>
            </w:r>
            <w:r w:rsidRPr="20EAEA24" w:rsidR="3B87756D">
              <w:rPr>
                <w:rFonts w:ascii="Georgia Pro Black" w:hAnsi="Georgia Pro Black" w:eastAsia="Georgia Pro Black" w:cs="Georgia Pro Black" w:asciiTheme="majorAscii" w:hAnsiTheme="majorAscii" w:eastAsiaTheme="majorAscii" w:cstheme="majorAscii"/>
                <w:b w:val="1"/>
                <w:bCs w:val="1"/>
                <w:color w:val="4472C4" w:themeColor="accent1" w:themeTint="FF" w:themeShade="FF"/>
                <w:sz w:val="28"/>
                <w:szCs w:val="28"/>
              </w:rPr>
              <w:t>Tidal.</w:t>
            </w:r>
          </w:p>
          <w:p w:rsidR="23B87777" w:rsidP="20EAEA24" w:rsidRDefault="23B87777" w14:paraId="7C685608" w14:textId="36B5D0C2">
            <w:pPr>
              <w:pStyle w:val="Normal"/>
              <w:suppressLineNumbers w:val="0"/>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color w:val="auto"/>
                <w:sz w:val="24"/>
                <w:szCs w:val="24"/>
              </w:rPr>
            </w:pPr>
            <w:r w:rsidRPr="20EAEA24" w:rsidR="23B87777">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Using renewable </w:t>
            </w:r>
            <w:r w:rsidRPr="20EAEA24" w:rsidR="0C21036C">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energy such as wind, solar and tidal releases </w:t>
            </w:r>
            <w:r w:rsidRPr="20EAEA24" w:rsidR="0C21036C">
              <w:rPr>
                <w:rFonts w:ascii="Baskerville Old Face" w:hAnsi="Baskerville Old Face" w:eastAsia="Baskerville Old Face" w:cs="Baskerville Old Face" w:asciiTheme="minorAscii" w:hAnsiTheme="minorAscii" w:eastAsiaTheme="minorAscii" w:cstheme="minorAscii"/>
                <w:b w:val="1"/>
                <w:bCs w:val="1"/>
                <w:color w:val="auto"/>
                <w:sz w:val="24"/>
                <w:szCs w:val="24"/>
              </w:rPr>
              <w:t>virtually z</w:t>
            </w:r>
            <w:r w:rsidRPr="20EAEA24" w:rsidR="42261E60">
              <w:rPr>
                <w:rFonts w:ascii="Baskerville Old Face" w:hAnsi="Baskerville Old Face" w:eastAsia="Baskerville Old Face" w:cs="Baskerville Old Face" w:asciiTheme="minorAscii" w:hAnsiTheme="minorAscii" w:eastAsiaTheme="minorAscii" w:cstheme="minorAscii"/>
                <w:b w:val="1"/>
                <w:bCs w:val="1"/>
                <w:color w:val="auto"/>
                <w:sz w:val="24"/>
                <w:szCs w:val="24"/>
              </w:rPr>
              <w:t>ero percent</w:t>
            </w:r>
            <w:r w:rsidRPr="20EAEA24" w:rsidR="42261E60">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greenhouse gases,</w:t>
            </w:r>
            <w:r w:rsidRPr="20EAEA24" w:rsidR="566150DD">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as a natural resource taking advantage of this utilising </w:t>
            </w:r>
            <w:r w:rsidRPr="20EAEA24" w:rsidR="4165FAB2">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removes the usage of </w:t>
            </w:r>
            <w:r w:rsidRPr="20EAEA24" w:rsidR="4165FAB2">
              <w:rPr>
                <w:rFonts w:ascii="Baskerville Old Face" w:hAnsi="Baskerville Old Face" w:eastAsia="Baskerville Old Face" w:cs="Baskerville Old Face" w:asciiTheme="minorAscii" w:hAnsiTheme="minorAscii" w:eastAsiaTheme="minorAscii" w:cstheme="minorAscii"/>
                <w:b w:val="1"/>
                <w:bCs w:val="1"/>
                <w:color w:val="auto"/>
                <w:sz w:val="24"/>
                <w:szCs w:val="24"/>
              </w:rPr>
              <w:t>non-replaceable</w:t>
            </w:r>
            <w:r w:rsidRPr="20EAEA24" w:rsidR="4165FAB2">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sources.</w:t>
            </w:r>
            <w:r w:rsidRPr="20EAEA24" w:rsidR="566150DD">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w:t>
            </w:r>
          </w:p>
          <w:p w:rsidR="711EFA3E" w:rsidP="20EAEA24" w:rsidRDefault="711EFA3E" w14:paraId="2C958407" w14:textId="7E731C06">
            <w:pPr>
              <w:pStyle w:val="Normal"/>
              <w:suppressLineNumbers w:val="0"/>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color w:val="auto"/>
                <w:sz w:val="24"/>
                <w:szCs w:val="24"/>
              </w:rPr>
            </w:pPr>
            <w:r w:rsidRPr="20EAEA24" w:rsidR="711EFA3E">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Wind turbines run at around 20-40 % </w:t>
            </w:r>
            <w:r w:rsidRPr="20EAEA24" w:rsidR="7791D284">
              <w:rPr>
                <w:rFonts w:ascii="Baskerville Old Face" w:hAnsi="Baskerville Old Face" w:eastAsia="Baskerville Old Face" w:cs="Baskerville Old Face" w:asciiTheme="minorAscii" w:hAnsiTheme="minorAscii" w:eastAsiaTheme="minorAscii" w:cstheme="minorAscii"/>
                <w:b w:val="1"/>
                <w:bCs w:val="1"/>
                <w:color w:val="auto"/>
                <w:sz w:val="24"/>
                <w:szCs w:val="24"/>
              </w:rPr>
              <w:t>efficien</w:t>
            </w:r>
            <w:r w:rsidRPr="20EAEA24" w:rsidR="054A3EDC">
              <w:rPr>
                <w:rFonts w:ascii="Baskerville Old Face" w:hAnsi="Baskerville Old Face" w:eastAsia="Baskerville Old Face" w:cs="Baskerville Old Face" w:asciiTheme="minorAscii" w:hAnsiTheme="minorAscii" w:eastAsiaTheme="minorAscii" w:cstheme="minorAscii"/>
                <w:b w:val="1"/>
                <w:bCs w:val="1"/>
                <w:color w:val="auto"/>
                <w:sz w:val="24"/>
                <w:szCs w:val="24"/>
              </w:rPr>
              <w:t>cy</w:t>
            </w:r>
            <w:r w:rsidRPr="20EAEA24" w:rsidR="711EFA3E">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of converting wind into electri</w:t>
            </w:r>
            <w:r w:rsidRPr="20EAEA24" w:rsidR="0C58EC0E">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city, </w:t>
            </w:r>
            <w:r w:rsidRPr="20EAEA24" w:rsidR="198F7392">
              <w:rPr>
                <w:rFonts w:ascii="Baskerville Old Face" w:hAnsi="Baskerville Old Face" w:eastAsia="Baskerville Old Face" w:cs="Baskerville Old Face" w:asciiTheme="minorAscii" w:hAnsiTheme="minorAscii" w:eastAsiaTheme="minorAscii" w:cstheme="minorAscii"/>
                <w:b w:val="1"/>
                <w:bCs w:val="1"/>
                <w:color w:val="auto"/>
                <w:sz w:val="24"/>
                <w:szCs w:val="24"/>
              </w:rPr>
              <w:t>(Fossil energy and carbon management, 2023)</w:t>
            </w:r>
            <w:r w:rsidRPr="20EAEA24" w:rsidR="0B55226A">
              <w:rPr>
                <w:rFonts w:ascii="Baskerville Old Face" w:hAnsi="Baskerville Old Face" w:eastAsia="Baskerville Old Face" w:cs="Baskerville Old Face" w:asciiTheme="minorAscii" w:hAnsiTheme="minorAscii" w:eastAsiaTheme="minorAscii" w:cstheme="minorAscii"/>
                <w:b w:val="1"/>
                <w:bCs w:val="1"/>
                <w:color w:val="auto"/>
                <w:sz w:val="24"/>
                <w:szCs w:val="24"/>
              </w:rPr>
              <w:t>.</w:t>
            </w:r>
            <w:r w:rsidRPr="20EAEA24" w:rsidR="198F7392">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w:t>
            </w:r>
            <w:r w:rsidRPr="20EAEA24" w:rsidR="0EDFA74B">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While yes</w:t>
            </w:r>
            <w:r w:rsidRPr="20EAEA24" w:rsidR="267068B1">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energy solutions, (2023) reports that </w:t>
            </w:r>
            <w:r w:rsidRPr="20EAEA24" w:rsidR="1444D16F">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solar </w:t>
            </w:r>
            <w:r w:rsidRPr="20EAEA24" w:rsidR="267068B1">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panels run </w:t>
            </w:r>
            <w:r w:rsidRPr="20EAEA24" w:rsidR="3BCF269C">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at around </w:t>
            </w:r>
            <w:r w:rsidRPr="20EAEA24" w:rsidR="267068B1">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40- 50% efficiency, </w:t>
            </w:r>
            <w:r w:rsidRPr="20EAEA24" w:rsidR="5BF881E1">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compared to both power sources </w:t>
            </w:r>
            <w:r w:rsidRPr="20EAEA24" w:rsidR="5BF881E1">
              <w:rPr>
                <w:rFonts w:ascii="Baskerville Old Face" w:hAnsi="Baskerville Old Face" w:eastAsia="Baskerville Old Face" w:cs="Baskerville Old Face" w:asciiTheme="minorAscii" w:hAnsiTheme="minorAscii" w:eastAsiaTheme="minorAscii" w:cstheme="minorAscii"/>
                <w:b w:val="1"/>
                <w:bCs w:val="1"/>
                <w:color w:val="auto"/>
                <w:sz w:val="24"/>
                <w:szCs w:val="24"/>
              </w:rPr>
              <w:t>it seems that tidal energy</w:t>
            </w:r>
            <w:r w:rsidRPr="20EAEA24" w:rsidR="5BF881E1">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is </w:t>
            </w:r>
            <w:r w:rsidRPr="20EAEA24" w:rsidR="5BF881E1">
              <w:rPr>
                <w:rFonts w:ascii="Baskerville Old Face" w:hAnsi="Baskerville Old Face" w:eastAsia="Baskerville Old Face" w:cs="Baskerville Old Face" w:asciiTheme="minorAscii" w:hAnsiTheme="minorAscii" w:eastAsiaTheme="minorAscii" w:cstheme="minorAscii"/>
                <w:b w:val="1"/>
                <w:bCs w:val="1"/>
                <w:color w:val="auto"/>
                <w:sz w:val="24"/>
                <w:szCs w:val="24"/>
              </w:rPr>
              <w:t>greatly more</w:t>
            </w:r>
            <w:r w:rsidRPr="20EAEA24" w:rsidR="5BF881E1">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efficient running at </w:t>
            </w:r>
            <w:r w:rsidRPr="20EAEA24" w:rsidR="5C7CB403">
              <w:rPr>
                <w:rFonts w:ascii="Baskerville Old Face" w:hAnsi="Baskerville Old Face" w:eastAsia="Baskerville Old Face" w:cs="Baskerville Old Face" w:asciiTheme="minorAscii" w:hAnsiTheme="minorAscii" w:eastAsiaTheme="minorAscii" w:cstheme="minorAscii"/>
                <w:b w:val="1"/>
                <w:bCs w:val="1"/>
                <w:color w:val="auto"/>
                <w:sz w:val="24"/>
                <w:szCs w:val="24"/>
              </w:rPr>
              <w:t>80% (N-Sci, 2019).</w:t>
            </w:r>
            <w:r w:rsidRPr="20EAEA24" w:rsidR="0BCE715B">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 T</w:t>
            </w:r>
            <w:r w:rsidRPr="20EAEA24" w:rsidR="36B32E9B">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aking this into account it is still the least popular source of renewable </w:t>
            </w:r>
            <w:r w:rsidRPr="20EAEA24" w:rsidR="731EDFF3">
              <w:rPr>
                <w:rFonts w:ascii="Baskerville Old Face" w:hAnsi="Baskerville Old Face" w:eastAsia="Baskerville Old Face" w:cs="Baskerville Old Face" w:asciiTheme="minorAscii" w:hAnsiTheme="minorAscii" w:eastAsiaTheme="minorAscii" w:cstheme="minorAscii"/>
                <w:b w:val="1"/>
                <w:bCs w:val="1"/>
                <w:color w:val="auto"/>
                <w:sz w:val="24"/>
                <w:szCs w:val="24"/>
              </w:rPr>
              <w:t xml:space="preserve">energy due to high technology and development costs, (Serin, </w:t>
            </w:r>
            <w:r w:rsidRPr="20EAEA24" w:rsidR="43EF240D">
              <w:rPr>
                <w:rFonts w:ascii="Baskerville Old Face" w:hAnsi="Baskerville Old Face" w:eastAsia="Baskerville Old Face" w:cs="Baskerville Old Face" w:asciiTheme="minorAscii" w:hAnsiTheme="minorAscii" w:eastAsiaTheme="minorAscii" w:cstheme="minorAscii"/>
                <w:b w:val="1"/>
                <w:bCs w:val="1"/>
                <w:i w:val="1"/>
                <w:iCs w:val="1"/>
                <w:color w:val="auto"/>
                <w:sz w:val="24"/>
                <w:szCs w:val="24"/>
              </w:rPr>
              <w:t xml:space="preserve">et al, </w:t>
            </w:r>
            <w:r w:rsidRPr="20EAEA24" w:rsidR="43EF240D">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 xml:space="preserve">2023). </w:t>
            </w:r>
          </w:p>
          <w:p w:rsidR="7F9892DD" w:rsidP="20EAEA24" w:rsidRDefault="7F9892DD" w14:paraId="09BD2F39" w14:textId="148808C8">
            <w:pPr>
              <w:pStyle w:val="Normal"/>
              <w:suppressLineNumbers w:val="0"/>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pPr>
            <w:r w:rsidRPr="20EAEA24" w:rsidR="7F9892DD">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 xml:space="preserve">It is clear from these statistics that although there are renewable sources available there must be major </w:t>
            </w:r>
            <w:r w:rsidRPr="20EAEA24" w:rsidR="3E3D780F">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enhancements</w:t>
            </w:r>
            <w:r w:rsidRPr="20EAEA24" w:rsidR="7F9892DD">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 xml:space="preserve"> in technolog</w:t>
            </w:r>
            <w:r w:rsidRPr="20EAEA24" w:rsidR="37D6E1AB">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y and</w:t>
            </w:r>
            <w:r w:rsidRPr="20EAEA24" w:rsidR="002885F4">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 xml:space="preserve"> sizable investments from government to be reliant on these sources of energy. </w:t>
            </w:r>
          </w:p>
          <w:p w:rsidR="2FA47A94" w:rsidP="20EAEA24" w:rsidRDefault="2FA47A94" w14:paraId="77FC0A0E" w14:textId="7F209268">
            <w:pPr>
              <w:pStyle w:val="Normal"/>
              <w:suppressLineNumbers w:val="0"/>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pPr>
            <w:r w:rsidRPr="20EAEA24" w:rsidR="2FA47A94">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 xml:space="preserve">In conclusion The United Nations have set out sustainable development goals for all countries to </w:t>
            </w:r>
            <w:r w:rsidRPr="20EAEA24" w:rsidR="091488EB">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 xml:space="preserve">pursue as a standard practise. The United Kingdom have set production and consumption </w:t>
            </w:r>
            <w:r w:rsidRPr="20EAEA24" w:rsidR="7FF7BCE9">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 xml:space="preserve">goals and although with regards to recycling household products they have achieved their targets there seems </w:t>
            </w:r>
            <w:r w:rsidRPr="20EAEA24" w:rsidR="035EDAD6">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 xml:space="preserve">much work to be within the </w:t>
            </w:r>
            <w:r w:rsidRPr="20EAEA24" w:rsidR="2F542EFD">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manufacturing</w:t>
            </w:r>
            <w:r w:rsidRPr="20EAEA24" w:rsidR="035EDAD6">
              <w:rPr>
                <w:rFonts w:ascii="Baskerville Old Face" w:hAnsi="Baskerville Old Face" w:eastAsia="Baskerville Old Face" w:cs="Baskerville Old Face" w:asciiTheme="minorAscii" w:hAnsiTheme="minorAscii" w:eastAsiaTheme="minorAscii" w:cstheme="minorAscii"/>
                <w:b w:val="1"/>
                <w:bCs w:val="1"/>
                <w:i w:val="0"/>
                <w:iCs w:val="0"/>
                <w:color w:val="auto"/>
                <w:sz w:val="24"/>
                <w:szCs w:val="24"/>
              </w:rPr>
              <w:t xml:space="preserve"> industry and creating a circular economy. </w:t>
            </w:r>
          </w:p>
          <w:p w:rsidR="20EAEA24" w:rsidP="20EAEA24" w:rsidRDefault="20EAEA24" w14:paraId="74A91F5F" w14:textId="1E78A5A4">
            <w:pPr>
              <w:pStyle w:val="Normal"/>
              <w:suppressLineNumbers w:val="0"/>
              <w:spacing w:before="0" w:beforeAutospacing="off" w:after="240" w:afterAutospacing="off" w:line="240" w:lineRule="auto"/>
              <w:ind w:left="0" w:right="0"/>
              <w:jc w:val="left"/>
              <w:rPr>
                <w:rFonts w:ascii="Georgia Pro Black" w:hAnsi="Georgia Pro Black" w:eastAsia="Georgia Pro Black" w:cs="Georgia Pro Black" w:asciiTheme="majorAscii" w:hAnsiTheme="majorAscii" w:eastAsiaTheme="majorAscii" w:cstheme="majorAscii"/>
                <w:b w:val="1"/>
                <w:bCs w:val="1"/>
                <w:color w:val="4472C4" w:themeColor="accent1" w:themeTint="FF" w:themeShade="FF"/>
                <w:sz w:val="28"/>
                <w:szCs w:val="28"/>
              </w:rPr>
            </w:pPr>
          </w:p>
          <w:p w:rsidR="63FB6354" w:rsidP="63FB6354" w:rsidRDefault="63FB6354" w14:paraId="720DD95C" w14:textId="6A44938C">
            <w:pPr>
              <w:pStyle w:val="Normal"/>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pPr>
          </w:p>
          <w:p w:rsidR="60AE3A06" w:rsidP="63FB6354" w:rsidRDefault="60AE3A06" w14:paraId="548634D3" w14:textId="0AAB0BE1">
            <w:pPr>
              <w:pStyle w:val="Normal"/>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color w:val="FF0000"/>
              </w:rPr>
            </w:pPr>
          </w:p>
          <w:p w:rsidR="60AE3A06" w:rsidP="63FB6354" w:rsidRDefault="60AE3A06" w14:paraId="78490624" w14:textId="5A559052">
            <w:pPr>
              <w:pStyle w:val="Normal"/>
              <w:spacing w:before="0" w:beforeAutospacing="off" w:after="240" w:afterAutospacing="off" w:line="240" w:lineRule="auto"/>
              <w:ind w:left="0" w:right="0"/>
              <w:jc w:val="left"/>
              <w:rPr>
                <w:rFonts w:ascii="Baskerville Old Face" w:hAnsi="Baskerville Old Face" w:eastAsia="Baskerville Old Face" w:cs="Baskerville Old Face" w:asciiTheme="minorAscii" w:hAnsiTheme="minorAscii" w:eastAsiaTheme="minorAscii" w:cstheme="minorAscii"/>
                <w:b w:val="1"/>
                <w:bCs w:val="1"/>
                <w:color w:val="000000" w:themeColor="text1" w:themeTint="FF" w:themeShade="FF"/>
              </w:rPr>
            </w:pPr>
          </w:p>
        </w:tc>
      </w:tr>
    </w:tbl>
    <w:p w:rsidR="00E034A1" w:rsidP="7D56496B" w:rsidRDefault="00E034A1" w14:paraId="5A9F4AE4" w14:textId="7FD99576">
      <w:pPr>
        <w:pStyle w:val="Heading1"/>
        <w:keepNext w:val="0"/>
        <w:keepLines w:val="0"/>
        <w:spacing w:line="240" w:lineRule="auto"/>
        <w:ind/>
        <w:rPr>
          <w:color w:val="000000" w:themeColor="text1" w:themeTint="FF" w:themeShade="FF"/>
          <w:sz w:val="32"/>
          <w:szCs w:val="32"/>
        </w:rPr>
      </w:pPr>
      <w:r w:rsidR="1B4B4653">
        <w:rPr/>
        <w:t>Referenc</w:t>
      </w:r>
      <w:r w:rsidR="1B4B4653">
        <w:rPr/>
        <w:t>es</w:t>
      </w:r>
    </w:p>
    <w:p w:rsidR="63FB6354" w:rsidP="63FB6354" w:rsidRDefault="63FB6354" w14:paraId="16039263" w14:textId="19D839A1">
      <w:pPr>
        <w:pStyle w:val="Normal"/>
        <w:keepNext w:val="0"/>
        <w:keepLines w:val="0"/>
      </w:pPr>
    </w:p>
    <w:p w:rsidR="62645CC4" w:rsidP="63FB6354" w:rsidRDefault="62645CC4" w14:paraId="757BD49A" w14:textId="0B88128F">
      <w:pPr>
        <w:pStyle w:val="Normal"/>
        <w:keepNext w:val="0"/>
        <w:keepLines w:val="0"/>
        <w:rPr>
          <w:i w:val="1"/>
          <w:iCs w:val="1"/>
        </w:rPr>
      </w:pPr>
      <w:r w:rsidR="62645CC4">
        <w:rPr/>
        <w:t xml:space="preserve">Bailey, P. (2023). </w:t>
      </w:r>
      <w:r w:rsidRPr="63FB6354" w:rsidR="6C967B19">
        <w:rPr>
          <w:i w:val="1"/>
          <w:iCs w:val="1"/>
        </w:rPr>
        <w:t xml:space="preserve">Tax </w:t>
      </w:r>
      <w:r w:rsidRPr="63FB6354" w:rsidR="3F9FF30C">
        <w:rPr>
          <w:i w:val="1"/>
          <w:iCs w:val="1"/>
        </w:rPr>
        <w:t>relief associated</w:t>
      </w:r>
      <w:r w:rsidRPr="63FB6354" w:rsidR="6C967B19">
        <w:rPr>
          <w:i w:val="1"/>
          <w:iCs w:val="1"/>
        </w:rPr>
        <w:t xml:space="preserve"> with buying an electric vehicle via a limited comp</w:t>
      </w:r>
      <w:r w:rsidRPr="63FB6354" w:rsidR="4FBCE6DC">
        <w:rPr>
          <w:i w:val="1"/>
          <w:iCs w:val="1"/>
        </w:rPr>
        <w:t xml:space="preserve">any. </w:t>
      </w:r>
      <w:hyperlink r:id="R9fd4e156d108413c">
        <w:r w:rsidRPr="63FB6354" w:rsidR="4FBCE6DC">
          <w:rPr>
            <w:rStyle w:val="Hyperlink"/>
            <w:i w:val="1"/>
            <w:iCs w:val="1"/>
          </w:rPr>
          <w:t>https://www.pricebailey.co.uk/blog/buying-electric-vehicle-limited-company/</w:t>
        </w:r>
      </w:hyperlink>
    </w:p>
    <w:p w:rsidR="63FB6354" w:rsidP="63FB6354" w:rsidRDefault="63FB6354" w14:paraId="0A5F2C07" w14:textId="40437F20">
      <w:pPr>
        <w:pStyle w:val="Normal"/>
        <w:keepNext w:val="0"/>
        <w:keepLines w:val="0"/>
        <w:rPr>
          <w:i w:val="1"/>
          <w:iCs w:val="1"/>
        </w:rPr>
      </w:pPr>
    </w:p>
    <w:p w:rsidR="63FB6354" w:rsidP="63FB6354" w:rsidRDefault="63FB6354" w14:paraId="52AB8724" w14:textId="0F156E02">
      <w:pPr>
        <w:pStyle w:val="Normal"/>
        <w:keepNext w:val="0"/>
        <w:keepLines w:val="0"/>
        <w:rPr>
          <w:i w:val="1"/>
          <w:iCs w:val="1"/>
        </w:rPr>
      </w:pPr>
    </w:p>
    <w:p w:rsidR="63FB6354" w:rsidP="63FB6354" w:rsidRDefault="63FB6354" w14:paraId="721DDB90" w14:textId="0EC32497">
      <w:pPr>
        <w:pStyle w:val="Normal"/>
        <w:keepNext w:val="0"/>
        <w:keepLines w:val="0"/>
      </w:pPr>
    </w:p>
    <w:p w:rsidR="79B0F1CE" w:rsidP="63FB6354" w:rsidRDefault="79B0F1CE" w14:paraId="0DF3444F" w14:textId="1A59D91A">
      <w:pPr>
        <w:pStyle w:val="Normal"/>
        <w:keepNext w:val="0"/>
        <w:keepLines w:val="0"/>
        <w:rPr>
          <w:sz w:val="28"/>
          <w:szCs w:val="28"/>
        </w:rPr>
      </w:pPr>
      <w:r w:rsidRPr="63FB6354" w:rsidR="79B0F1CE">
        <w:rPr>
          <w:sz w:val="28"/>
          <w:szCs w:val="28"/>
        </w:rPr>
        <w:t>Cwm environmental, (2023).</w:t>
      </w:r>
      <w:r w:rsidRPr="63FB6354" w:rsidR="6DEC294A">
        <w:rPr>
          <w:sz w:val="28"/>
          <w:szCs w:val="28"/>
        </w:rPr>
        <w:t xml:space="preserve"> </w:t>
      </w:r>
      <w:hyperlink r:id="R29eddd73776b4e2b">
        <w:r w:rsidRPr="63FB6354" w:rsidR="6DEC294A">
          <w:rPr>
            <w:rStyle w:val="Hyperlink"/>
            <w:sz w:val="28"/>
            <w:szCs w:val="28"/>
          </w:rPr>
          <w:t>https://cwmenvironmental.co.uk/household/merlins-magic-range/</w:t>
        </w:r>
      </w:hyperlink>
    </w:p>
    <w:p w:rsidR="63FB6354" w:rsidP="63FB6354" w:rsidRDefault="63FB6354" w14:paraId="78828AE7" w14:textId="4F9FF2FB">
      <w:pPr>
        <w:pStyle w:val="Normal"/>
        <w:keepNext w:val="0"/>
        <w:keepLines w:val="0"/>
        <w:rPr>
          <w:sz w:val="28"/>
          <w:szCs w:val="28"/>
        </w:rPr>
      </w:pPr>
    </w:p>
    <w:p w:rsidR="63FB6354" w:rsidP="63FB6354" w:rsidRDefault="63FB6354" w14:paraId="3EEF15B2" w14:textId="7F15B295">
      <w:pPr>
        <w:pStyle w:val="Normal"/>
        <w:keepNext w:val="0"/>
        <w:keepLines w:val="0"/>
        <w:rPr>
          <w:sz w:val="28"/>
          <w:szCs w:val="28"/>
        </w:rPr>
      </w:pPr>
    </w:p>
    <w:p w:rsidR="7D56496B" w:rsidP="7D56496B" w:rsidRDefault="7D56496B" w14:paraId="44690C05" w14:textId="10715C4A">
      <w:pPr>
        <w:pStyle w:val="Normal"/>
        <w:keepNext w:val="0"/>
        <w:keepLines w:val="0"/>
        <w:spacing w:line="240" w:lineRule="auto"/>
        <w:ind w:left="720" w:hanging="720"/>
        <w:rPr>
          <w:i w:val="0"/>
          <w:iCs w:val="0"/>
        </w:rPr>
      </w:pPr>
    </w:p>
    <w:p w:rsidR="00E034A1" w:rsidP="63FB6354" w:rsidRDefault="00E034A1" w14:paraId="0E9E7E7A" w14:textId="2F786CC9">
      <w:pPr>
        <w:pStyle w:val="Normal"/>
        <w:keepNext w:val="0"/>
        <w:keepLines w:val="0"/>
        <w:spacing w:line="480" w:lineRule="auto"/>
        <w:ind w:left="720" w:hanging="720"/>
        <w:rPr>
          <w:i w:val="0"/>
          <w:iCs w:val="0"/>
          <w:sz w:val="28"/>
          <w:szCs w:val="28"/>
        </w:rPr>
      </w:pPr>
      <w:r w:rsidRPr="63FB6354" w:rsidR="6B577110">
        <w:rPr>
          <w:i w:val="0"/>
          <w:iCs w:val="0"/>
          <w:sz w:val="28"/>
          <w:szCs w:val="28"/>
        </w:rPr>
        <w:t xml:space="preserve">Department for energy security and net zero, (2022). </w:t>
      </w:r>
      <w:r w:rsidRPr="63FB6354" w:rsidR="3D1F89F1">
        <w:rPr>
          <w:i w:val="1"/>
          <w:iCs w:val="1"/>
          <w:sz w:val="28"/>
          <w:szCs w:val="28"/>
        </w:rPr>
        <w:t>Quarterly</w:t>
      </w:r>
      <w:r w:rsidRPr="63FB6354" w:rsidR="6B577110">
        <w:rPr>
          <w:i w:val="1"/>
          <w:iCs w:val="1"/>
          <w:sz w:val="28"/>
          <w:szCs w:val="28"/>
        </w:rPr>
        <w:t xml:space="preserve"> energy prices March 2022.</w:t>
      </w:r>
      <w:r w:rsidRPr="63FB6354" w:rsidR="2197C029">
        <w:rPr>
          <w:i w:val="1"/>
          <w:iCs w:val="1"/>
          <w:sz w:val="28"/>
          <w:szCs w:val="28"/>
        </w:rPr>
        <w:t xml:space="preserve"> </w:t>
      </w:r>
      <w:hyperlink r:id="R9e54340e0f7644c0">
        <w:r w:rsidRPr="63FB6354" w:rsidR="2197C029">
          <w:rPr>
            <w:rStyle w:val="Hyperlink"/>
            <w:i w:val="1"/>
            <w:iCs w:val="1"/>
            <w:sz w:val="28"/>
            <w:szCs w:val="28"/>
          </w:rPr>
          <w:t>https://assets.publishing.service.gov.uk/media/6244656be90e075f1240190e/quarterly-energy-prices-march-2022.pdf</w:t>
        </w:r>
      </w:hyperlink>
    </w:p>
    <w:p w:rsidR="00E034A1" w:rsidP="63FB6354" w:rsidRDefault="00E034A1" w14:paraId="15546511" w14:textId="173D950A">
      <w:pPr>
        <w:pStyle w:val="Normal"/>
        <w:keepNext w:val="0"/>
        <w:keepLines w:val="0"/>
        <w:spacing w:line="480" w:lineRule="auto"/>
        <w:ind w:left="720" w:hanging="720"/>
        <w:rPr>
          <w:i w:val="0"/>
          <w:iCs w:val="0"/>
          <w:sz w:val="28"/>
          <w:szCs w:val="28"/>
        </w:rPr>
      </w:pPr>
    </w:p>
    <w:p w:rsidR="00E034A1" w:rsidP="63FB6354" w:rsidRDefault="00E034A1" w14:paraId="6F8CE01F" w14:textId="63183B3B">
      <w:pPr>
        <w:pStyle w:val="Normal"/>
        <w:keepNext w:val="0"/>
        <w:keepLines w:val="0"/>
        <w:spacing w:line="480" w:lineRule="auto"/>
        <w:ind w:left="720" w:hanging="720"/>
        <w:rPr>
          <w:i w:val="0"/>
          <w:iCs w:val="0"/>
          <w:sz w:val="28"/>
          <w:szCs w:val="28"/>
        </w:rPr>
      </w:pPr>
      <w:r w:rsidRPr="63FB6354" w:rsidR="6B577110">
        <w:rPr>
          <w:i w:val="0"/>
          <w:iCs w:val="0"/>
          <w:sz w:val="28"/>
          <w:szCs w:val="28"/>
        </w:rPr>
        <w:t xml:space="preserve">Department for energy security and net zero, (2023). </w:t>
      </w:r>
      <w:r w:rsidRPr="63FB6354" w:rsidR="6B577110">
        <w:rPr>
          <w:i w:val="1"/>
          <w:iCs w:val="1"/>
          <w:sz w:val="28"/>
          <w:szCs w:val="28"/>
        </w:rPr>
        <w:t xml:space="preserve">Quarterly energy </w:t>
      </w:r>
      <w:r w:rsidRPr="63FB6354" w:rsidR="303C24C9">
        <w:rPr>
          <w:i w:val="1"/>
          <w:iCs w:val="1"/>
          <w:sz w:val="28"/>
          <w:szCs w:val="28"/>
        </w:rPr>
        <w:t>price June</w:t>
      </w:r>
      <w:r w:rsidRPr="63FB6354" w:rsidR="6B577110">
        <w:rPr>
          <w:i w:val="1"/>
          <w:iCs w:val="1"/>
          <w:sz w:val="28"/>
          <w:szCs w:val="28"/>
        </w:rPr>
        <w:t xml:space="preserve"> 2023</w:t>
      </w:r>
      <w:r w:rsidRPr="63FB6354" w:rsidR="1AFAA875">
        <w:rPr>
          <w:i w:val="1"/>
          <w:iCs w:val="1"/>
          <w:sz w:val="28"/>
          <w:szCs w:val="28"/>
        </w:rPr>
        <w:t xml:space="preserve">. </w:t>
      </w:r>
      <w:hyperlink r:id="R2f2303caf8504e84">
        <w:r w:rsidRPr="63FB6354" w:rsidR="1AFAA875">
          <w:rPr>
            <w:rStyle w:val="Hyperlink"/>
            <w:i w:val="1"/>
            <w:iCs w:val="1"/>
            <w:sz w:val="28"/>
            <w:szCs w:val="28"/>
          </w:rPr>
          <w:t>https://assets.publishing.service.gov.uk/media/651d7540e4e658000d59d961/Quarterly_Energy_Prices_September_2023.pdf</w:t>
        </w:r>
      </w:hyperlink>
    </w:p>
    <w:p w:rsidR="7D56496B" w:rsidP="63FB6354" w:rsidRDefault="7D56496B" w14:paraId="25CC61EE" w14:textId="66A046D4">
      <w:pPr>
        <w:pStyle w:val="Normal"/>
        <w:keepNext w:val="0"/>
        <w:keepLines w:val="0"/>
        <w:spacing w:line="480" w:lineRule="auto"/>
        <w:ind w:left="720" w:hanging="720"/>
        <w:rPr>
          <w:i w:val="0"/>
          <w:iCs w:val="0"/>
          <w:sz w:val="28"/>
          <w:szCs w:val="28"/>
        </w:rPr>
      </w:pPr>
    </w:p>
    <w:p w:rsidR="7B75B76C" w:rsidP="63FB6354" w:rsidRDefault="7B75B76C" w14:paraId="7C3BCFB9" w14:textId="38466ABE">
      <w:pPr>
        <w:pStyle w:val="Normal"/>
        <w:keepNext w:val="0"/>
        <w:keepLines w:val="0"/>
        <w:spacing w:line="480" w:lineRule="auto"/>
        <w:ind w:left="720" w:hanging="720"/>
        <w:rPr>
          <w:i w:val="0"/>
          <w:iCs w:val="0"/>
          <w:sz w:val="28"/>
          <w:szCs w:val="28"/>
        </w:rPr>
      </w:pPr>
      <w:r w:rsidRPr="63FB6354" w:rsidR="267FB2EE">
        <w:rPr>
          <w:i w:val="0"/>
          <w:iCs w:val="0"/>
          <w:sz w:val="28"/>
          <w:szCs w:val="28"/>
        </w:rPr>
        <w:t>Department of energy, (2023</w:t>
      </w:r>
      <w:r w:rsidRPr="63FB6354" w:rsidR="5F599F21">
        <w:rPr>
          <w:i w:val="0"/>
          <w:iCs w:val="0"/>
          <w:sz w:val="28"/>
          <w:szCs w:val="28"/>
        </w:rPr>
        <w:t xml:space="preserve">). </w:t>
      </w:r>
      <w:r w:rsidRPr="63FB6354" w:rsidR="5F599F21">
        <w:rPr>
          <w:i w:val="1"/>
          <w:iCs w:val="1"/>
          <w:sz w:val="28"/>
          <w:szCs w:val="28"/>
        </w:rPr>
        <w:t>Fossil</w:t>
      </w:r>
      <w:r w:rsidRPr="63FB6354" w:rsidR="267FB2EE">
        <w:rPr>
          <w:i w:val="1"/>
          <w:iCs w:val="1"/>
          <w:sz w:val="28"/>
          <w:szCs w:val="28"/>
        </w:rPr>
        <w:t>.</w:t>
      </w:r>
      <w:r w:rsidRPr="63FB6354" w:rsidR="10D240DA">
        <w:rPr>
          <w:i w:val="1"/>
          <w:iCs w:val="1"/>
          <w:sz w:val="28"/>
          <w:szCs w:val="28"/>
        </w:rPr>
        <w:t xml:space="preserve"> </w:t>
      </w:r>
      <w:hyperlink w:anchor=":~:text=Fossil%20energy%20sources%2C%20including%20oil,buried%20by%20layers%20of%20rock" r:id="R699faa6e5e0b4ac7">
        <w:r w:rsidRPr="63FB6354" w:rsidR="10D240DA">
          <w:rPr>
            <w:rStyle w:val="Hyperlink"/>
            <w:i w:val="1"/>
            <w:iCs w:val="1"/>
            <w:sz w:val="28"/>
            <w:szCs w:val="28"/>
          </w:rPr>
          <w:t>https://www.energy.gov/fossil#:~:text=Fossil%20energy%20sources%2C%20including%20oil,buried%20by%20layers%20of%20rock</w:t>
        </w:r>
      </w:hyperlink>
      <w:r w:rsidRPr="63FB6354" w:rsidR="10D240DA">
        <w:rPr>
          <w:i w:val="1"/>
          <w:iCs w:val="1"/>
          <w:sz w:val="28"/>
          <w:szCs w:val="28"/>
        </w:rPr>
        <w:t>.</w:t>
      </w:r>
    </w:p>
    <w:p w:rsidR="63FB6354" w:rsidP="63FB6354" w:rsidRDefault="63FB6354" w14:paraId="43599025" w14:textId="341DE124">
      <w:pPr>
        <w:pStyle w:val="Normal"/>
        <w:keepNext w:val="0"/>
        <w:keepLines w:val="0"/>
        <w:spacing w:line="480" w:lineRule="auto"/>
        <w:ind w:left="720" w:hanging="720"/>
        <w:rPr>
          <w:i w:val="1"/>
          <w:iCs w:val="1"/>
          <w:sz w:val="28"/>
          <w:szCs w:val="28"/>
        </w:rPr>
      </w:pPr>
    </w:p>
    <w:p w:rsidR="58E05389" w:rsidP="63FB6354" w:rsidRDefault="58E05389" w14:paraId="18F0D738" w14:textId="344D443F">
      <w:pPr>
        <w:pStyle w:val="Normal"/>
        <w:keepNext w:val="0"/>
        <w:keepLines w:val="0"/>
        <w:spacing w:line="480" w:lineRule="auto"/>
        <w:ind w:left="720" w:hanging="720"/>
        <w:rPr>
          <w:i w:val="1"/>
          <w:iCs w:val="1"/>
          <w:sz w:val="28"/>
          <w:szCs w:val="28"/>
        </w:rPr>
      </w:pPr>
      <w:r w:rsidRPr="63FB6354" w:rsidR="58E05389">
        <w:rPr>
          <w:i w:val="0"/>
          <w:iCs w:val="0"/>
          <w:sz w:val="28"/>
          <w:szCs w:val="28"/>
        </w:rPr>
        <w:t xml:space="preserve">Department for Environment Food &amp; Rural Affairs. (2015). </w:t>
      </w:r>
      <w:r w:rsidRPr="63FB6354" w:rsidR="58E05389">
        <w:rPr>
          <w:i w:val="1"/>
          <w:iCs w:val="1"/>
          <w:sz w:val="28"/>
          <w:szCs w:val="28"/>
        </w:rPr>
        <w:t>UK Statistics on waste 2010-2015.</w:t>
      </w:r>
      <w:r w:rsidRPr="63FB6354" w:rsidR="58E05389">
        <w:rPr>
          <w:i w:val="0"/>
          <w:iCs w:val="0"/>
          <w:sz w:val="28"/>
          <w:szCs w:val="28"/>
        </w:rPr>
        <w:t xml:space="preserve">Government statistical service. </w:t>
      </w:r>
      <w:hyperlink r:id="R08fcac13ddda4798">
        <w:r w:rsidRPr="63FB6354" w:rsidR="58E05389">
          <w:rPr>
            <w:rStyle w:val="Hyperlink"/>
            <w:i w:val="0"/>
            <w:iCs w:val="0"/>
            <w:sz w:val="28"/>
            <w:szCs w:val="28"/>
          </w:rPr>
          <w:t>https://assets.publishing.service.gov.uk/government/uploads/system/uploads/attachment_data/file/416471/UK_Statistical_release_UPDATEv6_19_03_2015.pdf</w:t>
        </w:r>
      </w:hyperlink>
    </w:p>
    <w:p w:rsidR="63FB6354" w:rsidP="63FB6354" w:rsidRDefault="63FB6354" w14:paraId="0BC69721" w14:textId="02F7D93D">
      <w:pPr>
        <w:pStyle w:val="Normal"/>
        <w:keepNext w:val="0"/>
        <w:keepLines w:val="0"/>
        <w:spacing w:line="480" w:lineRule="auto"/>
        <w:ind w:left="720" w:hanging="720"/>
        <w:rPr>
          <w:i w:val="0"/>
          <w:iCs w:val="0"/>
          <w:sz w:val="28"/>
          <w:szCs w:val="28"/>
        </w:rPr>
      </w:pPr>
    </w:p>
    <w:p w:rsidR="63FB6354" w:rsidP="63FB6354" w:rsidRDefault="63FB6354" w14:paraId="65AA8E8C" w14:textId="74DE5CA7">
      <w:pPr>
        <w:pStyle w:val="Normal"/>
        <w:keepNext w:val="0"/>
        <w:keepLines w:val="0"/>
        <w:spacing w:line="480" w:lineRule="auto"/>
        <w:ind w:left="720" w:hanging="720"/>
        <w:rPr>
          <w:i w:val="0"/>
          <w:iCs w:val="0"/>
          <w:sz w:val="28"/>
          <w:szCs w:val="28"/>
        </w:rPr>
      </w:pPr>
    </w:p>
    <w:p w:rsidR="58E05389" w:rsidP="63FB6354" w:rsidRDefault="58E05389" w14:paraId="3822ED31" w14:textId="50B052E2">
      <w:pPr>
        <w:pStyle w:val="Normal"/>
        <w:keepNext w:val="0"/>
        <w:keepLines w:val="0"/>
        <w:spacing w:line="480" w:lineRule="auto"/>
        <w:ind w:left="720" w:hanging="720"/>
        <w:rPr>
          <w:i w:val="0"/>
          <w:iCs w:val="0"/>
          <w:sz w:val="28"/>
          <w:szCs w:val="28"/>
        </w:rPr>
      </w:pPr>
      <w:r w:rsidRPr="63FB6354" w:rsidR="58E05389">
        <w:rPr>
          <w:i w:val="0"/>
          <w:iCs w:val="0"/>
          <w:sz w:val="28"/>
          <w:szCs w:val="28"/>
        </w:rPr>
        <w:t xml:space="preserve">Department for Enviromental Food &amp; Rural Affairs. (2023). </w:t>
      </w:r>
      <w:r w:rsidRPr="63FB6354" w:rsidR="58E05389">
        <w:rPr>
          <w:i w:val="1"/>
          <w:iCs w:val="1"/>
          <w:sz w:val="28"/>
          <w:szCs w:val="28"/>
        </w:rPr>
        <w:t>Sustainable farming incentives.</w:t>
      </w:r>
      <w:r w:rsidRPr="63FB6354" w:rsidR="58E05389">
        <w:rPr>
          <w:i w:val="0"/>
          <w:iCs w:val="0"/>
          <w:sz w:val="28"/>
          <w:szCs w:val="28"/>
        </w:rPr>
        <w:t xml:space="preserve"> Rural payments agency. </w:t>
      </w:r>
      <w:hyperlink r:id="R3f8481dc32f64bfa">
        <w:r w:rsidRPr="63FB6354" w:rsidR="58E05389">
          <w:rPr>
            <w:rStyle w:val="Hyperlink"/>
            <w:i w:val="0"/>
            <w:iCs w:val="0"/>
            <w:sz w:val="28"/>
            <w:szCs w:val="28"/>
          </w:rPr>
          <w:t>https://assets.publishing.service.gov.uk/media/654cdaab5d60950011bec867/SFI23_handbook.pdf</w:t>
        </w:r>
      </w:hyperlink>
    </w:p>
    <w:p w:rsidR="63FB6354" w:rsidP="63FB6354" w:rsidRDefault="63FB6354" w14:paraId="3D4D6F10" w14:textId="47CE7D9E">
      <w:pPr>
        <w:pStyle w:val="Normal"/>
        <w:keepNext w:val="0"/>
        <w:keepLines w:val="0"/>
        <w:spacing w:line="480" w:lineRule="auto"/>
        <w:ind w:left="720" w:hanging="720"/>
        <w:rPr>
          <w:i w:val="0"/>
          <w:iCs w:val="0"/>
          <w:sz w:val="28"/>
          <w:szCs w:val="28"/>
        </w:rPr>
      </w:pPr>
    </w:p>
    <w:p w:rsidR="63FB6354" w:rsidP="63FB6354" w:rsidRDefault="63FB6354" w14:paraId="5D7BBDE3" w14:textId="0C301AD4">
      <w:pPr>
        <w:pStyle w:val="Normal"/>
        <w:keepNext w:val="0"/>
        <w:keepLines w:val="0"/>
        <w:spacing w:line="480" w:lineRule="auto"/>
        <w:ind w:left="720" w:hanging="720"/>
        <w:rPr>
          <w:i w:val="1"/>
          <w:iCs w:val="1"/>
          <w:sz w:val="28"/>
          <w:szCs w:val="28"/>
        </w:rPr>
      </w:pPr>
    </w:p>
    <w:p w:rsidR="58E05389" w:rsidP="63FB6354" w:rsidRDefault="58E05389" w14:paraId="366B91E6" w14:textId="726DC318">
      <w:pPr>
        <w:pStyle w:val="Normal"/>
        <w:keepNext w:val="0"/>
        <w:keepLines w:val="0"/>
        <w:spacing w:line="480" w:lineRule="auto"/>
        <w:ind w:left="720" w:hanging="720"/>
        <w:rPr>
          <w:i w:val="1"/>
          <w:iCs w:val="1"/>
          <w:sz w:val="28"/>
          <w:szCs w:val="28"/>
        </w:rPr>
      </w:pPr>
      <w:r w:rsidRPr="63FB6354" w:rsidR="58E05389">
        <w:rPr>
          <w:i w:val="0"/>
          <w:iCs w:val="0"/>
          <w:sz w:val="28"/>
          <w:szCs w:val="28"/>
        </w:rPr>
        <w:t xml:space="preserve">Ellen Mcarther Foundation, (2023). </w:t>
      </w:r>
      <w:r w:rsidRPr="63FB6354" w:rsidR="58E05389">
        <w:rPr>
          <w:i w:val="1"/>
          <w:iCs w:val="1"/>
          <w:sz w:val="28"/>
          <w:szCs w:val="28"/>
        </w:rPr>
        <w:t>Biodiversity and the circular economy. https://www.ellenmacarthurfoundation.org/topics/biodiversity/overview</w:t>
      </w:r>
    </w:p>
    <w:p w:rsidR="63FB6354" w:rsidP="63FB6354" w:rsidRDefault="63FB6354" w14:paraId="6A63A949" w14:textId="35B0C92B">
      <w:pPr>
        <w:pStyle w:val="Normal"/>
        <w:keepNext w:val="0"/>
        <w:keepLines w:val="0"/>
        <w:spacing w:line="480" w:lineRule="auto"/>
        <w:ind w:left="720" w:hanging="720"/>
        <w:rPr>
          <w:i w:val="1"/>
          <w:iCs w:val="1"/>
          <w:sz w:val="28"/>
          <w:szCs w:val="28"/>
        </w:rPr>
      </w:pPr>
    </w:p>
    <w:p w:rsidR="63FB6354" w:rsidP="63FB6354" w:rsidRDefault="63FB6354" w14:paraId="2EC13A6B" w14:textId="3CF12B55">
      <w:pPr>
        <w:pStyle w:val="Normal"/>
        <w:keepNext w:val="0"/>
        <w:keepLines w:val="0"/>
        <w:spacing w:line="480" w:lineRule="auto"/>
        <w:ind w:left="720" w:hanging="720"/>
        <w:rPr>
          <w:i w:val="1"/>
          <w:iCs w:val="1"/>
          <w:sz w:val="28"/>
          <w:szCs w:val="28"/>
        </w:rPr>
      </w:pPr>
    </w:p>
    <w:p w:rsidR="7D56496B" w:rsidP="63FB6354" w:rsidRDefault="7D56496B" w14:paraId="6506C37A" w14:textId="19684B3E">
      <w:pPr>
        <w:pStyle w:val="Normal"/>
        <w:keepNext w:val="0"/>
        <w:keepLines w:val="0"/>
        <w:spacing w:line="480" w:lineRule="auto"/>
        <w:ind w:left="720" w:hanging="720"/>
        <w:rPr>
          <w:i w:val="1"/>
          <w:iCs w:val="1"/>
          <w:sz w:val="28"/>
          <w:szCs w:val="28"/>
        </w:rPr>
      </w:pPr>
      <w:r w:rsidRPr="63FB6354" w:rsidR="600FAA50">
        <w:rPr>
          <w:i w:val="0"/>
          <w:iCs w:val="0"/>
          <w:sz w:val="28"/>
          <w:szCs w:val="28"/>
        </w:rPr>
        <w:t xml:space="preserve">Energy saving trust, (2023). </w:t>
      </w:r>
      <w:r w:rsidRPr="63FB6354" w:rsidR="600FAA50">
        <w:rPr>
          <w:i w:val="1"/>
          <w:iCs w:val="1"/>
          <w:sz w:val="28"/>
          <w:szCs w:val="28"/>
        </w:rPr>
        <w:t>A brief history of the electric car</w:t>
      </w:r>
      <w:r w:rsidRPr="63FB6354" w:rsidR="184DF91E">
        <w:rPr>
          <w:i w:val="1"/>
          <w:iCs w:val="1"/>
          <w:sz w:val="28"/>
          <w:szCs w:val="28"/>
        </w:rPr>
        <w:t xml:space="preserve">. </w:t>
      </w:r>
      <w:hyperlink w:anchor=":~:text=Thomas%20Parker%2C%20an%20English%20inventor,by%20German%20engineer%20Andreas%20Flocken" r:id="Ra5f73163cb86465f">
        <w:r w:rsidRPr="63FB6354" w:rsidR="184DF91E">
          <w:rPr>
            <w:rStyle w:val="Hyperlink"/>
            <w:i w:val="1"/>
            <w:iCs w:val="1"/>
            <w:sz w:val="28"/>
            <w:szCs w:val="28"/>
          </w:rPr>
          <w:t>https://energysavingtrust.org.uk/a-brief-history-of-the-electric-car/#:~:text=Thomas%20Parker%2C%20an%20English%20inventor,by%20German%20engineer%20Andreas%20Flocken</w:t>
        </w:r>
      </w:hyperlink>
      <w:r w:rsidRPr="63FB6354" w:rsidR="184DF91E">
        <w:rPr>
          <w:i w:val="1"/>
          <w:iCs w:val="1"/>
          <w:sz w:val="28"/>
          <w:szCs w:val="28"/>
        </w:rPr>
        <w:t>.</w:t>
      </w:r>
    </w:p>
    <w:p w:rsidR="63FB6354" w:rsidP="63FB6354" w:rsidRDefault="63FB6354" w14:paraId="0763B880" w14:textId="740D7FC5">
      <w:pPr>
        <w:pStyle w:val="Normal"/>
        <w:keepNext w:val="0"/>
        <w:keepLines w:val="0"/>
        <w:spacing w:line="480" w:lineRule="auto"/>
        <w:ind w:left="720" w:hanging="720"/>
        <w:rPr>
          <w:i w:val="1"/>
          <w:iCs w:val="1"/>
          <w:sz w:val="28"/>
          <w:szCs w:val="28"/>
        </w:rPr>
      </w:pPr>
    </w:p>
    <w:p w:rsidR="70A57A48" w:rsidP="63FB6354" w:rsidRDefault="70A57A48" w14:paraId="2382CEBE" w14:textId="1784704C">
      <w:pPr>
        <w:pStyle w:val="Normal"/>
        <w:keepNext w:val="0"/>
        <w:keepLines w:val="0"/>
        <w:spacing w:line="480" w:lineRule="auto"/>
        <w:ind w:left="720" w:hanging="720"/>
        <w:rPr>
          <w:i w:val="0"/>
          <w:iCs w:val="0"/>
          <w:sz w:val="28"/>
          <w:szCs w:val="28"/>
        </w:rPr>
      </w:pPr>
    </w:p>
    <w:p w:rsidR="68557CD4" w:rsidP="63FB6354" w:rsidRDefault="68557CD4" w14:paraId="170020EB" w14:textId="4D57EE90">
      <w:pPr>
        <w:pStyle w:val="Normal"/>
        <w:keepNext w:val="0"/>
        <w:keepLines w:val="0"/>
        <w:spacing w:line="480" w:lineRule="auto"/>
        <w:ind w:left="720" w:hanging="720"/>
        <w:rPr>
          <w:i w:val="0"/>
          <w:iCs w:val="0"/>
          <w:sz w:val="28"/>
          <w:szCs w:val="28"/>
        </w:rPr>
      </w:pPr>
      <w:r w:rsidRPr="63FB6354" w:rsidR="68557CD4">
        <w:rPr>
          <w:i w:val="0"/>
          <w:iCs w:val="0"/>
          <w:sz w:val="28"/>
          <w:szCs w:val="28"/>
        </w:rPr>
        <w:t xml:space="preserve">Food and agriculture organisation, (2017). </w:t>
      </w:r>
      <w:r w:rsidRPr="63FB6354" w:rsidR="68557CD4">
        <w:rPr>
          <w:i w:val="1"/>
          <w:iCs w:val="1"/>
          <w:sz w:val="28"/>
          <w:szCs w:val="28"/>
        </w:rPr>
        <w:t>Water for sustainable food and agriculture. (A</w:t>
      </w:r>
      <w:r w:rsidRPr="63FB6354" w:rsidR="68557CD4">
        <w:rPr>
          <w:i w:val="0"/>
          <w:iCs w:val="0"/>
          <w:sz w:val="28"/>
          <w:szCs w:val="28"/>
        </w:rPr>
        <w:t xml:space="preserve"> report for the G20 precedency of Germany). https://www.fao.org/3/i7959e/i7959e.pdf</w:t>
      </w:r>
    </w:p>
    <w:p w:rsidR="63FB6354" w:rsidP="63FB6354" w:rsidRDefault="63FB6354" w14:paraId="0C4F1DCF" w14:textId="45A8E745">
      <w:pPr>
        <w:pStyle w:val="Normal"/>
        <w:keepNext w:val="0"/>
        <w:keepLines w:val="0"/>
        <w:spacing w:line="480" w:lineRule="auto"/>
        <w:ind w:left="720" w:hanging="720"/>
        <w:rPr>
          <w:i w:val="0"/>
          <w:iCs w:val="0"/>
          <w:sz w:val="28"/>
          <w:szCs w:val="28"/>
        </w:rPr>
      </w:pPr>
    </w:p>
    <w:p w:rsidR="63FB6354" w:rsidP="63FB6354" w:rsidRDefault="63FB6354" w14:paraId="3CB5C3BE" w14:textId="3B090D21">
      <w:pPr>
        <w:pStyle w:val="Normal"/>
        <w:keepNext w:val="0"/>
        <w:keepLines w:val="0"/>
        <w:spacing w:line="480" w:lineRule="auto"/>
        <w:ind w:left="720" w:hanging="720"/>
        <w:rPr>
          <w:i w:val="0"/>
          <w:iCs w:val="0"/>
          <w:sz w:val="28"/>
          <w:szCs w:val="28"/>
        </w:rPr>
      </w:pPr>
    </w:p>
    <w:p w:rsidR="63FB6354" w:rsidP="20EAEA24" w:rsidRDefault="63FB6354" w14:paraId="77E995ED" w14:textId="0F63FFBD">
      <w:pPr>
        <w:pStyle w:val="Normal"/>
        <w:keepNext w:val="0"/>
        <w:keepLines w:val="0"/>
        <w:spacing w:line="480" w:lineRule="auto"/>
        <w:ind w:left="720" w:hanging="720"/>
        <w:rPr>
          <w:i w:val="0"/>
          <w:iCs w:val="0"/>
          <w:sz w:val="28"/>
          <w:szCs w:val="28"/>
        </w:rPr>
      </w:pPr>
      <w:r w:rsidRPr="20EAEA24" w:rsidR="48E130E9">
        <w:rPr>
          <w:i w:val="0"/>
          <w:iCs w:val="0"/>
          <w:sz w:val="28"/>
          <w:szCs w:val="28"/>
        </w:rPr>
        <w:t xml:space="preserve">Fossil energy and carbon management, (2023). </w:t>
      </w:r>
      <w:r w:rsidRPr="20EAEA24" w:rsidR="1CDDA3A8">
        <w:rPr>
          <w:i w:val="1"/>
          <w:iCs w:val="1"/>
          <w:sz w:val="28"/>
          <w:szCs w:val="28"/>
        </w:rPr>
        <w:t xml:space="preserve">How gas turbine power plants work. </w:t>
      </w:r>
      <w:hyperlink w:anchor=":~:text=A%20simple%20cycle%20gas%20turbine,between%2020%20and%2035%20percent" r:id="Rcd6a13528ae14d01">
        <w:r w:rsidRPr="20EAEA24" w:rsidR="1CDDA3A8">
          <w:rPr>
            <w:rStyle w:val="Hyperlink"/>
            <w:i w:val="1"/>
            <w:iCs w:val="1"/>
            <w:sz w:val="28"/>
            <w:szCs w:val="28"/>
          </w:rPr>
          <w:t>https://www.energy.gov/fecm/how-gas-turbine-power-plants-work#:~:text=A%20simple%20cycle%20gas%20turbine,between%2020%20and%2035%20percent</w:t>
        </w:r>
      </w:hyperlink>
      <w:r w:rsidRPr="20EAEA24" w:rsidR="1CDDA3A8">
        <w:rPr>
          <w:i w:val="1"/>
          <w:iCs w:val="1"/>
          <w:sz w:val="28"/>
          <w:szCs w:val="28"/>
        </w:rPr>
        <w:t>.</w:t>
      </w:r>
    </w:p>
    <w:p w:rsidR="20EAEA24" w:rsidP="20EAEA24" w:rsidRDefault="20EAEA24" w14:paraId="1BE42E93" w14:textId="5A4B4563">
      <w:pPr>
        <w:pStyle w:val="Normal"/>
        <w:keepNext w:val="0"/>
        <w:keepLines w:val="0"/>
        <w:spacing w:line="480" w:lineRule="auto"/>
        <w:ind w:left="720" w:hanging="720"/>
        <w:rPr>
          <w:i w:val="1"/>
          <w:iCs w:val="1"/>
          <w:sz w:val="28"/>
          <w:szCs w:val="28"/>
        </w:rPr>
      </w:pPr>
    </w:p>
    <w:p w:rsidR="20EAEA24" w:rsidP="20EAEA24" w:rsidRDefault="20EAEA24" w14:paraId="10BD1BD7" w14:textId="2985C4D1">
      <w:pPr>
        <w:pStyle w:val="Normal"/>
        <w:keepNext w:val="0"/>
        <w:keepLines w:val="0"/>
        <w:spacing w:line="480" w:lineRule="auto"/>
        <w:ind w:left="720" w:hanging="720"/>
        <w:rPr>
          <w:i w:val="1"/>
          <w:iCs w:val="1"/>
          <w:sz w:val="28"/>
          <w:szCs w:val="28"/>
        </w:rPr>
      </w:pPr>
    </w:p>
    <w:p w:rsidR="00E034A1" w:rsidP="63FB6354" w:rsidRDefault="00E034A1" w14:paraId="28F6CE14" w14:textId="05777E66">
      <w:pPr>
        <w:pStyle w:val="Normal"/>
        <w:keepNext w:val="0"/>
        <w:keepLines w:val="0"/>
        <w:spacing w:line="480" w:lineRule="auto"/>
        <w:ind w:left="720" w:hanging="720"/>
        <w:rPr>
          <w:i w:val="0"/>
          <w:iCs w:val="0"/>
          <w:sz w:val="28"/>
          <w:szCs w:val="28"/>
        </w:rPr>
      </w:pPr>
      <w:r w:rsidRPr="63FB6354" w:rsidR="6B67A539">
        <w:rPr>
          <w:i w:val="0"/>
          <w:iCs w:val="0"/>
          <w:sz w:val="28"/>
          <w:szCs w:val="28"/>
        </w:rPr>
        <w:t>Global food security, (2023).</w:t>
      </w:r>
      <w:r w:rsidRPr="63FB6354" w:rsidR="6B67A539">
        <w:rPr>
          <w:i w:val="1"/>
          <w:iCs w:val="1"/>
          <w:sz w:val="28"/>
          <w:szCs w:val="28"/>
        </w:rPr>
        <w:t xml:space="preserve"> Food security – a history. </w:t>
      </w:r>
      <w:hyperlink r:id="R296533428e8440c0">
        <w:r w:rsidRPr="63FB6354" w:rsidR="6B67A539">
          <w:rPr>
            <w:rStyle w:val="Hyperlink"/>
            <w:i w:val="0"/>
            <w:iCs w:val="0"/>
            <w:sz w:val="28"/>
            <w:szCs w:val="28"/>
          </w:rPr>
          <w:t>https://www.foodsecurity.ac.uk/challenge/food-security-history/</w:t>
        </w:r>
      </w:hyperlink>
    </w:p>
    <w:p w:rsidR="00E034A1" w:rsidP="63FB6354" w:rsidRDefault="00E034A1" w14:paraId="1CCBE2FA" w14:textId="550CC0AC">
      <w:pPr>
        <w:pStyle w:val="Normal"/>
        <w:keepNext w:val="0"/>
        <w:keepLines w:val="0"/>
        <w:spacing w:line="480" w:lineRule="auto"/>
        <w:ind w:left="720" w:hanging="720"/>
        <w:rPr>
          <w:sz w:val="28"/>
          <w:szCs w:val="28"/>
        </w:rPr>
      </w:pPr>
    </w:p>
    <w:p w:rsidR="00E034A1" w:rsidP="63FB6354" w:rsidRDefault="00E034A1" w14:paraId="52D99DE1" w14:textId="33C34CFF">
      <w:pPr>
        <w:pStyle w:val="Normal"/>
        <w:keepNext w:val="0"/>
        <w:keepLines w:val="0"/>
        <w:spacing w:line="480" w:lineRule="auto"/>
        <w:ind w:left="720" w:hanging="720"/>
        <w:rPr>
          <w:sz w:val="28"/>
          <w:szCs w:val="28"/>
        </w:rPr>
      </w:pPr>
    </w:p>
    <w:p w:rsidR="2E738A2D" w:rsidP="63FB6354" w:rsidRDefault="2E738A2D" w14:paraId="406DDBDD" w14:textId="58D6C20B">
      <w:pPr>
        <w:pStyle w:val="Normal"/>
        <w:keepNext w:val="0"/>
        <w:keepLines w:val="0"/>
        <w:spacing w:line="480" w:lineRule="auto"/>
        <w:ind w:left="720" w:hanging="720"/>
        <w:rPr>
          <w:i w:val="0"/>
          <w:iCs w:val="0"/>
          <w:sz w:val="28"/>
          <w:szCs w:val="28"/>
        </w:rPr>
      </w:pPr>
      <w:r w:rsidRPr="63FB6354" w:rsidR="6B67A539">
        <w:rPr>
          <w:sz w:val="28"/>
          <w:szCs w:val="28"/>
        </w:rPr>
        <w:t>Hoballah</w:t>
      </w:r>
      <w:r w:rsidRPr="63FB6354" w:rsidR="6B67A539">
        <w:rPr>
          <w:sz w:val="28"/>
          <w:szCs w:val="28"/>
        </w:rPr>
        <w:t xml:space="preserve">, A. </w:t>
      </w:r>
      <w:r w:rsidRPr="63FB6354" w:rsidR="6B67A539">
        <w:rPr>
          <w:sz w:val="28"/>
          <w:szCs w:val="28"/>
        </w:rPr>
        <w:t>Averous</w:t>
      </w:r>
      <w:r w:rsidRPr="63FB6354" w:rsidR="6B67A539">
        <w:rPr>
          <w:sz w:val="28"/>
          <w:szCs w:val="28"/>
        </w:rPr>
        <w:t>, S. (2014). Ensure sustainable consumption and production patterns.</w:t>
      </w:r>
      <w:r w:rsidRPr="63FB6354" w:rsidR="6B67A539">
        <w:rPr>
          <w:i w:val="1"/>
          <w:iCs w:val="1"/>
          <w:sz w:val="28"/>
          <w:szCs w:val="28"/>
        </w:rPr>
        <w:t xml:space="preserve"> UN Chronicles, (51/04), </w:t>
      </w:r>
      <w:r w:rsidRPr="63FB6354" w:rsidR="6B67A539">
        <w:rPr>
          <w:i w:val="0"/>
          <w:iCs w:val="0"/>
          <w:sz w:val="28"/>
          <w:szCs w:val="28"/>
        </w:rPr>
        <w:t>pp28-29.</w:t>
      </w:r>
    </w:p>
    <w:p w:rsidR="63FB6354" w:rsidP="63FB6354" w:rsidRDefault="63FB6354" w14:paraId="5198ADB2" w14:textId="34A60EFD">
      <w:pPr>
        <w:pStyle w:val="Normal"/>
        <w:keepNext w:val="0"/>
        <w:keepLines w:val="0"/>
        <w:spacing w:line="480" w:lineRule="auto"/>
        <w:ind w:left="720" w:hanging="720"/>
        <w:rPr>
          <w:i w:val="0"/>
          <w:iCs w:val="0"/>
          <w:sz w:val="28"/>
          <w:szCs w:val="28"/>
        </w:rPr>
      </w:pPr>
    </w:p>
    <w:p w:rsidR="0E3E33AB" w:rsidP="20EAEA24" w:rsidRDefault="0E3E33AB" w14:paraId="1080C5DD" w14:textId="4361C284">
      <w:pPr>
        <w:pStyle w:val="Normal"/>
        <w:keepNext w:val="0"/>
        <w:keepLines w:val="0"/>
        <w:spacing w:line="480" w:lineRule="auto"/>
        <w:ind w:left="720" w:hanging="720"/>
        <w:rPr>
          <w:i w:val="1"/>
          <w:iCs w:val="1"/>
          <w:sz w:val="28"/>
          <w:szCs w:val="28"/>
        </w:rPr>
      </w:pPr>
      <w:r w:rsidRPr="20EAEA24" w:rsidR="0E3E33AB">
        <w:rPr>
          <w:i w:val="0"/>
          <w:iCs w:val="0"/>
          <w:sz w:val="28"/>
          <w:szCs w:val="28"/>
        </w:rPr>
        <w:t xml:space="preserve">Hopkins, E., </w:t>
      </w:r>
      <w:r w:rsidRPr="20EAEA24" w:rsidR="0E3E33AB">
        <w:rPr>
          <w:i w:val="0"/>
          <w:iCs w:val="0"/>
          <w:sz w:val="28"/>
          <w:szCs w:val="28"/>
        </w:rPr>
        <w:t>Poto</w:t>
      </w:r>
      <w:r w:rsidRPr="20EAEA24" w:rsidR="67AD3294">
        <w:rPr>
          <w:i w:val="0"/>
          <w:iCs w:val="0"/>
          <w:sz w:val="28"/>
          <w:szCs w:val="28"/>
        </w:rPr>
        <w:t>glou</w:t>
      </w:r>
      <w:r w:rsidRPr="20EAEA24" w:rsidR="67AD3294">
        <w:rPr>
          <w:i w:val="0"/>
          <w:iCs w:val="0"/>
          <w:sz w:val="28"/>
          <w:szCs w:val="28"/>
        </w:rPr>
        <w:t xml:space="preserve">, D., Orford, S., </w:t>
      </w:r>
      <w:r w:rsidRPr="20EAEA24" w:rsidR="67AD3294">
        <w:rPr>
          <w:i w:val="0"/>
          <w:iCs w:val="0"/>
          <w:sz w:val="28"/>
          <w:szCs w:val="28"/>
        </w:rPr>
        <w:t>Cipcigan</w:t>
      </w:r>
      <w:r w:rsidRPr="20EAEA24" w:rsidR="67AD3294">
        <w:rPr>
          <w:i w:val="0"/>
          <w:iCs w:val="0"/>
          <w:sz w:val="28"/>
          <w:szCs w:val="28"/>
        </w:rPr>
        <w:t>, L.</w:t>
      </w:r>
      <w:r w:rsidRPr="20EAEA24" w:rsidR="7C95F777">
        <w:rPr>
          <w:i w:val="0"/>
          <w:iCs w:val="0"/>
          <w:sz w:val="28"/>
          <w:szCs w:val="28"/>
        </w:rPr>
        <w:t xml:space="preserve"> (2023). Can the </w:t>
      </w:r>
      <w:r w:rsidRPr="20EAEA24" w:rsidR="795B8FB8">
        <w:rPr>
          <w:i w:val="0"/>
          <w:iCs w:val="0"/>
          <w:sz w:val="28"/>
          <w:szCs w:val="28"/>
        </w:rPr>
        <w:t>equitable</w:t>
      </w:r>
      <w:r w:rsidRPr="20EAEA24" w:rsidR="7C95F777">
        <w:rPr>
          <w:i w:val="0"/>
          <w:iCs w:val="0"/>
          <w:sz w:val="28"/>
          <w:szCs w:val="28"/>
        </w:rPr>
        <w:t xml:space="preserve"> roll out of electric vehicle</w:t>
      </w:r>
      <w:r w:rsidRPr="20EAEA24" w:rsidR="41EB8300">
        <w:rPr>
          <w:i w:val="0"/>
          <w:iCs w:val="0"/>
          <w:sz w:val="28"/>
          <w:szCs w:val="28"/>
        </w:rPr>
        <w:t xml:space="preserve"> charging </w:t>
      </w:r>
      <w:r w:rsidRPr="20EAEA24" w:rsidR="4C6507AB">
        <w:rPr>
          <w:i w:val="0"/>
          <w:iCs w:val="0"/>
          <w:sz w:val="28"/>
          <w:szCs w:val="28"/>
        </w:rPr>
        <w:t>infrastructure</w:t>
      </w:r>
      <w:r w:rsidRPr="20EAEA24" w:rsidR="41EB8300">
        <w:rPr>
          <w:i w:val="0"/>
          <w:iCs w:val="0"/>
          <w:sz w:val="28"/>
          <w:szCs w:val="28"/>
        </w:rPr>
        <w:t xml:space="preserve"> be </w:t>
      </w:r>
      <w:r w:rsidRPr="20EAEA24" w:rsidR="0313DA91">
        <w:rPr>
          <w:i w:val="0"/>
          <w:iCs w:val="0"/>
          <w:sz w:val="28"/>
          <w:szCs w:val="28"/>
        </w:rPr>
        <w:t xml:space="preserve">achieved. </w:t>
      </w:r>
      <w:r w:rsidRPr="20EAEA24" w:rsidR="0313DA91">
        <w:rPr>
          <w:i w:val="1"/>
          <w:iCs w:val="1"/>
          <w:sz w:val="28"/>
          <w:szCs w:val="28"/>
        </w:rPr>
        <w:t>Renewable</w:t>
      </w:r>
      <w:r w:rsidRPr="20EAEA24" w:rsidR="2ED8CC41">
        <w:rPr>
          <w:i w:val="1"/>
          <w:iCs w:val="1"/>
          <w:sz w:val="28"/>
          <w:szCs w:val="28"/>
        </w:rPr>
        <w:t xml:space="preserve"> and sustainable energy reviews, </w:t>
      </w:r>
      <w:r w:rsidRPr="20EAEA24" w:rsidR="276A93DB">
        <w:rPr>
          <w:i w:val="1"/>
          <w:iCs w:val="1"/>
          <w:sz w:val="28"/>
          <w:szCs w:val="28"/>
        </w:rPr>
        <w:t>(</w:t>
      </w:r>
      <w:r w:rsidRPr="20EAEA24" w:rsidR="44A9853F">
        <w:rPr>
          <w:i w:val="1"/>
          <w:iCs w:val="1"/>
          <w:sz w:val="28"/>
          <w:szCs w:val="28"/>
        </w:rPr>
        <w:t>1</w:t>
      </w:r>
      <w:r w:rsidRPr="20EAEA24" w:rsidR="44A9853F">
        <w:rPr>
          <w:i w:val="1"/>
          <w:iCs w:val="1"/>
          <w:sz w:val="28"/>
          <w:szCs w:val="28"/>
        </w:rPr>
        <w:t>82</w:t>
      </w:r>
      <w:r w:rsidRPr="20EAEA24" w:rsidR="5F358715">
        <w:rPr>
          <w:i w:val="1"/>
          <w:iCs w:val="1"/>
          <w:sz w:val="28"/>
          <w:szCs w:val="28"/>
        </w:rPr>
        <w:t>)</w:t>
      </w:r>
      <w:r w:rsidRPr="20EAEA24" w:rsidR="44A9853F">
        <w:rPr>
          <w:i w:val="1"/>
          <w:iCs w:val="1"/>
          <w:sz w:val="28"/>
          <w:szCs w:val="28"/>
        </w:rPr>
        <w:t>.</w:t>
      </w:r>
      <w:r w:rsidRPr="20EAEA24" w:rsidR="45200ADF">
        <w:rPr>
          <w:i w:val="1"/>
          <w:iCs w:val="1"/>
          <w:sz w:val="28"/>
          <w:szCs w:val="28"/>
        </w:rPr>
        <w:t xml:space="preserve"> </w:t>
      </w:r>
      <w:hyperlink r:id="Rb6a7834457ee48fa">
        <w:r w:rsidRPr="20EAEA24" w:rsidR="67CBEA2C">
          <w:rPr>
            <w:rStyle w:val="Hyperlink"/>
            <w:rFonts w:ascii="Arial" w:hAnsi="Arial" w:eastAsia="Arial" w:cs="Arial"/>
            <w:b w:val="0"/>
            <w:bCs w:val="0"/>
            <w:i w:val="0"/>
            <w:iCs w:val="0"/>
            <w:caps w:val="0"/>
            <w:smallCaps w:val="0"/>
            <w:strike w:val="0"/>
            <w:dstrike w:val="0"/>
            <w:noProof w:val="0"/>
            <w:color w:val="0272B1"/>
            <w:sz w:val="21"/>
            <w:szCs w:val="21"/>
            <w:u w:val="none"/>
            <w:lang w:val="en-GB"/>
          </w:rPr>
          <w:t>https://doi.org/10.1016/j.rser.2023.113398</w:t>
        </w:r>
      </w:hyperlink>
    </w:p>
    <w:p w:rsidR="63FB6354" w:rsidP="63FB6354" w:rsidRDefault="63FB6354" w14:paraId="648954A3" w14:textId="745FB5E4">
      <w:pPr>
        <w:pStyle w:val="Normal"/>
        <w:keepNext w:val="0"/>
        <w:keepLines w:val="0"/>
        <w:spacing w:line="480" w:lineRule="auto"/>
        <w:ind w:left="720" w:hanging="720"/>
        <w:rPr>
          <w:rFonts w:ascii="Arial" w:hAnsi="Arial" w:eastAsia="Arial" w:cs="Arial"/>
          <w:b w:val="0"/>
          <w:bCs w:val="0"/>
          <w:i w:val="0"/>
          <w:iCs w:val="0"/>
          <w:caps w:val="0"/>
          <w:smallCaps w:val="0"/>
          <w:strike w:val="0"/>
          <w:dstrike w:val="0"/>
          <w:noProof w:val="0"/>
          <w:color w:val="0272B1"/>
          <w:sz w:val="21"/>
          <w:szCs w:val="21"/>
          <w:u w:val="none"/>
          <w:lang w:val="en-GB"/>
        </w:rPr>
      </w:pPr>
    </w:p>
    <w:p w:rsidR="63FB6354" w:rsidP="63FB6354" w:rsidRDefault="63FB6354" w14:paraId="254B1F24" w14:textId="62D30046">
      <w:pPr>
        <w:pStyle w:val="Normal"/>
        <w:keepNext w:val="0"/>
        <w:keepLines w:val="0"/>
        <w:spacing w:line="480" w:lineRule="auto"/>
        <w:ind w:left="720" w:hanging="720"/>
        <w:rPr>
          <w:rFonts w:ascii="Arial" w:hAnsi="Arial" w:eastAsia="Arial" w:cs="Arial"/>
          <w:b w:val="0"/>
          <w:bCs w:val="0"/>
          <w:i w:val="0"/>
          <w:iCs w:val="0"/>
          <w:caps w:val="0"/>
          <w:smallCaps w:val="0"/>
          <w:strike w:val="0"/>
          <w:dstrike w:val="0"/>
          <w:noProof w:val="0"/>
          <w:color w:val="0272B1"/>
          <w:sz w:val="21"/>
          <w:szCs w:val="21"/>
          <w:u w:val="none"/>
          <w:lang w:val="en-GB"/>
        </w:rPr>
      </w:pPr>
    </w:p>
    <w:p w:rsidR="0489333B" w:rsidP="63FB6354" w:rsidRDefault="0489333B" w14:paraId="45B0F811" w14:textId="214BE418">
      <w:pPr>
        <w:pStyle w:val="Normal"/>
        <w:keepNext w:val="0"/>
        <w:keepLines w:val="0"/>
        <w:spacing w:line="480" w:lineRule="auto"/>
        <w:ind w:left="720" w:hanging="720"/>
        <w:rPr>
          <w:i w:val="0"/>
          <w:iCs w:val="0"/>
          <w:sz w:val="28"/>
          <w:szCs w:val="28"/>
        </w:rPr>
      </w:pPr>
      <w:r w:rsidRPr="63FB6354" w:rsidR="22FBF781">
        <w:rPr>
          <w:i w:val="0"/>
          <w:iCs w:val="0"/>
          <w:sz w:val="28"/>
          <w:szCs w:val="28"/>
        </w:rPr>
        <w:t>History.</w:t>
      </w:r>
      <w:r w:rsidRPr="63FB6354" w:rsidR="7A2E4969">
        <w:rPr>
          <w:i w:val="0"/>
          <w:iCs w:val="0"/>
          <w:sz w:val="28"/>
          <w:szCs w:val="28"/>
        </w:rPr>
        <w:t xml:space="preserve"> (2023). Industrial</w:t>
      </w:r>
      <w:r w:rsidRPr="63FB6354" w:rsidR="7A2E4969">
        <w:rPr>
          <w:i w:val="1"/>
          <w:iCs w:val="1"/>
          <w:sz w:val="28"/>
          <w:szCs w:val="28"/>
        </w:rPr>
        <w:t xml:space="preserve"> Revolution.</w:t>
      </w:r>
      <w:r w:rsidRPr="63FB6354" w:rsidR="3C0DDA67">
        <w:rPr>
          <w:i w:val="1"/>
          <w:iCs w:val="1"/>
          <w:sz w:val="28"/>
          <w:szCs w:val="28"/>
        </w:rPr>
        <w:t xml:space="preserve"> https://www.history.com/topics/industrial-revolution</w:t>
      </w:r>
    </w:p>
    <w:p w:rsidR="3237B855" w:rsidP="63FB6354" w:rsidRDefault="3237B855" w14:paraId="1B42C0F9" w14:textId="3F6A3032">
      <w:pPr>
        <w:pStyle w:val="Normal"/>
        <w:keepNext w:val="0"/>
        <w:keepLines w:val="0"/>
        <w:spacing w:line="480" w:lineRule="auto"/>
        <w:ind w:left="720" w:hanging="720"/>
        <w:rPr>
          <w:i w:val="0"/>
          <w:iCs w:val="0"/>
          <w:sz w:val="28"/>
          <w:szCs w:val="28"/>
        </w:rPr>
      </w:pPr>
    </w:p>
    <w:p w:rsidR="63FB6354" w:rsidP="63FB6354" w:rsidRDefault="63FB6354" w14:paraId="2951E067" w14:textId="6A07CAAE">
      <w:pPr>
        <w:pStyle w:val="Normal"/>
        <w:keepNext w:val="0"/>
        <w:keepLines w:val="0"/>
        <w:spacing w:line="480" w:lineRule="auto"/>
        <w:ind w:left="720" w:hanging="720"/>
        <w:rPr>
          <w:i w:val="0"/>
          <w:iCs w:val="0"/>
          <w:sz w:val="28"/>
          <w:szCs w:val="28"/>
        </w:rPr>
      </w:pPr>
    </w:p>
    <w:p w:rsidR="5F1F16CF" w:rsidP="63FB6354" w:rsidRDefault="5F1F16CF" w14:paraId="40E0497C" w14:textId="75C732F4">
      <w:pPr>
        <w:pStyle w:val="Normal"/>
        <w:keepNext w:val="0"/>
        <w:keepLines w:val="0"/>
        <w:spacing w:line="480" w:lineRule="auto"/>
        <w:ind w:left="720" w:hanging="720"/>
        <w:rPr>
          <w:i w:val="1"/>
          <w:iCs w:val="1"/>
          <w:sz w:val="28"/>
          <w:szCs w:val="28"/>
        </w:rPr>
      </w:pPr>
      <w:r w:rsidRPr="63FB6354" w:rsidR="5F1F16CF">
        <w:rPr>
          <w:i w:val="0"/>
          <w:iCs w:val="0"/>
          <w:sz w:val="28"/>
          <w:szCs w:val="28"/>
        </w:rPr>
        <w:t>Keep Britain Tidy, (2017</w:t>
      </w:r>
      <w:r w:rsidRPr="63FB6354" w:rsidR="778801EE">
        <w:rPr>
          <w:i w:val="0"/>
          <w:iCs w:val="0"/>
          <w:sz w:val="28"/>
          <w:szCs w:val="28"/>
        </w:rPr>
        <w:t xml:space="preserve">). </w:t>
      </w:r>
      <w:r w:rsidRPr="63FB6354" w:rsidR="778801EE">
        <w:rPr>
          <w:i w:val="1"/>
          <w:iCs w:val="1"/>
          <w:sz w:val="28"/>
          <w:szCs w:val="28"/>
        </w:rPr>
        <w:t>Nearly</w:t>
      </w:r>
      <w:r w:rsidRPr="63FB6354" w:rsidR="5F1F16CF">
        <w:rPr>
          <w:i w:val="1"/>
          <w:iCs w:val="1"/>
          <w:sz w:val="28"/>
          <w:szCs w:val="28"/>
        </w:rPr>
        <w:t xml:space="preserve"> </w:t>
      </w:r>
      <w:r w:rsidRPr="63FB6354" w:rsidR="30B8FDC6">
        <w:rPr>
          <w:i w:val="1"/>
          <w:iCs w:val="1"/>
          <w:sz w:val="28"/>
          <w:szCs w:val="28"/>
        </w:rPr>
        <w:t>50,000</w:t>
      </w:r>
      <w:r w:rsidRPr="63FB6354" w:rsidR="30B8FDC6">
        <w:rPr>
          <w:i w:val="1"/>
          <w:iCs w:val="1"/>
          <w:sz w:val="28"/>
          <w:szCs w:val="28"/>
        </w:rPr>
        <w:t xml:space="preserve"> whitegoods</w:t>
      </w:r>
      <w:r w:rsidRPr="63FB6354" w:rsidR="2B9A46D1">
        <w:rPr>
          <w:i w:val="1"/>
          <w:iCs w:val="1"/>
          <w:sz w:val="28"/>
          <w:szCs w:val="28"/>
        </w:rPr>
        <w:t xml:space="preserve"> </w:t>
      </w:r>
      <w:r w:rsidRPr="63FB6354" w:rsidR="3C0F4B62">
        <w:rPr>
          <w:i w:val="1"/>
          <w:iCs w:val="1"/>
          <w:sz w:val="28"/>
          <w:szCs w:val="28"/>
        </w:rPr>
        <w:t>illegally</w:t>
      </w:r>
      <w:r w:rsidRPr="63FB6354" w:rsidR="2B9A46D1">
        <w:rPr>
          <w:i w:val="1"/>
          <w:iCs w:val="1"/>
          <w:sz w:val="28"/>
          <w:szCs w:val="28"/>
        </w:rPr>
        <w:t xml:space="preserve"> dumped in the UK last year. https://www.keepbritaintidy.org/news/nearly-50000-white-goods-illegally-dumped-uk-last-year</w:t>
      </w:r>
    </w:p>
    <w:p w:rsidR="00E034A1" w:rsidP="63FB6354" w:rsidRDefault="00E034A1" w14:paraId="6CE94EE1" w14:textId="70BE6A59">
      <w:pPr>
        <w:pStyle w:val="Normal"/>
        <w:keepNext w:val="0"/>
        <w:keepLines w:val="0"/>
        <w:spacing w:line="480" w:lineRule="auto"/>
        <w:ind w:left="720" w:hanging="720"/>
        <w:rPr>
          <w:i w:val="0"/>
          <w:iCs w:val="0"/>
          <w:sz w:val="28"/>
          <w:szCs w:val="28"/>
        </w:rPr>
      </w:pPr>
    </w:p>
    <w:p w:rsidR="00E034A1" w:rsidP="63FB6354" w:rsidRDefault="00E034A1" w14:paraId="6D20D867" w14:textId="3842AECC">
      <w:pPr>
        <w:pStyle w:val="Normal"/>
        <w:keepNext w:val="0"/>
        <w:keepLines w:val="0"/>
        <w:spacing w:line="480" w:lineRule="auto"/>
        <w:ind w:left="720" w:hanging="720"/>
        <w:rPr>
          <w:rFonts w:ascii="Baskerville Old Face" w:hAnsi="Baskerville Old Face" w:eastAsia="Baskerville Old Face" w:cs="Baskerville Old Face" w:asciiTheme="minorAscii" w:hAnsiTheme="minorAscii" w:eastAsiaTheme="minorAscii" w:cstheme="minorAscii"/>
          <w:b w:val="0"/>
          <w:bCs w:val="0"/>
          <w:i w:val="0"/>
          <w:iCs w:val="0"/>
          <w:caps w:val="0"/>
          <w:smallCaps w:val="0"/>
          <w:noProof w:val="0"/>
          <w:color w:val="auto"/>
          <w:sz w:val="28"/>
          <w:szCs w:val="28"/>
          <w:lang w:val="en-GB"/>
        </w:rPr>
      </w:pPr>
      <w:r w:rsidRPr="63FB6354" w:rsidR="780C3410">
        <w:rPr>
          <w:i w:val="0"/>
          <w:iCs w:val="0"/>
          <w:sz w:val="28"/>
          <w:szCs w:val="28"/>
        </w:rPr>
        <w:t xml:space="preserve">Mahood, B., Edwards, H., Stewart, I., Bolton, P., </w:t>
      </w:r>
      <w:r w:rsidRPr="63FB6354" w:rsidR="0F9CF577">
        <w:rPr>
          <w:i w:val="0"/>
          <w:iCs w:val="0"/>
          <w:sz w:val="28"/>
          <w:szCs w:val="28"/>
        </w:rPr>
        <w:t xml:space="preserve">Tyres, R, (2023). </w:t>
      </w:r>
      <w:r w:rsidRPr="63FB6354" w:rsidR="3376B183">
        <w:rPr>
          <w:i w:val="1"/>
          <w:iCs w:val="1"/>
          <w:sz w:val="28"/>
          <w:szCs w:val="28"/>
        </w:rPr>
        <w:t>Electric vehicles and infrastructure (</w:t>
      </w:r>
      <w:r w:rsidRPr="63FB6354" w:rsidR="3376B183">
        <w:rPr>
          <w:rFonts w:ascii="Baskerville Old Face" w:hAnsi="Baskerville Old Face" w:eastAsia="Baskerville Old Face" w:cs="Baskerville Old Face" w:asciiTheme="minorAscii" w:hAnsiTheme="minorAscii" w:eastAsiaTheme="minorAscii" w:cstheme="minorAscii"/>
          <w:b w:val="0"/>
          <w:bCs w:val="0"/>
          <w:i w:val="0"/>
          <w:iCs w:val="0"/>
          <w:caps w:val="0"/>
          <w:smallCaps w:val="0"/>
          <w:noProof w:val="0"/>
          <w:color w:val="auto"/>
          <w:sz w:val="28"/>
          <w:szCs w:val="28"/>
          <w:lang w:val="en-GB"/>
        </w:rPr>
        <w:t>CBP-7480</w:t>
      </w:r>
      <w:r w:rsidRPr="63FB6354" w:rsidR="192FBA80">
        <w:rPr>
          <w:rFonts w:ascii="Baskerville Old Face" w:hAnsi="Baskerville Old Face" w:eastAsia="Baskerville Old Face" w:cs="Baskerville Old Face" w:asciiTheme="minorAscii" w:hAnsiTheme="minorAscii" w:eastAsiaTheme="minorAscii" w:cstheme="minorAscii"/>
          <w:b w:val="0"/>
          <w:bCs w:val="0"/>
          <w:i w:val="0"/>
          <w:iCs w:val="0"/>
          <w:caps w:val="0"/>
          <w:smallCaps w:val="0"/>
          <w:noProof w:val="0"/>
          <w:color w:val="auto"/>
          <w:sz w:val="28"/>
          <w:szCs w:val="28"/>
          <w:lang w:val="en-GB"/>
        </w:rPr>
        <w:t>). House of commons library.</w:t>
      </w:r>
      <w:r w:rsidRPr="63FB6354" w:rsidR="4B8BA50B">
        <w:rPr>
          <w:rFonts w:ascii="Baskerville Old Face" w:hAnsi="Baskerville Old Face" w:eastAsia="Baskerville Old Face" w:cs="Baskerville Old Face" w:asciiTheme="minorAscii" w:hAnsiTheme="minorAscii" w:eastAsiaTheme="minorAscii" w:cstheme="minorAscii"/>
          <w:b w:val="0"/>
          <w:bCs w:val="0"/>
          <w:i w:val="0"/>
          <w:iCs w:val="0"/>
          <w:caps w:val="0"/>
          <w:smallCaps w:val="0"/>
          <w:noProof w:val="0"/>
          <w:color w:val="auto"/>
          <w:sz w:val="28"/>
          <w:szCs w:val="28"/>
          <w:lang w:val="en-GB"/>
        </w:rPr>
        <w:t xml:space="preserve"> </w:t>
      </w:r>
      <w:hyperlink r:id="Rce9cff91242c43cb">
        <w:r w:rsidRPr="63FB6354" w:rsidR="4B8BA50B">
          <w:rPr>
            <w:rStyle w:val="Hyperlink"/>
            <w:rFonts w:ascii="Baskerville Old Face" w:hAnsi="Baskerville Old Face" w:eastAsia="Baskerville Old Face" w:cs="Baskerville Old Face" w:asciiTheme="minorAscii" w:hAnsiTheme="minorAscii" w:eastAsiaTheme="minorAscii" w:cstheme="minorAscii"/>
            <w:b w:val="0"/>
            <w:bCs w:val="0"/>
            <w:i w:val="0"/>
            <w:iCs w:val="0"/>
            <w:caps w:val="0"/>
            <w:smallCaps w:val="0"/>
            <w:noProof w:val="0"/>
            <w:sz w:val="28"/>
            <w:szCs w:val="28"/>
            <w:lang w:val="en-GB"/>
          </w:rPr>
          <w:t>https://commonslibrary.parliament.uk/research-briefings/cbp-7480/</w:t>
        </w:r>
      </w:hyperlink>
    </w:p>
    <w:p w:rsidR="63FB6354" w:rsidP="63FB6354" w:rsidRDefault="63FB6354" w14:paraId="5C0C7B75" w14:textId="4BA97C5A">
      <w:pPr>
        <w:pStyle w:val="Normal"/>
        <w:keepNext w:val="0"/>
        <w:keepLines w:val="0"/>
        <w:spacing w:line="480" w:lineRule="auto"/>
        <w:ind w:left="720" w:hanging="720"/>
        <w:rPr>
          <w:rFonts w:ascii="Baskerville Old Face" w:hAnsi="Baskerville Old Face" w:eastAsia="Baskerville Old Face" w:cs="Baskerville Old Face" w:asciiTheme="minorAscii" w:hAnsiTheme="minorAscii" w:eastAsiaTheme="minorAscii" w:cstheme="minorAscii"/>
          <w:b w:val="0"/>
          <w:bCs w:val="0"/>
          <w:i w:val="0"/>
          <w:iCs w:val="0"/>
          <w:caps w:val="0"/>
          <w:smallCaps w:val="0"/>
          <w:noProof w:val="0"/>
          <w:color w:val="auto"/>
          <w:sz w:val="28"/>
          <w:szCs w:val="28"/>
          <w:lang w:val="en-GB"/>
        </w:rPr>
      </w:pPr>
    </w:p>
    <w:p w:rsidR="63FB6354" w:rsidP="63FB6354" w:rsidRDefault="63FB6354" w14:paraId="72AAF946" w14:textId="6A1E5040">
      <w:pPr>
        <w:pStyle w:val="Normal"/>
        <w:keepNext w:val="0"/>
        <w:keepLines w:val="0"/>
        <w:spacing w:line="480" w:lineRule="auto"/>
        <w:ind w:left="720" w:hanging="720"/>
        <w:rPr>
          <w:i w:val="0"/>
          <w:iCs w:val="0"/>
          <w:sz w:val="28"/>
          <w:szCs w:val="28"/>
        </w:rPr>
      </w:pPr>
    </w:p>
    <w:p w:rsidR="00E034A1" w:rsidP="63FB6354" w:rsidRDefault="00E034A1" w14:paraId="57731D29" w14:textId="0D54EBE8">
      <w:pPr>
        <w:pStyle w:val="Normal"/>
        <w:keepNext w:val="0"/>
        <w:keepLines w:val="0"/>
        <w:spacing w:line="480" w:lineRule="auto"/>
        <w:ind w:left="720" w:hanging="720"/>
        <w:rPr>
          <w:i w:val="1"/>
          <w:iCs w:val="1"/>
          <w:sz w:val="28"/>
          <w:szCs w:val="28"/>
        </w:rPr>
      </w:pPr>
      <w:r w:rsidRPr="63FB6354" w:rsidR="6B67A539">
        <w:rPr>
          <w:sz w:val="28"/>
          <w:szCs w:val="28"/>
        </w:rPr>
        <w:t xml:space="preserve">National Archives, (2022). </w:t>
      </w:r>
      <w:r w:rsidRPr="63FB6354" w:rsidR="6B67A539">
        <w:rPr>
          <w:i w:val="1"/>
          <w:iCs w:val="1"/>
          <w:sz w:val="28"/>
          <w:szCs w:val="28"/>
        </w:rPr>
        <w:t xml:space="preserve">United Nations Charter. </w:t>
      </w:r>
      <w:hyperlink w:anchor=":~:text=The%20United%20Nations%20was%20established,circumstances%20following%20World%20War%20I" r:id="Rd8e24abb1c4a4101">
        <w:r w:rsidRPr="63FB6354" w:rsidR="6B67A539">
          <w:rPr>
            <w:rStyle w:val="Hyperlink"/>
            <w:i w:val="1"/>
            <w:iCs w:val="1"/>
            <w:sz w:val="28"/>
            <w:szCs w:val="28"/>
          </w:rPr>
          <w:t>https://www.archives.gov/milestone-documents/united-nations-charter#:~:text=The%20United%20Nations%20was%20established,circumstances%20following%20World%20War%20I</w:t>
        </w:r>
      </w:hyperlink>
      <w:r w:rsidRPr="63FB6354" w:rsidR="6B67A539">
        <w:rPr>
          <w:i w:val="1"/>
          <w:iCs w:val="1"/>
          <w:sz w:val="28"/>
          <w:szCs w:val="28"/>
        </w:rPr>
        <w:t>.</w:t>
      </w:r>
    </w:p>
    <w:p w:rsidR="00E034A1" w:rsidP="63FB6354" w:rsidRDefault="00E034A1" w14:paraId="708F8589" w14:textId="251A163B">
      <w:pPr>
        <w:pStyle w:val="Normal"/>
        <w:keepNext w:val="0"/>
        <w:keepLines w:val="0"/>
        <w:spacing w:line="480" w:lineRule="auto"/>
        <w:ind w:left="720" w:hanging="720"/>
        <w:rPr>
          <w:i w:val="0"/>
          <w:iCs w:val="0"/>
          <w:sz w:val="28"/>
          <w:szCs w:val="28"/>
        </w:rPr>
      </w:pPr>
    </w:p>
    <w:p w:rsidR="20EAEA24" w:rsidP="20EAEA24" w:rsidRDefault="20EAEA24" w14:paraId="4DF98777" w14:textId="78B740B4">
      <w:pPr>
        <w:pStyle w:val="Normal"/>
        <w:keepNext w:val="0"/>
        <w:keepLines w:val="0"/>
        <w:spacing w:line="480" w:lineRule="auto"/>
        <w:ind w:left="720" w:hanging="720"/>
        <w:rPr>
          <w:i w:val="0"/>
          <w:iCs w:val="0"/>
          <w:sz w:val="28"/>
          <w:szCs w:val="28"/>
        </w:rPr>
      </w:pPr>
    </w:p>
    <w:p w:rsidR="535FE802" w:rsidP="20EAEA24" w:rsidRDefault="535FE802" w14:paraId="320948F5" w14:textId="45C6C3D4">
      <w:pPr>
        <w:pStyle w:val="Normal"/>
        <w:keepNext w:val="0"/>
        <w:keepLines w:val="0"/>
        <w:spacing w:line="480" w:lineRule="auto"/>
        <w:ind w:left="720" w:hanging="720"/>
        <w:rPr>
          <w:i w:val="0"/>
          <w:iCs w:val="0"/>
          <w:sz w:val="28"/>
          <w:szCs w:val="28"/>
        </w:rPr>
      </w:pPr>
      <w:r w:rsidRPr="20EAEA24" w:rsidR="535FE802">
        <w:rPr>
          <w:i w:val="0"/>
          <w:iCs w:val="0"/>
          <w:sz w:val="28"/>
          <w:szCs w:val="28"/>
        </w:rPr>
        <w:t xml:space="preserve">N-Sci, (2019). </w:t>
      </w:r>
      <w:r w:rsidRPr="20EAEA24" w:rsidR="535FE802">
        <w:rPr>
          <w:i w:val="1"/>
          <w:iCs w:val="1"/>
          <w:sz w:val="28"/>
          <w:szCs w:val="28"/>
        </w:rPr>
        <w:t xml:space="preserve">Tidal energy and how it works. </w:t>
      </w:r>
      <w:hyperlink w:anchor=":~:text=Tidal%20turbines%20are%2080%25%20efficient,tidal%20surges%20on%20the%20land" r:id="R0dd4c44185824656">
        <w:r w:rsidRPr="20EAEA24" w:rsidR="535FE802">
          <w:rPr>
            <w:rStyle w:val="Hyperlink"/>
            <w:i w:val="1"/>
            <w:iCs w:val="1"/>
            <w:sz w:val="28"/>
            <w:szCs w:val="28"/>
          </w:rPr>
          <w:t>https://nsci.ca/2019/11/19/tidal-energy-and-how-it-works/#:~:text=Tidal%20turbines%20are%2080%25%20efficient,tidal%20surges%20on%20the%20land</w:t>
        </w:r>
      </w:hyperlink>
      <w:r w:rsidRPr="20EAEA24" w:rsidR="535FE802">
        <w:rPr>
          <w:i w:val="1"/>
          <w:iCs w:val="1"/>
          <w:sz w:val="28"/>
          <w:szCs w:val="28"/>
        </w:rPr>
        <w:t>.</w:t>
      </w:r>
    </w:p>
    <w:p w:rsidR="20EAEA24" w:rsidP="20EAEA24" w:rsidRDefault="20EAEA24" w14:paraId="6B9EDE5C" w14:textId="0B9C4C84">
      <w:pPr>
        <w:pStyle w:val="Normal"/>
        <w:keepNext w:val="0"/>
        <w:keepLines w:val="0"/>
        <w:spacing w:line="480" w:lineRule="auto"/>
        <w:ind w:left="720" w:hanging="720"/>
        <w:rPr>
          <w:i w:val="1"/>
          <w:iCs w:val="1"/>
          <w:sz w:val="28"/>
          <w:szCs w:val="28"/>
        </w:rPr>
      </w:pPr>
    </w:p>
    <w:p w:rsidR="20EAEA24" w:rsidP="20EAEA24" w:rsidRDefault="20EAEA24" w14:paraId="4273D656" w14:textId="672CB255">
      <w:pPr>
        <w:pStyle w:val="Normal"/>
        <w:keepNext w:val="0"/>
        <w:keepLines w:val="0"/>
        <w:spacing w:line="480" w:lineRule="auto"/>
        <w:ind w:left="720" w:hanging="720"/>
        <w:rPr>
          <w:i w:val="1"/>
          <w:iCs w:val="1"/>
          <w:sz w:val="28"/>
          <w:szCs w:val="28"/>
        </w:rPr>
      </w:pPr>
    </w:p>
    <w:p w:rsidR="00E034A1" w:rsidP="63FB6354" w:rsidRDefault="00E034A1" w14:paraId="45A42848" w14:textId="6971AA2F">
      <w:pPr>
        <w:pStyle w:val="Normal"/>
        <w:keepNext w:val="0"/>
        <w:keepLines w:val="0"/>
        <w:spacing w:line="480" w:lineRule="auto"/>
        <w:ind w:left="720" w:hanging="720"/>
        <w:rPr>
          <w:i w:val="0"/>
          <w:iCs w:val="0"/>
          <w:sz w:val="28"/>
          <w:szCs w:val="28"/>
        </w:rPr>
      </w:pPr>
    </w:p>
    <w:p w:rsidR="00E034A1" w:rsidP="63FB6354" w:rsidRDefault="00E034A1" w14:paraId="112863C9" w14:textId="5D5DE50C">
      <w:pPr>
        <w:pStyle w:val="Normal"/>
        <w:keepNext w:val="0"/>
        <w:keepLines w:val="0"/>
        <w:spacing w:line="480" w:lineRule="auto"/>
        <w:ind w:left="720" w:hanging="720"/>
        <w:rPr>
          <w:i w:val="1"/>
          <w:iCs w:val="1"/>
          <w:sz w:val="28"/>
          <w:szCs w:val="28"/>
        </w:rPr>
      </w:pPr>
      <w:r w:rsidRPr="63FB6354" w:rsidR="6B67A539">
        <w:rPr>
          <w:i w:val="0"/>
          <w:iCs w:val="0"/>
          <w:sz w:val="28"/>
          <w:szCs w:val="28"/>
        </w:rPr>
        <w:t xml:space="preserve">Phillips, R. (2013). </w:t>
      </w:r>
      <w:r w:rsidRPr="63FB6354" w:rsidR="6B67A539">
        <w:rPr>
          <w:i w:val="1"/>
          <w:iCs w:val="1"/>
          <w:sz w:val="28"/>
          <w:szCs w:val="28"/>
        </w:rPr>
        <w:t>Norman Borlaug biographical memoirs.</w:t>
      </w:r>
      <w:r w:rsidRPr="63FB6354" w:rsidR="6B67A539">
        <w:rPr>
          <w:i w:val="0"/>
          <w:iCs w:val="0"/>
          <w:sz w:val="28"/>
          <w:szCs w:val="28"/>
        </w:rPr>
        <w:t xml:space="preserve"> National Academy of Sciences. </w:t>
      </w:r>
      <w:hyperlink r:id="Rfe72e664acad42e5">
        <w:r w:rsidRPr="63FB6354" w:rsidR="6B67A539">
          <w:rPr>
            <w:rStyle w:val="Hyperlink"/>
            <w:i w:val="0"/>
            <w:iCs w:val="0"/>
            <w:sz w:val="28"/>
            <w:szCs w:val="28"/>
          </w:rPr>
          <w:t>https://www.nasonline.org/publications/biographical-memoirs/memoir-pdfs/borlaug-norman.pdf</w:t>
        </w:r>
      </w:hyperlink>
    </w:p>
    <w:p w:rsidR="0A3AB7CC" w:rsidP="63FB6354" w:rsidRDefault="0A3AB7CC" w14:paraId="344236BE" w14:textId="62610E17">
      <w:pPr>
        <w:pStyle w:val="Normal"/>
        <w:keepNext w:val="0"/>
        <w:keepLines w:val="0"/>
        <w:spacing w:line="480" w:lineRule="auto"/>
        <w:ind w:left="720" w:hanging="720"/>
        <w:rPr>
          <w:i w:val="0"/>
          <w:iCs w:val="0"/>
          <w:sz w:val="28"/>
          <w:szCs w:val="28"/>
        </w:rPr>
      </w:pPr>
    </w:p>
    <w:p w:rsidR="63FB6354" w:rsidP="63FB6354" w:rsidRDefault="63FB6354" w14:paraId="22F85175" w14:textId="6A8826D6">
      <w:pPr>
        <w:pStyle w:val="Normal"/>
        <w:keepNext w:val="0"/>
        <w:keepLines w:val="0"/>
        <w:spacing w:line="480" w:lineRule="auto"/>
        <w:ind w:left="720" w:hanging="720"/>
        <w:rPr>
          <w:i w:val="0"/>
          <w:iCs w:val="0"/>
          <w:sz w:val="28"/>
          <w:szCs w:val="28"/>
        </w:rPr>
      </w:pPr>
    </w:p>
    <w:p w:rsidR="00E034A1" w:rsidP="63FB6354" w:rsidRDefault="00E034A1" w14:paraId="2BAAD5B8" w14:textId="484312CA">
      <w:pPr>
        <w:pStyle w:val="Normal"/>
        <w:keepNext w:val="0"/>
        <w:keepLines w:val="0"/>
        <w:spacing w:line="480" w:lineRule="auto"/>
        <w:ind w:left="720" w:hanging="720"/>
        <w:rPr>
          <w:rFonts w:ascii="sans-serif" w:hAnsi="sans-serif" w:eastAsia="sans-serif" w:cs="sans-serif"/>
          <w:b w:val="0"/>
          <w:bCs w:val="0"/>
          <w:i w:val="0"/>
          <w:iCs w:val="0"/>
          <w:caps w:val="0"/>
          <w:smallCaps w:val="0"/>
          <w:noProof w:val="0"/>
          <w:sz w:val="28"/>
          <w:szCs w:val="28"/>
          <w:lang w:val="en-GB"/>
        </w:rPr>
      </w:pPr>
      <w:r w:rsidRPr="63FB6354" w:rsidR="1C3E2872">
        <w:rPr>
          <w:sz w:val="28"/>
          <w:szCs w:val="28"/>
        </w:rPr>
        <w:t>Sariatli</w:t>
      </w:r>
      <w:r w:rsidRPr="63FB6354" w:rsidR="1C3E2872">
        <w:rPr>
          <w:sz w:val="28"/>
          <w:szCs w:val="28"/>
        </w:rPr>
        <w:t xml:space="preserve">, F. (2017). Linear </w:t>
      </w:r>
      <w:r w:rsidRPr="63FB6354" w:rsidR="065A123E">
        <w:rPr>
          <w:sz w:val="28"/>
          <w:szCs w:val="28"/>
        </w:rPr>
        <w:t xml:space="preserve">economy versus circular economy: A comparative and </w:t>
      </w:r>
      <w:r w:rsidRPr="63FB6354" w:rsidR="2700BBAB">
        <w:rPr>
          <w:sz w:val="28"/>
          <w:szCs w:val="28"/>
        </w:rPr>
        <w:t>analyser</w:t>
      </w:r>
      <w:r w:rsidRPr="63FB6354" w:rsidR="065A123E">
        <w:rPr>
          <w:sz w:val="28"/>
          <w:szCs w:val="28"/>
        </w:rPr>
        <w:t xml:space="preserve"> study for </w:t>
      </w:r>
      <w:r w:rsidRPr="63FB6354" w:rsidR="5CE54070">
        <w:rPr>
          <w:sz w:val="28"/>
          <w:szCs w:val="28"/>
        </w:rPr>
        <w:t>optimisation</w:t>
      </w:r>
      <w:r w:rsidRPr="63FB6354" w:rsidR="065A123E">
        <w:rPr>
          <w:sz w:val="28"/>
          <w:szCs w:val="28"/>
        </w:rPr>
        <w:t xml:space="preserve"> of </w:t>
      </w:r>
      <w:r w:rsidRPr="63FB6354" w:rsidR="29517241">
        <w:rPr>
          <w:sz w:val="28"/>
          <w:szCs w:val="28"/>
        </w:rPr>
        <w:t>economy</w:t>
      </w:r>
      <w:r w:rsidRPr="63FB6354" w:rsidR="6F0B6184">
        <w:rPr>
          <w:sz w:val="28"/>
          <w:szCs w:val="28"/>
        </w:rPr>
        <w:t xml:space="preserve"> for sustainability.</w:t>
      </w:r>
      <w:r w:rsidRPr="63FB6354" w:rsidR="7EB631B7">
        <w:rPr>
          <w:sz w:val="28"/>
          <w:szCs w:val="28"/>
        </w:rPr>
        <w:t xml:space="preserve"> </w:t>
      </w:r>
      <w:r w:rsidRPr="63FB6354" w:rsidR="7EB631B7">
        <w:rPr>
          <w:i w:val="1"/>
          <w:iCs w:val="1"/>
          <w:sz w:val="28"/>
          <w:szCs w:val="28"/>
        </w:rPr>
        <w:t>Visegrad journal on bioeconomy</w:t>
      </w:r>
      <w:r w:rsidRPr="63FB6354" w:rsidR="76648C12">
        <w:rPr>
          <w:i w:val="1"/>
          <w:iCs w:val="1"/>
          <w:sz w:val="28"/>
          <w:szCs w:val="28"/>
        </w:rPr>
        <w:t xml:space="preserve"> and sustainable development </w:t>
      </w:r>
      <w:r w:rsidRPr="63FB6354" w:rsidR="76648C12">
        <w:rPr>
          <w:i w:val="0"/>
          <w:iCs w:val="0"/>
          <w:sz w:val="28"/>
          <w:szCs w:val="28"/>
        </w:rPr>
        <w:t xml:space="preserve">(06/01), 31-34. </w:t>
      </w:r>
      <w:hyperlink r:id="R560d50adb87d44ff">
        <w:r w:rsidRPr="63FB6354" w:rsidR="0FA92072">
          <w:rPr>
            <w:rStyle w:val="Hyperlink"/>
            <w:rFonts w:ascii="Raleway" w:hAnsi="Raleway" w:eastAsia="Raleway" w:cs="Raleway"/>
            <w:b w:val="0"/>
            <w:bCs w:val="0"/>
            <w:i w:val="0"/>
            <w:iCs w:val="0"/>
            <w:caps w:val="0"/>
            <w:smallCaps w:val="0"/>
            <w:strike w:val="0"/>
            <w:dstrike w:val="0"/>
            <w:noProof w:val="0"/>
            <w:color w:val="0094CA"/>
            <w:sz w:val="28"/>
            <w:szCs w:val="28"/>
            <w:u w:val="none"/>
            <w:lang w:val="en-GB"/>
          </w:rPr>
          <w:t>https://doi.org/10.1515/vjbsd-2017-0005</w:t>
        </w:r>
      </w:hyperlink>
    </w:p>
    <w:p w:rsidR="70A57A48" w:rsidP="20EAEA24" w:rsidRDefault="70A57A48" w14:paraId="262AF91D" w14:textId="03501F8A">
      <w:pPr>
        <w:pStyle w:val="Normal"/>
        <w:keepNext w:val="0"/>
        <w:keepLines w:val="0"/>
        <w:spacing w:line="480" w:lineRule="auto"/>
        <w:ind w:left="720" w:hanging="720"/>
        <w:rPr>
          <w:rFonts w:ascii="Raleway" w:hAnsi="Raleway" w:eastAsia="Raleway" w:cs="Raleway"/>
          <w:b w:val="0"/>
          <w:bCs w:val="0"/>
          <w:i w:val="0"/>
          <w:iCs w:val="0"/>
          <w:caps w:val="0"/>
          <w:smallCaps w:val="0"/>
          <w:strike w:val="0"/>
          <w:dstrike w:val="0"/>
          <w:noProof w:val="0"/>
          <w:color w:val="0094CA"/>
          <w:sz w:val="28"/>
          <w:szCs w:val="28"/>
          <w:u w:val="none"/>
          <w:lang w:val="en-GB"/>
        </w:rPr>
      </w:pPr>
    </w:p>
    <w:p w:rsidR="63FB6354" w:rsidP="20EAEA24" w:rsidRDefault="63FB6354" w14:paraId="7B32BBE7" w14:textId="4544E61C">
      <w:pPr>
        <w:pStyle w:val="Normal"/>
        <w:keepNext w:val="0"/>
        <w:keepLines w:val="0"/>
        <w:spacing w:line="480" w:lineRule="auto"/>
        <w:ind w:left="720" w:hanging="720"/>
        <w:rPr>
          <w:rFonts w:ascii="Raleway" w:hAnsi="Raleway" w:eastAsia="Raleway" w:cs="Raleway"/>
          <w:b w:val="0"/>
          <w:bCs w:val="0"/>
          <w:i w:val="0"/>
          <w:iCs w:val="0"/>
          <w:caps w:val="0"/>
          <w:smallCaps w:val="0"/>
          <w:strike w:val="0"/>
          <w:dstrike w:val="0"/>
          <w:noProof w:val="0"/>
          <w:color w:val="0094CA"/>
          <w:sz w:val="28"/>
          <w:szCs w:val="28"/>
          <w:u w:val="none"/>
          <w:lang w:val="en-GB"/>
        </w:rPr>
      </w:pPr>
    </w:p>
    <w:p w:rsidR="63FB6354" w:rsidP="20EAEA24" w:rsidRDefault="63FB6354" w14:paraId="2A692580" w14:textId="0E03DD6B">
      <w:pPr>
        <w:pStyle w:val="Normal"/>
        <w:keepNext w:val="0"/>
        <w:keepLines w:val="0"/>
        <w:spacing w:line="480" w:lineRule="auto"/>
        <w:ind w:left="720" w:hanging="720"/>
        <w:rPr>
          <w:rFonts w:ascii="Roboto" w:hAnsi="Roboto" w:eastAsia="Roboto" w:cs="Roboto"/>
          <w:b w:val="0"/>
          <w:bCs w:val="0"/>
          <w:i w:val="0"/>
          <w:iCs w:val="0"/>
          <w:caps w:val="0"/>
          <w:smallCaps w:val="0"/>
          <w:noProof w:val="0"/>
          <w:color w:val="FFFFFF" w:themeColor="background1" w:themeTint="FF" w:themeShade="FF"/>
          <w:sz w:val="20"/>
          <w:szCs w:val="20"/>
          <w:lang w:val="en-GB"/>
        </w:rPr>
      </w:pPr>
      <w:r w:rsidRPr="20EAEA24" w:rsidR="111637BE">
        <w:rPr>
          <w:rFonts w:ascii="Baskerville Old Face" w:hAnsi="Baskerville Old Face" w:eastAsia="Baskerville Old Face" w:cs="Baskerville Old Face" w:asciiTheme="minorAscii" w:hAnsiTheme="minorAscii" w:eastAsiaTheme="minorAscii" w:cstheme="minorAscii"/>
          <w:b w:val="0"/>
          <w:bCs w:val="0"/>
          <w:i w:val="0"/>
          <w:iCs w:val="0"/>
          <w:caps w:val="0"/>
          <w:smallCaps w:val="0"/>
          <w:strike w:val="0"/>
          <w:dstrike w:val="0"/>
          <w:noProof w:val="0"/>
          <w:color w:val="auto"/>
          <w:sz w:val="28"/>
          <w:szCs w:val="28"/>
          <w:u w:val="none"/>
          <w:lang w:val="en-GB"/>
        </w:rPr>
        <w:t>Serin, E., Andres, P., Martin, R., Shah</w:t>
      </w:r>
      <w:r w:rsidRPr="20EAEA24" w:rsidR="34EFF3CA">
        <w:rPr>
          <w:rFonts w:ascii="Baskerville Old Face" w:hAnsi="Baskerville Old Face" w:eastAsia="Baskerville Old Face" w:cs="Baskerville Old Face" w:asciiTheme="minorAscii" w:hAnsiTheme="minorAscii" w:eastAsiaTheme="minorAscii" w:cstheme="minorAscii"/>
          <w:b w:val="0"/>
          <w:bCs w:val="0"/>
          <w:i w:val="0"/>
          <w:iCs w:val="0"/>
          <w:caps w:val="0"/>
          <w:smallCaps w:val="0"/>
          <w:strike w:val="0"/>
          <w:dstrike w:val="0"/>
          <w:noProof w:val="0"/>
          <w:color w:val="auto"/>
          <w:sz w:val="28"/>
          <w:szCs w:val="28"/>
          <w:u w:val="none"/>
          <w:lang w:val="en-GB"/>
        </w:rPr>
        <w:t xml:space="preserve">, A., Valero, A, (2023). </w:t>
      </w:r>
      <w:r w:rsidRPr="20EAEA24" w:rsidR="22FC55E2">
        <w:rPr>
          <w:rFonts w:ascii="Baskerville Old Face" w:hAnsi="Baskerville Old Face" w:eastAsia="Baskerville Old Face" w:cs="Baskerville Old Face" w:asciiTheme="minorAscii" w:hAnsiTheme="minorAscii" w:eastAsiaTheme="minorAscii" w:cstheme="minorAscii"/>
          <w:b w:val="0"/>
          <w:bCs w:val="0"/>
          <w:i w:val="1"/>
          <w:iCs w:val="1"/>
          <w:caps w:val="0"/>
          <w:smallCaps w:val="0"/>
          <w:strike w:val="0"/>
          <w:dstrike w:val="0"/>
          <w:noProof w:val="0"/>
          <w:color w:val="auto"/>
          <w:sz w:val="28"/>
          <w:szCs w:val="28"/>
          <w:u w:val="none"/>
          <w:lang w:val="en-GB"/>
        </w:rPr>
        <w:t>Seizing sustainable growth opportunities from tidal Stream Energy in the UK</w:t>
      </w:r>
      <w:r w:rsidRPr="20EAEA24" w:rsidR="406F7B8A">
        <w:rPr>
          <w:rFonts w:ascii="Baskerville Old Face" w:hAnsi="Baskerville Old Face" w:eastAsia="Baskerville Old Face" w:cs="Baskerville Old Face" w:asciiTheme="minorAscii" w:hAnsiTheme="minorAscii" w:eastAsiaTheme="minorAscii" w:cstheme="minorAscii"/>
          <w:b w:val="0"/>
          <w:bCs w:val="0"/>
          <w:i w:val="1"/>
          <w:iCs w:val="1"/>
          <w:caps w:val="0"/>
          <w:smallCaps w:val="0"/>
          <w:strike w:val="0"/>
          <w:dstrike w:val="0"/>
          <w:noProof w:val="0"/>
          <w:color w:val="auto"/>
          <w:sz w:val="28"/>
          <w:szCs w:val="28"/>
          <w:u w:val="none"/>
          <w:lang w:val="en-GB"/>
        </w:rPr>
        <w:t xml:space="preserve"> (Report </w:t>
      </w:r>
      <w:r w:rsidRPr="20EAEA24" w:rsidR="406F7B8A">
        <w:rPr>
          <w:rFonts w:ascii="Baskerville Old Face" w:hAnsi="Baskerville Old Face" w:eastAsia="Baskerville Old Face" w:cs="Baskerville Old Face" w:asciiTheme="minorAscii" w:hAnsiTheme="minorAscii" w:eastAsiaTheme="minorAscii" w:cstheme="minorAscii"/>
          <w:b w:val="0"/>
          <w:bCs w:val="0"/>
          <w:i w:val="0"/>
          <w:iCs w:val="0"/>
          <w:caps w:val="0"/>
          <w:smallCaps w:val="0"/>
          <w:strike w:val="0"/>
          <w:dstrike w:val="0"/>
          <w:noProof w:val="0"/>
          <w:color w:val="auto"/>
          <w:sz w:val="28"/>
          <w:szCs w:val="28"/>
          <w:u w:val="none"/>
          <w:lang w:val="en-GB"/>
        </w:rPr>
        <w:t>June 2023).</w:t>
      </w:r>
      <w:r w:rsidRPr="20EAEA24" w:rsidR="0D968F3B">
        <w:rPr>
          <w:rFonts w:ascii="Baskerville Old Face" w:hAnsi="Baskerville Old Face" w:eastAsia="Baskerville Old Face" w:cs="Baskerville Old Face"/>
          <w:noProof w:val="0"/>
          <w:sz w:val="28"/>
          <w:szCs w:val="28"/>
          <w:lang w:val="en-GB"/>
        </w:rPr>
        <w:t xml:space="preserve"> Grantham Research Institute on Climate Change and the Environment and the Centre for Climate Change Economics and Policy. </w:t>
      </w:r>
    </w:p>
    <w:p w:rsidR="49E4297E" w:rsidP="63FB6354" w:rsidRDefault="49E4297E" w14:paraId="0577E51E" w14:textId="5951CC6D">
      <w:pPr>
        <w:pStyle w:val="Normal"/>
        <w:keepNext w:val="0"/>
        <w:keepLines w:val="0"/>
        <w:spacing w:line="480" w:lineRule="auto"/>
        <w:ind w:left="720" w:hanging="720"/>
        <w:rPr>
          <w:rFonts w:ascii="Baskerville Old Face" w:hAnsi="Baskerville Old Face" w:eastAsia="Baskerville Old Face" w:cs="Baskerville Old Face" w:asciiTheme="minorAscii" w:hAnsiTheme="minorAscii" w:eastAsiaTheme="minorAscii" w:cstheme="minorAscii"/>
          <w:b w:val="0"/>
          <w:bCs w:val="0"/>
          <w:i w:val="0"/>
          <w:iCs w:val="0"/>
          <w:caps w:val="0"/>
          <w:smallCaps w:val="0"/>
          <w:strike w:val="0"/>
          <w:dstrike w:val="0"/>
          <w:noProof w:val="0"/>
          <w:color w:val="auto"/>
          <w:sz w:val="28"/>
          <w:szCs w:val="28"/>
          <w:u w:val="none"/>
          <w:lang w:val="en-GB"/>
        </w:rPr>
      </w:pPr>
      <w:r w:rsidRPr="63FB6354" w:rsidR="78330913">
        <w:rPr>
          <w:rFonts w:ascii="Baskerville Old Face" w:hAnsi="Baskerville Old Face" w:eastAsia="Baskerville Old Face" w:cs="Baskerville Old Face" w:asciiTheme="minorAscii" w:hAnsiTheme="minorAscii" w:eastAsiaTheme="minorAscii" w:cstheme="minorAscii"/>
          <w:b w:val="0"/>
          <w:bCs w:val="0"/>
          <w:i w:val="0"/>
          <w:iCs w:val="0"/>
          <w:caps w:val="0"/>
          <w:smallCaps w:val="0"/>
          <w:strike w:val="0"/>
          <w:dstrike w:val="0"/>
          <w:noProof w:val="0"/>
          <w:color w:val="auto"/>
          <w:sz w:val="28"/>
          <w:szCs w:val="28"/>
          <w:u w:val="none"/>
          <w:lang w:val="en-GB"/>
        </w:rPr>
        <w:t>Statistica, (2023)</w:t>
      </w:r>
      <w:r w:rsidRPr="63FB6354" w:rsidR="3EDD93A3">
        <w:rPr>
          <w:rFonts w:ascii="Baskerville Old Face" w:hAnsi="Baskerville Old Face" w:eastAsia="Baskerville Old Face" w:cs="Baskerville Old Face" w:asciiTheme="minorAscii" w:hAnsiTheme="minorAscii" w:eastAsiaTheme="minorAscii" w:cstheme="minorAscii"/>
          <w:b w:val="0"/>
          <w:bCs w:val="0"/>
          <w:i w:val="0"/>
          <w:iCs w:val="0"/>
          <w:caps w:val="0"/>
          <w:smallCaps w:val="0"/>
          <w:strike w:val="0"/>
          <w:dstrike w:val="0"/>
          <w:noProof w:val="0"/>
          <w:color w:val="auto"/>
          <w:sz w:val="28"/>
          <w:szCs w:val="28"/>
          <w:u w:val="none"/>
          <w:lang w:val="en-GB"/>
        </w:rPr>
        <w:t xml:space="preserve">. </w:t>
      </w:r>
      <w:r w:rsidRPr="63FB6354" w:rsidR="3EDD93A3">
        <w:rPr>
          <w:rFonts w:ascii="Baskerville Old Face" w:hAnsi="Baskerville Old Face" w:eastAsia="Baskerville Old Face" w:cs="Baskerville Old Face" w:asciiTheme="minorAscii" w:hAnsiTheme="minorAscii" w:eastAsiaTheme="minorAscii" w:cstheme="minorAscii"/>
          <w:b w:val="0"/>
          <w:bCs w:val="0"/>
          <w:i w:val="1"/>
          <w:iCs w:val="1"/>
          <w:caps w:val="0"/>
          <w:smallCaps w:val="0"/>
          <w:strike w:val="0"/>
          <w:dstrike w:val="0"/>
          <w:noProof w:val="0"/>
          <w:color w:val="auto"/>
          <w:sz w:val="28"/>
          <w:szCs w:val="28"/>
          <w:u w:val="none"/>
          <w:lang w:val="en-GB"/>
        </w:rPr>
        <w:t>Waste management. https://www.statista.com/statistics/517449/large-household-appliances-ewaste-uk/</w:t>
      </w:r>
    </w:p>
    <w:p w:rsidR="00E034A1" w:rsidP="63FB6354" w:rsidRDefault="00E034A1" w14:paraId="59C8B369" w14:textId="343C161E">
      <w:pPr>
        <w:pStyle w:val="Normal"/>
        <w:keepNext w:val="0"/>
        <w:keepLines w:val="0"/>
        <w:spacing w:line="480" w:lineRule="auto"/>
        <w:ind w:left="720" w:hanging="720"/>
        <w:rPr>
          <w:sz w:val="28"/>
          <w:szCs w:val="28"/>
        </w:rPr>
      </w:pPr>
    </w:p>
    <w:p w:rsidR="63FB6354" w:rsidP="63FB6354" w:rsidRDefault="63FB6354" w14:paraId="38B91721" w14:textId="777E670E">
      <w:pPr>
        <w:pStyle w:val="Normal"/>
        <w:keepNext w:val="0"/>
        <w:keepLines w:val="0"/>
        <w:spacing w:line="480" w:lineRule="auto"/>
        <w:ind w:left="720" w:hanging="720"/>
        <w:rPr>
          <w:sz w:val="28"/>
          <w:szCs w:val="28"/>
        </w:rPr>
      </w:pPr>
    </w:p>
    <w:p w:rsidR="00E034A1" w:rsidP="63FB6354" w:rsidRDefault="00E034A1" w14:paraId="7EFDFB66" w14:textId="314AC223">
      <w:pPr>
        <w:pStyle w:val="Normal"/>
        <w:keepNext w:val="0"/>
        <w:keepLines w:val="0"/>
        <w:spacing w:line="480" w:lineRule="auto"/>
        <w:ind w:left="720" w:hanging="720"/>
        <w:rPr>
          <w:sz w:val="28"/>
          <w:szCs w:val="28"/>
        </w:rPr>
      </w:pPr>
      <w:r w:rsidRPr="63FB6354" w:rsidR="6B67A539">
        <w:rPr>
          <w:sz w:val="28"/>
          <w:szCs w:val="28"/>
        </w:rPr>
        <w:t xml:space="preserve">United Nations, (2023). </w:t>
      </w:r>
      <w:bookmarkStart w:name="_Int_L3dufgeX" w:id="152714255"/>
      <w:r w:rsidRPr="63FB6354" w:rsidR="6B67A539">
        <w:rPr>
          <w:sz w:val="28"/>
          <w:szCs w:val="28"/>
        </w:rPr>
        <w:t>Take action</w:t>
      </w:r>
      <w:bookmarkEnd w:id="152714255"/>
      <w:r w:rsidRPr="63FB6354" w:rsidR="6B67A539">
        <w:rPr>
          <w:sz w:val="28"/>
          <w:szCs w:val="28"/>
        </w:rPr>
        <w:t xml:space="preserve"> for the sustainable development goals. </w:t>
      </w:r>
      <w:hyperlink r:id="R0956c713b02140b6">
        <w:r w:rsidRPr="63FB6354" w:rsidR="6B67A539">
          <w:rPr>
            <w:rStyle w:val="Hyperlink"/>
            <w:sz w:val="28"/>
            <w:szCs w:val="28"/>
          </w:rPr>
          <w:t>https://www.un.org/sustainabledevelopment/sustainable-development-goals/</w:t>
        </w:r>
      </w:hyperlink>
    </w:p>
    <w:p w:rsidR="00E034A1" w:rsidP="63FB6354" w:rsidRDefault="00E034A1" w14:paraId="2F40D6A9" w14:textId="6F983EFC">
      <w:pPr>
        <w:pStyle w:val="Normal"/>
        <w:keepNext w:val="0"/>
        <w:keepLines w:val="0"/>
        <w:spacing w:line="480" w:lineRule="auto"/>
        <w:ind w:left="720" w:hanging="720"/>
        <w:rPr>
          <w:sz w:val="28"/>
          <w:szCs w:val="28"/>
        </w:rPr>
      </w:pPr>
    </w:p>
    <w:p w:rsidR="20EAEA24" w:rsidP="20EAEA24" w:rsidRDefault="20EAEA24" w14:paraId="18E0B6B1" w14:textId="5EC4D834">
      <w:pPr>
        <w:pStyle w:val="Normal"/>
        <w:keepNext w:val="0"/>
        <w:keepLines w:val="0"/>
        <w:spacing w:line="480" w:lineRule="auto"/>
        <w:ind w:left="720" w:hanging="720"/>
        <w:rPr>
          <w:sz w:val="28"/>
          <w:szCs w:val="28"/>
        </w:rPr>
      </w:pPr>
    </w:p>
    <w:p w:rsidR="4ACE56DF" w:rsidP="20EAEA24" w:rsidRDefault="4ACE56DF" w14:paraId="04CBCD9D" w14:textId="331500F1">
      <w:pPr>
        <w:pStyle w:val="Normal"/>
        <w:keepNext w:val="0"/>
        <w:keepLines w:val="0"/>
        <w:spacing w:line="480" w:lineRule="auto"/>
        <w:ind w:left="720" w:hanging="720"/>
        <w:rPr>
          <w:sz w:val="28"/>
          <w:szCs w:val="28"/>
        </w:rPr>
        <w:sectPr w:rsidR="00E034A1" w:rsidSect="00C11F17">
          <w:pgSz w:w="15840" w:h="24480" w:orient="portrait" w:code="3"/>
          <w:pgMar w:top="1440" w:right="1440" w:bottom="0" w:left="1440" w:header="720" w:footer="432" w:gutter="0"/>
          <w:cols w:space="720"/>
          <w:docGrid w:linePitch="360"/>
          <w:titlePg w:val="0"/>
        </w:sectPr>
      </w:pPr>
      <w:r w:rsidRPr="20EAEA24" w:rsidR="4ACE56DF">
        <w:rPr>
          <w:sz w:val="28"/>
          <w:szCs w:val="28"/>
        </w:rPr>
        <w:t>Yes,</w:t>
      </w:r>
      <w:r w:rsidRPr="20EAEA24" w:rsidR="3E012A17">
        <w:rPr>
          <w:sz w:val="28"/>
          <w:szCs w:val="28"/>
        </w:rPr>
        <w:t xml:space="preserve"> energy solutions, (2023</w:t>
      </w:r>
      <w:r w:rsidRPr="20EAEA24" w:rsidR="12A72240">
        <w:rPr>
          <w:sz w:val="28"/>
          <w:szCs w:val="28"/>
        </w:rPr>
        <w:t xml:space="preserve">). </w:t>
      </w:r>
      <w:r w:rsidRPr="20EAEA24" w:rsidR="12A72240">
        <w:rPr>
          <w:i w:val="1"/>
          <w:iCs w:val="1"/>
          <w:sz w:val="28"/>
          <w:szCs w:val="28"/>
        </w:rPr>
        <w:t>How</w:t>
      </w:r>
      <w:r w:rsidRPr="20EAEA24" w:rsidR="3E012A17">
        <w:rPr>
          <w:i w:val="1"/>
          <w:iCs w:val="1"/>
          <w:sz w:val="28"/>
          <w:szCs w:val="28"/>
        </w:rPr>
        <w:t xml:space="preserve"> </w:t>
      </w:r>
      <w:r w:rsidRPr="20EAEA24" w:rsidR="3E012A17">
        <w:rPr>
          <w:i w:val="1"/>
          <w:iCs w:val="1"/>
          <w:sz w:val="28"/>
          <w:szCs w:val="28"/>
        </w:rPr>
        <w:t>much energy do solar panels produce for your home</w:t>
      </w:r>
      <w:r w:rsidRPr="20EAEA24" w:rsidR="71EE259D">
        <w:rPr>
          <w:i w:val="1"/>
          <w:iCs w:val="1"/>
          <w:sz w:val="28"/>
          <w:szCs w:val="28"/>
        </w:rPr>
        <w:t>? https://www.yesenergysolutions.co.uk/advice/how-much-energy-solar-panels-produce-home#:~:text=Because%20conditions%20for%20solar%20panels,tend%20to%20be%20prohibitively%20expensive.</w:t>
      </w:r>
    </w:p>
    <w:p w:rsidR="003C55A4" w:rsidRDefault="003C55A4" w14:paraId="0A228B46" w14:textId="77777777" w14:noSpellErr="1"/>
    <w:p w:rsidR="005B7C41" w:rsidRDefault="005B7C41" w14:paraId="6A45C435" w14:textId="77777777" w14:noSpellErr="1">
      <w:pPr>
        <w:sectPr w:rsidR="005B7C41" w:rsidSect="00C11F17">
          <w:pgSz w:w="15840" w:h="24480" w:orient="portrait" w:code="3"/>
          <w:pgMar w:top="1440" w:right="1440" w:bottom="0" w:left="1440" w:header="720" w:footer="432" w:gutter="0"/>
          <w:cols w:space="720"/>
          <w:docGrid w:linePitch="360"/>
          <w:titlePg w:val="0"/>
        </w:sectPr>
      </w:pPr>
    </w:p>
    <w:p w:rsidRPr="007212EC" w:rsidR="00664133" w:rsidRDefault="00664133" w14:paraId="72E14A98" w14:textId="77777777" w14:noSpellErr="1">
      <w:pPr>
        <w:rPr>
          <w:color w:val="000000" w:themeColor="text1"/>
        </w:rPr>
      </w:pPr>
    </w:p>
    <w:sectPr w:rsidRPr="007212EC" w:rsidR="00664133" w:rsidSect="00C11F17">
      <w:pgSz w:w="15840" w:h="24480" w:orient="portrait" w:code="3"/>
      <w:pgMar w:top="1440" w:right="1440" w:bottom="0" w:left="1440" w:header="720" w:footer="432" w:gutter="0"/>
      <w:cols w:space="720"/>
      <w:docGrid w:linePitch="360"/>
      <w:titlePg w:val="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D83808" w:rsidP="00554336" w:rsidRDefault="00D83808" w14:paraId="6E6B3D7B" w14:textId="77777777">
      <w:pPr>
        <w:spacing w:after="0"/>
      </w:pPr>
      <w:r>
        <w:separator/>
      </w:r>
    </w:p>
  </w:endnote>
  <w:endnote w:type="continuationSeparator" w:id="0">
    <w:p w:rsidR="00D83808" w:rsidP="00554336" w:rsidRDefault="00D83808" w14:paraId="7C92062D" w14:textId="77777777">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mc:Ignorable="w14 w15 w16se w16cid w16 w16cex w16sdtdh wp14">
  <w:font w:name="Baskerville Old Face">
    <w:panose1 w:val="02020602080505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Georgia Pro Black">
    <w:panose1 w:val="02040A02050405020203"/>
    <w:charset w:val="00"/>
    <w:family w:val="roman"/>
    <w:pitch w:val="variable"/>
    <w:sig w:usb0="800002AF" w:usb1="00000003"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Pro">
    <w:panose1 w:val="02040502050405020303"/>
    <w:charset w:val="00"/>
    <w:family w:val="roman"/>
    <w:pitch w:val="variable"/>
    <w:sig w:usb0="800002AF" w:usb1="0000000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D83808" w:rsidP="00554336" w:rsidRDefault="00D83808" w14:paraId="58DAD9F3" w14:textId="77777777">
      <w:pPr>
        <w:spacing w:after="0"/>
      </w:pPr>
      <w:r>
        <w:separator/>
      </w:r>
    </w:p>
  </w:footnote>
  <w:footnote w:type="continuationSeparator" w:id="0">
    <w:p w:rsidR="00D83808" w:rsidP="00554336" w:rsidRDefault="00D83808" w14:paraId="0B1AEE6D" w14:textId="77777777">
      <w:pPr>
        <w:spacing w:after="0"/>
      </w:pPr>
      <w:r>
        <w:continuationSeparator/>
      </w:r>
    </w:p>
  </w:footnote>
</w:footnotes>
</file>

<file path=word/intelligence2.xml><?xml version="1.0" encoding="utf-8"?>
<int2:intelligence xmlns:int2="http://schemas.microsoft.com/office/intelligence/2020/intelligence">
  <int2:observations>
    <int2:textHash int2:hashCode="x3hhVeyhXitE4m" int2:id="YqlwS0X3">
      <int2:state int2:type="AugLoop_Text_Critique" int2:value="Rejected"/>
    </int2:textHash>
    <int2:textHash int2:hashCode="lXoOyW609A1ehL" int2:id="TfQLMZRb">
      <int2:state int2:type="AugLoop_Text_Critique" int2:value="Rejected"/>
    </int2:textHash>
    <int2:textHash int2:hashCode="g3SKwPIHe6bO/a" int2:id="Tfeik0ur">
      <int2:state int2:type="AugLoop_Text_Critique" int2:value="Rejected"/>
    </int2:textHash>
    <int2:textHash int2:hashCode="51sT+p/bxnMBAE" int2:id="EYL14esJ">
      <int2:state int2:type="AugLoop_Text_Critique" int2:value="Rejected"/>
    </int2:textHash>
    <int2:textHash int2:hashCode="ER67msp1O7A1iP" int2:id="cLsFrVZ5">
      <int2:state int2:type="AugLoop_Text_Critique" int2:value="Rejected"/>
    </int2:textHash>
    <int2:bookmark int2:bookmarkName="_Int_xJcyIBoR" int2:invalidationBookmarkName="" int2:hashCode="b4zE7MyH2VBFFX" int2:id="1iU1PNw1">
      <int2:state int2:type="AugLoop_Text_Critique" int2:value="Rejected"/>
    </int2:bookmark>
    <int2:bookmark int2:bookmarkName="_Int_L3dufgeX" int2:invalidationBookmarkName="" int2:hashCode="Xtmc0LkefyNkzh" int2:id="8M01xvGv">
      <int2:state int2:type="AugLoop_Text_Critique" int2:value="Rejected"/>
    </int2:bookmark>
    <int2:bookmark int2:bookmarkName="_Int_tU4CAulu" int2:invalidationBookmarkName="" int2:hashCode="b4zE7MyH2VBFFX" int2:id="3RYMro7r">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3">
    <w:nsid w:val="238909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a8e0f8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6c35db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xmlns:wp14="http://schemas.microsoft.com/office/word/2010/wordprocessingDrawing" mc:Ignorable="w14 w15 w16se w16cid w16 w16cex w16sdtdh wp14">
  <w:removePersonalInformation/>
  <w:removeDateAndTime/>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trackRevisions w:val="false"/>
  <w:defaultTabStop w:val="720"/>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313D3"/>
    <w:rsid w:val="000064BF"/>
    <w:rsid w:val="000139C1"/>
    <w:rsid w:val="00015939"/>
    <w:rsid w:val="0001620C"/>
    <w:rsid w:val="00052781"/>
    <w:rsid w:val="00061A8E"/>
    <w:rsid w:val="00075E03"/>
    <w:rsid w:val="00081534"/>
    <w:rsid w:val="000821C8"/>
    <w:rsid w:val="0008417E"/>
    <w:rsid w:val="00086C23"/>
    <w:rsid w:val="00093F55"/>
    <w:rsid w:val="000970C8"/>
    <w:rsid w:val="000B08D7"/>
    <w:rsid w:val="000B7E70"/>
    <w:rsid w:val="000C05B8"/>
    <w:rsid w:val="000C4253"/>
    <w:rsid w:val="000C492C"/>
    <w:rsid w:val="000C63FC"/>
    <w:rsid w:val="000D1612"/>
    <w:rsid w:val="000E1912"/>
    <w:rsid w:val="000E3A15"/>
    <w:rsid w:val="000E410F"/>
    <w:rsid w:val="000E47DF"/>
    <w:rsid w:val="000E707E"/>
    <w:rsid w:val="000F13BE"/>
    <w:rsid w:val="000F3105"/>
    <w:rsid w:val="0010319C"/>
    <w:rsid w:val="001119CD"/>
    <w:rsid w:val="00120383"/>
    <w:rsid w:val="00132404"/>
    <w:rsid w:val="00132CE5"/>
    <w:rsid w:val="00133D55"/>
    <w:rsid w:val="00139FF9"/>
    <w:rsid w:val="001432CC"/>
    <w:rsid w:val="001472EB"/>
    <w:rsid w:val="0015557C"/>
    <w:rsid w:val="00155BB5"/>
    <w:rsid w:val="001627B3"/>
    <w:rsid w:val="0017372B"/>
    <w:rsid w:val="00173FCF"/>
    <w:rsid w:val="00174B98"/>
    <w:rsid w:val="00175772"/>
    <w:rsid w:val="00195C17"/>
    <w:rsid w:val="00196657"/>
    <w:rsid w:val="001A1751"/>
    <w:rsid w:val="001A5A0A"/>
    <w:rsid w:val="001A5C71"/>
    <w:rsid w:val="001B33D7"/>
    <w:rsid w:val="001B6EFF"/>
    <w:rsid w:val="001C50D0"/>
    <w:rsid w:val="001D517B"/>
    <w:rsid w:val="001D7797"/>
    <w:rsid w:val="001E28C1"/>
    <w:rsid w:val="001F5567"/>
    <w:rsid w:val="001F62F5"/>
    <w:rsid w:val="001F657F"/>
    <w:rsid w:val="0020424D"/>
    <w:rsid w:val="002107A1"/>
    <w:rsid w:val="0021691D"/>
    <w:rsid w:val="00216B9C"/>
    <w:rsid w:val="00230183"/>
    <w:rsid w:val="0023286C"/>
    <w:rsid w:val="00237F02"/>
    <w:rsid w:val="00244816"/>
    <w:rsid w:val="002746CA"/>
    <w:rsid w:val="00275735"/>
    <w:rsid w:val="002768F0"/>
    <w:rsid w:val="0028351F"/>
    <w:rsid w:val="00284C66"/>
    <w:rsid w:val="002885F4"/>
    <w:rsid w:val="002942F9"/>
    <w:rsid w:val="002952C6"/>
    <w:rsid w:val="00296A3E"/>
    <w:rsid w:val="002A6AF8"/>
    <w:rsid w:val="002A76D9"/>
    <w:rsid w:val="002B1B93"/>
    <w:rsid w:val="002C46CD"/>
    <w:rsid w:val="002C4E97"/>
    <w:rsid w:val="002C712F"/>
    <w:rsid w:val="002E400F"/>
    <w:rsid w:val="00305529"/>
    <w:rsid w:val="00315FD9"/>
    <w:rsid w:val="0031609F"/>
    <w:rsid w:val="00323F8B"/>
    <w:rsid w:val="003256BA"/>
    <w:rsid w:val="0032737D"/>
    <w:rsid w:val="00327B96"/>
    <w:rsid w:val="00327F09"/>
    <w:rsid w:val="00331FF6"/>
    <w:rsid w:val="00333A87"/>
    <w:rsid w:val="00353DCE"/>
    <w:rsid w:val="00362C30"/>
    <w:rsid w:val="00362F69"/>
    <w:rsid w:val="00387D7F"/>
    <w:rsid w:val="003A2F2B"/>
    <w:rsid w:val="003B3B75"/>
    <w:rsid w:val="003C118D"/>
    <w:rsid w:val="003C148F"/>
    <w:rsid w:val="003C252E"/>
    <w:rsid w:val="003C4ACB"/>
    <w:rsid w:val="003C55A4"/>
    <w:rsid w:val="003D0908"/>
    <w:rsid w:val="003E0014"/>
    <w:rsid w:val="003E07AA"/>
    <w:rsid w:val="003E759E"/>
    <w:rsid w:val="003F4C0F"/>
    <w:rsid w:val="003F544A"/>
    <w:rsid w:val="00415A82"/>
    <w:rsid w:val="0043647B"/>
    <w:rsid w:val="004569B8"/>
    <w:rsid w:val="00460859"/>
    <w:rsid w:val="00481955"/>
    <w:rsid w:val="004831AD"/>
    <w:rsid w:val="004B4571"/>
    <w:rsid w:val="004C3DF2"/>
    <w:rsid w:val="004D1721"/>
    <w:rsid w:val="004D1817"/>
    <w:rsid w:val="004D33E8"/>
    <w:rsid w:val="004D4C02"/>
    <w:rsid w:val="004E63BA"/>
    <w:rsid w:val="004F281F"/>
    <w:rsid w:val="004F74DD"/>
    <w:rsid w:val="00502068"/>
    <w:rsid w:val="005056FC"/>
    <w:rsid w:val="00507968"/>
    <w:rsid w:val="00522E38"/>
    <w:rsid w:val="00527FE0"/>
    <w:rsid w:val="0053589F"/>
    <w:rsid w:val="0054348D"/>
    <w:rsid w:val="00543C35"/>
    <w:rsid w:val="005536C2"/>
    <w:rsid w:val="00554336"/>
    <w:rsid w:val="00566C26"/>
    <w:rsid w:val="005706B7"/>
    <w:rsid w:val="00575C13"/>
    <w:rsid w:val="00590DC3"/>
    <w:rsid w:val="005956D6"/>
    <w:rsid w:val="005A1800"/>
    <w:rsid w:val="005A78B4"/>
    <w:rsid w:val="005B3643"/>
    <w:rsid w:val="005B7C41"/>
    <w:rsid w:val="005C502F"/>
    <w:rsid w:val="005E1B08"/>
    <w:rsid w:val="005E2DC0"/>
    <w:rsid w:val="005F2B1B"/>
    <w:rsid w:val="005F415C"/>
    <w:rsid w:val="005F4830"/>
    <w:rsid w:val="006169CB"/>
    <w:rsid w:val="00622D79"/>
    <w:rsid w:val="00624F21"/>
    <w:rsid w:val="00630CF2"/>
    <w:rsid w:val="006608C8"/>
    <w:rsid w:val="00664133"/>
    <w:rsid w:val="00667FF3"/>
    <w:rsid w:val="006926DA"/>
    <w:rsid w:val="00692D2D"/>
    <w:rsid w:val="006931FE"/>
    <w:rsid w:val="006A5233"/>
    <w:rsid w:val="006B52E6"/>
    <w:rsid w:val="006C0B7A"/>
    <w:rsid w:val="006E2F9B"/>
    <w:rsid w:val="006E5B02"/>
    <w:rsid w:val="006E7170"/>
    <w:rsid w:val="006F2F91"/>
    <w:rsid w:val="0070526E"/>
    <w:rsid w:val="00710996"/>
    <w:rsid w:val="007123AA"/>
    <w:rsid w:val="007204C9"/>
    <w:rsid w:val="007212EC"/>
    <w:rsid w:val="00725CB2"/>
    <w:rsid w:val="00727546"/>
    <w:rsid w:val="007313D3"/>
    <w:rsid w:val="00733B3B"/>
    <w:rsid w:val="00743839"/>
    <w:rsid w:val="0074723D"/>
    <w:rsid w:val="0077279E"/>
    <w:rsid w:val="00773C51"/>
    <w:rsid w:val="00786A41"/>
    <w:rsid w:val="00794C1C"/>
    <w:rsid w:val="0079573D"/>
    <w:rsid w:val="00796FAE"/>
    <w:rsid w:val="007A4B37"/>
    <w:rsid w:val="007B05E8"/>
    <w:rsid w:val="007B223E"/>
    <w:rsid w:val="007B5DCC"/>
    <w:rsid w:val="007C06B7"/>
    <w:rsid w:val="007C10B3"/>
    <w:rsid w:val="007D6A71"/>
    <w:rsid w:val="007D6D74"/>
    <w:rsid w:val="007D6DBE"/>
    <w:rsid w:val="007DA323"/>
    <w:rsid w:val="007E141B"/>
    <w:rsid w:val="007E1630"/>
    <w:rsid w:val="007E4FD5"/>
    <w:rsid w:val="007E628C"/>
    <w:rsid w:val="007E78A1"/>
    <w:rsid w:val="007F5D1C"/>
    <w:rsid w:val="007F6234"/>
    <w:rsid w:val="00800A0F"/>
    <w:rsid w:val="008016E2"/>
    <w:rsid w:val="00807716"/>
    <w:rsid w:val="00813EA3"/>
    <w:rsid w:val="00826103"/>
    <w:rsid w:val="00830DC5"/>
    <w:rsid w:val="0083111F"/>
    <w:rsid w:val="00850158"/>
    <w:rsid w:val="008571EB"/>
    <w:rsid w:val="00863E1E"/>
    <w:rsid w:val="00864FBB"/>
    <w:rsid w:val="00865F74"/>
    <w:rsid w:val="00881491"/>
    <w:rsid w:val="0089013B"/>
    <w:rsid w:val="008951F3"/>
    <w:rsid w:val="008A560A"/>
    <w:rsid w:val="008A645C"/>
    <w:rsid w:val="008A790D"/>
    <w:rsid w:val="008B310F"/>
    <w:rsid w:val="008B64A3"/>
    <w:rsid w:val="008C055B"/>
    <w:rsid w:val="008C0AD6"/>
    <w:rsid w:val="008C2C11"/>
    <w:rsid w:val="008D4A3C"/>
    <w:rsid w:val="008D6766"/>
    <w:rsid w:val="008D757B"/>
    <w:rsid w:val="008E0A2E"/>
    <w:rsid w:val="008F75D6"/>
    <w:rsid w:val="009010EB"/>
    <w:rsid w:val="009047BC"/>
    <w:rsid w:val="00905685"/>
    <w:rsid w:val="0091232A"/>
    <w:rsid w:val="009151EB"/>
    <w:rsid w:val="0091599E"/>
    <w:rsid w:val="00915F67"/>
    <w:rsid w:val="009258D6"/>
    <w:rsid w:val="00937382"/>
    <w:rsid w:val="00940DDA"/>
    <w:rsid w:val="00953B20"/>
    <w:rsid w:val="00957478"/>
    <w:rsid w:val="009768A3"/>
    <w:rsid w:val="009912BE"/>
    <w:rsid w:val="0099442A"/>
    <w:rsid w:val="00994C68"/>
    <w:rsid w:val="009A033F"/>
    <w:rsid w:val="009A03FD"/>
    <w:rsid w:val="009A268A"/>
    <w:rsid w:val="009A2876"/>
    <w:rsid w:val="009A7638"/>
    <w:rsid w:val="009B2E43"/>
    <w:rsid w:val="009B66A2"/>
    <w:rsid w:val="009B7D83"/>
    <w:rsid w:val="009C6DEC"/>
    <w:rsid w:val="009D34FD"/>
    <w:rsid w:val="009D3B7C"/>
    <w:rsid w:val="009D5E5F"/>
    <w:rsid w:val="009E409B"/>
    <w:rsid w:val="009EEDFF"/>
    <w:rsid w:val="009F0EB8"/>
    <w:rsid w:val="009F4A41"/>
    <w:rsid w:val="00A0465D"/>
    <w:rsid w:val="00A0596F"/>
    <w:rsid w:val="00A1EDDC"/>
    <w:rsid w:val="00A36549"/>
    <w:rsid w:val="00A46549"/>
    <w:rsid w:val="00A491B1"/>
    <w:rsid w:val="00A61945"/>
    <w:rsid w:val="00A70242"/>
    <w:rsid w:val="00A74923"/>
    <w:rsid w:val="00A765BC"/>
    <w:rsid w:val="00A7758D"/>
    <w:rsid w:val="00A85400"/>
    <w:rsid w:val="00AA5FE5"/>
    <w:rsid w:val="00AB2AA3"/>
    <w:rsid w:val="00AC117E"/>
    <w:rsid w:val="00AE4980"/>
    <w:rsid w:val="00AF2EDF"/>
    <w:rsid w:val="00AF553C"/>
    <w:rsid w:val="00AF6DF5"/>
    <w:rsid w:val="00B07394"/>
    <w:rsid w:val="00B1023C"/>
    <w:rsid w:val="00B22F0C"/>
    <w:rsid w:val="00B35BC7"/>
    <w:rsid w:val="00B4611F"/>
    <w:rsid w:val="00B523EA"/>
    <w:rsid w:val="00B53541"/>
    <w:rsid w:val="00B53FB6"/>
    <w:rsid w:val="00B767C0"/>
    <w:rsid w:val="00B93C89"/>
    <w:rsid w:val="00B94C5E"/>
    <w:rsid w:val="00BA1EAC"/>
    <w:rsid w:val="00BA563E"/>
    <w:rsid w:val="00BB2688"/>
    <w:rsid w:val="00BB2AB2"/>
    <w:rsid w:val="00BC1947"/>
    <w:rsid w:val="00BC6155"/>
    <w:rsid w:val="00BC64EC"/>
    <w:rsid w:val="00BD5C4E"/>
    <w:rsid w:val="00BD7BDE"/>
    <w:rsid w:val="00BE07C1"/>
    <w:rsid w:val="00BE1E30"/>
    <w:rsid w:val="00BF5EB9"/>
    <w:rsid w:val="00C0323D"/>
    <w:rsid w:val="00C07E8F"/>
    <w:rsid w:val="00C11F17"/>
    <w:rsid w:val="00C30B77"/>
    <w:rsid w:val="00C57F22"/>
    <w:rsid w:val="00C6249E"/>
    <w:rsid w:val="00C67ED5"/>
    <w:rsid w:val="00C71E9D"/>
    <w:rsid w:val="00C76D20"/>
    <w:rsid w:val="00C801BA"/>
    <w:rsid w:val="00C8086C"/>
    <w:rsid w:val="00C80916"/>
    <w:rsid w:val="00C85B4A"/>
    <w:rsid w:val="00C8F793"/>
    <w:rsid w:val="00C90E99"/>
    <w:rsid w:val="00C90FFE"/>
    <w:rsid w:val="00C94726"/>
    <w:rsid w:val="00C95CCD"/>
    <w:rsid w:val="00CB0CB1"/>
    <w:rsid w:val="00CB19CE"/>
    <w:rsid w:val="00CB4217"/>
    <w:rsid w:val="00CC3396"/>
    <w:rsid w:val="00CC37A7"/>
    <w:rsid w:val="00CD00E1"/>
    <w:rsid w:val="00CD4C47"/>
    <w:rsid w:val="00CE1F2C"/>
    <w:rsid w:val="00CE49B2"/>
    <w:rsid w:val="00CE524C"/>
    <w:rsid w:val="00CF21D9"/>
    <w:rsid w:val="00CF34CD"/>
    <w:rsid w:val="00CF5018"/>
    <w:rsid w:val="00D1612C"/>
    <w:rsid w:val="00D30B97"/>
    <w:rsid w:val="00D30D96"/>
    <w:rsid w:val="00D31FCD"/>
    <w:rsid w:val="00D36F3C"/>
    <w:rsid w:val="00D43240"/>
    <w:rsid w:val="00D46CDC"/>
    <w:rsid w:val="00D6304B"/>
    <w:rsid w:val="00D676B3"/>
    <w:rsid w:val="00D67E44"/>
    <w:rsid w:val="00D83808"/>
    <w:rsid w:val="00D8682F"/>
    <w:rsid w:val="00D90C37"/>
    <w:rsid w:val="00D91CFB"/>
    <w:rsid w:val="00DC27FC"/>
    <w:rsid w:val="00DD7F4A"/>
    <w:rsid w:val="00DF0B54"/>
    <w:rsid w:val="00E014D5"/>
    <w:rsid w:val="00E01AA7"/>
    <w:rsid w:val="00E034A1"/>
    <w:rsid w:val="00E07F58"/>
    <w:rsid w:val="00E11A96"/>
    <w:rsid w:val="00E15328"/>
    <w:rsid w:val="00E41F5C"/>
    <w:rsid w:val="00E6010D"/>
    <w:rsid w:val="00E61BD8"/>
    <w:rsid w:val="00E64FC6"/>
    <w:rsid w:val="00E7662D"/>
    <w:rsid w:val="00E76771"/>
    <w:rsid w:val="00E97F89"/>
    <w:rsid w:val="00EA5F38"/>
    <w:rsid w:val="00EA7977"/>
    <w:rsid w:val="00EB7B98"/>
    <w:rsid w:val="00EB7C0B"/>
    <w:rsid w:val="00ED3181"/>
    <w:rsid w:val="00ED7448"/>
    <w:rsid w:val="00EE2B3B"/>
    <w:rsid w:val="00EE7D8B"/>
    <w:rsid w:val="00EF0035"/>
    <w:rsid w:val="00EF1AFC"/>
    <w:rsid w:val="00F0187D"/>
    <w:rsid w:val="00F23030"/>
    <w:rsid w:val="00F25E08"/>
    <w:rsid w:val="00F31919"/>
    <w:rsid w:val="00F4477A"/>
    <w:rsid w:val="00F47AAC"/>
    <w:rsid w:val="00F52FB4"/>
    <w:rsid w:val="00F62B75"/>
    <w:rsid w:val="00F66772"/>
    <w:rsid w:val="00F70FE9"/>
    <w:rsid w:val="00F7629D"/>
    <w:rsid w:val="00F963ED"/>
    <w:rsid w:val="00FA79BF"/>
    <w:rsid w:val="00FB03B9"/>
    <w:rsid w:val="00FB0C16"/>
    <w:rsid w:val="00FC0993"/>
    <w:rsid w:val="00FE03A7"/>
    <w:rsid w:val="00FE1408"/>
    <w:rsid w:val="00FE2A70"/>
    <w:rsid w:val="00FE4EB4"/>
    <w:rsid w:val="00FE7547"/>
    <w:rsid w:val="00FE7833"/>
    <w:rsid w:val="00FE7ABD"/>
    <w:rsid w:val="00FF3F9D"/>
    <w:rsid w:val="00FF613B"/>
    <w:rsid w:val="010366DD"/>
    <w:rsid w:val="010BFBAD"/>
    <w:rsid w:val="01206310"/>
    <w:rsid w:val="013A92F1"/>
    <w:rsid w:val="0143DA98"/>
    <w:rsid w:val="01608577"/>
    <w:rsid w:val="016418FC"/>
    <w:rsid w:val="01830C7C"/>
    <w:rsid w:val="01843596"/>
    <w:rsid w:val="018ED2F6"/>
    <w:rsid w:val="01B8927E"/>
    <w:rsid w:val="01ECA7C2"/>
    <w:rsid w:val="0208C4AC"/>
    <w:rsid w:val="020A323F"/>
    <w:rsid w:val="0265BD74"/>
    <w:rsid w:val="027177F3"/>
    <w:rsid w:val="0284BFE1"/>
    <w:rsid w:val="0289C1BB"/>
    <w:rsid w:val="0289FB9C"/>
    <w:rsid w:val="0311CE72"/>
    <w:rsid w:val="0313DA91"/>
    <w:rsid w:val="03156C23"/>
    <w:rsid w:val="031EDD0A"/>
    <w:rsid w:val="0345EE65"/>
    <w:rsid w:val="034B3167"/>
    <w:rsid w:val="035EDAD6"/>
    <w:rsid w:val="03D17DDF"/>
    <w:rsid w:val="03DDA7BC"/>
    <w:rsid w:val="03FE3F70"/>
    <w:rsid w:val="04255513"/>
    <w:rsid w:val="043DF9D3"/>
    <w:rsid w:val="04581D94"/>
    <w:rsid w:val="04618468"/>
    <w:rsid w:val="0467BD29"/>
    <w:rsid w:val="0479A56B"/>
    <w:rsid w:val="048840A2"/>
    <w:rsid w:val="0489333B"/>
    <w:rsid w:val="04C1A6C9"/>
    <w:rsid w:val="04D2717F"/>
    <w:rsid w:val="04D92781"/>
    <w:rsid w:val="04E1BEC6"/>
    <w:rsid w:val="050411E1"/>
    <w:rsid w:val="052C348C"/>
    <w:rsid w:val="054A3EDC"/>
    <w:rsid w:val="055CE00B"/>
    <w:rsid w:val="055FC95D"/>
    <w:rsid w:val="0566F926"/>
    <w:rsid w:val="0581A515"/>
    <w:rsid w:val="0591EFFF"/>
    <w:rsid w:val="05B85D4D"/>
    <w:rsid w:val="05E4895B"/>
    <w:rsid w:val="05FDE1E8"/>
    <w:rsid w:val="0643EA6E"/>
    <w:rsid w:val="065A123E"/>
    <w:rsid w:val="065C7EB8"/>
    <w:rsid w:val="0685AF0D"/>
    <w:rsid w:val="0690D959"/>
    <w:rsid w:val="06D96272"/>
    <w:rsid w:val="06EEFEDB"/>
    <w:rsid w:val="07018413"/>
    <w:rsid w:val="0707AA91"/>
    <w:rsid w:val="0709E12F"/>
    <w:rsid w:val="0730A4FC"/>
    <w:rsid w:val="07F84F19"/>
    <w:rsid w:val="081A97C1"/>
    <w:rsid w:val="08299E72"/>
    <w:rsid w:val="0836405C"/>
    <w:rsid w:val="086F5F49"/>
    <w:rsid w:val="08BD65BD"/>
    <w:rsid w:val="08BE2413"/>
    <w:rsid w:val="08FEF84B"/>
    <w:rsid w:val="091488EB"/>
    <w:rsid w:val="093555FD"/>
    <w:rsid w:val="09412248"/>
    <w:rsid w:val="0973A6DA"/>
    <w:rsid w:val="0995860B"/>
    <w:rsid w:val="09B4581D"/>
    <w:rsid w:val="09D265F5"/>
    <w:rsid w:val="09DEC604"/>
    <w:rsid w:val="09E26F63"/>
    <w:rsid w:val="09E9E431"/>
    <w:rsid w:val="0A23E010"/>
    <w:rsid w:val="0A3AB7CC"/>
    <w:rsid w:val="0A3CCC1F"/>
    <w:rsid w:val="0A5D9750"/>
    <w:rsid w:val="0A6BBFEB"/>
    <w:rsid w:val="0A723D19"/>
    <w:rsid w:val="0A742BC1"/>
    <w:rsid w:val="0A8EC9C7"/>
    <w:rsid w:val="0AA81789"/>
    <w:rsid w:val="0AA8E68E"/>
    <w:rsid w:val="0ABE3905"/>
    <w:rsid w:val="0AC22185"/>
    <w:rsid w:val="0AEEF8B6"/>
    <w:rsid w:val="0AF6A5F2"/>
    <w:rsid w:val="0B0563F5"/>
    <w:rsid w:val="0B55226A"/>
    <w:rsid w:val="0B6B609D"/>
    <w:rsid w:val="0B76F154"/>
    <w:rsid w:val="0B8B37A7"/>
    <w:rsid w:val="0BAEF776"/>
    <w:rsid w:val="0BBC8C19"/>
    <w:rsid w:val="0BCE715B"/>
    <w:rsid w:val="0BF9D801"/>
    <w:rsid w:val="0C21036C"/>
    <w:rsid w:val="0C39DE09"/>
    <w:rsid w:val="0C58EC0E"/>
    <w:rsid w:val="0C5C0EAB"/>
    <w:rsid w:val="0C61403E"/>
    <w:rsid w:val="0C98C1A1"/>
    <w:rsid w:val="0CD3F818"/>
    <w:rsid w:val="0CF7AD33"/>
    <w:rsid w:val="0D015717"/>
    <w:rsid w:val="0D41137C"/>
    <w:rsid w:val="0D44C8F2"/>
    <w:rsid w:val="0D4B7F7A"/>
    <w:rsid w:val="0D522FB9"/>
    <w:rsid w:val="0D662CE6"/>
    <w:rsid w:val="0D7CB3A2"/>
    <w:rsid w:val="0D968F3B"/>
    <w:rsid w:val="0DE549C0"/>
    <w:rsid w:val="0DF2F8C2"/>
    <w:rsid w:val="0E068CF6"/>
    <w:rsid w:val="0E31929A"/>
    <w:rsid w:val="0E3E33AB"/>
    <w:rsid w:val="0E6801B1"/>
    <w:rsid w:val="0EA895F1"/>
    <w:rsid w:val="0EDFA74B"/>
    <w:rsid w:val="0F2355DF"/>
    <w:rsid w:val="0F309815"/>
    <w:rsid w:val="0F34ACF3"/>
    <w:rsid w:val="0F67EF7C"/>
    <w:rsid w:val="0F9CF577"/>
    <w:rsid w:val="0FA92072"/>
    <w:rsid w:val="0FCB439A"/>
    <w:rsid w:val="0FF1A6E4"/>
    <w:rsid w:val="10073ED1"/>
    <w:rsid w:val="10141D56"/>
    <w:rsid w:val="10257955"/>
    <w:rsid w:val="10510C8B"/>
    <w:rsid w:val="1064B104"/>
    <w:rsid w:val="106EA8A8"/>
    <w:rsid w:val="10754A64"/>
    <w:rsid w:val="107C69B4"/>
    <w:rsid w:val="10B2DFE5"/>
    <w:rsid w:val="10D240DA"/>
    <w:rsid w:val="10DE8FA7"/>
    <w:rsid w:val="10E90033"/>
    <w:rsid w:val="10F723F1"/>
    <w:rsid w:val="111637BE"/>
    <w:rsid w:val="115DC13F"/>
    <w:rsid w:val="116B1961"/>
    <w:rsid w:val="1183D940"/>
    <w:rsid w:val="11963EF7"/>
    <w:rsid w:val="11A88180"/>
    <w:rsid w:val="11CD5971"/>
    <w:rsid w:val="11D69CFB"/>
    <w:rsid w:val="11EB832C"/>
    <w:rsid w:val="11EED2E7"/>
    <w:rsid w:val="11FADBCD"/>
    <w:rsid w:val="121FF1ED"/>
    <w:rsid w:val="12363995"/>
    <w:rsid w:val="12564727"/>
    <w:rsid w:val="127B194A"/>
    <w:rsid w:val="129FA5FF"/>
    <w:rsid w:val="12A72240"/>
    <w:rsid w:val="12A80CEC"/>
    <w:rsid w:val="12D99EF3"/>
    <w:rsid w:val="12DC64F0"/>
    <w:rsid w:val="12EDD699"/>
    <w:rsid w:val="130EC9DF"/>
    <w:rsid w:val="1319856C"/>
    <w:rsid w:val="1331E677"/>
    <w:rsid w:val="135A00FB"/>
    <w:rsid w:val="13662A95"/>
    <w:rsid w:val="136840E8"/>
    <w:rsid w:val="1387538D"/>
    <w:rsid w:val="138BE45F"/>
    <w:rsid w:val="13B1B2CB"/>
    <w:rsid w:val="13BC4FF7"/>
    <w:rsid w:val="140C35CD"/>
    <w:rsid w:val="1428C39A"/>
    <w:rsid w:val="1444D16F"/>
    <w:rsid w:val="1487A54C"/>
    <w:rsid w:val="14D74335"/>
    <w:rsid w:val="14FE7D98"/>
    <w:rsid w:val="1534910B"/>
    <w:rsid w:val="157BAA5A"/>
    <w:rsid w:val="15925E41"/>
    <w:rsid w:val="15970368"/>
    <w:rsid w:val="15DA71F3"/>
    <w:rsid w:val="160ACF37"/>
    <w:rsid w:val="161F4992"/>
    <w:rsid w:val="164D2AB5"/>
    <w:rsid w:val="1669B01A"/>
    <w:rsid w:val="16806D0D"/>
    <w:rsid w:val="16BC2730"/>
    <w:rsid w:val="174D3D18"/>
    <w:rsid w:val="177FB2DC"/>
    <w:rsid w:val="1796ADB6"/>
    <w:rsid w:val="17AE18E0"/>
    <w:rsid w:val="17C0E1D6"/>
    <w:rsid w:val="17C84D04"/>
    <w:rsid w:val="17E3492F"/>
    <w:rsid w:val="17E5576B"/>
    <w:rsid w:val="180AD7E7"/>
    <w:rsid w:val="1817C304"/>
    <w:rsid w:val="182E6A4A"/>
    <w:rsid w:val="1848011E"/>
    <w:rsid w:val="184DF91E"/>
    <w:rsid w:val="18537E6E"/>
    <w:rsid w:val="18630446"/>
    <w:rsid w:val="186D0EA7"/>
    <w:rsid w:val="186D0EA7"/>
    <w:rsid w:val="187C8571"/>
    <w:rsid w:val="189EF156"/>
    <w:rsid w:val="18BB0430"/>
    <w:rsid w:val="18BBA97E"/>
    <w:rsid w:val="1916F3D2"/>
    <w:rsid w:val="1917C23C"/>
    <w:rsid w:val="192C7103"/>
    <w:rsid w:val="192FBA80"/>
    <w:rsid w:val="19327E17"/>
    <w:rsid w:val="1934F6A9"/>
    <w:rsid w:val="193C09E5"/>
    <w:rsid w:val="194951AE"/>
    <w:rsid w:val="19738911"/>
    <w:rsid w:val="1988287F"/>
    <w:rsid w:val="198F7392"/>
    <w:rsid w:val="19B1DF5F"/>
    <w:rsid w:val="19D384EE"/>
    <w:rsid w:val="1A3AC1B7"/>
    <w:rsid w:val="1A5B030D"/>
    <w:rsid w:val="1A6C4990"/>
    <w:rsid w:val="1A84DDDA"/>
    <w:rsid w:val="1A8DD949"/>
    <w:rsid w:val="1A927D34"/>
    <w:rsid w:val="1AB9D1A0"/>
    <w:rsid w:val="1AC394EC"/>
    <w:rsid w:val="1ADB5478"/>
    <w:rsid w:val="1AEEF94A"/>
    <w:rsid w:val="1AFAA875"/>
    <w:rsid w:val="1AFD25FF"/>
    <w:rsid w:val="1B03C155"/>
    <w:rsid w:val="1B120B6B"/>
    <w:rsid w:val="1B1543C9"/>
    <w:rsid w:val="1B27BEAC"/>
    <w:rsid w:val="1B2EDE67"/>
    <w:rsid w:val="1B317DC3"/>
    <w:rsid w:val="1B4B4653"/>
    <w:rsid w:val="1BEBF636"/>
    <w:rsid w:val="1C10932D"/>
    <w:rsid w:val="1C3E2872"/>
    <w:rsid w:val="1C483FC1"/>
    <w:rsid w:val="1C7B3513"/>
    <w:rsid w:val="1CBCD301"/>
    <w:rsid w:val="1CDDA3A8"/>
    <w:rsid w:val="1CF06720"/>
    <w:rsid w:val="1CF4A59F"/>
    <w:rsid w:val="1D4BB91B"/>
    <w:rsid w:val="1D610F1E"/>
    <w:rsid w:val="1D801775"/>
    <w:rsid w:val="1DA3EA52"/>
    <w:rsid w:val="1DEA979D"/>
    <w:rsid w:val="1DF54E7C"/>
    <w:rsid w:val="1E09C826"/>
    <w:rsid w:val="1E21F8C6"/>
    <w:rsid w:val="1E522243"/>
    <w:rsid w:val="1E8C0FE8"/>
    <w:rsid w:val="1EC45247"/>
    <w:rsid w:val="1ECA73DD"/>
    <w:rsid w:val="1ED6CFDA"/>
    <w:rsid w:val="1F04A988"/>
    <w:rsid w:val="1F3ABD27"/>
    <w:rsid w:val="1F4D910C"/>
    <w:rsid w:val="1F911EDD"/>
    <w:rsid w:val="1FBACDF3"/>
    <w:rsid w:val="1FC1F737"/>
    <w:rsid w:val="1FCE751C"/>
    <w:rsid w:val="20211EDA"/>
    <w:rsid w:val="202FDB77"/>
    <w:rsid w:val="20417745"/>
    <w:rsid w:val="20701235"/>
    <w:rsid w:val="208359DD"/>
    <w:rsid w:val="20AC2FC8"/>
    <w:rsid w:val="20BF6759"/>
    <w:rsid w:val="20D2C0FD"/>
    <w:rsid w:val="20D4CBB1"/>
    <w:rsid w:val="20EAEA24"/>
    <w:rsid w:val="20F01F45"/>
    <w:rsid w:val="20FB4234"/>
    <w:rsid w:val="211BB0E4"/>
    <w:rsid w:val="21226055"/>
    <w:rsid w:val="217B63F6"/>
    <w:rsid w:val="2197C029"/>
    <w:rsid w:val="21B2F88F"/>
    <w:rsid w:val="21CA6DC3"/>
    <w:rsid w:val="21CF3EB3"/>
    <w:rsid w:val="21EB6AC1"/>
    <w:rsid w:val="21ECC07A"/>
    <w:rsid w:val="220F008F"/>
    <w:rsid w:val="2212368D"/>
    <w:rsid w:val="2257D9C7"/>
    <w:rsid w:val="225CF124"/>
    <w:rsid w:val="225DEB8A"/>
    <w:rsid w:val="22671DBE"/>
    <w:rsid w:val="22930E2A"/>
    <w:rsid w:val="22A1F098"/>
    <w:rsid w:val="22D18CA9"/>
    <w:rsid w:val="22DC16B7"/>
    <w:rsid w:val="22F6C283"/>
    <w:rsid w:val="22FA8E11"/>
    <w:rsid w:val="22FBF781"/>
    <w:rsid w:val="22FC55E2"/>
    <w:rsid w:val="233CE44D"/>
    <w:rsid w:val="2354BC29"/>
    <w:rsid w:val="2387C6D8"/>
    <w:rsid w:val="23B87777"/>
    <w:rsid w:val="23D66CB4"/>
    <w:rsid w:val="23F7081B"/>
    <w:rsid w:val="240AF0ED"/>
    <w:rsid w:val="2463C5B7"/>
    <w:rsid w:val="24E656A5"/>
    <w:rsid w:val="25141381"/>
    <w:rsid w:val="252065DF"/>
    <w:rsid w:val="2552CB44"/>
    <w:rsid w:val="2586E6ED"/>
    <w:rsid w:val="25B6C0F8"/>
    <w:rsid w:val="25FB8CA3"/>
    <w:rsid w:val="2629BB6E"/>
    <w:rsid w:val="262D6F52"/>
    <w:rsid w:val="266F856C"/>
    <w:rsid w:val="267068B1"/>
    <w:rsid w:val="2675B254"/>
    <w:rsid w:val="267FB2EE"/>
    <w:rsid w:val="269124E6"/>
    <w:rsid w:val="269CBED5"/>
    <w:rsid w:val="269F30F2"/>
    <w:rsid w:val="26C85692"/>
    <w:rsid w:val="26F1AA0C"/>
    <w:rsid w:val="26FF1012"/>
    <w:rsid w:val="2700BBAB"/>
    <w:rsid w:val="2711442D"/>
    <w:rsid w:val="2755CBAF"/>
    <w:rsid w:val="2767DF2A"/>
    <w:rsid w:val="276A93DB"/>
    <w:rsid w:val="27891817"/>
    <w:rsid w:val="278FF25E"/>
    <w:rsid w:val="2791A1D9"/>
    <w:rsid w:val="27CA61D7"/>
    <w:rsid w:val="27D45B09"/>
    <w:rsid w:val="280780A2"/>
    <w:rsid w:val="28219FDA"/>
    <w:rsid w:val="28488521"/>
    <w:rsid w:val="284D3A83"/>
    <w:rsid w:val="2863F438"/>
    <w:rsid w:val="28C6C670"/>
    <w:rsid w:val="28E9CF12"/>
    <w:rsid w:val="28F872DF"/>
    <w:rsid w:val="29517241"/>
    <w:rsid w:val="29A5AA0E"/>
    <w:rsid w:val="29BBC08E"/>
    <w:rsid w:val="29C893D0"/>
    <w:rsid w:val="29CA30F5"/>
    <w:rsid w:val="29F9FF7F"/>
    <w:rsid w:val="2A0576DF"/>
    <w:rsid w:val="2A20265E"/>
    <w:rsid w:val="2A293C57"/>
    <w:rsid w:val="2A6D5E65"/>
    <w:rsid w:val="2A8381E3"/>
    <w:rsid w:val="2A920923"/>
    <w:rsid w:val="2AEED225"/>
    <w:rsid w:val="2AF7AED2"/>
    <w:rsid w:val="2AF9D68A"/>
    <w:rsid w:val="2B0BFBCB"/>
    <w:rsid w:val="2B3BC044"/>
    <w:rsid w:val="2B88C37E"/>
    <w:rsid w:val="2B9A46D1"/>
    <w:rsid w:val="2BA83972"/>
    <w:rsid w:val="2BB918D3"/>
    <w:rsid w:val="2BC4054E"/>
    <w:rsid w:val="2C0BA275"/>
    <w:rsid w:val="2C28D09C"/>
    <w:rsid w:val="2C478E5D"/>
    <w:rsid w:val="2C4DA8EF"/>
    <w:rsid w:val="2C53D825"/>
    <w:rsid w:val="2C8C9ADD"/>
    <w:rsid w:val="2C8E189F"/>
    <w:rsid w:val="2C923308"/>
    <w:rsid w:val="2CCDDA3B"/>
    <w:rsid w:val="2CE00E95"/>
    <w:rsid w:val="2CFE9D41"/>
    <w:rsid w:val="2D0E7276"/>
    <w:rsid w:val="2D3D5957"/>
    <w:rsid w:val="2D54E934"/>
    <w:rsid w:val="2D58A1EE"/>
    <w:rsid w:val="2D5ADD39"/>
    <w:rsid w:val="2D67F313"/>
    <w:rsid w:val="2D68A1AB"/>
    <w:rsid w:val="2D93B086"/>
    <w:rsid w:val="2DACB8B4"/>
    <w:rsid w:val="2DAE9221"/>
    <w:rsid w:val="2DB0B51F"/>
    <w:rsid w:val="2DBA5FBE"/>
    <w:rsid w:val="2DE7604F"/>
    <w:rsid w:val="2DE7BB00"/>
    <w:rsid w:val="2DEC5314"/>
    <w:rsid w:val="2E00E35D"/>
    <w:rsid w:val="2E226C11"/>
    <w:rsid w:val="2E4579A0"/>
    <w:rsid w:val="2E6A5EF5"/>
    <w:rsid w:val="2E738A2D"/>
    <w:rsid w:val="2E79CF9C"/>
    <w:rsid w:val="2E7D3F03"/>
    <w:rsid w:val="2E92AB3C"/>
    <w:rsid w:val="2EA2AB54"/>
    <w:rsid w:val="2ED8CC41"/>
    <w:rsid w:val="2EDC1A27"/>
    <w:rsid w:val="2F15AEDA"/>
    <w:rsid w:val="2F204F1D"/>
    <w:rsid w:val="2F20EC31"/>
    <w:rsid w:val="2F3CC1CF"/>
    <w:rsid w:val="2F40CF88"/>
    <w:rsid w:val="2F542EFD"/>
    <w:rsid w:val="2F67B463"/>
    <w:rsid w:val="2F838B61"/>
    <w:rsid w:val="2F8549B1"/>
    <w:rsid w:val="2F8B78E7"/>
    <w:rsid w:val="2FA47A94"/>
    <w:rsid w:val="2FCAF96C"/>
    <w:rsid w:val="300CCD83"/>
    <w:rsid w:val="301B0414"/>
    <w:rsid w:val="302FD7B6"/>
    <w:rsid w:val="303C24C9"/>
    <w:rsid w:val="30499690"/>
    <w:rsid w:val="306E0F43"/>
    <w:rsid w:val="30736199"/>
    <w:rsid w:val="308C89F6"/>
    <w:rsid w:val="30B8FDC6"/>
    <w:rsid w:val="30D134A1"/>
    <w:rsid w:val="311F5BC2"/>
    <w:rsid w:val="3123FE84"/>
    <w:rsid w:val="31410600"/>
    <w:rsid w:val="31A1F6AF"/>
    <w:rsid w:val="31D8954A"/>
    <w:rsid w:val="31EDEB0D"/>
    <w:rsid w:val="31F05DAF"/>
    <w:rsid w:val="3237B855"/>
    <w:rsid w:val="324B56B9"/>
    <w:rsid w:val="328BBBAC"/>
    <w:rsid w:val="329584A6"/>
    <w:rsid w:val="32A195C2"/>
    <w:rsid w:val="32A34734"/>
    <w:rsid w:val="3309E785"/>
    <w:rsid w:val="330EDCD7"/>
    <w:rsid w:val="33651E77"/>
    <w:rsid w:val="3376B183"/>
    <w:rsid w:val="338F5823"/>
    <w:rsid w:val="33A9DEFE"/>
    <w:rsid w:val="33D2D28D"/>
    <w:rsid w:val="33F54189"/>
    <w:rsid w:val="33FB184E"/>
    <w:rsid w:val="341440AB"/>
    <w:rsid w:val="341ECA58"/>
    <w:rsid w:val="341FA044"/>
    <w:rsid w:val="34208E05"/>
    <w:rsid w:val="3429ABDB"/>
    <w:rsid w:val="3444827F"/>
    <w:rsid w:val="3473954A"/>
    <w:rsid w:val="34887E0C"/>
    <w:rsid w:val="3493A5AF"/>
    <w:rsid w:val="34A07FAE"/>
    <w:rsid w:val="34AAAD38"/>
    <w:rsid w:val="34ADA56C"/>
    <w:rsid w:val="34C2DA26"/>
    <w:rsid w:val="34C625AE"/>
    <w:rsid w:val="34CE2554"/>
    <w:rsid w:val="34DF2E04"/>
    <w:rsid w:val="34DF7517"/>
    <w:rsid w:val="34EFF3CA"/>
    <w:rsid w:val="352381FF"/>
    <w:rsid w:val="3531971A"/>
    <w:rsid w:val="357EFD76"/>
    <w:rsid w:val="3583E25A"/>
    <w:rsid w:val="35A55BC1"/>
    <w:rsid w:val="35D497D9"/>
    <w:rsid w:val="361DA768"/>
    <w:rsid w:val="362C92D3"/>
    <w:rsid w:val="3679195D"/>
    <w:rsid w:val="367B4578"/>
    <w:rsid w:val="36828C5F"/>
    <w:rsid w:val="369CBF39"/>
    <w:rsid w:val="36B32E9B"/>
    <w:rsid w:val="36B84EE1"/>
    <w:rsid w:val="36C15C30"/>
    <w:rsid w:val="36FF9F50"/>
    <w:rsid w:val="371ACDD7"/>
    <w:rsid w:val="371B42AE"/>
    <w:rsid w:val="372AF40B"/>
    <w:rsid w:val="373ED47B"/>
    <w:rsid w:val="377A0CFD"/>
    <w:rsid w:val="37D6E1AB"/>
    <w:rsid w:val="3819A22A"/>
    <w:rsid w:val="381F673D"/>
    <w:rsid w:val="38638263"/>
    <w:rsid w:val="38752FB1"/>
    <w:rsid w:val="39198EB7"/>
    <w:rsid w:val="3929DAA1"/>
    <w:rsid w:val="39397E5D"/>
    <w:rsid w:val="39539BF6"/>
    <w:rsid w:val="3964F5FE"/>
    <w:rsid w:val="397ADD60"/>
    <w:rsid w:val="397E38CD"/>
    <w:rsid w:val="39B0BA1F"/>
    <w:rsid w:val="39DB409D"/>
    <w:rsid w:val="3A18BB4D"/>
    <w:rsid w:val="3A396041"/>
    <w:rsid w:val="3A6F0033"/>
    <w:rsid w:val="3A881F9B"/>
    <w:rsid w:val="3AB1DC03"/>
    <w:rsid w:val="3AB66966"/>
    <w:rsid w:val="3AC9CF4C"/>
    <w:rsid w:val="3ACDCE8D"/>
    <w:rsid w:val="3AE34E21"/>
    <w:rsid w:val="3B2952A3"/>
    <w:rsid w:val="3B3D0A3D"/>
    <w:rsid w:val="3B3D227E"/>
    <w:rsid w:val="3B514826"/>
    <w:rsid w:val="3B737918"/>
    <w:rsid w:val="3B77835B"/>
    <w:rsid w:val="3B87756D"/>
    <w:rsid w:val="3BC3C59B"/>
    <w:rsid w:val="3BCF269C"/>
    <w:rsid w:val="3BF19ED5"/>
    <w:rsid w:val="3BF618BC"/>
    <w:rsid w:val="3C0DDA67"/>
    <w:rsid w:val="3C0F4B62"/>
    <w:rsid w:val="3C38558F"/>
    <w:rsid w:val="3C595548"/>
    <w:rsid w:val="3C5C86FF"/>
    <w:rsid w:val="3C7D5220"/>
    <w:rsid w:val="3C852B96"/>
    <w:rsid w:val="3D02DC45"/>
    <w:rsid w:val="3D1F89F1"/>
    <w:rsid w:val="3D988A8C"/>
    <w:rsid w:val="3DA1FA94"/>
    <w:rsid w:val="3DC3AD18"/>
    <w:rsid w:val="3DCCCD68"/>
    <w:rsid w:val="3DD8148C"/>
    <w:rsid w:val="3E012A17"/>
    <w:rsid w:val="3E3D780F"/>
    <w:rsid w:val="3E6606F6"/>
    <w:rsid w:val="3E6FBB51"/>
    <w:rsid w:val="3E785364"/>
    <w:rsid w:val="3EDD93A3"/>
    <w:rsid w:val="3EEAF24C"/>
    <w:rsid w:val="3F345AED"/>
    <w:rsid w:val="3F3D92C8"/>
    <w:rsid w:val="3F40DAFF"/>
    <w:rsid w:val="3F4F67D7"/>
    <w:rsid w:val="3F50742E"/>
    <w:rsid w:val="3F6C46C6"/>
    <w:rsid w:val="3F829D68"/>
    <w:rsid w:val="3F851EE2"/>
    <w:rsid w:val="3F854D26"/>
    <w:rsid w:val="3F9FF30C"/>
    <w:rsid w:val="3FF4A761"/>
    <w:rsid w:val="40107B61"/>
    <w:rsid w:val="403CF01F"/>
    <w:rsid w:val="4052D4EE"/>
    <w:rsid w:val="4055E6A4"/>
    <w:rsid w:val="406F7B8A"/>
    <w:rsid w:val="4073FD9E"/>
    <w:rsid w:val="408D36B3"/>
    <w:rsid w:val="408F2A52"/>
    <w:rsid w:val="40915F5A"/>
    <w:rsid w:val="409FBF3F"/>
    <w:rsid w:val="40B08F4B"/>
    <w:rsid w:val="40C8DF30"/>
    <w:rsid w:val="40CB6001"/>
    <w:rsid w:val="40E1233A"/>
    <w:rsid w:val="40EA1F0E"/>
    <w:rsid w:val="40EB7B2A"/>
    <w:rsid w:val="40F19A45"/>
    <w:rsid w:val="40FD2AC4"/>
    <w:rsid w:val="40FEEA22"/>
    <w:rsid w:val="40FFB3FF"/>
    <w:rsid w:val="413D542D"/>
    <w:rsid w:val="4165FAB2"/>
    <w:rsid w:val="41C08004"/>
    <w:rsid w:val="41C802ED"/>
    <w:rsid w:val="41DF812E"/>
    <w:rsid w:val="41EB8300"/>
    <w:rsid w:val="41F5B32C"/>
    <w:rsid w:val="420864DC"/>
    <w:rsid w:val="420897AD"/>
    <w:rsid w:val="42261E60"/>
    <w:rsid w:val="422736E3"/>
    <w:rsid w:val="4233D121"/>
    <w:rsid w:val="425ED084"/>
    <w:rsid w:val="426E3C4F"/>
    <w:rsid w:val="4274D92E"/>
    <w:rsid w:val="427DFEFA"/>
    <w:rsid w:val="428B0446"/>
    <w:rsid w:val="4293279B"/>
    <w:rsid w:val="42BCBFA4"/>
    <w:rsid w:val="431F19A6"/>
    <w:rsid w:val="43632432"/>
    <w:rsid w:val="439EBF6F"/>
    <w:rsid w:val="43EF240D"/>
    <w:rsid w:val="4432CD33"/>
    <w:rsid w:val="4434CB86"/>
    <w:rsid w:val="4435F7B3"/>
    <w:rsid w:val="44542202"/>
    <w:rsid w:val="445821B5"/>
    <w:rsid w:val="44589005"/>
    <w:rsid w:val="44983436"/>
    <w:rsid w:val="44A9853F"/>
    <w:rsid w:val="44EE665A"/>
    <w:rsid w:val="45200ADF"/>
    <w:rsid w:val="45213772"/>
    <w:rsid w:val="4522873C"/>
    <w:rsid w:val="4525AF4C"/>
    <w:rsid w:val="455A9BCD"/>
    <w:rsid w:val="4562CCF3"/>
    <w:rsid w:val="45A0234C"/>
    <w:rsid w:val="45D64105"/>
    <w:rsid w:val="45F2ED49"/>
    <w:rsid w:val="46078053"/>
    <w:rsid w:val="46323EC6"/>
    <w:rsid w:val="465566C2"/>
    <w:rsid w:val="4668B109"/>
    <w:rsid w:val="46BE579D"/>
    <w:rsid w:val="46D66031"/>
    <w:rsid w:val="47062883"/>
    <w:rsid w:val="47519853"/>
    <w:rsid w:val="4777AF3B"/>
    <w:rsid w:val="477BC411"/>
    <w:rsid w:val="47BC3485"/>
    <w:rsid w:val="4810711B"/>
    <w:rsid w:val="48283954"/>
    <w:rsid w:val="483D788D"/>
    <w:rsid w:val="4847D02C"/>
    <w:rsid w:val="48480204"/>
    <w:rsid w:val="48711A9B"/>
    <w:rsid w:val="488516D1"/>
    <w:rsid w:val="4891A8C7"/>
    <w:rsid w:val="48B0D567"/>
    <w:rsid w:val="48D2A87C"/>
    <w:rsid w:val="48E130E9"/>
    <w:rsid w:val="49107CAE"/>
    <w:rsid w:val="4941E977"/>
    <w:rsid w:val="494574D9"/>
    <w:rsid w:val="496B2A3E"/>
    <w:rsid w:val="497DAD82"/>
    <w:rsid w:val="498EDF0C"/>
    <w:rsid w:val="49E42626"/>
    <w:rsid w:val="49E4297E"/>
    <w:rsid w:val="4A118963"/>
    <w:rsid w:val="4A1FF25F"/>
    <w:rsid w:val="4A578962"/>
    <w:rsid w:val="4A59EA23"/>
    <w:rsid w:val="4A830FC6"/>
    <w:rsid w:val="4AA062D0"/>
    <w:rsid w:val="4AAF4FFD"/>
    <w:rsid w:val="4ACE56DF"/>
    <w:rsid w:val="4B0BD739"/>
    <w:rsid w:val="4B1822CC"/>
    <w:rsid w:val="4B2F1717"/>
    <w:rsid w:val="4B75194F"/>
    <w:rsid w:val="4B8BA50B"/>
    <w:rsid w:val="4B8D0D7A"/>
    <w:rsid w:val="4BCAB011"/>
    <w:rsid w:val="4BDD849D"/>
    <w:rsid w:val="4C2BF510"/>
    <w:rsid w:val="4C36DD44"/>
    <w:rsid w:val="4C6507AB"/>
    <w:rsid w:val="4C79447D"/>
    <w:rsid w:val="4CAABF5B"/>
    <w:rsid w:val="4CCF6F0F"/>
    <w:rsid w:val="4CF9049B"/>
    <w:rsid w:val="4D17A6E7"/>
    <w:rsid w:val="4D1B414F"/>
    <w:rsid w:val="4D3E2F1A"/>
    <w:rsid w:val="4D5AA21D"/>
    <w:rsid w:val="4D5ABA4F"/>
    <w:rsid w:val="4D6D333B"/>
    <w:rsid w:val="4D6DF5F6"/>
    <w:rsid w:val="4D743D98"/>
    <w:rsid w:val="4D8D7DDA"/>
    <w:rsid w:val="4DB249E1"/>
    <w:rsid w:val="4DEFAE94"/>
    <w:rsid w:val="4E33F729"/>
    <w:rsid w:val="4E3F6B9F"/>
    <w:rsid w:val="4E42A301"/>
    <w:rsid w:val="4E65A386"/>
    <w:rsid w:val="4E6B295C"/>
    <w:rsid w:val="4E70A379"/>
    <w:rsid w:val="4F0773B4"/>
    <w:rsid w:val="4F4089BE"/>
    <w:rsid w:val="4F677457"/>
    <w:rsid w:val="4F9036AE"/>
    <w:rsid w:val="4FA33032"/>
    <w:rsid w:val="4FA40418"/>
    <w:rsid w:val="4FBCE6DC"/>
    <w:rsid w:val="503954AB"/>
    <w:rsid w:val="503C72E3"/>
    <w:rsid w:val="50434AE7"/>
    <w:rsid w:val="50A4D3FD"/>
    <w:rsid w:val="50C95DFF"/>
    <w:rsid w:val="50CD647B"/>
    <w:rsid w:val="50F2B478"/>
    <w:rsid w:val="50F64B2D"/>
    <w:rsid w:val="51265E68"/>
    <w:rsid w:val="513F0093"/>
    <w:rsid w:val="51AFFE4E"/>
    <w:rsid w:val="51C2E112"/>
    <w:rsid w:val="51C8C667"/>
    <w:rsid w:val="51ECDAF7"/>
    <w:rsid w:val="51F89A38"/>
    <w:rsid w:val="5224718C"/>
    <w:rsid w:val="522E2B72"/>
    <w:rsid w:val="52657DF7"/>
    <w:rsid w:val="52B41B7B"/>
    <w:rsid w:val="52FA0B29"/>
    <w:rsid w:val="532A7CCA"/>
    <w:rsid w:val="53432C63"/>
    <w:rsid w:val="535FE802"/>
    <w:rsid w:val="538559B1"/>
    <w:rsid w:val="5387A13B"/>
    <w:rsid w:val="5388AB58"/>
    <w:rsid w:val="53A4C82B"/>
    <w:rsid w:val="53BF11E6"/>
    <w:rsid w:val="53C0B7AA"/>
    <w:rsid w:val="53D47B5E"/>
    <w:rsid w:val="53E7A40C"/>
    <w:rsid w:val="53F575C5"/>
    <w:rsid w:val="53F641B4"/>
    <w:rsid w:val="53FC96A4"/>
    <w:rsid w:val="5416CAC8"/>
    <w:rsid w:val="541729B6"/>
    <w:rsid w:val="542A5652"/>
    <w:rsid w:val="542B9444"/>
    <w:rsid w:val="5443CF67"/>
    <w:rsid w:val="5450FFEC"/>
    <w:rsid w:val="54A0BA7B"/>
    <w:rsid w:val="54E10209"/>
    <w:rsid w:val="551BFB95"/>
    <w:rsid w:val="551DB4FF"/>
    <w:rsid w:val="5537F674"/>
    <w:rsid w:val="554FF076"/>
    <w:rsid w:val="55713D77"/>
    <w:rsid w:val="557AEEC7"/>
    <w:rsid w:val="559D0567"/>
    <w:rsid w:val="559D1EB9"/>
    <w:rsid w:val="55B29B29"/>
    <w:rsid w:val="55C606DA"/>
    <w:rsid w:val="55CA7B5C"/>
    <w:rsid w:val="55DFF4FB"/>
    <w:rsid w:val="55FA0944"/>
    <w:rsid w:val="560C6BC1"/>
    <w:rsid w:val="563CA863"/>
    <w:rsid w:val="566150DD"/>
    <w:rsid w:val="5668DBA0"/>
    <w:rsid w:val="56706C8F"/>
    <w:rsid w:val="56893F7B"/>
    <w:rsid w:val="56E54D0A"/>
    <w:rsid w:val="56E9DA6D"/>
    <w:rsid w:val="56ECF50F"/>
    <w:rsid w:val="57019C95"/>
    <w:rsid w:val="5714266C"/>
    <w:rsid w:val="5720D249"/>
    <w:rsid w:val="57633506"/>
    <w:rsid w:val="5763C18D"/>
    <w:rsid w:val="57CF3FC2"/>
    <w:rsid w:val="57E29F73"/>
    <w:rsid w:val="58057A4E"/>
    <w:rsid w:val="5806BC73"/>
    <w:rsid w:val="580A7241"/>
    <w:rsid w:val="5828DF14"/>
    <w:rsid w:val="5829F846"/>
    <w:rsid w:val="58539C57"/>
    <w:rsid w:val="585C1C7B"/>
    <w:rsid w:val="58614E3D"/>
    <w:rsid w:val="58619C5D"/>
    <w:rsid w:val="5878394E"/>
    <w:rsid w:val="58B14D56"/>
    <w:rsid w:val="58BB980F"/>
    <w:rsid w:val="58E05389"/>
    <w:rsid w:val="58E9B2EA"/>
    <w:rsid w:val="594AE65E"/>
    <w:rsid w:val="594CE9AE"/>
    <w:rsid w:val="59667762"/>
    <w:rsid w:val="597F9EDD"/>
    <w:rsid w:val="59905B52"/>
    <w:rsid w:val="59A07C62"/>
    <w:rsid w:val="59EF6CB8"/>
    <w:rsid w:val="5A06B0D4"/>
    <w:rsid w:val="5A286AC7"/>
    <w:rsid w:val="5A295096"/>
    <w:rsid w:val="5A3A1CEE"/>
    <w:rsid w:val="5A414D4C"/>
    <w:rsid w:val="5A4BA7D7"/>
    <w:rsid w:val="5A6FCEE1"/>
    <w:rsid w:val="5A81227F"/>
    <w:rsid w:val="5AA71913"/>
    <w:rsid w:val="5AAEDDBE"/>
    <w:rsid w:val="5AC39F01"/>
    <w:rsid w:val="5B3515EB"/>
    <w:rsid w:val="5B468F36"/>
    <w:rsid w:val="5B51AC07"/>
    <w:rsid w:val="5B59D9B6"/>
    <w:rsid w:val="5B67CBF4"/>
    <w:rsid w:val="5B6D6AC7"/>
    <w:rsid w:val="5B7DBDC4"/>
    <w:rsid w:val="5B8CF683"/>
    <w:rsid w:val="5BA09D82"/>
    <w:rsid w:val="5BA65AFD"/>
    <w:rsid w:val="5BA84D9F"/>
    <w:rsid w:val="5BE75AD9"/>
    <w:rsid w:val="5BF5C0D8"/>
    <w:rsid w:val="5BF881E1"/>
    <w:rsid w:val="5BFC5C2E"/>
    <w:rsid w:val="5C18D5B7"/>
    <w:rsid w:val="5C1CF2E0"/>
    <w:rsid w:val="5C50BBD4"/>
    <w:rsid w:val="5C7CB403"/>
    <w:rsid w:val="5C7E274C"/>
    <w:rsid w:val="5C80AC6A"/>
    <w:rsid w:val="5C8EEF4D"/>
    <w:rsid w:val="5CC9D459"/>
    <w:rsid w:val="5CE40052"/>
    <w:rsid w:val="5CE54070"/>
    <w:rsid w:val="5D2AF4E9"/>
    <w:rsid w:val="5D3BDEBE"/>
    <w:rsid w:val="5D4403B3"/>
    <w:rsid w:val="5D8E330B"/>
    <w:rsid w:val="5D8FA6A1"/>
    <w:rsid w:val="5D974AD6"/>
    <w:rsid w:val="5DB7F062"/>
    <w:rsid w:val="5DC0175B"/>
    <w:rsid w:val="5DC83A0B"/>
    <w:rsid w:val="5DDACD1A"/>
    <w:rsid w:val="5DFD703B"/>
    <w:rsid w:val="5E00CF50"/>
    <w:rsid w:val="5E30F3D3"/>
    <w:rsid w:val="5E37C2B0"/>
    <w:rsid w:val="5E7E3C3A"/>
    <w:rsid w:val="5E849B92"/>
    <w:rsid w:val="5E84AB62"/>
    <w:rsid w:val="5E967974"/>
    <w:rsid w:val="5EB4CB39"/>
    <w:rsid w:val="5EC6C604"/>
    <w:rsid w:val="5F0C53C9"/>
    <w:rsid w:val="5F1F16CF"/>
    <w:rsid w:val="5F2CA900"/>
    <w:rsid w:val="5F358715"/>
    <w:rsid w:val="5F36C3ED"/>
    <w:rsid w:val="5F599F21"/>
    <w:rsid w:val="5FA22B5F"/>
    <w:rsid w:val="5FD1BCD7"/>
    <w:rsid w:val="5FD2B9A9"/>
    <w:rsid w:val="6000E7AF"/>
    <w:rsid w:val="6001548E"/>
    <w:rsid w:val="60095A74"/>
    <w:rsid w:val="600B0056"/>
    <w:rsid w:val="600FAA50"/>
    <w:rsid w:val="601EBE0F"/>
    <w:rsid w:val="602B5305"/>
    <w:rsid w:val="60947DFA"/>
    <w:rsid w:val="60A1E95B"/>
    <w:rsid w:val="60AE3A06"/>
    <w:rsid w:val="60C9DF6C"/>
    <w:rsid w:val="60DDAD66"/>
    <w:rsid w:val="60E32FEC"/>
    <w:rsid w:val="60F3469A"/>
    <w:rsid w:val="60FF6B74"/>
    <w:rsid w:val="6102D0BB"/>
    <w:rsid w:val="61260FF2"/>
    <w:rsid w:val="613CA2D1"/>
    <w:rsid w:val="6151DE55"/>
    <w:rsid w:val="6155F843"/>
    <w:rsid w:val="61562B52"/>
    <w:rsid w:val="615DE5C9"/>
    <w:rsid w:val="619237AE"/>
    <w:rsid w:val="6197AC75"/>
    <w:rsid w:val="61985513"/>
    <w:rsid w:val="6199DA17"/>
    <w:rsid w:val="61C0701A"/>
    <w:rsid w:val="61D39453"/>
    <w:rsid w:val="620DD7CE"/>
    <w:rsid w:val="622A0CC7"/>
    <w:rsid w:val="62645CC4"/>
    <w:rsid w:val="626E0D6B"/>
    <w:rsid w:val="62915134"/>
    <w:rsid w:val="62931C55"/>
    <w:rsid w:val="629D73CC"/>
    <w:rsid w:val="62A346E2"/>
    <w:rsid w:val="62C57287"/>
    <w:rsid w:val="62E15E88"/>
    <w:rsid w:val="62ED0D5E"/>
    <w:rsid w:val="62FF7D59"/>
    <w:rsid w:val="63177092"/>
    <w:rsid w:val="6342A118"/>
    <w:rsid w:val="63469BFF"/>
    <w:rsid w:val="637FF757"/>
    <w:rsid w:val="6386B4F2"/>
    <w:rsid w:val="638BF4F4"/>
    <w:rsid w:val="63A20130"/>
    <w:rsid w:val="63A8C35D"/>
    <w:rsid w:val="63C49D09"/>
    <w:rsid w:val="63E01F9D"/>
    <w:rsid w:val="63E7F4F1"/>
    <w:rsid w:val="63F608E7"/>
    <w:rsid w:val="63FB6354"/>
    <w:rsid w:val="644447C4"/>
    <w:rsid w:val="6456C4E6"/>
    <w:rsid w:val="645AA2A9"/>
    <w:rsid w:val="64633550"/>
    <w:rsid w:val="648D9905"/>
    <w:rsid w:val="6501E4B6"/>
    <w:rsid w:val="650D0573"/>
    <w:rsid w:val="654B0579"/>
    <w:rsid w:val="65626CF0"/>
    <w:rsid w:val="65629FAB"/>
    <w:rsid w:val="65755A7E"/>
    <w:rsid w:val="659AA0E2"/>
    <w:rsid w:val="65B75495"/>
    <w:rsid w:val="65BF963E"/>
    <w:rsid w:val="65C586DA"/>
    <w:rsid w:val="65F29547"/>
    <w:rsid w:val="66012251"/>
    <w:rsid w:val="660CC45B"/>
    <w:rsid w:val="661CA936"/>
    <w:rsid w:val="663156EC"/>
    <w:rsid w:val="66348C78"/>
    <w:rsid w:val="6639F8F3"/>
    <w:rsid w:val="666FF0D8"/>
    <w:rsid w:val="670EF97C"/>
    <w:rsid w:val="67291450"/>
    <w:rsid w:val="67330416"/>
    <w:rsid w:val="678DA21A"/>
    <w:rsid w:val="67AD3294"/>
    <w:rsid w:val="67B3A193"/>
    <w:rsid w:val="67BA8782"/>
    <w:rsid w:val="67CBEA2C"/>
    <w:rsid w:val="67D05CD9"/>
    <w:rsid w:val="6829AD7A"/>
    <w:rsid w:val="683FF086"/>
    <w:rsid w:val="68557CD4"/>
    <w:rsid w:val="685F6617"/>
    <w:rsid w:val="6874EA05"/>
    <w:rsid w:val="68873C63"/>
    <w:rsid w:val="688E9FEA"/>
    <w:rsid w:val="6892BCE8"/>
    <w:rsid w:val="68A6D6C0"/>
    <w:rsid w:val="68B3A014"/>
    <w:rsid w:val="68B7288C"/>
    <w:rsid w:val="68B757EE"/>
    <w:rsid w:val="68DAEAFC"/>
    <w:rsid w:val="68FCB744"/>
    <w:rsid w:val="69256D47"/>
    <w:rsid w:val="693ABFBE"/>
    <w:rsid w:val="695CF03A"/>
    <w:rsid w:val="695FDC31"/>
    <w:rsid w:val="69755EE0"/>
    <w:rsid w:val="6989C2F9"/>
    <w:rsid w:val="698D9EFB"/>
    <w:rsid w:val="698DAD1A"/>
    <w:rsid w:val="699A4E73"/>
    <w:rsid w:val="69EE65FC"/>
    <w:rsid w:val="6A0B1638"/>
    <w:rsid w:val="6A705E1F"/>
    <w:rsid w:val="6A9729EB"/>
    <w:rsid w:val="6AA01DE0"/>
    <w:rsid w:val="6AB9739F"/>
    <w:rsid w:val="6ACE7190"/>
    <w:rsid w:val="6B3C74A3"/>
    <w:rsid w:val="6B3F3759"/>
    <w:rsid w:val="6B577110"/>
    <w:rsid w:val="6B610E3E"/>
    <w:rsid w:val="6B67A539"/>
    <w:rsid w:val="6B7E6C84"/>
    <w:rsid w:val="6B8B9428"/>
    <w:rsid w:val="6B93E3B7"/>
    <w:rsid w:val="6BA6E699"/>
    <w:rsid w:val="6BCD7CC5"/>
    <w:rsid w:val="6BDEFDE5"/>
    <w:rsid w:val="6C190A98"/>
    <w:rsid w:val="6C1D9017"/>
    <w:rsid w:val="6C52C9A0"/>
    <w:rsid w:val="6C735ABF"/>
    <w:rsid w:val="6C7F1A54"/>
    <w:rsid w:val="6C967B19"/>
    <w:rsid w:val="6CA38DAF"/>
    <w:rsid w:val="6CFA0A17"/>
    <w:rsid w:val="6D31BBB4"/>
    <w:rsid w:val="6D6EE5AC"/>
    <w:rsid w:val="6D935E91"/>
    <w:rsid w:val="6D987ED7"/>
    <w:rsid w:val="6DB06D6C"/>
    <w:rsid w:val="6DEC294A"/>
    <w:rsid w:val="6E27BB16"/>
    <w:rsid w:val="6E33E4B5"/>
    <w:rsid w:val="6E5C8C61"/>
    <w:rsid w:val="6E64CE3F"/>
    <w:rsid w:val="6E9FC416"/>
    <w:rsid w:val="6EE05C51"/>
    <w:rsid w:val="6EFD7745"/>
    <w:rsid w:val="6EFDE564"/>
    <w:rsid w:val="6F0B6184"/>
    <w:rsid w:val="6F0E41FB"/>
    <w:rsid w:val="6F20C0A2"/>
    <w:rsid w:val="6F758789"/>
    <w:rsid w:val="6F799400"/>
    <w:rsid w:val="6FA1E937"/>
    <w:rsid w:val="6FB45197"/>
    <w:rsid w:val="6FB740A9"/>
    <w:rsid w:val="6FC9C865"/>
    <w:rsid w:val="6FDF61D8"/>
    <w:rsid w:val="7041BABD"/>
    <w:rsid w:val="70759EC3"/>
    <w:rsid w:val="709190D0"/>
    <w:rsid w:val="7095A5A6"/>
    <w:rsid w:val="70A57A48"/>
    <w:rsid w:val="70A92B1B"/>
    <w:rsid w:val="70B383FF"/>
    <w:rsid w:val="70C67746"/>
    <w:rsid w:val="70E52111"/>
    <w:rsid w:val="70F9456E"/>
    <w:rsid w:val="71007C46"/>
    <w:rsid w:val="711EFA3E"/>
    <w:rsid w:val="713CF2FB"/>
    <w:rsid w:val="71991545"/>
    <w:rsid w:val="71AA6317"/>
    <w:rsid w:val="71B46CE2"/>
    <w:rsid w:val="71C4A2CA"/>
    <w:rsid w:val="71D3EE4C"/>
    <w:rsid w:val="71D7D564"/>
    <w:rsid w:val="71DCB2FC"/>
    <w:rsid w:val="71E170CB"/>
    <w:rsid w:val="71EE259D"/>
    <w:rsid w:val="71F1DC2C"/>
    <w:rsid w:val="71F977E1"/>
    <w:rsid w:val="72063AE4"/>
    <w:rsid w:val="7226BF6D"/>
    <w:rsid w:val="7231241F"/>
    <w:rsid w:val="72EE385B"/>
    <w:rsid w:val="730BC006"/>
    <w:rsid w:val="731EDFF3"/>
    <w:rsid w:val="734A302F"/>
    <w:rsid w:val="735F60B8"/>
    <w:rsid w:val="738F1EF5"/>
    <w:rsid w:val="739D6F3B"/>
    <w:rsid w:val="73B028F0"/>
    <w:rsid w:val="74381D08"/>
    <w:rsid w:val="743DAC4F"/>
    <w:rsid w:val="745A5024"/>
    <w:rsid w:val="74681FEE"/>
    <w:rsid w:val="746FD0EA"/>
    <w:rsid w:val="7481D430"/>
    <w:rsid w:val="74B506FF"/>
    <w:rsid w:val="75194E11"/>
    <w:rsid w:val="751D0735"/>
    <w:rsid w:val="7522D527"/>
    <w:rsid w:val="7534CE19"/>
    <w:rsid w:val="757095B0"/>
    <w:rsid w:val="7578FABF"/>
    <w:rsid w:val="758E1762"/>
    <w:rsid w:val="75DD8029"/>
    <w:rsid w:val="75E93A90"/>
    <w:rsid w:val="75E9E284"/>
    <w:rsid w:val="7644EFE8"/>
    <w:rsid w:val="76607BBC"/>
    <w:rsid w:val="76648C12"/>
    <w:rsid w:val="7678E3B5"/>
    <w:rsid w:val="7699C877"/>
    <w:rsid w:val="769AC2E6"/>
    <w:rsid w:val="76A90BB9"/>
    <w:rsid w:val="76D0D685"/>
    <w:rsid w:val="76D6937A"/>
    <w:rsid w:val="7705C3C3"/>
    <w:rsid w:val="772A1644"/>
    <w:rsid w:val="773B3DA9"/>
    <w:rsid w:val="778801EE"/>
    <w:rsid w:val="7791D284"/>
    <w:rsid w:val="77984282"/>
    <w:rsid w:val="77A2E6D7"/>
    <w:rsid w:val="77A5ABAF"/>
    <w:rsid w:val="77DF3129"/>
    <w:rsid w:val="77E0914D"/>
    <w:rsid w:val="77E34B17"/>
    <w:rsid w:val="77F47DDE"/>
    <w:rsid w:val="77FE07B1"/>
    <w:rsid w:val="77FED6FB"/>
    <w:rsid w:val="780C3410"/>
    <w:rsid w:val="7815737F"/>
    <w:rsid w:val="781ACBE0"/>
    <w:rsid w:val="782749AD"/>
    <w:rsid w:val="78330913"/>
    <w:rsid w:val="78526DDC"/>
    <w:rsid w:val="787517E4"/>
    <w:rsid w:val="78936682"/>
    <w:rsid w:val="78A88CF2"/>
    <w:rsid w:val="78B879B3"/>
    <w:rsid w:val="78B8C670"/>
    <w:rsid w:val="78DAF5F3"/>
    <w:rsid w:val="7927F271"/>
    <w:rsid w:val="792E1A1A"/>
    <w:rsid w:val="792E7987"/>
    <w:rsid w:val="79387630"/>
    <w:rsid w:val="7944ED5B"/>
    <w:rsid w:val="79486AEA"/>
    <w:rsid w:val="795B8FB8"/>
    <w:rsid w:val="795C9B19"/>
    <w:rsid w:val="796AC688"/>
    <w:rsid w:val="797B018A"/>
    <w:rsid w:val="798AFECD"/>
    <w:rsid w:val="79B0F1CE"/>
    <w:rsid w:val="79BD777D"/>
    <w:rsid w:val="79BE77ED"/>
    <w:rsid w:val="79F3B3F8"/>
    <w:rsid w:val="7A235F8F"/>
    <w:rsid w:val="7A2E4969"/>
    <w:rsid w:val="7A76D9B6"/>
    <w:rsid w:val="7A9162A2"/>
    <w:rsid w:val="7AA027B4"/>
    <w:rsid w:val="7AA2A0FC"/>
    <w:rsid w:val="7AB83A30"/>
    <w:rsid w:val="7AC9ED76"/>
    <w:rsid w:val="7AEEDAB3"/>
    <w:rsid w:val="7B132C97"/>
    <w:rsid w:val="7B2C83A7"/>
    <w:rsid w:val="7B3AC0EF"/>
    <w:rsid w:val="7B425ADA"/>
    <w:rsid w:val="7B69A56D"/>
    <w:rsid w:val="7B75B76C"/>
    <w:rsid w:val="7B85A5D0"/>
    <w:rsid w:val="7BA447A8"/>
    <w:rsid w:val="7BC7E81D"/>
    <w:rsid w:val="7BC93A56"/>
    <w:rsid w:val="7BD20F73"/>
    <w:rsid w:val="7BD62C05"/>
    <w:rsid w:val="7BFFA064"/>
    <w:rsid w:val="7C18E739"/>
    <w:rsid w:val="7C4E7F33"/>
    <w:rsid w:val="7C72CCE4"/>
    <w:rsid w:val="7C8BAB67"/>
    <w:rsid w:val="7C95F777"/>
    <w:rsid w:val="7CABEC4C"/>
    <w:rsid w:val="7CF4B347"/>
    <w:rsid w:val="7D03D052"/>
    <w:rsid w:val="7D1BBB4D"/>
    <w:rsid w:val="7D2FA096"/>
    <w:rsid w:val="7D42B7FD"/>
    <w:rsid w:val="7D56496B"/>
    <w:rsid w:val="7D939138"/>
    <w:rsid w:val="7DAC8692"/>
    <w:rsid w:val="7DC598F5"/>
    <w:rsid w:val="7DC90364"/>
    <w:rsid w:val="7DCB9D31"/>
    <w:rsid w:val="7DEFDAF2"/>
    <w:rsid w:val="7DFBF8B6"/>
    <w:rsid w:val="7E08D009"/>
    <w:rsid w:val="7E0DDA72"/>
    <w:rsid w:val="7E15D195"/>
    <w:rsid w:val="7E1680B1"/>
    <w:rsid w:val="7E348B0F"/>
    <w:rsid w:val="7E3E5D4E"/>
    <w:rsid w:val="7E433F24"/>
    <w:rsid w:val="7E6B8DA1"/>
    <w:rsid w:val="7E7F9597"/>
    <w:rsid w:val="7E7FF4A1"/>
    <w:rsid w:val="7E9303FA"/>
    <w:rsid w:val="7EB631B7"/>
    <w:rsid w:val="7EDBE86A"/>
    <w:rsid w:val="7EF6FD14"/>
    <w:rsid w:val="7EFE0CBB"/>
    <w:rsid w:val="7F80A5C9"/>
    <w:rsid w:val="7F8B7DBC"/>
    <w:rsid w:val="7F97C917"/>
    <w:rsid w:val="7F9892DD"/>
    <w:rsid w:val="7F9899F4"/>
    <w:rsid w:val="7F989BF1"/>
    <w:rsid w:val="7FEE9FCE"/>
    <w:rsid w:val="7FF7BCE9"/>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9CA30F5"/>
  <w15:chartTrackingRefBased/>
  <w15:docId w15:val="{BE57CB1F-D261-422E-ACF2-3579DFBEB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14="http://schemas.microsoft.com/office/word/2010/wordprocessingDrawing" mc:Ignorable="w14 w15 w16se w16cid w16 w16cex w16sdtdh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semiHidden="1" w:qFormat="1"/>
    <w:lsdException w:name="heading 2" w:uiPriority="9" w:semiHidden="1" w:qFormat="1"/>
    <w:lsdException w:name="heading 3" w:uiPriority="9" w:semiHidden="1" w:qFormat="1"/>
    <w:lsdException w:name="heading 4" w:uiPriority="9" w:semiHidden="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lsdException w:name="toc 2" w:uiPriority="39"/>
    <w:lsdException w:name="toc 3" w:uiPriority="39" w:semiHidden="1"/>
    <w:lsdException w:name="toc 4" w:uiPriority="39" w:semiHidden="1"/>
    <w:lsdException w:name="toc 5" w:uiPriority="39" w:semiHidden="1"/>
    <w:lsdException w:name="toc 6" w:uiPriority="39" w:semiHidden="1"/>
    <w:lsdException w:name="toc 7" w:uiPriority="39" w:semiHidden="1"/>
    <w:lsdException w:name="toc 8" w:uiPriority="39" w:semiHidden="1"/>
    <w:lsdException w:name="toc 9" w:uiPriority="39" w:semiHidden="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qFormat="1"/>
    <w:lsdException w:name="Emphasis" w:uiPriority="20" w:semiHidden="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qFormat="1"/>
    <w:lsdException w:name="Quote" w:uiPriority="29" w:semiHidden="1" w:qFormat="1"/>
    <w:lsdException w:name="Intense Quote" w:uiPriority="30" w:semiHidden="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lsdException w:name="Intense Emphasis" w:uiPriority="21" w:semiHidden="1"/>
    <w:lsdException w:name="Subtle Reference" w:uiPriority="31" w:semiHidden="1" w:qFormat="1"/>
    <w:lsdException w:name="Intense Reference" w:uiPriority="32" w:semiHidden="1" w:qFormat="1"/>
    <w:lsdException w:name="Book Title" w:uiPriority="33" w:semiHidden="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uiPriority w:val="0"/>
    <w:name w:val="Normal"/>
    <w:qFormat/>
    <w:rsid w:val="40FFB3FF"/>
    <w:rPr>
      <w:noProof w:val="0"/>
      <w:sz w:val="24"/>
      <w:szCs w:val="24"/>
      <w:lang w:val="en-GB"/>
    </w:rPr>
    <w:pPr>
      <w:spacing w:after="240"/>
    </w:p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32737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AuthorName" w:customStyle="true">
    <w:uiPriority w:val="12"/>
    <w:name w:val="Author Name"/>
    <w:basedOn w:val="Normal"/>
    <w:next w:val="Normal"/>
    <w:rsid w:val="40FFB3FF"/>
    <w:rPr>
      <w:b w:val="1"/>
      <w:bCs w:val="1"/>
      <w:caps w:val="1"/>
    </w:rPr>
    <w:pPr>
      <w:widowControl w:val="0"/>
    </w:pPr>
  </w:style>
  <w:style w:type="paragraph" w:styleId="Header">
    <w:name w:val="header"/>
    <w:basedOn w:val="Footer"/>
    <w:link w:val="HeaderChar"/>
    <w:uiPriority w:val="99"/>
    <w:rsid w:val="00CE1F2C"/>
    <w:rPr>
      <w:rFonts w:asciiTheme="majorHAnsi" w:hAnsiTheme="majorHAnsi"/>
      <w:color w:val="000000" w:themeColor="text1"/>
      <w:sz w:val="56"/>
    </w:rPr>
  </w:style>
  <w:style w:type="character" w:styleId="HeaderChar" w:customStyle="1">
    <w:name w:val="Header Char"/>
    <w:basedOn w:val="DefaultParagraphFont"/>
    <w:link w:val="Header"/>
    <w:uiPriority w:val="99"/>
    <w:rsid w:val="00CE1F2C"/>
    <w:rPr>
      <w:rFonts w:asciiTheme="majorHAnsi" w:hAnsiTheme="majorHAnsi"/>
      <w:color w:val="000000" w:themeColor="text1"/>
      <w:sz w:val="56"/>
    </w:rPr>
  </w:style>
  <w:style w:type="paragraph" w:styleId="Footer">
    <w:name w:val="footer"/>
    <w:basedOn w:val="NoSpacing"/>
    <w:link w:val="FooterChar"/>
    <w:uiPriority w:val="99"/>
    <w:rsid w:val="0010319C"/>
    <w:pPr>
      <w:jc w:val="center"/>
    </w:pPr>
  </w:style>
  <w:style w:type="character" w:styleId="FooterChar" w:customStyle="1">
    <w:name w:val="Footer Char"/>
    <w:basedOn w:val="DefaultParagraphFont"/>
    <w:link w:val="Footer"/>
    <w:uiPriority w:val="99"/>
    <w:rsid w:val="0010319C"/>
  </w:style>
  <w:style w:type="paragraph" w:styleId="NormalWeb">
    <w:uiPriority w:val="99"/>
    <w:name w:val="Normal (Web)"/>
    <w:basedOn w:val="Normal"/>
    <w:semiHidden/>
    <w:rsid w:val="40FFB3FF"/>
    <w:rPr>
      <w:rFonts w:ascii="Times New Roman" w:hAnsi="Times New Roman" w:eastAsia="Times New Roman" w:cs="Times New Roman"/>
    </w:rPr>
    <w:pPr>
      <w:spacing w:beforeAutospacing="on" w:afterAutospacing="on"/>
    </w:pPr>
  </w:style>
  <w:style w:type="paragraph" w:styleId="SmallAuthorName" w:customStyle="true">
    <w:uiPriority w:val="1"/>
    <w:name w:val="Small Author Name"/>
    <w:basedOn w:val="Normal"/>
    <w:qFormat/>
    <w:rsid w:val="40FFB3FF"/>
    <w:pPr>
      <w:spacing w:after="0"/>
    </w:pPr>
  </w:style>
  <w:style w:type="paragraph" w:styleId="SmallArticleTitle" w:customStyle="true">
    <w:uiPriority w:val="1"/>
    <w:name w:val="Small Article Title"/>
    <w:basedOn w:val="Normal"/>
    <w:qFormat/>
    <w:rsid w:val="40FFB3FF"/>
    <w:rPr>
      <w:rFonts w:ascii="Georgia Pro Black" w:hAnsi="Georgia Pro Black" w:eastAsia="Baskerville Old Face" w:cs="" w:asciiTheme="majorAscii" w:hAnsiTheme="majorAscii" w:eastAsiaTheme="minorAscii" w:cstheme="minorBidi"/>
      <w:sz w:val="32"/>
      <w:szCs w:val="32"/>
    </w:rPr>
    <w:pPr>
      <w:spacing w:after="0"/>
    </w:pPr>
  </w:style>
  <w:style w:type="paragraph" w:styleId="SmallArticleSubtitle" w:customStyle="true">
    <w:uiPriority w:val="1"/>
    <w:name w:val="Small Article Subtitle"/>
    <w:basedOn w:val="Normal"/>
    <w:qFormat/>
    <w:rsid w:val="40FFB3FF"/>
    <w:rPr>
      <w:sz w:val="32"/>
      <w:szCs w:val="32"/>
    </w:rPr>
    <w:pPr>
      <w:spacing w:after="0"/>
    </w:pPr>
  </w:style>
  <w:style w:type="paragraph" w:styleId="BodyCopy" w:customStyle="true">
    <w:uiPriority w:val="1"/>
    <w:name w:val="Body Copy"/>
    <w:basedOn w:val="NormalWeb"/>
    <w:qFormat/>
    <w:rsid w:val="40FFB3FF"/>
    <w:rPr>
      <w:rFonts w:ascii="Baskerville Old Face" w:hAnsi="Baskerville Old Face" w:asciiTheme="minorAscii" w:hAnsiTheme="minorAscii"/>
      <w:color w:val="000000" w:themeColor="text1" w:themeTint="FF" w:themeShade="FF"/>
    </w:rPr>
  </w:style>
  <w:style w:type="paragraph" w:styleId="LargeAuthorName" w:customStyle="true">
    <w:uiPriority w:val="1"/>
    <w:name w:val="Large Author Name"/>
    <w:basedOn w:val="Normal"/>
    <w:next w:val="NoSpacing"/>
    <w:qFormat/>
    <w:rsid w:val="40FFB3FF"/>
    <w:rPr>
      <w:sz w:val="32"/>
      <w:szCs w:val="32"/>
    </w:rPr>
    <w:pPr>
      <w:spacing w:after="0"/>
    </w:pPr>
  </w:style>
  <w:style w:type="paragraph" w:styleId="LargeArticleTitle" w:customStyle="true">
    <w:uiPriority w:val="1"/>
    <w:name w:val="Large Article Title"/>
    <w:basedOn w:val="Normal"/>
    <w:next w:val="Normal"/>
    <w:qFormat/>
    <w:rsid w:val="40FFB3FF"/>
    <w:rPr>
      <w:rFonts w:ascii="Georgia Pro Black" w:hAnsi="Georgia Pro Black" w:eastAsia="Baskerville Old Face" w:cs="" w:asciiTheme="majorAscii" w:hAnsiTheme="majorAscii" w:eastAsiaTheme="minorAscii" w:cstheme="minorBidi"/>
      <w:sz w:val="52"/>
      <w:szCs w:val="52"/>
    </w:rPr>
    <w:pPr>
      <w:spacing w:after="0"/>
    </w:pPr>
  </w:style>
  <w:style w:type="paragraph" w:styleId="LargeArticleSubtitle" w:customStyle="true">
    <w:uiPriority w:val="1"/>
    <w:name w:val="Large Article Subtitle"/>
    <w:basedOn w:val="Normal"/>
    <w:next w:val="Normal"/>
    <w:qFormat/>
    <w:rsid w:val="40FFB3FF"/>
    <w:rPr>
      <w:sz w:val="40"/>
      <w:szCs w:val="40"/>
    </w:rPr>
    <w:pPr>
      <w:spacing w:after="0"/>
    </w:pPr>
  </w:style>
  <w:style w:type="paragraph" w:styleId="MastheadTItle" w:customStyle="true">
    <w:uiPriority w:val="1"/>
    <w:name w:val="Masthead TItle"/>
    <w:basedOn w:val="Normal"/>
    <w:qFormat/>
    <w:rsid w:val="40FFB3FF"/>
    <w:rPr>
      <w:rFonts w:ascii="Georgia Pro Black" w:hAnsi="Georgia Pro Black" w:eastAsia="Baskerville Old Face" w:cs="" w:asciiTheme="majorAscii" w:hAnsiTheme="majorAscii" w:eastAsiaTheme="minorAscii" w:cstheme="minorBidi"/>
      <w:color w:val="000000" w:themeColor="text1" w:themeTint="FF" w:themeShade="FF"/>
      <w:sz w:val="124"/>
      <w:szCs w:val="124"/>
    </w:rPr>
    <w:pPr>
      <w:spacing w:after="0"/>
      <w:jc w:val="center"/>
    </w:pPr>
  </w:style>
  <w:style w:type="paragraph" w:styleId="MastheadSubtitle" w:customStyle="true">
    <w:uiPriority w:val="1"/>
    <w:name w:val="Masthead Subtitle"/>
    <w:basedOn w:val="Normal"/>
    <w:qFormat/>
    <w:rsid w:val="40FFB3FF"/>
    <w:rPr>
      <w:rFonts w:ascii="Baskerville Old Face" w:hAnsi="Baskerville Old Face" w:eastAsia="Baskerville Old Face" w:cs="" w:eastAsiaTheme="minorAscii" w:cstheme="minorBidi"/>
      <w:sz w:val="40"/>
      <w:szCs w:val="40"/>
    </w:rPr>
    <w:pPr>
      <w:spacing w:after="0"/>
      <w:jc w:val="center"/>
    </w:pPr>
  </w:style>
  <w:style w:type="paragraph" w:styleId="PullQuote" w:customStyle="true">
    <w:uiPriority w:val="1"/>
    <w:name w:val="Pull Quote"/>
    <w:basedOn w:val="Normal"/>
    <w:qFormat/>
    <w:rsid w:val="40FFB3FF"/>
    <w:rPr>
      <w:sz w:val="56"/>
      <w:szCs w:val="56"/>
    </w:rPr>
    <w:pPr>
      <w:spacing w:after="0"/>
      <w:ind w:left="288" w:hanging="288"/>
    </w:pPr>
  </w:style>
  <w:style w:type="paragraph" w:styleId="PullQuoteAttribution" w:customStyle="true">
    <w:uiPriority w:val="1"/>
    <w:name w:val="Pull Quote Attribution"/>
    <w:basedOn w:val="Normal"/>
    <w:qFormat/>
    <w:rsid w:val="40FFB3FF"/>
    <w:rPr>
      <w:sz w:val="32"/>
      <w:szCs w:val="32"/>
    </w:rPr>
    <w:pPr>
      <w:spacing w:after="0"/>
      <w:ind w:left="288" w:hanging="288"/>
      <w:jc w:val="right"/>
    </w:pPr>
  </w:style>
  <w:style w:type="paragraph" w:styleId="PhotoCaption" w:customStyle="true">
    <w:uiPriority w:val="1"/>
    <w:name w:val="Photo Caption"/>
    <w:basedOn w:val="Normal"/>
    <w:qFormat/>
    <w:rsid w:val="40FFB3FF"/>
    <w:rPr>
      <w:noProof/>
      <w:sz w:val="18"/>
      <w:szCs w:val="18"/>
    </w:rPr>
    <w:pPr>
      <w:spacing w:after="0"/>
    </w:pPr>
  </w:style>
  <w:style w:type="paragraph" w:styleId="MastheadCopy" w:customStyle="true">
    <w:uiPriority w:val="1"/>
    <w:name w:val="Masthead Copy"/>
    <w:basedOn w:val="Normal"/>
    <w:qFormat/>
    <w:rsid w:val="40FFB3FF"/>
    <w:rPr>
      <w:rFonts w:ascii="Baskerville Old Face" w:hAnsi="Baskerville Old Face" w:eastAsia="Baskerville Old Face" w:cs="" w:eastAsiaTheme="minorAscii" w:cstheme="minorBidi"/>
    </w:rPr>
    <w:pPr>
      <w:spacing w:after="0"/>
      <w:jc w:val="center"/>
    </w:pPr>
  </w:style>
  <w:style w:type="character" w:styleId="CommentReference">
    <w:name w:val="annotation reference"/>
    <w:basedOn w:val="DefaultParagraphFont"/>
    <w:uiPriority w:val="99"/>
    <w:semiHidden/>
    <w:unhideWhenUsed/>
    <w:rsid w:val="00F31919"/>
    <w:rPr>
      <w:sz w:val="16"/>
      <w:szCs w:val="16"/>
    </w:rPr>
  </w:style>
  <w:style w:type="paragraph" w:styleId="CommentText">
    <w:uiPriority w:val="99"/>
    <w:name w:val="annotation text"/>
    <w:basedOn w:val="Normal"/>
    <w:semiHidden/>
    <w:link w:val="CommentTextChar"/>
    <w:rsid w:val="40FFB3FF"/>
    <w:rPr>
      <w:sz w:val="20"/>
      <w:szCs w:val="20"/>
    </w:rPr>
  </w:style>
  <w:style w:type="character" w:styleId="CommentTextChar" w:customStyle="true">
    <w:uiPriority w:val="99"/>
    <w:name w:val="Comment Text Char"/>
    <w:basedOn w:val="DefaultParagraphFont"/>
    <w:semiHidden/>
    <w:link w:val="CommentText"/>
    <w:rsid w:val="40FFB3FF"/>
    <w:rPr>
      <w:noProof w:val="0"/>
      <w:sz w:val="20"/>
      <w:szCs w:val="20"/>
      <w:lang w:val="en-GB"/>
    </w:rPr>
  </w:style>
  <w:style w:type="paragraph" w:styleId="CommentSubject">
    <w:uiPriority w:val="99"/>
    <w:name w:val="annotation subject"/>
    <w:basedOn w:val="CommentText"/>
    <w:next w:val="CommentText"/>
    <w:semiHidden/>
    <w:unhideWhenUsed/>
    <w:link w:val="CommentSubjectChar"/>
    <w:rsid w:val="40FFB3FF"/>
    <w:rPr>
      <w:b w:val="1"/>
      <w:bCs w:val="1"/>
    </w:rPr>
  </w:style>
  <w:style w:type="character" w:styleId="CommentSubjectChar" w:customStyle="true">
    <w:uiPriority w:val="99"/>
    <w:name w:val="Comment Subject Char"/>
    <w:basedOn w:val="CommentTextChar"/>
    <w:semiHidden/>
    <w:link w:val="CommentSubject"/>
    <w:rsid w:val="40FFB3FF"/>
    <w:rPr>
      <w:b w:val="1"/>
      <w:bCs w:val="1"/>
    </w:rPr>
  </w:style>
  <w:style w:type="paragraph" w:styleId="BalloonText">
    <w:uiPriority w:val="99"/>
    <w:name w:val="Balloon Text"/>
    <w:basedOn w:val="Normal"/>
    <w:semiHidden/>
    <w:unhideWhenUsed/>
    <w:link w:val="BalloonTextChar"/>
    <w:rsid w:val="40FFB3FF"/>
    <w:rPr>
      <w:rFonts w:ascii="Segoe UI" w:hAnsi="Segoe UI" w:eastAsia="Baskerville Old Face" w:cs="Segoe UI" w:eastAsiaTheme="minorAscii"/>
      <w:sz w:val="18"/>
      <w:szCs w:val="18"/>
    </w:rPr>
    <w:pPr>
      <w:spacing w:after="0"/>
    </w:pPr>
  </w:style>
  <w:style w:type="character" w:styleId="BalloonTextChar" w:customStyle="true">
    <w:uiPriority w:val="99"/>
    <w:name w:val="Balloon Text Char"/>
    <w:basedOn w:val="DefaultParagraphFont"/>
    <w:semiHidden/>
    <w:link w:val="BalloonText"/>
    <w:rsid w:val="40FFB3FF"/>
    <w:rPr>
      <w:rFonts w:ascii="Segoe UI" w:hAnsi="Segoe UI" w:eastAsia="Baskerville Old Face" w:cs="Segoe UI" w:eastAsiaTheme="minorAscii"/>
      <w:noProof w:val="0"/>
      <w:sz w:val="18"/>
      <w:szCs w:val="18"/>
      <w:lang w:val="en-GB"/>
    </w:rPr>
  </w:style>
  <w:style w:type="character" w:styleId="PlaceholderText">
    <w:name w:val="Placeholder Text"/>
    <w:basedOn w:val="DefaultParagraphFont"/>
    <w:uiPriority w:val="99"/>
    <w:semiHidden/>
    <w:rsid w:val="00F7629D"/>
    <w:rPr>
      <w:color w:val="808080"/>
    </w:rPr>
  </w:style>
  <w:style w:type="paragraph" w:styleId="NoSpacing">
    <w:name w:val="No Spacing"/>
    <w:uiPriority w:val="1"/>
    <w:qFormat/>
    <w:rsid w:val="00F66772"/>
    <w:pPr>
      <w:spacing w:after="0" w:line="240" w:lineRule="auto"/>
    </w:pPr>
  </w:style>
  <w:style w:type="paragraph" w:styleId="TOC1">
    <w:uiPriority w:val="39"/>
    <w:name w:val="toc 1"/>
    <w:basedOn w:val="BodyCopy"/>
    <w:next w:val="Normal"/>
    <w:rsid w:val="40FFB3FF"/>
    <w:pPr>
      <w:spacing w:beforeAutospacing="off" w:afterAutospacing="off"/>
    </w:pPr>
  </w:style>
  <w:style w:type="paragraph" w:styleId="TOC2">
    <w:uiPriority w:val="39"/>
    <w:name w:val="toc 2"/>
    <w:basedOn w:val="Normal"/>
    <w:next w:val="Normal"/>
    <w:rsid w:val="40FFB3FF"/>
    <w:rPr>
      <w:b w:val="1"/>
      <w:bCs w:val="1"/>
    </w:rPr>
    <w:pPr>
      <w:spacing w:after="0"/>
    </w:pPr>
  </w:style>
  <w:style w:type="paragraph" w:styleId="Title">
    <w:uiPriority w:val="10"/>
    <w:name w:val="Title"/>
    <w:basedOn w:val="Normal"/>
    <w:next w:val="Normal"/>
    <w:link w:val="TitleChar"/>
    <w:qFormat/>
    <w:rsid w:val="40FFB3FF"/>
    <w:rPr>
      <w:rFonts w:ascii="Georgia Pro Black" w:hAnsi="Georgia Pro Black" w:eastAsia="" w:cs="" w:asciiTheme="majorAscii" w:hAnsiTheme="majorAscii" w:eastAsiaTheme="majorEastAsia" w:cstheme="majorBidi"/>
      <w:sz w:val="56"/>
      <w:szCs w:val="56"/>
    </w:rPr>
    <w:pPr>
      <w:spacing w:after="0"/>
      <w:contextualSpacing/>
    </w:pPr>
  </w:style>
  <w:style w:type="character" w:styleId="TitleChar" w:customStyle="true">
    <w:uiPriority w:val="10"/>
    <w:name w:val="Title Char"/>
    <w:basedOn w:val="DefaultParagraphFont"/>
    <w:link w:val="Title"/>
    <w:rsid w:val="40FFB3FF"/>
    <w:rPr>
      <w:rFonts w:ascii="Georgia Pro Black" w:hAnsi="Georgia Pro Black" w:eastAsia="" w:cs="" w:asciiTheme="majorAscii" w:hAnsiTheme="majorAscii" w:eastAsiaTheme="majorEastAsia" w:cstheme="majorBidi"/>
      <w:noProof w:val="0"/>
      <w:sz w:val="56"/>
      <w:szCs w:val="56"/>
      <w:lang w:val="en-GB"/>
    </w:rPr>
  </w:style>
  <w:style w:type="paragraph" w:styleId="TOCHeadline" w:customStyle="true">
    <w:uiPriority w:val="1"/>
    <w:name w:val="TOC Headline"/>
    <w:basedOn w:val="SmallArticleSubtitle"/>
    <w:qFormat/>
    <w:rsid w:val="40FFB3FF"/>
    <w:rPr>
      <w:rFonts w:ascii="Georgia Pro Black" w:hAnsi="Georgia Pro Black" w:eastAsia="Baskerville Old Face" w:cs="" w:asciiTheme="majorAscii" w:hAnsiTheme="majorAscii" w:eastAsiaTheme="minorAscii" w:cstheme="minorBidi"/>
      <w:color w:val="000000" w:themeColor="text1" w:themeTint="FF" w:themeShade="FF"/>
    </w:rPr>
    <w:pPr>
      <w:jc w:val="center"/>
    </w:pPr>
  </w:style>
  <w:style w:type="paragraph" w:styleId="Heading1">
    <w:uiPriority w:val="9"/>
    <w:name w:val="heading 1"/>
    <w:basedOn w:val="Normal"/>
    <w:next w:val="Normal"/>
    <w:link w:val="Heading1Char"/>
    <w:qFormat/>
    <w:rsid w:val="40FFB3FF"/>
    <w:rPr>
      <w:rFonts w:ascii="Georgia Pro Black" w:hAnsi="Georgia Pro Black" w:eastAsia="" w:cs="" w:asciiTheme="majorAscii" w:hAnsiTheme="majorAscii" w:eastAsiaTheme="majorEastAsia" w:cstheme="majorBidi"/>
      <w:color w:val="2F5496" w:themeColor="accent1" w:themeTint="FF" w:themeShade="BF"/>
      <w:sz w:val="32"/>
      <w:szCs w:val="32"/>
    </w:rPr>
    <w:pPr>
      <w:keepNext w:val="1"/>
      <w:keepLines w:val="1"/>
      <w:spacing w:before="240" w:after="0"/>
      <w:outlineLvl w:val="0"/>
    </w:pPr>
  </w:style>
  <w:style w:type="paragraph" w:styleId="Heading2">
    <w:uiPriority w:val="9"/>
    <w:name w:val="heading 2"/>
    <w:basedOn w:val="Normal"/>
    <w:next w:val="Normal"/>
    <w:unhideWhenUsed/>
    <w:link w:val="Heading2Char"/>
    <w:qFormat/>
    <w:rsid w:val="40FFB3FF"/>
    <w:rPr>
      <w:rFonts w:ascii="Georgia Pro Black" w:hAnsi="Georgia Pro Black" w:eastAsia="" w:cs="" w:asciiTheme="majorAscii" w:hAnsiTheme="majorAscii" w:eastAsiaTheme="majorEastAsia" w:cstheme="majorBidi"/>
      <w:color w:val="2F5496" w:themeColor="accent1" w:themeTint="FF" w:themeShade="BF"/>
      <w:sz w:val="26"/>
      <w:szCs w:val="26"/>
    </w:rPr>
    <w:pPr>
      <w:keepNext w:val="1"/>
      <w:keepLines w:val="1"/>
      <w:spacing w:before="40" w:after="0"/>
      <w:outlineLvl w:val="1"/>
    </w:pPr>
  </w:style>
  <w:style w:type="paragraph" w:styleId="Heading3">
    <w:uiPriority w:val="9"/>
    <w:name w:val="heading 3"/>
    <w:basedOn w:val="Normal"/>
    <w:next w:val="Normal"/>
    <w:unhideWhenUsed/>
    <w:link w:val="Heading3Char"/>
    <w:qFormat/>
    <w:rsid w:val="40FFB3FF"/>
    <w:rPr>
      <w:rFonts w:ascii="Georgia Pro Black" w:hAnsi="Georgia Pro Black" w:eastAsia="" w:cs="" w:asciiTheme="majorAscii" w:hAnsiTheme="majorAscii" w:eastAsiaTheme="majorEastAsia" w:cstheme="majorBidi"/>
      <w:color w:val="1F3763"/>
    </w:rPr>
    <w:pPr>
      <w:keepNext w:val="1"/>
      <w:keepLines w:val="1"/>
      <w:spacing w:before="40" w:after="0"/>
      <w:outlineLvl w:val="2"/>
    </w:pPr>
  </w:style>
  <w:style w:type="paragraph" w:styleId="Heading4">
    <w:uiPriority w:val="9"/>
    <w:name w:val="heading 4"/>
    <w:basedOn w:val="Normal"/>
    <w:next w:val="Normal"/>
    <w:unhideWhenUsed/>
    <w:link w:val="Heading4Char"/>
    <w:qFormat/>
    <w:rsid w:val="40FFB3FF"/>
    <w:rPr>
      <w:rFonts w:ascii="Georgia Pro Black" w:hAnsi="Georgia Pro Black" w:eastAsia="" w:cs="" w:asciiTheme="majorAscii" w:hAnsiTheme="majorAscii" w:eastAsiaTheme="majorEastAsia" w:cstheme="majorBidi"/>
      <w:i w:val="1"/>
      <w:iCs w:val="1"/>
      <w:color w:val="2F5496" w:themeColor="accent1" w:themeTint="FF" w:themeShade="BF"/>
    </w:rPr>
    <w:pPr>
      <w:keepNext w:val="1"/>
      <w:keepLines w:val="1"/>
      <w:spacing w:before="40" w:after="0"/>
      <w:outlineLvl w:val="3"/>
    </w:pPr>
  </w:style>
  <w:style w:type="paragraph" w:styleId="Heading5">
    <w:uiPriority w:val="9"/>
    <w:name w:val="heading 5"/>
    <w:basedOn w:val="Normal"/>
    <w:next w:val="Normal"/>
    <w:unhideWhenUsed/>
    <w:link w:val="Heading5Char"/>
    <w:qFormat/>
    <w:rsid w:val="40FFB3FF"/>
    <w:rPr>
      <w:rFonts w:ascii="Georgia Pro Black" w:hAnsi="Georgia Pro Black" w:eastAsia="" w:cs="" w:asciiTheme="majorAscii" w:hAnsiTheme="majorAscii" w:eastAsiaTheme="majorEastAsia" w:cstheme="majorBidi"/>
      <w:color w:val="2F5496" w:themeColor="accent1" w:themeTint="FF" w:themeShade="BF"/>
    </w:rPr>
    <w:pPr>
      <w:keepNext w:val="1"/>
      <w:keepLines w:val="1"/>
      <w:spacing w:before="40" w:after="0"/>
      <w:outlineLvl w:val="4"/>
    </w:pPr>
  </w:style>
  <w:style w:type="paragraph" w:styleId="Heading6">
    <w:uiPriority w:val="9"/>
    <w:name w:val="heading 6"/>
    <w:basedOn w:val="Normal"/>
    <w:next w:val="Normal"/>
    <w:unhideWhenUsed/>
    <w:link w:val="Heading6Char"/>
    <w:qFormat/>
    <w:rsid w:val="40FFB3FF"/>
    <w:rPr>
      <w:rFonts w:ascii="Georgia Pro Black" w:hAnsi="Georgia Pro Black" w:eastAsia="" w:cs="" w:asciiTheme="majorAscii" w:hAnsiTheme="majorAscii" w:eastAsiaTheme="majorEastAsia" w:cstheme="majorBidi"/>
      <w:color w:val="1F3763"/>
    </w:rPr>
    <w:pPr>
      <w:keepNext w:val="1"/>
      <w:keepLines w:val="1"/>
      <w:spacing w:before="40" w:after="0"/>
      <w:outlineLvl w:val="5"/>
    </w:pPr>
  </w:style>
  <w:style w:type="paragraph" w:styleId="Heading7">
    <w:uiPriority w:val="9"/>
    <w:name w:val="heading 7"/>
    <w:basedOn w:val="Normal"/>
    <w:next w:val="Normal"/>
    <w:unhideWhenUsed/>
    <w:link w:val="Heading7Char"/>
    <w:qFormat/>
    <w:rsid w:val="40FFB3FF"/>
    <w:rPr>
      <w:rFonts w:ascii="Georgia Pro Black" w:hAnsi="Georgia Pro Black" w:eastAsia="" w:cs="" w:asciiTheme="majorAscii" w:hAnsiTheme="majorAscii" w:eastAsiaTheme="majorEastAsia" w:cstheme="majorBidi"/>
      <w:i w:val="1"/>
      <w:iCs w:val="1"/>
      <w:color w:val="1F3763"/>
    </w:rPr>
    <w:pPr>
      <w:keepNext w:val="1"/>
      <w:keepLines w:val="1"/>
      <w:spacing w:before="40" w:after="0"/>
      <w:outlineLvl w:val="6"/>
    </w:pPr>
  </w:style>
  <w:style w:type="paragraph" w:styleId="Heading8">
    <w:uiPriority w:val="9"/>
    <w:name w:val="heading 8"/>
    <w:basedOn w:val="Normal"/>
    <w:next w:val="Normal"/>
    <w:unhideWhenUsed/>
    <w:link w:val="Heading8Char"/>
    <w:qFormat/>
    <w:rsid w:val="40FFB3FF"/>
    <w:rPr>
      <w:rFonts w:ascii="Georgia Pro Black" w:hAnsi="Georgia Pro Black" w:eastAsia="" w:cs="" w:asciiTheme="majorAscii" w:hAnsiTheme="majorAscii" w:eastAsiaTheme="majorEastAsia" w:cstheme="majorBidi"/>
      <w:color w:val="272727"/>
      <w:sz w:val="21"/>
      <w:szCs w:val="21"/>
    </w:rPr>
    <w:pPr>
      <w:keepNext w:val="1"/>
      <w:keepLines w:val="1"/>
      <w:spacing w:before="40" w:after="0"/>
      <w:outlineLvl w:val="7"/>
    </w:pPr>
  </w:style>
  <w:style w:type="paragraph" w:styleId="Heading9">
    <w:uiPriority w:val="9"/>
    <w:name w:val="heading 9"/>
    <w:basedOn w:val="Normal"/>
    <w:next w:val="Normal"/>
    <w:unhideWhenUsed/>
    <w:link w:val="Heading9Char"/>
    <w:qFormat/>
    <w:rsid w:val="40FFB3FF"/>
    <w:rPr>
      <w:rFonts w:ascii="Georgia Pro Black" w:hAnsi="Georgia Pro Black" w:eastAsia="" w:cs="" w:asciiTheme="majorAscii" w:hAnsiTheme="majorAscii" w:eastAsiaTheme="majorEastAsia" w:cstheme="majorBidi"/>
      <w:i w:val="1"/>
      <w:iCs w:val="1"/>
      <w:color w:val="272727"/>
      <w:sz w:val="21"/>
      <w:szCs w:val="21"/>
    </w:rPr>
    <w:pPr>
      <w:keepNext w:val="1"/>
      <w:keepLines w:val="1"/>
      <w:spacing w:before="40" w:after="0"/>
      <w:outlineLvl w:val="8"/>
    </w:pPr>
  </w:style>
  <w:style w:type="paragraph" w:styleId="Subtitle">
    <w:uiPriority w:val="11"/>
    <w:name w:val="Subtitle"/>
    <w:basedOn w:val="Normal"/>
    <w:next w:val="Normal"/>
    <w:link w:val="SubtitleChar"/>
    <w:qFormat/>
    <w:rsid w:val="40FFB3FF"/>
    <w:rPr>
      <w:rFonts w:ascii="Baskerville Old Face" w:hAnsi="Baskerville Old Face" w:eastAsia="" w:cs="" w:asciiTheme="minorAscii" w:hAnsiTheme="minorAscii" w:eastAsiaTheme="minorEastAsia" w:cstheme="minorBidi"/>
      <w:color w:val="5A5A5A"/>
    </w:rPr>
  </w:style>
  <w:style w:type="paragraph" w:styleId="Quote">
    <w:uiPriority w:val="29"/>
    <w:name w:val="Quote"/>
    <w:basedOn w:val="Normal"/>
    <w:next w:val="Normal"/>
    <w:link w:val="QuoteChar"/>
    <w:qFormat/>
    <w:rsid w:val="40FFB3FF"/>
    <w:rPr>
      <w:i w:val="1"/>
      <w:iCs w:val="1"/>
      <w:color w:val="404040" w:themeColor="text1" w:themeTint="BF" w:themeShade="FF"/>
    </w:rPr>
    <w:pPr>
      <w:spacing w:before="200"/>
      <w:ind w:left="864" w:right="864"/>
      <w:jc w:val="center"/>
    </w:pPr>
  </w:style>
  <w:style w:type="paragraph" w:styleId="IntenseQuote">
    <w:uiPriority w:val="30"/>
    <w:name w:val="Intense Quote"/>
    <w:basedOn w:val="Normal"/>
    <w:next w:val="Normal"/>
    <w:link w:val="IntenseQuoteChar"/>
    <w:qFormat/>
    <w:rsid w:val="40FFB3FF"/>
    <w:rPr>
      <w:i w:val="1"/>
      <w:iCs w:val="1"/>
      <w:color w:val="4472C4" w:themeColor="accent1" w:themeTint="FF" w:themeShade="FF"/>
    </w:rPr>
    <w:pPr>
      <w:spacing w:before="360" w:after="360"/>
      <w:ind w:left="864" w:right="864"/>
      <w:jc w:val="center"/>
    </w:pPr>
  </w:style>
  <w:style w:type="paragraph" w:styleId="ListParagraph">
    <w:uiPriority w:val="34"/>
    <w:name w:val="List Paragraph"/>
    <w:basedOn w:val="Normal"/>
    <w:qFormat/>
    <w:rsid w:val="40FFB3FF"/>
    <w:pPr>
      <w:spacing/>
      <w:ind w:left="720"/>
      <w:contextualSpacing/>
    </w:pPr>
  </w:style>
  <w:style w:type="character" w:styleId="Heading1Char" w:customStyle="true">
    <w:uiPriority w:val="9"/>
    <w:name w:val="Heading 1 Char"/>
    <w:basedOn w:val="DefaultParagraphFont"/>
    <w:link w:val="Heading1"/>
    <w:rsid w:val="40FFB3FF"/>
    <w:rPr>
      <w:rFonts w:ascii="Georgia Pro Black" w:hAnsi="Georgia Pro Black" w:eastAsia="" w:cs="" w:asciiTheme="majorAscii" w:hAnsiTheme="majorAscii" w:eastAsiaTheme="majorEastAsia" w:cstheme="majorBidi"/>
      <w:noProof w:val="0"/>
      <w:color w:val="2F5496" w:themeColor="accent1" w:themeTint="FF" w:themeShade="BF"/>
      <w:sz w:val="32"/>
      <w:szCs w:val="32"/>
      <w:lang w:val="en-GB"/>
    </w:rPr>
  </w:style>
  <w:style w:type="character" w:styleId="Heading2Char" w:customStyle="true">
    <w:uiPriority w:val="9"/>
    <w:name w:val="Heading 2 Char"/>
    <w:basedOn w:val="DefaultParagraphFont"/>
    <w:link w:val="Heading2"/>
    <w:rsid w:val="40FFB3FF"/>
    <w:rPr>
      <w:rFonts w:ascii="Georgia Pro Black" w:hAnsi="Georgia Pro Black" w:eastAsia="" w:cs="" w:asciiTheme="majorAscii" w:hAnsiTheme="majorAscii" w:eastAsiaTheme="majorEastAsia" w:cstheme="majorBidi"/>
      <w:noProof w:val="0"/>
      <w:color w:val="2F5496" w:themeColor="accent1" w:themeTint="FF" w:themeShade="BF"/>
      <w:sz w:val="26"/>
      <w:szCs w:val="26"/>
      <w:lang w:val="en-GB"/>
    </w:rPr>
  </w:style>
  <w:style w:type="character" w:styleId="Heading3Char" w:customStyle="true">
    <w:uiPriority w:val="9"/>
    <w:name w:val="Heading 3 Char"/>
    <w:basedOn w:val="DefaultParagraphFont"/>
    <w:link w:val="Heading3"/>
    <w:rsid w:val="40FFB3FF"/>
    <w:rPr>
      <w:rFonts w:ascii="Georgia Pro Black" w:hAnsi="Georgia Pro Black" w:eastAsia="" w:cs="" w:asciiTheme="majorAscii" w:hAnsiTheme="majorAscii" w:eastAsiaTheme="majorEastAsia" w:cstheme="majorBidi"/>
      <w:noProof w:val="0"/>
      <w:color w:val="1F3763"/>
      <w:sz w:val="24"/>
      <w:szCs w:val="24"/>
      <w:lang w:val="en-GB"/>
    </w:rPr>
  </w:style>
  <w:style w:type="character" w:styleId="Heading4Char" w:customStyle="true">
    <w:uiPriority w:val="9"/>
    <w:name w:val="Heading 4 Char"/>
    <w:basedOn w:val="DefaultParagraphFont"/>
    <w:link w:val="Heading4"/>
    <w:rsid w:val="40FFB3FF"/>
    <w:rPr>
      <w:rFonts w:ascii="Georgia Pro Black" w:hAnsi="Georgia Pro Black" w:eastAsia="" w:cs="" w:asciiTheme="majorAscii" w:hAnsiTheme="majorAscii" w:eastAsiaTheme="majorEastAsia" w:cstheme="majorBidi"/>
      <w:i w:val="1"/>
      <w:iCs w:val="1"/>
      <w:noProof w:val="0"/>
      <w:color w:val="2F5496" w:themeColor="accent1" w:themeTint="FF" w:themeShade="BF"/>
      <w:lang w:val="en-GB"/>
    </w:rPr>
  </w:style>
  <w:style w:type="character" w:styleId="Heading5Char" w:customStyle="true">
    <w:uiPriority w:val="9"/>
    <w:name w:val="Heading 5 Char"/>
    <w:basedOn w:val="DefaultParagraphFont"/>
    <w:link w:val="Heading5"/>
    <w:rsid w:val="40FFB3FF"/>
    <w:rPr>
      <w:rFonts w:ascii="Georgia Pro Black" w:hAnsi="Georgia Pro Black" w:eastAsia="" w:cs="" w:asciiTheme="majorAscii" w:hAnsiTheme="majorAscii" w:eastAsiaTheme="majorEastAsia" w:cstheme="majorBidi"/>
      <w:noProof w:val="0"/>
      <w:color w:val="2F5496" w:themeColor="accent1" w:themeTint="FF" w:themeShade="BF"/>
      <w:lang w:val="en-GB"/>
    </w:rPr>
  </w:style>
  <w:style w:type="character" w:styleId="Heading6Char" w:customStyle="true">
    <w:uiPriority w:val="9"/>
    <w:name w:val="Heading 6 Char"/>
    <w:basedOn w:val="DefaultParagraphFont"/>
    <w:link w:val="Heading6"/>
    <w:rsid w:val="40FFB3FF"/>
    <w:rPr>
      <w:rFonts w:ascii="Georgia Pro Black" w:hAnsi="Georgia Pro Black" w:eastAsia="" w:cs="" w:asciiTheme="majorAscii" w:hAnsiTheme="majorAscii" w:eastAsiaTheme="majorEastAsia" w:cstheme="majorBidi"/>
      <w:noProof w:val="0"/>
      <w:color w:val="1F3763"/>
      <w:lang w:val="en-GB"/>
    </w:rPr>
  </w:style>
  <w:style w:type="character" w:styleId="Heading7Char" w:customStyle="true">
    <w:uiPriority w:val="9"/>
    <w:name w:val="Heading 7 Char"/>
    <w:basedOn w:val="DefaultParagraphFont"/>
    <w:link w:val="Heading7"/>
    <w:rsid w:val="40FFB3FF"/>
    <w:rPr>
      <w:rFonts w:ascii="Georgia Pro Black" w:hAnsi="Georgia Pro Black" w:eastAsia="" w:cs="" w:asciiTheme="majorAscii" w:hAnsiTheme="majorAscii" w:eastAsiaTheme="majorEastAsia" w:cstheme="majorBidi"/>
      <w:i w:val="1"/>
      <w:iCs w:val="1"/>
      <w:noProof w:val="0"/>
      <w:color w:val="1F3763"/>
      <w:lang w:val="en-GB"/>
    </w:rPr>
  </w:style>
  <w:style w:type="character" w:styleId="Heading8Char" w:customStyle="true">
    <w:uiPriority w:val="9"/>
    <w:name w:val="Heading 8 Char"/>
    <w:basedOn w:val="DefaultParagraphFont"/>
    <w:link w:val="Heading8"/>
    <w:rsid w:val="40FFB3FF"/>
    <w:rPr>
      <w:rFonts w:ascii="Georgia Pro Black" w:hAnsi="Georgia Pro Black" w:eastAsia="" w:cs="" w:asciiTheme="majorAscii" w:hAnsiTheme="majorAscii" w:eastAsiaTheme="majorEastAsia" w:cstheme="majorBidi"/>
      <w:noProof w:val="0"/>
      <w:color w:val="272727"/>
      <w:sz w:val="21"/>
      <w:szCs w:val="21"/>
      <w:lang w:val="en-GB"/>
    </w:rPr>
  </w:style>
  <w:style w:type="character" w:styleId="Heading9Char" w:customStyle="true">
    <w:uiPriority w:val="9"/>
    <w:name w:val="Heading 9 Char"/>
    <w:basedOn w:val="DefaultParagraphFont"/>
    <w:link w:val="Heading9"/>
    <w:rsid w:val="40FFB3FF"/>
    <w:rPr>
      <w:rFonts w:ascii="Georgia Pro Black" w:hAnsi="Georgia Pro Black" w:eastAsia="" w:cs="" w:asciiTheme="majorAscii" w:hAnsiTheme="majorAscii" w:eastAsiaTheme="majorEastAsia" w:cstheme="majorBidi"/>
      <w:i w:val="1"/>
      <w:iCs w:val="1"/>
      <w:noProof w:val="0"/>
      <w:color w:val="272727"/>
      <w:sz w:val="21"/>
      <w:szCs w:val="21"/>
      <w:lang w:val="en-GB"/>
    </w:rPr>
  </w:style>
  <w:style w:type="character" w:styleId="SubtitleChar" w:customStyle="true">
    <w:uiPriority w:val="11"/>
    <w:name w:val="Subtitle Char"/>
    <w:basedOn w:val="DefaultParagraphFont"/>
    <w:link w:val="Subtitle"/>
    <w:rsid w:val="40FFB3FF"/>
    <w:rPr>
      <w:rFonts w:ascii="Baskerville Old Face" w:hAnsi="Baskerville Old Face" w:eastAsia="" w:cs="" w:asciiTheme="minorAscii" w:hAnsiTheme="minorAscii" w:eastAsiaTheme="minorEastAsia" w:cstheme="minorBidi"/>
      <w:noProof w:val="0"/>
      <w:color w:val="5A5A5A"/>
      <w:lang w:val="en-GB"/>
    </w:rPr>
  </w:style>
  <w:style w:type="character" w:styleId="QuoteChar" w:customStyle="true">
    <w:uiPriority w:val="29"/>
    <w:name w:val="Quote Char"/>
    <w:basedOn w:val="DefaultParagraphFont"/>
    <w:link w:val="Quote"/>
    <w:rsid w:val="40FFB3FF"/>
    <w:rPr>
      <w:i w:val="1"/>
      <w:iCs w:val="1"/>
      <w:noProof w:val="0"/>
      <w:color w:val="404040" w:themeColor="text1" w:themeTint="BF" w:themeShade="FF"/>
      <w:lang w:val="en-GB"/>
    </w:rPr>
  </w:style>
  <w:style w:type="character" w:styleId="IntenseQuoteChar" w:customStyle="true">
    <w:uiPriority w:val="30"/>
    <w:name w:val="Intense Quote Char"/>
    <w:basedOn w:val="DefaultParagraphFont"/>
    <w:link w:val="IntenseQuote"/>
    <w:rsid w:val="40FFB3FF"/>
    <w:rPr>
      <w:i w:val="1"/>
      <w:iCs w:val="1"/>
      <w:noProof w:val="0"/>
      <w:color w:val="4472C4" w:themeColor="accent1" w:themeTint="FF" w:themeShade="FF"/>
      <w:lang w:val="en-GB"/>
    </w:rPr>
  </w:style>
  <w:style w:type="paragraph" w:styleId="TOC3">
    <w:uiPriority w:val="39"/>
    <w:name w:val="toc 3"/>
    <w:basedOn w:val="Normal"/>
    <w:next w:val="Normal"/>
    <w:unhideWhenUsed/>
    <w:rsid w:val="40FFB3FF"/>
    <w:pPr>
      <w:spacing w:after="100"/>
      <w:ind w:left="440"/>
    </w:pPr>
  </w:style>
  <w:style w:type="paragraph" w:styleId="TOC4">
    <w:uiPriority w:val="39"/>
    <w:name w:val="toc 4"/>
    <w:basedOn w:val="Normal"/>
    <w:next w:val="Normal"/>
    <w:unhideWhenUsed/>
    <w:rsid w:val="40FFB3FF"/>
    <w:pPr>
      <w:spacing w:after="100"/>
      <w:ind w:left="660"/>
    </w:pPr>
  </w:style>
  <w:style w:type="paragraph" w:styleId="TOC5">
    <w:uiPriority w:val="39"/>
    <w:name w:val="toc 5"/>
    <w:basedOn w:val="Normal"/>
    <w:next w:val="Normal"/>
    <w:unhideWhenUsed/>
    <w:rsid w:val="40FFB3FF"/>
    <w:pPr>
      <w:spacing w:after="100"/>
      <w:ind w:left="880"/>
    </w:pPr>
  </w:style>
  <w:style w:type="paragraph" w:styleId="TOC6">
    <w:uiPriority w:val="39"/>
    <w:name w:val="toc 6"/>
    <w:basedOn w:val="Normal"/>
    <w:next w:val="Normal"/>
    <w:unhideWhenUsed/>
    <w:rsid w:val="40FFB3FF"/>
    <w:pPr>
      <w:spacing w:after="100"/>
      <w:ind w:left="1100"/>
    </w:pPr>
  </w:style>
  <w:style w:type="paragraph" w:styleId="TOC7">
    <w:uiPriority w:val="39"/>
    <w:name w:val="toc 7"/>
    <w:basedOn w:val="Normal"/>
    <w:next w:val="Normal"/>
    <w:unhideWhenUsed/>
    <w:rsid w:val="40FFB3FF"/>
    <w:pPr>
      <w:spacing w:after="100"/>
      <w:ind w:left="1320"/>
    </w:pPr>
  </w:style>
  <w:style w:type="paragraph" w:styleId="TOC8">
    <w:uiPriority w:val="39"/>
    <w:name w:val="toc 8"/>
    <w:basedOn w:val="Normal"/>
    <w:next w:val="Normal"/>
    <w:unhideWhenUsed/>
    <w:rsid w:val="40FFB3FF"/>
    <w:pPr>
      <w:spacing w:after="100"/>
      <w:ind w:left="1540"/>
    </w:pPr>
  </w:style>
  <w:style w:type="paragraph" w:styleId="TOC9">
    <w:uiPriority w:val="39"/>
    <w:name w:val="toc 9"/>
    <w:basedOn w:val="Normal"/>
    <w:next w:val="Normal"/>
    <w:unhideWhenUsed/>
    <w:rsid w:val="40FFB3FF"/>
    <w:pPr>
      <w:spacing w:after="100"/>
      <w:ind w:left="1760"/>
    </w:pPr>
  </w:style>
  <w:style w:type="paragraph" w:styleId="EndnoteText">
    <w:uiPriority w:val="99"/>
    <w:name w:val="endnote text"/>
    <w:basedOn w:val="Normal"/>
    <w:semiHidden/>
    <w:unhideWhenUsed/>
    <w:link w:val="EndnoteTextChar"/>
    <w:rsid w:val="40FFB3FF"/>
    <w:rPr>
      <w:sz w:val="20"/>
      <w:szCs w:val="20"/>
    </w:rPr>
    <w:pPr>
      <w:spacing w:after="0"/>
    </w:pPr>
  </w:style>
  <w:style w:type="character" w:styleId="EndnoteTextChar" w:customStyle="true">
    <w:uiPriority w:val="99"/>
    <w:name w:val="Endnote Text Char"/>
    <w:basedOn w:val="DefaultParagraphFont"/>
    <w:semiHidden/>
    <w:link w:val="EndnoteText"/>
    <w:rsid w:val="40FFB3FF"/>
    <w:rPr>
      <w:noProof w:val="0"/>
      <w:sz w:val="20"/>
      <w:szCs w:val="20"/>
      <w:lang w:val="en-GB"/>
    </w:rPr>
  </w:style>
  <w:style w:type="paragraph" w:styleId="FootnoteText">
    <w:uiPriority w:val="99"/>
    <w:name w:val="footnote text"/>
    <w:basedOn w:val="Normal"/>
    <w:semiHidden/>
    <w:unhideWhenUsed/>
    <w:link w:val="FootnoteTextChar"/>
    <w:rsid w:val="40FFB3FF"/>
    <w:rPr>
      <w:sz w:val="20"/>
      <w:szCs w:val="20"/>
    </w:rPr>
    <w:pPr>
      <w:spacing w:after="0"/>
    </w:pPr>
  </w:style>
  <w:style w:type="character" w:styleId="FootnoteTextChar" w:customStyle="true">
    <w:uiPriority w:val="99"/>
    <w:name w:val="Footnote Text Char"/>
    <w:basedOn w:val="DefaultParagraphFont"/>
    <w:semiHidden/>
    <w:link w:val="FootnoteText"/>
    <w:rsid w:val="40FFB3FF"/>
    <w:rPr>
      <w:noProof w:val="0"/>
      <w:sz w:val="20"/>
      <w:szCs w:val="20"/>
      <w:lang w:val="en-GB"/>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8713475">
      <w:bodyDiv w:val="1"/>
      <w:marLeft w:val="0"/>
      <w:marRight w:val="0"/>
      <w:marTop w:val="0"/>
      <w:marBottom w:val="0"/>
      <w:divBdr>
        <w:top w:val="none" w:sz="0" w:space="0" w:color="auto"/>
        <w:left w:val="none" w:sz="0" w:space="0" w:color="auto"/>
        <w:bottom w:val="none" w:sz="0" w:space="0" w:color="auto"/>
        <w:right w:val="none" w:sz="0" w:space="0" w:color="auto"/>
      </w:divBdr>
    </w:div>
    <w:div w:id="1026249580">
      <w:bodyDiv w:val="1"/>
      <w:marLeft w:val="0"/>
      <w:marRight w:val="0"/>
      <w:marTop w:val="0"/>
      <w:marBottom w:val="0"/>
      <w:divBdr>
        <w:top w:val="none" w:sz="0" w:space="0" w:color="auto"/>
        <w:left w:val="none" w:sz="0" w:space="0" w:color="auto"/>
        <w:bottom w:val="none" w:sz="0" w:space="0" w:color="auto"/>
        <w:right w:val="none" w:sz="0" w:space="0" w:color="auto"/>
      </w:divBdr>
    </w:div>
    <w:div w:id="1094132319">
      <w:bodyDiv w:val="1"/>
      <w:marLeft w:val="0"/>
      <w:marRight w:val="0"/>
      <w:marTop w:val="0"/>
      <w:marBottom w:val="0"/>
      <w:divBdr>
        <w:top w:val="none" w:sz="0" w:space="0" w:color="auto"/>
        <w:left w:val="none" w:sz="0" w:space="0" w:color="auto"/>
        <w:bottom w:val="none" w:sz="0" w:space="0" w:color="auto"/>
        <w:right w:val="none" w:sz="0" w:space="0" w:color="auto"/>
      </w:divBdr>
    </w:div>
    <w:div w:id="13985570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microsoft.com/office/2007/relationships/hdphoto" Target="media/hdphoto4.wdp" Id="rId18" /><Relationship Type="http://schemas.microsoft.com/office/2007/relationships/hdphoto" Target="media/hdphoto8.wdp" Id="rId26" /><Relationship Type="http://schemas.openxmlformats.org/officeDocument/2006/relationships/customXml" Target="../customXml/item3.xml" Id="rId3" /><Relationship Type="http://schemas.openxmlformats.org/officeDocument/2006/relationships/webSettings" Target="webSettings.xml" Id="rId7" /><Relationship Type="http://schemas.microsoft.com/office/2007/relationships/hdphoto" Target="media/hdphoto1.wdp" Id="rId12" /><Relationship Type="http://schemas.openxmlformats.org/officeDocument/2006/relationships/customXml" Target="../customXml/item2.xml" Id="rId2" /><Relationship Type="http://schemas.microsoft.com/office/2007/relationships/hdphoto" Target="media/hdphoto3.wdp" Id="rId16" /><Relationship Type="http://schemas.microsoft.com/office/2007/relationships/hdphoto" Target="media/hdphoto5.wdp" Id="rId20" /><Relationship Type="http://schemas.openxmlformats.org/officeDocument/2006/relationships/fontTable" Target="fontTable.xml" Id="rId29" /><Relationship Type="http://schemas.openxmlformats.org/officeDocument/2006/relationships/customXml" Target="../customXml/item1.xml" Id="rId1" /><Relationship Type="http://schemas.openxmlformats.org/officeDocument/2006/relationships/settings" Target="settings.xml" Id="rId6" /><Relationship Type="http://schemas.microsoft.com/office/2007/relationships/hdphoto" Target="media/hdphoto7.wdp" Id="rId24" /><Relationship Type="http://schemas.openxmlformats.org/officeDocument/2006/relationships/styles" Target="styles.xml" Id="rId5" /><Relationship Type="http://schemas.microsoft.com/office/2007/relationships/hdphoto" Target="media/hdphoto9.wdp" Id="rId28" /><Relationship Type="http://schemas.openxmlformats.org/officeDocument/2006/relationships/theme" Target="theme/theme1.xml" Id="rId31" /><Relationship Type="http://schemas.openxmlformats.org/officeDocument/2006/relationships/customXml" Target="../customXml/item4.xml" Id="rId4" /><Relationship Type="http://schemas.openxmlformats.org/officeDocument/2006/relationships/endnotes" Target="endnotes.xml" Id="rId9" /><Relationship Type="http://schemas.microsoft.com/office/2007/relationships/hdphoto" Target="media/hdphoto2.wdp" Id="rId14" /><Relationship Type="http://schemas.microsoft.com/office/2007/relationships/hdphoto" Target="media/hdphoto6.wdp" Id="rId22" /><Relationship Type="http://schemas.openxmlformats.org/officeDocument/2006/relationships/glossaryDocument" Target="glossary/document.xml" Id="rId30" /><Relationship Type="http://schemas.openxmlformats.org/officeDocument/2006/relationships/image" Target="/media/imagea.png" Id="Rc8683190f55147f9" /><Relationship Type="http://schemas.microsoft.com/office/2020/10/relationships/intelligence" Target="intelligence2.xml" Id="R11b1dbf6446342ad" /><Relationship Type="http://schemas.openxmlformats.org/officeDocument/2006/relationships/image" Target="/media/image4.png" Id="R5b5b99c440924d35" /><Relationship Type="http://schemas.openxmlformats.org/officeDocument/2006/relationships/image" Target="/media/image7.png" Id="Re8d012e9cdc540da" /><Relationship Type="http://schemas.openxmlformats.org/officeDocument/2006/relationships/numbering" Target="numbering.xml" Id="R2e256bfe0efc466f" /><Relationship Type="http://schemas.openxmlformats.org/officeDocument/2006/relationships/image" Target="/media/image5.png" Id="R5aae91d5b5f746f2" /><Relationship Type="http://schemas.openxmlformats.org/officeDocument/2006/relationships/hyperlink" Target="https://www.pricebailey.co.uk/blog/buying-electric-vehicle-limited-company/" TargetMode="External" Id="R9fd4e156d108413c" /><Relationship Type="http://schemas.openxmlformats.org/officeDocument/2006/relationships/hyperlink" Target="https://cwmenvironmental.co.uk/household/merlins-magic-range/" TargetMode="External" Id="R29eddd73776b4e2b" /><Relationship Type="http://schemas.openxmlformats.org/officeDocument/2006/relationships/hyperlink" Target="https://assets.publishing.service.gov.uk/media/6244656be90e075f1240190e/quarterly-energy-prices-march-2022.pdf" TargetMode="External" Id="R9e54340e0f7644c0" /><Relationship Type="http://schemas.openxmlformats.org/officeDocument/2006/relationships/hyperlink" Target="https://assets.publishing.service.gov.uk/media/651d7540e4e658000d59d961/Quarterly_Energy_Prices_September_2023.pdf" TargetMode="External" Id="R2f2303caf8504e84" /><Relationship Type="http://schemas.openxmlformats.org/officeDocument/2006/relationships/hyperlink" Target="https://www.energy.gov/fossil" TargetMode="External" Id="R699faa6e5e0b4ac7" /><Relationship Type="http://schemas.openxmlformats.org/officeDocument/2006/relationships/hyperlink" Target="https://assets.publishing.service.gov.uk/government/uploads/system/uploads/attachment_data/file/416471/UK_Statistical_release_UPDATEv6_19_03_2015.pdf" TargetMode="External" Id="R08fcac13ddda4798" /><Relationship Type="http://schemas.openxmlformats.org/officeDocument/2006/relationships/hyperlink" Target="https://assets.publishing.service.gov.uk/media/654cdaab5d60950011bec867/SFI23_handbook.pdf" TargetMode="External" Id="R3f8481dc32f64bfa" /><Relationship Type="http://schemas.openxmlformats.org/officeDocument/2006/relationships/hyperlink" Target="https://energysavingtrust.org.uk/a-brief-history-of-the-electric-car/" TargetMode="External" Id="Ra5f73163cb86465f" /><Relationship Type="http://schemas.openxmlformats.org/officeDocument/2006/relationships/hyperlink" Target="https://www.foodsecurity.ac.uk/challenge/food-security-history/" TargetMode="External" Id="R296533428e8440c0" /><Relationship Type="http://schemas.openxmlformats.org/officeDocument/2006/relationships/hyperlink" Target="https://commonslibrary.parliament.uk/research-briefings/cbp-7480/" TargetMode="External" Id="Rce9cff91242c43cb" /><Relationship Type="http://schemas.openxmlformats.org/officeDocument/2006/relationships/hyperlink" Target="https://www.archives.gov/milestone-documents/united-nations-charter" TargetMode="External" Id="Rd8e24abb1c4a4101" /><Relationship Type="http://schemas.openxmlformats.org/officeDocument/2006/relationships/hyperlink" Target="https://www.nasonline.org/publications/biographical-memoirs/memoir-pdfs/borlaug-norman.pdf" TargetMode="External" Id="Rfe72e664acad42e5" /><Relationship Type="http://schemas.openxmlformats.org/officeDocument/2006/relationships/hyperlink" Target="https://doi.org/10.1515/vjbsd-2017-0005" TargetMode="External" Id="R560d50adb87d44ff" /><Relationship Type="http://schemas.openxmlformats.org/officeDocument/2006/relationships/hyperlink" Target="https://www.un.org/sustainabledevelopment/sustainable-development-goals/" TargetMode="External" Id="R0956c713b02140b6" /><Relationship Type="http://schemas.openxmlformats.org/officeDocument/2006/relationships/hyperlink" Target="https://www.energy.gov/fecm/how-gas-turbine-power-plants-work" TargetMode="External" Id="Rcd6a13528ae14d01" /><Relationship Type="http://schemas.openxmlformats.org/officeDocument/2006/relationships/hyperlink" Target="https://doi.org/10.1016/j.rser.2023.113398" TargetMode="External" Id="Rb6a7834457ee48fa" /><Relationship Type="http://schemas.openxmlformats.org/officeDocument/2006/relationships/hyperlink" Target="https://nsci.ca/2019/11/19/tidal-energy-and-how-it-works/" TargetMode="External" Id="R0dd4c44185824656"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25D92326C8E944279FFC47B32C40AFF8"/>
        <w:category>
          <w:name w:val="General"/>
          <w:gallery w:val="placeholder"/>
        </w:category>
        <w:types>
          <w:type w:val="bbPlcHdr"/>
        </w:types>
        <w:behaviors>
          <w:behavior w:val="content"/>
        </w:behaviors>
        <w:guid w:val="{034173BE-70D0-4924-8D0F-47AB6EDDCD75}"/>
      </w:docPartPr>
      <w:docPartBody>
        <w:p xmlns:wp14="http://schemas.microsoft.com/office/word/2010/wordml" w:rsidR="00041063" w:rsidRDefault="00B04CBA" w14:paraId="159F5B97" wp14:textId="77777777">
          <w:pPr>
            <w:pStyle w:val="25D92326C8E944279FFC47B32C40AFF8"/>
          </w:pPr>
          <w:r w:rsidRPr="00F7629D">
            <w:t>NEWS TODAY</w:t>
          </w:r>
        </w:p>
      </w:docPartBody>
    </w:docPart>
    <w:docPart>
      <w:docPartPr>
        <w:name w:val="5570AD82D38C442F93A86228EBE42746"/>
        <w:category>
          <w:name w:val="General"/>
          <w:gallery w:val="placeholder"/>
        </w:category>
        <w:types>
          <w:type w:val="bbPlcHdr"/>
        </w:types>
        <w:behaviors>
          <w:behavior w:val="content"/>
        </w:behaviors>
        <w:guid w:val="{8F05D285-F80A-4A94-BEB4-23C8D95B354E}"/>
      </w:docPartPr>
      <w:docPartBody>
        <w:p xmlns:wp14="http://schemas.microsoft.com/office/word/2010/wordml" w:rsidR="00041063" w:rsidRDefault="00B04CBA" w14:paraId="68399EAD" wp14:textId="77777777">
          <w:pPr>
            <w:pStyle w:val="5570AD82D38C442F93A86228EBE42746"/>
          </w:pPr>
          <w:r w:rsidRPr="00EB7B98">
            <w:t>Latest news and bulletin updates</w:t>
          </w:r>
        </w:p>
      </w:docPartBody>
    </w:docPart>
    <w:docPart>
      <w:docPartPr>
        <w:name w:val="9A13B804A009417BBE2B02C528431BFC"/>
        <w:category>
          <w:name w:val="General"/>
          <w:gallery w:val="placeholder"/>
        </w:category>
        <w:types>
          <w:type w:val="bbPlcHdr"/>
        </w:types>
        <w:behaviors>
          <w:behavior w:val="content"/>
        </w:behaviors>
        <w:guid w:val="{4777EEFF-6C8D-4ECE-BC9E-B7DAEFD72E70}"/>
      </w:docPartPr>
      <w:docPartBody>
        <w:p xmlns:wp14="http://schemas.microsoft.com/office/word/2010/wordml" w:rsidR="00041063" w:rsidRDefault="00041063" w14:paraId="75D0E5FD" wp14:textId="77777777">
          <w:pPr>
            <w:pStyle w:val="9A13B804A009417BBE2B02C528431BFC"/>
          </w:pPr>
          <w:r w:rsidRPr="00F7629D">
            <w:t>The scoop of the day</w:t>
          </w:r>
        </w:p>
      </w:docPartBody>
    </w:docPart>
    <w:docPart>
      <w:docPartPr>
        <w:name w:val="2BE80DE48E0541EEBA02D173F26FB315"/>
        <w:category>
          <w:name w:val="General"/>
          <w:gallery w:val="placeholder"/>
        </w:category>
        <w:types>
          <w:type w:val="bbPlcHdr"/>
        </w:types>
        <w:behaviors>
          <w:behavior w:val="content"/>
        </w:behaviors>
        <w:guid w:val="{449D4D1E-6252-41DC-94C9-69A5438BA79E}"/>
      </w:docPartPr>
      <w:docPartBody>
        <w:p xmlns:wp14="http://schemas.microsoft.com/office/word/2010/wordml" w:rsidRPr="00F66772" w:rsidR="00B04CBA" w:rsidP="00F66772" w:rsidRDefault="00B04CBA" w14:paraId="2A8D169F" wp14:textId="77777777">
          <w:r w:rsidRPr="00F66772">
            <w:t xml:space="preserve">Video provides a powerful way to help you prove your point. When you click Online Video, you can paste in the embed code for the video you want to add. You can also type a keyword to search online for the video that best fits your document. </w:t>
          </w:r>
        </w:p>
        <w:p xmlns:wp14="http://schemas.microsoft.com/office/word/2010/wordml" w:rsidRPr="00F66772" w:rsidR="00B04CBA" w:rsidP="00F66772" w:rsidRDefault="00B04CBA" w14:paraId="6F0B5C24" wp14:textId="77777777">
          <w:r w:rsidRPr="00F66772">
            <w:t xml:space="preserve">To make your document look professionally produced, Word provides header, footer, cover page, and text box designs that complement each other. For example, you can add a matching cover page, header, and sidebar. </w:t>
          </w:r>
        </w:p>
        <w:p xmlns:wp14="http://schemas.microsoft.com/office/word/2010/wordml" w:rsidRPr="00F66772" w:rsidR="00B04CBA" w:rsidP="00F66772" w:rsidRDefault="00B04CBA" w14:paraId="6929D793" wp14:textId="77777777">
          <w:r w:rsidRPr="00F66772">
            <w:t xml:space="preserve">Click Insert and then choose the elements you want from the different galleries. </w:t>
          </w:r>
        </w:p>
        <w:p xmlns:wp14="http://schemas.microsoft.com/office/word/2010/wordml" w:rsidRPr="00F66772" w:rsidR="00B04CBA" w:rsidP="00F66772" w:rsidRDefault="00B04CBA" w14:paraId="35D51DF3" wp14:textId="77777777">
          <w:r w:rsidRPr="00F66772">
            <w:t xml:space="preserve">Themes and styles also help keep your document coordinated. When you click Design and choose a new Theme, the pictures, charts, and SmartArt graphics change to match your new theme. When you apply styles, your headings change to match the new theme. </w:t>
          </w:r>
        </w:p>
        <w:p xmlns:wp14="http://schemas.microsoft.com/office/word/2010/wordml" w:rsidRPr="00F66772" w:rsidR="00B04CBA" w:rsidP="00F66772" w:rsidRDefault="00B04CBA" w14:paraId="68A0D2A3" wp14:textId="77777777">
          <w:r w:rsidRPr="00F66772">
            <w:t xml:space="preserve">Save time in Word with new buttons that show up where you need them. To change the way a picture fits in your document, click it and a button for layout options appears next to it. </w:t>
          </w:r>
        </w:p>
        <w:p xmlns:wp14="http://schemas.microsoft.com/office/word/2010/wordml" w:rsidR="00041063" w:rsidRDefault="00B04CBA" w14:paraId="73EA19C3" wp14:textId="77777777">
          <w:pPr>
            <w:pStyle w:val="2BE80DE48E0541EEBA02D173F26FB315"/>
          </w:pPr>
          <w:r w:rsidRPr="00F66772">
            <w:t>When you work on a table, click where you want to add a row or a column, and then click the plus sign.</w:t>
          </w:r>
        </w:p>
      </w:docPartBody>
    </w:docPart>
    <w:docPart>
      <w:docPartPr>
        <w:name w:val="CFEE2527F41143A79E0806487B28B319"/>
        <w:category>
          <w:name w:val="General"/>
          <w:gallery w:val="placeholder"/>
        </w:category>
        <w:types>
          <w:type w:val="bbPlcHdr"/>
        </w:types>
        <w:behaviors>
          <w:behavior w:val="content"/>
        </w:behaviors>
        <w:guid w:val="{EECF5861-1372-45BA-95B7-73E114690139}"/>
      </w:docPartPr>
      <w:docPartBody>
        <w:p xmlns:wp14="http://schemas.microsoft.com/office/word/2010/wordml" w:rsidRPr="00C07E8F" w:rsidR="00B04CBA" w:rsidP="00C07E8F" w:rsidRDefault="00B04CBA" w14:paraId="7C349606" wp14:textId="77777777">
          <w:r w:rsidRPr="00C07E8F">
            <w:t xml:space="preserve">Save time in Word with new buttons that show up where you need them. To change the way a picture fits in your document, click it and a button for layout options appears next to it. When you work on a table, click where you want to add a row or a column, and then click the plus sign. </w:t>
          </w:r>
        </w:p>
        <w:p xmlns:wp14="http://schemas.microsoft.com/office/word/2010/wordml" w:rsidRPr="00C07E8F" w:rsidR="00B04CBA" w:rsidP="00C07E8F" w:rsidRDefault="00B04CBA" w14:paraId="4C428DE5" wp14:textId="77777777">
          <w:r w:rsidRPr="00C07E8F">
            <w:t xml:space="preserve">Reading is easier, too, in the new Reading view. You can collapse parts of the document and focus on the text you want. If you need to stop reading before you reach the end, Word remembers where you left off - even on another device. </w:t>
          </w:r>
        </w:p>
        <w:p xmlns:wp14="http://schemas.microsoft.com/office/word/2010/wordml" w:rsidR="00041063" w:rsidRDefault="00B04CBA" w14:paraId="6327B40D" wp14:textId="77777777">
          <w:pPr>
            <w:pStyle w:val="CFEE2527F41143A79E0806487B28B319"/>
          </w:pPr>
          <w:r w:rsidRPr="00C07E8F">
            <w:t>Themes and styles also help keep your document coordinated. When you click Design and choose a new Theme, the pictures, charts, and SmartArt graphics change to match your new theme. When you apply styles, your headings change to match the new theme.</w:t>
          </w:r>
        </w:p>
      </w:docPartBody>
    </w:docPart>
    <w:docPart>
      <w:docPartPr>
        <w:name w:val="05CBF02FA18946AAB37FDDA792C1C7BB"/>
        <w:category>
          <w:name w:val="General"/>
          <w:gallery w:val="placeholder"/>
        </w:category>
        <w:types>
          <w:type w:val="bbPlcHdr"/>
        </w:types>
        <w:behaviors>
          <w:behavior w:val="content"/>
        </w:behaviors>
        <w:guid w:val="{07B4FD3F-F0F0-4200-80C8-6CEE19C65987}"/>
      </w:docPartPr>
      <w:docPartBody>
        <w:p xmlns:wp14="http://schemas.microsoft.com/office/word/2010/wordml" w:rsidRPr="00C07E8F" w:rsidR="00B04CBA" w:rsidP="00C07E8F" w:rsidRDefault="00B04CBA" w14:paraId="648FD285" wp14:textId="77777777">
          <w:r w:rsidRPr="00C07E8F">
            <w:t xml:space="preserve">Video provides a powerful way to help you prove your point. When you click Online Video, you can paste in the embed code for the video you want to add. You can also type a keyword to search online for the video that best fits your document. </w:t>
          </w:r>
        </w:p>
        <w:p xmlns:wp14="http://schemas.microsoft.com/office/word/2010/wordml" w:rsidRPr="00C07E8F" w:rsidR="00B04CBA" w:rsidP="00C07E8F" w:rsidRDefault="00B04CBA" w14:paraId="64EF5738" wp14:textId="77777777">
          <w:r w:rsidRPr="00C07E8F">
            <w:t xml:space="preserve">To make your document look professionally produced, Word provides header, footer, cover page, and text box designs that complement each other. For example, you can add a matching cover page, header, and sidebar. </w:t>
          </w:r>
        </w:p>
        <w:p xmlns:wp14="http://schemas.microsoft.com/office/word/2010/wordml" w:rsidR="00041063" w:rsidRDefault="00B04CBA" w14:paraId="77E6BAF9" wp14:textId="77777777">
          <w:pPr>
            <w:pStyle w:val="05CBF02FA18946AAB37FDDA792C1C7BB"/>
          </w:pPr>
          <w:r w:rsidRPr="00C07E8F">
            <w:t xml:space="preserve">Save time in Word with new buttons that show up where you need them. To change the way a picture fits in your document, click it and a button for layout options appears next to it. When you work on a table, click where you want to add a row or a column, and then click the plus sign.  </w:t>
          </w:r>
        </w:p>
      </w:docPartBody>
    </w:docPart>
    <w:docPart>
      <w:docPartPr>
        <w:name w:val="BB2B842611074A4EA41C4F988EED6896"/>
        <w:category>
          <w:name w:val="General"/>
          <w:gallery w:val="placeholder"/>
        </w:category>
        <w:types>
          <w:type w:val="bbPlcHdr"/>
        </w:types>
        <w:behaviors>
          <w:behavior w:val="content"/>
        </w:behaviors>
        <w:guid w:val="{F92D28EE-16AB-4328-87C6-713405E62C81}"/>
      </w:docPartPr>
      <w:docPartBody>
        <w:p xmlns:wp14="http://schemas.microsoft.com/office/word/2010/wordml" w:rsidRPr="00A46549" w:rsidR="00B04CBA" w:rsidP="00A46549" w:rsidRDefault="00B04CBA" w14:paraId="43CD26A2" wp14:textId="77777777">
          <w:r w:rsidRPr="00A46549">
            <w:t xml:space="preserve">Save time in Word with new buttons that show up where you need them. To change the way a picture fits in your document, click it and a button for layout options appears next to it. </w:t>
          </w:r>
        </w:p>
        <w:p xmlns:wp14="http://schemas.microsoft.com/office/word/2010/wordml" w:rsidRPr="00A46549" w:rsidR="00B04CBA" w:rsidP="00A46549" w:rsidRDefault="00B04CBA" w14:paraId="0BD82823" wp14:textId="77777777">
          <w:r w:rsidRPr="00A46549">
            <w:t xml:space="preserve">When you work on a table, click where you want to add a row or a column, and then click the plus sign.  </w:t>
          </w:r>
        </w:p>
        <w:p xmlns:wp14="http://schemas.microsoft.com/office/word/2010/wordml" w:rsidR="00041063" w:rsidRDefault="00B04CBA" w14:paraId="737FF7A8" wp14:textId="77777777">
          <w:pPr>
            <w:pStyle w:val="BB2B842611074A4EA41C4F988EED6896"/>
          </w:pPr>
          <w:r w:rsidRPr="00A46549">
            <w:t>Video provides a powerful way to help you prove your point. When you click</w:t>
          </w:r>
        </w:p>
      </w:docPartBody>
    </w:docPart>
    <w:docPart>
      <w:docPartPr>
        <w:name w:val="45DC432960A1401E95171F2F60CF6B5B"/>
        <w:category>
          <w:name w:val="General"/>
          <w:gallery w:val="placeholder"/>
        </w:category>
        <w:types>
          <w:type w:val="bbPlcHdr"/>
        </w:types>
        <w:behaviors>
          <w:behavior w:val="content"/>
        </w:behaviors>
        <w:guid w:val="{1E35B602-50B9-46BD-9277-9079B3645467}"/>
      </w:docPartPr>
      <w:docPartBody>
        <w:p xmlns:wp14="http://schemas.microsoft.com/office/word/2010/wordml" w:rsidRPr="00A46549" w:rsidR="00B04CBA" w:rsidP="00A46549" w:rsidRDefault="00B04CBA" w14:paraId="7394BB50" wp14:textId="77777777">
          <w:r w:rsidRPr="00A46549">
            <w:t xml:space="preserve">Online Video, you can paste in the embed code for the video you want to add. You can also type a keyword to search online for the video that best fits your document. </w:t>
          </w:r>
        </w:p>
        <w:p xmlns:wp14="http://schemas.microsoft.com/office/word/2010/wordml" w:rsidR="00041063" w:rsidRDefault="00B04CBA" w14:paraId="53696D47" wp14:textId="77777777">
          <w:pPr>
            <w:pStyle w:val="45DC432960A1401E95171F2F60CF6B5B"/>
          </w:pPr>
          <w:r w:rsidRPr="00A46549">
            <w:t>Themes and styles also help keep your document coordinated. When you click Design and choose a new Theme, the pictures, charts, and SmartArt graphics change to match your new theme.</w:t>
          </w:r>
        </w:p>
      </w:docPartBody>
    </w:docPart>
    <w:docPart>
      <w:docPartPr>
        <w:name w:val="8DCA3DE16ECC41E4AB44F87225AFCC12"/>
        <w:category>
          <w:name w:val="General"/>
          <w:gallery w:val="placeholder"/>
        </w:category>
        <w:types>
          <w:type w:val="bbPlcHdr"/>
        </w:types>
        <w:behaviors>
          <w:behavior w:val="content"/>
        </w:behaviors>
        <w:guid w:val="{A6B9865D-9D7B-4835-A2AE-CABE94527A6D}"/>
      </w:docPartPr>
      <w:docPartBody>
        <w:p w:rsidR="352381FF" w:rsidRDefault="352381FF" w14:noSpellErr="1" w14:paraId="28279B32">
          <w:r w:rsidR="352381FF">
            <w:rPr/>
            <w:t>Picture Caption: To make your document look professionally produced, Word provides header, footer, cover page, and text box designs that complement each other.</w:t>
          </w:r>
        </w:p>
      </w:docPartBody>
    </w:docPart>
    <w:docPart>
      <w:docPartPr>
        <w:name w:val="B0CCFB663A1842D79F7AABD80BED14AF"/>
        <w:category>
          <w:name w:val="General"/>
          <w:gallery w:val="placeholder"/>
        </w:category>
        <w:types>
          <w:type w:val="bbPlcHdr"/>
        </w:types>
        <w:behaviors>
          <w:behavior w:val="content"/>
        </w:behaviors>
        <w:guid w:val="{4F720D56-D87E-44AD-B0CC-2C9939A5F192}"/>
      </w:docPartPr>
      <w:docPartBody>
        <w:p w:rsidR="352381FF" w:rsidRDefault="352381FF" w14:paraId="7EFCC77B" w14:noSpellErr="1">
          <w:r w:rsidR="352381FF">
            <w:rPr/>
            <w:t xml:space="preserve">Video provides a powerful way to help you prove your point. When you click Online Video, you can paste in the embed code for the video you want to add. You can also type a keyword to search online for the video that best fits your document. </w:t>
          </w:r>
        </w:p>
        <w:p w:rsidR="352381FF" w:rsidRDefault="352381FF" w14:paraId="655CFF71" w14:noSpellErr="1">
          <w:r w:rsidR="352381FF">
            <w:rPr/>
            <w:t xml:space="preserve">To make your document look professionally produced, Word provides header, footer, cover page, and text box designs that complement each other. For example, you can add a matching cover page, header, and sidebar. </w:t>
          </w:r>
        </w:p>
        <w:p w:rsidR="352381FF" w:rsidRDefault="352381FF" w14:paraId="75941FB7" w14:noSpellErr="1">
          <w:r w:rsidR="352381FF">
            <w:rPr/>
            <w:t xml:space="preserve">Click Insert and then choose the elements you want from the different galleries. </w:t>
          </w:r>
        </w:p>
        <w:p w:rsidR="352381FF" w:rsidRDefault="352381FF" w14:paraId="1D1308D8" w14:noSpellErr="1">
          <w:r w:rsidR="352381FF">
            <w:rPr/>
            <w:t xml:space="preserve">Themes and styles also help keep your document coordinated. When you click Design and choose a new Theme, the pictures, charts, and SmartArt graphics change to match your new theme. When you apply styles, your headings change to match the new theme. </w:t>
          </w:r>
        </w:p>
        <w:p w:rsidR="352381FF" w:rsidRDefault="352381FF" w14:paraId="150AD713" w14:noSpellErr="1">
          <w:r w:rsidR="352381FF">
            <w:rPr/>
            <w:t xml:space="preserve">Save time in Word with new buttons that show up where you need them. To change the way a picture fits in your document, click it and a button for layout options appears next to it. </w:t>
          </w:r>
        </w:p>
        <w:p w:rsidR="352381FF" w:rsidRDefault="352381FF" w14:paraId="2E4607EF" w14:noSpellErr="1">
          <w:r w:rsidR="352381FF">
            <w:rPr/>
            <w:t>When you work on a table, click where you want to add a row or a column, and then click the plus sign.</w:t>
          </w:r>
        </w:p>
      </w:docPartBody>
    </w:docPart>
    <w:docPart>
      <w:docPartPr>
        <w:name w:val="A98EF48E85D04C268BF7853C88830F16"/>
        <w:category>
          <w:name w:val="General"/>
          <w:gallery w:val="placeholder"/>
        </w:category>
        <w:types>
          <w:type w:val="bbPlcHdr"/>
        </w:types>
        <w:behaviors>
          <w:behavior w:val="content"/>
        </w:behaviors>
        <w:guid w:val="{579E9A1E-F979-4581-BF86-15EFA2CFE070}"/>
      </w:docPartPr>
      <w:docPartBody>
        <w:p w:rsidR="0143DA98" w:rsidRDefault="0143DA98" w14:paraId="2DC3102E">
          <w:r w:rsidR="0143DA98">
            <w:rPr/>
            <w:t>Picture caption: Picture Caption: To make your document look professionally produced, Word provides header, footer, cover page, and text box designs that complement each other.</w:t>
          </w:r>
        </w:p>
      </w:docPartBody>
    </w:docPart>
    <w:docPart>
      <w:docPartPr>
        <w:name w:val="8ED5F8B4180942D8805899E2F0A24009"/>
        <w:category>
          <w:name w:val="General"/>
          <w:gallery w:val="placeholder"/>
        </w:category>
        <w:types>
          <w:type w:val="bbPlcHdr"/>
        </w:types>
        <w:behaviors>
          <w:behavior w:val="content"/>
        </w:behaviors>
        <w:guid w:val="{89F0012B-E269-4D29-B075-37BB35C3B145}"/>
      </w:docPartPr>
      <w:docPartBody>
        <w:p w:rsidR="53C0B7AA" w:rsidRDefault="53C0B7AA" w14:paraId="2C0A4768">
          <w:r w:rsidR="53C0B7AA">
            <w:rPr/>
            <w:t>The scoop of the day</w:t>
          </w:r>
        </w:p>
      </w:docPartBody>
    </w:docPart>
    <w:docPart>
      <w:docPartPr>
        <w:name w:val="54B2E1079E0347D59792A70682903D71"/>
        <w:category>
          <w:name w:val="General"/>
          <w:gallery w:val="placeholder"/>
        </w:category>
        <w:types>
          <w:type w:val="bbPlcHdr"/>
        </w:types>
        <w:behaviors>
          <w:behavior w:val="content"/>
        </w:behaviors>
        <w:guid w:val="{8D894FD3-21B4-4A68-8AC7-CEACC5E8B917}"/>
      </w:docPartPr>
      <w:docPartBody>
        <w:p w:rsidR="0265BD74" w:rsidRDefault="0265BD74" w14:noSpellErr="1" w14:paraId="64DF528C">
          <w:r w:rsidR="0265BD74">
            <w:rPr/>
            <w:t xml:space="preserve">Video provides a powerful way to help you prove your point. When you click Online Video, you can paste in the embed code for the video you want to add. You can also type a keyword to search online for the video that best fits your document. </w:t>
          </w:r>
        </w:p>
        <w:p w:rsidR="0265BD74" w:rsidRDefault="0265BD74" w14:noSpellErr="1" w14:paraId="03F038DA">
          <w:r w:rsidR="0265BD74">
            <w:rPr/>
            <w:t xml:space="preserve">To make your document look professionally produced, Word provides header, footer, cover page, and text box designs that complement each other. For example, you can add a matching cover page, header, and sidebar. </w:t>
          </w:r>
        </w:p>
        <w:p w:rsidR="0265BD74" w:rsidRDefault="0265BD74" w14:noSpellErr="1" w14:paraId="7BF1685C">
          <w:r w:rsidR="0265BD74">
            <w:rPr/>
            <w:t xml:space="preserve">Click Insert and then choose the elements you want from the different galleries. </w:t>
          </w:r>
        </w:p>
        <w:p w:rsidR="0265BD74" w:rsidRDefault="0265BD74" w14:noSpellErr="1" w14:paraId="481B0F94">
          <w:r w:rsidR="0265BD74">
            <w:rPr/>
            <w:t xml:space="preserve">Themes and styles also help keep your document coordinated. When you click Design and choose a new Theme, the pictures, charts, and SmartArt graphics change to match your new theme. When you apply styles, your headings change to match the new theme. </w:t>
          </w:r>
        </w:p>
        <w:p w:rsidR="0265BD74" w:rsidRDefault="0265BD74" w14:noSpellErr="1" w14:paraId="5403D827">
          <w:r w:rsidR="0265BD74">
            <w:rPr/>
            <w:t xml:space="preserve">Save time in Word with new buttons that show up where you need them. To change the way a picture fits in your document, click it and a button for layout options appears next to it. </w:t>
          </w:r>
        </w:p>
        <w:p w:rsidR="0265BD74" w:rsidRDefault="0265BD74" w14:noSpellErr="1" w14:paraId="4E2B055E">
          <w:r w:rsidR="0265BD74">
            <w:rPr/>
            <w:t>When you work on a table, click where you want to add a row or a column, and then click the plus sign.</w:t>
          </w:r>
        </w:p>
      </w:docPartBody>
    </w:docPart>
    <w:docPart>
      <w:docPartPr>
        <w:name w:val="1222EABBB9BC40889BE0732CFB7EFD24"/>
        <w:category>
          <w:name w:val="General"/>
          <w:gallery w:val="placeholder"/>
        </w:category>
        <w:types>
          <w:type w:val="bbPlcHdr"/>
        </w:types>
        <w:behaviors>
          <w:behavior w:val="content"/>
        </w:behaviors>
        <w:guid w:val="{32C73D12-BC06-4E7E-8049-AD992CCFE20F}"/>
      </w:docPartPr>
      <w:docPartBody>
        <w:p w:rsidR="5FA22B5F" w:rsidRDefault="5FA22B5F" w14:paraId="246575D5" w14:noSpellErr="1">
          <w:r w:rsidR="5FA22B5F">
            <w:rPr/>
            <w:t xml:space="preserve">Video provides a powerful way to help you prove your point. When you click Online Video, you can paste in the embed code for the video you want to add. You can also type a keyword to search online for the video that best fits your document. </w:t>
          </w:r>
        </w:p>
        <w:p w:rsidR="5FA22B5F" w:rsidRDefault="5FA22B5F" w14:paraId="0E52DAC2" w14:noSpellErr="1">
          <w:r w:rsidR="5FA22B5F">
            <w:rPr/>
            <w:t xml:space="preserve">To make your document look professionally produced, Word provides header, footer, cover page, and text box designs that complement each other. For example, you can add a matching cover page, header, and sidebar. </w:t>
          </w:r>
        </w:p>
        <w:p w:rsidR="5FA22B5F" w:rsidRDefault="5FA22B5F" w14:paraId="285C34BC" w14:noSpellErr="1">
          <w:r w:rsidR="5FA22B5F">
            <w:rPr/>
            <w:t xml:space="preserve">Click Insert and then choose the elements you want from the different galleries. </w:t>
          </w:r>
        </w:p>
        <w:p w:rsidR="5FA22B5F" w:rsidRDefault="5FA22B5F" w14:paraId="0D088E9E" w14:noSpellErr="1">
          <w:r w:rsidR="5FA22B5F">
            <w:rPr/>
            <w:t xml:space="preserve">Themes and styles also help keep your document coordinated. When you click Design and choose a new Theme, the pictures, charts, and SmartArt graphics change to match your new theme. When you apply styles, your headings change to match the new theme. </w:t>
          </w:r>
        </w:p>
        <w:p w:rsidR="5FA22B5F" w:rsidRDefault="5FA22B5F" w14:paraId="4D48819F" w14:noSpellErr="1">
          <w:r w:rsidR="5FA22B5F">
            <w:rPr/>
            <w:t xml:space="preserve">Save time in Word with new buttons that show up where you need them. To change the way a picture fits in your document, click it and a button for layout options appears next to it. </w:t>
          </w:r>
        </w:p>
        <w:p w:rsidR="5FA22B5F" w:rsidRDefault="5FA22B5F" w14:paraId="48561E4F" w14:noSpellErr="1">
          <w:r w:rsidR="5FA22B5F">
            <w:rPr/>
            <w:t>When you work on a table, click where you want to add a row or a column, and then click the plus sign.</w:t>
          </w:r>
        </w:p>
      </w:docPartBody>
    </w:docPart>
    <w:docPart>
      <w:docPartPr>
        <w:name w:val="F8832AA79CB341219A605A8A6DC6AAF1"/>
        <w:category>
          <w:name w:val="General"/>
          <w:gallery w:val="placeholder"/>
        </w:category>
        <w:types>
          <w:type w:val="bbPlcHdr"/>
        </w:types>
        <w:behaviors>
          <w:behavior w:val="content"/>
        </w:behaviors>
        <w:guid w:val="{020FF646-D63A-4F14-B470-4833102AB282}"/>
      </w:docPartPr>
      <w:docPartBody>
        <w:p w:rsidR="29F9FF7F" w:rsidRDefault="29F9FF7F" w14:noSpellErr="1" w14:paraId="3F2F6447">
          <w:r w:rsidR="29F9FF7F">
            <w:rPr/>
            <w:t xml:space="preserve">Video provides a powerful way to help you prove your point. When you click Online Video, you can paste in the embed code for the video you want to add. You can also type a keyword to search online for the video that best fits your document. </w:t>
          </w:r>
        </w:p>
        <w:p w:rsidR="29F9FF7F" w:rsidRDefault="29F9FF7F" w14:noSpellErr="1" w14:paraId="5DC21C15">
          <w:r w:rsidR="29F9FF7F">
            <w:rPr/>
            <w:t xml:space="preserve">To make your document look professionally produced, Word provides header, footer, cover page, and text box designs that complement each other. For example, you can add a matching cover page, header, and sidebar. </w:t>
          </w:r>
        </w:p>
        <w:p w:rsidR="29F9FF7F" w:rsidRDefault="29F9FF7F" w14:noSpellErr="1" w14:paraId="43510C7E">
          <w:r w:rsidR="29F9FF7F">
            <w:rPr/>
            <w:t xml:space="preserve">Click Insert and then choose the elements you want from the different galleries. </w:t>
          </w:r>
        </w:p>
        <w:p w:rsidR="29F9FF7F" w:rsidRDefault="29F9FF7F" w14:noSpellErr="1" w14:paraId="0D9B233C">
          <w:r w:rsidR="29F9FF7F">
            <w:rPr/>
            <w:t xml:space="preserve">Themes and styles also help keep your document coordinated. When you click Design and choose a new Theme, the pictures, charts, and SmartArt graphics change to match your new theme. When you apply styles, your headings change to match the new theme. </w:t>
          </w:r>
        </w:p>
        <w:p w:rsidR="29F9FF7F" w:rsidRDefault="29F9FF7F" w14:noSpellErr="1" w14:paraId="6DDA0A27">
          <w:r w:rsidR="29F9FF7F">
            <w:rPr/>
            <w:t xml:space="preserve">Save time in Word with new buttons that show up where you need them. To change the way a picture fits in your document, click it and a button for layout options appears next to it. </w:t>
          </w:r>
        </w:p>
        <w:p w:rsidR="29F9FF7F" w:rsidRDefault="29F9FF7F" w14:noSpellErr="1" w14:paraId="75DBCCE3">
          <w:r w:rsidR="29F9FF7F">
            <w:rPr/>
            <w:t>When you work on a table, click where you want to add a row or a column, and then click the plus sign.</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Baskerville Old Face">
    <w:panose1 w:val="02020602080505020303"/>
    <w:charset w:val="00"/>
    <w:family w:val="roman"/>
    <w:pitch w:val="variable"/>
    <w:sig w:usb0="0000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Georgia Pro Black">
    <w:panose1 w:val="02040A02050405020203"/>
    <w:charset w:val="00"/>
    <w:family w:val="roman"/>
    <w:pitch w:val="variable"/>
    <w:sig w:usb0="800002AF" w:usb1="00000003" w:usb2="00000000" w:usb3="00000000" w:csb0="0000009F" w:csb1="00000000"/>
  </w:font>
  <w:font w:name="Segoe UI">
    <w:panose1 w:val="020B0502040204020203"/>
    <w:charset w:val="00"/>
    <w:family w:val="swiss"/>
    <w:pitch w:val="variable"/>
    <w:sig w:usb0="E4002EFF" w:usb1="C000E47F"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Georgia Pro">
    <w:panose1 w:val="02040502050405020303"/>
    <w:charset w:val="00"/>
    <w:family w:val="roman"/>
    <w:pitch w:val="variable"/>
    <w:sig w:usb0="800002AF" w:usb1="00000003"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247B" w:usb2="00000009" w:usb3="00000000" w:csb0="000001FF" w:csb1="00000000"/>
  </w:font>
  <w:font w:name="Yu Mincho">
    <w:altName w:val="游明朝"/>
    <w:panose1 w:val="02020400000000000000"/>
    <w:charset w:val="80"/>
    <w:family w:val="roman"/>
    <w:pitch w:val="variable"/>
    <w:sig w:usb0="800002E7" w:usb1="2AC7FCFF" w:usb2="00000012" w:usb3="00000000" w:csb0="000200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revisionView w:insDel="0"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D41F1"/>
    <w:rsid w:val="0003783C"/>
    <w:rsid w:val="00041063"/>
    <w:rsid w:val="001D41F1"/>
    <w:rsid w:val="00774902"/>
    <w:rsid w:val="0088265E"/>
    <w:rsid w:val="00B04CBA"/>
    <w:rsid w:val="00E075F4"/>
    <w:rsid w:val="00E656D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5E586B132A54547B718D4A3DBA39302">
    <w:name w:val="25E586B132A54547B718D4A3DBA39302"/>
  </w:style>
  <w:style w:type="paragraph" w:customStyle="1" w:styleId="25D92326C8E944279FFC47B32C40AFF8">
    <w:name w:val="25D92326C8E944279FFC47B32C40AFF8"/>
  </w:style>
  <w:style w:type="paragraph" w:customStyle="1" w:styleId="5570AD82D38C442F93A86228EBE42746">
    <w:name w:val="5570AD82D38C442F93A86228EBE42746"/>
  </w:style>
  <w:style w:type="paragraph" w:customStyle="1" w:styleId="6FABB7A3A86D413ABBBDBDB25B12E17E">
    <w:name w:val="6FABB7A3A86D413ABBBDBDB25B12E17E"/>
  </w:style>
  <w:style w:type="paragraph" w:customStyle="1" w:styleId="1CF0A8B8FA5D4440863F571E3CBBD202">
    <w:name w:val="1CF0A8B8FA5D4440863F571E3CBBD202"/>
  </w:style>
  <w:style w:type="paragraph" w:customStyle="1" w:styleId="9A13B804A009417BBE2B02C528431BFC">
    <w:name w:val="9A13B804A009417BBE2B02C528431BFC"/>
  </w:style>
  <w:style w:type="paragraph" w:customStyle="1" w:styleId="293C0F9AF34A4B66B84E9384095042B7">
    <w:name w:val="293C0F9AF34A4B66B84E9384095042B7"/>
  </w:style>
  <w:style w:type="paragraph" w:customStyle="1" w:styleId="2BE80DE48E0541EEBA02D173F26FB315">
    <w:name w:val="2BE80DE48E0541EEBA02D173F26FB315"/>
  </w:style>
  <w:style w:type="paragraph" w:customStyle="1" w:styleId="D107FD08FDDF4479924F5E4EFBF1252B">
    <w:name w:val="D107FD08FDDF4479924F5E4EFBF1252B"/>
  </w:style>
  <w:style w:type="paragraph" w:customStyle="1" w:styleId="3B2AD563568F47F685163804C4EB845D">
    <w:name w:val="3B2AD563568F47F685163804C4EB845D"/>
  </w:style>
  <w:style w:type="paragraph" w:customStyle="1" w:styleId="AC3F041ACEA24E3CB769E907FB21FDC9">
    <w:name w:val="AC3F041ACEA24E3CB769E907FB21FDC9"/>
  </w:style>
  <w:style w:type="paragraph" w:customStyle="1" w:styleId="0E631323C801481E9F1BC3E40852517D">
    <w:name w:val="0E631323C801481E9F1BC3E40852517D"/>
  </w:style>
  <w:style w:type="paragraph" w:customStyle="1" w:styleId="371FA13A1CD841D4AC6A7FAD9FEC06C9">
    <w:name w:val="371FA13A1CD841D4AC6A7FAD9FEC06C9"/>
  </w:style>
  <w:style w:type="paragraph" w:customStyle="1" w:styleId="41F83DA81FD140C5B4AA18275E80A909">
    <w:name w:val="41F83DA81FD140C5B4AA18275E80A909"/>
  </w:style>
  <w:style w:type="paragraph" w:customStyle="1" w:styleId="BB1B4B76AB7143EFA29E43E4DBD77E40">
    <w:name w:val="BB1B4B76AB7143EFA29E43E4DBD77E40"/>
  </w:style>
  <w:style w:type="character" w:styleId="PlaceholderText">
    <w:name w:val="Placeholder Text"/>
    <w:basedOn w:val="DefaultParagraphFont"/>
    <w:uiPriority w:val="99"/>
    <w:semiHidden/>
    <w:rsid w:val="00B04CBA"/>
    <w:rPr>
      <w:color w:val="808080"/>
    </w:rPr>
  </w:style>
  <w:style w:type="paragraph" w:customStyle="1" w:styleId="0A43BC232407470C91A5E70A1697494D">
    <w:name w:val="0A43BC232407470C91A5E70A1697494D"/>
  </w:style>
  <w:style w:type="paragraph" w:customStyle="1" w:styleId="034321CC7DF848E2B19920803D8D8459">
    <w:name w:val="034321CC7DF848E2B19920803D8D8459"/>
  </w:style>
  <w:style w:type="paragraph" w:customStyle="1" w:styleId="8D85FDB64B764FA09DDB82D6F6E9CAF7">
    <w:name w:val="8D85FDB64B764FA09DDB82D6F6E9CAF7"/>
  </w:style>
  <w:style w:type="paragraph" w:customStyle="1" w:styleId="E1D33AA7AA7542A7822FB76EAFAFD126">
    <w:name w:val="E1D33AA7AA7542A7822FB76EAFAFD126"/>
  </w:style>
  <w:style w:type="paragraph" w:customStyle="1" w:styleId="E3A0BC582A084E72AD8FEDC46C4381EC">
    <w:name w:val="E3A0BC582A084E72AD8FEDC46C4381EC"/>
  </w:style>
  <w:style w:type="paragraph" w:customStyle="1" w:styleId="056C7F7AD4E94680ADC9693AAC120B4B">
    <w:name w:val="056C7F7AD4E94680ADC9693AAC120B4B"/>
  </w:style>
  <w:style w:type="paragraph" w:customStyle="1" w:styleId="1BA9A283F98E4D848F8CCA137CD8AC0A">
    <w:name w:val="1BA9A283F98E4D848F8CCA137CD8AC0A"/>
  </w:style>
  <w:style w:type="paragraph" w:customStyle="1" w:styleId="9F1710EF9AF64FD59A8A4B1E1FD12E1A">
    <w:name w:val="9F1710EF9AF64FD59A8A4B1E1FD12E1A"/>
  </w:style>
  <w:style w:type="paragraph" w:customStyle="1" w:styleId="F9D7659D74CE4DBB91E1AB0C6BCE6E09">
    <w:name w:val="F9D7659D74CE4DBB91E1AB0C6BCE6E09"/>
  </w:style>
  <w:style w:type="paragraph" w:customStyle="1" w:styleId="8ED7AEC08F1F4AFF8702887E992E354C">
    <w:name w:val="8ED7AEC08F1F4AFF8702887E992E354C"/>
  </w:style>
  <w:style w:type="paragraph" w:customStyle="1" w:styleId="6C72922E5C7D45D68BE23CF30A0A4422">
    <w:name w:val="6C72922E5C7D45D68BE23CF30A0A4422"/>
  </w:style>
  <w:style w:type="paragraph" w:customStyle="1" w:styleId="873AE7C151C94EB0944B4BCAF3555A64">
    <w:name w:val="873AE7C151C94EB0944B4BCAF3555A64"/>
  </w:style>
  <w:style w:type="paragraph" w:customStyle="1" w:styleId="C72DD09570CE4265B7C6F9D84AEA20E9">
    <w:name w:val="C72DD09570CE4265B7C6F9D84AEA20E9"/>
  </w:style>
  <w:style w:type="paragraph" w:customStyle="1" w:styleId="F42BF83CEA2C43DBB3D201F17B145EDA">
    <w:name w:val="F42BF83CEA2C43DBB3D201F17B145EDA"/>
  </w:style>
  <w:style w:type="paragraph" w:customStyle="1" w:styleId="E559164BD8104C4CA080ACAA8723CC23">
    <w:name w:val="E559164BD8104C4CA080ACAA8723CC23"/>
  </w:style>
  <w:style w:type="paragraph" w:customStyle="1" w:styleId="AB9944506A25436E9528DC8FF5229E79">
    <w:name w:val="AB9944506A25436E9528DC8FF5229E79"/>
  </w:style>
  <w:style w:type="paragraph" w:customStyle="1" w:styleId="C5DB3C98C1964B0AABF67AEE31545D42">
    <w:name w:val="C5DB3C98C1964B0AABF67AEE31545D42"/>
  </w:style>
  <w:style w:type="paragraph" w:customStyle="1" w:styleId="478BDE7F21884C9895EFFF842C7EA35A">
    <w:name w:val="478BDE7F21884C9895EFFF842C7EA35A"/>
  </w:style>
  <w:style w:type="paragraph" w:customStyle="1" w:styleId="631D950D426749668FA7F9D263F12B36">
    <w:name w:val="631D950D426749668FA7F9D263F12B36"/>
  </w:style>
  <w:style w:type="paragraph" w:customStyle="1" w:styleId="F668D96BC9EA4D8690D290F398A09EB4">
    <w:name w:val="F668D96BC9EA4D8690D290F398A09EB4"/>
  </w:style>
  <w:style w:type="paragraph" w:customStyle="1" w:styleId="50592E8AF0E54953BB1024E901BF513C">
    <w:name w:val="50592E8AF0E54953BB1024E901BF513C"/>
  </w:style>
  <w:style w:type="paragraph" w:customStyle="1" w:styleId="CFEE2527F41143A79E0806487B28B319">
    <w:name w:val="CFEE2527F41143A79E0806487B28B319"/>
  </w:style>
  <w:style w:type="paragraph" w:customStyle="1" w:styleId="05CBF02FA18946AAB37FDDA792C1C7BB">
    <w:name w:val="05CBF02FA18946AAB37FDDA792C1C7BB"/>
  </w:style>
  <w:style w:type="paragraph" w:customStyle="1" w:styleId="95E2822A3528488E8D67C39EA964EBBF">
    <w:name w:val="95E2822A3528488E8D67C39EA964EBBF"/>
  </w:style>
  <w:style w:type="paragraph" w:customStyle="1" w:styleId="13BBF3F5B099494D949D92E7713A0AF1">
    <w:name w:val="13BBF3F5B099494D949D92E7713A0AF1"/>
  </w:style>
  <w:style w:type="paragraph" w:customStyle="1" w:styleId="0E824149D1144AAEB17BC6E64C8D19AD">
    <w:name w:val="0E824149D1144AAEB17BC6E64C8D19AD"/>
  </w:style>
  <w:style w:type="paragraph" w:customStyle="1" w:styleId="DF8E19B06D7F472886D24749BDD0376F">
    <w:name w:val="DF8E19B06D7F472886D24749BDD0376F"/>
  </w:style>
  <w:style w:type="paragraph" w:customStyle="1" w:styleId="A2A71084084A427693A9EEA12A76C499">
    <w:name w:val="A2A71084084A427693A9EEA12A76C499"/>
  </w:style>
  <w:style w:type="paragraph" w:customStyle="1" w:styleId="0BB010A4136D4AEB97F13FBFCDFAFB61">
    <w:name w:val="0BB010A4136D4AEB97F13FBFCDFAFB61"/>
  </w:style>
  <w:style w:type="paragraph" w:customStyle="1" w:styleId="B082EE69D7004F7D9DC0BFEF75A65ACB">
    <w:name w:val="B082EE69D7004F7D9DC0BFEF75A65ACB"/>
  </w:style>
  <w:style w:type="paragraph" w:customStyle="1" w:styleId="4CEE50A203074D8CB986CC5CCDBFCF7D">
    <w:name w:val="4CEE50A203074D8CB986CC5CCDBFCF7D"/>
  </w:style>
  <w:style w:type="paragraph" w:customStyle="1" w:styleId="102D0D2EABE44D66AE1DA8CD7E6A4345">
    <w:name w:val="102D0D2EABE44D66AE1DA8CD7E6A4345"/>
  </w:style>
  <w:style w:type="paragraph" w:customStyle="1" w:styleId="8519AAB619844C2A95793008E5BDEA80">
    <w:name w:val="8519AAB619844C2A95793008E5BDEA80"/>
  </w:style>
  <w:style w:type="paragraph" w:customStyle="1" w:styleId="BB2B842611074A4EA41C4F988EED6896">
    <w:name w:val="BB2B842611074A4EA41C4F988EED6896"/>
  </w:style>
  <w:style w:type="paragraph" w:customStyle="1" w:styleId="45DC432960A1401E95171F2F60CF6B5B">
    <w:name w:val="45DC432960A1401E95171F2F60CF6B5B"/>
  </w:style>
  <w:style w:type="paragraph" w:customStyle="1" w:styleId="38B723202FC444D0B978B3F3451088BA">
    <w:name w:val="38B723202FC444D0B978B3F3451088BA"/>
  </w:style>
  <w:style w:type="paragraph" w:customStyle="1" w:styleId="6D133C00B9514D74BDF88246C1669482">
    <w:name w:val="6D133C00B9514D74BDF88246C1669482"/>
  </w:style>
  <w:style w:type="paragraph" w:customStyle="1" w:styleId="4CD97423CB4B43CC94EF6DC172DFD4A5">
    <w:name w:val="4CD97423CB4B43CC94EF6DC172DFD4A5"/>
  </w:style>
  <w:style w:type="paragraph" w:customStyle="1" w:styleId="016180B1002B4ED0AC698B3863D4CE5C">
    <w:name w:val="016180B1002B4ED0AC698B3863D4CE5C"/>
  </w:style>
  <w:style w:type="paragraph" w:customStyle="1" w:styleId="268ED2D6054648A6B8398C3229881278">
    <w:name w:val="268ED2D6054648A6B8398C3229881278"/>
  </w:style>
  <w:style w:type="paragraph" w:customStyle="1" w:styleId="3B2ED9D3B29442B18A84196D732D5E99">
    <w:name w:val="3B2ED9D3B29442B18A84196D732D5E99"/>
  </w:style>
  <w:style w:type="paragraph" w:customStyle="1" w:styleId="7DC327164774498EA56E34C96B639EC7">
    <w:name w:val="7DC327164774498EA56E34C96B639EC7"/>
  </w:style>
  <w:style w:type="paragraph" w:customStyle="1" w:styleId="64FEDBE8AB5344A88F1B7748A41A2F32">
    <w:name w:val="64FEDBE8AB5344A88F1B7748A41A2F32"/>
  </w:style>
  <w:style w:type="paragraph" w:customStyle="1" w:styleId="218EEE9DDCF140A3B7246C86809E186D">
    <w:name w:val="218EEE9DDCF140A3B7246C86809E186D"/>
  </w:style>
  <w:style w:type="paragraph" w:customStyle="1" w:styleId="89F7CC8E772D4E22901F3014A18AF87F">
    <w:name w:val="89F7CC8E772D4E22901F3014A18AF87F"/>
  </w:style>
  <w:style w:type="paragraph" w:customStyle="1" w:styleId="55F3F76C2D3B466688704479EF0B44CD">
    <w:name w:val="55F3F76C2D3B466688704479EF0B44CD"/>
  </w:style>
  <w:style w:type="paragraph" w:customStyle="1" w:styleId="EFEB76D577E94F169B1FD387BFD18221">
    <w:name w:val="EFEB76D577E94F169B1FD387BFD18221"/>
  </w:style>
  <w:style w:type="paragraph" w:customStyle="1" w:styleId="DA5C43E3F83745C88DFE35753B59E3E1">
    <w:name w:val="DA5C43E3F83745C88DFE35753B59E3E1"/>
  </w:style>
  <w:style w:type="paragraph" w:customStyle="1" w:styleId="7246989150D944DC9C058880343CD519">
    <w:name w:val="7246989150D944DC9C058880343CD519"/>
  </w:style>
  <w:style w:type="paragraph" w:customStyle="1" w:styleId="F694B9859A96444DAB678849D34136EF">
    <w:name w:val="F694B9859A96444DAB678849D34136EF"/>
  </w:style>
  <w:style w:type="paragraph" w:customStyle="1" w:styleId="DA317412B30646F1BCDE482B6C5517E4">
    <w:name w:val="DA317412B30646F1BCDE482B6C5517E4"/>
  </w:style>
  <w:style w:type="paragraph" w:customStyle="1" w:styleId="BD8867FB65434837AB08FF85E26BEEE8">
    <w:name w:val="BD8867FB65434837AB08FF85E26BEEE8"/>
  </w:style>
  <w:style w:type="paragraph" w:customStyle="1" w:styleId="30766875A9C649C9845FE001F6DA463E">
    <w:name w:val="30766875A9C649C9845FE001F6DA463E"/>
  </w:style>
  <w:style w:type="paragraph" w:customStyle="1" w:styleId="547E179CCAC24E33A0AC44E8F70912CE">
    <w:name w:val="547E179CCAC24E33A0AC44E8F70912CE"/>
  </w:style>
  <w:style w:type="paragraph" w:customStyle="1" w:styleId="AE393E263A9541A7A347F0D24C851C12">
    <w:name w:val="AE393E263A9541A7A347F0D24C851C12"/>
  </w:style>
  <w:style w:type="paragraph" w:customStyle="1" w:styleId="F8AF6F36CBC54989995D281F5A32BF09">
    <w:name w:val="F8AF6F36CBC54989995D281F5A32BF09"/>
  </w:style>
  <w:style w:type="paragraph" w:customStyle="1" w:styleId="2B3ED110C90A4563875468B39F40CEA2">
    <w:name w:val="2B3ED110C90A4563875468B39F40CEA2"/>
  </w:style>
  <w:style w:type="paragraph" w:customStyle="1" w:styleId="3D865760F1064AC0B53032AF5C6D419C">
    <w:name w:val="3D865760F1064AC0B53032AF5C6D419C"/>
  </w:style>
  <w:style w:type="paragraph" w:customStyle="1" w:styleId="67BA6C69B42E40F2A9A2B7B746EC91AA">
    <w:name w:val="67BA6C69B42E40F2A9A2B7B746EC91AA"/>
  </w:style>
  <w:style w:type="paragraph" w:customStyle="1" w:styleId="DBC35558788946AF84119DC0AC9A2109">
    <w:name w:val="DBC35558788946AF84119DC0AC9A2109"/>
  </w:style>
  <w:style w:type="paragraph" w:customStyle="1" w:styleId="5062A86F66DD4022B69C8F4C884A36F9">
    <w:name w:val="5062A86F66DD4022B69C8F4C884A36F9"/>
  </w:style>
  <w:style w:type="paragraph" w:customStyle="1" w:styleId="8F7BBB58A12542DDAF34D6968F351533">
    <w:name w:val="8F7BBB58A12542DDAF34D6968F351533"/>
  </w:style>
  <w:style w:type="paragraph" w:customStyle="1" w:styleId="C48853E49230482998AC0A9FB1B3F2B6">
    <w:name w:val="C48853E49230482998AC0A9FB1B3F2B6"/>
  </w:style>
  <w:style w:type="paragraph" w:customStyle="1" w:styleId="A935FFCC8BEC471A871F36B2B1759523">
    <w:name w:val="A935FFCC8BEC471A871F36B2B1759523"/>
  </w:style>
  <w:style w:type="paragraph" w:customStyle="1" w:styleId="B7FDBFBDA7DB479A810A99089E4E8767">
    <w:name w:val="B7FDBFBDA7DB479A810A99089E4E8767"/>
  </w:style>
  <w:style w:type="paragraph" w:customStyle="1" w:styleId="13D063997AEC42419FBD593A7EF80A63">
    <w:name w:val="13D063997AEC42419FBD593A7EF80A63"/>
  </w:style>
  <w:style w:type="paragraph" w:customStyle="1" w:styleId="230648BA384846F581D907463FD26049">
    <w:name w:val="230648BA384846F581D907463FD26049"/>
  </w:style>
  <w:style w:type="paragraph" w:customStyle="1" w:styleId="A766C068025E481696FBAB9A1B27A368">
    <w:name w:val="A766C068025E481696FBAB9A1B27A368"/>
  </w:style>
  <w:style w:type="paragraph" w:customStyle="1" w:styleId="398BDB93EFC64F3B98042DAF22FBB9F9">
    <w:name w:val="398BDB93EFC64F3B98042DAF22FBB9F9"/>
  </w:style>
  <w:style w:type="paragraph" w:customStyle="1" w:styleId="SmallAuthorName">
    <w:name w:val="Small Author Name"/>
    <w:basedOn w:val="Normal"/>
    <w:qFormat/>
    <w:rsid w:val="00B04CBA"/>
    <w:pPr>
      <w:spacing w:after="0" w:line="240" w:lineRule="auto"/>
    </w:pPr>
    <w:rPr>
      <w:rFonts w:eastAsiaTheme="minorHAnsi"/>
      <w:bCs/>
      <w:kern w:val="0"/>
      <w:sz w:val="24"/>
      <w14:ligatures w14:val="none"/>
    </w:rPr>
  </w:style>
  <w:style w:type="paragraph" w:customStyle="1" w:styleId="LargeArticleTitle">
    <w:name w:val="Large Article Title"/>
    <w:basedOn w:val="Normal"/>
    <w:next w:val="Normal"/>
    <w:qFormat/>
    <w:rsid w:val="00B04CBA"/>
    <w:pPr>
      <w:spacing w:after="0" w:line="276" w:lineRule="auto"/>
    </w:pPr>
    <w:rPr>
      <w:rFonts w:asciiTheme="majorHAnsi" w:eastAsiaTheme="minorHAnsi" w:hAnsiTheme="majorHAnsi"/>
      <w:kern w:val="0"/>
      <w:sz w:val="52"/>
      <w14:ligatures w14:val="none"/>
    </w:rPr>
  </w:style>
  <w:style w:type="paragraph" w:customStyle="1" w:styleId="LargeArticleSubtitle">
    <w:name w:val="Large Article Subtitle"/>
    <w:basedOn w:val="Normal"/>
    <w:next w:val="Normal"/>
    <w:qFormat/>
    <w:rsid w:val="00B04CBA"/>
    <w:pPr>
      <w:spacing w:after="0" w:line="276" w:lineRule="auto"/>
    </w:pPr>
    <w:rPr>
      <w:rFonts w:eastAsiaTheme="minorHAnsi"/>
      <w:kern w:val="0"/>
      <w:sz w:val="40"/>
      <w14:ligatures w14:val="none"/>
    </w:rPr>
  </w:style>
  <w:style w:type="paragraph" w:customStyle="1" w:styleId="DA5C43E3F83745C88DFE35753B59E3E11">
    <w:name w:val="DA5C43E3F83745C88DFE35753B59E3E11"/>
    <w:rsid w:val="00E075F4"/>
    <w:pPr>
      <w:spacing w:after="0" w:line="240" w:lineRule="auto"/>
    </w:pPr>
    <w:rPr>
      <w:rFonts w:eastAsiaTheme="minorHAnsi"/>
      <w:noProof/>
      <w:kern w:val="0"/>
      <w:sz w:val="18"/>
      <w14:ligatures w14:val="none"/>
    </w:rPr>
  </w:style>
  <w:style w:type="paragraph" w:customStyle="1" w:styleId="F694B9859A96444DAB678849D34136EF1">
    <w:name w:val="F694B9859A96444DAB678849D34136EF1"/>
    <w:rsid w:val="00E075F4"/>
    <w:pPr>
      <w:spacing w:after="0" w:line="240" w:lineRule="auto"/>
    </w:pPr>
    <w:rPr>
      <w:rFonts w:eastAsiaTheme="minorHAnsi"/>
      <w:noProof/>
      <w:kern w:val="0"/>
      <w:sz w:val="18"/>
      <w14:ligatures w14:val="none"/>
    </w:rPr>
  </w:style>
  <w:style w:type="paragraph" w:customStyle="1" w:styleId="DBC35558788946AF84119DC0AC9A21091">
    <w:name w:val="DBC35558788946AF84119DC0AC9A21091"/>
    <w:rsid w:val="00E075F4"/>
    <w:pPr>
      <w:spacing w:after="0" w:line="240" w:lineRule="auto"/>
    </w:pPr>
    <w:rPr>
      <w:rFonts w:eastAsiaTheme="minorHAnsi"/>
      <w:noProof/>
      <w:kern w:val="0"/>
      <w:sz w:val="18"/>
      <w14:ligatures w14:val="none"/>
    </w:rPr>
  </w:style>
  <w:style w:type="paragraph" w:customStyle="1" w:styleId="DA5C43E3F83745C88DFE35753B59E3E12">
    <w:name w:val="DA5C43E3F83745C88DFE35753B59E3E12"/>
    <w:rsid w:val="00E075F4"/>
    <w:pPr>
      <w:spacing w:after="0" w:line="240" w:lineRule="auto"/>
    </w:pPr>
    <w:rPr>
      <w:rFonts w:eastAsiaTheme="minorHAnsi"/>
      <w:noProof/>
      <w:kern w:val="0"/>
      <w:sz w:val="18"/>
      <w14:ligatures w14:val="none"/>
    </w:rPr>
  </w:style>
  <w:style w:type="paragraph" w:customStyle="1" w:styleId="F694B9859A96444DAB678849D34136EF2">
    <w:name w:val="F694B9859A96444DAB678849D34136EF2"/>
    <w:rsid w:val="00E075F4"/>
    <w:pPr>
      <w:spacing w:after="0" w:line="240" w:lineRule="auto"/>
    </w:pPr>
    <w:rPr>
      <w:rFonts w:eastAsiaTheme="minorHAnsi"/>
      <w:noProof/>
      <w:kern w:val="0"/>
      <w:sz w:val="18"/>
      <w14:ligatures w14:val="none"/>
    </w:rPr>
  </w:style>
  <w:style w:type="paragraph" w:customStyle="1" w:styleId="DBC35558788946AF84119DC0AC9A21092">
    <w:name w:val="DBC35558788946AF84119DC0AC9A21092"/>
    <w:rsid w:val="00E075F4"/>
    <w:pPr>
      <w:spacing w:after="0" w:line="240" w:lineRule="auto"/>
    </w:pPr>
    <w:rPr>
      <w:rFonts w:eastAsiaTheme="minorHAnsi"/>
      <w:noProof/>
      <w:kern w:val="0"/>
      <w:sz w:val="18"/>
      <w14:ligatures w14:val="none"/>
    </w:rPr>
  </w:style>
  <w:style w:type="paragraph" w:customStyle="1" w:styleId="DA5C43E3F83745C88DFE35753B59E3E13">
    <w:name w:val="DA5C43E3F83745C88DFE35753B59E3E13"/>
    <w:rsid w:val="00E075F4"/>
    <w:pPr>
      <w:spacing w:after="0" w:line="240" w:lineRule="auto"/>
    </w:pPr>
    <w:rPr>
      <w:rFonts w:eastAsiaTheme="minorHAnsi"/>
      <w:noProof/>
      <w:kern w:val="0"/>
      <w:sz w:val="18"/>
      <w14:ligatures w14:val="none"/>
    </w:rPr>
  </w:style>
  <w:style w:type="paragraph" w:customStyle="1" w:styleId="F694B9859A96444DAB678849D34136EF3">
    <w:name w:val="F694B9859A96444DAB678849D34136EF3"/>
    <w:rsid w:val="00E075F4"/>
    <w:pPr>
      <w:spacing w:after="0" w:line="240" w:lineRule="auto"/>
    </w:pPr>
    <w:rPr>
      <w:rFonts w:eastAsiaTheme="minorHAnsi"/>
      <w:noProof/>
      <w:kern w:val="0"/>
      <w:sz w:val="18"/>
      <w14:ligatures w14:val="none"/>
    </w:rPr>
  </w:style>
  <w:style w:type="paragraph" w:customStyle="1" w:styleId="DBC35558788946AF84119DC0AC9A21093">
    <w:name w:val="DBC35558788946AF84119DC0AC9A21093"/>
    <w:rsid w:val="00E075F4"/>
    <w:pPr>
      <w:spacing w:after="0" w:line="240" w:lineRule="auto"/>
    </w:pPr>
    <w:rPr>
      <w:rFonts w:eastAsiaTheme="minorHAnsi"/>
      <w:noProof/>
      <w:kern w:val="0"/>
      <w:sz w:val="18"/>
      <w14:ligatures w14:val="none"/>
    </w:rPr>
  </w:style>
  <w:style w:type="paragraph" w:customStyle="1" w:styleId="DA5C43E3F83745C88DFE35753B59E3E14">
    <w:name w:val="DA5C43E3F83745C88DFE35753B59E3E14"/>
    <w:rsid w:val="00B04CBA"/>
    <w:pPr>
      <w:spacing w:after="0" w:line="240" w:lineRule="auto"/>
    </w:pPr>
    <w:rPr>
      <w:rFonts w:eastAsiaTheme="minorHAnsi"/>
      <w:noProof/>
      <w:kern w:val="0"/>
      <w:sz w:val="18"/>
      <w14:ligatures w14:val="none"/>
    </w:rPr>
  </w:style>
  <w:style w:type="paragraph" w:customStyle="1" w:styleId="F694B9859A96444DAB678849D34136EF4">
    <w:name w:val="F694B9859A96444DAB678849D34136EF4"/>
    <w:rsid w:val="00B04CBA"/>
    <w:pPr>
      <w:spacing w:after="0" w:line="240" w:lineRule="auto"/>
    </w:pPr>
    <w:rPr>
      <w:rFonts w:eastAsiaTheme="minorHAnsi"/>
      <w:noProof/>
      <w:kern w:val="0"/>
      <w:sz w:val="18"/>
      <w14:ligatures w14:val="none"/>
    </w:rPr>
  </w:style>
  <w:style w:type="paragraph" w:customStyle="1" w:styleId="DBC35558788946AF84119DC0AC9A21094">
    <w:name w:val="DBC35558788946AF84119DC0AC9A21094"/>
    <w:rsid w:val="00B04CBA"/>
    <w:pPr>
      <w:spacing w:after="0" w:line="240" w:lineRule="auto"/>
    </w:pPr>
    <w:rPr>
      <w:rFonts w:eastAsiaTheme="minorHAnsi"/>
      <w:noProof/>
      <w:kern w:val="0"/>
      <w:sz w:val="18"/>
      <w14:ligatures w14:val="none"/>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Georgia Pro Black"/>
        <a:ea typeface=""/>
        <a:cs typeface=""/>
      </a:majorFont>
      <a:minorFont>
        <a:latin typeface="Baskerville Old Face"/>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26" ma:contentTypeDescription="Create a new document." ma:contentTypeScope="" ma:versionID="ac37c1753acd5e330d2062ccec26ea66">
  <xsd:schema xmlns:xsd="http://www.w3.org/2001/XMLSchema" xmlns:xs="http://www.w3.org/2001/XMLSchema" xmlns:p="http://schemas.microsoft.com/office/2006/metadata/properties" xmlns:ns1="http://schemas.microsoft.com/sharepoint/v3" xmlns:ns2="71af3243-3dd4-4a8d-8c0d-dd76da1f02a5" xmlns:ns3="16c05727-aa75-4e4a-9b5f-8a80a1165891" xmlns:ns4="230e9df3-be65-4c73-a93b-d1236ebd677e" targetNamespace="http://schemas.microsoft.com/office/2006/metadata/properties" ma:root="true" ma:fieldsID="3b340c7101c92c5120abd06486f94548" ns1:_="" ns2:_="" ns3:_="" ns4:_="">
    <xsd:import namespace="http://schemas.microsoft.com/sharepoint/v3"/>
    <xsd:import namespace="71af3243-3dd4-4a8d-8c0d-dd76da1f02a5"/>
    <xsd:import namespace="16c05727-aa75-4e4a-9b5f-8a80a1165891"/>
    <xsd:import namespace="230e9df3-be65-4c73-a93b-d1236ebd677e"/>
    <xsd:element name="properties">
      <xsd:complexType>
        <xsd:sequence>
          <xsd:element name="documentManagement">
            <xsd:complexType>
              <xsd:all>
                <xsd:element ref="ns2:Status" minOccurs="0"/>
                <xsd:element ref="ns2:Image" minOccurs="0"/>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element ref="ns1:_ip_UnifiedCompliancePolicyProperties" minOccurs="0"/>
                <xsd:element ref="ns1:_ip_UnifiedCompliancePolicyUIAction" minOccurs="0"/>
                <xsd:element ref="ns4:TaxCatchAll" minOccurs="0"/>
                <xsd:element ref="ns2:ImageTagsTaxHTField" minOccurs="0"/>
                <xsd:element ref="ns2:MediaServiceLocation" minOccurs="0"/>
                <xsd:element ref="ns2:MediaLengthInSeconds" minOccurs="0"/>
                <xsd:element ref="ns2:Background" minOccurs="0"/>
                <xsd:element ref="ns2:MediaServiceSearchProperties" minOccurs="0"/>
                <xsd:element ref="ns2:MediaServiceDoc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20" nillable="true" ma:displayName="Unified Compliance Policy Properties" ma:hidden="true" ma:internalName="_ip_UnifiedCompliancePolicyProperties" ma:readOnly="false">
      <xsd:simpleType>
        <xsd:restriction base="dms:Note"/>
      </xsd:simpleType>
    </xsd:element>
    <xsd:element name="_ip_UnifiedCompliancePolicyUIAction" ma:index="21" nillable="true" ma:displayName="Unified Compliance Policy UI Action" ma:hidden="true" ma:internalName="_ip_UnifiedCompliancePolicyUIAction" ma:readOnly="fals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Status" ma:index="2" nillable="true" ma:displayName="Status" ma:default="Not started" ma:format="Dropdown" ma:internalName="Status" ma:readOnly="false">
      <xsd:simpleType>
        <xsd:restriction base="dms:Choice">
          <xsd:enumeration value="Not started"/>
          <xsd:enumeration value="In Progress"/>
          <xsd:enumeration value="Completed"/>
        </xsd:restriction>
      </xsd:simpleType>
    </xsd:element>
    <xsd:element name="Image" ma:index="3" nillable="true" ma:displayName="Image" ma:format="Image" ma:internalName="Image" ma:readOnly="false">
      <xsd:complexType>
        <xsd:complexContent>
          <xsd:extension base="dms:URL">
            <xsd:sequence>
              <xsd:element name="Url" type="dms:ValidUrl" minOccurs="0" nillable="true"/>
              <xsd:element name="Description" type="xsd:string" nillable="true"/>
            </xsd:sequence>
          </xsd:extension>
        </xsd:complexContent>
      </xsd:complexType>
    </xsd:element>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hidden="true" ma:internalName="MediaServiceOCR" ma:readOnly="true">
      <xsd:simpleType>
        <xsd:restriction base="dms:Note"/>
      </xsd:simpleType>
    </xsd:element>
    <xsd:element name="MediaServiceAutoTags" ma:index="11" nillable="true" ma:displayName="MediaServiceAutoTags" ma:hidden="true"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hidden="true" ma:internalName="MediaServiceKeyPoints" ma:readOnly="false">
      <xsd:simpleType>
        <xsd:restriction base="dms:Note"/>
      </xsd:simpleType>
    </xsd:element>
    <xsd:element name="MediaServiceDateTaken" ma:index="18" nillable="true" ma:displayName="MediaServiceDateTaken" ma:hidden="true" ma:internalName="MediaServiceDateTaken" ma:readOnly="true">
      <xsd:simpleType>
        <xsd:restriction base="dms:Text"/>
      </xsd:simpleType>
    </xsd:element>
    <xsd:element name="ImageTagsTaxHTField" ma:index="25" nillable="true" ma:taxonomy="true" ma:internalName="ImageTagsTaxHTField" ma:taxonomyFieldName="MediaServiceImageTags" ma:displayName="Image Tags" ma:readOnly="false" ma:fieldId="{5cf76f15-5ced-4ddc-b409-7134ff3c332f}" ma:taxonomyMulti="true" ma:sspId="e385fb40-52d4-4fae-9c5b-3e8ff8a5878e" ma:termSetId="09814cd3-568e-fe90-9814-8d621ff8fb84" ma:anchorId="fba54fb3-c3e1-fe81-a776-ca4b69148c4d" ma:open="true" ma:isKeyword="false">
      <xsd:complexType>
        <xsd:sequence>
          <xsd:element ref="pc:Terms" minOccurs="0" maxOccurs="1"/>
        </xsd:sequence>
      </xsd:complexType>
    </xsd:element>
    <xsd:element name="MediaServiceLocation" ma:index="26" nillable="true" ma:displayName="Location" ma:hidden="true" ma:internalName="MediaServiceLocation" ma:readOnly="true">
      <xsd:simpleType>
        <xsd:restriction base="dms:Text"/>
      </xsd:simpleType>
    </xsd:element>
    <xsd:element name="MediaLengthInSeconds" ma:index="27" nillable="true" ma:displayName="MediaLengthInSeconds" ma:hidden="true" ma:internalName="MediaLengthInSeconds" ma:readOnly="true">
      <xsd:simpleType>
        <xsd:restriction base="dms:Unknown"/>
      </xsd:simpleType>
    </xsd:element>
    <xsd:element name="Background" ma:index="28" nillable="true" ma:displayName="Background" ma:default="0" ma:format="Dropdown" ma:internalName="Background">
      <xsd:simpleType>
        <xsd:restriction base="dms:Boolean"/>
      </xsd:simpleType>
    </xsd:element>
    <xsd:element name="MediaServiceSearchProperties" ma:index="29" nillable="true" ma:displayName="MediaServiceSearchProperties" ma:hidden="true" ma:internalName="MediaServiceSearchProperties" ma:readOnly="true">
      <xsd:simpleType>
        <xsd:restriction base="dms:Note"/>
      </xsd:simpleType>
    </xsd:element>
    <xsd:element name="MediaServiceDocTags" ma:index="30" nillable="true" ma:displayName="MediaServiceDocTags" ma:hidden="true" ma:internalName="MediaServiceDoc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hidden="true"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hidden="true" ma:internalName="SharedWithDetail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30e9df3-be65-4c73-a93b-d1236ebd677e" elementFormDefault="qualified">
    <xsd:import namespace="http://schemas.microsoft.com/office/2006/documentManagement/types"/>
    <xsd:import namespace="http://schemas.microsoft.com/office/infopath/2007/PartnerControls"/>
    <xsd:element name="TaxCatchAll" ma:index="23" nillable="true" ma:displayName="Taxonomy Catch All Column" ma:hidden="true" ma:list="{3f6bfcbc-3db3-4ae6-bd76-326f0798ad28}" ma:internalName="TaxCatchAll" ma:readOnly="false" ma:showField="CatchAllData" ma:web="16c05727-aa75-4e4a-9b5f-8a80a116589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displayName="Content Type"/>
        <xsd:element ref="dc:title" minOccurs="0" maxOccurs="1" ma:index="1"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Image xmlns="71af3243-3dd4-4a8d-8c0d-dd76da1f02a5">
      <Url xsi:nil="true"/>
      <Description xsi:nil="true"/>
    </Image>
    <Status xmlns="71af3243-3dd4-4a8d-8c0d-dd76da1f02a5">Not started</Status>
    <Background xmlns="71af3243-3dd4-4a8d-8c0d-dd76da1f02a5">false</Background>
    <_ip_UnifiedCompliancePolicyProperties xmlns="http://schemas.microsoft.com/sharepoint/v3" xsi:nil="true"/>
    <ImageTagsTaxHTField xmlns="71af3243-3dd4-4a8d-8c0d-dd76da1f02a5">
      <Terms xmlns="http://schemas.microsoft.com/office/infopath/2007/PartnerControls"/>
    </ImageTagsTaxHTField>
    <TaxCatchAll xmlns="230e9df3-be65-4c73-a93b-d1236ebd677e" xsi:nil="true"/>
    <MediaServiceKeyPoints xmlns="71af3243-3dd4-4a8d-8c0d-dd76da1f02a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1BA7218B-2C63-4EEC-BD64-6E009850CDD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71af3243-3dd4-4a8d-8c0d-dd76da1f02a5"/>
    <ds:schemaRef ds:uri="16c05727-aa75-4e4a-9b5f-8a80a1165891"/>
    <ds:schemaRef ds:uri="230e9df3-be65-4c73-a93b-d1236ebd67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8193F16-9CE7-48F0-AB17-16CAD39BA1F4}">
  <ds:schemaRefs>
    <ds:schemaRef ds:uri="http://schemas.openxmlformats.org/officeDocument/2006/bibliography"/>
  </ds:schemaRefs>
</ds:datastoreItem>
</file>

<file path=customXml/itemProps3.xml><?xml version="1.0" encoding="utf-8"?>
<ds:datastoreItem xmlns:ds="http://schemas.openxmlformats.org/officeDocument/2006/customXml" ds:itemID="{101B0F97-43AB-42C1-A09F-6935F1FF761D}">
  <ds:schemaRefs>
    <ds:schemaRef ds:uri="http://schemas.microsoft.com/office/2006/metadata/properties"/>
    <ds:schemaRef ds:uri="http://schemas.microsoft.com/office/infopath/2007/PartnerControls"/>
    <ds:schemaRef ds:uri="http://schemas.microsoft.com/sharepoint/v3"/>
    <ds:schemaRef ds:uri="71af3243-3dd4-4a8d-8c0d-dd76da1f02a5"/>
    <ds:schemaRef ds:uri="230e9df3-be65-4c73-a93b-d1236ebd677e"/>
  </ds:schemaRefs>
</ds:datastoreItem>
</file>

<file path=customXml/itemProps4.xml><?xml version="1.0" encoding="utf-8"?>
<ds:datastoreItem xmlns:ds="http://schemas.openxmlformats.org/officeDocument/2006/customXml" ds:itemID="{3EC66062-39DA-45F5-BB82-25E7B9DB5812}">
  <ds:schemaRefs>
    <ds:schemaRef ds:uri="http://schemas.microsoft.com/sharepoint/v3/contenttype/forms"/>
  </ds:schemaRefs>
</ds:datastoreItem>
</file>

<file path=docMetadata/LabelInfo.xml><?xml version="1.0" encoding="utf-8"?>
<clbl:labelList xmlns:clbl="http://schemas.microsoft.com/office/2020/mipLabelMetadata"/>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Carrie Thomas (2304152)</dc:creator>
  <keywords/>
  <dc:description/>
  <lastModifiedBy>Carrie Thomas (2304152)</lastModifiedBy>
  <revision>14</revision>
  <dcterms:created xsi:type="dcterms:W3CDTF">2023-11-26T18:33:00.0000000Z</dcterms:created>
  <dcterms:modified xsi:type="dcterms:W3CDTF">2023-12-09T15:01:46.9598987Z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