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6E0FC9" w14:textId="77777777" w:rsidR="00BC7BE9" w:rsidRPr="004F2046" w:rsidRDefault="00BC7BE9" w:rsidP="00BC7BE9">
      <w:pPr>
        <w:jc w:val="center"/>
        <w:rPr>
          <w:b/>
          <w:bCs/>
          <w:sz w:val="32"/>
          <w:szCs w:val="32"/>
          <w:u w:val="single"/>
        </w:rPr>
      </w:pPr>
      <w:r w:rsidRPr="004F2046">
        <w:rPr>
          <w:b/>
          <w:bCs/>
          <w:sz w:val="32"/>
          <w:szCs w:val="32"/>
          <w:u w:val="single"/>
        </w:rPr>
        <w:t>Level 7 Assessment</w:t>
      </w:r>
    </w:p>
    <w:p w14:paraId="28606976" w14:textId="77777777" w:rsidR="00BC7BE9" w:rsidRPr="004F2046" w:rsidRDefault="00BC7BE9" w:rsidP="00BC7BE9">
      <w:pPr>
        <w:rPr>
          <w:sz w:val="28"/>
          <w:szCs w:val="28"/>
        </w:rPr>
      </w:pPr>
    </w:p>
    <w:p w14:paraId="15BAACBC" w14:textId="77777777" w:rsidR="00BC7BE9" w:rsidRPr="004F2046" w:rsidRDefault="00BC7BE9" w:rsidP="00BC7BE9">
      <w:pPr>
        <w:rPr>
          <w:sz w:val="28"/>
          <w:szCs w:val="28"/>
        </w:rPr>
      </w:pPr>
    </w:p>
    <w:p w14:paraId="35816C1C" w14:textId="77777777" w:rsidR="00BC7BE9" w:rsidRPr="004F2046" w:rsidRDefault="00BC7BE9" w:rsidP="00BC7BE9">
      <w:pPr>
        <w:rPr>
          <w:sz w:val="28"/>
          <w:szCs w:val="28"/>
        </w:rPr>
      </w:pPr>
      <w:r w:rsidRPr="004F2046">
        <w:rPr>
          <w:b/>
          <w:bCs/>
          <w:sz w:val="28"/>
          <w:szCs w:val="28"/>
        </w:rPr>
        <w:t>Institution:</w:t>
      </w:r>
      <w:r w:rsidRPr="004F2046">
        <w:rPr>
          <w:sz w:val="28"/>
          <w:szCs w:val="28"/>
        </w:rPr>
        <w:t xml:space="preserve"> University of Wales Trinity Saint David</w:t>
      </w:r>
    </w:p>
    <w:p w14:paraId="411D3069" w14:textId="77777777" w:rsidR="00BC7BE9" w:rsidRPr="004F2046" w:rsidRDefault="00BC7BE9" w:rsidP="00BC7BE9">
      <w:pPr>
        <w:rPr>
          <w:sz w:val="28"/>
          <w:szCs w:val="28"/>
        </w:rPr>
      </w:pPr>
    </w:p>
    <w:p w14:paraId="17D6F581" w14:textId="77777777" w:rsidR="00BC7BE9" w:rsidRPr="004F2046" w:rsidRDefault="00BC7BE9" w:rsidP="00BC7BE9">
      <w:pPr>
        <w:rPr>
          <w:sz w:val="28"/>
          <w:szCs w:val="28"/>
        </w:rPr>
      </w:pPr>
      <w:r w:rsidRPr="004F2046">
        <w:rPr>
          <w:b/>
          <w:bCs/>
          <w:sz w:val="28"/>
          <w:szCs w:val="28"/>
        </w:rPr>
        <w:t>Student Name:</w:t>
      </w:r>
      <w:r w:rsidRPr="004F2046">
        <w:rPr>
          <w:sz w:val="28"/>
          <w:szCs w:val="28"/>
        </w:rPr>
        <w:t xml:space="preserve"> Stephen Vincent</w:t>
      </w:r>
      <w:r w:rsidRPr="004F2046">
        <w:rPr>
          <w:sz w:val="28"/>
          <w:szCs w:val="28"/>
        </w:rPr>
        <w:tab/>
      </w:r>
      <w:r w:rsidRPr="004F2046">
        <w:rPr>
          <w:sz w:val="28"/>
          <w:szCs w:val="28"/>
        </w:rPr>
        <w:tab/>
      </w:r>
      <w:r w:rsidRPr="004F2046">
        <w:rPr>
          <w:b/>
          <w:bCs/>
          <w:sz w:val="28"/>
          <w:szCs w:val="28"/>
        </w:rPr>
        <w:t>Student ID Number</w:t>
      </w:r>
      <w:r w:rsidRPr="004F2046">
        <w:rPr>
          <w:sz w:val="28"/>
          <w:szCs w:val="28"/>
        </w:rPr>
        <w:t>: 2224238</w:t>
      </w:r>
    </w:p>
    <w:p w14:paraId="2C9502AC" w14:textId="77777777" w:rsidR="00BC7BE9" w:rsidRPr="004F2046" w:rsidRDefault="00BC7BE9" w:rsidP="00BC7BE9">
      <w:pPr>
        <w:rPr>
          <w:sz w:val="28"/>
          <w:szCs w:val="28"/>
        </w:rPr>
      </w:pPr>
    </w:p>
    <w:p w14:paraId="6B944BC9" w14:textId="6AD4C506" w:rsidR="00BC7BE9" w:rsidRPr="004F2046" w:rsidRDefault="00BC7BE9" w:rsidP="00BC7BE9">
      <w:pPr>
        <w:rPr>
          <w:sz w:val="28"/>
          <w:szCs w:val="28"/>
        </w:rPr>
      </w:pPr>
      <w:r w:rsidRPr="004F2046">
        <w:rPr>
          <w:b/>
          <w:bCs/>
          <w:sz w:val="28"/>
          <w:szCs w:val="28"/>
        </w:rPr>
        <w:t>Module:</w:t>
      </w:r>
      <w:r w:rsidRPr="004F2046">
        <w:rPr>
          <w:sz w:val="28"/>
          <w:szCs w:val="28"/>
        </w:rPr>
        <w:t xml:space="preserve"> </w:t>
      </w:r>
      <w:r w:rsidR="0023624D">
        <w:rPr>
          <w:sz w:val="28"/>
          <w:szCs w:val="28"/>
        </w:rPr>
        <w:t xml:space="preserve">Advanced </w:t>
      </w:r>
      <w:r w:rsidRPr="004F2046">
        <w:rPr>
          <w:sz w:val="28"/>
          <w:szCs w:val="28"/>
        </w:rPr>
        <w:t>Industry 4.0</w:t>
      </w:r>
    </w:p>
    <w:p w14:paraId="332C4CEA" w14:textId="77777777" w:rsidR="00BC7BE9" w:rsidRPr="004F2046" w:rsidRDefault="00BC7BE9" w:rsidP="00BC7BE9">
      <w:pPr>
        <w:rPr>
          <w:sz w:val="28"/>
          <w:szCs w:val="28"/>
        </w:rPr>
      </w:pPr>
    </w:p>
    <w:p w14:paraId="458F8041" w14:textId="6C455064" w:rsidR="00BC7BE9" w:rsidRPr="004F2046" w:rsidRDefault="00BC7BE9" w:rsidP="00BC7BE9">
      <w:pPr>
        <w:rPr>
          <w:sz w:val="28"/>
          <w:szCs w:val="28"/>
        </w:rPr>
      </w:pPr>
      <w:r w:rsidRPr="004F2046">
        <w:rPr>
          <w:b/>
          <w:bCs/>
          <w:sz w:val="28"/>
          <w:szCs w:val="28"/>
        </w:rPr>
        <w:t>Module Code:</w:t>
      </w:r>
      <w:r w:rsidRPr="004F2046">
        <w:rPr>
          <w:sz w:val="28"/>
          <w:szCs w:val="28"/>
        </w:rPr>
        <w:t xml:space="preserve"> ACPA700</w:t>
      </w:r>
      <w:r w:rsidR="0023624D">
        <w:rPr>
          <w:sz w:val="28"/>
          <w:szCs w:val="28"/>
        </w:rPr>
        <w:t>0</w:t>
      </w:r>
    </w:p>
    <w:p w14:paraId="2D380FE3" w14:textId="77777777" w:rsidR="00BC7BE9" w:rsidRPr="004F2046" w:rsidRDefault="00BC7BE9" w:rsidP="00BC7BE9">
      <w:pPr>
        <w:rPr>
          <w:sz w:val="28"/>
          <w:szCs w:val="28"/>
        </w:rPr>
      </w:pPr>
    </w:p>
    <w:p w14:paraId="5AC63BE0" w14:textId="77777777" w:rsidR="00BC7BE9" w:rsidRPr="004F2046" w:rsidRDefault="00BC7BE9" w:rsidP="00BC7BE9">
      <w:pPr>
        <w:rPr>
          <w:sz w:val="28"/>
          <w:szCs w:val="28"/>
        </w:rPr>
      </w:pPr>
      <w:r w:rsidRPr="004F2046">
        <w:rPr>
          <w:b/>
          <w:bCs/>
          <w:sz w:val="28"/>
          <w:szCs w:val="28"/>
        </w:rPr>
        <w:t>Lecturer:</w:t>
      </w:r>
      <w:r w:rsidRPr="004F2046">
        <w:rPr>
          <w:sz w:val="28"/>
          <w:szCs w:val="28"/>
        </w:rPr>
        <w:t xml:space="preserve"> Mahesh </w:t>
      </w:r>
      <w:proofErr w:type="spellStart"/>
      <w:r w:rsidRPr="004F2046">
        <w:rPr>
          <w:sz w:val="28"/>
          <w:szCs w:val="28"/>
        </w:rPr>
        <w:t>Kannath</w:t>
      </w:r>
      <w:proofErr w:type="spellEnd"/>
    </w:p>
    <w:p w14:paraId="01F3D400" w14:textId="77777777" w:rsidR="00BC7BE9" w:rsidRPr="004F2046" w:rsidRDefault="00BC7BE9" w:rsidP="00BC7BE9">
      <w:pPr>
        <w:rPr>
          <w:sz w:val="28"/>
          <w:szCs w:val="28"/>
        </w:rPr>
      </w:pPr>
    </w:p>
    <w:p w14:paraId="0218AC64" w14:textId="77777777" w:rsidR="00BC7BE9" w:rsidRPr="004F2046" w:rsidRDefault="00BC7BE9" w:rsidP="00BC7BE9">
      <w:pPr>
        <w:rPr>
          <w:sz w:val="28"/>
          <w:szCs w:val="28"/>
        </w:rPr>
      </w:pPr>
      <w:r w:rsidRPr="004F2046">
        <w:rPr>
          <w:b/>
          <w:bCs/>
          <w:sz w:val="28"/>
          <w:szCs w:val="28"/>
        </w:rPr>
        <w:t>Internal Verifier:</w:t>
      </w:r>
      <w:r w:rsidRPr="004F2046">
        <w:rPr>
          <w:sz w:val="28"/>
          <w:szCs w:val="28"/>
        </w:rPr>
        <w:t xml:space="preserve"> Graham Howe</w:t>
      </w:r>
    </w:p>
    <w:p w14:paraId="079A2823" w14:textId="77777777" w:rsidR="00BC7BE9" w:rsidRPr="004F2046" w:rsidRDefault="00BC7BE9" w:rsidP="00BC7BE9">
      <w:pPr>
        <w:rPr>
          <w:sz w:val="28"/>
          <w:szCs w:val="28"/>
        </w:rPr>
      </w:pPr>
    </w:p>
    <w:p w14:paraId="40028CD8" w14:textId="5283D88D" w:rsidR="00BC7BE9" w:rsidRPr="004F2046" w:rsidRDefault="00BC7BE9" w:rsidP="00BC7BE9">
      <w:pPr>
        <w:rPr>
          <w:sz w:val="28"/>
          <w:szCs w:val="28"/>
        </w:rPr>
      </w:pPr>
      <w:r w:rsidRPr="004F2046">
        <w:rPr>
          <w:b/>
          <w:bCs/>
          <w:sz w:val="28"/>
          <w:szCs w:val="28"/>
        </w:rPr>
        <w:t>Assignment Title:</w:t>
      </w:r>
      <w:r w:rsidRPr="004F2046">
        <w:rPr>
          <w:sz w:val="28"/>
          <w:szCs w:val="28"/>
        </w:rPr>
        <w:t xml:space="preserve"> Assignment </w:t>
      </w:r>
      <w:r>
        <w:rPr>
          <w:sz w:val="28"/>
          <w:szCs w:val="28"/>
        </w:rPr>
        <w:t>2</w:t>
      </w:r>
      <w:r w:rsidRPr="004F2046">
        <w:rPr>
          <w:sz w:val="28"/>
          <w:szCs w:val="28"/>
        </w:rPr>
        <w:t xml:space="preserve"> – </w:t>
      </w:r>
      <w:r>
        <w:rPr>
          <w:sz w:val="28"/>
          <w:szCs w:val="28"/>
        </w:rPr>
        <w:t>Essay</w:t>
      </w:r>
    </w:p>
    <w:p w14:paraId="3CE20D49" w14:textId="77777777" w:rsidR="00BC7BE9" w:rsidRPr="004F2046" w:rsidRDefault="00BC7BE9" w:rsidP="00BC7BE9">
      <w:pPr>
        <w:rPr>
          <w:sz w:val="28"/>
          <w:szCs w:val="28"/>
        </w:rPr>
      </w:pPr>
    </w:p>
    <w:p w14:paraId="4724707A" w14:textId="4A1AA6B6" w:rsidR="00BC7BE9" w:rsidRPr="004F2046" w:rsidRDefault="00BC7BE9" w:rsidP="00BC7BE9">
      <w:pPr>
        <w:rPr>
          <w:b/>
          <w:bCs/>
          <w:sz w:val="28"/>
          <w:szCs w:val="28"/>
        </w:rPr>
      </w:pPr>
      <w:r w:rsidRPr="004F2046">
        <w:rPr>
          <w:b/>
          <w:bCs/>
          <w:sz w:val="28"/>
          <w:szCs w:val="28"/>
        </w:rPr>
        <w:t xml:space="preserve">Date: </w:t>
      </w:r>
      <w:r>
        <w:rPr>
          <w:sz w:val="28"/>
          <w:szCs w:val="28"/>
        </w:rPr>
        <w:t>2</w:t>
      </w:r>
      <w:r w:rsidR="0023624D">
        <w:rPr>
          <w:sz w:val="28"/>
          <w:szCs w:val="28"/>
        </w:rPr>
        <w:t>6</w:t>
      </w:r>
      <w:r w:rsidRPr="004F2046">
        <w:rPr>
          <w:sz w:val="28"/>
          <w:szCs w:val="28"/>
        </w:rPr>
        <w:t>/</w:t>
      </w:r>
      <w:r>
        <w:rPr>
          <w:sz w:val="28"/>
          <w:szCs w:val="28"/>
        </w:rPr>
        <w:t>0</w:t>
      </w:r>
      <w:r w:rsidR="0023624D">
        <w:rPr>
          <w:sz w:val="28"/>
          <w:szCs w:val="28"/>
        </w:rPr>
        <w:t>5</w:t>
      </w:r>
      <w:r w:rsidRPr="004F2046">
        <w:rPr>
          <w:sz w:val="28"/>
          <w:szCs w:val="28"/>
        </w:rPr>
        <w:t>/202</w:t>
      </w:r>
      <w:r>
        <w:rPr>
          <w:sz w:val="28"/>
          <w:szCs w:val="28"/>
        </w:rPr>
        <w:t>3</w:t>
      </w:r>
    </w:p>
    <w:p w14:paraId="0E5FD749" w14:textId="3E544712" w:rsidR="00AD1F91" w:rsidRDefault="00000000"/>
    <w:p w14:paraId="423761F1" w14:textId="61B543AC" w:rsidR="00096576" w:rsidRDefault="00096576"/>
    <w:p w14:paraId="01F2179F" w14:textId="3F80E516" w:rsidR="00096576" w:rsidRDefault="00096576"/>
    <w:p w14:paraId="4EE14AEB" w14:textId="3404069E" w:rsidR="00096576" w:rsidRDefault="00096576"/>
    <w:p w14:paraId="197EAECC" w14:textId="2C0481F5" w:rsidR="00096576" w:rsidRDefault="00096576"/>
    <w:p w14:paraId="43FA502C" w14:textId="74E27C5A" w:rsidR="00096576" w:rsidRDefault="00096576"/>
    <w:p w14:paraId="2FC976C4" w14:textId="5EDE1099" w:rsidR="00096576" w:rsidRDefault="00096576"/>
    <w:p w14:paraId="082F9DCB" w14:textId="25C530EA" w:rsidR="00096576" w:rsidRDefault="00096576"/>
    <w:p w14:paraId="18F25561" w14:textId="23C231F2" w:rsidR="00096576" w:rsidRDefault="00096576"/>
    <w:p w14:paraId="6C02E43B" w14:textId="45FAAB09" w:rsidR="00096576" w:rsidRDefault="00096576"/>
    <w:p w14:paraId="3C805EFF" w14:textId="23C9379A" w:rsidR="00096576" w:rsidRDefault="00096576"/>
    <w:p w14:paraId="7966D60D" w14:textId="792E9905" w:rsidR="00096576" w:rsidRDefault="00096576"/>
    <w:p w14:paraId="0BB14F07" w14:textId="2C317CE9" w:rsidR="00096576" w:rsidRDefault="00096576"/>
    <w:p w14:paraId="0191C76C" w14:textId="509C265E" w:rsidR="00096576" w:rsidRDefault="00096576"/>
    <w:p w14:paraId="1178BD78" w14:textId="600950F3" w:rsidR="00096576" w:rsidRDefault="00096576"/>
    <w:p w14:paraId="6073687F" w14:textId="467CB165" w:rsidR="00096576" w:rsidRDefault="00096576"/>
    <w:p w14:paraId="38AE40B1" w14:textId="0FF48758" w:rsidR="00096576" w:rsidRDefault="00096576"/>
    <w:p w14:paraId="32F8E18F" w14:textId="10F1F355" w:rsidR="00096576" w:rsidRDefault="00096576"/>
    <w:p w14:paraId="2D10C930" w14:textId="780310F3" w:rsidR="00096576" w:rsidRDefault="00096576"/>
    <w:p w14:paraId="28AE244D" w14:textId="3BB378B6" w:rsidR="00096576" w:rsidRDefault="00096576"/>
    <w:p w14:paraId="6F2AB6AE" w14:textId="54AF25E0" w:rsidR="00096576" w:rsidRDefault="00096576"/>
    <w:p w14:paraId="5E4CD52B" w14:textId="449AC7CF" w:rsidR="00096576" w:rsidRDefault="00096576"/>
    <w:p w14:paraId="00F02D57" w14:textId="19080D9E" w:rsidR="00096576" w:rsidRDefault="00096576"/>
    <w:p w14:paraId="64FF23EA" w14:textId="2B11B238" w:rsidR="00096576" w:rsidRDefault="00096576"/>
    <w:p w14:paraId="60EEE735" w14:textId="4828C66D" w:rsidR="00096576" w:rsidRDefault="00096576"/>
    <w:p w14:paraId="5F512C32" w14:textId="481969E2" w:rsidR="00096576" w:rsidRDefault="00096576"/>
    <w:p w14:paraId="11FFD646" w14:textId="1ECC06BC" w:rsidR="00096576" w:rsidRDefault="00096576"/>
    <w:p w14:paraId="142B22D5" w14:textId="55E3F243" w:rsidR="00096576" w:rsidRDefault="00096576"/>
    <w:p w14:paraId="24D1C69D" w14:textId="1EBD3972" w:rsidR="00096576" w:rsidRDefault="00096576"/>
    <w:sdt>
      <w:sdtPr>
        <w:rPr>
          <w:rFonts w:ascii="Times New Roman" w:eastAsia="Times New Roman" w:hAnsi="Times New Roman" w:cs="Times New Roman"/>
          <w:b w:val="0"/>
          <w:bCs w:val="0"/>
          <w:color w:val="auto"/>
          <w:sz w:val="24"/>
          <w:szCs w:val="24"/>
          <w:lang w:val="en-GB" w:eastAsia="en-GB"/>
        </w:rPr>
        <w:id w:val="1656642868"/>
        <w:docPartObj>
          <w:docPartGallery w:val="Table of Contents"/>
          <w:docPartUnique/>
        </w:docPartObj>
      </w:sdtPr>
      <w:sdtEndPr>
        <w:rPr>
          <w:noProof/>
          <w:sz w:val="20"/>
          <w:szCs w:val="20"/>
        </w:rPr>
      </w:sdtEndPr>
      <w:sdtContent>
        <w:p w14:paraId="49171442" w14:textId="7FD1DEDA" w:rsidR="00142BAD" w:rsidRPr="00445341" w:rsidRDefault="00142BAD">
          <w:pPr>
            <w:pStyle w:val="TOCHeading"/>
            <w:rPr>
              <w:rFonts w:ascii="Times New Roman" w:hAnsi="Times New Roman" w:cs="Times New Roman"/>
              <w:sz w:val="20"/>
              <w:szCs w:val="20"/>
            </w:rPr>
          </w:pPr>
          <w:r w:rsidRPr="00EB740F">
            <w:rPr>
              <w:rFonts w:ascii="Times New Roman" w:hAnsi="Times New Roman" w:cs="Times New Roman"/>
              <w:sz w:val="20"/>
              <w:szCs w:val="20"/>
            </w:rPr>
            <w:t xml:space="preserve">Table </w:t>
          </w:r>
          <w:r w:rsidRPr="00445341">
            <w:rPr>
              <w:rFonts w:ascii="Times New Roman" w:hAnsi="Times New Roman" w:cs="Times New Roman"/>
              <w:sz w:val="20"/>
              <w:szCs w:val="20"/>
            </w:rPr>
            <w:t>of Contents</w:t>
          </w:r>
        </w:p>
        <w:p w14:paraId="4D0E4F24" w14:textId="2F766CC9" w:rsidR="0014667D" w:rsidRDefault="00142BAD">
          <w:pPr>
            <w:pStyle w:val="TOC1"/>
            <w:tabs>
              <w:tab w:val="right" w:leader="dot" w:pos="9016"/>
            </w:tabs>
            <w:rPr>
              <w:rFonts w:eastAsiaTheme="minorEastAsia" w:cstheme="minorBidi"/>
              <w:b w:val="0"/>
              <w:bCs w:val="0"/>
              <w:caps w:val="0"/>
              <w:noProof/>
              <w:kern w:val="2"/>
              <w:sz w:val="24"/>
              <w:szCs w:val="24"/>
              <w14:ligatures w14:val="standardContextual"/>
            </w:rPr>
          </w:pPr>
          <w:r w:rsidRPr="00445341">
            <w:rPr>
              <w:rFonts w:ascii="Times New Roman" w:hAnsi="Times New Roman" w:cs="Times New Roman"/>
              <w:b w:val="0"/>
              <w:bCs w:val="0"/>
            </w:rPr>
            <w:fldChar w:fldCharType="begin"/>
          </w:r>
          <w:r w:rsidRPr="00445341">
            <w:rPr>
              <w:rFonts w:ascii="Times New Roman" w:hAnsi="Times New Roman" w:cs="Times New Roman"/>
            </w:rPr>
            <w:instrText xml:space="preserve"> TOC \o "1-3" \h \z \u </w:instrText>
          </w:r>
          <w:r w:rsidRPr="00445341">
            <w:rPr>
              <w:rFonts w:ascii="Times New Roman" w:hAnsi="Times New Roman" w:cs="Times New Roman"/>
              <w:b w:val="0"/>
              <w:bCs w:val="0"/>
            </w:rPr>
            <w:fldChar w:fldCharType="separate"/>
          </w:r>
          <w:hyperlink w:anchor="_Toc135564314" w:history="1">
            <w:r w:rsidR="0014667D" w:rsidRPr="004578AF">
              <w:rPr>
                <w:rStyle w:val="Hyperlink"/>
                <w:rFonts w:ascii="Times New Roman" w:hAnsi="Times New Roman" w:cs="Times New Roman"/>
                <w:noProof/>
              </w:rPr>
              <w:t>1.0 Introduction</w:t>
            </w:r>
            <w:r w:rsidR="0014667D">
              <w:rPr>
                <w:noProof/>
                <w:webHidden/>
              </w:rPr>
              <w:tab/>
            </w:r>
            <w:r w:rsidR="0014667D">
              <w:rPr>
                <w:noProof/>
                <w:webHidden/>
              </w:rPr>
              <w:fldChar w:fldCharType="begin"/>
            </w:r>
            <w:r w:rsidR="0014667D">
              <w:rPr>
                <w:noProof/>
                <w:webHidden/>
              </w:rPr>
              <w:instrText xml:space="preserve"> PAGEREF _Toc135564314 \h </w:instrText>
            </w:r>
            <w:r w:rsidR="0014667D">
              <w:rPr>
                <w:noProof/>
                <w:webHidden/>
              </w:rPr>
            </w:r>
            <w:r w:rsidR="0014667D">
              <w:rPr>
                <w:noProof/>
                <w:webHidden/>
              </w:rPr>
              <w:fldChar w:fldCharType="separate"/>
            </w:r>
            <w:r w:rsidR="0014667D">
              <w:rPr>
                <w:noProof/>
                <w:webHidden/>
              </w:rPr>
              <w:t>3</w:t>
            </w:r>
            <w:r w:rsidR="0014667D">
              <w:rPr>
                <w:noProof/>
                <w:webHidden/>
              </w:rPr>
              <w:fldChar w:fldCharType="end"/>
            </w:r>
          </w:hyperlink>
        </w:p>
        <w:p w14:paraId="38FEF477" w14:textId="6FFE16D1" w:rsidR="0014667D" w:rsidRDefault="0014667D">
          <w:pPr>
            <w:pStyle w:val="TOC1"/>
            <w:tabs>
              <w:tab w:val="right" w:leader="dot" w:pos="9016"/>
            </w:tabs>
            <w:rPr>
              <w:rFonts w:eastAsiaTheme="minorEastAsia" w:cstheme="minorBidi"/>
              <w:b w:val="0"/>
              <w:bCs w:val="0"/>
              <w:caps w:val="0"/>
              <w:noProof/>
              <w:kern w:val="2"/>
              <w:sz w:val="24"/>
              <w:szCs w:val="24"/>
              <w14:ligatures w14:val="standardContextual"/>
            </w:rPr>
          </w:pPr>
          <w:hyperlink w:anchor="_Toc135564315" w:history="1">
            <w:r w:rsidRPr="004578AF">
              <w:rPr>
                <w:rStyle w:val="Hyperlink"/>
                <w:rFonts w:ascii="Times New Roman" w:hAnsi="Times New Roman" w:cs="Times New Roman"/>
                <w:noProof/>
              </w:rPr>
              <w:t>2.0 Main Content</w:t>
            </w:r>
            <w:r>
              <w:rPr>
                <w:noProof/>
                <w:webHidden/>
              </w:rPr>
              <w:tab/>
            </w:r>
            <w:r>
              <w:rPr>
                <w:noProof/>
                <w:webHidden/>
              </w:rPr>
              <w:fldChar w:fldCharType="begin"/>
            </w:r>
            <w:r>
              <w:rPr>
                <w:noProof/>
                <w:webHidden/>
              </w:rPr>
              <w:instrText xml:space="preserve"> PAGEREF _Toc135564315 \h </w:instrText>
            </w:r>
            <w:r>
              <w:rPr>
                <w:noProof/>
                <w:webHidden/>
              </w:rPr>
            </w:r>
            <w:r>
              <w:rPr>
                <w:noProof/>
                <w:webHidden/>
              </w:rPr>
              <w:fldChar w:fldCharType="separate"/>
            </w:r>
            <w:r>
              <w:rPr>
                <w:noProof/>
                <w:webHidden/>
              </w:rPr>
              <w:t>3</w:t>
            </w:r>
            <w:r>
              <w:rPr>
                <w:noProof/>
                <w:webHidden/>
              </w:rPr>
              <w:fldChar w:fldCharType="end"/>
            </w:r>
          </w:hyperlink>
        </w:p>
        <w:p w14:paraId="27F551A6" w14:textId="1028C800" w:rsidR="0014667D" w:rsidRDefault="0014667D">
          <w:pPr>
            <w:pStyle w:val="TOC2"/>
            <w:tabs>
              <w:tab w:val="right" w:leader="dot" w:pos="9016"/>
            </w:tabs>
            <w:rPr>
              <w:rFonts w:eastAsiaTheme="minorEastAsia" w:cstheme="minorBidi"/>
              <w:smallCaps w:val="0"/>
              <w:noProof/>
              <w:kern w:val="2"/>
              <w:sz w:val="24"/>
              <w:szCs w:val="24"/>
              <w14:ligatures w14:val="standardContextual"/>
            </w:rPr>
          </w:pPr>
          <w:hyperlink w:anchor="_Toc135564316" w:history="1">
            <w:r w:rsidRPr="004578AF">
              <w:rPr>
                <w:rStyle w:val="Hyperlink"/>
                <w:rFonts w:ascii="Times New Roman" w:hAnsi="Times New Roman" w:cs="Times New Roman"/>
                <w:noProof/>
              </w:rPr>
              <w:t>Figure 1: Platinum Controls Ltd. Rotary Tilting Furnace Being Charged with a Front Loader</w:t>
            </w:r>
            <w:r>
              <w:rPr>
                <w:noProof/>
                <w:webHidden/>
              </w:rPr>
              <w:tab/>
            </w:r>
            <w:r>
              <w:rPr>
                <w:noProof/>
                <w:webHidden/>
              </w:rPr>
              <w:fldChar w:fldCharType="begin"/>
            </w:r>
            <w:r>
              <w:rPr>
                <w:noProof/>
                <w:webHidden/>
              </w:rPr>
              <w:instrText xml:space="preserve"> PAGEREF _Toc135564316 \h </w:instrText>
            </w:r>
            <w:r>
              <w:rPr>
                <w:noProof/>
                <w:webHidden/>
              </w:rPr>
            </w:r>
            <w:r>
              <w:rPr>
                <w:noProof/>
                <w:webHidden/>
              </w:rPr>
              <w:fldChar w:fldCharType="separate"/>
            </w:r>
            <w:r>
              <w:rPr>
                <w:noProof/>
                <w:webHidden/>
              </w:rPr>
              <w:t>3</w:t>
            </w:r>
            <w:r>
              <w:rPr>
                <w:noProof/>
                <w:webHidden/>
              </w:rPr>
              <w:fldChar w:fldCharType="end"/>
            </w:r>
          </w:hyperlink>
        </w:p>
        <w:p w14:paraId="094A0DAC" w14:textId="1D066162" w:rsidR="0014667D" w:rsidRDefault="0014667D">
          <w:pPr>
            <w:pStyle w:val="TOC2"/>
            <w:tabs>
              <w:tab w:val="right" w:leader="dot" w:pos="9016"/>
            </w:tabs>
            <w:rPr>
              <w:rFonts w:eastAsiaTheme="minorEastAsia" w:cstheme="minorBidi"/>
              <w:smallCaps w:val="0"/>
              <w:noProof/>
              <w:kern w:val="2"/>
              <w:sz w:val="24"/>
              <w:szCs w:val="24"/>
              <w14:ligatures w14:val="standardContextual"/>
            </w:rPr>
          </w:pPr>
          <w:hyperlink w:anchor="_Toc135564317" w:history="1">
            <w:r w:rsidRPr="004578AF">
              <w:rPr>
                <w:rStyle w:val="Hyperlink"/>
                <w:rFonts w:ascii="Times New Roman" w:hAnsi="Times New Roman" w:cs="Times New Roman"/>
                <w:noProof/>
              </w:rPr>
              <w:t>Figure 2: Platinum Controls Ltd. Rotary Tilting Furnace</w:t>
            </w:r>
            <w:r>
              <w:rPr>
                <w:noProof/>
                <w:webHidden/>
              </w:rPr>
              <w:tab/>
            </w:r>
            <w:r>
              <w:rPr>
                <w:noProof/>
                <w:webHidden/>
              </w:rPr>
              <w:fldChar w:fldCharType="begin"/>
            </w:r>
            <w:r>
              <w:rPr>
                <w:noProof/>
                <w:webHidden/>
              </w:rPr>
              <w:instrText xml:space="preserve"> PAGEREF _Toc135564317 \h </w:instrText>
            </w:r>
            <w:r>
              <w:rPr>
                <w:noProof/>
                <w:webHidden/>
              </w:rPr>
            </w:r>
            <w:r>
              <w:rPr>
                <w:noProof/>
                <w:webHidden/>
              </w:rPr>
              <w:fldChar w:fldCharType="separate"/>
            </w:r>
            <w:r>
              <w:rPr>
                <w:noProof/>
                <w:webHidden/>
              </w:rPr>
              <w:t>4</w:t>
            </w:r>
            <w:r>
              <w:rPr>
                <w:noProof/>
                <w:webHidden/>
              </w:rPr>
              <w:fldChar w:fldCharType="end"/>
            </w:r>
          </w:hyperlink>
        </w:p>
        <w:p w14:paraId="78FB3415" w14:textId="33BE5A22" w:rsidR="0014667D" w:rsidRDefault="0014667D">
          <w:pPr>
            <w:pStyle w:val="TOC1"/>
            <w:tabs>
              <w:tab w:val="right" w:leader="dot" w:pos="9016"/>
            </w:tabs>
            <w:rPr>
              <w:rFonts w:eastAsiaTheme="minorEastAsia" w:cstheme="minorBidi"/>
              <w:b w:val="0"/>
              <w:bCs w:val="0"/>
              <w:caps w:val="0"/>
              <w:noProof/>
              <w:kern w:val="2"/>
              <w:sz w:val="24"/>
              <w:szCs w:val="24"/>
              <w14:ligatures w14:val="standardContextual"/>
            </w:rPr>
          </w:pPr>
          <w:hyperlink w:anchor="_Toc135564318" w:history="1">
            <w:r w:rsidRPr="004578AF">
              <w:rPr>
                <w:rStyle w:val="Hyperlink"/>
                <w:rFonts w:ascii="Times New Roman" w:hAnsi="Times New Roman" w:cs="Times New Roman"/>
                <w:noProof/>
              </w:rPr>
              <w:t>3.0 Background Research</w:t>
            </w:r>
            <w:r>
              <w:rPr>
                <w:noProof/>
                <w:webHidden/>
              </w:rPr>
              <w:tab/>
            </w:r>
            <w:r>
              <w:rPr>
                <w:noProof/>
                <w:webHidden/>
              </w:rPr>
              <w:fldChar w:fldCharType="begin"/>
            </w:r>
            <w:r>
              <w:rPr>
                <w:noProof/>
                <w:webHidden/>
              </w:rPr>
              <w:instrText xml:space="preserve"> PAGEREF _Toc135564318 \h </w:instrText>
            </w:r>
            <w:r>
              <w:rPr>
                <w:noProof/>
                <w:webHidden/>
              </w:rPr>
            </w:r>
            <w:r>
              <w:rPr>
                <w:noProof/>
                <w:webHidden/>
              </w:rPr>
              <w:fldChar w:fldCharType="separate"/>
            </w:r>
            <w:r>
              <w:rPr>
                <w:noProof/>
                <w:webHidden/>
              </w:rPr>
              <w:t>5</w:t>
            </w:r>
            <w:r>
              <w:rPr>
                <w:noProof/>
                <w:webHidden/>
              </w:rPr>
              <w:fldChar w:fldCharType="end"/>
            </w:r>
          </w:hyperlink>
        </w:p>
        <w:p w14:paraId="5809F719" w14:textId="4A33B706" w:rsidR="0014667D" w:rsidRDefault="0014667D">
          <w:pPr>
            <w:pStyle w:val="TOC2"/>
            <w:tabs>
              <w:tab w:val="right" w:leader="dot" w:pos="9016"/>
            </w:tabs>
            <w:rPr>
              <w:rFonts w:eastAsiaTheme="minorEastAsia" w:cstheme="minorBidi"/>
              <w:smallCaps w:val="0"/>
              <w:noProof/>
              <w:kern w:val="2"/>
              <w:sz w:val="24"/>
              <w:szCs w:val="24"/>
              <w14:ligatures w14:val="standardContextual"/>
            </w:rPr>
          </w:pPr>
          <w:hyperlink w:anchor="_Toc135564319" w:history="1">
            <w:r w:rsidRPr="004578AF">
              <w:rPr>
                <w:rStyle w:val="Hyperlink"/>
                <w:rFonts w:ascii="Times New Roman" w:hAnsi="Times New Roman" w:cs="Times New Roman"/>
                <w:noProof/>
              </w:rPr>
              <w:t>Figure 3: Platinum Controls Ltd. Rotary Tilting Furnace Pouring Molten Aluminium into a Launder.</w:t>
            </w:r>
            <w:r>
              <w:rPr>
                <w:noProof/>
                <w:webHidden/>
              </w:rPr>
              <w:tab/>
            </w:r>
            <w:r>
              <w:rPr>
                <w:noProof/>
                <w:webHidden/>
              </w:rPr>
              <w:fldChar w:fldCharType="begin"/>
            </w:r>
            <w:r>
              <w:rPr>
                <w:noProof/>
                <w:webHidden/>
              </w:rPr>
              <w:instrText xml:space="preserve"> PAGEREF _Toc135564319 \h </w:instrText>
            </w:r>
            <w:r>
              <w:rPr>
                <w:noProof/>
                <w:webHidden/>
              </w:rPr>
            </w:r>
            <w:r>
              <w:rPr>
                <w:noProof/>
                <w:webHidden/>
              </w:rPr>
              <w:fldChar w:fldCharType="separate"/>
            </w:r>
            <w:r>
              <w:rPr>
                <w:noProof/>
                <w:webHidden/>
              </w:rPr>
              <w:t>5</w:t>
            </w:r>
            <w:r>
              <w:rPr>
                <w:noProof/>
                <w:webHidden/>
              </w:rPr>
              <w:fldChar w:fldCharType="end"/>
            </w:r>
          </w:hyperlink>
        </w:p>
        <w:p w14:paraId="11596276" w14:textId="20622D33" w:rsidR="0014667D" w:rsidRDefault="0014667D">
          <w:pPr>
            <w:pStyle w:val="TOC2"/>
            <w:tabs>
              <w:tab w:val="right" w:leader="dot" w:pos="9016"/>
            </w:tabs>
            <w:rPr>
              <w:rFonts w:eastAsiaTheme="minorEastAsia" w:cstheme="minorBidi"/>
              <w:smallCaps w:val="0"/>
              <w:noProof/>
              <w:kern w:val="2"/>
              <w:sz w:val="24"/>
              <w:szCs w:val="24"/>
              <w14:ligatures w14:val="standardContextual"/>
            </w:rPr>
          </w:pPr>
          <w:hyperlink w:anchor="_Toc135564320" w:history="1">
            <w:r w:rsidRPr="004578AF">
              <w:rPr>
                <w:rStyle w:val="Hyperlink"/>
                <w:rFonts w:ascii="Times New Roman" w:hAnsi="Times New Roman" w:cs="Times New Roman"/>
                <w:b/>
                <w:bCs/>
                <w:noProof/>
              </w:rPr>
              <w:t>3.1 Flux</w:t>
            </w:r>
            <w:r>
              <w:rPr>
                <w:noProof/>
                <w:webHidden/>
              </w:rPr>
              <w:tab/>
            </w:r>
            <w:r>
              <w:rPr>
                <w:noProof/>
                <w:webHidden/>
              </w:rPr>
              <w:fldChar w:fldCharType="begin"/>
            </w:r>
            <w:r>
              <w:rPr>
                <w:noProof/>
                <w:webHidden/>
              </w:rPr>
              <w:instrText xml:space="preserve"> PAGEREF _Toc135564320 \h </w:instrText>
            </w:r>
            <w:r>
              <w:rPr>
                <w:noProof/>
                <w:webHidden/>
              </w:rPr>
            </w:r>
            <w:r>
              <w:rPr>
                <w:noProof/>
                <w:webHidden/>
              </w:rPr>
              <w:fldChar w:fldCharType="separate"/>
            </w:r>
            <w:r>
              <w:rPr>
                <w:noProof/>
                <w:webHidden/>
              </w:rPr>
              <w:t>5</w:t>
            </w:r>
            <w:r>
              <w:rPr>
                <w:noProof/>
                <w:webHidden/>
              </w:rPr>
              <w:fldChar w:fldCharType="end"/>
            </w:r>
          </w:hyperlink>
        </w:p>
        <w:p w14:paraId="2D22FD52" w14:textId="061A2C81" w:rsidR="0014667D" w:rsidRDefault="0014667D">
          <w:pPr>
            <w:pStyle w:val="TOC3"/>
            <w:tabs>
              <w:tab w:val="right" w:leader="dot" w:pos="9016"/>
            </w:tabs>
            <w:rPr>
              <w:rFonts w:eastAsiaTheme="minorEastAsia" w:cstheme="minorBidi"/>
              <w:i w:val="0"/>
              <w:iCs w:val="0"/>
              <w:noProof/>
              <w:kern w:val="2"/>
              <w:sz w:val="24"/>
              <w:szCs w:val="24"/>
              <w14:ligatures w14:val="standardContextual"/>
            </w:rPr>
          </w:pPr>
          <w:hyperlink w:anchor="_Toc135564321" w:history="1">
            <w:r w:rsidRPr="004578AF">
              <w:rPr>
                <w:rStyle w:val="Hyperlink"/>
                <w:rFonts w:ascii="Times New Roman" w:hAnsi="Times New Roman" w:cs="Times New Roman"/>
                <w:noProof/>
              </w:rPr>
              <w:t>3.11 Amount of flux as a percentage of the total charge weight (assuming one alloy type).</w:t>
            </w:r>
            <w:r>
              <w:rPr>
                <w:noProof/>
                <w:webHidden/>
              </w:rPr>
              <w:tab/>
            </w:r>
            <w:r>
              <w:rPr>
                <w:noProof/>
                <w:webHidden/>
              </w:rPr>
              <w:fldChar w:fldCharType="begin"/>
            </w:r>
            <w:r>
              <w:rPr>
                <w:noProof/>
                <w:webHidden/>
              </w:rPr>
              <w:instrText xml:space="preserve"> PAGEREF _Toc135564321 \h </w:instrText>
            </w:r>
            <w:r>
              <w:rPr>
                <w:noProof/>
                <w:webHidden/>
              </w:rPr>
            </w:r>
            <w:r>
              <w:rPr>
                <w:noProof/>
                <w:webHidden/>
              </w:rPr>
              <w:fldChar w:fldCharType="separate"/>
            </w:r>
            <w:r>
              <w:rPr>
                <w:noProof/>
                <w:webHidden/>
              </w:rPr>
              <w:t>5</w:t>
            </w:r>
            <w:r>
              <w:rPr>
                <w:noProof/>
                <w:webHidden/>
              </w:rPr>
              <w:fldChar w:fldCharType="end"/>
            </w:r>
          </w:hyperlink>
        </w:p>
        <w:p w14:paraId="325CEBF6" w14:textId="4D723021" w:rsidR="0014667D" w:rsidRDefault="0014667D">
          <w:pPr>
            <w:pStyle w:val="TOC3"/>
            <w:tabs>
              <w:tab w:val="right" w:leader="dot" w:pos="9016"/>
            </w:tabs>
            <w:rPr>
              <w:rFonts w:eastAsiaTheme="minorEastAsia" w:cstheme="minorBidi"/>
              <w:i w:val="0"/>
              <w:iCs w:val="0"/>
              <w:noProof/>
              <w:kern w:val="2"/>
              <w:sz w:val="24"/>
              <w:szCs w:val="24"/>
              <w14:ligatures w14:val="standardContextual"/>
            </w:rPr>
          </w:pPr>
          <w:hyperlink w:anchor="_Toc135564322" w:history="1">
            <w:r w:rsidRPr="004578AF">
              <w:rPr>
                <w:rStyle w:val="Hyperlink"/>
                <w:rFonts w:ascii="Times New Roman" w:hAnsi="Times New Roman" w:cs="Times New Roman"/>
                <w:noProof/>
              </w:rPr>
              <w:t>3.12 Type of flux, i.e., montanal, premixed or mixed on-site.</w:t>
            </w:r>
            <w:r>
              <w:rPr>
                <w:noProof/>
                <w:webHidden/>
              </w:rPr>
              <w:tab/>
            </w:r>
            <w:r>
              <w:rPr>
                <w:noProof/>
                <w:webHidden/>
              </w:rPr>
              <w:fldChar w:fldCharType="begin"/>
            </w:r>
            <w:r>
              <w:rPr>
                <w:noProof/>
                <w:webHidden/>
              </w:rPr>
              <w:instrText xml:space="preserve"> PAGEREF _Toc135564322 \h </w:instrText>
            </w:r>
            <w:r>
              <w:rPr>
                <w:noProof/>
                <w:webHidden/>
              </w:rPr>
            </w:r>
            <w:r>
              <w:rPr>
                <w:noProof/>
                <w:webHidden/>
              </w:rPr>
              <w:fldChar w:fldCharType="separate"/>
            </w:r>
            <w:r>
              <w:rPr>
                <w:noProof/>
                <w:webHidden/>
              </w:rPr>
              <w:t>6</w:t>
            </w:r>
            <w:r>
              <w:rPr>
                <w:noProof/>
                <w:webHidden/>
              </w:rPr>
              <w:fldChar w:fldCharType="end"/>
            </w:r>
          </w:hyperlink>
        </w:p>
        <w:p w14:paraId="31D5068C" w14:textId="32755CF7" w:rsidR="0014667D" w:rsidRDefault="0014667D">
          <w:pPr>
            <w:pStyle w:val="TOC2"/>
            <w:tabs>
              <w:tab w:val="right" w:leader="dot" w:pos="9016"/>
            </w:tabs>
            <w:rPr>
              <w:rFonts w:eastAsiaTheme="minorEastAsia" w:cstheme="minorBidi"/>
              <w:smallCaps w:val="0"/>
              <w:noProof/>
              <w:kern w:val="2"/>
              <w:sz w:val="24"/>
              <w:szCs w:val="24"/>
              <w14:ligatures w14:val="standardContextual"/>
            </w:rPr>
          </w:pPr>
          <w:hyperlink w:anchor="_Toc135564323" w:history="1">
            <w:r w:rsidRPr="004578AF">
              <w:rPr>
                <w:rStyle w:val="Hyperlink"/>
                <w:rFonts w:ascii="Times New Roman" w:hAnsi="Times New Roman" w:cs="Times New Roman"/>
                <w:b/>
                <w:bCs/>
                <w:noProof/>
              </w:rPr>
              <w:t>3.2 Heat input and exhaust temperature</w:t>
            </w:r>
            <w:r>
              <w:rPr>
                <w:noProof/>
                <w:webHidden/>
              </w:rPr>
              <w:tab/>
            </w:r>
            <w:r>
              <w:rPr>
                <w:noProof/>
                <w:webHidden/>
              </w:rPr>
              <w:fldChar w:fldCharType="begin"/>
            </w:r>
            <w:r>
              <w:rPr>
                <w:noProof/>
                <w:webHidden/>
              </w:rPr>
              <w:instrText xml:space="preserve"> PAGEREF _Toc135564323 \h </w:instrText>
            </w:r>
            <w:r>
              <w:rPr>
                <w:noProof/>
                <w:webHidden/>
              </w:rPr>
            </w:r>
            <w:r>
              <w:rPr>
                <w:noProof/>
                <w:webHidden/>
              </w:rPr>
              <w:fldChar w:fldCharType="separate"/>
            </w:r>
            <w:r>
              <w:rPr>
                <w:noProof/>
                <w:webHidden/>
              </w:rPr>
              <w:t>6</w:t>
            </w:r>
            <w:r>
              <w:rPr>
                <w:noProof/>
                <w:webHidden/>
              </w:rPr>
              <w:fldChar w:fldCharType="end"/>
            </w:r>
          </w:hyperlink>
        </w:p>
        <w:p w14:paraId="5468FBF4" w14:textId="28C23672" w:rsidR="0014667D" w:rsidRDefault="0014667D">
          <w:pPr>
            <w:pStyle w:val="TOC3"/>
            <w:tabs>
              <w:tab w:val="right" w:leader="dot" w:pos="9016"/>
            </w:tabs>
            <w:rPr>
              <w:rFonts w:eastAsiaTheme="minorEastAsia" w:cstheme="minorBidi"/>
              <w:i w:val="0"/>
              <w:iCs w:val="0"/>
              <w:noProof/>
              <w:kern w:val="2"/>
              <w:sz w:val="24"/>
              <w:szCs w:val="24"/>
              <w14:ligatures w14:val="standardContextual"/>
            </w:rPr>
          </w:pPr>
          <w:hyperlink w:anchor="_Toc135564324" w:history="1">
            <w:r w:rsidRPr="004578AF">
              <w:rPr>
                <w:rStyle w:val="Hyperlink"/>
                <w:rFonts w:ascii="Times New Roman" w:hAnsi="Times New Roman" w:cs="Times New Roman"/>
                <w:noProof/>
              </w:rPr>
              <w:t>3.2.1 The amount of heat required at specific times and durations of the cycle.</w:t>
            </w:r>
            <w:r>
              <w:rPr>
                <w:noProof/>
                <w:webHidden/>
              </w:rPr>
              <w:tab/>
            </w:r>
            <w:r>
              <w:rPr>
                <w:noProof/>
                <w:webHidden/>
              </w:rPr>
              <w:fldChar w:fldCharType="begin"/>
            </w:r>
            <w:r>
              <w:rPr>
                <w:noProof/>
                <w:webHidden/>
              </w:rPr>
              <w:instrText xml:space="preserve"> PAGEREF _Toc135564324 \h </w:instrText>
            </w:r>
            <w:r>
              <w:rPr>
                <w:noProof/>
                <w:webHidden/>
              </w:rPr>
            </w:r>
            <w:r>
              <w:rPr>
                <w:noProof/>
                <w:webHidden/>
              </w:rPr>
              <w:fldChar w:fldCharType="separate"/>
            </w:r>
            <w:r>
              <w:rPr>
                <w:noProof/>
                <w:webHidden/>
              </w:rPr>
              <w:t>6</w:t>
            </w:r>
            <w:r>
              <w:rPr>
                <w:noProof/>
                <w:webHidden/>
              </w:rPr>
              <w:fldChar w:fldCharType="end"/>
            </w:r>
          </w:hyperlink>
        </w:p>
        <w:p w14:paraId="5A96AA56" w14:textId="3A4DE08A" w:rsidR="0014667D" w:rsidRDefault="0014667D">
          <w:pPr>
            <w:pStyle w:val="TOC3"/>
            <w:tabs>
              <w:tab w:val="right" w:leader="dot" w:pos="9016"/>
            </w:tabs>
            <w:rPr>
              <w:rFonts w:eastAsiaTheme="minorEastAsia" w:cstheme="minorBidi"/>
              <w:i w:val="0"/>
              <w:iCs w:val="0"/>
              <w:noProof/>
              <w:kern w:val="2"/>
              <w:sz w:val="24"/>
              <w:szCs w:val="24"/>
              <w14:ligatures w14:val="standardContextual"/>
            </w:rPr>
          </w:pPr>
          <w:hyperlink w:anchor="_Toc135564325" w:history="1">
            <w:r w:rsidRPr="004578AF">
              <w:rPr>
                <w:rStyle w:val="Hyperlink"/>
                <w:rFonts w:ascii="Times New Roman" w:hAnsi="Times New Roman" w:cs="Times New Roman"/>
                <w:noProof/>
              </w:rPr>
              <w:t>3.2.2 Total amount of heat for the duration of the cycle</w:t>
            </w:r>
            <w:r>
              <w:rPr>
                <w:noProof/>
                <w:webHidden/>
              </w:rPr>
              <w:tab/>
            </w:r>
            <w:r>
              <w:rPr>
                <w:noProof/>
                <w:webHidden/>
              </w:rPr>
              <w:fldChar w:fldCharType="begin"/>
            </w:r>
            <w:r>
              <w:rPr>
                <w:noProof/>
                <w:webHidden/>
              </w:rPr>
              <w:instrText xml:space="preserve"> PAGEREF _Toc135564325 \h </w:instrText>
            </w:r>
            <w:r>
              <w:rPr>
                <w:noProof/>
                <w:webHidden/>
              </w:rPr>
            </w:r>
            <w:r>
              <w:rPr>
                <w:noProof/>
                <w:webHidden/>
              </w:rPr>
              <w:fldChar w:fldCharType="separate"/>
            </w:r>
            <w:r>
              <w:rPr>
                <w:noProof/>
                <w:webHidden/>
              </w:rPr>
              <w:t>6</w:t>
            </w:r>
            <w:r>
              <w:rPr>
                <w:noProof/>
                <w:webHidden/>
              </w:rPr>
              <w:fldChar w:fldCharType="end"/>
            </w:r>
          </w:hyperlink>
        </w:p>
        <w:p w14:paraId="61119841" w14:textId="29F9E886" w:rsidR="0014667D" w:rsidRDefault="0014667D">
          <w:pPr>
            <w:pStyle w:val="TOC3"/>
            <w:tabs>
              <w:tab w:val="right" w:leader="dot" w:pos="9016"/>
            </w:tabs>
            <w:rPr>
              <w:rFonts w:eastAsiaTheme="minorEastAsia" w:cstheme="minorBidi"/>
              <w:i w:val="0"/>
              <w:iCs w:val="0"/>
              <w:noProof/>
              <w:kern w:val="2"/>
              <w:sz w:val="24"/>
              <w:szCs w:val="24"/>
              <w14:ligatures w14:val="standardContextual"/>
            </w:rPr>
          </w:pPr>
          <w:hyperlink w:anchor="_Toc135564326" w:history="1">
            <w:r w:rsidRPr="004578AF">
              <w:rPr>
                <w:rStyle w:val="Hyperlink"/>
                <w:rFonts w:ascii="Times New Roman" w:hAnsi="Times New Roman" w:cs="Times New Roman"/>
                <w:noProof/>
              </w:rPr>
              <w:t>3.2.3 Turn down of gas to air mixture at specific times and durations through the cycle.</w:t>
            </w:r>
            <w:r>
              <w:rPr>
                <w:noProof/>
                <w:webHidden/>
              </w:rPr>
              <w:tab/>
            </w:r>
            <w:r>
              <w:rPr>
                <w:noProof/>
                <w:webHidden/>
              </w:rPr>
              <w:fldChar w:fldCharType="begin"/>
            </w:r>
            <w:r>
              <w:rPr>
                <w:noProof/>
                <w:webHidden/>
              </w:rPr>
              <w:instrText xml:space="preserve"> PAGEREF _Toc135564326 \h </w:instrText>
            </w:r>
            <w:r>
              <w:rPr>
                <w:noProof/>
                <w:webHidden/>
              </w:rPr>
            </w:r>
            <w:r>
              <w:rPr>
                <w:noProof/>
                <w:webHidden/>
              </w:rPr>
              <w:fldChar w:fldCharType="separate"/>
            </w:r>
            <w:r>
              <w:rPr>
                <w:noProof/>
                <w:webHidden/>
              </w:rPr>
              <w:t>6</w:t>
            </w:r>
            <w:r>
              <w:rPr>
                <w:noProof/>
                <w:webHidden/>
              </w:rPr>
              <w:fldChar w:fldCharType="end"/>
            </w:r>
          </w:hyperlink>
        </w:p>
        <w:p w14:paraId="7B0AEED8" w14:textId="71A9BC1A" w:rsidR="0014667D" w:rsidRDefault="0014667D">
          <w:pPr>
            <w:pStyle w:val="TOC2"/>
            <w:tabs>
              <w:tab w:val="right" w:leader="dot" w:pos="9016"/>
            </w:tabs>
            <w:rPr>
              <w:rFonts w:eastAsiaTheme="minorEastAsia" w:cstheme="minorBidi"/>
              <w:smallCaps w:val="0"/>
              <w:noProof/>
              <w:kern w:val="2"/>
              <w:sz w:val="24"/>
              <w:szCs w:val="24"/>
              <w14:ligatures w14:val="standardContextual"/>
            </w:rPr>
          </w:pPr>
          <w:hyperlink w:anchor="_Toc135564327" w:history="1">
            <w:r w:rsidRPr="004578AF">
              <w:rPr>
                <w:rStyle w:val="Hyperlink"/>
                <w:rFonts w:ascii="Times New Roman" w:hAnsi="Times New Roman" w:cs="Times New Roman"/>
                <w:b/>
                <w:bCs/>
                <w:noProof/>
              </w:rPr>
              <w:t>3.3 Refractory temperature</w:t>
            </w:r>
            <w:r>
              <w:rPr>
                <w:noProof/>
                <w:webHidden/>
              </w:rPr>
              <w:tab/>
            </w:r>
            <w:r>
              <w:rPr>
                <w:noProof/>
                <w:webHidden/>
              </w:rPr>
              <w:fldChar w:fldCharType="begin"/>
            </w:r>
            <w:r>
              <w:rPr>
                <w:noProof/>
                <w:webHidden/>
              </w:rPr>
              <w:instrText xml:space="preserve"> PAGEREF _Toc135564327 \h </w:instrText>
            </w:r>
            <w:r>
              <w:rPr>
                <w:noProof/>
                <w:webHidden/>
              </w:rPr>
            </w:r>
            <w:r>
              <w:rPr>
                <w:noProof/>
                <w:webHidden/>
              </w:rPr>
              <w:fldChar w:fldCharType="separate"/>
            </w:r>
            <w:r>
              <w:rPr>
                <w:noProof/>
                <w:webHidden/>
              </w:rPr>
              <w:t>7</w:t>
            </w:r>
            <w:r>
              <w:rPr>
                <w:noProof/>
                <w:webHidden/>
              </w:rPr>
              <w:fldChar w:fldCharType="end"/>
            </w:r>
          </w:hyperlink>
        </w:p>
        <w:p w14:paraId="6D79D09F" w14:textId="130F27AB" w:rsidR="0014667D" w:rsidRDefault="0014667D">
          <w:pPr>
            <w:pStyle w:val="TOC3"/>
            <w:tabs>
              <w:tab w:val="right" w:leader="dot" w:pos="9016"/>
            </w:tabs>
            <w:rPr>
              <w:rFonts w:eastAsiaTheme="minorEastAsia" w:cstheme="minorBidi"/>
              <w:i w:val="0"/>
              <w:iCs w:val="0"/>
              <w:noProof/>
              <w:kern w:val="2"/>
              <w:sz w:val="24"/>
              <w:szCs w:val="24"/>
              <w14:ligatures w14:val="standardContextual"/>
            </w:rPr>
          </w:pPr>
          <w:hyperlink w:anchor="_Toc135564328" w:history="1">
            <w:r w:rsidRPr="004578AF">
              <w:rPr>
                <w:rStyle w:val="Hyperlink"/>
                <w:rFonts w:ascii="Times New Roman" w:hAnsi="Times New Roman" w:cs="Times New Roman"/>
                <w:noProof/>
              </w:rPr>
              <w:t>3.3.1 Refractory temperature in relation to heat input and time.</w:t>
            </w:r>
            <w:r>
              <w:rPr>
                <w:noProof/>
                <w:webHidden/>
              </w:rPr>
              <w:tab/>
            </w:r>
            <w:r>
              <w:rPr>
                <w:noProof/>
                <w:webHidden/>
              </w:rPr>
              <w:fldChar w:fldCharType="begin"/>
            </w:r>
            <w:r>
              <w:rPr>
                <w:noProof/>
                <w:webHidden/>
              </w:rPr>
              <w:instrText xml:space="preserve"> PAGEREF _Toc135564328 \h </w:instrText>
            </w:r>
            <w:r>
              <w:rPr>
                <w:noProof/>
                <w:webHidden/>
              </w:rPr>
            </w:r>
            <w:r>
              <w:rPr>
                <w:noProof/>
                <w:webHidden/>
              </w:rPr>
              <w:fldChar w:fldCharType="separate"/>
            </w:r>
            <w:r>
              <w:rPr>
                <w:noProof/>
                <w:webHidden/>
              </w:rPr>
              <w:t>7</w:t>
            </w:r>
            <w:r>
              <w:rPr>
                <w:noProof/>
                <w:webHidden/>
              </w:rPr>
              <w:fldChar w:fldCharType="end"/>
            </w:r>
          </w:hyperlink>
        </w:p>
        <w:p w14:paraId="75456336" w14:textId="29CD2238" w:rsidR="0014667D" w:rsidRDefault="0014667D">
          <w:pPr>
            <w:pStyle w:val="TOC3"/>
            <w:tabs>
              <w:tab w:val="right" w:leader="dot" w:pos="9016"/>
            </w:tabs>
            <w:rPr>
              <w:rFonts w:eastAsiaTheme="minorEastAsia" w:cstheme="minorBidi"/>
              <w:i w:val="0"/>
              <w:iCs w:val="0"/>
              <w:noProof/>
              <w:kern w:val="2"/>
              <w:sz w:val="24"/>
              <w:szCs w:val="24"/>
              <w14:ligatures w14:val="standardContextual"/>
            </w:rPr>
          </w:pPr>
          <w:hyperlink w:anchor="_Toc135564329" w:history="1">
            <w:r w:rsidRPr="004578AF">
              <w:rPr>
                <w:rStyle w:val="Hyperlink"/>
                <w:rFonts w:ascii="Times New Roman" w:hAnsi="Times New Roman" w:cs="Times New Roman"/>
                <w:noProof/>
              </w:rPr>
              <w:t>3.3.2 Refractory temperature in relation to skin temperature.</w:t>
            </w:r>
            <w:r>
              <w:rPr>
                <w:noProof/>
                <w:webHidden/>
              </w:rPr>
              <w:tab/>
            </w:r>
            <w:r>
              <w:rPr>
                <w:noProof/>
                <w:webHidden/>
              </w:rPr>
              <w:fldChar w:fldCharType="begin"/>
            </w:r>
            <w:r>
              <w:rPr>
                <w:noProof/>
                <w:webHidden/>
              </w:rPr>
              <w:instrText xml:space="preserve"> PAGEREF _Toc135564329 \h </w:instrText>
            </w:r>
            <w:r>
              <w:rPr>
                <w:noProof/>
                <w:webHidden/>
              </w:rPr>
            </w:r>
            <w:r>
              <w:rPr>
                <w:noProof/>
                <w:webHidden/>
              </w:rPr>
              <w:fldChar w:fldCharType="separate"/>
            </w:r>
            <w:r>
              <w:rPr>
                <w:noProof/>
                <w:webHidden/>
              </w:rPr>
              <w:t>7</w:t>
            </w:r>
            <w:r>
              <w:rPr>
                <w:noProof/>
                <w:webHidden/>
              </w:rPr>
              <w:fldChar w:fldCharType="end"/>
            </w:r>
          </w:hyperlink>
        </w:p>
        <w:p w14:paraId="01FC0DC6" w14:textId="7B768ACF" w:rsidR="0014667D" w:rsidRDefault="0014667D">
          <w:pPr>
            <w:pStyle w:val="TOC3"/>
            <w:tabs>
              <w:tab w:val="right" w:leader="dot" w:pos="9016"/>
            </w:tabs>
            <w:rPr>
              <w:rFonts w:eastAsiaTheme="minorEastAsia" w:cstheme="minorBidi"/>
              <w:i w:val="0"/>
              <w:iCs w:val="0"/>
              <w:noProof/>
              <w:kern w:val="2"/>
              <w:sz w:val="24"/>
              <w:szCs w:val="24"/>
              <w14:ligatures w14:val="standardContextual"/>
            </w:rPr>
          </w:pPr>
          <w:hyperlink w:anchor="_Toc135564330" w:history="1">
            <w:r w:rsidRPr="004578AF">
              <w:rPr>
                <w:rStyle w:val="Hyperlink"/>
                <w:rFonts w:ascii="Times New Roman" w:hAnsi="Times New Roman" w:cs="Times New Roman"/>
                <w:noProof/>
              </w:rPr>
              <w:t>3.3.3 Refractory temperature when pouring.</w:t>
            </w:r>
            <w:r>
              <w:rPr>
                <w:noProof/>
                <w:webHidden/>
              </w:rPr>
              <w:tab/>
            </w:r>
            <w:r>
              <w:rPr>
                <w:noProof/>
                <w:webHidden/>
              </w:rPr>
              <w:fldChar w:fldCharType="begin"/>
            </w:r>
            <w:r>
              <w:rPr>
                <w:noProof/>
                <w:webHidden/>
              </w:rPr>
              <w:instrText xml:space="preserve"> PAGEREF _Toc135564330 \h </w:instrText>
            </w:r>
            <w:r>
              <w:rPr>
                <w:noProof/>
                <w:webHidden/>
              </w:rPr>
            </w:r>
            <w:r>
              <w:rPr>
                <w:noProof/>
                <w:webHidden/>
              </w:rPr>
              <w:fldChar w:fldCharType="separate"/>
            </w:r>
            <w:r>
              <w:rPr>
                <w:noProof/>
                <w:webHidden/>
              </w:rPr>
              <w:t>7</w:t>
            </w:r>
            <w:r>
              <w:rPr>
                <w:noProof/>
                <w:webHidden/>
              </w:rPr>
              <w:fldChar w:fldCharType="end"/>
            </w:r>
          </w:hyperlink>
        </w:p>
        <w:p w14:paraId="3DA921D9" w14:textId="4A43A8CD" w:rsidR="0014667D" w:rsidRDefault="0014667D">
          <w:pPr>
            <w:pStyle w:val="TOC2"/>
            <w:tabs>
              <w:tab w:val="right" w:leader="dot" w:pos="9016"/>
            </w:tabs>
            <w:rPr>
              <w:rFonts w:eastAsiaTheme="minorEastAsia" w:cstheme="minorBidi"/>
              <w:smallCaps w:val="0"/>
              <w:noProof/>
              <w:kern w:val="2"/>
              <w:sz w:val="24"/>
              <w:szCs w:val="24"/>
              <w14:ligatures w14:val="standardContextual"/>
            </w:rPr>
          </w:pPr>
          <w:hyperlink w:anchor="_Toc135564331" w:history="1">
            <w:r w:rsidRPr="004578AF">
              <w:rPr>
                <w:rStyle w:val="Hyperlink"/>
                <w:rFonts w:ascii="Times New Roman" w:hAnsi="Times New Roman" w:cs="Times New Roman"/>
                <w:b/>
                <w:bCs/>
                <w:noProof/>
              </w:rPr>
              <w:t>3.4 Cycle time</w:t>
            </w:r>
            <w:r>
              <w:rPr>
                <w:noProof/>
                <w:webHidden/>
              </w:rPr>
              <w:tab/>
            </w:r>
            <w:r>
              <w:rPr>
                <w:noProof/>
                <w:webHidden/>
              </w:rPr>
              <w:fldChar w:fldCharType="begin"/>
            </w:r>
            <w:r>
              <w:rPr>
                <w:noProof/>
                <w:webHidden/>
              </w:rPr>
              <w:instrText xml:space="preserve"> PAGEREF _Toc135564331 \h </w:instrText>
            </w:r>
            <w:r>
              <w:rPr>
                <w:noProof/>
                <w:webHidden/>
              </w:rPr>
            </w:r>
            <w:r>
              <w:rPr>
                <w:noProof/>
                <w:webHidden/>
              </w:rPr>
              <w:fldChar w:fldCharType="separate"/>
            </w:r>
            <w:r>
              <w:rPr>
                <w:noProof/>
                <w:webHidden/>
              </w:rPr>
              <w:t>8</w:t>
            </w:r>
            <w:r>
              <w:rPr>
                <w:noProof/>
                <w:webHidden/>
              </w:rPr>
              <w:fldChar w:fldCharType="end"/>
            </w:r>
          </w:hyperlink>
        </w:p>
        <w:p w14:paraId="1C844F2A" w14:textId="5E69CA5E" w:rsidR="0014667D" w:rsidRDefault="0014667D">
          <w:pPr>
            <w:pStyle w:val="TOC3"/>
            <w:tabs>
              <w:tab w:val="right" w:leader="dot" w:pos="9016"/>
            </w:tabs>
            <w:rPr>
              <w:rFonts w:eastAsiaTheme="minorEastAsia" w:cstheme="minorBidi"/>
              <w:i w:val="0"/>
              <w:iCs w:val="0"/>
              <w:noProof/>
              <w:kern w:val="2"/>
              <w:sz w:val="24"/>
              <w:szCs w:val="24"/>
              <w14:ligatures w14:val="standardContextual"/>
            </w:rPr>
          </w:pPr>
          <w:hyperlink w:anchor="_Toc135564332" w:history="1">
            <w:r w:rsidRPr="004578AF">
              <w:rPr>
                <w:rStyle w:val="Hyperlink"/>
                <w:rFonts w:ascii="Times New Roman" w:hAnsi="Times New Roman" w:cs="Times New Roman"/>
                <w:noProof/>
              </w:rPr>
              <w:t>3.4.1 Cycle time related to total heat input.</w:t>
            </w:r>
            <w:r>
              <w:rPr>
                <w:noProof/>
                <w:webHidden/>
              </w:rPr>
              <w:tab/>
            </w:r>
            <w:r>
              <w:rPr>
                <w:noProof/>
                <w:webHidden/>
              </w:rPr>
              <w:fldChar w:fldCharType="begin"/>
            </w:r>
            <w:r>
              <w:rPr>
                <w:noProof/>
                <w:webHidden/>
              </w:rPr>
              <w:instrText xml:space="preserve"> PAGEREF _Toc135564332 \h </w:instrText>
            </w:r>
            <w:r>
              <w:rPr>
                <w:noProof/>
                <w:webHidden/>
              </w:rPr>
            </w:r>
            <w:r>
              <w:rPr>
                <w:noProof/>
                <w:webHidden/>
              </w:rPr>
              <w:fldChar w:fldCharType="separate"/>
            </w:r>
            <w:r>
              <w:rPr>
                <w:noProof/>
                <w:webHidden/>
              </w:rPr>
              <w:t>8</w:t>
            </w:r>
            <w:r>
              <w:rPr>
                <w:noProof/>
                <w:webHidden/>
              </w:rPr>
              <w:fldChar w:fldCharType="end"/>
            </w:r>
          </w:hyperlink>
        </w:p>
        <w:p w14:paraId="1ADDB3C2" w14:textId="794A3FEB" w:rsidR="0014667D" w:rsidRDefault="0014667D">
          <w:pPr>
            <w:pStyle w:val="TOC3"/>
            <w:tabs>
              <w:tab w:val="right" w:leader="dot" w:pos="9016"/>
            </w:tabs>
            <w:rPr>
              <w:rFonts w:eastAsiaTheme="minorEastAsia" w:cstheme="minorBidi"/>
              <w:i w:val="0"/>
              <w:iCs w:val="0"/>
              <w:noProof/>
              <w:kern w:val="2"/>
              <w:sz w:val="24"/>
              <w:szCs w:val="24"/>
              <w14:ligatures w14:val="standardContextual"/>
            </w:rPr>
          </w:pPr>
          <w:hyperlink w:anchor="_Toc135564333" w:history="1">
            <w:r w:rsidRPr="004578AF">
              <w:rPr>
                <w:rStyle w:val="Hyperlink"/>
                <w:rFonts w:ascii="Times New Roman" w:hAnsi="Times New Roman" w:cs="Times New Roman"/>
                <w:noProof/>
              </w:rPr>
              <w:t>3.4.2 Cycle time related to the material being processed.</w:t>
            </w:r>
            <w:r>
              <w:rPr>
                <w:noProof/>
                <w:webHidden/>
              </w:rPr>
              <w:tab/>
            </w:r>
            <w:r>
              <w:rPr>
                <w:noProof/>
                <w:webHidden/>
              </w:rPr>
              <w:fldChar w:fldCharType="begin"/>
            </w:r>
            <w:r>
              <w:rPr>
                <w:noProof/>
                <w:webHidden/>
              </w:rPr>
              <w:instrText xml:space="preserve"> PAGEREF _Toc135564333 \h </w:instrText>
            </w:r>
            <w:r>
              <w:rPr>
                <w:noProof/>
                <w:webHidden/>
              </w:rPr>
            </w:r>
            <w:r>
              <w:rPr>
                <w:noProof/>
                <w:webHidden/>
              </w:rPr>
              <w:fldChar w:fldCharType="separate"/>
            </w:r>
            <w:r>
              <w:rPr>
                <w:noProof/>
                <w:webHidden/>
              </w:rPr>
              <w:t>8</w:t>
            </w:r>
            <w:r>
              <w:rPr>
                <w:noProof/>
                <w:webHidden/>
              </w:rPr>
              <w:fldChar w:fldCharType="end"/>
            </w:r>
          </w:hyperlink>
        </w:p>
        <w:p w14:paraId="4645E77A" w14:textId="7269100E" w:rsidR="0014667D" w:rsidRDefault="0014667D">
          <w:pPr>
            <w:pStyle w:val="TOC3"/>
            <w:tabs>
              <w:tab w:val="right" w:leader="dot" w:pos="9016"/>
            </w:tabs>
            <w:rPr>
              <w:rFonts w:eastAsiaTheme="minorEastAsia" w:cstheme="minorBidi"/>
              <w:i w:val="0"/>
              <w:iCs w:val="0"/>
              <w:noProof/>
              <w:kern w:val="2"/>
              <w:sz w:val="24"/>
              <w:szCs w:val="24"/>
              <w14:ligatures w14:val="standardContextual"/>
            </w:rPr>
          </w:pPr>
          <w:hyperlink w:anchor="_Toc135564334" w:history="1">
            <w:r w:rsidRPr="004578AF">
              <w:rPr>
                <w:rStyle w:val="Hyperlink"/>
                <w:rFonts w:ascii="Times New Roman" w:hAnsi="Times New Roman" w:cs="Times New Roman"/>
                <w:noProof/>
              </w:rPr>
              <w:t>3.4.3 Cycle time in relation to refractory wear and heat loss through the skin.</w:t>
            </w:r>
            <w:r>
              <w:rPr>
                <w:noProof/>
                <w:webHidden/>
              </w:rPr>
              <w:tab/>
            </w:r>
            <w:r>
              <w:rPr>
                <w:noProof/>
                <w:webHidden/>
              </w:rPr>
              <w:fldChar w:fldCharType="begin"/>
            </w:r>
            <w:r>
              <w:rPr>
                <w:noProof/>
                <w:webHidden/>
              </w:rPr>
              <w:instrText xml:space="preserve"> PAGEREF _Toc135564334 \h </w:instrText>
            </w:r>
            <w:r>
              <w:rPr>
                <w:noProof/>
                <w:webHidden/>
              </w:rPr>
            </w:r>
            <w:r>
              <w:rPr>
                <w:noProof/>
                <w:webHidden/>
              </w:rPr>
              <w:fldChar w:fldCharType="separate"/>
            </w:r>
            <w:r>
              <w:rPr>
                <w:noProof/>
                <w:webHidden/>
              </w:rPr>
              <w:t>8</w:t>
            </w:r>
            <w:r>
              <w:rPr>
                <w:noProof/>
                <w:webHidden/>
              </w:rPr>
              <w:fldChar w:fldCharType="end"/>
            </w:r>
          </w:hyperlink>
        </w:p>
        <w:p w14:paraId="02CE1089" w14:textId="6588EF59" w:rsidR="0014667D" w:rsidRDefault="0014667D">
          <w:pPr>
            <w:pStyle w:val="TOC3"/>
            <w:tabs>
              <w:tab w:val="right" w:leader="dot" w:pos="9016"/>
            </w:tabs>
            <w:rPr>
              <w:rFonts w:eastAsiaTheme="minorEastAsia" w:cstheme="minorBidi"/>
              <w:i w:val="0"/>
              <w:iCs w:val="0"/>
              <w:noProof/>
              <w:kern w:val="2"/>
              <w:sz w:val="24"/>
              <w:szCs w:val="24"/>
              <w14:ligatures w14:val="standardContextual"/>
            </w:rPr>
          </w:pPr>
          <w:hyperlink w:anchor="_Toc135564335" w:history="1">
            <w:r w:rsidRPr="004578AF">
              <w:rPr>
                <w:rStyle w:val="Hyperlink"/>
                <w:rFonts w:ascii="Times New Roman" w:hAnsi="Times New Roman" w:cs="Times New Roman"/>
                <w:noProof/>
              </w:rPr>
              <w:t>3.4.4 Cycle time related to tonnage being processed.</w:t>
            </w:r>
            <w:r>
              <w:rPr>
                <w:noProof/>
                <w:webHidden/>
              </w:rPr>
              <w:tab/>
            </w:r>
            <w:r>
              <w:rPr>
                <w:noProof/>
                <w:webHidden/>
              </w:rPr>
              <w:fldChar w:fldCharType="begin"/>
            </w:r>
            <w:r>
              <w:rPr>
                <w:noProof/>
                <w:webHidden/>
              </w:rPr>
              <w:instrText xml:space="preserve"> PAGEREF _Toc135564335 \h </w:instrText>
            </w:r>
            <w:r>
              <w:rPr>
                <w:noProof/>
                <w:webHidden/>
              </w:rPr>
            </w:r>
            <w:r>
              <w:rPr>
                <w:noProof/>
                <w:webHidden/>
              </w:rPr>
              <w:fldChar w:fldCharType="separate"/>
            </w:r>
            <w:r>
              <w:rPr>
                <w:noProof/>
                <w:webHidden/>
              </w:rPr>
              <w:t>8</w:t>
            </w:r>
            <w:r>
              <w:rPr>
                <w:noProof/>
                <w:webHidden/>
              </w:rPr>
              <w:fldChar w:fldCharType="end"/>
            </w:r>
          </w:hyperlink>
        </w:p>
        <w:p w14:paraId="365D09BF" w14:textId="017134E7" w:rsidR="0014667D" w:rsidRDefault="0014667D">
          <w:pPr>
            <w:pStyle w:val="TOC2"/>
            <w:tabs>
              <w:tab w:val="right" w:leader="dot" w:pos="9016"/>
            </w:tabs>
            <w:rPr>
              <w:rFonts w:eastAsiaTheme="minorEastAsia" w:cstheme="minorBidi"/>
              <w:smallCaps w:val="0"/>
              <w:noProof/>
              <w:kern w:val="2"/>
              <w:sz w:val="24"/>
              <w:szCs w:val="24"/>
              <w14:ligatures w14:val="standardContextual"/>
            </w:rPr>
          </w:pPr>
          <w:hyperlink w:anchor="_Toc135564336" w:history="1">
            <w:r w:rsidRPr="004578AF">
              <w:rPr>
                <w:rStyle w:val="Hyperlink"/>
                <w:rFonts w:ascii="Times New Roman" w:hAnsi="Times New Roman" w:cs="Times New Roman"/>
                <w:b/>
                <w:bCs/>
                <w:noProof/>
              </w:rPr>
              <w:t>3.5 Recovery rate</w:t>
            </w:r>
            <w:r>
              <w:rPr>
                <w:noProof/>
                <w:webHidden/>
              </w:rPr>
              <w:tab/>
            </w:r>
            <w:r>
              <w:rPr>
                <w:noProof/>
                <w:webHidden/>
              </w:rPr>
              <w:fldChar w:fldCharType="begin"/>
            </w:r>
            <w:r>
              <w:rPr>
                <w:noProof/>
                <w:webHidden/>
              </w:rPr>
              <w:instrText xml:space="preserve"> PAGEREF _Toc135564336 \h </w:instrText>
            </w:r>
            <w:r>
              <w:rPr>
                <w:noProof/>
                <w:webHidden/>
              </w:rPr>
            </w:r>
            <w:r>
              <w:rPr>
                <w:noProof/>
                <w:webHidden/>
              </w:rPr>
              <w:fldChar w:fldCharType="separate"/>
            </w:r>
            <w:r>
              <w:rPr>
                <w:noProof/>
                <w:webHidden/>
              </w:rPr>
              <w:t>8</w:t>
            </w:r>
            <w:r>
              <w:rPr>
                <w:noProof/>
                <w:webHidden/>
              </w:rPr>
              <w:fldChar w:fldCharType="end"/>
            </w:r>
          </w:hyperlink>
        </w:p>
        <w:p w14:paraId="2A4BC426" w14:textId="3B933AE9" w:rsidR="0014667D" w:rsidRDefault="0014667D">
          <w:pPr>
            <w:pStyle w:val="TOC3"/>
            <w:tabs>
              <w:tab w:val="right" w:leader="dot" w:pos="9016"/>
            </w:tabs>
            <w:rPr>
              <w:rFonts w:eastAsiaTheme="minorEastAsia" w:cstheme="minorBidi"/>
              <w:i w:val="0"/>
              <w:iCs w:val="0"/>
              <w:noProof/>
              <w:kern w:val="2"/>
              <w:sz w:val="24"/>
              <w:szCs w:val="24"/>
              <w14:ligatures w14:val="standardContextual"/>
            </w:rPr>
          </w:pPr>
          <w:hyperlink w:anchor="_Toc135564337" w:history="1">
            <w:r w:rsidRPr="004578AF">
              <w:rPr>
                <w:rStyle w:val="Hyperlink"/>
                <w:rFonts w:ascii="Times New Roman" w:hAnsi="Times New Roman" w:cs="Times New Roman"/>
                <w:noProof/>
              </w:rPr>
              <w:t>3.5.1 Recovery rate related to the percentage of flux usage.</w:t>
            </w:r>
            <w:r>
              <w:rPr>
                <w:noProof/>
                <w:webHidden/>
              </w:rPr>
              <w:tab/>
            </w:r>
            <w:r>
              <w:rPr>
                <w:noProof/>
                <w:webHidden/>
              </w:rPr>
              <w:fldChar w:fldCharType="begin"/>
            </w:r>
            <w:r>
              <w:rPr>
                <w:noProof/>
                <w:webHidden/>
              </w:rPr>
              <w:instrText xml:space="preserve"> PAGEREF _Toc135564337 \h </w:instrText>
            </w:r>
            <w:r>
              <w:rPr>
                <w:noProof/>
                <w:webHidden/>
              </w:rPr>
            </w:r>
            <w:r>
              <w:rPr>
                <w:noProof/>
                <w:webHidden/>
              </w:rPr>
              <w:fldChar w:fldCharType="separate"/>
            </w:r>
            <w:r>
              <w:rPr>
                <w:noProof/>
                <w:webHidden/>
              </w:rPr>
              <w:t>9</w:t>
            </w:r>
            <w:r>
              <w:rPr>
                <w:noProof/>
                <w:webHidden/>
              </w:rPr>
              <w:fldChar w:fldCharType="end"/>
            </w:r>
          </w:hyperlink>
        </w:p>
        <w:p w14:paraId="37B0B587" w14:textId="0281C2A5" w:rsidR="0014667D" w:rsidRDefault="0014667D">
          <w:pPr>
            <w:pStyle w:val="TOC3"/>
            <w:tabs>
              <w:tab w:val="right" w:leader="dot" w:pos="9016"/>
            </w:tabs>
            <w:rPr>
              <w:rFonts w:eastAsiaTheme="minorEastAsia" w:cstheme="minorBidi"/>
              <w:i w:val="0"/>
              <w:iCs w:val="0"/>
              <w:noProof/>
              <w:kern w:val="2"/>
              <w:sz w:val="24"/>
              <w:szCs w:val="24"/>
              <w14:ligatures w14:val="standardContextual"/>
            </w:rPr>
          </w:pPr>
          <w:hyperlink w:anchor="_Toc135564338" w:history="1">
            <w:r w:rsidRPr="004578AF">
              <w:rPr>
                <w:rStyle w:val="Hyperlink"/>
                <w:rFonts w:ascii="Times New Roman" w:hAnsi="Times New Roman" w:cs="Times New Roman"/>
                <w:noProof/>
              </w:rPr>
              <w:t>3.5.2 Recovery rate related to the percentage of flux usage per different material or alloy.</w:t>
            </w:r>
            <w:r>
              <w:rPr>
                <w:noProof/>
                <w:webHidden/>
              </w:rPr>
              <w:tab/>
            </w:r>
            <w:r>
              <w:rPr>
                <w:noProof/>
                <w:webHidden/>
              </w:rPr>
              <w:fldChar w:fldCharType="begin"/>
            </w:r>
            <w:r>
              <w:rPr>
                <w:noProof/>
                <w:webHidden/>
              </w:rPr>
              <w:instrText xml:space="preserve"> PAGEREF _Toc135564338 \h </w:instrText>
            </w:r>
            <w:r>
              <w:rPr>
                <w:noProof/>
                <w:webHidden/>
              </w:rPr>
            </w:r>
            <w:r>
              <w:rPr>
                <w:noProof/>
                <w:webHidden/>
              </w:rPr>
              <w:fldChar w:fldCharType="separate"/>
            </w:r>
            <w:r>
              <w:rPr>
                <w:noProof/>
                <w:webHidden/>
              </w:rPr>
              <w:t>9</w:t>
            </w:r>
            <w:r>
              <w:rPr>
                <w:noProof/>
                <w:webHidden/>
              </w:rPr>
              <w:fldChar w:fldCharType="end"/>
            </w:r>
          </w:hyperlink>
        </w:p>
        <w:p w14:paraId="1130E013" w14:textId="0AA3A4F7" w:rsidR="0014667D" w:rsidRDefault="0014667D">
          <w:pPr>
            <w:pStyle w:val="TOC3"/>
            <w:tabs>
              <w:tab w:val="right" w:leader="dot" w:pos="9016"/>
            </w:tabs>
            <w:rPr>
              <w:rFonts w:eastAsiaTheme="minorEastAsia" w:cstheme="minorBidi"/>
              <w:i w:val="0"/>
              <w:iCs w:val="0"/>
              <w:noProof/>
              <w:kern w:val="2"/>
              <w:sz w:val="24"/>
              <w:szCs w:val="24"/>
              <w14:ligatures w14:val="standardContextual"/>
            </w:rPr>
          </w:pPr>
          <w:hyperlink w:anchor="_Toc135564339" w:history="1">
            <w:r w:rsidRPr="004578AF">
              <w:rPr>
                <w:rStyle w:val="Hyperlink"/>
                <w:rFonts w:ascii="Times New Roman" w:hAnsi="Times New Roman" w:cs="Times New Roman"/>
                <w:noProof/>
              </w:rPr>
              <w:t>3.5.3 Recovery rate related to total heat input.</w:t>
            </w:r>
            <w:r>
              <w:rPr>
                <w:noProof/>
                <w:webHidden/>
              </w:rPr>
              <w:tab/>
            </w:r>
            <w:r>
              <w:rPr>
                <w:noProof/>
                <w:webHidden/>
              </w:rPr>
              <w:fldChar w:fldCharType="begin"/>
            </w:r>
            <w:r>
              <w:rPr>
                <w:noProof/>
                <w:webHidden/>
              </w:rPr>
              <w:instrText xml:space="preserve"> PAGEREF _Toc135564339 \h </w:instrText>
            </w:r>
            <w:r>
              <w:rPr>
                <w:noProof/>
                <w:webHidden/>
              </w:rPr>
            </w:r>
            <w:r>
              <w:rPr>
                <w:noProof/>
                <w:webHidden/>
              </w:rPr>
              <w:fldChar w:fldCharType="separate"/>
            </w:r>
            <w:r>
              <w:rPr>
                <w:noProof/>
                <w:webHidden/>
              </w:rPr>
              <w:t>9</w:t>
            </w:r>
            <w:r>
              <w:rPr>
                <w:noProof/>
                <w:webHidden/>
              </w:rPr>
              <w:fldChar w:fldCharType="end"/>
            </w:r>
          </w:hyperlink>
        </w:p>
        <w:p w14:paraId="1B10FF30" w14:textId="6AFA8BFB" w:rsidR="0014667D" w:rsidRDefault="0014667D">
          <w:pPr>
            <w:pStyle w:val="TOC3"/>
            <w:tabs>
              <w:tab w:val="right" w:leader="dot" w:pos="9016"/>
            </w:tabs>
            <w:rPr>
              <w:rFonts w:eastAsiaTheme="minorEastAsia" w:cstheme="minorBidi"/>
              <w:i w:val="0"/>
              <w:iCs w:val="0"/>
              <w:noProof/>
              <w:kern w:val="2"/>
              <w:sz w:val="24"/>
              <w:szCs w:val="24"/>
              <w14:ligatures w14:val="standardContextual"/>
            </w:rPr>
          </w:pPr>
          <w:hyperlink w:anchor="_Toc135564340" w:history="1">
            <w:r w:rsidRPr="004578AF">
              <w:rPr>
                <w:rStyle w:val="Hyperlink"/>
                <w:rFonts w:ascii="Times New Roman" w:hAnsi="Times New Roman" w:cs="Times New Roman"/>
                <w:noProof/>
              </w:rPr>
              <w:t>3.5.4 Recovery rate related to tonnage per cycle.</w:t>
            </w:r>
            <w:r>
              <w:rPr>
                <w:noProof/>
                <w:webHidden/>
              </w:rPr>
              <w:tab/>
            </w:r>
            <w:r>
              <w:rPr>
                <w:noProof/>
                <w:webHidden/>
              </w:rPr>
              <w:fldChar w:fldCharType="begin"/>
            </w:r>
            <w:r>
              <w:rPr>
                <w:noProof/>
                <w:webHidden/>
              </w:rPr>
              <w:instrText xml:space="preserve"> PAGEREF _Toc135564340 \h </w:instrText>
            </w:r>
            <w:r>
              <w:rPr>
                <w:noProof/>
                <w:webHidden/>
              </w:rPr>
            </w:r>
            <w:r>
              <w:rPr>
                <w:noProof/>
                <w:webHidden/>
              </w:rPr>
              <w:fldChar w:fldCharType="separate"/>
            </w:r>
            <w:r>
              <w:rPr>
                <w:noProof/>
                <w:webHidden/>
              </w:rPr>
              <w:t>9</w:t>
            </w:r>
            <w:r>
              <w:rPr>
                <w:noProof/>
                <w:webHidden/>
              </w:rPr>
              <w:fldChar w:fldCharType="end"/>
            </w:r>
          </w:hyperlink>
        </w:p>
        <w:p w14:paraId="761A9672" w14:textId="7B44B00A" w:rsidR="0014667D" w:rsidRDefault="0014667D">
          <w:pPr>
            <w:pStyle w:val="TOC2"/>
            <w:tabs>
              <w:tab w:val="right" w:leader="dot" w:pos="9016"/>
            </w:tabs>
            <w:rPr>
              <w:rFonts w:eastAsiaTheme="minorEastAsia" w:cstheme="minorBidi"/>
              <w:smallCaps w:val="0"/>
              <w:noProof/>
              <w:kern w:val="2"/>
              <w:sz w:val="24"/>
              <w:szCs w:val="24"/>
              <w14:ligatures w14:val="standardContextual"/>
            </w:rPr>
          </w:pPr>
          <w:hyperlink w:anchor="_Toc135564341" w:history="1">
            <w:r w:rsidRPr="004578AF">
              <w:rPr>
                <w:rStyle w:val="Hyperlink"/>
                <w:rFonts w:ascii="Times New Roman" w:hAnsi="Times New Roman" w:cs="Times New Roman"/>
                <w:b/>
                <w:bCs/>
                <w:noProof/>
              </w:rPr>
              <w:t>3. 6 Metal temperature</w:t>
            </w:r>
            <w:r>
              <w:rPr>
                <w:noProof/>
                <w:webHidden/>
              </w:rPr>
              <w:tab/>
            </w:r>
            <w:r>
              <w:rPr>
                <w:noProof/>
                <w:webHidden/>
              </w:rPr>
              <w:fldChar w:fldCharType="begin"/>
            </w:r>
            <w:r>
              <w:rPr>
                <w:noProof/>
                <w:webHidden/>
              </w:rPr>
              <w:instrText xml:space="preserve"> PAGEREF _Toc135564341 \h </w:instrText>
            </w:r>
            <w:r>
              <w:rPr>
                <w:noProof/>
                <w:webHidden/>
              </w:rPr>
            </w:r>
            <w:r>
              <w:rPr>
                <w:noProof/>
                <w:webHidden/>
              </w:rPr>
              <w:fldChar w:fldCharType="separate"/>
            </w:r>
            <w:r>
              <w:rPr>
                <w:noProof/>
                <w:webHidden/>
              </w:rPr>
              <w:t>9</w:t>
            </w:r>
            <w:r>
              <w:rPr>
                <w:noProof/>
                <w:webHidden/>
              </w:rPr>
              <w:fldChar w:fldCharType="end"/>
            </w:r>
          </w:hyperlink>
        </w:p>
        <w:p w14:paraId="750A9496" w14:textId="448B08F9" w:rsidR="0014667D" w:rsidRDefault="0014667D">
          <w:pPr>
            <w:pStyle w:val="TOC3"/>
            <w:tabs>
              <w:tab w:val="right" w:leader="dot" w:pos="9016"/>
            </w:tabs>
            <w:rPr>
              <w:rFonts w:eastAsiaTheme="minorEastAsia" w:cstheme="minorBidi"/>
              <w:i w:val="0"/>
              <w:iCs w:val="0"/>
              <w:noProof/>
              <w:kern w:val="2"/>
              <w:sz w:val="24"/>
              <w:szCs w:val="24"/>
              <w14:ligatures w14:val="standardContextual"/>
            </w:rPr>
          </w:pPr>
          <w:hyperlink w:anchor="_Toc135564342" w:history="1">
            <w:r w:rsidRPr="004578AF">
              <w:rPr>
                <w:rStyle w:val="Hyperlink"/>
                <w:rFonts w:ascii="Times New Roman" w:hAnsi="Times New Roman" w:cs="Times New Roman"/>
                <w:noProof/>
              </w:rPr>
              <w:t>3.6.1 Pouring metal temperature in relation to total heat input.</w:t>
            </w:r>
            <w:r>
              <w:rPr>
                <w:noProof/>
                <w:webHidden/>
              </w:rPr>
              <w:tab/>
            </w:r>
            <w:r>
              <w:rPr>
                <w:noProof/>
                <w:webHidden/>
              </w:rPr>
              <w:fldChar w:fldCharType="begin"/>
            </w:r>
            <w:r>
              <w:rPr>
                <w:noProof/>
                <w:webHidden/>
              </w:rPr>
              <w:instrText xml:space="preserve"> PAGEREF _Toc135564342 \h </w:instrText>
            </w:r>
            <w:r>
              <w:rPr>
                <w:noProof/>
                <w:webHidden/>
              </w:rPr>
            </w:r>
            <w:r>
              <w:rPr>
                <w:noProof/>
                <w:webHidden/>
              </w:rPr>
              <w:fldChar w:fldCharType="separate"/>
            </w:r>
            <w:r>
              <w:rPr>
                <w:noProof/>
                <w:webHidden/>
              </w:rPr>
              <w:t>9</w:t>
            </w:r>
            <w:r>
              <w:rPr>
                <w:noProof/>
                <w:webHidden/>
              </w:rPr>
              <w:fldChar w:fldCharType="end"/>
            </w:r>
          </w:hyperlink>
        </w:p>
        <w:p w14:paraId="31F34464" w14:textId="07D3559F" w:rsidR="0014667D" w:rsidRDefault="0014667D">
          <w:pPr>
            <w:pStyle w:val="TOC3"/>
            <w:tabs>
              <w:tab w:val="right" w:leader="dot" w:pos="9016"/>
            </w:tabs>
            <w:rPr>
              <w:rFonts w:eastAsiaTheme="minorEastAsia" w:cstheme="minorBidi"/>
              <w:i w:val="0"/>
              <w:iCs w:val="0"/>
              <w:noProof/>
              <w:kern w:val="2"/>
              <w:sz w:val="24"/>
              <w:szCs w:val="24"/>
              <w14:ligatures w14:val="standardContextual"/>
            </w:rPr>
          </w:pPr>
          <w:hyperlink w:anchor="_Toc135564343" w:history="1">
            <w:r w:rsidRPr="004578AF">
              <w:rPr>
                <w:rStyle w:val="Hyperlink"/>
                <w:rFonts w:ascii="Times New Roman" w:hAnsi="Times New Roman" w:cs="Times New Roman"/>
                <w:noProof/>
              </w:rPr>
              <w:t>3.6.2 Metal temperature of charged material.</w:t>
            </w:r>
            <w:r>
              <w:rPr>
                <w:noProof/>
                <w:webHidden/>
              </w:rPr>
              <w:tab/>
            </w:r>
            <w:r>
              <w:rPr>
                <w:noProof/>
                <w:webHidden/>
              </w:rPr>
              <w:fldChar w:fldCharType="begin"/>
            </w:r>
            <w:r>
              <w:rPr>
                <w:noProof/>
                <w:webHidden/>
              </w:rPr>
              <w:instrText xml:space="preserve"> PAGEREF _Toc135564343 \h </w:instrText>
            </w:r>
            <w:r>
              <w:rPr>
                <w:noProof/>
                <w:webHidden/>
              </w:rPr>
            </w:r>
            <w:r>
              <w:rPr>
                <w:noProof/>
                <w:webHidden/>
              </w:rPr>
              <w:fldChar w:fldCharType="separate"/>
            </w:r>
            <w:r>
              <w:rPr>
                <w:noProof/>
                <w:webHidden/>
              </w:rPr>
              <w:t>10</w:t>
            </w:r>
            <w:r>
              <w:rPr>
                <w:noProof/>
                <w:webHidden/>
              </w:rPr>
              <w:fldChar w:fldCharType="end"/>
            </w:r>
          </w:hyperlink>
        </w:p>
        <w:p w14:paraId="5C937A95" w14:textId="38AC4C09" w:rsidR="0014667D" w:rsidRDefault="0014667D">
          <w:pPr>
            <w:pStyle w:val="TOC3"/>
            <w:tabs>
              <w:tab w:val="right" w:leader="dot" w:pos="9016"/>
            </w:tabs>
            <w:rPr>
              <w:rFonts w:eastAsiaTheme="minorEastAsia" w:cstheme="minorBidi"/>
              <w:i w:val="0"/>
              <w:iCs w:val="0"/>
              <w:noProof/>
              <w:kern w:val="2"/>
              <w:sz w:val="24"/>
              <w:szCs w:val="24"/>
              <w14:ligatures w14:val="standardContextual"/>
            </w:rPr>
          </w:pPr>
          <w:hyperlink w:anchor="_Toc135564344" w:history="1">
            <w:r w:rsidRPr="004578AF">
              <w:rPr>
                <w:rStyle w:val="Hyperlink"/>
                <w:rFonts w:ascii="Times New Roman" w:hAnsi="Times New Roman" w:cs="Times New Roman"/>
                <w:noProof/>
              </w:rPr>
              <w:t>3.6.3 Pouring metal temperature per type of alloy and material.</w:t>
            </w:r>
            <w:r>
              <w:rPr>
                <w:noProof/>
                <w:webHidden/>
              </w:rPr>
              <w:tab/>
            </w:r>
            <w:r>
              <w:rPr>
                <w:noProof/>
                <w:webHidden/>
              </w:rPr>
              <w:fldChar w:fldCharType="begin"/>
            </w:r>
            <w:r>
              <w:rPr>
                <w:noProof/>
                <w:webHidden/>
              </w:rPr>
              <w:instrText xml:space="preserve"> PAGEREF _Toc135564344 \h </w:instrText>
            </w:r>
            <w:r>
              <w:rPr>
                <w:noProof/>
                <w:webHidden/>
              </w:rPr>
            </w:r>
            <w:r>
              <w:rPr>
                <w:noProof/>
                <w:webHidden/>
              </w:rPr>
              <w:fldChar w:fldCharType="separate"/>
            </w:r>
            <w:r>
              <w:rPr>
                <w:noProof/>
                <w:webHidden/>
              </w:rPr>
              <w:t>10</w:t>
            </w:r>
            <w:r>
              <w:rPr>
                <w:noProof/>
                <w:webHidden/>
              </w:rPr>
              <w:fldChar w:fldCharType="end"/>
            </w:r>
          </w:hyperlink>
        </w:p>
        <w:p w14:paraId="20D28032" w14:textId="309FE3E9" w:rsidR="0014667D" w:rsidRDefault="0014667D">
          <w:pPr>
            <w:pStyle w:val="TOC3"/>
            <w:tabs>
              <w:tab w:val="right" w:leader="dot" w:pos="9016"/>
            </w:tabs>
            <w:rPr>
              <w:rFonts w:eastAsiaTheme="minorEastAsia" w:cstheme="minorBidi"/>
              <w:i w:val="0"/>
              <w:iCs w:val="0"/>
              <w:noProof/>
              <w:kern w:val="2"/>
              <w:sz w:val="24"/>
              <w:szCs w:val="24"/>
              <w14:ligatures w14:val="standardContextual"/>
            </w:rPr>
          </w:pPr>
          <w:hyperlink w:anchor="_Toc135564345" w:history="1">
            <w:r w:rsidRPr="004578AF">
              <w:rPr>
                <w:rStyle w:val="Hyperlink"/>
                <w:rFonts w:ascii="Times New Roman" w:hAnsi="Times New Roman" w:cs="Times New Roman"/>
                <w:noProof/>
              </w:rPr>
              <w:t>3.6.4 Pouring metal temperature in relation to refractory temperature.</w:t>
            </w:r>
            <w:r>
              <w:rPr>
                <w:noProof/>
                <w:webHidden/>
              </w:rPr>
              <w:tab/>
            </w:r>
            <w:r>
              <w:rPr>
                <w:noProof/>
                <w:webHidden/>
              </w:rPr>
              <w:fldChar w:fldCharType="begin"/>
            </w:r>
            <w:r>
              <w:rPr>
                <w:noProof/>
                <w:webHidden/>
              </w:rPr>
              <w:instrText xml:space="preserve"> PAGEREF _Toc135564345 \h </w:instrText>
            </w:r>
            <w:r>
              <w:rPr>
                <w:noProof/>
                <w:webHidden/>
              </w:rPr>
            </w:r>
            <w:r>
              <w:rPr>
                <w:noProof/>
                <w:webHidden/>
              </w:rPr>
              <w:fldChar w:fldCharType="separate"/>
            </w:r>
            <w:r>
              <w:rPr>
                <w:noProof/>
                <w:webHidden/>
              </w:rPr>
              <w:t>10</w:t>
            </w:r>
            <w:r>
              <w:rPr>
                <w:noProof/>
                <w:webHidden/>
              </w:rPr>
              <w:fldChar w:fldCharType="end"/>
            </w:r>
          </w:hyperlink>
        </w:p>
        <w:p w14:paraId="468CBE61" w14:textId="35E8B861" w:rsidR="0014667D" w:rsidRDefault="0014667D">
          <w:pPr>
            <w:pStyle w:val="TOC2"/>
            <w:tabs>
              <w:tab w:val="right" w:leader="dot" w:pos="9016"/>
            </w:tabs>
            <w:rPr>
              <w:rFonts w:eastAsiaTheme="minorEastAsia" w:cstheme="minorBidi"/>
              <w:smallCaps w:val="0"/>
              <w:noProof/>
              <w:kern w:val="2"/>
              <w:sz w:val="24"/>
              <w:szCs w:val="24"/>
              <w14:ligatures w14:val="standardContextual"/>
            </w:rPr>
          </w:pPr>
          <w:hyperlink w:anchor="_Toc135564346" w:history="1">
            <w:r w:rsidRPr="004578AF">
              <w:rPr>
                <w:rStyle w:val="Hyperlink"/>
                <w:rFonts w:ascii="Times New Roman" w:hAnsi="Times New Roman" w:cs="Times New Roman"/>
                <w:b/>
                <w:bCs/>
                <w:noProof/>
              </w:rPr>
              <w:t>3.7 Rotational speed and direction</w:t>
            </w:r>
            <w:r>
              <w:rPr>
                <w:noProof/>
                <w:webHidden/>
              </w:rPr>
              <w:tab/>
            </w:r>
            <w:r>
              <w:rPr>
                <w:noProof/>
                <w:webHidden/>
              </w:rPr>
              <w:fldChar w:fldCharType="begin"/>
            </w:r>
            <w:r>
              <w:rPr>
                <w:noProof/>
                <w:webHidden/>
              </w:rPr>
              <w:instrText xml:space="preserve"> PAGEREF _Toc135564346 \h </w:instrText>
            </w:r>
            <w:r>
              <w:rPr>
                <w:noProof/>
                <w:webHidden/>
              </w:rPr>
            </w:r>
            <w:r>
              <w:rPr>
                <w:noProof/>
                <w:webHidden/>
              </w:rPr>
              <w:fldChar w:fldCharType="separate"/>
            </w:r>
            <w:r>
              <w:rPr>
                <w:noProof/>
                <w:webHidden/>
              </w:rPr>
              <w:t>10</w:t>
            </w:r>
            <w:r>
              <w:rPr>
                <w:noProof/>
                <w:webHidden/>
              </w:rPr>
              <w:fldChar w:fldCharType="end"/>
            </w:r>
          </w:hyperlink>
        </w:p>
        <w:p w14:paraId="20705C44" w14:textId="1C6A9494" w:rsidR="0014667D" w:rsidRDefault="0014667D">
          <w:pPr>
            <w:pStyle w:val="TOC3"/>
            <w:tabs>
              <w:tab w:val="right" w:leader="dot" w:pos="9016"/>
            </w:tabs>
            <w:rPr>
              <w:rFonts w:eastAsiaTheme="minorEastAsia" w:cstheme="minorBidi"/>
              <w:i w:val="0"/>
              <w:iCs w:val="0"/>
              <w:noProof/>
              <w:kern w:val="2"/>
              <w:sz w:val="24"/>
              <w:szCs w:val="24"/>
              <w14:ligatures w14:val="standardContextual"/>
            </w:rPr>
          </w:pPr>
          <w:hyperlink w:anchor="_Toc135564347" w:history="1">
            <w:r w:rsidRPr="004578AF">
              <w:rPr>
                <w:rStyle w:val="Hyperlink"/>
                <w:rFonts w:ascii="Times New Roman" w:hAnsi="Times New Roman" w:cs="Times New Roman"/>
                <w:noProof/>
              </w:rPr>
              <w:t>3.7.1 Rotational speed of furnace per weight of charge.</w:t>
            </w:r>
            <w:r>
              <w:rPr>
                <w:noProof/>
                <w:webHidden/>
              </w:rPr>
              <w:tab/>
            </w:r>
            <w:r>
              <w:rPr>
                <w:noProof/>
                <w:webHidden/>
              </w:rPr>
              <w:fldChar w:fldCharType="begin"/>
            </w:r>
            <w:r>
              <w:rPr>
                <w:noProof/>
                <w:webHidden/>
              </w:rPr>
              <w:instrText xml:space="preserve"> PAGEREF _Toc135564347 \h </w:instrText>
            </w:r>
            <w:r>
              <w:rPr>
                <w:noProof/>
                <w:webHidden/>
              </w:rPr>
            </w:r>
            <w:r>
              <w:rPr>
                <w:noProof/>
                <w:webHidden/>
              </w:rPr>
              <w:fldChar w:fldCharType="separate"/>
            </w:r>
            <w:r>
              <w:rPr>
                <w:noProof/>
                <w:webHidden/>
              </w:rPr>
              <w:t>10</w:t>
            </w:r>
            <w:r>
              <w:rPr>
                <w:noProof/>
                <w:webHidden/>
              </w:rPr>
              <w:fldChar w:fldCharType="end"/>
            </w:r>
          </w:hyperlink>
        </w:p>
        <w:p w14:paraId="11906C0E" w14:textId="18318E22" w:rsidR="0014667D" w:rsidRDefault="0014667D">
          <w:pPr>
            <w:pStyle w:val="TOC3"/>
            <w:tabs>
              <w:tab w:val="right" w:leader="dot" w:pos="9016"/>
            </w:tabs>
            <w:rPr>
              <w:rFonts w:eastAsiaTheme="minorEastAsia" w:cstheme="minorBidi"/>
              <w:i w:val="0"/>
              <w:iCs w:val="0"/>
              <w:noProof/>
              <w:kern w:val="2"/>
              <w:sz w:val="24"/>
              <w:szCs w:val="24"/>
              <w14:ligatures w14:val="standardContextual"/>
            </w:rPr>
          </w:pPr>
          <w:hyperlink w:anchor="_Toc135564348" w:history="1">
            <w:r w:rsidRPr="004578AF">
              <w:rPr>
                <w:rStyle w:val="Hyperlink"/>
                <w:rFonts w:ascii="Times New Roman" w:hAnsi="Times New Roman" w:cs="Times New Roman"/>
                <w:noProof/>
              </w:rPr>
              <w:t>3.7.2 Rotational speed of furnace per type of material being processed.</w:t>
            </w:r>
            <w:r>
              <w:rPr>
                <w:noProof/>
                <w:webHidden/>
              </w:rPr>
              <w:tab/>
            </w:r>
            <w:r>
              <w:rPr>
                <w:noProof/>
                <w:webHidden/>
              </w:rPr>
              <w:fldChar w:fldCharType="begin"/>
            </w:r>
            <w:r>
              <w:rPr>
                <w:noProof/>
                <w:webHidden/>
              </w:rPr>
              <w:instrText xml:space="preserve"> PAGEREF _Toc135564348 \h </w:instrText>
            </w:r>
            <w:r>
              <w:rPr>
                <w:noProof/>
                <w:webHidden/>
              </w:rPr>
            </w:r>
            <w:r>
              <w:rPr>
                <w:noProof/>
                <w:webHidden/>
              </w:rPr>
              <w:fldChar w:fldCharType="separate"/>
            </w:r>
            <w:r>
              <w:rPr>
                <w:noProof/>
                <w:webHidden/>
              </w:rPr>
              <w:t>10</w:t>
            </w:r>
            <w:r>
              <w:rPr>
                <w:noProof/>
                <w:webHidden/>
              </w:rPr>
              <w:fldChar w:fldCharType="end"/>
            </w:r>
          </w:hyperlink>
        </w:p>
        <w:p w14:paraId="6C8E1645" w14:textId="6DD9DF19" w:rsidR="0014667D" w:rsidRDefault="0014667D">
          <w:pPr>
            <w:pStyle w:val="TOC3"/>
            <w:tabs>
              <w:tab w:val="right" w:leader="dot" w:pos="9016"/>
            </w:tabs>
            <w:rPr>
              <w:rFonts w:eastAsiaTheme="minorEastAsia" w:cstheme="minorBidi"/>
              <w:i w:val="0"/>
              <w:iCs w:val="0"/>
              <w:noProof/>
              <w:kern w:val="2"/>
              <w:sz w:val="24"/>
              <w:szCs w:val="24"/>
              <w14:ligatures w14:val="standardContextual"/>
            </w:rPr>
          </w:pPr>
          <w:hyperlink w:anchor="_Toc135564349" w:history="1">
            <w:r w:rsidRPr="004578AF">
              <w:rPr>
                <w:rStyle w:val="Hyperlink"/>
                <w:rFonts w:ascii="Times New Roman" w:hAnsi="Times New Roman" w:cs="Times New Roman"/>
                <w:noProof/>
              </w:rPr>
              <w:t>3.7.3 Rotational speed of furnace at specific times and durations during the cycle.</w:t>
            </w:r>
            <w:r>
              <w:rPr>
                <w:noProof/>
                <w:webHidden/>
              </w:rPr>
              <w:tab/>
            </w:r>
            <w:r>
              <w:rPr>
                <w:noProof/>
                <w:webHidden/>
              </w:rPr>
              <w:fldChar w:fldCharType="begin"/>
            </w:r>
            <w:r>
              <w:rPr>
                <w:noProof/>
                <w:webHidden/>
              </w:rPr>
              <w:instrText xml:space="preserve"> PAGEREF _Toc135564349 \h </w:instrText>
            </w:r>
            <w:r>
              <w:rPr>
                <w:noProof/>
                <w:webHidden/>
              </w:rPr>
            </w:r>
            <w:r>
              <w:rPr>
                <w:noProof/>
                <w:webHidden/>
              </w:rPr>
              <w:fldChar w:fldCharType="separate"/>
            </w:r>
            <w:r>
              <w:rPr>
                <w:noProof/>
                <w:webHidden/>
              </w:rPr>
              <w:t>10</w:t>
            </w:r>
            <w:r>
              <w:rPr>
                <w:noProof/>
                <w:webHidden/>
              </w:rPr>
              <w:fldChar w:fldCharType="end"/>
            </w:r>
          </w:hyperlink>
        </w:p>
        <w:p w14:paraId="21F95652" w14:textId="2E4E29D9" w:rsidR="0014667D" w:rsidRDefault="0014667D">
          <w:pPr>
            <w:pStyle w:val="TOC3"/>
            <w:tabs>
              <w:tab w:val="right" w:leader="dot" w:pos="9016"/>
            </w:tabs>
            <w:rPr>
              <w:rFonts w:eastAsiaTheme="minorEastAsia" w:cstheme="minorBidi"/>
              <w:i w:val="0"/>
              <w:iCs w:val="0"/>
              <w:noProof/>
              <w:kern w:val="2"/>
              <w:sz w:val="24"/>
              <w:szCs w:val="24"/>
              <w14:ligatures w14:val="standardContextual"/>
            </w:rPr>
          </w:pPr>
          <w:hyperlink w:anchor="_Toc135564350" w:history="1">
            <w:r w:rsidRPr="004578AF">
              <w:rPr>
                <w:rStyle w:val="Hyperlink"/>
                <w:rFonts w:ascii="Times New Roman" w:hAnsi="Times New Roman" w:cs="Times New Roman"/>
                <w:noProof/>
              </w:rPr>
              <w:t>3.7.4 Rotational speed of furnace concerning the angle of the furnace.</w:t>
            </w:r>
            <w:r>
              <w:rPr>
                <w:noProof/>
                <w:webHidden/>
              </w:rPr>
              <w:tab/>
            </w:r>
            <w:r>
              <w:rPr>
                <w:noProof/>
                <w:webHidden/>
              </w:rPr>
              <w:fldChar w:fldCharType="begin"/>
            </w:r>
            <w:r>
              <w:rPr>
                <w:noProof/>
                <w:webHidden/>
              </w:rPr>
              <w:instrText xml:space="preserve"> PAGEREF _Toc135564350 \h </w:instrText>
            </w:r>
            <w:r>
              <w:rPr>
                <w:noProof/>
                <w:webHidden/>
              </w:rPr>
            </w:r>
            <w:r>
              <w:rPr>
                <w:noProof/>
                <w:webHidden/>
              </w:rPr>
              <w:fldChar w:fldCharType="separate"/>
            </w:r>
            <w:r>
              <w:rPr>
                <w:noProof/>
                <w:webHidden/>
              </w:rPr>
              <w:t>11</w:t>
            </w:r>
            <w:r>
              <w:rPr>
                <w:noProof/>
                <w:webHidden/>
              </w:rPr>
              <w:fldChar w:fldCharType="end"/>
            </w:r>
          </w:hyperlink>
        </w:p>
        <w:p w14:paraId="75714800" w14:textId="106985C9" w:rsidR="0014667D" w:rsidRDefault="0014667D">
          <w:pPr>
            <w:pStyle w:val="TOC2"/>
            <w:tabs>
              <w:tab w:val="right" w:leader="dot" w:pos="9016"/>
            </w:tabs>
            <w:rPr>
              <w:rFonts w:eastAsiaTheme="minorEastAsia" w:cstheme="minorBidi"/>
              <w:smallCaps w:val="0"/>
              <w:noProof/>
              <w:kern w:val="2"/>
              <w:sz w:val="24"/>
              <w:szCs w:val="24"/>
              <w14:ligatures w14:val="standardContextual"/>
            </w:rPr>
          </w:pPr>
          <w:hyperlink w:anchor="_Toc135564351" w:history="1">
            <w:r w:rsidRPr="004578AF">
              <w:rPr>
                <w:rStyle w:val="Hyperlink"/>
                <w:rFonts w:ascii="Times New Roman" w:hAnsi="Times New Roman" w:cs="Times New Roman"/>
                <w:b/>
                <w:bCs/>
                <w:noProof/>
              </w:rPr>
              <w:t>3.8 Material Type</w:t>
            </w:r>
            <w:r>
              <w:rPr>
                <w:noProof/>
                <w:webHidden/>
              </w:rPr>
              <w:tab/>
            </w:r>
            <w:r>
              <w:rPr>
                <w:noProof/>
                <w:webHidden/>
              </w:rPr>
              <w:fldChar w:fldCharType="begin"/>
            </w:r>
            <w:r>
              <w:rPr>
                <w:noProof/>
                <w:webHidden/>
              </w:rPr>
              <w:instrText xml:space="preserve"> PAGEREF _Toc135564351 \h </w:instrText>
            </w:r>
            <w:r>
              <w:rPr>
                <w:noProof/>
                <w:webHidden/>
              </w:rPr>
            </w:r>
            <w:r>
              <w:rPr>
                <w:noProof/>
                <w:webHidden/>
              </w:rPr>
              <w:fldChar w:fldCharType="separate"/>
            </w:r>
            <w:r>
              <w:rPr>
                <w:noProof/>
                <w:webHidden/>
              </w:rPr>
              <w:t>11</w:t>
            </w:r>
            <w:r>
              <w:rPr>
                <w:noProof/>
                <w:webHidden/>
              </w:rPr>
              <w:fldChar w:fldCharType="end"/>
            </w:r>
          </w:hyperlink>
        </w:p>
        <w:p w14:paraId="15E41B64" w14:textId="542677EA" w:rsidR="0014667D" w:rsidRDefault="0014667D">
          <w:pPr>
            <w:pStyle w:val="TOC3"/>
            <w:tabs>
              <w:tab w:val="right" w:leader="dot" w:pos="9016"/>
            </w:tabs>
            <w:rPr>
              <w:rFonts w:eastAsiaTheme="minorEastAsia" w:cstheme="minorBidi"/>
              <w:i w:val="0"/>
              <w:iCs w:val="0"/>
              <w:noProof/>
              <w:kern w:val="2"/>
              <w:sz w:val="24"/>
              <w:szCs w:val="24"/>
              <w14:ligatures w14:val="standardContextual"/>
            </w:rPr>
          </w:pPr>
          <w:hyperlink w:anchor="_Toc135564352" w:history="1">
            <w:r w:rsidRPr="004578AF">
              <w:rPr>
                <w:rStyle w:val="Hyperlink"/>
                <w:rFonts w:ascii="Times New Roman" w:hAnsi="Times New Roman" w:cs="Times New Roman"/>
                <w:noProof/>
              </w:rPr>
              <w:t>3.8.1 amount and type of coating on processed materials (moisture content).</w:t>
            </w:r>
            <w:r>
              <w:rPr>
                <w:noProof/>
                <w:webHidden/>
              </w:rPr>
              <w:tab/>
            </w:r>
            <w:r>
              <w:rPr>
                <w:noProof/>
                <w:webHidden/>
              </w:rPr>
              <w:fldChar w:fldCharType="begin"/>
            </w:r>
            <w:r>
              <w:rPr>
                <w:noProof/>
                <w:webHidden/>
              </w:rPr>
              <w:instrText xml:space="preserve"> PAGEREF _Toc135564352 \h </w:instrText>
            </w:r>
            <w:r>
              <w:rPr>
                <w:noProof/>
                <w:webHidden/>
              </w:rPr>
            </w:r>
            <w:r>
              <w:rPr>
                <w:noProof/>
                <w:webHidden/>
              </w:rPr>
              <w:fldChar w:fldCharType="separate"/>
            </w:r>
            <w:r>
              <w:rPr>
                <w:noProof/>
                <w:webHidden/>
              </w:rPr>
              <w:t>11</w:t>
            </w:r>
            <w:r>
              <w:rPr>
                <w:noProof/>
                <w:webHidden/>
              </w:rPr>
              <w:fldChar w:fldCharType="end"/>
            </w:r>
          </w:hyperlink>
        </w:p>
        <w:p w14:paraId="6AFB9AAD" w14:textId="448292D9" w:rsidR="0014667D" w:rsidRDefault="0014667D">
          <w:pPr>
            <w:pStyle w:val="TOC2"/>
            <w:tabs>
              <w:tab w:val="right" w:leader="dot" w:pos="9016"/>
            </w:tabs>
            <w:rPr>
              <w:rFonts w:eastAsiaTheme="minorEastAsia" w:cstheme="minorBidi"/>
              <w:smallCaps w:val="0"/>
              <w:noProof/>
              <w:kern w:val="2"/>
              <w:sz w:val="24"/>
              <w:szCs w:val="24"/>
              <w14:ligatures w14:val="standardContextual"/>
            </w:rPr>
          </w:pPr>
          <w:hyperlink w:anchor="_Toc135564353" w:history="1">
            <w:r w:rsidRPr="004578AF">
              <w:rPr>
                <w:rStyle w:val="Hyperlink"/>
                <w:rFonts w:ascii="Times New Roman" w:hAnsi="Times New Roman" w:cs="Times New Roman"/>
                <w:b/>
                <w:bCs/>
                <w:noProof/>
              </w:rPr>
              <w:t>3. 9 Method of loading</w:t>
            </w:r>
            <w:r>
              <w:rPr>
                <w:noProof/>
                <w:webHidden/>
              </w:rPr>
              <w:tab/>
            </w:r>
            <w:r>
              <w:rPr>
                <w:noProof/>
                <w:webHidden/>
              </w:rPr>
              <w:fldChar w:fldCharType="begin"/>
            </w:r>
            <w:r>
              <w:rPr>
                <w:noProof/>
                <w:webHidden/>
              </w:rPr>
              <w:instrText xml:space="preserve"> PAGEREF _Toc135564353 \h </w:instrText>
            </w:r>
            <w:r>
              <w:rPr>
                <w:noProof/>
                <w:webHidden/>
              </w:rPr>
            </w:r>
            <w:r>
              <w:rPr>
                <w:noProof/>
                <w:webHidden/>
              </w:rPr>
              <w:fldChar w:fldCharType="separate"/>
            </w:r>
            <w:r>
              <w:rPr>
                <w:noProof/>
                <w:webHidden/>
              </w:rPr>
              <w:t>11</w:t>
            </w:r>
            <w:r>
              <w:rPr>
                <w:noProof/>
                <w:webHidden/>
              </w:rPr>
              <w:fldChar w:fldCharType="end"/>
            </w:r>
          </w:hyperlink>
        </w:p>
        <w:p w14:paraId="5169C666" w14:textId="75E91AD7" w:rsidR="0014667D" w:rsidRDefault="0014667D">
          <w:pPr>
            <w:pStyle w:val="TOC3"/>
            <w:tabs>
              <w:tab w:val="right" w:leader="dot" w:pos="9016"/>
            </w:tabs>
            <w:rPr>
              <w:rFonts w:eastAsiaTheme="minorEastAsia" w:cstheme="minorBidi"/>
              <w:i w:val="0"/>
              <w:iCs w:val="0"/>
              <w:noProof/>
              <w:kern w:val="2"/>
              <w:sz w:val="24"/>
              <w:szCs w:val="24"/>
              <w14:ligatures w14:val="standardContextual"/>
            </w:rPr>
          </w:pPr>
          <w:hyperlink w:anchor="_Toc135564354" w:history="1">
            <w:r w:rsidRPr="004578AF">
              <w:rPr>
                <w:rStyle w:val="Hyperlink"/>
                <w:rFonts w:ascii="Times New Roman" w:hAnsi="Times New Roman" w:cs="Times New Roman"/>
                <w:noProof/>
              </w:rPr>
              <w:t>3.9.1</w:t>
            </w:r>
            <w:r w:rsidRPr="004578AF">
              <w:rPr>
                <w:rStyle w:val="Hyperlink"/>
                <w:noProof/>
              </w:rPr>
              <w:t xml:space="preserve"> </w:t>
            </w:r>
            <w:r w:rsidRPr="004578AF">
              <w:rPr>
                <w:rStyle w:val="Hyperlink"/>
                <w:rFonts w:ascii="Times New Roman" w:hAnsi="Times New Roman" w:cs="Times New Roman"/>
                <w:noProof/>
              </w:rPr>
              <w:t>Loading by a front-end loader.</w:t>
            </w:r>
            <w:r>
              <w:rPr>
                <w:noProof/>
                <w:webHidden/>
              </w:rPr>
              <w:tab/>
            </w:r>
            <w:r>
              <w:rPr>
                <w:noProof/>
                <w:webHidden/>
              </w:rPr>
              <w:fldChar w:fldCharType="begin"/>
            </w:r>
            <w:r>
              <w:rPr>
                <w:noProof/>
                <w:webHidden/>
              </w:rPr>
              <w:instrText xml:space="preserve"> PAGEREF _Toc135564354 \h </w:instrText>
            </w:r>
            <w:r>
              <w:rPr>
                <w:noProof/>
                <w:webHidden/>
              </w:rPr>
            </w:r>
            <w:r>
              <w:rPr>
                <w:noProof/>
                <w:webHidden/>
              </w:rPr>
              <w:fldChar w:fldCharType="separate"/>
            </w:r>
            <w:r>
              <w:rPr>
                <w:noProof/>
                <w:webHidden/>
              </w:rPr>
              <w:t>11</w:t>
            </w:r>
            <w:r>
              <w:rPr>
                <w:noProof/>
                <w:webHidden/>
              </w:rPr>
              <w:fldChar w:fldCharType="end"/>
            </w:r>
          </w:hyperlink>
        </w:p>
        <w:p w14:paraId="61ED1217" w14:textId="44344952" w:rsidR="0014667D" w:rsidRDefault="0014667D">
          <w:pPr>
            <w:pStyle w:val="TOC3"/>
            <w:tabs>
              <w:tab w:val="left" w:pos="1200"/>
              <w:tab w:val="right" w:leader="dot" w:pos="9016"/>
            </w:tabs>
            <w:rPr>
              <w:rFonts w:eastAsiaTheme="minorEastAsia" w:cstheme="minorBidi"/>
              <w:i w:val="0"/>
              <w:iCs w:val="0"/>
              <w:noProof/>
              <w:kern w:val="2"/>
              <w:sz w:val="24"/>
              <w:szCs w:val="24"/>
              <w14:ligatures w14:val="standardContextual"/>
            </w:rPr>
          </w:pPr>
          <w:hyperlink w:anchor="_Toc135564355" w:history="1">
            <w:r w:rsidRPr="004578AF">
              <w:rPr>
                <w:rStyle w:val="Hyperlink"/>
                <w:rFonts w:ascii="Times New Roman" w:hAnsi="Times New Roman" w:cs="Times New Roman"/>
                <w:noProof/>
              </w:rPr>
              <w:t>3.9.2</w:t>
            </w:r>
            <w:r>
              <w:rPr>
                <w:rFonts w:eastAsiaTheme="minorEastAsia" w:cstheme="minorBidi"/>
                <w:i w:val="0"/>
                <w:iCs w:val="0"/>
                <w:noProof/>
                <w:kern w:val="2"/>
                <w:sz w:val="24"/>
                <w:szCs w:val="24"/>
                <w14:ligatures w14:val="standardContextual"/>
              </w:rPr>
              <w:tab/>
            </w:r>
            <w:r w:rsidRPr="004578AF">
              <w:rPr>
                <w:rStyle w:val="Hyperlink"/>
                <w:rFonts w:ascii="Times New Roman" w:hAnsi="Times New Roman" w:cs="Times New Roman"/>
                <w:noProof/>
              </w:rPr>
              <w:t>Loading by rotating bins.</w:t>
            </w:r>
            <w:r>
              <w:rPr>
                <w:noProof/>
                <w:webHidden/>
              </w:rPr>
              <w:tab/>
            </w:r>
            <w:r>
              <w:rPr>
                <w:noProof/>
                <w:webHidden/>
              </w:rPr>
              <w:fldChar w:fldCharType="begin"/>
            </w:r>
            <w:r>
              <w:rPr>
                <w:noProof/>
                <w:webHidden/>
              </w:rPr>
              <w:instrText xml:space="preserve"> PAGEREF _Toc135564355 \h </w:instrText>
            </w:r>
            <w:r>
              <w:rPr>
                <w:noProof/>
                <w:webHidden/>
              </w:rPr>
            </w:r>
            <w:r>
              <w:rPr>
                <w:noProof/>
                <w:webHidden/>
              </w:rPr>
              <w:fldChar w:fldCharType="separate"/>
            </w:r>
            <w:r>
              <w:rPr>
                <w:noProof/>
                <w:webHidden/>
              </w:rPr>
              <w:t>12</w:t>
            </w:r>
            <w:r>
              <w:rPr>
                <w:noProof/>
                <w:webHidden/>
              </w:rPr>
              <w:fldChar w:fldCharType="end"/>
            </w:r>
          </w:hyperlink>
        </w:p>
        <w:p w14:paraId="5EDBF0CB" w14:textId="09FE2B11" w:rsidR="0014667D" w:rsidRDefault="0014667D">
          <w:pPr>
            <w:pStyle w:val="TOC3"/>
            <w:tabs>
              <w:tab w:val="left" w:pos="1200"/>
              <w:tab w:val="right" w:leader="dot" w:pos="9016"/>
            </w:tabs>
            <w:rPr>
              <w:rFonts w:eastAsiaTheme="minorEastAsia" w:cstheme="minorBidi"/>
              <w:i w:val="0"/>
              <w:iCs w:val="0"/>
              <w:noProof/>
              <w:kern w:val="2"/>
              <w:sz w:val="24"/>
              <w:szCs w:val="24"/>
              <w14:ligatures w14:val="standardContextual"/>
            </w:rPr>
          </w:pPr>
          <w:hyperlink w:anchor="_Toc135564356" w:history="1">
            <w:r w:rsidRPr="004578AF">
              <w:rPr>
                <w:rStyle w:val="Hyperlink"/>
                <w:rFonts w:ascii="Times New Roman" w:hAnsi="Times New Roman" w:cs="Times New Roman"/>
                <w:noProof/>
              </w:rPr>
              <w:t>3.9.3</w:t>
            </w:r>
            <w:r>
              <w:rPr>
                <w:rFonts w:eastAsiaTheme="minorEastAsia" w:cstheme="minorBidi"/>
                <w:i w:val="0"/>
                <w:iCs w:val="0"/>
                <w:noProof/>
                <w:kern w:val="2"/>
                <w:sz w:val="24"/>
                <w:szCs w:val="24"/>
                <w14:ligatures w14:val="standardContextual"/>
              </w:rPr>
              <w:tab/>
            </w:r>
            <w:r w:rsidRPr="004578AF">
              <w:rPr>
                <w:rStyle w:val="Hyperlink"/>
                <w:rFonts w:ascii="Times New Roman" w:hAnsi="Times New Roman" w:cs="Times New Roman"/>
                <w:noProof/>
              </w:rPr>
              <w:t>Loading by vibrator.</w:t>
            </w:r>
            <w:r>
              <w:rPr>
                <w:noProof/>
                <w:webHidden/>
              </w:rPr>
              <w:tab/>
            </w:r>
            <w:r>
              <w:rPr>
                <w:noProof/>
                <w:webHidden/>
              </w:rPr>
              <w:fldChar w:fldCharType="begin"/>
            </w:r>
            <w:r>
              <w:rPr>
                <w:noProof/>
                <w:webHidden/>
              </w:rPr>
              <w:instrText xml:space="preserve"> PAGEREF _Toc135564356 \h </w:instrText>
            </w:r>
            <w:r>
              <w:rPr>
                <w:noProof/>
                <w:webHidden/>
              </w:rPr>
            </w:r>
            <w:r>
              <w:rPr>
                <w:noProof/>
                <w:webHidden/>
              </w:rPr>
              <w:fldChar w:fldCharType="separate"/>
            </w:r>
            <w:r>
              <w:rPr>
                <w:noProof/>
                <w:webHidden/>
              </w:rPr>
              <w:t>12</w:t>
            </w:r>
            <w:r>
              <w:rPr>
                <w:noProof/>
                <w:webHidden/>
              </w:rPr>
              <w:fldChar w:fldCharType="end"/>
            </w:r>
          </w:hyperlink>
        </w:p>
        <w:p w14:paraId="36B17FED" w14:textId="0AE119EF" w:rsidR="0014667D" w:rsidRDefault="0014667D">
          <w:pPr>
            <w:pStyle w:val="TOC3"/>
            <w:tabs>
              <w:tab w:val="right" w:leader="dot" w:pos="9016"/>
            </w:tabs>
            <w:rPr>
              <w:rFonts w:eastAsiaTheme="minorEastAsia" w:cstheme="minorBidi"/>
              <w:i w:val="0"/>
              <w:iCs w:val="0"/>
              <w:noProof/>
              <w:kern w:val="2"/>
              <w:sz w:val="24"/>
              <w:szCs w:val="24"/>
              <w14:ligatures w14:val="standardContextual"/>
            </w:rPr>
          </w:pPr>
          <w:hyperlink w:anchor="_Toc135564357" w:history="1">
            <w:r w:rsidRPr="004578AF">
              <w:rPr>
                <w:rStyle w:val="Hyperlink"/>
                <w:rFonts w:ascii="Times New Roman" w:hAnsi="Times New Roman" w:cs="Times New Roman"/>
                <w:noProof/>
              </w:rPr>
              <w:t>3.9.4 Increments of weight being charged.</w:t>
            </w:r>
            <w:r>
              <w:rPr>
                <w:noProof/>
                <w:webHidden/>
              </w:rPr>
              <w:tab/>
            </w:r>
            <w:r>
              <w:rPr>
                <w:noProof/>
                <w:webHidden/>
              </w:rPr>
              <w:fldChar w:fldCharType="begin"/>
            </w:r>
            <w:r>
              <w:rPr>
                <w:noProof/>
                <w:webHidden/>
              </w:rPr>
              <w:instrText xml:space="preserve"> PAGEREF _Toc135564357 \h </w:instrText>
            </w:r>
            <w:r>
              <w:rPr>
                <w:noProof/>
                <w:webHidden/>
              </w:rPr>
            </w:r>
            <w:r>
              <w:rPr>
                <w:noProof/>
                <w:webHidden/>
              </w:rPr>
              <w:fldChar w:fldCharType="separate"/>
            </w:r>
            <w:r>
              <w:rPr>
                <w:noProof/>
                <w:webHidden/>
              </w:rPr>
              <w:t>12</w:t>
            </w:r>
            <w:r>
              <w:rPr>
                <w:noProof/>
                <w:webHidden/>
              </w:rPr>
              <w:fldChar w:fldCharType="end"/>
            </w:r>
          </w:hyperlink>
        </w:p>
        <w:p w14:paraId="52857B51" w14:textId="698F527D" w:rsidR="0014667D" w:rsidRDefault="0014667D">
          <w:pPr>
            <w:pStyle w:val="TOC2"/>
            <w:tabs>
              <w:tab w:val="left" w:pos="960"/>
              <w:tab w:val="right" w:leader="dot" w:pos="9016"/>
            </w:tabs>
            <w:rPr>
              <w:rFonts w:eastAsiaTheme="minorEastAsia" w:cstheme="minorBidi"/>
              <w:smallCaps w:val="0"/>
              <w:noProof/>
              <w:kern w:val="2"/>
              <w:sz w:val="24"/>
              <w:szCs w:val="24"/>
              <w14:ligatures w14:val="standardContextual"/>
            </w:rPr>
          </w:pPr>
          <w:hyperlink w:anchor="_Toc135564358" w:history="1">
            <w:r w:rsidRPr="004578AF">
              <w:rPr>
                <w:rStyle w:val="Hyperlink"/>
                <w:rFonts w:ascii="Times New Roman" w:hAnsi="Times New Roman" w:cs="Times New Roman"/>
                <w:b/>
                <w:bCs/>
                <w:noProof/>
              </w:rPr>
              <w:t>3.10</w:t>
            </w:r>
            <w:r>
              <w:rPr>
                <w:rFonts w:eastAsiaTheme="minorEastAsia" w:cstheme="minorBidi"/>
                <w:smallCaps w:val="0"/>
                <w:noProof/>
                <w:kern w:val="2"/>
                <w:sz w:val="24"/>
                <w:szCs w:val="24"/>
                <w14:ligatures w14:val="standardContextual"/>
              </w:rPr>
              <w:tab/>
            </w:r>
            <w:r w:rsidRPr="004578AF">
              <w:rPr>
                <w:rStyle w:val="Hyperlink"/>
                <w:rFonts w:ascii="Times New Roman" w:hAnsi="Times New Roman" w:cs="Times New Roman"/>
                <w:b/>
                <w:bCs/>
                <w:noProof/>
              </w:rPr>
              <w:t>Furnace tilt angle</w:t>
            </w:r>
            <w:r>
              <w:rPr>
                <w:noProof/>
                <w:webHidden/>
              </w:rPr>
              <w:tab/>
            </w:r>
            <w:r>
              <w:rPr>
                <w:noProof/>
                <w:webHidden/>
              </w:rPr>
              <w:fldChar w:fldCharType="begin"/>
            </w:r>
            <w:r>
              <w:rPr>
                <w:noProof/>
                <w:webHidden/>
              </w:rPr>
              <w:instrText xml:space="preserve"> PAGEREF _Toc135564358 \h </w:instrText>
            </w:r>
            <w:r>
              <w:rPr>
                <w:noProof/>
                <w:webHidden/>
              </w:rPr>
            </w:r>
            <w:r>
              <w:rPr>
                <w:noProof/>
                <w:webHidden/>
              </w:rPr>
              <w:fldChar w:fldCharType="separate"/>
            </w:r>
            <w:r>
              <w:rPr>
                <w:noProof/>
                <w:webHidden/>
              </w:rPr>
              <w:t>12</w:t>
            </w:r>
            <w:r>
              <w:rPr>
                <w:noProof/>
                <w:webHidden/>
              </w:rPr>
              <w:fldChar w:fldCharType="end"/>
            </w:r>
          </w:hyperlink>
        </w:p>
        <w:p w14:paraId="65D8B28F" w14:textId="0577F450" w:rsidR="0014667D" w:rsidRDefault="0014667D">
          <w:pPr>
            <w:pStyle w:val="TOC1"/>
            <w:tabs>
              <w:tab w:val="right" w:leader="dot" w:pos="9016"/>
            </w:tabs>
            <w:rPr>
              <w:rFonts w:eastAsiaTheme="minorEastAsia" w:cstheme="minorBidi"/>
              <w:b w:val="0"/>
              <w:bCs w:val="0"/>
              <w:caps w:val="0"/>
              <w:noProof/>
              <w:kern w:val="2"/>
              <w:sz w:val="24"/>
              <w:szCs w:val="24"/>
              <w14:ligatures w14:val="standardContextual"/>
            </w:rPr>
          </w:pPr>
          <w:hyperlink w:anchor="_Toc135564359" w:history="1">
            <w:r w:rsidRPr="004578AF">
              <w:rPr>
                <w:rStyle w:val="Hyperlink"/>
                <w:rFonts w:ascii="Times New Roman" w:hAnsi="Times New Roman" w:cs="Times New Roman"/>
                <w:noProof/>
              </w:rPr>
              <w:t>4.0 Conclusions</w:t>
            </w:r>
            <w:r>
              <w:rPr>
                <w:noProof/>
                <w:webHidden/>
              </w:rPr>
              <w:tab/>
            </w:r>
            <w:r>
              <w:rPr>
                <w:noProof/>
                <w:webHidden/>
              </w:rPr>
              <w:fldChar w:fldCharType="begin"/>
            </w:r>
            <w:r>
              <w:rPr>
                <w:noProof/>
                <w:webHidden/>
              </w:rPr>
              <w:instrText xml:space="preserve"> PAGEREF _Toc135564359 \h </w:instrText>
            </w:r>
            <w:r>
              <w:rPr>
                <w:noProof/>
                <w:webHidden/>
              </w:rPr>
            </w:r>
            <w:r>
              <w:rPr>
                <w:noProof/>
                <w:webHidden/>
              </w:rPr>
              <w:fldChar w:fldCharType="separate"/>
            </w:r>
            <w:r>
              <w:rPr>
                <w:noProof/>
                <w:webHidden/>
              </w:rPr>
              <w:t>13</w:t>
            </w:r>
            <w:r>
              <w:rPr>
                <w:noProof/>
                <w:webHidden/>
              </w:rPr>
              <w:fldChar w:fldCharType="end"/>
            </w:r>
          </w:hyperlink>
        </w:p>
        <w:p w14:paraId="4546F383" w14:textId="04913108" w:rsidR="0014667D" w:rsidRDefault="0014667D">
          <w:pPr>
            <w:pStyle w:val="TOC1"/>
            <w:tabs>
              <w:tab w:val="right" w:leader="dot" w:pos="9016"/>
            </w:tabs>
            <w:rPr>
              <w:rFonts w:eastAsiaTheme="minorEastAsia" w:cstheme="minorBidi"/>
              <w:b w:val="0"/>
              <w:bCs w:val="0"/>
              <w:caps w:val="0"/>
              <w:noProof/>
              <w:kern w:val="2"/>
              <w:sz w:val="24"/>
              <w:szCs w:val="24"/>
              <w14:ligatures w14:val="standardContextual"/>
            </w:rPr>
          </w:pPr>
          <w:hyperlink w:anchor="_Toc135564360" w:history="1">
            <w:r w:rsidRPr="004578AF">
              <w:rPr>
                <w:rStyle w:val="Hyperlink"/>
                <w:rFonts w:ascii="Times New Roman" w:hAnsi="Times New Roman" w:cs="Times New Roman"/>
                <w:noProof/>
              </w:rPr>
              <w:t>5.0 References and Appendices</w:t>
            </w:r>
            <w:r>
              <w:rPr>
                <w:noProof/>
                <w:webHidden/>
              </w:rPr>
              <w:tab/>
            </w:r>
            <w:r>
              <w:rPr>
                <w:noProof/>
                <w:webHidden/>
              </w:rPr>
              <w:fldChar w:fldCharType="begin"/>
            </w:r>
            <w:r>
              <w:rPr>
                <w:noProof/>
                <w:webHidden/>
              </w:rPr>
              <w:instrText xml:space="preserve"> PAGEREF _Toc135564360 \h </w:instrText>
            </w:r>
            <w:r>
              <w:rPr>
                <w:noProof/>
                <w:webHidden/>
              </w:rPr>
            </w:r>
            <w:r>
              <w:rPr>
                <w:noProof/>
                <w:webHidden/>
              </w:rPr>
              <w:fldChar w:fldCharType="separate"/>
            </w:r>
            <w:r>
              <w:rPr>
                <w:noProof/>
                <w:webHidden/>
              </w:rPr>
              <w:t>14</w:t>
            </w:r>
            <w:r>
              <w:rPr>
                <w:noProof/>
                <w:webHidden/>
              </w:rPr>
              <w:fldChar w:fldCharType="end"/>
            </w:r>
          </w:hyperlink>
        </w:p>
        <w:p w14:paraId="157106E0" w14:textId="4DF8C114" w:rsidR="00142BAD" w:rsidRPr="00445341" w:rsidRDefault="00142BAD">
          <w:pPr>
            <w:rPr>
              <w:b/>
              <w:bCs/>
              <w:noProof/>
              <w:sz w:val="20"/>
              <w:szCs w:val="20"/>
            </w:rPr>
          </w:pPr>
          <w:r w:rsidRPr="00445341">
            <w:rPr>
              <w:b/>
              <w:bCs/>
              <w:noProof/>
              <w:sz w:val="20"/>
              <w:szCs w:val="20"/>
            </w:rPr>
            <w:fldChar w:fldCharType="end"/>
          </w:r>
        </w:p>
      </w:sdtContent>
    </w:sdt>
    <w:p w14:paraId="775769A7" w14:textId="77777777" w:rsidR="0045102A" w:rsidRDefault="0045102A" w:rsidP="0045102A"/>
    <w:p w14:paraId="39FF4881" w14:textId="0E21D726" w:rsidR="00096576" w:rsidRPr="00493C78" w:rsidRDefault="009D1124" w:rsidP="00142BAD">
      <w:pPr>
        <w:pStyle w:val="Heading1"/>
        <w:rPr>
          <w:rFonts w:ascii="Times New Roman" w:hAnsi="Times New Roman" w:cs="Times New Roman"/>
          <w:b/>
          <w:bCs/>
          <w:color w:val="000000" w:themeColor="text1"/>
          <w:sz w:val="28"/>
          <w:szCs w:val="28"/>
        </w:rPr>
      </w:pPr>
      <w:bookmarkStart w:id="0" w:name="_Toc135564314"/>
      <w:r w:rsidRPr="00493C78">
        <w:rPr>
          <w:rFonts w:ascii="Times New Roman" w:hAnsi="Times New Roman" w:cs="Times New Roman"/>
          <w:b/>
          <w:bCs/>
          <w:color w:val="000000" w:themeColor="text1"/>
          <w:sz w:val="28"/>
          <w:szCs w:val="28"/>
        </w:rPr>
        <w:lastRenderedPageBreak/>
        <w:t xml:space="preserve">1.0 </w:t>
      </w:r>
      <w:r w:rsidR="00096576" w:rsidRPr="00493C78">
        <w:rPr>
          <w:rFonts w:ascii="Times New Roman" w:hAnsi="Times New Roman" w:cs="Times New Roman"/>
          <w:b/>
          <w:bCs/>
          <w:color w:val="000000" w:themeColor="text1"/>
          <w:sz w:val="28"/>
          <w:szCs w:val="28"/>
        </w:rPr>
        <w:t>Introduction</w:t>
      </w:r>
      <w:bookmarkEnd w:id="0"/>
    </w:p>
    <w:p w14:paraId="378D1663" w14:textId="45418299" w:rsidR="00EA6AE9" w:rsidRDefault="00EA6AE9">
      <w:pPr>
        <w:rPr>
          <w:b/>
          <w:bCs/>
        </w:rPr>
      </w:pPr>
    </w:p>
    <w:p w14:paraId="2BD093B7" w14:textId="2CF5B1E3" w:rsidR="00381835" w:rsidRDefault="00381835" w:rsidP="00381835">
      <w:r w:rsidRPr="00117736">
        <w:t>Under modern processing and production</w:t>
      </w:r>
      <w:r>
        <w:t xml:space="preserve"> background in the secondary aluminium recycling industry</w:t>
      </w:r>
      <w:r w:rsidRPr="00117736">
        <w:t>,</w:t>
      </w:r>
      <w:r>
        <w:t xml:space="preserve"> the Platinum Controls Ltd. </w:t>
      </w:r>
      <w:r w:rsidR="00FA6991">
        <w:t>Aluminium</w:t>
      </w:r>
      <w:r>
        <w:t xml:space="preserve"> </w:t>
      </w:r>
      <w:r w:rsidR="0045102A">
        <w:t>R</w:t>
      </w:r>
      <w:r>
        <w:t xml:space="preserve">otary </w:t>
      </w:r>
      <w:r w:rsidR="0045102A">
        <w:t>T</w:t>
      </w:r>
      <w:r>
        <w:t xml:space="preserve">ilting </w:t>
      </w:r>
      <w:r w:rsidR="0045102A">
        <w:t>F</w:t>
      </w:r>
      <w:r>
        <w:t xml:space="preserve">urnace's </w:t>
      </w:r>
      <w:r w:rsidRPr="00117736">
        <w:t xml:space="preserve">control system is researched to achieve intelligent smelting </w:t>
      </w:r>
      <w:r>
        <w:t xml:space="preserve">to increase metal recovery and reduce cycle times and </w:t>
      </w:r>
      <w:r w:rsidRPr="00117736">
        <w:t>energy consumption.</w:t>
      </w:r>
    </w:p>
    <w:p w14:paraId="7BBFA992" w14:textId="77777777" w:rsidR="00381835" w:rsidRDefault="00381835" w:rsidP="00381835"/>
    <w:p w14:paraId="02D93AEE" w14:textId="1E6161EF" w:rsidR="00381835" w:rsidRDefault="00381835" w:rsidP="00381835">
      <w:r>
        <w:t xml:space="preserve">Industry 4.0 technologies can be used to monitor the critical process variables of the </w:t>
      </w:r>
      <w:r w:rsidR="0045102A">
        <w:t>R</w:t>
      </w:r>
      <w:r>
        <w:t xml:space="preserve">otary </w:t>
      </w:r>
      <w:r w:rsidR="0045102A">
        <w:t>T</w:t>
      </w:r>
      <w:r>
        <w:t xml:space="preserve">ilting </w:t>
      </w:r>
      <w:r w:rsidR="0045102A">
        <w:t>F</w:t>
      </w:r>
      <w:r>
        <w:t>urnace</w:t>
      </w:r>
      <w:r w:rsidR="006342A4">
        <w:t xml:space="preserve"> (RTF)</w:t>
      </w:r>
      <w:r>
        <w:t xml:space="preserve"> whilst in production.   If necessary, make control adjustments to the process and inform the operator of the optimal time to decant the molten aluminium from the </w:t>
      </w:r>
      <w:r w:rsidR="0045102A">
        <w:t>R</w:t>
      </w:r>
      <w:r>
        <w:t xml:space="preserve">otary </w:t>
      </w:r>
      <w:r w:rsidR="0045102A">
        <w:t>T</w:t>
      </w:r>
      <w:r>
        <w:t xml:space="preserve">ilting </w:t>
      </w:r>
      <w:r w:rsidR="0045102A">
        <w:t>F</w:t>
      </w:r>
      <w:r>
        <w:t>urnace.</w:t>
      </w:r>
    </w:p>
    <w:p w14:paraId="542212D5" w14:textId="77777777" w:rsidR="0045102A" w:rsidRDefault="0045102A" w:rsidP="00381835"/>
    <w:p w14:paraId="24FCCD67" w14:textId="05DEC95E" w:rsidR="0045102A" w:rsidRDefault="0045102A" w:rsidP="0045102A">
      <w:r>
        <w:t xml:space="preserve">This </w:t>
      </w:r>
      <w:r w:rsidR="00F03E4E">
        <w:t>essay</w:t>
      </w:r>
      <w:r>
        <w:t xml:space="preserve"> aims</w:t>
      </w:r>
      <w:r w:rsidRPr="004F2046">
        <w:t xml:space="preserve"> to highlight to the customer that with some financial investment</w:t>
      </w:r>
      <w:r>
        <w:t>,</w:t>
      </w:r>
      <w:r w:rsidRPr="004F2046">
        <w:t xml:space="preserve"> it </w:t>
      </w:r>
      <w:r w:rsidR="00242DF7">
        <w:t>can</w:t>
      </w:r>
      <w:r w:rsidRPr="004F2046">
        <w:t xml:space="preserve"> </w:t>
      </w:r>
      <w:r>
        <w:t xml:space="preserve">improve </w:t>
      </w:r>
      <w:r w:rsidR="00242DF7">
        <w:t>its</w:t>
      </w:r>
      <w:r>
        <w:t xml:space="preserve"> operation process by increasing metal recovery from the batches and reducing cycling times</w:t>
      </w:r>
      <w:r w:rsidR="00F03E4E">
        <w:t xml:space="preserve"> and energy costs</w:t>
      </w:r>
      <w:r>
        <w:t>.</w:t>
      </w:r>
    </w:p>
    <w:p w14:paraId="1160AE8E" w14:textId="77777777" w:rsidR="0045102A" w:rsidRDefault="0045102A" w:rsidP="0045102A"/>
    <w:p w14:paraId="451531A9" w14:textId="77777777" w:rsidR="0045102A" w:rsidRPr="007344D0" w:rsidRDefault="0045102A" w:rsidP="0045102A">
      <w:pPr>
        <w:autoSpaceDE w:val="0"/>
        <w:autoSpaceDN w:val="0"/>
        <w:adjustRightInd w:val="0"/>
      </w:pPr>
      <w:r w:rsidRPr="007344D0">
        <w:t xml:space="preserve">Industry 4.0 is continually and progressively changing the landscape of </w:t>
      </w:r>
      <w:proofErr w:type="gramStart"/>
      <w:r w:rsidRPr="007344D0">
        <w:t>manufacturing</w:t>
      </w:r>
      <w:proofErr w:type="gramEnd"/>
    </w:p>
    <w:p w14:paraId="591F0373" w14:textId="5B554015" w:rsidR="0045102A" w:rsidRPr="007344D0" w:rsidRDefault="0045102A" w:rsidP="0045102A">
      <w:pPr>
        <w:autoSpaceDE w:val="0"/>
        <w:autoSpaceDN w:val="0"/>
        <w:adjustRightInd w:val="0"/>
      </w:pPr>
      <w:r w:rsidRPr="007344D0">
        <w:t>throughout the world and across different industrial sectors.</w:t>
      </w:r>
      <w:r w:rsidR="0054767E">
        <w:t xml:space="preserve">   </w:t>
      </w:r>
      <w:r w:rsidRPr="007344D0">
        <w:t xml:space="preserve">This movement is </w:t>
      </w:r>
      <w:r>
        <w:t>catalysed</w:t>
      </w:r>
      <w:r w:rsidRPr="007344D0">
        <w:t xml:space="preserve"> </w:t>
      </w:r>
      <w:proofErr w:type="gramStart"/>
      <w:r w:rsidRPr="007344D0">
        <w:t>by</w:t>
      </w:r>
      <w:proofErr w:type="gramEnd"/>
    </w:p>
    <w:p w14:paraId="15D43191" w14:textId="77777777" w:rsidR="0045102A" w:rsidRPr="007344D0" w:rsidRDefault="0045102A" w:rsidP="0045102A">
      <w:pPr>
        <w:autoSpaceDE w:val="0"/>
        <w:autoSpaceDN w:val="0"/>
        <w:adjustRightInd w:val="0"/>
      </w:pPr>
      <w:r w:rsidRPr="007344D0">
        <w:t>the concurrence of three key drivers that, synergistically combined, create the conditions to</w:t>
      </w:r>
    </w:p>
    <w:p w14:paraId="087E328A" w14:textId="77777777" w:rsidR="0045102A" w:rsidRPr="007344D0" w:rsidRDefault="0045102A" w:rsidP="0045102A">
      <w:pPr>
        <w:autoSpaceDE w:val="0"/>
        <w:autoSpaceDN w:val="0"/>
        <w:adjustRightInd w:val="0"/>
      </w:pPr>
      <w:r w:rsidRPr="007344D0">
        <w:t xml:space="preserve">push forward the performance and effectiveness of plant operations, positively </w:t>
      </w:r>
      <w:proofErr w:type="gramStart"/>
      <w:r w:rsidRPr="007344D0">
        <w:t>impacting</w:t>
      </w:r>
      <w:proofErr w:type="gramEnd"/>
    </w:p>
    <w:p w14:paraId="6C6587B6" w14:textId="77777777" w:rsidR="0045102A" w:rsidRPr="007344D0" w:rsidRDefault="0045102A" w:rsidP="0045102A">
      <w:pPr>
        <w:autoSpaceDE w:val="0"/>
        <w:autoSpaceDN w:val="0"/>
        <w:adjustRightInd w:val="0"/>
      </w:pPr>
      <w:r w:rsidRPr="007344D0">
        <w:t>process efficiency, safety, the environmental fingerprint, and the economic outcome through</w:t>
      </w:r>
    </w:p>
    <w:p w14:paraId="0E143812" w14:textId="70885904" w:rsidR="0045102A" w:rsidRPr="007344D0" w:rsidRDefault="0045102A" w:rsidP="0045102A">
      <w:pPr>
        <w:autoSpaceDE w:val="0"/>
        <w:autoSpaceDN w:val="0"/>
        <w:adjustRightInd w:val="0"/>
      </w:pPr>
      <w:r w:rsidRPr="007344D0">
        <w:t>faster and better decision-making processes.</w:t>
      </w:r>
      <w:r w:rsidR="0054767E">
        <w:t xml:space="preserve">   </w:t>
      </w:r>
      <w:r w:rsidRPr="007344D0">
        <w:t xml:space="preserve">These drivers </w:t>
      </w:r>
      <w:proofErr w:type="gramStart"/>
      <w:r w:rsidRPr="007344D0">
        <w:t>are:</w:t>
      </w:r>
      <w:proofErr w:type="gramEnd"/>
      <w:r w:rsidRPr="007344D0">
        <w:t xml:space="preserve"> the facilitated access to</w:t>
      </w:r>
    </w:p>
    <w:p w14:paraId="38B7D432" w14:textId="77777777" w:rsidR="0045102A" w:rsidRPr="007344D0" w:rsidRDefault="0045102A" w:rsidP="0045102A">
      <w:pPr>
        <w:autoSpaceDE w:val="0"/>
        <w:autoSpaceDN w:val="0"/>
        <w:adjustRightInd w:val="0"/>
      </w:pPr>
      <w:r w:rsidRPr="007344D0">
        <w:t>unprecedented amounts of data (both structured and unstructured), new technological</w:t>
      </w:r>
    </w:p>
    <w:p w14:paraId="7F544AD7" w14:textId="77777777" w:rsidR="0045102A" w:rsidRPr="007344D0" w:rsidRDefault="0045102A" w:rsidP="0045102A">
      <w:pPr>
        <w:autoSpaceDE w:val="0"/>
        <w:autoSpaceDN w:val="0"/>
        <w:adjustRightInd w:val="0"/>
      </w:pPr>
      <w:r w:rsidRPr="007344D0">
        <w:t>developments (smart sensors, IoT, cloud storage, and high-performance computing), and a</w:t>
      </w:r>
    </w:p>
    <w:p w14:paraId="5FC821A6" w14:textId="77777777" w:rsidR="0045102A" w:rsidRPr="007344D0" w:rsidRDefault="0045102A" w:rsidP="0045102A">
      <w:pPr>
        <w:autoSpaceDE w:val="0"/>
        <w:autoSpaceDN w:val="0"/>
        <w:adjustRightInd w:val="0"/>
      </w:pPr>
      <w:r w:rsidRPr="007344D0">
        <w:t>new wave of advanced analytical solutions (machine learning, artificial intelligence, free</w:t>
      </w:r>
    </w:p>
    <w:p w14:paraId="1BBFCDC6" w14:textId="77777777" w:rsidR="0045102A" w:rsidRDefault="0045102A" w:rsidP="0045102A">
      <w:r w:rsidRPr="007344D0">
        <w:t>programming platforms, and commercial software).</w:t>
      </w:r>
    </w:p>
    <w:p w14:paraId="093DBCCB" w14:textId="77777777" w:rsidR="00F03E4E" w:rsidRDefault="00F03E4E" w:rsidP="00F03E4E">
      <w:pPr>
        <w:jc w:val="right"/>
      </w:pPr>
      <w:r>
        <w:t>(</w:t>
      </w:r>
      <w:r w:rsidRPr="00AC358C">
        <w:t xml:space="preserve">Reis, Marco S., and </w:t>
      </w:r>
      <w:proofErr w:type="spellStart"/>
      <w:r w:rsidRPr="00AC358C">
        <w:t>Furong</w:t>
      </w:r>
      <w:proofErr w:type="spellEnd"/>
      <w:r w:rsidRPr="00AC358C">
        <w:t xml:space="preserve"> Gao</w:t>
      </w:r>
      <w:r>
        <w:t>,</w:t>
      </w:r>
      <w:r w:rsidRPr="00AC358C">
        <w:t xml:space="preserve"> 2021</w:t>
      </w:r>
      <w:r>
        <w:t>, p.1)</w:t>
      </w:r>
    </w:p>
    <w:p w14:paraId="204EDBD5" w14:textId="37C9CBDA" w:rsidR="00096576" w:rsidRPr="00493C78" w:rsidRDefault="009D1124" w:rsidP="00142BAD">
      <w:pPr>
        <w:pStyle w:val="Heading1"/>
        <w:rPr>
          <w:rFonts w:ascii="Times New Roman" w:hAnsi="Times New Roman" w:cs="Times New Roman"/>
          <w:b/>
          <w:bCs/>
          <w:color w:val="000000" w:themeColor="text1"/>
          <w:sz w:val="28"/>
          <w:szCs w:val="28"/>
        </w:rPr>
      </w:pPr>
      <w:bookmarkStart w:id="1" w:name="_Toc135564315"/>
      <w:r w:rsidRPr="00493C78">
        <w:rPr>
          <w:rFonts w:ascii="Times New Roman" w:hAnsi="Times New Roman" w:cs="Times New Roman"/>
          <w:b/>
          <w:bCs/>
          <w:color w:val="000000" w:themeColor="text1"/>
          <w:sz w:val="28"/>
          <w:szCs w:val="28"/>
        </w:rPr>
        <w:t xml:space="preserve">2.0 </w:t>
      </w:r>
      <w:r w:rsidR="00096576" w:rsidRPr="00493C78">
        <w:rPr>
          <w:rFonts w:ascii="Times New Roman" w:hAnsi="Times New Roman" w:cs="Times New Roman"/>
          <w:b/>
          <w:bCs/>
          <w:color w:val="000000" w:themeColor="text1"/>
          <w:sz w:val="28"/>
          <w:szCs w:val="28"/>
        </w:rPr>
        <w:t>Main Content</w:t>
      </w:r>
      <w:bookmarkEnd w:id="1"/>
    </w:p>
    <w:p w14:paraId="5C6D5100" w14:textId="0305B897" w:rsidR="009B40BF" w:rsidRDefault="009B40BF">
      <w:pPr>
        <w:rPr>
          <w:b/>
          <w:bCs/>
        </w:rPr>
      </w:pPr>
    </w:p>
    <w:p w14:paraId="0BA48E76" w14:textId="7E9EB262" w:rsidR="00381835" w:rsidRDefault="00381835" w:rsidP="00381835">
      <w:r>
        <w:t>The</w:t>
      </w:r>
      <w:r w:rsidRPr="00204057">
        <w:t xml:space="preserve"> </w:t>
      </w:r>
      <w:r>
        <w:t>furnace operators determine the operating variable settings</w:t>
      </w:r>
      <w:r w:rsidRPr="00204057">
        <w:t xml:space="preserve"> throughout the process cycle</w:t>
      </w:r>
      <w:r>
        <w:t>.</w:t>
      </w:r>
      <w:r w:rsidR="0054767E">
        <w:t xml:space="preserve">   </w:t>
      </w:r>
      <w:r>
        <w:t>Each</w:t>
      </w:r>
      <w:r w:rsidRPr="00204057">
        <w:t xml:space="preserve"> operator will have </w:t>
      </w:r>
      <w:r>
        <w:t>their</w:t>
      </w:r>
      <w:r w:rsidRPr="00204057">
        <w:t xml:space="preserve"> preference for each variable setting</w:t>
      </w:r>
      <w:r>
        <w:t>,</w:t>
      </w:r>
      <w:r w:rsidRPr="00204057">
        <w:t xml:space="preserve"> and therefore there is a loss of consistency in the variable settings during the process cycle.</w:t>
      </w:r>
      <w:r w:rsidR="0054767E">
        <w:t xml:space="preserve">   </w:t>
      </w:r>
      <w:r w:rsidRPr="00204057">
        <w:t>The metal recovery rates vary accordingly</w:t>
      </w:r>
      <w:r>
        <w:t>.</w:t>
      </w:r>
      <w:r w:rsidR="0054767E">
        <w:t xml:space="preserve">   </w:t>
      </w:r>
      <w:r>
        <w:t>For example, a</w:t>
      </w:r>
      <w:r w:rsidRPr="00204057">
        <w:t xml:space="preserve"> good operator can achieve </w:t>
      </w:r>
      <w:r>
        <w:t xml:space="preserve">metal </w:t>
      </w:r>
      <w:r w:rsidRPr="00204057">
        <w:t>recovery rates of 65%</w:t>
      </w:r>
      <w:r>
        <w:t>,</w:t>
      </w:r>
      <w:r w:rsidRPr="00204057">
        <w:t xml:space="preserve"> whereas another operator will achieve 60% recovery.</w:t>
      </w:r>
      <w:r w:rsidR="0054767E">
        <w:t xml:space="preserve">   </w:t>
      </w:r>
      <w:r w:rsidRPr="00204057">
        <w:t xml:space="preserve">The purpose of developing the new system is to ensure that the variable settings are </w:t>
      </w:r>
      <w:r>
        <w:t>optimised</w:t>
      </w:r>
      <w:r w:rsidRPr="00204057">
        <w:t xml:space="preserve"> by removing all inconsistencies from the operation. </w:t>
      </w:r>
    </w:p>
    <w:p w14:paraId="42F9F366" w14:textId="04121181" w:rsidR="00381835" w:rsidRDefault="00381835" w:rsidP="00381835"/>
    <w:p w14:paraId="154D4DF3" w14:textId="669BF7FD" w:rsidR="00C138BB" w:rsidRPr="00196AA9" w:rsidRDefault="00C138BB" w:rsidP="00196AA9">
      <w:pPr>
        <w:pStyle w:val="Heading2"/>
        <w:rPr>
          <w:rFonts w:ascii="Times New Roman" w:hAnsi="Times New Roman" w:cs="Times New Roman"/>
          <w:color w:val="000000" w:themeColor="text1"/>
          <w:sz w:val="24"/>
          <w:szCs w:val="24"/>
        </w:rPr>
      </w:pPr>
      <w:bookmarkStart w:id="2" w:name="_Toc135564316"/>
      <w:r w:rsidRPr="00196AA9">
        <w:rPr>
          <w:rFonts w:ascii="Times New Roman" w:hAnsi="Times New Roman" w:cs="Times New Roman"/>
          <w:color w:val="000000" w:themeColor="text1"/>
          <w:sz w:val="24"/>
          <w:szCs w:val="24"/>
        </w:rPr>
        <w:t>Figure 1: Platinum Controls Ltd. Rotary Tilting Furnace Being Charged with a Front Loader</w:t>
      </w:r>
      <w:bookmarkEnd w:id="2"/>
    </w:p>
    <w:p w14:paraId="0BF23530" w14:textId="08859B60" w:rsidR="00381835" w:rsidRDefault="00C138BB" w:rsidP="00381835">
      <w:r>
        <w:rPr>
          <w:noProof/>
        </w:rPr>
        <w:drawing>
          <wp:anchor distT="0" distB="0" distL="114300" distR="114300" simplePos="0" relativeHeight="251658240" behindDoc="1" locked="0" layoutInCell="1" allowOverlap="1" wp14:anchorId="760EFF1D" wp14:editId="5A4812F5">
            <wp:simplePos x="0" y="0"/>
            <wp:positionH relativeFrom="column">
              <wp:posOffset>1606550</wp:posOffset>
            </wp:positionH>
            <wp:positionV relativeFrom="paragraph">
              <wp:posOffset>153035</wp:posOffset>
            </wp:positionV>
            <wp:extent cx="2946400" cy="1952948"/>
            <wp:effectExtent l="0" t="0" r="0" b="3175"/>
            <wp:wrapNone/>
            <wp:docPr id="4" name="Picture 4" descr="A picture containing tractor, dirty&#10;&#10;Description automatically generated">
              <a:extLst xmlns:a="http://schemas.openxmlformats.org/drawingml/2006/main">
                <a:ext uri="{FF2B5EF4-FFF2-40B4-BE49-F238E27FC236}">
                  <a16:creationId xmlns:a16="http://schemas.microsoft.com/office/drawing/2014/main" id="{64BD9D79-652A-A963-8E77-CEDBCF18695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ractor, dirty&#10;&#10;Description automatically generated">
                      <a:extLst>
                        <a:ext uri="{FF2B5EF4-FFF2-40B4-BE49-F238E27FC236}">
                          <a16:creationId xmlns:a16="http://schemas.microsoft.com/office/drawing/2014/main" id="{64BD9D79-652A-A963-8E77-CEDBCF186954}"/>
                        </a:ext>
                      </a:extLst>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74005" cy="19712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038B8D8" w14:textId="71924D63" w:rsidR="00C138BB" w:rsidRDefault="00C138BB" w:rsidP="00381835"/>
    <w:p w14:paraId="4A85DE8B" w14:textId="77777777" w:rsidR="00C138BB" w:rsidRDefault="00C138BB" w:rsidP="00381835"/>
    <w:p w14:paraId="7161AAF2" w14:textId="77777777" w:rsidR="00C138BB" w:rsidRDefault="00C138BB" w:rsidP="00381835"/>
    <w:p w14:paraId="3EB8E741" w14:textId="77777777" w:rsidR="00C138BB" w:rsidRDefault="00C138BB" w:rsidP="00381835"/>
    <w:p w14:paraId="66E2D468" w14:textId="77777777" w:rsidR="00C138BB" w:rsidRDefault="00C138BB" w:rsidP="00381835"/>
    <w:p w14:paraId="1A3E6D87" w14:textId="77777777" w:rsidR="00C138BB" w:rsidRDefault="00C138BB" w:rsidP="00381835"/>
    <w:p w14:paraId="5FB6962A" w14:textId="77777777" w:rsidR="00C138BB" w:rsidRDefault="00C138BB" w:rsidP="00381835"/>
    <w:p w14:paraId="299939D8" w14:textId="77777777" w:rsidR="00C138BB" w:rsidRDefault="00C138BB" w:rsidP="00381835"/>
    <w:p w14:paraId="22DBF031" w14:textId="77777777" w:rsidR="00381835" w:rsidRDefault="00381835" w:rsidP="00381835"/>
    <w:p w14:paraId="0C2C5254" w14:textId="77777777" w:rsidR="00C138BB" w:rsidRDefault="00C138BB" w:rsidP="00381835"/>
    <w:p w14:paraId="2D6EF51D" w14:textId="2FF95B32" w:rsidR="00381835" w:rsidRDefault="00381835" w:rsidP="00381835">
      <w:r>
        <w:lastRenderedPageBreak/>
        <w:t>The main process variables have been identified as follows:</w:t>
      </w:r>
    </w:p>
    <w:p w14:paraId="14BE2045" w14:textId="77777777" w:rsidR="00381835" w:rsidRDefault="00381835" w:rsidP="00381835"/>
    <w:p w14:paraId="5CE8BC86" w14:textId="77777777" w:rsidR="00381835" w:rsidRDefault="00381835" w:rsidP="00381835">
      <w:pPr>
        <w:numPr>
          <w:ilvl w:val="0"/>
          <w:numId w:val="15"/>
        </w:numPr>
      </w:pPr>
      <w:r>
        <w:t>Flux</w:t>
      </w:r>
    </w:p>
    <w:p w14:paraId="67954921" w14:textId="77777777" w:rsidR="00381835" w:rsidRDefault="00381835" w:rsidP="00381835">
      <w:pPr>
        <w:numPr>
          <w:ilvl w:val="0"/>
          <w:numId w:val="15"/>
        </w:numPr>
      </w:pPr>
      <w:r>
        <w:t>Heat input</w:t>
      </w:r>
    </w:p>
    <w:p w14:paraId="652358C5" w14:textId="77777777" w:rsidR="00381835" w:rsidRDefault="00381835" w:rsidP="00381835">
      <w:pPr>
        <w:numPr>
          <w:ilvl w:val="0"/>
          <w:numId w:val="15"/>
        </w:numPr>
      </w:pPr>
      <w:r>
        <w:t>Refractory temperature</w:t>
      </w:r>
    </w:p>
    <w:p w14:paraId="181158FB" w14:textId="77777777" w:rsidR="00381835" w:rsidRDefault="00381835" w:rsidP="00381835">
      <w:pPr>
        <w:numPr>
          <w:ilvl w:val="0"/>
          <w:numId w:val="15"/>
        </w:numPr>
      </w:pPr>
      <w:r>
        <w:t>Cycle time</w:t>
      </w:r>
    </w:p>
    <w:p w14:paraId="6C8F5FBC" w14:textId="77777777" w:rsidR="00381835" w:rsidRDefault="00381835" w:rsidP="00381835">
      <w:pPr>
        <w:numPr>
          <w:ilvl w:val="0"/>
          <w:numId w:val="15"/>
        </w:numPr>
      </w:pPr>
      <w:r>
        <w:t>Recovery rate</w:t>
      </w:r>
    </w:p>
    <w:p w14:paraId="5358A53C" w14:textId="77777777" w:rsidR="00381835" w:rsidRDefault="00381835" w:rsidP="00381835">
      <w:pPr>
        <w:numPr>
          <w:ilvl w:val="0"/>
          <w:numId w:val="15"/>
        </w:numPr>
      </w:pPr>
      <w:r>
        <w:t>Metal temperature</w:t>
      </w:r>
    </w:p>
    <w:p w14:paraId="0AC7C50B" w14:textId="7D9EA27D" w:rsidR="00381835" w:rsidRDefault="00381835" w:rsidP="00381835">
      <w:pPr>
        <w:numPr>
          <w:ilvl w:val="0"/>
          <w:numId w:val="15"/>
        </w:numPr>
      </w:pPr>
      <w:r>
        <w:t xml:space="preserve">Barrel </w:t>
      </w:r>
      <w:r w:rsidR="000975C4">
        <w:t>r</w:t>
      </w:r>
      <w:r>
        <w:t xml:space="preserve">otational </w:t>
      </w:r>
      <w:proofErr w:type="gramStart"/>
      <w:r>
        <w:t>speed</w:t>
      </w:r>
      <w:proofErr w:type="gramEnd"/>
    </w:p>
    <w:p w14:paraId="2CDEED19" w14:textId="77777777" w:rsidR="00381835" w:rsidRDefault="00381835" w:rsidP="00381835">
      <w:pPr>
        <w:numPr>
          <w:ilvl w:val="0"/>
          <w:numId w:val="15"/>
        </w:numPr>
      </w:pPr>
      <w:r>
        <w:t>Material type and alloy</w:t>
      </w:r>
    </w:p>
    <w:p w14:paraId="7F3A9119" w14:textId="77777777" w:rsidR="00381835" w:rsidRDefault="00381835" w:rsidP="00381835">
      <w:pPr>
        <w:numPr>
          <w:ilvl w:val="0"/>
          <w:numId w:val="15"/>
        </w:numPr>
      </w:pPr>
      <w:r>
        <w:t>Method of loading</w:t>
      </w:r>
    </w:p>
    <w:p w14:paraId="04DD750E" w14:textId="77777777" w:rsidR="00381835" w:rsidRDefault="00381835" w:rsidP="00381835">
      <w:pPr>
        <w:numPr>
          <w:ilvl w:val="0"/>
          <w:numId w:val="15"/>
        </w:numPr>
      </w:pPr>
      <w:r>
        <w:t>Furnace tilt angle</w:t>
      </w:r>
    </w:p>
    <w:p w14:paraId="3EE04F10" w14:textId="77777777" w:rsidR="00381835" w:rsidRDefault="00381835" w:rsidP="00381835"/>
    <w:p w14:paraId="3E45DC66" w14:textId="58FB03EF" w:rsidR="00381835" w:rsidRDefault="00381835" w:rsidP="00381835">
      <w:r>
        <w:t xml:space="preserve">These ten </w:t>
      </w:r>
      <w:r w:rsidRPr="00204057">
        <w:t xml:space="preserve">main variables </w:t>
      </w:r>
      <w:r>
        <w:t xml:space="preserve">directly </w:t>
      </w:r>
      <w:r w:rsidRPr="00204057">
        <w:t>contribute to</w:t>
      </w:r>
      <w:r>
        <w:t>wards</w:t>
      </w:r>
      <w:r w:rsidRPr="00204057">
        <w:t xml:space="preserve"> achieving the highest possible recovery rates</w:t>
      </w:r>
      <w:r>
        <w:t xml:space="preserve"> that have been identified.</w:t>
      </w:r>
      <w:r w:rsidR="0054767E">
        <w:t xml:space="preserve">   </w:t>
      </w:r>
      <w:r>
        <w:t>However, it has also been determined that optimising</w:t>
      </w:r>
      <w:r w:rsidRPr="00204057">
        <w:t xml:space="preserve"> each variable at any time during the process</w:t>
      </w:r>
      <w:r>
        <w:t xml:space="preserve"> is impossible.</w:t>
      </w:r>
      <w:r w:rsidR="0054767E">
        <w:t xml:space="preserve">   </w:t>
      </w:r>
      <w:r>
        <w:t>For</w:t>
      </w:r>
      <w:r w:rsidRPr="00204057">
        <w:t xml:space="preserve"> example, too much heat input when the aluminium is in the plastic or melted stage will cause </w:t>
      </w:r>
      <w:r>
        <w:t>it</w:t>
      </w:r>
      <w:r w:rsidRPr="00204057">
        <w:t xml:space="preserve"> to burn off due to its affinity with oxygen</w:t>
      </w:r>
      <w:r>
        <w:t>, significantly reducing</w:t>
      </w:r>
      <w:r w:rsidRPr="00204057">
        <w:t xml:space="preserve"> recoveries</w:t>
      </w:r>
      <w:r>
        <w:t>.</w:t>
      </w:r>
      <w:r w:rsidR="0054767E">
        <w:t xml:space="preserve">   </w:t>
      </w:r>
      <w:r>
        <w:t>This</w:t>
      </w:r>
      <w:r w:rsidRPr="00204057">
        <w:t xml:space="preserve"> </w:t>
      </w:r>
      <w:r w:rsidR="00242DF7">
        <w:t>affects</w:t>
      </w:r>
      <w:r w:rsidRPr="00204057">
        <w:t xml:space="preserve"> the process cycle time</w:t>
      </w:r>
      <w:r>
        <w:t>.</w:t>
      </w:r>
    </w:p>
    <w:p w14:paraId="192508C1" w14:textId="77777777" w:rsidR="00381835" w:rsidRDefault="00381835" w:rsidP="00381835"/>
    <w:p w14:paraId="3CCD8378" w14:textId="4ACD9D7E" w:rsidR="00381835" w:rsidRDefault="00381835" w:rsidP="00381835">
      <w:r w:rsidRPr="00204057">
        <w:t xml:space="preserve">The </w:t>
      </w:r>
      <w:r w:rsidR="0054767E">
        <w:t>amount</w:t>
      </w:r>
      <w:r w:rsidRPr="00204057">
        <w:t xml:space="preserve"> of oxygen in the burner must be reduced at certain stages of the process cycle </w:t>
      </w:r>
      <w:r>
        <w:t>to</w:t>
      </w:r>
      <w:r w:rsidRPr="00204057">
        <w:t xml:space="preserve"> </w:t>
      </w:r>
      <w:r>
        <w:t>maximise</w:t>
      </w:r>
      <w:r w:rsidRPr="00204057">
        <w:t xml:space="preserve"> recovery but at the expense of fuel cost.</w:t>
      </w:r>
      <w:r w:rsidR="0054767E">
        <w:t xml:space="preserve">   </w:t>
      </w:r>
      <w:r>
        <w:t>Therefore, the variables must</w:t>
      </w:r>
      <w:r w:rsidRPr="00204057">
        <w:t xml:space="preserve"> be </w:t>
      </w:r>
      <w:r>
        <w:t>optimised</w:t>
      </w:r>
      <w:r w:rsidRPr="00204057">
        <w:t xml:space="preserve"> during and throughout the process. </w:t>
      </w:r>
    </w:p>
    <w:p w14:paraId="333964A4" w14:textId="77777777" w:rsidR="00381835" w:rsidRDefault="00381835" w:rsidP="00381835"/>
    <w:p w14:paraId="2791FFD6" w14:textId="1F3DED15" w:rsidR="00C138BB" w:rsidRPr="00196AA9" w:rsidRDefault="00C138BB" w:rsidP="00196AA9">
      <w:pPr>
        <w:pStyle w:val="Heading2"/>
        <w:rPr>
          <w:rFonts w:ascii="Times New Roman" w:hAnsi="Times New Roman" w:cs="Times New Roman"/>
          <w:color w:val="000000" w:themeColor="text1"/>
          <w:sz w:val="24"/>
          <w:szCs w:val="24"/>
        </w:rPr>
      </w:pPr>
      <w:bookmarkStart w:id="3" w:name="_Toc135564317"/>
      <w:r w:rsidRPr="00196AA9">
        <w:rPr>
          <w:rFonts w:ascii="Times New Roman" w:hAnsi="Times New Roman" w:cs="Times New Roman"/>
          <w:color w:val="000000" w:themeColor="text1"/>
          <w:sz w:val="24"/>
          <w:szCs w:val="24"/>
        </w:rPr>
        <w:t xml:space="preserve">Figure 2: </w:t>
      </w:r>
      <w:r w:rsidR="00820EB1" w:rsidRPr="00196AA9">
        <w:rPr>
          <w:rFonts w:ascii="Times New Roman" w:hAnsi="Times New Roman" w:cs="Times New Roman"/>
          <w:color w:val="000000" w:themeColor="text1"/>
          <w:sz w:val="24"/>
          <w:szCs w:val="24"/>
        </w:rPr>
        <w:t>Platinum Controls Ltd. Rotary Tilting Furnace</w:t>
      </w:r>
      <w:bookmarkEnd w:id="3"/>
    </w:p>
    <w:p w14:paraId="3BD6BD72" w14:textId="77777777" w:rsidR="00381835" w:rsidRDefault="00381835" w:rsidP="00381835"/>
    <w:p w14:paraId="382E9E66" w14:textId="77777777" w:rsidR="00381835" w:rsidRPr="004F2046" w:rsidRDefault="00381835" w:rsidP="00820EB1">
      <w:pPr>
        <w:jc w:val="center"/>
      </w:pPr>
      <w:r w:rsidRPr="00F93030">
        <w:rPr>
          <w:noProof/>
        </w:rPr>
        <w:drawing>
          <wp:inline distT="0" distB="0" distL="0" distR="0" wp14:anchorId="7A3B736F" wp14:editId="69471C51">
            <wp:extent cx="3295650" cy="2190870"/>
            <wp:effectExtent l="0" t="0" r="0" b="6350"/>
            <wp:docPr id="12292" name="Picture 4" descr="0926">
              <a:extLst xmlns:a="http://schemas.openxmlformats.org/drawingml/2006/main">
                <a:ext uri="{FF2B5EF4-FFF2-40B4-BE49-F238E27FC236}">
                  <a16:creationId xmlns:a16="http://schemas.microsoft.com/office/drawing/2014/main" id="{48FBCD0F-C1C9-7272-CEDB-85D4BA04989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2" name="Picture 4" descr="0926">
                      <a:extLst>
                        <a:ext uri="{FF2B5EF4-FFF2-40B4-BE49-F238E27FC236}">
                          <a16:creationId xmlns:a16="http://schemas.microsoft.com/office/drawing/2014/main" id="{48FBCD0F-C1C9-7272-CEDB-85D4BA049891}"/>
                        </a:ext>
                      </a:extLst>
                    </pic:cNvP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58377" cy="2232569"/>
                    </a:xfrm>
                    <a:prstGeom prst="rect">
                      <a:avLst/>
                    </a:prstGeom>
                    <a:noFill/>
                    <a:ln>
                      <a:noFill/>
                    </a:ln>
                  </pic:spPr>
                </pic:pic>
              </a:graphicData>
            </a:graphic>
          </wp:inline>
        </w:drawing>
      </w:r>
    </w:p>
    <w:p w14:paraId="6E0DAD92" w14:textId="77777777" w:rsidR="00381835" w:rsidRDefault="00381835" w:rsidP="00381835"/>
    <w:p w14:paraId="1DC89EE5" w14:textId="09D9D8F6" w:rsidR="00381835" w:rsidRDefault="00381835" w:rsidP="00381835">
      <w:r>
        <w:t>Today's</w:t>
      </w:r>
      <w:r w:rsidRPr="005726FE">
        <w:t xml:space="preserve"> 4th industrial revolution is upon us, resulting in shorter product life cycles and increasing flexibility in solving customer needs.</w:t>
      </w:r>
      <w:r w:rsidR="0054767E">
        <w:t xml:space="preserve">   </w:t>
      </w:r>
      <w:r w:rsidRPr="005726FE">
        <w:t>The main problem in manufacturing companies is to find a balance between efficiency of production processes and the various customer personality needs.</w:t>
      </w:r>
      <w:r w:rsidR="0054767E">
        <w:t xml:space="preserve">   </w:t>
      </w:r>
      <w:r w:rsidRPr="005726FE">
        <w:t>Therefore, in many studies, the monitoring approach for production processes and its environment as an important component of Industry 4.0 is proposed.</w:t>
      </w:r>
      <w:r w:rsidR="0054767E">
        <w:t xml:space="preserve">   </w:t>
      </w:r>
      <w:r w:rsidRPr="005726FE">
        <w:t>Fleischmann et al. proposed a modular, design architecture for monitoring the conditions pertaining to production processes based on Cyber-Physical Systems.</w:t>
      </w:r>
      <w:r w:rsidR="0054767E">
        <w:t xml:space="preserve">   </w:t>
      </w:r>
      <w:r w:rsidRPr="005726FE">
        <w:t>Also proposed, as a new approach to monitoring the production process, are Condition Monitoring Systems (CMS) and Manufacturing Execution Systems (MES), based on data acquired directly from Programmable Logic Controllers (PLC).</w:t>
      </w:r>
    </w:p>
    <w:p w14:paraId="59D15334" w14:textId="77777777" w:rsidR="00381835" w:rsidRDefault="00381835" w:rsidP="00381835">
      <w:pPr>
        <w:jc w:val="right"/>
      </w:pPr>
      <w:r>
        <w:t>(</w:t>
      </w:r>
      <w:r w:rsidRPr="005726FE">
        <w:t xml:space="preserve">S </w:t>
      </w:r>
      <w:proofErr w:type="spellStart"/>
      <w:r w:rsidRPr="005726FE">
        <w:t>Klos</w:t>
      </w:r>
      <w:proofErr w:type="spellEnd"/>
      <w:r w:rsidRPr="005726FE">
        <w:t xml:space="preserve"> </w:t>
      </w:r>
      <w:r>
        <w:t>et al.,</w:t>
      </w:r>
      <w:r w:rsidRPr="005726FE">
        <w:t xml:space="preserve"> 2022</w:t>
      </w:r>
      <w:r>
        <w:t>, p.1)</w:t>
      </w:r>
    </w:p>
    <w:p w14:paraId="13E607D6" w14:textId="0BDB5CF4" w:rsidR="00B34D87" w:rsidRDefault="00F82813" w:rsidP="00A65503">
      <w:pPr>
        <w:pStyle w:val="Heading1"/>
        <w:rPr>
          <w:rFonts w:ascii="Times New Roman" w:hAnsi="Times New Roman" w:cs="Times New Roman"/>
          <w:b/>
          <w:bCs/>
          <w:color w:val="000000" w:themeColor="text1"/>
          <w:sz w:val="28"/>
          <w:szCs w:val="28"/>
        </w:rPr>
      </w:pPr>
      <w:bookmarkStart w:id="4" w:name="_Toc135564318"/>
      <w:r w:rsidRPr="00A65503">
        <w:rPr>
          <w:rFonts w:ascii="Times New Roman" w:hAnsi="Times New Roman" w:cs="Times New Roman"/>
          <w:b/>
          <w:bCs/>
          <w:color w:val="000000" w:themeColor="text1"/>
          <w:sz w:val="28"/>
          <w:szCs w:val="28"/>
        </w:rPr>
        <w:lastRenderedPageBreak/>
        <w:t xml:space="preserve">3.0 </w:t>
      </w:r>
      <w:r w:rsidR="00B34D87" w:rsidRPr="00A65503">
        <w:rPr>
          <w:rFonts w:ascii="Times New Roman" w:hAnsi="Times New Roman" w:cs="Times New Roman"/>
          <w:b/>
          <w:bCs/>
          <w:color w:val="000000" w:themeColor="text1"/>
          <w:sz w:val="28"/>
          <w:szCs w:val="28"/>
        </w:rPr>
        <w:t>Background Research</w:t>
      </w:r>
      <w:bookmarkEnd w:id="4"/>
    </w:p>
    <w:p w14:paraId="5C3E96D7" w14:textId="77777777" w:rsidR="000975C4" w:rsidRDefault="000975C4" w:rsidP="000975C4"/>
    <w:p w14:paraId="16B07A9A" w14:textId="3D6A4C39" w:rsidR="00196AA9" w:rsidRPr="00196AA9" w:rsidRDefault="00196AA9" w:rsidP="00196AA9">
      <w:pPr>
        <w:pStyle w:val="Heading2"/>
        <w:rPr>
          <w:rFonts w:ascii="Times New Roman" w:hAnsi="Times New Roman" w:cs="Times New Roman"/>
          <w:color w:val="000000" w:themeColor="text1"/>
          <w:sz w:val="24"/>
          <w:szCs w:val="24"/>
        </w:rPr>
      </w:pPr>
      <w:bookmarkStart w:id="5" w:name="_Toc135564319"/>
      <w:r w:rsidRPr="00196AA9">
        <w:rPr>
          <w:rFonts w:ascii="Times New Roman" w:hAnsi="Times New Roman" w:cs="Times New Roman"/>
          <w:color w:val="000000" w:themeColor="text1"/>
          <w:sz w:val="24"/>
          <w:szCs w:val="24"/>
        </w:rPr>
        <w:t xml:space="preserve">Figure 3: </w:t>
      </w:r>
      <w:r w:rsidRPr="00196AA9">
        <w:rPr>
          <w:rFonts w:ascii="Times New Roman" w:hAnsi="Times New Roman" w:cs="Times New Roman"/>
          <w:color w:val="000000" w:themeColor="text1"/>
          <w:sz w:val="24"/>
          <w:szCs w:val="24"/>
        </w:rPr>
        <w:t>Platinum Controls Ltd. Rotary Tilting Furnace</w:t>
      </w:r>
      <w:r w:rsidRPr="00196AA9">
        <w:rPr>
          <w:rFonts w:ascii="Times New Roman" w:hAnsi="Times New Roman" w:cs="Times New Roman"/>
          <w:color w:val="000000" w:themeColor="text1"/>
          <w:sz w:val="24"/>
          <w:szCs w:val="24"/>
        </w:rPr>
        <w:t xml:space="preserve"> Pouring Molten Aluminium into a Launder</w:t>
      </w:r>
      <w:r>
        <w:rPr>
          <w:rFonts w:ascii="Times New Roman" w:hAnsi="Times New Roman" w:cs="Times New Roman"/>
          <w:color w:val="000000" w:themeColor="text1"/>
          <w:sz w:val="24"/>
          <w:szCs w:val="24"/>
        </w:rPr>
        <w:t>.</w:t>
      </w:r>
      <w:bookmarkEnd w:id="5"/>
    </w:p>
    <w:p w14:paraId="5D7A219F" w14:textId="77777777" w:rsidR="00196AA9" w:rsidRPr="000975C4" w:rsidRDefault="00196AA9" w:rsidP="000975C4"/>
    <w:p w14:paraId="47451E36" w14:textId="09799847" w:rsidR="00952DF8" w:rsidRDefault="000975C4" w:rsidP="00B34D87">
      <w:pPr>
        <w:rPr>
          <w:b/>
          <w:bCs/>
        </w:rPr>
      </w:pPr>
      <w:r>
        <w:rPr>
          <w:noProof/>
        </w:rPr>
        <w:drawing>
          <wp:inline distT="0" distB="0" distL="0" distR="0" wp14:anchorId="18D391D2" wp14:editId="078DD758">
            <wp:extent cx="3039110" cy="2279501"/>
            <wp:effectExtent l="0" t="0" r="0" b="0"/>
            <wp:docPr id="2" name="Picture 2" descr="A picture containing indoor, 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indoor, red&#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90206" cy="2317826"/>
                    </a:xfrm>
                    <a:prstGeom prst="rect">
                      <a:avLst/>
                    </a:prstGeom>
                  </pic:spPr>
                </pic:pic>
              </a:graphicData>
            </a:graphic>
          </wp:inline>
        </w:drawing>
      </w:r>
    </w:p>
    <w:p w14:paraId="16C788F1" w14:textId="77777777" w:rsidR="000975C4" w:rsidRDefault="000975C4" w:rsidP="00952DF8"/>
    <w:p w14:paraId="721184C4" w14:textId="74DBB256" w:rsidR="00952DF8" w:rsidRDefault="00952DF8" w:rsidP="00952DF8">
      <w:r>
        <w:t xml:space="preserve">The effects of the variables </w:t>
      </w:r>
      <w:r w:rsidR="00242DF7">
        <w:t>on</w:t>
      </w:r>
      <w:r>
        <w:t xml:space="preserve"> the process or the process </w:t>
      </w:r>
      <w:r w:rsidR="00242DF7">
        <w:t>on</w:t>
      </w:r>
      <w:r>
        <w:t xml:space="preserve"> the variables have been identified as follows.</w:t>
      </w:r>
    </w:p>
    <w:p w14:paraId="47E854DB" w14:textId="77777777" w:rsidR="00952DF8" w:rsidRDefault="00952DF8" w:rsidP="00B34D87">
      <w:pPr>
        <w:rPr>
          <w:b/>
          <w:bCs/>
        </w:rPr>
      </w:pPr>
    </w:p>
    <w:p w14:paraId="7EC510ED" w14:textId="15C59082" w:rsidR="00F82813" w:rsidRPr="00634371" w:rsidRDefault="00952DF8" w:rsidP="00634371">
      <w:pPr>
        <w:pStyle w:val="Heading2"/>
        <w:rPr>
          <w:rFonts w:ascii="Times New Roman" w:hAnsi="Times New Roman" w:cs="Times New Roman"/>
          <w:b/>
          <w:bCs/>
          <w:color w:val="000000" w:themeColor="text1"/>
          <w:sz w:val="24"/>
          <w:szCs w:val="24"/>
        </w:rPr>
      </w:pPr>
      <w:bookmarkStart w:id="6" w:name="_Toc135564320"/>
      <w:r w:rsidRPr="00634371">
        <w:rPr>
          <w:rFonts w:ascii="Times New Roman" w:hAnsi="Times New Roman" w:cs="Times New Roman"/>
          <w:b/>
          <w:bCs/>
          <w:color w:val="000000" w:themeColor="text1"/>
          <w:sz w:val="24"/>
          <w:szCs w:val="24"/>
        </w:rPr>
        <w:t>3.1 Flux</w:t>
      </w:r>
      <w:bookmarkEnd w:id="6"/>
    </w:p>
    <w:p w14:paraId="068985FC" w14:textId="77777777" w:rsidR="00E71CBC" w:rsidRDefault="00E71CBC" w:rsidP="000975C4">
      <w:pPr>
        <w:ind w:left="720"/>
      </w:pPr>
    </w:p>
    <w:p w14:paraId="24A0624F" w14:textId="2B557C10" w:rsidR="00F82813" w:rsidRPr="000167F8" w:rsidRDefault="00F82813" w:rsidP="000167F8">
      <w:pPr>
        <w:pStyle w:val="Heading3"/>
        <w:rPr>
          <w:rFonts w:ascii="Times New Roman" w:hAnsi="Times New Roman" w:cs="Times New Roman"/>
          <w:color w:val="000000" w:themeColor="text1"/>
        </w:rPr>
      </w:pPr>
      <w:bookmarkStart w:id="7" w:name="_Toc135564321"/>
      <w:r w:rsidRPr="000167F8">
        <w:rPr>
          <w:rFonts w:ascii="Times New Roman" w:hAnsi="Times New Roman" w:cs="Times New Roman"/>
          <w:color w:val="000000" w:themeColor="text1"/>
        </w:rPr>
        <w:t>3.</w:t>
      </w:r>
      <w:r w:rsidR="00701AB2" w:rsidRPr="000167F8">
        <w:rPr>
          <w:rFonts w:ascii="Times New Roman" w:hAnsi="Times New Roman" w:cs="Times New Roman"/>
          <w:color w:val="000000" w:themeColor="text1"/>
        </w:rPr>
        <w:t>11</w:t>
      </w:r>
      <w:r w:rsidRPr="000167F8">
        <w:rPr>
          <w:rFonts w:ascii="Times New Roman" w:hAnsi="Times New Roman" w:cs="Times New Roman"/>
          <w:color w:val="000000" w:themeColor="text1"/>
        </w:rPr>
        <w:t xml:space="preserve"> Amount of flux as a percentage of the total charge weight (assuming one alloy type).</w:t>
      </w:r>
      <w:bookmarkEnd w:id="7"/>
    </w:p>
    <w:p w14:paraId="37E83064" w14:textId="77777777" w:rsidR="00F82813" w:rsidRDefault="00F82813" w:rsidP="00F82813">
      <w:pPr>
        <w:tabs>
          <w:tab w:val="num" w:pos="720"/>
        </w:tabs>
      </w:pPr>
    </w:p>
    <w:p w14:paraId="61952EF0" w14:textId="2D65A467" w:rsidR="00F82813" w:rsidRDefault="00F82813" w:rsidP="00F82813">
      <w:pPr>
        <w:tabs>
          <w:tab w:val="num" w:pos="720"/>
        </w:tabs>
      </w:pPr>
      <w:r>
        <w:t xml:space="preserve">The </w:t>
      </w:r>
      <w:r w:rsidR="0054767E">
        <w:t>amount</w:t>
      </w:r>
      <w:r>
        <w:t xml:space="preserve"> of flux as a percentage of the total charge weight is one of the most significant factors attributing to the metal recovery rate.</w:t>
      </w:r>
      <w:r w:rsidR="0054767E">
        <w:t xml:space="preserve">   </w:t>
      </w:r>
      <w:r>
        <w:t xml:space="preserve">Too much flux will cause the mud at the end of the process cycle to be wet and entrap metal and </w:t>
      </w:r>
      <w:r w:rsidR="00242DF7">
        <w:t>cannot</w:t>
      </w:r>
      <w:r>
        <w:t xml:space="preserve"> be separated from the metal by rolling up onto the side wall of the furnace.</w:t>
      </w:r>
      <w:r w:rsidR="0054767E">
        <w:t xml:space="preserve">   </w:t>
      </w:r>
      <w:r>
        <w:t xml:space="preserve">With wet mud, there is no other action to be taken than to thicken the mud by adding more </w:t>
      </w:r>
      <w:r w:rsidR="00242DF7">
        <w:t>charged</w:t>
      </w:r>
      <w:r>
        <w:t xml:space="preserve"> material</w:t>
      </w:r>
      <w:r w:rsidR="00242DF7">
        <w:t>.</w:t>
      </w:r>
      <w:r w:rsidR="0054767E">
        <w:t xml:space="preserve">   </w:t>
      </w:r>
      <w:r w:rsidR="00242DF7">
        <w:t>This</w:t>
      </w:r>
      <w:r>
        <w:t xml:space="preserve"> can only be done if </w:t>
      </w:r>
      <w:r w:rsidR="00242DF7">
        <w:t>the furnace has sufficient charging capacity</w:t>
      </w:r>
      <w:r>
        <w:t>.</w:t>
      </w:r>
      <w:r w:rsidR="0054767E">
        <w:t xml:space="preserve">   </w:t>
      </w:r>
      <w:r>
        <w:t>If the furnace is full</w:t>
      </w:r>
      <w:r w:rsidR="00242DF7">
        <w:t>, some</w:t>
      </w:r>
      <w:r>
        <w:t xml:space="preserve"> molten metal must be poured off to </w:t>
      </w:r>
      <w:r w:rsidR="00242DF7">
        <w:t>charge more material</w:t>
      </w:r>
      <w:r>
        <w:t>.</w:t>
      </w:r>
      <w:r w:rsidR="0054767E">
        <w:t xml:space="preserve">   </w:t>
      </w:r>
      <w:r>
        <w:t>As well as reducing recovery, this condition increases the process cycle time.</w:t>
      </w:r>
    </w:p>
    <w:p w14:paraId="33369963" w14:textId="77777777" w:rsidR="00F82813" w:rsidRDefault="00F82813" w:rsidP="00F82813">
      <w:pPr>
        <w:tabs>
          <w:tab w:val="num" w:pos="720"/>
        </w:tabs>
      </w:pPr>
    </w:p>
    <w:p w14:paraId="37F11395" w14:textId="4767853F" w:rsidR="00F82813" w:rsidRDefault="00F82813" w:rsidP="00F82813">
      <w:pPr>
        <w:tabs>
          <w:tab w:val="num" w:pos="720"/>
        </w:tabs>
      </w:pPr>
      <w:r>
        <w:t>Too little flux will cause the mud at the end of the process cycle to be dry, the metal will not be sufficiently covered</w:t>
      </w:r>
      <w:r w:rsidR="00242DF7">
        <w:t>,</w:t>
      </w:r>
      <w:r>
        <w:t xml:space="preserve"> and there will be a tendency towards thermiting</w:t>
      </w:r>
      <w:r w:rsidR="00242DF7">
        <w:t>.</w:t>
      </w:r>
      <w:r w:rsidR="0054767E">
        <w:t xml:space="preserve">   </w:t>
      </w:r>
      <w:r w:rsidR="00242DF7">
        <w:t>Both</w:t>
      </w:r>
      <w:r>
        <w:t xml:space="preserve"> conditions will reduce the metal recovery rate.</w:t>
      </w:r>
      <w:r w:rsidR="0054767E">
        <w:t xml:space="preserve">   </w:t>
      </w:r>
      <w:r w:rsidR="00242DF7">
        <w:t>A skilled operator can adjust the</w:t>
      </w:r>
      <w:r>
        <w:t xml:space="preserve"> 'too little flux' or 'spent flux' condition </w:t>
      </w:r>
      <w:r w:rsidR="00242DF7">
        <w:t>during the cycle.</w:t>
      </w:r>
      <w:r w:rsidR="0054767E">
        <w:t xml:space="preserve">   </w:t>
      </w:r>
      <w:r w:rsidR="00242DF7">
        <w:t>However</w:t>
      </w:r>
      <w:r>
        <w:t>, metal recovery would have already been lost by this time.</w:t>
      </w:r>
      <w:r w:rsidR="0054767E">
        <w:t xml:space="preserve">   </w:t>
      </w:r>
      <w:r w:rsidR="00242DF7">
        <w:t>Therefore,</w:t>
      </w:r>
      <w:r>
        <w:t xml:space="preserve"> the correct </w:t>
      </w:r>
      <w:r w:rsidR="0054767E">
        <w:t>amount</w:t>
      </w:r>
      <w:r>
        <w:t xml:space="preserve"> of flux </w:t>
      </w:r>
      <w:r w:rsidR="00242DF7">
        <w:t xml:space="preserve">must </w:t>
      </w:r>
      <w:r>
        <w:t>be calculated for each type of material processed</w:t>
      </w:r>
      <w:r w:rsidR="00242DF7">
        <w:t>.</w:t>
      </w:r>
      <w:r w:rsidR="0054767E">
        <w:t xml:space="preserve">   </w:t>
      </w:r>
      <w:r w:rsidR="00242DF7">
        <w:t>The</w:t>
      </w:r>
      <w:r>
        <w:t xml:space="preserve"> flux should be accurately weighed, charged to the furnace</w:t>
      </w:r>
      <w:r w:rsidR="00242DF7">
        <w:t>,</w:t>
      </w:r>
      <w:r>
        <w:t xml:space="preserve"> and melted </w:t>
      </w:r>
      <w:r w:rsidR="00242DF7">
        <w:t>before</w:t>
      </w:r>
      <w:r>
        <w:t xml:space="preserve"> charging the process material.</w:t>
      </w:r>
    </w:p>
    <w:p w14:paraId="7F5ACDC5" w14:textId="77777777" w:rsidR="00F82813" w:rsidRDefault="00F82813" w:rsidP="00F82813"/>
    <w:p w14:paraId="023D2C45" w14:textId="46F07BB2" w:rsidR="000167F8" w:rsidRPr="00196AA9" w:rsidRDefault="00242DF7" w:rsidP="00196AA9">
      <w:r>
        <w:t>One charge can consist</w:t>
      </w:r>
      <w:r w:rsidR="00F82813">
        <w:t xml:space="preserve"> of several different alloys and several different materials.</w:t>
      </w:r>
      <w:r w:rsidR="0054767E">
        <w:t xml:space="preserve">   </w:t>
      </w:r>
      <w:r w:rsidR="00F82813">
        <w:t>In such cases</w:t>
      </w:r>
      <w:r>
        <w:t>,</w:t>
      </w:r>
      <w:r w:rsidR="00F82813">
        <w:t xml:space="preserve"> it is critical that the flux percentage addition for each alloy, material and material weight is known </w:t>
      </w:r>
      <w:r>
        <w:t>before</w:t>
      </w:r>
      <w:r w:rsidR="00F82813">
        <w:t xml:space="preserve"> </w:t>
      </w:r>
      <w:r>
        <w:t>attempting</w:t>
      </w:r>
      <w:r w:rsidR="00F82813">
        <w:t xml:space="preserve"> </w:t>
      </w:r>
      <w:r>
        <w:t>multi-alloy</w:t>
      </w:r>
      <w:r w:rsidR="00F82813">
        <w:t xml:space="preserve"> charges.</w:t>
      </w:r>
      <w:r w:rsidR="0054767E">
        <w:t xml:space="preserve">   </w:t>
      </w:r>
      <w:r>
        <w:t>Therefore, an</w:t>
      </w:r>
      <w:r w:rsidR="00F82813">
        <w:t xml:space="preserve"> alloy and material matrix </w:t>
      </w:r>
      <w:proofErr w:type="gramStart"/>
      <w:r w:rsidR="00F82813">
        <w:t>is</w:t>
      </w:r>
      <w:proofErr w:type="gramEnd"/>
      <w:r w:rsidR="00F82813">
        <w:t xml:space="preserve"> required to identify flux percentage requirements for the three conditions.</w:t>
      </w:r>
      <w:r w:rsidR="0054767E">
        <w:t xml:space="preserve">   </w:t>
      </w:r>
      <w:r w:rsidR="00F82813">
        <w:t xml:space="preserve">The correct flux percentage can then be calculated for each alloy, material and weight that makes </w:t>
      </w:r>
      <w:r w:rsidR="00F82813">
        <w:lastRenderedPageBreak/>
        <w:t xml:space="preserve">up the complete charge, the sum of the flux percentages for each category is then used as the total flux requirement for that charge. </w:t>
      </w:r>
    </w:p>
    <w:p w14:paraId="3FBEEA1A" w14:textId="0E33E5F4" w:rsidR="00F82813" w:rsidRPr="000167F8" w:rsidRDefault="000167F8" w:rsidP="000167F8">
      <w:pPr>
        <w:pStyle w:val="Heading3"/>
        <w:rPr>
          <w:rFonts w:ascii="Times New Roman" w:hAnsi="Times New Roman" w:cs="Times New Roman"/>
          <w:color w:val="000000" w:themeColor="text1"/>
        </w:rPr>
      </w:pPr>
      <w:bookmarkStart w:id="8" w:name="_Toc135564322"/>
      <w:r w:rsidRPr="000167F8">
        <w:rPr>
          <w:rFonts w:ascii="Times New Roman" w:hAnsi="Times New Roman" w:cs="Times New Roman"/>
          <w:color w:val="000000" w:themeColor="text1"/>
        </w:rPr>
        <w:t xml:space="preserve">3.12 </w:t>
      </w:r>
      <w:r w:rsidR="00F82813" w:rsidRPr="000167F8">
        <w:rPr>
          <w:rFonts w:ascii="Times New Roman" w:hAnsi="Times New Roman" w:cs="Times New Roman"/>
          <w:color w:val="000000" w:themeColor="text1"/>
        </w:rPr>
        <w:t xml:space="preserve">Type of flux, i.e., </w:t>
      </w:r>
      <w:proofErr w:type="spellStart"/>
      <w:r w:rsidR="00F82813" w:rsidRPr="000167F8">
        <w:rPr>
          <w:rFonts w:ascii="Times New Roman" w:hAnsi="Times New Roman" w:cs="Times New Roman"/>
          <w:color w:val="000000" w:themeColor="text1"/>
        </w:rPr>
        <w:t>montanal</w:t>
      </w:r>
      <w:proofErr w:type="spellEnd"/>
      <w:r w:rsidR="00F82813" w:rsidRPr="000167F8">
        <w:rPr>
          <w:rFonts w:ascii="Times New Roman" w:hAnsi="Times New Roman" w:cs="Times New Roman"/>
          <w:color w:val="000000" w:themeColor="text1"/>
        </w:rPr>
        <w:t xml:space="preserve">, premixed or mixed </w:t>
      </w:r>
      <w:r w:rsidR="0054767E">
        <w:rPr>
          <w:rFonts w:ascii="Times New Roman" w:hAnsi="Times New Roman" w:cs="Times New Roman"/>
          <w:color w:val="000000" w:themeColor="text1"/>
        </w:rPr>
        <w:t>on-site</w:t>
      </w:r>
      <w:r w:rsidRPr="000167F8">
        <w:rPr>
          <w:rFonts w:ascii="Times New Roman" w:hAnsi="Times New Roman" w:cs="Times New Roman"/>
          <w:color w:val="000000" w:themeColor="text1"/>
        </w:rPr>
        <w:t>.</w:t>
      </w:r>
      <w:bookmarkEnd w:id="8"/>
    </w:p>
    <w:p w14:paraId="1A27CF4D" w14:textId="77777777" w:rsidR="00F82813" w:rsidRDefault="00F82813" w:rsidP="00F82813"/>
    <w:p w14:paraId="3504A578" w14:textId="324B9C31" w:rsidR="00F82813" w:rsidRDefault="00F82813" w:rsidP="00F82813">
      <w:r>
        <w:t xml:space="preserve">The type of flux employed in the process is </w:t>
      </w:r>
      <w:r w:rsidR="0054767E">
        <w:t>essential</w:t>
      </w:r>
      <w:r>
        <w:t xml:space="preserve"> </w:t>
      </w:r>
      <w:r w:rsidR="00EE4FD6">
        <w:t>because</w:t>
      </w:r>
      <w:r>
        <w:t xml:space="preserve"> its chemical composition from </w:t>
      </w:r>
      <w:r w:rsidR="0054767E">
        <w:t xml:space="preserve">the </w:t>
      </w:r>
      <w:r>
        <w:t>source must be consistent.</w:t>
      </w:r>
      <w:r w:rsidR="0054767E">
        <w:t xml:space="preserve">   </w:t>
      </w:r>
      <w:r>
        <w:t>Any inconsistencies will have similar effects as too little or too much flux addition to the charge.</w:t>
      </w:r>
      <w:r w:rsidR="0054767E">
        <w:t xml:space="preserve">   Therefore, the</w:t>
      </w:r>
      <w:r>
        <w:t xml:space="preserve"> type of flux used should be regularly monitored for consistent chemical composition.</w:t>
      </w:r>
    </w:p>
    <w:p w14:paraId="6B8CCA6E" w14:textId="77777777" w:rsidR="000975C4" w:rsidRDefault="000975C4" w:rsidP="00F82813"/>
    <w:p w14:paraId="0E4CAF95" w14:textId="77777777" w:rsidR="00F82813" w:rsidRDefault="00F82813" w:rsidP="00F82813">
      <w:r>
        <w:t>Note:</w:t>
      </w:r>
    </w:p>
    <w:p w14:paraId="2EF8A971" w14:textId="77777777" w:rsidR="00F82813" w:rsidRDefault="00F82813" w:rsidP="00F82813"/>
    <w:p w14:paraId="14892460" w14:textId="107C7A78" w:rsidR="00F82813" w:rsidRDefault="00F82813" w:rsidP="00F82813">
      <w:r>
        <w:t>Spent flux is a term used when the flux in the process has nothing more to offer the process</w:t>
      </w:r>
      <w:r w:rsidR="0054767E">
        <w:t>,</w:t>
      </w:r>
      <w:r>
        <w:t xml:space="preserve"> be it as a cleaning agent for the furnace, as a protective coating for the material being processed from the combustion system or its failure to conform to the required state and shape to allow separation of the flux from the metal, however, the term spent flux</w:t>
      </w:r>
      <w:r w:rsidR="000167F8">
        <w:t>.</w:t>
      </w:r>
      <w:r>
        <w:t xml:space="preserve">     </w:t>
      </w:r>
    </w:p>
    <w:p w14:paraId="48C57774" w14:textId="77777777" w:rsidR="00F82813" w:rsidRDefault="00F82813" w:rsidP="00F82813">
      <w:pPr>
        <w:ind w:left="360" w:hanging="360"/>
      </w:pPr>
    </w:p>
    <w:p w14:paraId="5A8469B7" w14:textId="1CD90DFE" w:rsidR="00F82813" w:rsidRPr="00634371" w:rsidRDefault="000167F8" w:rsidP="00634371">
      <w:pPr>
        <w:pStyle w:val="Heading2"/>
        <w:rPr>
          <w:rFonts w:ascii="Times New Roman" w:hAnsi="Times New Roman" w:cs="Times New Roman"/>
          <w:b/>
          <w:bCs/>
          <w:color w:val="000000" w:themeColor="text1"/>
          <w:sz w:val="24"/>
          <w:szCs w:val="24"/>
        </w:rPr>
      </w:pPr>
      <w:bookmarkStart w:id="9" w:name="_Toc135564323"/>
      <w:r w:rsidRPr="00634371">
        <w:rPr>
          <w:rFonts w:ascii="Times New Roman" w:hAnsi="Times New Roman" w:cs="Times New Roman"/>
          <w:b/>
          <w:bCs/>
          <w:color w:val="000000" w:themeColor="text1"/>
          <w:sz w:val="24"/>
          <w:szCs w:val="24"/>
        </w:rPr>
        <w:t xml:space="preserve">3.2 </w:t>
      </w:r>
      <w:r w:rsidR="00F82813" w:rsidRPr="00634371">
        <w:rPr>
          <w:rFonts w:ascii="Times New Roman" w:hAnsi="Times New Roman" w:cs="Times New Roman"/>
          <w:b/>
          <w:bCs/>
          <w:color w:val="000000" w:themeColor="text1"/>
          <w:sz w:val="24"/>
          <w:szCs w:val="24"/>
        </w:rPr>
        <w:t>Heat input and exhaust temperature</w:t>
      </w:r>
      <w:bookmarkEnd w:id="9"/>
    </w:p>
    <w:p w14:paraId="24D883C0" w14:textId="77777777" w:rsidR="00F82813" w:rsidRDefault="00F82813" w:rsidP="00F82813">
      <w:pPr>
        <w:ind w:left="360"/>
      </w:pPr>
    </w:p>
    <w:p w14:paraId="2143104E" w14:textId="228619FA" w:rsidR="00F82813" w:rsidRPr="000167F8" w:rsidRDefault="000167F8" w:rsidP="000167F8">
      <w:pPr>
        <w:pStyle w:val="Heading3"/>
        <w:rPr>
          <w:rFonts w:ascii="Times New Roman" w:hAnsi="Times New Roman" w:cs="Times New Roman"/>
          <w:color w:val="000000" w:themeColor="text1"/>
        </w:rPr>
      </w:pPr>
      <w:bookmarkStart w:id="10" w:name="_Toc135564324"/>
      <w:r w:rsidRPr="000167F8">
        <w:rPr>
          <w:rFonts w:ascii="Times New Roman" w:hAnsi="Times New Roman" w:cs="Times New Roman"/>
          <w:color w:val="000000" w:themeColor="text1"/>
        </w:rPr>
        <w:t xml:space="preserve">3.2.1 </w:t>
      </w:r>
      <w:r w:rsidR="00605831">
        <w:rPr>
          <w:rFonts w:ascii="Times New Roman" w:hAnsi="Times New Roman" w:cs="Times New Roman"/>
          <w:color w:val="000000" w:themeColor="text1"/>
        </w:rPr>
        <w:t xml:space="preserve">The </w:t>
      </w:r>
      <w:r w:rsidR="0054767E">
        <w:rPr>
          <w:rFonts w:ascii="Times New Roman" w:hAnsi="Times New Roman" w:cs="Times New Roman"/>
          <w:color w:val="000000" w:themeColor="text1"/>
        </w:rPr>
        <w:t>amount</w:t>
      </w:r>
      <w:r w:rsidR="00F82813" w:rsidRPr="000167F8">
        <w:rPr>
          <w:rFonts w:ascii="Times New Roman" w:hAnsi="Times New Roman" w:cs="Times New Roman"/>
          <w:color w:val="000000" w:themeColor="text1"/>
        </w:rPr>
        <w:t xml:space="preserve"> of heat required at specific times and durations of the cycle</w:t>
      </w:r>
      <w:r w:rsidRPr="000167F8">
        <w:rPr>
          <w:rFonts w:ascii="Times New Roman" w:hAnsi="Times New Roman" w:cs="Times New Roman"/>
          <w:color w:val="000000" w:themeColor="text1"/>
        </w:rPr>
        <w:t>.</w:t>
      </w:r>
      <w:bookmarkEnd w:id="10"/>
    </w:p>
    <w:p w14:paraId="24D5329D" w14:textId="77777777" w:rsidR="00F82813" w:rsidRDefault="00F82813" w:rsidP="00F82813"/>
    <w:p w14:paraId="64CBCAB0" w14:textId="747ADD62" w:rsidR="00137562" w:rsidRDefault="00F82813" w:rsidP="00F82813">
      <w:r>
        <w:t xml:space="preserve">The </w:t>
      </w:r>
      <w:r w:rsidR="0054767E">
        <w:t>amount</w:t>
      </w:r>
      <w:r>
        <w:t xml:space="preserve"> of heat required at specific times and durations of the cycle </w:t>
      </w:r>
      <w:r w:rsidR="0054767E">
        <w:t>must</w:t>
      </w:r>
      <w:r>
        <w:t xml:space="preserve"> be determined for each type of alloy and material to be processed.</w:t>
      </w:r>
      <w:r w:rsidR="0054767E">
        <w:t xml:space="preserve">   </w:t>
      </w:r>
      <w:r>
        <w:t>In essence, the furnace requires maximum heat input when melting flux and maximum heat when the process material has been charged so long as the burner flame does not impinge on the material being processed.</w:t>
      </w:r>
      <w:r w:rsidR="0054767E">
        <w:t xml:space="preserve">   </w:t>
      </w:r>
      <w:r w:rsidR="00EE4FD6">
        <w:t>Therefore, the</w:t>
      </w:r>
      <w:r>
        <w:t xml:space="preserve"> density of the </w:t>
      </w:r>
      <w:r w:rsidR="0054767E">
        <w:t>processed material</w:t>
      </w:r>
      <w:r>
        <w:t xml:space="preserve"> is critical to the </w:t>
      </w:r>
      <w:r w:rsidR="0054767E">
        <w:t>amount</w:t>
      </w:r>
      <w:r>
        <w:t xml:space="preserve"> of heat applied to the furnace because </w:t>
      </w:r>
      <w:r w:rsidR="0054767E">
        <w:t>low-density</w:t>
      </w:r>
      <w:r>
        <w:t xml:space="preserve"> </w:t>
      </w:r>
      <w:r w:rsidR="00EE4FD6">
        <w:t>materials</w:t>
      </w:r>
      <w:r>
        <w:t xml:space="preserve"> such as swarf or turnings will sit up in the furnace</w:t>
      </w:r>
      <w:r w:rsidR="0054767E">
        <w:t>.</w:t>
      </w:r>
      <w:r w:rsidR="00154B13">
        <w:t xml:space="preserve">  </w:t>
      </w:r>
      <w:proofErr w:type="gramStart"/>
      <w:r w:rsidR="0054767E">
        <w:t>Thus</w:t>
      </w:r>
      <w:proofErr w:type="gramEnd"/>
      <w:r>
        <w:t xml:space="preserve"> the burner flame will impinge on the material</w:t>
      </w:r>
      <w:r w:rsidR="0054767E">
        <w:t>,</w:t>
      </w:r>
      <w:r>
        <w:t xml:space="preserve"> causing melt loss.</w:t>
      </w:r>
      <w:r w:rsidR="0054767E">
        <w:t xml:space="preserve">   </w:t>
      </w:r>
      <w:r>
        <w:t>This would not necessarily be the case with dross because dross has a higher density than swarf or turnings and would therefore sit lower in the furnace</w:t>
      </w:r>
      <w:r w:rsidR="0054767E">
        <w:t>,</w:t>
      </w:r>
      <w:r>
        <w:t xml:space="preserve"> avoiding direct flame impingement.</w:t>
      </w:r>
      <w:r w:rsidR="0054767E">
        <w:t xml:space="preserve">   </w:t>
      </w:r>
      <w:r>
        <w:t xml:space="preserve">The </w:t>
      </w:r>
      <w:r w:rsidR="0054767E">
        <w:t>amount</w:t>
      </w:r>
      <w:r>
        <w:t xml:space="preserve"> of heat being applied to the furnace must also be adjusted when the metal being processed becomes plastic and is not fully covered by the protective flux, at this stage; the heat input must be controlled until the charge has become flat and is underneath the protective flux coating.</w:t>
      </w:r>
      <w:r w:rsidR="0054767E">
        <w:t xml:space="preserve">   </w:t>
      </w:r>
      <w:r>
        <w:t>When the charge has become flat, more heat can be applied to the furnace refractory to allow the refractory to conduct heat into the material during the rotation of the furnace.</w:t>
      </w:r>
      <w:r w:rsidR="0054767E">
        <w:t xml:space="preserve">   </w:t>
      </w:r>
      <w:r>
        <w:t xml:space="preserve">This condition can prevail </w:t>
      </w:r>
      <w:r w:rsidR="00605831">
        <w:t>if</w:t>
      </w:r>
      <w:r>
        <w:t xml:space="preserve"> the molten material does not adhere to the refractory and rotate with the furnace; in such cases</w:t>
      </w:r>
      <w:r w:rsidR="0054767E">
        <w:t>,</w:t>
      </w:r>
      <w:r>
        <w:t xml:space="preserve"> the metal will be prone to oxidisation due to flame impingement. </w:t>
      </w:r>
    </w:p>
    <w:p w14:paraId="722ED59B" w14:textId="77777777" w:rsidR="00F82813" w:rsidRDefault="00F82813" w:rsidP="00F82813">
      <w:r>
        <w:t xml:space="preserve"> </w:t>
      </w:r>
    </w:p>
    <w:p w14:paraId="09C57E11" w14:textId="5108CF6E" w:rsidR="00F82813" w:rsidRPr="009567F1" w:rsidRDefault="009567F1" w:rsidP="009567F1">
      <w:pPr>
        <w:pStyle w:val="Heading3"/>
        <w:rPr>
          <w:rFonts w:ascii="Times New Roman" w:hAnsi="Times New Roman" w:cs="Times New Roman"/>
          <w:color w:val="000000" w:themeColor="text1"/>
        </w:rPr>
      </w:pPr>
      <w:bookmarkStart w:id="11" w:name="_Toc135564325"/>
      <w:r w:rsidRPr="009567F1">
        <w:rPr>
          <w:rFonts w:ascii="Times New Roman" w:hAnsi="Times New Roman" w:cs="Times New Roman"/>
          <w:color w:val="000000" w:themeColor="text1"/>
        </w:rPr>
        <w:t>3.</w:t>
      </w:r>
      <w:r w:rsidR="00F82813" w:rsidRPr="009567F1">
        <w:rPr>
          <w:rFonts w:ascii="Times New Roman" w:hAnsi="Times New Roman" w:cs="Times New Roman"/>
          <w:color w:val="000000" w:themeColor="text1"/>
        </w:rPr>
        <w:t>2.2</w:t>
      </w:r>
      <w:r w:rsidRPr="009567F1">
        <w:rPr>
          <w:rFonts w:ascii="Times New Roman" w:hAnsi="Times New Roman" w:cs="Times New Roman"/>
          <w:color w:val="000000" w:themeColor="text1"/>
        </w:rPr>
        <w:t xml:space="preserve"> </w:t>
      </w:r>
      <w:r w:rsidR="00F82813" w:rsidRPr="009567F1">
        <w:rPr>
          <w:rFonts w:ascii="Times New Roman" w:hAnsi="Times New Roman" w:cs="Times New Roman"/>
          <w:color w:val="000000" w:themeColor="text1"/>
        </w:rPr>
        <w:t xml:space="preserve">Total </w:t>
      </w:r>
      <w:r w:rsidR="0054767E">
        <w:rPr>
          <w:rFonts w:ascii="Times New Roman" w:hAnsi="Times New Roman" w:cs="Times New Roman"/>
          <w:color w:val="000000" w:themeColor="text1"/>
        </w:rPr>
        <w:t>amount</w:t>
      </w:r>
      <w:r w:rsidR="00F82813" w:rsidRPr="009567F1">
        <w:rPr>
          <w:rFonts w:ascii="Times New Roman" w:hAnsi="Times New Roman" w:cs="Times New Roman"/>
          <w:color w:val="000000" w:themeColor="text1"/>
        </w:rPr>
        <w:t xml:space="preserve"> of heat for the duration of the cycle</w:t>
      </w:r>
      <w:bookmarkEnd w:id="11"/>
    </w:p>
    <w:p w14:paraId="7882153C" w14:textId="77777777" w:rsidR="00F82813" w:rsidRDefault="00F82813" w:rsidP="00F82813">
      <w:pPr>
        <w:ind w:left="360" w:hanging="360"/>
      </w:pPr>
    </w:p>
    <w:p w14:paraId="6AA89CD0" w14:textId="4B771FE8" w:rsidR="00F82813" w:rsidRDefault="00F82813" w:rsidP="00F82813">
      <w:r>
        <w:t xml:space="preserve">The total </w:t>
      </w:r>
      <w:r w:rsidR="0054767E">
        <w:t>amount</w:t>
      </w:r>
      <w:r>
        <w:t xml:space="preserve"> of heat for each material type, alloy and weight must be identified</w:t>
      </w:r>
      <w:r w:rsidR="00605831">
        <w:t xml:space="preserve"> for the cycle duration</w:t>
      </w:r>
      <w:r>
        <w:t>.</w:t>
      </w:r>
      <w:r w:rsidR="0054767E">
        <w:t xml:space="preserve">   </w:t>
      </w:r>
      <w:r>
        <w:t xml:space="preserve">This will lead </w:t>
      </w:r>
      <w:r w:rsidR="00605831">
        <w:t>to</w:t>
      </w:r>
      <w:r>
        <w:t xml:space="preserve"> the requirement to </w:t>
      </w:r>
      <w:r w:rsidR="00605831">
        <w:t>determine</w:t>
      </w:r>
      <w:r>
        <w:t xml:space="preserve"> the cycle times of </w:t>
      </w:r>
      <w:r w:rsidR="00605831">
        <w:t>multi-alloy</w:t>
      </w:r>
      <w:r>
        <w:t xml:space="preserve"> and </w:t>
      </w:r>
      <w:r w:rsidR="00605831">
        <w:t>multi-material</w:t>
      </w:r>
      <w:r>
        <w:t xml:space="preserve"> charges. </w:t>
      </w:r>
    </w:p>
    <w:p w14:paraId="6194D7EA" w14:textId="77777777" w:rsidR="00F82813" w:rsidRDefault="00F82813" w:rsidP="00F82813">
      <w:r>
        <w:t xml:space="preserve"> </w:t>
      </w:r>
    </w:p>
    <w:p w14:paraId="262C0B9E" w14:textId="4658C691" w:rsidR="00F82813" w:rsidRPr="000C2C0E" w:rsidRDefault="000C2C0E" w:rsidP="000C2C0E">
      <w:pPr>
        <w:pStyle w:val="Heading3"/>
        <w:rPr>
          <w:rFonts w:ascii="Times New Roman" w:hAnsi="Times New Roman" w:cs="Times New Roman"/>
          <w:color w:val="000000" w:themeColor="text1"/>
        </w:rPr>
      </w:pPr>
      <w:bookmarkStart w:id="12" w:name="_Toc135564326"/>
      <w:r w:rsidRPr="000C2C0E">
        <w:rPr>
          <w:rFonts w:ascii="Times New Roman" w:hAnsi="Times New Roman" w:cs="Times New Roman"/>
          <w:color w:val="000000" w:themeColor="text1"/>
        </w:rPr>
        <w:t>3.</w:t>
      </w:r>
      <w:r w:rsidR="00F82813" w:rsidRPr="000C2C0E">
        <w:rPr>
          <w:rFonts w:ascii="Times New Roman" w:hAnsi="Times New Roman" w:cs="Times New Roman"/>
          <w:color w:val="000000" w:themeColor="text1"/>
        </w:rPr>
        <w:t>2.</w:t>
      </w:r>
      <w:r w:rsidRPr="000C2C0E">
        <w:rPr>
          <w:rFonts w:ascii="Times New Roman" w:hAnsi="Times New Roman" w:cs="Times New Roman"/>
          <w:color w:val="000000" w:themeColor="text1"/>
        </w:rPr>
        <w:t xml:space="preserve">3 </w:t>
      </w:r>
      <w:r w:rsidR="00F82813" w:rsidRPr="000C2C0E">
        <w:rPr>
          <w:rFonts w:ascii="Times New Roman" w:hAnsi="Times New Roman" w:cs="Times New Roman"/>
          <w:color w:val="000000" w:themeColor="text1"/>
        </w:rPr>
        <w:t>Turn down of gas to air mixture at specific times and durations through the cycle</w:t>
      </w:r>
      <w:r>
        <w:rPr>
          <w:rFonts w:ascii="Times New Roman" w:hAnsi="Times New Roman" w:cs="Times New Roman"/>
          <w:color w:val="000000" w:themeColor="text1"/>
        </w:rPr>
        <w:t>.</w:t>
      </w:r>
      <w:bookmarkEnd w:id="12"/>
    </w:p>
    <w:p w14:paraId="02C67D8D" w14:textId="77777777" w:rsidR="00F82813" w:rsidRDefault="00F82813" w:rsidP="00F82813"/>
    <w:p w14:paraId="13CB32D6" w14:textId="1B2B5BBA" w:rsidR="00F82813" w:rsidRDefault="00F82813" w:rsidP="00F82813">
      <w:r>
        <w:t xml:space="preserve">The RTF </w:t>
      </w:r>
      <w:r w:rsidR="00605831">
        <w:t>can</w:t>
      </w:r>
      <w:r>
        <w:t xml:space="preserve"> vary the </w:t>
      </w:r>
      <w:r w:rsidR="00605831">
        <w:t>air-to-gas</w:t>
      </w:r>
      <w:r>
        <w:t xml:space="preserve"> ratio of the combustion system.</w:t>
      </w:r>
      <w:r w:rsidR="0054767E">
        <w:t xml:space="preserve">   </w:t>
      </w:r>
      <w:r>
        <w:t xml:space="preserve">This function is required at critical times during the process if or when the surface of the molten metal being processed is in direct contact with the products of combustion of the burner (a burner system </w:t>
      </w:r>
      <w:r w:rsidR="00605831">
        <w:t>is typically</w:t>
      </w:r>
      <w:r>
        <w:t xml:space="preserve"> </w:t>
      </w:r>
      <w:r>
        <w:lastRenderedPageBreak/>
        <w:t xml:space="preserve">set up with approximately 10% excess air </w:t>
      </w:r>
      <w:r w:rsidR="00605831">
        <w:t>to</w:t>
      </w:r>
      <w:r>
        <w:t xml:space="preserve"> achieve complete combustion, aluminium has an affinity to oxygen and oxides will be produced in certain circumstances).</w:t>
      </w:r>
      <w:r w:rsidR="0054767E">
        <w:t xml:space="preserve">   </w:t>
      </w:r>
      <w:r>
        <w:t>This could be the case when high recovery metal is processed with low flux percentage additions that do not adequately cover the molten metal.</w:t>
      </w:r>
      <w:r w:rsidR="0054767E">
        <w:t xml:space="preserve">   </w:t>
      </w:r>
      <w:r w:rsidR="00605831">
        <w:t>When this could occur, the</w:t>
      </w:r>
      <w:r>
        <w:t xml:space="preserve"> types of material and the </w:t>
      </w:r>
      <w:r w:rsidR="00605831">
        <w:t>process stage</w:t>
      </w:r>
      <w:r>
        <w:t xml:space="preserve"> </w:t>
      </w:r>
      <w:r w:rsidR="00605831">
        <w:t>need</w:t>
      </w:r>
      <w:r>
        <w:t xml:space="preserve"> to be identified to enable the </w:t>
      </w:r>
      <w:r w:rsidR="00605831">
        <w:t>air-to-gas</w:t>
      </w:r>
      <w:r>
        <w:t xml:space="preserve"> ratio </w:t>
      </w:r>
      <w:r w:rsidR="00605831">
        <w:t>to adjust the environment within the furnace automatically</w:t>
      </w:r>
      <w:r>
        <w:t>.</w:t>
      </w:r>
      <w:r w:rsidR="0054767E">
        <w:t xml:space="preserve">   </w:t>
      </w:r>
      <w:r>
        <w:t xml:space="preserve">The </w:t>
      </w:r>
      <w:r w:rsidR="00605831">
        <w:t>air-to-gas</w:t>
      </w:r>
      <w:r>
        <w:t xml:space="preserve"> ratio regulator also has the facility to apply back pressure to the furnace </w:t>
      </w:r>
      <w:r w:rsidR="00605831">
        <w:t>employing</w:t>
      </w:r>
      <w:r>
        <w:t xml:space="preserve"> an air curtain, reducing the </w:t>
      </w:r>
      <w:r w:rsidR="0054767E">
        <w:t>amount</w:t>
      </w:r>
      <w:r>
        <w:t xml:space="preserve"> of air ingress to the furnace</w:t>
      </w:r>
      <w:r w:rsidR="00605831">
        <w:t>.</w:t>
      </w:r>
      <w:r w:rsidR="00154B13">
        <w:t xml:space="preserve">  </w:t>
      </w:r>
      <w:r w:rsidR="00605831">
        <w:t>The</w:t>
      </w:r>
      <w:r>
        <w:t xml:space="preserve"> correct </w:t>
      </w:r>
      <w:r w:rsidR="000C2C0E">
        <w:t>times</w:t>
      </w:r>
      <w:r w:rsidR="00605831">
        <w:t xml:space="preserve"> and durations for introducing</w:t>
      </w:r>
      <w:r>
        <w:t xml:space="preserve"> the air curtain facility </w:t>
      </w:r>
      <w:r w:rsidR="00EE4FD6">
        <w:t>must</w:t>
      </w:r>
      <w:r>
        <w:t xml:space="preserve"> be determined and controlled.     </w:t>
      </w:r>
    </w:p>
    <w:p w14:paraId="7EA04245" w14:textId="77777777" w:rsidR="00F82813" w:rsidRDefault="00F82813" w:rsidP="00F82813"/>
    <w:p w14:paraId="651B5311" w14:textId="5835A3C8" w:rsidR="00F82813" w:rsidRPr="00634371" w:rsidRDefault="00F82813" w:rsidP="00634371">
      <w:pPr>
        <w:pStyle w:val="Heading2"/>
        <w:rPr>
          <w:rFonts w:ascii="Times New Roman" w:hAnsi="Times New Roman" w:cs="Times New Roman"/>
          <w:b/>
          <w:bCs/>
          <w:color w:val="000000" w:themeColor="text1"/>
          <w:sz w:val="24"/>
          <w:szCs w:val="24"/>
        </w:rPr>
      </w:pPr>
      <w:bookmarkStart w:id="13" w:name="_Toc135564327"/>
      <w:r w:rsidRPr="00634371">
        <w:rPr>
          <w:rFonts w:ascii="Times New Roman" w:hAnsi="Times New Roman" w:cs="Times New Roman"/>
          <w:b/>
          <w:bCs/>
          <w:color w:val="000000" w:themeColor="text1"/>
          <w:sz w:val="24"/>
          <w:szCs w:val="24"/>
        </w:rPr>
        <w:t>3</w:t>
      </w:r>
      <w:r w:rsidR="000C2C0E" w:rsidRPr="00634371">
        <w:rPr>
          <w:rFonts w:ascii="Times New Roman" w:hAnsi="Times New Roman" w:cs="Times New Roman"/>
          <w:b/>
          <w:bCs/>
          <w:color w:val="000000" w:themeColor="text1"/>
          <w:sz w:val="24"/>
          <w:szCs w:val="24"/>
        </w:rPr>
        <w:t xml:space="preserve">.3 </w:t>
      </w:r>
      <w:r w:rsidRPr="00634371">
        <w:rPr>
          <w:rFonts w:ascii="Times New Roman" w:hAnsi="Times New Roman" w:cs="Times New Roman"/>
          <w:b/>
          <w:bCs/>
          <w:color w:val="000000" w:themeColor="text1"/>
          <w:sz w:val="24"/>
          <w:szCs w:val="24"/>
        </w:rPr>
        <w:t>Refractory temperature</w:t>
      </w:r>
      <w:bookmarkEnd w:id="13"/>
    </w:p>
    <w:p w14:paraId="644E92B5" w14:textId="77777777" w:rsidR="00F82813" w:rsidRDefault="00F82813" w:rsidP="00F82813"/>
    <w:p w14:paraId="355F1A4C" w14:textId="385C4B65" w:rsidR="00F82813" w:rsidRPr="000C2C0E" w:rsidRDefault="000C2C0E" w:rsidP="000C2C0E">
      <w:pPr>
        <w:pStyle w:val="Heading3"/>
        <w:rPr>
          <w:rFonts w:ascii="Times New Roman" w:hAnsi="Times New Roman" w:cs="Times New Roman"/>
          <w:color w:val="000000" w:themeColor="text1"/>
        </w:rPr>
      </w:pPr>
      <w:bookmarkStart w:id="14" w:name="_Toc135564328"/>
      <w:r w:rsidRPr="000C2C0E">
        <w:rPr>
          <w:rFonts w:ascii="Times New Roman" w:hAnsi="Times New Roman" w:cs="Times New Roman"/>
          <w:color w:val="000000" w:themeColor="text1"/>
        </w:rPr>
        <w:t>3.</w:t>
      </w:r>
      <w:r w:rsidR="00F82813" w:rsidRPr="000C2C0E">
        <w:rPr>
          <w:rFonts w:ascii="Times New Roman" w:hAnsi="Times New Roman" w:cs="Times New Roman"/>
          <w:color w:val="000000" w:themeColor="text1"/>
        </w:rPr>
        <w:t>3.1</w:t>
      </w:r>
      <w:r w:rsidRPr="000C2C0E">
        <w:rPr>
          <w:rFonts w:ascii="Times New Roman" w:hAnsi="Times New Roman" w:cs="Times New Roman"/>
          <w:color w:val="000000" w:themeColor="text1"/>
        </w:rPr>
        <w:t xml:space="preserve"> </w:t>
      </w:r>
      <w:r w:rsidR="00F82813" w:rsidRPr="000C2C0E">
        <w:rPr>
          <w:rFonts w:ascii="Times New Roman" w:hAnsi="Times New Roman" w:cs="Times New Roman"/>
          <w:color w:val="000000" w:themeColor="text1"/>
        </w:rPr>
        <w:t>Refractory temperature in relation to heat input and time</w:t>
      </w:r>
      <w:r w:rsidRPr="000C2C0E">
        <w:rPr>
          <w:rFonts w:ascii="Times New Roman" w:hAnsi="Times New Roman" w:cs="Times New Roman"/>
          <w:color w:val="000000" w:themeColor="text1"/>
        </w:rPr>
        <w:t>.</w:t>
      </w:r>
      <w:bookmarkEnd w:id="14"/>
    </w:p>
    <w:p w14:paraId="1C80A8B5" w14:textId="77777777" w:rsidR="00F82813" w:rsidRDefault="00F82813" w:rsidP="00F82813"/>
    <w:p w14:paraId="0ED4EC18" w14:textId="2A215FE5" w:rsidR="00F82813" w:rsidRDefault="00F82813" w:rsidP="00F82813">
      <w:r>
        <w:t>The furnace back wall refractory temperature is continuously monitored throughout the process.</w:t>
      </w:r>
      <w:r w:rsidR="0054767E">
        <w:t xml:space="preserve">   </w:t>
      </w:r>
      <w:r>
        <w:t xml:space="preserve">If the refractory temperature becomes too </w:t>
      </w:r>
      <w:r w:rsidR="000C2C0E">
        <w:t>high,</w:t>
      </w:r>
      <w:r>
        <w:t xml:space="preserve"> aluminium will be </w:t>
      </w:r>
      <w:r w:rsidR="000C2C0E">
        <w:t>burned,</w:t>
      </w:r>
      <w:r>
        <w:t xml:space="preserve"> and metal recovery will fall.</w:t>
      </w:r>
      <w:r w:rsidR="0054767E">
        <w:t xml:space="preserve">   </w:t>
      </w:r>
      <w:r>
        <w:t xml:space="preserve">If the refractory temperature is too </w:t>
      </w:r>
      <w:r w:rsidR="000C2C0E">
        <w:t>low,</w:t>
      </w:r>
      <w:r>
        <w:t xml:space="preserve"> the cycle times will </w:t>
      </w:r>
      <w:r w:rsidR="000C2C0E">
        <w:t>increase,</w:t>
      </w:r>
      <w:r>
        <w:t xml:space="preserve"> and throughput will decrease.</w:t>
      </w:r>
      <w:r w:rsidR="0054767E">
        <w:t xml:space="preserve">   </w:t>
      </w:r>
      <w:r>
        <w:t xml:space="preserve">Direct correlations between refractory temperature, heat input and metal temperature must be identified </w:t>
      </w:r>
      <w:r w:rsidR="00EE4FD6">
        <w:t>to develop the combustion control system further</w:t>
      </w:r>
      <w:r>
        <w:t xml:space="preserve"> </w:t>
      </w:r>
      <w:r w:rsidR="00EE4FD6">
        <w:t>and enable accurate</w:t>
      </w:r>
      <w:r>
        <w:t xml:space="preserve"> heat input and temperature control</w:t>
      </w:r>
      <w:r w:rsidR="00EE4FD6">
        <w:t xml:space="preserve"> predictions</w:t>
      </w:r>
      <w:r>
        <w:t xml:space="preserve">.   </w:t>
      </w:r>
    </w:p>
    <w:p w14:paraId="1971FB03" w14:textId="77777777" w:rsidR="00F82813" w:rsidRDefault="00F82813" w:rsidP="00F82813">
      <w:r>
        <w:t xml:space="preserve"> </w:t>
      </w:r>
    </w:p>
    <w:p w14:paraId="44B74E99" w14:textId="15638841" w:rsidR="00F82813" w:rsidRPr="000C2C0E" w:rsidRDefault="000C2C0E" w:rsidP="000C2C0E">
      <w:pPr>
        <w:pStyle w:val="Heading3"/>
        <w:rPr>
          <w:rFonts w:ascii="Times New Roman" w:hAnsi="Times New Roman" w:cs="Times New Roman"/>
          <w:color w:val="000000" w:themeColor="text1"/>
        </w:rPr>
      </w:pPr>
      <w:bookmarkStart w:id="15" w:name="_Toc135564329"/>
      <w:r w:rsidRPr="000C2C0E">
        <w:rPr>
          <w:rFonts w:ascii="Times New Roman" w:hAnsi="Times New Roman" w:cs="Times New Roman"/>
          <w:color w:val="000000" w:themeColor="text1"/>
        </w:rPr>
        <w:t>3.</w:t>
      </w:r>
      <w:r w:rsidR="00F82813" w:rsidRPr="000C2C0E">
        <w:rPr>
          <w:rFonts w:ascii="Times New Roman" w:hAnsi="Times New Roman" w:cs="Times New Roman"/>
          <w:color w:val="000000" w:themeColor="text1"/>
        </w:rPr>
        <w:t>3.2</w:t>
      </w:r>
      <w:r w:rsidR="00F736E1">
        <w:rPr>
          <w:rFonts w:ascii="Times New Roman" w:hAnsi="Times New Roman" w:cs="Times New Roman"/>
          <w:color w:val="000000" w:themeColor="text1"/>
        </w:rPr>
        <w:t xml:space="preserve"> </w:t>
      </w:r>
      <w:r w:rsidR="00F82813" w:rsidRPr="000C2C0E">
        <w:rPr>
          <w:rFonts w:ascii="Times New Roman" w:hAnsi="Times New Roman" w:cs="Times New Roman"/>
          <w:color w:val="000000" w:themeColor="text1"/>
        </w:rPr>
        <w:t>Refractory temperature in relation to skin temperature</w:t>
      </w:r>
      <w:r>
        <w:rPr>
          <w:rFonts w:ascii="Times New Roman" w:hAnsi="Times New Roman" w:cs="Times New Roman"/>
          <w:color w:val="000000" w:themeColor="text1"/>
        </w:rPr>
        <w:t>.</w:t>
      </w:r>
      <w:bookmarkEnd w:id="15"/>
    </w:p>
    <w:p w14:paraId="474F1960" w14:textId="77777777" w:rsidR="00F82813" w:rsidRDefault="00F82813" w:rsidP="00F82813"/>
    <w:p w14:paraId="408D50E4" w14:textId="3B3C1381" w:rsidR="00F82813" w:rsidRDefault="00F82813" w:rsidP="00F82813">
      <w:r>
        <w:t>Outside skin temperatures of the furnace are continuously monitored at three points along the length of the furnace and one point on the rear of the furnace.</w:t>
      </w:r>
      <w:r w:rsidR="0054767E">
        <w:t xml:space="preserve">   </w:t>
      </w:r>
      <w:r>
        <w:t>The skin temperatures of the furnace are presently 'temperature indication' only and are meant to indicate and track gradual refractory wear.</w:t>
      </w:r>
      <w:r w:rsidR="0054767E">
        <w:t xml:space="preserve">   </w:t>
      </w:r>
      <w:r>
        <w:t>The same readings should be able to be correlated to refractory and metal temperatures that have previously occurred inside the furnace.</w:t>
      </w:r>
      <w:r w:rsidR="00154B13">
        <w:t xml:space="preserve">  </w:t>
      </w:r>
      <w:r w:rsidR="00072AAE">
        <w:t>For example, a</w:t>
      </w:r>
      <w:r>
        <w:t xml:space="preserve"> Temperature of 1000 degrees centigrade on the </w:t>
      </w:r>
      <w:r w:rsidR="00072AAE">
        <w:t>furnace refractory's working face will reduce to</w:t>
      </w:r>
      <w:r>
        <w:t xml:space="preserve"> 150 degrees centigrade by the time it has travelled through the refractory and the furnace skin.</w:t>
      </w:r>
      <w:r w:rsidR="0054767E">
        <w:t xml:space="preserve">   </w:t>
      </w:r>
      <w:r>
        <w:t>If the time required for the heat to dissipate through to the furnace skin can be identified, we could further develop the overall temperature control system and</w:t>
      </w:r>
      <w:r w:rsidR="00072AAE">
        <w:t>,</w:t>
      </w:r>
      <w:r>
        <w:t xml:space="preserve"> subsequently</w:t>
      </w:r>
      <w:r w:rsidR="00072AAE">
        <w:t>,</w:t>
      </w:r>
      <w:r>
        <w:t xml:space="preserve"> the final temperature of the metal being processed.   </w:t>
      </w:r>
    </w:p>
    <w:p w14:paraId="08650C94" w14:textId="77777777" w:rsidR="00F82813" w:rsidRDefault="00F82813" w:rsidP="00F82813">
      <w:r>
        <w:t xml:space="preserve">  </w:t>
      </w:r>
    </w:p>
    <w:p w14:paraId="4A33716B" w14:textId="5E17311A" w:rsidR="00F82813" w:rsidRPr="00CB4287" w:rsidRDefault="00CB4287" w:rsidP="00CB4287">
      <w:pPr>
        <w:pStyle w:val="Heading3"/>
        <w:rPr>
          <w:rFonts w:ascii="Times New Roman" w:hAnsi="Times New Roman" w:cs="Times New Roman"/>
          <w:color w:val="000000" w:themeColor="text1"/>
        </w:rPr>
      </w:pPr>
      <w:bookmarkStart w:id="16" w:name="_Toc135564330"/>
      <w:r w:rsidRPr="00CB4287">
        <w:rPr>
          <w:rFonts w:ascii="Times New Roman" w:hAnsi="Times New Roman" w:cs="Times New Roman"/>
          <w:color w:val="000000" w:themeColor="text1"/>
        </w:rPr>
        <w:t xml:space="preserve">3.3.3 </w:t>
      </w:r>
      <w:r w:rsidR="00F82813" w:rsidRPr="00CB4287">
        <w:rPr>
          <w:rFonts w:ascii="Times New Roman" w:hAnsi="Times New Roman" w:cs="Times New Roman"/>
          <w:color w:val="000000" w:themeColor="text1"/>
        </w:rPr>
        <w:t>Refractory temperature when pouring</w:t>
      </w:r>
      <w:r>
        <w:rPr>
          <w:rFonts w:ascii="Times New Roman" w:hAnsi="Times New Roman" w:cs="Times New Roman"/>
          <w:color w:val="000000" w:themeColor="text1"/>
        </w:rPr>
        <w:t>.</w:t>
      </w:r>
      <w:bookmarkEnd w:id="16"/>
    </w:p>
    <w:p w14:paraId="3292EC44" w14:textId="77777777" w:rsidR="00F82813" w:rsidRDefault="00F82813" w:rsidP="00F82813"/>
    <w:p w14:paraId="79DFCC28" w14:textId="472EBCEE" w:rsidR="00072AAE" w:rsidRDefault="00F82813" w:rsidP="00F82813">
      <w:r>
        <w:t>The temperature of the metal is known when the metal is poured into the launder.</w:t>
      </w:r>
      <w:r w:rsidR="0054767E">
        <w:t xml:space="preserve">   </w:t>
      </w:r>
      <w:r>
        <w:t>It is only at this time that a temperature probe can be inserted into the metal.</w:t>
      </w:r>
      <w:r w:rsidR="0054767E">
        <w:t xml:space="preserve">   </w:t>
      </w:r>
      <w:r>
        <w:t xml:space="preserve">We will require </w:t>
      </w:r>
      <w:r w:rsidR="00072AAE">
        <w:t xml:space="preserve">a </w:t>
      </w:r>
      <w:r>
        <w:t xml:space="preserve">correlation of the metal temperature to refractory temperature, </w:t>
      </w:r>
      <w:r w:rsidR="00072AAE">
        <w:t>skin temperature, and total heat input</w:t>
      </w:r>
      <w:r>
        <w:t xml:space="preserve"> to accurately predict the final pouring temperature of the metal.</w:t>
      </w:r>
      <w:r w:rsidR="0054767E">
        <w:t xml:space="preserve">   </w:t>
      </w:r>
      <w:r>
        <w:t>The final pouring temperature of the metal will be dictated by the type of alloy being processed</w:t>
      </w:r>
      <w:r w:rsidR="00072AAE">
        <w:t>.</w:t>
      </w:r>
      <w:r w:rsidR="00154B13">
        <w:t xml:space="preserve">  </w:t>
      </w:r>
      <w:r w:rsidR="00072AAE">
        <w:t>For</w:t>
      </w:r>
      <w:r>
        <w:t xml:space="preserve"> instance, high silicon alloys can be poured at around 700 degrees centigrade due to the flowability of the alloy</w:t>
      </w:r>
      <w:r w:rsidR="00072AAE">
        <w:t>.</w:t>
      </w:r>
    </w:p>
    <w:p w14:paraId="497EB0BD" w14:textId="5A37EFD7" w:rsidR="00F82813" w:rsidRDefault="00072AAE" w:rsidP="00F82813">
      <w:r>
        <w:t>In contrast, high iron-content alloys</w:t>
      </w:r>
      <w:r w:rsidR="00F82813">
        <w:t xml:space="preserve"> will be poured at temperatures closer to 800 degrees.</w:t>
      </w:r>
      <w:r w:rsidR="0054767E">
        <w:t xml:space="preserve">   </w:t>
      </w:r>
      <w:r w:rsidR="00F82813">
        <w:t>The higher the aluminium temperature</w:t>
      </w:r>
      <w:r>
        <w:t>,</w:t>
      </w:r>
      <w:r w:rsidR="00F82813">
        <w:t xml:space="preserve"> the greater the loss in metal recovery</w:t>
      </w:r>
      <w:r>
        <w:t>.</w:t>
      </w:r>
      <w:r w:rsidR="00154B13">
        <w:t xml:space="preserve">  </w:t>
      </w:r>
      <w:r>
        <w:t>It</w:t>
      </w:r>
      <w:r w:rsidR="00F82813">
        <w:t xml:space="preserve"> is</w:t>
      </w:r>
      <w:r>
        <w:t>,</w:t>
      </w:r>
      <w:r w:rsidR="00F82813">
        <w:t xml:space="preserve"> therefore</w:t>
      </w:r>
      <w:r>
        <w:t>,</w:t>
      </w:r>
      <w:r w:rsidR="00F82813">
        <w:t xml:space="preserve"> of significant importance to the process that pouring temperatures are kept as low as possible </w:t>
      </w:r>
      <w:r>
        <w:t>to</w:t>
      </w:r>
      <w:r w:rsidR="00F82813">
        <w:t xml:space="preserve"> optimise metal recovery.</w:t>
      </w:r>
    </w:p>
    <w:p w14:paraId="1C4F19CE" w14:textId="77777777" w:rsidR="00F82813" w:rsidRDefault="00F82813" w:rsidP="00F82813"/>
    <w:p w14:paraId="21819608" w14:textId="77777777" w:rsidR="00E20104" w:rsidRDefault="00E20104" w:rsidP="00F82813"/>
    <w:p w14:paraId="5C25EEDF" w14:textId="14DF5E69" w:rsidR="00F82813" w:rsidRPr="00E20104" w:rsidRDefault="00D37FC2" w:rsidP="00D37FC2">
      <w:pPr>
        <w:pStyle w:val="Heading2"/>
        <w:rPr>
          <w:rFonts w:ascii="Times New Roman" w:hAnsi="Times New Roman" w:cs="Times New Roman"/>
          <w:b/>
          <w:bCs/>
          <w:color w:val="000000" w:themeColor="text1"/>
          <w:sz w:val="24"/>
          <w:szCs w:val="24"/>
        </w:rPr>
      </w:pPr>
      <w:bookmarkStart w:id="17" w:name="_Toc135564331"/>
      <w:r w:rsidRPr="00E20104">
        <w:rPr>
          <w:rFonts w:ascii="Times New Roman" w:hAnsi="Times New Roman" w:cs="Times New Roman"/>
          <w:b/>
          <w:bCs/>
          <w:color w:val="000000" w:themeColor="text1"/>
          <w:sz w:val="24"/>
          <w:szCs w:val="24"/>
        </w:rPr>
        <w:lastRenderedPageBreak/>
        <w:t>3.</w:t>
      </w:r>
      <w:r w:rsidR="00F82813" w:rsidRPr="00E20104">
        <w:rPr>
          <w:rFonts w:ascii="Times New Roman" w:hAnsi="Times New Roman" w:cs="Times New Roman"/>
          <w:b/>
          <w:bCs/>
          <w:color w:val="000000" w:themeColor="text1"/>
          <w:sz w:val="24"/>
          <w:szCs w:val="24"/>
        </w:rPr>
        <w:t>4</w:t>
      </w:r>
      <w:r w:rsidR="00F736E1" w:rsidRPr="00E20104">
        <w:rPr>
          <w:rFonts w:ascii="Times New Roman" w:hAnsi="Times New Roman" w:cs="Times New Roman"/>
          <w:b/>
          <w:bCs/>
          <w:color w:val="000000" w:themeColor="text1"/>
          <w:sz w:val="24"/>
          <w:szCs w:val="24"/>
        </w:rPr>
        <w:t xml:space="preserve"> </w:t>
      </w:r>
      <w:r w:rsidR="00F82813" w:rsidRPr="00E20104">
        <w:rPr>
          <w:rFonts w:ascii="Times New Roman" w:hAnsi="Times New Roman" w:cs="Times New Roman"/>
          <w:b/>
          <w:bCs/>
          <w:color w:val="000000" w:themeColor="text1"/>
          <w:sz w:val="24"/>
          <w:szCs w:val="24"/>
        </w:rPr>
        <w:t>Cycle time</w:t>
      </w:r>
      <w:bookmarkEnd w:id="17"/>
    </w:p>
    <w:p w14:paraId="3649CB56" w14:textId="77777777" w:rsidR="00F82813" w:rsidRDefault="00F82813" w:rsidP="00F82813"/>
    <w:p w14:paraId="480A726A" w14:textId="36433900" w:rsidR="00F82813" w:rsidRPr="00D37FC2" w:rsidRDefault="00D37FC2" w:rsidP="00D37FC2">
      <w:pPr>
        <w:pStyle w:val="Heading3"/>
        <w:rPr>
          <w:rFonts w:ascii="Times New Roman" w:hAnsi="Times New Roman" w:cs="Times New Roman"/>
          <w:color w:val="000000" w:themeColor="text1"/>
        </w:rPr>
      </w:pPr>
      <w:bookmarkStart w:id="18" w:name="_Toc135564332"/>
      <w:r w:rsidRPr="00D37FC2">
        <w:rPr>
          <w:rFonts w:ascii="Times New Roman" w:hAnsi="Times New Roman" w:cs="Times New Roman"/>
          <w:color w:val="000000" w:themeColor="text1"/>
        </w:rPr>
        <w:t>3.</w:t>
      </w:r>
      <w:r w:rsidR="00F82813" w:rsidRPr="00D37FC2">
        <w:rPr>
          <w:rFonts w:ascii="Times New Roman" w:hAnsi="Times New Roman" w:cs="Times New Roman"/>
          <w:color w:val="000000" w:themeColor="text1"/>
        </w:rPr>
        <w:t>4.1</w:t>
      </w:r>
      <w:r w:rsidR="00F736E1">
        <w:rPr>
          <w:rFonts w:ascii="Times New Roman" w:hAnsi="Times New Roman" w:cs="Times New Roman"/>
          <w:color w:val="000000" w:themeColor="text1"/>
        </w:rPr>
        <w:t xml:space="preserve"> </w:t>
      </w:r>
      <w:r w:rsidR="00F82813" w:rsidRPr="00D37FC2">
        <w:rPr>
          <w:rFonts w:ascii="Times New Roman" w:hAnsi="Times New Roman" w:cs="Times New Roman"/>
          <w:color w:val="000000" w:themeColor="text1"/>
        </w:rPr>
        <w:t>Cycle time related to total heat input.</w:t>
      </w:r>
      <w:bookmarkEnd w:id="18"/>
      <w:r w:rsidR="00F82813" w:rsidRPr="00D37FC2">
        <w:rPr>
          <w:rFonts w:ascii="Times New Roman" w:hAnsi="Times New Roman" w:cs="Times New Roman"/>
          <w:color w:val="000000" w:themeColor="text1"/>
        </w:rPr>
        <w:t xml:space="preserve"> </w:t>
      </w:r>
    </w:p>
    <w:p w14:paraId="53D433FC" w14:textId="77777777" w:rsidR="00F82813" w:rsidRDefault="00F82813" w:rsidP="00F82813"/>
    <w:p w14:paraId="0EDB1E78" w14:textId="153F5625" w:rsidR="00F82813" w:rsidRDefault="00F82813" w:rsidP="00F82813">
      <w:r>
        <w:t xml:space="preserve">The cycle time will be increased or decreased depending on the total heat input during the cycle and the heat loss </w:t>
      </w:r>
      <w:r w:rsidR="00072AAE">
        <w:t>through</w:t>
      </w:r>
      <w:r>
        <w:t xml:space="preserve"> the furnace walls and doors.</w:t>
      </w:r>
      <w:r w:rsidR="0054767E">
        <w:t xml:space="preserve">   </w:t>
      </w:r>
      <w:r>
        <w:t>Faster cycle times can</w:t>
      </w:r>
      <w:r w:rsidR="00D37FC2">
        <w:t xml:space="preserve"> be</w:t>
      </w:r>
      <w:r>
        <w:t xml:space="preserve"> achieved</w:t>
      </w:r>
      <w:r w:rsidR="00072AAE">
        <w:t>,</w:t>
      </w:r>
      <w:r>
        <w:t xml:space="preserve"> but at the expense of metal recovery, too much heat too quickly will result in </w:t>
      </w:r>
      <w:r w:rsidR="00072AAE">
        <w:t xml:space="preserve">the </w:t>
      </w:r>
      <w:r>
        <w:t xml:space="preserve">oxidisation of the material </w:t>
      </w:r>
      <w:r w:rsidR="00072AAE">
        <w:t>and require</w:t>
      </w:r>
      <w:r>
        <w:t xml:space="preserve"> more flux to be used in the process. </w:t>
      </w:r>
    </w:p>
    <w:p w14:paraId="6C7DF967" w14:textId="77777777" w:rsidR="00D37FC2" w:rsidRDefault="00D37FC2" w:rsidP="00F82813"/>
    <w:p w14:paraId="072CA5DB" w14:textId="39D8878F" w:rsidR="00F82813" w:rsidRDefault="00D37FC2" w:rsidP="00D37FC2">
      <w:pPr>
        <w:pStyle w:val="Heading3"/>
      </w:pPr>
      <w:bookmarkStart w:id="19" w:name="_Toc135564333"/>
      <w:r w:rsidRPr="00D37FC2">
        <w:rPr>
          <w:rFonts w:ascii="Times New Roman" w:hAnsi="Times New Roman" w:cs="Times New Roman"/>
          <w:color w:val="000000" w:themeColor="text1"/>
        </w:rPr>
        <w:t>3.</w:t>
      </w:r>
      <w:r w:rsidR="00F82813" w:rsidRPr="00D37FC2">
        <w:rPr>
          <w:rFonts w:ascii="Times New Roman" w:hAnsi="Times New Roman" w:cs="Times New Roman"/>
          <w:color w:val="000000" w:themeColor="text1"/>
        </w:rPr>
        <w:t>4.2</w:t>
      </w:r>
      <w:r w:rsidR="00F736E1">
        <w:rPr>
          <w:rFonts w:ascii="Times New Roman" w:hAnsi="Times New Roman" w:cs="Times New Roman"/>
          <w:color w:val="000000" w:themeColor="text1"/>
        </w:rPr>
        <w:t xml:space="preserve"> </w:t>
      </w:r>
      <w:r w:rsidR="00F82813" w:rsidRPr="00D37FC2">
        <w:rPr>
          <w:rFonts w:ascii="Times New Roman" w:hAnsi="Times New Roman" w:cs="Times New Roman"/>
          <w:color w:val="000000" w:themeColor="text1"/>
        </w:rPr>
        <w:t xml:space="preserve">Cycle time related to </w:t>
      </w:r>
      <w:r w:rsidR="00072AAE">
        <w:rPr>
          <w:rFonts w:ascii="Times New Roman" w:hAnsi="Times New Roman" w:cs="Times New Roman"/>
          <w:color w:val="000000" w:themeColor="text1"/>
        </w:rPr>
        <w:t xml:space="preserve">the </w:t>
      </w:r>
      <w:r w:rsidR="00F82813" w:rsidRPr="00D37FC2">
        <w:rPr>
          <w:rFonts w:ascii="Times New Roman" w:hAnsi="Times New Roman" w:cs="Times New Roman"/>
          <w:color w:val="000000" w:themeColor="text1"/>
        </w:rPr>
        <w:t>material being processed.</w:t>
      </w:r>
      <w:bookmarkEnd w:id="19"/>
    </w:p>
    <w:p w14:paraId="56E3883E" w14:textId="77777777" w:rsidR="00F82813" w:rsidRDefault="00F82813" w:rsidP="00F82813"/>
    <w:p w14:paraId="71EE8983" w14:textId="33634C06" w:rsidR="00F82813" w:rsidRDefault="00F82813" w:rsidP="00F82813">
      <w:r>
        <w:t>The cycle time will be affected by the type of material being processed and the alloy of the material.</w:t>
      </w:r>
      <w:r w:rsidR="0054767E">
        <w:t xml:space="preserve">   </w:t>
      </w:r>
      <w:r>
        <w:t xml:space="preserve">The </w:t>
      </w:r>
      <w:r w:rsidR="00EE4FD6">
        <w:t>processed material</w:t>
      </w:r>
      <w:r>
        <w:t xml:space="preserve"> can vary from dross with a high specific gravity to swarf </w:t>
      </w:r>
      <w:r w:rsidR="00072AAE">
        <w:t>with</w:t>
      </w:r>
      <w:r>
        <w:t xml:space="preserve"> a low specific gravity.</w:t>
      </w:r>
      <w:r w:rsidR="0054767E">
        <w:t xml:space="preserve">   </w:t>
      </w:r>
      <w:r>
        <w:t>Even within the confines of dross and swarf</w:t>
      </w:r>
      <w:r w:rsidR="00072AAE">
        <w:t>,</w:t>
      </w:r>
      <w:r>
        <w:t xml:space="preserve"> there are variables, dross can be of the same alloy </w:t>
      </w:r>
      <w:r w:rsidR="00D37FC2">
        <w:t>type,</w:t>
      </w:r>
      <w:r>
        <w:t xml:space="preserve"> but the metal content can vary significantly between 25% and 80%</w:t>
      </w:r>
      <w:r w:rsidR="00072AAE">
        <w:t>,</w:t>
      </w:r>
      <w:r>
        <w:t xml:space="preserve"> which will impact the cycle time.</w:t>
      </w:r>
      <w:r w:rsidR="0054767E">
        <w:t xml:space="preserve">   </w:t>
      </w:r>
      <w:r>
        <w:t xml:space="preserve">Swarf can be of the same alloy type but can be dry, </w:t>
      </w:r>
      <w:r w:rsidR="00D37FC2">
        <w:t>damp,</w:t>
      </w:r>
      <w:r>
        <w:t xml:space="preserve"> or oily in condition</w:t>
      </w:r>
      <w:r w:rsidR="00072AAE">
        <w:t>; again,</w:t>
      </w:r>
      <w:r>
        <w:t xml:space="preserve"> this will affect the cycle time.</w:t>
      </w:r>
      <w:r w:rsidR="0054767E">
        <w:t xml:space="preserve">   </w:t>
      </w:r>
      <w:r>
        <w:t>A dross containing 80% metal will require 10% of flux</w:t>
      </w:r>
      <w:r w:rsidR="00072AAE">
        <w:t>,</w:t>
      </w:r>
      <w:r>
        <w:t xml:space="preserve"> whereas a dross containing 25% metal will require 25% of flux</w:t>
      </w:r>
      <w:r w:rsidR="00072AAE">
        <w:t>; this</w:t>
      </w:r>
      <w:r>
        <w:t xml:space="preserve"> will also impact the cycle time. </w:t>
      </w:r>
    </w:p>
    <w:p w14:paraId="671E625F" w14:textId="77777777" w:rsidR="00F82813" w:rsidRDefault="00F82813" w:rsidP="00F82813"/>
    <w:p w14:paraId="13B0B30D" w14:textId="0187D48D" w:rsidR="00F82813" w:rsidRPr="00D37FC2" w:rsidRDefault="00D37FC2" w:rsidP="00D37FC2">
      <w:pPr>
        <w:pStyle w:val="Heading3"/>
        <w:rPr>
          <w:rFonts w:ascii="Times New Roman" w:hAnsi="Times New Roman" w:cs="Times New Roman"/>
          <w:color w:val="000000" w:themeColor="text1"/>
        </w:rPr>
      </w:pPr>
      <w:bookmarkStart w:id="20" w:name="_Toc135564334"/>
      <w:r w:rsidRPr="00D37FC2">
        <w:rPr>
          <w:rFonts w:ascii="Times New Roman" w:hAnsi="Times New Roman" w:cs="Times New Roman"/>
          <w:color w:val="000000" w:themeColor="text1"/>
        </w:rPr>
        <w:t>3.</w:t>
      </w:r>
      <w:r w:rsidR="00F82813" w:rsidRPr="00D37FC2">
        <w:rPr>
          <w:rFonts w:ascii="Times New Roman" w:hAnsi="Times New Roman" w:cs="Times New Roman"/>
          <w:color w:val="000000" w:themeColor="text1"/>
        </w:rPr>
        <w:t>4.3</w:t>
      </w:r>
      <w:r w:rsidR="00F736E1">
        <w:rPr>
          <w:rFonts w:ascii="Times New Roman" w:hAnsi="Times New Roman" w:cs="Times New Roman"/>
          <w:color w:val="000000" w:themeColor="text1"/>
        </w:rPr>
        <w:t xml:space="preserve"> </w:t>
      </w:r>
      <w:r w:rsidR="00F82813" w:rsidRPr="00D37FC2">
        <w:rPr>
          <w:rFonts w:ascii="Times New Roman" w:hAnsi="Times New Roman" w:cs="Times New Roman"/>
          <w:color w:val="000000" w:themeColor="text1"/>
        </w:rPr>
        <w:t xml:space="preserve">Cycle time in relation to refractory wear and heat loss through </w:t>
      </w:r>
      <w:r w:rsidR="00072AAE">
        <w:rPr>
          <w:rFonts w:ascii="Times New Roman" w:hAnsi="Times New Roman" w:cs="Times New Roman"/>
          <w:color w:val="000000" w:themeColor="text1"/>
        </w:rPr>
        <w:t xml:space="preserve">the </w:t>
      </w:r>
      <w:r w:rsidR="00F82813" w:rsidRPr="00D37FC2">
        <w:rPr>
          <w:rFonts w:ascii="Times New Roman" w:hAnsi="Times New Roman" w:cs="Times New Roman"/>
          <w:color w:val="000000" w:themeColor="text1"/>
        </w:rPr>
        <w:t>skin.</w:t>
      </w:r>
      <w:bookmarkEnd w:id="20"/>
      <w:r w:rsidR="00F82813" w:rsidRPr="00D37FC2">
        <w:rPr>
          <w:rFonts w:ascii="Times New Roman" w:hAnsi="Times New Roman" w:cs="Times New Roman"/>
          <w:color w:val="000000" w:themeColor="text1"/>
        </w:rPr>
        <w:t xml:space="preserve"> </w:t>
      </w:r>
    </w:p>
    <w:p w14:paraId="7CD1B9B5" w14:textId="77777777" w:rsidR="00F82813" w:rsidRDefault="00F82813" w:rsidP="00F82813">
      <w:pPr>
        <w:ind w:firstLine="720"/>
      </w:pPr>
    </w:p>
    <w:p w14:paraId="14CE599B" w14:textId="1003355B" w:rsidR="00F82813" w:rsidRDefault="00F82813" w:rsidP="00F82813">
      <w:r>
        <w:t>Cycle times will increase if the same total heat input is used</w:t>
      </w:r>
      <w:r w:rsidR="00072AAE">
        <w:t>,</w:t>
      </w:r>
      <w:r>
        <w:t xml:space="preserve"> but the refractory has worn.</w:t>
      </w:r>
      <w:r w:rsidR="0054767E">
        <w:t xml:space="preserve">   </w:t>
      </w:r>
      <w:r>
        <w:t>This is due to heat loss through the furnace skin.</w:t>
      </w:r>
      <w:r w:rsidR="0054767E">
        <w:t xml:space="preserve">   </w:t>
      </w:r>
      <w:r>
        <w:t>The volumetric capacity of the furnace also increases</w:t>
      </w:r>
      <w:r w:rsidR="00072AAE">
        <w:t>;</w:t>
      </w:r>
      <w:r>
        <w:t xml:space="preserve"> therefore</w:t>
      </w:r>
      <w:r w:rsidR="00072AAE">
        <w:t>,</w:t>
      </w:r>
      <w:r>
        <w:t xml:space="preserve"> the surface area of the refractory increases</w:t>
      </w:r>
      <w:r w:rsidR="00072AAE">
        <w:t>,</w:t>
      </w:r>
      <w:r>
        <w:t xml:space="preserve"> thus requiring more heat input to obtain the same refractory temperature.</w:t>
      </w:r>
      <w:r w:rsidR="0054767E">
        <w:t xml:space="preserve">   </w:t>
      </w:r>
      <w:r>
        <w:t xml:space="preserve">Although the heat transfer rate increases between the refractory and the surface area of the material being processed, the </w:t>
      </w:r>
      <w:r w:rsidR="0054767E">
        <w:t>amount</w:t>
      </w:r>
      <w:r>
        <w:t xml:space="preserve"> of extra heat input required is significant</w:t>
      </w:r>
      <w:r w:rsidR="00072AAE">
        <w:t>,</w:t>
      </w:r>
      <w:r>
        <w:t xml:space="preserve"> especially when </w:t>
      </w:r>
      <w:r w:rsidR="00D37FC2">
        <w:t>considering</w:t>
      </w:r>
      <w:r>
        <w:t xml:space="preserve"> </w:t>
      </w:r>
      <w:r w:rsidR="00F736E1">
        <w:t>3</w:t>
      </w:r>
      <w:r>
        <w:t xml:space="preserve">the lower thermal efficiency of the refractory and the increased heat losses.  </w:t>
      </w:r>
    </w:p>
    <w:p w14:paraId="4B5044BB" w14:textId="77777777" w:rsidR="00F82813" w:rsidRDefault="00F82813" w:rsidP="00F82813"/>
    <w:p w14:paraId="6169A754" w14:textId="61BFD233" w:rsidR="00F82813" w:rsidRPr="00D37FC2" w:rsidRDefault="00D37FC2" w:rsidP="00D37FC2">
      <w:pPr>
        <w:pStyle w:val="Heading3"/>
        <w:rPr>
          <w:rFonts w:ascii="Times New Roman" w:hAnsi="Times New Roman" w:cs="Times New Roman"/>
          <w:color w:val="000000" w:themeColor="text1"/>
        </w:rPr>
      </w:pPr>
      <w:bookmarkStart w:id="21" w:name="_Toc135564335"/>
      <w:r w:rsidRPr="00D37FC2">
        <w:rPr>
          <w:rFonts w:ascii="Times New Roman" w:hAnsi="Times New Roman" w:cs="Times New Roman"/>
          <w:color w:val="000000" w:themeColor="text1"/>
        </w:rPr>
        <w:t xml:space="preserve">3.4.4 </w:t>
      </w:r>
      <w:r w:rsidR="00F82813" w:rsidRPr="00D37FC2">
        <w:rPr>
          <w:rFonts w:ascii="Times New Roman" w:hAnsi="Times New Roman" w:cs="Times New Roman"/>
          <w:color w:val="000000" w:themeColor="text1"/>
        </w:rPr>
        <w:t>Cycle time related to tonnage being processed.</w:t>
      </w:r>
      <w:bookmarkEnd w:id="21"/>
      <w:r w:rsidR="00F82813" w:rsidRPr="00D37FC2">
        <w:rPr>
          <w:rFonts w:ascii="Times New Roman" w:hAnsi="Times New Roman" w:cs="Times New Roman"/>
          <w:color w:val="000000" w:themeColor="text1"/>
        </w:rPr>
        <w:t xml:space="preserve"> </w:t>
      </w:r>
    </w:p>
    <w:p w14:paraId="2D4522D9" w14:textId="77777777" w:rsidR="00F82813" w:rsidRDefault="00F82813" w:rsidP="00F82813">
      <w:pPr>
        <w:ind w:firstLine="720"/>
      </w:pPr>
    </w:p>
    <w:p w14:paraId="5056B6CC" w14:textId="1CD5D0B4" w:rsidR="00F82813" w:rsidRDefault="00F82813" w:rsidP="00F82813">
      <w:r>
        <w:t>Although the furnace is designed to hold a specified amount of aluminium at 2.5 SG, for instance</w:t>
      </w:r>
      <w:r w:rsidR="00072AAE">
        <w:t>,</w:t>
      </w:r>
      <w:r>
        <w:t xml:space="preserve"> 5 tonnes, it does not necessarily mean that 5 tonnes is the most efficient material to process per cycle.</w:t>
      </w:r>
      <w:r w:rsidR="0054767E">
        <w:t xml:space="preserve">   </w:t>
      </w:r>
      <w:r>
        <w:t xml:space="preserve">It depends </w:t>
      </w:r>
      <w:r w:rsidR="00072AAE">
        <w:t>mainly</w:t>
      </w:r>
      <w:r>
        <w:t xml:space="preserve"> on the type and specific gravity of the material being processed.</w:t>
      </w:r>
      <w:r w:rsidR="0054767E">
        <w:t xml:space="preserve">   </w:t>
      </w:r>
      <w:r>
        <w:t xml:space="preserve">The </w:t>
      </w:r>
      <w:r w:rsidR="00072AAE">
        <w:t>effect</w:t>
      </w:r>
      <w:r>
        <w:t xml:space="preserve"> and condition of the flux also </w:t>
      </w:r>
      <w:r w:rsidR="00072AAE">
        <w:t>play</w:t>
      </w:r>
      <w:r>
        <w:t xml:space="preserve"> a role in determining the best tonnages to process.</w:t>
      </w:r>
      <w:r w:rsidR="0054767E">
        <w:t xml:space="preserve">   </w:t>
      </w:r>
      <w:r>
        <w:t xml:space="preserve">Some materials can be processed using a two or </w:t>
      </w:r>
      <w:r w:rsidR="00072AAE">
        <w:t>three-stage</w:t>
      </w:r>
      <w:r>
        <w:t xml:space="preserve"> method whereby the same flux is used for several cycles and is refreshed by adding small amounts of flux during the different stages.</w:t>
      </w:r>
      <w:r w:rsidR="0054767E">
        <w:t xml:space="preserve">   </w:t>
      </w:r>
      <w:r>
        <w:t xml:space="preserve">We know that </w:t>
      </w:r>
      <w:r w:rsidR="00072AAE">
        <w:t>multi-staging</w:t>
      </w:r>
      <w:r>
        <w:t xml:space="preserve"> can increase metal recovery rates on some materials </w:t>
      </w:r>
      <w:r w:rsidR="00072AAE">
        <w:t>while</w:t>
      </w:r>
      <w:r>
        <w:t xml:space="preserve"> reducing cycle times in some cases</w:t>
      </w:r>
      <w:r w:rsidR="00072AAE">
        <w:t>.</w:t>
      </w:r>
      <w:r w:rsidR="00154B13">
        <w:t xml:space="preserve">  </w:t>
      </w:r>
      <w:r w:rsidR="00072AAE">
        <w:t>First, however</w:t>
      </w:r>
      <w:r>
        <w:t xml:space="preserve">, we need to gather the required statistical data and analyse the other variables to determine that all parameters are being optimised.  </w:t>
      </w:r>
    </w:p>
    <w:p w14:paraId="29AF9364" w14:textId="77777777" w:rsidR="00F82813" w:rsidRDefault="00F82813" w:rsidP="00F82813"/>
    <w:p w14:paraId="4FB630A7" w14:textId="482D81F5" w:rsidR="00F82813" w:rsidRPr="00634371" w:rsidRDefault="00F736E1" w:rsidP="00634371">
      <w:pPr>
        <w:pStyle w:val="Heading2"/>
        <w:rPr>
          <w:rFonts w:ascii="Times New Roman" w:hAnsi="Times New Roman" w:cs="Times New Roman"/>
          <w:b/>
          <w:bCs/>
          <w:color w:val="000000" w:themeColor="text1"/>
          <w:sz w:val="24"/>
          <w:szCs w:val="24"/>
        </w:rPr>
      </w:pPr>
      <w:bookmarkStart w:id="22" w:name="_Toc135564336"/>
      <w:r w:rsidRPr="00634371">
        <w:rPr>
          <w:rFonts w:ascii="Times New Roman" w:hAnsi="Times New Roman" w:cs="Times New Roman"/>
          <w:b/>
          <w:bCs/>
          <w:color w:val="000000" w:themeColor="text1"/>
          <w:sz w:val="24"/>
          <w:szCs w:val="24"/>
        </w:rPr>
        <w:t>3.</w:t>
      </w:r>
      <w:r w:rsidR="00F82813" w:rsidRPr="00634371">
        <w:rPr>
          <w:rFonts w:ascii="Times New Roman" w:hAnsi="Times New Roman" w:cs="Times New Roman"/>
          <w:b/>
          <w:bCs/>
          <w:color w:val="000000" w:themeColor="text1"/>
          <w:sz w:val="24"/>
          <w:szCs w:val="24"/>
        </w:rPr>
        <w:t>5</w:t>
      </w:r>
      <w:r w:rsidRPr="00634371">
        <w:rPr>
          <w:rFonts w:ascii="Times New Roman" w:hAnsi="Times New Roman" w:cs="Times New Roman"/>
          <w:b/>
          <w:bCs/>
          <w:color w:val="000000" w:themeColor="text1"/>
          <w:sz w:val="24"/>
          <w:szCs w:val="24"/>
        </w:rPr>
        <w:t xml:space="preserve"> </w:t>
      </w:r>
      <w:r w:rsidR="00F82813" w:rsidRPr="00634371">
        <w:rPr>
          <w:rFonts w:ascii="Times New Roman" w:hAnsi="Times New Roman" w:cs="Times New Roman"/>
          <w:b/>
          <w:bCs/>
          <w:color w:val="000000" w:themeColor="text1"/>
          <w:sz w:val="24"/>
          <w:szCs w:val="24"/>
        </w:rPr>
        <w:t>Recovery rate</w:t>
      </w:r>
      <w:bookmarkEnd w:id="22"/>
    </w:p>
    <w:p w14:paraId="1B7561E5" w14:textId="77777777" w:rsidR="00F82813" w:rsidRDefault="00F82813" w:rsidP="00F82813"/>
    <w:p w14:paraId="01393EE6" w14:textId="63AA54F6" w:rsidR="00F82813" w:rsidRDefault="00F82813" w:rsidP="00F82813">
      <w:r>
        <w:t xml:space="preserve">The metal recovery rate will </w:t>
      </w:r>
      <w:r w:rsidR="00072AAE">
        <w:t>depend</w:t>
      </w:r>
      <w:r>
        <w:t xml:space="preserve"> on the total </w:t>
      </w:r>
      <w:r w:rsidR="0054767E">
        <w:t>amount</w:t>
      </w:r>
      <w:r>
        <w:t xml:space="preserve"> of heat input, pouring temperature, condition of flux, exposure of </w:t>
      </w:r>
      <w:r w:rsidR="00072AAE">
        <w:t xml:space="preserve">the </w:t>
      </w:r>
      <w:r>
        <w:t xml:space="preserve">metal surface area to air or </w:t>
      </w:r>
      <w:r w:rsidR="00E20104">
        <w:t>non-inert</w:t>
      </w:r>
      <w:r>
        <w:t xml:space="preserve"> atmosphere, the type and condition of the material being processed and the effect of coatings on the material being processed.  </w:t>
      </w:r>
    </w:p>
    <w:p w14:paraId="76AC0D2E" w14:textId="188A6026" w:rsidR="00F82813" w:rsidRPr="00E20104" w:rsidRDefault="00E20104" w:rsidP="00E20104">
      <w:pPr>
        <w:pStyle w:val="Heading3"/>
        <w:rPr>
          <w:rFonts w:ascii="Times New Roman" w:hAnsi="Times New Roman" w:cs="Times New Roman"/>
          <w:color w:val="000000" w:themeColor="text1"/>
        </w:rPr>
      </w:pPr>
      <w:bookmarkStart w:id="23" w:name="_Toc135564337"/>
      <w:r w:rsidRPr="00E20104">
        <w:rPr>
          <w:rFonts w:ascii="Times New Roman" w:hAnsi="Times New Roman" w:cs="Times New Roman"/>
          <w:color w:val="000000" w:themeColor="text1"/>
        </w:rPr>
        <w:lastRenderedPageBreak/>
        <w:t xml:space="preserve">3.5.1 </w:t>
      </w:r>
      <w:r w:rsidR="00F82813" w:rsidRPr="00E20104">
        <w:rPr>
          <w:rFonts w:ascii="Times New Roman" w:hAnsi="Times New Roman" w:cs="Times New Roman"/>
          <w:color w:val="000000" w:themeColor="text1"/>
        </w:rPr>
        <w:t xml:space="preserve">Recovery rate related to </w:t>
      </w:r>
      <w:r w:rsidR="00072AAE">
        <w:rPr>
          <w:rFonts w:ascii="Times New Roman" w:hAnsi="Times New Roman" w:cs="Times New Roman"/>
          <w:color w:val="000000" w:themeColor="text1"/>
        </w:rPr>
        <w:t xml:space="preserve">the </w:t>
      </w:r>
      <w:r w:rsidR="00F82813" w:rsidRPr="00E20104">
        <w:rPr>
          <w:rFonts w:ascii="Times New Roman" w:hAnsi="Times New Roman" w:cs="Times New Roman"/>
          <w:color w:val="000000" w:themeColor="text1"/>
        </w:rPr>
        <w:t>percentage of flux usage.</w:t>
      </w:r>
      <w:bookmarkEnd w:id="23"/>
    </w:p>
    <w:p w14:paraId="41828FF0" w14:textId="77777777" w:rsidR="00F82813" w:rsidRDefault="00F82813" w:rsidP="00F82813"/>
    <w:p w14:paraId="48D8D3E9" w14:textId="2A3C66D8" w:rsidR="00F82813" w:rsidRDefault="00F82813" w:rsidP="00F82813">
      <w:r>
        <w:t xml:space="preserve">Flux usage should </w:t>
      </w:r>
      <w:r w:rsidR="00072AAE">
        <w:t xml:space="preserve">always </w:t>
      </w:r>
      <w:r>
        <w:t xml:space="preserve">be within 0.5% of the calculated </w:t>
      </w:r>
      <w:r w:rsidR="0054767E">
        <w:t>amount</w:t>
      </w:r>
      <w:r>
        <w:t xml:space="preserve"> </w:t>
      </w:r>
      <w:r w:rsidR="00072AAE">
        <w:t>to</w:t>
      </w:r>
      <w:r>
        <w:t xml:space="preserve"> optimise the process.</w:t>
      </w:r>
      <w:r w:rsidR="0054767E">
        <w:t xml:space="preserve">   </w:t>
      </w:r>
      <w:r>
        <w:t xml:space="preserve">Deviations of 1% </w:t>
      </w:r>
      <w:r w:rsidR="00072AAE">
        <w:t xml:space="preserve">on </w:t>
      </w:r>
      <w:r>
        <w:t xml:space="preserve">either side of the recommended </w:t>
      </w:r>
      <w:r w:rsidR="0054767E">
        <w:t>amount</w:t>
      </w:r>
      <w:r>
        <w:t xml:space="preserve"> will result in the flux becoming too wet or too dry</w:t>
      </w:r>
      <w:r w:rsidR="00072AAE">
        <w:t>; in</w:t>
      </w:r>
      <w:r>
        <w:t xml:space="preserve"> both cases, metal recovery will be reduced. </w:t>
      </w:r>
    </w:p>
    <w:p w14:paraId="47485231" w14:textId="77777777" w:rsidR="00F82813" w:rsidRDefault="00F82813" w:rsidP="00F82813">
      <w:pPr>
        <w:ind w:firstLine="720"/>
      </w:pPr>
    </w:p>
    <w:p w14:paraId="3C85F2B9" w14:textId="6A424315" w:rsidR="00F82813" w:rsidRPr="00E20104" w:rsidRDefault="00E20104" w:rsidP="00E20104">
      <w:pPr>
        <w:pStyle w:val="Heading3"/>
        <w:rPr>
          <w:rFonts w:ascii="Times New Roman" w:hAnsi="Times New Roman" w:cs="Times New Roman"/>
          <w:color w:val="000000" w:themeColor="text1"/>
        </w:rPr>
      </w:pPr>
      <w:bookmarkStart w:id="24" w:name="_Toc135564338"/>
      <w:r w:rsidRPr="00E20104">
        <w:rPr>
          <w:rFonts w:ascii="Times New Roman" w:hAnsi="Times New Roman" w:cs="Times New Roman"/>
          <w:color w:val="000000" w:themeColor="text1"/>
        </w:rPr>
        <w:t>3.</w:t>
      </w:r>
      <w:r w:rsidR="00F82813" w:rsidRPr="00E20104">
        <w:rPr>
          <w:rFonts w:ascii="Times New Roman" w:hAnsi="Times New Roman" w:cs="Times New Roman"/>
          <w:color w:val="000000" w:themeColor="text1"/>
        </w:rPr>
        <w:t>5.2</w:t>
      </w:r>
      <w:r>
        <w:rPr>
          <w:rFonts w:ascii="Times New Roman" w:hAnsi="Times New Roman" w:cs="Times New Roman"/>
          <w:color w:val="000000" w:themeColor="text1"/>
        </w:rPr>
        <w:t xml:space="preserve"> </w:t>
      </w:r>
      <w:r w:rsidR="00F82813" w:rsidRPr="00E20104">
        <w:rPr>
          <w:rFonts w:ascii="Times New Roman" w:hAnsi="Times New Roman" w:cs="Times New Roman"/>
          <w:color w:val="000000" w:themeColor="text1"/>
        </w:rPr>
        <w:t xml:space="preserve">Recovery rate related to </w:t>
      </w:r>
      <w:r w:rsidR="00072AAE">
        <w:rPr>
          <w:rFonts w:ascii="Times New Roman" w:hAnsi="Times New Roman" w:cs="Times New Roman"/>
          <w:color w:val="000000" w:themeColor="text1"/>
        </w:rPr>
        <w:t xml:space="preserve">the </w:t>
      </w:r>
      <w:r w:rsidR="00F82813" w:rsidRPr="00E20104">
        <w:rPr>
          <w:rFonts w:ascii="Times New Roman" w:hAnsi="Times New Roman" w:cs="Times New Roman"/>
          <w:color w:val="000000" w:themeColor="text1"/>
        </w:rPr>
        <w:t>percentage of flux usage per different material or alloy.</w:t>
      </w:r>
      <w:bookmarkEnd w:id="24"/>
      <w:r w:rsidR="00F82813" w:rsidRPr="00E20104">
        <w:rPr>
          <w:rFonts w:ascii="Times New Roman" w:hAnsi="Times New Roman" w:cs="Times New Roman"/>
          <w:color w:val="000000" w:themeColor="text1"/>
        </w:rPr>
        <w:t xml:space="preserve"> </w:t>
      </w:r>
    </w:p>
    <w:p w14:paraId="79BD83A3" w14:textId="77777777" w:rsidR="00F82813" w:rsidRDefault="00F82813" w:rsidP="00F82813"/>
    <w:p w14:paraId="766FFBA6" w14:textId="17E80ACE" w:rsidR="00F82813" w:rsidRDefault="00F82813" w:rsidP="00F82813">
      <w:r>
        <w:t xml:space="preserve">The </w:t>
      </w:r>
      <w:r w:rsidR="0054767E">
        <w:t>amount</w:t>
      </w:r>
      <w:r>
        <w:t xml:space="preserve"> of flux will vary </w:t>
      </w:r>
      <w:r w:rsidR="00072AAE">
        <w:t>depending</w:t>
      </w:r>
      <w:r>
        <w:t xml:space="preserve"> on the type of material being processed and the alloy of that material.</w:t>
      </w:r>
      <w:r w:rsidR="0054767E">
        <w:t xml:space="preserve">   </w:t>
      </w:r>
      <w:r>
        <w:t>In all cases</w:t>
      </w:r>
      <w:r w:rsidR="00072AAE">
        <w:t>,</w:t>
      </w:r>
      <w:r>
        <w:t xml:space="preserve"> the </w:t>
      </w:r>
      <w:r w:rsidR="0054767E">
        <w:t>amount</w:t>
      </w:r>
      <w:r>
        <w:t xml:space="preserve"> of flux used should not vary by more </w:t>
      </w:r>
      <w:r w:rsidR="00072AAE">
        <w:t xml:space="preserve">than </w:t>
      </w:r>
      <w:r>
        <w:t xml:space="preserve">0.5% of the recommended </w:t>
      </w:r>
      <w:r w:rsidR="0054767E">
        <w:t>amount</w:t>
      </w:r>
      <w:r>
        <w:t>.</w:t>
      </w:r>
      <w:r w:rsidR="0054767E">
        <w:t xml:space="preserve">   </w:t>
      </w:r>
      <w:r>
        <w:t xml:space="preserve">It should be noted that the </w:t>
      </w:r>
      <w:r w:rsidR="0054767E">
        <w:t>amount</w:t>
      </w:r>
      <w:r>
        <w:t xml:space="preserve"> of flux required will also </w:t>
      </w:r>
      <w:r w:rsidR="00072AAE">
        <w:t>depend</w:t>
      </w:r>
      <w:r>
        <w:t xml:space="preserve"> on the required pouring temperature of the metal </w:t>
      </w:r>
      <w:r w:rsidR="00072AAE">
        <w:t>and</w:t>
      </w:r>
      <w:r>
        <w:t xml:space="preserve"> the alloy type.</w:t>
      </w:r>
    </w:p>
    <w:p w14:paraId="03B75E80" w14:textId="77777777" w:rsidR="00F82813" w:rsidRDefault="00F82813" w:rsidP="00F82813"/>
    <w:p w14:paraId="2CB0F59F" w14:textId="62A1FDFF" w:rsidR="00F82813" w:rsidRDefault="00E20104" w:rsidP="00E20104">
      <w:pPr>
        <w:pStyle w:val="Heading3"/>
        <w:rPr>
          <w:rFonts w:ascii="Times New Roman" w:hAnsi="Times New Roman" w:cs="Times New Roman"/>
          <w:color w:val="000000" w:themeColor="text1"/>
        </w:rPr>
      </w:pPr>
      <w:bookmarkStart w:id="25" w:name="_Toc135564339"/>
      <w:r w:rsidRPr="00E20104">
        <w:rPr>
          <w:rFonts w:ascii="Times New Roman" w:hAnsi="Times New Roman" w:cs="Times New Roman"/>
          <w:color w:val="000000" w:themeColor="text1"/>
        </w:rPr>
        <w:t>3.</w:t>
      </w:r>
      <w:r w:rsidR="00F82813" w:rsidRPr="00E20104">
        <w:rPr>
          <w:rFonts w:ascii="Times New Roman" w:hAnsi="Times New Roman" w:cs="Times New Roman"/>
          <w:color w:val="000000" w:themeColor="text1"/>
        </w:rPr>
        <w:t>5.3</w:t>
      </w:r>
      <w:r>
        <w:rPr>
          <w:rFonts w:ascii="Times New Roman" w:hAnsi="Times New Roman" w:cs="Times New Roman"/>
          <w:color w:val="000000" w:themeColor="text1"/>
        </w:rPr>
        <w:t xml:space="preserve"> </w:t>
      </w:r>
      <w:r w:rsidR="00F82813" w:rsidRPr="00E20104">
        <w:rPr>
          <w:rFonts w:ascii="Times New Roman" w:hAnsi="Times New Roman" w:cs="Times New Roman"/>
          <w:color w:val="000000" w:themeColor="text1"/>
        </w:rPr>
        <w:t>Recovery rate related to total heat input.</w:t>
      </w:r>
      <w:bookmarkEnd w:id="25"/>
      <w:r w:rsidR="00F82813" w:rsidRPr="00E20104">
        <w:rPr>
          <w:rFonts w:ascii="Times New Roman" w:hAnsi="Times New Roman" w:cs="Times New Roman"/>
          <w:color w:val="000000" w:themeColor="text1"/>
        </w:rPr>
        <w:t xml:space="preserve"> </w:t>
      </w:r>
    </w:p>
    <w:p w14:paraId="1E4F558B" w14:textId="77777777" w:rsidR="00E20104" w:rsidRPr="00E20104" w:rsidRDefault="00E20104" w:rsidP="00E20104"/>
    <w:p w14:paraId="6B634A78" w14:textId="09F7892E" w:rsidR="00F82813" w:rsidRDefault="00F82813" w:rsidP="00E20104">
      <w:r>
        <w:t>The total heat input minus the heat loss through the furnace walls and doors</w:t>
      </w:r>
      <w:r w:rsidR="0054341D">
        <w:t xml:space="preserve"> will affect the recovery rate</w:t>
      </w:r>
      <w:r>
        <w:t>.</w:t>
      </w:r>
      <w:r w:rsidR="0054767E">
        <w:t xml:space="preserve">   </w:t>
      </w:r>
      <w:r>
        <w:t>The total heat input will not be uniform over time</w:t>
      </w:r>
      <w:r w:rsidR="00072AAE">
        <w:t>,</w:t>
      </w:r>
      <w:r>
        <w:t xml:space="preserve"> and therefore the </w:t>
      </w:r>
      <w:r w:rsidR="0054767E">
        <w:t>amount</w:t>
      </w:r>
      <w:r>
        <w:t xml:space="preserve"> of heat and durations that heat has been applied to the furnace will </w:t>
      </w:r>
      <w:r w:rsidR="0054341D">
        <w:t>directly relate</w:t>
      </w:r>
      <w:r>
        <w:t xml:space="preserve"> </w:t>
      </w:r>
      <w:r w:rsidR="0054341D">
        <w:t>to</w:t>
      </w:r>
      <w:r>
        <w:t xml:space="preserve"> the metal recovery rate</w:t>
      </w:r>
      <w:r w:rsidR="0054341D">
        <w:t>.</w:t>
      </w:r>
      <w:r w:rsidR="00154B13">
        <w:t xml:space="preserve">  </w:t>
      </w:r>
      <w:r w:rsidR="0054341D">
        <w:t>A</w:t>
      </w:r>
      <w:r>
        <w:t xml:space="preserve"> further correlating factor will be refractory temperature over time and duration.</w:t>
      </w:r>
    </w:p>
    <w:p w14:paraId="5B2CC73E" w14:textId="77777777" w:rsidR="00F82813" w:rsidRDefault="00F82813" w:rsidP="00F82813"/>
    <w:p w14:paraId="5FE473DB" w14:textId="7F96EE10" w:rsidR="00F82813" w:rsidRPr="00E20104" w:rsidRDefault="00E20104" w:rsidP="00E20104">
      <w:pPr>
        <w:pStyle w:val="Heading3"/>
        <w:rPr>
          <w:rFonts w:ascii="Times New Roman" w:hAnsi="Times New Roman" w:cs="Times New Roman"/>
          <w:color w:val="000000" w:themeColor="text1"/>
        </w:rPr>
      </w:pPr>
      <w:bookmarkStart w:id="26" w:name="_Toc135564340"/>
      <w:r w:rsidRPr="00E20104">
        <w:rPr>
          <w:rFonts w:ascii="Times New Roman" w:hAnsi="Times New Roman" w:cs="Times New Roman"/>
          <w:color w:val="000000" w:themeColor="text1"/>
        </w:rPr>
        <w:t>3.</w:t>
      </w:r>
      <w:r w:rsidR="00F82813" w:rsidRPr="00E20104">
        <w:rPr>
          <w:rFonts w:ascii="Times New Roman" w:hAnsi="Times New Roman" w:cs="Times New Roman"/>
          <w:color w:val="000000" w:themeColor="text1"/>
        </w:rPr>
        <w:t>5.4</w:t>
      </w:r>
      <w:r>
        <w:rPr>
          <w:rFonts w:ascii="Times New Roman" w:hAnsi="Times New Roman" w:cs="Times New Roman"/>
          <w:color w:val="000000" w:themeColor="text1"/>
        </w:rPr>
        <w:t xml:space="preserve"> </w:t>
      </w:r>
      <w:r w:rsidR="00F82813" w:rsidRPr="00E20104">
        <w:rPr>
          <w:rFonts w:ascii="Times New Roman" w:hAnsi="Times New Roman" w:cs="Times New Roman"/>
          <w:color w:val="000000" w:themeColor="text1"/>
        </w:rPr>
        <w:t>Recovery rate related to tonnage per cycle</w:t>
      </w:r>
      <w:r>
        <w:rPr>
          <w:rFonts w:ascii="Times New Roman" w:hAnsi="Times New Roman" w:cs="Times New Roman"/>
          <w:color w:val="000000" w:themeColor="text1"/>
        </w:rPr>
        <w:t>.</w:t>
      </w:r>
      <w:bookmarkEnd w:id="26"/>
    </w:p>
    <w:p w14:paraId="5A3D8CB2" w14:textId="77777777" w:rsidR="00F82813" w:rsidRDefault="00F82813" w:rsidP="00F82813"/>
    <w:p w14:paraId="064B7756" w14:textId="1DA65C5C" w:rsidR="00F82813" w:rsidRDefault="00F82813" w:rsidP="00F82813">
      <w:r>
        <w:t xml:space="preserve">Whilst the ultimate holding capacity of the furnace is limited by the design holding capacity, the furnace holding capacity is </w:t>
      </w:r>
      <w:r w:rsidR="00E20104">
        <w:t>dependent</w:t>
      </w:r>
      <w:r>
        <w:t xml:space="preserve"> on several factors.</w:t>
      </w:r>
      <w:r w:rsidR="00154B13">
        <w:t xml:space="preserve">  </w:t>
      </w:r>
      <w:r w:rsidR="0054341D">
        <w:t>First, the</w:t>
      </w:r>
      <w:r>
        <w:t xml:space="preserve"> specific gravity of the material being processed </w:t>
      </w:r>
      <w:r w:rsidR="0054341D">
        <w:t>directly affects</w:t>
      </w:r>
      <w:r>
        <w:t xml:space="preserve"> the weight of </w:t>
      </w:r>
      <w:r w:rsidR="0054341D">
        <w:t xml:space="preserve">the </w:t>
      </w:r>
      <w:r>
        <w:t>material that can be charged into the furnace at any one time</w:t>
      </w:r>
      <w:r w:rsidR="0054341D">
        <w:t>.</w:t>
      </w:r>
      <w:r w:rsidR="00154B13">
        <w:t xml:space="preserve">  </w:t>
      </w:r>
      <w:r w:rsidR="0054341D">
        <w:t>For</w:t>
      </w:r>
      <w:r>
        <w:t xml:space="preserve"> instance, a larger weight of dross can be charged into the furnace </w:t>
      </w:r>
      <w:r w:rsidR="0054341D">
        <w:t>in</w:t>
      </w:r>
      <w:r>
        <w:t xml:space="preserve"> one go compared to the same weight of turnings because of the difference in specific gravities of both materials.</w:t>
      </w:r>
      <w:r w:rsidR="0054767E">
        <w:t xml:space="preserve">   </w:t>
      </w:r>
      <w:r>
        <w:t>The transfer of heat through the refractory walls will therefore be different because of the contact surface area of the transfer media to the surface area of the material being processed.</w:t>
      </w:r>
    </w:p>
    <w:p w14:paraId="32741EC4" w14:textId="77777777" w:rsidR="00F82813" w:rsidRDefault="00F82813" w:rsidP="00F82813"/>
    <w:p w14:paraId="2BCD087E" w14:textId="6FD447D7" w:rsidR="00F82813" w:rsidRPr="00634371" w:rsidRDefault="00E20104" w:rsidP="00634371">
      <w:pPr>
        <w:pStyle w:val="Heading2"/>
        <w:rPr>
          <w:rFonts w:ascii="Times New Roman" w:hAnsi="Times New Roman" w:cs="Times New Roman"/>
          <w:b/>
          <w:bCs/>
          <w:color w:val="000000" w:themeColor="text1"/>
          <w:sz w:val="24"/>
          <w:szCs w:val="24"/>
        </w:rPr>
      </w:pPr>
      <w:bookmarkStart w:id="27" w:name="_Toc135564341"/>
      <w:r w:rsidRPr="00634371">
        <w:rPr>
          <w:rFonts w:ascii="Times New Roman" w:hAnsi="Times New Roman" w:cs="Times New Roman"/>
          <w:b/>
          <w:bCs/>
          <w:color w:val="000000" w:themeColor="text1"/>
          <w:sz w:val="24"/>
          <w:szCs w:val="24"/>
        </w:rPr>
        <w:t xml:space="preserve">3. </w:t>
      </w:r>
      <w:r w:rsidR="00F82813" w:rsidRPr="00634371">
        <w:rPr>
          <w:rFonts w:ascii="Times New Roman" w:hAnsi="Times New Roman" w:cs="Times New Roman"/>
          <w:b/>
          <w:bCs/>
          <w:color w:val="000000" w:themeColor="text1"/>
          <w:sz w:val="24"/>
          <w:szCs w:val="24"/>
        </w:rPr>
        <w:t>6</w:t>
      </w:r>
      <w:r w:rsidRPr="00634371">
        <w:rPr>
          <w:rFonts w:ascii="Times New Roman" w:hAnsi="Times New Roman" w:cs="Times New Roman"/>
          <w:b/>
          <w:bCs/>
          <w:color w:val="000000" w:themeColor="text1"/>
          <w:sz w:val="24"/>
          <w:szCs w:val="24"/>
        </w:rPr>
        <w:t xml:space="preserve"> </w:t>
      </w:r>
      <w:r w:rsidR="00F82813" w:rsidRPr="00634371">
        <w:rPr>
          <w:rFonts w:ascii="Times New Roman" w:hAnsi="Times New Roman" w:cs="Times New Roman"/>
          <w:b/>
          <w:bCs/>
          <w:color w:val="000000" w:themeColor="text1"/>
          <w:sz w:val="24"/>
          <w:szCs w:val="24"/>
        </w:rPr>
        <w:t>Metal temperature</w:t>
      </w:r>
      <w:bookmarkEnd w:id="27"/>
    </w:p>
    <w:p w14:paraId="73CB8198" w14:textId="77777777" w:rsidR="00F82813" w:rsidRPr="00E20104" w:rsidRDefault="00F82813" w:rsidP="00E20104">
      <w:pPr>
        <w:rPr>
          <w:rFonts w:eastAsiaTheme="majorEastAsia"/>
        </w:rPr>
      </w:pPr>
    </w:p>
    <w:p w14:paraId="61378A6B" w14:textId="0ADF63E7" w:rsidR="00F82813" w:rsidRPr="00E20104" w:rsidRDefault="00E20104" w:rsidP="00E20104">
      <w:pPr>
        <w:pStyle w:val="Heading3"/>
        <w:rPr>
          <w:rFonts w:ascii="Times New Roman" w:hAnsi="Times New Roman" w:cs="Times New Roman"/>
          <w:color w:val="000000" w:themeColor="text1"/>
        </w:rPr>
      </w:pPr>
      <w:bookmarkStart w:id="28" w:name="_Toc135564342"/>
      <w:r w:rsidRPr="00E20104">
        <w:rPr>
          <w:rFonts w:ascii="Times New Roman" w:hAnsi="Times New Roman" w:cs="Times New Roman"/>
          <w:color w:val="000000" w:themeColor="text1"/>
        </w:rPr>
        <w:t>3.</w:t>
      </w:r>
      <w:r w:rsidR="00F82813" w:rsidRPr="00E20104">
        <w:rPr>
          <w:rFonts w:ascii="Times New Roman" w:hAnsi="Times New Roman" w:cs="Times New Roman"/>
          <w:color w:val="000000" w:themeColor="text1"/>
        </w:rPr>
        <w:t>6.1</w:t>
      </w:r>
      <w:r>
        <w:rPr>
          <w:rFonts w:ascii="Times New Roman" w:hAnsi="Times New Roman" w:cs="Times New Roman"/>
          <w:color w:val="000000" w:themeColor="text1"/>
        </w:rPr>
        <w:t xml:space="preserve"> </w:t>
      </w:r>
      <w:r w:rsidR="00F82813" w:rsidRPr="00E20104">
        <w:rPr>
          <w:rFonts w:ascii="Times New Roman" w:hAnsi="Times New Roman" w:cs="Times New Roman"/>
          <w:color w:val="000000" w:themeColor="text1"/>
        </w:rPr>
        <w:t>Pouring metal temperature in relation to total heat input</w:t>
      </w:r>
      <w:r>
        <w:rPr>
          <w:rFonts w:ascii="Times New Roman" w:hAnsi="Times New Roman" w:cs="Times New Roman"/>
          <w:color w:val="000000" w:themeColor="text1"/>
        </w:rPr>
        <w:t>.</w:t>
      </w:r>
      <w:bookmarkEnd w:id="28"/>
    </w:p>
    <w:p w14:paraId="2AC621C9" w14:textId="77777777" w:rsidR="00F82813" w:rsidRDefault="00F82813" w:rsidP="00F82813">
      <w:r>
        <w:tab/>
      </w:r>
    </w:p>
    <w:p w14:paraId="514B1B59" w14:textId="27A7A2FF" w:rsidR="00F82813" w:rsidRDefault="00F82813" w:rsidP="00F82813">
      <w:r>
        <w:t xml:space="preserve">The pouring metal temperatures </w:t>
      </w:r>
      <w:r w:rsidR="0054341D">
        <w:t>concerning</w:t>
      </w:r>
      <w:r>
        <w:t xml:space="preserve"> the total heat input for individual alloys and </w:t>
      </w:r>
      <w:r w:rsidR="00E20104">
        <w:t>their cycle</w:t>
      </w:r>
      <w:r>
        <w:t xml:space="preserve"> times are required </w:t>
      </w:r>
      <w:r w:rsidR="0054341D">
        <w:t>to</w:t>
      </w:r>
      <w:r>
        <w:t xml:space="preserve"> accurately predict circumstances where the poured metal is required at different temperatures</w:t>
      </w:r>
      <w:r w:rsidR="0054341D">
        <w:t>,</w:t>
      </w:r>
      <w:r>
        <w:t xml:space="preserve"> such as when pouring into ingots, transfer crucibles that will hold metal for long </w:t>
      </w:r>
      <w:r w:rsidR="0054341D">
        <w:t>periods</w:t>
      </w:r>
      <w:r>
        <w:t xml:space="preserve"> or when transferring to holding furnaces.</w:t>
      </w:r>
      <w:r w:rsidR="0054767E">
        <w:t xml:space="preserve">   </w:t>
      </w:r>
      <w:r>
        <w:t xml:space="preserve">The effect of higher total heat input will shorten cycle times but will result in higher metal temperatures which produce </w:t>
      </w:r>
      <w:r w:rsidR="0054341D">
        <w:t>more significant</w:t>
      </w:r>
      <w:r>
        <w:t xml:space="preserve"> melt loss and lower metal recoveries whilst at the same time reducing the effectiveness of the flux</w:t>
      </w:r>
      <w:r w:rsidR="0054341D">
        <w:t>,</w:t>
      </w:r>
      <w:r>
        <w:t xml:space="preserve"> causing it to become spent quicker.     </w:t>
      </w:r>
    </w:p>
    <w:p w14:paraId="496511D4" w14:textId="77777777" w:rsidR="00F82813" w:rsidRDefault="00F82813" w:rsidP="00F82813"/>
    <w:p w14:paraId="4569CC74" w14:textId="1AFAECD9" w:rsidR="00F82813" w:rsidRPr="00E20104" w:rsidRDefault="00E20104" w:rsidP="00E20104">
      <w:pPr>
        <w:pStyle w:val="Heading3"/>
        <w:rPr>
          <w:rFonts w:ascii="Times New Roman" w:hAnsi="Times New Roman" w:cs="Times New Roman"/>
          <w:color w:val="000000" w:themeColor="text1"/>
        </w:rPr>
      </w:pPr>
      <w:bookmarkStart w:id="29" w:name="_Toc135564343"/>
      <w:r w:rsidRPr="00E20104">
        <w:rPr>
          <w:rFonts w:ascii="Times New Roman" w:hAnsi="Times New Roman" w:cs="Times New Roman"/>
          <w:color w:val="000000" w:themeColor="text1"/>
        </w:rPr>
        <w:t>3.</w:t>
      </w:r>
      <w:r w:rsidR="00F82813" w:rsidRPr="00E20104">
        <w:rPr>
          <w:rFonts w:ascii="Times New Roman" w:hAnsi="Times New Roman" w:cs="Times New Roman"/>
          <w:color w:val="000000" w:themeColor="text1"/>
        </w:rPr>
        <w:t>6.2</w:t>
      </w:r>
      <w:r w:rsidRPr="00E20104">
        <w:rPr>
          <w:rFonts w:ascii="Times New Roman" w:hAnsi="Times New Roman" w:cs="Times New Roman"/>
          <w:color w:val="000000" w:themeColor="text1"/>
        </w:rPr>
        <w:t xml:space="preserve"> </w:t>
      </w:r>
      <w:r w:rsidR="00F82813" w:rsidRPr="00E20104">
        <w:rPr>
          <w:rFonts w:ascii="Times New Roman" w:hAnsi="Times New Roman" w:cs="Times New Roman"/>
          <w:color w:val="000000" w:themeColor="text1"/>
        </w:rPr>
        <w:t>Metal temperature of charged material</w:t>
      </w:r>
      <w:r>
        <w:rPr>
          <w:rFonts w:ascii="Times New Roman" w:hAnsi="Times New Roman" w:cs="Times New Roman"/>
          <w:color w:val="000000" w:themeColor="text1"/>
        </w:rPr>
        <w:t>.</w:t>
      </w:r>
      <w:bookmarkEnd w:id="29"/>
    </w:p>
    <w:p w14:paraId="06D56133" w14:textId="77777777" w:rsidR="00F82813" w:rsidRDefault="00F82813" w:rsidP="00F82813"/>
    <w:p w14:paraId="3C64D080" w14:textId="19306741" w:rsidR="00F82813" w:rsidRDefault="00F82813" w:rsidP="00F82813">
      <w:r>
        <w:t xml:space="preserve">The temperature of the metal being charged will affect the total heat input required to process comparative material, </w:t>
      </w:r>
      <w:r w:rsidR="00E20104">
        <w:t>tonnages,</w:t>
      </w:r>
      <w:r>
        <w:t xml:space="preserve"> and cycle times.</w:t>
      </w:r>
      <w:r w:rsidR="0054767E">
        <w:t xml:space="preserve">   </w:t>
      </w:r>
      <w:r>
        <w:t xml:space="preserve">The resultant total heat input requirements </w:t>
      </w:r>
      <w:r>
        <w:lastRenderedPageBreak/>
        <w:t xml:space="preserve">for charging material cold or pre-heated will directly impact the </w:t>
      </w:r>
      <w:r w:rsidR="0054341D">
        <w:t>flux's condition, especially at the process's early stage</w:t>
      </w:r>
      <w:r>
        <w:t>.</w:t>
      </w:r>
    </w:p>
    <w:p w14:paraId="029F9472" w14:textId="77777777" w:rsidR="00F82813" w:rsidRDefault="00F82813" w:rsidP="00F82813">
      <w:r>
        <w:t xml:space="preserve">  </w:t>
      </w:r>
    </w:p>
    <w:p w14:paraId="3F0E9A01" w14:textId="05E525F1" w:rsidR="00F82813" w:rsidRPr="00E20104" w:rsidRDefault="00E20104" w:rsidP="00E20104">
      <w:pPr>
        <w:pStyle w:val="Heading3"/>
        <w:rPr>
          <w:rFonts w:ascii="Times New Roman" w:hAnsi="Times New Roman" w:cs="Times New Roman"/>
          <w:color w:val="000000" w:themeColor="text1"/>
        </w:rPr>
      </w:pPr>
      <w:bookmarkStart w:id="30" w:name="_Toc135564344"/>
      <w:r w:rsidRPr="00E20104">
        <w:rPr>
          <w:rFonts w:ascii="Times New Roman" w:hAnsi="Times New Roman" w:cs="Times New Roman"/>
          <w:color w:val="000000" w:themeColor="text1"/>
        </w:rPr>
        <w:t>3.</w:t>
      </w:r>
      <w:r w:rsidR="00F82813" w:rsidRPr="00E20104">
        <w:rPr>
          <w:rFonts w:ascii="Times New Roman" w:hAnsi="Times New Roman" w:cs="Times New Roman"/>
          <w:color w:val="000000" w:themeColor="text1"/>
        </w:rPr>
        <w:t>6.3</w:t>
      </w:r>
      <w:r w:rsidRPr="00E20104">
        <w:rPr>
          <w:rFonts w:ascii="Times New Roman" w:hAnsi="Times New Roman" w:cs="Times New Roman"/>
          <w:color w:val="000000" w:themeColor="text1"/>
        </w:rPr>
        <w:t xml:space="preserve"> </w:t>
      </w:r>
      <w:r w:rsidR="00F82813" w:rsidRPr="00E20104">
        <w:rPr>
          <w:rFonts w:ascii="Times New Roman" w:hAnsi="Times New Roman" w:cs="Times New Roman"/>
          <w:color w:val="000000" w:themeColor="text1"/>
        </w:rPr>
        <w:t>Pouring metal temperature per type of alloy and material</w:t>
      </w:r>
      <w:r>
        <w:rPr>
          <w:rFonts w:ascii="Times New Roman" w:hAnsi="Times New Roman" w:cs="Times New Roman"/>
          <w:color w:val="000000" w:themeColor="text1"/>
        </w:rPr>
        <w:t>.</w:t>
      </w:r>
      <w:bookmarkEnd w:id="30"/>
    </w:p>
    <w:p w14:paraId="2E36E1DF" w14:textId="77777777" w:rsidR="00F82813" w:rsidRDefault="00F82813" w:rsidP="00F82813"/>
    <w:p w14:paraId="0A83F9C3" w14:textId="233FCD92" w:rsidR="00F82813" w:rsidRDefault="00F82813" w:rsidP="00F82813">
      <w:r>
        <w:t xml:space="preserve">The pouring metal temperature will be directly related to the total heat input, the refractory temperature, the flux </w:t>
      </w:r>
      <w:proofErr w:type="gramStart"/>
      <w:r>
        <w:t>condition</w:t>
      </w:r>
      <w:proofErr w:type="gramEnd"/>
      <w:r>
        <w:t xml:space="preserve"> and the heat loss through the furnace walls.</w:t>
      </w:r>
      <w:r w:rsidR="0054767E">
        <w:t xml:space="preserve">   </w:t>
      </w:r>
      <w:r>
        <w:t>The type of alloy and material will determine the required pouring temperature.</w:t>
      </w:r>
      <w:r w:rsidR="0054767E">
        <w:t xml:space="preserve">   </w:t>
      </w:r>
      <w:r>
        <w:t xml:space="preserve">The downstream requirement for the metal will also determine the </w:t>
      </w:r>
      <w:r w:rsidR="0054341D">
        <w:t>necessary</w:t>
      </w:r>
      <w:r>
        <w:t xml:space="preserve"> pouring temperature.</w:t>
      </w:r>
    </w:p>
    <w:p w14:paraId="565A9366" w14:textId="2B4E540B" w:rsidR="00137562" w:rsidRDefault="00137562" w:rsidP="00F82813"/>
    <w:p w14:paraId="06AFBEF7" w14:textId="73B6476C" w:rsidR="00F82813" w:rsidRPr="00107AE0" w:rsidRDefault="00107AE0" w:rsidP="00107AE0">
      <w:pPr>
        <w:pStyle w:val="Heading3"/>
        <w:rPr>
          <w:rFonts w:ascii="Times New Roman" w:hAnsi="Times New Roman" w:cs="Times New Roman"/>
          <w:color w:val="000000" w:themeColor="text1"/>
        </w:rPr>
      </w:pPr>
      <w:bookmarkStart w:id="31" w:name="_Toc135564345"/>
      <w:r w:rsidRPr="00107AE0">
        <w:rPr>
          <w:rFonts w:ascii="Times New Roman" w:hAnsi="Times New Roman" w:cs="Times New Roman"/>
          <w:color w:val="000000" w:themeColor="text1"/>
        </w:rPr>
        <w:t xml:space="preserve">3.6.4 </w:t>
      </w:r>
      <w:r w:rsidR="00F82813" w:rsidRPr="00107AE0">
        <w:rPr>
          <w:rFonts w:ascii="Times New Roman" w:hAnsi="Times New Roman" w:cs="Times New Roman"/>
          <w:color w:val="000000" w:themeColor="text1"/>
        </w:rPr>
        <w:t>Pouring metal temperature in relation to refractory temperature</w:t>
      </w:r>
      <w:r>
        <w:rPr>
          <w:rFonts w:ascii="Times New Roman" w:hAnsi="Times New Roman" w:cs="Times New Roman"/>
          <w:color w:val="000000" w:themeColor="text1"/>
        </w:rPr>
        <w:t>.</w:t>
      </w:r>
      <w:bookmarkEnd w:id="31"/>
    </w:p>
    <w:p w14:paraId="1F3DABD3" w14:textId="77777777" w:rsidR="00F82813" w:rsidRDefault="00F82813" w:rsidP="00F82813"/>
    <w:p w14:paraId="1BF589EF" w14:textId="61BE31EE" w:rsidR="00F82813" w:rsidRDefault="00F82813" w:rsidP="00F82813">
      <w:r>
        <w:t xml:space="preserve">The pouring metal temperature will be affected by the furnace refractory temperature, time at temperature, total heat input, heat loss through the furnace walls (ambient temperatures), and the </w:t>
      </w:r>
      <w:r w:rsidR="0054767E">
        <w:t>amount</w:t>
      </w:r>
      <w:r>
        <w:t xml:space="preserve"> of time that the furnace doors or pep doors have been in the open position. </w:t>
      </w:r>
    </w:p>
    <w:p w14:paraId="1FB9A699" w14:textId="77777777" w:rsidR="00F82813" w:rsidRDefault="00F82813" w:rsidP="00F82813"/>
    <w:p w14:paraId="3038EC5D" w14:textId="6876BC15" w:rsidR="00F82813" w:rsidRPr="00107AE0" w:rsidRDefault="00107AE0" w:rsidP="00634371">
      <w:pPr>
        <w:pStyle w:val="Heading2"/>
      </w:pPr>
      <w:bookmarkStart w:id="32" w:name="_Toc135564346"/>
      <w:r w:rsidRPr="00634371">
        <w:rPr>
          <w:rFonts w:ascii="Times New Roman" w:hAnsi="Times New Roman" w:cs="Times New Roman"/>
          <w:b/>
          <w:bCs/>
          <w:color w:val="000000" w:themeColor="text1"/>
          <w:sz w:val="24"/>
          <w:szCs w:val="24"/>
        </w:rPr>
        <w:t>3.</w:t>
      </w:r>
      <w:r w:rsidR="00F82813" w:rsidRPr="00634371">
        <w:rPr>
          <w:rFonts w:ascii="Times New Roman" w:hAnsi="Times New Roman" w:cs="Times New Roman"/>
          <w:b/>
          <w:bCs/>
          <w:color w:val="000000" w:themeColor="text1"/>
          <w:sz w:val="24"/>
          <w:szCs w:val="24"/>
        </w:rPr>
        <w:t>7</w:t>
      </w:r>
      <w:r w:rsidRPr="00634371">
        <w:rPr>
          <w:rFonts w:ascii="Times New Roman" w:hAnsi="Times New Roman" w:cs="Times New Roman"/>
          <w:b/>
          <w:bCs/>
          <w:color w:val="000000" w:themeColor="text1"/>
          <w:sz w:val="24"/>
          <w:szCs w:val="24"/>
        </w:rPr>
        <w:t xml:space="preserve"> </w:t>
      </w:r>
      <w:r w:rsidR="00F82813" w:rsidRPr="00634371">
        <w:rPr>
          <w:rFonts w:ascii="Times New Roman" w:hAnsi="Times New Roman" w:cs="Times New Roman"/>
          <w:b/>
          <w:bCs/>
          <w:color w:val="000000" w:themeColor="text1"/>
          <w:sz w:val="24"/>
          <w:szCs w:val="24"/>
        </w:rPr>
        <w:t>Rotational speed and direction</w:t>
      </w:r>
      <w:bookmarkEnd w:id="32"/>
    </w:p>
    <w:p w14:paraId="12D068C8" w14:textId="77777777" w:rsidR="00F82813" w:rsidRDefault="00F82813" w:rsidP="00F82813"/>
    <w:p w14:paraId="60506E96" w14:textId="2E1A6D90" w:rsidR="00F82813" w:rsidRPr="00107AE0" w:rsidRDefault="00107AE0" w:rsidP="00107AE0">
      <w:pPr>
        <w:pStyle w:val="Heading3"/>
        <w:rPr>
          <w:rFonts w:ascii="Times New Roman" w:hAnsi="Times New Roman" w:cs="Times New Roman"/>
          <w:color w:val="000000" w:themeColor="text1"/>
        </w:rPr>
      </w:pPr>
      <w:bookmarkStart w:id="33" w:name="_Toc135564347"/>
      <w:r w:rsidRPr="00107AE0">
        <w:rPr>
          <w:rFonts w:ascii="Times New Roman" w:hAnsi="Times New Roman" w:cs="Times New Roman"/>
          <w:color w:val="000000" w:themeColor="text1"/>
        </w:rPr>
        <w:t>3.</w:t>
      </w:r>
      <w:r w:rsidR="00F82813" w:rsidRPr="00107AE0">
        <w:rPr>
          <w:rFonts w:ascii="Times New Roman" w:hAnsi="Times New Roman" w:cs="Times New Roman"/>
          <w:color w:val="000000" w:themeColor="text1"/>
        </w:rPr>
        <w:t>7.1</w:t>
      </w:r>
      <w:r w:rsidRPr="00107AE0">
        <w:rPr>
          <w:rFonts w:ascii="Times New Roman" w:hAnsi="Times New Roman" w:cs="Times New Roman"/>
          <w:color w:val="000000" w:themeColor="text1"/>
        </w:rPr>
        <w:t xml:space="preserve"> </w:t>
      </w:r>
      <w:r w:rsidR="00F82813" w:rsidRPr="00107AE0">
        <w:rPr>
          <w:rFonts w:ascii="Times New Roman" w:hAnsi="Times New Roman" w:cs="Times New Roman"/>
          <w:color w:val="000000" w:themeColor="text1"/>
        </w:rPr>
        <w:t>Rotational speed of furnace per weight of charge</w:t>
      </w:r>
      <w:r>
        <w:rPr>
          <w:rFonts w:ascii="Times New Roman" w:hAnsi="Times New Roman" w:cs="Times New Roman"/>
          <w:color w:val="000000" w:themeColor="text1"/>
        </w:rPr>
        <w:t>.</w:t>
      </w:r>
      <w:bookmarkEnd w:id="33"/>
    </w:p>
    <w:p w14:paraId="08AF5799" w14:textId="77777777" w:rsidR="00F82813" w:rsidRDefault="00F82813" w:rsidP="00F82813"/>
    <w:p w14:paraId="49C039A9" w14:textId="19D0B44E" w:rsidR="00F82813" w:rsidRDefault="00F82813" w:rsidP="00F82813">
      <w:r>
        <w:t xml:space="preserve">The optimum speed and direction of rotation per weight of charge in the furnace </w:t>
      </w:r>
      <w:r w:rsidR="0054341D">
        <w:t>must</w:t>
      </w:r>
      <w:r>
        <w:t xml:space="preserve"> be identified.</w:t>
      </w:r>
      <w:r w:rsidR="0054767E">
        <w:t xml:space="preserve">   </w:t>
      </w:r>
      <w:r>
        <w:t>If the RPM is too fast when the charge is cold, the material inside the furnace will roll out due to the screw action of the furnace.</w:t>
      </w:r>
      <w:r w:rsidR="0054767E">
        <w:t xml:space="preserve">   </w:t>
      </w:r>
      <w:r>
        <w:t>The furnace is capable of rotating between 0 and 6 RPM.</w:t>
      </w:r>
      <w:r w:rsidR="0054767E">
        <w:t xml:space="preserve">   </w:t>
      </w:r>
      <w:r>
        <w:t xml:space="preserve">The furnace should rotate at approximately 1 RPM when the material is in the molten condition; this prevents metal </w:t>
      </w:r>
      <w:r w:rsidR="0054341D">
        <w:t xml:space="preserve">from </w:t>
      </w:r>
      <w:r>
        <w:t xml:space="preserve">splashing onto the doors and prevents </w:t>
      </w:r>
      <w:r w:rsidR="0054341D">
        <w:t xml:space="preserve">the </w:t>
      </w:r>
      <w:r>
        <w:t xml:space="preserve">molten metal </w:t>
      </w:r>
      <w:r w:rsidR="0054341D">
        <w:t xml:space="preserve">from </w:t>
      </w:r>
      <w:r>
        <w:t>sticking to the walls of the furnace.</w:t>
      </w:r>
      <w:r w:rsidR="0054767E">
        <w:t xml:space="preserve">   </w:t>
      </w:r>
      <w:r>
        <w:t>If metal sticks to the walls of the furnace whilst rotating, the metal will come into contact with the burner flame</w:t>
      </w:r>
      <w:r w:rsidR="0054341D">
        <w:t>,</w:t>
      </w:r>
      <w:r>
        <w:t xml:space="preserve"> and the metal will oxidise.</w:t>
      </w:r>
      <w:r w:rsidR="0054767E">
        <w:t xml:space="preserve">   </w:t>
      </w:r>
      <w:r>
        <w:t xml:space="preserve">The </w:t>
      </w:r>
      <w:r w:rsidR="0054341D">
        <w:t>furnace's</w:t>
      </w:r>
      <w:r>
        <w:t xml:space="preserve"> rotational speed is also influenced by the angle of the furnace and the </w:t>
      </w:r>
      <w:r w:rsidR="0054767E">
        <w:t>amount</w:t>
      </w:r>
      <w:r>
        <w:t xml:space="preserve"> of molten metal and flux within the furnace.</w:t>
      </w:r>
      <w:r w:rsidR="0054767E">
        <w:t xml:space="preserve">   </w:t>
      </w:r>
      <w:r>
        <w:t xml:space="preserve">The furnace can operate over an arc of 30 degrees. </w:t>
      </w:r>
    </w:p>
    <w:p w14:paraId="7B7E8B26" w14:textId="47B5B454" w:rsidR="00F82813" w:rsidRDefault="00F82813" w:rsidP="00F82813"/>
    <w:p w14:paraId="40AD197B" w14:textId="79D152EC" w:rsidR="00F82813" w:rsidRPr="00107AE0" w:rsidRDefault="00107AE0" w:rsidP="00107AE0">
      <w:pPr>
        <w:pStyle w:val="Heading3"/>
        <w:rPr>
          <w:rFonts w:ascii="Times New Roman" w:hAnsi="Times New Roman" w:cs="Times New Roman"/>
          <w:color w:val="000000" w:themeColor="text1"/>
        </w:rPr>
      </w:pPr>
      <w:bookmarkStart w:id="34" w:name="_Toc135564348"/>
      <w:r w:rsidRPr="00107AE0">
        <w:rPr>
          <w:rFonts w:ascii="Times New Roman" w:hAnsi="Times New Roman" w:cs="Times New Roman"/>
          <w:color w:val="000000" w:themeColor="text1"/>
        </w:rPr>
        <w:t>3.</w:t>
      </w:r>
      <w:r w:rsidR="00F82813" w:rsidRPr="00107AE0">
        <w:rPr>
          <w:rFonts w:ascii="Times New Roman" w:hAnsi="Times New Roman" w:cs="Times New Roman"/>
          <w:color w:val="000000" w:themeColor="text1"/>
        </w:rPr>
        <w:t>7.2</w:t>
      </w:r>
      <w:r w:rsidRPr="00107AE0">
        <w:rPr>
          <w:rFonts w:ascii="Times New Roman" w:hAnsi="Times New Roman" w:cs="Times New Roman"/>
          <w:color w:val="000000" w:themeColor="text1"/>
        </w:rPr>
        <w:t xml:space="preserve"> </w:t>
      </w:r>
      <w:r w:rsidR="00F82813" w:rsidRPr="00107AE0">
        <w:rPr>
          <w:rFonts w:ascii="Times New Roman" w:hAnsi="Times New Roman" w:cs="Times New Roman"/>
          <w:color w:val="000000" w:themeColor="text1"/>
        </w:rPr>
        <w:t>Rotational speed of furnace per type of material being processed</w:t>
      </w:r>
      <w:r w:rsidRPr="00107AE0">
        <w:rPr>
          <w:rFonts w:ascii="Times New Roman" w:hAnsi="Times New Roman" w:cs="Times New Roman"/>
          <w:color w:val="000000" w:themeColor="text1"/>
        </w:rPr>
        <w:t>.</w:t>
      </w:r>
      <w:bookmarkEnd w:id="34"/>
    </w:p>
    <w:p w14:paraId="4BB75415" w14:textId="77777777" w:rsidR="00F82813" w:rsidRDefault="00F82813" w:rsidP="00F82813"/>
    <w:p w14:paraId="53217FA5" w14:textId="228F30E6" w:rsidR="00F82813" w:rsidRDefault="00F82813" w:rsidP="00F82813">
      <w:r>
        <w:t xml:space="preserve">The </w:t>
      </w:r>
      <w:r w:rsidR="0054341D">
        <w:t>furnace's rotational speed per material type</w:t>
      </w:r>
      <w:r>
        <w:t xml:space="preserve"> processed needs to be identified.</w:t>
      </w:r>
      <w:r w:rsidR="0054767E">
        <w:t xml:space="preserve">   </w:t>
      </w:r>
      <w:r>
        <w:t xml:space="preserve">When the furnace is charged with </w:t>
      </w:r>
      <w:r w:rsidR="0054341D">
        <w:t xml:space="preserve">a </w:t>
      </w:r>
      <w:r>
        <w:t>cold material, the furnace should rotate, mixing the flux with the material</w:t>
      </w:r>
      <w:r w:rsidR="0054341D">
        <w:t>.</w:t>
      </w:r>
      <w:r w:rsidR="00154B13">
        <w:t xml:space="preserve">  </w:t>
      </w:r>
      <w:r w:rsidR="0054341D">
        <w:t>The</w:t>
      </w:r>
      <w:r>
        <w:t xml:space="preserve"> furnace will </w:t>
      </w:r>
      <w:r w:rsidR="0054341D">
        <w:t>rotate</w:t>
      </w:r>
      <w:r>
        <w:t xml:space="preserve"> at approximately 2 to 3 RPM at this stage.</w:t>
      </w:r>
      <w:r w:rsidR="0054767E">
        <w:t xml:space="preserve">   </w:t>
      </w:r>
      <w:r>
        <w:t>When the material in the furnace begins to slip (insufficient friction between the refractory and the material), this is a sign that the metal is going into the plastic or molten form</w:t>
      </w:r>
      <w:r w:rsidR="0054341D">
        <w:t>,</w:t>
      </w:r>
      <w:r>
        <w:t xml:space="preserve"> and the RPM should be reduced to around 1 RPM.    </w:t>
      </w:r>
    </w:p>
    <w:p w14:paraId="4FB545AB" w14:textId="77777777" w:rsidR="00F82813" w:rsidRDefault="00F82813" w:rsidP="00F82813"/>
    <w:p w14:paraId="783E929A" w14:textId="06B827D5" w:rsidR="00F82813" w:rsidRPr="00107AE0" w:rsidRDefault="00107AE0" w:rsidP="00107AE0">
      <w:pPr>
        <w:pStyle w:val="Heading3"/>
        <w:rPr>
          <w:rFonts w:ascii="Times New Roman" w:hAnsi="Times New Roman" w:cs="Times New Roman"/>
          <w:color w:val="000000" w:themeColor="text1"/>
        </w:rPr>
      </w:pPr>
      <w:bookmarkStart w:id="35" w:name="_Toc135564349"/>
      <w:r w:rsidRPr="00107AE0">
        <w:rPr>
          <w:rFonts w:ascii="Times New Roman" w:hAnsi="Times New Roman" w:cs="Times New Roman"/>
          <w:color w:val="000000" w:themeColor="text1"/>
        </w:rPr>
        <w:t>3.</w:t>
      </w:r>
      <w:r w:rsidR="00F82813" w:rsidRPr="00107AE0">
        <w:rPr>
          <w:rFonts w:ascii="Times New Roman" w:hAnsi="Times New Roman" w:cs="Times New Roman"/>
          <w:color w:val="000000" w:themeColor="text1"/>
        </w:rPr>
        <w:t>7.3</w:t>
      </w:r>
      <w:r w:rsidRPr="00107AE0">
        <w:rPr>
          <w:rFonts w:ascii="Times New Roman" w:hAnsi="Times New Roman" w:cs="Times New Roman"/>
          <w:color w:val="000000" w:themeColor="text1"/>
        </w:rPr>
        <w:t xml:space="preserve"> </w:t>
      </w:r>
      <w:r w:rsidR="00F82813" w:rsidRPr="00107AE0">
        <w:rPr>
          <w:rFonts w:ascii="Times New Roman" w:hAnsi="Times New Roman" w:cs="Times New Roman"/>
          <w:color w:val="000000" w:themeColor="text1"/>
        </w:rPr>
        <w:t>Rotational speed of furnace at specific times and durations during the cycle</w:t>
      </w:r>
      <w:r w:rsidR="00196AA9">
        <w:rPr>
          <w:rFonts w:ascii="Times New Roman" w:hAnsi="Times New Roman" w:cs="Times New Roman"/>
          <w:color w:val="000000" w:themeColor="text1"/>
        </w:rPr>
        <w:t>.</w:t>
      </w:r>
      <w:bookmarkEnd w:id="35"/>
    </w:p>
    <w:p w14:paraId="138B03DA" w14:textId="77777777" w:rsidR="00F82813" w:rsidRDefault="00F82813" w:rsidP="00F82813"/>
    <w:p w14:paraId="571F76DE" w14:textId="77777777" w:rsidR="00F82813" w:rsidRDefault="00F82813" w:rsidP="00F82813">
      <w:r>
        <w:t xml:space="preserve">The step changes in furnace RPM can be put into the following categories: </w:t>
      </w:r>
    </w:p>
    <w:p w14:paraId="6D201716" w14:textId="77777777" w:rsidR="00F82813" w:rsidRDefault="00F82813" w:rsidP="00F82813"/>
    <w:p w14:paraId="03228B2D" w14:textId="77777777" w:rsidR="00F82813" w:rsidRDefault="00F82813" w:rsidP="00F82813">
      <w:r>
        <w:t>Melting Flux 3 to 6 RPM</w:t>
      </w:r>
    </w:p>
    <w:p w14:paraId="5F41EB47" w14:textId="77777777" w:rsidR="00F82813" w:rsidRDefault="00F82813" w:rsidP="00F82813">
      <w:r>
        <w:t>Rotating a cold charge 2 to 3 RPM</w:t>
      </w:r>
    </w:p>
    <w:p w14:paraId="7EEBE9E5" w14:textId="77777777" w:rsidR="00F82813" w:rsidRDefault="00F82813" w:rsidP="00F82813">
      <w:r>
        <w:t>Running plastic or molten metal 0.5 to 1 RPM</w:t>
      </w:r>
    </w:p>
    <w:p w14:paraId="3B78E4A3" w14:textId="77777777" w:rsidR="00F82813" w:rsidRDefault="00F82813" w:rsidP="00F82813">
      <w:r>
        <w:t>Mudding out 3 to 6 RPM</w:t>
      </w:r>
    </w:p>
    <w:p w14:paraId="3409581C" w14:textId="0C10903D" w:rsidR="00F82813" w:rsidRDefault="00F82813" w:rsidP="00F82813">
      <w:r>
        <w:t xml:space="preserve">Further information and correlation between furnace RPM and metal is required. </w:t>
      </w:r>
    </w:p>
    <w:p w14:paraId="5FE4C950" w14:textId="61DCD757" w:rsidR="00F82813" w:rsidRPr="00107AE0" w:rsidRDefault="00107AE0" w:rsidP="00107AE0">
      <w:pPr>
        <w:pStyle w:val="Heading3"/>
        <w:rPr>
          <w:rFonts w:ascii="Times New Roman" w:hAnsi="Times New Roman" w:cs="Times New Roman"/>
          <w:color w:val="000000" w:themeColor="text1"/>
        </w:rPr>
      </w:pPr>
      <w:bookmarkStart w:id="36" w:name="_Toc135564350"/>
      <w:r w:rsidRPr="00107AE0">
        <w:rPr>
          <w:rFonts w:ascii="Times New Roman" w:hAnsi="Times New Roman" w:cs="Times New Roman"/>
          <w:color w:val="000000" w:themeColor="text1"/>
        </w:rPr>
        <w:lastRenderedPageBreak/>
        <w:t>3.</w:t>
      </w:r>
      <w:r w:rsidR="00F82813" w:rsidRPr="00107AE0">
        <w:rPr>
          <w:rFonts w:ascii="Times New Roman" w:hAnsi="Times New Roman" w:cs="Times New Roman"/>
          <w:color w:val="000000" w:themeColor="text1"/>
        </w:rPr>
        <w:t>7.4</w:t>
      </w:r>
      <w:r w:rsidRPr="00107AE0">
        <w:rPr>
          <w:rFonts w:ascii="Times New Roman" w:hAnsi="Times New Roman" w:cs="Times New Roman"/>
          <w:color w:val="000000" w:themeColor="text1"/>
        </w:rPr>
        <w:t xml:space="preserve"> </w:t>
      </w:r>
      <w:r w:rsidR="00F82813" w:rsidRPr="00107AE0">
        <w:rPr>
          <w:rFonts w:ascii="Times New Roman" w:hAnsi="Times New Roman" w:cs="Times New Roman"/>
          <w:color w:val="000000" w:themeColor="text1"/>
        </w:rPr>
        <w:t xml:space="preserve">Rotational speed of furnace </w:t>
      </w:r>
      <w:r w:rsidR="0054341D">
        <w:rPr>
          <w:rFonts w:ascii="Times New Roman" w:hAnsi="Times New Roman" w:cs="Times New Roman"/>
          <w:color w:val="000000" w:themeColor="text1"/>
        </w:rPr>
        <w:t>concerning</w:t>
      </w:r>
      <w:r w:rsidR="00F82813" w:rsidRPr="00107AE0">
        <w:rPr>
          <w:rFonts w:ascii="Times New Roman" w:hAnsi="Times New Roman" w:cs="Times New Roman"/>
          <w:color w:val="000000" w:themeColor="text1"/>
        </w:rPr>
        <w:t xml:space="preserve"> the angle of the furnace</w:t>
      </w:r>
      <w:r w:rsidR="00196AA9">
        <w:rPr>
          <w:rFonts w:ascii="Times New Roman" w:hAnsi="Times New Roman" w:cs="Times New Roman"/>
          <w:color w:val="000000" w:themeColor="text1"/>
        </w:rPr>
        <w:t>.</w:t>
      </w:r>
      <w:bookmarkEnd w:id="36"/>
    </w:p>
    <w:p w14:paraId="670BF839" w14:textId="77777777" w:rsidR="00F82813" w:rsidRDefault="00F82813" w:rsidP="00F82813"/>
    <w:p w14:paraId="513E8DB4" w14:textId="42CAD08B" w:rsidR="00F82813" w:rsidRDefault="00F82813" w:rsidP="00F82813">
      <w:r>
        <w:t>The furnace operates through an arc of 29 degrees.</w:t>
      </w:r>
      <w:r w:rsidR="0054767E">
        <w:t xml:space="preserve">   </w:t>
      </w:r>
      <w:r>
        <w:t>18 degrees in the recline or running position and 11 degrees in the forward or decant position.</w:t>
      </w:r>
      <w:r w:rsidR="0054767E">
        <w:t xml:space="preserve">   </w:t>
      </w:r>
      <w:r>
        <w:t>The maintenance angle is 0 degrees</w:t>
      </w:r>
      <w:r w:rsidR="0054341D">
        <w:t>.</w:t>
      </w:r>
      <w:r w:rsidR="00154B13">
        <w:t xml:space="preserve">  </w:t>
      </w:r>
      <w:r w:rsidR="0054341D">
        <w:t>This</w:t>
      </w:r>
      <w:r>
        <w:t xml:space="preserve"> is when the furnace is set onto the maintenance legs to enable work to be carried out on and around the furnace.</w:t>
      </w:r>
      <w:r w:rsidR="0054767E">
        <w:t xml:space="preserve">   </w:t>
      </w:r>
      <w:r w:rsidR="00654EF5">
        <w:t>The barrel is level and parallel to the ground when</w:t>
      </w:r>
      <w:r>
        <w:t xml:space="preserve"> the furnace is at 0 degrees in the maintenance position.</w:t>
      </w:r>
      <w:r w:rsidR="0054767E">
        <w:t xml:space="preserve">   </w:t>
      </w:r>
      <w:r>
        <w:t>The variations between the furnace RPM and the furnace angle of tilt are infinite.</w:t>
      </w:r>
      <w:r w:rsidR="0054767E">
        <w:t xml:space="preserve">   </w:t>
      </w:r>
      <w:r>
        <w:t xml:space="preserve">We must collect more information </w:t>
      </w:r>
      <w:r w:rsidR="00654EF5">
        <w:t>to</w:t>
      </w:r>
      <w:r>
        <w:t xml:space="preserve"> narrow down the variables</w:t>
      </w:r>
      <w:r w:rsidR="00654EF5">
        <w:t>.</w:t>
      </w:r>
      <w:r w:rsidR="00154B13">
        <w:t xml:space="preserve">  </w:t>
      </w:r>
      <w:r w:rsidR="00654EF5">
        <w:t>Once</w:t>
      </w:r>
      <w:r>
        <w:t xml:space="preserve"> </w:t>
      </w:r>
      <w:r w:rsidR="00EE4FD6">
        <w:t>completed</w:t>
      </w:r>
      <w:r w:rsidR="00654EF5">
        <w:t>,</w:t>
      </w:r>
      <w:r>
        <w:t xml:space="preserve"> we can </w:t>
      </w:r>
      <w:r w:rsidR="00654EF5">
        <w:t>conduct</w:t>
      </w:r>
      <w:r>
        <w:t xml:space="preserve"> trials and look for correlations between RPM, operating </w:t>
      </w:r>
      <w:proofErr w:type="gramStart"/>
      <w:r>
        <w:t>angles</w:t>
      </w:r>
      <w:proofErr w:type="gramEnd"/>
      <w:r>
        <w:t xml:space="preserve"> and metal recovery.     </w:t>
      </w:r>
    </w:p>
    <w:p w14:paraId="0F486BC3" w14:textId="77777777" w:rsidR="00F82813" w:rsidRDefault="00F82813" w:rsidP="00F82813"/>
    <w:p w14:paraId="685AC8C4" w14:textId="1C5869C1" w:rsidR="00F82813" w:rsidRPr="00634371" w:rsidRDefault="00107AE0" w:rsidP="00634371">
      <w:pPr>
        <w:pStyle w:val="Heading2"/>
        <w:rPr>
          <w:rFonts w:ascii="Times New Roman" w:hAnsi="Times New Roman" w:cs="Times New Roman"/>
          <w:b/>
          <w:bCs/>
          <w:color w:val="000000" w:themeColor="text1"/>
          <w:sz w:val="24"/>
          <w:szCs w:val="24"/>
        </w:rPr>
      </w:pPr>
      <w:bookmarkStart w:id="37" w:name="_Toc135564351"/>
      <w:r w:rsidRPr="00634371">
        <w:rPr>
          <w:rFonts w:ascii="Times New Roman" w:hAnsi="Times New Roman" w:cs="Times New Roman"/>
          <w:b/>
          <w:bCs/>
          <w:color w:val="000000" w:themeColor="text1"/>
          <w:sz w:val="24"/>
          <w:szCs w:val="24"/>
        </w:rPr>
        <w:t>3.</w:t>
      </w:r>
      <w:r w:rsidR="00F82813" w:rsidRPr="00634371">
        <w:rPr>
          <w:rFonts w:ascii="Times New Roman" w:hAnsi="Times New Roman" w:cs="Times New Roman"/>
          <w:b/>
          <w:bCs/>
          <w:color w:val="000000" w:themeColor="text1"/>
          <w:sz w:val="24"/>
          <w:szCs w:val="24"/>
        </w:rPr>
        <w:t>8</w:t>
      </w:r>
      <w:r w:rsidRPr="00634371">
        <w:rPr>
          <w:rFonts w:ascii="Times New Roman" w:hAnsi="Times New Roman" w:cs="Times New Roman"/>
          <w:b/>
          <w:bCs/>
          <w:color w:val="000000" w:themeColor="text1"/>
          <w:sz w:val="24"/>
          <w:szCs w:val="24"/>
        </w:rPr>
        <w:t xml:space="preserve"> </w:t>
      </w:r>
      <w:r w:rsidR="00F82813" w:rsidRPr="00634371">
        <w:rPr>
          <w:rFonts w:ascii="Times New Roman" w:hAnsi="Times New Roman" w:cs="Times New Roman"/>
          <w:b/>
          <w:bCs/>
          <w:color w:val="000000" w:themeColor="text1"/>
          <w:sz w:val="24"/>
          <w:szCs w:val="24"/>
        </w:rPr>
        <w:t>Material Type</w:t>
      </w:r>
      <w:bookmarkEnd w:id="37"/>
    </w:p>
    <w:p w14:paraId="397C11F0" w14:textId="77777777" w:rsidR="00F82813" w:rsidRDefault="00F82813" w:rsidP="00F82813"/>
    <w:p w14:paraId="21790A3D" w14:textId="0A80FEE2" w:rsidR="00F82813" w:rsidRDefault="00F82813" w:rsidP="00F82813">
      <w:r>
        <w:t>The material that can be processed through the furnace comes in many shapes and forms</w:t>
      </w:r>
      <w:r w:rsidR="00654EF5">
        <w:t>,</w:t>
      </w:r>
      <w:r>
        <w:t xml:space="preserve"> and the permutations of shape, density and alloy are almost infinite.</w:t>
      </w:r>
      <w:r w:rsidR="0054767E">
        <w:t xml:space="preserve">   </w:t>
      </w:r>
      <w:r>
        <w:t xml:space="preserve">To compound the problem, different alloys are often mixed to make a charge </w:t>
      </w:r>
      <w:r w:rsidR="00654EF5">
        <w:t>to</w:t>
      </w:r>
      <w:r>
        <w:t xml:space="preserve"> reduce the time required for final alloying in the holding furnaces</w:t>
      </w:r>
      <w:r w:rsidR="00654EF5">
        <w:t>,</w:t>
      </w:r>
      <w:r>
        <w:t xml:space="preserve"> and because the materials have different shapes and forms, the specific gravity of the materials within the same alloy groups varies significantly, for example</w:t>
      </w:r>
      <w:r w:rsidR="00654EF5">
        <w:t>,</w:t>
      </w:r>
      <w:r>
        <w:t xml:space="preserve"> rich dross can have </w:t>
      </w:r>
      <w:r w:rsidR="00654EF5">
        <w:t>an</w:t>
      </w:r>
      <w:r>
        <w:t xml:space="preserve"> SG of say 1.8 and turnings of the same alloy could have </w:t>
      </w:r>
      <w:r w:rsidR="00654EF5">
        <w:t>an</w:t>
      </w:r>
      <w:r>
        <w:t xml:space="preserve"> SG of say 0.5.</w:t>
      </w:r>
      <w:r w:rsidR="0054767E">
        <w:t xml:space="preserve">   </w:t>
      </w:r>
      <w:r>
        <w:t xml:space="preserve">To bring some order and method to </w:t>
      </w:r>
      <w:r w:rsidR="00654EF5">
        <w:t>those mentioned above</w:t>
      </w:r>
      <w:r>
        <w:t xml:space="preserve">, we </w:t>
      </w:r>
      <w:r w:rsidR="00EE4FD6">
        <w:t>must</w:t>
      </w:r>
      <w:r w:rsidR="00554286">
        <w:t xml:space="preserve"> </w:t>
      </w:r>
      <w:r>
        <w:t xml:space="preserve">produce a matrix of material versus alloys and weights </w:t>
      </w:r>
      <w:r w:rsidR="00654EF5">
        <w:t>while</w:t>
      </w:r>
      <w:r>
        <w:t xml:space="preserve"> operating the furnace.</w:t>
      </w:r>
      <w:r w:rsidR="0054767E">
        <w:t xml:space="preserve">   </w:t>
      </w:r>
      <w:r>
        <w:t xml:space="preserve">Once the matrix has been </w:t>
      </w:r>
      <w:r w:rsidR="00107AE0">
        <w:t>produced,</w:t>
      </w:r>
      <w:r>
        <w:t xml:space="preserve"> we can introduce the information to </w:t>
      </w:r>
      <w:r w:rsidR="00554286">
        <w:t>an AI</w:t>
      </w:r>
      <w:r>
        <w:t xml:space="preserve"> system</w:t>
      </w:r>
      <w:r w:rsidR="00554286">
        <w:t>.</w:t>
      </w:r>
    </w:p>
    <w:p w14:paraId="3B8A8F84" w14:textId="77777777" w:rsidR="00F82813" w:rsidRDefault="00F82813" w:rsidP="00F82813">
      <w:r>
        <w:t xml:space="preserve"> </w:t>
      </w:r>
    </w:p>
    <w:p w14:paraId="4DB08E1F" w14:textId="11D817C2" w:rsidR="00F82813" w:rsidRPr="000A730A" w:rsidRDefault="000A730A" w:rsidP="000A730A">
      <w:pPr>
        <w:pStyle w:val="Heading3"/>
        <w:rPr>
          <w:rFonts w:ascii="Times New Roman" w:hAnsi="Times New Roman" w:cs="Times New Roman"/>
          <w:color w:val="000000" w:themeColor="text1"/>
        </w:rPr>
      </w:pPr>
      <w:bookmarkStart w:id="38" w:name="_Toc135564352"/>
      <w:r w:rsidRPr="000A730A">
        <w:rPr>
          <w:rFonts w:ascii="Times New Roman" w:hAnsi="Times New Roman" w:cs="Times New Roman"/>
          <w:color w:val="000000" w:themeColor="text1"/>
        </w:rPr>
        <w:t>3.</w:t>
      </w:r>
      <w:r w:rsidR="00F82813" w:rsidRPr="000A730A">
        <w:rPr>
          <w:rFonts w:ascii="Times New Roman" w:hAnsi="Times New Roman" w:cs="Times New Roman"/>
          <w:color w:val="000000" w:themeColor="text1"/>
        </w:rPr>
        <w:t>8.</w:t>
      </w:r>
      <w:r w:rsidRPr="000A730A">
        <w:rPr>
          <w:rFonts w:ascii="Times New Roman" w:hAnsi="Times New Roman" w:cs="Times New Roman"/>
          <w:color w:val="000000" w:themeColor="text1"/>
        </w:rPr>
        <w:t>1</w:t>
      </w:r>
      <w:r>
        <w:rPr>
          <w:rFonts w:ascii="Times New Roman" w:hAnsi="Times New Roman" w:cs="Times New Roman"/>
          <w:color w:val="000000" w:themeColor="text1"/>
        </w:rPr>
        <w:t xml:space="preserve"> </w:t>
      </w:r>
      <w:r w:rsidR="0054767E">
        <w:rPr>
          <w:rFonts w:ascii="Times New Roman" w:hAnsi="Times New Roman" w:cs="Times New Roman"/>
          <w:color w:val="000000" w:themeColor="text1"/>
        </w:rPr>
        <w:t>amount</w:t>
      </w:r>
      <w:r w:rsidR="00F82813" w:rsidRPr="000A730A">
        <w:rPr>
          <w:rFonts w:ascii="Times New Roman" w:hAnsi="Times New Roman" w:cs="Times New Roman"/>
          <w:color w:val="000000" w:themeColor="text1"/>
        </w:rPr>
        <w:t xml:space="preserve"> and type of coating on </w:t>
      </w:r>
      <w:r w:rsidR="00A52B71">
        <w:rPr>
          <w:rFonts w:ascii="Times New Roman" w:hAnsi="Times New Roman" w:cs="Times New Roman"/>
          <w:color w:val="000000" w:themeColor="text1"/>
        </w:rPr>
        <w:t>processed materials</w:t>
      </w:r>
      <w:r w:rsidR="00F82813" w:rsidRPr="000A730A">
        <w:rPr>
          <w:rFonts w:ascii="Times New Roman" w:hAnsi="Times New Roman" w:cs="Times New Roman"/>
          <w:color w:val="000000" w:themeColor="text1"/>
        </w:rPr>
        <w:t xml:space="preserve"> (moisture content).</w:t>
      </w:r>
      <w:bookmarkEnd w:id="38"/>
    </w:p>
    <w:p w14:paraId="09492CEE" w14:textId="77777777" w:rsidR="00F82813" w:rsidRDefault="00F82813" w:rsidP="00F82813"/>
    <w:p w14:paraId="52509596" w14:textId="1BD30B94" w:rsidR="00F82813" w:rsidRDefault="00F82813" w:rsidP="00F82813">
      <w:r>
        <w:t xml:space="preserve">The </w:t>
      </w:r>
      <w:r w:rsidR="0054767E">
        <w:t>amount</w:t>
      </w:r>
      <w:r>
        <w:t xml:space="preserve"> and types of coatings on materials being processed </w:t>
      </w:r>
      <w:r w:rsidR="00A52B71">
        <w:t>vary</w:t>
      </w:r>
      <w:r>
        <w:t xml:space="preserve"> significantly.</w:t>
      </w:r>
      <w:r w:rsidR="0054767E">
        <w:t xml:space="preserve">   </w:t>
      </w:r>
      <w:r>
        <w:t>The types of coatings can be paint, lacquer, ink, paper, polythene, plastic or even dirt.</w:t>
      </w:r>
      <w:r w:rsidR="0054767E">
        <w:t xml:space="preserve">   </w:t>
      </w:r>
      <w:r>
        <w:t xml:space="preserve">The </w:t>
      </w:r>
      <w:r w:rsidR="000A730A">
        <w:t>number</w:t>
      </w:r>
      <w:r>
        <w:t xml:space="preserve"> of coatings </w:t>
      </w:r>
      <w:r w:rsidR="00A52B71">
        <w:t>is typically</w:t>
      </w:r>
      <w:r>
        <w:t xml:space="preserve"> measured in thickness or weight or as a percentage of the total weight of the material</w:t>
      </w:r>
      <w:r w:rsidR="00A52B71">
        <w:t>.</w:t>
      </w:r>
      <w:r w:rsidR="00154B13">
        <w:t xml:space="preserve">  </w:t>
      </w:r>
      <w:r w:rsidR="00A52B71">
        <w:t>The</w:t>
      </w:r>
      <w:r>
        <w:t xml:space="preserve"> </w:t>
      </w:r>
      <w:r w:rsidR="0054767E">
        <w:t>amount</w:t>
      </w:r>
      <w:r>
        <w:t xml:space="preserve"> as a percentage can be found by weighing a sample of the material to be processed and melting the sample in a test kiln.</w:t>
      </w:r>
      <w:r w:rsidR="0054767E">
        <w:t xml:space="preserve">   </w:t>
      </w:r>
      <w:r>
        <w:t xml:space="preserve">The resultant weight of the molten aluminium after the impurities have been slowly vaporised </w:t>
      </w:r>
      <w:r w:rsidR="00E97F93">
        <w:t>accurately represents</w:t>
      </w:r>
      <w:r>
        <w:t xml:space="preserve"> the aluminium content of the contaminated material</w:t>
      </w:r>
      <w:r w:rsidR="00E97F93">
        <w:t>; say,</w:t>
      </w:r>
      <w:r>
        <w:t xml:space="preserve"> the weight of the material before being kilned is 10 </w:t>
      </w:r>
      <w:r w:rsidR="00E97F93">
        <w:t>kg.</w:t>
      </w:r>
      <w:r w:rsidR="00154B13">
        <w:t xml:space="preserve">  </w:t>
      </w:r>
      <w:r w:rsidR="00E97F93">
        <w:t>The</w:t>
      </w:r>
      <w:r>
        <w:t xml:space="preserve"> weight after being </w:t>
      </w:r>
      <w:proofErr w:type="spellStart"/>
      <w:r>
        <w:t>kilned</w:t>
      </w:r>
      <w:proofErr w:type="spellEnd"/>
      <w:r>
        <w:t xml:space="preserve"> and the impurities vaporised is 9.8 kgs</w:t>
      </w:r>
      <w:r w:rsidR="00E97F93">
        <w:t>, and then</w:t>
      </w:r>
      <w:r>
        <w:t xml:space="preserve"> the impurities would amount to 0.2 kgs or 2%.  </w:t>
      </w:r>
    </w:p>
    <w:p w14:paraId="78878643" w14:textId="77777777" w:rsidR="00F82813" w:rsidRDefault="00F82813" w:rsidP="00F82813"/>
    <w:p w14:paraId="0236B254" w14:textId="051877B4" w:rsidR="00F82813" w:rsidRPr="00634371" w:rsidRDefault="000A730A" w:rsidP="00634371">
      <w:pPr>
        <w:pStyle w:val="Heading2"/>
        <w:rPr>
          <w:rFonts w:ascii="Times New Roman" w:hAnsi="Times New Roman" w:cs="Times New Roman"/>
          <w:b/>
          <w:bCs/>
          <w:color w:val="000000" w:themeColor="text1"/>
          <w:sz w:val="24"/>
          <w:szCs w:val="24"/>
        </w:rPr>
      </w:pPr>
      <w:bookmarkStart w:id="39" w:name="_Toc135564353"/>
      <w:r w:rsidRPr="00634371">
        <w:rPr>
          <w:rFonts w:ascii="Times New Roman" w:hAnsi="Times New Roman" w:cs="Times New Roman"/>
          <w:b/>
          <w:bCs/>
          <w:color w:val="000000" w:themeColor="text1"/>
          <w:sz w:val="24"/>
          <w:szCs w:val="24"/>
        </w:rPr>
        <w:t xml:space="preserve">3. </w:t>
      </w:r>
      <w:r w:rsidR="00F82813" w:rsidRPr="00634371">
        <w:rPr>
          <w:rFonts w:ascii="Times New Roman" w:hAnsi="Times New Roman" w:cs="Times New Roman"/>
          <w:b/>
          <w:bCs/>
          <w:color w:val="000000" w:themeColor="text1"/>
          <w:sz w:val="24"/>
          <w:szCs w:val="24"/>
        </w:rPr>
        <w:t>9</w:t>
      </w:r>
      <w:r w:rsidRPr="00634371">
        <w:rPr>
          <w:rFonts w:ascii="Times New Roman" w:hAnsi="Times New Roman" w:cs="Times New Roman"/>
          <w:b/>
          <w:bCs/>
          <w:color w:val="000000" w:themeColor="text1"/>
          <w:sz w:val="24"/>
          <w:szCs w:val="24"/>
        </w:rPr>
        <w:t xml:space="preserve"> </w:t>
      </w:r>
      <w:r w:rsidR="00F82813" w:rsidRPr="00634371">
        <w:rPr>
          <w:rFonts w:ascii="Times New Roman" w:hAnsi="Times New Roman" w:cs="Times New Roman"/>
          <w:b/>
          <w:bCs/>
          <w:color w:val="000000" w:themeColor="text1"/>
          <w:sz w:val="24"/>
          <w:szCs w:val="24"/>
        </w:rPr>
        <w:t>Method of loading</w:t>
      </w:r>
      <w:bookmarkEnd w:id="39"/>
    </w:p>
    <w:p w14:paraId="0763E8E8" w14:textId="77777777" w:rsidR="00F82813" w:rsidRDefault="00F82813" w:rsidP="00F82813"/>
    <w:p w14:paraId="2E3E847B" w14:textId="2470C7D5" w:rsidR="00F82813" w:rsidRDefault="00F82813" w:rsidP="00F82813">
      <w:r>
        <w:t>There are</w:t>
      </w:r>
      <w:r w:rsidR="00E97F93">
        <w:t>,</w:t>
      </w:r>
      <w:r>
        <w:t xml:space="preserve"> in essence</w:t>
      </w:r>
      <w:r w:rsidR="00E97F93">
        <w:t>,</w:t>
      </w:r>
      <w:r>
        <w:t xml:space="preserve"> three main methods of charging the </w:t>
      </w:r>
      <w:proofErr w:type="gramStart"/>
      <w:r>
        <w:t>furnace;</w:t>
      </w:r>
      <w:proofErr w:type="gramEnd"/>
      <w:r>
        <w:t xml:space="preserve"> </w:t>
      </w:r>
      <w:r w:rsidR="00E97F93">
        <w:t>a front-end</w:t>
      </w:r>
      <w:r>
        <w:t xml:space="preserve"> loader, rotating bins</w:t>
      </w:r>
      <w:r w:rsidR="00E97F93">
        <w:t>, and</w:t>
      </w:r>
      <w:r>
        <w:t xml:space="preserve"> a vibrating feeder.</w:t>
      </w:r>
    </w:p>
    <w:p w14:paraId="2F6D2DE0" w14:textId="77777777" w:rsidR="00F82813" w:rsidRDefault="00F82813" w:rsidP="00F82813"/>
    <w:p w14:paraId="0A85BBA3" w14:textId="65B63669" w:rsidR="00F82813" w:rsidRDefault="000A730A" w:rsidP="000A730A">
      <w:pPr>
        <w:pStyle w:val="Heading3"/>
      </w:pPr>
      <w:bookmarkStart w:id="40" w:name="_Toc135564354"/>
      <w:r w:rsidRPr="000A730A">
        <w:rPr>
          <w:rFonts w:ascii="Times New Roman" w:hAnsi="Times New Roman" w:cs="Times New Roman"/>
          <w:color w:val="000000" w:themeColor="text1"/>
        </w:rPr>
        <w:t>3.</w:t>
      </w:r>
      <w:r w:rsidR="00F82813" w:rsidRPr="000A730A">
        <w:rPr>
          <w:rFonts w:ascii="Times New Roman" w:hAnsi="Times New Roman" w:cs="Times New Roman"/>
          <w:color w:val="000000" w:themeColor="text1"/>
        </w:rPr>
        <w:t>9.1</w:t>
      </w:r>
      <w:r>
        <w:t xml:space="preserve"> </w:t>
      </w:r>
      <w:r w:rsidR="00F82813" w:rsidRPr="000A730A">
        <w:rPr>
          <w:rFonts w:ascii="Times New Roman" w:hAnsi="Times New Roman" w:cs="Times New Roman"/>
          <w:color w:val="000000" w:themeColor="text1"/>
        </w:rPr>
        <w:t xml:space="preserve">Loading by </w:t>
      </w:r>
      <w:r w:rsidR="00E97F93">
        <w:rPr>
          <w:rFonts w:ascii="Times New Roman" w:hAnsi="Times New Roman" w:cs="Times New Roman"/>
          <w:color w:val="000000" w:themeColor="text1"/>
        </w:rPr>
        <w:t>a front-end</w:t>
      </w:r>
      <w:r w:rsidR="00F82813" w:rsidRPr="000A730A">
        <w:rPr>
          <w:rFonts w:ascii="Times New Roman" w:hAnsi="Times New Roman" w:cs="Times New Roman"/>
          <w:color w:val="000000" w:themeColor="text1"/>
        </w:rPr>
        <w:t xml:space="preserve"> loader</w:t>
      </w:r>
      <w:r w:rsidR="00EF0E2C">
        <w:rPr>
          <w:rFonts w:ascii="Times New Roman" w:hAnsi="Times New Roman" w:cs="Times New Roman"/>
          <w:color w:val="000000" w:themeColor="text1"/>
        </w:rPr>
        <w:t>.</w:t>
      </w:r>
      <w:bookmarkEnd w:id="40"/>
    </w:p>
    <w:p w14:paraId="477C2276" w14:textId="77777777" w:rsidR="00F82813" w:rsidRDefault="00F82813" w:rsidP="00F82813"/>
    <w:p w14:paraId="0042DA95" w14:textId="0150B852" w:rsidR="00F82813" w:rsidRDefault="00F82813" w:rsidP="00F82813">
      <w:r>
        <w:t>This is the preferred method because it is much faster.</w:t>
      </w:r>
      <w:r w:rsidR="0054767E">
        <w:t xml:space="preserve">   </w:t>
      </w:r>
      <w:r>
        <w:t>A typical vehicle for this function would cost in the region of £</w:t>
      </w:r>
      <w:r w:rsidR="000A730A">
        <w:t>4</w:t>
      </w:r>
      <w:r>
        <w:t>0,000.</w:t>
      </w:r>
      <w:r w:rsidR="0054767E">
        <w:t xml:space="preserve">   </w:t>
      </w:r>
      <w:r>
        <w:t xml:space="preserve">A </w:t>
      </w:r>
      <w:r w:rsidR="000A730A">
        <w:t>front-end</w:t>
      </w:r>
      <w:r>
        <w:t xml:space="preserve"> loader can charge the furnace with flux and most types of process material.</w:t>
      </w:r>
      <w:r w:rsidR="0054767E">
        <w:t xml:space="preserve">   </w:t>
      </w:r>
      <w:r>
        <w:t xml:space="preserve">The required </w:t>
      </w:r>
      <w:r w:rsidR="0054767E">
        <w:t>amount</w:t>
      </w:r>
      <w:r>
        <w:t xml:space="preserve"> of flux is weighed and picked up by the vehicle</w:t>
      </w:r>
      <w:r w:rsidR="00E97F93">
        <w:t>.</w:t>
      </w:r>
      <w:r w:rsidR="00154B13">
        <w:t xml:space="preserve">  </w:t>
      </w:r>
      <w:r w:rsidR="00E97F93">
        <w:t>The</w:t>
      </w:r>
      <w:r>
        <w:t xml:space="preserve"> vehicle is then positioned in front of the furnace, the furnace operator opens the </w:t>
      </w:r>
      <w:r w:rsidR="000A730A">
        <w:t>doors,</w:t>
      </w:r>
      <w:r>
        <w:t xml:space="preserve"> and the vehicle moves forward into position, tilts the vehicle </w:t>
      </w:r>
      <w:r w:rsidR="000A730A">
        <w:t>bucket,</w:t>
      </w:r>
      <w:r>
        <w:t xml:space="preserve"> and deposits the contents into the furnace</w:t>
      </w:r>
      <w:r w:rsidR="00E97F93">
        <w:t>; the</w:t>
      </w:r>
      <w:r>
        <w:t xml:space="preserve"> same procedure applies when charging material.</w:t>
      </w:r>
      <w:r w:rsidR="0054767E">
        <w:t xml:space="preserve">   </w:t>
      </w:r>
      <w:r>
        <w:t>The payload can be as much as two tonnes</w:t>
      </w:r>
      <w:r w:rsidR="00E97F93">
        <w:t>,</w:t>
      </w:r>
      <w:r>
        <w:t xml:space="preserve"> and the procedure takes approximately 3 minutes</w:t>
      </w:r>
      <w:r w:rsidR="00E97F93">
        <w:t>,</w:t>
      </w:r>
      <w:r>
        <w:t xml:space="preserve"> </w:t>
      </w:r>
      <w:r>
        <w:lastRenderedPageBreak/>
        <w:t xml:space="preserve">during which time the furnace doors are opened for </w:t>
      </w:r>
      <w:r w:rsidR="00E97F93">
        <w:t>around</w:t>
      </w:r>
      <w:r>
        <w:t xml:space="preserve"> 1 minute.</w:t>
      </w:r>
      <w:r w:rsidR="0054767E">
        <w:t xml:space="preserve">   </w:t>
      </w:r>
      <w:r w:rsidR="00E97F93">
        <w:t>Therefore, this</w:t>
      </w:r>
      <w:r>
        <w:t xml:space="preserve"> </w:t>
      </w:r>
      <w:r w:rsidR="00EE4FD6">
        <w:t>charging method</w:t>
      </w:r>
      <w:r>
        <w:t xml:space="preserve"> is quick and </w:t>
      </w:r>
      <w:r w:rsidR="00E97F93">
        <w:t>fuel-efficient</w:t>
      </w:r>
      <w:r>
        <w:t xml:space="preserve"> because the furnace doors are opened </w:t>
      </w:r>
      <w:r w:rsidR="00EE4FD6">
        <w:t>quickly</w:t>
      </w:r>
      <w:r w:rsidR="00E97F93">
        <w:t>,</w:t>
      </w:r>
      <w:r>
        <w:t xml:space="preserve"> </w:t>
      </w:r>
      <w:r w:rsidR="00E97F93">
        <w:t>thus</w:t>
      </w:r>
      <w:r>
        <w:t xml:space="preserve"> minimising heat loss and maximising the cycle time.   </w:t>
      </w:r>
    </w:p>
    <w:p w14:paraId="5CECBCC9" w14:textId="7535A23F" w:rsidR="00F82813" w:rsidRPr="000A730A" w:rsidRDefault="00F82813" w:rsidP="00F82813">
      <w:pPr>
        <w:rPr>
          <w:rFonts w:eastAsiaTheme="majorEastAsia"/>
          <w:color w:val="000000" w:themeColor="text1"/>
        </w:rPr>
      </w:pPr>
    </w:p>
    <w:p w14:paraId="01135679" w14:textId="5C0941FB" w:rsidR="00F82813" w:rsidRPr="000A730A" w:rsidRDefault="000A730A" w:rsidP="000A730A">
      <w:pPr>
        <w:pStyle w:val="Heading3"/>
        <w:rPr>
          <w:rFonts w:ascii="Times New Roman" w:hAnsi="Times New Roman" w:cs="Times New Roman"/>
          <w:color w:val="000000" w:themeColor="text1"/>
        </w:rPr>
      </w:pPr>
      <w:bookmarkStart w:id="41" w:name="_Toc135564355"/>
      <w:r w:rsidRPr="000A730A">
        <w:rPr>
          <w:rFonts w:ascii="Times New Roman" w:hAnsi="Times New Roman" w:cs="Times New Roman"/>
          <w:color w:val="000000" w:themeColor="text1"/>
        </w:rPr>
        <w:t>3.</w:t>
      </w:r>
      <w:r w:rsidR="00F82813" w:rsidRPr="000A730A">
        <w:rPr>
          <w:rFonts w:ascii="Times New Roman" w:hAnsi="Times New Roman" w:cs="Times New Roman"/>
          <w:color w:val="000000" w:themeColor="text1"/>
        </w:rPr>
        <w:t>9.2</w:t>
      </w:r>
      <w:r w:rsidR="00F82813" w:rsidRPr="000A730A">
        <w:rPr>
          <w:rFonts w:ascii="Times New Roman" w:hAnsi="Times New Roman" w:cs="Times New Roman"/>
          <w:color w:val="000000" w:themeColor="text1"/>
        </w:rPr>
        <w:tab/>
        <w:t>Loading by rotating bins</w:t>
      </w:r>
      <w:r w:rsidR="00EF0E2C">
        <w:rPr>
          <w:rFonts w:ascii="Times New Roman" w:hAnsi="Times New Roman" w:cs="Times New Roman"/>
          <w:color w:val="000000" w:themeColor="text1"/>
        </w:rPr>
        <w:t>.</w:t>
      </w:r>
      <w:bookmarkEnd w:id="41"/>
    </w:p>
    <w:p w14:paraId="5DE8FF33" w14:textId="77777777" w:rsidR="00F82813" w:rsidRDefault="00F82813" w:rsidP="00F82813"/>
    <w:p w14:paraId="02A18A3D" w14:textId="0F9872E6" w:rsidR="00F82813" w:rsidRDefault="00F82813" w:rsidP="00F82813">
      <w:r>
        <w:t xml:space="preserve">The rotating bins have an average holding capacity of approximately 500 </w:t>
      </w:r>
      <w:r w:rsidR="00E97F93">
        <w:t>kg, which depends</w:t>
      </w:r>
      <w:r>
        <w:t xml:space="preserve"> on the specific gravity of the material being processed.</w:t>
      </w:r>
      <w:r w:rsidR="0054767E">
        <w:t xml:space="preserve">   </w:t>
      </w:r>
      <w:r>
        <w:t xml:space="preserve">To load a typical </w:t>
      </w:r>
      <w:r w:rsidR="00E97F93">
        <w:t>5-tonne</w:t>
      </w:r>
      <w:r>
        <w:t xml:space="preserve"> charge of </w:t>
      </w:r>
      <w:r w:rsidR="00E97F93">
        <w:t xml:space="preserve">the </w:t>
      </w:r>
      <w:r>
        <w:t>material</w:t>
      </w:r>
      <w:r w:rsidR="00E97F93">
        <w:t>,</w:t>
      </w:r>
      <w:r>
        <w:t xml:space="preserve"> the rotating bin will be used 10 times</w:t>
      </w:r>
      <w:r w:rsidR="00E97F93">
        <w:t>.</w:t>
      </w:r>
      <w:r w:rsidR="00154B13">
        <w:t xml:space="preserve">  </w:t>
      </w:r>
      <w:r w:rsidR="00E97F93">
        <w:t>The</w:t>
      </w:r>
      <w:r>
        <w:t xml:space="preserve"> furnace doors will be opened for approximately 2 minutes</w:t>
      </w:r>
      <w:r w:rsidR="00E97F93">
        <w:t xml:space="preserve"> during each loading procedure</w:t>
      </w:r>
      <w:r>
        <w:t>.</w:t>
      </w:r>
      <w:r w:rsidR="0054767E">
        <w:t xml:space="preserve">   </w:t>
      </w:r>
      <w:r>
        <w:t xml:space="preserve">The rotating bin requires double handling in that it must be loaded first </w:t>
      </w:r>
      <w:r w:rsidR="00E97F93">
        <w:t>employing</w:t>
      </w:r>
      <w:r>
        <w:t xml:space="preserve"> a </w:t>
      </w:r>
      <w:r w:rsidR="000A730A">
        <w:t>front-end</w:t>
      </w:r>
      <w:r>
        <w:t xml:space="preserve"> loader, the rotating bin is then picked up by a forklift with a rotating head, </w:t>
      </w:r>
      <w:r w:rsidR="00E97F93">
        <w:t xml:space="preserve">and </w:t>
      </w:r>
      <w:r>
        <w:t>the rotating bin is then presented to the furnace to deposit its payload.</w:t>
      </w:r>
      <w:r w:rsidR="0054767E">
        <w:t xml:space="preserve">   </w:t>
      </w:r>
      <w:r>
        <w:t xml:space="preserve">Using the rotating bin to charge the furnace increases heat loss due to the furnace doors being opened for longer, increases the cycle time due to the </w:t>
      </w:r>
      <w:r w:rsidR="0054767E">
        <w:t>amount</w:t>
      </w:r>
      <w:r>
        <w:t xml:space="preserve"> of time required to charge the furnace and creates double handling of material.</w:t>
      </w:r>
    </w:p>
    <w:p w14:paraId="0A40F8F8" w14:textId="77777777" w:rsidR="00F82813" w:rsidRDefault="00F82813" w:rsidP="00F82813"/>
    <w:p w14:paraId="799BEC0C" w14:textId="1516B046" w:rsidR="00F82813" w:rsidRPr="00A0289D" w:rsidRDefault="00A0289D" w:rsidP="00596C5C">
      <w:pPr>
        <w:pStyle w:val="Heading3"/>
        <w:rPr>
          <w:rFonts w:ascii="Times New Roman" w:hAnsi="Times New Roman" w:cs="Times New Roman"/>
          <w:color w:val="000000" w:themeColor="text1"/>
        </w:rPr>
      </w:pPr>
      <w:bookmarkStart w:id="42" w:name="_Toc135564356"/>
      <w:r w:rsidRPr="00A0289D">
        <w:rPr>
          <w:rFonts w:ascii="Times New Roman" w:hAnsi="Times New Roman" w:cs="Times New Roman"/>
          <w:color w:val="000000" w:themeColor="text1"/>
        </w:rPr>
        <w:t>3.</w:t>
      </w:r>
      <w:r w:rsidR="00F82813" w:rsidRPr="00A0289D">
        <w:rPr>
          <w:rFonts w:ascii="Times New Roman" w:hAnsi="Times New Roman" w:cs="Times New Roman"/>
          <w:color w:val="000000" w:themeColor="text1"/>
        </w:rPr>
        <w:t>9.3</w:t>
      </w:r>
      <w:r w:rsidR="00F82813" w:rsidRPr="00A0289D">
        <w:rPr>
          <w:rFonts w:ascii="Times New Roman" w:hAnsi="Times New Roman" w:cs="Times New Roman"/>
          <w:color w:val="000000" w:themeColor="text1"/>
        </w:rPr>
        <w:tab/>
        <w:t>Loading by vibrator</w:t>
      </w:r>
      <w:r w:rsidR="00EF0E2C">
        <w:rPr>
          <w:rFonts w:ascii="Times New Roman" w:hAnsi="Times New Roman" w:cs="Times New Roman"/>
          <w:color w:val="000000" w:themeColor="text1"/>
        </w:rPr>
        <w:t>.</w:t>
      </w:r>
      <w:bookmarkEnd w:id="42"/>
    </w:p>
    <w:p w14:paraId="6DBB7625" w14:textId="77777777" w:rsidR="00F82813" w:rsidRDefault="00F82813" w:rsidP="00F82813"/>
    <w:p w14:paraId="4941F727" w14:textId="40FEAC8F" w:rsidR="00F82813" w:rsidRDefault="00F82813" w:rsidP="00F82813">
      <w:r>
        <w:t xml:space="preserve">We envisage that this </w:t>
      </w:r>
      <w:r w:rsidR="00E97F93">
        <w:t>loading method</w:t>
      </w:r>
      <w:r>
        <w:t xml:space="preserve"> will be the most detrimental to heat loss, cycle times and metal recovery rates due to the time required to charge the furnace.</w:t>
      </w:r>
    </w:p>
    <w:p w14:paraId="02B381C4" w14:textId="77777777" w:rsidR="00F82813" w:rsidRDefault="00F82813" w:rsidP="00F82813">
      <w:r>
        <w:t xml:space="preserve">    </w:t>
      </w:r>
    </w:p>
    <w:p w14:paraId="3B85F393" w14:textId="703AEA3E" w:rsidR="00F82813" w:rsidRPr="00A0289D" w:rsidRDefault="00A0289D" w:rsidP="00596C5C">
      <w:pPr>
        <w:pStyle w:val="Heading3"/>
        <w:rPr>
          <w:rFonts w:ascii="Times New Roman" w:hAnsi="Times New Roman" w:cs="Times New Roman"/>
          <w:color w:val="000000" w:themeColor="text1"/>
        </w:rPr>
      </w:pPr>
      <w:bookmarkStart w:id="43" w:name="_Toc135564357"/>
      <w:r w:rsidRPr="00A0289D">
        <w:rPr>
          <w:rFonts w:ascii="Times New Roman" w:hAnsi="Times New Roman" w:cs="Times New Roman"/>
          <w:color w:val="000000" w:themeColor="text1"/>
        </w:rPr>
        <w:t xml:space="preserve">3.9.4 </w:t>
      </w:r>
      <w:r w:rsidR="00F82813" w:rsidRPr="00A0289D">
        <w:rPr>
          <w:rFonts w:ascii="Times New Roman" w:hAnsi="Times New Roman" w:cs="Times New Roman"/>
          <w:color w:val="000000" w:themeColor="text1"/>
        </w:rPr>
        <w:t>Increments of weight being charged</w:t>
      </w:r>
      <w:r>
        <w:rPr>
          <w:rFonts w:ascii="Times New Roman" w:hAnsi="Times New Roman" w:cs="Times New Roman"/>
          <w:color w:val="000000" w:themeColor="text1"/>
        </w:rPr>
        <w:t>.</w:t>
      </w:r>
      <w:bookmarkEnd w:id="43"/>
    </w:p>
    <w:p w14:paraId="1CDE312A" w14:textId="77777777" w:rsidR="00F82813" w:rsidRDefault="00F82813" w:rsidP="00F82813"/>
    <w:p w14:paraId="519F9896" w14:textId="557529BE" w:rsidR="0042741F" w:rsidRDefault="00F82813" w:rsidP="00F82813">
      <w:r>
        <w:t xml:space="preserve">Due to the variations in shape, </w:t>
      </w:r>
      <w:r w:rsidR="00EF0E2C">
        <w:t>form,</w:t>
      </w:r>
      <w:r>
        <w:t xml:space="preserve"> and specific gravity of the materials to be processed, the incremental additions of charge material will differ from charge to charge.</w:t>
      </w:r>
      <w:r w:rsidR="0054767E">
        <w:t xml:space="preserve">   </w:t>
      </w:r>
      <w:r>
        <w:t xml:space="preserve">In some </w:t>
      </w:r>
      <w:r w:rsidR="000D3F22">
        <w:t>cases,</w:t>
      </w:r>
      <w:r>
        <w:t xml:space="preserve"> for a </w:t>
      </w:r>
      <w:r w:rsidR="00A05828">
        <w:t>5-tonne</w:t>
      </w:r>
      <w:r>
        <w:t xml:space="preserve"> furnace, </w:t>
      </w:r>
      <w:r w:rsidR="00A05828">
        <w:t>running</w:t>
      </w:r>
      <w:r>
        <w:t xml:space="preserve"> the furnace with a total charge load of 3 to 4 tonnes </w:t>
      </w:r>
      <w:r w:rsidR="00A05828">
        <w:t xml:space="preserve">could </w:t>
      </w:r>
      <w:r>
        <w:t>maximise the metal recovery rate and cycle times.</w:t>
      </w:r>
      <w:r w:rsidR="0054767E">
        <w:t xml:space="preserve">   </w:t>
      </w:r>
      <w:r>
        <w:t xml:space="preserve">Although the RTF is classed as a </w:t>
      </w:r>
      <w:r w:rsidR="00EF0E2C">
        <w:t>5-tonne</w:t>
      </w:r>
      <w:r>
        <w:t xml:space="preserve"> furnace, it does not necessarily mean that a </w:t>
      </w:r>
      <w:r w:rsidR="000D3F22">
        <w:t>5-tonne</w:t>
      </w:r>
      <w:r>
        <w:t xml:space="preserve"> charge is </w:t>
      </w:r>
      <w:r w:rsidR="00EE4FD6">
        <w:t>an</w:t>
      </w:r>
      <w:r>
        <w:t xml:space="preserve"> optimum weight to process at all times, as would be the case when processing swarf</w:t>
      </w:r>
      <w:r w:rsidR="00A05828">
        <w:t>,</w:t>
      </w:r>
      <w:r>
        <w:t xml:space="preserve"> for example</w:t>
      </w:r>
      <w:r w:rsidR="00EE4FD6">
        <w:t>,</w:t>
      </w:r>
      <w:r>
        <w:t xml:space="preserve"> with a specific gravity of</w:t>
      </w:r>
      <w:r w:rsidR="00A05828">
        <w:t>,</w:t>
      </w:r>
      <w:r>
        <w:t xml:space="preserve"> say</w:t>
      </w:r>
      <w:r w:rsidR="00EE4FD6">
        <w:t>,</w:t>
      </w:r>
      <w:r>
        <w:t xml:space="preserve"> 0.5 per cubic metre.</w:t>
      </w:r>
      <w:r w:rsidR="0054767E">
        <w:t xml:space="preserve">   </w:t>
      </w:r>
      <w:r>
        <w:t>The furnace volumetric capacity required to charge 5 tonnes of swarf in one attempt would be 10 cubic metres</w:t>
      </w:r>
      <w:r w:rsidR="00EE4FD6">
        <w:t>,</w:t>
      </w:r>
      <w:r>
        <w:t xml:space="preserve"> whereas the </w:t>
      </w:r>
      <w:r w:rsidR="00EE4FD6">
        <w:t>functional</w:t>
      </w:r>
      <w:r>
        <w:t xml:space="preserve"> volumetric capacity of the furnace is only 6 cubic metres</w:t>
      </w:r>
      <w:r w:rsidR="00EE4FD6">
        <w:t>.</w:t>
      </w:r>
      <w:r w:rsidR="00154B13">
        <w:t xml:space="preserve">  </w:t>
      </w:r>
      <w:r w:rsidR="00EE4FD6">
        <w:t>Any</w:t>
      </w:r>
      <w:r>
        <w:t xml:space="preserve"> subsequent increase over the </w:t>
      </w:r>
      <w:r w:rsidR="00EE4FD6">
        <w:t>available</w:t>
      </w:r>
      <w:r>
        <w:t xml:space="preserve"> volumetric capacity of the furnace would lead to flame impingement of the metal</w:t>
      </w:r>
      <w:r w:rsidR="00EE4FD6">
        <w:t>, reducing</w:t>
      </w:r>
      <w:r>
        <w:t xml:space="preserve"> the recovery rate and restricting the combustion gasses </w:t>
      </w:r>
      <w:r w:rsidR="00EE4FD6">
        <w:t>from</w:t>
      </w:r>
      <w:r>
        <w:t xml:space="preserve"> reaching the </w:t>
      </w:r>
      <w:r w:rsidR="00EE4FD6">
        <w:t xml:space="preserve">furnace's </w:t>
      </w:r>
      <w:r>
        <w:t>back wall</w:t>
      </w:r>
      <w:r w:rsidR="00EE4FD6">
        <w:t>, interrupting</w:t>
      </w:r>
      <w:r>
        <w:t xml:space="preserve"> the combustion system double pass sequence.</w:t>
      </w:r>
    </w:p>
    <w:p w14:paraId="090132A1" w14:textId="77777777" w:rsidR="0042741F" w:rsidRDefault="0042741F" w:rsidP="00F82813"/>
    <w:p w14:paraId="4FF8B960" w14:textId="783B673F" w:rsidR="00F82813" w:rsidRPr="00634371" w:rsidRDefault="00EF0E2C" w:rsidP="00634371">
      <w:pPr>
        <w:pStyle w:val="Heading2"/>
        <w:rPr>
          <w:rFonts w:ascii="Times New Roman" w:hAnsi="Times New Roman" w:cs="Times New Roman"/>
          <w:b/>
          <w:bCs/>
          <w:color w:val="000000" w:themeColor="text1"/>
          <w:sz w:val="24"/>
          <w:szCs w:val="24"/>
        </w:rPr>
      </w:pPr>
      <w:bookmarkStart w:id="44" w:name="_Toc135564358"/>
      <w:r w:rsidRPr="00634371">
        <w:rPr>
          <w:rFonts w:ascii="Times New Roman" w:hAnsi="Times New Roman" w:cs="Times New Roman"/>
          <w:b/>
          <w:bCs/>
          <w:color w:val="000000" w:themeColor="text1"/>
          <w:sz w:val="24"/>
          <w:szCs w:val="24"/>
        </w:rPr>
        <w:t>3.</w:t>
      </w:r>
      <w:r w:rsidR="00F82813" w:rsidRPr="00634371">
        <w:rPr>
          <w:rFonts w:ascii="Times New Roman" w:hAnsi="Times New Roman" w:cs="Times New Roman"/>
          <w:b/>
          <w:bCs/>
          <w:color w:val="000000" w:themeColor="text1"/>
          <w:sz w:val="24"/>
          <w:szCs w:val="24"/>
        </w:rPr>
        <w:t>10</w:t>
      </w:r>
      <w:r w:rsidR="00F82813" w:rsidRPr="00634371">
        <w:rPr>
          <w:rFonts w:ascii="Times New Roman" w:hAnsi="Times New Roman" w:cs="Times New Roman"/>
          <w:b/>
          <w:bCs/>
          <w:color w:val="000000" w:themeColor="text1"/>
          <w:sz w:val="24"/>
          <w:szCs w:val="24"/>
        </w:rPr>
        <w:tab/>
        <w:t>Furnace tilt angle</w:t>
      </w:r>
      <w:bookmarkEnd w:id="44"/>
    </w:p>
    <w:p w14:paraId="13EC667A" w14:textId="77777777" w:rsidR="00F82813" w:rsidRPr="00EF0E2C" w:rsidRDefault="00F82813" w:rsidP="00F82813">
      <w:pPr>
        <w:rPr>
          <w:rFonts w:eastAsiaTheme="majorEastAsia"/>
          <w:color w:val="000000" w:themeColor="text1"/>
        </w:rPr>
      </w:pPr>
    </w:p>
    <w:p w14:paraId="316B36A5" w14:textId="77777777" w:rsidR="0042741F" w:rsidRDefault="00F82813" w:rsidP="00F82813">
      <w:r w:rsidRPr="00EF0E2C">
        <w:rPr>
          <w:rFonts w:eastAsiaTheme="majorEastAsia"/>
        </w:rPr>
        <w:t>Furnace tilt angle when melting flux</w:t>
      </w:r>
      <w:r w:rsidR="00EF0E2C">
        <w:t>: -</w:t>
      </w:r>
      <w:r>
        <w:t xml:space="preserve">1 to </w:t>
      </w:r>
      <w:r w:rsidR="00EF0E2C">
        <w:t>-</w:t>
      </w:r>
      <w:r>
        <w:t xml:space="preserve">18 </w:t>
      </w:r>
      <w:r w:rsidR="00EF0E2C">
        <w:t>degrees.</w:t>
      </w:r>
    </w:p>
    <w:p w14:paraId="333FAB32" w14:textId="0E000277" w:rsidR="00F82813" w:rsidRDefault="00F82813" w:rsidP="00F82813">
      <w:r>
        <w:t>Furnace tilt angle when charging material</w:t>
      </w:r>
      <w:r w:rsidR="00EF0E2C">
        <w:t>: -</w:t>
      </w:r>
      <w:r>
        <w:t xml:space="preserve">1 to </w:t>
      </w:r>
      <w:r w:rsidR="00EF0E2C">
        <w:t>-</w:t>
      </w:r>
      <w:r>
        <w:t>18 degrees</w:t>
      </w:r>
      <w:r w:rsidR="0042741F">
        <w:t>.</w:t>
      </w:r>
    </w:p>
    <w:p w14:paraId="02FC36C7" w14:textId="77777777" w:rsidR="00381835" w:rsidRDefault="00381835">
      <w:pPr>
        <w:rPr>
          <w:b/>
          <w:bCs/>
        </w:rPr>
      </w:pPr>
    </w:p>
    <w:p w14:paraId="56ACD9BC" w14:textId="77777777" w:rsidR="000D3F22" w:rsidRDefault="000D3F22">
      <w:pPr>
        <w:rPr>
          <w:b/>
          <w:bCs/>
        </w:rPr>
      </w:pPr>
    </w:p>
    <w:p w14:paraId="0431CB11" w14:textId="77777777" w:rsidR="000D3F22" w:rsidRDefault="000D3F22">
      <w:pPr>
        <w:rPr>
          <w:b/>
          <w:bCs/>
        </w:rPr>
      </w:pPr>
    </w:p>
    <w:p w14:paraId="3F98EA6E" w14:textId="77777777" w:rsidR="000D3F22" w:rsidRDefault="000D3F22">
      <w:pPr>
        <w:rPr>
          <w:b/>
          <w:bCs/>
        </w:rPr>
      </w:pPr>
    </w:p>
    <w:p w14:paraId="19AC99ED" w14:textId="77777777" w:rsidR="000C2BCD" w:rsidRDefault="000C2BCD">
      <w:pPr>
        <w:rPr>
          <w:b/>
          <w:bCs/>
        </w:rPr>
      </w:pPr>
    </w:p>
    <w:p w14:paraId="3259A974" w14:textId="77777777" w:rsidR="00196AA9" w:rsidRDefault="00196AA9">
      <w:pPr>
        <w:rPr>
          <w:b/>
          <w:bCs/>
        </w:rPr>
      </w:pPr>
    </w:p>
    <w:p w14:paraId="0E317F08" w14:textId="77777777" w:rsidR="000D3F22" w:rsidRDefault="000D3F22">
      <w:pPr>
        <w:rPr>
          <w:b/>
          <w:bCs/>
        </w:rPr>
      </w:pPr>
    </w:p>
    <w:p w14:paraId="13E528FA" w14:textId="32B79AC0" w:rsidR="004F4B6F" w:rsidRPr="00811A6E" w:rsidRDefault="00F82813" w:rsidP="00811A6E">
      <w:pPr>
        <w:pStyle w:val="Heading1"/>
        <w:rPr>
          <w:rFonts w:ascii="Times New Roman" w:hAnsi="Times New Roman" w:cs="Times New Roman"/>
          <w:b/>
          <w:bCs/>
          <w:color w:val="000000" w:themeColor="text1"/>
          <w:sz w:val="28"/>
          <w:szCs w:val="28"/>
        </w:rPr>
      </w:pPr>
      <w:bookmarkStart w:id="45" w:name="_Toc135564359"/>
      <w:r>
        <w:rPr>
          <w:rFonts w:ascii="Times New Roman" w:hAnsi="Times New Roman" w:cs="Times New Roman"/>
          <w:b/>
          <w:bCs/>
          <w:color w:val="000000" w:themeColor="text1"/>
          <w:sz w:val="28"/>
          <w:szCs w:val="28"/>
        </w:rPr>
        <w:lastRenderedPageBreak/>
        <w:t>4</w:t>
      </w:r>
      <w:r w:rsidR="002729FB" w:rsidRPr="00811A6E">
        <w:rPr>
          <w:rFonts w:ascii="Times New Roman" w:hAnsi="Times New Roman" w:cs="Times New Roman"/>
          <w:b/>
          <w:bCs/>
          <w:color w:val="000000" w:themeColor="text1"/>
          <w:sz w:val="28"/>
          <w:szCs w:val="28"/>
        </w:rPr>
        <w:t xml:space="preserve">.0 </w:t>
      </w:r>
      <w:r w:rsidR="00096576" w:rsidRPr="00811A6E">
        <w:rPr>
          <w:rFonts w:ascii="Times New Roman" w:hAnsi="Times New Roman" w:cs="Times New Roman"/>
          <w:b/>
          <w:bCs/>
          <w:color w:val="000000" w:themeColor="text1"/>
          <w:sz w:val="28"/>
          <w:szCs w:val="28"/>
        </w:rPr>
        <w:t>Conclusions</w:t>
      </w:r>
      <w:bookmarkEnd w:id="45"/>
    </w:p>
    <w:p w14:paraId="237D11BA" w14:textId="1392BCEE" w:rsidR="00811A6E" w:rsidRDefault="00811A6E" w:rsidP="00CC774D">
      <w:pPr>
        <w:autoSpaceDE w:val="0"/>
        <w:autoSpaceDN w:val="0"/>
        <w:adjustRightInd w:val="0"/>
        <w:rPr>
          <w:rFonts w:eastAsiaTheme="minorHAnsi"/>
          <w:lang w:eastAsia="en-US"/>
        </w:rPr>
      </w:pPr>
    </w:p>
    <w:p w14:paraId="12B7DDB3" w14:textId="741C4D80" w:rsidR="00BB05B3" w:rsidRDefault="00EE4FD6" w:rsidP="00BB05B3">
      <w:r>
        <w:t xml:space="preserve">This </w:t>
      </w:r>
      <w:r w:rsidR="00890B84">
        <w:t>essay</w:t>
      </w:r>
      <w:r>
        <w:t xml:space="preserve"> aims</w:t>
      </w:r>
      <w:r w:rsidR="00BB05B3">
        <w:t xml:space="preserve"> to identify the possible effects of deviation of each </w:t>
      </w:r>
      <w:r w:rsidR="00890B84">
        <w:t xml:space="preserve">RTF process </w:t>
      </w:r>
      <w:r w:rsidR="00BB05B3">
        <w:t>variable</w:t>
      </w:r>
      <w:r w:rsidR="00890B84">
        <w:t>, look at</w:t>
      </w:r>
      <w:r w:rsidR="00BB05B3">
        <w:t xml:space="preserve"> the impact </w:t>
      </w:r>
      <w:r w:rsidR="00890B84">
        <w:t xml:space="preserve">using big data and Artificial Intelligence to monitor and either advise the operator on the best course of action or take control of the process directly </w:t>
      </w:r>
      <w:r w:rsidR="00154B13">
        <w:t>to</w:t>
      </w:r>
      <w:r w:rsidR="00890B84">
        <w:t xml:space="preserve"> achieve</w:t>
      </w:r>
      <w:r w:rsidR="00C138BB">
        <w:t xml:space="preserve"> optimum metal recovery, cycle times whilst reducing energy usage.</w:t>
      </w:r>
    </w:p>
    <w:p w14:paraId="7E795494" w14:textId="77777777" w:rsidR="00F03E4E" w:rsidRDefault="00F03E4E" w:rsidP="00701AB2"/>
    <w:p w14:paraId="557A39D5" w14:textId="64C4EFD7" w:rsidR="00F03E4E" w:rsidRPr="00AC2CD0" w:rsidRDefault="00F03E4E" w:rsidP="00F03E4E">
      <w:pPr>
        <w:autoSpaceDE w:val="0"/>
        <w:autoSpaceDN w:val="0"/>
        <w:adjustRightInd w:val="0"/>
      </w:pPr>
      <w:r w:rsidRPr="00AC2CD0">
        <w:t>All process monitoring activities are critically dependent upon the capability to collect</w:t>
      </w:r>
      <w:r w:rsidR="000C2BCD">
        <w:t xml:space="preserve"> </w:t>
      </w:r>
      <w:r w:rsidRPr="00AC2CD0">
        <w:t>informative data about the state of plant operations and equipment condition.</w:t>
      </w:r>
      <w:r w:rsidR="0054767E">
        <w:t xml:space="preserve">   </w:t>
      </w:r>
      <w:r w:rsidRPr="00AC2CD0">
        <w:t>Therefore,</w:t>
      </w:r>
    </w:p>
    <w:p w14:paraId="4D0988AE" w14:textId="77777777" w:rsidR="00F03E4E" w:rsidRPr="00AC2CD0" w:rsidRDefault="00F03E4E" w:rsidP="00F03E4E">
      <w:pPr>
        <w:autoSpaceDE w:val="0"/>
        <w:autoSpaceDN w:val="0"/>
        <w:adjustRightInd w:val="0"/>
      </w:pPr>
      <w:r w:rsidRPr="00AC2CD0">
        <w:t>new sensors are developed and deployed, transforming quality monitoring from an offline</w:t>
      </w:r>
    </w:p>
    <w:p w14:paraId="01CD4F0F" w14:textId="290FD905" w:rsidR="00F03E4E" w:rsidRPr="00AC2CD0" w:rsidRDefault="00F03E4E" w:rsidP="00F03E4E">
      <w:pPr>
        <w:autoSpaceDE w:val="0"/>
        <w:autoSpaceDN w:val="0"/>
        <w:adjustRightInd w:val="0"/>
      </w:pPr>
      <w:r w:rsidRPr="00AC2CD0">
        <w:t xml:space="preserve">activity conducted in the </w:t>
      </w:r>
      <w:r w:rsidR="00EE4FD6">
        <w:t>plant's</w:t>
      </w:r>
      <w:r w:rsidRPr="00AC2CD0">
        <w:t xml:space="preserve"> laboratories to a real-time activity made online, in the</w:t>
      </w:r>
    </w:p>
    <w:p w14:paraId="3C5EAFBE" w14:textId="483719F3" w:rsidR="00F03E4E" w:rsidRPr="00AC2CD0" w:rsidRDefault="00F03E4E" w:rsidP="00F03E4E">
      <w:pPr>
        <w:autoSpaceDE w:val="0"/>
        <w:autoSpaceDN w:val="0"/>
        <w:adjustRightInd w:val="0"/>
      </w:pPr>
      <w:r w:rsidRPr="00AC2CD0">
        <w:t xml:space="preserve">process, enabling fast product release and </w:t>
      </w:r>
      <w:r w:rsidR="00EE4FD6">
        <w:t>decision-making</w:t>
      </w:r>
      <w:r w:rsidRPr="00AC2CD0">
        <w:t xml:space="preserve">, with all the consequent </w:t>
      </w:r>
      <w:proofErr w:type="gramStart"/>
      <w:r w:rsidRPr="00AC2CD0">
        <w:t>benefits</w:t>
      </w:r>
      <w:proofErr w:type="gramEnd"/>
    </w:p>
    <w:p w14:paraId="1788D5D5" w14:textId="77777777" w:rsidR="00F03E4E" w:rsidRDefault="00F03E4E" w:rsidP="00F03E4E">
      <w:r w:rsidRPr="00AC2CD0">
        <w:t>on productivity, quality, inner logistics, and plant economy</w:t>
      </w:r>
      <w:r>
        <w:t>.</w:t>
      </w:r>
    </w:p>
    <w:p w14:paraId="778013A2" w14:textId="77777777" w:rsidR="00F03E4E" w:rsidRPr="00AC2CD0" w:rsidRDefault="00F03E4E" w:rsidP="00F03E4E">
      <w:pPr>
        <w:autoSpaceDE w:val="0"/>
        <w:autoSpaceDN w:val="0"/>
        <w:adjustRightInd w:val="0"/>
      </w:pPr>
      <w:r>
        <w:tab/>
      </w:r>
      <w:r w:rsidRPr="00AC2CD0">
        <w:t xml:space="preserve">Batch processes are always challenging scenarios for process monitoring given </w:t>
      </w:r>
      <w:proofErr w:type="gramStart"/>
      <w:r w:rsidRPr="00AC2CD0">
        <w:t>their</w:t>
      </w:r>
      <w:proofErr w:type="gramEnd"/>
    </w:p>
    <w:p w14:paraId="077E2418" w14:textId="77777777" w:rsidR="00F03E4E" w:rsidRPr="00AC2CD0" w:rsidRDefault="00F03E4E" w:rsidP="00F03E4E">
      <w:pPr>
        <w:autoSpaceDE w:val="0"/>
        <w:autoSpaceDN w:val="0"/>
        <w:adjustRightInd w:val="0"/>
      </w:pPr>
      <w:r w:rsidRPr="00AC2CD0">
        <w:t xml:space="preserve">intrinsic non-stationarity and natural tensorial arrangement of data (batch </w:t>
      </w:r>
      <w:r>
        <w:t xml:space="preserve">X </w:t>
      </w:r>
      <w:r w:rsidRPr="00AC2CD0">
        <w:t>variables</w:t>
      </w:r>
    </w:p>
    <w:p w14:paraId="0D3B521D" w14:textId="7B354E0F" w:rsidR="00F03E4E" w:rsidRPr="00AC2CD0" w:rsidRDefault="00F03E4E" w:rsidP="00F03E4E">
      <w:pPr>
        <w:autoSpaceDE w:val="0"/>
        <w:autoSpaceDN w:val="0"/>
        <w:adjustRightInd w:val="0"/>
      </w:pPr>
      <w:r>
        <w:t xml:space="preserve">X </w:t>
      </w:r>
      <w:r w:rsidRPr="00AC2CD0">
        <w:t>time).</w:t>
      </w:r>
      <w:r w:rsidR="0054767E">
        <w:t xml:space="preserve">   </w:t>
      </w:r>
      <w:r w:rsidRPr="00AC2CD0">
        <w:t xml:space="preserve">These processes become even more difficult to handle when batch </w:t>
      </w:r>
      <w:proofErr w:type="gramStart"/>
      <w:r w:rsidRPr="00AC2CD0">
        <w:t>operations</w:t>
      </w:r>
      <w:proofErr w:type="gramEnd"/>
    </w:p>
    <w:p w14:paraId="37C9C826" w14:textId="77777777" w:rsidR="00F03E4E" w:rsidRDefault="00F03E4E" w:rsidP="00F03E4E">
      <w:pPr>
        <w:autoSpaceDE w:val="0"/>
        <w:autoSpaceDN w:val="0"/>
        <w:adjustRightInd w:val="0"/>
      </w:pPr>
      <w:r w:rsidRPr="00AC2CD0">
        <w:t>take place in multiple phases</w:t>
      </w:r>
      <w:r>
        <w:t>.</w:t>
      </w:r>
    </w:p>
    <w:p w14:paraId="53103AB0" w14:textId="77777777" w:rsidR="00F03E4E" w:rsidRDefault="00F03E4E" w:rsidP="00F03E4E"/>
    <w:p w14:paraId="30A84675" w14:textId="77777777" w:rsidR="00F03E4E" w:rsidRDefault="00F03E4E" w:rsidP="00F03E4E">
      <w:pPr>
        <w:jc w:val="right"/>
      </w:pPr>
      <w:r>
        <w:t>(</w:t>
      </w:r>
      <w:r w:rsidRPr="00AC358C">
        <w:t xml:space="preserve">Reis, Marco S., and </w:t>
      </w:r>
      <w:proofErr w:type="spellStart"/>
      <w:r w:rsidRPr="00AC358C">
        <w:t>Furong</w:t>
      </w:r>
      <w:proofErr w:type="spellEnd"/>
      <w:r w:rsidRPr="00AC358C">
        <w:t xml:space="preserve"> Gao</w:t>
      </w:r>
      <w:r>
        <w:t>,</w:t>
      </w:r>
      <w:r w:rsidRPr="00AC358C">
        <w:t xml:space="preserve"> 2021</w:t>
      </w:r>
      <w:r>
        <w:t>, p.1)</w:t>
      </w:r>
    </w:p>
    <w:p w14:paraId="05C44A76" w14:textId="77777777" w:rsidR="00701AB2" w:rsidRDefault="00701AB2" w:rsidP="00701AB2"/>
    <w:p w14:paraId="74027F1C" w14:textId="152E4FFF" w:rsidR="00701AB2" w:rsidRDefault="00701AB2" w:rsidP="00701AB2">
      <w:r>
        <w:t xml:space="preserve">When the required </w:t>
      </w:r>
      <w:r w:rsidR="00B36B8D">
        <w:t xml:space="preserve">historical </w:t>
      </w:r>
      <w:r w:rsidR="004F6717">
        <w:t>data</w:t>
      </w:r>
      <w:r>
        <w:t xml:space="preserve"> has been </w:t>
      </w:r>
      <w:r w:rsidR="004F6717">
        <w:t>collect</w:t>
      </w:r>
      <w:r>
        <w:t xml:space="preserve">ed, it will be compiled into </w:t>
      </w:r>
      <w:r w:rsidR="004F6717">
        <w:t xml:space="preserve">big data </w:t>
      </w:r>
      <w:r>
        <w:t xml:space="preserve">for evaluation </w:t>
      </w:r>
      <w:r w:rsidR="00EE4FD6">
        <w:t>before</w:t>
      </w:r>
      <w:r>
        <w:t xml:space="preserve"> inclusion into the Fuzzy Logic Neural Network development process.  </w:t>
      </w:r>
    </w:p>
    <w:p w14:paraId="1ED34EEF" w14:textId="77777777" w:rsidR="00701AB2" w:rsidRDefault="00701AB2" w:rsidP="00701AB2"/>
    <w:p w14:paraId="23DDD805" w14:textId="4EB8964E" w:rsidR="00701AB2" w:rsidRDefault="00701AB2" w:rsidP="00701AB2">
      <w:r w:rsidRPr="001D4B17">
        <w:t xml:space="preserve">In essence, </w:t>
      </w:r>
      <w:r>
        <w:t>we have identified</w:t>
      </w:r>
      <w:r w:rsidRPr="001D4B17">
        <w:t xml:space="preserve"> 10 main variables that contribute </w:t>
      </w:r>
      <w:r>
        <w:t xml:space="preserve">directly or indirectly </w:t>
      </w:r>
      <w:r w:rsidRPr="001D4B17">
        <w:t xml:space="preserve">to </w:t>
      </w:r>
      <w:r>
        <w:t>metal</w:t>
      </w:r>
      <w:r w:rsidRPr="001D4B17">
        <w:t xml:space="preserve"> recovery rates</w:t>
      </w:r>
      <w:r w:rsidR="00EE4FD6">
        <w:t>,</w:t>
      </w:r>
      <w:r>
        <w:t xml:space="preserve"> and t</w:t>
      </w:r>
      <w:r w:rsidRPr="001D4B17">
        <w:t xml:space="preserve">here </w:t>
      </w:r>
      <w:r>
        <w:t xml:space="preserve">are an infinite number of permutations of </w:t>
      </w:r>
      <w:r w:rsidR="001718C3">
        <w:t>material</w:t>
      </w:r>
      <w:r>
        <w:t xml:space="preserve"> types and</w:t>
      </w:r>
      <w:r w:rsidRPr="001D4B17">
        <w:t xml:space="preserve"> </w:t>
      </w:r>
      <w:r>
        <w:t xml:space="preserve">material </w:t>
      </w:r>
      <w:r w:rsidRPr="001D4B17">
        <w:t>alloys</w:t>
      </w:r>
      <w:r>
        <w:t xml:space="preserve"> </w:t>
      </w:r>
      <w:r w:rsidRPr="001D4B17">
        <w:t>can be processed</w:t>
      </w:r>
      <w:r w:rsidR="00EE4FD6">
        <w:t>,</w:t>
      </w:r>
      <w:r w:rsidRPr="001D4B17">
        <w:t xml:space="preserve"> all requiring individual parameters </w:t>
      </w:r>
      <w:r w:rsidR="00EE4FD6">
        <w:t>to</w:t>
      </w:r>
      <w:r w:rsidRPr="001D4B17">
        <w:t xml:space="preserve"> </w:t>
      </w:r>
      <w:r>
        <w:t>optimise</w:t>
      </w:r>
      <w:r w:rsidRPr="001D4B17">
        <w:t xml:space="preserve"> recovery rates.</w:t>
      </w:r>
    </w:p>
    <w:p w14:paraId="0BEF1D2A" w14:textId="77777777" w:rsidR="00701AB2" w:rsidRDefault="00701AB2" w:rsidP="00701AB2"/>
    <w:p w14:paraId="2B87E0BF" w14:textId="7CD624ED" w:rsidR="00701AB2" w:rsidRDefault="00701AB2" w:rsidP="00701AB2">
      <w:pPr>
        <w:rPr>
          <w:b/>
          <w:bCs/>
        </w:rPr>
      </w:pPr>
      <w:r w:rsidRPr="001D4B17">
        <w:t xml:space="preserve">It is </w:t>
      </w:r>
      <w:r w:rsidR="000C2BCD">
        <w:t>not humanly possible</w:t>
      </w:r>
      <w:r w:rsidRPr="001D4B17">
        <w:t xml:space="preserve"> to </w:t>
      </w:r>
      <w:r>
        <w:t>optimise</w:t>
      </w:r>
      <w:r w:rsidRPr="001D4B17">
        <w:t xml:space="preserve"> each variable </w:t>
      </w:r>
      <w:r>
        <w:t xml:space="preserve">at all times or </w:t>
      </w:r>
      <w:r w:rsidRPr="001D4B17">
        <w:t>any time during the process</w:t>
      </w:r>
      <w:r w:rsidR="00EE4FD6">
        <w:t>.</w:t>
      </w:r>
      <w:r w:rsidR="00154B13">
        <w:t xml:space="preserve">  </w:t>
      </w:r>
      <w:r w:rsidR="00EE4FD6">
        <w:t>For</w:t>
      </w:r>
      <w:r w:rsidRPr="001D4B17">
        <w:t xml:space="preserve"> example, too much heat input when the aluminium is in the plastic or melted stage will cause </w:t>
      </w:r>
      <w:r w:rsidR="003A6524">
        <w:t>it</w:t>
      </w:r>
      <w:r w:rsidRPr="001D4B17">
        <w:t xml:space="preserve"> to burn off due to its affinity with oxygen and</w:t>
      </w:r>
      <w:r w:rsidR="003A6524">
        <w:t>,</w:t>
      </w:r>
      <w:r w:rsidRPr="001D4B17">
        <w:t xml:space="preserve"> therefore</w:t>
      </w:r>
      <w:r w:rsidR="003A6524">
        <w:t>,</w:t>
      </w:r>
      <w:r w:rsidRPr="001D4B17">
        <w:t xml:space="preserve"> </w:t>
      </w:r>
      <w:r w:rsidR="003A6524">
        <w:t>significantly</w:t>
      </w:r>
      <w:r w:rsidRPr="001D4B17">
        <w:t xml:space="preserve"> reduce recoveries</w:t>
      </w:r>
      <w:r w:rsidR="003A6524">
        <w:t>; this</w:t>
      </w:r>
      <w:r w:rsidRPr="001D4B17">
        <w:t xml:space="preserve"> </w:t>
      </w:r>
      <w:r w:rsidR="003A6524">
        <w:t>affects</w:t>
      </w:r>
      <w:r w:rsidRPr="001D4B17">
        <w:t xml:space="preserve"> the process cycle time.</w:t>
      </w:r>
      <w:r w:rsidR="0054767E">
        <w:t xml:space="preserve">   </w:t>
      </w:r>
      <w:r w:rsidRPr="001D4B17">
        <w:t xml:space="preserve">The </w:t>
      </w:r>
      <w:r w:rsidR="0054767E">
        <w:t>amount</w:t>
      </w:r>
      <w:r w:rsidRPr="001D4B17">
        <w:t xml:space="preserve"> of oxygen in the burner must be reduced at certain stages of the process cycle </w:t>
      </w:r>
      <w:r w:rsidR="003A6524">
        <w:t>to</w:t>
      </w:r>
      <w:r w:rsidRPr="001D4B17">
        <w:t xml:space="preserve"> </w:t>
      </w:r>
      <w:r>
        <w:t>maximise</w:t>
      </w:r>
      <w:r w:rsidRPr="001D4B17">
        <w:t xml:space="preserve"> recovery but at the expense of fuel cost.</w:t>
      </w:r>
      <w:r w:rsidR="0054767E">
        <w:t xml:space="preserve">   </w:t>
      </w:r>
      <w:r w:rsidR="003A6524">
        <w:t>Therefore</w:t>
      </w:r>
      <w:r w:rsidR="000C2BCD">
        <w:t>, when possible</w:t>
      </w:r>
      <w:r w:rsidR="003A6524">
        <w:t xml:space="preserve">, </w:t>
      </w:r>
      <w:r w:rsidR="000C2BCD">
        <w:t>the</w:t>
      </w:r>
      <w:r w:rsidR="003A6524">
        <w:t xml:space="preserve"> variables must</w:t>
      </w:r>
      <w:r w:rsidRPr="001D4B17">
        <w:t xml:space="preserve"> be </w:t>
      </w:r>
      <w:r>
        <w:t>optimised</w:t>
      </w:r>
      <w:r w:rsidRPr="001D4B17">
        <w:t xml:space="preserve"> </w:t>
      </w:r>
      <w:r w:rsidR="000C2BCD">
        <w:t>using AI</w:t>
      </w:r>
      <w:r w:rsidRPr="001D4B17">
        <w:t>.</w:t>
      </w:r>
    </w:p>
    <w:p w14:paraId="500F3F76" w14:textId="77777777" w:rsidR="00701AB2" w:rsidRDefault="00701AB2" w:rsidP="00BB05B3"/>
    <w:p w14:paraId="6CD924D0" w14:textId="559BE8E6" w:rsidR="00BE40A0" w:rsidRDefault="00BE40A0" w:rsidP="00BB05B3">
      <w:r w:rsidRPr="00BE40A0">
        <w:t>The data-driven modelling is efficient in extracting the necessary information from the massive amounts of data.</w:t>
      </w:r>
      <w:r w:rsidR="00154B13">
        <w:t xml:space="preserve">  </w:t>
      </w:r>
      <w:r w:rsidRPr="00BE40A0">
        <w:t>Various types of data-based models can be utilized for data mining and data analysis.</w:t>
      </w:r>
      <w:r w:rsidR="00154B13">
        <w:t xml:space="preserve">  </w:t>
      </w:r>
      <w:r w:rsidRPr="00BE40A0">
        <w:t>In particular, data-based regression models have been developed for estimation and prediction of those difficult to be measured directly, such as Least Square Regression, Artificial Neural Network (ANN), Support Vector Regression (SVR), Gaussian Process Regression, etc.</w:t>
      </w:r>
      <w:r w:rsidR="00154B13">
        <w:t xml:space="preserve">  </w:t>
      </w:r>
      <w:r w:rsidRPr="00BE40A0">
        <w:t>Based on these algorithms combining the</w:t>
      </w:r>
      <w:r w:rsidRPr="00BE40A0">
        <w:t xml:space="preserve"> </w:t>
      </w:r>
      <w:r w:rsidRPr="00BE40A0">
        <w:t>big data, data-driven based research has been introduced in industrial process monitoring</w:t>
      </w:r>
      <w:r w:rsidRPr="00BE40A0">
        <w:t>.</w:t>
      </w:r>
    </w:p>
    <w:p w14:paraId="222C25EE" w14:textId="16BE305D" w:rsidR="00BB05B3" w:rsidRPr="00890B84" w:rsidRDefault="00890B84" w:rsidP="00BE40A0">
      <w:pPr>
        <w:autoSpaceDE w:val="0"/>
        <w:autoSpaceDN w:val="0"/>
        <w:adjustRightInd w:val="0"/>
        <w:jc w:val="right"/>
      </w:pPr>
      <w:r>
        <w:t>(</w:t>
      </w:r>
      <w:proofErr w:type="spellStart"/>
      <w:r w:rsidRPr="00004AF7">
        <w:t>Bak</w:t>
      </w:r>
      <w:proofErr w:type="spellEnd"/>
      <w:r w:rsidRPr="00004AF7">
        <w:t>, C., Roy, A.G. and Son, H.</w:t>
      </w:r>
      <w:r>
        <w:t>,</w:t>
      </w:r>
      <w:r w:rsidRPr="00004AF7">
        <w:t xml:space="preserve"> 2021</w:t>
      </w:r>
      <w:r>
        <w:t>, p.1</w:t>
      </w:r>
      <w:r w:rsidRPr="00004AF7">
        <w:t>)</w:t>
      </w:r>
    </w:p>
    <w:p w14:paraId="7EE31C67" w14:textId="77777777" w:rsidR="00C138BB" w:rsidRDefault="00C138BB" w:rsidP="00C138BB">
      <w:pPr>
        <w:autoSpaceDE w:val="0"/>
        <w:autoSpaceDN w:val="0"/>
        <w:adjustRightInd w:val="0"/>
        <w:rPr>
          <w:rFonts w:eastAsiaTheme="minorHAnsi"/>
          <w:lang w:eastAsia="en-US"/>
        </w:rPr>
      </w:pPr>
    </w:p>
    <w:p w14:paraId="3BE01307" w14:textId="77777777" w:rsidR="00C138BB" w:rsidRDefault="00C138BB" w:rsidP="00C138BB">
      <w:pPr>
        <w:autoSpaceDE w:val="0"/>
        <w:autoSpaceDN w:val="0"/>
        <w:adjustRightInd w:val="0"/>
        <w:rPr>
          <w:rFonts w:eastAsiaTheme="minorHAnsi"/>
          <w:lang w:eastAsia="en-US"/>
        </w:rPr>
      </w:pPr>
    </w:p>
    <w:p w14:paraId="1D281B71" w14:textId="77777777" w:rsidR="00C138BB" w:rsidRDefault="00C138BB" w:rsidP="00C138BB">
      <w:pPr>
        <w:autoSpaceDE w:val="0"/>
        <w:autoSpaceDN w:val="0"/>
        <w:adjustRightInd w:val="0"/>
        <w:rPr>
          <w:rFonts w:eastAsiaTheme="minorHAnsi"/>
          <w:lang w:eastAsia="en-US"/>
        </w:rPr>
      </w:pPr>
    </w:p>
    <w:p w14:paraId="52BFB693" w14:textId="77777777" w:rsidR="00C138BB" w:rsidRDefault="00C138BB" w:rsidP="00C138BB">
      <w:pPr>
        <w:autoSpaceDE w:val="0"/>
        <w:autoSpaceDN w:val="0"/>
        <w:adjustRightInd w:val="0"/>
        <w:rPr>
          <w:rFonts w:eastAsiaTheme="minorHAnsi"/>
          <w:lang w:eastAsia="en-US"/>
        </w:rPr>
      </w:pPr>
    </w:p>
    <w:p w14:paraId="286E0F11" w14:textId="77777777" w:rsidR="00154B13" w:rsidRPr="006A15F6" w:rsidRDefault="00154B13" w:rsidP="00C138BB">
      <w:pPr>
        <w:autoSpaceDE w:val="0"/>
        <w:autoSpaceDN w:val="0"/>
        <w:adjustRightInd w:val="0"/>
        <w:rPr>
          <w:rFonts w:eastAsiaTheme="minorHAnsi"/>
          <w:lang w:eastAsia="en-US"/>
        </w:rPr>
      </w:pPr>
    </w:p>
    <w:p w14:paraId="261F31C1" w14:textId="6C9C152E" w:rsidR="00096576" w:rsidRPr="00811A6E" w:rsidRDefault="00F82813" w:rsidP="00142BAD">
      <w:pPr>
        <w:pStyle w:val="Heading1"/>
        <w:rPr>
          <w:rFonts w:ascii="Times New Roman" w:hAnsi="Times New Roman" w:cs="Times New Roman"/>
          <w:b/>
          <w:bCs/>
          <w:color w:val="000000" w:themeColor="text1"/>
          <w:sz w:val="28"/>
          <w:szCs w:val="28"/>
        </w:rPr>
      </w:pPr>
      <w:bookmarkStart w:id="46" w:name="_Toc135564360"/>
      <w:r>
        <w:rPr>
          <w:rFonts w:ascii="Times New Roman" w:hAnsi="Times New Roman" w:cs="Times New Roman"/>
          <w:b/>
          <w:bCs/>
          <w:color w:val="000000" w:themeColor="text1"/>
          <w:sz w:val="28"/>
          <w:szCs w:val="28"/>
        </w:rPr>
        <w:lastRenderedPageBreak/>
        <w:t>5</w:t>
      </w:r>
      <w:r w:rsidR="002729FB" w:rsidRPr="00811A6E">
        <w:rPr>
          <w:rFonts w:ascii="Times New Roman" w:hAnsi="Times New Roman" w:cs="Times New Roman"/>
          <w:b/>
          <w:bCs/>
          <w:color w:val="000000" w:themeColor="text1"/>
          <w:sz w:val="28"/>
          <w:szCs w:val="28"/>
        </w:rPr>
        <w:t xml:space="preserve">.0 </w:t>
      </w:r>
      <w:r w:rsidR="00096576" w:rsidRPr="00811A6E">
        <w:rPr>
          <w:rFonts w:ascii="Times New Roman" w:hAnsi="Times New Roman" w:cs="Times New Roman"/>
          <w:b/>
          <w:bCs/>
          <w:color w:val="000000" w:themeColor="text1"/>
          <w:sz w:val="28"/>
          <w:szCs w:val="28"/>
        </w:rPr>
        <w:t>References and Appendices</w:t>
      </w:r>
      <w:bookmarkEnd w:id="46"/>
    </w:p>
    <w:p w14:paraId="2DC2BFB6" w14:textId="2942D740" w:rsidR="00E60FF2" w:rsidRDefault="00E60FF2">
      <w:pPr>
        <w:rPr>
          <w:b/>
          <w:bCs/>
        </w:rPr>
      </w:pPr>
    </w:p>
    <w:p w14:paraId="6DAFE820" w14:textId="1586EEFB" w:rsidR="00381835" w:rsidRDefault="00381835" w:rsidP="00381835">
      <w:r w:rsidRPr="005726FE">
        <w:t xml:space="preserve">S </w:t>
      </w:r>
      <w:proofErr w:type="spellStart"/>
      <w:r w:rsidRPr="005726FE">
        <w:t>Klos</w:t>
      </w:r>
      <w:proofErr w:type="spellEnd"/>
      <w:r w:rsidRPr="005726FE">
        <w:t xml:space="preserve"> et al </w:t>
      </w:r>
      <w:r>
        <w:t>(</w:t>
      </w:r>
      <w:r w:rsidRPr="005726FE">
        <w:t>2022</w:t>
      </w:r>
      <w:r>
        <w:t>).</w:t>
      </w:r>
      <w:r w:rsidR="0054767E">
        <w:t xml:space="preserve">   </w:t>
      </w:r>
      <w:r w:rsidRPr="005726FE">
        <w:t>A Model for the Intelligent Supervision of</w:t>
      </w:r>
      <w:r>
        <w:t xml:space="preserve"> </w:t>
      </w:r>
      <w:r w:rsidRPr="005726FE">
        <w:t>Production for Industry 4.0: Conf. Ser. 2198 012005</w:t>
      </w:r>
    </w:p>
    <w:p w14:paraId="1068FC61" w14:textId="77777777" w:rsidR="00381835" w:rsidRDefault="00381835" w:rsidP="00381835"/>
    <w:p w14:paraId="675AB631" w14:textId="4D1EEDD9" w:rsidR="00701AB2" w:rsidRPr="00004AF7" w:rsidRDefault="00381835">
      <w:r w:rsidRPr="00AC358C">
        <w:t xml:space="preserve">Reis, Marco S., and </w:t>
      </w:r>
      <w:proofErr w:type="spellStart"/>
      <w:r w:rsidRPr="00AC358C">
        <w:t>Furong</w:t>
      </w:r>
      <w:proofErr w:type="spellEnd"/>
      <w:r w:rsidRPr="00AC358C">
        <w:t xml:space="preserve"> Gao. </w:t>
      </w:r>
      <w:r>
        <w:t>(</w:t>
      </w:r>
      <w:r w:rsidRPr="00AC358C">
        <w:t>2021</w:t>
      </w:r>
      <w:r>
        <w:t>)</w:t>
      </w:r>
      <w:r w:rsidRPr="00AC358C">
        <w:t>.</w:t>
      </w:r>
      <w:r w:rsidR="0054767E">
        <w:t xml:space="preserve">   </w:t>
      </w:r>
      <w:r w:rsidRPr="00AC358C">
        <w:t>Special Issue</w:t>
      </w:r>
      <w:r>
        <w:t>,</w:t>
      </w:r>
      <w:r w:rsidRPr="00AC358C">
        <w:t xml:space="preserve"> Advanced Process Monitoring for Industry 4.0 </w:t>
      </w:r>
      <w:r w:rsidRPr="00AC358C">
        <w:rPr>
          <w:i/>
          <w:iCs/>
        </w:rPr>
        <w:t>Processes</w:t>
      </w:r>
      <w:r w:rsidRPr="00AC358C">
        <w:t> 9, no. 8: 1432.</w:t>
      </w:r>
      <w:r w:rsidR="0054767E">
        <w:t xml:space="preserve">   </w:t>
      </w:r>
      <w:hyperlink r:id="rId11" w:history="1">
        <w:r w:rsidRPr="00D502C3">
          <w:rPr>
            <w:rStyle w:val="Hyperlink"/>
          </w:rPr>
          <w:t>https://doi.org/10.3390/pr9081432</w:t>
        </w:r>
      </w:hyperlink>
      <w:r>
        <w:t xml:space="preserve"> </w:t>
      </w:r>
    </w:p>
    <w:p w14:paraId="36392DEE" w14:textId="77777777" w:rsidR="00004AF7" w:rsidRPr="00004AF7" w:rsidRDefault="00004AF7" w:rsidP="00004AF7">
      <w:pPr>
        <w:rPr>
          <w:color w:val="FF0000"/>
        </w:rPr>
      </w:pPr>
    </w:p>
    <w:p w14:paraId="329B11D3" w14:textId="6ABBAC98" w:rsidR="00004AF7" w:rsidRPr="00004AF7" w:rsidRDefault="00004AF7" w:rsidP="00004AF7">
      <w:proofErr w:type="spellStart"/>
      <w:r w:rsidRPr="00004AF7">
        <w:t>Bak</w:t>
      </w:r>
      <w:proofErr w:type="spellEnd"/>
      <w:r w:rsidRPr="00004AF7">
        <w:t xml:space="preserve">, C., Roy, A.G. and Son, H. (2021) Quality prediction for </w:t>
      </w:r>
      <w:proofErr w:type="spellStart"/>
      <w:r w:rsidRPr="00004AF7">
        <w:t>aluminum</w:t>
      </w:r>
      <w:proofErr w:type="spellEnd"/>
      <w:r w:rsidRPr="00004AF7">
        <w:t xml:space="preserve"> diecasting process based on shallow neural network and data feature selection technique, CIRP journal of manufacturing science and technology, 33, pp. 327–338.</w:t>
      </w:r>
      <w:r w:rsidR="00154B13">
        <w:t xml:space="preserve">  </w:t>
      </w:r>
      <w:r w:rsidRPr="00004AF7">
        <w:t xml:space="preserve">Available at: </w:t>
      </w:r>
      <w:hyperlink r:id="rId12" w:history="1">
        <w:r w:rsidRPr="001A74F6">
          <w:rPr>
            <w:rStyle w:val="Hyperlink"/>
          </w:rPr>
          <w:t>https://doi.org/10.1016/j.cirpj.2021.04.001</w:t>
        </w:r>
      </w:hyperlink>
      <w:r>
        <w:t xml:space="preserve"> </w:t>
      </w:r>
    </w:p>
    <w:sectPr w:rsidR="00004AF7" w:rsidRPr="00004AF7">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288CD8" w14:textId="77777777" w:rsidR="001B4534" w:rsidRDefault="001B4534" w:rsidP="00EB740F">
      <w:r>
        <w:separator/>
      </w:r>
    </w:p>
  </w:endnote>
  <w:endnote w:type="continuationSeparator" w:id="0">
    <w:p w14:paraId="3B4344BF" w14:textId="77777777" w:rsidR="001B4534" w:rsidRDefault="001B4534" w:rsidP="00EB74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EA048F" w14:textId="77777777" w:rsidR="00EB740F" w:rsidRPr="00EB740F" w:rsidRDefault="00EB740F">
    <w:pPr>
      <w:pStyle w:val="Footer"/>
      <w:jc w:val="center"/>
      <w:rPr>
        <w:color w:val="000000" w:themeColor="text1"/>
        <w:sz w:val="16"/>
        <w:szCs w:val="16"/>
      </w:rPr>
    </w:pPr>
    <w:r w:rsidRPr="00EB740F">
      <w:rPr>
        <w:color w:val="000000" w:themeColor="text1"/>
        <w:sz w:val="16"/>
        <w:szCs w:val="16"/>
      </w:rPr>
      <w:t xml:space="preserve">Page </w:t>
    </w:r>
    <w:r w:rsidRPr="00EB740F">
      <w:rPr>
        <w:color w:val="000000" w:themeColor="text1"/>
        <w:sz w:val="16"/>
        <w:szCs w:val="16"/>
      </w:rPr>
      <w:fldChar w:fldCharType="begin"/>
    </w:r>
    <w:r w:rsidRPr="00EB740F">
      <w:rPr>
        <w:color w:val="000000" w:themeColor="text1"/>
        <w:sz w:val="16"/>
        <w:szCs w:val="16"/>
      </w:rPr>
      <w:instrText xml:space="preserve"> PAGE  \* Arabic  \* MERGEFORMAT </w:instrText>
    </w:r>
    <w:r w:rsidRPr="00EB740F">
      <w:rPr>
        <w:color w:val="000000" w:themeColor="text1"/>
        <w:sz w:val="16"/>
        <w:szCs w:val="16"/>
      </w:rPr>
      <w:fldChar w:fldCharType="separate"/>
    </w:r>
    <w:r w:rsidRPr="00EB740F">
      <w:rPr>
        <w:noProof/>
        <w:color w:val="000000" w:themeColor="text1"/>
        <w:sz w:val="16"/>
        <w:szCs w:val="16"/>
      </w:rPr>
      <w:t>2</w:t>
    </w:r>
    <w:r w:rsidRPr="00EB740F">
      <w:rPr>
        <w:color w:val="000000" w:themeColor="text1"/>
        <w:sz w:val="16"/>
        <w:szCs w:val="16"/>
      </w:rPr>
      <w:fldChar w:fldCharType="end"/>
    </w:r>
    <w:r w:rsidRPr="00EB740F">
      <w:rPr>
        <w:color w:val="000000" w:themeColor="text1"/>
        <w:sz w:val="16"/>
        <w:szCs w:val="16"/>
      </w:rPr>
      <w:t xml:space="preserve"> of </w:t>
    </w:r>
    <w:r w:rsidRPr="00EB740F">
      <w:rPr>
        <w:color w:val="000000" w:themeColor="text1"/>
        <w:sz w:val="16"/>
        <w:szCs w:val="16"/>
      </w:rPr>
      <w:fldChar w:fldCharType="begin"/>
    </w:r>
    <w:r w:rsidRPr="00EB740F">
      <w:rPr>
        <w:color w:val="000000" w:themeColor="text1"/>
        <w:sz w:val="16"/>
        <w:szCs w:val="16"/>
      </w:rPr>
      <w:instrText xml:space="preserve"> NUMPAGES  \* Arabic  \* MERGEFORMAT </w:instrText>
    </w:r>
    <w:r w:rsidRPr="00EB740F">
      <w:rPr>
        <w:color w:val="000000" w:themeColor="text1"/>
        <w:sz w:val="16"/>
        <w:szCs w:val="16"/>
      </w:rPr>
      <w:fldChar w:fldCharType="separate"/>
    </w:r>
    <w:r w:rsidRPr="00EB740F">
      <w:rPr>
        <w:noProof/>
        <w:color w:val="000000" w:themeColor="text1"/>
        <w:sz w:val="16"/>
        <w:szCs w:val="16"/>
      </w:rPr>
      <w:t>2</w:t>
    </w:r>
    <w:r w:rsidRPr="00EB740F">
      <w:rPr>
        <w:color w:val="000000" w:themeColor="text1"/>
        <w:sz w:val="16"/>
        <w:szCs w:val="16"/>
      </w:rPr>
      <w:fldChar w:fldCharType="end"/>
    </w:r>
  </w:p>
  <w:p w14:paraId="78720DEE" w14:textId="77777777" w:rsidR="00EB740F" w:rsidRDefault="00EB740F" w:rsidP="00EB740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2F656E" w14:textId="77777777" w:rsidR="001B4534" w:rsidRDefault="001B4534" w:rsidP="00EB740F">
      <w:r>
        <w:separator/>
      </w:r>
    </w:p>
  </w:footnote>
  <w:footnote w:type="continuationSeparator" w:id="0">
    <w:p w14:paraId="0DF6F224" w14:textId="77777777" w:rsidR="001B4534" w:rsidRDefault="001B4534" w:rsidP="00EB74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45E48"/>
    <w:multiLevelType w:val="multilevel"/>
    <w:tmpl w:val="56021948"/>
    <w:lvl w:ilvl="0">
      <w:start w:val="3"/>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ACB3E9E"/>
    <w:multiLevelType w:val="hybridMultilevel"/>
    <w:tmpl w:val="2342F2B8"/>
    <w:lvl w:ilvl="0" w:tplc="1CB82C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0A7442"/>
    <w:multiLevelType w:val="multilevel"/>
    <w:tmpl w:val="7FA45130"/>
    <w:lvl w:ilvl="0">
      <w:start w:val="10"/>
      <w:numFmt w:val="decimal"/>
      <w:lvlText w:val="%1"/>
      <w:lvlJc w:val="left"/>
      <w:pPr>
        <w:tabs>
          <w:tab w:val="num" w:pos="720"/>
        </w:tabs>
        <w:ind w:left="720" w:hanging="720"/>
      </w:pPr>
      <w:rPr>
        <w:rFonts w:hint="default"/>
      </w:rPr>
    </w:lvl>
    <w:lvl w:ilvl="1">
      <w:start w:val="4"/>
      <w:numFmt w:val="decimal"/>
      <w:lvlText w:val="%1.%2"/>
      <w:lvlJc w:val="left"/>
      <w:pPr>
        <w:tabs>
          <w:tab w:val="num" w:pos="720"/>
        </w:tabs>
        <w:ind w:left="720" w:hanging="72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3" w15:restartNumberingAfterBreak="0">
    <w:nsid w:val="10FD6B75"/>
    <w:multiLevelType w:val="multilevel"/>
    <w:tmpl w:val="90DCB4A4"/>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1CF62C6"/>
    <w:multiLevelType w:val="hybridMultilevel"/>
    <w:tmpl w:val="2320C7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3984F4D"/>
    <w:multiLevelType w:val="hybridMultilevel"/>
    <w:tmpl w:val="06B252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AE01FD"/>
    <w:multiLevelType w:val="hybridMultilevel"/>
    <w:tmpl w:val="EC0C2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B80672"/>
    <w:multiLevelType w:val="multilevel"/>
    <w:tmpl w:val="0C9AD432"/>
    <w:lvl w:ilvl="0">
      <w:start w:val="3"/>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8" w15:restartNumberingAfterBreak="0">
    <w:nsid w:val="1AD6390A"/>
    <w:multiLevelType w:val="hybridMultilevel"/>
    <w:tmpl w:val="4A42575C"/>
    <w:lvl w:ilvl="0" w:tplc="FBA20BB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6D3C14"/>
    <w:multiLevelType w:val="multilevel"/>
    <w:tmpl w:val="7FA45130"/>
    <w:lvl w:ilvl="0">
      <w:start w:val="6"/>
      <w:numFmt w:val="decimal"/>
      <w:lvlText w:val="%1"/>
      <w:lvlJc w:val="left"/>
      <w:pPr>
        <w:tabs>
          <w:tab w:val="num" w:pos="720"/>
        </w:tabs>
        <w:ind w:left="720" w:hanging="720"/>
      </w:pPr>
      <w:rPr>
        <w:rFonts w:hint="default"/>
      </w:rPr>
    </w:lvl>
    <w:lvl w:ilvl="1">
      <w:start w:val="4"/>
      <w:numFmt w:val="decimal"/>
      <w:lvlText w:val="%1.%2"/>
      <w:lvlJc w:val="left"/>
      <w:pPr>
        <w:tabs>
          <w:tab w:val="num" w:pos="720"/>
        </w:tabs>
        <w:ind w:left="720" w:hanging="72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10" w15:restartNumberingAfterBreak="0">
    <w:nsid w:val="2E622CB2"/>
    <w:multiLevelType w:val="hybridMultilevel"/>
    <w:tmpl w:val="CAF21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7A1CB7"/>
    <w:multiLevelType w:val="multilevel"/>
    <w:tmpl w:val="80220C1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371C7435"/>
    <w:multiLevelType w:val="multilevel"/>
    <w:tmpl w:val="BB4CF176"/>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38100B86"/>
    <w:multiLevelType w:val="hybridMultilevel"/>
    <w:tmpl w:val="A9F0D2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271393A"/>
    <w:multiLevelType w:val="multilevel"/>
    <w:tmpl w:val="5930FF52"/>
    <w:lvl w:ilvl="0">
      <w:start w:val="3"/>
      <w:numFmt w:val="decimal"/>
      <w:lvlText w:val="%1"/>
      <w:lvlJc w:val="left"/>
      <w:pPr>
        <w:ind w:left="420" w:hanging="420"/>
      </w:pPr>
      <w:rPr>
        <w:rFonts w:hint="default"/>
      </w:rPr>
    </w:lvl>
    <w:lvl w:ilvl="1">
      <w:start w:val="12"/>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4479192D"/>
    <w:multiLevelType w:val="hybridMultilevel"/>
    <w:tmpl w:val="CFEAEF08"/>
    <w:lvl w:ilvl="0" w:tplc="FE1C35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AB5E0F"/>
    <w:multiLevelType w:val="multilevel"/>
    <w:tmpl w:val="7FA45130"/>
    <w:lvl w:ilvl="0">
      <w:start w:val="3"/>
      <w:numFmt w:val="decimal"/>
      <w:lvlText w:val="%1"/>
      <w:lvlJc w:val="left"/>
      <w:pPr>
        <w:tabs>
          <w:tab w:val="num" w:pos="720"/>
        </w:tabs>
        <w:ind w:left="720" w:hanging="720"/>
      </w:pPr>
      <w:rPr>
        <w:rFonts w:hint="default"/>
      </w:rPr>
    </w:lvl>
    <w:lvl w:ilvl="1">
      <w:start w:val="4"/>
      <w:numFmt w:val="decimal"/>
      <w:lvlText w:val="%1.%2"/>
      <w:lvlJc w:val="left"/>
      <w:pPr>
        <w:tabs>
          <w:tab w:val="num" w:pos="720"/>
        </w:tabs>
        <w:ind w:left="720" w:hanging="72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17" w15:restartNumberingAfterBreak="0">
    <w:nsid w:val="4FF53577"/>
    <w:multiLevelType w:val="hybridMultilevel"/>
    <w:tmpl w:val="013CAE00"/>
    <w:lvl w:ilvl="0" w:tplc="7A1E51B4">
      <w:start w:val="3"/>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8" w15:restartNumberingAfterBreak="0">
    <w:nsid w:val="5D8B5771"/>
    <w:multiLevelType w:val="multilevel"/>
    <w:tmpl w:val="C298F490"/>
    <w:lvl w:ilvl="0">
      <w:start w:val="3"/>
      <w:numFmt w:val="decimal"/>
      <w:lvlText w:val="%1"/>
      <w:lvlJc w:val="left"/>
      <w:pPr>
        <w:ind w:left="420" w:hanging="420"/>
      </w:pPr>
      <w:rPr>
        <w:rFonts w:hint="default"/>
      </w:rPr>
    </w:lvl>
    <w:lvl w:ilvl="1">
      <w:start w:val="12"/>
      <w:numFmt w:val="decimal"/>
      <w:lvlText w:val="%1.%2"/>
      <w:lvlJc w:val="left"/>
      <w:pPr>
        <w:ind w:left="780" w:hanging="4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9" w15:restartNumberingAfterBreak="0">
    <w:nsid w:val="5E7F7167"/>
    <w:multiLevelType w:val="multilevel"/>
    <w:tmpl w:val="BB4CF176"/>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69367C84"/>
    <w:multiLevelType w:val="multilevel"/>
    <w:tmpl w:val="7FA45130"/>
    <w:lvl w:ilvl="0">
      <w:start w:val="5"/>
      <w:numFmt w:val="decimal"/>
      <w:lvlText w:val="%1"/>
      <w:lvlJc w:val="left"/>
      <w:pPr>
        <w:tabs>
          <w:tab w:val="num" w:pos="720"/>
        </w:tabs>
        <w:ind w:left="720" w:hanging="720"/>
      </w:pPr>
      <w:rPr>
        <w:rFonts w:hint="default"/>
      </w:rPr>
    </w:lvl>
    <w:lvl w:ilvl="1">
      <w:start w:val="1"/>
      <w:numFmt w:val="decimal"/>
      <w:lvlText w:val="%1.%2"/>
      <w:lvlJc w:val="left"/>
      <w:pPr>
        <w:tabs>
          <w:tab w:val="num" w:pos="720"/>
        </w:tabs>
        <w:ind w:left="720" w:hanging="72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21" w15:restartNumberingAfterBreak="0">
    <w:nsid w:val="6AF03DA2"/>
    <w:multiLevelType w:val="hybridMultilevel"/>
    <w:tmpl w:val="3CD4F4CC"/>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2" w15:restartNumberingAfterBreak="0">
    <w:nsid w:val="6FAB3BC0"/>
    <w:multiLevelType w:val="multilevel"/>
    <w:tmpl w:val="E2D249DA"/>
    <w:lvl w:ilvl="0">
      <w:start w:val="3"/>
      <w:numFmt w:val="decimal"/>
      <w:lvlText w:val="%1"/>
      <w:lvlJc w:val="left"/>
      <w:pPr>
        <w:ind w:left="420" w:hanging="420"/>
      </w:pPr>
      <w:rPr>
        <w:rFonts w:hint="default"/>
      </w:rPr>
    </w:lvl>
    <w:lvl w:ilvl="1">
      <w:start w:val="12"/>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6FBB18D3"/>
    <w:multiLevelType w:val="multilevel"/>
    <w:tmpl w:val="7FA45130"/>
    <w:lvl w:ilvl="0">
      <w:start w:val="9"/>
      <w:numFmt w:val="decimal"/>
      <w:lvlText w:val="%1"/>
      <w:lvlJc w:val="left"/>
      <w:pPr>
        <w:tabs>
          <w:tab w:val="num" w:pos="720"/>
        </w:tabs>
        <w:ind w:left="720" w:hanging="720"/>
      </w:pPr>
      <w:rPr>
        <w:rFonts w:hint="default"/>
      </w:rPr>
    </w:lvl>
    <w:lvl w:ilvl="1">
      <w:start w:val="4"/>
      <w:numFmt w:val="decimal"/>
      <w:lvlText w:val="%1.%2"/>
      <w:lvlJc w:val="left"/>
      <w:pPr>
        <w:tabs>
          <w:tab w:val="num" w:pos="720"/>
        </w:tabs>
        <w:ind w:left="720" w:hanging="72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24" w15:restartNumberingAfterBreak="0">
    <w:nsid w:val="714F2E32"/>
    <w:multiLevelType w:val="hybridMultilevel"/>
    <w:tmpl w:val="EC0C2C4C"/>
    <w:lvl w:ilvl="0" w:tplc="EE306D9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6E171A9"/>
    <w:multiLevelType w:val="hybridMultilevel"/>
    <w:tmpl w:val="76A89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135BE1"/>
    <w:multiLevelType w:val="multilevel"/>
    <w:tmpl w:val="7FA45130"/>
    <w:lvl w:ilvl="0">
      <w:start w:val="4"/>
      <w:numFmt w:val="decimal"/>
      <w:lvlText w:val="%1"/>
      <w:lvlJc w:val="left"/>
      <w:pPr>
        <w:tabs>
          <w:tab w:val="num" w:pos="720"/>
        </w:tabs>
        <w:ind w:left="720" w:hanging="720"/>
      </w:pPr>
      <w:rPr>
        <w:rFonts w:hint="default"/>
      </w:rPr>
    </w:lvl>
    <w:lvl w:ilvl="1">
      <w:start w:val="4"/>
      <w:numFmt w:val="decimal"/>
      <w:lvlText w:val="%1.%2"/>
      <w:lvlJc w:val="left"/>
      <w:pPr>
        <w:tabs>
          <w:tab w:val="num" w:pos="720"/>
        </w:tabs>
        <w:ind w:left="720" w:hanging="720"/>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27" w15:restartNumberingAfterBreak="0">
    <w:nsid w:val="77B93D9A"/>
    <w:multiLevelType w:val="multilevel"/>
    <w:tmpl w:val="0C5A5998"/>
    <w:lvl w:ilvl="0">
      <w:start w:val="1"/>
      <w:numFmt w:val="decimal"/>
      <w:lvlText w:val="%1"/>
      <w:lvlJc w:val="left"/>
      <w:pPr>
        <w:tabs>
          <w:tab w:val="num" w:pos="720"/>
        </w:tabs>
        <w:ind w:left="720" w:hanging="360"/>
      </w:pPr>
      <w:rPr>
        <w:rFonts w:hint="default"/>
      </w:rPr>
    </w:lvl>
    <w:lvl w:ilvl="1">
      <w:start w:val="1"/>
      <w:numFmt w:val="decimal"/>
      <w:isLgl/>
      <w:lvlText w:val="%1.%2"/>
      <w:lvlJc w:val="left"/>
      <w:pPr>
        <w:tabs>
          <w:tab w:val="num" w:pos="1080"/>
        </w:tabs>
        <w:ind w:left="1080" w:hanging="720"/>
      </w:pPr>
      <w:rPr>
        <w:rFonts w:hint="default"/>
      </w:rPr>
    </w:lvl>
    <w:lvl w:ilvl="2">
      <w:start w:val="1"/>
      <w:numFmt w:val="decimal"/>
      <w:isLgl/>
      <w:lvlText w:val="%1.%2.%3"/>
      <w:lvlJc w:val="left"/>
      <w:pPr>
        <w:tabs>
          <w:tab w:val="num" w:pos="1080"/>
        </w:tabs>
        <w:ind w:left="1080" w:hanging="720"/>
      </w:pPr>
      <w:rPr>
        <w:rFonts w:hint="default"/>
      </w:rPr>
    </w:lvl>
    <w:lvl w:ilvl="3">
      <w:start w:val="1"/>
      <w:numFmt w:val="decimal"/>
      <w:isLgl/>
      <w:lvlText w:val="%1.%2.%3.%4"/>
      <w:lvlJc w:val="left"/>
      <w:pPr>
        <w:tabs>
          <w:tab w:val="num" w:pos="1080"/>
        </w:tabs>
        <w:ind w:left="1080" w:hanging="720"/>
      </w:pPr>
      <w:rPr>
        <w:rFonts w:hint="default"/>
      </w:rPr>
    </w:lvl>
    <w:lvl w:ilvl="4">
      <w:start w:val="1"/>
      <w:numFmt w:val="decimal"/>
      <w:isLgl/>
      <w:lvlText w:val="%1.%2.%3.%4.%5"/>
      <w:lvlJc w:val="left"/>
      <w:pPr>
        <w:tabs>
          <w:tab w:val="num" w:pos="1440"/>
        </w:tabs>
        <w:ind w:left="1440" w:hanging="1080"/>
      </w:pPr>
      <w:rPr>
        <w:rFonts w:hint="default"/>
      </w:rPr>
    </w:lvl>
    <w:lvl w:ilvl="5">
      <w:start w:val="1"/>
      <w:numFmt w:val="decimal"/>
      <w:isLgl/>
      <w:lvlText w:val="%1.%2.%3.%4.%5.%6"/>
      <w:lvlJc w:val="left"/>
      <w:pPr>
        <w:tabs>
          <w:tab w:val="num" w:pos="1440"/>
        </w:tabs>
        <w:ind w:left="1440" w:hanging="1080"/>
      </w:pPr>
      <w:rPr>
        <w:rFonts w:hint="default"/>
      </w:rPr>
    </w:lvl>
    <w:lvl w:ilvl="6">
      <w:start w:val="1"/>
      <w:numFmt w:val="decimal"/>
      <w:isLgl/>
      <w:lvlText w:val="%1.%2.%3.%4.%5.%6.%7"/>
      <w:lvlJc w:val="left"/>
      <w:pPr>
        <w:tabs>
          <w:tab w:val="num" w:pos="1800"/>
        </w:tabs>
        <w:ind w:left="1800" w:hanging="1440"/>
      </w:pPr>
      <w:rPr>
        <w:rFonts w:hint="default"/>
      </w:rPr>
    </w:lvl>
    <w:lvl w:ilvl="7">
      <w:start w:val="1"/>
      <w:numFmt w:val="decimal"/>
      <w:isLgl/>
      <w:lvlText w:val="%1.%2.%3.%4.%5.%6.%7.%8"/>
      <w:lvlJc w:val="left"/>
      <w:pPr>
        <w:tabs>
          <w:tab w:val="num" w:pos="1800"/>
        </w:tabs>
        <w:ind w:left="1800" w:hanging="1440"/>
      </w:pPr>
      <w:rPr>
        <w:rFonts w:hint="default"/>
      </w:rPr>
    </w:lvl>
    <w:lvl w:ilvl="8">
      <w:start w:val="1"/>
      <w:numFmt w:val="decimal"/>
      <w:isLgl/>
      <w:lvlText w:val="%1.%2.%3.%4.%5.%6.%7.%8.%9"/>
      <w:lvlJc w:val="left"/>
      <w:pPr>
        <w:tabs>
          <w:tab w:val="num" w:pos="2160"/>
        </w:tabs>
        <w:ind w:left="2160" w:hanging="1800"/>
      </w:pPr>
      <w:rPr>
        <w:rFonts w:hint="default"/>
      </w:rPr>
    </w:lvl>
  </w:abstractNum>
  <w:abstractNum w:abstractNumId="28" w15:restartNumberingAfterBreak="0">
    <w:nsid w:val="789C50E9"/>
    <w:multiLevelType w:val="hybridMultilevel"/>
    <w:tmpl w:val="7354FD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79407019"/>
    <w:multiLevelType w:val="hybridMultilevel"/>
    <w:tmpl w:val="77267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ABA17B5"/>
    <w:multiLevelType w:val="hybridMultilevel"/>
    <w:tmpl w:val="3A6CA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CFC2328"/>
    <w:multiLevelType w:val="hybridMultilevel"/>
    <w:tmpl w:val="F9A499B4"/>
    <w:lvl w:ilvl="0" w:tplc="FBA20BB4">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D77203F"/>
    <w:multiLevelType w:val="hybridMultilevel"/>
    <w:tmpl w:val="A52C3782"/>
    <w:lvl w:ilvl="0" w:tplc="5B122D5C">
      <w:start w:val="1"/>
      <w:numFmt w:val="decimal"/>
      <w:lvlText w:val="%1"/>
      <w:lvlJc w:val="left"/>
      <w:pPr>
        <w:tabs>
          <w:tab w:val="num" w:pos="1080"/>
        </w:tabs>
        <w:ind w:left="1080" w:hanging="72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16cid:durableId="687800455">
    <w:abstractNumId w:val="25"/>
  </w:num>
  <w:num w:numId="2" w16cid:durableId="732890401">
    <w:abstractNumId w:val="8"/>
  </w:num>
  <w:num w:numId="3" w16cid:durableId="825246367">
    <w:abstractNumId w:val="31"/>
  </w:num>
  <w:num w:numId="4" w16cid:durableId="897937089">
    <w:abstractNumId w:val="21"/>
  </w:num>
  <w:num w:numId="5" w16cid:durableId="897205028">
    <w:abstractNumId w:val="6"/>
  </w:num>
  <w:num w:numId="6" w16cid:durableId="1953971143">
    <w:abstractNumId w:val="30"/>
  </w:num>
  <w:num w:numId="7" w16cid:durableId="1183713887">
    <w:abstractNumId w:val="4"/>
  </w:num>
  <w:num w:numId="8" w16cid:durableId="1607886554">
    <w:abstractNumId w:val="1"/>
  </w:num>
  <w:num w:numId="9" w16cid:durableId="43987865">
    <w:abstractNumId w:val="13"/>
  </w:num>
  <w:num w:numId="10" w16cid:durableId="1348823159">
    <w:abstractNumId w:val="24"/>
  </w:num>
  <w:num w:numId="11" w16cid:durableId="231432057">
    <w:abstractNumId w:val="28"/>
  </w:num>
  <w:num w:numId="12" w16cid:durableId="165169183">
    <w:abstractNumId w:val="15"/>
  </w:num>
  <w:num w:numId="13" w16cid:durableId="422265460">
    <w:abstractNumId w:val="5"/>
  </w:num>
  <w:num w:numId="14" w16cid:durableId="1188104081">
    <w:abstractNumId w:val="29"/>
  </w:num>
  <w:num w:numId="15" w16cid:durableId="1827286091">
    <w:abstractNumId w:val="32"/>
  </w:num>
  <w:num w:numId="16" w16cid:durableId="1620916906">
    <w:abstractNumId w:val="10"/>
  </w:num>
  <w:num w:numId="17" w16cid:durableId="1404254125">
    <w:abstractNumId w:val="27"/>
  </w:num>
  <w:num w:numId="18" w16cid:durableId="478574173">
    <w:abstractNumId w:val="17"/>
  </w:num>
  <w:num w:numId="19" w16cid:durableId="502859805">
    <w:abstractNumId w:val="16"/>
  </w:num>
  <w:num w:numId="20" w16cid:durableId="1708214630">
    <w:abstractNumId w:val="26"/>
  </w:num>
  <w:num w:numId="21" w16cid:durableId="35785975">
    <w:abstractNumId w:val="9"/>
  </w:num>
  <w:num w:numId="22" w16cid:durableId="469632729">
    <w:abstractNumId w:val="20"/>
  </w:num>
  <w:num w:numId="23" w16cid:durableId="1694069073">
    <w:abstractNumId w:val="23"/>
  </w:num>
  <w:num w:numId="24" w16cid:durableId="213473649">
    <w:abstractNumId w:val="2"/>
  </w:num>
  <w:num w:numId="25" w16cid:durableId="629556042">
    <w:abstractNumId w:val="11"/>
  </w:num>
  <w:num w:numId="26" w16cid:durableId="1542472685">
    <w:abstractNumId w:val="18"/>
  </w:num>
  <w:num w:numId="27" w16cid:durableId="1504855335">
    <w:abstractNumId w:val="14"/>
  </w:num>
  <w:num w:numId="28" w16cid:durableId="41446110">
    <w:abstractNumId w:val="7"/>
  </w:num>
  <w:num w:numId="29" w16cid:durableId="1448161088">
    <w:abstractNumId w:val="3"/>
  </w:num>
  <w:num w:numId="30" w16cid:durableId="1654025800">
    <w:abstractNumId w:val="22"/>
  </w:num>
  <w:num w:numId="31" w16cid:durableId="272370445">
    <w:abstractNumId w:val="0"/>
  </w:num>
  <w:num w:numId="32" w16cid:durableId="1617760663">
    <w:abstractNumId w:val="12"/>
  </w:num>
  <w:num w:numId="33" w16cid:durableId="121427604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28D"/>
    <w:rsid w:val="00004AF7"/>
    <w:rsid w:val="00006790"/>
    <w:rsid w:val="00016775"/>
    <w:rsid w:val="000167F8"/>
    <w:rsid w:val="00022F45"/>
    <w:rsid w:val="00051B2A"/>
    <w:rsid w:val="000550BD"/>
    <w:rsid w:val="000579EF"/>
    <w:rsid w:val="00072AAE"/>
    <w:rsid w:val="000744C4"/>
    <w:rsid w:val="00080D1E"/>
    <w:rsid w:val="00081636"/>
    <w:rsid w:val="00087352"/>
    <w:rsid w:val="000903BF"/>
    <w:rsid w:val="0009406D"/>
    <w:rsid w:val="000942DA"/>
    <w:rsid w:val="00096576"/>
    <w:rsid w:val="000975C4"/>
    <w:rsid w:val="000A332B"/>
    <w:rsid w:val="000A730A"/>
    <w:rsid w:val="000B0FEF"/>
    <w:rsid w:val="000B6B77"/>
    <w:rsid w:val="000C2481"/>
    <w:rsid w:val="000C2BCD"/>
    <w:rsid w:val="000C2C0E"/>
    <w:rsid w:val="000C3FF3"/>
    <w:rsid w:val="000C610E"/>
    <w:rsid w:val="000D3F22"/>
    <w:rsid w:val="000E704B"/>
    <w:rsid w:val="00101CFF"/>
    <w:rsid w:val="00107AE0"/>
    <w:rsid w:val="0012131D"/>
    <w:rsid w:val="00137562"/>
    <w:rsid w:val="00142BAD"/>
    <w:rsid w:val="0014667D"/>
    <w:rsid w:val="001470A2"/>
    <w:rsid w:val="00154B13"/>
    <w:rsid w:val="00165B50"/>
    <w:rsid w:val="001718C3"/>
    <w:rsid w:val="0018096E"/>
    <w:rsid w:val="001875B6"/>
    <w:rsid w:val="00196AA9"/>
    <w:rsid w:val="001A1BD2"/>
    <w:rsid w:val="001A6446"/>
    <w:rsid w:val="001B4534"/>
    <w:rsid w:val="001B52E6"/>
    <w:rsid w:val="001B7ECD"/>
    <w:rsid w:val="001C54EA"/>
    <w:rsid w:val="001D389B"/>
    <w:rsid w:val="001D513E"/>
    <w:rsid w:val="001E1EC5"/>
    <w:rsid w:val="001F258A"/>
    <w:rsid w:val="00204A05"/>
    <w:rsid w:val="002149BE"/>
    <w:rsid w:val="002214F7"/>
    <w:rsid w:val="00235B2F"/>
    <w:rsid w:val="0023624D"/>
    <w:rsid w:val="00242DF7"/>
    <w:rsid w:val="00257E53"/>
    <w:rsid w:val="002729FB"/>
    <w:rsid w:val="0027339A"/>
    <w:rsid w:val="00294EF2"/>
    <w:rsid w:val="00297671"/>
    <w:rsid w:val="002B7F41"/>
    <w:rsid w:val="002C63EF"/>
    <w:rsid w:val="002D1C52"/>
    <w:rsid w:val="002E0AFD"/>
    <w:rsid w:val="00310D4A"/>
    <w:rsid w:val="00321327"/>
    <w:rsid w:val="00326F27"/>
    <w:rsid w:val="00346C14"/>
    <w:rsid w:val="00365FBC"/>
    <w:rsid w:val="00374C7F"/>
    <w:rsid w:val="00381835"/>
    <w:rsid w:val="00395A94"/>
    <w:rsid w:val="00397273"/>
    <w:rsid w:val="003A3BF8"/>
    <w:rsid w:val="003A6524"/>
    <w:rsid w:val="003B47F6"/>
    <w:rsid w:val="003C49AC"/>
    <w:rsid w:val="003C4CB2"/>
    <w:rsid w:val="003C4F40"/>
    <w:rsid w:val="003C625D"/>
    <w:rsid w:val="003D41C4"/>
    <w:rsid w:val="003D6976"/>
    <w:rsid w:val="003F30D6"/>
    <w:rsid w:val="0040184A"/>
    <w:rsid w:val="004161C2"/>
    <w:rsid w:val="004169F0"/>
    <w:rsid w:val="0042741F"/>
    <w:rsid w:val="00442DF2"/>
    <w:rsid w:val="00445341"/>
    <w:rsid w:val="0045102A"/>
    <w:rsid w:val="004510F8"/>
    <w:rsid w:val="00452E0A"/>
    <w:rsid w:val="004533CC"/>
    <w:rsid w:val="0047431D"/>
    <w:rsid w:val="00486E56"/>
    <w:rsid w:val="00493C78"/>
    <w:rsid w:val="00497CB7"/>
    <w:rsid w:val="004D6374"/>
    <w:rsid w:val="004F4B6F"/>
    <w:rsid w:val="004F6717"/>
    <w:rsid w:val="00503E4D"/>
    <w:rsid w:val="005041B9"/>
    <w:rsid w:val="00536EE6"/>
    <w:rsid w:val="0054341D"/>
    <w:rsid w:val="0054767E"/>
    <w:rsid w:val="00552A49"/>
    <w:rsid w:val="00554286"/>
    <w:rsid w:val="0056193D"/>
    <w:rsid w:val="0056293F"/>
    <w:rsid w:val="00564891"/>
    <w:rsid w:val="00596C5C"/>
    <w:rsid w:val="005C31D1"/>
    <w:rsid w:val="005C36DF"/>
    <w:rsid w:val="005F4274"/>
    <w:rsid w:val="005F554B"/>
    <w:rsid w:val="00601E87"/>
    <w:rsid w:val="00605831"/>
    <w:rsid w:val="00610A02"/>
    <w:rsid w:val="006226C9"/>
    <w:rsid w:val="006342A4"/>
    <w:rsid w:val="00634371"/>
    <w:rsid w:val="00654EF5"/>
    <w:rsid w:val="00657894"/>
    <w:rsid w:val="00666E76"/>
    <w:rsid w:val="006932AF"/>
    <w:rsid w:val="00694775"/>
    <w:rsid w:val="006A0C9C"/>
    <w:rsid w:val="006A15F6"/>
    <w:rsid w:val="006C33E4"/>
    <w:rsid w:val="006E31C2"/>
    <w:rsid w:val="006F786B"/>
    <w:rsid w:val="00701983"/>
    <w:rsid w:val="00701AB2"/>
    <w:rsid w:val="0072261F"/>
    <w:rsid w:val="0072625A"/>
    <w:rsid w:val="0075701E"/>
    <w:rsid w:val="00763E82"/>
    <w:rsid w:val="0076715A"/>
    <w:rsid w:val="00776D37"/>
    <w:rsid w:val="007858D2"/>
    <w:rsid w:val="00786FDD"/>
    <w:rsid w:val="007D2D95"/>
    <w:rsid w:val="007E06E8"/>
    <w:rsid w:val="008041A3"/>
    <w:rsid w:val="008076E5"/>
    <w:rsid w:val="00811A6E"/>
    <w:rsid w:val="00820EB1"/>
    <w:rsid w:val="00831B92"/>
    <w:rsid w:val="008348F3"/>
    <w:rsid w:val="00835C5B"/>
    <w:rsid w:val="00870673"/>
    <w:rsid w:val="00873152"/>
    <w:rsid w:val="00884D36"/>
    <w:rsid w:val="00890B84"/>
    <w:rsid w:val="00894644"/>
    <w:rsid w:val="008A3EA2"/>
    <w:rsid w:val="008A5A24"/>
    <w:rsid w:val="008C0BF0"/>
    <w:rsid w:val="008D2788"/>
    <w:rsid w:val="008E4035"/>
    <w:rsid w:val="008F3216"/>
    <w:rsid w:val="008F6ED8"/>
    <w:rsid w:val="009112E5"/>
    <w:rsid w:val="009132BC"/>
    <w:rsid w:val="009166FC"/>
    <w:rsid w:val="00952DF8"/>
    <w:rsid w:val="009567F1"/>
    <w:rsid w:val="00962FC1"/>
    <w:rsid w:val="00967BF8"/>
    <w:rsid w:val="009802DA"/>
    <w:rsid w:val="009955E9"/>
    <w:rsid w:val="009A7FD3"/>
    <w:rsid w:val="009B40BF"/>
    <w:rsid w:val="009C50F7"/>
    <w:rsid w:val="009D1124"/>
    <w:rsid w:val="009D1CC9"/>
    <w:rsid w:val="009D330E"/>
    <w:rsid w:val="009D3F05"/>
    <w:rsid w:val="009D46A1"/>
    <w:rsid w:val="009D6AF9"/>
    <w:rsid w:val="009E2B33"/>
    <w:rsid w:val="009F1786"/>
    <w:rsid w:val="00A0289D"/>
    <w:rsid w:val="00A05828"/>
    <w:rsid w:val="00A11E9C"/>
    <w:rsid w:val="00A34960"/>
    <w:rsid w:val="00A35E82"/>
    <w:rsid w:val="00A3793D"/>
    <w:rsid w:val="00A40C6A"/>
    <w:rsid w:val="00A52B71"/>
    <w:rsid w:val="00A65503"/>
    <w:rsid w:val="00A7028D"/>
    <w:rsid w:val="00A81839"/>
    <w:rsid w:val="00A8713A"/>
    <w:rsid w:val="00A91C8C"/>
    <w:rsid w:val="00A94490"/>
    <w:rsid w:val="00A955F5"/>
    <w:rsid w:val="00AC45C4"/>
    <w:rsid w:val="00AF071C"/>
    <w:rsid w:val="00B0788A"/>
    <w:rsid w:val="00B10503"/>
    <w:rsid w:val="00B16F80"/>
    <w:rsid w:val="00B22184"/>
    <w:rsid w:val="00B26DDB"/>
    <w:rsid w:val="00B34D87"/>
    <w:rsid w:val="00B36B8D"/>
    <w:rsid w:val="00B624AC"/>
    <w:rsid w:val="00BA573C"/>
    <w:rsid w:val="00BB05B3"/>
    <w:rsid w:val="00BB1BDB"/>
    <w:rsid w:val="00BB323E"/>
    <w:rsid w:val="00BC7BE9"/>
    <w:rsid w:val="00BD68E0"/>
    <w:rsid w:val="00BE40A0"/>
    <w:rsid w:val="00BF04B5"/>
    <w:rsid w:val="00BF3A6E"/>
    <w:rsid w:val="00C11AC1"/>
    <w:rsid w:val="00C138BB"/>
    <w:rsid w:val="00C20945"/>
    <w:rsid w:val="00C254DC"/>
    <w:rsid w:val="00C279DB"/>
    <w:rsid w:val="00C51403"/>
    <w:rsid w:val="00C76F1E"/>
    <w:rsid w:val="00CB21A8"/>
    <w:rsid w:val="00CB4287"/>
    <w:rsid w:val="00CC774D"/>
    <w:rsid w:val="00CD3FF4"/>
    <w:rsid w:val="00CE1AE6"/>
    <w:rsid w:val="00D1313C"/>
    <w:rsid w:val="00D135B4"/>
    <w:rsid w:val="00D17773"/>
    <w:rsid w:val="00D21902"/>
    <w:rsid w:val="00D22F69"/>
    <w:rsid w:val="00D37FC2"/>
    <w:rsid w:val="00D46638"/>
    <w:rsid w:val="00D538CD"/>
    <w:rsid w:val="00D66AB1"/>
    <w:rsid w:val="00D90D19"/>
    <w:rsid w:val="00D91B5B"/>
    <w:rsid w:val="00DB338C"/>
    <w:rsid w:val="00DB46E8"/>
    <w:rsid w:val="00DC24F6"/>
    <w:rsid w:val="00DD577C"/>
    <w:rsid w:val="00DE4D41"/>
    <w:rsid w:val="00DE7F40"/>
    <w:rsid w:val="00DF519F"/>
    <w:rsid w:val="00DF75D0"/>
    <w:rsid w:val="00E002CA"/>
    <w:rsid w:val="00E0280E"/>
    <w:rsid w:val="00E0506C"/>
    <w:rsid w:val="00E109AD"/>
    <w:rsid w:val="00E20104"/>
    <w:rsid w:val="00E23CD9"/>
    <w:rsid w:val="00E248BE"/>
    <w:rsid w:val="00E2493F"/>
    <w:rsid w:val="00E344D7"/>
    <w:rsid w:val="00E45031"/>
    <w:rsid w:val="00E502EB"/>
    <w:rsid w:val="00E60FF2"/>
    <w:rsid w:val="00E6569B"/>
    <w:rsid w:val="00E71C15"/>
    <w:rsid w:val="00E71CBC"/>
    <w:rsid w:val="00E72653"/>
    <w:rsid w:val="00E82A69"/>
    <w:rsid w:val="00E97F93"/>
    <w:rsid w:val="00EA3E9F"/>
    <w:rsid w:val="00EA6AE9"/>
    <w:rsid w:val="00EB045D"/>
    <w:rsid w:val="00EB678D"/>
    <w:rsid w:val="00EB740F"/>
    <w:rsid w:val="00ED0732"/>
    <w:rsid w:val="00EE4FD6"/>
    <w:rsid w:val="00EF043E"/>
    <w:rsid w:val="00EF0E2C"/>
    <w:rsid w:val="00EF47A2"/>
    <w:rsid w:val="00EF6876"/>
    <w:rsid w:val="00F03E4E"/>
    <w:rsid w:val="00F466D6"/>
    <w:rsid w:val="00F50070"/>
    <w:rsid w:val="00F5761C"/>
    <w:rsid w:val="00F602D6"/>
    <w:rsid w:val="00F6174F"/>
    <w:rsid w:val="00F61F09"/>
    <w:rsid w:val="00F64841"/>
    <w:rsid w:val="00F66A01"/>
    <w:rsid w:val="00F73253"/>
    <w:rsid w:val="00F736E1"/>
    <w:rsid w:val="00F80813"/>
    <w:rsid w:val="00F80E55"/>
    <w:rsid w:val="00F82813"/>
    <w:rsid w:val="00F91F60"/>
    <w:rsid w:val="00FA54AE"/>
    <w:rsid w:val="00FA6991"/>
    <w:rsid w:val="00FB4AFD"/>
    <w:rsid w:val="00FB76C1"/>
    <w:rsid w:val="00FE1201"/>
    <w:rsid w:val="00FE31E0"/>
    <w:rsid w:val="00FF41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9052E"/>
  <w15:chartTrackingRefBased/>
  <w15:docId w15:val="{5FB8932C-2022-5543-8851-183040A52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7BE9"/>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2729F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F6ED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F6ED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1C54EA"/>
    <w:pPr>
      <w:autoSpaceDE w:val="0"/>
      <w:autoSpaceDN w:val="0"/>
      <w:adjustRightInd w:val="0"/>
    </w:pPr>
    <w:rPr>
      <w:rFonts w:ascii="Calibri" w:hAnsi="Calibri" w:cs="Calibri"/>
      <w:color w:val="000000"/>
    </w:rPr>
  </w:style>
  <w:style w:type="character" w:styleId="PlaceholderText">
    <w:name w:val="Placeholder Text"/>
    <w:basedOn w:val="DefaultParagraphFont"/>
    <w:uiPriority w:val="99"/>
    <w:semiHidden/>
    <w:rsid w:val="00E60FF2"/>
    <w:rPr>
      <w:color w:val="808080"/>
    </w:rPr>
  </w:style>
  <w:style w:type="paragraph" w:styleId="ListParagraph">
    <w:name w:val="List Paragraph"/>
    <w:basedOn w:val="Normal"/>
    <w:uiPriority w:val="34"/>
    <w:qFormat/>
    <w:rsid w:val="00442DF2"/>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AF071C"/>
    <w:rPr>
      <w:color w:val="0563C1" w:themeColor="hyperlink"/>
      <w:u w:val="single"/>
    </w:rPr>
  </w:style>
  <w:style w:type="character" w:styleId="UnresolvedMention">
    <w:name w:val="Unresolved Mention"/>
    <w:basedOn w:val="DefaultParagraphFont"/>
    <w:uiPriority w:val="99"/>
    <w:semiHidden/>
    <w:unhideWhenUsed/>
    <w:rsid w:val="00AF071C"/>
    <w:rPr>
      <w:color w:val="605E5C"/>
      <w:shd w:val="clear" w:color="auto" w:fill="E1DFDD"/>
    </w:rPr>
  </w:style>
  <w:style w:type="character" w:customStyle="1" w:styleId="Heading1Char">
    <w:name w:val="Heading 1 Char"/>
    <w:basedOn w:val="DefaultParagraphFont"/>
    <w:link w:val="Heading1"/>
    <w:uiPriority w:val="9"/>
    <w:rsid w:val="002729FB"/>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2729FB"/>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2729FB"/>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2729FB"/>
    <w:pPr>
      <w:ind w:left="240"/>
    </w:pPr>
    <w:rPr>
      <w:rFonts w:asciiTheme="minorHAnsi" w:hAnsiTheme="minorHAnsi" w:cstheme="minorHAnsi"/>
      <w:smallCaps/>
      <w:sz w:val="20"/>
      <w:szCs w:val="20"/>
    </w:rPr>
  </w:style>
  <w:style w:type="paragraph" w:styleId="TOC3">
    <w:name w:val="toc 3"/>
    <w:basedOn w:val="Normal"/>
    <w:next w:val="Normal"/>
    <w:autoRedefine/>
    <w:uiPriority w:val="39"/>
    <w:unhideWhenUsed/>
    <w:rsid w:val="002729FB"/>
    <w:pPr>
      <w:ind w:left="480"/>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2729FB"/>
    <w:pPr>
      <w:ind w:left="72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2729FB"/>
    <w:pPr>
      <w:ind w:left="96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2729FB"/>
    <w:pPr>
      <w:ind w:left="12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2729FB"/>
    <w:pPr>
      <w:ind w:left="144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2729FB"/>
    <w:pPr>
      <w:ind w:left="168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2729FB"/>
    <w:pPr>
      <w:ind w:left="1920"/>
    </w:pPr>
    <w:rPr>
      <w:rFonts w:asciiTheme="minorHAnsi" w:hAnsiTheme="minorHAnsi" w:cstheme="minorHAnsi"/>
      <w:sz w:val="18"/>
      <w:szCs w:val="18"/>
    </w:rPr>
  </w:style>
  <w:style w:type="character" w:customStyle="1" w:styleId="Heading2Char">
    <w:name w:val="Heading 2 Char"/>
    <w:basedOn w:val="DefaultParagraphFont"/>
    <w:link w:val="Heading2"/>
    <w:uiPriority w:val="9"/>
    <w:rsid w:val="008F6ED8"/>
    <w:rPr>
      <w:rFonts w:asciiTheme="majorHAnsi" w:eastAsiaTheme="majorEastAsia" w:hAnsiTheme="majorHAnsi" w:cstheme="majorBidi"/>
      <w:color w:val="2F5496" w:themeColor="accent1" w:themeShade="BF"/>
      <w:sz w:val="26"/>
      <w:szCs w:val="26"/>
      <w:lang w:eastAsia="en-GB"/>
    </w:rPr>
  </w:style>
  <w:style w:type="paragraph" w:styleId="TableofFigures">
    <w:name w:val="table of figures"/>
    <w:basedOn w:val="Normal"/>
    <w:next w:val="Normal"/>
    <w:uiPriority w:val="99"/>
    <w:unhideWhenUsed/>
    <w:rsid w:val="008F6ED8"/>
  </w:style>
  <w:style w:type="character" w:customStyle="1" w:styleId="Heading3Char">
    <w:name w:val="Heading 3 Char"/>
    <w:basedOn w:val="DefaultParagraphFont"/>
    <w:link w:val="Heading3"/>
    <w:uiPriority w:val="9"/>
    <w:rsid w:val="008F6ED8"/>
    <w:rPr>
      <w:rFonts w:asciiTheme="majorHAnsi" w:eastAsiaTheme="majorEastAsia" w:hAnsiTheme="majorHAnsi" w:cstheme="majorBidi"/>
      <w:color w:val="1F3763" w:themeColor="accent1" w:themeShade="7F"/>
      <w:lang w:eastAsia="en-GB"/>
    </w:rPr>
  </w:style>
  <w:style w:type="paragraph" w:styleId="Header">
    <w:name w:val="header"/>
    <w:basedOn w:val="Normal"/>
    <w:link w:val="HeaderChar"/>
    <w:uiPriority w:val="99"/>
    <w:unhideWhenUsed/>
    <w:rsid w:val="00EB740F"/>
    <w:pPr>
      <w:tabs>
        <w:tab w:val="center" w:pos="4513"/>
        <w:tab w:val="right" w:pos="9026"/>
      </w:tabs>
    </w:pPr>
  </w:style>
  <w:style w:type="character" w:customStyle="1" w:styleId="HeaderChar">
    <w:name w:val="Header Char"/>
    <w:basedOn w:val="DefaultParagraphFont"/>
    <w:link w:val="Header"/>
    <w:uiPriority w:val="99"/>
    <w:rsid w:val="00EB740F"/>
    <w:rPr>
      <w:rFonts w:ascii="Times New Roman" w:eastAsia="Times New Roman" w:hAnsi="Times New Roman" w:cs="Times New Roman"/>
      <w:lang w:eastAsia="en-GB"/>
    </w:rPr>
  </w:style>
  <w:style w:type="paragraph" w:styleId="Footer">
    <w:name w:val="footer"/>
    <w:basedOn w:val="Normal"/>
    <w:link w:val="FooterChar"/>
    <w:uiPriority w:val="99"/>
    <w:unhideWhenUsed/>
    <w:rsid w:val="00EB740F"/>
    <w:pPr>
      <w:tabs>
        <w:tab w:val="center" w:pos="4513"/>
        <w:tab w:val="right" w:pos="9026"/>
      </w:tabs>
    </w:pPr>
  </w:style>
  <w:style w:type="character" w:customStyle="1" w:styleId="FooterChar">
    <w:name w:val="Footer Char"/>
    <w:basedOn w:val="DefaultParagraphFont"/>
    <w:link w:val="Footer"/>
    <w:uiPriority w:val="99"/>
    <w:rsid w:val="00EB740F"/>
    <w:rPr>
      <w:rFonts w:ascii="Times New Roman" w:eastAsia="Times New Roman" w:hAnsi="Times New Roman" w:cs="Times New Roman"/>
      <w:lang w:eastAsia="en-GB"/>
    </w:rPr>
  </w:style>
  <w:style w:type="character" w:customStyle="1" w:styleId="text">
    <w:name w:val="text"/>
    <w:basedOn w:val="DefaultParagraphFont"/>
    <w:rsid w:val="00EB740F"/>
  </w:style>
  <w:style w:type="character" w:styleId="FollowedHyperlink">
    <w:name w:val="FollowedHyperlink"/>
    <w:basedOn w:val="DefaultParagraphFont"/>
    <w:uiPriority w:val="99"/>
    <w:semiHidden/>
    <w:unhideWhenUsed/>
    <w:rsid w:val="00B34D87"/>
    <w:rPr>
      <w:color w:val="954F72" w:themeColor="followedHyperlink"/>
      <w:u w:val="single"/>
    </w:rPr>
  </w:style>
  <w:style w:type="character" w:customStyle="1" w:styleId="apple-converted-space">
    <w:name w:val="apple-converted-space"/>
    <w:basedOn w:val="DefaultParagraphFont"/>
    <w:rsid w:val="00B34D87"/>
  </w:style>
  <w:style w:type="character" w:styleId="Emphasis">
    <w:name w:val="Emphasis"/>
    <w:basedOn w:val="DefaultParagraphFont"/>
    <w:uiPriority w:val="20"/>
    <w:qFormat/>
    <w:rsid w:val="00B34D8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48828">
      <w:bodyDiv w:val="1"/>
      <w:marLeft w:val="0"/>
      <w:marRight w:val="0"/>
      <w:marTop w:val="0"/>
      <w:marBottom w:val="0"/>
      <w:divBdr>
        <w:top w:val="none" w:sz="0" w:space="0" w:color="auto"/>
        <w:left w:val="none" w:sz="0" w:space="0" w:color="auto"/>
        <w:bottom w:val="none" w:sz="0" w:space="0" w:color="auto"/>
        <w:right w:val="none" w:sz="0" w:space="0" w:color="auto"/>
      </w:divBdr>
    </w:div>
    <w:div w:id="33818166">
      <w:bodyDiv w:val="1"/>
      <w:marLeft w:val="0"/>
      <w:marRight w:val="0"/>
      <w:marTop w:val="0"/>
      <w:marBottom w:val="0"/>
      <w:divBdr>
        <w:top w:val="none" w:sz="0" w:space="0" w:color="auto"/>
        <w:left w:val="none" w:sz="0" w:space="0" w:color="auto"/>
        <w:bottom w:val="none" w:sz="0" w:space="0" w:color="auto"/>
        <w:right w:val="none" w:sz="0" w:space="0" w:color="auto"/>
      </w:divBdr>
    </w:div>
    <w:div w:id="313727329">
      <w:bodyDiv w:val="1"/>
      <w:marLeft w:val="0"/>
      <w:marRight w:val="0"/>
      <w:marTop w:val="0"/>
      <w:marBottom w:val="0"/>
      <w:divBdr>
        <w:top w:val="none" w:sz="0" w:space="0" w:color="auto"/>
        <w:left w:val="none" w:sz="0" w:space="0" w:color="auto"/>
        <w:bottom w:val="none" w:sz="0" w:space="0" w:color="auto"/>
        <w:right w:val="none" w:sz="0" w:space="0" w:color="auto"/>
      </w:divBdr>
    </w:div>
    <w:div w:id="373193317">
      <w:bodyDiv w:val="1"/>
      <w:marLeft w:val="0"/>
      <w:marRight w:val="0"/>
      <w:marTop w:val="0"/>
      <w:marBottom w:val="0"/>
      <w:divBdr>
        <w:top w:val="none" w:sz="0" w:space="0" w:color="auto"/>
        <w:left w:val="none" w:sz="0" w:space="0" w:color="auto"/>
        <w:bottom w:val="none" w:sz="0" w:space="0" w:color="auto"/>
        <w:right w:val="none" w:sz="0" w:space="0" w:color="auto"/>
      </w:divBdr>
    </w:div>
    <w:div w:id="495726587">
      <w:bodyDiv w:val="1"/>
      <w:marLeft w:val="0"/>
      <w:marRight w:val="0"/>
      <w:marTop w:val="0"/>
      <w:marBottom w:val="0"/>
      <w:divBdr>
        <w:top w:val="none" w:sz="0" w:space="0" w:color="auto"/>
        <w:left w:val="none" w:sz="0" w:space="0" w:color="auto"/>
        <w:bottom w:val="none" w:sz="0" w:space="0" w:color="auto"/>
        <w:right w:val="none" w:sz="0" w:space="0" w:color="auto"/>
      </w:divBdr>
    </w:div>
    <w:div w:id="564026760">
      <w:bodyDiv w:val="1"/>
      <w:marLeft w:val="0"/>
      <w:marRight w:val="0"/>
      <w:marTop w:val="0"/>
      <w:marBottom w:val="0"/>
      <w:divBdr>
        <w:top w:val="none" w:sz="0" w:space="0" w:color="auto"/>
        <w:left w:val="none" w:sz="0" w:space="0" w:color="auto"/>
        <w:bottom w:val="none" w:sz="0" w:space="0" w:color="auto"/>
        <w:right w:val="none" w:sz="0" w:space="0" w:color="auto"/>
      </w:divBdr>
    </w:div>
    <w:div w:id="566889094">
      <w:bodyDiv w:val="1"/>
      <w:marLeft w:val="0"/>
      <w:marRight w:val="0"/>
      <w:marTop w:val="0"/>
      <w:marBottom w:val="0"/>
      <w:divBdr>
        <w:top w:val="none" w:sz="0" w:space="0" w:color="auto"/>
        <w:left w:val="none" w:sz="0" w:space="0" w:color="auto"/>
        <w:bottom w:val="none" w:sz="0" w:space="0" w:color="auto"/>
        <w:right w:val="none" w:sz="0" w:space="0" w:color="auto"/>
      </w:divBdr>
    </w:div>
    <w:div w:id="576861964">
      <w:bodyDiv w:val="1"/>
      <w:marLeft w:val="0"/>
      <w:marRight w:val="0"/>
      <w:marTop w:val="0"/>
      <w:marBottom w:val="0"/>
      <w:divBdr>
        <w:top w:val="none" w:sz="0" w:space="0" w:color="auto"/>
        <w:left w:val="none" w:sz="0" w:space="0" w:color="auto"/>
        <w:bottom w:val="none" w:sz="0" w:space="0" w:color="auto"/>
        <w:right w:val="none" w:sz="0" w:space="0" w:color="auto"/>
      </w:divBdr>
    </w:div>
    <w:div w:id="584267646">
      <w:bodyDiv w:val="1"/>
      <w:marLeft w:val="0"/>
      <w:marRight w:val="0"/>
      <w:marTop w:val="0"/>
      <w:marBottom w:val="0"/>
      <w:divBdr>
        <w:top w:val="none" w:sz="0" w:space="0" w:color="auto"/>
        <w:left w:val="none" w:sz="0" w:space="0" w:color="auto"/>
        <w:bottom w:val="none" w:sz="0" w:space="0" w:color="auto"/>
        <w:right w:val="none" w:sz="0" w:space="0" w:color="auto"/>
      </w:divBdr>
    </w:div>
    <w:div w:id="868644838">
      <w:bodyDiv w:val="1"/>
      <w:marLeft w:val="0"/>
      <w:marRight w:val="0"/>
      <w:marTop w:val="0"/>
      <w:marBottom w:val="0"/>
      <w:divBdr>
        <w:top w:val="none" w:sz="0" w:space="0" w:color="auto"/>
        <w:left w:val="none" w:sz="0" w:space="0" w:color="auto"/>
        <w:bottom w:val="none" w:sz="0" w:space="0" w:color="auto"/>
        <w:right w:val="none" w:sz="0" w:space="0" w:color="auto"/>
      </w:divBdr>
    </w:div>
    <w:div w:id="1003362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j.cirpj.2021.04.00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pr9081432"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B4F64DB6-1479-884A-9AD9-025A47AF3899}">
  <we:reference id="wa104380122" version="2.1.0.1" store="en-GB" storeType="OMEX"/>
  <we:alternateReferences>
    <we:reference id="wa104380122" version="2.1.0.1" store="WA104380122" storeType="OMEX"/>
  </we:alternateReferences>
  <we:properties>
    <we:property name="citations" value="{&quot;2095278764&quot;:{&quot;referencesIds&quot;:[&quot;doc:63c59bc4c9e77c0001ad4606&quot;],&quot;referencesOptions&quot;:{&quot;doc:63c59bc4c9e77c0001ad4606&quot;:{&quot;author&quot;:true,&quot;year&quot;:true,&quot;pageReplace&quot;:&quot;&quot;,&quot;prefix&quot;:&quot;&quot;,&quot;suffix&quot;:&quot;&quot;}},&quot;hasBrokenReferences&quot;:false,&quot;hasManualEdits&quot;:false,&quot;citationType&quot;:&quot;inline&quot;,&quot;id&quot;:2095278764,&quot;citationText&quot;:&quot;&lt;span style=\&quot;font-family:Times New Roman;font-size:16px;color:#000000\&quot;&gt;(Konur, Lan et al. 2021)&lt;/span&gt;&quot;},&quot;-2021694271&quot;:{&quot;referencesIds&quot;:[&quot;doc:63c59bc4c9e77c0001ad4606&quot;],&quot;referencesOptions&quot;:{&quot;doc:63c59bc4c9e77c0001ad4606&quot;:{&quot;author&quot;:true,&quot;year&quot;:true,&quot;pageReplace&quot;:&quot;&quot;,&quot;prefix&quot;:&quot;&quot;,&quot;suffix&quot;:&quot;&quot;}},&quot;hasBrokenReferences&quot;:false,&quot;hasManualEdits&quot;:false,&quot;citationType&quot;:&quot;inline&quot;,&quot;id&quot;:-2021694271,&quot;citationText&quot;:&quot;&lt;span style=\&quot;font-family:Times New Roman;font-size:16px;color:#000000\&quot;&gt;(Konur, Lan et al. 2021)&lt;/span&gt;&quot;},&quot;-2084749878&quot;:{&quot;referencesIds&quot;:[&quot;doc:63c820d6931041054cbe325d&quot;],&quot;referencesOptions&quot;:{&quot;doc:63c820d6931041054cbe325d&quot;:{&quot;author&quot;:true,&quot;year&quot;:true,&quot;pageReplace&quot;:&quot;&quot;,&quot;prefix&quot;:&quot;&quot;,&quot;suffix&quot;:&quot;&quot;}},&quot;hasBrokenReferences&quot;:false,&quot;hasManualEdits&quot;:false,&quot;citationType&quot;:&quot;inline&quot;,&quot;id&quot;:-2084749878,&quot;citationText&quot;:&quot;&lt;span style=\&quot;font-family:Times New Roman;font-size:16px;color:#000000\&quot;&gt;(Integrated and Intelligent Manufacturing: Perspectives and Enablers. 2017)&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control.unlocked" value="true"/>
    <we:property name="rw.officeVersion" value="&quot;1.3&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9C4C4E73-7E48-2343-A8EC-B4C92A036063}">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93D80D-6339-7F41-ACD8-115CC9B8AD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TotalTime>
  <Pages>14</Pages>
  <Words>6000</Words>
  <Characters>30901</Characters>
  <Application>Microsoft Office Word</Application>
  <DocSecurity>0</DocSecurity>
  <Lines>718</Lines>
  <Paragraphs>259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Vincent</dc:creator>
  <cp:keywords/>
  <dc:description/>
  <cp:lastModifiedBy>Stephen Vincent (2224238)</cp:lastModifiedBy>
  <cp:revision>13</cp:revision>
  <dcterms:created xsi:type="dcterms:W3CDTF">2023-05-21T09:35:00Z</dcterms:created>
  <dcterms:modified xsi:type="dcterms:W3CDTF">2023-05-21T11:30:00Z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documentId_7642</vt:lpwstr>
  </property>
  <property fmtid="{D5CDD505-2E9C-101B-9397-08002B2CF9AE}" pid="3" name="grammarly_documentContext">
    <vt:lpwstr>{"goals":[],"domain":"general","emotions":[],"dialect":"british"}</vt:lpwstr>
  </property>
</Properties>
</file>