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24108" w:rsidRDefault="00D24108" w:rsidP="00D24108">
      <w:pPr>
        <w:pStyle w:val="normal0"/>
        <w:spacing w:line="360" w:lineRule="auto"/>
        <w:jc w:val="center"/>
        <w:rPr>
          <w:rFonts w:ascii="Times New Roman" w:hAnsi="Times New Roman" w:cs="Times New Roman"/>
          <w:b/>
          <w:sz w:val="32"/>
          <w:szCs w:val="32"/>
        </w:rPr>
      </w:pPr>
    </w:p>
    <w:p w:rsidR="00D24108" w:rsidRDefault="00D24108" w:rsidP="00D24108">
      <w:pPr>
        <w:pStyle w:val="normal0"/>
        <w:spacing w:line="360" w:lineRule="auto"/>
        <w:jc w:val="center"/>
        <w:rPr>
          <w:rFonts w:ascii="Times New Roman" w:hAnsi="Times New Roman" w:cs="Times New Roman"/>
          <w:b/>
          <w:sz w:val="32"/>
          <w:szCs w:val="32"/>
        </w:rPr>
      </w:pPr>
    </w:p>
    <w:p w:rsidR="00D24108" w:rsidRDefault="00D24108" w:rsidP="00D24108">
      <w:pPr>
        <w:pStyle w:val="normal0"/>
        <w:spacing w:line="360" w:lineRule="auto"/>
        <w:jc w:val="center"/>
        <w:rPr>
          <w:rFonts w:ascii="Times New Roman" w:hAnsi="Times New Roman" w:cs="Times New Roman"/>
          <w:b/>
          <w:sz w:val="32"/>
          <w:szCs w:val="32"/>
        </w:rPr>
      </w:pPr>
    </w:p>
    <w:p w:rsidR="00D24108" w:rsidRDefault="00D24108" w:rsidP="00D24108">
      <w:pPr>
        <w:pStyle w:val="normal0"/>
        <w:spacing w:line="360" w:lineRule="auto"/>
        <w:jc w:val="center"/>
        <w:rPr>
          <w:rFonts w:ascii="Times New Roman" w:hAnsi="Times New Roman" w:cs="Times New Roman"/>
          <w:b/>
          <w:sz w:val="32"/>
          <w:szCs w:val="32"/>
        </w:rPr>
      </w:pPr>
    </w:p>
    <w:p w:rsidR="00D24108" w:rsidRDefault="00D24108" w:rsidP="00D24108">
      <w:pPr>
        <w:pStyle w:val="normal0"/>
        <w:spacing w:line="360" w:lineRule="auto"/>
        <w:jc w:val="center"/>
        <w:rPr>
          <w:rFonts w:ascii="Times New Roman" w:hAnsi="Times New Roman" w:cs="Times New Roman"/>
          <w:b/>
          <w:sz w:val="32"/>
          <w:szCs w:val="32"/>
        </w:rPr>
      </w:pPr>
    </w:p>
    <w:p w:rsidR="00D24108" w:rsidRDefault="00D24108" w:rsidP="00D24108">
      <w:pPr>
        <w:pStyle w:val="normal0"/>
        <w:spacing w:line="360" w:lineRule="auto"/>
        <w:jc w:val="center"/>
        <w:rPr>
          <w:rFonts w:ascii="Times New Roman" w:hAnsi="Times New Roman" w:cs="Times New Roman"/>
          <w:b/>
          <w:sz w:val="32"/>
          <w:szCs w:val="32"/>
        </w:rPr>
      </w:pPr>
    </w:p>
    <w:p w:rsidR="00D24108" w:rsidRDefault="00D24108" w:rsidP="00D24108">
      <w:pPr>
        <w:pStyle w:val="normal0"/>
        <w:spacing w:line="360" w:lineRule="auto"/>
        <w:jc w:val="center"/>
        <w:rPr>
          <w:rFonts w:ascii="Times New Roman" w:hAnsi="Times New Roman" w:cs="Times New Roman"/>
          <w:b/>
          <w:sz w:val="32"/>
          <w:szCs w:val="32"/>
        </w:rPr>
      </w:pPr>
    </w:p>
    <w:p w:rsidR="00D24108" w:rsidRDefault="00D24108" w:rsidP="00D24108">
      <w:pPr>
        <w:pStyle w:val="normal0"/>
        <w:spacing w:line="360" w:lineRule="auto"/>
        <w:jc w:val="center"/>
        <w:rPr>
          <w:rFonts w:ascii="Times New Roman" w:hAnsi="Times New Roman" w:cs="Times New Roman"/>
          <w:b/>
          <w:sz w:val="32"/>
          <w:szCs w:val="32"/>
        </w:rPr>
      </w:pPr>
    </w:p>
    <w:p w:rsidR="00EC531D" w:rsidRPr="00D24108" w:rsidRDefault="0028158C" w:rsidP="00D24108">
      <w:pPr>
        <w:pStyle w:val="normal0"/>
        <w:spacing w:line="360" w:lineRule="auto"/>
        <w:jc w:val="center"/>
        <w:rPr>
          <w:rFonts w:ascii="Times New Roman" w:hAnsi="Times New Roman" w:cs="Times New Roman"/>
          <w:b/>
          <w:sz w:val="32"/>
          <w:szCs w:val="32"/>
        </w:rPr>
      </w:pPr>
      <w:r w:rsidRPr="00D24108">
        <w:rPr>
          <w:rFonts w:ascii="Times New Roman" w:hAnsi="Times New Roman" w:cs="Times New Roman"/>
          <w:b/>
          <w:sz w:val="32"/>
          <w:szCs w:val="32"/>
        </w:rPr>
        <w:t>DATA HANDLING AND BUSINESS INTELLIGENCE</w:t>
      </w:r>
    </w:p>
    <w:p w:rsidR="00D24108" w:rsidRDefault="00D24108">
      <w:pPr>
        <w:rPr>
          <w:rFonts w:ascii="Times New Roman" w:hAnsi="Times New Roman" w:cs="Times New Roman"/>
          <w:b/>
          <w:sz w:val="24"/>
          <w:szCs w:val="24"/>
        </w:rPr>
      </w:pPr>
      <w:r>
        <w:rPr>
          <w:rFonts w:ascii="Times New Roman" w:hAnsi="Times New Roman" w:cs="Times New Roman"/>
          <w:b/>
          <w:sz w:val="24"/>
          <w:szCs w:val="24"/>
        </w:rPr>
        <w:br w:type="page"/>
      </w:r>
    </w:p>
    <w:sdt>
      <w:sdtPr>
        <w:id w:val="311420268"/>
        <w:docPartObj>
          <w:docPartGallery w:val="Table of Contents"/>
          <w:docPartUnique/>
        </w:docPartObj>
      </w:sdtPr>
      <w:sdtEndPr>
        <w:rPr>
          <w:rFonts w:ascii="Arial" w:eastAsia="Arial" w:hAnsi="Arial" w:cs="Arial"/>
          <w:b w:val="0"/>
          <w:bCs w:val="0"/>
          <w:color w:val="auto"/>
          <w:sz w:val="22"/>
          <w:szCs w:val="22"/>
          <w:lang/>
        </w:rPr>
      </w:sdtEndPr>
      <w:sdtContent>
        <w:p w:rsidR="00303128" w:rsidRDefault="00303128" w:rsidP="00F36FB9">
          <w:pPr>
            <w:pStyle w:val="TOCHeading"/>
            <w:jc w:val="center"/>
          </w:pPr>
          <w:r w:rsidRPr="00F36FB9">
            <w:rPr>
              <w:rFonts w:ascii="Times New Roman" w:hAnsi="Times New Roman" w:cs="Times New Roman"/>
              <w:color w:val="auto"/>
            </w:rPr>
            <w:t>Table of Contents</w:t>
          </w:r>
        </w:p>
        <w:p w:rsidR="00303128" w:rsidRPr="00303128" w:rsidRDefault="00303128" w:rsidP="00303128">
          <w:pPr>
            <w:pStyle w:val="TOC1"/>
            <w:tabs>
              <w:tab w:val="right" w:leader="dot" w:pos="9350"/>
            </w:tabs>
            <w:spacing w:line="360" w:lineRule="auto"/>
            <w:rPr>
              <w:rFonts w:ascii="Times New Roman" w:hAnsi="Times New Roman" w:cs="Times New Roman"/>
              <w:noProof/>
              <w:sz w:val="24"/>
              <w:szCs w:val="24"/>
            </w:rPr>
          </w:pPr>
          <w:r>
            <w:fldChar w:fldCharType="begin"/>
          </w:r>
          <w:r>
            <w:instrText xml:space="preserve"> TOC \o "1-3" \h \z \u </w:instrText>
          </w:r>
          <w:r>
            <w:fldChar w:fldCharType="separate"/>
          </w:r>
          <w:hyperlink w:anchor="_Toc185257866" w:history="1">
            <w:r w:rsidRPr="00303128">
              <w:rPr>
                <w:rStyle w:val="Hyperlink"/>
                <w:rFonts w:ascii="Times New Roman" w:hAnsi="Times New Roman" w:cs="Times New Roman"/>
                <w:noProof/>
                <w:sz w:val="24"/>
                <w:szCs w:val="24"/>
              </w:rPr>
              <w:t>Part 1</w:t>
            </w:r>
            <w:r w:rsidRPr="00303128">
              <w:rPr>
                <w:rFonts w:ascii="Times New Roman" w:hAnsi="Times New Roman" w:cs="Times New Roman"/>
                <w:noProof/>
                <w:webHidden/>
                <w:sz w:val="24"/>
                <w:szCs w:val="24"/>
              </w:rPr>
              <w:tab/>
            </w:r>
            <w:r w:rsidRPr="00303128">
              <w:rPr>
                <w:rFonts w:ascii="Times New Roman" w:hAnsi="Times New Roman" w:cs="Times New Roman"/>
                <w:noProof/>
                <w:webHidden/>
                <w:sz w:val="24"/>
                <w:szCs w:val="24"/>
              </w:rPr>
              <w:fldChar w:fldCharType="begin"/>
            </w:r>
            <w:r w:rsidRPr="00303128">
              <w:rPr>
                <w:rFonts w:ascii="Times New Roman" w:hAnsi="Times New Roman" w:cs="Times New Roman"/>
                <w:noProof/>
                <w:webHidden/>
                <w:sz w:val="24"/>
                <w:szCs w:val="24"/>
              </w:rPr>
              <w:instrText xml:space="preserve"> PAGEREF _Toc185257866 \h </w:instrText>
            </w:r>
            <w:r w:rsidRPr="00303128">
              <w:rPr>
                <w:rFonts w:ascii="Times New Roman" w:hAnsi="Times New Roman" w:cs="Times New Roman"/>
                <w:noProof/>
                <w:webHidden/>
                <w:sz w:val="24"/>
                <w:szCs w:val="24"/>
              </w:rPr>
            </w:r>
            <w:r w:rsidRPr="00303128">
              <w:rPr>
                <w:rFonts w:ascii="Times New Roman" w:hAnsi="Times New Roman" w:cs="Times New Roman"/>
                <w:noProof/>
                <w:webHidden/>
                <w:sz w:val="24"/>
                <w:szCs w:val="24"/>
              </w:rPr>
              <w:fldChar w:fldCharType="separate"/>
            </w:r>
            <w:r w:rsidRPr="00303128">
              <w:rPr>
                <w:rFonts w:ascii="Times New Roman" w:hAnsi="Times New Roman" w:cs="Times New Roman"/>
                <w:noProof/>
                <w:webHidden/>
                <w:sz w:val="24"/>
                <w:szCs w:val="24"/>
              </w:rPr>
              <w:t>2</w:t>
            </w:r>
            <w:r w:rsidRPr="00303128">
              <w:rPr>
                <w:rFonts w:ascii="Times New Roman" w:hAnsi="Times New Roman" w:cs="Times New Roman"/>
                <w:noProof/>
                <w:webHidden/>
                <w:sz w:val="24"/>
                <w:szCs w:val="24"/>
              </w:rPr>
              <w:fldChar w:fldCharType="end"/>
            </w:r>
          </w:hyperlink>
        </w:p>
        <w:p w:rsidR="00303128" w:rsidRPr="00303128" w:rsidRDefault="00303128" w:rsidP="00303128">
          <w:pPr>
            <w:pStyle w:val="TOC2"/>
            <w:tabs>
              <w:tab w:val="right" w:leader="dot" w:pos="9350"/>
            </w:tabs>
            <w:spacing w:line="360" w:lineRule="auto"/>
            <w:rPr>
              <w:rFonts w:ascii="Times New Roman" w:hAnsi="Times New Roman" w:cs="Times New Roman"/>
              <w:noProof/>
              <w:sz w:val="24"/>
              <w:szCs w:val="24"/>
            </w:rPr>
          </w:pPr>
          <w:hyperlink w:anchor="_Toc185257867" w:history="1">
            <w:r w:rsidRPr="00303128">
              <w:rPr>
                <w:rStyle w:val="Hyperlink"/>
                <w:rFonts w:ascii="Times New Roman" w:hAnsi="Times New Roman" w:cs="Times New Roman"/>
                <w:noProof/>
                <w:sz w:val="24"/>
                <w:szCs w:val="24"/>
              </w:rPr>
              <w:t>Introduction</w:t>
            </w:r>
            <w:r w:rsidRPr="00303128">
              <w:rPr>
                <w:rFonts w:ascii="Times New Roman" w:hAnsi="Times New Roman" w:cs="Times New Roman"/>
                <w:noProof/>
                <w:webHidden/>
                <w:sz w:val="24"/>
                <w:szCs w:val="24"/>
              </w:rPr>
              <w:tab/>
            </w:r>
            <w:r w:rsidRPr="00303128">
              <w:rPr>
                <w:rFonts w:ascii="Times New Roman" w:hAnsi="Times New Roman" w:cs="Times New Roman"/>
                <w:noProof/>
                <w:webHidden/>
                <w:sz w:val="24"/>
                <w:szCs w:val="24"/>
              </w:rPr>
              <w:fldChar w:fldCharType="begin"/>
            </w:r>
            <w:r w:rsidRPr="00303128">
              <w:rPr>
                <w:rFonts w:ascii="Times New Roman" w:hAnsi="Times New Roman" w:cs="Times New Roman"/>
                <w:noProof/>
                <w:webHidden/>
                <w:sz w:val="24"/>
                <w:szCs w:val="24"/>
              </w:rPr>
              <w:instrText xml:space="preserve"> PAGEREF _Toc185257867 \h </w:instrText>
            </w:r>
            <w:r w:rsidRPr="00303128">
              <w:rPr>
                <w:rFonts w:ascii="Times New Roman" w:hAnsi="Times New Roman" w:cs="Times New Roman"/>
                <w:noProof/>
                <w:webHidden/>
                <w:sz w:val="24"/>
                <w:szCs w:val="24"/>
              </w:rPr>
            </w:r>
            <w:r w:rsidRPr="00303128">
              <w:rPr>
                <w:rFonts w:ascii="Times New Roman" w:hAnsi="Times New Roman" w:cs="Times New Roman"/>
                <w:noProof/>
                <w:webHidden/>
                <w:sz w:val="24"/>
                <w:szCs w:val="24"/>
              </w:rPr>
              <w:fldChar w:fldCharType="separate"/>
            </w:r>
            <w:r w:rsidRPr="00303128">
              <w:rPr>
                <w:rFonts w:ascii="Times New Roman" w:hAnsi="Times New Roman" w:cs="Times New Roman"/>
                <w:noProof/>
                <w:webHidden/>
                <w:sz w:val="24"/>
                <w:szCs w:val="24"/>
              </w:rPr>
              <w:t>2</w:t>
            </w:r>
            <w:r w:rsidRPr="00303128">
              <w:rPr>
                <w:rFonts w:ascii="Times New Roman" w:hAnsi="Times New Roman" w:cs="Times New Roman"/>
                <w:noProof/>
                <w:webHidden/>
                <w:sz w:val="24"/>
                <w:szCs w:val="24"/>
              </w:rPr>
              <w:fldChar w:fldCharType="end"/>
            </w:r>
          </w:hyperlink>
        </w:p>
        <w:p w:rsidR="00303128" w:rsidRPr="00303128" w:rsidRDefault="00303128" w:rsidP="00303128">
          <w:pPr>
            <w:pStyle w:val="TOC2"/>
            <w:tabs>
              <w:tab w:val="right" w:leader="dot" w:pos="9350"/>
            </w:tabs>
            <w:spacing w:line="360" w:lineRule="auto"/>
            <w:rPr>
              <w:rFonts w:ascii="Times New Roman" w:hAnsi="Times New Roman" w:cs="Times New Roman"/>
              <w:noProof/>
              <w:sz w:val="24"/>
              <w:szCs w:val="24"/>
            </w:rPr>
          </w:pPr>
          <w:hyperlink w:anchor="_Toc185257868" w:history="1">
            <w:r w:rsidRPr="00303128">
              <w:rPr>
                <w:rStyle w:val="Hyperlink"/>
                <w:rFonts w:ascii="Times New Roman" w:hAnsi="Times New Roman" w:cs="Times New Roman"/>
                <w:noProof/>
                <w:sz w:val="24"/>
                <w:szCs w:val="24"/>
              </w:rPr>
              <w:t>a. Statistics with excel</w:t>
            </w:r>
            <w:r w:rsidRPr="00303128">
              <w:rPr>
                <w:rFonts w:ascii="Times New Roman" w:hAnsi="Times New Roman" w:cs="Times New Roman"/>
                <w:noProof/>
                <w:webHidden/>
                <w:sz w:val="24"/>
                <w:szCs w:val="24"/>
              </w:rPr>
              <w:tab/>
            </w:r>
            <w:r w:rsidRPr="00303128">
              <w:rPr>
                <w:rFonts w:ascii="Times New Roman" w:hAnsi="Times New Roman" w:cs="Times New Roman"/>
                <w:noProof/>
                <w:webHidden/>
                <w:sz w:val="24"/>
                <w:szCs w:val="24"/>
              </w:rPr>
              <w:fldChar w:fldCharType="begin"/>
            </w:r>
            <w:r w:rsidRPr="00303128">
              <w:rPr>
                <w:rFonts w:ascii="Times New Roman" w:hAnsi="Times New Roman" w:cs="Times New Roman"/>
                <w:noProof/>
                <w:webHidden/>
                <w:sz w:val="24"/>
                <w:szCs w:val="24"/>
              </w:rPr>
              <w:instrText xml:space="preserve"> PAGEREF _Toc185257868 \h </w:instrText>
            </w:r>
            <w:r w:rsidRPr="00303128">
              <w:rPr>
                <w:rFonts w:ascii="Times New Roman" w:hAnsi="Times New Roman" w:cs="Times New Roman"/>
                <w:noProof/>
                <w:webHidden/>
                <w:sz w:val="24"/>
                <w:szCs w:val="24"/>
              </w:rPr>
            </w:r>
            <w:r w:rsidRPr="00303128">
              <w:rPr>
                <w:rFonts w:ascii="Times New Roman" w:hAnsi="Times New Roman" w:cs="Times New Roman"/>
                <w:noProof/>
                <w:webHidden/>
                <w:sz w:val="24"/>
                <w:szCs w:val="24"/>
              </w:rPr>
              <w:fldChar w:fldCharType="separate"/>
            </w:r>
            <w:r w:rsidRPr="00303128">
              <w:rPr>
                <w:rFonts w:ascii="Times New Roman" w:hAnsi="Times New Roman" w:cs="Times New Roman"/>
                <w:noProof/>
                <w:webHidden/>
                <w:sz w:val="24"/>
                <w:szCs w:val="24"/>
              </w:rPr>
              <w:t>2</w:t>
            </w:r>
            <w:r w:rsidRPr="00303128">
              <w:rPr>
                <w:rFonts w:ascii="Times New Roman" w:hAnsi="Times New Roman" w:cs="Times New Roman"/>
                <w:noProof/>
                <w:webHidden/>
                <w:sz w:val="24"/>
                <w:szCs w:val="24"/>
              </w:rPr>
              <w:fldChar w:fldCharType="end"/>
            </w:r>
          </w:hyperlink>
        </w:p>
        <w:p w:rsidR="00303128" w:rsidRPr="00303128" w:rsidRDefault="00303128" w:rsidP="00303128">
          <w:pPr>
            <w:pStyle w:val="TOC3"/>
            <w:tabs>
              <w:tab w:val="right" w:leader="dot" w:pos="9350"/>
            </w:tabs>
            <w:spacing w:line="360" w:lineRule="auto"/>
            <w:rPr>
              <w:rFonts w:ascii="Times New Roman" w:hAnsi="Times New Roman" w:cs="Times New Roman"/>
              <w:noProof/>
              <w:sz w:val="24"/>
              <w:szCs w:val="24"/>
            </w:rPr>
          </w:pPr>
          <w:hyperlink w:anchor="_Toc185257869" w:history="1">
            <w:r w:rsidRPr="00303128">
              <w:rPr>
                <w:rStyle w:val="Hyperlink"/>
                <w:rFonts w:ascii="Times New Roman" w:hAnsi="Times New Roman" w:cs="Times New Roman"/>
                <w:noProof/>
                <w:sz w:val="24"/>
                <w:szCs w:val="24"/>
              </w:rPr>
              <w:t>1. Mean of Price</w:t>
            </w:r>
            <w:r w:rsidRPr="00303128">
              <w:rPr>
                <w:rFonts w:ascii="Times New Roman" w:hAnsi="Times New Roman" w:cs="Times New Roman"/>
                <w:noProof/>
                <w:webHidden/>
                <w:sz w:val="24"/>
                <w:szCs w:val="24"/>
              </w:rPr>
              <w:tab/>
            </w:r>
            <w:r w:rsidRPr="00303128">
              <w:rPr>
                <w:rFonts w:ascii="Times New Roman" w:hAnsi="Times New Roman" w:cs="Times New Roman"/>
                <w:noProof/>
                <w:webHidden/>
                <w:sz w:val="24"/>
                <w:szCs w:val="24"/>
              </w:rPr>
              <w:fldChar w:fldCharType="begin"/>
            </w:r>
            <w:r w:rsidRPr="00303128">
              <w:rPr>
                <w:rFonts w:ascii="Times New Roman" w:hAnsi="Times New Roman" w:cs="Times New Roman"/>
                <w:noProof/>
                <w:webHidden/>
                <w:sz w:val="24"/>
                <w:szCs w:val="24"/>
              </w:rPr>
              <w:instrText xml:space="preserve"> PAGEREF _Toc185257869 \h </w:instrText>
            </w:r>
            <w:r w:rsidRPr="00303128">
              <w:rPr>
                <w:rFonts w:ascii="Times New Roman" w:hAnsi="Times New Roman" w:cs="Times New Roman"/>
                <w:noProof/>
                <w:webHidden/>
                <w:sz w:val="24"/>
                <w:szCs w:val="24"/>
              </w:rPr>
            </w:r>
            <w:r w:rsidRPr="00303128">
              <w:rPr>
                <w:rFonts w:ascii="Times New Roman" w:hAnsi="Times New Roman" w:cs="Times New Roman"/>
                <w:noProof/>
                <w:webHidden/>
                <w:sz w:val="24"/>
                <w:szCs w:val="24"/>
              </w:rPr>
              <w:fldChar w:fldCharType="separate"/>
            </w:r>
            <w:r w:rsidRPr="00303128">
              <w:rPr>
                <w:rFonts w:ascii="Times New Roman" w:hAnsi="Times New Roman" w:cs="Times New Roman"/>
                <w:noProof/>
                <w:webHidden/>
                <w:sz w:val="24"/>
                <w:szCs w:val="24"/>
              </w:rPr>
              <w:t>2</w:t>
            </w:r>
            <w:r w:rsidRPr="00303128">
              <w:rPr>
                <w:rFonts w:ascii="Times New Roman" w:hAnsi="Times New Roman" w:cs="Times New Roman"/>
                <w:noProof/>
                <w:webHidden/>
                <w:sz w:val="24"/>
                <w:szCs w:val="24"/>
              </w:rPr>
              <w:fldChar w:fldCharType="end"/>
            </w:r>
          </w:hyperlink>
        </w:p>
        <w:p w:rsidR="00303128" w:rsidRPr="00303128" w:rsidRDefault="00303128" w:rsidP="00303128">
          <w:pPr>
            <w:pStyle w:val="TOC3"/>
            <w:tabs>
              <w:tab w:val="right" w:leader="dot" w:pos="9350"/>
            </w:tabs>
            <w:spacing w:line="360" w:lineRule="auto"/>
            <w:rPr>
              <w:rFonts w:ascii="Times New Roman" w:hAnsi="Times New Roman" w:cs="Times New Roman"/>
              <w:noProof/>
              <w:sz w:val="24"/>
              <w:szCs w:val="24"/>
            </w:rPr>
          </w:pPr>
          <w:hyperlink w:anchor="_Toc185257870" w:history="1">
            <w:r w:rsidRPr="00303128">
              <w:rPr>
                <w:rStyle w:val="Hyperlink"/>
                <w:rFonts w:ascii="Times New Roman" w:hAnsi="Times New Roman" w:cs="Times New Roman"/>
                <w:noProof/>
                <w:sz w:val="24"/>
                <w:szCs w:val="24"/>
              </w:rPr>
              <w:t>2. Median of Price</w:t>
            </w:r>
            <w:r w:rsidRPr="00303128">
              <w:rPr>
                <w:rFonts w:ascii="Times New Roman" w:hAnsi="Times New Roman" w:cs="Times New Roman"/>
                <w:noProof/>
                <w:webHidden/>
                <w:sz w:val="24"/>
                <w:szCs w:val="24"/>
              </w:rPr>
              <w:tab/>
            </w:r>
            <w:r w:rsidRPr="00303128">
              <w:rPr>
                <w:rFonts w:ascii="Times New Roman" w:hAnsi="Times New Roman" w:cs="Times New Roman"/>
                <w:noProof/>
                <w:webHidden/>
                <w:sz w:val="24"/>
                <w:szCs w:val="24"/>
              </w:rPr>
              <w:fldChar w:fldCharType="begin"/>
            </w:r>
            <w:r w:rsidRPr="00303128">
              <w:rPr>
                <w:rFonts w:ascii="Times New Roman" w:hAnsi="Times New Roman" w:cs="Times New Roman"/>
                <w:noProof/>
                <w:webHidden/>
                <w:sz w:val="24"/>
                <w:szCs w:val="24"/>
              </w:rPr>
              <w:instrText xml:space="preserve"> PAGEREF _Toc185257870 \h </w:instrText>
            </w:r>
            <w:r w:rsidRPr="00303128">
              <w:rPr>
                <w:rFonts w:ascii="Times New Roman" w:hAnsi="Times New Roman" w:cs="Times New Roman"/>
                <w:noProof/>
                <w:webHidden/>
                <w:sz w:val="24"/>
                <w:szCs w:val="24"/>
              </w:rPr>
            </w:r>
            <w:r w:rsidRPr="00303128">
              <w:rPr>
                <w:rFonts w:ascii="Times New Roman" w:hAnsi="Times New Roman" w:cs="Times New Roman"/>
                <w:noProof/>
                <w:webHidden/>
                <w:sz w:val="24"/>
                <w:szCs w:val="24"/>
              </w:rPr>
              <w:fldChar w:fldCharType="separate"/>
            </w:r>
            <w:r w:rsidRPr="00303128">
              <w:rPr>
                <w:rFonts w:ascii="Times New Roman" w:hAnsi="Times New Roman" w:cs="Times New Roman"/>
                <w:noProof/>
                <w:webHidden/>
                <w:sz w:val="24"/>
                <w:szCs w:val="24"/>
              </w:rPr>
              <w:t>3</w:t>
            </w:r>
            <w:r w:rsidRPr="00303128">
              <w:rPr>
                <w:rFonts w:ascii="Times New Roman" w:hAnsi="Times New Roman" w:cs="Times New Roman"/>
                <w:noProof/>
                <w:webHidden/>
                <w:sz w:val="24"/>
                <w:szCs w:val="24"/>
              </w:rPr>
              <w:fldChar w:fldCharType="end"/>
            </w:r>
          </w:hyperlink>
        </w:p>
        <w:p w:rsidR="00303128" w:rsidRPr="00303128" w:rsidRDefault="00303128" w:rsidP="00303128">
          <w:pPr>
            <w:pStyle w:val="TOC3"/>
            <w:tabs>
              <w:tab w:val="right" w:leader="dot" w:pos="9350"/>
            </w:tabs>
            <w:spacing w:line="360" w:lineRule="auto"/>
            <w:rPr>
              <w:rFonts w:ascii="Times New Roman" w:hAnsi="Times New Roman" w:cs="Times New Roman"/>
              <w:noProof/>
              <w:sz w:val="24"/>
              <w:szCs w:val="24"/>
            </w:rPr>
          </w:pPr>
          <w:hyperlink w:anchor="_Toc185257871" w:history="1">
            <w:r w:rsidRPr="00303128">
              <w:rPr>
                <w:rStyle w:val="Hyperlink"/>
                <w:rFonts w:ascii="Times New Roman" w:hAnsi="Times New Roman" w:cs="Times New Roman"/>
                <w:noProof/>
                <w:sz w:val="24"/>
                <w:szCs w:val="24"/>
              </w:rPr>
              <w:t>3. Mode of Price</w:t>
            </w:r>
            <w:r w:rsidRPr="00303128">
              <w:rPr>
                <w:rFonts w:ascii="Times New Roman" w:hAnsi="Times New Roman" w:cs="Times New Roman"/>
                <w:noProof/>
                <w:webHidden/>
                <w:sz w:val="24"/>
                <w:szCs w:val="24"/>
              </w:rPr>
              <w:tab/>
            </w:r>
            <w:r w:rsidRPr="00303128">
              <w:rPr>
                <w:rFonts w:ascii="Times New Roman" w:hAnsi="Times New Roman" w:cs="Times New Roman"/>
                <w:noProof/>
                <w:webHidden/>
                <w:sz w:val="24"/>
                <w:szCs w:val="24"/>
              </w:rPr>
              <w:fldChar w:fldCharType="begin"/>
            </w:r>
            <w:r w:rsidRPr="00303128">
              <w:rPr>
                <w:rFonts w:ascii="Times New Roman" w:hAnsi="Times New Roman" w:cs="Times New Roman"/>
                <w:noProof/>
                <w:webHidden/>
                <w:sz w:val="24"/>
                <w:szCs w:val="24"/>
              </w:rPr>
              <w:instrText xml:space="preserve"> PAGEREF _Toc185257871 \h </w:instrText>
            </w:r>
            <w:r w:rsidRPr="00303128">
              <w:rPr>
                <w:rFonts w:ascii="Times New Roman" w:hAnsi="Times New Roman" w:cs="Times New Roman"/>
                <w:noProof/>
                <w:webHidden/>
                <w:sz w:val="24"/>
                <w:szCs w:val="24"/>
              </w:rPr>
            </w:r>
            <w:r w:rsidRPr="00303128">
              <w:rPr>
                <w:rFonts w:ascii="Times New Roman" w:hAnsi="Times New Roman" w:cs="Times New Roman"/>
                <w:noProof/>
                <w:webHidden/>
                <w:sz w:val="24"/>
                <w:szCs w:val="24"/>
              </w:rPr>
              <w:fldChar w:fldCharType="separate"/>
            </w:r>
            <w:r w:rsidRPr="00303128">
              <w:rPr>
                <w:rFonts w:ascii="Times New Roman" w:hAnsi="Times New Roman" w:cs="Times New Roman"/>
                <w:noProof/>
                <w:webHidden/>
                <w:sz w:val="24"/>
                <w:szCs w:val="24"/>
              </w:rPr>
              <w:t>4</w:t>
            </w:r>
            <w:r w:rsidRPr="00303128">
              <w:rPr>
                <w:rFonts w:ascii="Times New Roman" w:hAnsi="Times New Roman" w:cs="Times New Roman"/>
                <w:noProof/>
                <w:webHidden/>
                <w:sz w:val="24"/>
                <w:szCs w:val="24"/>
              </w:rPr>
              <w:fldChar w:fldCharType="end"/>
            </w:r>
          </w:hyperlink>
        </w:p>
        <w:p w:rsidR="00303128" w:rsidRPr="00303128" w:rsidRDefault="00303128" w:rsidP="00303128">
          <w:pPr>
            <w:pStyle w:val="TOC3"/>
            <w:tabs>
              <w:tab w:val="right" w:leader="dot" w:pos="9350"/>
            </w:tabs>
            <w:spacing w:line="360" w:lineRule="auto"/>
            <w:rPr>
              <w:rFonts w:ascii="Times New Roman" w:hAnsi="Times New Roman" w:cs="Times New Roman"/>
              <w:noProof/>
              <w:sz w:val="24"/>
              <w:szCs w:val="24"/>
            </w:rPr>
          </w:pPr>
          <w:hyperlink w:anchor="_Toc185257872" w:history="1">
            <w:r w:rsidRPr="00303128">
              <w:rPr>
                <w:rStyle w:val="Hyperlink"/>
                <w:rFonts w:ascii="Times New Roman" w:hAnsi="Times New Roman" w:cs="Times New Roman"/>
                <w:noProof/>
                <w:sz w:val="24"/>
                <w:szCs w:val="24"/>
              </w:rPr>
              <w:t>4. Standard deviation of number of bedroom</w:t>
            </w:r>
            <w:r w:rsidRPr="00303128">
              <w:rPr>
                <w:rFonts w:ascii="Times New Roman" w:hAnsi="Times New Roman" w:cs="Times New Roman"/>
                <w:noProof/>
                <w:webHidden/>
                <w:sz w:val="24"/>
                <w:szCs w:val="24"/>
              </w:rPr>
              <w:tab/>
            </w:r>
            <w:r w:rsidRPr="00303128">
              <w:rPr>
                <w:rFonts w:ascii="Times New Roman" w:hAnsi="Times New Roman" w:cs="Times New Roman"/>
                <w:noProof/>
                <w:webHidden/>
                <w:sz w:val="24"/>
                <w:szCs w:val="24"/>
              </w:rPr>
              <w:fldChar w:fldCharType="begin"/>
            </w:r>
            <w:r w:rsidRPr="00303128">
              <w:rPr>
                <w:rFonts w:ascii="Times New Roman" w:hAnsi="Times New Roman" w:cs="Times New Roman"/>
                <w:noProof/>
                <w:webHidden/>
                <w:sz w:val="24"/>
                <w:szCs w:val="24"/>
              </w:rPr>
              <w:instrText xml:space="preserve"> PAGEREF _Toc185257872 \h </w:instrText>
            </w:r>
            <w:r w:rsidRPr="00303128">
              <w:rPr>
                <w:rFonts w:ascii="Times New Roman" w:hAnsi="Times New Roman" w:cs="Times New Roman"/>
                <w:noProof/>
                <w:webHidden/>
                <w:sz w:val="24"/>
                <w:szCs w:val="24"/>
              </w:rPr>
            </w:r>
            <w:r w:rsidRPr="00303128">
              <w:rPr>
                <w:rFonts w:ascii="Times New Roman" w:hAnsi="Times New Roman" w:cs="Times New Roman"/>
                <w:noProof/>
                <w:webHidden/>
                <w:sz w:val="24"/>
                <w:szCs w:val="24"/>
              </w:rPr>
              <w:fldChar w:fldCharType="separate"/>
            </w:r>
            <w:r w:rsidRPr="00303128">
              <w:rPr>
                <w:rFonts w:ascii="Times New Roman" w:hAnsi="Times New Roman" w:cs="Times New Roman"/>
                <w:noProof/>
                <w:webHidden/>
                <w:sz w:val="24"/>
                <w:szCs w:val="24"/>
              </w:rPr>
              <w:t>4</w:t>
            </w:r>
            <w:r w:rsidRPr="00303128">
              <w:rPr>
                <w:rFonts w:ascii="Times New Roman" w:hAnsi="Times New Roman" w:cs="Times New Roman"/>
                <w:noProof/>
                <w:webHidden/>
                <w:sz w:val="24"/>
                <w:szCs w:val="24"/>
              </w:rPr>
              <w:fldChar w:fldCharType="end"/>
            </w:r>
          </w:hyperlink>
        </w:p>
        <w:p w:rsidR="00303128" w:rsidRPr="00303128" w:rsidRDefault="00303128" w:rsidP="00303128">
          <w:pPr>
            <w:pStyle w:val="TOC3"/>
            <w:tabs>
              <w:tab w:val="right" w:leader="dot" w:pos="9350"/>
            </w:tabs>
            <w:spacing w:line="360" w:lineRule="auto"/>
            <w:rPr>
              <w:rFonts w:ascii="Times New Roman" w:hAnsi="Times New Roman" w:cs="Times New Roman"/>
              <w:noProof/>
              <w:sz w:val="24"/>
              <w:szCs w:val="24"/>
            </w:rPr>
          </w:pPr>
          <w:hyperlink w:anchor="_Toc185257873" w:history="1">
            <w:r w:rsidRPr="00303128">
              <w:rPr>
                <w:rStyle w:val="Hyperlink"/>
                <w:rFonts w:ascii="Times New Roman" w:hAnsi="Times New Roman" w:cs="Times New Roman"/>
                <w:noProof/>
                <w:sz w:val="24"/>
                <w:szCs w:val="24"/>
              </w:rPr>
              <w:t>5. Variable of largest variance</w:t>
            </w:r>
            <w:r w:rsidRPr="00303128">
              <w:rPr>
                <w:rFonts w:ascii="Times New Roman" w:hAnsi="Times New Roman" w:cs="Times New Roman"/>
                <w:noProof/>
                <w:webHidden/>
                <w:sz w:val="24"/>
                <w:szCs w:val="24"/>
              </w:rPr>
              <w:tab/>
            </w:r>
            <w:r w:rsidRPr="00303128">
              <w:rPr>
                <w:rFonts w:ascii="Times New Roman" w:hAnsi="Times New Roman" w:cs="Times New Roman"/>
                <w:noProof/>
                <w:webHidden/>
                <w:sz w:val="24"/>
                <w:szCs w:val="24"/>
              </w:rPr>
              <w:fldChar w:fldCharType="begin"/>
            </w:r>
            <w:r w:rsidRPr="00303128">
              <w:rPr>
                <w:rFonts w:ascii="Times New Roman" w:hAnsi="Times New Roman" w:cs="Times New Roman"/>
                <w:noProof/>
                <w:webHidden/>
                <w:sz w:val="24"/>
                <w:szCs w:val="24"/>
              </w:rPr>
              <w:instrText xml:space="preserve"> PAGEREF _Toc185257873 \h </w:instrText>
            </w:r>
            <w:r w:rsidRPr="00303128">
              <w:rPr>
                <w:rFonts w:ascii="Times New Roman" w:hAnsi="Times New Roman" w:cs="Times New Roman"/>
                <w:noProof/>
                <w:webHidden/>
                <w:sz w:val="24"/>
                <w:szCs w:val="24"/>
              </w:rPr>
            </w:r>
            <w:r w:rsidRPr="00303128">
              <w:rPr>
                <w:rFonts w:ascii="Times New Roman" w:hAnsi="Times New Roman" w:cs="Times New Roman"/>
                <w:noProof/>
                <w:webHidden/>
                <w:sz w:val="24"/>
                <w:szCs w:val="24"/>
              </w:rPr>
              <w:fldChar w:fldCharType="separate"/>
            </w:r>
            <w:r w:rsidRPr="00303128">
              <w:rPr>
                <w:rFonts w:ascii="Times New Roman" w:hAnsi="Times New Roman" w:cs="Times New Roman"/>
                <w:noProof/>
                <w:webHidden/>
                <w:sz w:val="24"/>
                <w:szCs w:val="24"/>
              </w:rPr>
              <w:t>5</w:t>
            </w:r>
            <w:r w:rsidRPr="00303128">
              <w:rPr>
                <w:rFonts w:ascii="Times New Roman" w:hAnsi="Times New Roman" w:cs="Times New Roman"/>
                <w:noProof/>
                <w:webHidden/>
                <w:sz w:val="24"/>
                <w:szCs w:val="24"/>
              </w:rPr>
              <w:fldChar w:fldCharType="end"/>
            </w:r>
          </w:hyperlink>
        </w:p>
        <w:p w:rsidR="00303128" w:rsidRPr="00303128" w:rsidRDefault="00303128" w:rsidP="00303128">
          <w:pPr>
            <w:pStyle w:val="TOC3"/>
            <w:tabs>
              <w:tab w:val="right" w:leader="dot" w:pos="9350"/>
            </w:tabs>
            <w:spacing w:line="360" w:lineRule="auto"/>
            <w:rPr>
              <w:rFonts w:ascii="Times New Roman" w:hAnsi="Times New Roman" w:cs="Times New Roman"/>
              <w:noProof/>
              <w:sz w:val="24"/>
              <w:szCs w:val="24"/>
            </w:rPr>
          </w:pPr>
          <w:hyperlink w:anchor="_Toc185257874" w:history="1">
            <w:r w:rsidRPr="00303128">
              <w:rPr>
                <w:rStyle w:val="Hyperlink"/>
                <w:rFonts w:ascii="Times New Roman" w:hAnsi="Times New Roman" w:cs="Times New Roman"/>
                <w:noProof/>
                <w:sz w:val="24"/>
                <w:szCs w:val="24"/>
              </w:rPr>
              <w:t>6. Variable of largest standard deviation</w:t>
            </w:r>
            <w:r w:rsidRPr="00303128">
              <w:rPr>
                <w:rFonts w:ascii="Times New Roman" w:hAnsi="Times New Roman" w:cs="Times New Roman"/>
                <w:noProof/>
                <w:webHidden/>
                <w:sz w:val="24"/>
                <w:szCs w:val="24"/>
              </w:rPr>
              <w:tab/>
            </w:r>
            <w:r w:rsidRPr="00303128">
              <w:rPr>
                <w:rFonts w:ascii="Times New Roman" w:hAnsi="Times New Roman" w:cs="Times New Roman"/>
                <w:noProof/>
                <w:webHidden/>
                <w:sz w:val="24"/>
                <w:szCs w:val="24"/>
              </w:rPr>
              <w:fldChar w:fldCharType="begin"/>
            </w:r>
            <w:r w:rsidRPr="00303128">
              <w:rPr>
                <w:rFonts w:ascii="Times New Roman" w:hAnsi="Times New Roman" w:cs="Times New Roman"/>
                <w:noProof/>
                <w:webHidden/>
                <w:sz w:val="24"/>
                <w:szCs w:val="24"/>
              </w:rPr>
              <w:instrText xml:space="preserve"> PAGEREF _Toc185257874 \h </w:instrText>
            </w:r>
            <w:r w:rsidRPr="00303128">
              <w:rPr>
                <w:rFonts w:ascii="Times New Roman" w:hAnsi="Times New Roman" w:cs="Times New Roman"/>
                <w:noProof/>
                <w:webHidden/>
                <w:sz w:val="24"/>
                <w:szCs w:val="24"/>
              </w:rPr>
            </w:r>
            <w:r w:rsidRPr="00303128">
              <w:rPr>
                <w:rFonts w:ascii="Times New Roman" w:hAnsi="Times New Roman" w:cs="Times New Roman"/>
                <w:noProof/>
                <w:webHidden/>
                <w:sz w:val="24"/>
                <w:szCs w:val="24"/>
              </w:rPr>
              <w:fldChar w:fldCharType="separate"/>
            </w:r>
            <w:r w:rsidRPr="00303128">
              <w:rPr>
                <w:rFonts w:ascii="Times New Roman" w:hAnsi="Times New Roman" w:cs="Times New Roman"/>
                <w:noProof/>
                <w:webHidden/>
                <w:sz w:val="24"/>
                <w:szCs w:val="24"/>
              </w:rPr>
              <w:t>6</w:t>
            </w:r>
            <w:r w:rsidRPr="00303128">
              <w:rPr>
                <w:rFonts w:ascii="Times New Roman" w:hAnsi="Times New Roman" w:cs="Times New Roman"/>
                <w:noProof/>
                <w:webHidden/>
                <w:sz w:val="24"/>
                <w:szCs w:val="24"/>
              </w:rPr>
              <w:fldChar w:fldCharType="end"/>
            </w:r>
          </w:hyperlink>
        </w:p>
        <w:p w:rsidR="00303128" w:rsidRPr="00303128" w:rsidRDefault="00303128" w:rsidP="00303128">
          <w:pPr>
            <w:pStyle w:val="TOC3"/>
            <w:tabs>
              <w:tab w:val="right" w:leader="dot" w:pos="9350"/>
            </w:tabs>
            <w:spacing w:line="360" w:lineRule="auto"/>
            <w:rPr>
              <w:rFonts w:ascii="Times New Roman" w:hAnsi="Times New Roman" w:cs="Times New Roman"/>
              <w:noProof/>
              <w:sz w:val="24"/>
              <w:szCs w:val="24"/>
            </w:rPr>
          </w:pPr>
          <w:hyperlink w:anchor="_Toc185257875" w:history="1">
            <w:r w:rsidRPr="00303128">
              <w:rPr>
                <w:rStyle w:val="Hyperlink"/>
                <w:rFonts w:ascii="Times New Roman" w:hAnsi="Times New Roman" w:cs="Times New Roman"/>
                <w:noProof/>
                <w:sz w:val="24"/>
                <w:szCs w:val="24"/>
              </w:rPr>
              <w:t>7. Analysis</w:t>
            </w:r>
            <w:r w:rsidRPr="00303128">
              <w:rPr>
                <w:rFonts w:ascii="Times New Roman" w:hAnsi="Times New Roman" w:cs="Times New Roman"/>
                <w:noProof/>
                <w:webHidden/>
                <w:sz w:val="24"/>
                <w:szCs w:val="24"/>
              </w:rPr>
              <w:tab/>
            </w:r>
            <w:r w:rsidRPr="00303128">
              <w:rPr>
                <w:rFonts w:ascii="Times New Roman" w:hAnsi="Times New Roman" w:cs="Times New Roman"/>
                <w:noProof/>
                <w:webHidden/>
                <w:sz w:val="24"/>
                <w:szCs w:val="24"/>
              </w:rPr>
              <w:fldChar w:fldCharType="begin"/>
            </w:r>
            <w:r w:rsidRPr="00303128">
              <w:rPr>
                <w:rFonts w:ascii="Times New Roman" w:hAnsi="Times New Roman" w:cs="Times New Roman"/>
                <w:noProof/>
                <w:webHidden/>
                <w:sz w:val="24"/>
                <w:szCs w:val="24"/>
              </w:rPr>
              <w:instrText xml:space="preserve"> PAGEREF _Toc185257875 \h </w:instrText>
            </w:r>
            <w:r w:rsidRPr="00303128">
              <w:rPr>
                <w:rFonts w:ascii="Times New Roman" w:hAnsi="Times New Roman" w:cs="Times New Roman"/>
                <w:noProof/>
                <w:webHidden/>
                <w:sz w:val="24"/>
                <w:szCs w:val="24"/>
              </w:rPr>
            </w:r>
            <w:r w:rsidRPr="00303128">
              <w:rPr>
                <w:rFonts w:ascii="Times New Roman" w:hAnsi="Times New Roman" w:cs="Times New Roman"/>
                <w:noProof/>
                <w:webHidden/>
                <w:sz w:val="24"/>
                <w:szCs w:val="24"/>
              </w:rPr>
              <w:fldChar w:fldCharType="separate"/>
            </w:r>
            <w:r w:rsidRPr="00303128">
              <w:rPr>
                <w:rFonts w:ascii="Times New Roman" w:hAnsi="Times New Roman" w:cs="Times New Roman"/>
                <w:noProof/>
                <w:webHidden/>
                <w:sz w:val="24"/>
                <w:szCs w:val="24"/>
              </w:rPr>
              <w:t>6</w:t>
            </w:r>
            <w:r w:rsidRPr="00303128">
              <w:rPr>
                <w:rFonts w:ascii="Times New Roman" w:hAnsi="Times New Roman" w:cs="Times New Roman"/>
                <w:noProof/>
                <w:webHidden/>
                <w:sz w:val="24"/>
                <w:szCs w:val="24"/>
              </w:rPr>
              <w:fldChar w:fldCharType="end"/>
            </w:r>
          </w:hyperlink>
        </w:p>
        <w:p w:rsidR="00303128" w:rsidRPr="00303128" w:rsidRDefault="00303128" w:rsidP="00303128">
          <w:pPr>
            <w:pStyle w:val="TOC2"/>
            <w:tabs>
              <w:tab w:val="right" w:leader="dot" w:pos="9350"/>
            </w:tabs>
            <w:spacing w:line="360" w:lineRule="auto"/>
            <w:rPr>
              <w:rFonts w:ascii="Times New Roman" w:hAnsi="Times New Roman" w:cs="Times New Roman"/>
              <w:noProof/>
              <w:sz w:val="24"/>
              <w:szCs w:val="24"/>
            </w:rPr>
          </w:pPr>
          <w:hyperlink w:anchor="_Toc185257876" w:history="1">
            <w:r w:rsidRPr="00303128">
              <w:rPr>
                <w:rStyle w:val="Hyperlink"/>
                <w:rFonts w:ascii="Times New Roman" w:hAnsi="Times New Roman" w:cs="Times New Roman"/>
                <w:noProof/>
                <w:sz w:val="24"/>
                <w:szCs w:val="24"/>
              </w:rPr>
              <w:t>B. Pivot table</w:t>
            </w:r>
            <w:r w:rsidRPr="00303128">
              <w:rPr>
                <w:rFonts w:ascii="Times New Roman" w:hAnsi="Times New Roman" w:cs="Times New Roman"/>
                <w:noProof/>
                <w:webHidden/>
                <w:sz w:val="24"/>
                <w:szCs w:val="24"/>
              </w:rPr>
              <w:tab/>
            </w:r>
            <w:r w:rsidRPr="00303128">
              <w:rPr>
                <w:rFonts w:ascii="Times New Roman" w:hAnsi="Times New Roman" w:cs="Times New Roman"/>
                <w:noProof/>
                <w:webHidden/>
                <w:sz w:val="24"/>
                <w:szCs w:val="24"/>
              </w:rPr>
              <w:fldChar w:fldCharType="begin"/>
            </w:r>
            <w:r w:rsidRPr="00303128">
              <w:rPr>
                <w:rFonts w:ascii="Times New Roman" w:hAnsi="Times New Roman" w:cs="Times New Roman"/>
                <w:noProof/>
                <w:webHidden/>
                <w:sz w:val="24"/>
                <w:szCs w:val="24"/>
              </w:rPr>
              <w:instrText xml:space="preserve"> PAGEREF _Toc185257876 \h </w:instrText>
            </w:r>
            <w:r w:rsidRPr="00303128">
              <w:rPr>
                <w:rFonts w:ascii="Times New Roman" w:hAnsi="Times New Roman" w:cs="Times New Roman"/>
                <w:noProof/>
                <w:webHidden/>
                <w:sz w:val="24"/>
                <w:szCs w:val="24"/>
              </w:rPr>
            </w:r>
            <w:r w:rsidRPr="00303128">
              <w:rPr>
                <w:rFonts w:ascii="Times New Roman" w:hAnsi="Times New Roman" w:cs="Times New Roman"/>
                <w:noProof/>
                <w:webHidden/>
                <w:sz w:val="24"/>
                <w:szCs w:val="24"/>
              </w:rPr>
              <w:fldChar w:fldCharType="separate"/>
            </w:r>
            <w:r w:rsidRPr="00303128">
              <w:rPr>
                <w:rFonts w:ascii="Times New Roman" w:hAnsi="Times New Roman" w:cs="Times New Roman"/>
                <w:noProof/>
                <w:webHidden/>
                <w:sz w:val="24"/>
                <w:szCs w:val="24"/>
              </w:rPr>
              <w:t>7</w:t>
            </w:r>
            <w:r w:rsidRPr="00303128">
              <w:rPr>
                <w:rFonts w:ascii="Times New Roman" w:hAnsi="Times New Roman" w:cs="Times New Roman"/>
                <w:noProof/>
                <w:webHidden/>
                <w:sz w:val="24"/>
                <w:szCs w:val="24"/>
              </w:rPr>
              <w:fldChar w:fldCharType="end"/>
            </w:r>
          </w:hyperlink>
        </w:p>
        <w:p w:rsidR="00303128" w:rsidRPr="00303128" w:rsidRDefault="00303128" w:rsidP="00303128">
          <w:pPr>
            <w:pStyle w:val="TOC2"/>
            <w:tabs>
              <w:tab w:val="right" w:leader="dot" w:pos="9350"/>
            </w:tabs>
            <w:spacing w:line="360" w:lineRule="auto"/>
            <w:rPr>
              <w:rFonts w:ascii="Times New Roman" w:hAnsi="Times New Roman" w:cs="Times New Roman"/>
              <w:noProof/>
              <w:sz w:val="24"/>
              <w:szCs w:val="24"/>
            </w:rPr>
          </w:pPr>
          <w:hyperlink w:anchor="_Toc185257877" w:history="1">
            <w:r w:rsidRPr="00303128">
              <w:rPr>
                <w:rStyle w:val="Hyperlink"/>
                <w:rFonts w:ascii="Times New Roman" w:hAnsi="Times New Roman" w:cs="Times New Roman"/>
                <w:noProof/>
                <w:sz w:val="24"/>
                <w:szCs w:val="24"/>
              </w:rPr>
              <w:t>c. SPSS analysis</w:t>
            </w:r>
            <w:r w:rsidRPr="00303128">
              <w:rPr>
                <w:rFonts w:ascii="Times New Roman" w:hAnsi="Times New Roman" w:cs="Times New Roman"/>
                <w:noProof/>
                <w:webHidden/>
                <w:sz w:val="24"/>
                <w:szCs w:val="24"/>
              </w:rPr>
              <w:tab/>
            </w:r>
            <w:r w:rsidRPr="00303128">
              <w:rPr>
                <w:rFonts w:ascii="Times New Roman" w:hAnsi="Times New Roman" w:cs="Times New Roman"/>
                <w:noProof/>
                <w:webHidden/>
                <w:sz w:val="24"/>
                <w:szCs w:val="24"/>
              </w:rPr>
              <w:fldChar w:fldCharType="begin"/>
            </w:r>
            <w:r w:rsidRPr="00303128">
              <w:rPr>
                <w:rFonts w:ascii="Times New Roman" w:hAnsi="Times New Roman" w:cs="Times New Roman"/>
                <w:noProof/>
                <w:webHidden/>
                <w:sz w:val="24"/>
                <w:szCs w:val="24"/>
              </w:rPr>
              <w:instrText xml:space="preserve"> PAGEREF _Toc185257877 \h </w:instrText>
            </w:r>
            <w:r w:rsidRPr="00303128">
              <w:rPr>
                <w:rFonts w:ascii="Times New Roman" w:hAnsi="Times New Roman" w:cs="Times New Roman"/>
                <w:noProof/>
                <w:webHidden/>
                <w:sz w:val="24"/>
                <w:szCs w:val="24"/>
              </w:rPr>
            </w:r>
            <w:r w:rsidRPr="00303128">
              <w:rPr>
                <w:rFonts w:ascii="Times New Roman" w:hAnsi="Times New Roman" w:cs="Times New Roman"/>
                <w:noProof/>
                <w:webHidden/>
                <w:sz w:val="24"/>
                <w:szCs w:val="24"/>
              </w:rPr>
              <w:fldChar w:fldCharType="separate"/>
            </w:r>
            <w:r w:rsidRPr="00303128">
              <w:rPr>
                <w:rFonts w:ascii="Times New Roman" w:hAnsi="Times New Roman" w:cs="Times New Roman"/>
                <w:noProof/>
                <w:webHidden/>
                <w:sz w:val="24"/>
                <w:szCs w:val="24"/>
              </w:rPr>
              <w:t>12</w:t>
            </w:r>
            <w:r w:rsidRPr="00303128">
              <w:rPr>
                <w:rFonts w:ascii="Times New Roman" w:hAnsi="Times New Roman" w:cs="Times New Roman"/>
                <w:noProof/>
                <w:webHidden/>
                <w:sz w:val="24"/>
                <w:szCs w:val="24"/>
              </w:rPr>
              <w:fldChar w:fldCharType="end"/>
            </w:r>
          </w:hyperlink>
        </w:p>
        <w:p w:rsidR="00303128" w:rsidRPr="00303128" w:rsidRDefault="00303128" w:rsidP="00303128">
          <w:pPr>
            <w:pStyle w:val="TOC3"/>
            <w:tabs>
              <w:tab w:val="right" w:leader="dot" w:pos="9350"/>
            </w:tabs>
            <w:spacing w:line="360" w:lineRule="auto"/>
            <w:rPr>
              <w:rFonts w:ascii="Times New Roman" w:hAnsi="Times New Roman" w:cs="Times New Roman"/>
              <w:noProof/>
              <w:sz w:val="24"/>
              <w:szCs w:val="24"/>
            </w:rPr>
          </w:pPr>
          <w:hyperlink w:anchor="_Toc185257878" w:history="1">
            <w:r w:rsidRPr="00303128">
              <w:rPr>
                <w:rStyle w:val="Hyperlink"/>
                <w:rFonts w:ascii="Times New Roman" w:hAnsi="Times New Roman" w:cs="Times New Roman"/>
                <w:noProof/>
                <w:sz w:val="24"/>
                <w:szCs w:val="24"/>
              </w:rPr>
              <w:t>1. Correlation</w:t>
            </w:r>
            <w:r w:rsidRPr="00303128">
              <w:rPr>
                <w:rFonts w:ascii="Times New Roman" w:hAnsi="Times New Roman" w:cs="Times New Roman"/>
                <w:noProof/>
                <w:webHidden/>
                <w:sz w:val="24"/>
                <w:szCs w:val="24"/>
              </w:rPr>
              <w:tab/>
            </w:r>
            <w:r w:rsidRPr="00303128">
              <w:rPr>
                <w:rFonts w:ascii="Times New Roman" w:hAnsi="Times New Roman" w:cs="Times New Roman"/>
                <w:noProof/>
                <w:webHidden/>
                <w:sz w:val="24"/>
                <w:szCs w:val="24"/>
              </w:rPr>
              <w:fldChar w:fldCharType="begin"/>
            </w:r>
            <w:r w:rsidRPr="00303128">
              <w:rPr>
                <w:rFonts w:ascii="Times New Roman" w:hAnsi="Times New Roman" w:cs="Times New Roman"/>
                <w:noProof/>
                <w:webHidden/>
                <w:sz w:val="24"/>
                <w:szCs w:val="24"/>
              </w:rPr>
              <w:instrText xml:space="preserve"> PAGEREF _Toc185257878 \h </w:instrText>
            </w:r>
            <w:r w:rsidRPr="00303128">
              <w:rPr>
                <w:rFonts w:ascii="Times New Roman" w:hAnsi="Times New Roman" w:cs="Times New Roman"/>
                <w:noProof/>
                <w:webHidden/>
                <w:sz w:val="24"/>
                <w:szCs w:val="24"/>
              </w:rPr>
            </w:r>
            <w:r w:rsidRPr="00303128">
              <w:rPr>
                <w:rFonts w:ascii="Times New Roman" w:hAnsi="Times New Roman" w:cs="Times New Roman"/>
                <w:noProof/>
                <w:webHidden/>
                <w:sz w:val="24"/>
                <w:szCs w:val="24"/>
              </w:rPr>
              <w:fldChar w:fldCharType="separate"/>
            </w:r>
            <w:r w:rsidRPr="00303128">
              <w:rPr>
                <w:rFonts w:ascii="Times New Roman" w:hAnsi="Times New Roman" w:cs="Times New Roman"/>
                <w:noProof/>
                <w:webHidden/>
                <w:sz w:val="24"/>
                <w:szCs w:val="24"/>
              </w:rPr>
              <w:t>12</w:t>
            </w:r>
            <w:r w:rsidRPr="00303128">
              <w:rPr>
                <w:rFonts w:ascii="Times New Roman" w:hAnsi="Times New Roman" w:cs="Times New Roman"/>
                <w:noProof/>
                <w:webHidden/>
                <w:sz w:val="24"/>
                <w:szCs w:val="24"/>
              </w:rPr>
              <w:fldChar w:fldCharType="end"/>
            </w:r>
          </w:hyperlink>
        </w:p>
        <w:p w:rsidR="00303128" w:rsidRPr="00303128" w:rsidRDefault="00303128" w:rsidP="00303128">
          <w:pPr>
            <w:pStyle w:val="TOC3"/>
            <w:tabs>
              <w:tab w:val="right" w:leader="dot" w:pos="9350"/>
            </w:tabs>
            <w:spacing w:line="360" w:lineRule="auto"/>
            <w:rPr>
              <w:rFonts w:ascii="Times New Roman" w:hAnsi="Times New Roman" w:cs="Times New Roman"/>
              <w:noProof/>
              <w:sz w:val="24"/>
              <w:szCs w:val="24"/>
            </w:rPr>
          </w:pPr>
          <w:hyperlink w:anchor="_Toc185257879" w:history="1">
            <w:r w:rsidRPr="00303128">
              <w:rPr>
                <w:rStyle w:val="Hyperlink"/>
                <w:rFonts w:ascii="Times New Roman" w:hAnsi="Times New Roman" w:cs="Times New Roman"/>
                <w:noProof/>
                <w:sz w:val="24"/>
                <w:szCs w:val="24"/>
              </w:rPr>
              <w:t>2. Scatterplot</w:t>
            </w:r>
            <w:r w:rsidRPr="00303128">
              <w:rPr>
                <w:rFonts w:ascii="Times New Roman" w:hAnsi="Times New Roman" w:cs="Times New Roman"/>
                <w:noProof/>
                <w:webHidden/>
                <w:sz w:val="24"/>
                <w:szCs w:val="24"/>
              </w:rPr>
              <w:tab/>
            </w:r>
            <w:r w:rsidRPr="00303128">
              <w:rPr>
                <w:rFonts w:ascii="Times New Roman" w:hAnsi="Times New Roman" w:cs="Times New Roman"/>
                <w:noProof/>
                <w:webHidden/>
                <w:sz w:val="24"/>
                <w:szCs w:val="24"/>
              </w:rPr>
              <w:fldChar w:fldCharType="begin"/>
            </w:r>
            <w:r w:rsidRPr="00303128">
              <w:rPr>
                <w:rFonts w:ascii="Times New Roman" w:hAnsi="Times New Roman" w:cs="Times New Roman"/>
                <w:noProof/>
                <w:webHidden/>
                <w:sz w:val="24"/>
                <w:szCs w:val="24"/>
              </w:rPr>
              <w:instrText xml:space="preserve"> PAGEREF _Toc185257879 \h </w:instrText>
            </w:r>
            <w:r w:rsidRPr="00303128">
              <w:rPr>
                <w:rFonts w:ascii="Times New Roman" w:hAnsi="Times New Roman" w:cs="Times New Roman"/>
                <w:noProof/>
                <w:webHidden/>
                <w:sz w:val="24"/>
                <w:szCs w:val="24"/>
              </w:rPr>
            </w:r>
            <w:r w:rsidRPr="00303128">
              <w:rPr>
                <w:rFonts w:ascii="Times New Roman" w:hAnsi="Times New Roman" w:cs="Times New Roman"/>
                <w:noProof/>
                <w:webHidden/>
                <w:sz w:val="24"/>
                <w:szCs w:val="24"/>
              </w:rPr>
              <w:fldChar w:fldCharType="separate"/>
            </w:r>
            <w:r w:rsidRPr="00303128">
              <w:rPr>
                <w:rFonts w:ascii="Times New Roman" w:hAnsi="Times New Roman" w:cs="Times New Roman"/>
                <w:noProof/>
                <w:webHidden/>
                <w:sz w:val="24"/>
                <w:szCs w:val="24"/>
              </w:rPr>
              <w:t>13</w:t>
            </w:r>
            <w:r w:rsidRPr="00303128">
              <w:rPr>
                <w:rFonts w:ascii="Times New Roman" w:hAnsi="Times New Roman" w:cs="Times New Roman"/>
                <w:noProof/>
                <w:webHidden/>
                <w:sz w:val="24"/>
                <w:szCs w:val="24"/>
              </w:rPr>
              <w:fldChar w:fldCharType="end"/>
            </w:r>
          </w:hyperlink>
        </w:p>
        <w:p w:rsidR="00303128" w:rsidRPr="00303128" w:rsidRDefault="00303128" w:rsidP="00303128">
          <w:pPr>
            <w:pStyle w:val="TOC2"/>
            <w:tabs>
              <w:tab w:val="right" w:leader="dot" w:pos="9350"/>
            </w:tabs>
            <w:spacing w:line="360" w:lineRule="auto"/>
            <w:rPr>
              <w:rFonts w:ascii="Times New Roman" w:hAnsi="Times New Roman" w:cs="Times New Roman"/>
              <w:noProof/>
              <w:sz w:val="24"/>
              <w:szCs w:val="24"/>
            </w:rPr>
          </w:pPr>
          <w:hyperlink w:anchor="_Toc185257880" w:history="1">
            <w:r w:rsidRPr="00303128">
              <w:rPr>
                <w:rStyle w:val="Hyperlink"/>
                <w:rFonts w:ascii="Times New Roman" w:hAnsi="Times New Roman" w:cs="Times New Roman"/>
                <w:noProof/>
                <w:sz w:val="24"/>
                <w:szCs w:val="24"/>
              </w:rPr>
              <w:t>Conclusion</w:t>
            </w:r>
            <w:r w:rsidRPr="00303128">
              <w:rPr>
                <w:rFonts w:ascii="Times New Roman" w:hAnsi="Times New Roman" w:cs="Times New Roman"/>
                <w:noProof/>
                <w:webHidden/>
                <w:sz w:val="24"/>
                <w:szCs w:val="24"/>
              </w:rPr>
              <w:tab/>
            </w:r>
            <w:r w:rsidRPr="00303128">
              <w:rPr>
                <w:rFonts w:ascii="Times New Roman" w:hAnsi="Times New Roman" w:cs="Times New Roman"/>
                <w:noProof/>
                <w:webHidden/>
                <w:sz w:val="24"/>
                <w:szCs w:val="24"/>
              </w:rPr>
              <w:fldChar w:fldCharType="begin"/>
            </w:r>
            <w:r w:rsidRPr="00303128">
              <w:rPr>
                <w:rFonts w:ascii="Times New Roman" w:hAnsi="Times New Roman" w:cs="Times New Roman"/>
                <w:noProof/>
                <w:webHidden/>
                <w:sz w:val="24"/>
                <w:szCs w:val="24"/>
              </w:rPr>
              <w:instrText xml:space="preserve"> PAGEREF _Toc185257880 \h </w:instrText>
            </w:r>
            <w:r w:rsidRPr="00303128">
              <w:rPr>
                <w:rFonts w:ascii="Times New Roman" w:hAnsi="Times New Roman" w:cs="Times New Roman"/>
                <w:noProof/>
                <w:webHidden/>
                <w:sz w:val="24"/>
                <w:szCs w:val="24"/>
              </w:rPr>
            </w:r>
            <w:r w:rsidRPr="00303128">
              <w:rPr>
                <w:rFonts w:ascii="Times New Roman" w:hAnsi="Times New Roman" w:cs="Times New Roman"/>
                <w:noProof/>
                <w:webHidden/>
                <w:sz w:val="24"/>
                <w:szCs w:val="24"/>
              </w:rPr>
              <w:fldChar w:fldCharType="separate"/>
            </w:r>
            <w:r w:rsidRPr="00303128">
              <w:rPr>
                <w:rFonts w:ascii="Times New Roman" w:hAnsi="Times New Roman" w:cs="Times New Roman"/>
                <w:noProof/>
                <w:webHidden/>
                <w:sz w:val="24"/>
                <w:szCs w:val="24"/>
              </w:rPr>
              <w:t>14</w:t>
            </w:r>
            <w:r w:rsidRPr="00303128">
              <w:rPr>
                <w:rFonts w:ascii="Times New Roman" w:hAnsi="Times New Roman" w:cs="Times New Roman"/>
                <w:noProof/>
                <w:webHidden/>
                <w:sz w:val="24"/>
                <w:szCs w:val="24"/>
              </w:rPr>
              <w:fldChar w:fldCharType="end"/>
            </w:r>
          </w:hyperlink>
        </w:p>
        <w:p w:rsidR="00303128" w:rsidRPr="00303128" w:rsidRDefault="00303128" w:rsidP="00303128">
          <w:pPr>
            <w:pStyle w:val="TOC1"/>
            <w:tabs>
              <w:tab w:val="right" w:leader="dot" w:pos="9350"/>
            </w:tabs>
            <w:spacing w:line="360" w:lineRule="auto"/>
            <w:rPr>
              <w:rFonts w:ascii="Times New Roman" w:hAnsi="Times New Roman" w:cs="Times New Roman"/>
              <w:noProof/>
              <w:sz w:val="24"/>
              <w:szCs w:val="24"/>
            </w:rPr>
          </w:pPr>
          <w:hyperlink w:anchor="_Toc185257881" w:history="1">
            <w:r w:rsidRPr="00303128">
              <w:rPr>
                <w:rStyle w:val="Hyperlink"/>
                <w:rFonts w:ascii="Times New Roman" w:hAnsi="Times New Roman" w:cs="Times New Roman"/>
                <w:noProof/>
                <w:sz w:val="24"/>
                <w:szCs w:val="24"/>
              </w:rPr>
              <w:t>Part 2</w:t>
            </w:r>
            <w:r w:rsidRPr="00303128">
              <w:rPr>
                <w:rFonts w:ascii="Times New Roman" w:hAnsi="Times New Roman" w:cs="Times New Roman"/>
                <w:noProof/>
                <w:webHidden/>
                <w:sz w:val="24"/>
                <w:szCs w:val="24"/>
              </w:rPr>
              <w:tab/>
            </w:r>
            <w:r w:rsidRPr="00303128">
              <w:rPr>
                <w:rFonts w:ascii="Times New Roman" w:hAnsi="Times New Roman" w:cs="Times New Roman"/>
                <w:noProof/>
                <w:webHidden/>
                <w:sz w:val="24"/>
                <w:szCs w:val="24"/>
              </w:rPr>
              <w:fldChar w:fldCharType="begin"/>
            </w:r>
            <w:r w:rsidRPr="00303128">
              <w:rPr>
                <w:rFonts w:ascii="Times New Roman" w:hAnsi="Times New Roman" w:cs="Times New Roman"/>
                <w:noProof/>
                <w:webHidden/>
                <w:sz w:val="24"/>
                <w:szCs w:val="24"/>
              </w:rPr>
              <w:instrText xml:space="preserve"> PAGEREF _Toc185257881 \h </w:instrText>
            </w:r>
            <w:r w:rsidRPr="00303128">
              <w:rPr>
                <w:rFonts w:ascii="Times New Roman" w:hAnsi="Times New Roman" w:cs="Times New Roman"/>
                <w:noProof/>
                <w:webHidden/>
                <w:sz w:val="24"/>
                <w:szCs w:val="24"/>
              </w:rPr>
            </w:r>
            <w:r w:rsidRPr="00303128">
              <w:rPr>
                <w:rFonts w:ascii="Times New Roman" w:hAnsi="Times New Roman" w:cs="Times New Roman"/>
                <w:noProof/>
                <w:webHidden/>
                <w:sz w:val="24"/>
                <w:szCs w:val="24"/>
              </w:rPr>
              <w:fldChar w:fldCharType="separate"/>
            </w:r>
            <w:r w:rsidRPr="00303128">
              <w:rPr>
                <w:rFonts w:ascii="Times New Roman" w:hAnsi="Times New Roman" w:cs="Times New Roman"/>
                <w:noProof/>
                <w:webHidden/>
                <w:sz w:val="24"/>
                <w:szCs w:val="24"/>
              </w:rPr>
              <w:t>15</w:t>
            </w:r>
            <w:r w:rsidRPr="00303128">
              <w:rPr>
                <w:rFonts w:ascii="Times New Roman" w:hAnsi="Times New Roman" w:cs="Times New Roman"/>
                <w:noProof/>
                <w:webHidden/>
                <w:sz w:val="24"/>
                <w:szCs w:val="24"/>
              </w:rPr>
              <w:fldChar w:fldCharType="end"/>
            </w:r>
          </w:hyperlink>
        </w:p>
        <w:p w:rsidR="00303128" w:rsidRPr="00303128" w:rsidRDefault="00303128" w:rsidP="00303128">
          <w:pPr>
            <w:pStyle w:val="TOC2"/>
            <w:tabs>
              <w:tab w:val="right" w:leader="dot" w:pos="9350"/>
            </w:tabs>
            <w:spacing w:line="360" w:lineRule="auto"/>
            <w:rPr>
              <w:rFonts w:ascii="Times New Roman" w:hAnsi="Times New Roman" w:cs="Times New Roman"/>
              <w:noProof/>
              <w:sz w:val="24"/>
              <w:szCs w:val="24"/>
            </w:rPr>
          </w:pPr>
          <w:hyperlink w:anchor="_Toc185257882" w:history="1">
            <w:r w:rsidRPr="00303128">
              <w:rPr>
                <w:rStyle w:val="Hyperlink"/>
                <w:rFonts w:ascii="Times New Roman" w:hAnsi="Times New Roman" w:cs="Times New Roman"/>
                <w:noProof/>
                <w:sz w:val="24"/>
                <w:szCs w:val="24"/>
              </w:rPr>
              <w:t>a) Advantages and disadvantages of SPSS</w:t>
            </w:r>
            <w:r w:rsidRPr="00303128">
              <w:rPr>
                <w:rFonts w:ascii="Times New Roman" w:hAnsi="Times New Roman" w:cs="Times New Roman"/>
                <w:noProof/>
                <w:webHidden/>
                <w:sz w:val="24"/>
                <w:szCs w:val="24"/>
              </w:rPr>
              <w:tab/>
            </w:r>
            <w:r w:rsidRPr="00303128">
              <w:rPr>
                <w:rFonts w:ascii="Times New Roman" w:hAnsi="Times New Roman" w:cs="Times New Roman"/>
                <w:noProof/>
                <w:webHidden/>
                <w:sz w:val="24"/>
                <w:szCs w:val="24"/>
              </w:rPr>
              <w:fldChar w:fldCharType="begin"/>
            </w:r>
            <w:r w:rsidRPr="00303128">
              <w:rPr>
                <w:rFonts w:ascii="Times New Roman" w:hAnsi="Times New Roman" w:cs="Times New Roman"/>
                <w:noProof/>
                <w:webHidden/>
                <w:sz w:val="24"/>
                <w:szCs w:val="24"/>
              </w:rPr>
              <w:instrText xml:space="preserve"> PAGEREF _Toc185257882 \h </w:instrText>
            </w:r>
            <w:r w:rsidRPr="00303128">
              <w:rPr>
                <w:rFonts w:ascii="Times New Roman" w:hAnsi="Times New Roman" w:cs="Times New Roman"/>
                <w:noProof/>
                <w:webHidden/>
                <w:sz w:val="24"/>
                <w:szCs w:val="24"/>
              </w:rPr>
            </w:r>
            <w:r w:rsidRPr="00303128">
              <w:rPr>
                <w:rFonts w:ascii="Times New Roman" w:hAnsi="Times New Roman" w:cs="Times New Roman"/>
                <w:noProof/>
                <w:webHidden/>
                <w:sz w:val="24"/>
                <w:szCs w:val="24"/>
              </w:rPr>
              <w:fldChar w:fldCharType="separate"/>
            </w:r>
            <w:r w:rsidRPr="00303128">
              <w:rPr>
                <w:rFonts w:ascii="Times New Roman" w:hAnsi="Times New Roman" w:cs="Times New Roman"/>
                <w:noProof/>
                <w:webHidden/>
                <w:sz w:val="24"/>
                <w:szCs w:val="24"/>
              </w:rPr>
              <w:t>15</w:t>
            </w:r>
            <w:r w:rsidRPr="00303128">
              <w:rPr>
                <w:rFonts w:ascii="Times New Roman" w:hAnsi="Times New Roman" w:cs="Times New Roman"/>
                <w:noProof/>
                <w:webHidden/>
                <w:sz w:val="24"/>
                <w:szCs w:val="24"/>
              </w:rPr>
              <w:fldChar w:fldCharType="end"/>
            </w:r>
          </w:hyperlink>
        </w:p>
        <w:p w:rsidR="00303128" w:rsidRPr="00303128" w:rsidRDefault="00303128" w:rsidP="00303128">
          <w:pPr>
            <w:pStyle w:val="TOC2"/>
            <w:tabs>
              <w:tab w:val="right" w:leader="dot" w:pos="9350"/>
            </w:tabs>
            <w:spacing w:line="360" w:lineRule="auto"/>
            <w:rPr>
              <w:rFonts w:ascii="Times New Roman" w:hAnsi="Times New Roman" w:cs="Times New Roman"/>
              <w:noProof/>
              <w:sz w:val="24"/>
              <w:szCs w:val="24"/>
            </w:rPr>
          </w:pPr>
          <w:hyperlink w:anchor="_Toc185257883" w:history="1">
            <w:r w:rsidRPr="00303128">
              <w:rPr>
                <w:rStyle w:val="Hyperlink"/>
                <w:rFonts w:ascii="Times New Roman" w:hAnsi="Times New Roman" w:cs="Times New Roman"/>
                <w:noProof/>
                <w:sz w:val="24"/>
                <w:szCs w:val="24"/>
              </w:rPr>
              <w:t>b) Analyzing and meaning of the data mining cycle</w:t>
            </w:r>
            <w:r w:rsidRPr="00303128">
              <w:rPr>
                <w:rFonts w:ascii="Times New Roman" w:hAnsi="Times New Roman" w:cs="Times New Roman"/>
                <w:noProof/>
                <w:webHidden/>
                <w:sz w:val="24"/>
                <w:szCs w:val="24"/>
              </w:rPr>
              <w:tab/>
            </w:r>
            <w:r w:rsidRPr="00303128">
              <w:rPr>
                <w:rFonts w:ascii="Times New Roman" w:hAnsi="Times New Roman" w:cs="Times New Roman"/>
                <w:noProof/>
                <w:webHidden/>
                <w:sz w:val="24"/>
                <w:szCs w:val="24"/>
              </w:rPr>
              <w:fldChar w:fldCharType="begin"/>
            </w:r>
            <w:r w:rsidRPr="00303128">
              <w:rPr>
                <w:rFonts w:ascii="Times New Roman" w:hAnsi="Times New Roman" w:cs="Times New Roman"/>
                <w:noProof/>
                <w:webHidden/>
                <w:sz w:val="24"/>
                <w:szCs w:val="24"/>
              </w:rPr>
              <w:instrText xml:space="preserve"> PAGEREF _Toc185257883 \h </w:instrText>
            </w:r>
            <w:r w:rsidRPr="00303128">
              <w:rPr>
                <w:rFonts w:ascii="Times New Roman" w:hAnsi="Times New Roman" w:cs="Times New Roman"/>
                <w:noProof/>
                <w:webHidden/>
                <w:sz w:val="24"/>
                <w:szCs w:val="24"/>
              </w:rPr>
            </w:r>
            <w:r w:rsidRPr="00303128">
              <w:rPr>
                <w:rFonts w:ascii="Times New Roman" w:hAnsi="Times New Roman" w:cs="Times New Roman"/>
                <w:noProof/>
                <w:webHidden/>
                <w:sz w:val="24"/>
                <w:szCs w:val="24"/>
              </w:rPr>
              <w:fldChar w:fldCharType="separate"/>
            </w:r>
            <w:r w:rsidRPr="00303128">
              <w:rPr>
                <w:rFonts w:ascii="Times New Roman" w:hAnsi="Times New Roman" w:cs="Times New Roman"/>
                <w:noProof/>
                <w:webHidden/>
                <w:sz w:val="24"/>
                <w:szCs w:val="24"/>
              </w:rPr>
              <w:t>16</w:t>
            </w:r>
            <w:r w:rsidRPr="00303128">
              <w:rPr>
                <w:rFonts w:ascii="Times New Roman" w:hAnsi="Times New Roman" w:cs="Times New Roman"/>
                <w:noProof/>
                <w:webHidden/>
                <w:sz w:val="24"/>
                <w:szCs w:val="24"/>
              </w:rPr>
              <w:fldChar w:fldCharType="end"/>
            </w:r>
          </w:hyperlink>
        </w:p>
        <w:p w:rsidR="00303128" w:rsidRDefault="00303128" w:rsidP="00303128">
          <w:pPr>
            <w:pStyle w:val="TOC1"/>
            <w:tabs>
              <w:tab w:val="right" w:leader="dot" w:pos="9350"/>
            </w:tabs>
            <w:spacing w:line="360" w:lineRule="auto"/>
            <w:rPr>
              <w:noProof/>
            </w:rPr>
          </w:pPr>
          <w:hyperlink w:anchor="_Toc185257884" w:history="1">
            <w:r w:rsidRPr="00303128">
              <w:rPr>
                <w:rStyle w:val="Hyperlink"/>
                <w:rFonts w:ascii="Times New Roman" w:hAnsi="Times New Roman" w:cs="Times New Roman"/>
                <w:noProof/>
                <w:sz w:val="24"/>
                <w:szCs w:val="24"/>
              </w:rPr>
              <w:t>References</w:t>
            </w:r>
            <w:r w:rsidRPr="00303128">
              <w:rPr>
                <w:rFonts w:ascii="Times New Roman" w:hAnsi="Times New Roman" w:cs="Times New Roman"/>
                <w:noProof/>
                <w:webHidden/>
                <w:sz w:val="24"/>
                <w:szCs w:val="24"/>
              </w:rPr>
              <w:tab/>
            </w:r>
            <w:r w:rsidRPr="00303128">
              <w:rPr>
                <w:rFonts w:ascii="Times New Roman" w:hAnsi="Times New Roman" w:cs="Times New Roman"/>
                <w:noProof/>
                <w:webHidden/>
                <w:sz w:val="24"/>
                <w:szCs w:val="24"/>
              </w:rPr>
              <w:fldChar w:fldCharType="begin"/>
            </w:r>
            <w:r w:rsidRPr="00303128">
              <w:rPr>
                <w:rFonts w:ascii="Times New Roman" w:hAnsi="Times New Roman" w:cs="Times New Roman"/>
                <w:noProof/>
                <w:webHidden/>
                <w:sz w:val="24"/>
                <w:szCs w:val="24"/>
              </w:rPr>
              <w:instrText xml:space="preserve"> PAGEREF _Toc185257884 \h </w:instrText>
            </w:r>
            <w:r w:rsidRPr="00303128">
              <w:rPr>
                <w:rFonts w:ascii="Times New Roman" w:hAnsi="Times New Roman" w:cs="Times New Roman"/>
                <w:noProof/>
                <w:webHidden/>
                <w:sz w:val="24"/>
                <w:szCs w:val="24"/>
              </w:rPr>
            </w:r>
            <w:r w:rsidRPr="00303128">
              <w:rPr>
                <w:rFonts w:ascii="Times New Roman" w:hAnsi="Times New Roman" w:cs="Times New Roman"/>
                <w:noProof/>
                <w:webHidden/>
                <w:sz w:val="24"/>
                <w:szCs w:val="24"/>
              </w:rPr>
              <w:fldChar w:fldCharType="separate"/>
            </w:r>
            <w:r w:rsidRPr="00303128">
              <w:rPr>
                <w:rFonts w:ascii="Times New Roman" w:hAnsi="Times New Roman" w:cs="Times New Roman"/>
                <w:noProof/>
                <w:webHidden/>
                <w:sz w:val="24"/>
                <w:szCs w:val="24"/>
              </w:rPr>
              <w:t>19</w:t>
            </w:r>
            <w:r w:rsidRPr="00303128">
              <w:rPr>
                <w:rFonts w:ascii="Times New Roman" w:hAnsi="Times New Roman" w:cs="Times New Roman"/>
                <w:noProof/>
                <w:webHidden/>
                <w:sz w:val="24"/>
                <w:szCs w:val="24"/>
              </w:rPr>
              <w:fldChar w:fldCharType="end"/>
            </w:r>
          </w:hyperlink>
        </w:p>
        <w:p w:rsidR="00303128" w:rsidRDefault="00303128">
          <w:r>
            <w:fldChar w:fldCharType="end"/>
          </w:r>
        </w:p>
      </w:sdtContent>
    </w:sdt>
    <w:p w:rsidR="00303128" w:rsidRDefault="00303128" w:rsidP="00D24108">
      <w:pPr>
        <w:pStyle w:val="Heading1"/>
      </w:pPr>
    </w:p>
    <w:p w:rsidR="00303128" w:rsidRDefault="00303128">
      <w:pPr>
        <w:rPr>
          <w:rFonts w:ascii="Times New Roman" w:hAnsi="Times New Roman"/>
          <w:b/>
          <w:sz w:val="28"/>
          <w:szCs w:val="40"/>
        </w:rPr>
      </w:pPr>
      <w:bookmarkStart w:id="0" w:name="_Toc185257866"/>
      <w:r>
        <w:br w:type="page"/>
      </w:r>
    </w:p>
    <w:p w:rsidR="00EC531D" w:rsidRPr="00D24108" w:rsidRDefault="0028158C" w:rsidP="00D24108">
      <w:pPr>
        <w:pStyle w:val="Heading1"/>
      </w:pPr>
      <w:r w:rsidRPr="00D24108">
        <w:lastRenderedPageBreak/>
        <w:t>Part 1</w:t>
      </w:r>
      <w:bookmarkEnd w:id="0"/>
    </w:p>
    <w:p w:rsidR="00EC531D" w:rsidRPr="00D24108" w:rsidRDefault="0028158C" w:rsidP="00D24108">
      <w:pPr>
        <w:pStyle w:val="Heading2"/>
      </w:pPr>
      <w:bookmarkStart w:id="1" w:name="_Toc185257867"/>
      <w:r w:rsidRPr="00D24108">
        <w:t>Introduction</w:t>
      </w:r>
      <w:bookmarkEnd w:id="1"/>
    </w:p>
    <w:p w:rsidR="00EC531D" w:rsidRPr="00D24108" w:rsidRDefault="0028158C" w:rsidP="00D24108">
      <w:pPr>
        <w:pStyle w:val="normal0"/>
        <w:spacing w:line="360" w:lineRule="auto"/>
        <w:jc w:val="both"/>
        <w:rPr>
          <w:rFonts w:ascii="Times New Roman" w:hAnsi="Times New Roman" w:cs="Times New Roman"/>
          <w:b/>
          <w:sz w:val="24"/>
          <w:szCs w:val="24"/>
        </w:rPr>
      </w:pPr>
      <w:r w:rsidRPr="00D24108">
        <w:rPr>
          <w:rFonts w:ascii="Times New Roman" w:hAnsi="Times New Roman" w:cs="Times New Roman"/>
          <w:sz w:val="24"/>
          <w:szCs w:val="24"/>
        </w:rPr>
        <w:t xml:space="preserve">Descriptive statistics are integral tools in data analysis, supplying a clear picture of a dataset's traits. </w:t>
      </w:r>
      <w:r w:rsidR="00D24108">
        <w:rPr>
          <w:rFonts w:ascii="Times New Roman" w:hAnsi="Times New Roman" w:cs="Times New Roman"/>
          <w:sz w:val="24"/>
          <w:szCs w:val="24"/>
        </w:rPr>
        <w:t>Through</w:t>
      </w:r>
      <w:r w:rsidRPr="00D24108">
        <w:rPr>
          <w:rFonts w:ascii="Times New Roman" w:hAnsi="Times New Roman" w:cs="Times New Roman"/>
          <w:sz w:val="24"/>
          <w:szCs w:val="24"/>
        </w:rPr>
        <w:t xml:space="preserve"> calculating measures including the mean, median, mode, and the standard deviation, analysts can summarize key trends and variations within the </w:t>
      </w:r>
      <w:r w:rsidRPr="00D24108">
        <w:rPr>
          <w:rFonts w:ascii="Times New Roman" w:hAnsi="Times New Roman" w:cs="Times New Roman"/>
          <w:sz w:val="24"/>
          <w:szCs w:val="24"/>
        </w:rPr>
        <w:t>statistics. This evaluation focuses on 2 key variables in a property dataset: price and the  no. of bedrooms. the usage of Excel to compute those statistics, the purpose is to recognize the central tendencies and spread of those variables, supplying a foun</w:t>
      </w:r>
      <w:r w:rsidRPr="00D24108">
        <w:rPr>
          <w:rFonts w:ascii="Times New Roman" w:hAnsi="Times New Roman" w:cs="Times New Roman"/>
          <w:sz w:val="24"/>
          <w:szCs w:val="24"/>
        </w:rPr>
        <w:t>dation for similar analysis of belongings pricing trends and the distribution of bed room counts throughout homes.</w:t>
      </w:r>
      <w:r w:rsidRPr="00D24108">
        <w:rPr>
          <w:rFonts w:ascii="Times New Roman" w:hAnsi="Times New Roman" w:cs="Times New Roman"/>
          <w:b/>
          <w:sz w:val="24"/>
          <w:szCs w:val="24"/>
        </w:rPr>
        <w:t xml:space="preserve"> </w:t>
      </w:r>
    </w:p>
    <w:p w:rsidR="00EC531D" w:rsidRPr="00D24108" w:rsidRDefault="0028158C" w:rsidP="00D24108">
      <w:pPr>
        <w:pStyle w:val="Heading2"/>
      </w:pPr>
      <w:bookmarkStart w:id="2" w:name="_Toc185257868"/>
      <w:r w:rsidRPr="00D24108">
        <w:t>a. Statistics with excel</w:t>
      </w:r>
      <w:bookmarkEnd w:id="2"/>
    </w:p>
    <w:p w:rsidR="00EC531D" w:rsidRPr="00D24108" w:rsidRDefault="0028158C" w:rsidP="00D24108">
      <w:pPr>
        <w:pStyle w:val="normal0"/>
        <w:spacing w:line="360" w:lineRule="auto"/>
        <w:jc w:val="both"/>
        <w:rPr>
          <w:rFonts w:ascii="Times New Roman" w:hAnsi="Times New Roman" w:cs="Times New Roman"/>
          <w:sz w:val="24"/>
          <w:szCs w:val="24"/>
        </w:rPr>
      </w:pPr>
      <w:r w:rsidRPr="00D24108">
        <w:rPr>
          <w:rFonts w:ascii="Times New Roman" w:hAnsi="Times New Roman" w:cs="Times New Roman"/>
          <w:sz w:val="24"/>
          <w:szCs w:val="24"/>
        </w:rPr>
        <w:t xml:space="preserve">Descriptive statistics are imperative tools in perception and summarizing information, supplying key insights into </w:t>
      </w:r>
      <w:r w:rsidRPr="00D24108">
        <w:rPr>
          <w:rFonts w:ascii="Times New Roman" w:hAnsi="Times New Roman" w:cs="Times New Roman"/>
          <w:sz w:val="24"/>
          <w:szCs w:val="24"/>
        </w:rPr>
        <w:t xml:space="preserve">central tendencies along with mean, median, and mode, as well as measures of dispersion like standard deviation </w:t>
      </w:r>
      <w:r w:rsidRPr="00D24108">
        <w:rPr>
          <w:rFonts w:ascii="Times New Roman" w:eastAsia="Times New Roman" w:hAnsi="Times New Roman" w:cs="Times New Roman"/>
          <w:color w:val="222222"/>
          <w:sz w:val="24"/>
          <w:szCs w:val="24"/>
          <w:highlight w:val="white"/>
        </w:rPr>
        <w:t>(Pattyam, 2021)</w:t>
      </w:r>
      <w:r w:rsidRPr="00D24108">
        <w:rPr>
          <w:rFonts w:ascii="Times New Roman" w:hAnsi="Times New Roman" w:cs="Times New Roman"/>
          <w:sz w:val="24"/>
          <w:szCs w:val="24"/>
        </w:rPr>
        <w:t>. In this analysis, Excel has been used to calculate descriptive statistics for "price" and "number of bedrooms" in a dataset. Th</w:t>
      </w:r>
      <w:r w:rsidRPr="00D24108">
        <w:rPr>
          <w:rFonts w:ascii="Times New Roman" w:hAnsi="Times New Roman" w:cs="Times New Roman"/>
          <w:sz w:val="24"/>
          <w:szCs w:val="24"/>
        </w:rPr>
        <w:t>e outcomes consist of the mean, median, mode, and general deviation. These statistical measures provide a comprehensive overview of the dataset, permitting an appreciation of trends, variability, and styles.</w:t>
      </w:r>
    </w:p>
    <w:p w:rsidR="00EC531D" w:rsidRPr="00D24108" w:rsidRDefault="0028158C" w:rsidP="00D24108">
      <w:pPr>
        <w:pStyle w:val="Heading3"/>
      </w:pPr>
      <w:bookmarkStart w:id="3" w:name="_Toc185257869"/>
      <w:r w:rsidRPr="00D24108">
        <w:t>1. Mean of Price</w:t>
      </w:r>
      <w:bookmarkEnd w:id="3"/>
    </w:p>
    <w:tbl>
      <w:tblPr>
        <w:tblStyle w:val="a"/>
        <w:tblW w:w="3630" w:type="dxa"/>
        <w:jc w:val="center"/>
        <w:tblBorders>
          <w:top w:val="nil"/>
          <w:left w:val="nil"/>
          <w:bottom w:val="nil"/>
          <w:right w:val="nil"/>
          <w:insideH w:val="nil"/>
          <w:insideV w:val="nil"/>
        </w:tblBorders>
        <w:tblLayout w:type="fixed"/>
        <w:tblLook w:val="0600"/>
      </w:tblPr>
      <w:tblGrid>
        <w:gridCol w:w="2130"/>
        <w:gridCol w:w="1500"/>
      </w:tblGrid>
      <w:tr w:rsidR="00EC531D" w:rsidRPr="00D24108" w:rsidTr="00D24108">
        <w:trPr>
          <w:cantSplit/>
          <w:trHeight w:val="300"/>
          <w:tblHeader/>
          <w:jc w:val="center"/>
        </w:trPr>
        <w:tc>
          <w:tcPr>
            <w:tcW w:w="2130"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rsidR="00EC531D" w:rsidRPr="00D24108" w:rsidRDefault="0028158C" w:rsidP="00D24108">
            <w:pPr>
              <w:pStyle w:val="normal0"/>
              <w:spacing w:before="240" w:line="360" w:lineRule="auto"/>
              <w:jc w:val="both"/>
              <w:rPr>
                <w:rFonts w:ascii="Times New Roman" w:hAnsi="Times New Roman" w:cs="Times New Roman"/>
                <w:i/>
                <w:sz w:val="24"/>
                <w:szCs w:val="24"/>
              </w:rPr>
            </w:pPr>
            <w:r w:rsidRPr="00D24108">
              <w:rPr>
                <w:rFonts w:ascii="Times New Roman" w:hAnsi="Times New Roman" w:cs="Times New Roman"/>
                <w:i/>
                <w:sz w:val="24"/>
                <w:szCs w:val="24"/>
              </w:rPr>
              <w:t>price</w:t>
            </w:r>
          </w:p>
        </w:tc>
        <w:tc>
          <w:tcPr>
            <w:tcW w:w="1500" w:type="dxa"/>
            <w:tcBorders>
              <w:top w:val="single" w:sz="8" w:space="0" w:color="000000"/>
              <w:left w:val="nil"/>
              <w:bottom w:val="single" w:sz="8" w:space="0" w:color="000000"/>
              <w:right w:val="single" w:sz="8" w:space="0" w:color="000000"/>
            </w:tcBorders>
            <w:tcMar>
              <w:top w:w="0" w:type="dxa"/>
              <w:left w:w="100" w:type="dxa"/>
              <w:bottom w:w="0" w:type="dxa"/>
              <w:right w:w="100" w:type="dxa"/>
            </w:tcMar>
          </w:tcPr>
          <w:p w:rsidR="00EC531D" w:rsidRPr="00D24108" w:rsidRDefault="0028158C" w:rsidP="00D24108">
            <w:pPr>
              <w:pStyle w:val="normal0"/>
              <w:spacing w:before="240" w:line="360" w:lineRule="auto"/>
              <w:jc w:val="both"/>
              <w:rPr>
                <w:rFonts w:ascii="Times New Roman" w:hAnsi="Times New Roman" w:cs="Times New Roman"/>
                <w:i/>
                <w:sz w:val="24"/>
                <w:szCs w:val="24"/>
              </w:rPr>
            </w:pPr>
            <w:r w:rsidRPr="00D24108">
              <w:rPr>
                <w:rFonts w:ascii="Times New Roman" w:hAnsi="Times New Roman" w:cs="Times New Roman"/>
                <w:i/>
                <w:sz w:val="24"/>
                <w:szCs w:val="24"/>
              </w:rPr>
              <w:t xml:space="preserve"> </w:t>
            </w:r>
          </w:p>
        </w:tc>
      </w:tr>
      <w:tr w:rsidR="00EC531D" w:rsidRPr="00D24108" w:rsidTr="00D24108">
        <w:trPr>
          <w:cantSplit/>
          <w:trHeight w:val="300"/>
          <w:tblHeader/>
          <w:jc w:val="center"/>
        </w:trPr>
        <w:tc>
          <w:tcPr>
            <w:tcW w:w="213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rsidR="00EC531D" w:rsidRPr="00D24108" w:rsidRDefault="00EC531D" w:rsidP="00D24108">
            <w:pPr>
              <w:pStyle w:val="normal0"/>
              <w:spacing w:line="360" w:lineRule="auto"/>
              <w:jc w:val="both"/>
              <w:rPr>
                <w:rFonts w:ascii="Times New Roman" w:hAnsi="Times New Roman" w:cs="Times New Roman"/>
                <w:sz w:val="24"/>
                <w:szCs w:val="24"/>
              </w:rPr>
            </w:pPr>
          </w:p>
        </w:tc>
        <w:tc>
          <w:tcPr>
            <w:tcW w:w="1500" w:type="dxa"/>
            <w:tcBorders>
              <w:top w:val="nil"/>
              <w:left w:val="nil"/>
              <w:bottom w:val="single" w:sz="8" w:space="0" w:color="000000"/>
              <w:right w:val="single" w:sz="8" w:space="0" w:color="000000"/>
            </w:tcBorders>
            <w:tcMar>
              <w:top w:w="0" w:type="dxa"/>
              <w:left w:w="100" w:type="dxa"/>
              <w:bottom w:w="0" w:type="dxa"/>
              <w:right w:w="100" w:type="dxa"/>
            </w:tcMar>
          </w:tcPr>
          <w:p w:rsidR="00EC531D" w:rsidRPr="00D24108" w:rsidRDefault="00EC531D" w:rsidP="00D24108">
            <w:pPr>
              <w:pStyle w:val="normal0"/>
              <w:spacing w:line="360" w:lineRule="auto"/>
              <w:jc w:val="both"/>
              <w:rPr>
                <w:rFonts w:ascii="Times New Roman" w:hAnsi="Times New Roman" w:cs="Times New Roman"/>
                <w:sz w:val="24"/>
                <w:szCs w:val="24"/>
              </w:rPr>
            </w:pPr>
          </w:p>
        </w:tc>
      </w:tr>
      <w:tr w:rsidR="00EC531D" w:rsidRPr="00D24108" w:rsidTr="00D24108">
        <w:trPr>
          <w:cantSplit/>
          <w:trHeight w:val="300"/>
          <w:tblHeader/>
          <w:jc w:val="center"/>
        </w:trPr>
        <w:tc>
          <w:tcPr>
            <w:tcW w:w="213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rsidR="00EC531D" w:rsidRPr="00D24108" w:rsidRDefault="0028158C" w:rsidP="00D24108">
            <w:pPr>
              <w:pStyle w:val="normal0"/>
              <w:spacing w:before="240" w:line="360" w:lineRule="auto"/>
              <w:jc w:val="both"/>
              <w:rPr>
                <w:rFonts w:ascii="Times New Roman" w:hAnsi="Times New Roman" w:cs="Times New Roman"/>
                <w:sz w:val="24"/>
                <w:szCs w:val="24"/>
                <w:highlight w:val="yellow"/>
              </w:rPr>
            </w:pPr>
            <w:r w:rsidRPr="00D24108">
              <w:rPr>
                <w:rFonts w:ascii="Times New Roman" w:hAnsi="Times New Roman" w:cs="Times New Roman"/>
                <w:sz w:val="24"/>
                <w:szCs w:val="24"/>
                <w:highlight w:val="yellow"/>
              </w:rPr>
              <w:t>Mean</w:t>
            </w:r>
          </w:p>
        </w:tc>
        <w:tc>
          <w:tcPr>
            <w:tcW w:w="1500" w:type="dxa"/>
            <w:tcBorders>
              <w:top w:val="nil"/>
              <w:left w:val="nil"/>
              <w:bottom w:val="single" w:sz="8" w:space="0" w:color="000000"/>
              <w:right w:val="single" w:sz="8" w:space="0" w:color="000000"/>
            </w:tcBorders>
            <w:tcMar>
              <w:top w:w="0" w:type="dxa"/>
              <w:left w:w="100" w:type="dxa"/>
              <w:bottom w:w="0" w:type="dxa"/>
              <w:right w:w="100" w:type="dxa"/>
            </w:tcMar>
          </w:tcPr>
          <w:p w:rsidR="00EC531D" w:rsidRPr="00D24108" w:rsidRDefault="0028158C" w:rsidP="00D24108">
            <w:pPr>
              <w:pStyle w:val="normal0"/>
              <w:spacing w:before="240" w:line="360" w:lineRule="auto"/>
              <w:jc w:val="both"/>
              <w:rPr>
                <w:rFonts w:ascii="Times New Roman" w:hAnsi="Times New Roman" w:cs="Times New Roman"/>
                <w:sz w:val="24"/>
                <w:szCs w:val="24"/>
                <w:highlight w:val="yellow"/>
              </w:rPr>
            </w:pPr>
            <w:r w:rsidRPr="00D24108">
              <w:rPr>
                <w:rFonts w:ascii="Times New Roman" w:hAnsi="Times New Roman" w:cs="Times New Roman"/>
                <w:sz w:val="24"/>
                <w:szCs w:val="24"/>
                <w:highlight w:val="yellow"/>
              </w:rPr>
              <w:t>553062.8773</w:t>
            </w:r>
          </w:p>
        </w:tc>
      </w:tr>
      <w:tr w:rsidR="00EC531D" w:rsidRPr="00D24108" w:rsidTr="00D24108">
        <w:trPr>
          <w:cantSplit/>
          <w:trHeight w:val="300"/>
          <w:tblHeader/>
          <w:jc w:val="center"/>
        </w:trPr>
        <w:tc>
          <w:tcPr>
            <w:tcW w:w="213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rsidR="00EC531D" w:rsidRPr="00D24108" w:rsidRDefault="0028158C" w:rsidP="00D24108">
            <w:pPr>
              <w:pStyle w:val="normal0"/>
              <w:spacing w:before="240" w:line="360" w:lineRule="auto"/>
              <w:jc w:val="both"/>
              <w:rPr>
                <w:rFonts w:ascii="Times New Roman" w:hAnsi="Times New Roman" w:cs="Times New Roman"/>
                <w:sz w:val="24"/>
                <w:szCs w:val="24"/>
              </w:rPr>
            </w:pPr>
            <w:r w:rsidRPr="00D24108">
              <w:rPr>
                <w:rFonts w:ascii="Times New Roman" w:hAnsi="Times New Roman" w:cs="Times New Roman"/>
                <w:sz w:val="24"/>
                <w:szCs w:val="24"/>
              </w:rPr>
              <w:t>Standard Error</w:t>
            </w:r>
          </w:p>
        </w:tc>
        <w:tc>
          <w:tcPr>
            <w:tcW w:w="1500" w:type="dxa"/>
            <w:tcBorders>
              <w:top w:val="nil"/>
              <w:left w:val="nil"/>
              <w:bottom w:val="single" w:sz="8" w:space="0" w:color="000000"/>
              <w:right w:val="single" w:sz="8" w:space="0" w:color="000000"/>
            </w:tcBorders>
            <w:tcMar>
              <w:top w:w="0" w:type="dxa"/>
              <w:left w:w="100" w:type="dxa"/>
              <w:bottom w:w="0" w:type="dxa"/>
              <w:right w:w="100" w:type="dxa"/>
            </w:tcMar>
          </w:tcPr>
          <w:p w:rsidR="00EC531D" w:rsidRPr="00D24108" w:rsidRDefault="0028158C" w:rsidP="00D24108">
            <w:pPr>
              <w:pStyle w:val="normal0"/>
              <w:spacing w:before="240" w:line="360" w:lineRule="auto"/>
              <w:jc w:val="both"/>
              <w:rPr>
                <w:rFonts w:ascii="Times New Roman" w:hAnsi="Times New Roman" w:cs="Times New Roman"/>
                <w:sz w:val="24"/>
                <w:szCs w:val="24"/>
              </w:rPr>
            </w:pPr>
            <w:r w:rsidRPr="00D24108">
              <w:rPr>
                <w:rFonts w:ascii="Times New Roman" w:hAnsi="Times New Roman" w:cs="Times New Roman"/>
                <w:sz w:val="24"/>
                <w:szCs w:val="24"/>
              </w:rPr>
              <w:t>9071.507054</w:t>
            </w:r>
          </w:p>
        </w:tc>
      </w:tr>
      <w:tr w:rsidR="00EC531D" w:rsidRPr="00D24108" w:rsidTr="00D24108">
        <w:trPr>
          <w:cantSplit/>
          <w:trHeight w:val="300"/>
          <w:tblHeader/>
          <w:jc w:val="center"/>
        </w:trPr>
        <w:tc>
          <w:tcPr>
            <w:tcW w:w="213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rsidR="00EC531D" w:rsidRPr="00D24108" w:rsidRDefault="0028158C" w:rsidP="00D24108">
            <w:pPr>
              <w:pStyle w:val="normal0"/>
              <w:spacing w:before="240" w:line="360" w:lineRule="auto"/>
              <w:jc w:val="both"/>
              <w:rPr>
                <w:rFonts w:ascii="Times New Roman" w:hAnsi="Times New Roman" w:cs="Times New Roman"/>
                <w:sz w:val="24"/>
                <w:szCs w:val="24"/>
              </w:rPr>
            </w:pPr>
            <w:r w:rsidRPr="00D24108">
              <w:rPr>
                <w:rFonts w:ascii="Times New Roman" w:hAnsi="Times New Roman" w:cs="Times New Roman"/>
                <w:sz w:val="24"/>
                <w:szCs w:val="24"/>
              </w:rPr>
              <w:t>Median</w:t>
            </w:r>
          </w:p>
        </w:tc>
        <w:tc>
          <w:tcPr>
            <w:tcW w:w="1500" w:type="dxa"/>
            <w:tcBorders>
              <w:top w:val="nil"/>
              <w:left w:val="nil"/>
              <w:bottom w:val="single" w:sz="8" w:space="0" w:color="000000"/>
              <w:right w:val="single" w:sz="8" w:space="0" w:color="000000"/>
            </w:tcBorders>
            <w:tcMar>
              <w:top w:w="0" w:type="dxa"/>
              <w:left w:w="100" w:type="dxa"/>
              <w:bottom w:w="0" w:type="dxa"/>
              <w:right w:w="100" w:type="dxa"/>
            </w:tcMar>
          </w:tcPr>
          <w:p w:rsidR="00EC531D" w:rsidRPr="00D24108" w:rsidRDefault="0028158C" w:rsidP="00D24108">
            <w:pPr>
              <w:pStyle w:val="normal0"/>
              <w:spacing w:before="240" w:line="360" w:lineRule="auto"/>
              <w:jc w:val="both"/>
              <w:rPr>
                <w:rFonts w:ascii="Times New Roman" w:hAnsi="Times New Roman" w:cs="Times New Roman"/>
                <w:sz w:val="24"/>
                <w:szCs w:val="24"/>
              </w:rPr>
            </w:pPr>
            <w:r w:rsidRPr="00D24108">
              <w:rPr>
                <w:rFonts w:ascii="Times New Roman" w:hAnsi="Times New Roman" w:cs="Times New Roman"/>
                <w:sz w:val="24"/>
                <w:szCs w:val="24"/>
              </w:rPr>
              <w:t>460000</w:t>
            </w:r>
          </w:p>
        </w:tc>
      </w:tr>
      <w:tr w:rsidR="00EC531D" w:rsidRPr="00D24108" w:rsidTr="00D24108">
        <w:trPr>
          <w:cantSplit/>
          <w:trHeight w:val="300"/>
          <w:tblHeader/>
          <w:jc w:val="center"/>
        </w:trPr>
        <w:tc>
          <w:tcPr>
            <w:tcW w:w="213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rsidR="00EC531D" w:rsidRPr="00D24108" w:rsidRDefault="0028158C" w:rsidP="00D24108">
            <w:pPr>
              <w:pStyle w:val="normal0"/>
              <w:spacing w:before="240" w:line="360" w:lineRule="auto"/>
              <w:jc w:val="both"/>
              <w:rPr>
                <w:rFonts w:ascii="Times New Roman" w:hAnsi="Times New Roman" w:cs="Times New Roman"/>
                <w:sz w:val="24"/>
                <w:szCs w:val="24"/>
              </w:rPr>
            </w:pPr>
            <w:r w:rsidRPr="00D24108">
              <w:rPr>
                <w:rFonts w:ascii="Times New Roman" w:hAnsi="Times New Roman" w:cs="Times New Roman"/>
                <w:sz w:val="24"/>
                <w:szCs w:val="24"/>
              </w:rPr>
              <w:t>Mode</w:t>
            </w:r>
          </w:p>
        </w:tc>
        <w:tc>
          <w:tcPr>
            <w:tcW w:w="1500" w:type="dxa"/>
            <w:tcBorders>
              <w:top w:val="nil"/>
              <w:left w:val="nil"/>
              <w:bottom w:val="single" w:sz="8" w:space="0" w:color="000000"/>
              <w:right w:val="single" w:sz="8" w:space="0" w:color="000000"/>
            </w:tcBorders>
            <w:tcMar>
              <w:top w:w="0" w:type="dxa"/>
              <w:left w:w="100" w:type="dxa"/>
              <w:bottom w:w="0" w:type="dxa"/>
              <w:right w:w="100" w:type="dxa"/>
            </w:tcMar>
          </w:tcPr>
          <w:p w:rsidR="00EC531D" w:rsidRPr="00D24108" w:rsidRDefault="0028158C" w:rsidP="00D24108">
            <w:pPr>
              <w:pStyle w:val="normal0"/>
              <w:spacing w:before="240" w:line="360" w:lineRule="auto"/>
              <w:jc w:val="both"/>
              <w:rPr>
                <w:rFonts w:ascii="Times New Roman" w:hAnsi="Times New Roman" w:cs="Times New Roman"/>
                <w:sz w:val="24"/>
                <w:szCs w:val="24"/>
              </w:rPr>
            </w:pPr>
            <w:r w:rsidRPr="00D24108">
              <w:rPr>
                <w:rFonts w:ascii="Times New Roman" w:hAnsi="Times New Roman" w:cs="Times New Roman"/>
                <w:sz w:val="24"/>
                <w:szCs w:val="24"/>
              </w:rPr>
              <w:t>0</w:t>
            </w:r>
          </w:p>
        </w:tc>
      </w:tr>
    </w:tbl>
    <w:p w:rsidR="00EC531D" w:rsidRPr="00D24108" w:rsidRDefault="0028158C" w:rsidP="00D24108">
      <w:pPr>
        <w:pStyle w:val="normal0"/>
        <w:spacing w:line="360" w:lineRule="auto"/>
        <w:jc w:val="both"/>
        <w:rPr>
          <w:rFonts w:ascii="Times New Roman" w:hAnsi="Times New Roman" w:cs="Times New Roman"/>
          <w:sz w:val="24"/>
          <w:szCs w:val="24"/>
        </w:rPr>
      </w:pPr>
      <w:r w:rsidRPr="00D24108">
        <w:rPr>
          <w:rFonts w:ascii="Times New Roman" w:hAnsi="Times New Roman" w:cs="Times New Roman"/>
          <w:sz w:val="24"/>
          <w:szCs w:val="24"/>
        </w:rPr>
        <w:lastRenderedPageBreak/>
        <w:t>The mean, frequently referred to the average, represents the central cost of a dataset. For the "price"</w:t>
      </w:r>
      <w:r w:rsidRPr="00D24108">
        <w:rPr>
          <w:rFonts w:ascii="Times New Roman" w:hAnsi="Times New Roman" w:cs="Times New Roman"/>
          <w:sz w:val="24"/>
          <w:szCs w:val="24"/>
        </w:rPr>
        <w:t xml:space="preserve"> variable, the mean is 553,062.8773. This price is derived through summing all individual prices inside the dataset and dividing through the full range of observations. The suggested rate offers a widespread thought of the mean value of properties within t</w:t>
      </w:r>
      <w:r w:rsidRPr="00D24108">
        <w:rPr>
          <w:rFonts w:ascii="Times New Roman" w:hAnsi="Times New Roman" w:cs="Times New Roman"/>
          <w:sz w:val="24"/>
          <w:szCs w:val="24"/>
        </w:rPr>
        <w:t xml:space="preserve">he dataset </w:t>
      </w:r>
      <w:r w:rsidRPr="00D24108">
        <w:rPr>
          <w:rFonts w:ascii="Times New Roman" w:eastAsia="Times New Roman" w:hAnsi="Times New Roman" w:cs="Times New Roman"/>
          <w:color w:val="222222"/>
          <w:sz w:val="24"/>
          <w:szCs w:val="24"/>
          <w:highlight w:val="white"/>
        </w:rPr>
        <w:t>(Niu</w:t>
      </w:r>
      <w:r w:rsidRPr="00D24108">
        <w:rPr>
          <w:rFonts w:ascii="Times New Roman" w:eastAsia="Times New Roman" w:hAnsi="Times New Roman" w:cs="Times New Roman"/>
          <w:i/>
          <w:color w:val="222222"/>
          <w:sz w:val="24"/>
          <w:szCs w:val="24"/>
          <w:highlight w:val="white"/>
        </w:rPr>
        <w:t xml:space="preserve">et al., </w:t>
      </w:r>
      <w:r w:rsidRPr="00D24108">
        <w:rPr>
          <w:rFonts w:ascii="Times New Roman" w:eastAsia="Times New Roman" w:hAnsi="Times New Roman" w:cs="Times New Roman"/>
          <w:color w:val="222222"/>
          <w:sz w:val="24"/>
          <w:szCs w:val="24"/>
          <w:highlight w:val="white"/>
        </w:rPr>
        <w:t>2021)</w:t>
      </w:r>
      <w:r w:rsidRPr="00D24108">
        <w:rPr>
          <w:rFonts w:ascii="Times New Roman" w:hAnsi="Times New Roman" w:cs="Times New Roman"/>
          <w:sz w:val="24"/>
          <w:szCs w:val="24"/>
        </w:rPr>
        <w:t>. An average charge of about 553,000 suggests that homes inside the dataset are extraordinarily high in cost, but further research into the spread (the use of different measures like standard deviation) is fundamental to determi</w:t>
      </w:r>
      <w:r w:rsidRPr="00D24108">
        <w:rPr>
          <w:rFonts w:ascii="Times New Roman" w:hAnsi="Times New Roman" w:cs="Times New Roman"/>
          <w:sz w:val="24"/>
          <w:szCs w:val="24"/>
        </w:rPr>
        <w:t>ne how clustered or dispersed those charges are across the mean.</w:t>
      </w:r>
    </w:p>
    <w:p w:rsidR="00EC531D" w:rsidRPr="00D24108" w:rsidRDefault="00EC531D" w:rsidP="00D24108">
      <w:pPr>
        <w:pStyle w:val="normal0"/>
        <w:spacing w:line="360" w:lineRule="auto"/>
        <w:jc w:val="both"/>
        <w:rPr>
          <w:rFonts w:ascii="Times New Roman" w:hAnsi="Times New Roman" w:cs="Times New Roman"/>
          <w:sz w:val="24"/>
          <w:szCs w:val="24"/>
        </w:rPr>
      </w:pPr>
    </w:p>
    <w:p w:rsidR="00EC531D" w:rsidRPr="00D24108" w:rsidRDefault="0028158C" w:rsidP="00D24108">
      <w:pPr>
        <w:pStyle w:val="Heading3"/>
      </w:pPr>
      <w:bookmarkStart w:id="4" w:name="_Toc185257870"/>
      <w:r w:rsidRPr="00D24108">
        <w:t>2. Median of Price</w:t>
      </w:r>
      <w:bookmarkEnd w:id="4"/>
    </w:p>
    <w:p w:rsidR="00EC531D" w:rsidRPr="00D24108" w:rsidRDefault="00EC531D" w:rsidP="00D24108">
      <w:pPr>
        <w:pStyle w:val="normal0"/>
        <w:spacing w:line="360" w:lineRule="auto"/>
        <w:jc w:val="both"/>
        <w:rPr>
          <w:rFonts w:ascii="Times New Roman" w:hAnsi="Times New Roman" w:cs="Times New Roman"/>
          <w:sz w:val="24"/>
          <w:szCs w:val="24"/>
        </w:rPr>
      </w:pPr>
    </w:p>
    <w:tbl>
      <w:tblPr>
        <w:tblStyle w:val="a0"/>
        <w:tblW w:w="3630" w:type="dxa"/>
        <w:jc w:val="center"/>
        <w:tblBorders>
          <w:top w:val="nil"/>
          <w:left w:val="nil"/>
          <w:bottom w:val="nil"/>
          <w:right w:val="nil"/>
          <w:insideH w:val="nil"/>
          <w:insideV w:val="nil"/>
        </w:tblBorders>
        <w:tblLayout w:type="fixed"/>
        <w:tblLook w:val="0600"/>
      </w:tblPr>
      <w:tblGrid>
        <w:gridCol w:w="2130"/>
        <w:gridCol w:w="1500"/>
      </w:tblGrid>
      <w:tr w:rsidR="00EC531D" w:rsidRPr="00D24108" w:rsidTr="00D24108">
        <w:trPr>
          <w:cantSplit/>
          <w:trHeight w:val="300"/>
          <w:tblHeader/>
          <w:jc w:val="center"/>
        </w:trPr>
        <w:tc>
          <w:tcPr>
            <w:tcW w:w="2130"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rsidR="00EC531D" w:rsidRPr="00D24108" w:rsidRDefault="0028158C" w:rsidP="00D24108">
            <w:pPr>
              <w:pStyle w:val="normal0"/>
              <w:spacing w:before="240" w:line="360" w:lineRule="auto"/>
              <w:jc w:val="both"/>
              <w:rPr>
                <w:rFonts w:ascii="Times New Roman" w:hAnsi="Times New Roman" w:cs="Times New Roman"/>
                <w:i/>
                <w:sz w:val="24"/>
                <w:szCs w:val="24"/>
              </w:rPr>
            </w:pPr>
            <w:r w:rsidRPr="00D24108">
              <w:rPr>
                <w:rFonts w:ascii="Times New Roman" w:hAnsi="Times New Roman" w:cs="Times New Roman"/>
                <w:i/>
                <w:sz w:val="24"/>
                <w:szCs w:val="24"/>
              </w:rPr>
              <w:t>price</w:t>
            </w:r>
          </w:p>
        </w:tc>
        <w:tc>
          <w:tcPr>
            <w:tcW w:w="1500" w:type="dxa"/>
            <w:tcBorders>
              <w:top w:val="single" w:sz="8" w:space="0" w:color="000000"/>
              <w:left w:val="nil"/>
              <w:bottom w:val="single" w:sz="8" w:space="0" w:color="000000"/>
              <w:right w:val="single" w:sz="8" w:space="0" w:color="000000"/>
            </w:tcBorders>
            <w:tcMar>
              <w:top w:w="0" w:type="dxa"/>
              <w:left w:w="100" w:type="dxa"/>
              <w:bottom w:w="0" w:type="dxa"/>
              <w:right w:w="100" w:type="dxa"/>
            </w:tcMar>
          </w:tcPr>
          <w:p w:rsidR="00EC531D" w:rsidRPr="00D24108" w:rsidRDefault="0028158C" w:rsidP="00D24108">
            <w:pPr>
              <w:pStyle w:val="normal0"/>
              <w:spacing w:before="240" w:line="360" w:lineRule="auto"/>
              <w:jc w:val="both"/>
              <w:rPr>
                <w:rFonts w:ascii="Times New Roman" w:hAnsi="Times New Roman" w:cs="Times New Roman"/>
                <w:i/>
                <w:sz w:val="24"/>
                <w:szCs w:val="24"/>
              </w:rPr>
            </w:pPr>
            <w:r w:rsidRPr="00D24108">
              <w:rPr>
                <w:rFonts w:ascii="Times New Roman" w:hAnsi="Times New Roman" w:cs="Times New Roman"/>
                <w:i/>
                <w:sz w:val="24"/>
                <w:szCs w:val="24"/>
              </w:rPr>
              <w:t xml:space="preserve"> </w:t>
            </w:r>
          </w:p>
        </w:tc>
      </w:tr>
      <w:tr w:rsidR="00EC531D" w:rsidRPr="00D24108" w:rsidTr="00D24108">
        <w:trPr>
          <w:cantSplit/>
          <w:trHeight w:val="300"/>
          <w:tblHeader/>
          <w:jc w:val="center"/>
        </w:trPr>
        <w:tc>
          <w:tcPr>
            <w:tcW w:w="213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rsidR="00EC531D" w:rsidRPr="00D24108" w:rsidRDefault="00EC531D" w:rsidP="00D24108">
            <w:pPr>
              <w:pStyle w:val="normal0"/>
              <w:spacing w:line="360" w:lineRule="auto"/>
              <w:jc w:val="both"/>
              <w:rPr>
                <w:rFonts w:ascii="Times New Roman" w:hAnsi="Times New Roman" w:cs="Times New Roman"/>
                <w:sz w:val="24"/>
                <w:szCs w:val="24"/>
              </w:rPr>
            </w:pPr>
          </w:p>
        </w:tc>
        <w:tc>
          <w:tcPr>
            <w:tcW w:w="1500" w:type="dxa"/>
            <w:tcBorders>
              <w:top w:val="nil"/>
              <w:left w:val="nil"/>
              <w:bottom w:val="single" w:sz="8" w:space="0" w:color="000000"/>
              <w:right w:val="single" w:sz="8" w:space="0" w:color="000000"/>
            </w:tcBorders>
            <w:tcMar>
              <w:top w:w="0" w:type="dxa"/>
              <w:left w:w="100" w:type="dxa"/>
              <w:bottom w:w="0" w:type="dxa"/>
              <w:right w:w="100" w:type="dxa"/>
            </w:tcMar>
          </w:tcPr>
          <w:p w:rsidR="00EC531D" w:rsidRPr="00D24108" w:rsidRDefault="00EC531D" w:rsidP="00D24108">
            <w:pPr>
              <w:pStyle w:val="normal0"/>
              <w:spacing w:line="360" w:lineRule="auto"/>
              <w:jc w:val="both"/>
              <w:rPr>
                <w:rFonts w:ascii="Times New Roman" w:hAnsi="Times New Roman" w:cs="Times New Roman"/>
                <w:sz w:val="24"/>
                <w:szCs w:val="24"/>
              </w:rPr>
            </w:pPr>
          </w:p>
        </w:tc>
      </w:tr>
      <w:tr w:rsidR="00EC531D" w:rsidRPr="00D24108" w:rsidTr="00D24108">
        <w:trPr>
          <w:cantSplit/>
          <w:trHeight w:val="300"/>
          <w:tblHeader/>
          <w:jc w:val="center"/>
        </w:trPr>
        <w:tc>
          <w:tcPr>
            <w:tcW w:w="213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rsidR="00EC531D" w:rsidRPr="00D24108" w:rsidRDefault="0028158C" w:rsidP="00D24108">
            <w:pPr>
              <w:pStyle w:val="normal0"/>
              <w:spacing w:before="240" w:line="360" w:lineRule="auto"/>
              <w:jc w:val="both"/>
              <w:rPr>
                <w:rFonts w:ascii="Times New Roman" w:hAnsi="Times New Roman" w:cs="Times New Roman"/>
                <w:sz w:val="24"/>
                <w:szCs w:val="24"/>
              </w:rPr>
            </w:pPr>
            <w:r w:rsidRPr="00D24108">
              <w:rPr>
                <w:rFonts w:ascii="Times New Roman" w:hAnsi="Times New Roman" w:cs="Times New Roman"/>
                <w:sz w:val="24"/>
                <w:szCs w:val="24"/>
              </w:rPr>
              <w:t>Mean</w:t>
            </w:r>
          </w:p>
        </w:tc>
        <w:tc>
          <w:tcPr>
            <w:tcW w:w="1500" w:type="dxa"/>
            <w:tcBorders>
              <w:top w:val="nil"/>
              <w:left w:val="nil"/>
              <w:bottom w:val="single" w:sz="8" w:space="0" w:color="000000"/>
              <w:right w:val="single" w:sz="8" w:space="0" w:color="000000"/>
            </w:tcBorders>
            <w:tcMar>
              <w:top w:w="0" w:type="dxa"/>
              <w:left w:w="100" w:type="dxa"/>
              <w:bottom w:w="0" w:type="dxa"/>
              <w:right w:w="100" w:type="dxa"/>
            </w:tcMar>
          </w:tcPr>
          <w:p w:rsidR="00EC531D" w:rsidRPr="00D24108" w:rsidRDefault="0028158C" w:rsidP="00D24108">
            <w:pPr>
              <w:pStyle w:val="normal0"/>
              <w:spacing w:before="240" w:line="360" w:lineRule="auto"/>
              <w:jc w:val="both"/>
              <w:rPr>
                <w:rFonts w:ascii="Times New Roman" w:hAnsi="Times New Roman" w:cs="Times New Roman"/>
                <w:sz w:val="24"/>
                <w:szCs w:val="24"/>
              </w:rPr>
            </w:pPr>
            <w:r w:rsidRPr="00D24108">
              <w:rPr>
                <w:rFonts w:ascii="Times New Roman" w:hAnsi="Times New Roman" w:cs="Times New Roman"/>
                <w:sz w:val="24"/>
                <w:szCs w:val="24"/>
              </w:rPr>
              <w:t>553062.8773</w:t>
            </w:r>
          </w:p>
        </w:tc>
      </w:tr>
      <w:tr w:rsidR="00EC531D" w:rsidRPr="00D24108" w:rsidTr="00D24108">
        <w:trPr>
          <w:cantSplit/>
          <w:trHeight w:val="300"/>
          <w:tblHeader/>
          <w:jc w:val="center"/>
        </w:trPr>
        <w:tc>
          <w:tcPr>
            <w:tcW w:w="213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rsidR="00EC531D" w:rsidRPr="00D24108" w:rsidRDefault="0028158C" w:rsidP="00D24108">
            <w:pPr>
              <w:pStyle w:val="normal0"/>
              <w:spacing w:before="240" w:line="360" w:lineRule="auto"/>
              <w:jc w:val="both"/>
              <w:rPr>
                <w:rFonts w:ascii="Times New Roman" w:hAnsi="Times New Roman" w:cs="Times New Roman"/>
                <w:sz w:val="24"/>
                <w:szCs w:val="24"/>
              </w:rPr>
            </w:pPr>
            <w:r w:rsidRPr="00D24108">
              <w:rPr>
                <w:rFonts w:ascii="Times New Roman" w:hAnsi="Times New Roman" w:cs="Times New Roman"/>
                <w:sz w:val="24"/>
                <w:szCs w:val="24"/>
              </w:rPr>
              <w:t>Standard Error</w:t>
            </w:r>
          </w:p>
        </w:tc>
        <w:tc>
          <w:tcPr>
            <w:tcW w:w="1500" w:type="dxa"/>
            <w:tcBorders>
              <w:top w:val="nil"/>
              <w:left w:val="nil"/>
              <w:bottom w:val="single" w:sz="8" w:space="0" w:color="000000"/>
              <w:right w:val="single" w:sz="8" w:space="0" w:color="000000"/>
            </w:tcBorders>
            <w:tcMar>
              <w:top w:w="0" w:type="dxa"/>
              <w:left w:w="100" w:type="dxa"/>
              <w:bottom w:w="0" w:type="dxa"/>
              <w:right w:w="100" w:type="dxa"/>
            </w:tcMar>
          </w:tcPr>
          <w:p w:rsidR="00EC531D" w:rsidRPr="00D24108" w:rsidRDefault="0028158C" w:rsidP="00D24108">
            <w:pPr>
              <w:pStyle w:val="normal0"/>
              <w:spacing w:before="240" w:line="360" w:lineRule="auto"/>
              <w:jc w:val="both"/>
              <w:rPr>
                <w:rFonts w:ascii="Times New Roman" w:hAnsi="Times New Roman" w:cs="Times New Roman"/>
                <w:sz w:val="24"/>
                <w:szCs w:val="24"/>
              </w:rPr>
            </w:pPr>
            <w:r w:rsidRPr="00D24108">
              <w:rPr>
                <w:rFonts w:ascii="Times New Roman" w:hAnsi="Times New Roman" w:cs="Times New Roman"/>
                <w:sz w:val="24"/>
                <w:szCs w:val="24"/>
              </w:rPr>
              <w:t>9071.507054</w:t>
            </w:r>
          </w:p>
        </w:tc>
      </w:tr>
      <w:tr w:rsidR="00EC531D" w:rsidRPr="00D24108" w:rsidTr="00D24108">
        <w:trPr>
          <w:cantSplit/>
          <w:trHeight w:val="300"/>
          <w:tblHeader/>
          <w:jc w:val="center"/>
        </w:trPr>
        <w:tc>
          <w:tcPr>
            <w:tcW w:w="213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rsidR="00EC531D" w:rsidRPr="00D24108" w:rsidRDefault="0028158C" w:rsidP="00D24108">
            <w:pPr>
              <w:pStyle w:val="normal0"/>
              <w:spacing w:before="240" w:line="360" w:lineRule="auto"/>
              <w:jc w:val="both"/>
              <w:rPr>
                <w:rFonts w:ascii="Times New Roman" w:hAnsi="Times New Roman" w:cs="Times New Roman"/>
                <w:sz w:val="24"/>
                <w:szCs w:val="24"/>
                <w:highlight w:val="yellow"/>
              </w:rPr>
            </w:pPr>
            <w:r w:rsidRPr="00D24108">
              <w:rPr>
                <w:rFonts w:ascii="Times New Roman" w:hAnsi="Times New Roman" w:cs="Times New Roman"/>
                <w:sz w:val="24"/>
                <w:szCs w:val="24"/>
                <w:highlight w:val="yellow"/>
              </w:rPr>
              <w:t>Median</w:t>
            </w:r>
          </w:p>
        </w:tc>
        <w:tc>
          <w:tcPr>
            <w:tcW w:w="1500" w:type="dxa"/>
            <w:tcBorders>
              <w:top w:val="nil"/>
              <w:left w:val="nil"/>
              <w:bottom w:val="single" w:sz="8" w:space="0" w:color="000000"/>
              <w:right w:val="single" w:sz="8" w:space="0" w:color="000000"/>
            </w:tcBorders>
            <w:tcMar>
              <w:top w:w="0" w:type="dxa"/>
              <w:left w:w="100" w:type="dxa"/>
              <w:bottom w:w="0" w:type="dxa"/>
              <w:right w:w="100" w:type="dxa"/>
            </w:tcMar>
          </w:tcPr>
          <w:p w:rsidR="00EC531D" w:rsidRPr="00D24108" w:rsidRDefault="0028158C" w:rsidP="00D24108">
            <w:pPr>
              <w:pStyle w:val="normal0"/>
              <w:spacing w:before="240" w:line="360" w:lineRule="auto"/>
              <w:jc w:val="both"/>
              <w:rPr>
                <w:rFonts w:ascii="Times New Roman" w:hAnsi="Times New Roman" w:cs="Times New Roman"/>
                <w:sz w:val="24"/>
                <w:szCs w:val="24"/>
                <w:highlight w:val="yellow"/>
              </w:rPr>
            </w:pPr>
            <w:r w:rsidRPr="00D24108">
              <w:rPr>
                <w:rFonts w:ascii="Times New Roman" w:hAnsi="Times New Roman" w:cs="Times New Roman"/>
                <w:sz w:val="24"/>
                <w:szCs w:val="24"/>
                <w:highlight w:val="yellow"/>
              </w:rPr>
              <w:t>460000</w:t>
            </w:r>
          </w:p>
        </w:tc>
      </w:tr>
      <w:tr w:rsidR="00EC531D" w:rsidRPr="00D24108" w:rsidTr="00D24108">
        <w:trPr>
          <w:cantSplit/>
          <w:trHeight w:val="300"/>
          <w:tblHeader/>
          <w:jc w:val="center"/>
        </w:trPr>
        <w:tc>
          <w:tcPr>
            <w:tcW w:w="213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rsidR="00EC531D" w:rsidRPr="00D24108" w:rsidRDefault="0028158C" w:rsidP="00D24108">
            <w:pPr>
              <w:pStyle w:val="normal0"/>
              <w:spacing w:before="240" w:line="360" w:lineRule="auto"/>
              <w:jc w:val="both"/>
              <w:rPr>
                <w:rFonts w:ascii="Times New Roman" w:hAnsi="Times New Roman" w:cs="Times New Roman"/>
                <w:sz w:val="24"/>
                <w:szCs w:val="24"/>
              </w:rPr>
            </w:pPr>
            <w:r w:rsidRPr="00D24108">
              <w:rPr>
                <w:rFonts w:ascii="Times New Roman" w:hAnsi="Times New Roman" w:cs="Times New Roman"/>
                <w:sz w:val="24"/>
                <w:szCs w:val="24"/>
              </w:rPr>
              <w:t>Mode</w:t>
            </w:r>
          </w:p>
        </w:tc>
        <w:tc>
          <w:tcPr>
            <w:tcW w:w="1500" w:type="dxa"/>
            <w:tcBorders>
              <w:top w:val="nil"/>
              <w:left w:val="nil"/>
              <w:bottom w:val="single" w:sz="8" w:space="0" w:color="000000"/>
              <w:right w:val="single" w:sz="8" w:space="0" w:color="000000"/>
            </w:tcBorders>
            <w:tcMar>
              <w:top w:w="0" w:type="dxa"/>
              <w:left w:w="100" w:type="dxa"/>
              <w:bottom w:w="0" w:type="dxa"/>
              <w:right w:w="100" w:type="dxa"/>
            </w:tcMar>
          </w:tcPr>
          <w:p w:rsidR="00EC531D" w:rsidRPr="00D24108" w:rsidRDefault="0028158C" w:rsidP="00D24108">
            <w:pPr>
              <w:pStyle w:val="normal0"/>
              <w:spacing w:before="240" w:line="360" w:lineRule="auto"/>
              <w:jc w:val="both"/>
              <w:rPr>
                <w:rFonts w:ascii="Times New Roman" w:hAnsi="Times New Roman" w:cs="Times New Roman"/>
                <w:sz w:val="24"/>
                <w:szCs w:val="24"/>
              </w:rPr>
            </w:pPr>
            <w:r w:rsidRPr="00D24108">
              <w:rPr>
                <w:rFonts w:ascii="Times New Roman" w:hAnsi="Times New Roman" w:cs="Times New Roman"/>
                <w:sz w:val="24"/>
                <w:szCs w:val="24"/>
              </w:rPr>
              <w:t>0</w:t>
            </w:r>
          </w:p>
        </w:tc>
      </w:tr>
    </w:tbl>
    <w:p w:rsidR="00EC531D" w:rsidRPr="00D24108" w:rsidRDefault="0028158C" w:rsidP="00D24108">
      <w:pPr>
        <w:pStyle w:val="normal0"/>
        <w:spacing w:before="240" w:after="240" w:line="360" w:lineRule="auto"/>
        <w:jc w:val="both"/>
        <w:rPr>
          <w:rFonts w:ascii="Times New Roman" w:hAnsi="Times New Roman" w:cs="Times New Roman"/>
          <w:sz w:val="24"/>
          <w:szCs w:val="24"/>
        </w:rPr>
      </w:pPr>
      <w:r w:rsidRPr="00D24108">
        <w:rPr>
          <w:rFonts w:ascii="Times New Roman" w:hAnsi="Times New Roman" w:cs="Times New Roman"/>
          <w:sz w:val="24"/>
          <w:szCs w:val="24"/>
        </w:rPr>
        <w:t>The median, which is the center value in a middle value of the dataset, is calculated as 460,000 for the "price" variable. Unlike the mean, the median isn't encouraged with the aid of outliers, making it a far better level of central tendency when the fact</w:t>
      </w:r>
      <w:r w:rsidRPr="00D24108">
        <w:rPr>
          <w:rFonts w:ascii="Times New Roman" w:hAnsi="Times New Roman" w:cs="Times New Roman"/>
          <w:sz w:val="24"/>
          <w:szCs w:val="24"/>
        </w:rPr>
        <w:t xml:space="preserve">s include excessive values. In this case, the median rate of 460,000 is appreciably lower than the mean of 553,062. This discrepancy shows the presence of high priced outliers in the dataset </w:t>
      </w:r>
      <w:r w:rsidRPr="00D24108">
        <w:rPr>
          <w:rFonts w:ascii="Times New Roman" w:eastAsia="Times New Roman" w:hAnsi="Times New Roman" w:cs="Times New Roman"/>
          <w:color w:val="222222"/>
          <w:sz w:val="24"/>
          <w:szCs w:val="24"/>
          <w:highlight w:val="white"/>
        </w:rPr>
        <w:t>(Rodzoan</w:t>
      </w:r>
      <w:r w:rsidRPr="00D24108">
        <w:rPr>
          <w:rFonts w:ascii="Times New Roman" w:eastAsia="Times New Roman" w:hAnsi="Times New Roman" w:cs="Times New Roman"/>
          <w:i/>
          <w:color w:val="222222"/>
          <w:sz w:val="24"/>
          <w:szCs w:val="24"/>
          <w:highlight w:val="white"/>
        </w:rPr>
        <w:t xml:space="preserve">et al., </w:t>
      </w:r>
      <w:r w:rsidRPr="00D24108">
        <w:rPr>
          <w:rFonts w:ascii="Times New Roman" w:eastAsia="Times New Roman" w:hAnsi="Times New Roman" w:cs="Times New Roman"/>
          <w:color w:val="222222"/>
          <w:sz w:val="24"/>
          <w:szCs w:val="24"/>
          <w:highlight w:val="white"/>
        </w:rPr>
        <w:t>2022)</w:t>
      </w:r>
      <w:r w:rsidRPr="00D24108">
        <w:rPr>
          <w:rFonts w:ascii="Times New Roman" w:hAnsi="Times New Roman" w:cs="Times New Roman"/>
          <w:sz w:val="24"/>
          <w:szCs w:val="24"/>
        </w:rPr>
        <w:t>. For instance, if the general public of the properties are priced in a moderate variety (e.g., among 300,000 and 500,000), but some properties are priced at 1 million or above, the imply could be pulled upward, even as the median will stay toward the "typ</w:t>
      </w:r>
      <w:r w:rsidRPr="00D24108">
        <w:rPr>
          <w:rFonts w:ascii="Times New Roman" w:hAnsi="Times New Roman" w:cs="Times New Roman"/>
          <w:sz w:val="24"/>
          <w:szCs w:val="24"/>
        </w:rPr>
        <w:t>ical" property price.</w:t>
      </w:r>
    </w:p>
    <w:p w:rsidR="00EC531D" w:rsidRPr="00D24108" w:rsidRDefault="00EC531D" w:rsidP="00D24108">
      <w:pPr>
        <w:pStyle w:val="normal0"/>
        <w:spacing w:line="360" w:lineRule="auto"/>
        <w:jc w:val="both"/>
        <w:rPr>
          <w:rFonts w:ascii="Times New Roman" w:hAnsi="Times New Roman" w:cs="Times New Roman"/>
          <w:sz w:val="24"/>
          <w:szCs w:val="24"/>
        </w:rPr>
      </w:pPr>
    </w:p>
    <w:p w:rsidR="00EC531D" w:rsidRPr="00D24108" w:rsidRDefault="0028158C" w:rsidP="00D24108">
      <w:pPr>
        <w:pStyle w:val="Heading3"/>
      </w:pPr>
      <w:bookmarkStart w:id="5" w:name="_Toc185257871"/>
      <w:r w:rsidRPr="00D24108">
        <w:lastRenderedPageBreak/>
        <w:t>3. Mode of Price</w:t>
      </w:r>
      <w:bookmarkEnd w:id="5"/>
    </w:p>
    <w:p w:rsidR="00EC531D" w:rsidRPr="00D24108" w:rsidRDefault="00EC531D" w:rsidP="00D24108">
      <w:pPr>
        <w:pStyle w:val="normal0"/>
        <w:spacing w:line="360" w:lineRule="auto"/>
        <w:jc w:val="both"/>
        <w:rPr>
          <w:rFonts w:ascii="Times New Roman" w:hAnsi="Times New Roman" w:cs="Times New Roman"/>
          <w:sz w:val="24"/>
          <w:szCs w:val="24"/>
        </w:rPr>
      </w:pPr>
    </w:p>
    <w:tbl>
      <w:tblPr>
        <w:tblStyle w:val="a1"/>
        <w:tblW w:w="3630" w:type="dxa"/>
        <w:jc w:val="center"/>
        <w:tblBorders>
          <w:top w:val="nil"/>
          <w:left w:val="nil"/>
          <w:bottom w:val="nil"/>
          <w:right w:val="nil"/>
          <w:insideH w:val="nil"/>
          <w:insideV w:val="nil"/>
        </w:tblBorders>
        <w:tblLayout w:type="fixed"/>
        <w:tblLook w:val="0600"/>
      </w:tblPr>
      <w:tblGrid>
        <w:gridCol w:w="2130"/>
        <w:gridCol w:w="1500"/>
      </w:tblGrid>
      <w:tr w:rsidR="00EC531D" w:rsidRPr="00D24108" w:rsidTr="00D24108">
        <w:trPr>
          <w:cantSplit/>
          <w:trHeight w:val="300"/>
          <w:tblHeader/>
          <w:jc w:val="center"/>
        </w:trPr>
        <w:tc>
          <w:tcPr>
            <w:tcW w:w="2130"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rsidR="00EC531D" w:rsidRPr="00D24108" w:rsidRDefault="0028158C" w:rsidP="00D24108">
            <w:pPr>
              <w:pStyle w:val="normal0"/>
              <w:spacing w:before="240" w:line="360" w:lineRule="auto"/>
              <w:jc w:val="both"/>
              <w:rPr>
                <w:rFonts w:ascii="Times New Roman" w:hAnsi="Times New Roman" w:cs="Times New Roman"/>
                <w:i/>
                <w:sz w:val="24"/>
                <w:szCs w:val="24"/>
              </w:rPr>
            </w:pPr>
            <w:r w:rsidRPr="00D24108">
              <w:rPr>
                <w:rFonts w:ascii="Times New Roman" w:hAnsi="Times New Roman" w:cs="Times New Roman"/>
                <w:i/>
                <w:sz w:val="24"/>
                <w:szCs w:val="24"/>
              </w:rPr>
              <w:t>price</w:t>
            </w:r>
          </w:p>
        </w:tc>
        <w:tc>
          <w:tcPr>
            <w:tcW w:w="1500" w:type="dxa"/>
            <w:tcBorders>
              <w:top w:val="single" w:sz="8" w:space="0" w:color="000000"/>
              <w:left w:val="nil"/>
              <w:bottom w:val="single" w:sz="8" w:space="0" w:color="000000"/>
              <w:right w:val="single" w:sz="8" w:space="0" w:color="000000"/>
            </w:tcBorders>
            <w:tcMar>
              <w:top w:w="0" w:type="dxa"/>
              <w:left w:w="100" w:type="dxa"/>
              <w:bottom w:w="0" w:type="dxa"/>
              <w:right w:w="100" w:type="dxa"/>
            </w:tcMar>
          </w:tcPr>
          <w:p w:rsidR="00EC531D" w:rsidRPr="00D24108" w:rsidRDefault="0028158C" w:rsidP="00D24108">
            <w:pPr>
              <w:pStyle w:val="normal0"/>
              <w:spacing w:before="240" w:line="360" w:lineRule="auto"/>
              <w:jc w:val="both"/>
              <w:rPr>
                <w:rFonts w:ascii="Times New Roman" w:hAnsi="Times New Roman" w:cs="Times New Roman"/>
                <w:i/>
                <w:sz w:val="24"/>
                <w:szCs w:val="24"/>
              </w:rPr>
            </w:pPr>
            <w:r w:rsidRPr="00D24108">
              <w:rPr>
                <w:rFonts w:ascii="Times New Roman" w:hAnsi="Times New Roman" w:cs="Times New Roman"/>
                <w:i/>
                <w:sz w:val="24"/>
                <w:szCs w:val="24"/>
              </w:rPr>
              <w:t xml:space="preserve"> </w:t>
            </w:r>
          </w:p>
        </w:tc>
      </w:tr>
      <w:tr w:rsidR="00EC531D" w:rsidRPr="00D24108" w:rsidTr="00D24108">
        <w:trPr>
          <w:cantSplit/>
          <w:trHeight w:val="300"/>
          <w:tblHeader/>
          <w:jc w:val="center"/>
        </w:trPr>
        <w:tc>
          <w:tcPr>
            <w:tcW w:w="213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rsidR="00EC531D" w:rsidRPr="00D24108" w:rsidRDefault="00EC531D" w:rsidP="00D24108">
            <w:pPr>
              <w:pStyle w:val="normal0"/>
              <w:spacing w:line="360" w:lineRule="auto"/>
              <w:jc w:val="both"/>
              <w:rPr>
                <w:rFonts w:ascii="Times New Roman" w:hAnsi="Times New Roman" w:cs="Times New Roman"/>
                <w:sz w:val="24"/>
                <w:szCs w:val="24"/>
              </w:rPr>
            </w:pPr>
          </w:p>
        </w:tc>
        <w:tc>
          <w:tcPr>
            <w:tcW w:w="1500" w:type="dxa"/>
            <w:tcBorders>
              <w:top w:val="nil"/>
              <w:left w:val="nil"/>
              <w:bottom w:val="single" w:sz="8" w:space="0" w:color="000000"/>
              <w:right w:val="single" w:sz="8" w:space="0" w:color="000000"/>
            </w:tcBorders>
            <w:tcMar>
              <w:top w:w="0" w:type="dxa"/>
              <w:left w:w="100" w:type="dxa"/>
              <w:bottom w:w="0" w:type="dxa"/>
              <w:right w:w="100" w:type="dxa"/>
            </w:tcMar>
          </w:tcPr>
          <w:p w:rsidR="00EC531D" w:rsidRPr="00D24108" w:rsidRDefault="00EC531D" w:rsidP="00D24108">
            <w:pPr>
              <w:pStyle w:val="normal0"/>
              <w:spacing w:line="360" w:lineRule="auto"/>
              <w:jc w:val="both"/>
              <w:rPr>
                <w:rFonts w:ascii="Times New Roman" w:hAnsi="Times New Roman" w:cs="Times New Roman"/>
                <w:sz w:val="24"/>
                <w:szCs w:val="24"/>
              </w:rPr>
            </w:pPr>
          </w:p>
        </w:tc>
      </w:tr>
      <w:tr w:rsidR="00EC531D" w:rsidRPr="00D24108" w:rsidTr="00D24108">
        <w:trPr>
          <w:cantSplit/>
          <w:trHeight w:val="300"/>
          <w:tblHeader/>
          <w:jc w:val="center"/>
        </w:trPr>
        <w:tc>
          <w:tcPr>
            <w:tcW w:w="213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rsidR="00EC531D" w:rsidRPr="00D24108" w:rsidRDefault="0028158C" w:rsidP="00D24108">
            <w:pPr>
              <w:pStyle w:val="normal0"/>
              <w:spacing w:before="240" w:line="360" w:lineRule="auto"/>
              <w:jc w:val="both"/>
              <w:rPr>
                <w:rFonts w:ascii="Times New Roman" w:hAnsi="Times New Roman" w:cs="Times New Roman"/>
                <w:sz w:val="24"/>
                <w:szCs w:val="24"/>
              </w:rPr>
            </w:pPr>
            <w:r w:rsidRPr="00D24108">
              <w:rPr>
                <w:rFonts w:ascii="Times New Roman" w:hAnsi="Times New Roman" w:cs="Times New Roman"/>
                <w:sz w:val="24"/>
                <w:szCs w:val="24"/>
              </w:rPr>
              <w:t>Mean</w:t>
            </w:r>
          </w:p>
        </w:tc>
        <w:tc>
          <w:tcPr>
            <w:tcW w:w="1500" w:type="dxa"/>
            <w:tcBorders>
              <w:top w:val="nil"/>
              <w:left w:val="nil"/>
              <w:bottom w:val="single" w:sz="8" w:space="0" w:color="000000"/>
              <w:right w:val="single" w:sz="8" w:space="0" w:color="000000"/>
            </w:tcBorders>
            <w:tcMar>
              <w:top w:w="0" w:type="dxa"/>
              <w:left w:w="100" w:type="dxa"/>
              <w:bottom w:w="0" w:type="dxa"/>
              <w:right w:w="100" w:type="dxa"/>
            </w:tcMar>
          </w:tcPr>
          <w:p w:rsidR="00EC531D" w:rsidRPr="00D24108" w:rsidRDefault="0028158C" w:rsidP="00D24108">
            <w:pPr>
              <w:pStyle w:val="normal0"/>
              <w:spacing w:before="240" w:line="360" w:lineRule="auto"/>
              <w:jc w:val="both"/>
              <w:rPr>
                <w:rFonts w:ascii="Times New Roman" w:hAnsi="Times New Roman" w:cs="Times New Roman"/>
                <w:sz w:val="24"/>
                <w:szCs w:val="24"/>
              </w:rPr>
            </w:pPr>
            <w:r w:rsidRPr="00D24108">
              <w:rPr>
                <w:rFonts w:ascii="Times New Roman" w:hAnsi="Times New Roman" w:cs="Times New Roman"/>
                <w:sz w:val="24"/>
                <w:szCs w:val="24"/>
              </w:rPr>
              <w:t>553062.8773</w:t>
            </w:r>
          </w:p>
        </w:tc>
      </w:tr>
      <w:tr w:rsidR="00EC531D" w:rsidRPr="00D24108" w:rsidTr="00D24108">
        <w:trPr>
          <w:cantSplit/>
          <w:trHeight w:val="300"/>
          <w:tblHeader/>
          <w:jc w:val="center"/>
        </w:trPr>
        <w:tc>
          <w:tcPr>
            <w:tcW w:w="213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rsidR="00EC531D" w:rsidRPr="00D24108" w:rsidRDefault="0028158C" w:rsidP="00D24108">
            <w:pPr>
              <w:pStyle w:val="normal0"/>
              <w:spacing w:before="240" w:line="360" w:lineRule="auto"/>
              <w:jc w:val="both"/>
              <w:rPr>
                <w:rFonts w:ascii="Times New Roman" w:hAnsi="Times New Roman" w:cs="Times New Roman"/>
                <w:sz w:val="24"/>
                <w:szCs w:val="24"/>
              </w:rPr>
            </w:pPr>
            <w:r w:rsidRPr="00D24108">
              <w:rPr>
                <w:rFonts w:ascii="Times New Roman" w:hAnsi="Times New Roman" w:cs="Times New Roman"/>
                <w:sz w:val="24"/>
                <w:szCs w:val="24"/>
              </w:rPr>
              <w:t>Standard Error</w:t>
            </w:r>
          </w:p>
        </w:tc>
        <w:tc>
          <w:tcPr>
            <w:tcW w:w="1500" w:type="dxa"/>
            <w:tcBorders>
              <w:top w:val="nil"/>
              <w:left w:val="nil"/>
              <w:bottom w:val="single" w:sz="8" w:space="0" w:color="000000"/>
              <w:right w:val="single" w:sz="8" w:space="0" w:color="000000"/>
            </w:tcBorders>
            <w:tcMar>
              <w:top w:w="0" w:type="dxa"/>
              <w:left w:w="100" w:type="dxa"/>
              <w:bottom w:w="0" w:type="dxa"/>
              <w:right w:w="100" w:type="dxa"/>
            </w:tcMar>
          </w:tcPr>
          <w:p w:rsidR="00EC531D" w:rsidRPr="00D24108" w:rsidRDefault="0028158C" w:rsidP="00D24108">
            <w:pPr>
              <w:pStyle w:val="normal0"/>
              <w:spacing w:before="240" w:line="360" w:lineRule="auto"/>
              <w:jc w:val="both"/>
              <w:rPr>
                <w:rFonts w:ascii="Times New Roman" w:hAnsi="Times New Roman" w:cs="Times New Roman"/>
                <w:sz w:val="24"/>
                <w:szCs w:val="24"/>
              </w:rPr>
            </w:pPr>
            <w:r w:rsidRPr="00D24108">
              <w:rPr>
                <w:rFonts w:ascii="Times New Roman" w:hAnsi="Times New Roman" w:cs="Times New Roman"/>
                <w:sz w:val="24"/>
                <w:szCs w:val="24"/>
              </w:rPr>
              <w:t>9071.507054</w:t>
            </w:r>
          </w:p>
        </w:tc>
      </w:tr>
      <w:tr w:rsidR="00EC531D" w:rsidRPr="00D24108" w:rsidTr="00D24108">
        <w:trPr>
          <w:cantSplit/>
          <w:trHeight w:val="300"/>
          <w:tblHeader/>
          <w:jc w:val="center"/>
        </w:trPr>
        <w:tc>
          <w:tcPr>
            <w:tcW w:w="213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rsidR="00EC531D" w:rsidRPr="00D24108" w:rsidRDefault="0028158C" w:rsidP="00D24108">
            <w:pPr>
              <w:pStyle w:val="normal0"/>
              <w:spacing w:before="240" w:line="360" w:lineRule="auto"/>
              <w:jc w:val="both"/>
              <w:rPr>
                <w:rFonts w:ascii="Times New Roman" w:hAnsi="Times New Roman" w:cs="Times New Roman"/>
                <w:sz w:val="24"/>
                <w:szCs w:val="24"/>
              </w:rPr>
            </w:pPr>
            <w:r w:rsidRPr="00D24108">
              <w:rPr>
                <w:rFonts w:ascii="Times New Roman" w:hAnsi="Times New Roman" w:cs="Times New Roman"/>
                <w:sz w:val="24"/>
                <w:szCs w:val="24"/>
              </w:rPr>
              <w:t>Median</w:t>
            </w:r>
          </w:p>
        </w:tc>
        <w:tc>
          <w:tcPr>
            <w:tcW w:w="1500" w:type="dxa"/>
            <w:tcBorders>
              <w:top w:val="nil"/>
              <w:left w:val="nil"/>
              <w:bottom w:val="single" w:sz="8" w:space="0" w:color="000000"/>
              <w:right w:val="single" w:sz="8" w:space="0" w:color="000000"/>
            </w:tcBorders>
            <w:tcMar>
              <w:top w:w="0" w:type="dxa"/>
              <w:left w:w="100" w:type="dxa"/>
              <w:bottom w:w="0" w:type="dxa"/>
              <w:right w:w="100" w:type="dxa"/>
            </w:tcMar>
          </w:tcPr>
          <w:p w:rsidR="00EC531D" w:rsidRPr="00D24108" w:rsidRDefault="0028158C" w:rsidP="00D24108">
            <w:pPr>
              <w:pStyle w:val="normal0"/>
              <w:spacing w:before="240" w:line="360" w:lineRule="auto"/>
              <w:jc w:val="both"/>
              <w:rPr>
                <w:rFonts w:ascii="Times New Roman" w:hAnsi="Times New Roman" w:cs="Times New Roman"/>
                <w:sz w:val="24"/>
                <w:szCs w:val="24"/>
              </w:rPr>
            </w:pPr>
            <w:r w:rsidRPr="00D24108">
              <w:rPr>
                <w:rFonts w:ascii="Times New Roman" w:hAnsi="Times New Roman" w:cs="Times New Roman"/>
                <w:sz w:val="24"/>
                <w:szCs w:val="24"/>
              </w:rPr>
              <w:t>460000</w:t>
            </w:r>
          </w:p>
        </w:tc>
      </w:tr>
      <w:tr w:rsidR="00EC531D" w:rsidRPr="00D24108" w:rsidTr="00D24108">
        <w:trPr>
          <w:cantSplit/>
          <w:trHeight w:val="300"/>
          <w:tblHeader/>
          <w:jc w:val="center"/>
        </w:trPr>
        <w:tc>
          <w:tcPr>
            <w:tcW w:w="213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rsidR="00EC531D" w:rsidRPr="00D24108" w:rsidRDefault="0028158C" w:rsidP="00D24108">
            <w:pPr>
              <w:pStyle w:val="normal0"/>
              <w:spacing w:before="240" w:line="360" w:lineRule="auto"/>
              <w:jc w:val="both"/>
              <w:rPr>
                <w:rFonts w:ascii="Times New Roman" w:hAnsi="Times New Roman" w:cs="Times New Roman"/>
                <w:sz w:val="24"/>
                <w:szCs w:val="24"/>
                <w:highlight w:val="yellow"/>
              </w:rPr>
            </w:pPr>
            <w:r w:rsidRPr="00D24108">
              <w:rPr>
                <w:rFonts w:ascii="Times New Roman" w:hAnsi="Times New Roman" w:cs="Times New Roman"/>
                <w:sz w:val="24"/>
                <w:szCs w:val="24"/>
                <w:highlight w:val="yellow"/>
              </w:rPr>
              <w:t>Mode</w:t>
            </w:r>
          </w:p>
        </w:tc>
        <w:tc>
          <w:tcPr>
            <w:tcW w:w="1500" w:type="dxa"/>
            <w:tcBorders>
              <w:top w:val="nil"/>
              <w:left w:val="nil"/>
              <w:bottom w:val="single" w:sz="8" w:space="0" w:color="000000"/>
              <w:right w:val="single" w:sz="8" w:space="0" w:color="000000"/>
            </w:tcBorders>
            <w:tcMar>
              <w:top w:w="0" w:type="dxa"/>
              <w:left w:w="100" w:type="dxa"/>
              <w:bottom w:w="0" w:type="dxa"/>
              <w:right w:w="100" w:type="dxa"/>
            </w:tcMar>
          </w:tcPr>
          <w:p w:rsidR="00EC531D" w:rsidRPr="00D24108" w:rsidRDefault="0028158C" w:rsidP="00D24108">
            <w:pPr>
              <w:pStyle w:val="normal0"/>
              <w:spacing w:before="240" w:line="360" w:lineRule="auto"/>
              <w:jc w:val="both"/>
              <w:rPr>
                <w:rFonts w:ascii="Times New Roman" w:hAnsi="Times New Roman" w:cs="Times New Roman"/>
                <w:sz w:val="24"/>
                <w:szCs w:val="24"/>
                <w:highlight w:val="yellow"/>
              </w:rPr>
            </w:pPr>
            <w:r w:rsidRPr="00D24108">
              <w:rPr>
                <w:rFonts w:ascii="Times New Roman" w:hAnsi="Times New Roman" w:cs="Times New Roman"/>
                <w:sz w:val="24"/>
                <w:szCs w:val="24"/>
                <w:highlight w:val="yellow"/>
              </w:rPr>
              <w:t>0</w:t>
            </w:r>
          </w:p>
        </w:tc>
      </w:tr>
    </w:tbl>
    <w:p w:rsidR="00EC531D" w:rsidRPr="00D24108" w:rsidRDefault="0028158C" w:rsidP="00D24108">
      <w:pPr>
        <w:pStyle w:val="normal0"/>
        <w:spacing w:before="240" w:after="240" w:line="360" w:lineRule="auto"/>
        <w:jc w:val="both"/>
        <w:rPr>
          <w:rFonts w:ascii="Times New Roman" w:hAnsi="Times New Roman" w:cs="Times New Roman"/>
          <w:sz w:val="24"/>
          <w:szCs w:val="24"/>
        </w:rPr>
      </w:pPr>
      <w:r w:rsidRPr="00D24108">
        <w:rPr>
          <w:rFonts w:ascii="Times New Roman" w:hAnsi="Times New Roman" w:cs="Times New Roman"/>
          <w:sz w:val="24"/>
          <w:szCs w:val="24"/>
        </w:rPr>
        <w:t>The mode refers back to the maximum frequently occurring value in a dataset. In this situation, the mode for "price"</w:t>
      </w:r>
      <w:r w:rsidRPr="00D24108">
        <w:rPr>
          <w:rFonts w:ascii="Times New Roman" w:hAnsi="Times New Roman" w:cs="Times New Roman"/>
          <w:sz w:val="24"/>
          <w:szCs w:val="24"/>
        </w:rPr>
        <w:t xml:space="preserve"> is 0. This result is unusual, as it suggests that there are residences within the dataset with a price value of zero, and it's also the most repeated fee. The presence of a method of zero raises some essential concerns about first-rate data. A charge of 0</w:t>
      </w:r>
      <w:r w:rsidRPr="00D24108">
        <w:rPr>
          <w:rFonts w:ascii="Times New Roman" w:hAnsi="Times New Roman" w:cs="Times New Roman"/>
          <w:sz w:val="24"/>
          <w:szCs w:val="24"/>
        </w:rPr>
        <w:t xml:space="preserve"> is probably no longer a legitimate cost for a property and could be the result of mistakes in data entry, lacking values that had been now not well dealt with, or placeholder values used in the course of data series. Such anomalies can significantly impac</w:t>
      </w:r>
      <w:r w:rsidRPr="00D24108">
        <w:rPr>
          <w:rFonts w:ascii="Times New Roman" w:hAnsi="Times New Roman" w:cs="Times New Roman"/>
          <w:sz w:val="24"/>
          <w:szCs w:val="24"/>
        </w:rPr>
        <w:t xml:space="preserve">t the analysis and interpretation of effects </w:t>
      </w:r>
      <w:r w:rsidRPr="00D24108">
        <w:rPr>
          <w:rFonts w:ascii="Times New Roman" w:eastAsia="Times New Roman" w:hAnsi="Times New Roman" w:cs="Times New Roman"/>
          <w:color w:val="222222"/>
          <w:sz w:val="24"/>
          <w:szCs w:val="24"/>
          <w:highlight w:val="white"/>
        </w:rPr>
        <w:t>(Hosen</w:t>
      </w:r>
      <w:r w:rsidRPr="00D24108">
        <w:rPr>
          <w:rFonts w:ascii="Times New Roman" w:eastAsia="Times New Roman" w:hAnsi="Times New Roman" w:cs="Times New Roman"/>
          <w:i/>
          <w:color w:val="222222"/>
          <w:sz w:val="24"/>
          <w:szCs w:val="24"/>
          <w:highlight w:val="white"/>
        </w:rPr>
        <w:t xml:space="preserve">et al., </w:t>
      </w:r>
      <w:r w:rsidRPr="00D24108">
        <w:rPr>
          <w:rFonts w:ascii="Times New Roman" w:eastAsia="Times New Roman" w:hAnsi="Times New Roman" w:cs="Times New Roman"/>
          <w:color w:val="222222"/>
          <w:sz w:val="24"/>
          <w:szCs w:val="24"/>
          <w:highlight w:val="white"/>
        </w:rPr>
        <w:t>2024)</w:t>
      </w:r>
      <w:r w:rsidRPr="00D24108">
        <w:rPr>
          <w:rFonts w:ascii="Times New Roman" w:hAnsi="Times New Roman" w:cs="Times New Roman"/>
          <w:sz w:val="24"/>
          <w:szCs w:val="24"/>
        </w:rPr>
        <w:t>. To cope with this problem, information cleansing might be required. For example, rows with a price of 0 might be excluded, or lacking values could be imputed to the usage of the suitable tec</w:t>
      </w:r>
      <w:r w:rsidRPr="00D24108">
        <w:rPr>
          <w:rFonts w:ascii="Times New Roman" w:hAnsi="Times New Roman" w:cs="Times New Roman"/>
          <w:sz w:val="24"/>
          <w:szCs w:val="24"/>
        </w:rPr>
        <w:t>hnique, including changing them with the median rate. figuring out the cause of those zero values might also be critical to ensure information accuracy and reliability.</w:t>
      </w:r>
    </w:p>
    <w:p w:rsidR="00EC531D" w:rsidRPr="00D24108" w:rsidRDefault="00EC531D" w:rsidP="00D24108">
      <w:pPr>
        <w:pStyle w:val="normal0"/>
        <w:spacing w:line="360" w:lineRule="auto"/>
        <w:jc w:val="both"/>
        <w:rPr>
          <w:rFonts w:ascii="Times New Roman" w:hAnsi="Times New Roman" w:cs="Times New Roman"/>
          <w:sz w:val="24"/>
          <w:szCs w:val="24"/>
        </w:rPr>
      </w:pPr>
    </w:p>
    <w:p w:rsidR="00EC531D" w:rsidRPr="00D24108" w:rsidRDefault="0028158C" w:rsidP="00D24108">
      <w:pPr>
        <w:pStyle w:val="Heading3"/>
      </w:pPr>
      <w:bookmarkStart w:id="6" w:name="_Toc185257872"/>
      <w:r w:rsidRPr="00D24108">
        <w:t>4. Standard deviation of number of bedroom</w:t>
      </w:r>
      <w:bookmarkEnd w:id="6"/>
    </w:p>
    <w:p w:rsidR="00EC531D" w:rsidRPr="00D24108" w:rsidRDefault="00EC531D" w:rsidP="00D24108">
      <w:pPr>
        <w:pStyle w:val="normal0"/>
        <w:spacing w:line="360" w:lineRule="auto"/>
        <w:jc w:val="both"/>
        <w:rPr>
          <w:rFonts w:ascii="Times New Roman" w:hAnsi="Times New Roman" w:cs="Times New Roman"/>
          <w:sz w:val="24"/>
          <w:szCs w:val="24"/>
        </w:rPr>
      </w:pPr>
    </w:p>
    <w:tbl>
      <w:tblPr>
        <w:tblStyle w:val="a2"/>
        <w:tblW w:w="3300" w:type="dxa"/>
        <w:jc w:val="center"/>
        <w:tblBorders>
          <w:top w:val="nil"/>
          <w:left w:val="nil"/>
          <w:bottom w:val="nil"/>
          <w:right w:val="nil"/>
          <w:insideH w:val="nil"/>
          <w:insideV w:val="nil"/>
        </w:tblBorders>
        <w:tblLayout w:type="fixed"/>
        <w:tblLook w:val="0600"/>
      </w:tblPr>
      <w:tblGrid>
        <w:gridCol w:w="2100"/>
        <w:gridCol w:w="1200"/>
      </w:tblGrid>
      <w:tr w:rsidR="00EC531D" w:rsidRPr="00D24108" w:rsidTr="00D24108">
        <w:trPr>
          <w:cantSplit/>
          <w:trHeight w:val="300"/>
          <w:tblHeader/>
          <w:jc w:val="center"/>
        </w:trPr>
        <w:tc>
          <w:tcPr>
            <w:tcW w:w="2100"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rsidR="00EC531D" w:rsidRPr="00D24108" w:rsidRDefault="0028158C" w:rsidP="00D24108">
            <w:pPr>
              <w:pStyle w:val="normal0"/>
              <w:spacing w:before="240" w:line="360" w:lineRule="auto"/>
              <w:jc w:val="both"/>
              <w:rPr>
                <w:rFonts w:ascii="Times New Roman" w:hAnsi="Times New Roman" w:cs="Times New Roman"/>
                <w:i/>
                <w:sz w:val="24"/>
                <w:szCs w:val="24"/>
              </w:rPr>
            </w:pPr>
            <w:r w:rsidRPr="00D24108">
              <w:rPr>
                <w:rFonts w:ascii="Times New Roman" w:hAnsi="Times New Roman" w:cs="Times New Roman"/>
                <w:i/>
                <w:sz w:val="24"/>
                <w:szCs w:val="24"/>
              </w:rPr>
              <w:t>bedrooms</w:t>
            </w:r>
          </w:p>
        </w:tc>
        <w:tc>
          <w:tcPr>
            <w:tcW w:w="1200" w:type="dxa"/>
            <w:tcBorders>
              <w:top w:val="single" w:sz="8" w:space="0" w:color="000000"/>
              <w:left w:val="nil"/>
              <w:bottom w:val="single" w:sz="8" w:space="0" w:color="000000"/>
              <w:right w:val="single" w:sz="8" w:space="0" w:color="000000"/>
            </w:tcBorders>
            <w:tcMar>
              <w:top w:w="0" w:type="dxa"/>
              <w:left w:w="100" w:type="dxa"/>
              <w:bottom w:w="0" w:type="dxa"/>
              <w:right w:w="100" w:type="dxa"/>
            </w:tcMar>
          </w:tcPr>
          <w:p w:rsidR="00EC531D" w:rsidRPr="00D24108" w:rsidRDefault="0028158C" w:rsidP="00D24108">
            <w:pPr>
              <w:pStyle w:val="normal0"/>
              <w:spacing w:before="240" w:line="360" w:lineRule="auto"/>
              <w:jc w:val="both"/>
              <w:rPr>
                <w:rFonts w:ascii="Times New Roman" w:hAnsi="Times New Roman" w:cs="Times New Roman"/>
                <w:i/>
                <w:sz w:val="24"/>
                <w:szCs w:val="24"/>
              </w:rPr>
            </w:pPr>
            <w:r w:rsidRPr="00D24108">
              <w:rPr>
                <w:rFonts w:ascii="Times New Roman" w:hAnsi="Times New Roman" w:cs="Times New Roman"/>
                <w:i/>
                <w:sz w:val="24"/>
                <w:szCs w:val="24"/>
              </w:rPr>
              <w:t xml:space="preserve"> </w:t>
            </w:r>
          </w:p>
        </w:tc>
      </w:tr>
      <w:tr w:rsidR="00EC531D" w:rsidRPr="00D24108" w:rsidTr="00D24108">
        <w:trPr>
          <w:cantSplit/>
          <w:trHeight w:val="300"/>
          <w:tblHeader/>
          <w:jc w:val="center"/>
        </w:trPr>
        <w:tc>
          <w:tcPr>
            <w:tcW w:w="210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rsidR="00EC531D" w:rsidRPr="00D24108" w:rsidRDefault="00EC531D" w:rsidP="00D24108">
            <w:pPr>
              <w:pStyle w:val="normal0"/>
              <w:spacing w:line="360" w:lineRule="auto"/>
              <w:jc w:val="both"/>
              <w:rPr>
                <w:rFonts w:ascii="Times New Roman" w:hAnsi="Times New Roman" w:cs="Times New Roman"/>
                <w:sz w:val="24"/>
                <w:szCs w:val="24"/>
              </w:rPr>
            </w:pPr>
          </w:p>
        </w:tc>
        <w:tc>
          <w:tcPr>
            <w:tcW w:w="1200" w:type="dxa"/>
            <w:tcBorders>
              <w:top w:val="nil"/>
              <w:left w:val="nil"/>
              <w:bottom w:val="single" w:sz="8" w:space="0" w:color="000000"/>
              <w:right w:val="single" w:sz="8" w:space="0" w:color="000000"/>
            </w:tcBorders>
            <w:tcMar>
              <w:top w:w="0" w:type="dxa"/>
              <w:left w:w="100" w:type="dxa"/>
              <w:bottom w:w="0" w:type="dxa"/>
              <w:right w:w="100" w:type="dxa"/>
            </w:tcMar>
          </w:tcPr>
          <w:p w:rsidR="00EC531D" w:rsidRPr="00D24108" w:rsidRDefault="00EC531D" w:rsidP="00D24108">
            <w:pPr>
              <w:pStyle w:val="normal0"/>
              <w:spacing w:line="360" w:lineRule="auto"/>
              <w:jc w:val="both"/>
              <w:rPr>
                <w:rFonts w:ascii="Times New Roman" w:hAnsi="Times New Roman" w:cs="Times New Roman"/>
                <w:sz w:val="24"/>
                <w:szCs w:val="24"/>
              </w:rPr>
            </w:pPr>
          </w:p>
        </w:tc>
      </w:tr>
      <w:tr w:rsidR="00EC531D" w:rsidRPr="00D24108" w:rsidTr="00D24108">
        <w:trPr>
          <w:cantSplit/>
          <w:trHeight w:val="300"/>
          <w:tblHeader/>
          <w:jc w:val="center"/>
        </w:trPr>
        <w:tc>
          <w:tcPr>
            <w:tcW w:w="210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rsidR="00EC531D" w:rsidRPr="00D24108" w:rsidRDefault="0028158C" w:rsidP="00D24108">
            <w:pPr>
              <w:pStyle w:val="normal0"/>
              <w:spacing w:before="240" w:line="360" w:lineRule="auto"/>
              <w:jc w:val="both"/>
              <w:rPr>
                <w:rFonts w:ascii="Times New Roman" w:hAnsi="Times New Roman" w:cs="Times New Roman"/>
                <w:sz w:val="24"/>
                <w:szCs w:val="24"/>
              </w:rPr>
            </w:pPr>
            <w:r w:rsidRPr="00D24108">
              <w:rPr>
                <w:rFonts w:ascii="Times New Roman" w:hAnsi="Times New Roman" w:cs="Times New Roman"/>
                <w:sz w:val="24"/>
                <w:szCs w:val="24"/>
              </w:rPr>
              <w:lastRenderedPageBreak/>
              <w:t>Mean</w:t>
            </w:r>
          </w:p>
        </w:tc>
        <w:tc>
          <w:tcPr>
            <w:tcW w:w="1200" w:type="dxa"/>
            <w:tcBorders>
              <w:top w:val="nil"/>
              <w:left w:val="nil"/>
              <w:bottom w:val="single" w:sz="8" w:space="0" w:color="000000"/>
              <w:right w:val="single" w:sz="8" w:space="0" w:color="000000"/>
            </w:tcBorders>
            <w:tcMar>
              <w:top w:w="0" w:type="dxa"/>
              <w:left w:w="100" w:type="dxa"/>
              <w:bottom w:w="0" w:type="dxa"/>
              <w:right w:w="100" w:type="dxa"/>
            </w:tcMar>
          </w:tcPr>
          <w:p w:rsidR="00EC531D" w:rsidRPr="00D24108" w:rsidRDefault="0028158C" w:rsidP="00D24108">
            <w:pPr>
              <w:pStyle w:val="normal0"/>
              <w:spacing w:before="240" w:line="360" w:lineRule="auto"/>
              <w:jc w:val="both"/>
              <w:rPr>
                <w:rFonts w:ascii="Times New Roman" w:hAnsi="Times New Roman" w:cs="Times New Roman"/>
                <w:sz w:val="24"/>
                <w:szCs w:val="24"/>
              </w:rPr>
            </w:pPr>
            <w:r w:rsidRPr="00D24108">
              <w:rPr>
                <w:rFonts w:ascii="Times New Roman" w:hAnsi="Times New Roman" w:cs="Times New Roman"/>
                <w:sz w:val="24"/>
                <w:szCs w:val="24"/>
              </w:rPr>
              <w:t>3.400483</w:t>
            </w:r>
          </w:p>
        </w:tc>
      </w:tr>
      <w:tr w:rsidR="00EC531D" w:rsidRPr="00D24108" w:rsidTr="00D24108">
        <w:trPr>
          <w:cantSplit/>
          <w:trHeight w:val="300"/>
          <w:tblHeader/>
          <w:jc w:val="center"/>
        </w:trPr>
        <w:tc>
          <w:tcPr>
            <w:tcW w:w="210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rsidR="00EC531D" w:rsidRPr="00D24108" w:rsidRDefault="0028158C" w:rsidP="00D24108">
            <w:pPr>
              <w:pStyle w:val="normal0"/>
              <w:spacing w:before="240" w:line="360" w:lineRule="auto"/>
              <w:jc w:val="both"/>
              <w:rPr>
                <w:rFonts w:ascii="Times New Roman" w:hAnsi="Times New Roman" w:cs="Times New Roman"/>
                <w:sz w:val="24"/>
                <w:szCs w:val="24"/>
              </w:rPr>
            </w:pPr>
            <w:r w:rsidRPr="00D24108">
              <w:rPr>
                <w:rFonts w:ascii="Times New Roman" w:hAnsi="Times New Roman" w:cs="Times New Roman"/>
                <w:sz w:val="24"/>
                <w:szCs w:val="24"/>
              </w:rPr>
              <w:t>Standard Error</w:t>
            </w:r>
          </w:p>
        </w:tc>
        <w:tc>
          <w:tcPr>
            <w:tcW w:w="1200" w:type="dxa"/>
            <w:tcBorders>
              <w:top w:val="nil"/>
              <w:left w:val="nil"/>
              <w:bottom w:val="single" w:sz="8" w:space="0" w:color="000000"/>
              <w:right w:val="single" w:sz="8" w:space="0" w:color="000000"/>
            </w:tcBorders>
            <w:tcMar>
              <w:top w:w="0" w:type="dxa"/>
              <w:left w:w="100" w:type="dxa"/>
              <w:bottom w:w="0" w:type="dxa"/>
              <w:right w:w="100" w:type="dxa"/>
            </w:tcMar>
          </w:tcPr>
          <w:p w:rsidR="00EC531D" w:rsidRPr="00D24108" w:rsidRDefault="0028158C" w:rsidP="00D24108">
            <w:pPr>
              <w:pStyle w:val="normal0"/>
              <w:spacing w:before="240" w:line="360" w:lineRule="auto"/>
              <w:jc w:val="both"/>
              <w:rPr>
                <w:rFonts w:ascii="Times New Roman" w:hAnsi="Times New Roman" w:cs="Times New Roman"/>
                <w:sz w:val="24"/>
                <w:szCs w:val="24"/>
              </w:rPr>
            </w:pPr>
            <w:r w:rsidRPr="00D24108">
              <w:rPr>
                <w:rFonts w:ascii="Times New Roman" w:hAnsi="Times New Roman" w:cs="Times New Roman"/>
                <w:sz w:val="24"/>
                <w:szCs w:val="24"/>
              </w:rPr>
              <w:t>0.014049</w:t>
            </w:r>
          </w:p>
        </w:tc>
      </w:tr>
      <w:tr w:rsidR="00EC531D" w:rsidRPr="00D24108" w:rsidTr="00D24108">
        <w:trPr>
          <w:cantSplit/>
          <w:trHeight w:val="300"/>
          <w:tblHeader/>
          <w:jc w:val="center"/>
        </w:trPr>
        <w:tc>
          <w:tcPr>
            <w:tcW w:w="210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rsidR="00EC531D" w:rsidRPr="00D24108" w:rsidRDefault="0028158C" w:rsidP="00D24108">
            <w:pPr>
              <w:pStyle w:val="normal0"/>
              <w:spacing w:before="240" w:line="360" w:lineRule="auto"/>
              <w:jc w:val="both"/>
              <w:rPr>
                <w:rFonts w:ascii="Times New Roman" w:hAnsi="Times New Roman" w:cs="Times New Roman"/>
                <w:sz w:val="24"/>
                <w:szCs w:val="24"/>
              </w:rPr>
            </w:pPr>
            <w:r w:rsidRPr="00D24108">
              <w:rPr>
                <w:rFonts w:ascii="Times New Roman" w:hAnsi="Times New Roman" w:cs="Times New Roman"/>
                <w:sz w:val="24"/>
                <w:szCs w:val="24"/>
              </w:rPr>
              <w:t>Median</w:t>
            </w:r>
          </w:p>
        </w:tc>
        <w:tc>
          <w:tcPr>
            <w:tcW w:w="1200" w:type="dxa"/>
            <w:tcBorders>
              <w:top w:val="nil"/>
              <w:left w:val="nil"/>
              <w:bottom w:val="single" w:sz="8" w:space="0" w:color="000000"/>
              <w:right w:val="single" w:sz="8" w:space="0" w:color="000000"/>
            </w:tcBorders>
            <w:tcMar>
              <w:top w:w="0" w:type="dxa"/>
              <w:left w:w="100" w:type="dxa"/>
              <w:bottom w:w="0" w:type="dxa"/>
              <w:right w:w="100" w:type="dxa"/>
            </w:tcMar>
          </w:tcPr>
          <w:p w:rsidR="00EC531D" w:rsidRPr="00D24108" w:rsidRDefault="0028158C" w:rsidP="00D24108">
            <w:pPr>
              <w:pStyle w:val="normal0"/>
              <w:spacing w:before="240" w:line="360" w:lineRule="auto"/>
              <w:jc w:val="both"/>
              <w:rPr>
                <w:rFonts w:ascii="Times New Roman" w:hAnsi="Times New Roman" w:cs="Times New Roman"/>
                <w:sz w:val="24"/>
                <w:szCs w:val="24"/>
              </w:rPr>
            </w:pPr>
            <w:r w:rsidRPr="00D24108">
              <w:rPr>
                <w:rFonts w:ascii="Times New Roman" w:hAnsi="Times New Roman" w:cs="Times New Roman"/>
                <w:sz w:val="24"/>
                <w:szCs w:val="24"/>
              </w:rPr>
              <w:t>3</w:t>
            </w:r>
          </w:p>
        </w:tc>
      </w:tr>
      <w:tr w:rsidR="00EC531D" w:rsidRPr="00D24108" w:rsidTr="00D24108">
        <w:trPr>
          <w:cantSplit/>
          <w:trHeight w:val="300"/>
          <w:tblHeader/>
          <w:jc w:val="center"/>
        </w:trPr>
        <w:tc>
          <w:tcPr>
            <w:tcW w:w="210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rsidR="00EC531D" w:rsidRPr="00D24108" w:rsidRDefault="0028158C" w:rsidP="00D24108">
            <w:pPr>
              <w:pStyle w:val="normal0"/>
              <w:spacing w:before="240" w:line="360" w:lineRule="auto"/>
              <w:jc w:val="both"/>
              <w:rPr>
                <w:rFonts w:ascii="Times New Roman" w:hAnsi="Times New Roman" w:cs="Times New Roman"/>
                <w:sz w:val="24"/>
                <w:szCs w:val="24"/>
              </w:rPr>
            </w:pPr>
            <w:r w:rsidRPr="00D24108">
              <w:rPr>
                <w:rFonts w:ascii="Times New Roman" w:hAnsi="Times New Roman" w:cs="Times New Roman"/>
                <w:sz w:val="24"/>
                <w:szCs w:val="24"/>
              </w:rPr>
              <w:t>Mode</w:t>
            </w:r>
          </w:p>
        </w:tc>
        <w:tc>
          <w:tcPr>
            <w:tcW w:w="1200" w:type="dxa"/>
            <w:tcBorders>
              <w:top w:val="nil"/>
              <w:left w:val="nil"/>
              <w:bottom w:val="single" w:sz="8" w:space="0" w:color="000000"/>
              <w:right w:val="single" w:sz="8" w:space="0" w:color="000000"/>
            </w:tcBorders>
            <w:tcMar>
              <w:top w:w="0" w:type="dxa"/>
              <w:left w:w="100" w:type="dxa"/>
              <w:bottom w:w="0" w:type="dxa"/>
              <w:right w:w="100" w:type="dxa"/>
            </w:tcMar>
          </w:tcPr>
          <w:p w:rsidR="00EC531D" w:rsidRPr="00D24108" w:rsidRDefault="0028158C" w:rsidP="00D24108">
            <w:pPr>
              <w:pStyle w:val="normal0"/>
              <w:spacing w:before="240" w:line="360" w:lineRule="auto"/>
              <w:jc w:val="both"/>
              <w:rPr>
                <w:rFonts w:ascii="Times New Roman" w:hAnsi="Times New Roman" w:cs="Times New Roman"/>
                <w:sz w:val="24"/>
                <w:szCs w:val="24"/>
              </w:rPr>
            </w:pPr>
            <w:r w:rsidRPr="00D24108">
              <w:rPr>
                <w:rFonts w:ascii="Times New Roman" w:hAnsi="Times New Roman" w:cs="Times New Roman"/>
                <w:sz w:val="24"/>
                <w:szCs w:val="24"/>
              </w:rPr>
              <w:t>3</w:t>
            </w:r>
          </w:p>
        </w:tc>
      </w:tr>
      <w:tr w:rsidR="00EC531D" w:rsidRPr="00D24108" w:rsidTr="00D24108">
        <w:trPr>
          <w:cantSplit/>
          <w:trHeight w:val="300"/>
          <w:tblHeader/>
          <w:jc w:val="center"/>
        </w:trPr>
        <w:tc>
          <w:tcPr>
            <w:tcW w:w="210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rsidR="00EC531D" w:rsidRPr="00D24108" w:rsidRDefault="0028158C" w:rsidP="00D24108">
            <w:pPr>
              <w:pStyle w:val="normal0"/>
              <w:spacing w:before="240" w:line="360" w:lineRule="auto"/>
              <w:jc w:val="both"/>
              <w:rPr>
                <w:rFonts w:ascii="Times New Roman" w:hAnsi="Times New Roman" w:cs="Times New Roman"/>
                <w:sz w:val="24"/>
                <w:szCs w:val="24"/>
                <w:highlight w:val="yellow"/>
              </w:rPr>
            </w:pPr>
            <w:r w:rsidRPr="00D24108">
              <w:rPr>
                <w:rFonts w:ascii="Times New Roman" w:hAnsi="Times New Roman" w:cs="Times New Roman"/>
                <w:sz w:val="24"/>
                <w:szCs w:val="24"/>
                <w:highlight w:val="yellow"/>
              </w:rPr>
              <w:t>Standard Deviation</w:t>
            </w:r>
          </w:p>
        </w:tc>
        <w:tc>
          <w:tcPr>
            <w:tcW w:w="1200" w:type="dxa"/>
            <w:tcBorders>
              <w:top w:val="nil"/>
              <w:left w:val="nil"/>
              <w:bottom w:val="single" w:sz="8" w:space="0" w:color="000000"/>
              <w:right w:val="single" w:sz="8" w:space="0" w:color="000000"/>
            </w:tcBorders>
            <w:tcMar>
              <w:top w:w="0" w:type="dxa"/>
              <w:left w:w="100" w:type="dxa"/>
              <w:bottom w:w="0" w:type="dxa"/>
              <w:right w:w="100" w:type="dxa"/>
            </w:tcMar>
          </w:tcPr>
          <w:p w:rsidR="00EC531D" w:rsidRPr="00D24108" w:rsidRDefault="0028158C" w:rsidP="00D24108">
            <w:pPr>
              <w:pStyle w:val="normal0"/>
              <w:spacing w:before="240" w:line="360" w:lineRule="auto"/>
              <w:jc w:val="both"/>
              <w:rPr>
                <w:rFonts w:ascii="Times New Roman" w:hAnsi="Times New Roman" w:cs="Times New Roman"/>
                <w:sz w:val="24"/>
                <w:szCs w:val="24"/>
                <w:highlight w:val="yellow"/>
              </w:rPr>
            </w:pPr>
            <w:r w:rsidRPr="00D24108">
              <w:rPr>
                <w:rFonts w:ascii="Times New Roman" w:hAnsi="Times New Roman" w:cs="Times New Roman"/>
                <w:sz w:val="24"/>
                <w:szCs w:val="24"/>
                <w:highlight w:val="yellow"/>
              </w:rPr>
              <w:t>0.903939</w:t>
            </w:r>
          </w:p>
        </w:tc>
      </w:tr>
    </w:tbl>
    <w:p w:rsidR="00EC531D" w:rsidRPr="00D24108" w:rsidRDefault="0028158C" w:rsidP="00D24108">
      <w:pPr>
        <w:pStyle w:val="normal0"/>
        <w:spacing w:before="240" w:after="240" w:line="360" w:lineRule="auto"/>
        <w:jc w:val="both"/>
        <w:rPr>
          <w:rFonts w:ascii="Times New Roman" w:hAnsi="Times New Roman" w:cs="Times New Roman"/>
          <w:sz w:val="24"/>
          <w:szCs w:val="24"/>
        </w:rPr>
      </w:pPr>
      <w:r w:rsidRPr="00D24108">
        <w:rPr>
          <w:rFonts w:ascii="Times New Roman" w:hAnsi="Times New Roman" w:cs="Times New Roman"/>
          <w:sz w:val="24"/>
          <w:szCs w:val="24"/>
        </w:rPr>
        <w:t>The standard deviation measures the quantity of variation or dispersion within a dataset. For the "number of bedrooms,"</w:t>
      </w:r>
      <w:r w:rsidRPr="00D24108">
        <w:rPr>
          <w:rFonts w:ascii="Times New Roman" w:hAnsi="Times New Roman" w:cs="Times New Roman"/>
          <w:sz w:val="24"/>
          <w:szCs w:val="24"/>
        </w:rPr>
        <w:t xml:space="preserve"> the standard deviation is 0.903939, with a median of 3.4 bedrooms. A trendy deviation near one shows that the range of bedrooms across residences does not vary significantly from the mean. maximum properties within the dataset in all likelihood have among</w:t>
      </w:r>
      <w:r w:rsidRPr="00D24108">
        <w:rPr>
          <w:rFonts w:ascii="Times New Roman" w:hAnsi="Times New Roman" w:cs="Times New Roman"/>
          <w:sz w:val="24"/>
          <w:szCs w:val="24"/>
        </w:rPr>
        <w:t xml:space="preserve"> 2.5 and 4.5 bedrooms, as about 68% of values in a generally dispersed dataset fall in one standard deviation of the mean.</w:t>
      </w:r>
    </w:p>
    <w:p w:rsidR="00EC531D" w:rsidRPr="00D24108" w:rsidRDefault="00EC531D" w:rsidP="00D24108">
      <w:pPr>
        <w:pStyle w:val="normal0"/>
        <w:spacing w:line="360" w:lineRule="auto"/>
        <w:jc w:val="both"/>
        <w:rPr>
          <w:rFonts w:ascii="Times New Roman" w:hAnsi="Times New Roman" w:cs="Times New Roman"/>
          <w:sz w:val="24"/>
          <w:szCs w:val="24"/>
        </w:rPr>
      </w:pPr>
    </w:p>
    <w:p w:rsidR="00EC531D" w:rsidRPr="00D24108" w:rsidRDefault="0028158C" w:rsidP="00D24108">
      <w:pPr>
        <w:pStyle w:val="Heading3"/>
      </w:pPr>
      <w:bookmarkStart w:id="7" w:name="_Toc185257873"/>
      <w:r w:rsidRPr="00D24108">
        <w:t>5. Variable of largest variance</w:t>
      </w:r>
      <w:bookmarkEnd w:id="7"/>
    </w:p>
    <w:p w:rsidR="00EC531D" w:rsidRPr="00D24108" w:rsidRDefault="0028158C" w:rsidP="00D24108">
      <w:pPr>
        <w:pStyle w:val="normal0"/>
        <w:spacing w:line="360" w:lineRule="auto"/>
        <w:jc w:val="both"/>
        <w:rPr>
          <w:rFonts w:ascii="Times New Roman" w:hAnsi="Times New Roman" w:cs="Times New Roman"/>
          <w:b/>
          <w:sz w:val="24"/>
          <w:szCs w:val="24"/>
        </w:rPr>
      </w:pPr>
      <w:r w:rsidRPr="00D24108">
        <w:rPr>
          <w:rFonts w:ascii="Times New Roman" w:hAnsi="Times New Roman" w:cs="Times New Roman"/>
          <w:b/>
          <w:noProof/>
          <w:sz w:val="24"/>
          <w:szCs w:val="24"/>
          <w:lang w:val="en-US"/>
        </w:rPr>
        <w:drawing>
          <wp:inline distT="114300" distB="114300" distL="114300" distR="114300">
            <wp:extent cx="5943600" cy="1181100"/>
            <wp:effectExtent l="0" t="0" r="0" b="0"/>
            <wp:docPr id="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8"/>
                    <a:srcRect/>
                    <a:stretch>
                      <a:fillRect/>
                    </a:stretch>
                  </pic:blipFill>
                  <pic:spPr>
                    <a:xfrm>
                      <a:off x="0" y="0"/>
                      <a:ext cx="5943600" cy="1181100"/>
                    </a:xfrm>
                    <a:prstGeom prst="rect">
                      <a:avLst/>
                    </a:prstGeom>
                    <a:ln/>
                  </pic:spPr>
                </pic:pic>
              </a:graphicData>
            </a:graphic>
          </wp:inline>
        </w:drawing>
      </w:r>
    </w:p>
    <w:p w:rsidR="00EC531D" w:rsidRPr="00D24108" w:rsidRDefault="0028158C" w:rsidP="00D24108">
      <w:pPr>
        <w:pStyle w:val="normal0"/>
        <w:spacing w:before="240" w:after="240" w:line="360" w:lineRule="auto"/>
        <w:jc w:val="both"/>
        <w:rPr>
          <w:rFonts w:ascii="Times New Roman" w:hAnsi="Times New Roman" w:cs="Times New Roman"/>
          <w:sz w:val="24"/>
          <w:szCs w:val="24"/>
        </w:rPr>
      </w:pPr>
      <w:r w:rsidRPr="00D24108">
        <w:rPr>
          <w:rFonts w:ascii="Times New Roman" w:hAnsi="Times New Roman" w:cs="Times New Roman"/>
          <w:sz w:val="24"/>
          <w:szCs w:val="24"/>
        </w:rPr>
        <w:t>The variance reflects the spread of the data around its mean. From the table:</w:t>
      </w:r>
    </w:p>
    <w:p w:rsidR="00EC531D" w:rsidRPr="00D24108" w:rsidRDefault="0028158C" w:rsidP="00D24108">
      <w:pPr>
        <w:pStyle w:val="normal0"/>
        <w:numPr>
          <w:ilvl w:val="0"/>
          <w:numId w:val="2"/>
        </w:numPr>
        <w:spacing w:before="240" w:line="360" w:lineRule="auto"/>
        <w:jc w:val="both"/>
        <w:rPr>
          <w:rFonts w:ascii="Times New Roman" w:hAnsi="Times New Roman" w:cs="Times New Roman"/>
          <w:sz w:val="24"/>
          <w:szCs w:val="24"/>
        </w:rPr>
      </w:pPr>
      <w:r w:rsidRPr="00D24108">
        <w:rPr>
          <w:rFonts w:ascii="Times New Roman" w:hAnsi="Times New Roman" w:cs="Times New Roman"/>
          <w:b/>
          <w:sz w:val="24"/>
          <w:szCs w:val="24"/>
        </w:rPr>
        <w:t>Price</w:t>
      </w:r>
      <w:r w:rsidRPr="00D24108">
        <w:rPr>
          <w:rFonts w:ascii="Times New Roman" w:hAnsi="Times New Roman" w:cs="Times New Roman"/>
          <w:sz w:val="24"/>
          <w:szCs w:val="24"/>
        </w:rPr>
        <w:t>: Sample Variance = 340,689,874,534</w:t>
      </w:r>
    </w:p>
    <w:p w:rsidR="00EC531D" w:rsidRPr="00D24108" w:rsidRDefault="0028158C" w:rsidP="00D24108">
      <w:pPr>
        <w:pStyle w:val="normal0"/>
        <w:numPr>
          <w:ilvl w:val="0"/>
          <w:numId w:val="2"/>
        </w:numPr>
        <w:spacing w:after="240" w:line="360" w:lineRule="auto"/>
        <w:jc w:val="both"/>
        <w:rPr>
          <w:rFonts w:ascii="Times New Roman" w:hAnsi="Times New Roman" w:cs="Times New Roman"/>
          <w:sz w:val="24"/>
          <w:szCs w:val="24"/>
        </w:rPr>
      </w:pPr>
      <w:r w:rsidRPr="00D24108">
        <w:rPr>
          <w:rFonts w:ascii="Times New Roman" w:hAnsi="Times New Roman" w:cs="Times New Roman"/>
          <w:b/>
          <w:sz w:val="24"/>
          <w:szCs w:val="24"/>
        </w:rPr>
        <w:t>Bedrooms</w:t>
      </w:r>
      <w:r w:rsidRPr="00D24108">
        <w:rPr>
          <w:rFonts w:ascii="Times New Roman" w:hAnsi="Times New Roman" w:cs="Times New Roman"/>
          <w:sz w:val="24"/>
          <w:szCs w:val="24"/>
        </w:rPr>
        <w:t>: Sample Variance = 1</w:t>
      </w:r>
    </w:p>
    <w:p w:rsidR="00EC531D" w:rsidRPr="00D24108" w:rsidRDefault="0028158C" w:rsidP="00D24108">
      <w:pPr>
        <w:pStyle w:val="normal0"/>
        <w:spacing w:before="240" w:after="240" w:line="360" w:lineRule="auto"/>
        <w:jc w:val="both"/>
        <w:rPr>
          <w:rFonts w:ascii="Times New Roman" w:hAnsi="Times New Roman" w:cs="Times New Roman"/>
          <w:sz w:val="24"/>
          <w:szCs w:val="24"/>
        </w:rPr>
      </w:pPr>
      <w:r w:rsidRPr="00D24108">
        <w:rPr>
          <w:rFonts w:ascii="Times New Roman" w:hAnsi="Times New Roman" w:cs="Times New Roman"/>
          <w:sz w:val="24"/>
          <w:szCs w:val="24"/>
        </w:rPr>
        <w:t>It is evident that the variance for the price variable (340,689,874,534) is appreciably larger than the variance for Bedrooms (1). The higher variance in "price"</w:t>
      </w:r>
      <w:r w:rsidRPr="00D24108">
        <w:rPr>
          <w:rFonts w:ascii="Times New Roman" w:hAnsi="Times New Roman" w:cs="Times New Roman"/>
          <w:sz w:val="24"/>
          <w:szCs w:val="24"/>
        </w:rPr>
        <w:t xml:space="preserve"> is because the values are spread throughout a totally huge range, as indicated by way of the minimum (zero) and maximum (26,590,000). This massive range causes data points to deviate notably from the mean price of </w:t>
      </w:r>
      <w:r w:rsidRPr="00D24108">
        <w:rPr>
          <w:rFonts w:ascii="Times New Roman" w:hAnsi="Times New Roman" w:cs="Times New Roman"/>
          <w:sz w:val="24"/>
          <w:szCs w:val="24"/>
        </w:rPr>
        <w:lastRenderedPageBreak/>
        <w:t xml:space="preserve">553,063 </w:t>
      </w:r>
      <w:r w:rsidRPr="00D24108">
        <w:rPr>
          <w:rFonts w:ascii="Times New Roman" w:eastAsia="Times New Roman" w:hAnsi="Times New Roman" w:cs="Times New Roman"/>
          <w:color w:val="222222"/>
          <w:sz w:val="24"/>
          <w:szCs w:val="24"/>
          <w:highlight w:val="white"/>
        </w:rPr>
        <w:t>(Marjanovic</w:t>
      </w:r>
      <w:r w:rsidRPr="00D24108">
        <w:rPr>
          <w:rFonts w:ascii="Times New Roman" w:eastAsia="Times New Roman" w:hAnsi="Times New Roman" w:cs="Times New Roman"/>
          <w:i/>
          <w:color w:val="222222"/>
          <w:sz w:val="24"/>
          <w:szCs w:val="24"/>
          <w:highlight w:val="white"/>
        </w:rPr>
        <w:t xml:space="preserve">et al., </w:t>
      </w:r>
      <w:r w:rsidRPr="00D24108">
        <w:rPr>
          <w:rFonts w:ascii="Times New Roman" w:eastAsia="Times New Roman" w:hAnsi="Times New Roman" w:cs="Times New Roman"/>
          <w:color w:val="222222"/>
          <w:sz w:val="24"/>
          <w:szCs w:val="24"/>
          <w:highlight w:val="white"/>
        </w:rPr>
        <w:t>2022)</w:t>
      </w:r>
      <w:r w:rsidRPr="00D24108">
        <w:rPr>
          <w:rFonts w:ascii="Times New Roman" w:hAnsi="Times New Roman" w:cs="Times New Roman"/>
          <w:sz w:val="24"/>
          <w:szCs w:val="24"/>
        </w:rPr>
        <w:t>. alterna</w:t>
      </w:r>
      <w:r w:rsidRPr="00D24108">
        <w:rPr>
          <w:rFonts w:ascii="Times New Roman" w:hAnsi="Times New Roman" w:cs="Times New Roman"/>
          <w:sz w:val="24"/>
          <w:szCs w:val="24"/>
        </w:rPr>
        <w:t>tively, "Bedrooms" has a plenty smaller range (zero to eight) and a more concentrated distribution, ensuing in a large smaller variance.</w:t>
      </w:r>
    </w:p>
    <w:p w:rsidR="00EC531D" w:rsidRPr="00D24108" w:rsidRDefault="00EC531D" w:rsidP="00D24108">
      <w:pPr>
        <w:pStyle w:val="normal0"/>
        <w:spacing w:line="360" w:lineRule="auto"/>
        <w:jc w:val="both"/>
        <w:rPr>
          <w:rFonts w:ascii="Times New Roman" w:hAnsi="Times New Roman" w:cs="Times New Roman"/>
          <w:sz w:val="24"/>
          <w:szCs w:val="24"/>
        </w:rPr>
      </w:pPr>
    </w:p>
    <w:p w:rsidR="00EC531D" w:rsidRPr="00D24108" w:rsidRDefault="0028158C" w:rsidP="00D24108">
      <w:pPr>
        <w:pStyle w:val="Heading3"/>
      </w:pPr>
      <w:bookmarkStart w:id="8" w:name="_Toc185257874"/>
      <w:r w:rsidRPr="00D24108">
        <w:t>6. Variable of largest standard deviation</w:t>
      </w:r>
      <w:bookmarkEnd w:id="8"/>
    </w:p>
    <w:p w:rsidR="00EC531D" w:rsidRPr="00D24108" w:rsidRDefault="0028158C" w:rsidP="00D24108">
      <w:pPr>
        <w:pStyle w:val="normal0"/>
        <w:spacing w:line="360" w:lineRule="auto"/>
        <w:jc w:val="both"/>
        <w:rPr>
          <w:rFonts w:ascii="Times New Roman" w:hAnsi="Times New Roman" w:cs="Times New Roman"/>
          <w:b/>
          <w:sz w:val="24"/>
          <w:szCs w:val="24"/>
        </w:rPr>
      </w:pPr>
      <w:r w:rsidRPr="00D24108">
        <w:rPr>
          <w:rFonts w:ascii="Times New Roman" w:hAnsi="Times New Roman" w:cs="Times New Roman"/>
          <w:b/>
          <w:noProof/>
          <w:sz w:val="24"/>
          <w:szCs w:val="24"/>
          <w:lang w:val="en-US"/>
        </w:rPr>
        <w:drawing>
          <wp:inline distT="114300" distB="114300" distL="114300" distR="114300">
            <wp:extent cx="5943600" cy="11938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943600" cy="1193800"/>
                    </a:xfrm>
                    <a:prstGeom prst="rect">
                      <a:avLst/>
                    </a:prstGeom>
                    <a:ln/>
                  </pic:spPr>
                </pic:pic>
              </a:graphicData>
            </a:graphic>
          </wp:inline>
        </w:drawing>
      </w:r>
    </w:p>
    <w:p w:rsidR="00EC531D" w:rsidRPr="00D24108" w:rsidRDefault="0028158C" w:rsidP="00D24108">
      <w:pPr>
        <w:pStyle w:val="normal0"/>
        <w:spacing w:before="240" w:after="240" w:line="360" w:lineRule="auto"/>
        <w:jc w:val="both"/>
        <w:rPr>
          <w:rFonts w:ascii="Times New Roman" w:hAnsi="Times New Roman" w:cs="Times New Roman"/>
          <w:sz w:val="24"/>
          <w:szCs w:val="24"/>
        </w:rPr>
      </w:pPr>
      <w:r w:rsidRPr="00D24108">
        <w:rPr>
          <w:rFonts w:ascii="Times New Roman" w:hAnsi="Times New Roman" w:cs="Times New Roman"/>
          <w:sz w:val="24"/>
          <w:szCs w:val="24"/>
        </w:rPr>
        <w:t>Standard deviation is the square root of the variance and measures the spr</w:t>
      </w:r>
      <w:r w:rsidRPr="00D24108">
        <w:rPr>
          <w:rFonts w:ascii="Times New Roman" w:hAnsi="Times New Roman" w:cs="Times New Roman"/>
          <w:sz w:val="24"/>
          <w:szCs w:val="24"/>
        </w:rPr>
        <w:t>ead of data in the same unit as the variable.</w:t>
      </w:r>
    </w:p>
    <w:p w:rsidR="00EC531D" w:rsidRPr="00D24108" w:rsidRDefault="0028158C" w:rsidP="00D24108">
      <w:pPr>
        <w:pStyle w:val="normal0"/>
        <w:spacing w:before="240" w:after="240" w:line="360" w:lineRule="auto"/>
        <w:jc w:val="both"/>
        <w:rPr>
          <w:rFonts w:ascii="Times New Roman" w:hAnsi="Times New Roman" w:cs="Times New Roman"/>
          <w:sz w:val="24"/>
          <w:szCs w:val="24"/>
        </w:rPr>
      </w:pPr>
      <w:r w:rsidRPr="00D24108">
        <w:rPr>
          <w:rFonts w:ascii="Times New Roman" w:hAnsi="Times New Roman" w:cs="Times New Roman"/>
          <w:sz w:val="24"/>
          <w:szCs w:val="24"/>
        </w:rPr>
        <w:t>From the table:</w:t>
      </w:r>
    </w:p>
    <w:p w:rsidR="00EC531D" w:rsidRPr="00D24108" w:rsidRDefault="0028158C" w:rsidP="00D24108">
      <w:pPr>
        <w:pStyle w:val="normal0"/>
        <w:numPr>
          <w:ilvl w:val="0"/>
          <w:numId w:val="1"/>
        </w:numPr>
        <w:spacing w:before="240" w:line="360" w:lineRule="auto"/>
        <w:jc w:val="both"/>
        <w:rPr>
          <w:rFonts w:ascii="Times New Roman" w:hAnsi="Times New Roman" w:cs="Times New Roman"/>
          <w:sz w:val="24"/>
          <w:szCs w:val="24"/>
        </w:rPr>
      </w:pPr>
      <w:r w:rsidRPr="00D24108">
        <w:rPr>
          <w:rFonts w:ascii="Times New Roman" w:hAnsi="Times New Roman" w:cs="Times New Roman"/>
          <w:b/>
          <w:sz w:val="24"/>
          <w:szCs w:val="24"/>
        </w:rPr>
        <w:t>Price</w:t>
      </w:r>
      <w:r w:rsidRPr="00D24108">
        <w:rPr>
          <w:rFonts w:ascii="Times New Roman" w:hAnsi="Times New Roman" w:cs="Times New Roman"/>
          <w:sz w:val="24"/>
          <w:szCs w:val="24"/>
        </w:rPr>
        <w:t>: Standard Deviation = 583,686</w:t>
      </w:r>
    </w:p>
    <w:p w:rsidR="00EC531D" w:rsidRPr="00D24108" w:rsidRDefault="0028158C" w:rsidP="00D24108">
      <w:pPr>
        <w:pStyle w:val="normal0"/>
        <w:numPr>
          <w:ilvl w:val="0"/>
          <w:numId w:val="1"/>
        </w:numPr>
        <w:spacing w:after="240" w:line="360" w:lineRule="auto"/>
        <w:jc w:val="both"/>
        <w:rPr>
          <w:rFonts w:ascii="Times New Roman" w:hAnsi="Times New Roman" w:cs="Times New Roman"/>
          <w:sz w:val="24"/>
          <w:szCs w:val="24"/>
        </w:rPr>
      </w:pPr>
      <w:r w:rsidRPr="00D24108">
        <w:rPr>
          <w:rFonts w:ascii="Times New Roman" w:hAnsi="Times New Roman" w:cs="Times New Roman"/>
          <w:b/>
          <w:sz w:val="24"/>
          <w:szCs w:val="24"/>
        </w:rPr>
        <w:t>Price</w:t>
      </w:r>
      <w:r w:rsidRPr="00D24108">
        <w:rPr>
          <w:rFonts w:ascii="Times New Roman" w:hAnsi="Times New Roman" w:cs="Times New Roman"/>
          <w:sz w:val="24"/>
          <w:szCs w:val="24"/>
        </w:rPr>
        <w:t>: Standard Deviation = 340689874533</w:t>
      </w:r>
    </w:p>
    <w:p w:rsidR="00EC531D" w:rsidRPr="00D24108" w:rsidRDefault="0028158C" w:rsidP="00D24108">
      <w:pPr>
        <w:pStyle w:val="normal0"/>
        <w:spacing w:before="240" w:after="240" w:line="360" w:lineRule="auto"/>
        <w:jc w:val="both"/>
        <w:rPr>
          <w:rFonts w:ascii="Times New Roman" w:hAnsi="Times New Roman" w:cs="Times New Roman"/>
          <w:sz w:val="24"/>
          <w:szCs w:val="24"/>
        </w:rPr>
      </w:pPr>
      <w:r w:rsidRPr="00D24108">
        <w:rPr>
          <w:rFonts w:ascii="Times New Roman" w:hAnsi="Times New Roman" w:cs="Times New Roman"/>
          <w:sz w:val="24"/>
          <w:szCs w:val="24"/>
        </w:rPr>
        <w:t>The standard deviation for "price" is without a doubt large compared to "Bedrooms." This aligns with the better varia</w:t>
      </w:r>
      <w:r w:rsidRPr="00D24108">
        <w:rPr>
          <w:rFonts w:ascii="Times New Roman" w:hAnsi="Times New Roman" w:cs="Times New Roman"/>
          <w:sz w:val="24"/>
          <w:szCs w:val="24"/>
        </w:rPr>
        <w:t>nce visible earlier. The usual deviation of 583,686 for "price" shows an extensive dispersion of property expenses across the sample (553,063). that is ordinary in datasets wherein extreme values (outliers) exist. For example, very high-price houses pull t</w:t>
      </w:r>
      <w:r w:rsidRPr="00D24108">
        <w:rPr>
          <w:rFonts w:ascii="Times New Roman" w:hAnsi="Times New Roman" w:cs="Times New Roman"/>
          <w:sz w:val="24"/>
          <w:szCs w:val="24"/>
        </w:rPr>
        <w:t xml:space="preserve">he average up and increase the deviation </w:t>
      </w:r>
      <w:r w:rsidRPr="00D24108">
        <w:rPr>
          <w:rFonts w:ascii="Times New Roman" w:eastAsia="Times New Roman" w:hAnsi="Times New Roman" w:cs="Times New Roman"/>
          <w:color w:val="222222"/>
          <w:sz w:val="24"/>
          <w:szCs w:val="24"/>
          <w:highlight w:val="white"/>
        </w:rPr>
        <w:t>(Tsiu</w:t>
      </w:r>
      <w:r w:rsidRPr="00D24108">
        <w:rPr>
          <w:rFonts w:ascii="Times New Roman" w:eastAsia="Times New Roman" w:hAnsi="Times New Roman" w:cs="Times New Roman"/>
          <w:i/>
          <w:color w:val="222222"/>
          <w:sz w:val="24"/>
          <w:szCs w:val="24"/>
          <w:highlight w:val="white"/>
        </w:rPr>
        <w:t xml:space="preserve">et al., </w:t>
      </w:r>
      <w:r w:rsidRPr="00D24108">
        <w:rPr>
          <w:rFonts w:ascii="Times New Roman" w:eastAsia="Times New Roman" w:hAnsi="Times New Roman" w:cs="Times New Roman"/>
          <w:color w:val="222222"/>
          <w:sz w:val="24"/>
          <w:szCs w:val="24"/>
          <w:highlight w:val="white"/>
        </w:rPr>
        <w:t>2024)</w:t>
      </w:r>
      <w:r w:rsidRPr="00D24108">
        <w:rPr>
          <w:rFonts w:ascii="Times New Roman" w:hAnsi="Times New Roman" w:cs="Times New Roman"/>
          <w:sz w:val="24"/>
          <w:szCs w:val="24"/>
        </w:rPr>
        <w:t xml:space="preserve">. In evaluation, the standard deviation for "price" is 340689874533, which suggests that maximum properties have a similar wide variety of bedrooms (near the men of 3). The dataset for bedrooms is </w:t>
      </w:r>
      <w:r w:rsidRPr="00D24108">
        <w:rPr>
          <w:rFonts w:ascii="Times New Roman" w:hAnsi="Times New Roman" w:cs="Times New Roman"/>
          <w:sz w:val="24"/>
          <w:szCs w:val="24"/>
        </w:rPr>
        <w:t>tightly clustered.</w:t>
      </w:r>
    </w:p>
    <w:p w:rsidR="00EC531D" w:rsidRPr="00D24108" w:rsidRDefault="0028158C" w:rsidP="00D24108">
      <w:pPr>
        <w:pStyle w:val="Heading3"/>
      </w:pPr>
      <w:bookmarkStart w:id="9" w:name="_Toc185257875"/>
      <w:r w:rsidRPr="00D24108">
        <w:t>7. Analysis</w:t>
      </w:r>
      <w:bookmarkEnd w:id="9"/>
    </w:p>
    <w:p w:rsidR="00EC531D" w:rsidRPr="00D24108" w:rsidRDefault="0028158C" w:rsidP="00D24108">
      <w:pPr>
        <w:pStyle w:val="normal0"/>
        <w:spacing w:before="240" w:after="240" w:line="360" w:lineRule="auto"/>
        <w:jc w:val="both"/>
        <w:rPr>
          <w:rFonts w:ascii="Times New Roman" w:hAnsi="Times New Roman" w:cs="Times New Roman"/>
          <w:sz w:val="24"/>
          <w:szCs w:val="24"/>
        </w:rPr>
      </w:pPr>
      <w:r w:rsidRPr="00D24108">
        <w:rPr>
          <w:rFonts w:ascii="Times New Roman" w:hAnsi="Times New Roman" w:cs="Times New Roman"/>
          <w:sz w:val="24"/>
          <w:szCs w:val="24"/>
        </w:rPr>
        <w:t>The standard deviation of the number of bedrooms is 0.903939, with an average of 3.4 bedrooms, indicating minimal version. Most houses in all likelihood have between 2.5 and 4.5 bedrooms, as values within standard deviation o</w:t>
      </w:r>
      <w:r w:rsidRPr="00D24108">
        <w:rPr>
          <w:rFonts w:ascii="Times New Roman" w:hAnsi="Times New Roman" w:cs="Times New Roman"/>
          <w:sz w:val="24"/>
          <w:szCs w:val="24"/>
        </w:rPr>
        <w:t xml:space="preserve">f the mean account for more or less 68% of a commonly allotted dataset. This suggests a good clustering of bed room counts across residences. In terms of variance, the rate variable has the most important variance </w:t>
      </w:r>
      <w:r w:rsidRPr="00D24108">
        <w:rPr>
          <w:rFonts w:ascii="Times New Roman" w:hAnsi="Times New Roman" w:cs="Times New Roman"/>
          <w:sz w:val="24"/>
          <w:szCs w:val="24"/>
        </w:rPr>
        <w:lastRenderedPageBreak/>
        <w:t>(340,689,874,534) in comparison to Bedroom</w:t>
      </w:r>
      <w:r w:rsidRPr="00D24108">
        <w:rPr>
          <w:rFonts w:ascii="Times New Roman" w:hAnsi="Times New Roman" w:cs="Times New Roman"/>
          <w:sz w:val="24"/>
          <w:szCs w:val="24"/>
        </w:rPr>
        <w:t xml:space="preserve">s (1). This is by virtue of the extensive variety in prices, spanning from 0 to 26,590,000, which reasons standard deviations from the suggest (553,063). Conversely, the range for bedrooms is smaller (0 to 8), contributing to its low variance </w:t>
      </w:r>
      <w:r w:rsidRPr="00D24108">
        <w:rPr>
          <w:rFonts w:ascii="Times New Roman" w:eastAsia="Times New Roman" w:hAnsi="Times New Roman" w:cs="Times New Roman"/>
          <w:color w:val="222222"/>
          <w:sz w:val="24"/>
          <w:szCs w:val="24"/>
          <w:highlight w:val="white"/>
        </w:rPr>
        <w:t>(Bharadiya,20</w:t>
      </w:r>
      <w:r w:rsidRPr="00D24108">
        <w:rPr>
          <w:rFonts w:ascii="Times New Roman" w:eastAsia="Times New Roman" w:hAnsi="Times New Roman" w:cs="Times New Roman"/>
          <w:color w:val="222222"/>
          <w:sz w:val="24"/>
          <w:szCs w:val="24"/>
          <w:highlight w:val="white"/>
        </w:rPr>
        <w:t>23)</w:t>
      </w:r>
      <w:r w:rsidRPr="00D24108">
        <w:rPr>
          <w:rFonts w:ascii="Times New Roman" w:hAnsi="Times New Roman" w:cs="Times New Roman"/>
          <w:sz w:val="24"/>
          <w:szCs w:val="24"/>
        </w:rPr>
        <w:t>. further, the standard deviation for rate is 583,686, a whole lot better than the 1 for bedrooms, reflecting extra dispersion. rate variability is pushed through extreme values, whereas bed room counts stay tightly focused across the mean.</w:t>
      </w:r>
    </w:p>
    <w:p w:rsidR="00EC531D" w:rsidRPr="00D24108" w:rsidRDefault="0028158C" w:rsidP="00D24108">
      <w:pPr>
        <w:pStyle w:val="Heading2"/>
      </w:pPr>
      <w:bookmarkStart w:id="10" w:name="_Toc185257876"/>
      <w:r w:rsidRPr="00D24108">
        <w:t>B. Pivot tab</w:t>
      </w:r>
      <w:r w:rsidRPr="00D24108">
        <w:t>le</w:t>
      </w:r>
      <w:bookmarkEnd w:id="10"/>
    </w:p>
    <w:p w:rsidR="00EC531D" w:rsidRPr="00D24108" w:rsidRDefault="0028158C" w:rsidP="00D24108">
      <w:pPr>
        <w:pStyle w:val="normal0"/>
        <w:spacing w:line="360" w:lineRule="auto"/>
        <w:jc w:val="both"/>
        <w:rPr>
          <w:rFonts w:ascii="Times New Roman" w:hAnsi="Times New Roman" w:cs="Times New Roman"/>
          <w:b/>
          <w:sz w:val="24"/>
          <w:szCs w:val="24"/>
        </w:rPr>
      </w:pPr>
      <w:r w:rsidRPr="00D24108">
        <w:rPr>
          <w:rFonts w:ascii="Times New Roman" w:hAnsi="Times New Roman" w:cs="Times New Roman"/>
          <w:b/>
          <w:sz w:val="24"/>
          <w:szCs w:val="24"/>
        </w:rPr>
        <w:t>Step 1: Select data</w:t>
      </w:r>
    </w:p>
    <w:p w:rsidR="00EC531D" w:rsidRPr="00D24108" w:rsidRDefault="0028158C" w:rsidP="00D24108">
      <w:pPr>
        <w:pStyle w:val="normal0"/>
        <w:spacing w:line="360" w:lineRule="auto"/>
        <w:jc w:val="both"/>
        <w:rPr>
          <w:rFonts w:ascii="Times New Roman" w:hAnsi="Times New Roman" w:cs="Times New Roman"/>
          <w:b/>
          <w:sz w:val="24"/>
          <w:szCs w:val="24"/>
        </w:rPr>
      </w:pPr>
      <w:r w:rsidRPr="00D24108">
        <w:rPr>
          <w:rFonts w:ascii="Times New Roman" w:hAnsi="Times New Roman" w:cs="Times New Roman"/>
          <w:b/>
          <w:noProof/>
          <w:sz w:val="24"/>
          <w:szCs w:val="24"/>
          <w:lang w:val="en-US"/>
        </w:rPr>
        <w:drawing>
          <wp:inline distT="114300" distB="114300" distL="114300" distR="114300">
            <wp:extent cx="5943600" cy="2679700"/>
            <wp:effectExtent l="0" t="0" r="0" b="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0"/>
                    <a:srcRect/>
                    <a:stretch>
                      <a:fillRect/>
                    </a:stretch>
                  </pic:blipFill>
                  <pic:spPr>
                    <a:xfrm>
                      <a:off x="0" y="0"/>
                      <a:ext cx="5943600" cy="2679700"/>
                    </a:xfrm>
                    <a:prstGeom prst="rect">
                      <a:avLst/>
                    </a:prstGeom>
                    <a:ln/>
                  </pic:spPr>
                </pic:pic>
              </a:graphicData>
            </a:graphic>
          </wp:inline>
        </w:drawing>
      </w:r>
    </w:p>
    <w:p w:rsidR="00EC531D" w:rsidRPr="00D24108" w:rsidRDefault="0028158C" w:rsidP="00D24108">
      <w:pPr>
        <w:pStyle w:val="normal0"/>
        <w:spacing w:line="360" w:lineRule="auto"/>
        <w:jc w:val="both"/>
        <w:rPr>
          <w:rFonts w:ascii="Times New Roman" w:hAnsi="Times New Roman" w:cs="Times New Roman"/>
          <w:b/>
          <w:sz w:val="24"/>
          <w:szCs w:val="24"/>
        </w:rPr>
      </w:pPr>
      <w:r w:rsidRPr="00D24108">
        <w:rPr>
          <w:rFonts w:ascii="Times New Roman" w:hAnsi="Times New Roman" w:cs="Times New Roman"/>
          <w:b/>
          <w:sz w:val="24"/>
          <w:szCs w:val="24"/>
        </w:rPr>
        <w:t>Step 2: Choose Pivot table</w:t>
      </w:r>
    </w:p>
    <w:p w:rsidR="00EC531D" w:rsidRPr="00D24108" w:rsidRDefault="0028158C" w:rsidP="00D24108">
      <w:pPr>
        <w:pStyle w:val="normal0"/>
        <w:spacing w:line="360" w:lineRule="auto"/>
        <w:jc w:val="both"/>
        <w:rPr>
          <w:rFonts w:ascii="Times New Roman" w:hAnsi="Times New Roman" w:cs="Times New Roman"/>
          <w:b/>
          <w:sz w:val="24"/>
          <w:szCs w:val="24"/>
        </w:rPr>
      </w:pPr>
      <w:r w:rsidRPr="00D24108">
        <w:rPr>
          <w:rFonts w:ascii="Times New Roman" w:hAnsi="Times New Roman" w:cs="Times New Roman"/>
          <w:b/>
          <w:noProof/>
          <w:sz w:val="24"/>
          <w:szCs w:val="24"/>
          <w:lang w:val="en-US"/>
        </w:rPr>
        <w:drawing>
          <wp:inline distT="114300" distB="114300" distL="114300" distR="114300">
            <wp:extent cx="3219450" cy="1571625"/>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3219450" cy="1571625"/>
                    </a:xfrm>
                    <a:prstGeom prst="rect">
                      <a:avLst/>
                    </a:prstGeom>
                    <a:ln/>
                  </pic:spPr>
                </pic:pic>
              </a:graphicData>
            </a:graphic>
          </wp:inline>
        </w:drawing>
      </w:r>
    </w:p>
    <w:p w:rsidR="00EC531D" w:rsidRPr="00D24108" w:rsidRDefault="0028158C" w:rsidP="00D24108">
      <w:pPr>
        <w:pStyle w:val="normal0"/>
        <w:spacing w:line="360" w:lineRule="auto"/>
        <w:jc w:val="both"/>
        <w:rPr>
          <w:rFonts w:ascii="Times New Roman" w:hAnsi="Times New Roman" w:cs="Times New Roman"/>
          <w:b/>
          <w:sz w:val="24"/>
          <w:szCs w:val="24"/>
        </w:rPr>
      </w:pPr>
      <w:r w:rsidRPr="00D24108">
        <w:rPr>
          <w:rFonts w:ascii="Times New Roman" w:hAnsi="Times New Roman" w:cs="Times New Roman"/>
          <w:b/>
          <w:sz w:val="24"/>
          <w:szCs w:val="24"/>
        </w:rPr>
        <w:t>Step 3: Select data and output section</w:t>
      </w:r>
    </w:p>
    <w:p w:rsidR="00EC531D" w:rsidRPr="00D24108" w:rsidRDefault="0028158C" w:rsidP="00D24108">
      <w:pPr>
        <w:pStyle w:val="normal0"/>
        <w:spacing w:line="360" w:lineRule="auto"/>
        <w:jc w:val="both"/>
        <w:rPr>
          <w:rFonts w:ascii="Times New Roman" w:hAnsi="Times New Roman" w:cs="Times New Roman"/>
          <w:b/>
          <w:sz w:val="24"/>
          <w:szCs w:val="24"/>
        </w:rPr>
      </w:pPr>
      <w:r w:rsidRPr="00D24108">
        <w:rPr>
          <w:rFonts w:ascii="Times New Roman" w:hAnsi="Times New Roman" w:cs="Times New Roman"/>
          <w:b/>
          <w:noProof/>
          <w:sz w:val="24"/>
          <w:szCs w:val="24"/>
          <w:lang w:val="en-US"/>
        </w:rPr>
        <w:lastRenderedPageBreak/>
        <w:drawing>
          <wp:inline distT="114300" distB="114300" distL="114300" distR="114300">
            <wp:extent cx="3581400" cy="2647950"/>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3581400" cy="2647950"/>
                    </a:xfrm>
                    <a:prstGeom prst="rect">
                      <a:avLst/>
                    </a:prstGeom>
                    <a:ln/>
                  </pic:spPr>
                </pic:pic>
              </a:graphicData>
            </a:graphic>
          </wp:inline>
        </w:drawing>
      </w:r>
    </w:p>
    <w:p w:rsidR="00EC531D" w:rsidRPr="00D24108" w:rsidRDefault="0028158C" w:rsidP="00D24108">
      <w:pPr>
        <w:pStyle w:val="normal0"/>
        <w:spacing w:line="360" w:lineRule="auto"/>
        <w:jc w:val="both"/>
        <w:rPr>
          <w:rFonts w:ascii="Times New Roman" w:hAnsi="Times New Roman" w:cs="Times New Roman"/>
          <w:b/>
          <w:sz w:val="24"/>
          <w:szCs w:val="24"/>
        </w:rPr>
      </w:pPr>
      <w:r w:rsidRPr="00D24108">
        <w:rPr>
          <w:rFonts w:ascii="Times New Roman" w:hAnsi="Times New Roman" w:cs="Times New Roman"/>
          <w:b/>
          <w:sz w:val="24"/>
          <w:szCs w:val="24"/>
        </w:rPr>
        <w:t>Step 4: Instruction</w:t>
      </w:r>
    </w:p>
    <w:p w:rsidR="00EC531D" w:rsidRPr="00D24108" w:rsidRDefault="0028158C" w:rsidP="00D24108">
      <w:pPr>
        <w:pStyle w:val="normal0"/>
        <w:spacing w:line="360" w:lineRule="auto"/>
        <w:jc w:val="both"/>
        <w:rPr>
          <w:rFonts w:ascii="Times New Roman" w:hAnsi="Times New Roman" w:cs="Times New Roman"/>
          <w:b/>
          <w:sz w:val="24"/>
          <w:szCs w:val="24"/>
        </w:rPr>
      </w:pPr>
      <w:r w:rsidRPr="00D24108">
        <w:rPr>
          <w:rFonts w:ascii="Times New Roman" w:hAnsi="Times New Roman" w:cs="Times New Roman"/>
          <w:b/>
          <w:noProof/>
          <w:sz w:val="24"/>
          <w:szCs w:val="24"/>
          <w:lang w:val="en-US"/>
        </w:rPr>
        <w:drawing>
          <wp:inline distT="114300" distB="114300" distL="114300" distR="114300">
            <wp:extent cx="2314575" cy="4914900"/>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2314575" cy="4914900"/>
                    </a:xfrm>
                    <a:prstGeom prst="rect">
                      <a:avLst/>
                    </a:prstGeom>
                    <a:ln/>
                  </pic:spPr>
                </pic:pic>
              </a:graphicData>
            </a:graphic>
          </wp:inline>
        </w:drawing>
      </w:r>
    </w:p>
    <w:p w:rsidR="00EC531D" w:rsidRPr="00D24108" w:rsidRDefault="0028158C" w:rsidP="00D24108">
      <w:pPr>
        <w:pStyle w:val="normal0"/>
        <w:spacing w:line="360" w:lineRule="auto"/>
        <w:jc w:val="both"/>
        <w:rPr>
          <w:rFonts w:ascii="Times New Roman" w:hAnsi="Times New Roman" w:cs="Times New Roman"/>
          <w:b/>
          <w:sz w:val="24"/>
          <w:szCs w:val="24"/>
        </w:rPr>
      </w:pPr>
      <w:r w:rsidRPr="00D24108">
        <w:rPr>
          <w:rFonts w:ascii="Times New Roman" w:hAnsi="Times New Roman" w:cs="Times New Roman"/>
          <w:b/>
          <w:sz w:val="24"/>
          <w:szCs w:val="24"/>
        </w:rPr>
        <w:t>Step 5: Final output</w:t>
      </w:r>
    </w:p>
    <w:p w:rsidR="00EC531D" w:rsidRPr="00D24108" w:rsidRDefault="00EC531D" w:rsidP="00D24108">
      <w:pPr>
        <w:pStyle w:val="normal0"/>
        <w:spacing w:line="360" w:lineRule="auto"/>
        <w:jc w:val="both"/>
        <w:rPr>
          <w:rFonts w:ascii="Times New Roman" w:hAnsi="Times New Roman" w:cs="Times New Roman"/>
          <w:sz w:val="24"/>
          <w:szCs w:val="24"/>
        </w:rPr>
      </w:pPr>
    </w:p>
    <w:tbl>
      <w:tblPr>
        <w:tblStyle w:val="a3"/>
        <w:tblW w:w="5565" w:type="dxa"/>
        <w:jc w:val="center"/>
        <w:tblBorders>
          <w:top w:val="nil"/>
          <w:left w:val="nil"/>
          <w:bottom w:val="nil"/>
          <w:right w:val="nil"/>
          <w:insideH w:val="nil"/>
          <w:insideV w:val="nil"/>
        </w:tblBorders>
        <w:tblLayout w:type="fixed"/>
        <w:tblLook w:val="0600"/>
      </w:tblPr>
      <w:tblGrid>
        <w:gridCol w:w="2040"/>
        <w:gridCol w:w="1515"/>
        <w:gridCol w:w="2010"/>
      </w:tblGrid>
      <w:tr w:rsidR="00EC531D" w:rsidRPr="00D24108" w:rsidTr="00D24108">
        <w:trPr>
          <w:cantSplit/>
          <w:trHeight w:val="300"/>
          <w:tblHeader/>
          <w:jc w:val="center"/>
        </w:trPr>
        <w:tc>
          <w:tcPr>
            <w:tcW w:w="2040" w:type="dxa"/>
            <w:tcBorders>
              <w:top w:val="nil"/>
              <w:left w:val="nil"/>
              <w:bottom w:val="nil"/>
              <w:right w:val="nil"/>
            </w:tcBorders>
            <w:shd w:val="clear" w:color="auto" w:fill="DBE5F1"/>
            <w:tcMar>
              <w:top w:w="0" w:type="dxa"/>
              <w:left w:w="100" w:type="dxa"/>
              <w:bottom w:w="0" w:type="dxa"/>
              <w:right w:w="100" w:type="dxa"/>
            </w:tcMar>
            <w:vAlign w:val="bottom"/>
          </w:tcPr>
          <w:p w:rsidR="00EC531D" w:rsidRPr="00D24108" w:rsidRDefault="00EC531D" w:rsidP="00D24108">
            <w:pPr>
              <w:pStyle w:val="normal0"/>
              <w:spacing w:line="360" w:lineRule="auto"/>
              <w:ind w:left="100"/>
              <w:jc w:val="both"/>
              <w:rPr>
                <w:rFonts w:ascii="Times New Roman" w:hAnsi="Times New Roman" w:cs="Times New Roman"/>
                <w:sz w:val="24"/>
                <w:szCs w:val="24"/>
              </w:rPr>
            </w:pPr>
          </w:p>
        </w:tc>
        <w:tc>
          <w:tcPr>
            <w:tcW w:w="1515" w:type="dxa"/>
            <w:tcBorders>
              <w:top w:val="nil"/>
              <w:left w:val="nil"/>
              <w:bottom w:val="nil"/>
              <w:right w:val="nil"/>
            </w:tcBorders>
            <w:shd w:val="clear" w:color="auto" w:fill="DBE5F1"/>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b/>
                <w:sz w:val="24"/>
                <w:szCs w:val="24"/>
              </w:rPr>
            </w:pPr>
            <w:r w:rsidRPr="00D24108">
              <w:rPr>
                <w:rFonts w:ascii="Times New Roman" w:hAnsi="Times New Roman" w:cs="Times New Roman"/>
                <w:b/>
                <w:sz w:val="24"/>
                <w:szCs w:val="24"/>
              </w:rPr>
              <w:t>Values</w:t>
            </w:r>
          </w:p>
        </w:tc>
        <w:tc>
          <w:tcPr>
            <w:tcW w:w="2010" w:type="dxa"/>
            <w:tcBorders>
              <w:top w:val="nil"/>
              <w:left w:val="nil"/>
              <w:bottom w:val="nil"/>
              <w:right w:val="nil"/>
            </w:tcBorders>
            <w:shd w:val="clear" w:color="auto" w:fill="DBE5F1"/>
            <w:tcMar>
              <w:top w:w="0" w:type="dxa"/>
              <w:left w:w="100" w:type="dxa"/>
              <w:bottom w:w="0" w:type="dxa"/>
              <w:right w:w="100" w:type="dxa"/>
            </w:tcMar>
            <w:vAlign w:val="bottom"/>
          </w:tcPr>
          <w:p w:rsidR="00EC531D" w:rsidRPr="00D24108" w:rsidRDefault="00EC531D" w:rsidP="00D24108">
            <w:pPr>
              <w:pStyle w:val="normal0"/>
              <w:spacing w:line="360" w:lineRule="auto"/>
              <w:ind w:left="100"/>
              <w:jc w:val="both"/>
              <w:rPr>
                <w:rFonts w:ascii="Times New Roman" w:hAnsi="Times New Roman" w:cs="Times New Roman"/>
                <w:sz w:val="24"/>
                <w:szCs w:val="24"/>
              </w:rPr>
            </w:pPr>
          </w:p>
        </w:tc>
      </w:tr>
      <w:tr w:rsidR="00EC531D" w:rsidRPr="00D24108" w:rsidTr="00D24108">
        <w:trPr>
          <w:cantSplit/>
          <w:trHeight w:val="300"/>
          <w:tblHeader/>
          <w:jc w:val="center"/>
        </w:trPr>
        <w:tc>
          <w:tcPr>
            <w:tcW w:w="2040" w:type="dxa"/>
            <w:tcBorders>
              <w:top w:val="nil"/>
              <w:left w:val="nil"/>
              <w:bottom w:val="single" w:sz="8" w:space="0" w:color="95B3D7"/>
              <w:right w:val="nil"/>
            </w:tcBorders>
            <w:shd w:val="clear" w:color="auto" w:fill="DBE5F1"/>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b/>
                <w:sz w:val="24"/>
                <w:szCs w:val="24"/>
              </w:rPr>
            </w:pPr>
            <w:r w:rsidRPr="00D24108">
              <w:rPr>
                <w:rFonts w:ascii="Times New Roman" w:hAnsi="Times New Roman" w:cs="Times New Roman"/>
                <w:b/>
                <w:sz w:val="24"/>
                <w:szCs w:val="24"/>
              </w:rPr>
              <w:t>Row Labels</w:t>
            </w:r>
          </w:p>
        </w:tc>
        <w:tc>
          <w:tcPr>
            <w:tcW w:w="1515" w:type="dxa"/>
            <w:tcBorders>
              <w:top w:val="nil"/>
              <w:left w:val="nil"/>
              <w:bottom w:val="single" w:sz="8" w:space="0" w:color="95B3D7"/>
              <w:right w:val="nil"/>
            </w:tcBorders>
            <w:shd w:val="clear" w:color="auto" w:fill="DBE5F1"/>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b/>
                <w:sz w:val="24"/>
                <w:szCs w:val="24"/>
              </w:rPr>
            </w:pPr>
            <w:r w:rsidRPr="00D24108">
              <w:rPr>
                <w:rFonts w:ascii="Times New Roman" w:hAnsi="Times New Roman" w:cs="Times New Roman"/>
                <w:b/>
                <w:sz w:val="24"/>
                <w:szCs w:val="24"/>
              </w:rPr>
              <w:t>Sum of price</w:t>
            </w:r>
          </w:p>
        </w:tc>
        <w:tc>
          <w:tcPr>
            <w:tcW w:w="2010" w:type="dxa"/>
            <w:tcBorders>
              <w:top w:val="nil"/>
              <w:left w:val="nil"/>
              <w:bottom w:val="single" w:sz="8" w:space="0" w:color="95B3D7"/>
              <w:right w:val="nil"/>
            </w:tcBorders>
            <w:shd w:val="clear" w:color="auto" w:fill="DBE5F1"/>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b/>
                <w:sz w:val="24"/>
                <w:szCs w:val="24"/>
              </w:rPr>
            </w:pPr>
            <w:r w:rsidRPr="00D24108">
              <w:rPr>
                <w:rFonts w:ascii="Times New Roman" w:hAnsi="Times New Roman" w:cs="Times New Roman"/>
                <w:b/>
                <w:sz w:val="24"/>
                <w:szCs w:val="24"/>
              </w:rPr>
              <w:t>Sum of bedrooms</w:t>
            </w:r>
          </w:p>
        </w:tc>
      </w:tr>
      <w:tr w:rsidR="00EC531D" w:rsidRPr="00D24108" w:rsidTr="00D24108">
        <w:trPr>
          <w:cantSplit/>
          <w:trHeight w:val="300"/>
          <w:tblHeader/>
          <w:jc w:val="center"/>
        </w:trPr>
        <w:tc>
          <w:tcPr>
            <w:tcW w:w="2040"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Algona</w:t>
            </w:r>
          </w:p>
        </w:tc>
        <w:tc>
          <w:tcPr>
            <w:tcW w:w="1515"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196440</w:t>
            </w:r>
          </w:p>
        </w:tc>
        <w:tc>
          <w:tcPr>
            <w:tcW w:w="2010"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3</w:t>
            </w:r>
          </w:p>
        </w:tc>
      </w:tr>
      <w:tr w:rsidR="00EC531D" w:rsidRPr="00D24108" w:rsidTr="00D24108">
        <w:trPr>
          <w:cantSplit/>
          <w:trHeight w:val="300"/>
          <w:tblHeader/>
          <w:jc w:val="center"/>
        </w:trPr>
        <w:tc>
          <w:tcPr>
            <w:tcW w:w="2040"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Auburn</w:t>
            </w:r>
          </w:p>
        </w:tc>
        <w:tc>
          <w:tcPr>
            <w:tcW w:w="1515"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48058467.93</w:t>
            </w:r>
          </w:p>
        </w:tc>
        <w:tc>
          <w:tcPr>
            <w:tcW w:w="2010"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550</w:t>
            </w:r>
          </w:p>
        </w:tc>
      </w:tr>
      <w:tr w:rsidR="00EC531D" w:rsidRPr="00D24108" w:rsidTr="00D24108">
        <w:trPr>
          <w:cantSplit/>
          <w:trHeight w:val="300"/>
          <w:tblHeader/>
          <w:jc w:val="center"/>
        </w:trPr>
        <w:tc>
          <w:tcPr>
            <w:tcW w:w="2040"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Beaux Arts Village</w:t>
            </w:r>
          </w:p>
        </w:tc>
        <w:tc>
          <w:tcPr>
            <w:tcW w:w="1515"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745000</w:t>
            </w:r>
          </w:p>
        </w:tc>
        <w:tc>
          <w:tcPr>
            <w:tcW w:w="2010"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3</w:t>
            </w:r>
          </w:p>
        </w:tc>
      </w:tr>
      <w:tr w:rsidR="00EC531D" w:rsidRPr="00D24108" w:rsidTr="00D24108">
        <w:trPr>
          <w:cantSplit/>
          <w:trHeight w:val="300"/>
          <w:tblHeader/>
          <w:jc w:val="center"/>
        </w:trPr>
        <w:tc>
          <w:tcPr>
            <w:tcW w:w="2040"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Bellevue</w:t>
            </w:r>
          </w:p>
        </w:tc>
        <w:tc>
          <w:tcPr>
            <w:tcW w:w="1515"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224025489.6</w:t>
            </w:r>
          </w:p>
        </w:tc>
        <w:tc>
          <w:tcPr>
            <w:tcW w:w="2010"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991</w:t>
            </w:r>
          </w:p>
        </w:tc>
      </w:tr>
      <w:tr w:rsidR="00EC531D" w:rsidRPr="00D24108" w:rsidTr="00D24108">
        <w:trPr>
          <w:cantSplit/>
          <w:trHeight w:val="300"/>
          <w:tblHeader/>
          <w:jc w:val="center"/>
        </w:trPr>
        <w:tc>
          <w:tcPr>
            <w:tcW w:w="2040"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Black Diamond</w:t>
            </w:r>
          </w:p>
        </w:tc>
        <w:tc>
          <w:tcPr>
            <w:tcW w:w="1515"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2568500</w:t>
            </w:r>
          </w:p>
        </w:tc>
        <w:tc>
          <w:tcPr>
            <w:tcW w:w="2010"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23</w:t>
            </w:r>
          </w:p>
        </w:tc>
      </w:tr>
      <w:tr w:rsidR="00EC531D" w:rsidRPr="00D24108" w:rsidTr="00D24108">
        <w:trPr>
          <w:cantSplit/>
          <w:trHeight w:val="300"/>
          <w:tblHeader/>
          <w:jc w:val="center"/>
        </w:trPr>
        <w:tc>
          <w:tcPr>
            <w:tcW w:w="2040"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Bothell</w:t>
            </w:r>
          </w:p>
        </w:tc>
        <w:tc>
          <w:tcPr>
            <w:tcW w:w="1515"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14390082.5</w:t>
            </w:r>
          </w:p>
        </w:tc>
        <w:tc>
          <w:tcPr>
            <w:tcW w:w="2010"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106</w:t>
            </w:r>
          </w:p>
        </w:tc>
      </w:tr>
      <w:tr w:rsidR="00EC531D" w:rsidRPr="00D24108" w:rsidTr="00D24108">
        <w:trPr>
          <w:cantSplit/>
          <w:trHeight w:val="300"/>
          <w:tblHeader/>
          <w:jc w:val="center"/>
        </w:trPr>
        <w:tc>
          <w:tcPr>
            <w:tcW w:w="2040"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Burien</w:t>
            </w:r>
          </w:p>
        </w:tc>
        <w:tc>
          <w:tcPr>
            <w:tcW w:w="1515"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22222396.39</w:t>
            </w:r>
          </w:p>
        </w:tc>
        <w:tc>
          <w:tcPr>
            <w:tcW w:w="2010"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212</w:t>
            </w:r>
          </w:p>
        </w:tc>
      </w:tr>
      <w:tr w:rsidR="00EC531D" w:rsidRPr="00D24108" w:rsidTr="00D24108">
        <w:trPr>
          <w:cantSplit/>
          <w:trHeight w:val="300"/>
          <w:tblHeader/>
          <w:jc w:val="center"/>
        </w:trPr>
        <w:tc>
          <w:tcPr>
            <w:tcW w:w="2040"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Carnation</w:t>
            </w:r>
          </w:p>
        </w:tc>
        <w:tc>
          <w:tcPr>
            <w:tcW w:w="1515"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9541543</w:t>
            </w:r>
          </w:p>
        </w:tc>
        <w:tc>
          <w:tcPr>
            <w:tcW w:w="2010"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56</w:t>
            </w:r>
          </w:p>
        </w:tc>
      </w:tr>
      <w:tr w:rsidR="00EC531D" w:rsidRPr="00D24108" w:rsidTr="00D24108">
        <w:trPr>
          <w:cantSplit/>
          <w:trHeight w:val="300"/>
          <w:tblHeader/>
          <w:jc w:val="center"/>
        </w:trPr>
        <w:tc>
          <w:tcPr>
            <w:tcW w:w="2040"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Clyde Hill</w:t>
            </w:r>
          </w:p>
        </w:tc>
        <w:tc>
          <w:tcPr>
            <w:tcW w:w="1515"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13431400</w:t>
            </w:r>
          </w:p>
        </w:tc>
        <w:tc>
          <w:tcPr>
            <w:tcW w:w="2010"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42</w:t>
            </w:r>
          </w:p>
        </w:tc>
      </w:tr>
      <w:tr w:rsidR="00EC531D" w:rsidRPr="00D24108" w:rsidTr="00D24108">
        <w:trPr>
          <w:cantSplit/>
          <w:trHeight w:val="300"/>
          <w:tblHeader/>
          <w:jc w:val="center"/>
        </w:trPr>
        <w:tc>
          <w:tcPr>
            <w:tcW w:w="2040"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Covington</w:t>
            </w:r>
          </w:p>
        </w:tc>
        <w:tc>
          <w:tcPr>
            <w:tcW w:w="1515"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11774907.14</w:t>
            </w:r>
          </w:p>
        </w:tc>
        <w:tc>
          <w:tcPr>
            <w:tcW w:w="2010"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130</w:t>
            </w:r>
          </w:p>
        </w:tc>
      </w:tr>
      <w:tr w:rsidR="00EC531D" w:rsidRPr="00D24108" w:rsidTr="00D24108">
        <w:trPr>
          <w:cantSplit/>
          <w:trHeight w:val="300"/>
          <w:tblHeader/>
          <w:jc w:val="center"/>
        </w:trPr>
        <w:tc>
          <w:tcPr>
            <w:tcW w:w="2040"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Des Moines</w:t>
            </w:r>
          </w:p>
        </w:tc>
        <w:tc>
          <w:tcPr>
            <w:tcW w:w="1515"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16057717.71</w:t>
            </w:r>
          </w:p>
        </w:tc>
        <w:tc>
          <w:tcPr>
            <w:tcW w:w="2010"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168</w:t>
            </w:r>
          </w:p>
        </w:tc>
      </w:tr>
      <w:tr w:rsidR="00EC531D" w:rsidRPr="00D24108" w:rsidTr="00D24108">
        <w:trPr>
          <w:cantSplit/>
          <w:trHeight w:val="300"/>
          <w:tblHeader/>
          <w:jc w:val="center"/>
        </w:trPr>
        <w:tc>
          <w:tcPr>
            <w:tcW w:w="2040"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Duvall</w:t>
            </w:r>
          </w:p>
        </w:tc>
        <w:tc>
          <w:tcPr>
            <w:tcW w:w="1515"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15927853.33</w:t>
            </w:r>
          </w:p>
        </w:tc>
        <w:tc>
          <w:tcPr>
            <w:tcW w:w="2010"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133</w:t>
            </w:r>
          </w:p>
        </w:tc>
      </w:tr>
      <w:tr w:rsidR="00EC531D" w:rsidRPr="00D24108" w:rsidTr="00D24108">
        <w:trPr>
          <w:cantSplit/>
          <w:trHeight w:val="300"/>
          <w:tblHeader/>
          <w:jc w:val="center"/>
        </w:trPr>
        <w:tc>
          <w:tcPr>
            <w:tcW w:w="2040"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lastRenderedPageBreak/>
              <w:t>Enumclaw</w:t>
            </w:r>
          </w:p>
        </w:tc>
        <w:tc>
          <w:tcPr>
            <w:tcW w:w="1515"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8613208.333</w:t>
            </w:r>
          </w:p>
        </w:tc>
        <w:tc>
          <w:tcPr>
            <w:tcW w:w="2010"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89</w:t>
            </w:r>
          </w:p>
        </w:tc>
      </w:tr>
      <w:tr w:rsidR="00EC531D" w:rsidRPr="00D24108" w:rsidTr="00D24108">
        <w:trPr>
          <w:cantSplit/>
          <w:trHeight w:val="300"/>
          <w:tblHeader/>
          <w:jc w:val="center"/>
        </w:trPr>
        <w:tc>
          <w:tcPr>
            <w:tcW w:w="2040"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Fall City</w:t>
            </w:r>
          </w:p>
        </w:tc>
        <w:tc>
          <w:tcPr>
            <w:tcW w:w="1515"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7009500</w:t>
            </w:r>
          </w:p>
        </w:tc>
        <w:tc>
          <w:tcPr>
            <w:tcW w:w="2010"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36</w:t>
            </w:r>
          </w:p>
        </w:tc>
      </w:tr>
      <w:tr w:rsidR="00EC531D" w:rsidRPr="00D24108" w:rsidTr="00D24108">
        <w:trPr>
          <w:cantSplit/>
          <w:trHeight w:val="300"/>
          <w:tblHeader/>
          <w:jc w:val="center"/>
        </w:trPr>
        <w:tc>
          <w:tcPr>
            <w:tcW w:w="2040"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Federal Way</w:t>
            </w:r>
          </w:p>
        </w:tc>
        <w:tc>
          <w:tcPr>
            <w:tcW w:w="1515"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37703530.19</w:t>
            </w:r>
          </w:p>
        </w:tc>
        <w:tc>
          <w:tcPr>
            <w:tcW w:w="2010"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460</w:t>
            </w:r>
          </w:p>
        </w:tc>
      </w:tr>
      <w:tr w:rsidR="00EC531D" w:rsidRPr="00D24108" w:rsidTr="00D24108">
        <w:trPr>
          <w:cantSplit/>
          <w:trHeight w:val="300"/>
          <w:tblHeader/>
          <w:jc w:val="center"/>
        </w:trPr>
        <w:tc>
          <w:tcPr>
            <w:tcW w:w="2040"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Issaquah</w:t>
            </w:r>
          </w:p>
        </w:tc>
        <w:tc>
          <w:tcPr>
            <w:tcW w:w="1515"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97191914.78</w:t>
            </w:r>
          </w:p>
        </w:tc>
        <w:tc>
          <w:tcPr>
            <w:tcW w:w="2010"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578</w:t>
            </w:r>
          </w:p>
        </w:tc>
      </w:tr>
      <w:tr w:rsidR="00EC531D" w:rsidRPr="00D24108" w:rsidTr="00D24108">
        <w:trPr>
          <w:cantSplit/>
          <w:trHeight w:val="300"/>
          <w:tblHeader/>
          <w:jc w:val="center"/>
        </w:trPr>
        <w:tc>
          <w:tcPr>
            <w:tcW w:w="2040"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Kenmore</w:t>
            </w:r>
          </w:p>
        </w:tc>
        <w:tc>
          <w:tcPr>
            <w:tcW w:w="1515"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25563206.67</w:t>
            </w:r>
          </w:p>
        </w:tc>
        <w:tc>
          <w:tcPr>
            <w:tcW w:w="2010"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202</w:t>
            </w:r>
          </w:p>
        </w:tc>
      </w:tr>
      <w:tr w:rsidR="00EC531D" w:rsidRPr="00D24108" w:rsidTr="00D24108">
        <w:trPr>
          <w:cantSplit/>
          <w:trHeight w:val="300"/>
          <w:tblHeader/>
          <w:jc w:val="center"/>
        </w:trPr>
        <w:tc>
          <w:tcPr>
            <w:tcW w:w="2040"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Kent</w:t>
            </w:r>
          </w:p>
        </w:tc>
        <w:tc>
          <w:tcPr>
            <w:tcW w:w="1515"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75795312.26</w:t>
            </w:r>
          </w:p>
        </w:tc>
        <w:tc>
          <w:tcPr>
            <w:tcW w:w="2010"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579</w:t>
            </w:r>
          </w:p>
        </w:tc>
      </w:tr>
      <w:tr w:rsidR="00EC531D" w:rsidRPr="00D24108" w:rsidTr="00D24108">
        <w:trPr>
          <w:cantSplit/>
          <w:trHeight w:val="300"/>
          <w:tblHeader/>
          <w:jc w:val="center"/>
        </w:trPr>
        <w:tc>
          <w:tcPr>
            <w:tcW w:w="2040"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Kirkland</w:t>
            </w:r>
          </w:p>
        </w:tc>
        <w:tc>
          <w:tcPr>
            <w:tcW w:w="1515"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109260180.7</w:t>
            </w:r>
          </w:p>
        </w:tc>
        <w:tc>
          <w:tcPr>
            <w:tcW w:w="2010"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583</w:t>
            </w:r>
          </w:p>
        </w:tc>
      </w:tr>
      <w:tr w:rsidR="00EC531D" w:rsidRPr="00D24108" w:rsidTr="00D24108">
        <w:trPr>
          <w:cantSplit/>
          <w:trHeight w:val="300"/>
          <w:tblHeader/>
          <w:jc w:val="center"/>
        </w:trPr>
        <w:tc>
          <w:tcPr>
            <w:tcW w:w="2040"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Lake Forest Park</w:t>
            </w:r>
          </w:p>
        </w:tc>
        <w:tc>
          <w:tcPr>
            <w:tcW w:w="1515"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14577100</w:t>
            </w:r>
          </w:p>
        </w:tc>
        <w:tc>
          <w:tcPr>
            <w:tcW w:w="2010"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121</w:t>
            </w:r>
          </w:p>
        </w:tc>
      </w:tr>
      <w:tr w:rsidR="00EC531D" w:rsidRPr="00D24108" w:rsidTr="00D24108">
        <w:trPr>
          <w:cantSplit/>
          <w:trHeight w:val="300"/>
          <w:tblHeader/>
          <w:jc w:val="center"/>
        </w:trPr>
        <w:tc>
          <w:tcPr>
            <w:tcW w:w="2040"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Maple Valley</w:t>
            </w:r>
          </w:p>
        </w:tc>
        <w:tc>
          <w:tcPr>
            <w:tcW w:w="1515"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30347441.53</w:t>
            </w:r>
          </w:p>
        </w:tc>
        <w:tc>
          <w:tcPr>
            <w:tcW w:w="2010"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315</w:t>
            </w:r>
          </w:p>
        </w:tc>
      </w:tr>
      <w:tr w:rsidR="00EC531D" w:rsidRPr="00D24108" w:rsidTr="00D24108">
        <w:trPr>
          <w:cantSplit/>
          <w:trHeight w:val="300"/>
          <w:tblHeader/>
          <w:jc w:val="center"/>
        </w:trPr>
        <w:tc>
          <w:tcPr>
            <w:tcW w:w="2040"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Medina</w:t>
            </w:r>
          </w:p>
        </w:tc>
        <w:tc>
          <w:tcPr>
            <w:tcW w:w="1515"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22512150</w:t>
            </w:r>
          </w:p>
        </w:tc>
        <w:tc>
          <w:tcPr>
            <w:tcW w:w="2010"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45</w:t>
            </w:r>
          </w:p>
        </w:tc>
      </w:tr>
      <w:tr w:rsidR="00EC531D" w:rsidRPr="00D24108" w:rsidTr="00D24108">
        <w:trPr>
          <w:cantSplit/>
          <w:trHeight w:val="300"/>
          <w:tblHeader/>
          <w:jc w:val="center"/>
        </w:trPr>
        <w:tc>
          <w:tcPr>
            <w:tcW w:w="2040"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Mercer Island</w:t>
            </w:r>
          </w:p>
        </w:tc>
        <w:tc>
          <w:tcPr>
            <w:tcW w:w="1515"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90015815.33</w:t>
            </w:r>
          </w:p>
        </w:tc>
        <w:tc>
          <w:tcPr>
            <w:tcW w:w="2010"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330</w:t>
            </w:r>
          </w:p>
        </w:tc>
      </w:tr>
      <w:tr w:rsidR="00EC531D" w:rsidRPr="00D24108" w:rsidTr="00D24108">
        <w:trPr>
          <w:cantSplit/>
          <w:trHeight w:val="300"/>
          <w:tblHeader/>
          <w:jc w:val="center"/>
        </w:trPr>
        <w:tc>
          <w:tcPr>
            <w:tcW w:w="2040"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Milton</w:t>
            </w:r>
          </w:p>
        </w:tc>
        <w:tc>
          <w:tcPr>
            <w:tcW w:w="1515"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570000</w:t>
            </w:r>
          </w:p>
        </w:tc>
        <w:tc>
          <w:tcPr>
            <w:tcW w:w="2010"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6</w:t>
            </w:r>
          </w:p>
        </w:tc>
      </w:tr>
      <w:tr w:rsidR="00EC531D" w:rsidRPr="00D24108" w:rsidTr="00D24108">
        <w:trPr>
          <w:cantSplit/>
          <w:trHeight w:val="300"/>
          <w:tblHeader/>
          <w:jc w:val="center"/>
        </w:trPr>
        <w:tc>
          <w:tcPr>
            <w:tcW w:w="2040"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Newcastle</w:t>
            </w:r>
          </w:p>
        </w:tc>
        <w:tc>
          <w:tcPr>
            <w:tcW w:w="1515"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20867415</w:t>
            </w:r>
          </w:p>
        </w:tc>
        <w:tc>
          <w:tcPr>
            <w:tcW w:w="2010"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117</w:t>
            </w:r>
          </w:p>
        </w:tc>
      </w:tr>
      <w:tr w:rsidR="00EC531D" w:rsidRPr="00D24108" w:rsidTr="00D24108">
        <w:trPr>
          <w:cantSplit/>
          <w:trHeight w:val="300"/>
          <w:tblHeader/>
          <w:jc w:val="center"/>
        </w:trPr>
        <w:tc>
          <w:tcPr>
            <w:tcW w:w="2040"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Normandy Park</w:t>
            </w:r>
          </w:p>
        </w:tc>
        <w:tc>
          <w:tcPr>
            <w:tcW w:w="1515"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8071775</w:t>
            </w:r>
          </w:p>
        </w:tc>
        <w:tc>
          <w:tcPr>
            <w:tcW w:w="2010"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55</w:t>
            </w:r>
          </w:p>
        </w:tc>
      </w:tr>
      <w:tr w:rsidR="00EC531D" w:rsidRPr="00D24108" w:rsidTr="00D24108">
        <w:trPr>
          <w:cantSplit/>
          <w:trHeight w:val="300"/>
          <w:tblHeader/>
          <w:jc w:val="center"/>
        </w:trPr>
        <w:tc>
          <w:tcPr>
            <w:tcW w:w="2040"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lastRenderedPageBreak/>
              <w:t>North Bend</w:t>
            </w:r>
          </w:p>
        </w:tc>
        <w:tc>
          <w:tcPr>
            <w:tcW w:w="1515"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18259795.33</w:t>
            </w:r>
          </w:p>
        </w:tc>
        <w:tc>
          <w:tcPr>
            <w:tcW w:w="2010"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150</w:t>
            </w:r>
          </w:p>
        </w:tc>
      </w:tr>
      <w:tr w:rsidR="00EC531D" w:rsidRPr="00D24108" w:rsidTr="00D24108">
        <w:trPr>
          <w:cantSplit/>
          <w:trHeight w:val="300"/>
          <w:tblHeader/>
          <w:jc w:val="center"/>
        </w:trPr>
        <w:tc>
          <w:tcPr>
            <w:tcW w:w="2040"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Pacific</w:t>
            </w:r>
          </w:p>
        </w:tc>
        <w:tc>
          <w:tcPr>
            <w:tcW w:w="1515"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1351400</w:t>
            </w:r>
          </w:p>
        </w:tc>
        <w:tc>
          <w:tcPr>
            <w:tcW w:w="2010"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20</w:t>
            </w:r>
          </w:p>
        </w:tc>
      </w:tr>
      <w:tr w:rsidR="00EC531D" w:rsidRPr="00D24108" w:rsidTr="00D24108">
        <w:trPr>
          <w:cantSplit/>
          <w:trHeight w:val="300"/>
          <w:tblHeader/>
          <w:jc w:val="center"/>
        </w:trPr>
        <w:tc>
          <w:tcPr>
            <w:tcW w:w="2040"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Preston</w:t>
            </w:r>
          </w:p>
        </w:tc>
        <w:tc>
          <w:tcPr>
            <w:tcW w:w="1515"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1124900</w:t>
            </w:r>
          </w:p>
        </w:tc>
        <w:tc>
          <w:tcPr>
            <w:tcW w:w="2010"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5</w:t>
            </w:r>
          </w:p>
        </w:tc>
      </w:tr>
      <w:tr w:rsidR="00EC531D" w:rsidRPr="00D24108" w:rsidTr="00D24108">
        <w:trPr>
          <w:cantSplit/>
          <w:trHeight w:val="300"/>
          <w:tblHeader/>
          <w:jc w:val="center"/>
        </w:trPr>
        <w:tc>
          <w:tcPr>
            <w:tcW w:w="2040"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Ravensdale</w:t>
            </w:r>
          </w:p>
        </w:tc>
        <w:tc>
          <w:tcPr>
            <w:tcW w:w="1515"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2228500</w:t>
            </w:r>
          </w:p>
        </w:tc>
        <w:tc>
          <w:tcPr>
            <w:tcW w:w="2010"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13</w:t>
            </w:r>
          </w:p>
        </w:tc>
      </w:tr>
      <w:tr w:rsidR="00EC531D" w:rsidRPr="00D24108" w:rsidTr="00D24108">
        <w:trPr>
          <w:cantSplit/>
          <w:trHeight w:val="300"/>
          <w:tblHeader/>
          <w:jc w:val="center"/>
        </w:trPr>
        <w:tc>
          <w:tcPr>
            <w:tcW w:w="2040"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Redmond</w:t>
            </w:r>
          </w:p>
        </w:tc>
        <w:tc>
          <w:tcPr>
            <w:tcW w:w="1515"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138549492.7</w:t>
            </w:r>
          </w:p>
        </w:tc>
        <w:tc>
          <w:tcPr>
            <w:tcW w:w="2010"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712</w:t>
            </w:r>
          </w:p>
        </w:tc>
      </w:tr>
      <w:tr w:rsidR="00EC531D" w:rsidRPr="00D24108" w:rsidTr="00D24108">
        <w:trPr>
          <w:cantSplit/>
          <w:trHeight w:val="300"/>
          <w:tblHeader/>
          <w:jc w:val="center"/>
        </w:trPr>
        <w:tc>
          <w:tcPr>
            <w:tcW w:w="2040"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Renton</w:t>
            </w:r>
          </w:p>
        </w:tc>
        <w:tc>
          <w:tcPr>
            <w:tcW w:w="1515"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96879803.13</w:t>
            </w:r>
          </w:p>
        </w:tc>
        <w:tc>
          <w:tcPr>
            <w:tcW w:w="2010"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914</w:t>
            </w:r>
          </w:p>
        </w:tc>
      </w:tr>
      <w:tr w:rsidR="00EC531D" w:rsidRPr="00D24108" w:rsidTr="00D24108">
        <w:trPr>
          <w:cantSplit/>
          <w:trHeight w:val="300"/>
          <w:tblHeader/>
          <w:jc w:val="center"/>
        </w:trPr>
        <w:tc>
          <w:tcPr>
            <w:tcW w:w="2040"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Sammamish</w:t>
            </w:r>
          </w:p>
        </w:tc>
        <w:tc>
          <w:tcPr>
            <w:tcW w:w="1515"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107081477.1</w:t>
            </w:r>
          </w:p>
        </w:tc>
        <w:tc>
          <w:tcPr>
            <w:tcW w:w="2010"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593</w:t>
            </w:r>
          </w:p>
        </w:tc>
      </w:tr>
      <w:tr w:rsidR="00EC531D" w:rsidRPr="00D24108" w:rsidTr="00D24108">
        <w:trPr>
          <w:cantSplit/>
          <w:trHeight w:val="300"/>
          <w:tblHeader/>
          <w:jc w:val="center"/>
        </w:trPr>
        <w:tc>
          <w:tcPr>
            <w:tcW w:w="2040"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SeaTac</w:t>
            </w:r>
          </w:p>
        </w:tc>
        <w:tc>
          <w:tcPr>
            <w:tcW w:w="1515"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7113428</w:t>
            </w:r>
          </w:p>
        </w:tc>
        <w:tc>
          <w:tcPr>
            <w:tcW w:w="2010"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95</w:t>
            </w:r>
          </w:p>
        </w:tc>
      </w:tr>
      <w:tr w:rsidR="00EC531D" w:rsidRPr="00D24108" w:rsidTr="00D24108">
        <w:trPr>
          <w:cantSplit/>
          <w:trHeight w:val="300"/>
          <w:tblHeader/>
          <w:jc w:val="center"/>
        </w:trPr>
        <w:tc>
          <w:tcPr>
            <w:tcW w:w="2040"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Seattle</w:t>
            </w:r>
          </w:p>
        </w:tc>
        <w:tc>
          <w:tcPr>
            <w:tcW w:w="1515"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817418942</w:t>
            </w:r>
          </w:p>
        </w:tc>
        <w:tc>
          <w:tcPr>
            <w:tcW w:w="2010"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4488</w:t>
            </w:r>
          </w:p>
        </w:tc>
      </w:tr>
      <w:tr w:rsidR="00EC531D" w:rsidRPr="00D24108" w:rsidTr="00D24108">
        <w:trPr>
          <w:cantSplit/>
          <w:trHeight w:val="300"/>
          <w:tblHeader/>
          <w:jc w:val="center"/>
        </w:trPr>
        <w:tc>
          <w:tcPr>
            <w:tcW w:w="2040"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Shoreline</w:t>
            </w:r>
          </w:p>
        </w:tc>
        <w:tc>
          <w:tcPr>
            <w:tcW w:w="1515"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47001810.78</w:t>
            </w:r>
          </w:p>
        </w:tc>
        <w:tc>
          <w:tcPr>
            <w:tcW w:w="2010"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371</w:t>
            </w:r>
          </w:p>
        </w:tc>
      </w:tr>
      <w:tr w:rsidR="00EC531D" w:rsidRPr="00D24108" w:rsidTr="00D24108">
        <w:trPr>
          <w:cantSplit/>
          <w:trHeight w:val="300"/>
          <w:tblHeader/>
          <w:jc w:val="center"/>
        </w:trPr>
        <w:tc>
          <w:tcPr>
            <w:tcW w:w="2040"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Skykomish</w:t>
            </w:r>
          </w:p>
        </w:tc>
        <w:tc>
          <w:tcPr>
            <w:tcW w:w="1515"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565000</w:t>
            </w:r>
          </w:p>
        </w:tc>
        <w:tc>
          <w:tcPr>
            <w:tcW w:w="2010"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6</w:t>
            </w:r>
          </w:p>
        </w:tc>
      </w:tr>
      <w:tr w:rsidR="00EC531D" w:rsidRPr="00D24108" w:rsidTr="00D24108">
        <w:trPr>
          <w:cantSplit/>
          <w:trHeight w:val="300"/>
          <w:tblHeader/>
          <w:jc w:val="center"/>
        </w:trPr>
        <w:tc>
          <w:tcPr>
            <w:tcW w:w="2040"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Snoqualmie</w:t>
            </w:r>
          </w:p>
        </w:tc>
        <w:tc>
          <w:tcPr>
            <w:tcW w:w="1515"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35093676</w:t>
            </w:r>
          </w:p>
        </w:tc>
        <w:tc>
          <w:tcPr>
            <w:tcW w:w="2010"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233</w:t>
            </w:r>
          </w:p>
        </w:tc>
      </w:tr>
      <w:tr w:rsidR="00EC531D" w:rsidRPr="00D24108" w:rsidTr="00D24108">
        <w:trPr>
          <w:cantSplit/>
          <w:trHeight w:val="300"/>
          <w:tblHeader/>
          <w:jc w:val="center"/>
        </w:trPr>
        <w:tc>
          <w:tcPr>
            <w:tcW w:w="2040"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Snoqualmie Pass</w:t>
            </w:r>
          </w:p>
        </w:tc>
        <w:tc>
          <w:tcPr>
            <w:tcW w:w="1515"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525000</w:t>
            </w:r>
          </w:p>
        </w:tc>
        <w:tc>
          <w:tcPr>
            <w:tcW w:w="2010"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3</w:t>
            </w:r>
          </w:p>
        </w:tc>
      </w:tr>
      <w:tr w:rsidR="00EC531D" w:rsidRPr="00D24108" w:rsidTr="00D24108">
        <w:trPr>
          <w:cantSplit/>
          <w:trHeight w:val="300"/>
          <w:tblHeader/>
          <w:jc w:val="center"/>
        </w:trPr>
        <w:tc>
          <w:tcPr>
            <w:tcW w:w="2040"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Tukwila</w:t>
            </w:r>
          </w:p>
        </w:tc>
        <w:tc>
          <w:tcPr>
            <w:tcW w:w="1515"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8711412</w:t>
            </w:r>
          </w:p>
        </w:tc>
        <w:tc>
          <w:tcPr>
            <w:tcW w:w="2010"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86</w:t>
            </w:r>
          </w:p>
        </w:tc>
      </w:tr>
      <w:tr w:rsidR="00EC531D" w:rsidRPr="00D24108" w:rsidTr="00D24108">
        <w:trPr>
          <w:cantSplit/>
          <w:trHeight w:val="300"/>
          <w:tblHeader/>
          <w:jc w:val="center"/>
        </w:trPr>
        <w:tc>
          <w:tcPr>
            <w:tcW w:w="2040"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Vashon</w:t>
            </w:r>
          </w:p>
        </w:tc>
        <w:tc>
          <w:tcPr>
            <w:tcW w:w="1515"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13449150</w:t>
            </w:r>
          </w:p>
        </w:tc>
        <w:tc>
          <w:tcPr>
            <w:tcW w:w="2010"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78</w:t>
            </w:r>
          </w:p>
        </w:tc>
      </w:tr>
      <w:tr w:rsidR="00EC531D" w:rsidRPr="00D24108" w:rsidTr="00D24108">
        <w:trPr>
          <w:cantSplit/>
          <w:trHeight w:val="300"/>
          <w:tblHeader/>
          <w:jc w:val="center"/>
        </w:trPr>
        <w:tc>
          <w:tcPr>
            <w:tcW w:w="2040"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Woodinville</w:t>
            </w:r>
          </w:p>
        </w:tc>
        <w:tc>
          <w:tcPr>
            <w:tcW w:w="1515"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62508827.5</w:t>
            </w:r>
          </w:p>
        </w:tc>
        <w:tc>
          <w:tcPr>
            <w:tcW w:w="2010"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363</w:t>
            </w:r>
          </w:p>
        </w:tc>
      </w:tr>
      <w:tr w:rsidR="00EC531D" w:rsidRPr="00D24108" w:rsidTr="00D24108">
        <w:trPr>
          <w:cantSplit/>
          <w:trHeight w:val="300"/>
          <w:tblHeader/>
          <w:jc w:val="center"/>
        </w:trPr>
        <w:tc>
          <w:tcPr>
            <w:tcW w:w="2040"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lastRenderedPageBreak/>
              <w:t>Yarrow Point</w:t>
            </w:r>
          </w:p>
        </w:tc>
        <w:tc>
          <w:tcPr>
            <w:tcW w:w="1515"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4779350</w:t>
            </w:r>
          </w:p>
        </w:tc>
        <w:tc>
          <w:tcPr>
            <w:tcW w:w="2010" w:type="dxa"/>
            <w:tcBorders>
              <w:top w:val="nil"/>
              <w:left w:val="nil"/>
              <w:bottom w:val="nil"/>
              <w:right w:val="nil"/>
            </w:tcBorders>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sz w:val="24"/>
                <w:szCs w:val="24"/>
              </w:rPr>
            </w:pPr>
            <w:r w:rsidRPr="00D24108">
              <w:rPr>
                <w:rFonts w:ascii="Times New Roman" w:hAnsi="Times New Roman" w:cs="Times New Roman"/>
                <w:sz w:val="24"/>
                <w:szCs w:val="24"/>
              </w:rPr>
              <w:t>15</w:t>
            </w:r>
          </w:p>
        </w:tc>
      </w:tr>
      <w:tr w:rsidR="00EC531D" w:rsidRPr="00D24108" w:rsidTr="00D24108">
        <w:trPr>
          <w:cantSplit/>
          <w:trHeight w:val="300"/>
          <w:tblHeader/>
          <w:jc w:val="center"/>
        </w:trPr>
        <w:tc>
          <w:tcPr>
            <w:tcW w:w="2040" w:type="dxa"/>
            <w:tcBorders>
              <w:top w:val="single" w:sz="8" w:space="0" w:color="95B3D7"/>
              <w:left w:val="nil"/>
              <w:bottom w:val="nil"/>
              <w:right w:val="nil"/>
            </w:tcBorders>
            <w:shd w:val="clear" w:color="auto" w:fill="DBE5F1"/>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b/>
                <w:sz w:val="24"/>
                <w:szCs w:val="24"/>
              </w:rPr>
            </w:pPr>
            <w:r w:rsidRPr="00D24108">
              <w:rPr>
                <w:rFonts w:ascii="Times New Roman" w:hAnsi="Times New Roman" w:cs="Times New Roman"/>
                <w:b/>
                <w:sz w:val="24"/>
                <w:szCs w:val="24"/>
              </w:rPr>
              <w:t>Grand Total</w:t>
            </w:r>
          </w:p>
        </w:tc>
        <w:tc>
          <w:tcPr>
            <w:tcW w:w="1515" w:type="dxa"/>
            <w:tcBorders>
              <w:top w:val="single" w:sz="8" w:space="0" w:color="95B3D7"/>
              <w:left w:val="nil"/>
              <w:bottom w:val="nil"/>
              <w:right w:val="nil"/>
            </w:tcBorders>
            <w:shd w:val="clear" w:color="auto" w:fill="DBE5F1"/>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b/>
                <w:sz w:val="24"/>
                <w:szCs w:val="24"/>
              </w:rPr>
            </w:pPr>
            <w:r w:rsidRPr="00D24108">
              <w:rPr>
                <w:rFonts w:ascii="Times New Roman" w:hAnsi="Times New Roman" w:cs="Times New Roman"/>
                <w:b/>
                <w:sz w:val="24"/>
                <w:szCs w:val="24"/>
              </w:rPr>
              <w:t>2289680312</w:t>
            </w:r>
          </w:p>
        </w:tc>
        <w:tc>
          <w:tcPr>
            <w:tcW w:w="2010" w:type="dxa"/>
            <w:tcBorders>
              <w:top w:val="single" w:sz="8" w:space="0" w:color="95B3D7"/>
              <w:left w:val="nil"/>
              <w:bottom w:val="nil"/>
              <w:right w:val="nil"/>
            </w:tcBorders>
            <w:shd w:val="clear" w:color="auto" w:fill="DBE5F1"/>
            <w:tcMar>
              <w:top w:w="0" w:type="dxa"/>
              <w:left w:w="100" w:type="dxa"/>
              <w:bottom w:w="0" w:type="dxa"/>
              <w:right w:w="100" w:type="dxa"/>
            </w:tcMar>
            <w:vAlign w:val="bottom"/>
          </w:tcPr>
          <w:p w:rsidR="00EC531D" w:rsidRPr="00D24108" w:rsidRDefault="0028158C" w:rsidP="00D24108">
            <w:pPr>
              <w:pStyle w:val="normal0"/>
              <w:spacing w:before="240" w:line="360" w:lineRule="auto"/>
              <w:ind w:left="100"/>
              <w:jc w:val="both"/>
              <w:rPr>
                <w:rFonts w:ascii="Times New Roman" w:hAnsi="Times New Roman" w:cs="Times New Roman"/>
                <w:b/>
                <w:sz w:val="24"/>
                <w:szCs w:val="24"/>
              </w:rPr>
            </w:pPr>
            <w:r w:rsidRPr="00D24108">
              <w:rPr>
                <w:rFonts w:ascii="Times New Roman" w:hAnsi="Times New Roman" w:cs="Times New Roman"/>
                <w:b/>
                <w:sz w:val="24"/>
                <w:szCs w:val="24"/>
              </w:rPr>
              <w:t>14078</w:t>
            </w:r>
          </w:p>
        </w:tc>
      </w:tr>
    </w:tbl>
    <w:p w:rsidR="00EC531D" w:rsidRPr="00D24108" w:rsidRDefault="00EC531D" w:rsidP="00D24108">
      <w:pPr>
        <w:pStyle w:val="normal0"/>
        <w:spacing w:line="360" w:lineRule="auto"/>
        <w:jc w:val="both"/>
        <w:rPr>
          <w:rFonts w:ascii="Times New Roman" w:hAnsi="Times New Roman" w:cs="Times New Roman"/>
          <w:sz w:val="24"/>
          <w:szCs w:val="24"/>
        </w:rPr>
      </w:pPr>
    </w:p>
    <w:p w:rsidR="00EC531D" w:rsidRPr="00D24108" w:rsidRDefault="0028158C" w:rsidP="00D24108">
      <w:pPr>
        <w:pStyle w:val="normal0"/>
        <w:spacing w:line="360" w:lineRule="auto"/>
        <w:jc w:val="both"/>
        <w:rPr>
          <w:rFonts w:ascii="Times New Roman" w:hAnsi="Times New Roman" w:cs="Times New Roman"/>
          <w:sz w:val="24"/>
          <w:szCs w:val="24"/>
        </w:rPr>
      </w:pPr>
      <w:r w:rsidRPr="00D24108">
        <w:rPr>
          <w:rFonts w:ascii="Times New Roman" w:hAnsi="Times New Roman" w:cs="Times New Roman"/>
          <w:sz w:val="24"/>
          <w:szCs w:val="24"/>
        </w:rPr>
        <w:t>The dataset summarizes property prices and number of bedrooms across diverse places. The entire property rate for all areas is 2,289,680,312, with a total of 14,078 bedrooms. Seattle has the very best sum of price at 817,418,942 and 4,488 bedrooms, indicat</w:t>
      </w:r>
      <w:r w:rsidRPr="00D24108">
        <w:rPr>
          <w:rFonts w:ascii="Times New Roman" w:hAnsi="Times New Roman" w:cs="Times New Roman"/>
          <w:sz w:val="24"/>
          <w:szCs w:val="24"/>
        </w:rPr>
        <w:t>ing a massive property market. Bellevue and Redmond also display tremendous belongings values, with 224,0.5,489.6 and 138,549,492.7 respectively. Smaller areas like Skykomish and Snoqualmie ignore have appreciably lower sums of price, reflecting limited ho</w:t>
      </w:r>
      <w:r w:rsidRPr="00D24108">
        <w:rPr>
          <w:rFonts w:ascii="Times New Roman" w:hAnsi="Times New Roman" w:cs="Times New Roman"/>
          <w:sz w:val="24"/>
          <w:szCs w:val="24"/>
        </w:rPr>
        <w:t xml:space="preserve">using pastime </w:t>
      </w:r>
      <w:r w:rsidRPr="00D24108">
        <w:rPr>
          <w:rFonts w:ascii="Times New Roman" w:eastAsia="Times New Roman" w:hAnsi="Times New Roman" w:cs="Times New Roman"/>
          <w:color w:val="222222"/>
          <w:sz w:val="24"/>
          <w:szCs w:val="24"/>
          <w:highlight w:val="white"/>
        </w:rPr>
        <w:t>(Farooqiand Khozium, 2020)</w:t>
      </w:r>
      <w:r w:rsidRPr="00D24108">
        <w:rPr>
          <w:rFonts w:ascii="Times New Roman" w:hAnsi="Times New Roman" w:cs="Times New Roman"/>
          <w:sz w:val="24"/>
          <w:szCs w:val="24"/>
        </w:rPr>
        <w:t>. high-price areas like Mercer Island and Medina showcase fewer bedrooms but premium property price. The data highlights local disparities in belongings values and housing distribution.</w:t>
      </w:r>
    </w:p>
    <w:p w:rsidR="00EC531D" w:rsidRPr="00D24108" w:rsidRDefault="0028158C" w:rsidP="00D24108">
      <w:pPr>
        <w:pStyle w:val="Heading2"/>
      </w:pPr>
      <w:bookmarkStart w:id="11" w:name="_Toc185257877"/>
      <w:r w:rsidRPr="00D24108">
        <w:t>c. SPSS analysis</w:t>
      </w:r>
      <w:bookmarkEnd w:id="11"/>
    </w:p>
    <w:p w:rsidR="00EC531D" w:rsidRPr="00D24108" w:rsidRDefault="0028158C" w:rsidP="00D24108">
      <w:pPr>
        <w:pStyle w:val="Heading3"/>
      </w:pPr>
      <w:bookmarkStart w:id="12" w:name="_Toc185257878"/>
      <w:r w:rsidRPr="00D24108">
        <w:t>1. Correlatio</w:t>
      </w:r>
      <w:r w:rsidRPr="00D24108">
        <w:t>n</w:t>
      </w:r>
      <w:bookmarkEnd w:id="12"/>
    </w:p>
    <w:p w:rsidR="00EC531D" w:rsidRPr="00D24108" w:rsidRDefault="00EC531D" w:rsidP="00D24108">
      <w:pPr>
        <w:pStyle w:val="normal0"/>
        <w:spacing w:line="360" w:lineRule="auto"/>
        <w:jc w:val="both"/>
        <w:rPr>
          <w:rFonts w:ascii="Times New Roman" w:hAnsi="Times New Roman" w:cs="Times New Roman"/>
          <w:b/>
          <w:sz w:val="24"/>
          <w:szCs w:val="24"/>
        </w:rPr>
      </w:pPr>
    </w:p>
    <w:tbl>
      <w:tblPr>
        <w:tblStyle w:val="a4"/>
        <w:tblW w:w="5205" w:type="dxa"/>
        <w:jc w:val="center"/>
        <w:tblBorders>
          <w:top w:val="nil"/>
          <w:left w:val="nil"/>
          <w:bottom w:val="nil"/>
          <w:right w:val="nil"/>
          <w:insideH w:val="nil"/>
          <w:insideV w:val="nil"/>
        </w:tblBorders>
        <w:tblLayout w:type="fixed"/>
        <w:tblLook w:val="0600"/>
      </w:tblPr>
      <w:tblGrid>
        <w:gridCol w:w="1140"/>
        <w:gridCol w:w="1905"/>
        <w:gridCol w:w="1005"/>
        <w:gridCol w:w="1155"/>
      </w:tblGrid>
      <w:tr w:rsidR="00EC531D" w:rsidRPr="00D24108" w:rsidTr="00D24108">
        <w:trPr>
          <w:cantSplit/>
          <w:trHeight w:val="345"/>
          <w:tblHeader/>
          <w:jc w:val="center"/>
        </w:trPr>
        <w:tc>
          <w:tcPr>
            <w:tcW w:w="5205" w:type="dxa"/>
            <w:gridSpan w:val="4"/>
            <w:tcBorders>
              <w:top w:val="nil"/>
              <w:left w:val="nil"/>
              <w:bottom w:val="nil"/>
              <w:right w:val="nil"/>
            </w:tcBorders>
            <w:shd w:val="clear" w:color="auto" w:fill="FFFFFF"/>
            <w:tcMar>
              <w:top w:w="0" w:type="dxa"/>
              <w:left w:w="0" w:type="dxa"/>
              <w:bottom w:w="0" w:type="dxa"/>
              <w:right w:w="0" w:type="dxa"/>
            </w:tcMar>
          </w:tcPr>
          <w:p w:rsidR="00EC531D" w:rsidRPr="00D24108" w:rsidRDefault="0028158C" w:rsidP="00D24108">
            <w:pPr>
              <w:pStyle w:val="normal0"/>
              <w:spacing w:line="360" w:lineRule="auto"/>
              <w:ind w:left="60" w:right="60"/>
              <w:jc w:val="both"/>
              <w:rPr>
                <w:rFonts w:ascii="Times New Roman" w:hAnsi="Times New Roman" w:cs="Times New Roman"/>
                <w:b/>
                <w:sz w:val="24"/>
                <w:szCs w:val="24"/>
              </w:rPr>
            </w:pPr>
            <w:r w:rsidRPr="00D24108">
              <w:rPr>
                <w:rFonts w:ascii="Times New Roman" w:hAnsi="Times New Roman" w:cs="Times New Roman"/>
                <w:b/>
                <w:sz w:val="24"/>
                <w:szCs w:val="24"/>
              </w:rPr>
              <w:t>Correlations</w:t>
            </w:r>
          </w:p>
        </w:tc>
      </w:tr>
      <w:tr w:rsidR="00EC531D" w:rsidRPr="00D24108" w:rsidTr="00D24108">
        <w:trPr>
          <w:cantSplit/>
          <w:trHeight w:val="360"/>
          <w:tblHeader/>
          <w:jc w:val="center"/>
        </w:trPr>
        <w:tc>
          <w:tcPr>
            <w:tcW w:w="3045" w:type="dxa"/>
            <w:gridSpan w:val="2"/>
            <w:tcBorders>
              <w:top w:val="single" w:sz="15" w:space="0" w:color="000000"/>
              <w:left w:val="single" w:sz="15" w:space="0" w:color="000000"/>
              <w:bottom w:val="single" w:sz="15" w:space="0" w:color="000000"/>
              <w:right w:val="nil"/>
            </w:tcBorders>
            <w:shd w:val="clear" w:color="auto" w:fill="FFFFFF"/>
            <w:tcMar>
              <w:top w:w="0" w:type="dxa"/>
              <w:left w:w="0" w:type="dxa"/>
              <w:bottom w:w="0" w:type="dxa"/>
              <w:right w:w="0" w:type="dxa"/>
            </w:tcMar>
          </w:tcPr>
          <w:p w:rsidR="00EC531D" w:rsidRPr="00D24108" w:rsidRDefault="0028158C" w:rsidP="00D24108">
            <w:pPr>
              <w:pStyle w:val="normal0"/>
              <w:spacing w:line="360" w:lineRule="auto"/>
              <w:ind w:left="60" w:right="60"/>
              <w:jc w:val="both"/>
              <w:rPr>
                <w:rFonts w:ascii="Times New Roman" w:hAnsi="Times New Roman" w:cs="Times New Roman"/>
                <w:b/>
                <w:sz w:val="24"/>
                <w:szCs w:val="24"/>
              </w:rPr>
            </w:pPr>
            <w:r w:rsidRPr="00D24108">
              <w:rPr>
                <w:rFonts w:ascii="Times New Roman" w:hAnsi="Times New Roman" w:cs="Times New Roman"/>
                <w:b/>
                <w:sz w:val="24"/>
                <w:szCs w:val="24"/>
              </w:rPr>
              <w:t xml:space="preserve"> </w:t>
            </w:r>
          </w:p>
        </w:tc>
        <w:tc>
          <w:tcPr>
            <w:tcW w:w="1005" w:type="dxa"/>
            <w:tcBorders>
              <w:top w:val="single" w:sz="15" w:space="0" w:color="000000"/>
              <w:left w:val="single" w:sz="15" w:space="0" w:color="000000"/>
              <w:bottom w:val="single" w:sz="15" w:space="0" w:color="000000"/>
              <w:right w:val="single" w:sz="8" w:space="0" w:color="000000"/>
            </w:tcBorders>
            <w:shd w:val="clear" w:color="auto" w:fill="FFFFFF"/>
            <w:tcMar>
              <w:top w:w="0" w:type="dxa"/>
              <w:left w:w="0" w:type="dxa"/>
              <w:bottom w:w="0" w:type="dxa"/>
              <w:right w:w="0" w:type="dxa"/>
            </w:tcMar>
          </w:tcPr>
          <w:p w:rsidR="00EC531D" w:rsidRPr="00D24108" w:rsidRDefault="0028158C" w:rsidP="00D24108">
            <w:pPr>
              <w:pStyle w:val="normal0"/>
              <w:spacing w:line="360" w:lineRule="auto"/>
              <w:ind w:left="60" w:right="60"/>
              <w:jc w:val="both"/>
              <w:rPr>
                <w:rFonts w:ascii="Times New Roman" w:hAnsi="Times New Roman" w:cs="Times New Roman"/>
                <w:b/>
                <w:sz w:val="24"/>
                <w:szCs w:val="24"/>
              </w:rPr>
            </w:pPr>
            <w:r w:rsidRPr="00D24108">
              <w:rPr>
                <w:rFonts w:ascii="Times New Roman" w:hAnsi="Times New Roman" w:cs="Times New Roman"/>
                <w:b/>
                <w:sz w:val="24"/>
                <w:szCs w:val="24"/>
              </w:rPr>
              <w:t>price</w:t>
            </w:r>
          </w:p>
        </w:tc>
        <w:tc>
          <w:tcPr>
            <w:tcW w:w="1155" w:type="dxa"/>
            <w:tcBorders>
              <w:top w:val="single" w:sz="15" w:space="0" w:color="000000"/>
              <w:left w:val="nil"/>
              <w:bottom w:val="single" w:sz="15" w:space="0" w:color="000000"/>
              <w:right w:val="single" w:sz="15" w:space="0" w:color="000000"/>
            </w:tcBorders>
            <w:shd w:val="clear" w:color="auto" w:fill="FFFFFF"/>
            <w:tcMar>
              <w:top w:w="0" w:type="dxa"/>
              <w:left w:w="0" w:type="dxa"/>
              <w:bottom w:w="0" w:type="dxa"/>
              <w:right w:w="0" w:type="dxa"/>
            </w:tcMar>
          </w:tcPr>
          <w:p w:rsidR="00EC531D" w:rsidRPr="00D24108" w:rsidRDefault="0028158C" w:rsidP="00D24108">
            <w:pPr>
              <w:pStyle w:val="normal0"/>
              <w:spacing w:line="360" w:lineRule="auto"/>
              <w:ind w:left="60" w:right="60"/>
              <w:jc w:val="both"/>
              <w:rPr>
                <w:rFonts w:ascii="Times New Roman" w:hAnsi="Times New Roman" w:cs="Times New Roman"/>
                <w:b/>
                <w:sz w:val="24"/>
                <w:szCs w:val="24"/>
              </w:rPr>
            </w:pPr>
            <w:r w:rsidRPr="00D24108">
              <w:rPr>
                <w:rFonts w:ascii="Times New Roman" w:hAnsi="Times New Roman" w:cs="Times New Roman"/>
                <w:b/>
                <w:sz w:val="24"/>
                <w:szCs w:val="24"/>
              </w:rPr>
              <w:t>bedrooms</w:t>
            </w:r>
          </w:p>
        </w:tc>
      </w:tr>
      <w:tr w:rsidR="00EC531D" w:rsidRPr="00D24108" w:rsidTr="00D24108">
        <w:trPr>
          <w:cantSplit/>
          <w:trHeight w:val="405"/>
          <w:tblHeader/>
          <w:jc w:val="center"/>
        </w:trPr>
        <w:tc>
          <w:tcPr>
            <w:tcW w:w="1140" w:type="dxa"/>
            <w:vMerge w:val="restart"/>
            <w:tcBorders>
              <w:top w:val="nil"/>
              <w:left w:val="single" w:sz="15" w:space="0" w:color="000000"/>
              <w:bottom w:val="nil"/>
              <w:right w:val="nil"/>
            </w:tcBorders>
            <w:shd w:val="clear" w:color="auto" w:fill="FFFFFF"/>
            <w:tcMar>
              <w:top w:w="0" w:type="dxa"/>
              <w:left w:w="0" w:type="dxa"/>
              <w:bottom w:w="0" w:type="dxa"/>
              <w:right w:w="0" w:type="dxa"/>
            </w:tcMar>
          </w:tcPr>
          <w:p w:rsidR="00EC531D" w:rsidRPr="00D24108" w:rsidRDefault="0028158C" w:rsidP="00D24108">
            <w:pPr>
              <w:pStyle w:val="normal0"/>
              <w:spacing w:line="360" w:lineRule="auto"/>
              <w:ind w:left="60" w:right="60"/>
              <w:jc w:val="both"/>
              <w:rPr>
                <w:rFonts w:ascii="Times New Roman" w:hAnsi="Times New Roman" w:cs="Times New Roman"/>
                <w:b/>
                <w:sz w:val="24"/>
                <w:szCs w:val="24"/>
              </w:rPr>
            </w:pPr>
            <w:r w:rsidRPr="00D24108">
              <w:rPr>
                <w:rFonts w:ascii="Times New Roman" w:hAnsi="Times New Roman" w:cs="Times New Roman"/>
                <w:b/>
                <w:sz w:val="24"/>
                <w:szCs w:val="24"/>
              </w:rPr>
              <w:t>price</w:t>
            </w:r>
          </w:p>
        </w:tc>
        <w:tc>
          <w:tcPr>
            <w:tcW w:w="1905" w:type="dxa"/>
            <w:tcBorders>
              <w:top w:val="nil"/>
              <w:left w:val="nil"/>
              <w:bottom w:val="nil"/>
              <w:right w:val="single" w:sz="15" w:space="0" w:color="000000"/>
            </w:tcBorders>
            <w:shd w:val="clear" w:color="auto" w:fill="FFFFFF"/>
            <w:tcMar>
              <w:top w:w="0" w:type="dxa"/>
              <w:left w:w="0" w:type="dxa"/>
              <w:bottom w:w="0" w:type="dxa"/>
              <w:right w:w="0" w:type="dxa"/>
            </w:tcMar>
          </w:tcPr>
          <w:p w:rsidR="00EC531D" w:rsidRPr="00D24108" w:rsidRDefault="0028158C" w:rsidP="00D24108">
            <w:pPr>
              <w:pStyle w:val="normal0"/>
              <w:spacing w:line="360" w:lineRule="auto"/>
              <w:ind w:left="60" w:right="60"/>
              <w:jc w:val="both"/>
              <w:rPr>
                <w:rFonts w:ascii="Times New Roman" w:hAnsi="Times New Roman" w:cs="Times New Roman"/>
                <w:b/>
                <w:sz w:val="24"/>
                <w:szCs w:val="24"/>
              </w:rPr>
            </w:pPr>
            <w:r w:rsidRPr="00D24108">
              <w:rPr>
                <w:rFonts w:ascii="Times New Roman" w:hAnsi="Times New Roman" w:cs="Times New Roman"/>
                <w:b/>
                <w:sz w:val="24"/>
                <w:szCs w:val="24"/>
              </w:rPr>
              <w:t>Pearson Correlation</w:t>
            </w:r>
          </w:p>
        </w:tc>
        <w:tc>
          <w:tcPr>
            <w:tcW w:w="1005" w:type="dxa"/>
            <w:tcBorders>
              <w:top w:val="nil"/>
              <w:left w:val="nil"/>
              <w:bottom w:val="nil"/>
              <w:right w:val="single" w:sz="8" w:space="0" w:color="000000"/>
            </w:tcBorders>
            <w:shd w:val="clear" w:color="auto" w:fill="FFFFFF"/>
            <w:tcMar>
              <w:top w:w="0" w:type="dxa"/>
              <w:left w:w="0" w:type="dxa"/>
              <w:bottom w:w="0" w:type="dxa"/>
              <w:right w:w="0" w:type="dxa"/>
            </w:tcMar>
          </w:tcPr>
          <w:p w:rsidR="00EC531D" w:rsidRPr="00D24108" w:rsidRDefault="0028158C" w:rsidP="00D24108">
            <w:pPr>
              <w:pStyle w:val="normal0"/>
              <w:spacing w:line="360" w:lineRule="auto"/>
              <w:ind w:left="60" w:right="60"/>
              <w:jc w:val="both"/>
              <w:rPr>
                <w:rFonts w:ascii="Times New Roman" w:hAnsi="Times New Roman" w:cs="Times New Roman"/>
                <w:b/>
                <w:sz w:val="24"/>
                <w:szCs w:val="24"/>
              </w:rPr>
            </w:pPr>
            <w:r w:rsidRPr="00D24108">
              <w:rPr>
                <w:rFonts w:ascii="Times New Roman" w:hAnsi="Times New Roman" w:cs="Times New Roman"/>
                <w:b/>
                <w:sz w:val="24"/>
                <w:szCs w:val="24"/>
              </w:rPr>
              <w:t>1</w:t>
            </w:r>
          </w:p>
        </w:tc>
        <w:tc>
          <w:tcPr>
            <w:tcW w:w="1155" w:type="dxa"/>
            <w:tcBorders>
              <w:top w:val="nil"/>
              <w:left w:val="nil"/>
              <w:bottom w:val="nil"/>
              <w:right w:val="single" w:sz="15" w:space="0" w:color="000000"/>
            </w:tcBorders>
            <w:shd w:val="clear" w:color="auto" w:fill="FFFFFF"/>
            <w:tcMar>
              <w:top w:w="0" w:type="dxa"/>
              <w:left w:w="0" w:type="dxa"/>
              <w:bottom w:w="0" w:type="dxa"/>
              <w:right w:w="0" w:type="dxa"/>
            </w:tcMar>
          </w:tcPr>
          <w:p w:rsidR="00EC531D" w:rsidRPr="00D24108" w:rsidRDefault="0028158C" w:rsidP="00D24108">
            <w:pPr>
              <w:pStyle w:val="normal0"/>
              <w:spacing w:line="360" w:lineRule="auto"/>
              <w:ind w:left="60" w:right="60"/>
              <w:jc w:val="both"/>
              <w:rPr>
                <w:rFonts w:ascii="Times New Roman" w:hAnsi="Times New Roman" w:cs="Times New Roman"/>
                <w:b/>
                <w:sz w:val="24"/>
                <w:szCs w:val="24"/>
                <w:vertAlign w:val="superscript"/>
              </w:rPr>
            </w:pPr>
            <w:r w:rsidRPr="00D24108">
              <w:rPr>
                <w:rFonts w:ascii="Times New Roman" w:hAnsi="Times New Roman" w:cs="Times New Roman"/>
                <w:b/>
                <w:sz w:val="24"/>
                <w:szCs w:val="24"/>
              </w:rPr>
              <w:t>.189</w:t>
            </w:r>
            <w:r w:rsidRPr="00D24108">
              <w:rPr>
                <w:rFonts w:ascii="Times New Roman" w:hAnsi="Times New Roman" w:cs="Times New Roman"/>
                <w:b/>
                <w:sz w:val="24"/>
                <w:szCs w:val="24"/>
                <w:vertAlign w:val="superscript"/>
              </w:rPr>
              <w:t>**</w:t>
            </w:r>
          </w:p>
        </w:tc>
      </w:tr>
      <w:tr w:rsidR="00EC531D" w:rsidRPr="00D24108" w:rsidTr="00D24108">
        <w:trPr>
          <w:cantSplit/>
          <w:trHeight w:val="315"/>
          <w:tblHeader/>
          <w:jc w:val="center"/>
        </w:trPr>
        <w:tc>
          <w:tcPr>
            <w:tcW w:w="1140" w:type="dxa"/>
            <w:vMerge/>
            <w:tcBorders>
              <w:top w:val="nil"/>
              <w:left w:val="single" w:sz="15" w:space="0" w:color="000000"/>
              <w:bottom w:val="nil"/>
              <w:right w:val="nil"/>
            </w:tcBorders>
            <w:shd w:val="clear" w:color="auto" w:fill="auto"/>
            <w:tcMar>
              <w:top w:w="100" w:type="dxa"/>
              <w:left w:w="100" w:type="dxa"/>
              <w:bottom w:w="100" w:type="dxa"/>
              <w:right w:w="100" w:type="dxa"/>
            </w:tcMar>
          </w:tcPr>
          <w:p w:rsidR="00EC531D" w:rsidRPr="00D24108" w:rsidRDefault="00EC531D" w:rsidP="00D24108">
            <w:pPr>
              <w:pStyle w:val="normal0"/>
              <w:spacing w:line="360" w:lineRule="auto"/>
              <w:jc w:val="both"/>
              <w:rPr>
                <w:rFonts w:ascii="Times New Roman" w:hAnsi="Times New Roman" w:cs="Times New Roman"/>
                <w:b/>
                <w:sz w:val="24"/>
                <w:szCs w:val="24"/>
              </w:rPr>
            </w:pPr>
          </w:p>
        </w:tc>
        <w:tc>
          <w:tcPr>
            <w:tcW w:w="1905" w:type="dxa"/>
            <w:tcBorders>
              <w:top w:val="nil"/>
              <w:left w:val="nil"/>
              <w:bottom w:val="nil"/>
              <w:right w:val="single" w:sz="15" w:space="0" w:color="000000"/>
            </w:tcBorders>
            <w:shd w:val="clear" w:color="auto" w:fill="FFFFFF"/>
            <w:tcMar>
              <w:top w:w="0" w:type="dxa"/>
              <w:left w:w="0" w:type="dxa"/>
              <w:bottom w:w="0" w:type="dxa"/>
              <w:right w:w="0" w:type="dxa"/>
            </w:tcMar>
          </w:tcPr>
          <w:p w:rsidR="00EC531D" w:rsidRPr="00D24108" w:rsidRDefault="0028158C" w:rsidP="00D24108">
            <w:pPr>
              <w:pStyle w:val="normal0"/>
              <w:spacing w:line="360" w:lineRule="auto"/>
              <w:ind w:left="60" w:right="60"/>
              <w:jc w:val="both"/>
              <w:rPr>
                <w:rFonts w:ascii="Times New Roman" w:hAnsi="Times New Roman" w:cs="Times New Roman"/>
                <w:b/>
                <w:sz w:val="24"/>
                <w:szCs w:val="24"/>
              </w:rPr>
            </w:pPr>
            <w:r w:rsidRPr="00D24108">
              <w:rPr>
                <w:rFonts w:ascii="Times New Roman" w:hAnsi="Times New Roman" w:cs="Times New Roman"/>
                <w:b/>
                <w:sz w:val="24"/>
                <w:szCs w:val="24"/>
              </w:rPr>
              <w:t>Sig. (2-tailed)</w:t>
            </w:r>
          </w:p>
        </w:tc>
        <w:tc>
          <w:tcPr>
            <w:tcW w:w="1005" w:type="dxa"/>
            <w:tcBorders>
              <w:top w:val="nil"/>
              <w:left w:val="nil"/>
              <w:bottom w:val="nil"/>
              <w:right w:val="single" w:sz="8" w:space="0" w:color="000000"/>
            </w:tcBorders>
            <w:shd w:val="clear" w:color="auto" w:fill="FFFFFF"/>
            <w:tcMar>
              <w:top w:w="100" w:type="dxa"/>
              <w:left w:w="100" w:type="dxa"/>
              <w:bottom w:w="100" w:type="dxa"/>
              <w:right w:w="100" w:type="dxa"/>
            </w:tcMar>
          </w:tcPr>
          <w:p w:rsidR="00EC531D" w:rsidRPr="00D24108" w:rsidRDefault="0028158C" w:rsidP="00D24108">
            <w:pPr>
              <w:pStyle w:val="normal0"/>
              <w:spacing w:before="240" w:line="360" w:lineRule="auto"/>
              <w:jc w:val="both"/>
              <w:rPr>
                <w:rFonts w:ascii="Times New Roman" w:eastAsia="Times New Roman" w:hAnsi="Times New Roman" w:cs="Times New Roman"/>
                <w:b/>
                <w:sz w:val="24"/>
                <w:szCs w:val="24"/>
              </w:rPr>
            </w:pPr>
            <w:r w:rsidRPr="00D24108">
              <w:rPr>
                <w:rFonts w:ascii="Times New Roman" w:eastAsia="Times New Roman" w:hAnsi="Times New Roman" w:cs="Times New Roman"/>
                <w:b/>
                <w:sz w:val="24"/>
                <w:szCs w:val="24"/>
              </w:rPr>
              <w:t xml:space="preserve"> </w:t>
            </w:r>
          </w:p>
        </w:tc>
        <w:tc>
          <w:tcPr>
            <w:tcW w:w="1155" w:type="dxa"/>
            <w:tcBorders>
              <w:top w:val="nil"/>
              <w:left w:val="nil"/>
              <w:bottom w:val="nil"/>
              <w:right w:val="single" w:sz="15" w:space="0" w:color="000000"/>
            </w:tcBorders>
            <w:shd w:val="clear" w:color="auto" w:fill="FFFFFF"/>
            <w:tcMar>
              <w:top w:w="100" w:type="dxa"/>
              <w:left w:w="100" w:type="dxa"/>
              <w:bottom w:w="100" w:type="dxa"/>
              <w:right w:w="100" w:type="dxa"/>
            </w:tcMar>
          </w:tcPr>
          <w:p w:rsidR="00EC531D" w:rsidRPr="00D24108" w:rsidRDefault="0028158C" w:rsidP="00D24108">
            <w:pPr>
              <w:pStyle w:val="normal0"/>
              <w:spacing w:line="360" w:lineRule="auto"/>
              <w:ind w:left="60" w:right="60"/>
              <w:jc w:val="both"/>
              <w:rPr>
                <w:rFonts w:ascii="Times New Roman" w:hAnsi="Times New Roman" w:cs="Times New Roman"/>
                <w:b/>
                <w:sz w:val="24"/>
                <w:szCs w:val="24"/>
              </w:rPr>
            </w:pPr>
            <w:r w:rsidRPr="00D24108">
              <w:rPr>
                <w:rFonts w:ascii="Times New Roman" w:hAnsi="Times New Roman" w:cs="Times New Roman"/>
                <w:b/>
                <w:sz w:val="24"/>
                <w:szCs w:val="24"/>
              </w:rPr>
              <w:t>.000</w:t>
            </w:r>
          </w:p>
        </w:tc>
      </w:tr>
      <w:tr w:rsidR="00EC531D" w:rsidRPr="00D24108" w:rsidTr="00D24108">
        <w:trPr>
          <w:cantSplit/>
          <w:trHeight w:val="315"/>
          <w:tblHeader/>
          <w:jc w:val="center"/>
        </w:trPr>
        <w:tc>
          <w:tcPr>
            <w:tcW w:w="1140" w:type="dxa"/>
            <w:vMerge/>
            <w:tcBorders>
              <w:top w:val="nil"/>
              <w:left w:val="single" w:sz="15" w:space="0" w:color="000000"/>
              <w:bottom w:val="nil"/>
              <w:right w:val="nil"/>
            </w:tcBorders>
            <w:shd w:val="clear" w:color="auto" w:fill="auto"/>
            <w:tcMar>
              <w:top w:w="100" w:type="dxa"/>
              <w:left w:w="100" w:type="dxa"/>
              <w:bottom w:w="100" w:type="dxa"/>
              <w:right w:w="100" w:type="dxa"/>
            </w:tcMar>
          </w:tcPr>
          <w:p w:rsidR="00EC531D" w:rsidRPr="00D24108" w:rsidRDefault="00EC531D" w:rsidP="00D24108">
            <w:pPr>
              <w:pStyle w:val="normal0"/>
              <w:spacing w:line="360" w:lineRule="auto"/>
              <w:jc w:val="both"/>
              <w:rPr>
                <w:rFonts w:ascii="Times New Roman" w:hAnsi="Times New Roman" w:cs="Times New Roman"/>
                <w:b/>
                <w:sz w:val="24"/>
                <w:szCs w:val="24"/>
              </w:rPr>
            </w:pPr>
          </w:p>
        </w:tc>
        <w:tc>
          <w:tcPr>
            <w:tcW w:w="1905" w:type="dxa"/>
            <w:tcBorders>
              <w:top w:val="nil"/>
              <w:left w:val="nil"/>
              <w:bottom w:val="nil"/>
              <w:right w:val="single" w:sz="15" w:space="0" w:color="000000"/>
            </w:tcBorders>
            <w:shd w:val="clear" w:color="auto" w:fill="FFFFFF"/>
            <w:tcMar>
              <w:top w:w="0" w:type="dxa"/>
              <w:left w:w="0" w:type="dxa"/>
              <w:bottom w:w="0" w:type="dxa"/>
              <w:right w:w="0" w:type="dxa"/>
            </w:tcMar>
          </w:tcPr>
          <w:p w:rsidR="00EC531D" w:rsidRPr="00D24108" w:rsidRDefault="0028158C" w:rsidP="00D24108">
            <w:pPr>
              <w:pStyle w:val="normal0"/>
              <w:spacing w:line="360" w:lineRule="auto"/>
              <w:ind w:left="60" w:right="60"/>
              <w:jc w:val="both"/>
              <w:rPr>
                <w:rFonts w:ascii="Times New Roman" w:hAnsi="Times New Roman" w:cs="Times New Roman"/>
                <w:b/>
                <w:sz w:val="24"/>
                <w:szCs w:val="24"/>
              </w:rPr>
            </w:pPr>
            <w:r w:rsidRPr="00D24108">
              <w:rPr>
                <w:rFonts w:ascii="Times New Roman" w:hAnsi="Times New Roman" w:cs="Times New Roman"/>
                <w:b/>
                <w:sz w:val="24"/>
                <w:szCs w:val="24"/>
              </w:rPr>
              <w:t>N</w:t>
            </w:r>
          </w:p>
        </w:tc>
        <w:tc>
          <w:tcPr>
            <w:tcW w:w="1005" w:type="dxa"/>
            <w:tcBorders>
              <w:top w:val="nil"/>
              <w:left w:val="nil"/>
              <w:bottom w:val="nil"/>
              <w:right w:val="single" w:sz="8" w:space="0" w:color="000000"/>
            </w:tcBorders>
            <w:shd w:val="clear" w:color="auto" w:fill="FFFFFF"/>
            <w:tcMar>
              <w:top w:w="100" w:type="dxa"/>
              <w:left w:w="100" w:type="dxa"/>
              <w:bottom w:w="100" w:type="dxa"/>
              <w:right w:w="100" w:type="dxa"/>
            </w:tcMar>
          </w:tcPr>
          <w:p w:rsidR="00EC531D" w:rsidRPr="00D24108" w:rsidRDefault="0028158C" w:rsidP="00D24108">
            <w:pPr>
              <w:pStyle w:val="normal0"/>
              <w:spacing w:line="360" w:lineRule="auto"/>
              <w:ind w:left="60" w:right="60"/>
              <w:jc w:val="both"/>
              <w:rPr>
                <w:rFonts w:ascii="Times New Roman" w:hAnsi="Times New Roman" w:cs="Times New Roman"/>
                <w:b/>
                <w:sz w:val="24"/>
                <w:szCs w:val="24"/>
              </w:rPr>
            </w:pPr>
            <w:r w:rsidRPr="00D24108">
              <w:rPr>
                <w:rFonts w:ascii="Times New Roman" w:hAnsi="Times New Roman" w:cs="Times New Roman"/>
                <w:b/>
                <w:sz w:val="24"/>
                <w:szCs w:val="24"/>
              </w:rPr>
              <w:t>4140</w:t>
            </w:r>
          </w:p>
        </w:tc>
        <w:tc>
          <w:tcPr>
            <w:tcW w:w="1155" w:type="dxa"/>
            <w:tcBorders>
              <w:top w:val="nil"/>
              <w:left w:val="nil"/>
              <w:bottom w:val="nil"/>
              <w:right w:val="single" w:sz="15" w:space="0" w:color="000000"/>
            </w:tcBorders>
            <w:shd w:val="clear" w:color="auto" w:fill="FFFFFF"/>
            <w:tcMar>
              <w:top w:w="100" w:type="dxa"/>
              <w:left w:w="100" w:type="dxa"/>
              <w:bottom w:w="100" w:type="dxa"/>
              <w:right w:w="100" w:type="dxa"/>
            </w:tcMar>
          </w:tcPr>
          <w:p w:rsidR="00EC531D" w:rsidRPr="00D24108" w:rsidRDefault="0028158C" w:rsidP="00D24108">
            <w:pPr>
              <w:pStyle w:val="normal0"/>
              <w:spacing w:line="360" w:lineRule="auto"/>
              <w:ind w:left="60" w:right="60"/>
              <w:jc w:val="both"/>
              <w:rPr>
                <w:rFonts w:ascii="Times New Roman" w:hAnsi="Times New Roman" w:cs="Times New Roman"/>
                <w:b/>
                <w:sz w:val="24"/>
                <w:szCs w:val="24"/>
              </w:rPr>
            </w:pPr>
            <w:r w:rsidRPr="00D24108">
              <w:rPr>
                <w:rFonts w:ascii="Times New Roman" w:hAnsi="Times New Roman" w:cs="Times New Roman"/>
                <w:b/>
                <w:sz w:val="24"/>
                <w:szCs w:val="24"/>
              </w:rPr>
              <w:t>4140</w:t>
            </w:r>
          </w:p>
        </w:tc>
      </w:tr>
      <w:tr w:rsidR="00EC531D" w:rsidRPr="00D24108" w:rsidTr="00D24108">
        <w:trPr>
          <w:cantSplit/>
          <w:trHeight w:val="375"/>
          <w:tblHeader/>
          <w:jc w:val="center"/>
        </w:trPr>
        <w:tc>
          <w:tcPr>
            <w:tcW w:w="1140" w:type="dxa"/>
            <w:vMerge w:val="restart"/>
            <w:tcBorders>
              <w:top w:val="nil"/>
              <w:left w:val="single" w:sz="15" w:space="0" w:color="000000"/>
              <w:bottom w:val="single" w:sz="15" w:space="0" w:color="000000"/>
              <w:right w:val="nil"/>
            </w:tcBorders>
            <w:shd w:val="clear" w:color="auto" w:fill="FFFFFF"/>
            <w:tcMar>
              <w:top w:w="0" w:type="dxa"/>
              <w:left w:w="0" w:type="dxa"/>
              <w:bottom w:w="0" w:type="dxa"/>
              <w:right w:w="0" w:type="dxa"/>
            </w:tcMar>
          </w:tcPr>
          <w:p w:rsidR="00EC531D" w:rsidRPr="00D24108" w:rsidRDefault="0028158C" w:rsidP="00D24108">
            <w:pPr>
              <w:pStyle w:val="normal0"/>
              <w:spacing w:line="360" w:lineRule="auto"/>
              <w:ind w:left="60" w:right="60"/>
              <w:jc w:val="both"/>
              <w:rPr>
                <w:rFonts w:ascii="Times New Roman" w:hAnsi="Times New Roman" w:cs="Times New Roman"/>
                <w:b/>
                <w:sz w:val="24"/>
                <w:szCs w:val="24"/>
              </w:rPr>
            </w:pPr>
            <w:r w:rsidRPr="00D24108">
              <w:rPr>
                <w:rFonts w:ascii="Times New Roman" w:hAnsi="Times New Roman" w:cs="Times New Roman"/>
                <w:b/>
                <w:sz w:val="24"/>
                <w:szCs w:val="24"/>
              </w:rPr>
              <w:t>bedrooms</w:t>
            </w:r>
          </w:p>
        </w:tc>
        <w:tc>
          <w:tcPr>
            <w:tcW w:w="1905" w:type="dxa"/>
            <w:tcBorders>
              <w:top w:val="nil"/>
              <w:left w:val="nil"/>
              <w:bottom w:val="nil"/>
              <w:right w:val="single" w:sz="15" w:space="0" w:color="000000"/>
            </w:tcBorders>
            <w:shd w:val="clear" w:color="auto" w:fill="FFFFFF"/>
            <w:tcMar>
              <w:top w:w="0" w:type="dxa"/>
              <w:left w:w="0" w:type="dxa"/>
              <w:bottom w:w="0" w:type="dxa"/>
              <w:right w:w="0" w:type="dxa"/>
            </w:tcMar>
          </w:tcPr>
          <w:p w:rsidR="00EC531D" w:rsidRPr="00D24108" w:rsidRDefault="0028158C" w:rsidP="00D24108">
            <w:pPr>
              <w:pStyle w:val="normal0"/>
              <w:spacing w:line="360" w:lineRule="auto"/>
              <w:ind w:left="60" w:right="60"/>
              <w:jc w:val="both"/>
              <w:rPr>
                <w:rFonts w:ascii="Times New Roman" w:hAnsi="Times New Roman" w:cs="Times New Roman"/>
                <w:b/>
                <w:sz w:val="24"/>
                <w:szCs w:val="24"/>
              </w:rPr>
            </w:pPr>
            <w:r w:rsidRPr="00D24108">
              <w:rPr>
                <w:rFonts w:ascii="Times New Roman" w:hAnsi="Times New Roman" w:cs="Times New Roman"/>
                <w:b/>
                <w:sz w:val="24"/>
                <w:szCs w:val="24"/>
              </w:rPr>
              <w:t>Pearson Correlation</w:t>
            </w:r>
          </w:p>
        </w:tc>
        <w:tc>
          <w:tcPr>
            <w:tcW w:w="1005" w:type="dxa"/>
            <w:tcBorders>
              <w:top w:val="nil"/>
              <w:left w:val="nil"/>
              <w:bottom w:val="nil"/>
              <w:right w:val="single" w:sz="8" w:space="0" w:color="000000"/>
            </w:tcBorders>
            <w:shd w:val="clear" w:color="auto" w:fill="FFFFFF"/>
            <w:tcMar>
              <w:top w:w="0" w:type="dxa"/>
              <w:left w:w="0" w:type="dxa"/>
              <w:bottom w:w="0" w:type="dxa"/>
              <w:right w:w="0" w:type="dxa"/>
            </w:tcMar>
          </w:tcPr>
          <w:p w:rsidR="00EC531D" w:rsidRPr="00D24108" w:rsidRDefault="0028158C" w:rsidP="00D24108">
            <w:pPr>
              <w:pStyle w:val="normal0"/>
              <w:spacing w:line="360" w:lineRule="auto"/>
              <w:ind w:left="60" w:right="60"/>
              <w:jc w:val="both"/>
              <w:rPr>
                <w:rFonts w:ascii="Times New Roman" w:hAnsi="Times New Roman" w:cs="Times New Roman"/>
                <w:b/>
                <w:sz w:val="24"/>
                <w:szCs w:val="24"/>
                <w:vertAlign w:val="superscript"/>
              </w:rPr>
            </w:pPr>
            <w:r w:rsidRPr="00D24108">
              <w:rPr>
                <w:rFonts w:ascii="Times New Roman" w:hAnsi="Times New Roman" w:cs="Times New Roman"/>
                <w:b/>
                <w:sz w:val="24"/>
                <w:szCs w:val="24"/>
              </w:rPr>
              <w:t>.189</w:t>
            </w:r>
            <w:r w:rsidRPr="00D24108">
              <w:rPr>
                <w:rFonts w:ascii="Times New Roman" w:hAnsi="Times New Roman" w:cs="Times New Roman"/>
                <w:b/>
                <w:sz w:val="24"/>
                <w:szCs w:val="24"/>
                <w:vertAlign w:val="superscript"/>
              </w:rPr>
              <w:t>**</w:t>
            </w:r>
          </w:p>
        </w:tc>
        <w:tc>
          <w:tcPr>
            <w:tcW w:w="1155" w:type="dxa"/>
            <w:tcBorders>
              <w:top w:val="nil"/>
              <w:left w:val="nil"/>
              <w:bottom w:val="nil"/>
              <w:right w:val="single" w:sz="15" w:space="0" w:color="000000"/>
            </w:tcBorders>
            <w:shd w:val="clear" w:color="auto" w:fill="FFFFFF"/>
            <w:tcMar>
              <w:top w:w="0" w:type="dxa"/>
              <w:left w:w="0" w:type="dxa"/>
              <w:bottom w:w="0" w:type="dxa"/>
              <w:right w:w="0" w:type="dxa"/>
            </w:tcMar>
          </w:tcPr>
          <w:p w:rsidR="00EC531D" w:rsidRPr="00D24108" w:rsidRDefault="0028158C" w:rsidP="00D24108">
            <w:pPr>
              <w:pStyle w:val="normal0"/>
              <w:spacing w:line="360" w:lineRule="auto"/>
              <w:ind w:left="60" w:right="60"/>
              <w:jc w:val="both"/>
              <w:rPr>
                <w:rFonts w:ascii="Times New Roman" w:hAnsi="Times New Roman" w:cs="Times New Roman"/>
                <w:b/>
                <w:sz w:val="24"/>
                <w:szCs w:val="24"/>
              </w:rPr>
            </w:pPr>
            <w:r w:rsidRPr="00D24108">
              <w:rPr>
                <w:rFonts w:ascii="Times New Roman" w:hAnsi="Times New Roman" w:cs="Times New Roman"/>
                <w:b/>
                <w:sz w:val="24"/>
                <w:szCs w:val="24"/>
              </w:rPr>
              <w:t>1</w:t>
            </w:r>
          </w:p>
        </w:tc>
      </w:tr>
      <w:tr w:rsidR="00EC531D" w:rsidRPr="00D24108" w:rsidTr="00D24108">
        <w:trPr>
          <w:cantSplit/>
          <w:trHeight w:val="315"/>
          <w:tblHeader/>
          <w:jc w:val="center"/>
        </w:trPr>
        <w:tc>
          <w:tcPr>
            <w:tcW w:w="1140" w:type="dxa"/>
            <w:vMerge/>
            <w:tcBorders>
              <w:top w:val="nil"/>
              <w:left w:val="single" w:sz="15" w:space="0" w:color="000000"/>
              <w:bottom w:val="single" w:sz="15" w:space="0" w:color="000000"/>
              <w:right w:val="nil"/>
            </w:tcBorders>
            <w:shd w:val="clear" w:color="auto" w:fill="auto"/>
            <w:tcMar>
              <w:top w:w="100" w:type="dxa"/>
              <w:left w:w="100" w:type="dxa"/>
              <w:bottom w:w="100" w:type="dxa"/>
              <w:right w:w="100" w:type="dxa"/>
            </w:tcMar>
          </w:tcPr>
          <w:p w:rsidR="00EC531D" w:rsidRPr="00D24108" w:rsidRDefault="00EC531D" w:rsidP="00D24108">
            <w:pPr>
              <w:pStyle w:val="normal0"/>
              <w:spacing w:line="360" w:lineRule="auto"/>
              <w:jc w:val="both"/>
              <w:rPr>
                <w:rFonts w:ascii="Times New Roman" w:hAnsi="Times New Roman" w:cs="Times New Roman"/>
                <w:b/>
                <w:sz w:val="24"/>
                <w:szCs w:val="24"/>
              </w:rPr>
            </w:pPr>
          </w:p>
        </w:tc>
        <w:tc>
          <w:tcPr>
            <w:tcW w:w="1905" w:type="dxa"/>
            <w:tcBorders>
              <w:top w:val="nil"/>
              <w:left w:val="nil"/>
              <w:bottom w:val="nil"/>
              <w:right w:val="single" w:sz="15" w:space="0" w:color="000000"/>
            </w:tcBorders>
            <w:shd w:val="clear" w:color="auto" w:fill="FFFFFF"/>
            <w:tcMar>
              <w:top w:w="0" w:type="dxa"/>
              <w:left w:w="0" w:type="dxa"/>
              <w:bottom w:w="0" w:type="dxa"/>
              <w:right w:w="0" w:type="dxa"/>
            </w:tcMar>
          </w:tcPr>
          <w:p w:rsidR="00EC531D" w:rsidRPr="00D24108" w:rsidRDefault="0028158C" w:rsidP="00D24108">
            <w:pPr>
              <w:pStyle w:val="normal0"/>
              <w:spacing w:line="360" w:lineRule="auto"/>
              <w:ind w:left="60" w:right="60"/>
              <w:jc w:val="both"/>
              <w:rPr>
                <w:rFonts w:ascii="Times New Roman" w:hAnsi="Times New Roman" w:cs="Times New Roman"/>
                <w:b/>
                <w:sz w:val="24"/>
                <w:szCs w:val="24"/>
              </w:rPr>
            </w:pPr>
            <w:r w:rsidRPr="00D24108">
              <w:rPr>
                <w:rFonts w:ascii="Times New Roman" w:hAnsi="Times New Roman" w:cs="Times New Roman"/>
                <w:b/>
                <w:sz w:val="24"/>
                <w:szCs w:val="24"/>
              </w:rPr>
              <w:t>Sig. (2-tailed)</w:t>
            </w:r>
          </w:p>
        </w:tc>
        <w:tc>
          <w:tcPr>
            <w:tcW w:w="1005" w:type="dxa"/>
            <w:tcBorders>
              <w:top w:val="nil"/>
              <w:left w:val="nil"/>
              <w:bottom w:val="nil"/>
              <w:right w:val="single" w:sz="8" w:space="0" w:color="000000"/>
            </w:tcBorders>
            <w:shd w:val="clear" w:color="auto" w:fill="FFFFFF"/>
            <w:tcMar>
              <w:top w:w="100" w:type="dxa"/>
              <w:left w:w="100" w:type="dxa"/>
              <w:bottom w:w="100" w:type="dxa"/>
              <w:right w:w="100" w:type="dxa"/>
            </w:tcMar>
          </w:tcPr>
          <w:p w:rsidR="00EC531D" w:rsidRPr="00D24108" w:rsidRDefault="0028158C" w:rsidP="00D24108">
            <w:pPr>
              <w:pStyle w:val="normal0"/>
              <w:spacing w:line="360" w:lineRule="auto"/>
              <w:ind w:left="60" w:right="60"/>
              <w:jc w:val="both"/>
              <w:rPr>
                <w:rFonts w:ascii="Times New Roman" w:hAnsi="Times New Roman" w:cs="Times New Roman"/>
                <w:b/>
                <w:sz w:val="24"/>
                <w:szCs w:val="24"/>
              </w:rPr>
            </w:pPr>
            <w:r w:rsidRPr="00D24108">
              <w:rPr>
                <w:rFonts w:ascii="Times New Roman" w:hAnsi="Times New Roman" w:cs="Times New Roman"/>
                <w:b/>
                <w:sz w:val="24"/>
                <w:szCs w:val="24"/>
              </w:rPr>
              <w:t>.000</w:t>
            </w:r>
          </w:p>
        </w:tc>
        <w:tc>
          <w:tcPr>
            <w:tcW w:w="1155" w:type="dxa"/>
            <w:tcBorders>
              <w:top w:val="nil"/>
              <w:left w:val="nil"/>
              <w:bottom w:val="nil"/>
              <w:right w:val="single" w:sz="15" w:space="0" w:color="000000"/>
            </w:tcBorders>
            <w:shd w:val="clear" w:color="auto" w:fill="FFFFFF"/>
            <w:tcMar>
              <w:top w:w="100" w:type="dxa"/>
              <w:left w:w="100" w:type="dxa"/>
              <w:bottom w:w="100" w:type="dxa"/>
              <w:right w:w="100" w:type="dxa"/>
            </w:tcMar>
          </w:tcPr>
          <w:p w:rsidR="00EC531D" w:rsidRPr="00D24108" w:rsidRDefault="0028158C" w:rsidP="00D24108">
            <w:pPr>
              <w:pStyle w:val="normal0"/>
              <w:spacing w:before="240" w:line="360" w:lineRule="auto"/>
              <w:jc w:val="both"/>
              <w:rPr>
                <w:rFonts w:ascii="Times New Roman" w:eastAsia="Times New Roman" w:hAnsi="Times New Roman" w:cs="Times New Roman"/>
                <w:b/>
                <w:sz w:val="24"/>
                <w:szCs w:val="24"/>
              </w:rPr>
            </w:pPr>
            <w:r w:rsidRPr="00D24108">
              <w:rPr>
                <w:rFonts w:ascii="Times New Roman" w:eastAsia="Times New Roman" w:hAnsi="Times New Roman" w:cs="Times New Roman"/>
                <w:b/>
                <w:sz w:val="24"/>
                <w:szCs w:val="24"/>
              </w:rPr>
              <w:t xml:space="preserve"> </w:t>
            </w:r>
          </w:p>
        </w:tc>
      </w:tr>
      <w:tr w:rsidR="00EC531D" w:rsidRPr="00D24108" w:rsidTr="00D24108">
        <w:trPr>
          <w:cantSplit/>
          <w:trHeight w:val="345"/>
          <w:tblHeader/>
          <w:jc w:val="center"/>
        </w:trPr>
        <w:tc>
          <w:tcPr>
            <w:tcW w:w="1140" w:type="dxa"/>
            <w:vMerge/>
            <w:tcBorders>
              <w:top w:val="nil"/>
              <w:left w:val="single" w:sz="15" w:space="0" w:color="000000"/>
              <w:bottom w:val="single" w:sz="15" w:space="0" w:color="000000"/>
              <w:right w:val="nil"/>
            </w:tcBorders>
            <w:shd w:val="clear" w:color="auto" w:fill="auto"/>
            <w:tcMar>
              <w:top w:w="100" w:type="dxa"/>
              <w:left w:w="100" w:type="dxa"/>
              <w:bottom w:w="100" w:type="dxa"/>
              <w:right w:w="100" w:type="dxa"/>
            </w:tcMar>
          </w:tcPr>
          <w:p w:rsidR="00EC531D" w:rsidRPr="00D24108" w:rsidRDefault="00EC531D" w:rsidP="00D24108">
            <w:pPr>
              <w:pStyle w:val="normal0"/>
              <w:spacing w:line="360" w:lineRule="auto"/>
              <w:jc w:val="both"/>
              <w:rPr>
                <w:rFonts w:ascii="Times New Roman" w:hAnsi="Times New Roman" w:cs="Times New Roman"/>
                <w:b/>
                <w:sz w:val="24"/>
                <w:szCs w:val="24"/>
              </w:rPr>
            </w:pPr>
          </w:p>
        </w:tc>
        <w:tc>
          <w:tcPr>
            <w:tcW w:w="1905" w:type="dxa"/>
            <w:tcBorders>
              <w:top w:val="nil"/>
              <w:left w:val="nil"/>
              <w:bottom w:val="single" w:sz="15" w:space="0" w:color="000000"/>
              <w:right w:val="single" w:sz="15" w:space="0" w:color="000000"/>
            </w:tcBorders>
            <w:shd w:val="clear" w:color="auto" w:fill="FFFFFF"/>
            <w:tcMar>
              <w:top w:w="0" w:type="dxa"/>
              <w:left w:w="0" w:type="dxa"/>
              <w:bottom w:w="0" w:type="dxa"/>
              <w:right w:w="0" w:type="dxa"/>
            </w:tcMar>
          </w:tcPr>
          <w:p w:rsidR="00EC531D" w:rsidRPr="00D24108" w:rsidRDefault="0028158C" w:rsidP="00D24108">
            <w:pPr>
              <w:pStyle w:val="normal0"/>
              <w:spacing w:line="360" w:lineRule="auto"/>
              <w:ind w:left="60" w:right="60"/>
              <w:jc w:val="both"/>
              <w:rPr>
                <w:rFonts w:ascii="Times New Roman" w:hAnsi="Times New Roman" w:cs="Times New Roman"/>
                <w:b/>
                <w:sz w:val="24"/>
                <w:szCs w:val="24"/>
              </w:rPr>
            </w:pPr>
            <w:r w:rsidRPr="00D24108">
              <w:rPr>
                <w:rFonts w:ascii="Times New Roman" w:hAnsi="Times New Roman" w:cs="Times New Roman"/>
                <w:b/>
                <w:sz w:val="24"/>
                <w:szCs w:val="24"/>
              </w:rPr>
              <w:t>N</w:t>
            </w:r>
          </w:p>
        </w:tc>
        <w:tc>
          <w:tcPr>
            <w:tcW w:w="1005" w:type="dxa"/>
            <w:tcBorders>
              <w:top w:val="nil"/>
              <w:left w:val="nil"/>
              <w:bottom w:val="single" w:sz="15" w:space="0" w:color="000000"/>
              <w:right w:val="single" w:sz="8" w:space="0" w:color="000000"/>
            </w:tcBorders>
            <w:shd w:val="clear" w:color="auto" w:fill="FFFFFF"/>
            <w:tcMar>
              <w:top w:w="100" w:type="dxa"/>
              <w:left w:w="100" w:type="dxa"/>
              <w:bottom w:w="100" w:type="dxa"/>
              <w:right w:w="100" w:type="dxa"/>
            </w:tcMar>
          </w:tcPr>
          <w:p w:rsidR="00EC531D" w:rsidRPr="00D24108" w:rsidRDefault="0028158C" w:rsidP="00D24108">
            <w:pPr>
              <w:pStyle w:val="normal0"/>
              <w:spacing w:line="360" w:lineRule="auto"/>
              <w:ind w:left="60" w:right="60"/>
              <w:jc w:val="both"/>
              <w:rPr>
                <w:rFonts w:ascii="Times New Roman" w:hAnsi="Times New Roman" w:cs="Times New Roman"/>
                <w:b/>
                <w:sz w:val="24"/>
                <w:szCs w:val="24"/>
              </w:rPr>
            </w:pPr>
            <w:r w:rsidRPr="00D24108">
              <w:rPr>
                <w:rFonts w:ascii="Times New Roman" w:hAnsi="Times New Roman" w:cs="Times New Roman"/>
                <w:b/>
                <w:sz w:val="24"/>
                <w:szCs w:val="24"/>
              </w:rPr>
              <w:t>4140</w:t>
            </w:r>
          </w:p>
        </w:tc>
        <w:tc>
          <w:tcPr>
            <w:tcW w:w="1155" w:type="dxa"/>
            <w:tcBorders>
              <w:top w:val="nil"/>
              <w:left w:val="nil"/>
              <w:bottom w:val="single" w:sz="15" w:space="0" w:color="000000"/>
              <w:right w:val="single" w:sz="15" w:space="0" w:color="000000"/>
            </w:tcBorders>
            <w:shd w:val="clear" w:color="auto" w:fill="FFFFFF"/>
            <w:tcMar>
              <w:top w:w="100" w:type="dxa"/>
              <w:left w:w="100" w:type="dxa"/>
              <w:bottom w:w="100" w:type="dxa"/>
              <w:right w:w="100" w:type="dxa"/>
            </w:tcMar>
          </w:tcPr>
          <w:p w:rsidR="00EC531D" w:rsidRPr="00D24108" w:rsidRDefault="0028158C" w:rsidP="00D24108">
            <w:pPr>
              <w:pStyle w:val="normal0"/>
              <w:spacing w:line="360" w:lineRule="auto"/>
              <w:ind w:left="60" w:right="60"/>
              <w:jc w:val="both"/>
              <w:rPr>
                <w:rFonts w:ascii="Times New Roman" w:hAnsi="Times New Roman" w:cs="Times New Roman"/>
                <w:b/>
                <w:sz w:val="24"/>
                <w:szCs w:val="24"/>
              </w:rPr>
            </w:pPr>
            <w:r w:rsidRPr="00D24108">
              <w:rPr>
                <w:rFonts w:ascii="Times New Roman" w:hAnsi="Times New Roman" w:cs="Times New Roman"/>
                <w:b/>
                <w:sz w:val="24"/>
                <w:szCs w:val="24"/>
              </w:rPr>
              <w:t>4140</w:t>
            </w:r>
          </w:p>
        </w:tc>
      </w:tr>
      <w:tr w:rsidR="00EC531D" w:rsidRPr="00D24108" w:rsidTr="00D24108">
        <w:trPr>
          <w:cantSplit/>
          <w:trHeight w:val="345"/>
          <w:tblHeader/>
          <w:jc w:val="center"/>
        </w:trPr>
        <w:tc>
          <w:tcPr>
            <w:tcW w:w="5205" w:type="dxa"/>
            <w:gridSpan w:val="4"/>
            <w:tcBorders>
              <w:top w:val="nil"/>
              <w:left w:val="nil"/>
              <w:bottom w:val="nil"/>
              <w:right w:val="nil"/>
            </w:tcBorders>
            <w:shd w:val="clear" w:color="auto" w:fill="FFFFFF"/>
            <w:tcMar>
              <w:top w:w="0" w:type="dxa"/>
              <w:left w:w="0" w:type="dxa"/>
              <w:bottom w:w="0" w:type="dxa"/>
              <w:right w:w="0" w:type="dxa"/>
            </w:tcMar>
          </w:tcPr>
          <w:p w:rsidR="00EC531D" w:rsidRPr="00D24108" w:rsidRDefault="0028158C" w:rsidP="00D24108">
            <w:pPr>
              <w:pStyle w:val="normal0"/>
              <w:spacing w:line="360" w:lineRule="auto"/>
              <w:ind w:left="60" w:right="60"/>
              <w:jc w:val="both"/>
              <w:rPr>
                <w:rFonts w:ascii="Times New Roman" w:hAnsi="Times New Roman" w:cs="Times New Roman"/>
                <w:b/>
                <w:sz w:val="24"/>
                <w:szCs w:val="24"/>
              </w:rPr>
            </w:pPr>
            <w:r w:rsidRPr="00D24108">
              <w:rPr>
                <w:rFonts w:ascii="Times New Roman" w:hAnsi="Times New Roman" w:cs="Times New Roman"/>
                <w:b/>
                <w:sz w:val="24"/>
                <w:szCs w:val="24"/>
              </w:rPr>
              <w:t>**. Correlation is significant at the 0.01 level (2-tailed).</w:t>
            </w:r>
          </w:p>
        </w:tc>
      </w:tr>
    </w:tbl>
    <w:p w:rsidR="00EC531D" w:rsidRPr="00D24108" w:rsidRDefault="0028158C" w:rsidP="00D24108">
      <w:pPr>
        <w:pStyle w:val="normal0"/>
        <w:spacing w:before="240" w:after="240" w:line="360" w:lineRule="auto"/>
        <w:jc w:val="both"/>
        <w:rPr>
          <w:rFonts w:ascii="Times New Roman" w:hAnsi="Times New Roman" w:cs="Times New Roman"/>
          <w:sz w:val="24"/>
          <w:szCs w:val="24"/>
        </w:rPr>
      </w:pPr>
      <w:r w:rsidRPr="00D24108">
        <w:rPr>
          <w:rFonts w:ascii="Times New Roman" w:hAnsi="Times New Roman" w:cs="Times New Roman"/>
          <w:sz w:val="24"/>
          <w:szCs w:val="24"/>
        </w:rPr>
        <w:t>The correlation analysis measures the power and course of the relationship between assets price and number of bedrooms. The Pearson Correlation Coefficient between charge and bedrooms is 0.189, indicating a susceptible positive correlation. which means bec</w:t>
      </w:r>
      <w:r w:rsidRPr="00D24108">
        <w:rPr>
          <w:rFonts w:ascii="Times New Roman" w:hAnsi="Times New Roman" w:cs="Times New Roman"/>
          <w:sz w:val="24"/>
          <w:szCs w:val="24"/>
        </w:rPr>
        <w:t>ause the variety of bedrooms increases, assets costs have a tendency to grow barley, but the relationship isn't always sturdy. The significance value (Sig. 2-tailed) is 0.000, that's less than the traditional threshold of 0.05. This suggests that the corre</w:t>
      </w:r>
      <w:r w:rsidRPr="00D24108">
        <w:rPr>
          <w:rFonts w:ascii="Times New Roman" w:hAnsi="Times New Roman" w:cs="Times New Roman"/>
          <w:sz w:val="24"/>
          <w:szCs w:val="24"/>
        </w:rPr>
        <w:t>lation is statistically enormous, meaning the determined correlation is not going to be on account of random problems. With a sample length of 4,140 observations, the result is robust and reliable. but, the weak correlation suggests that the quantity of be</w:t>
      </w:r>
      <w:r w:rsidRPr="00D24108">
        <w:rPr>
          <w:rFonts w:ascii="Times New Roman" w:hAnsi="Times New Roman" w:cs="Times New Roman"/>
          <w:sz w:val="24"/>
          <w:szCs w:val="24"/>
        </w:rPr>
        <w:t xml:space="preserve">drooms alone does no longer strongly decide property prices </w:t>
      </w:r>
      <w:r w:rsidRPr="00D24108">
        <w:rPr>
          <w:rFonts w:ascii="Times New Roman" w:eastAsia="Times New Roman" w:hAnsi="Times New Roman" w:cs="Times New Roman"/>
          <w:color w:val="222222"/>
          <w:sz w:val="24"/>
          <w:szCs w:val="24"/>
          <w:highlight w:val="white"/>
        </w:rPr>
        <w:t>(Guptaand Jiwani, 2021)</w:t>
      </w:r>
      <w:r w:rsidRPr="00D24108">
        <w:rPr>
          <w:rFonts w:ascii="Times New Roman" w:hAnsi="Times New Roman" w:cs="Times New Roman"/>
          <w:sz w:val="24"/>
          <w:szCs w:val="24"/>
        </w:rPr>
        <w:t>. Other factors, consisting of vicinity, property size, services, and market situations, probably play a greater function in influencing rate. For instance, assets with fewer bedrooms in a high area may cost a little substantially more than bigger assets i</w:t>
      </w:r>
      <w:r w:rsidRPr="00D24108">
        <w:rPr>
          <w:rFonts w:ascii="Times New Roman" w:hAnsi="Times New Roman" w:cs="Times New Roman"/>
          <w:sz w:val="24"/>
          <w:szCs w:val="24"/>
        </w:rPr>
        <w:t>n a much less suitable location.</w:t>
      </w:r>
    </w:p>
    <w:p w:rsidR="00EC531D" w:rsidRPr="00D24108" w:rsidRDefault="0028158C" w:rsidP="00D24108">
      <w:pPr>
        <w:pStyle w:val="Heading3"/>
      </w:pPr>
      <w:bookmarkStart w:id="13" w:name="_Toc185257879"/>
      <w:r w:rsidRPr="00D24108">
        <w:t>2. Scatterplot</w:t>
      </w:r>
      <w:bookmarkEnd w:id="13"/>
    </w:p>
    <w:p w:rsidR="00EC531D" w:rsidRPr="00D24108" w:rsidRDefault="0028158C" w:rsidP="00D24108">
      <w:pPr>
        <w:pStyle w:val="normal0"/>
        <w:spacing w:line="360" w:lineRule="auto"/>
        <w:jc w:val="center"/>
        <w:rPr>
          <w:rFonts w:ascii="Times New Roman" w:hAnsi="Times New Roman" w:cs="Times New Roman"/>
          <w:sz w:val="24"/>
          <w:szCs w:val="24"/>
        </w:rPr>
      </w:pPr>
      <w:r w:rsidRPr="00D24108">
        <w:rPr>
          <w:rFonts w:ascii="Times New Roman" w:hAnsi="Times New Roman" w:cs="Times New Roman"/>
          <w:noProof/>
          <w:sz w:val="24"/>
          <w:szCs w:val="24"/>
          <w:lang w:val="en-US"/>
        </w:rPr>
        <w:drawing>
          <wp:inline distT="114300" distB="114300" distL="114300" distR="114300">
            <wp:extent cx="4619625" cy="3200400"/>
            <wp:effectExtent l="19050" t="0" r="9525"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4"/>
                    <a:srcRect/>
                    <a:stretch>
                      <a:fillRect/>
                    </a:stretch>
                  </pic:blipFill>
                  <pic:spPr>
                    <a:xfrm>
                      <a:off x="0" y="0"/>
                      <a:ext cx="4619625" cy="3200400"/>
                    </a:xfrm>
                    <a:prstGeom prst="rect">
                      <a:avLst/>
                    </a:prstGeom>
                    <a:ln/>
                  </pic:spPr>
                </pic:pic>
              </a:graphicData>
            </a:graphic>
          </wp:inline>
        </w:drawing>
      </w:r>
    </w:p>
    <w:p w:rsidR="00EC531D" w:rsidRPr="00D24108" w:rsidRDefault="0028158C" w:rsidP="00D24108">
      <w:pPr>
        <w:pStyle w:val="normal0"/>
        <w:spacing w:line="360" w:lineRule="auto"/>
        <w:jc w:val="both"/>
        <w:rPr>
          <w:rFonts w:ascii="Times New Roman" w:hAnsi="Times New Roman" w:cs="Times New Roman"/>
          <w:sz w:val="24"/>
          <w:szCs w:val="24"/>
        </w:rPr>
      </w:pPr>
      <w:r w:rsidRPr="00D24108">
        <w:rPr>
          <w:rFonts w:ascii="Times New Roman" w:hAnsi="Times New Roman" w:cs="Times New Roman"/>
          <w:sz w:val="24"/>
          <w:szCs w:val="24"/>
        </w:rPr>
        <w:lastRenderedPageBreak/>
        <w:t>This scatter plot illustrates the connection among the range of bedrooms and property costs. The x-axis represents the quantity of bedrooms, ranging from 0 to 8, at the same time as the y-axis shows the ass</w:t>
      </w:r>
      <w:r w:rsidRPr="00D24108">
        <w:rPr>
          <w:rFonts w:ascii="Times New Roman" w:hAnsi="Times New Roman" w:cs="Times New Roman"/>
          <w:sz w:val="24"/>
          <w:szCs w:val="24"/>
        </w:rPr>
        <w:t xml:space="preserve">ets fee in a scale up to 3,000,000,000. </w:t>
      </w:r>
    </w:p>
    <w:p w:rsidR="00EC531D" w:rsidRPr="00D24108" w:rsidRDefault="00EC531D" w:rsidP="00D24108">
      <w:pPr>
        <w:pStyle w:val="normal0"/>
        <w:spacing w:line="360" w:lineRule="auto"/>
        <w:jc w:val="both"/>
        <w:rPr>
          <w:rFonts w:ascii="Times New Roman" w:hAnsi="Times New Roman" w:cs="Times New Roman"/>
          <w:sz w:val="24"/>
          <w:szCs w:val="24"/>
        </w:rPr>
      </w:pPr>
    </w:p>
    <w:p w:rsidR="00EC531D" w:rsidRPr="00D24108" w:rsidRDefault="0028158C" w:rsidP="00D24108">
      <w:pPr>
        <w:pStyle w:val="normal0"/>
        <w:spacing w:line="360" w:lineRule="auto"/>
        <w:jc w:val="both"/>
        <w:rPr>
          <w:rFonts w:ascii="Times New Roman" w:hAnsi="Times New Roman" w:cs="Times New Roman"/>
          <w:sz w:val="24"/>
          <w:szCs w:val="24"/>
        </w:rPr>
      </w:pPr>
      <w:r w:rsidRPr="00D24108">
        <w:rPr>
          <w:rFonts w:ascii="Times New Roman" w:hAnsi="Times New Roman" w:cs="Times New Roman"/>
          <w:sz w:val="24"/>
          <w:szCs w:val="24"/>
        </w:rPr>
        <w:t>Key Observations:</w:t>
      </w:r>
    </w:p>
    <w:p w:rsidR="00EC531D" w:rsidRPr="00D24108" w:rsidRDefault="0028158C" w:rsidP="00D24108">
      <w:pPr>
        <w:pStyle w:val="normal0"/>
        <w:spacing w:line="360" w:lineRule="auto"/>
        <w:jc w:val="both"/>
        <w:rPr>
          <w:rFonts w:ascii="Times New Roman" w:hAnsi="Times New Roman" w:cs="Times New Roman"/>
          <w:sz w:val="24"/>
          <w:szCs w:val="24"/>
        </w:rPr>
      </w:pPr>
      <w:r w:rsidRPr="00D24108">
        <w:rPr>
          <w:rFonts w:ascii="Times New Roman" w:hAnsi="Times New Roman" w:cs="Times New Roman"/>
          <w:sz w:val="24"/>
          <w:szCs w:val="24"/>
        </w:rPr>
        <w:t>1. *Outliers*: There are extreme outliers in price, particularly for properties with 3, 4, and 5 bedrooms. These outliers appear as significantly higher prices compared to others in the same categ</w:t>
      </w:r>
      <w:r w:rsidRPr="00D24108">
        <w:rPr>
          <w:rFonts w:ascii="Times New Roman" w:hAnsi="Times New Roman" w:cs="Times New Roman"/>
          <w:sz w:val="24"/>
          <w:szCs w:val="24"/>
        </w:rPr>
        <w:t>ory.</w:t>
      </w:r>
    </w:p>
    <w:p w:rsidR="00EC531D" w:rsidRPr="00D24108" w:rsidRDefault="0028158C" w:rsidP="00D24108">
      <w:pPr>
        <w:pStyle w:val="normal0"/>
        <w:spacing w:line="360" w:lineRule="auto"/>
        <w:jc w:val="both"/>
        <w:rPr>
          <w:rFonts w:ascii="Times New Roman" w:hAnsi="Times New Roman" w:cs="Times New Roman"/>
          <w:sz w:val="24"/>
          <w:szCs w:val="24"/>
        </w:rPr>
      </w:pPr>
      <w:r w:rsidRPr="00D24108">
        <w:rPr>
          <w:rFonts w:ascii="Times New Roman" w:hAnsi="Times New Roman" w:cs="Times New Roman"/>
          <w:sz w:val="24"/>
          <w:szCs w:val="24"/>
        </w:rPr>
        <w:t xml:space="preserve">2. *Clustered Prices*: The majority of properties fall into the lower price range, regardless of bedroom count </w:t>
      </w:r>
      <w:r w:rsidRPr="00D24108">
        <w:rPr>
          <w:rFonts w:ascii="Times New Roman" w:eastAsia="Times New Roman" w:hAnsi="Times New Roman" w:cs="Times New Roman"/>
          <w:color w:val="222222"/>
          <w:sz w:val="24"/>
          <w:szCs w:val="24"/>
          <w:highlight w:val="white"/>
        </w:rPr>
        <w:t>(Chikohora and Esiefarienrhe, 2022)</w:t>
      </w:r>
      <w:r w:rsidRPr="00D24108">
        <w:rPr>
          <w:rFonts w:ascii="Times New Roman" w:hAnsi="Times New Roman" w:cs="Times New Roman"/>
          <w:sz w:val="24"/>
          <w:szCs w:val="24"/>
        </w:rPr>
        <w:t>.</w:t>
      </w:r>
    </w:p>
    <w:p w:rsidR="00EC531D" w:rsidRPr="00D24108" w:rsidRDefault="0028158C" w:rsidP="00D24108">
      <w:pPr>
        <w:pStyle w:val="normal0"/>
        <w:spacing w:line="360" w:lineRule="auto"/>
        <w:jc w:val="both"/>
        <w:rPr>
          <w:rFonts w:ascii="Times New Roman" w:hAnsi="Times New Roman" w:cs="Times New Roman"/>
          <w:sz w:val="24"/>
          <w:szCs w:val="24"/>
        </w:rPr>
      </w:pPr>
      <w:r w:rsidRPr="00D24108">
        <w:rPr>
          <w:rFonts w:ascii="Times New Roman" w:hAnsi="Times New Roman" w:cs="Times New Roman"/>
          <w:sz w:val="24"/>
          <w:szCs w:val="24"/>
        </w:rPr>
        <w:t>3. *Price Variation*: As the number of bedrooms increases, the price distribution becomes wider, indica</w:t>
      </w:r>
      <w:r w:rsidRPr="00D24108">
        <w:rPr>
          <w:rFonts w:ascii="Times New Roman" w:hAnsi="Times New Roman" w:cs="Times New Roman"/>
          <w:sz w:val="24"/>
          <w:szCs w:val="24"/>
        </w:rPr>
        <w:t>ting greater variability in prices for larger homes.</w:t>
      </w:r>
    </w:p>
    <w:p w:rsidR="00EC531D" w:rsidRPr="00D24108" w:rsidRDefault="0028158C" w:rsidP="00D24108">
      <w:pPr>
        <w:pStyle w:val="normal0"/>
        <w:spacing w:line="360" w:lineRule="auto"/>
        <w:jc w:val="both"/>
        <w:rPr>
          <w:rFonts w:ascii="Times New Roman" w:hAnsi="Times New Roman" w:cs="Times New Roman"/>
          <w:sz w:val="24"/>
          <w:szCs w:val="24"/>
        </w:rPr>
      </w:pPr>
      <w:r w:rsidRPr="00D24108">
        <w:rPr>
          <w:rFonts w:ascii="Times New Roman" w:hAnsi="Times New Roman" w:cs="Times New Roman"/>
          <w:sz w:val="24"/>
          <w:szCs w:val="24"/>
        </w:rPr>
        <w:t>4. *Zero-Bedroom Properties*: There are lower-priced properties even for 0 bedrooms, likely corresponding to small or unconventional spaces.</w:t>
      </w:r>
    </w:p>
    <w:p w:rsidR="00EC531D" w:rsidRPr="00D24108" w:rsidRDefault="0028158C" w:rsidP="00D24108">
      <w:pPr>
        <w:pStyle w:val="Heading2"/>
      </w:pPr>
      <w:bookmarkStart w:id="14" w:name="_Toc185257880"/>
      <w:r w:rsidRPr="00D24108">
        <w:t>Conclusion</w:t>
      </w:r>
      <w:bookmarkEnd w:id="14"/>
    </w:p>
    <w:p w:rsidR="00EC531D" w:rsidRPr="00D24108" w:rsidRDefault="0028158C" w:rsidP="00D24108">
      <w:pPr>
        <w:pStyle w:val="normal0"/>
        <w:spacing w:line="360" w:lineRule="auto"/>
        <w:jc w:val="both"/>
        <w:rPr>
          <w:rFonts w:ascii="Times New Roman" w:hAnsi="Times New Roman" w:cs="Times New Roman"/>
          <w:sz w:val="24"/>
          <w:szCs w:val="24"/>
        </w:rPr>
      </w:pPr>
      <w:r w:rsidRPr="00D24108">
        <w:rPr>
          <w:rFonts w:ascii="Times New Roman" w:hAnsi="Times New Roman" w:cs="Times New Roman"/>
          <w:sz w:val="24"/>
          <w:szCs w:val="24"/>
        </w:rPr>
        <w:t>The descriptive statistics display essential insigh</w:t>
      </w:r>
      <w:r w:rsidRPr="00D24108">
        <w:rPr>
          <w:rFonts w:ascii="Times New Roman" w:hAnsi="Times New Roman" w:cs="Times New Roman"/>
          <w:sz w:val="24"/>
          <w:szCs w:val="24"/>
        </w:rPr>
        <w:t>ts into the dataset. The evaluation suggests that property prices have sizable variability, with an excessive preferred deviation and massive variance indicating the presence of outliers. In comparison, the number of bedrooms is more focused across the sug</w:t>
      </w:r>
      <w:r w:rsidRPr="00D24108">
        <w:rPr>
          <w:rFonts w:ascii="Times New Roman" w:hAnsi="Times New Roman" w:cs="Times New Roman"/>
          <w:sz w:val="24"/>
          <w:szCs w:val="24"/>
        </w:rPr>
        <w:t>gest, with a low trendy deviation and variance. Those findings recommend that at the same time as property price range extensively, the wide variety of bedrooms across properties is greater consistent. The outcomes highlight the importance of considering a</w:t>
      </w:r>
      <w:r w:rsidRPr="00D24108">
        <w:rPr>
          <w:rFonts w:ascii="Times New Roman" w:hAnsi="Times New Roman" w:cs="Times New Roman"/>
          <w:sz w:val="24"/>
          <w:szCs w:val="24"/>
        </w:rPr>
        <w:t xml:space="preserve"> couple of factors while analyzing property costs and the need for similar information refinement to address anomalies like the mode of 0.</w:t>
      </w:r>
    </w:p>
    <w:p w:rsidR="00EC531D" w:rsidRPr="00D24108" w:rsidRDefault="00EC531D" w:rsidP="00D24108">
      <w:pPr>
        <w:pStyle w:val="normal0"/>
        <w:spacing w:line="360" w:lineRule="auto"/>
        <w:jc w:val="both"/>
        <w:rPr>
          <w:rFonts w:ascii="Times New Roman" w:hAnsi="Times New Roman" w:cs="Times New Roman"/>
          <w:sz w:val="24"/>
          <w:szCs w:val="24"/>
        </w:rPr>
      </w:pPr>
    </w:p>
    <w:p w:rsidR="00D24108" w:rsidRDefault="00D24108">
      <w:pPr>
        <w:rPr>
          <w:rFonts w:ascii="Times New Roman" w:hAnsi="Times New Roman" w:cs="Times New Roman"/>
          <w:b/>
          <w:sz w:val="24"/>
          <w:szCs w:val="24"/>
        </w:rPr>
      </w:pPr>
      <w:r>
        <w:rPr>
          <w:rFonts w:ascii="Times New Roman" w:hAnsi="Times New Roman" w:cs="Times New Roman"/>
          <w:b/>
          <w:sz w:val="24"/>
          <w:szCs w:val="24"/>
        </w:rPr>
        <w:br w:type="page"/>
      </w:r>
    </w:p>
    <w:p w:rsidR="00EC531D" w:rsidRPr="00D24108" w:rsidRDefault="0028158C" w:rsidP="00D24108">
      <w:pPr>
        <w:pStyle w:val="Heading1"/>
      </w:pPr>
      <w:bookmarkStart w:id="15" w:name="_Toc185257881"/>
      <w:r w:rsidRPr="00D24108">
        <w:lastRenderedPageBreak/>
        <w:t>Part 2</w:t>
      </w:r>
      <w:bookmarkEnd w:id="15"/>
    </w:p>
    <w:p w:rsidR="00EC531D" w:rsidRPr="00D24108" w:rsidRDefault="0028158C" w:rsidP="00D24108">
      <w:pPr>
        <w:pStyle w:val="Heading2"/>
        <w:rPr>
          <w:color w:val="000000"/>
        </w:rPr>
      </w:pPr>
      <w:bookmarkStart w:id="16" w:name="_Toc185257882"/>
      <w:r w:rsidRPr="00D24108">
        <w:t>a) Advantages and disadvantages of SPSS</w:t>
      </w:r>
      <w:bookmarkEnd w:id="16"/>
    </w:p>
    <w:p w:rsidR="00EC531D" w:rsidRPr="00D24108" w:rsidRDefault="0028158C" w:rsidP="00D24108">
      <w:pPr>
        <w:pStyle w:val="normal0"/>
        <w:spacing w:before="240" w:after="240" w:line="360" w:lineRule="auto"/>
        <w:jc w:val="both"/>
        <w:rPr>
          <w:rFonts w:ascii="Times New Roman" w:hAnsi="Times New Roman" w:cs="Times New Roman"/>
          <w:sz w:val="24"/>
          <w:szCs w:val="24"/>
        </w:rPr>
      </w:pPr>
      <w:r w:rsidRPr="00D24108">
        <w:rPr>
          <w:rFonts w:ascii="Times New Roman" w:hAnsi="Times New Roman" w:cs="Times New Roman"/>
          <w:sz w:val="24"/>
          <w:szCs w:val="24"/>
        </w:rPr>
        <w:t xml:space="preserve">SPSS (Statistical package for the Social Sciences) is an extensively </w:t>
      </w:r>
      <w:r w:rsidRPr="00D24108">
        <w:rPr>
          <w:rFonts w:ascii="Times New Roman" w:hAnsi="Times New Roman" w:cs="Times New Roman"/>
          <w:sz w:val="24"/>
          <w:szCs w:val="24"/>
        </w:rPr>
        <w:t>used software program tool for statistical analysis in fields including social sciences, enterprise, and health  research. It simplifies complicated data analysis and provides an intuitive platform for researchers and analysts to generate significant insig</w:t>
      </w:r>
      <w:r w:rsidRPr="00D24108">
        <w:rPr>
          <w:rFonts w:ascii="Times New Roman" w:hAnsi="Times New Roman" w:cs="Times New Roman"/>
          <w:sz w:val="24"/>
          <w:szCs w:val="24"/>
        </w:rPr>
        <w:t>hts. As compared to standard equipment like Microsoft Excel, SPSS offers advanced statistical capabilities however comes with its own set of advantages and limitations.</w:t>
      </w:r>
    </w:p>
    <w:p w:rsidR="00EC531D" w:rsidRPr="00D24108" w:rsidRDefault="0028158C" w:rsidP="00D24108">
      <w:pPr>
        <w:pStyle w:val="normal0"/>
        <w:spacing w:before="240" w:after="240" w:line="360" w:lineRule="auto"/>
        <w:jc w:val="both"/>
        <w:rPr>
          <w:rFonts w:ascii="Times New Roman" w:hAnsi="Times New Roman" w:cs="Times New Roman"/>
          <w:b/>
          <w:sz w:val="24"/>
          <w:szCs w:val="24"/>
        </w:rPr>
      </w:pPr>
      <w:r w:rsidRPr="00D24108">
        <w:rPr>
          <w:rFonts w:ascii="Times New Roman" w:hAnsi="Times New Roman" w:cs="Times New Roman"/>
          <w:b/>
          <w:sz w:val="24"/>
          <w:szCs w:val="24"/>
        </w:rPr>
        <w:t>Advantages of Using SPSS</w:t>
      </w:r>
    </w:p>
    <w:p w:rsidR="00EC531D" w:rsidRPr="00D24108" w:rsidRDefault="0028158C" w:rsidP="00D24108">
      <w:pPr>
        <w:pStyle w:val="normal0"/>
        <w:spacing w:before="240" w:after="240" w:line="360" w:lineRule="auto"/>
        <w:jc w:val="both"/>
        <w:rPr>
          <w:rFonts w:ascii="Times New Roman" w:hAnsi="Times New Roman" w:cs="Times New Roman"/>
          <w:sz w:val="24"/>
          <w:szCs w:val="24"/>
        </w:rPr>
      </w:pPr>
      <w:r w:rsidRPr="00D24108">
        <w:rPr>
          <w:rFonts w:ascii="Times New Roman" w:hAnsi="Times New Roman" w:cs="Times New Roman"/>
          <w:sz w:val="24"/>
          <w:szCs w:val="24"/>
        </w:rPr>
        <w:t>One of the key benefits of SPSS is its user-friendly interface</w:t>
      </w:r>
      <w:r w:rsidRPr="00D24108">
        <w:rPr>
          <w:rFonts w:ascii="Times New Roman" w:hAnsi="Times New Roman" w:cs="Times New Roman"/>
          <w:sz w:val="24"/>
          <w:szCs w:val="24"/>
        </w:rPr>
        <w:t>. The software program is designed to cater to customers with varying ranges of expertise in data, offering an easy-to-navigate surroundings. As an example, customers can input records into a spreadsheet-like interface and analyze it, except desiring to co</w:t>
      </w:r>
      <w:r w:rsidRPr="00D24108">
        <w:rPr>
          <w:rFonts w:ascii="Times New Roman" w:hAnsi="Times New Roman" w:cs="Times New Roman"/>
          <w:sz w:val="24"/>
          <w:szCs w:val="24"/>
        </w:rPr>
        <w:t>de or script notably. This option makes SPSS in particular beneficial for students and professionals who may additionally lack superior programming know-how but require correct statistical evaluation. Some other sizable advantage of SPSS is its effective s</w:t>
      </w:r>
      <w:r w:rsidRPr="00D24108">
        <w:rPr>
          <w:rFonts w:ascii="Times New Roman" w:hAnsi="Times New Roman" w:cs="Times New Roman"/>
          <w:sz w:val="24"/>
          <w:szCs w:val="24"/>
        </w:rPr>
        <w:t>tatistical capability. SPSS allows users to carry out a big decision of statistical tests and analyses, which includes descriptive information, regression analysis, ANOVA, component evaluation, and greater. these features are built into the software progra</w:t>
      </w:r>
      <w:r w:rsidRPr="00D24108">
        <w:rPr>
          <w:rFonts w:ascii="Times New Roman" w:hAnsi="Times New Roman" w:cs="Times New Roman"/>
          <w:sz w:val="24"/>
          <w:szCs w:val="24"/>
        </w:rPr>
        <w:t>m, enabling researchers to behavior complicated analyses barring</w:t>
      </w:r>
      <w:r w:rsidRPr="00D24108">
        <w:rPr>
          <w:rFonts w:ascii="Times New Roman" w:hAnsi="Times New Roman" w:cs="Times New Roman"/>
          <w:sz w:val="24"/>
          <w:szCs w:val="24"/>
        </w:rPr>
        <w:tab/>
        <w:t xml:space="preserve"> the want for manual calculations.  SPSS additionally offers magnificent statistics control skills. Researchers can easy, filter, and remodel datasets effectively using integrated gear. For i</w:t>
      </w:r>
      <w:r w:rsidRPr="00D24108">
        <w:rPr>
          <w:rFonts w:ascii="Times New Roman" w:hAnsi="Times New Roman" w:cs="Times New Roman"/>
          <w:sz w:val="24"/>
          <w:szCs w:val="24"/>
        </w:rPr>
        <w:t xml:space="preserve">nstance, SPSS lets in customers to recode variables, create new calculated fields, and handle lacking data seamlessly </w:t>
      </w:r>
      <w:r w:rsidRPr="00D24108">
        <w:rPr>
          <w:rFonts w:ascii="Times New Roman" w:eastAsia="Times New Roman" w:hAnsi="Times New Roman" w:cs="Times New Roman"/>
          <w:color w:val="222222"/>
          <w:sz w:val="24"/>
          <w:szCs w:val="24"/>
          <w:highlight w:val="white"/>
        </w:rPr>
        <w:t>(Egerson</w:t>
      </w:r>
      <w:r w:rsidRPr="00D24108">
        <w:rPr>
          <w:rFonts w:ascii="Times New Roman" w:eastAsia="Times New Roman" w:hAnsi="Times New Roman" w:cs="Times New Roman"/>
          <w:i/>
          <w:color w:val="222222"/>
          <w:sz w:val="24"/>
          <w:szCs w:val="24"/>
          <w:highlight w:val="white"/>
        </w:rPr>
        <w:t>et al.,</w:t>
      </w:r>
      <w:r w:rsidRPr="00D24108">
        <w:rPr>
          <w:rFonts w:ascii="Times New Roman" w:eastAsia="Times New Roman" w:hAnsi="Times New Roman" w:cs="Times New Roman"/>
          <w:color w:val="222222"/>
          <w:sz w:val="24"/>
          <w:szCs w:val="24"/>
          <w:highlight w:val="white"/>
        </w:rPr>
        <w:t>2024)</w:t>
      </w:r>
      <w:r w:rsidRPr="00D24108">
        <w:rPr>
          <w:rFonts w:ascii="Times New Roman" w:hAnsi="Times New Roman" w:cs="Times New Roman"/>
          <w:sz w:val="24"/>
          <w:szCs w:val="24"/>
        </w:rPr>
        <w:t>. This selection is in particular beneficial for huge datasets where manual cleaning would be time-consuming.</w:t>
      </w:r>
    </w:p>
    <w:p w:rsidR="00EC531D" w:rsidRPr="00D24108" w:rsidRDefault="0028158C" w:rsidP="00D24108">
      <w:pPr>
        <w:pStyle w:val="normal0"/>
        <w:spacing w:before="240" w:after="240" w:line="360" w:lineRule="auto"/>
        <w:jc w:val="both"/>
        <w:rPr>
          <w:rFonts w:ascii="Times New Roman" w:hAnsi="Times New Roman" w:cs="Times New Roman"/>
          <w:b/>
          <w:sz w:val="24"/>
          <w:szCs w:val="24"/>
        </w:rPr>
      </w:pPr>
      <w:r w:rsidRPr="00D24108">
        <w:rPr>
          <w:rFonts w:ascii="Times New Roman" w:hAnsi="Times New Roman" w:cs="Times New Roman"/>
          <w:b/>
          <w:sz w:val="24"/>
          <w:szCs w:val="24"/>
        </w:rPr>
        <w:t>Disadvantages of Using SPSS</w:t>
      </w:r>
    </w:p>
    <w:p w:rsidR="00EC531D" w:rsidRPr="00D24108" w:rsidRDefault="0028158C" w:rsidP="00D24108">
      <w:pPr>
        <w:pStyle w:val="normal0"/>
        <w:spacing w:before="240" w:after="240" w:line="360" w:lineRule="auto"/>
        <w:jc w:val="both"/>
        <w:rPr>
          <w:rFonts w:ascii="Times New Roman" w:hAnsi="Times New Roman" w:cs="Times New Roman"/>
          <w:sz w:val="24"/>
          <w:szCs w:val="24"/>
        </w:rPr>
      </w:pPr>
      <w:r w:rsidRPr="00D24108">
        <w:rPr>
          <w:rFonts w:ascii="Times New Roman" w:hAnsi="Times New Roman" w:cs="Times New Roman"/>
          <w:sz w:val="24"/>
          <w:szCs w:val="24"/>
        </w:rPr>
        <w:t>In spite of its benefits, SPSS has several obstacles. One of the main drawbacks is its price. SPSS is commercial software that requires a paid license, which can be highly-priced for small organizations, impartial researchers, o</w:t>
      </w:r>
      <w:r w:rsidRPr="00D24108">
        <w:rPr>
          <w:rFonts w:ascii="Times New Roman" w:hAnsi="Times New Roman" w:cs="Times New Roman"/>
          <w:sz w:val="24"/>
          <w:szCs w:val="24"/>
        </w:rPr>
        <w:t xml:space="preserve">r students. unfastened preferences like R or Python have </w:t>
      </w:r>
      <w:r w:rsidRPr="00D24108">
        <w:rPr>
          <w:rFonts w:ascii="Times New Roman" w:hAnsi="Times New Roman" w:cs="Times New Roman"/>
          <w:sz w:val="24"/>
          <w:szCs w:val="24"/>
        </w:rPr>
        <w:lastRenderedPageBreak/>
        <w:t xml:space="preserve">received popularity because of their accessibility and flexibility, making SPSS less appealing for value-conscious customers. learn. SPSS additionally has a steeper learning curve for users who need </w:t>
      </w:r>
      <w:r w:rsidRPr="00D24108">
        <w:rPr>
          <w:rFonts w:ascii="Times New Roman" w:hAnsi="Times New Roman" w:cs="Times New Roman"/>
          <w:sz w:val="24"/>
          <w:szCs w:val="24"/>
        </w:rPr>
        <w:t xml:space="preserve">to discover superior statistical features. Even as the simple functionalities are on hand, studying SPSS’s superior gear requires training and statistical information </w:t>
      </w:r>
      <w:r w:rsidRPr="00D24108">
        <w:rPr>
          <w:rFonts w:ascii="Times New Roman" w:eastAsia="Times New Roman" w:hAnsi="Times New Roman" w:cs="Times New Roman"/>
          <w:color w:val="222222"/>
          <w:sz w:val="24"/>
          <w:szCs w:val="24"/>
          <w:highlight w:val="white"/>
        </w:rPr>
        <w:t>(Bhosale</w:t>
      </w:r>
      <w:r w:rsidRPr="00D24108">
        <w:rPr>
          <w:rFonts w:ascii="Times New Roman" w:eastAsia="Times New Roman" w:hAnsi="Times New Roman" w:cs="Times New Roman"/>
          <w:i/>
          <w:color w:val="222222"/>
          <w:sz w:val="24"/>
          <w:szCs w:val="24"/>
          <w:highlight w:val="white"/>
        </w:rPr>
        <w:t>et al.,</w:t>
      </w:r>
      <w:r w:rsidRPr="00D24108">
        <w:rPr>
          <w:rFonts w:ascii="Times New Roman" w:eastAsia="Times New Roman" w:hAnsi="Times New Roman" w:cs="Times New Roman"/>
          <w:color w:val="222222"/>
          <w:sz w:val="24"/>
          <w:szCs w:val="24"/>
          <w:highlight w:val="white"/>
        </w:rPr>
        <w:t>2020)</w:t>
      </w:r>
      <w:r w:rsidRPr="00D24108">
        <w:rPr>
          <w:rFonts w:ascii="Times New Roman" w:hAnsi="Times New Roman" w:cs="Times New Roman"/>
          <w:sz w:val="24"/>
          <w:szCs w:val="24"/>
        </w:rPr>
        <w:t>. This can be a barrier for beginners who may additionally find equip</w:t>
      </w:r>
      <w:r w:rsidRPr="00D24108">
        <w:rPr>
          <w:rFonts w:ascii="Times New Roman" w:hAnsi="Times New Roman" w:cs="Times New Roman"/>
          <w:sz w:val="24"/>
          <w:szCs w:val="24"/>
        </w:rPr>
        <w:t>ment like Excel more intuitive for simple analyses.</w:t>
      </w:r>
    </w:p>
    <w:p w:rsidR="00EC531D" w:rsidRPr="00D24108" w:rsidRDefault="00EC531D" w:rsidP="00D24108">
      <w:pPr>
        <w:pStyle w:val="normal0"/>
        <w:spacing w:before="240" w:after="240" w:line="360" w:lineRule="auto"/>
        <w:jc w:val="both"/>
        <w:rPr>
          <w:rFonts w:ascii="Times New Roman" w:hAnsi="Times New Roman" w:cs="Times New Roman"/>
          <w:sz w:val="24"/>
          <w:szCs w:val="24"/>
        </w:rPr>
      </w:pPr>
    </w:p>
    <w:p w:rsidR="00EC531D" w:rsidRPr="00D24108" w:rsidRDefault="0028158C" w:rsidP="00D24108">
      <w:pPr>
        <w:pStyle w:val="normal0"/>
        <w:spacing w:before="240" w:after="240" w:line="360" w:lineRule="auto"/>
        <w:jc w:val="both"/>
        <w:rPr>
          <w:rFonts w:ascii="Times New Roman" w:hAnsi="Times New Roman" w:cs="Times New Roman"/>
          <w:b/>
          <w:sz w:val="24"/>
          <w:szCs w:val="24"/>
        </w:rPr>
      </w:pPr>
      <w:r w:rsidRPr="00D24108">
        <w:rPr>
          <w:rFonts w:ascii="Times New Roman" w:hAnsi="Times New Roman" w:cs="Times New Roman"/>
          <w:b/>
          <w:sz w:val="24"/>
          <w:szCs w:val="24"/>
        </w:rPr>
        <w:t>Practical Example: SPSS vs. Excel</w:t>
      </w:r>
    </w:p>
    <w:p w:rsidR="00EC531D" w:rsidRPr="00D24108" w:rsidRDefault="0028158C" w:rsidP="00D24108">
      <w:pPr>
        <w:pStyle w:val="normal0"/>
        <w:spacing w:before="240" w:after="240" w:line="360" w:lineRule="auto"/>
        <w:jc w:val="both"/>
        <w:rPr>
          <w:rFonts w:ascii="Times New Roman" w:hAnsi="Times New Roman" w:cs="Times New Roman"/>
          <w:sz w:val="24"/>
          <w:szCs w:val="24"/>
        </w:rPr>
      </w:pPr>
      <w:r w:rsidRPr="00D24108">
        <w:rPr>
          <w:rFonts w:ascii="Times New Roman" w:hAnsi="Times New Roman" w:cs="Times New Roman"/>
          <w:sz w:val="24"/>
          <w:szCs w:val="24"/>
        </w:rPr>
        <w:t xml:space="preserve">To demonstrate those factors, reflect on consideration on a research observation studying survey responses from 5,000 participants. SPSS excels in this example owing to </w:t>
      </w:r>
      <w:r w:rsidRPr="00D24108">
        <w:rPr>
          <w:rFonts w:ascii="Times New Roman" w:hAnsi="Times New Roman" w:cs="Times New Roman"/>
          <w:sz w:val="24"/>
          <w:szCs w:val="24"/>
        </w:rPr>
        <w:t>its potential to deal with huge datasets and carry out advanced statistical tests like element evaluation or chi-square assessments correctly. The output generated in SPSS is apparent and mechanically formatted, reducing guide attempt. In assessment, Excel</w:t>
      </w:r>
      <w:r w:rsidRPr="00D24108">
        <w:rPr>
          <w:rFonts w:ascii="Times New Roman" w:hAnsi="Times New Roman" w:cs="Times New Roman"/>
          <w:sz w:val="24"/>
          <w:szCs w:val="24"/>
        </w:rPr>
        <w:t xml:space="preserve"> is confined in relation to dealing with such huge datasets and lacks built-in superior statistical tools </w:t>
      </w:r>
      <w:r w:rsidRPr="00D24108">
        <w:rPr>
          <w:rFonts w:ascii="Times New Roman" w:eastAsia="Times New Roman" w:hAnsi="Times New Roman" w:cs="Times New Roman"/>
          <w:color w:val="222222"/>
          <w:sz w:val="24"/>
          <w:szCs w:val="24"/>
          <w:highlight w:val="white"/>
        </w:rPr>
        <w:t>(Al-Okaily</w:t>
      </w:r>
      <w:r w:rsidRPr="00D24108">
        <w:rPr>
          <w:rFonts w:ascii="Times New Roman" w:eastAsia="Times New Roman" w:hAnsi="Times New Roman" w:cs="Times New Roman"/>
          <w:i/>
          <w:color w:val="222222"/>
          <w:sz w:val="24"/>
          <w:szCs w:val="24"/>
          <w:highlight w:val="white"/>
        </w:rPr>
        <w:t xml:space="preserve">et al., </w:t>
      </w:r>
      <w:r w:rsidRPr="00D24108">
        <w:rPr>
          <w:rFonts w:ascii="Times New Roman" w:eastAsia="Times New Roman" w:hAnsi="Times New Roman" w:cs="Times New Roman"/>
          <w:color w:val="222222"/>
          <w:sz w:val="24"/>
          <w:szCs w:val="24"/>
          <w:highlight w:val="white"/>
        </w:rPr>
        <w:t>2023)</w:t>
      </w:r>
      <w:r w:rsidRPr="00D24108">
        <w:rPr>
          <w:rFonts w:ascii="Times New Roman" w:hAnsi="Times New Roman" w:cs="Times New Roman"/>
          <w:sz w:val="24"/>
          <w:szCs w:val="24"/>
        </w:rPr>
        <w:t>. but, for less difficult information summaries or small-scale analyses, Excel could be the favored device because of its acces</w:t>
      </w:r>
      <w:r w:rsidRPr="00D24108">
        <w:rPr>
          <w:rFonts w:ascii="Times New Roman" w:hAnsi="Times New Roman" w:cs="Times New Roman"/>
          <w:sz w:val="24"/>
          <w:szCs w:val="24"/>
        </w:rPr>
        <w:t>sibility and cost-effectiveness. SPSS is an effective device for researchers who require complex statistical analysis, especially while operating with huge datasets. At the same time as it gives superior features and person-pleasant functionalities, its bo</w:t>
      </w:r>
      <w:r w:rsidRPr="00D24108">
        <w:rPr>
          <w:rFonts w:ascii="Times New Roman" w:hAnsi="Times New Roman" w:cs="Times New Roman"/>
          <w:sz w:val="24"/>
          <w:szCs w:val="24"/>
        </w:rPr>
        <w:t>undaries, together with price and lack of flexibility for custom designed analyses, ought to be considered.</w:t>
      </w:r>
    </w:p>
    <w:p w:rsidR="00EC531D" w:rsidRPr="00D24108" w:rsidRDefault="0028158C" w:rsidP="00D24108">
      <w:pPr>
        <w:pStyle w:val="Heading2"/>
      </w:pPr>
      <w:bookmarkStart w:id="17" w:name="_Toc185257883"/>
      <w:r w:rsidRPr="00D24108">
        <w:t>b) Analyzing and meaning of the data mining cycle</w:t>
      </w:r>
      <w:bookmarkEnd w:id="17"/>
    </w:p>
    <w:p w:rsidR="00EC531D" w:rsidRPr="00D24108" w:rsidRDefault="0028158C" w:rsidP="00D24108">
      <w:pPr>
        <w:pStyle w:val="normal0"/>
        <w:spacing w:before="240" w:after="240" w:line="360" w:lineRule="auto"/>
        <w:jc w:val="both"/>
        <w:rPr>
          <w:rFonts w:ascii="Times New Roman" w:hAnsi="Times New Roman" w:cs="Times New Roman"/>
          <w:sz w:val="24"/>
          <w:szCs w:val="24"/>
        </w:rPr>
      </w:pPr>
      <w:r w:rsidRPr="00D24108">
        <w:rPr>
          <w:rFonts w:ascii="Times New Roman" w:hAnsi="Times New Roman" w:cs="Times New Roman"/>
          <w:sz w:val="24"/>
          <w:szCs w:val="24"/>
        </w:rPr>
        <w:t>The data mining cycle refers to a systematic system of discovering patterns, developments, and re</w:t>
      </w:r>
      <w:r w:rsidRPr="00D24108">
        <w:rPr>
          <w:rFonts w:ascii="Times New Roman" w:hAnsi="Times New Roman" w:cs="Times New Roman"/>
          <w:sz w:val="24"/>
          <w:szCs w:val="24"/>
        </w:rPr>
        <w:t>lationships in big datasets to generate precious insights for decision-making. Data mining is a critical part of the cutting-edge commercial enterprise and the research surroundings, wherein large volumes of facts are generated day by day. The cycle typica</w:t>
      </w:r>
      <w:r w:rsidRPr="00D24108">
        <w:rPr>
          <w:rFonts w:ascii="Times New Roman" w:hAnsi="Times New Roman" w:cs="Times New Roman"/>
          <w:sz w:val="24"/>
          <w:szCs w:val="24"/>
        </w:rPr>
        <w:t xml:space="preserve">lly involves steps along with facts collection, cleaning, exploration, modeling, evaluation, and implementation </w:t>
      </w:r>
      <w:r w:rsidRPr="00D24108">
        <w:rPr>
          <w:rFonts w:ascii="Times New Roman" w:eastAsia="Times New Roman" w:hAnsi="Times New Roman" w:cs="Times New Roman"/>
          <w:color w:val="222222"/>
          <w:sz w:val="24"/>
          <w:szCs w:val="24"/>
          <w:highlight w:val="white"/>
        </w:rPr>
        <w:t>(Bany Mohammad</w:t>
      </w:r>
      <w:r w:rsidRPr="00D24108">
        <w:rPr>
          <w:rFonts w:ascii="Times New Roman" w:eastAsia="Times New Roman" w:hAnsi="Times New Roman" w:cs="Times New Roman"/>
          <w:i/>
          <w:color w:val="222222"/>
          <w:sz w:val="24"/>
          <w:szCs w:val="24"/>
          <w:highlight w:val="white"/>
        </w:rPr>
        <w:t xml:space="preserve">et al., </w:t>
      </w:r>
      <w:r w:rsidRPr="00D24108">
        <w:rPr>
          <w:rFonts w:ascii="Times New Roman" w:eastAsia="Times New Roman" w:hAnsi="Times New Roman" w:cs="Times New Roman"/>
          <w:color w:val="222222"/>
          <w:sz w:val="24"/>
          <w:szCs w:val="24"/>
          <w:highlight w:val="white"/>
        </w:rPr>
        <w:t>2022)</w:t>
      </w:r>
      <w:r w:rsidRPr="00D24108">
        <w:rPr>
          <w:rFonts w:ascii="Times New Roman" w:hAnsi="Times New Roman" w:cs="Times New Roman"/>
          <w:sz w:val="24"/>
          <w:szCs w:val="24"/>
        </w:rPr>
        <w:t>. With the aid of following this dependent technique, organizations can discover hidden styles and make data-driven d</w:t>
      </w:r>
      <w:r w:rsidRPr="00D24108">
        <w:rPr>
          <w:rFonts w:ascii="Times New Roman" w:hAnsi="Times New Roman" w:cs="Times New Roman"/>
          <w:sz w:val="24"/>
          <w:szCs w:val="24"/>
        </w:rPr>
        <w:t>ecisions.</w:t>
      </w:r>
    </w:p>
    <w:p w:rsidR="00EC531D" w:rsidRPr="00D24108" w:rsidRDefault="0028158C" w:rsidP="00D24108">
      <w:pPr>
        <w:pStyle w:val="normal0"/>
        <w:spacing w:before="240" w:after="240" w:line="360" w:lineRule="auto"/>
        <w:jc w:val="both"/>
        <w:rPr>
          <w:rFonts w:ascii="Times New Roman" w:hAnsi="Times New Roman" w:cs="Times New Roman"/>
          <w:b/>
          <w:sz w:val="24"/>
          <w:szCs w:val="24"/>
        </w:rPr>
      </w:pPr>
      <w:r w:rsidRPr="00D24108">
        <w:rPr>
          <w:rFonts w:ascii="Times New Roman" w:hAnsi="Times New Roman" w:cs="Times New Roman"/>
          <w:b/>
          <w:sz w:val="24"/>
          <w:szCs w:val="24"/>
        </w:rPr>
        <w:t>Stages of the Data Mining Cycle</w:t>
      </w:r>
    </w:p>
    <w:p w:rsidR="00D24108" w:rsidRPr="00D24108" w:rsidRDefault="0028158C" w:rsidP="00D24108">
      <w:pPr>
        <w:pStyle w:val="normal0"/>
        <w:numPr>
          <w:ilvl w:val="0"/>
          <w:numId w:val="3"/>
        </w:numPr>
        <w:spacing w:before="240" w:line="360" w:lineRule="auto"/>
        <w:jc w:val="both"/>
        <w:rPr>
          <w:rFonts w:ascii="Times New Roman" w:hAnsi="Times New Roman" w:cs="Times New Roman"/>
          <w:sz w:val="24"/>
          <w:szCs w:val="24"/>
        </w:rPr>
      </w:pPr>
      <w:r w:rsidRPr="00D24108">
        <w:rPr>
          <w:rFonts w:ascii="Times New Roman" w:hAnsi="Times New Roman" w:cs="Times New Roman"/>
          <w:b/>
          <w:sz w:val="24"/>
          <w:szCs w:val="24"/>
        </w:rPr>
        <w:lastRenderedPageBreak/>
        <w:t>Data Collection</w:t>
      </w:r>
    </w:p>
    <w:p w:rsidR="00EC531D" w:rsidRPr="00D24108" w:rsidRDefault="0028158C" w:rsidP="00D24108">
      <w:pPr>
        <w:pStyle w:val="normal0"/>
        <w:spacing w:before="240" w:line="360" w:lineRule="auto"/>
        <w:ind w:left="720"/>
        <w:jc w:val="both"/>
        <w:rPr>
          <w:rFonts w:ascii="Times New Roman" w:hAnsi="Times New Roman" w:cs="Times New Roman"/>
          <w:sz w:val="24"/>
          <w:szCs w:val="24"/>
        </w:rPr>
      </w:pPr>
      <w:r w:rsidRPr="00D24108">
        <w:rPr>
          <w:rFonts w:ascii="Times New Roman" w:hAnsi="Times New Roman" w:cs="Times New Roman"/>
          <w:sz w:val="24"/>
          <w:szCs w:val="24"/>
        </w:rPr>
        <w:t xml:space="preserve">The primary level of the data mining cycle includes collecting applicable information from diverse assets. statistics may be accrued from structured resources inclusive of databases, spreadsheets, or customer relationship management (CRM) systems, as well </w:t>
      </w:r>
      <w:r w:rsidRPr="00D24108">
        <w:rPr>
          <w:rFonts w:ascii="Times New Roman" w:hAnsi="Times New Roman" w:cs="Times New Roman"/>
          <w:sz w:val="24"/>
          <w:szCs w:val="24"/>
        </w:rPr>
        <w:t>as unstructured sources like social media, emails, and surveys. For instance, an e-commerce enterprise might also acquire information on purchaser purchase history, surfing conduct, and demographic statistics to analyze tendencies in income.</w:t>
      </w:r>
    </w:p>
    <w:p w:rsidR="00D24108" w:rsidRPr="00D24108" w:rsidRDefault="0028158C" w:rsidP="00D24108">
      <w:pPr>
        <w:pStyle w:val="normal0"/>
        <w:numPr>
          <w:ilvl w:val="0"/>
          <w:numId w:val="3"/>
        </w:numPr>
        <w:spacing w:line="360" w:lineRule="auto"/>
        <w:jc w:val="both"/>
        <w:rPr>
          <w:rFonts w:ascii="Times New Roman" w:hAnsi="Times New Roman" w:cs="Times New Roman"/>
          <w:sz w:val="24"/>
          <w:szCs w:val="24"/>
        </w:rPr>
      </w:pPr>
      <w:r w:rsidRPr="00D24108">
        <w:rPr>
          <w:rFonts w:ascii="Times New Roman" w:hAnsi="Times New Roman" w:cs="Times New Roman"/>
          <w:b/>
          <w:sz w:val="24"/>
          <w:szCs w:val="24"/>
        </w:rPr>
        <w:t>Data Cleaning</w:t>
      </w:r>
    </w:p>
    <w:p w:rsidR="00EC531D" w:rsidRPr="00D24108" w:rsidRDefault="0028158C" w:rsidP="00D24108">
      <w:pPr>
        <w:pStyle w:val="normal0"/>
        <w:spacing w:line="360" w:lineRule="auto"/>
        <w:ind w:left="720"/>
        <w:jc w:val="both"/>
        <w:rPr>
          <w:rFonts w:ascii="Times New Roman" w:hAnsi="Times New Roman" w:cs="Times New Roman"/>
          <w:sz w:val="24"/>
          <w:szCs w:val="24"/>
        </w:rPr>
      </w:pPr>
      <w:r w:rsidRPr="00D24108">
        <w:rPr>
          <w:rFonts w:ascii="Times New Roman" w:hAnsi="Times New Roman" w:cs="Times New Roman"/>
          <w:sz w:val="24"/>
          <w:szCs w:val="24"/>
        </w:rPr>
        <w:t>Data that has collected from more than one resources is often inconsistent, incomplete, or noisy. The information cleaning level specializes in eliminating inaccuracies, managing lacking values, and ensuring information consistency. as an example, in a ret</w:t>
      </w:r>
      <w:r w:rsidRPr="00D24108">
        <w:rPr>
          <w:rFonts w:ascii="Times New Roman" w:hAnsi="Times New Roman" w:cs="Times New Roman"/>
          <w:sz w:val="24"/>
          <w:szCs w:val="24"/>
        </w:rPr>
        <w:t xml:space="preserve">ail evaluation, duplicate consumer entries or lacking product buy details might want to be rectified to make sure accurate results </w:t>
      </w:r>
      <w:r w:rsidRPr="00D24108">
        <w:rPr>
          <w:rFonts w:ascii="Times New Roman" w:eastAsia="Times New Roman" w:hAnsi="Times New Roman" w:cs="Times New Roman"/>
          <w:color w:val="222222"/>
          <w:sz w:val="24"/>
          <w:szCs w:val="24"/>
          <w:highlight w:val="white"/>
        </w:rPr>
        <w:t>(Tavera Romero</w:t>
      </w:r>
      <w:r w:rsidRPr="00D24108">
        <w:rPr>
          <w:rFonts w:ascii="Times New Roman" w:eastAsia="Times New Roman" w:hAnsi="Times New Roman" w:cs="Times New Roman"/>
          <w:i/>
          <w:color w:val="222222"/>
          <w:sz w:val="24"/>
          <w:szCs w:val="24"/>
          <w:highlight w:val="white"/>
        </w:rPr>
        <w:t xml:space="preserve">et al., </w:t>
      </w:r>
      <w:r w:rsidRPr="00D24108">
        <w:rPr>
          <w:rFonts w:ascii="Times New Roman" w:eastAsia="Times New Roman" w:hAnsi="Times New Roman" w:cs="Times New Roman"/>
          <w:color w:val="222222"/>
          <w:sz w:val="24"/>
          <w:szCs w:val="24"/>
          <w:highlight w:val="white"/>
        </w:rPr>
        <w:t>2021)</w:t>
      </w:r>
      <w:r w:rsidRPr="00D24108">
        <w:rPr>
          <w:rFonts w:ascii="Times New Roman" w:hAnsi="Times New Roman" w:cs="Times New Roman"/>
          <w:sz w:val="24"/>
          <w:szCs w:val="24"/>
        </w:rPr>
        <w:t>. This step is necessary due to the data cleaning is required for the muse for reliable evaluation</w:t>
      </w:r>
      <w:r w:rsidRPr="00D24108">
        <w:rPr>
          <w:rFonts w:ascii="Times New Roman" w:hAnsi="Times New Roman" w:cs="Times New Roman"/>
          <w:sz w:val="24"/>
          <w:szCs w:val="24"/>
        </w:rPr>
        <w:t>.</w:t>
      </w:r>
    </w:p>
    <w:p w:rsidR="00D24108" w:rsidRPr="00D24108" w:rsidRDefault="0028158C" w:rsidP="00D24108">
      <w:pPr>
        <w:pStyle w:val="normal0"/>
        <w:numPr>
          <w:ilvl w:val="0"/>
          <w:numId w:val="3"/>
        </w:numPr>
        <w:spacing w:line="360" w:lineRule="auto"/>
        <w:jc w:val="both"/>
        <w:rPr>
          <w:rFonts w:ascii="Times New Roman" w:hAnsi="Times New Roman" w:cs="Times New Roman"/>
          <w:sz w:val="24"/>
          <w:szCs w:val="24"/>
        </w:rPr>
      </w:pPr>
      <w:r w:rsidRPr="00D24108">
        <w:rPr>
          <w:rFonts w:ascii="Times New Roman" w:hAnsi="Times New Roman" w:cs="Times New Roman"/>
          <w:b/>
          <w:sz w:val="24"/>
          <w:szCs w:val="24"/>
        </w:rPr>
        <w:t>Data Exploration</w:t>
      </w:r>
    </w:p>
    <w:p w:rsidR="00EC531D" w:rsidRPr="00D24108" w:rsidRDefault="0028158C" w:rsidP="00D24108">
      <w:pPr>
        <w:pStyle w:val="normal0"/>
        <w:spacing w:line="360" w:lineRule="auto"/>
        <w:ind w:left="720"/>
        <w:jc w:val="both"/>
        <w:rPr>
          <w:rFonts w:ascii="Times New Roman" w:hAnsi="Times New Roman" w:cs="Times New Roman"/>
          <w:sz w:val="24"/>
          <w:szCs w:val="24"/>
        </w:rPr>
      </w:pPr>
      <w:r w:rsidRPr="00D24108">
        <w:rPr>
          <w:rFonts w:ascii="Times New Roman" w:hAnsi="Times New Roman" w:cs="Times New Roman"/>
          <w:sz w:val="24"/>
          <w:szCs w:val="24"/>
        </w:rPr>
        <w:t>In this level, data is explored and analyzed to become aware of patterns, tendencies, and relationships. Analysts may also generate descriptive records, visualizations, and summaries to gain an initial perception of the facts. As an inst</w:t>
      </w:r>
      <w:r w:rsidRPr="00D24108">
        <w:rPr>
          <w:rFonts w:ascii="Times New Roman" w:hAnsi="Times New Roman" w:cs="Times New Roman"/>
          <w:sz w:val="24"/>
          <w:szCs w:val="24"/>
        </w:rPr>
        <w:t>ance, a financial institution analyzing loan defaults might explore correlations among profits tiers, credit scores, and reimbursement records to perceive risk factors.</w:t>
      </w:r>
    </w:p>
    <w:p w:rsidR="00D24108" w:rsidRPr="00D24108" w:rsidRDefault="0028158C" w:rsidP="00D24108">
      <w:pPr>
        <w:pStyle w:val="normal0"/>
        <w:numPr>
          <w:ilvl w:val="0"/>
          <w:numId w:val="3"/>
        </w:numPr>
        <w:spacing w:after="240" w:line="360" w:lineRule="auto"/>
        <w:jc w:val="both"/>
        <w:rPr>
          <w:rFonts w:ascii="Times New Roman" w:hAnsi="Times New Roman" w:cs="Times New Roman"/>
          <w:sz w:val="24"/>
          <w:szCs w:val="24"/>
        </w:rPr>
      </w:pPr>
      <w:r w:rsidRPr="00D24108">
        <w:rPr>
          <w:rFonts w:ascii="Times New Roman" w:hAnsi="Times New Roman" w:cs="Times New Roman"/>
          <w:b/>
          <w:sz w:val="24"/>
          <w:szCs w:val="24"/>
        </w:rPr>
        <w:t>Data Modeling</w:t>
      </w:r>
    </w:p>
    <w:p w:rsidR="00EC531D" w:rsidRPr="00D24108" w:rsidRDefault="0028158C" w:rsidP="00D24108">
      <w:pPr>
        <w:pStyle w:val="normal0"/>
        <w:spacing w:after="240" w:line="360" w:lineRule="auto"/>
        <w:ind w:left="720"/>
        <w:jc w:val="both"/>
        <w:rPr>
          <w:rFonts w:ascii="Times New Roman" w:hAnsi="Times New Roman" w:cs="Times New Roman"/>
          <w:sz w:val="24"/>
          <w:szCs w:val="24"/>
        </w:rPr>
      </w:pPr>
      <w:r w:rsidRPr="00D24108">
        <w:rPr>
          <w:rFonts w:ascii="Times New Roman" w:hAnsi="Times New Roman" w:cs="Times New Roman"/>
          <w:sz w:val="24"/>
          <w:szCs w:val="24"/>
        </w:rPr>
        <w:t>The core scale of the data mining cycle involves building fashions to ana</w:t>
      </w:r>
      <w:r w:rsidRPr="00D24108">
        <w:rPr>
          <w:rFonts w:ascii="Times New Roman" w:hAnsi="Times New Roman" w:cs="Times New Roman"/>
          <w:sz w:val="24"/>
          <w:szCs w:val="24"/>
        </w:rPr>
        <w:t xml:space="preserve">lyze data and expect results </w:t>
      </w:r>
      <w:r w:rsidRPr="00D24108">
        <w:rPr>
          <w:rFonts w:ascii="Times New Roman" w:eastAsia="Times New Roman" w:hAnsi="Times New Roman" w:cs="Times New Roman"/>
          <w:color w:val="222222"/>
          <w:sz w:val="24"/>
          <w:szCs w:val="24"/>
          <w:highlight w:val="white"/>
        </w:rPr>
        <w:t>(Nuseir</w:t>
      </w:r>
      <w:r w:rsidRPr="00D24108">
        <w:rPr>
          <w:rFonts w:ascii="Times New Roman" w:eastAsia="Times New Roman" w:hAnsi="Times New Roman" w:cs="Times New Roman"/>
          <w:i/>
          <w:color w:val="222222"/>
          <w:sz w:val="24"/>
          <w:szCs w:val="24"/>
          <w:highlight w:val="white"/>
        </w:rPr>
        <w:t xml:space="preserve">et al., </w:t>
      </w:r>
      <w:r w:rsidRPr="00D24108">
        <w:rPr>
          <w:rFonts w:ascii="Times New Roman" w:eastAsia="Times New Roman" w:hAnsi="Times New Roman" w:cs="Times New Roman"/>
          <w:color w:val="222222"/>
          <w:sz w:val="24"/>
          <w:szCs w:val="24"/>
          <w:highlight w:val="white"/>
        </w:rPr>
        <w:t>2021)</w:t>
      </w:r>
      <w:r w:rsidRPr="00D24108">
        <w:rPr>
          <w:rFonts w:ascii="Times New Roman" w:hAnsi="Times New Roman" w:cs="Times New Roman"/>
          <w:sz w:val="24"/>
          <w:szCs w:val="24"/>
        </w:rPr>
        <w:t>. strategies consisting of regression, clustering, type, and firm rule mining are implemented to pick out patterns or make predictions. For instance, a telecom organisation might use clustering techniques to</w:t>
      </w:r>
      <w:r w:rsidRPr="00D24108">
        <w:rPr>
          <w:rFonts w:ascii="Times New Roman" w:hAnsi="Times New Roman" w:cs="Times New Roman"/>
          <w:sz w:val="24"/>
          <w:szCs w:val="24"/>
        </w:rPr>
        <w:t xml:space="preserve"> segment customers based totally on utilization conduct and demographics to create targeted advertising and marketing campaigns.</w:t>
      </w:r>
    </w:p>
    <w:p w:rsidR="00EC531D" w:rsidRPr="00D24108" w:rsidRDefault="00EC531D" w:rsidP="00D24108">
      <w:pPr>
        <w:pStyle w:val="normal0"/>
        <w:spacing w:before="240" w:after="240" w:line="360" w:lineRule="auto"/>
        <w:jc w:val="both"/>
        <w:rPr>
          <w:rFonts w:ascii="Times New Roman" w:hAnsi="Times New Roman" w:cs="Times New Roman"/>
          <w:sz w:val="24"/>
          <w:szCs w:val="24"/>
        </w:rPr>
      </w:pPr>
    </w:p>
    <w:p w:rsidR="00EC531D" w:rsidRPr="00D24108" w:rsidRDefault="0028158C" w:rsidP="00D24108">
      <w:pPr>
        <w:pStyle w:val="normal0"/>
        <w:spacing w:before="240" w:after="240" w:line="360" w:lineRule="auto"/>
        <w:jc w:val="both"/>
        <w:rPr>
          <w:rFonts w:ascii="Times New Roman" w:hAnsi="Times New Roman" w:cs="Times New Roman"/>
          <w:b/>
          <w:sz w:val="24"/>
          <w:szCs w:val="24"/>
        </w:rPr>
      </w:pPr>
      <w:r w:rsidRPr="00D24108">
        <w:rPr>
          <w:rFonts w:ascii="Times New Roman" w:hAnsi="Times New Roman" w:cs="Times New Roman"/>
          <w:b/>
          <w:sz w:val="24"/>
          <w:szCs w:val="24"/>
        </w:rPr>
        <w:t>Importance of the Data Mining Cycle</w:t>
      </w:r>
    </w:p>
    <w:p w:rsidR="00EC531D" w:rsidRPr="00D24108" w:rsidRDefault="0028158C" w:rsidP="00D24108">
      <w:pPr>
        <w:pStyle w:val="normal0"/>
        <w:spacing w:before="240" w:after="240" w:line="360" w:lineRule="auto"/>
        <w:jc w:val="both"/>
        <w:rPr>
          <w:rFonts w:ascii="Times New Roman" w:hAnsi="Times New Roman" w:cs="Times New Roman"/>
          <w:sz w:val="24"/>
          <w:szCs w:val="24"/>
        </w:rPr>
      </w:pPr>
      <w:r w:rsidRPr="00D24108">
        <w:rPr>
          <w:rFonts w:ascii="Times New Roman" w:hAnsi="Times New Roman" w:cs="Times New Roman"/>
          <w:sz w:val="24"/>
          <w:szCs w:val="24"/>
        </w:rPr>
        <w:lastRenderedPageBreak/>
        <w:t>The data mining cycle is quintessential in these information-pushed global because it enab</w:t>
      </w:r>
      <w:r w:rsidRPr="00D24108">
        <w:rPr>
          <w:rFonts w:ascii="Times New Roman" w:hAnsi="Times New Roman" w:cs="Times New Roman"/>
          <w:sz w:val="24"/>
          <w:szCs w:val="24"/>
        </w:rPr>
        <w:t>les agencies to extract meaningful insights from enormous amounts of data. One among its key advantages is improved choice-making. By way of uncovering hidden styles and developments, groups can make knowledgeable choices that increase power and efficiency</w:t>
      </w:r>
      <w:r w:rsidRPr="00D24108">
        <w:rPr>
          <w:rFonts w:ascii="Times New Roman" w:hAnsi="Times New Roman" w:cs="Times New Roman"/>
          <w:sz w:val="24"/>
          <w:szCs w:val="24"/>
        </w:rPr>
        <w:t>. For example, a healthcare company may use information mining to predict sickness outbreaks based totally on affected person statistics and demographic data, taking into consideration well timed interventions. Another important issue of the records mining</w:t>
      </w:r>
      <w:r w:rsidRPr="00D24108">
        <w:rPr>
          <w:rFonts w:ascii="Times New Roman" w:hAnsi="Times New Roman" w:cs="Times New Roman"/>
          <w:sz w:val="24"/>
          <w:szCs w:val="24"/>
        </w:rPr>
        <w:t xml:space="preserve"> cycle is its function in purchaser segmentation and personalization. companies can use information mining to institution clients primarily based on behavior, selections, or demographics, permitting personalised advertising strategies </w:t>
      </w:r>
      <w:r w:rsidRPr="00D24108">
        <w:rPr>
          <w:rFonts w:ascii="Times New Roman" w:eastAsia="Times New Roman" w:hAnsi="Times New Roman" w:cs="Times New Roman"/>
          <w:color w:val="222222"/>
          <w:sz w:val="24"/>
          <w:szCs w:val="24"/>
          <w:highlight w:val="white"/>
        </w:rPr>
        <w:t>(Mozumder</w:t>
      </w:r>
      <w:r w:rsidRPr="00D24108">
        <w:rPr>
          <w:rFonts w:ascii="Times New Roman" w:eastAsia="Times New Roman" w:hAnsi="Times New Roman" w:cs="Times New Roman"/>
          <w:i/>
          <w:color w:val="222222"/>
          <w:sz w:val="24"/>
          <w:szCs w:val="24"/>
          <w:highlight w:val="white"/>
        </w:rPr>
        <w:t xml:space="preserve">et al., </w:t>
      </w:r>
      <w:r w:rsidRPr="00D24108">
        <w:rPr>
          <w:rFonts w:ascii="Times New Roman" w:eastAsia="Times New Roman" w:hAnsi="Times New Roman" w:cs="Times New Roman"/>
          <w:color w:val="222222"/>
          <w:sz w:val="24"/>
          <w:szCs w:val="24"/>
          <w:highlight w:val="white"/>
        </w:rPr>
        <w:t>2024</w:t>
      </w:r>
      <w:r w:rsidRPr="00D24108">
        <w:rPr>
          <w:rFonts w:ascii="Times New Roman" w:eastAsia="Times New Roman" w:hAnsi="Times New Roman" w:cs="Times New Roman"/>
          <w:color w:val="222222"/>
          <w:sz w:val="24"/>
          <w:szCs w:val="24"/>
          <w:highlight w:val="white"/>
        </w:rPr>
        <w:t>)</w:t>
      </w:r>
      <w:r w:rsidRPr="00D24108">
        <w:rPr>
          <w:rFonts w:ascii="Times New Roman" w:hAnsi="Times New Roman" w:cs="Times New Roman"/>
          <w:sz w:val="24"/>
          <w:szCs w:val="24"/>
        </w:rPr>
        <w:t>. For instance, streaming platforms like Netflix examine viewer statistics to propose suggests and films tailored to person choices, enhancing person revel in and retention.</w:t>
      </w:r>
    </w:p>
    <w:p w:rsidR="00EC531D" w:rsidRPr="00D24108" w:rsidRDefault="0028158C" w:rsidP="00D24108">
      <w:pPr>
        <w:pStyle w:val="normal0"/>
        <w:spacing w:before="240" w:after="240" w:line="360" w:lineRule="auto"/>
        <w:jc w:val="both"/>
        <w:rPr>
          <w:rFonts w:ascii="Times New Roman" w:hAnsi="Times New Roman" w:cs="Times New Roman"/>
          <w:b/>
          <w:sz w:val="24"/>
          <w:szCs w:val="24"/>
        </w:rPr>
      </w:pPr>
      <w:r w:rsidRPr="00D24108">
        <w:rPr>
          <w:rFonts w:ascii="Times New Roman" w:hAnsi="Times New Roman" w:cs="Times New Roman"/>
          <w:b/>
          <w:sz w:val="24"/>
          <w:szCs w:val="24"/>
        </w:rPr>
        <w:t>Examples of the Data Mining Cycle</w:t>
      </w:r>
    </w:p>
    <w:p w:rsidR="00EC531D" w:rsidRPr="00D24108" w:rsidRDefault="0028158C" w:rsidP="00D24108">
      <w:pPr>
        <w:pStyle w:val="normal0"/>
        <w:spacing w:before="240" w:after="240" w:line="360" w:lineRule="auto"/>
        <w:jc w:val="both"/>
        <w:rPr>
          <w:rFonts w:ascii="Times New Roman" w:hAnsi="Times New Roman" w:cs="Times New Roman"/>
          <w:sz w:val="24"/>
          <w:szCs w:val="24"/>
        </w:rPr>
      </w:pPr>
      <w:r w:rsidRPr="00D24108">
        <w:rPr>
          <w:rFonts w:ascii="Times New Roman" w:hAnsi="Times New Roman" w:cs="Times New Roman"/>
          <w:sz w:val="24"/>
          <w:szCs w:val="24"/>
        </w:rPr>
        <w:t>A practical example of the statistics mining cy</w:t>
      </w:r>
      <w:r w:rsidRPr="00D24108">
        <w:rPr>
          <w:rFonts w:ascii="Times New Roman" w:hAnsi="Times New Roman" w:cs="Times New Roman"/>
          <w:sz w:val="24"/>
          <w:szCs w:val="24"/>
        </w:rPr>
        <w:t>cle can be seen within the airline industry. airlines collect enormous amounts of data related to price ticket bookings, purchaser remarks, and flight operations. via records mining, they can examine reserving developments that are expecting peak travel se</w:t>
      </w:r>
      <w:r w:rsidRPr="00D24108">
        <w:rPr>
          <w:rFonts w:ascii="Times New Roman" w:hAnsi="Times New Roman" w:cs="Times New Roman"/>
          <w:sz w:val="24"/>
          <w:szCs w:val="24"/>
        </w:rPr>
        <w:t>asons, optimize pricing techniques, and enhance customer satisfaction. Any other example is within the area of e-trade. organizations like Amazon leverage the data mining cycle to investigate client behavior, optimize product guidelines, and forecast calls</w:t>
      </w:r>
      <w:r w:rsidRPr="00D24108">
        <w:rPr>
          <w:rFonts w:ascii="Times New Roman" w:hAnsi="Times New Roman" w:cs="Times New Roman"/>
          <w:sz w:val="24"/>
          <w:szCs w:val="24"/>
        </w:rPr>
        <w:t xml:space="preserve"> for positive merchandise. This allows them to ensure consumer stories even as improving operational performance.</w:t>
      </w:r>
      <w:r w:rsidRPr="00D24108">
        <w:rPr>
          <w:rFonts w:ascii="Times New Roman" w:hAnsi="Times New Roman" w:cs="Times New Roman"/>
          <w:sz w:val="24"/>
          <w:szCs w:val="24"/>
        </w:rPr>
        <w:br w:type="page"/>
      </w:r>
    </w:p>
    <w:p w:rsidR="00EC531D" w:rsidRPr="00D24108" w:rsidRDefault="0028158C" w:rsidP="00D24108">
      <w:pPr>
        <w:pStyle w:val="Heading1"/>
      </w:pPr>
      <w:bookmarkStart w:id="18" w:name="_Toc185257884"/>
      <w:r w:rsidRPr="00D24108">
        <w:lastRenderedPageBreak/>
        <w:t>References</w:t>
      </w:r>
      <w:bookmarkEnd w:id="18"/>
    </w:p>
    <w:p w:rsidR="00D24108" w:rsidRPr="00D24108" w:rsidRDefault="00D24108" w:rsidP="00D24108">
      <w:pPr>
        <w:pStyle w:val="normal0"/>
        <w:spacing w:before="240" w:after="240" w:line="360" w:lineRule="auto"/>
        <w:jc w:val="both"/>
        <w:rPr>
          <w:rFonts w:ascii="Times New Roman" w:eastAsia="Times New Roman" w:hAnsi="Times New Roman" w:cs="Times New Roman"/>
          <w:color w:val="222222"/>
          <w:sz w:val="24"/>
          <w:szCs w:val="24"/>
          <w:highlight w:val="white"/>
        </w:rPr>
      </w:pPr>
      <w:r w:rsidRPr="00D24108">
        <w:rPr>
          <w:rFonts w:ascii="Times New Roman" w:eastAsia="Times New Roman" w:hAnsi="Times New Roman" w:cs="Times New Roman"/>
          <w:color w:val="222222"/>
          <w:sz w:val="24"/>
          <w:szCs w:val="24"/>
          <w:highlight w:val="white"/>
        </w:rPr>
        <w:t xml:space="preserve">Al-Okaily, A., Teoh, A.P. and Al-Okaily, M., (2023). Evaluation of data analytics-oriented business intelligence technology effectiveness: an enterprise-level analysis. </w:t>
      </w:r>
      <w:r w:rsidRPr="00D24108">
        <w:rPr>
          <w:rFonts w:ascii="Times New Roman" w:eastAsia="Times New Roman" w:hAnsi="Times New Roman" w:cs="Times New Roman"/>
          <w:i/>
          <w:color w:val="222222"/>
          <w:sz w:val="24"/>
          <w:szCs w:val="24"/>
          <w:highlight w:val="white"/>
        </w:rPr>
        <w:t>Business Process Management Journal</w:t>
      </w:r>
      <w:r w:rsidRPr="00D24108">
        <w:rPr>
          <w:rFonts w:ascii="Times New Roman" w:eastAsia="Times New Roman" w:hAnsi="Times New Roman" w:cs="Times New Roman"/>
          <w:color w:val="222222"/>
          <w:sz w:val="24"/>
          <w:szCs w:val="24"/>
          <w:highlight w:val="white"/>
        </w:rPr>
        <w:t xml:space="preserve">, </w:t>
      </w:r>
      <w:r w:rsidRPr="00D24108">
        <w:rPr>
          <w:rFonts w:ascii="Times New Roman" w:eastAsia="Times New Roman" w:hAnsi="Times New Roman" w:cs="Times New Roman"/>
          <w:i/>
          <w:color w:val="222222"/>
          <w:sz w:val="24"/>
          <w:szCs w:val="24"/>
          <w:highlight w:val="white"/>
        </w:rPr>
        <w:t>29</w:t>
      </w:r>
      <w:r w:rsidRPr="00D24108">
        <w:rPr>
          <w:rFonts w:ascii="Times New Roman" w:eastAsia="Times New Roman" w:hAnsi="Times New Roman" w:cs="Times New Roman"/>
          <w:color w:val="222222"/>
          <w:sz w:val="24"/>
          <w:szCs w:val="24"/>
          <w:highlight w:val="white"/>
        </w:rPr>
        <w:t>(3), pp.777-800.</w:t>
      </w:r>
    </w:p>
    <w:p w:rsidR="00D24108" w:rsidRPr="00D24108" w:rsidRDefault="00D24108" w:rsidP="00D24108">
      <w:pPr>
        <w:pStyle w:val="normal0"/>
        <w:spacing w:before="240" w:after="240" w:line="360" w:lineRule="auto"/>
        <w:jc w:val="both"/>
        <w:rPr>
          <w:rFonts w:ascii="Times New Roman" w:eastAsia="Times New Roman" w:hAnsi="Times New Roman" w:cs="Times New Roman"/>
          <w:color w:val="222222"/>
          <w:sz w:val="24"/>
          <w:szCs w:val="24"/>
          <w:highlight w:val="white"/>
        </w:rPr>
      </w:pPr>
      <w:r w:rsidRPr="00D24108">
        <w:rPr>
          <w:rFonts w:ascii="Times New Roman" w:eastAsia="Times New Roman" w:hAnsi="Times New Roman" w:cs="Times New Roman"/>
          <w:color w:val="222222"/>
          <w:sz w:val="24"/>
          <w:szCs w:val="24"/>
          <w:highlight w:val="white"/>
        </w:rPr>
        <w:t xml:space="preserve">Bany Mohammad, A., Al-Okaily, M., Al-Majali, M. and Masa’deh, R.E., (2022). Business intelligence and analytics (BIA) usage in the banking industry sector: an application of the TOE framework. </w:t>
      </w:r>
      <w:r w:rsidRPr="00D24108">
        <w:rPr>
          <w:rFonts w:ascii="Times New Roman" w:eastAsia="Times New Roman" w:hAnsi="Times New Roman" w:cs="Times New Roman"/>
          <w:i/>
          <w:color w:val="222222"/>
          <w:sz w:val="24"/>
          <w:szCs w:val="24"/>
          <w:highlight w:val="white"/>
        </w:rPr>
        <w:t>Journal of Open Innovation: Technology, Market, and Complexity</w:t>
      </w:r>
      <w:r w:rsidRPr="00D24108">
        <w:rPr>
          <w:rFonts w:ascii="Times New Roman" w:eastAsia="Times New Roman" w:hAnsi="Times New Roman" w:cs="Times New Roman"/>
          <w:color w:val="222222"/>
          <w:sz w:val="24"/>
          <w:szCs w:val="24"/>
          <w:highlight w:val="white"/>
        </w:rPr>
        <w:t xml:space="preserve">, </w:t>
      </w:r>
      <w:r w:rsidRPr="00D24108">
        <w:rPr>
          <w:rFonts w:ascii="Times New Roman" w:eastAsia="Times New Roman" w:hAnsi="Times New Roman" w:cs="Times New Roman"/>
          <w:i/>
          <w:color w:val="222222"/>
          <w:sz w:val="24"/>
          <w:szCs w:val="24"/>
          <w:highlight w:val="white"/>
        </w:rPr>
        <w:t>8</w:t>
      </w:r>
      <w:r w:rsidRPr="00D24108">
        <w:rPr>
          <w:rFonts w:ascii="Times New Roman" w:eastAsia="Times New Roman" w:hAnsi="Times New Roman" w:cs="Times New Roman"/>
          <w:color w:val="222222"/>
          <w:sz w:val="24"/>
          <w:szCs w:val="24"/>
          <w:highlight w:val="white"/>
        </w:rPr>
        <w:t>(4), p.189.</w:t>
      </w:r>
    </w:p>
    <w:p w:rsidR="00D24108" w:rsidRPr="00D24108" w:rsidRDefault="00D24108" w:rsidP="00D24108">
      <w:pPr>
        <w:pStyle w:val="normal0"/>
        <w:spacing w:before="240" w:after="240" w:line="360" w:lineRule="auto"/>
        <w:jc w:val="both"/>
        <w:rPr>
          <w:rFonts w:ascii="Times New Roman" w:eastAsia="Times New Roman" w:hAnsi="Times New Roman" w:cs="Times New Roman"/>
          <w:color w:val="222222"/>
          <w:sz w:val="24"/>
          <w:szCs w:val="24"/>
          <w:highlight w:val="white"/>
        </w:rPr>
      </w:pPr>
      <w:r w:rsidRPr="00D24108">
        <w:rPr>
          <w:rFonts w:ascii="Times New Roman" w:eastAsia="Times New Roman" w:hAnsi="Times New Roman" w:cs="Times New Roman"/>
          <w:color w:val="222222"/>
          <w:sz w:val="24"/>
          <w:szCs w:val="24"/>
          <w:highlight w:val="white"/>
        </w:rPr>
        <w:t xml:space="preserve">Bharadiya, J.P., (2023). A comparative study of business intelligence and artificial intelligence with big data analytics. </w:t>
      </w:r>
      <w:r w:rsidRPr="00D24108">
        <w:rPr>
          <w:rFonts w:ascii="Times New Roman" w:eastAsia="Times New Roman" w:hAnsi="Times New Roman" w:cs="Times New Roman"/>
          <w:i/>
          <w:color w:val="222222"/>
          <w:sz w:val="24"/>
          <w:szCs w:val="24"/>
          <w:highlight w:val="white"/>
        </w:rPr>
        <w:t>American Journal of Artificial Intelligence</w:t>
      </w:r>
      <w:r w:rsidRPr="00D24108">
        <w:rPr>
          <w:rFonts w:ascii="Times New Roman" w:eastAsia="Times New Roman" w:hAnsi="Times New Roman" w:cs="Times New Roman"/>
          <w:color w:val="222222"/>
          <w:sz w:val="24"/>
          <w:szCs w:val="24"/>
          <w:highlight w:val="white"/>
        </w:rPr>
        <w:t xml:space="preserve">, </w:t>
      </w:r>
      <w:r w:rsidRPr="00D24108">
        <w:rPr>
          <w:rFonts w:ascii="Times New Roman" w:eastAsia="Times New Roman" w:hAnsi="Times New Roman" w:cs="Times New Roman"/>
          <w:i/>
          <w:color w:val="222222"/>
          <w:sz w:val="24"/>
          <w:szCs w:val="24"/>
          <w:highlight w:val="white"/>
        </w:rPr>
        <w:t>7</w:t>
      </w:r>
      <w:r w:rsidRPr="00D24108">
        <w:rPr>
          <w:rFonts w:ascii="Times New Roman" w:eastAsia="Times New Roman" w:hAnsi="Times New Roman" w:cs="Times New Roman"/>
          <w:color w:val="222222"/>
          <w:sz w:val="24"/>
          <w:szCs w:val="24"/>
          <w:highlight w:val="white"/>
        </w:rPr>
        <w:t>(1), p.24.</w:t>
      </w:r>
    </w:p>
    <w:p w:rsidR="00D24108" w:rsidRPr="00D24108" w:rsidRDefault="00D24108" w:rsidP="00D24108">
      <w:pPr>
        <w:pStyle w:val="normal0"/>
        <w:spacing w:before="240" w:after="240" w:line="360" w:lineRule="auto"/>
        <w:jc w:val="both"/>
        <w:rPr>
          <w:rFonts w:ascii="Times New Roman" w:eastAsia="Times New Roman" w:hAnsi="Times New Roman" w:cs="Times New Roman"/>
          <w:color w:val="222222"/>
          <w:sz w:val="24"/>
          <w:szCs w:val="24"/>
          <w:highlight w:val="white"/>
        </w:rPr>
      </w:pPr>
      <w:r w:rsidRPr="00D24108">
        <w:rPr>
          <w:rFonts w:ascii="Times New Roman" w:eastAsia="Times New Roman" w:hAnsi="Times New Roman" w:cs="Times New Roman"/>
          <w:color w:val="222222"/>
          <w:sz w:val="24"/>
          <w:szCs w:val="24"/>
          <w:highlight w:val="white"/>
        </w:rPr>
        <w:t xml:space="preserve">Bharadiya, J.P., (2023). Machine learning and AI in business intelligence: Trends and opportunities. </w:t>
      </w:r>
      <w:r w:rsidRPr="00D24108">
        <w:rPr>
          <w:rFonts w:ascii="Times New Roman" w:eastAsia="Times New Roman" w:hAnsi="Times New Roman" w:cs="Times New Roman"/>
          <w:i/>
          <w:color w:val="222222"/>
          <w:sz w:val="24"/>
          <w:szCs w:val="24"/>
          <w:highlight w:val="white"/>
        </w:rPr>
        <w:t>International Journal of Computer (IJC)</w:t>
      </w:r>
      <w:r w:rsidRPr="00D24108">
        <w:rPr>
          <w:rFonts w:ascii="Times New Roman" w:eastAsia="Times New Roman" w:hAnsi="Times New Roman" w:cs="Times New Roman"/>
          <w:color w:val="222222"/>
          <w:sz w:val="24"/>
          <w:szCs w:val="24"/>
          <w:highlight w:val="white"/>
        </w:rPr>
        <w:t xml:space="preserve">, </w:t>
      </w:r>
      <w:r w:rsidRPr="00D24108">
        <w:rPr>
          <w:rFonts w:ascii="Times New Roman" w:eastAsia="Times New Roman" w:hAnsi="Times New Roman" w:cs="Times New Roman"/>
          <w:i/>
          <w:color w:val="222222"/>
          <w:sz w:val="24"/>
          <w:szCs w:val="24"/>
          <w:highlight w:val="white"/>
        </w:rPr>
        <w:t>48</w:t>
      </w:r>
      <w:r w:rsidRPr="00D24108">
        <w:rPr>
          <w:rFonts w:ascii="Times New Roman" w:eastAsia="Times New Roman" w:hAnsi="Times New Roman" w:cs="Times New Roman"/>
          <w:color w:val="222222"/>
          <w:sz w:val="24"/>
          <w:szCs w:val="24"/>
          <w:highlight w:val="white"/>
        </w:rPr>
        <w:t>(1), pp.123-134.</w:t>
      </w:r>
    </w:p>
    <w:p w:rsidR="00D24108" w:rsidRPr="00D24108" w:rsidRDefault="00D24108" w:rsidP="00D24108">
      <w:pPr>
        <w:pStyle w:val="normal0"/>
        <w:spacing w:before="240" w:after="240" w:line="360" w:lineRule="auto"/>
        <w:jc w:val="both"/>
        <w:rPr>
          <w:rFonts w:ascii="Times New Roman" w:eastAsia="Times New Roman" w:hAnsi="Times New Roman" w:cs="Times New Roman"/>
          <w:color w:val="222222"/>
          <w:sz w:val="24"/>
          <w:szCs w:val="24"/>
          <w:highlight w:val="white"/>
        </w:rPr>
      </w:pPr>
      <w:r w:rsidRPr="00D24108">
        <w:rPr>
          <w:rFonts w:ascii="Times New Roman" w:eastAsia="Times New Roman" w:hAnsi="Times New Roman" w:cs="Times New Roman"/>
          <w:color w:val="222222"/>
          <w:sz w:val="24"/>
          <w:szCs w:val="24"/>
          <w:highlight w:val="white"/>
        </w:rPr>
        <w:t xml:space="preserve">Bhosale, S.S., Sharma, Y.K., Kurupkar, F. and Jhabarmal, S.J., (2020).Role of business intelligence in digital marketing. </w:t>
      </w:r>
      <w:r w:rsidRPr="00D24108">
        <w:rPr>
          <w:rFonts w:ascii="Times New Roman" w:eastAsia="Times New Roman" w:hAnsi="Times New Roman" w:cs="Times New Roman"/>
          <w:i/>
          <w:color w:val="222222"/>
          <w:sz w:val="24"/>
          <w:szCs w:val="24"/>
          <w:highlight w:val="white"/>
        </w:rPr>
        <w:t>International Journal of Advance &amp; Innovative Research</w:t>
      </w:r>
      <w:r w:rsidRPr="00D24108">
        <w:rPr>
          <w:rFonts w:ascii="Times New Roman" w:eastAsia="Times New Roman" w:hAnsi="Times New Roman" w:cs="Times New Roman"/>
          <w:color w:val="222222"/>
          <w:sz w:val="24"/>
          <w:szCs w:val="24"/>
          <w:highlight w:val="white"/>
        </w:rPr>
        <w:t xml:space="preserve">, </w:t>
      </w:r>
      <w:r w:rsidRPr="00D24108">
        <w:rPr>
          <w:rFonts w:ascii="Times New Roman" w:eastAsia="Times New Roman" w:hAnsi="Times New Roman" w:cs="Times New Roman"/>
          <w:i/>
          <w:color w:val="222222"/>
          <w:sz w:val="24"/>
          <w:szCs w:val="24"/>
          <w:highlight w:val="white"/>
        </w:rPr>
        <w:t>7</w:t>
      </w:r>
      <w:r w:rsidRPr="00D24108">
        <w:rPr>
          <w:rFonts w:ascii="Times New Roman" w:eastAsia="Times New Roman" w:hAnsi="Times New Roman" w:cs="Times New Roman"/>
          <w:color w:val="222222"/>
          <w:sz w:val="24"/>
          <w:szCs w:val="24"/>
          <w:highlight w:val="white"/>
        </w:rPr>
        <w:t>(1), pp.2-7.</w:t>
      </w:r>
    </w:p>
    <w:p w:rsidR="00D24108" w:rsidRPr="00D24108" w:rsidRDefault="00D24108" w:rsidP="00D24108">
      <w:pPr>
        <w:pStyle w:val="normal0"/>
        <w:spacing w:before="240" w:after="240" w:line="360" w:lineRule="auto"/>
        <w:jc w:val="both"/>
        <w:rPr>
          <w:rFonts w:ascii="Times New Roman" w:eastAsia="Times New Roman" w:hAnsi="Times New Roman" w:cs="Times New Roman"/>
          <w:color w:val="222222"/>
          <w:sz w:val="24"/>
          <w:szCs w:val="24"/>
          <w:highlight w:val="white"/>
        </w:rPr>
      </w:pPr>
      <w:r w:rsidRPr="00D24108">
        <w:rPr>
          <w:rFonts w:ascii="Times New Roman" w:eastAsia="Times New Roman" w:hAnsi="Times New Roman" w:cs="Times New Roman"/>
          <w:color w:val="222222"/>
          <w:sz w:val="24"/>
          <w:szCs w:val="24"/>
          <w:highlight w:val="white"/>
        </w:rPr>
        <w:t xml:space="preserve">Chikohora, T.T. and Esiefarienrhe, B.M., (2022). A Hybrid Framework for The Implementation of Business Intelligence Systems in Small Scale Enterprises. </w:t>
      </w:r>
      <w:r w:rsidRPr="00D24108">
        <w:rPr>
          <w:rFonts w:ascii="Times New Roman" w:eastAsia="Times New Roman" w:hAnsi="Times New Roman" w:cs="Times New Roman"/>
          <w:i/>
          <w:color w:val="222222"/>
          <w:sz w:val="24"/>
          <w:szCs w:val="24"/>
          <w:highlight w:val="white"/>
        </w:rPr>
        <w:t>Journal of Information Systems and Informatics</w:t>
      </w:r>
      <w:r w:rsidRPr="00D24108">
        <w:rPr>
          <w:rFonts w:ascii="Times New Roman" w:eastAsia="Times New Roman" w:hAnsi="Times New Roman" w:cs="Times New Roman"/>
          <w:color w:val="222222"/>
          <w:sz w:val="24"/>
          <w:szCs w:val="24"/>
          <w:highlight w:val="white"/>
        </w:rPr>
        <w:t xml:space="preserve">, </w:t>
      </w:r>
      <w:r w:rsidRPr="00D24108">
        <w:rPr>
          <w:rFonts w:ascii="Times New Roman" w:eastAsia="Times New Roman" w:hAnsi="Times New Roman" w:cs="Times New Roman"/>
          <w:i/>
          <w:color w:val="222222"/>
          <w:sz w:val="24"/>
          <w:szCs w:val="24"/>
          <w:highlight w:val="white"/>
        </w:rPr>
        <w:t>4</w:t>
      </w:r>
      <w:r w:rsidRPr="00D24108">
        <w:rPr>
          <w:rFonts w:ascii="Times New Roman" w:eastAsia="Times New Roman" w:hAnsi="Times New Roman" w:cs="Times New Roman"/>
          <w:color w:val="222222"/>
          <w:sz w:val="24"/>
          <w:szCs w:val="24"/>
          <w:highlight w:val="white"/>
        </w:rPr>
        <w:t>(1), pp.40-54.</w:t>
      </w:r>
    </w:p>
    <w:p w:rsidR="00D24108" w:rsidRPr="00D24108" w:rsidRDefault="00D24108" w:rsidP="00D24108">
      <w:pPr>
        <w:pStyle w:val="normal0"/>
        <w:spacing w:before="240" w:after="240" w:line="360" w:lineRule="auto"/>
        <w:jc w:val="both"/>
        <w:rPr>
          <w:rFonts w:ascii="Times New Roman" w:eastAsia="Times New Roman" w:hAnsi="Times New Roman" w:cs="Times New Roman"/>
          <w:color w:val="222222"/>
          <w:sz w:val="24"/>
          <w:szCs w:val="24"/>
          <w:highlight w:val="white"/>
        </w:rPr>
      </w:pPr>
      <w:r w:rsidRPr="00D24108">
        <w:rPr>
          <w:rFonts w:ascii="Times New Roman" w:eastAsia="Times New Roman" w:hAnsi="Times New Roman" w:cs="Times New Roman"/>
          <w:color w:val="222222"/>
          <w:sz w:val="24"/>
          <w:szCs w:val="24"/>
          <w:highlight w:val="white"/>
        </w:rPr>
        <w:t xml:space="preserve">Egerson, J.I., Williams, M., Aribigbola, A., Okafor, M. and Olaleye, A., (2024).Cybersecurity strategies for protecting big data in business intelligence systems: Implication for operational efficiency and profitability. </w:t>
      </w:r>
      <w:r w:rsidRPr="00D24108">
        <w:rPr>
          <w:rFonts w:ascii="Times New Roman" w:eastAsia="Times New Roman" w:hAnsi="Times New Roman" w:cs="Times New Roman"/>
          <w:i/>
          <w:color w:val="222222"/>
          <w:sz w:val="24"/>
          <w:szCs w:val="24"/>
          <w:highlight w:val="white"/>
        </w:rPr>
        <w:t>World J. Adv. Res. Rev</w:t>
      </w:r>
      <w:r w:rsidRPr="00D24108">
        <w:rPr>
          <w:rFonts w:ascii="Times New Roman" w:eastAsia="Times New Roman" w:hAnsi="Times New Roman" w:cs="Times New Roman"/>
          <w:color w:val="222222"/>
          <w:sz w:val="24"/>
          <w:szCs w:val="24"/>
          <w:highlight w:val="white"/>
        </w:rPr>
        <w:t xml:space="preserve">, </w:t>
      </w:r>
      <w:r w:rsidRPr="00D24108">
        <w:rPr>
          <w:rFonts w:ascii="Times New Roman" w:eastAsia="Times New Roman" w:hAnsi="Times New Roman" w:cs="Times New Roman"/>
          <w:i/>
          <w:color w:val="222222"/>
          <w:sz w:val="24"/>
          <w:szCs w:val="24"/>
          <w:highlight w:val="white"/>
        </w:rPr>
        <w:t>23</w:t>
      </w:r>
      <w:r w:rsidRPr="00D24108">
        <w:rPr>
          <w:rFonts w:ascii="Times New Roman" w:eastAsia="Times New Roman" w:hAnsi="Times New Roman" w:cs="Times New Roman"/>
          <w:color w:val="222222"/>
          <w:sz w:val="24"/>
          <w:szCs w:val="24"/>
          <w:highlight w:val="white"/>
        </w:rPr>
        <w:t>, pp.916-924.</w:t>
      </w:r>
    </w:p>
    <w:p w:rsidR="00D24108" w:rsidRPr="00D24108" w:rsidRDefault="00D24108" w:rsidP="00D24108">
      <w:pPr>
        <w:pStyle w:val="normal0"/>
        <w:spacing w:before="240" w:after="240" w:line="360" w:lineRule="auto"/>
        <w:jc w:val="both"/>
        <w:rPr>
          <w:rFonts w:ascii="Times New Roman" w:eastAsia="Times New Roman" w:hAnsi="Times New Roman" w:cs="Times New Roman"/>
          <w:color w:val="222222"/>
          <w:sz w:val="24"/>
          <w:szCs w:val="24"/>
          <w:highlight w:val="white"/>
        </w:rPr>
      </w:pPr>
      <w:r w:rsidRPr="00D24108">
        <w:rPr>
          <w:rFonts w:ascii="Times New Roman" w:eastAsia="Times New Roman" w:hAnsi="Times New Roman" w:cs="Times New Roman"/>
          <w:color w:val="222222"/>
          <w:sz w:val="24"/>
          <w:szCs w:val="24"/>
          <w:highlight w:val="white"/>
        </w:rPr>
        <w:t xml:space="preserve">Farooqi, N.S. and Khozium, M.O., (2020).A Model for UnifiedAgile Business Intelligence. </w:t>
      </w:r>
      <w:r w:rsidRPr="00D24108">
        <w:rPr>
          <w:rFonts w:ascii="Times New Roman" w:eastAsia="Times New Roman" w:hAnsi="Times New Roman" w:cs="Times New Roman"/>
          <w:i/>
          <w:color w:val="222222"/>
          <w:sz w:val="24"/>
          <w:szCs w:val="24"/>
          <w:highlight w:val="white"/>
        </w:rPr>
        <w:t>Solid State Technology</w:t>
      </w:r>
      <w:r w:rsidRPr="00D24108">
        <w:rPr>
          <w:rFonts w:ascii="Times New Roman" w:eastAsia="Times New Roman" w:hAnsi="Times New Roman" w:cs="Times New Roman"/>
          <w:color w:val="222222"/>
          <w:sz w:val="24"/>
          <w:szCs w:val="24"/>
          <w:highlight w:val="white"/>
        </w:rPr>
        <w:t xml:space="preserve">, </w:t>
      </w:r>
      <w:r w:rsidRPr="00D24108">
        <w:rPr>
          <w:rFonts w:ascii="Times New Roman" w:eastAsia="Times New Roman" w:hAnsi="Times New Roman" w:cs="Times New Roman"/>
          <w:i/>
          <w:color w:val="222222"/>
          <w:sz w:val="24"/>
          <w:szCs w:val="24"/>
          <w:highlight w:val="white"/>
        </w:rPr>
        <w:t>63</w:t>
      </w:r>
      <w:r w:rsidRPr="00D24108">
        <w:rPr>
          <w:rFonts w:ascii="Times New Roman" w:eastAsia="Times New Roman" w:hAnsi="Times New Roman" w:cs="Times New Roman"/>
          <w:color w:val="222222"/>
          <w:sz w:val="24"/>
          <w:szCs w:val="24"/>
          <w:highlight w:val="white"/>
        </w:rPr>
        <w:t>(6), pp.19660-19674.</w:t>
      </w:r>
    </w:p>
    <w:p w:rsidR="00D24108" w:rsidRPr="00D24108" w:rsidRDefault="00D24108" w:rsidP="00D24108">
      <w:pPr>
        <w:pStyle w:val="normal0"/>
        <w:spacing w:before="240" w:after="240" w:line="360" w:lineRule="auto"/>
        <w:jc w:val="both"/>
        <w:rPr>
          <w:rFonts w:ascii="Times New Roman" w:eastAsia="Times New Roman" w:hAnsi="Times New Roman" w:cs="Times New Roman"/>
          <w:color w:val="222222"/>
          <w:sz w:val="24"/>
          <w:szCs w:val="24"/>
          <w:highlight w:val="white"/>
        </w:rPr>
      </w:pPr>
      <w:r w:rsidRPr="00D24108">
        <w:rPr>
          <w:rFonts w:ascii="Times New Roman" w:eastAsia="Times New Roman" w:hAnsi="Times New Roman" w:cs="Times New Roman"/>
          <w:color w:val="222222"/>
          <w:sz w:val="24"/>
          <w:szCs w:val="24"/>
          <w:highlight w:val="white"/>
        </w:rPr>
        <w:t xml:space="preserve">Gupta, K. and Jiwani, N., (2021). A systematic Overview of Fundamentals and Methods of Business Intelligence. </w:t>
      </w:r>
      <w:r w:rsidRPr="00D24108">
        <w:rPr>
          <w:rFonts w:ascii="Times New Roman" w:eastAsia="Times New Roman" w:hAnsi="Times New Roman" w:cs="Times New Roman"/>
          <w:i/>
          <w:color w:val="222222"/>
          <w:sz w:val="24"/>
          <w:szCs w:val="24"/>
          <w:highlight w:val="white"/>
        </w:rPr>
        <w:t>International Journal of Sustainable Development in Computing Science</w:t>
      </w:r>
      <w:r w:rsidRPr="00D24108">
        <w:rPr>
          <w:rFonts w:ascii="Times New Roman" w:eastAsia="Times New Roman" w:hAnsi="Times New Roman" w:cs="Times New Roman"/>
          <w:color w:val="222222"/>
          <w:sz w:val="24"/>
          <w:szCs w:val="24"/>
          <w:highlight w:val="white"/>
        </w:rPr>
        <w:t xml:space="preserve">, </w:t>
      </w:r>
      <w:r w:rsidRPr="00D24108">
        <w:rPr>
          <w:rFonts w:ascii="Times New Roman" w:eastAsia="Times New Roman" w:hAnsi="Times New Roman" w:cs="Times New Roman"/>
          <w:i/>
          <w:color w:val="222222"/>
          <w:sz w:val="24"/>
          <w:szCs w:val="24"/>
          <w:highlight w:val="white"/>
        </w:rPr>
        <w:t>3</w:t>
      </w:r>
      <w:r w:rsidRPr="00D24108">
        <w:rPr>
          <w:rFonts w:ascii="Times New Roman" w:eastAsia="Times New Roman" w:hAnsi="Times New Roman" w:cs="Times New Roman"/>
          <w:color w:val="222222"/>
          <w:sz w:val="24"/>
          <w:szCs w:val="24"/>
          <w:highlight w:val="white"/>
        </w:rPr>
        <w:t>(3), pp.31-46.</w:t>
      </w:r>
    </w:p>
    <w:p w:rsidR="00D24108" w:rsidRPr="00D24108" w:rsidRDefault="00D24108" w:rsidP="00D24108">
      <w:pPr>
        <w:pStyle w:val="normal0"/>
        <w:spacing w:before="240" w:after="240" w:line="360" w:lineRule="auto"/>
        <w:jc w:val="both"/>
        <w:rPr>
          <w:rFonts w:ascii="Times New Roman" w:hAnsi="Times New Roman" w:cs="Times New Roman"/>
          <w:sz w:val="24"/>
          <w:szCs w:val="24"/>
        </w:rPr>
      </w:pPr>
      <w:r w:rsidRPr="00D24108">
        <w:rPr>
          <w:rFonts w:ascii="Times New Roman" w:eastAsia="Times New Roman" w:hAnsi="Times New Roman" w:cs="Times New Roman"/>
          <w:color w:val="222222"/>
          <w:sz w:val="24"/>
          <w:szCs w:val="24"/>
          <w:highlight w:val="white"/>
        </w:rPr>
        <w:lastRenderedPageBreak/>
        <w:t>Hamadaqa, M.H.M., Alnajjar, M., Ayyad, M.N., Al-Nakhal, M.A., Abunasser, B.S. and Abu-Naser, S.S., (2024).Leveraging Artificial Intelligence for Strategic Business Decision-Making: Opportunities and Challenges.</w:t>
      </w:r>
    </w:p>
    <w:p w:rsidR="00D24108" w:rsidRPr="00D24108" w:rsidRDefault="00D24108" w:rsidP="00D24108">
      <w:pPr>
        <w:pStyle w:val="normal0"/>
        <w:spacing w:before="240" w:after="240" w:line="360" w:lineRule="auto"/>
        <w:jc w:val="both"/>
        <w:rPr>
          <w:rFonts w:ascii="Times New Roman" w:eastAsia="Times New Roman" w:hAnsi="Times New Roman" w:cs="Times New Roman"/>
          <w:color w:val="222222"/>
          <w:sz w:val="24"/>
          <w:szCs w:val="24"/>
          <w:highlight w:val="white"/>
        </w:rPr>
      </w:pPr>
      <w:r w:rsidRPr="00D24108">
        <w:rPr>
          <w:rFonts w:ascii="Times New Roman" w:eastAsia="Times New Roman" w:hAnsi="Times New Roman" w:cs="Times New Roman"/>
          <w:color w:val="222222"/>
          <w:sz w:val="24"/>
          <w:szCs w:val="24"/>
          <w:highlight w:val="white"/>
        </w:rPr>
        <w:t xml:space="preserve">Hosen, M.S., Islam, R., Naeem, Z., Folorunso, E.O., Chu, T.S., Al Mamun, M.A. and Orunbon, N.O., (2024). Data-Driven Decision Making: Advanced Database Systems for Business Intelligence. </w:t>
      </w:r>
      <w:r w:rsidRPr="00D24108">
        <w:rPr>
          <w:rFonts w:ascii="Times New Roman" w:eastAsia="Times New Roman" w:hAnsi="Times New Roman" w:cs="Times New Roman"/>
          <w:i/>
          <w:color w:val="222222"/>
          <w:sz w:val="24"/>
          <w:szCs w:val="24"/>
          <w:highlight w:val="white"/>
        </w:rPr>
        <w:t>Nanotechnology Perceptions</w:t>
      </w:r>
      <w:r w:rsidRPr="00D24108">
        <w:rPr>
          <w:rFonts w:ascii="Times New Roman" w:eastAsia="Times New Roman" w:hAnsi="Times New Roman" w:cs="Times New Roman"/>
          <w:color w:val="222222"/>
          <w:sz w:val="24"/>
          <w:szCs w:val="24"/>
          <w:highlight w:val="white"/>
        </w:rPr>
        <w:t xml:space="preserve">, </w:t>
      </w:r>
      <w:r w:rsidRPr="00D24108">
        <w:rPr>
          <w:rFonts w:ascii="Times New Roman" w:eastAsia="Times New Roman" w:hAnsi="Times New Roman" w:cs="Times New Roman"/>
          <w:i/>
          <w:color w:val="222222"/>
          <w:sz w:val="24"/>
          <w:szCs w:val="24"/>
          <w:highlight w:val="white"/>
        </w:rPr>
        <w:t>20</w:t>
      </w:r>
      <w:r w:rsidRPr="00D24108">
        <w:rPr>
          <w:rFonts w:ascii="Times New Roman" w:eastAsia="Times New Roman" w:hAnsi="Times New Roman" w:cs="Times New Roman"/>
          <w:color w:val="222222"/>
          <w:sz w:val="24"/>
          <w:szCs w:val="24"/>
          <w:highlight w:val="white"/>
        </w:rPr>
        <w:t>(3), pp.687-704.</w:t>
      </w:r>
    </w:p>
    <w:p w:rsidR="00D24108" w:rsidRPr="00D24108" w:rsidRDefault="00D24108" w:rsidP="00D24108">
      <w:pPr>
        <w:pStyle w:val="normal0"/>
        <w:spacing w:before="240" w:after="240" w:line="360" w:lineRule="auto"/>
        <w:jc w:val="both"/>
        <w:rPr>
          <w:rFonts w:ascii="Times New Roman" w:eastAsia="Times New Roman" w:hAnsi="Times New Roman" w:cs="Times New Roman"/>
          <w:color w:val="222222"/>
          <w:sz w:val="24"/>
          <w:szCs w:val="24"/>
          <w:highlight w:val="white"/>
        </w:rPr>
      </w:pPr>
      <w:r w:rsidRPr="00D24108">
        <w:rPr>
          <w:rFonts w:ascii="Times New Roman" w:eastAsia="Times New Roman" w:hAnsi="Times New Roman" w:cs="Times New Roman"/>
          <w:color w:val="222222"/>
          <w:sz w:val="24"/>
          <w:szCs w:val="24"/>
          <w:highlight w:val="white"/>
        </w:rPr>
        <w:t>Marjanovic, O., Ariyachandra, T. and Dinter, B., (2022).Looking Ahead: Business Intelligence &amp; Analytics Research in the Post-Pandemic New Normal.</w:t>
      </w:r>
    </w:p>
    <w:p w:rsidR="00D24108" w:rsidRPr="00D24108" w:rsidRDefault="00D24108" w:rsidP="00D24108">
      <w:pPr>
        <w:pStyle w:val="normal0"/>
        <w:spacing w:before="240" w:after="240" w:line="360" w:lineRule="auto"/>
        <w:jc w:val="both"/>
        <w:rPr>
          <w:rFonts w:ascii="Times New Roman" w:eastAsia="Times New Roman" w:hAnsi="Times New Roman" w:cs="Times New Roman"/>
          <w:color w:val="222222"/>
          <w:sz w:val="24"/>
          <w:szCs w:val="24"/>
          <w:highlight w:val="white"/>
        </w:rPr>
      </w:pPr>
      <w:r w:rsidRPr="00D24108">
        <w:rPr>
          <w:rFonts w:ascii="Times New Roman" w:eastAsia="Times New Roman" w:hAnsi="Times New Roman" w:cs="Times New Roman"/>
          <w:color w:val="222222"/>
          <w:sz w:val="24"/>
          <w:szCs w:val="24"/>
          <w:highlight w:val="white"/>
        </w:rPr>
        <w:t xml:space="preserve">Mozumder, M.A.S., Sweet, M.M.R., Nabi, N., Tusher, M.I., Modak, C., Hasan, M., Miah, M.N.I., Mazumder, A., Farabi, S.F. and Prabha, M., (2024).Revolutionizing Organizational Decision-Making for Banking Sector: A Machine Learning Approach with CNNs in Business Intelligence and Management. </w:t>
      </w:r>
      <w:r w:rsidRPr="00D24108">
        <w:rPr>
          <w:rFonts w:ascii="Times New Roman" w:eastAsia="Times New Roman" w:hAnsi="Times New Roman" w:cs="Times New Roman"/>
          <w:i/>
          <w:color w:val="222222"/>
          <w:sz w:val="24"/>
          <w:szCs w:val="24"/>
          <w:highlight w:val="white"/>
        </w:rPr>
        <w:t>Journal of Business and Management Studies</w:t>
      </w:r>
      <w:r w:rsidRPr="00D24108">
        <w:rPr>
          <w:rFonts w:ascii="Times New Roman" w:eastAsia="Times New Roman" w:hAnsi="Times New Roman" w:cs="Times New Roman"/>
          <w:color w:val="222222"/>
          <w:sz w:val="24"/>
          <w:szCs w:val="24"/>
          <w:highlight w:val="white"/>
        </w:rPr>
        <w:t xml:space="preserve">, </w:t>
      </w:r>
      <w:r w:rsidRPr="00D24108">
        <w:rPr>
          <w:rFonts w:ascii="Times New Roman" w:eastAsia="Times New Roman" w:hAnsi="Times New Roman" w:cs="Times New Roman"/>
          <w:i/>
          <w:color w:val="222222"/>
          <w:sz w:val="24"/>
          <w:szCs w:val="24"/>
          <w:highlight w:val="white"/>
        </w:rPr>
        <w:t>6</w:t>
      </w:r>
      <w:r w:rsidRPr="00D24108">
        <w:rPr>
          <w:rFonts w:ascii="Times New Roman" w:eastAsia="Times New Roman" w:hAnsi="Times New Roman" w:cs="Times New Roman"/>
          <w:color w:val="222222"/>
          <w:sz w:val="24"/>
          <w:szCs w:val="24"/>
          <w:highlight w:val="white"/>
        </w:rPr>
        <w:t>(3), pp.111-118.</w:t>
      </w:r>
    </w:p>
    <w:p w:rsidR="00D24108" w:rsidRPr="00D24108" w:rsidRDefault="00D24108" w:rsidP="00D24108">
      <w:pPr>
        <w:pStyle w:val="normal0"/>
        <w:spacing w:before="240" w:after="240" w:line="360" w:lineRule="auto"/>
        <w:jc w:val="both"/>
        <w:rPr>
          <w:rFonts w:ascii="Times New Roman" w:eastAsia="Times New Roman" w:hAnsi="Times New Roman" w:cs="Times New Roman"/>
          <w:color w:val="222222"/>
          <w:sz w:val="24"/>
          <w:szCs w:val="24"/>
          <w:highlight w:val="white"/>
        </w:rPr>
      </w:pPr>
      <w:r w:rsidRPr="00D24108">
        <w:rPr>
          <w:rFonts w:ascii="Times New Roman" w:eastAsia="Times New Roman" w:hAnsi="Times New Roman" w:cs="Times New Roman"/>
          <w:color w:val="222222"/>
          <w:sz w:val="24"/>
          <w:szCs w:val="24"/>
          <w:highlight w:val="white"/>
        </w:rPr>
        <w:t xml:space="preserve">Niu, Y., Ying, L., Yang, J., Bao, M. and Sivaparthipan, C.B., (2021).Organizational business intelligence and decision making using big data analytics. </w:t>
      </w:r>
      <w:r w:rsidRPr="00D24108">
        <w:rPr>
          <w:rFonts w:ascii="Times New Roman" w:eastAsia="Times New Roman" w:hAnsi="Times New Roman" w:cs="Times New Roman"/>
          <w:i/>
          <w:color w:val="222222"/>
          <w:sz w:val="24"/>
          <w:szCs w:val="24"/>
          <w:highlight w:val="white"/>
        </w:rPr>
        <w:t>Information Processing &amp; Management</w:t>
      </w:r>
      <w:r w:rsidRPr="00D24108">
        <w:rPr>
          <w:rFonts w:ascii="Times New Roman" w:eastAsia="Times New Roman" w:hAnsi="Times New Roman" w:cs="Times New Roman"/>
          <w:color w:val="222222"/>
          <w:sz w:val="24"/>
          <w:szCs w:val="24"/>
          <w:highlight w:val="white"/>
        </w:rPr>
        <w:t xml:space="preserve">, </w:t>
      </w:r>
      <w:r w:rsidRPr="00D24108">
        <w:rPr>
          <w:rFonts w:ascii="Times New Roman" w:eastAsia="Times New Roman" w:hAnsi="Times New Roman" w:cs="Times New Roman"/>
          <w:i/>
          <w:color w:val="222222"/>
          <w:sz w:val="24"/>
          <w:szCs w:val="24"/>
          <w:highlight w:val="white"/>
        </w:rPr>
        <w:t>58</w:t>
      </w:r>
      <w:r w:rsidRPr="00D24108">
        <w:rPr>
          <w:rFonts w:ascii="Times New Roman" w:eastAsia="Times New Roman" w:hAnsi="Times New Roman" w:cs="Times New Roman"/>
          <w:color w:val="222222"/>
          <w:sz w:val="24"/>
          <w:szCs w:val="24"/>
          <w:highlight w:val="white"/>
        </w:rPr>
        <w:t>(6), p.102725.</w:t>
      </w:r>
    </w:p>
    <w:p w:rsidR="00D24108" w:rsidRPr="00D24108" w:rsidRDefault="00D24108" w:rsidP="00D24108">
      <w:pPr>
        <w:pStyle w:val="normal0"/>
        <w:spacing w:before="240" w:after="240" w:line="360" w:lineRule="auto"/>
        <w:jc w:val="both"/>
        <w:rPr>
          <w:rFonts w:ascii="Times New Roman" w:eastAsia="Times New Roman" w:hAnsi="Times New Roman" w:cs="Times New Roman"/>
          <w:color w:val="222222"/>
          <w:sz w:val="24"/>
          <w:szCs w:val="24"/>
          <w:highlight w:val="white"/>
        </w:rPr>
      </w:pPr>
      <w:r w:rsidRPr="00D24108">
        <w:rPr>
          <w:rFonts w:ascii="Times New Roman" w:eastAsia="Times New Roman" w:hAnsi="Times New Roman" w:cs="Times New Roman"/>
          <w:color w:val="222222"/>
          <w:sz w:val="24"/>
          <w:szCs w:val="24"/>
          <w:highlight w:val="white"/>
        </w:rPr>
        <w:t xml:space="preserve">Nuseir, M.T., Aljumah, A. and Alshurideh, M.T., (2021). How the business intelligence in the new startup performance in UAE during COVID-19: The mediating role of innovativeness. In </w:t>
      </w:r>
      <w:r w:rsidRPr="00D24108">
        <w:rPr>
          <w:rFonts w:ascii="Times New Roman" w:eastAsia="Times New Roman" w:hAnsi="Times New Roman" w:cs="Times New Roman"/>
          <w:i/>
          <w:color w:val="222222"/>
          <w:sz w:val="24"/>
          <w:szCs w:val="24"/>
          <w:highlight w:val="white"/>
        </w:rPr>
        <w:t>The effect of coronavirus disease (covid-19) on business intelligence</w:t>
      </w:r>
      <w:r w:rsidRPr="00D24108">
        <w:rPr>
          <w:rFonts w:ascii="Times New Roman" w:eastAsia="Times New Roman" w:hAnsi="Times New Roman" w:cs="Times New Roman"/>
          <w:color w:val="222222"/>
          <w:sz w:val="24"/>
          <w:szCs w:val="24"/>
          <w:highlight w:val="white"/>
        </w:rPr>
        <w:t xml:space="preserve"> (pp. 63-79). Cham: Springer International Publishing.</w:t>
      </w:r>
    </w:p>
    <w:p w:rsidR="00D24108" w:rsidRPr="00D24108" w:rsidRDefault="00D24108" w:rsidP="00D24108">
      <w:pPr>
        <w:pStyle w:val="normal0"/>
        <w:spacing w:before="240" w:after="240" w:line="360" w:lineRule="auto"/>
        <w:jc w:val="both"/>
        <w:rPr>
          <w:rFonts w:ascii="Times New Roman" w:eastAsia="Times New Roman" w:hAnsi="Times New Roman" w:cs="Times New Roman"/>
          <w:color w:val="222222"/>
          <w:sz w:val="24"/>
          <w:szCs w:val="24"/>
          <w:highlight w:val="white"/>
        </w:rPr>
      </w:pPr>
      <w:r w:rsidRPr="00D24108">
        <w:rPr>
          <w:rFonts w:ascii="Times New Roman" w:eastAsia="Times New Roman" w:hAnsi="Times New Roman" w:cs="Times New Roman"/>
          <w:color w:val="222222"/>
          <w:sz w:val="24"/>
          <w:szCs w:val="24"/>
          <w:highlight w:val="white"/>
        </w:rPr>
        <w:t xml:space="preserve">Pattyam, S.P., (2021). Data Engineering for Business Intelligence: Techniques for ETL, Data Integration, and Real-Time Reporting. </w:t>
      </w:r>
      <w:r w:rsidRPr="00D24108">
        <w:rPr>
          <w:rFonts w:ascii="Times New Roman" w:eastAsia="Times New Roman" w:hAnsi="Times New Roman" w:cs="Times New Roman"/>
          <w:i/>
          <w:color w:val="222222"/>
          <w:sz w:val="24"/>
          <w:szCs w:val="24"/>
          <w:highlight w:val="white"/>
        </w:rPr>
        <w:t>Hong Kong Journal of AI and Medicine</w:t>
      </w:r>
      <w:r w:rsidRPr="00D24108">
        <w:rPr>
          <w:rFonts w:ascii="Times New Roman" w:eastAsia="Times New Roman" w:hAnsi="Times New Roman" w:cs="Times New Roman"/>
          <w:color w:val="222222"/>
          <w:sz w:val="24"/>
          <w:szCs w:val="24"/>
          <w:highlight w:val="white"/>
        </w:rPr>
        <w:t xml:space="preserve">, </w:t>
      </w:r>
      <w:r w:rsidRPr="00D24108">
        <w:rPr>
          <w:rFonts w:ascii="Times New Roman" w:eastAsia="Times New Roman" w:hAnsi="Times New Roman" w:cs="Times New Roman"/>
          <w:i/>
          <w:color w:val="222222"/>
          <w:sz w:val="24"/>
          <w:szCs w:val="24"/>
          <w:highlight w:val="white"/>
        </w:rPr>
        <w:t>1</w:t>
      </w:r>
      <w:r w:rsidRPr="00D24108">
        <w:rPr>
          <w:rFonts w:ascii="Times New Roman" w:eastAsia="Times New Roman" w:hAnsi="Times New Roman" w:cs="Times New Roman"/>
          <w:color w:val="222222"/>
          <w:sz w:val="24"/>
          <w:szCs w:val="24"/>
          <w:highlight w:val="white"/>
        </w:rPr>
        <w:t>(2), pp.1-54.</w:t>
      </w:r>
    </w:p>
    <w:p w:rsidR="00D24108" w:rsidRPr="00D24108" w:rsidRDefault="00D24108" w:rsidP="00D24108">
      <w:pPr>
        <w:pStyle w:val="normal0"/>
        <w:spacing w:before="240" w:after="240" w:line="360" w:lineRule="auto"/>
        <w:jc w:val="both"/>
        <w:rPr>
          <w:rFonts w:ascii="Times New Roman" w:eastAsia="Times New Roman" w:hAnsi="Times New Roman" w:cs="Times New Roman"/>
          <w:color w:val="222222"/>
          <w:sz w:val="24"/>
          <w:szCs w:val="24"/>
          <w:highlight w:val="white"/>
        </w:rPr>
      </w:pPr>
      <w:r w:rsidRPr="00D24108">
        <w:rPr>
          <w:rFonts w:ascii="Times New Roman" w:eastAsia="Times New Roman" w:hAnsi="Times New Roman" w:cs="Times New Roman"/>
          <w:color w:val="222222"/>
          <w:sz w:val="24"/>
          <w:szCs w:val="24"/>
          <w:highlight w:val="white"/>
        </w:rPr>
        <w:t xml:space="preserve">Rodzoan, M.A.B., Abubakar, A. and Zeki, A., (2022). Business Intelligence Capabilities and Critical Success Factors in Public Sector Company of Malaysia. </w:t>
      </w:r>
      <w:r w:rsidRPr="00D24108">
        <w:rPr>
          <w:rFonts w:ascii="Times New Roman" w:eastAsia="Times New Roman" w:hAnsi="Times New Roman" w:cs="Times New Roman"/>
          <w:i/>
          <w:color w:val="222222"/>
          <w:sz w:val="24"/>
          <w:szCs w:val="24"/>
          <w:highlight w:val="white"/>
        </w:rPr>
        <w:t>Journal of Science and Technology</w:t>
      </w:r>
      <w:r w:rsidRPr="00D24108">
        <w:rPr>
          <w:rFonts w:ascii="Times New Roman" w:eastAsia="Times New Roman" w:hAnsi="Times New Roman" w:cs="Times New Roman"/>
          <w:color w:val="222222"/>
          <w:sz w:val="24"/>
          <w:szCs w:val="24"/>
          <w:highlight w:val="white"/>
        </w:rPr>
        <w:t xml:space="preserve">, </w:t>
      </w:r>
      <w:r w:rsidRPr="00D24108">
        <w:rPr>
          <w:rFonts w:ascii="Times New Roman" w:eastAsia="Times New Roman" w:hAnsi="Times New Roman" w:cs="Times New Roman"/>
          <w:i/>
          <w:color w:val="222222"/>
          <w:sz w:val="24"/>
          <w:szCs w:val="24"/>
          <w:highlight w:val="white"/>
        </w:rPr>
        <w:t>27</w:t>
      </w:r>
      <w:r w:rsidRPr="00D24108">
        <w:rPr>
          <w:rFonts w:ascii="Times New Roman" w:eastAsia="Times New Roman" w:hAnsi="Times New Roman" w:cs="Times New Roman"/>
          <w:color w:val="222222"/>
          <w:sz w:val="24"/>
          <w:szCs w:val="24"/>
          <w:highlight w:val="white"/>
        </w:rPr>
        <w:t>(1), pp.29-44.</w:t>
      </w:r>
    </w:p>
    <w:p w:rsidR="00D24108" w:rsidRPr="00D24108" w:rsidRDefault="00D24108" w:rsidP="00D24108">
      <w:pPr>
        <w:pStyle w:val="normal0"/>
        <w:spacing w:before="240" w:after="240" w:line="360" w:lineRule="auto"/>
        <w:jc w:val="both"/>
        <w:rPr>
          <w:rFonts w:ascii="Times New Roman" w:eastAsia="Times New Roman" w:hAnsi="Times New Roman" w:cs="Times New Roman"/>
          <w:color w:val="222222"/>
          <w:sz w:val="24"/>
          <w:szCs w:val="24"/>
          <w:highlight w:val="white"/>
        </w:rPr>
      </w:pPr>
      <w:r w:rsidRPr="00D24108">
        <w:rPr>
          <w:rFonts w:ascii="Times New Roman" w:eastAsia="Times New Roman" w:hAnsi="Times New Roman" w:cs="Times New Roman"/>
          <w:color w:val="222222"/>
          <w:sz w:val="24"/>
          <w:szCs w:val="24"/>
          <w:highlight w:val="white"/>
        </w:rPr>
        <w:t xml:space="preserve">Tavera Romero, C.A., Ortiz, J.H., Khalaf, O.I. and Ríos Prado, A., (2021). Business intelligence: business evolution after industry 4.0. </w:t>
      </w:r>
      <w:r w:rsidRPr="00D24108">
        <w:rPr>
          <w:rFonts w:ascii="Times New Roman" w:eastAsia="Times New Roman" w:hAnsi="Times New Roman" w:cs="Times New Roman"/>
          <w:i/>
          <w:color w:val="222222"/>
          <w:sz w:val="24"/>
          <w:szCs w:val="24"/>
          <w:highlight w:val="white"/>
        </w:rPr>
        <w:t>Sustainability</w:t>
      </w:r>
      <w:r w:rsidRPr="00D24108">
        <w:rPr>
          <w:rFonts w:ascii="Times New Roman" w:eastAsia="Times New Roman" w:hAnsi="Times New Roman" w:cs="Times New Roman"/>
          <w:color w:val="222222"/>
          <w:sz w:val="24"/>
          <w:szCs w:val="24"/>
          <w:highlight w:val="white"/>
        </w:rPr>
        <w:t xml:space="preserve">, </w:t>
      </w:r>
      <w:r w:rsidRPr="00D24108">
        <w:rPr>
          <w:rFonts w:ascii="Times New Roman" w:eastAsia="Times New Roman" w:hAnsi="Times New Roman" w:cs="Times New Roman"/>
          <w:i/>
          <w:color w:val="222222"/>
          <w:sz w:val="24"/>
          <w:szCs w:val="24"/>
          <w:highlight w:val="white"/>
        </w:rPr>
        <w:t>13</w:t>
      </w:r>
      <w:r w:rsidRPr="00D24108">
        <w:rPr>
          <w:rFonts w:ascii="Times New Roman" w:eastAsia="Times New Roman" w:hAnsi="Times New Roman" w:cs="Times New Roman"/>
          <w:color w:val="222222"/>
          <w:sz w:val="24"/>
          <w:szCs w:val="24"/>
          <w:highlight w:val="white"/>
        </w:rPr>
        <w:t>(18), p.10026.</w:t>
      </w:r>
    </w:p>
    <w:p w:rsidR="00D24108" w:rsidRPr="00D24108" w:rsidRDefault="00D24108" w:rsidP="00D24108">
      <w:pPr>
        <w:pStyle w:val="normal0"/>
        <w:spacing w:before="240" w:after="240" w:line="360" w:lineRule="auto"/>
        <w:jc w:val="both"/>
        <w:rPr>
          <w:rFonts w:ascii="Times New Roman" w:eastAsia="Times New Roman" w:hAnsi="Times New Roman" w:cs="Times New Roman"/>
          <w:color w:val="222222"/>
          <w:sz w:val="24"/>
          <w:szCs w:val="24"/>
          <w:highlight w:val="white"/>
        </w:rPr>
      </w:pPr>
      <w:r w:rsidRPr="00D24108">
        <w:rPr>
          <w:rFonts w:ascii="Times New Roman" w:eastAsia="Times New Roman" w:hAnsi="Times New Roman" w:cs="Times New Roman"/>
          <w:color w:val="222222"/>
          <w:sz w:val="24"/>
          <w:szCs w:val="24"/>
          <w:highlight w:val="white"/>
        </w:rPr>
        <w:lastRenderedPageBreak/>
        <w:t xml:space="preserve">Tsiu, S.V., Mathabela, L. and Ngobeni, M., (2024). Applications and Competitive Advantages of Data Mining and Business Intelligence in SMEs Performance: A Systematic Review. </w:t>
      </w:r>
      <w:r w:rsidRPr="00D24108">
        <w:rPr>
          <w:rFonts w:ascii="Times New Roman" w:eastAsia="Times New Roman" w:hAnsi="Times New Roman" w:cs="Times New Roman"/>
          <w:i/>
          <w:color w:val="222222"/>
          <w:sz w:val="24"/>
          <w:szCs w:val="24"/>
          <w:highlight w:val="white"/>
        </w:rPr>
        <w:t>Available at SSRN 4958874</w:t>
      </w:r>
      <w:r w:rsidRPr="00D24108">
        <w:rPr>
          <w:rFonts w:ascii="Times New Roman" w:eastAsia="Times New Roman" w:hAnsi="Times New Roman" w:cs="Times New Roman"/>
          <w:color w:val="222222"/>
          <w:sz w:val="24"/>
          <w:szCs w:val="24"/>
          <w:highlight w:val="white"/>
        </w:rPr>
        <w:t>.</w:t>
      </w:r>
    </w:p>
    <w:p w:rsidR="00D24108" w:rsidRPr="00D24108" w:rsidRDefault="00D24108" w:rsidP="00D24108">
      <w:pPr>
        <w:pStyle w:val="normal0"/>
        <w:spacing w:before="240" w:after="240" w:line="360" w:lineRule="auto"/>
        <w:jc w:val="both"/>
        <w:rPr>
          <w:rFonts w:ascii="Times New Roman" w:eastAsia="Times New Roman" w:hAnsi="Times New Roman" w:cs="Times New Roman"/>
          <w:color w:val="222222"/>
          <w:sz w:val="24"/>
          <w:szCs w:val="24"/>
          <w:highlight w:val="white"/>
        </w:rPr>
      </w:pPr>
      <w:r w:rsidRPr="00D24108">
        <w:rPr>
          <w:rFonts w:ascii="Times New Roman" w:eastAsia="Times New Roman" w:hAnsi="Times New Roman" w:cs="Times New Roman"/>
          <w:color w:val="222222"/>
          <w:sz w:val="24"/>
          <w:szCs w:val="24"/>
          <w:highlight w:val="white"/>
        </w:rPr>
        <w:t xml:space="preserve">Zhou, J., San, O.T. and Liu, Y., (2023). Design and implementation of enterprise financial decision support system based on business intelligence. </w:t>
      </w:r>
      <w:r w:rsidRPr="00D24108">
        <w:rPr>
          <w:rFonts w:ascii="Times New Roman" w:eastAsia="Times New Roman" w:hAnsi="Times New Roman" w:cs="Times New Roman"/>
          <w:i/>
          <w:color w:val="222222"/>
          <w:sz w:val="24"/>
          <w:szCs w:val="24"/>
          <w:highlight w:val="white"/>
        </w:rPr>
        <w:t>International Journal of Professional Business Review</w:t>
      </w:r>
      <w:r w:rsidRPr="00D24108">
        <w:rPr>
          <w:rFonts w:ascii="Times New Roman" w:eastAsia="Times New Roman" w:hAnsi="Times New Roman" w:cs="Times New Roman"/>
          <w:color w:val="222222"/>
          <w:sz w:val="24"/>
          <w:szCs w:val="24"/>
          <w:highlight w:val="white"/>
        </w:rPr>
        <w:t xml:space="preserve">, </w:t>
      </w:r>
      <w:r w:rsidRPr="00D24108">
        <w:rPr>
          <w:rFonts w:ascii="Times New Roman" w:eastAsia="Times New Roman" w:hAnsi="Times New Roman" w:cs="Times New Roman"/>
          <w:i/>
          <w:color w:val="222222"/>
          <w:sz w:val="24"/>
          <w:szCs w:val="24"/>
          <w:highlight w:val="white"/>
        </w:rPr>
        <w:t>8</w:t>
      </w:r>
      <w:r w:rsidRPr="00D24108">
        <w:rPr>
          <w:rFonts w:ascii="Times New Roman" w:eastAsia="Times New Roman" w:hAnsi="Times New Roman" w:cs="Times New Roman"/>
          <w:color w:val="222222"/>
          <w:sz w:val="24"/>
          <w:szCs w:val="24"/>
          <w:highlight w:val="white"/>
        </w:rPr>
        <w:t>(4), pp.e0873-e0873.</w:t>
      </w:r>
    </w:p>
    <w:p w:rsidR="00EC531D" w:rsidRPr="00D24108" w:rsidRDefault="00EC531D" w:rsidP="00D24108">
      <w:pPr>
        <w:pStyle w:val="normal0"/>
        <w:spacing w:line="360" w:lineRule="auto"/>
        <w:jc w:val="both"/>
        <w:rPr>
          <w:rFonts w:ascii="Times New Roman" w:hAnsi="Times New Roman" w:cs="Times New Roman"/>
          <w:sz w:val="24"/>
          <w:szCs w:val="24"/>
        </w:rPr>
      </w:pPr>
    </w:p>
    <w:sectPr w:rsidR="00EC531D" w:rsidRPr="00D24108" w:rsidSect="00EC531D">
      <w:footerReference w:type="default" r:id="rId15"/>
      <w:pgSz w:w="12240" w:h="15840"/>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8158C" w:rsidRDefault="0028158C" w:rsidP="00303128">
      <w:pPr>
        <w:spacing w:line="240" w:lineRule="auto"/>
      </w:pPr>
      <w:r>
        <w:separator/>
      </w:r>
    </w:p>
  </w:endnote>
  <w:endnote w:type="continuationSeparator" w:id="1">
    <w:p w:rsidR="0028158C" w:rsidRDefault="0028158C" w:rsidP="00303128">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Fonts w:ascii="Times New Roman" w:hAnsi="Times New Roman" w:cs="Times New Roman"/>
        <w:sz w:val="20"/>
        <w:szCs w:val="20"/>
      </w:rPr>
      <w:id w:val="311420266"/>
      <w:docPartObj>
        <w:docPartGallery w:val="Page Numbers (Bottom of Page)"/>
        <w:docPartUnique/>
      </w:docPartObj>
    </w:sdtPr>
    <w:sdtContent>
      <w:p w:rsidR="00303128" w:rsidRPr="00303128" w:rsidRDefault="00303128">
        <w:pPr>
          <w:pStyle w:val="Footer"/>
          <w:jc w:val="right"/>
          <w:rPr>
            <w:rFonts w:ascii="Times New Roman" w:hAnsi="Times New Roman" w:cs="Times New Roman"/>
            <w:sz w:val="20"/>
            <w:szCs w:val="20"/>
          </w:rPr>
        </w:pPr>
        <w:r w:rsidRPr="00303128">
          <w:rPr>
            <w:rFonts w:ascii="Times New Roman" w:hAnsi="Times New Roman" w:cs="Times New Roman"/>
            <w:sz w:val="20"/>
            <w:szCs w:val="20"/>
          </w:rPr>
          <w:fldChar w:fldCharType="begin"/>
        </w:r>
        <w:r w:rsidRPr="00303128">
          <w:rPr>
            <w:rFonts w:ascii="Times New Roman" w:hAnsi="Times New Roman" w:cs="Times New Roman"/>
            <w:sz w:val="20"/>
            <w:szCs w:val="20"/>
          </w:rPr>
          <w:instrText xml:space="preserve"> PAGE   \* MERGEFORMAT </w:instrText>
        </w:r>
        <w:r w:rsidRPr="00303128">
          <w:rPr>
            <w:rFonts w:ascii="Times New Roman" w:hAnsi="Times New Roman" w:cs="Times New Roman"/>
            <w:sz w:val="20"/>
            <w:szCs w:val="20"/>
          </w:rPr>
          <w:fldChar w:fldCharType="separate"/>
        </w:r>
        <w:r w:rsidR="00F36FB9">
          <w:rPr>
            <w:rFonts w:ascii="Times New Roman" w:hAnsi="Times New Roman" w:cs="Times New Roman"/>
            <w:noProof/>
            <w:sz w:val="20"/>
            <w:szCs w:val="20"/>
          </w:rPr>
          <w:t>2</w:t>
        </w:r>
        <w:r w:rsidRPr="00303128">
          <w:rPr>
            <w:rFonts w:ascii="Times New Roman" w:hAnsi="Times New Roman" w:cs="Times New Roman"/>
            <w:sz w:val="20"/>
            <w:szCs w:val="20"/>
          </w:rPr>
          <w:fldChar w:fldCharType="end"/>
        </w:r>
      </w:p>
    </w:sdtContent>
  </w:sdt>
  <w:p w:rsidR="00303128" w:rsidRDefault="00303128">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8158C" w:rsidRDefault="0028158C" w:rsidP="00303128">
      <w:pPr>
        <w:spacing w:line="240" w:lineRule="auto"/>
      </w:pPr>
      <w:r>
        <w:separator/>
      </w:r>
    </w:p>
  </w:footnote>
  <w:footnote w:type="continuationSeparator" w:id="1">
    <w:p w:rsidR="0028158C" w:rsidRDefault="0028158C" w:rsidP="00303128">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AB668FE"/>
    <w:multiLevelType w:val="multilevel"/>
    <w:tmpl w:val="5DFE35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60725113"/>
    <w:multiLevelType w:val="multilevel"/>
    <w:tmpl w:val="0944F26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
    <w:nsid w:val="7BA25002"/>
    <w:multiLevelType w:val="multilevel"/>
    <w:tmpl w:val="5EBCC4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0"/>
  </w:num>
  <w:num w:numId="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EC531D"/>
    <w:rsid w:val="0028158C"/>
    <w:rsid w:val="00303128"/>
    <w:rsid w:val="00D24108"/>
    <w:rsid w:val="00EC531D"/>
    <w:rsid w:val="00F36FB9"/>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0"/>
    <w:next w:val="normal0"/>
    <w:rsid w:val="00D24108"/>
    <w:pPr>
      <w:keepNext/>
      <w:keepLines/>
      <w:spacing w:before="400" w:after="120"/>
      <w:jc w:val="both"/>
      <w:outlineLvl w:val="0"/>
    </w:pPr>
    <w:rPr>
      <w:rFonts w:ascii="Times New Roman" w:hAnsi="Times New Roman"/>
      <w:b/>
      <w:sz w:val="28"/>
      <w:szCs w:val="40"/>
    </w:rPr>
  </w:style>
  <w:style w:type="paragraph" w:styleId="Heading2">
    <w:name w:val="heading 2"/>
    <w:basedOn w:val="normal0"/>
    <w:next w:val="normal0"/>
    <w:rsid w:val="00D24108"/>
    <w:pPr>
      <w:keepNext/>
      <w:keepLines/>
      <w:spacing w:before="360" w:after="120"/>
      <w:jc w:val="both"/>
      <w:outlineLvl w:val="1"/>
    </w:pPr>
    <w:rPr>
      <w:rFonts w:ascii="Times New Roman" w:hAnsi="Times New Roman"/>
      <w:b/>
      <w:sz w:val="24"/>
      <w:szCs w:val="32"/>
    </w:rPr>
  </w:style>
  <w:style w:type="paragraph" w:styleId="Heading3">
    <w:name w:val="heading 3"/>
    <w:basedOn w:val="normal0"/>
    <w:next w:val="normal0"/>
    <w:rsid w:val="00D24108"/>
    <w:pPr>
      <w:keepNext/>
      <w:keepLines/>
      <w:spacing w:before="320" w:after="80"/>
      <w:outlineLvl w:val="2"/>
    </w:pPr>
    <w:rPr>
      <w:rFonts w:ascii="Times New Roman" w:hAnsi="Times New Roman"/>
      <w:b/>
      <w:sz w:val="24"/>
      <w:szCs w:val="28"/>
    </w:rPr>
  </w:style>
  <w:style w:type="paragraph" w:styleId="Heading4">
    <w:name w:val="heading 4"/>
    <w:basedOn w:val="normal0"/>
    <w:next w:val="normal0"/>
    <w:rsid w:val="00EC531D"/>
    <w:pPr>
      <w:keepNext/>
      <w:keepLines/>
      <w:spacing w:before="280" w:after="80"/>
      <w:outlineLvl w:val="3"/>
    </w:pPr>
    <w:rPr>
      <w:color w:val="666666"/>
      <w:sz w:val="24"/>
      <w:szCs w:val="24"/>
    </w:rPr>
  </w:style>
  <w:style w:type="paragraph" w:styleId="Heading5">
    <w:name w:val="heading 5"/>
    <w:basedOn w:val="normal0"/>
    <w:next w:val="normal0"/>
    <w:rsid w:val="00EC531D"/>
    <w:pPr>
      <w:keepNext/>
      <w:keepLines/>
      <w:spacing w:before="240" w:after="80"/>
      <w:outlineLvl w:val="4"/>
    </w:pPr>
    <w:rPr>
      <w:color w:val="666666"/>
    </w:rPr>
  </w:style>
  <w:style w:type="paragraph" w:styleId="Heading6">
    <w:name w:val="heading 6"/>
    <w:basedOn w:val="normal0"/>
    <w:next w:val="normal0"/>
    <w:rsid w:val="00EC531D"/>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EC531D"/>
  </w:style>
  <w:style w:type="paragraph" w:styleId="Title">
    <w:name w:val="Title"/>
    <w:basedOn w:val="normal0"/>
    <w:next w:val="normal0"/>
    <w:rsid w:val="00EC531D"/>
    <w:pPr>
      <w:keepNext/>
      <w:keepLines/>
      <w:spacing w:after="60"/>
    </w:pPr>
    <w:rPr>
      <w:sz w:val="52"/>
      <w:szCs w:val="52"/>
    </w:rPr>
  </w:style>
  <w:style w:type="paragraph" w:styleId="Subtitle">
    <w:name w:val="Subtitle"/>
    <w:basedOn w:val="normal0"/>
    <w:next w:val="normal0"/>
    <w:rsid w:val="00EC531D"/>
    <w:pPr>
      <w:keepNext/>
      <w:keepLines/>
      <w:spacing w:after="320"/>
    </w:pPr>
    <w:rPr>
      <w:color w:val="666666"/>
      <w:sz w:val="30"/>
      <w:szCs w:val="30"/>
    </w:rPr>
  </w:style>
  <w:style w:type="table" w:customStyle="1" w:styleId="a">
    <w:basedOn w:val="TableNormal"/>
    <w:rsid w:val="00EC531D"/>
    <w:tblPr>
      <w:tblStyleRowBandSize w:val="1"/>
      <w:tblStyleColBandSize w:val="1"/>
      <w:tblInd w:w="0" w:type="dxa"/>
      <w:tblCellMar>
        <w:top w:w="100" w:type="dxa"/>
        <w:left w:w="100" w:type="dxa"/>
        <w:bottom w:w="100" w:type="dxa"/>
        <w:right w:w="100" w:type="dxa"/>
      </w:tblCellMar>
    </w:tblPr>
  </w:style>
  <w:style w:type="table" w:customStyle="1" w:styleId="a0">
    <w:basedOn w:val="TableNormal"/>
    <w:rsid w:val="00EC531D"/>
    <w:tblPr>
      <w:tblStyleRowBandSize w:val="1"/>
      <w:tblStyleColBandSize w:val="1"/>
      <w:tblInd w:w="0" w:type="dxa"/>
      <w:tblCellMar>
        <w:top w:w="100" w:type="dxa"/>
        <w:left w:w="100" w:type="dxa"/>
        <w:bottom w:w="100" w:type="dxa"/>
        <w:right w:w="100" w:type="dxa"/>
      </w:tblCellMar>
    </w:tblPr>
  </w:style>
  <w:style w:type="table" w:customStyle="1" w:styleId="a1">
    <w:basedOn w:val="TableNormal"/>
    <w:rsid w:val="00EC531D"/>
    <w:tblPr>
      <w:tblStyleRowBandSize w:val="1"/>
      <w:tblStyleColBandSize w:val="1"/>
      <w:tblInd w:w="0" w:type="dxa"/>
      <w:tblCellMar>
        <w:top w:w="100" w:type="dxa"/>
        <w:left w:w="100" w:type="dxa"/>
        <w:bottom w:w="100" w:type="dxa"/>
        <w:right w:w="100" w:type="dxa"/>
      </w:tblCellMar>
    </w:tblPr>
  </w:style>
  <w:style w:type="table" w:customStyle="1" w:styleId="a2">
    <w:basedOn w:val="TableNormal"/>
    <w:rsid w:val="00EC531D"/>
    <w:tblPr>
      <w:tblStyleRowBandSize w:val="1"/>
      <w:tblStyleColBandSize w:val="1"/>
      <w:tblInd w:w="0" w:type="dxa"/>
      <w:tblCellMar>
        <w:top w:w="100" w:type="dxa"/>
        <w:left w:w="100" w:type="dxa"/>
        <w:bottom w:w="100" w:type="dxa"/>
        <w:right w:w="100" w:type="dxa"/>
      </w:tblCellMar>
    </w:tblPr>
  </w:style>
  <w:style w:type="table" w:customStyle="1" w:styleId="a3">
    <w:basedOn w:val="TableNormal"/>
    <w:rsid w:val="00EC531D"/>
    <w:tblPr>
      <w:tblStyleRowBandSize w:val="1"/>
      <w:tblStyleColBandSize w:val="1"/>
      <w:tblInd w:w="0" w:type="dxa"/>
      <w:tblCellMar>
        <w:top w:w="100" w:type="dxa"/>
        <w:left w:w="100" w:type="dxa"/>
        <w:bottom w:w="100" w:type="dxa"/>
        <w:right w:w="100" w:type="dxa"/>
      </w:tblCellMar>
    </w:tblPr>
  </w:style>
  <w:style w:type="table" w:customStyle="1" w:styleId="a4">
    <w:basedOn w:val="TableNormal"/>
    <w:rsid w:val="00EC531D"/>
    <w:tblPr>
      <w:tblStyleRowBandSize w:val="1"/>
      <w:tblStyleColBandSize w:val="1"/>
      <w:tblInd w:w="0" w:type="dxa"/>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D2410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24108"/>
    <w:rPr>
      <w:rFonts w:ascii="Tahoma" w:hAnsi="Tahoma" w:cs="Tahoma"/>
      <w:sz w:val="16"/>
      <w:szCs w:val="16"/>
    </w:rPr>
  </w:style>
  <w:style w:type="paragraph" w:styleId="Header">
    <w:name w:val="header"/>
    <w:basedOn w:val="Normal"/>
    <w:link w:val="HeaderChar"/>
    <w:uiPriority w:val="99"/>
    <w:semiHidden/>
    <w:unhideWhenUsed/>
    <w:rsid w:val="00303128"/>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303128"/>
  </w:style>
  <w:style w:type="paragraph" w:styleId="Footer">
    <w:name w:val="footer"/>
    <w:basedOn w:val="Normal"/>
    <w:link w:val="FooterChar"/>
    <w:uiPriority w:val="99"/>
    <w:unhideWhenUsed/>
    <w:rsid w:val="00303128"/>
    <w:pPr>
      <w:tabs>
        <w:tab w:val="center" w:pos="4680"/>
        <w:tab w:val="right" w:pos="9360"/>
      </w:tabs>
      <w:spacing w:line="240" w:lineRule="auto"/>
    </w:pPr>
  </w:style>
  <w:style w:type="character" w:customStyle="1" w:styleId="FooterChar">
    <w:name w:val="Footer Char"/>
    <w:basedOn w:val="DefaultParagraphFont"/>
    <w:link w:val="Footer"/>
    <w:uiPriority w:val="99"/>
    <w:rsid w:val="00303128"/>
  </w:style>
  <w:style w:type="paragraph" w:styleId="TOCHeading">
    <w:name w:val="TOC Heading"/>
    <w:basedOn w:val="Heading1"/>
    <w:next w:val="Normal"/>
    <w:uiPriority w:val="39"/>
    <w:semiHidden/>
    <w:unhideWhenUsed/>
    <w:qFormat/>
    <w:rsid w:val="00303128"/>
    <w:pPr>
      <w:spacing w:before="480" w:after="0"/>
      <w:jc w:val="left"/>
      <w:outlineLvl w:val="9"/>
    </w:pPr>
    <w:rPr>
      <w:rFonts w:asciiTheme="majorHAnsi" w:eastAsiaTheme="majorEastAsia" w:hAnsiTheme="majorHAnsi" w:cstheme="majorBidi"/>
      <w:bCs/>
      <w:color w:val="365F91" w:themeColor="accent1" w:themeShade="BF"/>
      <w:szCs w:val="28"/>
      <w:lang w:val="en-US"/>
    </w:rPr>
  </w:style>
  <w:style w:type="paragraph" w:styleId="TOC1">
    <w:name w:val="toc 1"/>
    <w:basedOn w:val="Normal"/>
    <w:next w:val="Normal"/>
    <w:autoRedefine/>
    <w:uiPriority w:val="39"/>
    <w:unhideWhenUsed/>
    <w:rsid w:val="00303128"/>
    <w:pPr>
      <w:spacing w:after="100"/>
    </w:pPr>
  </w:style>
  <w:style w:type="paragraph" w:styleId="TOC2">
    <w:name w:val="toc 2"/>
    <w:basedOn w:val="Normal"/>
    <w:next w:val="Normal"/>
    <w:autoRedefine/>
    <w:uiPriority w:val="39"/>
    <w:unhideWhenUsed/>
    <w:rsid w:val="00303128"/>
    <w:pPr>
      <w:spacing w:after="100"/>
      <w:ind w:left="220"/>
    </w:pPr>
  </w:style>
  <w:style w:type="paragraph" w:styleId="TOC3">
    <w:name w:val="toc 3"/>
    <w:basedOn w:val="Normal"/>
    <w:next w:val="Normal"/>
    <w:autoRedefine/>
    <w:uiPriority w:val="39"/>
    <w:unhideWhenUsed/>
    <w:rsid w:val="00303128"/>
    <w:pPr>
      <w:spacing w:after="100"/>
      <w:ind w:left="440"/>
    </w:pPr>
  </w:style>
  <w:style w:type="character" w:styleId="Hyperlink">
    <w:name w:val="Hyperlink"/>
    <w:basedOn w:val="DefaultParagraphFont"/>
    <w:uiPriority w:val="99"/>
    <w:unhideWhenUsed/>
    <w:rsid w:val="00303128"/>
    <w:rPr>
      <w:color w:val="0000FF" w:themeColor="hyperlink"/>
      <w:u w:val="single"/>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21DE4E5-AA18-47BC-9CB0-3C71DAF412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22</Pages>
  <Words>3981</Words>
  <Characters>22695</Characters>
  <Application>Microsoft Office Word</Application>
  <DocSecurity>0</DocSecurity>
  <Lines>189</Lines>
  <Paragraphs>53</Paragraphs>
  <ScaleCrop>false</ScaleCrop>
  <Company/>
  <LinksUpToDate>false</LinksUpToDate>
  <CharactersWithSpaces>26623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Admin</cp:lastModifiedBy>
  <cp:revision>4</cp:revision>
  <dcterms:created xsi:type="dcterms:W3CDTF">2024-12-16T10:33:00Z</dcterms:created>
  <dcterms:modified xsi:type="dcterms:W3CDTF">2024-12-16T10:41:00Z</dcterms:modified>
</cp:coreProperties>
</file>