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AD9219" w14:textId="4207A115" w:rsidR="00C822B5" w:rsidRDefault="00CA1B8D">
      <w:pPr>
        <w:rPr>
          <w:rFonts w:ascii="Arial" w:hAnsi="Arial" w:cs="Arial"/>
          <w:sz w:val="24"/>
          <w:szCs w:val="24"/>
          <w:lang w:val="en-US"/>
        </w:rPr>
      </w:pPr>
      <w:r w:rsidRPr="00CA1B8D">
        <w:rPr>
          <w:rFonts w:ascii="Arial" w:hAnsi="Arial" w:cs="Arial"/>
          <w:sz w:val="24"/>
          <w:szCs w:val="24"/>
          <w:lang w:val="en-US"/>
        </w:rPr>
        <w:t>Summary paragraph</w:t>
      </w:r>
      <w:r>
        <w:rPr>
          <w:rFonts w:ascii="Arial" w:hAnsi="Arial" w:cs="Arial"/>
          <w:sz w:val="24"/>
          <w:szCs w:val="24"/>
          <w:lang w:val="en-US"/>
        </w:rPr>
        <w:t xml:space="preserve">: </w:t>
      </w:r>
    </w:p>
    <w:p w14:paraId="39BB67F0" w14:textId="3D2CBAB8" w:rsidR="00CA1B8D" w:rsidRDefault="00CA1B8D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What do each of these theorists contribute to your understanding of the importance of play? Write a summary paragraph outlining why play is important and how these theorists support that view. </w:t>
      </w:r>
    </w:p>
    <w:p w14:paraId="78040220" w14:textId="4CD28B4C" w:rsidR="00CA1B8D" w:rsidRDefault="00CA1B8D">
      <w:pPr>
        <w:rPr>
          <w:rFonts w:ascii="Arial" w:hAnsi="Arial" w:cs="Arial"/>
          <w:sz w:val="24"/>
          <w:szCs w:val="24"/>
          <w:lang w:val="en-US"/>
        </w:rPr>
      </w:pPr>
    </w:p>
    <w:p w14:paraId="4436BE3F" w14:textId="0FC7F42E" w:rsidR="00CA1B8D" w:rsidRDefault="0092000A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</w:t>
      </w:r>
      <w:r w:rsidR="00CA1B8D">
        <w:rPr>
          <w:rFonts w:ascii="Arial" w:hAnsi="Arial" w:cs="Arial"/>
          <w:sz w:val="24"/>
          <w:szCs w:val="24"/>
          <w:lang w:val="en-US"/>
        </w:rPr>
        <w:t xml:space="preserve">he abundance of studies and theories </w:t>
      </w:r>
      <w:r>
        <w:rPr>
          <w:rFonts w:ascii="Arial" w:hAnsi="Arial" w:cs="Arial"/>
          <w:sz w:val="24"/>
          <w:szCs w:val="24"/>
          <w:lang w:val="en-US"/>
        </w:rPr>
        <w:t xml:space="preserve">show </w:t>
      </w:r>
      <w:r w:rsidR="00CA1B8D">
        <w:rPr>
          <w:rFonts w:ascii="Arial" w:hAnsi="Arial" w:cs="Arial"/>
          <w:sz w:val="24"/>
          <w:szCs w:val="24"/>
          <w:lang w:val="en-US"/>
        </w:rPr>
        <w:t xml:space="preserve">that play </w:t>
      </w:r>
      <w:r w:rsidR="0051388D">
        <w:rPr>
          <w:rFonts w:ascii="Arial" w:hAnsi="Arial" w:cs="Arial"/>
          <w:sz w:val="24"/>
          <w:szCs w:val="24"/>
          <w:lang w:val="en-US"/>
        </w:rPr>
        <w:t xml:space="preserve">covers a multitude of aspects </w:t>
      </w:r>
      <w:r w:rsidR="00CA1B8D">
        <w:rPr>
          <w:rFonts w:ascii="Arial" w:hAnsi="Arial" w:cs="Arial"/>
          <w:sz w:val="24"/>
          <w:szCs w:val="24"/>
          <w:lang w:val="en-US"/>
        </w:rPr>
        <w:t xml:space="preserve">of a child’s development. Once basic needs have been met it is </w:t>
      </w:r>
      <w:r>
        <w:rPr>
          <w:rFonts w:ascii="Arial" w:hAnsi="Arial" w:cs="Arial"/>
          <w:sz w:val="24"/>
          <w:szCs w:val="24"/>
          <w:lang w:val="en-US"/>
        </w:rPr>
        <w:t xml:space="preserve">widely </w:t>
      </w:r>
      <w:r w:rsidR="00CA1B8D">
        <w:rPr>
          <w:rFonts w:ascii="Arial" w:hAnsi="Arial" w:cs="Arial"/>
          <w:sz w:val="24"/>
          <w:szCs w:val="24"/>
          <w:lang w:val="en-US"/>
        </w:rPr>
        <w:t>agreed that play is how children make sense of their world, develop their imagination and form relationships</w:t>
      </w:r>
      <w:r w:rsidR="00752910">
        <w:rPr>
          <w:rFonts w:ascii="Arial" w:hAnsi="Arial" w:cs="Arial"/>
          <w:sz w:val="24"/>
          <w:szCs w:val="24"/>
          <w:lang w:val="en-US"/>
        </w:rPr>
        <w:t>. (Learning theories and Play, 2020).</w:t>
      </w:r>
      <w:r w:rsidR="00CA1B8D">
        <w:rPr>
          <w:rFonts w:ascii="Arial" w:hAnsi="Arial" w:cs="Arial"/>
          <w:sz w:val="24"/>
          <w:szCs w:val="24"/>
          <w:lang w:val="en-US"/>
        </w:rPr>
        <w:t xml:space="preserve"> Freud recognized that play </w:t>
      </w:r>
      <w:r w:rsidR="00B20D5B">
        <w:rPr>
          <w:rFonts w:ascii="Arial" w:hAnsi="Arial" w:cs="Arial"/>
          <w:sz w:val="24"/>
          <w:szCs w:val="24"/>
          <w:lang w:val="en-US"/>
        </w:rPr>
        <w:t xml:space="preserve">is vital for wellbeing, his </w:t>
      </w:r>
      <w:r w:rsidR="002E51EB">
        <w:rPr>
          <w:rFonts w:ascii="Arial" w:hAnsi="Arial" w:cs="Arial"/>
          <w:sz w:val="24"/>
          <w:szCs w:val="24"/>
          <w:lang w:val="en-US"/>
        </w:rPr>
        <w:t>‘</w:t>
      </w:r>
      <w:proofErr w:type="spellStart"/>
      <w:r w:rsidR="00B20D5B">
        <w:rPr>
          <w:rFonts w:ascii="Arial" w:hAnsi="Arial" w:cs="Arial"/>
          <w:sz w:val="24"/>
          <w:szCs w:val="24"/>
          <w:lang w:val="en-US"/>
        </w:rPr>
        <w:t>Iceburg</w:t>
      </w:r>
      <w:proofErr w:type="spellEnd"/>
      <w:r w:rsidR="002E51EB">
        <w:rPr>
          <w:rFonts w:ascii="Arial" w:hAnsi="Arial" w:cs="Arial"/>
          <w:sz w:val="24"/>
          <w:szCs w:val="24"/>
          <w:lang w:val="en-US"/>
        </w:rPr>
        <w:t>’</w:t>
      </w:r>
      <w:r w:rsidR="00B20D5B">
        <w:rPr>
          <w:rFonts w:ascii="Arial" w:hAnsi="Arial" w:cs="Arial"/>
          <w:sz w:val="24"/>
          <w:szCs w:val="24"/>
          <w:lang w:val="en-US"/>
        </w:rPr>
        <w:t xml:space="preserve"> theory demonstrates how children begin to manage th</w:t>
      </w:r>
      <w:r w:rsidR="00EB6020">
        <w:rPr>
          <w:rFonts w:ascii="Arial" w:hAnsi="Arial" w:cs="Arial"/>
          <w:sz w:val="24"/>
          <w:szCs w:val="24"/>
          <w:lang w:val="en-US"/>
        </w:rPr>
        <w:t>ei</w:t>
      </w:r>
      <w:r w:rsidR="00B20D5B">
        <w:rPr>
          <w:rFonts w:ascii="Arial" w:hAnsi="Arial" w:cs="Arial"/>
          <w:sz w:val="24"/>
          <w:szCs w:val="24"/>
          <w:lang w:val="en-US"/>
        </w:rPr>
        <w:t xml:space="preserve">r emotions and develop their moral compass and that this is formed during the </w:t>
      </w:r>
      <w:r w:rsidR="003152C9">
        <w:rPr>
          <w:rFonts w:ascii="Arial" w:hAnsi="Arial" w:cs="Arial"/>
          <w:sz w:val="24"/>
          <w:szCs w:val="24"/>
          <w:lang w:val="en-US"/>
        </w:rPr>
        <w:t>crucial years</w:t>
      </w:r>
      <w:r w:rsidR="00B20D5B">
        <w:rPr>
          <w:rFonts w:ascii="Arial" w:hAnsi="Arial" w:cs="Arial"/>
          <w:sz w:val="24"/>
          <w:szCs w:val="24"/>
          <w:lang w:val="en-US"/>
        </w:rPr>
        <w:t xml:space="preserve"> between three and five.</w:t>
      </w:r>
      <w:r w:rsidR="00EB6020">
        <w:rPr>
          <w:rFonts w:ascii="Arial" w:hAnsi="Arial" w:cs="Arial"/>
          <w:sz w:val="24"/>
          <w:szCs w:val="24"/>
          <w:lang w:val="en-US"/>
        </w:rPr>
        <w:t xml:space="preserve"> Winnicott’s theory determines that play helps a child develop a sense of self</w:t>
      </w:r>
      <w:r w:rsidR="00E756D0">
        <w:rPr>
          <w:rFonts w:ascii="Arial" w:hAnsi="Arial" w:cs="Arial"/>
          <w:sz w:val="24"/>
          <w:szCs w:val="24"/>
          <w:lang w:val="en-US"/>
        </w:rPr>
        <w:t>, like</w:t>
      </w:r>
      <w:r w:rsidR="00EB6020">
        <w:rPr>
          <w:rFonts w:ascii="Arial" w:hAnsi="Arial" w:cs="Arial"/>
          <w:sz w:val="24"/>
          <w:szCs w:val="24"/>
          <w:lang w:val="en-US"/>
        </w:rPr>
        <w:t xml:space="preserve"> Klein</w:t>
      </w:r>
      <w:r w:rsidR="00E756D0">
        <w:rPr>
          <w:rFonts w:ascii="Arial" w:hAnsi="Arial" w:cs="Arial"/>
          <w:sz w:val="24"/>
          <w:szCs w:val="24"/>
          <w:lang w:val="en-US"/>
        </w:rPr>
        <w:t>,</w:t>
      </w:r>
      <w:r w:rsidR="00EB6020">
        <w:rPr>
          <w:rFonts w:ascii="Arial" w:hAnsi="Arial" w:cs="Arial"/>
          <w:sz w:val="24"/>
          <w:szCs w:val="24"/>
          <w:lang w:val="en-US"/>
        </w:rPr>
        <w:t xml:space="preserve"> whos</w:t>
      </w:r>
      <w:r w:rsidR="00512880">
        <w:rPr>
          <w:rFonts w:ascii="Arial" w:hAnsi="Arial" w:cs="Arial"/>
          <w:sz w:val="24"/>
          <w:szCs w:val="24"/>
          <w:lang w:val="en-US"/>
        </w:rPr>
        <w:t>e</w:t>
      </w:r>
      <w:r w:rsidR="00EB6020">
        <w:rPr>
          <w:rFonts w:ascii="Arial" w:hAnsi="Arial" w:cs="Arial"/>
          <w:sz w:val="24"/>
          <w:szCs w:val="24"/>
          <w:lang w:val="en-US"/>
        </w:rPr>
        <w:t xml:space="preserve"> theory states that children use play like a form of therapy, a way of working through emotions and internal conflicts.</w:t>
      </w:r>
      <w:r w:rsidR="0002428A">
        <w:rPr>
          <w:rFonts w:ascii="Arial" w:hAnsi="Arial" w:cs="Arial"/>
          <w:sz w:val="24"/>
          <w:szCs w:val="24"/>
          <w:lang w:val="en-US"/>
        </w:rPr>
        <w:t xml:space="preserve"> Anna Freud used play to help develop relationships between the adult and child</w:t>
      </w:r>
      <w:r w:rsidR="006E2B50">
        <w:rPr>
          <w:rFonts w:ascii="Arial" w:hAnsi="Arial" w:cs="Arial"/>
          <w:sz w:val="24"/>
          <w:szCs w:val="24"/>
          <w:lang w:val="en-US"/>
        </w:rPr>
        <w:t>.</w:t>
      </w:r>
      <w:r w:rsidR="00EB6020">
        <w:rPr>
          <w:rFonts w:ascii="Arial" w:hAnsi="Arial" w:cs="Arial"/>
          <w:sz w:val="24"/>
          <w:szCs w:val="24"/>
          <w:lang w:val="en-US"/>
        </w:rPr>
        <w:t xml:space="preserve"> </w:t>
      </w:r>
      <w:r w:rsidR="007B1186">
        <w:rPr>
          <w:rFonts w:ascii="Arial" w:hAnsi="Arial" w:cs="Arial"/>
          <w:sz w:val="24"/>
          <w:szCs w:val="24"/>
          <w:lang w:val="en-US"/>
        </w:rPr>
        <w:t>(</w:t>
      </w:r>
      <w:r w:rsidR="00D2463C">
        <w:rPr>
          <w:rFonts w:ascii="Arial" w:hAnsi="Arial" w:cs="Arial"/>
          <w:sz w:val="24"/>
          <w:szCs w:val="24"/>
          <w:lang w:val="en-US"/>
        </w:rPr>
        <w:t>Play and Psychoanalysis: Insights Feature</w:t>
      </w:r>
      <w:r w:rsidR="00652451">
        <w:rPr>
          <w:rFonts w:ascii="Arial" w:hAnsi="Arial" w:cs="Arial"/>
          <w:sz w:val="24"/>
          <w:szCs w:val="24"/>
          <w:lang w:val="en-US"/>
        </w:rPr>
        <w:t xml:space="preserve">, 2017). </w:t>
      </w:r>
      <w:r w:rsidR="00EB6020">
        <w:rPr>
          <w:rFonts w:ascii="Arial" w:hAnsi="Arial" w:cs="Arial"/>
          <w:sz w:val="24"/>
          <w:szCs w:val="24"/>
          <w:lang w:val="en-US"/>
        </w:rPr>
        <w:t xml:space="preserve">Play is also a fundamental tool for learning, backed up by the theories of Vygotsky and Bruner who believed that with adult support </w:t>
      </w:r>
      <w:r w:rsidR="00F971A8">
        <w:rPr>
          <w:rFonts w:ascii="Arial" w:hAnsi="Arial" w:cs="Arial"/>
          <w:sz w:val="24"/>
          <w:szCs w:val="24"/>
          <w:lang w:val="en-US"/>
        </w:rPr>
        <w:t xml:space="preserve">and </w:t>
      </w:r>
      <w:r w:rsidR="00DA74D1">
        <w:rPr>
          <w:rFonts w:ascii="Arial" w:hAnsi="Arial" w:cs="Arial"/>
          <w:sz w:val="24"/>
          <w:szCs w:val="24"/>
          <w:lang w:val="en-US"/>
        </w:rPr>
        <w:t xml:space="preserve">enough </w:t>
      </w:r>
      <w:r w:rsidR="00F971A8">
        <w:rPr>
          <w:rFonts w:ascii="Arial" w:hAnsi="Arial" w:cs="Arial"/>
          <w:sz w:val="24"/>
          <w:szCs w:val="24"/>
          <w:lang w:val="en-US"/>
        </w:rPr>
        <w:t xml:space="preserve">time </w:t>
      </w:r>
      <w:r w:rsidR="00EB6020">
        <w:rPr>
          <w:rFonts w:ascii="Arial" w:hAnsi="Arial" w:cs="Arial"/>
          <w:sz w:val="24"/>
          <w:szCs w:val="24"/>
          <w:lang w:val="en-US"/>
        </w:rPr>
        <w:t xml:space="preserve">children would be able to learn and develop </w:t>
      </w:r>
      <w:r w:rsidR="00DA74D1">
        <w:rPr>
          <w:rFonts w:ascii="Arial" w:hAnsi="Arial" w:cs="Arial"/>
          <w:sz w:val="24"/>
          <w:szCs w:val="24"/>
          <w:lang w:val="en-US"/>
        </w:rPr>
        <w:t xml:space="preserve">their </w:t>
      </w:r>
      <w:r w:rsidR="00EB6020">
        <w:rPr>
          <w:rFonts w:ascii="Arial" w:hAnsi="Arial" w:cs="Arial"/>
          <w:sz w:val="24"/>
          <w:szCs w:val="24"/>
          <w:lang w:val="en-US"/>
        </w:rPr>
        <w:t xml:space="preserve">skills through playing. </w:t>
      </w:r>
    </w:p>
    <w:p w14:paraId="2F855D47" w14:textId="2A5833E7" w:rsidR="009B1335" w:rsidRDefault="009B1335">
      <w:pPr>
        <w:rPr>
          <w:rFonts w:ascii="Arial" w:hAnsi="Arial" w:cs="Arial"/>
          <w:sz w:val="24"/>
          <w:szCs w:val="24"/>
          <w:lang w:val="en-US"/>
        </w:rPr>
      </w:pPr>
    </w:p>
    <w:p w14:paraId="03ACD354" w14:textId="77777777" w:rsidR="007412BD" w:rsidRDefault="009B133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Reference list: </w:t>
      </w:r>
    </w:p>
    <w:p w14:paraId="1BC5310B" w14:textId="50C77159" w:rsidR="007412BD" w:rsidRDefault="00F4586A">
      <w:pPr>
        <w:rPr>
          <w:rFonts w:ascii="Arial" w:hAnsi="Arial" w:cs="Arial"/>
          <w:sz w:val="24"/>
          <w:szCs w:val="24"/>
          <w:lang w:val="en-US"/>
        </w:rPr>
      </w:pPr>
      <w:r w:rsidRPr="00F4586A">
        <w:rPr>
          <w:rFonts w:ascii="Arial" w:hAnsi="Arial" w:cs="Arial"/>
          <w:sz w:val="24"/>
          <w:szCs w:val="24"/>
          <w:lang w:val="en-US"/>
        </w:rPr>
        <w:t>U</w:t>
      </w:r>
      <w:r w:rsidR="005524BA">
        <w:rPr>
          <w:rFonts w:ascii="Arial" w:hAnsi="Arial" w:cs="Arial"/>
          <w:sz w:val="24"/>
          <w:szCs w:val="24"/>
          <w:lang w:val="en-US"/>
        </w:rPr>
        <w:t xml:space="preserve">niversity of </w:t>
      </w:r>
      <w:r w:rsidRPr="00F4586A">
        <w:rPr>
          <w:rFonts w:ascii="Arial" w:hAnsi="Arial" w:cs="Arial"/>
          <w:sz w:val="24"/>
          <w:szCs w:val="24"/>
          <w:lang w:val="en-US"/>
        </w:rPr>
        <w:t>W</w:t>
      </w:r>
      <w:r w:rsidR="005524BA">
        <w:rPr>
          <w:rFonts w:ascii="Arial" w:hAnsi="Arial" w:cs="Arial"/>
          <w:sz w:val="24"/>
          <w:szCs w:val="24"/>
          <w:lang w:val="en-US"/>
        </w:rPr>
        <w:t xml:space="preserve">ales </w:t>
      </w:r>
      <w:r w:rsidRPr="00F4586A">
        <w:rPr>
          <w:rFonts w:ascii="Arial" w:hAnsi="Arial" w:cs="Arial"/>
          <w:sz w:val="24"/>
          <w:szCs w:val="24"/>
          <w:lang w:val="en-US"/>
        </w:rPr>
        <w:t>T</w:t>
      </w:r>
      <w:r w:rsidR="005524BA">
        <w:rPr>
          <w:rFonts w:ascii="Arial" w:hAnsi="Arial" w:cs="Arial"/>
          <w:sz w:val="24"/>
          <w:szCs w:val="24"/>
          <w:lang w:val="en-US"/>
        </w:rPr>
        <w:t xml:space="preserve">rinity </w:t>
      </w:r>
      <w:r w:rsidRPr="00F4586A">
        <w:rPr>
          <w:rFonts w:ascii="Arial" w:hAnsi="Arial" w:cs="Arial"/>
          <w:sz w:val="24"/>
          <w:szCs w:val="24"/>
          <w:lang w:val="en-US"/>
        </w:rPr>
        <w:t>S</w:t>
      </w:r>
      <w:r w:rsidR="005524BA">
        <w:rPr>
          <w:rFonts w:ascii="Arial" w:hAnsi="Arial" w:cs="Arial"/>
          <w:sz w:val="24"/>
          <w:szCs w:val="24"/>
          <w:lang w:val="en-US"/>
        </w:rPr>
        <w:t xml:space="preserve">t. </w:t>
      </w:r>
      <w:r w:rsidRPr="00F4586A">
        <w:rPr>
          <w:rFonts w:ascii="Arial" w:hAnsi="Arial" w:cs="Arial"/>
          <w:sz w:val="24"/>
          <w:szCs w:val="24"/>
          <w:lang w:val="en-US"/>
        </w:rPr>
        <w:t>D</w:t>
      </w:r>
      <w:r w:rsidR="005524BA">
        <w:rPr>
          <w:rFonts w:ascii="Arial" w:hAnsi="Arial" w:cs="Arial"/>
          <w:sz w:val="24"/>
          <w:szCs w:val="24"/>
          <w:lang w:val="en-US"/>
        </w:rPr>
        <w:t>avid</w:t>
      </w:r>
      <w:r w:rsidRPr="00F4586A">
        <w:rPr>
          <w:rFonts w:ascii="Arial" w:hAnsi="Arial" w:cs="Arial"/>
          <w:sz w:val="24"/>
          <w:szCs w:val="24"/>
          <w:lang w:val="en-US"/>
        </w:rPr>
        <w:t xml:space="preserve"> (2020)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2E2FDA" w:rsidRPr="00B203E2">
        <w:rPr>
          <w:rFonts w:ascii="Arial" w:hAnsi="Arial" w:cs="Arial"/>
          <w:i/>
          <w:iCs/>
          <w:sz w:val="24"/>
          <w:szCs w:val="24"/>
          <w:lang w:val="en-US"/>
        </w:rPr>
        <w:t>Lea</w:t>
      </w:r>
      <w:r w:rsidR="008C5AA2" w:rsidRPr="00B203E2">
        <w:rPr>
          <w:rFonts w:ascii="Arial" w:hAnsi="Arial" w:cs="Arial"/>
          <w:i/>
          <w:iCs/>
          <w:sz w:val="24"/>
          <w:szCs w:val="24"/>
          <w:lang w:val="en-US"/>
        </w:rPr>
        <w:t>rning Theories and Play</w:t>
      </w:r>
      <w:r w:rsidR="00795369">
        <w:rPr>
          <w:rFonts w:ascii="Arial" w:hAnsi="Arial" w:cs="Arial"/>
          <w:sz w:val="24"/>
          <w:szCs w:val="24"/>
          <w:lang w:val="en-US"/>
        </w:rPr>
        <w:t xml:space="preserve"> </w:t>
      </w:r>
      <w:r w:rsidR="006B4C78">
        <w:rPr>
          <w:rFonts w:ascii="Arial" w:hAnsi="Arial" w:cs="Arial"/>
          <w:sz w:val="24"/>
          <w:szCs w:val="24"/>
          <w:lang w:val="en-US"/>
        </w:rPr>
        <w:t>[</w:t>
      </w:r>
      <w:r w:rsidR="00DE37B6">
        <w:rPr>
          <w:rFonts w:ascii="Arial" w:hAnsi="Arial" w:cs="Arial"/>
          <w:sz w:val="24"/>
          <w:szCs w:val="24"/>
          <w:lang w:val="en-US"/>
        </w:rPr>
        <w:t>sway</w:t>
      </w:r>
      <w:r w:rsidR="006B4C78">
        <w:rPr>
          <w:rFonts w:ascii="Arial" w:hAnsi="Arial" w:cs="Arial"/>
          <w:sz w:val="24"/>
          <w:szCs w:val="24"/>
          <w:lang w:val="en-US"/>
        </w:rPr>
        <w:t>]</w:t>
      </w:r>
      <w:r w:rsidR="00795369">
        <w:rPr>
          <w:rFonts w:ascii="Arial" w:hAnsi="Arial" w:cs="Arial"/>
          <w:sz w:val="24"/>
          <w:szCs w:val="24"/>
          <w:lang w:val="en-US"/>
        </w:rPr>
        <w:t xml:space="preserve"> </w:t>
      </w:r>
      <w:r w:rsidR="00F5461C">
        <w:rPr>
          <w:rFonts w:ascii="Arial" w:hAnsi="Arial" w:cs="Arial"/>
          <w:sz w:val="24"/>
          <w:szCs w:val="24"/>
          <w:lang w:val="en-US"/>
        </w:rPr>
        <w:t>A</w:t>
      </w:r>
      <w:r w:rsidR="008C5AA2">
        <w:rPr>
          <w:rFonts w:ascii="Arial" w:hAnsi="Arial" w:cs="Arial"/>
          <w:sz w:val="24"/>
          <w:szCs w:val="24"/>
          <w:lang w:val="en-US"/>
        </w:rPr>
        <w:t xml:space="preserve">vailable at: </w:t>
      </w:r>
      <w:hyperlink r:id="rId6" w:history="1">
        <w:r w:rsidR="008C5AA2" w:rsidRPr="00861AF2">
          <w:rPr>
            <w:rStyle w:val="Hyperlink"/>
            <w:rFonts w:ascii="Arial" w:hAnsi="Arial" w:cs="Arial"/>
            <w:sz w:val="24"/>
            <w:szCs w:val="24"/>
            <w:lang w:val="en-US"/>
          </w:rPr>
          <w:t>https://sway.office.com/7yeZd1gBPteXH43K?ref=Link</w:t>
        </w:r>
      </w:hyperlink>
      <w:r w:rsidR="008C5AA2">
        <w:rPr>
          <w:rFonts w:ascii="Arial" w:hAnsi="Arial" w:cs="Arial"/>
          <w:sz w:val="24"/>
          <w:szCs w:val="24"/>
          <w:lang w:val="en-US"/>
        </w:rPr>
        <w:t xml:space="preserve"> (Accessed</w:t>
      </w:r>
      <w:r w:rsidR="0074393C">
        <w:rPr>
          <w:rFonts w:ascii="Arial" w:hAnsi="Arial" w:cs="Arial"/>
          <w:sz w:val="24"/>
          <w:szCs w:val="24"/>
          <w:lang w:val="en-US"/>
        </w:rPr>
        <w:t>: 4</w:t>
      </w:r>
      <w:r w:rsidR="0074393C" w:rsidRPr="0074393C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74393C">
        <w:rPr>
          <w:rFonts w:ascii="Arial" w:hAnsi="Arial" w:cs="Arial"/>
          <w:sz w:val="24"/>
          <w:szCs w:val="24"/>
          <w:lang w:val="en-US"/>
        </w:rPr>
        <w:t xml:space="preserve"> December 2020)</w:t>
      </w:r>
    </w:p>
    <w:p w14:paraId="14CBE6DC" w14:textId="06449FE5" w:rsidR="009B1335" w:rsidRDefault="00FC585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Fr</w:t>
      </w:r>
      <w:r w:rsidR="005110C6">
        <w:rPr>
          <w:rFonts w:ascii="Arial" w:hAnsi="Arial" w:cs="Arial"/>
          <w:sz w:val="24"/>
          <w:szCs w:val="24"/>
          <w:lang w:val="en-US"/>
        </w:rPr>
        <w:t xml:space="preserve">eud Museum London (2017) </w:t>
      </w:r>
      <w:r w:rsidR="00652451" w:rsidRPr="005110C6">
        <w:rPr>
          <w:rFonts w:ascii="Arial" w:hAnsi="Arial" w:cs="Arial"/>
          <w:i/>
          <w:iCs/>
          <w:sz w:val="24"/>
          <w:szCs w:val="24"/>
          <w:lang w:val="en-US"/>
        </w:rPr>
        <w:t xml:space="preserve">Play and Psychoanalysis: Insights </w:t>
      </w:r>
      <w:r w:rsidR="00A522BE" w:rsidRPr="005110C6">
        <w:rPr>
          <w:rFonts w:ascii="Arial" w:hAnsi="Arial" w:cs="Arial"/>
          <w:i/>
          <w:iCs/>
          <w:sz w:val="24"/>
          <w:szCs w:val="24"/>
          <w:lang w:val="en-US"/>
        </w:rPr>
        <w:t>F</w:t>
      </w:r>
      <w:r w:rsidR="00652451" w:rsidRPr="005110C6">
        <w:rPr>
          <w:rFonts w:ascii="Arial" w:hAnsi="Arial" w:cs="Arial"/>
          <w:i/>
          <w:iCs/>
          <w:sz w:val="24"/>
          <w:szCs w:val="24"/>
          <w:lang w:val="en-US"/>
        </w:rPr>
        <w:t>eature</w:t>
      </w:r>
      <w:r w:rsidR="00B203E2">
        <w:rPr>
          <w:rFonts w:ascii="Arial" w:hAnsi="Arial" w:cs="Arial"/>
          <w:sz w:val="24"/>
          <w:szCs w:val="24"/>
          <w:lang w:val="en-US"/>
        </w:rPr>
        <w:t xml:space="preserve"> [video]</w:t>
      </w:r>
      <w:r w:rsidR="00A522BE">
        <w:rPr>
          <w:rFonts w:ascii="Arial" w:hAnsi="Arial" w:cs="Arial"/>
          <w:sz w:val="24"/>
          <w:szCs w:val="24"/>
          <w:lang w:val="en-US"/>
        </w:rPr>
        <w:t xml:space="preserve">. </w:t>
      </w:r>
      <w:r w:rsidR="00F5461C">
        <w:rPr>
          <w:rFonts w:ascii="Arial" w:hAnsi="Arial" w:cs="Arial"/>
          <w:sz w:val="24"/>
          <w:szCs w:val="24"/>
          <w:lang w:val="en-US"/>
        </w:rPr>
        <w:t>Available at:</w:t>
      </w:r>
      <w:r w:rsidR="00A522BE">
        <w:rPr>
          <w:rFonts w:ascii="Arial" w:hAnsi="Arial" w:cs="Arial"/>
          <w:sz w:val="24"/>
          <w:szCs w:val="24"/>
          <w:lang w:val="en-US"/>
        </w:rPr>
        <w:t xml:space="preserve"> </w:t>
      </w:r>
      <w:hyperlink r:id="rId7" w:history="1">
        <w:r w:rsidR="00F5461C" w:rsidRPr="00861AF2">
          <w:rPr>
            <w:rStyle w:val="Hyperlink"/>
            <w:rFonts w:ascii="Arial" w:hAnsi="Arial" w:cs="Arial"/>
            <w:sz w:val="24"/>
            <w:szCs w:val="24"/>
            <w:lang w:val="en-US"/>
          </w:rPr>
          <w:t>https://www.youtube.com/watch?v=LUR5iqUnMlY&amp;feature=youtu.be</w:t>
        </w:r>
      </w:hyperlink>
      <w:r w:rsidR="00F5461C">
        <w:rPr>
          <w:rFonts w:ascii="Arial" w:hAnsi="Arial" w:cs="Arial"/>
          <w:sz w:val="24"/>
          <w:szCs w:val="24"/>
          <w:lang w:val="en-US"/>
        </w:rPr>
        <w:t xml:space="preserve"> (Accessed: 4</w:t>
      </w:r>
      <w:r w:rsidR="00F5461C" w:rsidRPr="00F5461C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F5461C">
        <w:rPr>
          <w:rFonts w:ascii="Arial" w:hAnsi="Arial" w:cs="Arial"/>
          <w:sz w:val="24"/>
          <w:szCs w:val="24"/>
          <w:lang w:val="en-US"/>
        </w:rPr>
        <w:t xml:space="preserve"> December 2020)</w:t>
      </w:r>
    </w:p>
    <w:p w14:paraId="4A2FE1C5" w14:textId="77777777" w:rsidR="007412BD" w:rsidRPr="00CA1B8D" w:rsidRDefault="007412BD">
      <w:pPr>
        <w:rPr>
          <w:rFonts w:ascii="Arial" w:hAnsi="Arial" w:cs="Arial"/>
          <w:sz w:val="24"/>
          <w:szCs w:val="24"/>
          <w:lang w:val="en-US"/>
        </w:rPr>
      </w:pPr>
    </w:p>
    <w:sectPr w:rsidR="007412BD" w:rsidRPr="00CA1B8D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308EBF9" w14:textId="77777777" w:rsidR="00B85CD2" w:rsidRDefault="00B85CD2" w:rsidP="00CA1B8D">
      <w:pPr>
        <w:spacing w:after="0" w:line="240" w:lineRule="auto"/>
      </w:pPr>
      <w:r>
        <w:separator/>
      </w:r>
    </w:p>
  </w:endnote>
  <w:endnote w:type="continuationSeparator" w:id="0">
    <w:p w14:paraId="6A9FBF31" w14:textId="77777777" w:rsidR="00B85CD2" w:rsidRDefault="00B85CD2" w:rsidP="00CA1B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5F1B436" w14:textId="77777777" w:rsidR="00B85CD2" w:rsidRDefault="00B85CD2" w:rsidP="00CA1B8D">
      <w:pPr>
        <w:spacing w:after="0" w:line="240" w:lineRule="auto"/>
      </w:pPr>
      <w:r>
        <w:separator/>
      </w:r>
    </w:p>
  </w:footnote>
  <w:footnote w:type="continuationSeparator" w:id="0">
    <w:p w14:paraId="1275A5DB" w14:textId="77777777" w:rsidR="00B85CD2" w:rsidRDefault="00B85CD2" w:rsidP="00CA1B8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68752352"/>
      <w:placeholder>
        <w:docPart w:val="0BC3BD0D08D7418F91BA6465CDA1A0DC"/>
      </w:placeholder>
      <w:temporary/>
      <w:showingPlcHdr/>
      <w15:appearance w15:val="hidden"/>
    </w:sdtPr>
    <w:sdtContent>
      <w:p w14:paraId="036887F9" w14:textId="77777777" w:rsidR="00CA1B8D" w:rsidRDefault="00CA1B8D">
        <w:pPr>
          <w:pStyle w:val="Header"/>
        </w:pPr>
        <w:r>
          <w:t>[Type here]</w:t>
        </w:r>
      </w:p>
    </w:sdtContent>
  </w:sdt>
  <w:p w14:paraId="3EA8AC47" w14:textId="7AB6429A" w:rsidR="00CA1B8D" w:rsidRDefault="00CA1B8D">
    <w:pPr>
      <w:pStyle w:val="Header"/>
    </w:pPr>
    <w:r>
      <w:t>ELIZABETH BERGELIN   2008449    EAEE4004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1B8D"/>
    <w:rsid w:val="0002428A"/>
    <w:rsid w:val="002E2FDA"/>
    <w:rsid w:val="002E51EB"/>
    <w:rsid w:val="003152C9"/>
    <w:rsid w:val="00385882"/>
    <w:rsid w:val="003B5575"/>
    <w:rsid w:val="005110C6"/>
    <w:rsid w:val="00512880"/>
    <w:rsid w:val="0051388D"/>
    <w:rsid w:val="005524BA"/>
    <w:rsid w:val="00652451"/>
    <w:rsid w:val="006B4C78"/>
    <w:rsid w:val="006E2B50"/>
    <w:rsid w:val="007412BD"/>
    <w:rsid w:val="0074393C"/>
    <w:rsid w:val="00752910"/>
    <w:rsid w:val="00795369"/>
    <w:rsid w:val="007B1186"/>
    <w:rsid w:val="008C5AA2"/>
    <w:rsid w:val="008F24E3"/>
    <w:rsid w:val="0092000A"/>
    <w:rsid w:val="009B1335"/>
    <w:rsid w:val="00A522BE"/>
    <w:rsid w:val="00B203E2"/>
    <w:rsid w:val="00B20D5B"/>
    <w:rsid w:val="00B5155C"/>
    <w:rsid w:val="00B85CD2"/>
    <w:rsid w:val="00BC507B"/>
    <w:rsid w:val="00C822B5"/>
    <w:rsid w:val="00CA1B8D"/>
    <w:rsid w:val="00CC2B32"/>
    <w:rsid w:val="00D2463C"/>
    <w:rsid w:val="00DA74D1"/>
    <w:rsid w:val="00DE37B6"/>
    <w:rsid w:val="00E756D0"/>
    <w:rsid w:val="00EB6020"/>
    <w:rsid w:val="00F4586A"/>
    <w:rsid w:val="00F5461C"/>
    <w:rsid w:val="00F971A8"/>
    <w:rsid w:val="00FC58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CE208"/>
  <w15:chartTrackingRefBased/>
  <w15:docId w15:val="{8E3D114D-4BF0-4881-A2BE-310BCB8541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A1B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1B8D"/>
  </w:style>
  <w:style w:type="paragraph" w:styleId="Footer">
    <w:name w:val="footer"/>
    <w:basedOn w:val="Normal"/>
    <w:link w:val="FooterChar"/>
    <w:uiPriority w:val="99"/>
    <w:unhideWhenUsed/>
    <w:rsid w:val="00CA1B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1B8D"/>
  </w:style>
  <w:style w:type="character" w:styleId="Hyperlink">
    <w:name w:val="Hyperlink"/>
    <w:basedOn w:val="DefaultParagraphFont"/>
    <w:uiPriority w:val="99"/>
    <w:unhideWhenUsed/>
    <w:rsid w:val="008C5A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5A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LUR5iqUnMlY&amp;feature=youtu.b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way.office.com/7yeZd1gBPteXH43K?ref=Link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glossaryDocument" Target="glossary/document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0BC3BD0D08D7418F91BA6465CDA1A0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F0CD23-D973-4E28-97C4-96AF4D2213CB}"/>
      </w:docPartPr>
      <w:docPartBody>
        <w:p w:rsidR="00000000" w:rsidRDefault="00391FB0" w:rsidP="00391FB0">
          <w:pPr>
            <w:pStyle w:val="0BC3BD0D08D7418F91BA6465CDA1A0DC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1FB0"/>
    <w:rsid w:val="00391FB0"/>
    <w:rsid w:val="00761F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BC3BD0D08D7418F91BA6465CDA1A0DC">
    <w:name w:val="0BC3BD0D08D7418F91BA6465CDA1A0DC"/>
    <w:rsid w:val="00391FB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274</Words>
  <Characters>1562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bergelin</dc:creator>
  <cp:keywords/>
  <dc:description/>
  <cp:lastModifiedBy>liz bergelin</cp:lastModifiedBy>
  <cp:revision>36</cp:revision>
  <dcterms:created xsi:type="dcterms:W3CDTF">2020-12-12T11:36:00Z</dcterms:created>
  <dcterms:modified xsi:type="dcterms:W3CDTF">2020-12-12T12:54:00Z</dcterms:modified>
</cp:coreProperties>
</file>