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33CC3" w:rsidRDefault="00533CC3" w:rsidP="00533CC3">
      <w:pPr>
        <w:pStyle w:val="Title"/>
        <w:jc w:val="center"/>
      </w:pPr>
      <w:bookmarkStart w:id="0" w:name="_GoBack"/>
      <w:bookmarkEnd w:id="0"/>
    </w:p>
    <w:p w:rsidR="00533CC3" w:rsidRDefault="00533CC3" w:rsidP="00533CC3">
      <w:pPr>
        <w:pStyle w:val="Title"/>
        <w:jc w:val="center"/>
      </w:pPr>
    </w:p>
    <w:p w:rsidR="00677666" w:rsidRPr="00D35534" w:rsidRDefault="00E27C5B" w:rsidP="00533CC3">
      <w:pPr>
        <w:pStyle w:val="Title"/>
        <w:jc w:val="center"/>
        <w:rPr>
          <w:rFonts w:ascii="Arial Rounded MT Bold" w:hAnsi="Arial Rounded MT Bold"/>
        </w:rPr>
      </w:pPr>
      <w:r w:rsidRPr="00D35534">
        <w:rPr>
          <w:rFonts w:ascii="Arial Rounded MT Bold" w:hAnsi="Arial Rounded MT Bold"/>
        </w:rPr>
        <w:t>PORTFOLIO</w:t>
      </w:r>
    </w:p>
    <w:p w:rsidR="00D35534" w:rsidRDefault="00D35534" w:rsidP="00533CC3">
      <w:pPr>
        <w:jc w:val="center"/>
        <w:rPr>
          <w:rFonts w:ascii="Arial Rounded MT Bold" w:hAnsi="Arial Rounded MT Bold" w:cstheme="minorHAnsi"/>
          <w:sz w:val="32"/>
          <w:szCs w:val="32"/>
        </w:rPr>
      </w:pPr>
    </w:p>
    <w:p w:rsidR="00533CC3" w:rsidRPr="00D35534" w:rsidRDefault="00533CC3" w:rsidP="00533CC3">
      <w:pPr>
        <w:jc w:val="center"/>
        <w:rPr>
          <w:rFonts w:ascii="Arial Rounded MT Bold" w:hAnsi="Arial Rounded MT Bold" w:cstheme="minorHAnsi"/>
          <w:sz w:val="32"/>
          <w:szCs w:val="32"/>
        </w:rPr>
      </w:pPr>
      <w:r w:rsidRPr="00D35534">
        <w:rPr>
          <w:rFonts w:ascii="Arial Rounded MT Bold" w:hAnsi="Arial Rounded MT Bold" w:cstheme="minorHAnsi"/>
          <w:sz w:val="32"/>
          <w:szCs w:val="32"/>
        </w:rPr>
        <w:t>Reflection on cultural misunderstandings</w:t>
      </w:r>
    </w:p>
    <w:p w:rsidR="00533CC3" w:rsidRDefault="00533CC3" w:rsidP="00533CC3">
      <w:pPr>
        <w:jc w:val="center"/>
        <w:rPr>
          <w:rFonts w:ascii="Arial Narrow" w:hAnsi="Arial Narrow" w:cstheme="minorHAnsi"/>
          <w:sz w:val="32"/>
          <w:szCs w:val="32"/>
        </w:rPr>
      </w:pPr>
    </w:p>
    <w:p w:rsidR="00533CC3" w:rsidRDefault="00533CC3" w:rsidP="00533CC3">
      <w:pPr>
        <w:jc w:val="center"/>
        <w:rPr>
          <w:rFonts w:ascii="Arial Narrow" w:hAnsi="Arial Narrow" w:cstheme="minorHAnsi"/>
          <w:sz w:val="32"/>
          <w:szCs w:val="32"/>
        </w:rPr>
      </w:pPr>
    </w:p>
    <w:p w:rsidR="00533CC3" w:rsidRDefault="00533CC3" w:rsidP="00533CC3">
      <w:pPr>
        <w:jc w:val="center"/>
        <w:rPr>
          <w:rFonts w:ascii="Arial Narrow" w:hAnsi="Arial Narrow" w:cstheme="minorHAnsi"/>
          <w:sz w:val="32"/>
          <w:szCs w:val="32"/>
        </w:rPr>
      </w:pPr>
    </w:p>
    <w:p w:rsidR="00533CC3" w:rsidRDefault="00533CC3" w:rsidP="00533CC3">
      <w:pPr>
        <w:jc w:val="center"/>
        <w:rPr>
          <w:rFonts w:ascii="Arial Narrow" w:hAnsi="Arial Narrow" w:cstheme="minorHAnsi"/>
          <w:sz w:val="32"/>
          <w:szCs w:val="32"/>
        </w:rPr>
      </w:pPr>
    </w:p>
    <w:p w:rsidR="00533CC3" w:rsidRDefault="00533CC3" w:rsidP="00533CC3">
      <w:pPr>
        <w:jc w:val="center"/>
        <w:rPr>
          <w:rFonts w:ascii="Arial Narrow" w:hAnsi="Arial Narrow" w:cstheme="minorHAnsi"/>
          <w:sz w:val="32"/>
          <w:szCs w:val="32"/>
        </w:rPr>
      </w:pPr>
    </w:p>
    <w:p w:rsidR="00533CC3" w:rsidRDefault="00533CC3" w:rsidP="00533CC3">
      <w:pPr>
        <w:jc w:val="center"/>
        <w:rPr>
          <w:rFonts w:ascii="Arial Narrow" w:hAnsi="Arial Narrow" w:cstheme="minorHAnsi"/>
          <w:sz w:val="32"/>
          <w:szCs w:val="32"/>
        </w:rPr>
      </w:pPr>
    </w:p>
    <w:p w:rsidR="00533CC3" w:rsidRDefault="00533CC3" w:rsidP="00533CC3">
      <w:pPr>
        <w:jc w:val="center"/>
        <w:rPr>
          <w:rFonts w:ascii="Arial Narrow" w:hAnsi="Arial Narrow" w:cstheme="minorHAnsi"/>
          <w:sz w:val="32"/>
          <w:szCs w:val="32"/>
        </w:rPr>
      </w:pPr>
    </w:p>
    <w:p w:rsidR="00533CC3" w:rsidRDefault="00533CC3" w:rsidP="00533CC3">
      <w:pPr>
        <w:jc w:val="center"/>
        <w:rPr>
          <w:rFonts w:ascii="Arial Narrow" w:hAnsi="Arial Narrow" w:cstheme="minorHAnsi"/>
          <w:sz w:val="32"/>
          <w:szCs w:val="32"/>
        </w:rPr>
      </w:pPr>
    </w:p>
    <w:p w:rsidR="00533CC3" w:rsidRDefault="00533CC3" w:rsidP="00533CC3">
      <w:pPr>
        <w:jc w:val="center"/>
        <w:rPr>
          <w:rFonts w:ascii="Arial Narrow" w:hAnsi="Arial Narrow" w:cstheme="minorHAnsi"/>
          <w:sz w:val="32"/>
          <w:szCs w:val="32"/>
        </w:rPr>
      </w:pPr>
    </w:p>
    <w:p w:rsidR="00533CC3" w:rsidRDefault="00533CC3" w:rsidP="00533CC3">
      <w:pPr>
        <w:jc w:val="center"/>
        <w:rPr>
          <w:rFonts w:ascii="Arial Narrow" w:hAnsi="Arial Narrow" w:cstheme="minorHAnsi"/>
          <w:sz w:val="32"/>
          <w:szCs w:val="32"/>
        </w:rPr>
      </w:pPr>
    </w:p>
    <w:p w:rsidR="00533CC3" w:rsidRDefault="006A3891" w:rsidP="00533CC3">
      <w:pPr>
        <w:jc w:val="right"/>
        <w:rPr>
          <w:rFonts w:ascii="Arial Narrow" w:hAnsi="Arial Narrow" w:cstheme="minorHAnsi"/>
          <w:sz w:val="32"/>
          <w:szCs w:val="32"/>
        </w:rPr>
      </w:pPr>
      <w:r>
        <w:rPr>
          <w:rFonts w:ascii="Arial Narrow" w:hAnsi="Arial Narrow" w:cstheme="minorHAnsi"/>
          <w:sz w:val="32"/>
          <w:szCs w:val="32"/>
        </w:rPr>
        <w:t>Student N</w:t>
      </w:r>
      <w:r w:rsidR="00533CC3">
        <w:rPr>
          <w:rFonts w:ascii="Arial Narrow" w:hAnsi="Arial Narrow" w:cstheme="minorHAnsi"/>
          <w:sz w:val="32"/>
          <w:szCs w:val="32"/>
        </w:rPr>
        <w:t xml:space="preserve">ame: </w:t>
      </w:r>
      <w:proofErr w:type="spellStart"/>
      <w:r w:rsidR="00533CC3">
        <w:rPr>
          <w:rFonts w:ascii="Arial Narrow" w:hAnsi="Arial Narrow" w:cstheme="minorHAnsi"/>
          <w:sz w:val="32"/>
          <w:szCs w:val="32"/>
        </w:rPr>
        <w:t>Ancuta</w:t>
      </w:r>
      <w:proofErr w:type="spellEnd"/>
      <w:r w:rsidR="00533CC3">
        <w:rPr>
          <w:rFonts w:ascii="Arial Narrow" w:hAnsi="Arial Narrow" w:cstheme="minorHAnsi"/>
          <w:sz w:val="32"/>
          <w:szCs w:val="32"/>
        </w:rPr>
        <w:t xml:space="preserve"> Mariana Racovita </w:t>
      </w:r>
    </w:p>
    <w:p w:rsidR="006A3891" w:rsidRDefault="006A3891" w:rsidP="00533CC3">
      <w:pPr>
        <w:jc w:val="right"/>
        <w:rPr>
          <w:rFonts w:ascii="Arial Narrow" w:hAnsi="Arial Narrow" w:cstheme="minorHAnsi"/>
          <w:sz w:val="32"/>
          <w:szCs w:val="32"/>
        </w:rPr>
      </w:pPr>
      <w:r>
        <w:rPr>
          <w:rFonts w:ascii="Arial Narrow" w:hAnsi="Arial Narrow" w:cstheme="minorHAnsi"/>
          <w:sz w:val="32"/>
          <w:szCs w:val="32"/>
        </w:rPr>
        <w:t>Student ID Number: 2208682</w:t>
      </w:r>
    </w:p>
    <w:p w:rsidR="006A3891" w:rsidRDefault="006A3891" w:rsidP="00533CC3">
      <w:pPr>
        <w:jc w:val="right"/>
        <w:rPr>
          <w:rFonts w:ascii="Arial Narrow" w:hAnsi="Arial Narrow" w:cstheme="minorHAnsi"/>
          <w:sz w:val="32"/>
          <w:szCs w:val="32"/>
        </w:rPr>
      </w:pPr>
      <w:r>
        <w:rPr>
          <w:rFonts w:ascii="Arial Narrow" w:hAnsi="Arial Narrow" w:cstheme="minorHAnsi"/>
          <w:sz w:val="32"/>
          <w:szCs w:val="32"/>
        </w:rPr>
        <w:t xml:space="preserve">The Moodle Title: Foreign Languages </w:t>
      </w:r>
      <w:r w:rsidR="00115BBB">
        <w:rPr>
          <w:rFonts w:ascii="Arial Narrow" w:hAnsi="Arial Narrow" w:cstheme="minorHAnsi"/>
          <w:sz w:val="32"/>
          <w:szCs w:val="32"/>
        </w:rPr>
        <w:t>and</w:t>
      </w:r>
      <w:r>
        <w:rPr>
          <w:rFonts w:ascii="Arial Narrow" w:hAnsi="Arial Narrow" w:cstheme="minorHAnsi"/>
          <w:sz w:val="32"/>
          <w:szCs w:val="32"/>
        </w:rPr>
        <w:t xml:space="preserve"> Cultural Awareness(BMIH5003)</w:t>
      </w:r>
    </w:p>
    <w:p w:rsidR="006A3891" w:rsidRDefault="006A3891" w:rsidP="00533CC3">
      <w:pPr>
        <w:jc w:val="right"/>
        <w:rPr>
          <w:rFonts w:ascii="Arial Narrow" w:hAnsi="Arial Narrow" w:cstheme="minorHAnsi"/>
          <w:sz w:val="32"/>
          <w:szCs w:val="32"/>
        </w:rPr>
      </w:pPr>
      <w:r>
        <w:rPr>
          <w:rFonts w:ascii="Arial Narrow" w:hAnsi="Arial Narrow" w:cstheme="minorHAnsi"/>
          <w:sz w:val="32"/>
          <w:szCs w:val="32"/>
        </w:rPr>
        <w:t xml:space="preserve">Lecturer’s Name: Lisa </w:t>
      </w:r>
      <w:proofErr w:type="spellStart"/>
      <w:r>
        <w:rPr>
          <w:rFonts w:ascii="Arial Narrow" w:hAnsi="Arial Narrow" w:cstheme="minorHAnsi"/>
          <w:sz w:val="32"/>
          <w:szCs w:val="32"/>
        </w:rPr>
        <w:t>Bassler</w:t>
      </w:r>
      <w:proofErr w:type="spellEnd"/>
    </w:p>
    <w:p w:rsidR="006A3891" w:rsidRDefault="006A3891" w:rsidP="00533CC3">
      <w:pPr>
        <w:jc w:val="right"/>
        <w:rPr>
          <w:rFonts w:ascii="Arial Narrow" w:hAnsi="Arial Narrow" w:cstheme="minorHAnsi"/>
          <w:sz w:val="32"/>
          <w:szCs w:val="32"/>
        </w:rPr>
      </w:pPr>
      <w:r>
        <w:rPr>
          <w:rFonts w:ascii="Arial Narrow" w:hAnsi="Arial Narrow" w:cstheme="minorHAnsi"/>
          <w:sz w:val="32"/>
          <w:szCs w:val="32"/>
        </w:rPr>
        <w:t xml:space="preserve">Word Count: </w:t>
      </w:r>
      <w:r w:rsidR="00D35534">
        <w:rPr>
          <w:rFonts w:ascii="Arial Narrow" w:hAnsi="Arial Narrow" w:cstheme="minorHAnsi"/>
          <w:sz w:val="32"/>
          <w:szCs w:val="32"/>
        </w:rPr>
        <w:t>490</w:t>
      </w:r>
    </w:p>
    <w:p w:rsidR="006A3891" w:rsidRDefault="006A3891" w:rsidP="00533CC3">
      <w:pPr>
        <w:jc w:val="right"/>
        <w:rPr>
          <w:rFonts w:ascii="Arial Narrow" w:hAnsi="Arial Narrow" w:cstheme="minorHAnsi"/>
          <w:sz w:val="32"/>
          <w:szCs w:val="32"/>
        </w:rPr>
      </w:pPr>
    </w:p>
    <w:p w:rsidR="006A3891" w:rsidRDefault="006A3891" w:rsidP="00533CC3">
      <w:pPr>
        <w:jc w:val="right"/>
        <w:rPr>
          <w:rFonts w:ascii="Arial Narrow" w:hAnsi="Arial Narrow" w:cstheme="minorHAnsi"/>
          <w:sz w:val="32"/>
          <w:szCs w:val="32"/>
        </w:rPr>
      </w:pPr>
    </w:p>
    <w:p w:rsidR="006A3891" w:rsidRDefault="006A3891" w:rsidP="00533CC3">
      <w:pPr>
        <w:jc w:val="right"/>
        <w:rPr>
          <w:rFonts w:ascii="Arial Narrow" w:hAnsi="Arial Narrow" w:cstheme="minorHAnsi"/>
          <w:sz w:val="32"/>
          <w:szCs w:val="32"/>
        </w:rPr>
      </w:pPr>
    </w:p>
    <w:p w:rsidR="006A3891" w:rsidRDefault="006A3891" w:rsidP="00533CC3">
      <w:pPr>
        <w:jc w:val="right"/>
        <w:rPr>
          <w:rFonts w:ascii="Arial Narrow" w:hAnsi="Arial Narrow" w:cstheme="minorHAnsi"/>
          <w:sz w:val="32"/>
          <w:szCs w:val="32"/>
        </w:rPr>
      </w:pPr>
    </w:p>
    <w:p w:rsidR="006A3891" w:rsidRDefault="005F7DA8" w:rsidP="00D35534">
      <w:pPr>
        <w:rPr>
          <w:rFonts w:ascii="Arial Narrow" w:hAnsi="Arial Narrow" w:cstheme="minorHAnsi"/>
          <w:sz w:val="32"/>
          <w:szCs w:val="32"/>
        </w:rPr>
      </w:pPr>
      <w:r>
        <w:rPr>
          <w:rFonts w:ascii="Arial Narrow" w:hAnsi="Arial Narrow" w:cstheme="minorHAnsi"/>
          <w:sz w:val="32"/>
          <w:szCs w:val="32"/>
        </w:rPr>
        <w:lastRenderedPageBreak/>
        <w:t>In my role as Front o</w:t>
      </w:r>
      <w:r w:rsidR="006A3891">
        <w:rPr>
          <w:rFonts w:ascii="Arial Narrow" w:hAnsi="Arial Narrow" w:cstheme="minorHAnsi"/>
          <w:sz w:val="32"/>
          <w:szCs w:val="32"/>
        </w:rPr>
        <w:t xml:space="preserve">f House employee in a hotel, I recently encountered a scenario that shed light on the importance of cultural sensitivity and effective communication. This incident involved a cultural sensitivity </w:t>
      </w:r>
      <w:r w:rsidR="005A586D">
        <w:rPr>
          <w:rFonts w:ascii="Arial Narrow" w:hAnsi="Arial Narrow" w:cstheme="minorHAnsi"/>
          <w:sz w:val="32"/>
          <w:szCs w:val="32"/>
        </w:rPr>
        <w:t xml:space="preserve">misunderstanding with a hotel guest, primarily arising from language </w:t>
      </w:r>
      <w:r w:rsidR="00AA445D">
        <w:rPr>
          <w:rFonts w:ascii="Arial Narrow" w:hAnsi="Arial Narrow" w:cstheme="minorHAnsi"/>
          <w:sz w:val="32"/>
          <w:szCs w:val="32"/>
        </w:rPr>
        <w:t>differences.</w:t>
      </w:r>
      <w:r w:rsidR="005A586D">
        <w:rPr>
          <w:rFonts w:ascii="Arial Narrow" w:hAnsi="Arial Narrow" w:cstheme="minorHAnsi"/>
          <w:sz w:val="32"/>
          <w:szCs w:val="32"/>
        </w:rPr>
        <w:t xml:space="preserve"> </w:t>
      </w:r>
    </w:p>
    <w:p w:rsidR="005A586D" w:rsidRDefault="005A586D" w:rsidP="00D35534">
      <w:pPr>
        <w:rPr>
          <w:rFonts w:ascii="Arial Narrow" w:hAnsi="Arial Narrow" w:cstheme="minorHAnsi"/>
          <w:sz w:val="32"/>
          <w:szCs w:val="32"/>
        </w:rPr>
      </w:pPr>
      <w:r>
        <w:rPr>
          <w:rFonts w:ascii="Arial Narrow" w:hAnsi="Arial Narrow" w:cstheme="minorHAnsi"/>
          <w:sz w:val="32"/>
          <w:szCs w:val="32"/>
        </w:rPr>
        <w:t>The scenario unfolded when a guest from non-English-speaking country checked into our hotel. While I am proficient in English, I soon realised that the guest’s command of the language was limited, and they struggled to convey their needs and preferences. Frustration quickly mounted as I attempted to assist the guest with their check-in process   and provide information about the hotel amenities.</w:t>
      </w:r>
      <w:r w:rsidR="00AA445D">
        <w:rPr>
          <w:rFonts w:ascii="Arial Narrow" w:hAnsi="Arial Narrow" w:cstheme="minorHAnsi"/>
          <w:sz w:val="32"/>
          <w:szCs w:val="32"/>
        </w:rPr>
        <w:t xml:space="preserve"> Despite my best efforts, we encountered several </w:t>
      </w:r>
      <w:r w:rsidR="00F460D7">
        <w:rPr>
          <w:rFonts w:ascii="Arial Narrow" w:hAnsi="Arial Narrow" w:cstheme="minorHAnsi"/>
          <w:sz w:val="32"/>
          <w:szCs w:val="32"/>
        </w:rPr>
        <w:t>roadblocks in our communication, resulting in less-that-pleasant check-in experience for the guest.</w:t>
      </w:r>
    </w:p>
    <w:p w:rsidR="00F460D7" w:rsidRDefault="00F460D7" w:rsidP="00D35534">
      <w:pPr>
        <w:rPr>
          <w:rFonts w:ascii="Arial Narrow" w:hAnsi="Arial Narrow" w:cstheme="minorHAnsi"/>
          <w:sz w:val="32"/>
          <w:szCs w:val="32"/>
        </w:rPr>
      </w:pPr>
      <w:r>
        <w:rPr>
          <w:rFonts w:ascii="Arial Narrow" w:hAnsi="Arial Narrow" w:cstheme="minorHAnsi"/>
          <w:sz w:val="32"/>
          <w:szCs w:val="32"/>
        </w:rPr>
        <w:t xml:space="preserve">Upon reflective on this incident, I came to understand that cultural misunderstanding can occur in various ways, with language being a primary barrier. Here are some insights </w:t>
      </w:r>
      <w:r w:rsidR="00051AF1">
        <w:rPr>
          <w:rFonts w:ascii="Arial Narrow" w:hAnsi="Arial Narrow" w:cstheme="minorHAnsi"/>
          <w:sz w:val="32"/>
          <w:szCs w:val="32"/>
        </w:rPr>
        <w:t>into how these misunderstandings can take place:</w:t>
      </w:r>
    </w:p>
    <w:p w:rsidR="00051AF1" w:rsidRPr="00117466" w:rsidRDefault="00051AF1" w:rsidP="00D35534">
      <w:pPr>
        <w:pStyle w:val="ListParagraph"/>
        <w:numPr>
          <w:ilvl w:val="0"/>
          <w:numId w:val="1"/>
        </w:numPr>
        <w:rPr>
          <w:rFonts w:ascii="Arial Narrow" w:hAnsi="Arial Narrow" w:cstheme="minorHAnsi"/>
          <w:sz w:val="32"/>
          <w:szCs w:val="32"/>
        </w:rPr>
      </w:pPr>
      <w:r w:rsidRPr="00117466">
        <w:rPr>
          <w:rFonts w:ascii="Arial Rounded MT Bold" w:hAnsi="Arial Rounded MT Bold" w:cstheme="minorHAnsi"/>
          <w:sz w:val="32"/>
          <w:szCs w:val="32"/>
        </w:rPr>
        <w:t>Language Barriers</w:t>
      </w:r>
      <w:r w:rsidRPr="00117466">
        <w:rPr>
          <w:rFonts w:ascii="Arial Narrow" w:hAnsi="Arial Narrow" w:cstheme="minorHAnsi"/>
          <w:sz w:val="32"/>
          <w:szCs w:val="32"/>
        </w:rPr>
        <w:t>: Language differences can lead to misinterpretation, confusion and frustration. In this scenario, the guest’s limited English proficiency hindered effective communication, making it difficult to meet their needs and expectations.</w:t>
      </w:r>
    </w:p>
    <w:p w:rsidR="00051AF1" w:rsidRDefault="00051AF1" w:rsidP="00D35534">
      <w:pPr>
        <w:pStyle w:val="ListParagraph"/>
        <w:numPr>
          <w:ilvl w:val="0"/>
          <w:numId w:val="1"/>
        </w:numPr>
        <w:rPr>
          <w:rFonts w:ascii="Arial Narrow" w:hAnsi="Arial Narrow" w:cstheme="minorHAnsi"/>
          <w:sz w:val="32"/>
          <w:szCs w:val="32"/>
        </w:rPr>
      </w:pPr>
      <w:r w:rsidRPr="00117466">
        <w:rPr>
          <w:rFonts w:ascii="Arial Rounded MT Bold" w:hAnsi="Arial Rounded MT Bold" w:cstheme="minorHAnsi"/>
          <w:sz w:val="32"/>
          <w:szCs w:val="32"/>
        </w:rPr>
        <w:t>Non-Verbal Cues</w:t>
      </w:r>
      <w:r>
        <w:rPr>
          <w:rFonts w:ascii="Arial Narrow" w:hAnsi="Arial Narrow" w:cstheme="minorHAnsi"/>
          <w:sz w:val="32"/>
          <w:szCs w:val="32"/>
        </w:rPr>
        <w:t xml:space="preserve">: Cultural variation </w:t>
      </w:r>
      <w:r w:rsidR="00117466">
        <w:rPr>
          <w:rFonts w:ascii="Arial Narrow" w:hAnsi="Arial Narrow" w:cstheme="minorHAnsi"/>
          <w:sz w:val="32"/>
          <w:szCs w:val="32"/>
        </w:rPr>
        <w:t xml:space="preserve">in non-verbal communication, such as body language, gestures, and facial expression can also contribute to misunderstandings. Certain gestures that are harmless in one culture may convey disrespect or offence in other. </w:t>
      </w:r>
    </w:p>
    <w:p w:rsidR="00117466" w:rsidRDefault="00117466" w:rsidP="00D35534">
      <w:pPr>
        <w:pStyle w:val="ListParagraph"/>
        <w:numPr>
          <w:ilvl w:val="0"/>
          <w:numId w:val="1"/>
        </w:numPr>
        <w:rPr>
          <w:rFonts w:ascii="Arial Narrow" w:hAnsi="Arial Narrow" w:cstheme="minorHAnsi"/>
          <w:sz w:val="32"/>
          <w:szCs w:val="32"/>
        </w:rPr>
      </w:pPr>
      <w:r w:rsidRPr="00117466">
        <w:rPr>
          <w:rFonts w:ascii="Arial Rounded MT Bold" w:hAnsi="Arial Rounded MT Bold" w:cstheme="minorHAnsi"/>
          <w:sz w:val="32"/>
          <w:szCs w:val="32"/>
        </w:rPr>
        <w:t>Cultural Norms and Expectations</w:t>
      </w:r>
      <w:r>
        <w:rPr>
          <w:rFonts w:ascii="Arial Narrow" w:hAnsi="Arial Narrow" w:cstheme="minorHAnsi"/>
          <w:sz w:val="32"/>
          <w:szCs w:val="32"/>
        </w:rPr>
        <w:t xml:space="preserve">: Differing cultural norms and expectations related to hospitality and customer service can lead to misunderstandings. What one guest considers polite and accommodating might differ significantly from another guest’s perspective. </w:t>
      </w:r>
    </w:p>
    <w:p w:rsidR="00117466" w:rsidRDefault="00117466" w:rsidP="00D35534">
      <w:pPr>
        <w:pStyle w:val="ListParagraph"/>
        <w:rPr>
          <w:rFonts w:ascii="Arial Narrow" w:hAnsi="Arial Narrow" w:cstheme="minorHAnsi"/>
          <w:sz w:val="32"/>
          <w:szCs w:val="32"/>
        </w:rPr>
      </w:pPr>
      <w:r>
        <w:rPr>
          <w:rFonts w:ascii="Arial Narrow" w:hAnsi="Arial Narrow" w:cstheme="minorHAnsi"/>
          <w:sz w:val="32"/>
          <w:szCs w:val="32"/>
        </w:rPr>
        <w:t xml:space="preserve">To prevent such cultural misunderstandings from happening in the future, I recognize the need to develop specific skills and make behavioural changes: </w:t>
      </w:r>
    </w:p>
    <w:p w:rsidR="00117466" w:rsidRDefault="00117466" w:rsidP="00D35534">
      <w:pPr>
        <w:pStyle w:val="ListParagraph"/>
        <w:rPr>
          <w:rFonts w:ascii="Arial Narrow" w:hAnsi="Arial Narrow" w:cstheme="minorHAnsi"/>
          <w:sz w:val="32"/>
          <w:szCs w:val="32"/>
        </w:rPr>
      </w:pPr>
      <w:r>
        <w:rPr>
          <w:rFonts w:ascii="Arial Narrow" w:hAnsi="Arial Narrow" w:cstheme="minorHAnsi"/>
          <w:sz w:val="32"/>
          <w:szCs w:val="32"/>
        </w:rPr>
        <w:t xml:space="preserve"> </w:t>
      </w:r>
    </w:p>
    <w:p w:rsidR="00E00E30" w:rsidRPr="00E00E30" w:rsidRDefault="00117466" w:rsidP="00117466">
      <w:pPr>
        <w:pStyle w:val="ListParagraph"/>
        <w:numPr>
          <w:ilvl w:val="0"/>
          <w:numId w:val="4"/>
        </w:numPr>
        <w:rPr>
          <w:rFonts w:ascii="Arial Rounded MT Bold" w:hAnsi="Arial Rounded MT Bold" w:cstheme="minorHAnsi"/>
          <w:sz w:val="32"/>
          <w:szCs w:val="32"/>
        </w:rPr>
      </w:pPr>
      <w:r>
        <w:rPr>
          <w:rFonts w:ascii="Arial Rounded MT Bold" w:hAnsi="Arial Rounded MT Bold" w:cstheme="minorHAnsi"/>
          <w:sz w:val="32"/>
          <w:szCs w:val="32"/>
        </w:rPr>
        <w:lastRenderedPageBreak/>
        <w:t xml:space="preserve">Language proficiency: </w:t>
      </w:r>
      <w:r w:rsidR="00E00E30">
        <w:rPr>
          <w:rFonts w:ascii="Arial Narrow" w:hAnsi="Arial Narrow" w:cstheme="minorHAnsi"/>
          <w:sz w:val="32"/>
          <w:szCs w:val="32"/>
        </w:rPr>
        <w:t xml:space="preserve">Improving my language skills, particularly in common languages spoken by international travellers, will enable me to better assist non-English-speaking guests. This includes learning key phrases and using translation tools if necessary. </w:t>
      </w:r>
    </w:p>
    <w:p w:rsidR="00E00E30" w:rsidRPr="00E00E30" w:rsidRDefault="00E00E30" w:rsidP="00117466">
      <w:pPr>
        <w:pStyle w:val="ListParagraph"/>
        <w:numPr>
          <w:ilvl w:val="0"/>
          <w:numId w:val="4"/>
        </w:numPr>
        <w:rPr>
          <w:rFonts w:ascii="Arial Rounded MT Bold" w:hAnsi="Arial Rounded MT Bold" w:cstheme="minorHAnsi"/>
          <w:sz w:val="32"/>
          <w:szCs w:val="32"/>
        </w:rPr>
      </w:pPr>
      <w:r w:rsidRPr="00E00E30">
        <w:rPr>
          <w:rFonts w:ascii="Arial Rounded MT Bold" w:hAnsi="Arial Rounded MT Bold" w:cstheme="minorHAnsi"/>
          <w:sz w:val="32"/>
          <w:szCs w:val="32"/>
        </w:rPr>
        <w:t>Cultural Sensitivity Training</w:t>
      </w:r>
      <w:r>
        <w:rPr>
          <w:rFonts w:ascii="Arial Narrow" w:hAnsi="Arial Narrow" w:cstheme="minorHAnsi"/>
          <w:sz w:val="32"/>
          <w:szCs w:val="32"/>
        </w:rPr>
        <w:t xml:space="preserve">: I plan to undergo cultural sensitivity training to gain a better understanding of diverse cultural norms and practices. This will help ma adapt my communication and service style to accommodate guests from various backgrounds. </w:t>
      </w:r>
    </w:p>
    <w:p w:rsidR="009156A7" w:rsidRPr="009156A7" w:rsidRDefault="00E00E30" w:rsidP="009156A7">
      <w:pPr>
        <w:pStyle w:val="ListParagraph"/>
        <w:numPr>
          <w:ilvl w:val="0"/>
          <w:numId w:val="4"/>
        </w:numPr>
        <w:rPr>
          <w:rFonts w:ascii="Arial Rounded MT Bold" w:hAnsi="Arial Rounded MT Bold" w:cstheme="minorHAnsi"/>
          <w:sz w:val="32"/>
          <w:szCs w:val="32"/>
        </w:rPr>
      </w:pPr>
      <w:r w:rsidRPr="00E00E30">
        <w:rPr>
          <w:rFonts w:ascii="Arial Rounded MT Bold" w:hAnsi="Arial Rounded MT Bold" w:cstheme="minorHAnsi"/>
          <w:sz w:val="32"/>
          <w:szCs w:val="32"/>
        </w:rPr>
        <w:t>Active Listening</w:t>
      </w:r>
      <w:r>
        <w:rPr>
          <w:rFonts w:ascii="Arial Narrow" w:hAnsi="Arial Narrow" w:cstheme="minorHAnsi"/>
          <w:sz w:val="32"/>
          <w:szCs w:val="32"/>
        </w:rPr>
        <w:t xml:space="preserve">:  </w:t>
      </w:r>
      <w:r w:rsidR="009156A7">
        <w:rPr>
          <w:rFonts w:ascii="Arial Narrow" w:hAnsi="Arial Narrow" w:cstheme="minorHAnsi"/>
          <w:sz w:val="32"/>
          <w:szCs w:val="32"/>
        </w:rPr>
        <w:t xml:space="preserve">Developing active listening skills will allow me to better understand guest’s needs, even when there are language barriers. I will focus on using open-ended questions and paying attention to non-verbal cues to bridge communication gaps. </w:t>
      </w:r>
    </w:p>
    <w:p w:rsidR="009156A7" w:rsidRDefault="005F7DA8" w:rsidP="009156A7">
      <w:pPr>
        <w:pStyle w:val="ListParagraph"/>
        <w:numPr>
          <w:ilvl w:val="0"/>
          <w:numId w:val="4"/>
        </w:numPr>
        <w:rPr>
          <w:rFonts w:ascii="Arial Narrow" w:hAnsi="Arial Narrow" w:cstheme="minorHAnsi"/>
          <w:sz w:val="32"/>
          <w:szCs w:val="32"/>
        </w:rPr>
      </w:pPr>
      <w:r>
        <w:rPr>
          <w:rFonts w:ascii="Arial Rounded MT Bold" w:hAnsi="Arial Rounded MT Bold" w:cstheme="minorHAnsi"/>
          <w:sz w:val="32"/>
          <w:szCs w:val="32"/>
        </w:rPr>
        <w:t xml:space="preserve">Cross Cultural Communication: </w:t>
      </w:r>
      <w:r w:rsidRPr="005F7DA8">
        <w:rPr>
          <w:rFonts w:ascii="Arial Narrow" w:hAnsi="Arial Narrow" w:cstheme="minorHAnsi"/>
          <w:sz w:val="32"/>
          <w:szCs w:val="32"/>
        </w:rPr>
        <w:t>I am to become more aware of cul</w:t>
      </w:r>
      <w:r>
        <w:rPr>
          <w:rFonts w:ascii="Arial Narrow" w:hAnsi="Arial Narrow" w:cstheme="minorHAnsi"/>
          <w:sz w:val="32"/>
          <w:szCs w:val="32"/>
        </w:rPr>
        <w:t>tural differences in communication styles and preferences. This will help me tailor my approach to each guest, ensuring they feel comfortable and valued during their stay.</w:t>
      </w:r>
    </w:p>
    <w:p w:rsidR="005F7DA8" w:rsidRDefault="005F7DA8" w:rsidP="005F7DA8">
      <w:pPr>
        <w:pStyle w:val="ListParagraph"/>
        <w:ind w:left="1440"/>
        <w:rPr>
          <w:rFonts w:ascii="Arial Narrow" w:hAnsi="Arial Narrow" w:cstheme="minorHAnsi"/>
          <w:sz w:val="32"/>
          <w:szCs w:val="32"/>
        </w:rPr>
      </w:pPr>
    </w:p>
    <w:p w:rsidR="005F7DA8" w:rsidRPr="005F7DA8" w:rsidRDefault="005F7DA8" w:rsidP="005F7DA8">
      <w:pPr>
        <w:pStyle w:val="ListParagraph"/>
        <w:ind w:left="1440"/>
        <w:rPr>
          <w:rFonts w:ascii="Arial Narrow" w:hAnsi="Arial Narrow" w:cstheme="minorHAnsi"/>
          <w:sz w:val="32"/>
          <w:szCs w:val="32"/>
        </w:rPr>
      </w:pPr>
      <w:r>
        <w:rPr>
          <w:rFonts w:ascii="Arial Narrow" w:hAnsi="Arial Narrow" w:cstheme="minorHAnsi"/>
          <w:sz w:val="32"/>
          <w:szCs w:val="32"/>
        </w:rPr>
        <w:t xml:space="preserve">In conclusion, the incident with non-English-speaking guest served as a valuable </w:t>
      </w:r>
      <w:r w:rsidR="002D68F6">
        <w:rPr>
          <w:rFonts w:ascii="Arial Narrow" w:hAnsi="Arial Narrow" w:cstheme="minorHAnsi"/>
          <w:sz w:val="32"/>
          <w:szCs w:val="32"/>
        </w:rPr>
        <w:t>lesson in the significance of cultural sensitivity and effective communication in the hospitality industry. By proactively developing language skills, cultural awareness, and improved communication techniques, I am committed to preventing future cultural misunderstanding and providing exceptional service to all guests, regardless of their cultural background.</w:t>
      </w:r>
      <w:r>
        <w:rPr>
          <w:rFonts w:ascii="Arial Narrow" w:hAnsi="Arial Narrow" w:cstheme="minorHAnsi"/>
          <w:sz w:val="32"/>
          <w:szCs w:val="32"/>
        </w:rPr>
        <w:t xml:space="preserve"> </w:t>
      </w:r>
    </w:p>
    <w:p w:rsidR="00117466" w:rsidRPr="005F7DA8" w:rsidRDefault="00117466" w:rsidP="00117466">
      <w:pPr>
        <w:pStyle w:val="ListParagraph"/>
        <w:rPr>
          <w:rFonts w:ascii="Arial Narrow" w:hAnsi="Arial Narrow" w:cstheme="minorHAnsi"/>
          <w:sz w:val="32"/>
          <w:szCs w:val="32"/>
        </w:rPr>
      </w:pPr>
    </w:p>
    <w:p w:rsidR="00117466" w:rsidRPr="00117466" w:rsidRDefault="00117466" w:rsidP="00117466">
      <w:pPr>
        <w:ind w:left="360"/>
        <w:rPr>
          <w:rFonts w:ascii="Arial Narrow" w:hAnsi="Arial Narrow" w:cstheme="minorHAnsi"/>
          <w:sz w:val="32"/>
          <w:szCs w:val="32"/>
        </w:rPr>
      </w:pPr>
    </w:p>
    <w:p w:rsidR="00051AF1" w:rsidRDefault="00051AF1" w:rsidP="00533CC3">
      <w:pPr>
        <w:jc w:val="right"/>
        <w:rPr>
          <w:rFonts w:ascii="Arial Narrow" w:hAnsi="Arial Narrow" w:cstheme="minorHAnsi"/>
          <w:sz w:val="32"/>
          <w:szCs w:val="32"/>
        </w:rPr>
      </w:pPr>
    </w:p>
    <w:p w:rsidR="00115BBB" w:rsidRDefault="00115BBB" w:rsidP="00533CC3">
      <w:pPr>
        <w:jc w:val="right"/>
        <w:rPr>
          <w:rFonts w:ascii="Arial Narrow" w:hAnsi="Arial Narrow" w:cstheme="minorHAnsi"/>
          <w:sz w:val="32"/>
          <w:szCs w:val="32"/>
        </w:rPr>
      </w:pPr>
    </w:p>
    <w:p w:rsidR="00115BBB" w:rsidRDefault="00115BBB" w:rsidP="00533CC3">
      <w:pPr>
        <w:jc w:val="right"/>
        <w:rPr>
          <w:rFonts w:ascii="Arial Narrow" w:hAnsi="Arial Narrow" w:cstheme="minorHAnsi"/>
          <w:sz w:val="32"/>
          <w:szCs w:val="32"/>
        </w:rPr>
      </w:pPr>
    </w:p>
    <w:p w:rsidR="00115BBB" w:rsidRDefault="00115BBB" w:rsidP="00115BBB">
      <w:pPr>
        <w:rPr>
          <w:rFonts w:ascii="Arial Rounded MT Bold" w:hAnsi="Arial Rounded MT Bold" w:cstheme="minorHAnsi"/>
          <w:sz w:val="32"/>
          <w:szCs w:val="32"/>
        </w:rPr>
      </w:pPr>
      <w:r>
        <w:rPr>
          <w:rFonts w:ascii="Arial Rounded MT Bold" w:hAnsi="Arial Rounded MT Bold" w:cstheme="minorHAnsi"/>
          <w:sz w:val="32"/>
          <w:szCs w:val="32"/>
        </w:rPr>
        <w:lastRenderedPageBreak/>
        <w:t>References:</w:t>
      </w:r>
    </w:p>
    <w:p w:rsidR="00115BBB" w:rsidRDefault="00115BBB" w:rsidP="00D35534">
      <w:pPr>
        <w:pStyle w:val="ListParagraph"/>
        <w:numPr>
          <w:ilvl w:val="0"/>
          <w:numId w:val="6"/>
        </w:numPr>
        <w:rPr>
          <w:rFonts w:ascii="Arial Narrow" w:hAnsi="Arial Narrow" w:cstheme="minorHAnsi"/>
          <w:sz w:val="32"/>
          <w:szCs w:val="32"/>
        </w:rPr>
      </w:pPr>
      <w:proofErr w:type="spellStart"/>
      <w:proofErr w:type="gramStart"/>
      <w:r w:rsidRPr="00115BBB">
        <w:rPr>
          <w:rFonts w:ascii="Arial Narrow" w:hAnsi="Arial Narrow" w:cstheme="minorHAnsi"/>
          <w:sz w:val="32"/>
          <w:szCs w:val="32"/>
        </w:rPr>
        <w:t>Adler,N.J</w:t>
      </w:r>
      <w:proofErr w:type="spellEnd"/>
      <w:r w:rsidRPr="00115BBB">
        <w:rPr>
          <w:rFonts w:ascii="Arial Narrow" w:hAnsi="Arial Narrow" w:cstheme="minorHAnsi"/>
          <w:sz w:val="32"/>
          <w:szCs w:val="32"/>
        </w:rPr>
        <w:t>.</w:t>
      </w:r>
      <w:proofErr w:type="gramEnd"/>
      <w:r w:rsidRPr="00115BBB">
        <w:rPr>
          <w:rFonts w:ascii="Arial Narrow" w:hAnsi="Arial Narrow" w:cstheme="minorHAnsi"/>
          <w:sz w:val="32"/>
          <w:szCs w:val="32"/>
        </w:rPr>
        <w:t xml:space="preserve">(2002).International dimensions of organizational behaviour. Cengage Learning. </w:t>
      </w:r>
    </w:p>
    <w:p w:rsidR="00115BBB" w:rsidRDefault="00115BBB" w:rsidP="00D35534">
      <w:pPr>
        <w:pStyle w:val="ListParagraph"/>
        <w:numPr>
          <w:ilvl w:val="0"/>
          <w:numId w:val="6"/>
        </w:numPr>
        <w:rPr>
          <w:rFonts w:ascii="Arial Narrow" w:hAnsi="Arial Narrow" w:cstheme="minorHAnsi"/>
          <w:sz w:val="32"/>
          <w:szCs w:val="32"/>
        </w:rPr>
      </w:pPr>
      <w:proofErr w:type="spellStart"/>
      <w:proofErr w:type="gramStart"/>
      <w:r>
        <w:rPr>
          <w:rFonts w:ascii="Arial Narrow" w:hAnsi="Arial Narrow" w:cstheme="minorHAnsi"/>
          <w:sz w:val="32"/>
          <w:szCs w:val="32"/>
        </w:rPr>
        <w:t>Hoftede,G</w:t>
      </w:r>
      <w:proofErr w:type="spellEnd"/>
      <w:proofErr w:type="gramEnd"/>
      <w:r>
        <w:rPr>
          <w:rFonts w:ascii="Arial Narrow" w:hAnsi="Arial Narrow" w:cstheme="minorHAnsi"/>
          <w:sz w:val="32"/>
          <w:szCs w:val="32"/>
        </w:rPr>
        <w:t xml:space="preserve">(1984).Culture’s Consequences: International </w:t>
      </w:r>
      <w:r w:rsidR="00CF2A2E">
        <w:rPr>
          <w:rFonts w:ascii="Arial Narrow" w:hAnsi="Arial Narrow" w:cstheme="minorHAnsi"/>
          <w:sz w:val="32"/>
          <w:szCs w:val="32"/>
        </w:rPr>
        <w:t>Differences in Work-R</w:t>
      </w:r>
      <w:r>
        <w:rPr>
          <w:rFonts w:ascii="Arial Narrow" w:hAnsi="Arial Narrow" w:cstheme="minorHAnsi"/>
          <w:sz w:val="32"/>
          <w:szCs w:val="32"/>
        </w:rPr>
        <w:t>elate</w:t>
      </w:r>
      <w:r w:rsidR="00CF2A2E">
        <w:rPr>
          <w:rFonts w:ascii="Arial Narrow" w:hAnsi="Arial Narrow" w:cstheme="minorHAnsi"/>
          <w:sz w:val="32"/>
          <w:szCs w:val="32"/>
        </w:rPr>
        <w:t>d V</w:t>
      </w:r>
      <w:r>
        <w:rPr>
          <w:rFonts w:ascii="Arial Narrow" w:hAnsi="Arial Narrow" w:cstheme="minorHAnsi"/>
          <w:sz w:val="32"/>
          <w:szCs w:val="32"/>
        </w:rPr>
        <w:t>alues</w:t>
      </w:r>
      <w:r w:rsidR="00CF2A2E">
        <w:rPr>
          <w:rFonts w:ascii="Arial Narrow" w:hAnsi="Arial Narrow" w:cstheme="minorHAnsi"/>
          <w:sz w:val="32"/>
          <w:szCs w:val="32"/>
        </w:rPr>
        <w:t>. Sage Publication</w:t>
      </w:r>
    </w:p>
    <w:p w:rsidR="00CF2A2E" w:rsidRDefault="00CF2A2E" w:rsidP="00D35534">
      <w:pPr>
        <w:pStyle w:val="ListParagraph"/>
        <w:numPr>
          <w:ilvl w:val="0"/>
          <w:numId w:val="6"/>
        </w:numPr>
        <w:rPr>
          <w:rFonts w:ascii="Arial Narrow" w:hAnsi="Arial Narrow" w:cstheme="minorHAnsi"/>
          <w:sz w:val="32"/>
          <w:szCs w:val="32"/>
        </w:rPr>
      </w:pPr>
      <w:proofErr w:type="gramStart"/>
      <w:r>
        <w:rPr>
          <w:rFonts w:ascii="Arial Narrow" w:hAnsi="Arial Narrow" w:cstheme="minorHAnsi"/>
          <w:sz w:val="32"/>
          <w:szCs w:val="32"/>
        </w:rPr>
        <w:t>Gudykunst,W.B.</w:t>
      </w:r>
      <w:proofErr w:type="gramEnd"/>
      <w:r>
        <w:rPr>
          <w:rFonts w:ascii="Arial Narrow" w:hAnsi="Arial Narrow" w:cstheme="minorHAnsi"/>
          <w:sz w:val="32"/>
          <w:szCs w:val="32"/>
        </w:rPr>
        <w:t>,&amp;</w:t>
      </w:r>
      <w:proofErr w:type="spellStart"/>
      <w:r>
        <w:rPr>
          <w:rFonts w:ascii="Arial Narrow" w:hAnsi="Arial Narrow" w:cstheme="minorHAnsi"/>
          <w:sz w:val="32"/>
          <w:szCs w:val="32"/>
        </w:rPr>
        <w:t>Kim,Y.Y</w:t>
      </w:r>
      <w:proofErr w:type="spellEnd"/>
      <w:r>
        <w:rPr>
          <w:rFonts w:ascii="Arial Narrow" w:hAnsi="Arial Narrow" w:cstheme="minorHAnsi"/>
          <w:sz w:val="32"/>
          <w:szCs w:val="32"/>
        </w:rPr>
        <w:t xml:space="preserve">.(2003).Communication with </w:t>
      </w:r>
      <w:proofErr w:type="spellStart"/>
      <w:r>
        <w:rPr>
          <w:rFonts w:ascii="Arial Narrow" w:hAnsi="Arial Narrow" w:cstheme="minorHAnsi"/>
          <w:sz w:val="32"/>
          <w:szCs w:val="32"/>
        </w:rPr>
        <w:t>Strangers:An</w:t>
      </w:r>
      <w:proofErr w:type="spellEnd"/>
      <w:r>
        <w:rPr>
          <w:rFonts w:ascii="Arial Narrow" w:hAnsi="Arial Narrow" w:cstheme="minorHAnsi"/>
          <w:sz w:val="32"/>
          <w:szCs w:val="32"/>
        </w:rPr>
        <w:t xml:space="preserve"> Approach To Intercultural </w:t>
      </w:r>
      <w:proofErr w:type="spellStart"/>
      <w:r>
        <w:rPr>
          <w:rFonts w:ascii="Arial Narrow" w:hAnsi="Arial Narrow" w:cstheme="minorHAnsi"/>
          <w:sz w:val="32"/>
          <w:szCs w:val="32"/>
        </w:rPr>
        <w:t>Communication.McGraw</w:t>
      </w:r>
      <w:proofErr w:type="spellEnd"/>
      <w:r>
        <w:rPr>
          <w:rFonts w:ascii="Arial Narrow" w:hAnsi="Arial Narrow" w:cstheme="minorHAnsi"/>
          <w:sz w:val="32"/>
          <w:szCs w:val="32"/>
        </w:rPr>
        <w:t>-Hill.</w:t>
      </w:r>
    </w:p>
    <w:p w:rsidR="00115BBB" w:rsidRPr="00115BBB" w:rsidRDefault="00115BBB" w:rsidP="00D35534">
      <w:pPr>
        <w:pStyle w:val="ListParagraph"/>
        <w:ind w:left="795"/>
        <w:rPr>
          <w:rFonts w:ascii="Arial Narrow" w:hAnsi="Arial Narrow" w:cstheme="minorHAnsi"/>
          <w:sz w:val="32"/>
          <w:szCs w:val="32"/>
        </w:rPr>
      </w:pPr>
    </w:p>
    <w:p w:rsidR="00115BBB" w:rsidRPr="00115BBB" w:rsidRDefault="00115BBB" w:rsidP="00115BBB">
      <w:pPr>
        <w:pStyle w:val="ListParagraph"/>
        <w:rPr>
          <w:rFonts w:ascii="Arial Narrow" w:hAnsi="Arial Narrow" w:cstheme="minorHAnsi"/>
          <w:sz w:val="32"/>
          <w:szCs w:val="32"/>
        </w:rPr>
      </w:pPr>
    </w:p>
    <w:p w:rsidR="00051AF1" w:rsidRDefault="00051AF1" w:rsidP="00533CC3">
      <w:pPr>
        <w:jc w:val="right"/>
        <w:rPr>
          <w:rFonts w:ascii="Arial Narrow" w:hAnsi="Arial Narrow" w:cstheme="minorHAnsi"/>
          <w:sz w:val="32"/>
          <w:szCs w:val="32"/>
        </w:rPr>
      </w:pPr>
    </w:p>
    <w:p w:rsidR="006A3891" w:rsidRPr="00533CC3" w:rsidRDefault="006A3891" w:rsidP="00533CC3">
      <w:pPr>
        <w:jc w:val="right"/>
        <w:rPr>
          <w:rFonts w:ascii="Arial Narrow" w:hAnsi="Arial Narrow" w:cstheme="minorHAnsi"/>
          <w:sz w:val="32"/>
          <w:szCs w:val="32"/>
        </w:rPr>
      </w:pPr>
    </w:p>
    <w:sectPr w:rsidR="006A3891" w:rsidRPr="00533C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3272709"/>
    <w:multiLevelType w:val="hybridMultilevel"/>
    <w:tmpl w:val="7DB061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CA1DCE"/>
    <w:multiLevelType w:val="hybridMultilevel"/>
    <w:tmpl w:val="58D2E6E0"/>
    <w:lvl w:ilvl="0" w:tplc="08090001">
      <w:start w:val="1"/>
      <w:numFmt w:val="bullet"/>
      <w:lvlText w:val=""/>
      <w:lvlJc w:val="left"/>
      <w:pPr>
        <w:ind w:left="151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3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5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7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9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1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3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5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75" w:hanging="360"/>
      </w:pPr>
      <w:rPr>
        <w:rFonts w:ascii="Wingdings" w:hAnsi="Wingdings" w:hint="default"/>
      </w:rPr>
    </w:lvl>
  </w:abstractNum>
  <w:abstractNum w:abstractNumId="2" w15:restartNumberingAfterBreak="0">
    <w:nsid w:val="1E7D6128"/>
    <w:multiLevelType w:val="hybridMultilevel"/>
    <w:tmpl w:val="C53E8368"/>
    <w:lvl w:ilvl="0" w:tplc="0809000F">
      <w:start w:val="1"/>
      <w:numFmt w:val="decimal"/>
      <w:lvlText w:val="%1."/>
      <w:lvlJc w:val="left"/>
      <w:pPr>
        <w:ind w:left="795" w:hanging="360"/>
      </w:pPr>
    </w:lvl>
    <w:lvl w:ilvl="1" w:tplc="08090019" w:tentative="1">
      <w:start w:val="1"/>
      <w:numFmt w:val="lowerLetter"/>
      <w:lvlText w:val="%2."/>
      <w:lvlJc w:val="left"/>
      <w:pPr>
        <w:ind w:left="1515" w:hanging="360"/>
      </w:pPr>
    </w:lvl>
    <w:lvl w:ilvl="2" w:tplc="0809001B" w:tentative="1">
      <w:start w:val="1"/>
      <w:numFmt w:val="lowerRoman"/>
      <w:lvlText w:val="%3."/>
      <w:lvlJc w:val="right"/>
      <w:pPr>
        <w:ind w:left="2235" w:hanging="180"/>
      </w:pPr>
    </w:lvl>
    <w:lvl w:ilvl="3" w:tplc="0809000F" w:tentative="1">
      <w:start w:val="1"/>
      <w:numFmt w:val="decimal"/>
      <w:lvlText w:val="%4."/>
      <w:lvlJc w:val="left"/>
      <w:pPr>
        <w:ind w:left="2955" w:hanging="360"/>
      </w:pPr>
    </w:lvl>
    <w:lvl w:ilvl="4" w:tplc="08090019" w:tentative="1">
      <w:start w:val="1"/>
      <w:numFmt w:val="lowerLetter"/>
      <w:lvlText w:val="%5."/>
      <w:lvlJc w:val="left"/>
      <w:pPr>
        <w:ind w:left="3675" w:hanging="360"/>
      </w:pPr>
    </w:lvl>
    <w:lvl w:ilvl="5" w:tplc="0809001B" w:tentative="1">
      <w:start w:val="1"/>
      <w:numFmt w:val="lowerRoman"/>
      <w:lvlText w:val="%6."/>
      <w:lvlJc w:val="right"/>
      <w:pPr>
        <w:ind w:left="4395" w:hanging="180"/>
      </w:pPr>
    </w:lvl>
    <w:lvl w:ilvl="6" w:tplc="0809000F" w:tentative="1">
      <w:start w:val="1"/>
      <w:numFmt w:val="decimal"/>
      <w:lvlText w:val="%7."/>
      <w:lvlJc w:val="left"/>
      <w:pPr>
        <w:ind w:left="5115" w:hanging="360"/>
      </w:pPr>
    </w:lvl>
    <w:lvl w:ilvl="7" w:tplc="08090019" w:tentative="1">
      <w:start w:val="1"/>
      <w:numFmt w:val="lowerLetter"/>
      <w:lvlText w:val="%8."/>
      <w:lvlJc w:val="left"/>
      <w:pPr>
        <w:ind w:left="5835" w:hanging="360"/>
      </w:pPr>
    </w:lvl>
    <w:lvl w:ilvl="8" w:tplc="0809001B" w:tentative="1">
      <w:start w:val="1"/>
      <w:numFmt w:val="lowerRoman"/>
      <w:lvlText w:val="%9."/>
      <w:lvlJc w:val="right"/>
      <w:pPr>
        <w:ind w:left="6555" w:hanging="180"/>
      </w:pPr>
    </w:lvl>
  </w:abstractNum>
  <w:abstractNum w:abstractNumId="3" w15:restartNumberingAfterBreak="0">
    <w:nsid w:val="26845067"/>
    <w:multiLevelType w:val="hybridMultilevel"/>
    <w:tmpl w:val="DA5CAE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B895FD4"/>
    <w:multiLevelType w:val="hybridMultilevel"/>
    <w:tmpl w:val="936E6A8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BB7431A"/>
    <w:multiLevelType w:val="hybridMultilevel"/>
    <w:tmpl w:val="DDCC84A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79353468"/>
    <w:multiLevelType w:val="hybridMultilevel"/>
    <w:tmpl w:val="50540E4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3"/>
  </w:num>
  <w:num w:numId="3">
    <w:abstractNumId w:val="0"/>
  </w:num>
  <w:num w:numId="4">
    <w:abstractNumId w:val="5"/>
  </w:num>
  <w:num w:numId="5">
    <w:abstractNumId w:val="6"/>
  </w:num>
  <w:num w:numId="6">
    <w:abstractNumId w:val="2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en-GB" w:vendorID="64" w:dllVersion="131078" w:nlCheck="1" w:checkStyle="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77666"/>
    <w:rsid w:val="00051AF1"/>
    <w:rsid w:val="00115BBB"/>
    <w:rsid w:val="00117466"/>
    <w:rsid w:val="002D68F6"/>
    <w:rsid w:val="00533CC3"/>
    <w:rsid w:val="005A586D"/>
    <w:rsid w:val="005F7DA8"/>
    <w:rsid w:val="00677666"/>
    <w:rsid w:val="006A3891"/>
    <w:rsid w:val="009156A7"/>
    <w:rsid w:val="00AA445D"/>
    <w:rsid w:val="00CF2A2E"/>
    <w:rsid w:val="00D35534"/>
    <w:rsid w:val="00E00E30"/>
    <w:rsid w:val="00E27C5B"/>
    <w:rsid w:val="00EF1F63"/>
    <w:rsid w:val="00F460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A25E7D"/>
  <w15:chartTrackingRefBased/>
  <w15:docId w15:val="{7A7C2A7A-7FC0-4CD0-B9E6-69E2AAF014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77666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533CC3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33CC3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396</TotalTime>
  <Pages>4</Pages>
  <Words>601</Words>
  <Characters>3428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anca moraru</dc:creator>
  <cp:keywords/>
  <dc:description/>
  <cp:lastModifiedBy>anca moraru</cp:lastModifiedBy>
  <cp:revision>5</cp:revision>
  <dcterms:created xsi:type="dcterms:W3CDTF">2023-10-10T08:30:00Z</dcterms:created>
  <dcterms:modified xsi:type="dcterms:W3CDTF">2023-10-19T21:13:00Z</dcterms:modified>
</cp:coreProperties>
</file>