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3A7D" w:rsidRPr="001F76D5" w:rsidRDefault="00FE3A7D" w:rsidP="00FE3A7D">
      <w:pPr>
        <w:jc w:val="right"/>
        <w:rPr>
          <w:rFonts w:ascii="Arial" w:eastAsia="SimSun" w:hAnsi="Arial" w:cs="Arial"/>
          <w:b/>
          <w:sz w:val="28"/>
          <w:szCs w:val="28"/>
        </w:rPr>
      </w:pPr>
      <w:r w:rsidRPr="001F76D5">
        <w:rPr>
          <w:rFonts w:ascii="Arial" w:eastAsia="SimSun" w:hAnsi="Arial" w:cs="Arial"/>
          <w:noProof/>
        </w:rPr>
        <w:drawing>
          <wp:anchor distT="0" distB="0" distL="114300" distR="114300" simplePos="0" relativeHeight="251659264" behindDoc="0" locked="0" layoutInCell="1" allowOverlap="1" wp14:anchorId="5C6F4147" wp14:editId="33282C1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F76D5">
        <w:rPr>
          <w:rFonts w:ascii="Arial" w:eastAsia="SimSun" w:hAnsi="Arial" w:cs="Arial"/>
        </w:rPr>
        <w:t xml:space="preserve"> </w:t>
      </w:r>
      <w:r w:rsidRPr="001F76D5">
        <w:rPr>
          <w:rFonts w:ascii="Arial" w:eastAsia="SimSun" w:hAnsi="Arial" w:cs="Arial"/>
        </w:rPr>
        <w:br w:type="textWrapping" w:clear="all"/>
      </w:r>
      <w:r w:rsidRPr="001F76D5">
        <w:rPr>
          <w:rFonts w:ascii="Arial" w:eastAsia="SimSun" w:hAnsi="Arial" w:cs="Arial"/>
          <w:b/>
          <w:sz w:val="28"/>
          <w:szCs w:val="28"/>
        </w:rPr>
        <w:t>APPENDIX GA36d</w:t>
      </w:r>
    </w:p>
    <w:p w:rsidR="00FE3A7D" w:rsidRPr="00E807EC" w:rsidRDefault="00FE3A7D" w:rsidP="00FE3A7D">
      <w:pPr>
        <w:rPr>
          <w:rFonts w:ascii="Arial" w:eastAsia="SimSun" w:hAnsi="Arial" w:cs="Arial"/>
          <w:sz w:val="20"/>
          <w:szCs w:val="20"/>
        </w:rPr>
      </w:pPr>
    </w:p>
    <w:tbl>
      <w:tblPr>
        <w:tblW w:w="9923"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FE3A7D" w:rsidRPr="001F76D5" w:rsidTr="00E807EC">
        <w:tc>
          <w:tcPr>
            <w:tcW w:w="9923" w:type="dxa"/>
            <w:shd w:val="clear" w:color="auto" w:fill="C0C0C0"/>
          </w:tcPr>
          <w:p w:rsidR="00FE3A7D" w:rsidRPr="001F76D5" w:rsidRDefault="00FE3A7D" w:rsidP="00E807EC">
            <w:pPr>
              <w:keepNext/>
              <w:spacing w:before="120" w:after="120" w:line="0" w:lineRule="atLeast"/>
              <w:jc w:val="center"/>
              <w:outlineLvl w:val="3"/>
              <w:rPr>
                <w:rFonts w:ascii="Arial" w:eastAsia="SimSun" w:hAnsi="Arial" w:cs="Arial"/>
                <w:b/>
                <w:sz w:val="40"/>
              </w:rPr>
            </w:pPr>
            <w:r w:rsidRPr="001F76D5">
              <w:rPr>
                <w:rFonts w:ascii="Arial" w:eastAsia="SimSun" w:hAnsi="Arial" w:cs="Arial"/>
                <w:b/>
                <w:sz w:val="40"/>
              </w:rPr>
              <w:t xml:space="preserve">LEVEL 7 ASSESSMENT SPECIFICATION </w:t>
            </w:r>
          </w:p>
        </w:tc>
      </w:tr>
    </w:tbl>
    <w:p w:rsidR="00FE3A7D" w:rsidRPr="00E807EC" w:rsidRDefault="00FE3A7D" w:rsidP="00E807EC">
      <w:pPr>
        <w:spacing w:line="0" w:lineRule="atLeast"/>
        <w:jc w:val="center"/>
        <w:rPr>
          <w:rFonts w:ascii="Arial" w:hAnsi="Arial" w:cs="Arial"/>
          <w:b/>
          <w:i/>
          <w:sz w:val="20"/>
          <w:szCs w:val="20"/>
        </w:rPr>
      </w:pPr>
    </w:p>
    <w:tbl>
      <w:tblPr>
        <w:tblW w:w="9922"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Student name:</w:t>
            </w:r>
          </w:p>
        </w:tc>
        <w:tc>
          <w:tcPr>
            <w:tcW w:w="3293" w:type="dxa"/>
          </w:tcPr>
          <w:p w:rsidR="00FE3A7D" w:rsidRPr="00A406E5" w:rsidRDefault="00E807EC" w:rsidP="00E807EC">
            <w:pPr>
              <w:spacing w:before="120" w:after="120" w:line="0" w:lineRule="atLeast"/>
              <w:jc w:val="both"/>
              <w:rPr>
                <w:rFonts w:ascii="Arial" w:hAnsi="Arial" w:cs="Arial"/>
                <w:b/>
                <w:sz w:val="22"/>
              </w:rPr>
            </w:pPr>
            <w:r>
              <w:rPr>
                <w:rFonts w:ascii="Arial" w:hAnsi="Arial" w:cs="Arial"/>
                <w:b/>
                <w:sz w:val="22"/>
              </w:rPr>
              <w:t>YEUNG Wai Kin</w:t>
            </w:r>
          </w:p>
        </w:tc>
        <w:tc>
          <w:tcPr>
            <w:tcW w:w="2268" w:type="dxa"/>
            <w:shd w:val="clear" w:color="auto" w:fill="D9D9D9"/>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Student ID number:</w:t>
            </w:r>
          </w:p>
        </w:tc>
        <w:tc>
          <w:tcPr>
            <w:tcW w:w="2268" w:type="dxa"/>
          </w:tcPr>
          <w:p w:rsidR="00FE3A7D" w:rsidRPr="00A406E5" w:rsidRDefault="00E807EC" w:rsidP="00E807EC">
            <w:pPr>
              <w:spacing w:before="120" w:after="120" w:line="0" w:lineRule="atLeast"/>
              <w:jc w:val="both"/>
              <w:rPr>
                <w:rFonts w:ascii="Arial" w:hAnsi="Arial" w:cs="Arial"/>
                <w:b/>
                <w:sz w:val="22"/>
              </w:rPr>
            </w:pPr>
            <w:r>
              <w:rPr>
                <w:rFonts w:ascii="Arial" w:hAnsi="Arial" w:cs="Arial" w:hint="eastAsia"/>
                <w:b/>
                <w:sz w:val="22"/>
              </w:rPr>
              <w:t>1</w:t>
            </w:r>
            <w:r>
              <w:rPr>
                <w:rFonts w:ascii="Arial" w:hAnsi="Arial" w:cs="Arial"/>
                <w:b/>
                <w:sz w:val="22"/>
              </w:rPr>
              <w:t>812886</w:t>
            </w: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proofErr w:type="spellStart"/>
            <w:r w:rsidRPr="00A406E5">
              <w:rPr>
                <w:rFonts w:ascii="Arial" w:hAnsi="Arial" w:cs="Arial"/>
                <w:b/>
                <w:sz w:val="22"/>
              </w:rPr>
              <w:t>Programme</w:t>
            </w:r>
            <w:proofErr w:type="spellEnd"/>
            <w:r w:rsidRPr="00A406E5">
              <w:rPr>
                <w:rFonts w:ascii="Arial" w:hAnsi="Arial" w:cs="Arial"/>
                <w:b/>
                <w:sz w:val="22"/>
              </w:rPr>
              <w:t>:</w:t>
            </w:r>
          </w:p>
        </w:tc>
        <w:tc>
          <w:tcPr>
            <w:tcW w:w="7829" w:type="dxa"/>
            <w:gridSpan w:val="3"/>
          </w:tcPr>
          <w:p w:rsidR="00FE3A7D" w:rsidRPr="00A406E5" w:rsidRDefault="00FE3A7D" w:rsidP="00E807EC">
            <w:pPr>
              <w:spacing w:before="120" w:after="120" w:line="0" w:lineRule="atLeast"/>
              <w:jc w:val="both"/>
              <w:rPr>
                <w:rFonts w:ascii="Arial" w:hAnsi="Arial" w:cs="Arial"/>
                <w:b/>
                <w:sz w:val="22"/>
              </w:rPr>
            </w:pPr>
            <w:r>
              <w:rPr>
                <w:rFonts w:ascii="Arial" w:hAnsi="Arial" w:cs="Arial"/>
                <w:b/>
                <w:sz w:val="22"/>
              </w:rPr>
              <w:t>DBA</w:t>
            </w: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Module:</w:t>
            </w:r>
          </w:p>
        </w:tc>
        <w:tc>
          <w:tcPr>
            <w:tcW w:w="7829" w:type="dxa"/>
            <w:gridSpan w:val="3"/>
            <w:shd w:val="clear" w:color="auto" w:fill="auto"/>
          </w:tcPr>
          <w:p w:rsidR="00FE3A7D" w:rsidRPr="00A406E5" w:rsidRDefault="00FE3A7D" w:rsidP="00E807EC">
            <w:pPr>
              <w:spacing w:before="120" w:after="120" w:line="0" w:lineRule="atLeast"/>
              <w:jc w:val="both"/>
              <w:rPr>
                <w:rFonts w:ascii="Arial" w:hAnsi="Arial" w:cs="Arial"/>
                <w:b/>
                <w:sz w:val="22"/>
              </w:rPr>
            </w:pPr>
            <w:r w:rsidRPr="003C149E">
              <w:rPr>
                <w:rFonts w:ascii="Arial" w:hAnsi="Arial" w:cs="Arial"/>
                <w:b/>
                <w:sz w:val="22"/>
              </w:rPr>
              <w:t>Quantitative Research Methods</w:t>
            </w: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Module code:</w:t>
            </w:r>
          </w:p>
        </w:tc>
        <w:tc>
          <w:tcPr>
            <w:tcW w:w="3293" w:type="dxa"/>
          </w:tcPr>
          <w:p w:rsidR="00FE3A7D" w:rsidRPr="00A406E5" w:rsidRDefault="00FE3A7D" w:rsidP="00E807EC">
            <w:pPr>
              <w:spacing w:before="120" w:after="120" w:line="0" w:lineRule="atLeast"/>
              <w:jc w:val="both"/>
              <w:rPr>
                <w:rFonts w:ascii="Arial" w:hAnsi="Arial" w:cs="Arial"/>
                <w:b/>
                <w:sz w:val="22"/>
              </w:rPr>
            </w:pPr>
            <w:r w:rsidRPr="003C149E">
              <w:rPr>
                <w:rFonts w:ascii="Arial" w:hAnsi="Arial" w:cs="Arial"/>
                <w:b/>
                <w:sz w:val="22"/>
              </w:rPr>
              <w:t>SBPD7010</w:t>
            </w:r>
          </w:p>
        </w:tc>
        <w:tc>
          <w:tcPr>
            <w:tcW w:w="2268" w:type="dxa"/>
            <w:shd w:val="clear" w:color="auto" w:fill="D9D9D9"/>
          </w:tcPr>
          <w:p w:rsidR="00FE3A7D" w:rsidRPr="004D5E9B" w:rsidRDefault="00FE3A7D" w:rsidP="00E807EC">
            <w:pPr>
              <w:pStyle w:val="2"/>
              <w:spacing w:line="0" w:lineRule="atLeas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E3A7D" w:rsidRPr="00A406E5" w:rsidRDefault="00FE3A7D" w:rsidP="00E807EC">
            <w:pPr>
              <w:spacing w:before="120" w:after="120" w:line="0" w:lineRule="atLeast"/>
              <w:jc w:val="both"/>
              <w:rPr>
                <w:rFonts w:ascii="Arial" w:hAnsi="Arial" w:cs="Arial"/>
                <w:b/>
                <w:sz w:val="22"/>
              </w:rPr>
            </w:pPr>
            <w:r>
              <w:rPr>
                <w:rFonts w:ascii="Arial" w:hAnsi="Arial" w:cs="Arial"/>
                <w:b/>
                <w:sz w:val="22"/>
              </w:rPr>
              <w:t>100%</w:t>
            </w: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Lecturer:</w:t>
            </w:r>
          </w:p>
        </w:tc>
        <w:tc>
          <w:tcPr>
            <w:tcW w:w="3293" w:type="dxa"/>
          </w:tcPr>
          <w:p w:rsidR="00FE3A7D" w:rsidRPr="00A406E5" w:rsidRDefault="00FE3A7D" w:rsidP="00E807EC">
            <w:pPr>
              <w:spacing w:before="120" w:after="120" w:line="0" w:lineRule="atLeast"/>
              <w:jc w:val="both"/>
              <w:rPr>
                <w:rFonts w:ascii="Arial" w:hAnsi="Arial" w:cs="Arial"/>
                <w:b/>
                <w:sz w:val="22"/>
              </w:rPr>
            </w:pPr>
            <w:r>
              <w:rPr>
                <w:rFonts w:ascii="Arial" w:hAnsi="Arial" w:cs="Arial"/>
                <w:b/>
                <w:sz w:val="22"/>
              </w:rPr>
              <w:t>Dr Andrew Chan</w:t>
            </w:r>
          </w:p>
        </w:tc>
        <w:tc>
          <w:tcPr>
            <w:tcW w:w="2268" w:type="dxa"/>
            <w:shd w:val="clear" w:color="auto" w:fill="D9D9D9"/>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Internal Verifier:</w:t>
            </w:r>
          </w:p>
        </w:tc>
        <w:tc>
          <w:tcPr>
            <w:tcW w:w="2268" w:type="dxa"/>
          </w:tcPr>
          <w:p w:rsidR="00FE3A7D" w:rsidRPr="00A406E5" w:rsidRDefault="00FE3A7D" w:rsidP="00E807EC">
            <w:pPr>
              <w:spacing w:before="120" w:after="120" w:line="0" w:lineRule="atLeast"/>
              <w:jc w:val="both"/>
              <w:rPr>
                <w:rFonts w:ascii="Arial" w:hAnsi="Arial" w:cs="Arial"/>
                <w:b/>
                <w:sz w:val="22"/>
              </w:rPr>
            </w:pP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Assignment Title:</w:t>
            </w:r>
          </w:p>
        </w:tc>
        <w:tc>
          <w:tcPr>
            <w:tcW w:w="3293" w:type="dxa"/>
          </w:tcPr>
          <w:p w:rsidR="00FE3A7D" w:rsidRPr="00A406E5" w:rsidRDefault="00FE3A7D" w:rsidP="00E807EC">
            <w:pPr>
              <w:spacing w:before="120" w:after="120" w:line="0" w:lineRule="atLeast"/>
              <w:jc w:val="both"/>
              <w:rPr>
                <w:rFonts w:ascii="Arial" w:hAnsi="Arial" w:cs="Arial"/>
                <w:b/>
                <w:sz w:val="22"/>
              </w:rPr>
            </w:pPr>
            <w:r>
              <w:rPr>
                <w:rFonts w:ascii="Arial" w:hAnsi="Arial" w:cs="Arial"/>
                <w:b/>
                <w:sz w:val="22"/>
              </w:rPr>
              <w:t>Project report, reflection and in-class test</w:t>
            </w:r>
          </w:p>
        </w:tc>
        <w:tc>
          <w:tcPr>
            <w:tcW w:w="2268" w:type="dxa"/>
            <w:shd w:val="pct15" w:color="auto" w:fill="auto"/>
          </w:tcPr>
          <w:p w:rsidR="00FE3A7D" w:rsidRPr="00A406E5" w:rsidRDefault="00FE3A7D" w:rsidP="00E807EC">
            <w:pPr>
              <w:spacing w:before="120" w:after="120" w:line="0" w:lineRule="atLeast"/>
              <w:jc w:val="both"/>
              <w:rPr>
                <w:rFonts w:ascii="Arial" w:hAnsi="Arial" w:cs="Arial"/>
                <w:b/>
                <w:sz w:val="22"/>
              </w:rPr>
            </w:pPr>
            <w:r>
              <w:rPr>
                <w:rFonts w:ascii="Arial" w:hAnsi="Arial" w:cs="Arial"/>
                <w:b/>
                <w:sz w:val="22"/>
              </w:rPr>
              <w:t>Word count (or equivalent):</w:t>
            </w:r>
          </w:p>
        </w:tc>
        <w:tc>
          <w:tcPr>
            <w:tcW w:w="2268" w:type="dxa"/>
          </w:tcPr>
          <w:p w:rsidR="00FE3A7D" w:rsidRDefault="00FE3A7D" w:rsidP="00E807EC">
            <w:pPr>
              <w:spacing w:before="120" w:after="120" w:line="0" w:lineRule="atLeast"/>
              <w:jc w:val="both"/>
              <w:rPr>
                <w:rFonts w:ascii="Arial" w:hAnsi="Arial" w:cs="Arial"/>
                <w:b/>
                <w:sz w:val="22"/>
              </w:rPr>
            </w:pPr>
            <w:r>
              <w:rPr>
                <w:rFonts w:ascii="Arial" w:hAnsi="Arial" w:cs="Arial"/>
                <w:b/>
                <w:sz w:val="22"/>
              </w:rPr>
              <w:t>Project report: 3500</w:t>
            </w:r>
          </w:p>
          <w:p w:rsidR="00FE3A7D" w:rsidRPr="00A406E5" w:rsidRDefault="00FE3A7D" w:rsidP="00E807EC">
            <w:pPr>
              <w:spacing w:before="120" w:after="120" w:line="0" w:lineRule="atLeast"/>
              <w:jc w:val="both"/>
              <w:rPr>
                <w:rFonts w:ascii="Arial" w:hAnsi="Arial" w:cs="Arial"/>
                <w:b/>
                <w:sz w:val="22"/>
              </w:rPr>
            </w:pPr>
          </w:p>
        </w:tc>
      </w:tr>
      <w:tr w:rsidR="00FE3A7D" w:rsidRPr="00A406E5" w:rsidTr="00E807EC">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rsidR="00FE3A7D" w:rsidRPr="00A406E5" w:rsidRDefault="00E807EC" w:rsidP="00E807EC">
            <w:pPr>
              <w:spacing w:before="120" w:after="120" w:line="0" w:lineRule="atLeast"/>
              <w:jc w:val="both"/>
              <w:rPr>
                <w:rFonts w:ascii="Arial" w:hAnsi="Arial" w:cs="Arial"/>
                <w:b/>
                <w:sz w:val="22"/>
              </w:rPr>
            </w:pPr>
            <w:r>
              <w:rPr>
                <w:rFonts w:ascii="Arial" w:hAnsi="Arial" w:cs="Arial"/>
                <w:b/>
                <w:sz w:val="22"/>
              </w:rPr>
              <w:t>22</w:t>
            </w:r>
            <w:r w:rsidR="00FE3A7D">
              <w:rPr>
                <w:rFonts w:ascii="Arial" w:hAnsi="Arial" w:cs="Arial"/>
                <w:b/>
                <w:sz w:val="22"/>
              </w:rPr>
              <w:t xml:space="preserve"> April 2019</w:t>
            </w:r>
          </w:p>
        </w:tc>
        <w:tc>
          <w:tcPr>
            <w:tcW w:w="2268"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Return date of provisional marks &amp; written feedback:</w:t>
            </w:r>
          </w:p>
        </w:tc>
        <w:tc>
          <w:tcPr>
            <w:tcW w:w="2268" w:type="dxa"/>
          </w:tcPr>
          <w:p w:rsidR="00FE3A7D" w:rsidRPr="001F76D5" w:rsidRDefault="00FE3A7D" w:rsidP="00E807EC">
            <w:pPr>
              <w:spacing w:before="120" w:after="120" w:line="0" w:lineRule="atLeast"/>
              <w:jc w:val="both"/>
              <w:rPr>
                <w:rFonts w:ascii="Arial" w:hAnsi="Arial" w:cs="Arial"/>
                <w:b/>
                <w:color w:val="FF0000"/>
                <w:sz w:val="22"/>
                <w:lang w:eastAsia="zh-HK"/>
              </w:rPr>
            </w:pPr>
            <w:r w:rsidRPr="00E232C9">
              <w:rPr>
                <w:rFonts w:ascii="Arial" w:hAnsi="Arial" w:cs="Arial" w:hint="eastAsia"/>
                <w:b/>
                <w:sz w:val="22"/>
                <w:lang w:eastAsia="zh-HK"/>
              </w:rPr>
              <w:t>1</w:t>
            </w:r>
            <w:r w:rsidRPr="00E232C9">
              <w:rPr>
                <w:rFonts w:ascii="Arial" w:hAnsi="Arial" w:cs="Arial"/>
                <w:b/>
                <w:sz w:val="22"/>
                <w:lang w:eastAsia="zh-HK"/>
              </w:rPr>
              <w:t>7 May 2019</w:t>
            </w:r>
          </w:p>
        </w:tc>
      </w:tr>
      <w:tr w:rsidR="00FE3A7D" w:rsidRPr="00A406E5" w:rsidTr="00E807EC">
        <w:trPr>
          <w:trHeight w:val="2590"/>
        </w:trPr>
        <w:tc>
          <w:tcPr>
            <w:tcW w:w="2093" w:type="dxa"/>
            <w:shd w:val="pct15" w:color="auto" w:fill="auto"/>
          </w:tcPr>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829" w:type="dxa"/>
            <w:gridSpan w:val="3"/>
            <w:shd w:val="clear" w:color="auto" w:fill="auto"/>
          </w:tcPr>
          <w:p w:rsidR="00FE3A7D" w:rsidRPr="00A406E5" w:rsidRDefault="00FE3A7D" w:rsidP="00E807EC">
            <w:pPr>
              <w:spacing w:line="0" w:lineRule="atLeast"/>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E3A7D" w:rsidRPr="00A406E5" w:rsidRDefault="00FE3A7D" w:rsidP="00E807EC">
            <w:pPr>
              <w:spacing w:before="120" w:after="120" w:line="0" w:lineRule="atLeast"/>
              <w:jc w:val="both"/>
              <w:rPr>
                <w:rFonts w:ascii="Arial" w:hAnsi="Arial" w:cs="Arial"/>
                <w:b/>
                <w:sz w:val="22"/>
              </w:rPr>
            </w:pPr>
            <w:r w:rsidRPr="00A406E5">
              <w:rPr>
                <w:rFonts w:ascii="Arial" w:hAnsi="Arial" w:cs="Arial"/>
                <w:b/>
                <w:sz w:val="22"/>
              </w:rPr>
              <w:t xml:space="preserve">Alternative submission method (if applicable): </w:t>
            </w:r>
          </w:p>
          <w:p w:rsidR="00FE3A7D" w:rsidRPr="00A406E5" w:rsidRDefault="00FE3A7D" w:rsidP="00E807EC">
            <w:pPr>
              <w:widowControl/>
              <w:spacing w:line="0" w:lineRule="atLeast"/>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50%.  Over one week late, 0%</w:t>
            </w:r>
            <w:r w:rsidRPr="00A406E5">
              <w:rPr>
                <w:rFonts w:ascii="Arial" w:hAnsi="Arial" w:cs="Arial"/>
                <w:sz w:val="22"/>
              </w:rPr>
              <w:t xml:space="preserve">. Only the </w:t>
            </w:r>
            <w:r w:rsidRPr="00E807EC">
              <w:rPr>
                <w:rFonts w:ascii="Arial" w:eastAsia="新細明體" w:hAnsi="Arial" w:cs="Arial"/>
                <w:kern w:val="0"/>
                <w:sz w:val="22"/>
                <w:lang w:val="en-GB" w:eastAsia="en-GB"/>
              </w:rPr>
              <w:t>Extenuating</w:t>
            </w:r>
            <w:r w:rsidRPr="00A406E5">
              <w:rPr>
                <w:rFonts w:ascii="Arial" w:hAnsi="Arial" w:cs="Arial"/>
                <w:sz w:val="22"/>
              </w:rPr>
              <w:t xml:space="preserve"> Circumstances Panel may approve a change to submission dates.</w:t>
            </w:r>
          </w:p>
        </w:tc>
      </w:tr>
      <w:tr w:rsidR="00FE3A7D" w:rsidRPr="00A406E5" w:rsidTr="00E807EC">
        <w:trPr>
          <w:trHeight w:val="1393"/>
        </w:trPr>
        <w:tc>
          <w:tcPr>
            <w:tcW w:w="2093" w:type="dxa"/>
            <w:shd w:val="pct15" w:color="auto" w:fill="auto"/>
          </w:tcPr>
          <w:p w:rsidR="00FE3A7D" w:rsidRPr="00A406E5" w:rsidRDefault="00FE3A7D" w:rsidP="00E807EC">
            <w:pPr>
              <w:spacing w:before="120" w:after="120" w:line="0" w:lineRule="atLeast"/>
              <w:rPr>
                <w:rFonts w:ascii="Arial" w:hAnsi="Arial" w:cs="Arial"/>
                <w:b/>
                <w:sz w:val="22"/>
              </w:rPr>
            </w:pPr>
            <w:r w:rsidRPr="00A406E5">
              <w:rPr>
                <w:rFonts w:ascii="Arial" w:hAnsi="Arial" w:cs="Arial"/>
                <w:b/>
                <w:sz w:val="22"/>
              </w:rPr>
              <w:t>Academic honesty / referencing:</w:t>
            </w:r>
          </w:p>
        </w:tc>
        <w:tc>
          <w:tcPr>
            <w:tcW w:w="7829" w:type="dxa"/>
            <w:gridSpan w:val="3"/>
            <w:shd w:val="clear" w:color="auto" w:fill="auto"/>
          </w:tcPr>
          <w:p w:rsidR="00FE3A7D" w:rsidRPr="00A406E5" w:rsidRDefault="00FE3A7D" w:rsidP="00E807EC">
            <w:pPr>
              <w:spacing w:before="120" w:after="120" w:line="0" w:lineRule="atLeast"/>
              <w:jc w:val="both"/>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in order to complete this assessment. </w:t>
            </w:r>
          </w:p>
        </w:tc>
      </w:tr>
    </w:tbl>
    <w:p w:rsidR="00D822C8" w:rsidRPr="00FE3A7D" w:rsidRDefault="00D822C8">
      <w:pPr>
        <w:rPr>
          <w:rFonts w:ascii="Times New Roman" w:hAnsi="Times New Roman" w:cs="Times New Roman" w:hint="eastAsia"/>
        </w:rPr>
      </w:pPr>
    </w:p>
    <w:p w:rsidR="006F4D1D" w:rsidRDefault="006F4D1D">
      <w:pPr>
        <w:widowControl/>
        <w:rPr>
          <w:rFonts w:ascii="Times New Roman" w:hAnsi="Times New Roman" w:cs="Times New Roman"/>
        </w:rPr>
        <w:sectPr w:rsidR="006F4D1D" w:rsidSect="006F4D1D">
          <w:footerReference w:type="default" r:id="rId8"/>
          <w:pgSz w:w="11906" w:h="16838"/>
          <w:pgMar w:top="1134" w:right="1134" w:bottom="1134" w:left="1134" w:header="851" w:footer="992" w:gutter="0"/>
          <w:cols w:space="425"/>
          <w:titlePg/>
          <w:docGrid w:type="lines" w:linePitch="360"/>
        </w:sectPr>
      </w:pPr>
    </w:p>
    <w:p w:rsidR="006F4D1D" w:rsidRDefault="006F4D1D">
      <w:pPr>
        <w:widowControl/>
        <w:rPr>
          <w:rFonts w:ascii="Times New Roman" w:hAnsi="Times New Roman" w:cs="Times New Roman"/>
        </w:rPr>
      </w:pPr>
    </w:p>
    <w:p w:rsidR="006F4D1D" w:rsidRDefault="006F4D1D" w:rsidP="001D733A">
      <w:pPr>
        <w:widowControl/>
        <w:spacing w:line="360" w:lineRule="auto"/>
        <w:rPr>
          <w:rFonts w:ascii="Times New Roman" w:hAnsi="Times New Roman" w:cs="Times New Roman"/>
          <w:b/>
        </w:rPr>
      </w:pPr>
    </w:p>
    <w:p w:rsidR="006F4D1D" w:rsidRDefault="006F4D1D" w:rsidP="001D733A">
      <w:pPr>
        <w:widowControl/>
        <w:spacing w:line="360" w:lineRule="auto"/>
        <w:rPr>
          <w:rFonts w:ascii="Times New Roman" w:hAnsi="Times New Roman" w:cs="Times New Roman"/>
          <w:b/>
        </w:rPr>
      </w:pPr>
    </w:p>
    <w:p w:rsidR="006F4D1D" w:rsidRPr="006F4D1D" w:rsidRDefault="006F4D1D" w:rsidP="006F4D1D">
      <w:pPr>
        <w:widowControl/>
        <w:spacing w:line="360" w:lineRule="auto"/>
        <w:jc w:val="center"/>
        <w:rPr>
          <w:rFonts w:ascii="Times New Roman" w:hAnsi="Times New Roman" w:cs="Times New Roman"/>
          <w:b/>
          <w:sz w:val="32"/>
          <w:szCs w:val="32"/>
        </w:rPr>
      </w:pPr>
      <w:r w:rsidRPr="006F4D1D">
        <w:rPr>
          <w:rFonts w:ascii="Times New Roman" w:hAnsi="Times New Roman" w:cs="Times New Roman"/>
          <w:b/>
          <w:sz w:val="32"/>
          <w:szCs w:val="32"/>
        </w:rPr>
        <w:t>The Perceived E-Service Quality Dimension of Securities Broker in Hong Kong and Its Impact on the Perceived Performance</w:t>
      </w:r>
    </w:p>
    <w:p w:rsidR="006F4D1D" w:rsidRDefault="006F4D1D" w:rsidP="001D733A">
      <w:pPr>
        <w:widowControl/>
        <w:spacing w:line="360" w:lineRule="auto"/>
        <w:rPr>
          <w:rFonts w:ascii="Times New Roman" w:hAnsi="Times New Roman" w:cs="Times New Roman"/>
          <w:b/>
        </w:rPr>
      </w:pPr>
    </w:p>
    <w:p w:rsidR="00BA029D" w:rsidRDefault="00BA029D" w:rsidP="001D733A">
      <w:pPr>
        <w:widowControl/>
        <w:spacing w:line="360" w:lineRule="auto"/>
        <w:rPr>
          <w:rFonts w:ascii="Times New Roman" w:hAnsi="Times New Roman" w:cs="Times New Roman"/>
          <w:b/>
        </w:rPr>
      </w:pPr>
    </w:p>
    <w:p w:rsidR="00BA029D" w:rsidRDefault="00BA029D" w:rsidP="001D733A">
      <w:pPr>
        <w:widowControl/>
        <w:spacing w:line="360" w:lineRule="auto"/>
        <w:rPr>
          <w:rFonts w:ascii="Times New Roman" w:hAnsi="Times New Roman" w:cs="Times New Roman" w:hint="eastAsia"/>
          <w:b/>
        </w:rPr>
      </w:pPr>
    </w:p>
    <w:tbl>
      <w:tblPr>
        <w:tblStyle w:val="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41"/>
        <w:gridCol w:w="4797"/>
      </w:tblGrid>
      <w:tr w:rsidR="00BA029D" w:rsidRPr="00BA029D" w:rsidTr="00BA029D">
        <w:tc>
          <w:tcPr>
            <w:tcW w:w="9962" w:type="dxa"/>
            <w:gridSpan w:val="2"/>
          </w:tcPr>
          <w:p w:rsidR="00BA029D" w:rsidRPr="00BA029D" w:rsidRDefault="00BA029D" w:rsidP="00BA029D">
            <w:pPr>
              <w:widowControl/>
              <w:jc w:val="center"/>
              <w:rPr>
                <w:rFonts w:eastAsia="新細明體"/>
                <w:sz w:val="28"/>
                <w:szCs w:val="32"/>
              </w:rPr>
            </w:pPr>
            <w:r w:rsidRPr="00BA029D">
              <w:rPr>
                <w:rFonts w:eastAsia="新細明體" w:hint="eastAsia"/>
                <w:sz w:val="28"/>
                <w:szCs w:val="32"/>
              </w:rPr>
              <w:t>T</w:t>
            </w:r>
            <w:r w:rsidRPr="00BA029D">
              <w:rPr>
                <w:rFonts w:eastAsia="新細明體"/>
                <w:sz w:val="28"/>
                <w:szCs w:val="32"/>
              </w:rPr>
              <w:t>able of Content</w:t>
            </w:r>
          </w:p>
        </w:tc>
      </w:tr>
      <w:tr w:rsidR="00BA029D" w:rsidRPr="00BA029D" w:rsidTr="00BA029D">
        <w:tc>
          <w:tcPr>
            <w:tcW w:w="9962" w:type="dxa"/>
            <w:gridSpan w:val="2"/>
          </w:tcPr>
          <w:p w:rsidR="00BA029D" w:rsidRDefault="00BA029D" w:rsidP="00BA029D">
            <w:pPr>
              <w:widowControl/>
              <w:jc w:val="center"/>
              <w:rPr>
                <w:rFonts w:eastAsia="新細明體"/>
                <w:sz w:val="28"/>
                <w:szCs w:val="32"/>
              </w:rPr>
            </w:pPr>
          </w:p>
          <w:p w:rsidR="00BA029D" w:rsidRPr="00BA029D" w:rsidRDefault="00BA029D" w:rsidP="00BA029D">
            <w:pPr>
              <w:widowControl/>
              <w:jc w:val="center"/>
              <w:rPr>
                <w:rFonts w:eastAsia="新細明體"/>
                <w:sz w:val="28"/>
                <w:szCs w:val="32"/>
              </w:rPr>
            </w:pPr>
          </w:p>
        </w:tc>
      </w:tr>
      <w:tr w:rsidR="00BA029D" w:rsidRPr="00BA029D" w:rsidTr="00BA029D">
        <w:tc>
          <w:tcPr>
            <w:tcW w:w="4981" w:type="dxa"/>
          </w:tcPr>
          <w:p w:rsidR="00BA029D" w:rsidRPr="00BA029D" w:rsidRDefault="00BA029D" w:rsidP="00BA029D">
            <w:pPr>
              <w:widowControl/>
              <w:rPr>
                <w:rFonts w:eastAsia="新細明體"/>
                <w:sz w:val="28"/>
                <w:szCs w:val="32"/>
              </w:rPr>
            </w:pPr>
            <w:r w:rsidRPr="00BA029D">
              <w:rPr>
                <w:rFonts w:eastAsia="新細明體" w:hint="eastAsia"/>
                <w:sz w:val="28"/>
                <w:szCs w:val="32"/>
              </w:rPr>
              <w:t>I</w:t>
            </w:r>
            <w:r w:rsidRPr="00BA029D">
              <w:rPr>
                <w:rFonts w:eastAsia="新細明體"/>
                <w:sz w:val="28"/>
                <w:szCs w:val="32"/>
              </w:rPr>
              <w:t>ntroduction</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Pr>
                <w:rFonts w:eastAsia="新細明體"/>
                <w:sz w:val="28"/>
                <w:szCs w:val="32"/>
              </w:rPr>
              <w:t>2</w:t>
            </w:r>
          </w:p>
        </w:tc>
      </w:tr>
      <w:tr w:rsidR="00BA029D" w:rsidRPr="00BA029D" w:rsidTr="00BA029D">
        <w:tc>
          <w:tcPr>
            <w:tcW w:w="4981" w:type="dxa"/>
          </w:tcPr>
          <w:p w:rsidR="00BA029D" w:rsidRPr="00BA029D" w:rsidRDefault="00BA029D" w:rsidP="00BA029D">
            <w:pPr>
              <w:widowControl/>
              <w:rPr>
                <w:rFonts w:eastAsia="新細明體"/>
                <w:sz w:val="28"/>
                <w:szCs w:val="32"/>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sz w:val="28"/>
                <w:szCs w:val="32"/>
                <w:lang w:eastAsia="en-GB"/>
              </w:rPr>
            </w:pPr>
            <w:r w:rsidRPr="00BA029D">
              <w:rPr>
                <w:sz w:val="28"/>
                <w:szCs w:val="32"/>
                <w:lang w:eastAsia="en-GB"/>
              </w:rPr>
              <w:t>Literature Review</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Pr>
                <w:rFonts w:eastAsia="新細明體"/>
                <w:sz w:val="28"/>
                <w:szCs w:val="32"/>
              </w:rPr>
              <w:t>3</w:t>
            </w:r>
          </w:p>
        </w:tc>
      </w:tr>
      <w:tr w:rsidR="00BA029D" w:rsidRPr="00BA029D" w:rsidTr="00BA029D">
        <w:tc>
          <w:tcPr>
            <w:tcW w:w="4981" w:type="dxa"/>
          </w:tcPr>
          <w:p w:rsidR="00BA029D" w:rsidRPr="00BA029D" w:rsidRDefault="00BA029D" w:rsidP="00BA029D">
            <w:pPr>
              <w:widowControl/>
              <w:rPr>
                <w:sz w:val="28"/>
                <w:szCs w:val="32"/>
                <w:lang w:eastAsia="en-GB"/>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sz w:val="28"/>
                <w:szCs w:val="32"/>
                <w:lang w:eastAsia="en-GB"/>
              </w:rPr>
            </w:pPr>
            <w:r w:rsidRPr="00BA029D">
              <w:rPr>
                <w:sz w:val="28"/>
                <w:szCs w:val="32"/>
                <w:lang w:eastAsia="en-GB"/>
              </w:rPr>
              <w:t>Hypotheses Development</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Pr>
                <w:rFonts w:eastAsia="新細明體"/>
                <w:sz w:val="28"/>
                <w:szCs w:val="32"/>
              </w:rPr>
              <w:t>6</w:t>
            </w:r>
          </w:p>
        </w:tc>
      </w:tr>
      <w:tr w:rsidR="00BA029D" w:rsidRPr="00BA029D" w:rsidTr="00BA029D">
        <w:tc>
          <w:tcPr>
            <w:tcW w:w="4981" w:type="dxa"/>
          </w:tcPr>
          <w:p w:rsidR="00BA029D" w:rsidRPr="00BA029D" w:rsidRDefault="00BA029D" w:rsidP="00BA029D">
            <w:pPr>
              <w:widowControl/>
              <w:rPr>
                <w:sz w:val="28"/>
                <w:szCs w:val="32"/>
                <w:lang w:eastAsia="en-GB"/>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sz w:val="28"/>
                <w:szCs w:val="32"/>
                <w:lang w:eastAsia="en-GB"/>
              </w:rPr>
            </w:pPr>
            <w:r w:rsidRPr="00BA029D">
              <w:rPr>
                <w:sz w:val="28"/>
                <w:szCs w:val="32"/>
                <w:lang w:eastAsia="en-GB"/>
              </w:rPr>
              <w:t>Research Methodology</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.10</w:t>
            </w:r>
          </w:p>
        </w:tc>
      </w:tr>
      <w:tr w:rsidR="00BA029D" w:rsidRPr="00BA029D" w:rsidTr="00BA029D">
        <w:tc>
          <w:tcPr>
            <w:tcW w:w="4981" w:type="dxa"/>
          </w:tcPr>
          <w:p w:rsidR="00BA029D" w:rsidRPr="00BA029D" w:rsidRDefault="00BA029D" w:rsidP="00BA029D">
            <w:pPr>
              <w:widowControl/>
              <w:rPr>
                <w:sz w:val="28"/>
                <w:szCs w:val="32"/>
                <w:lang w:eastAsia="en-GB"/>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sz w:val="28"/>
                <w:szCs w:val="32"/>
                <w:lang w:eastAsia="en-GB"/>
              </w:rPr>
            </w:pPr>
            <w:r w:rsidRPr="00BA029D">
              <w:rPr>
                <w:sz w:val="28"/>
                <w:szCs w:val="32"/>
                <w:lang w:eastAsia="en-GB"/>
              </w:rPr>
              <w:t>Analysis and Results</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.1</w:t>
            </w:r>
            <w:r>
              <w:rPr>
                <w:rFonts w:eastAsia="新細明體"/>
                <w:sz w:val="28"/>
                <w:szCs w:val="32"/>
              </w:rPr>
              <w:t>1</w:t>
            </w:r>
          </w:p>
        </w:tc>
      </w:tr>
      <w:tr w:rsidR="00BA029D" w:rsidRPr="00BA029D" w:rsidTr="00BA029D">
        <w:tc>
          <w:tcPr>
            <w:tcW w:w="4981" w:type="dxa"/>
          </w:tcPr>
          <w:p w:rsidR="00BA029D" w:rsidRPr="00BA029D" w:rsidRDefault="00BA029D" w:rsidP="00BA029D">
            <w:pPr>
              <w:widowControl/>
              <w:rPr>
                <w:sz w:val="28"/>
                <w:szCs w:val="32"/>
                <w:lang w:eastAsia="en-GB"/>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sz w:val="28"/>
                <w:szCs w:val="32"/>
                <w:lang w:eastAsia="en-GB"/>
              </w:rPr>
            </w:pPr>
            <w:r>
              <w:rPr>
                <w:sz w:val="28"/>
                <w:szCs w:val="32"/>
                <w:lang w:eastAsia="en-GB"/>
              </w:rPr>
              <w:t>Discussion and Conclusion</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Pr>
                <w:rFonts w:eastAsia="新細明體"/>
                <w:sz w:val="28"/>
                <w:szCs w:val="32"/>
              </w:rPr>
              <w:t>16</w:t>
            </w:r>
          </w:p>
        </w:tc>
      </w:tr>
      <w:tr w:rsidR="00BA029D" w:rsidRPr="00BA029D" w:rsidTr="00BA029D">
        <w:tc>
          <w:tcPr>
            <w:tcW w:w="4981" w:type="dxa"/>
          </w:tcPr>
          <w:p w:rsidR="00BA029D" w:rsidRPr="00BA029D" w:rsidRDefault="00BA029D" w:rsidP="00BA029D">
            <w:pPr>
              <w:widowControl/>
              <w:rPr>
                <w:sz w:val="28"/>
                <w:szCs w:val="32"/>
                <w:lang w:eastAsia="en-GB"/>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BA029D" w:rsidP="00BA029D">
            <w:pPr>
              <w:widowControl/>
              <w:rPr>
                <w:rFonts w:eastAsia="新細明體"/>
                <w:sz w:val="28"/>
                <w:szCs w:val="32"/>
              </w:rPr>
            </w:pPr>
            <w:r w:rsidRPr="00BA029D">
              <w:rPr>
                <w:rFonts w:eastAsia="新細明體"/>
                <w:sz w:val="28"/>
                <w:szCs w:val="32"/>
              </w:rPr>
              <w:t>Reference</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sidR="00B33918">
              <w:rPr>
                <w:rFonts w:eastAsia="新細明體"/>
                <w:sz w:val="28"/>
                <w:szCs w:val="32"/>
              </w:rPr>
              <w:t>17</w:t>
            </w:r>
          </w:p>
        </w:tc>
      </w:tr>
      <w:tr w:rsidR="00BA029D" w:rsidRPr="00BA029D" w:rsidTr="00BA029D">
        <w:tc>
          <w:tcPr>
            <w:tcW w:w="4981" w:type="dxa"/>
          </w:tcPr>
          <w:p w:rsidR="00BA029D" w:rsidRPr="00BA029D" w:rsidRDefault="00BA029D" w:rsidP="00BA029D">
            <w:pPr>
              <w:widowControl/>
              <w:rPr>
                <w:rFonts w:eastAsia="新細明體"/>
                <w:sz w:val="28"/>
                <w:szCs w:val="32"/>
              </w:rPr>
            </w:pPr>
          </w:p>
        </w:tc>
        <w:tc>
          <w:tcPr>
            <w:tcW w:w="4981" w:type="dxa"/>
          </w:tcPr>
          <w:p w:rsidR="00BA029D" w:rsidRPr="00BA029D" w:rsidRDefault="00BA029D" w:rsidP="00BA029D">
            <w:pPr>
              <w:widowControl/>
              <w:jc w:val="right"/>
              <w:rPr>
                <w:rFonts w:eastAsia="新細明體"/>
                <w:sz w:val="28"/>
                <w:szCs w:val="32"/>
              </w:rPr>
            </w:pPr>
          </w:p>
        </w:tc>
      </w:tr>
      <w:tr w:rsidR="00BA029D" w:rsidRPr="00BA029D" w:rsidTr="00BA029D">
        <w:tc>
          <w:tcPr>
            <w:tcW w:w="4981" w:type="dxa"/>
          </w:tcPr>
          <w:p w:rsidR="00BA029D" w:rsidRPr="00BA029D" w:rsidRDefault="00086CC1" w:rsidP="00BA029D">
            <w:pPr>
              <w:widowControl/>
              <w:rPr>
                <w:rFonts w:eastAsia="新細明體"/>
                <w:sz w:val="28"/>
                <w:szCs w:val="32"/>
              </w:rPr>
            </w:pPr>
            <w:r w:rsidRPr="00086CC1">
              <w:rPr>
                <w:rFonts w:eastAsia="新細明體"/>
                <w:sz w:val="28"/>
                <w:szCs w:val="32"/>
              </w:rPr>
              <w:t>Appendix I – Measure Items in The Instrument</w:t>
            </w:r>
          </w:p>
        </w:tc>
        <w:tc>
          <w:tcPr>
            <w:tcW w:w="4981" w:type="dxa"/>
          </w:tcPr>
          <w:p w:rsidR="00BA029D" w:rsidRPr="00BA029D" w:rsidRDefault="00BA029D" w:rsidP="00BA029D">
            <w:pPr>
              <w:widowControl/>
              <w:jc w:val="right"/>
              <w:rPr>
                <w:rFonts w:eastAsia="新細明體"/>
                <w:sz w:val="28"/>
                <w:szCs w:val="32"/>
              </w:rPr>
            </w:pPr>
            <w:r w:rsidRPr="00BA029D">
              <w:rPr>
                <w:rFonts w:eastAsia="新細明體" w:hint="eastAsia"/>
                <w:sz w:val="28"/>
                <w:szCs w:val="32"/>
              </w:rPr>
              <w:t>P</w:t>
            </w:r>
            <w:r w:rsidRPr="00BA029D">
              <w:rPr>
                <w:rFonts w:eastAsia="新細明體"/>
                <w:sz w:val="28"/>
                <w:szCs w:val="32"/>
              </w:rPr>
              <w:t>.</w:t>
            </w:r>
            <w:r w:rsidR="00B33918">
              <w:rPr>
                <w:rFonts w:eastAsia="新細明體"/>
                <w:sz w:val="28"/>
                <w:szCs w:val="32"/>
              </w:rPr>
              <w:t>21</w:t>
            </w:r>
          </w:p>
        </w:tc>
      </w:tr>
    </w:tbl>
    <w:p w:rsidR="006F4D1D" w:rsidRPr="006F4D1D" w:rsidRDefault="006F4D1D" w:rsidP="001D733A">
      <w:pPr>
        <w:widowControl/>
        <w:spacing w:line="360" w:lineRule="auto"/>
        <w:rPr>
          <w:rFonts w:ascii="Times New Roman" w:hAnsi="Times New Roman" w:cs="Times New Roman"/>
          <w:b/>
        </w:rPr>
      </w:pPr>
    </w:p>
    <w:p w:rsidR="006F4D1D" w:rsidRDefault="006F4D1D" w:rsidP="001D733A">
      <w:pPr>
        <w:widowControl/>
        <w:spacing w:line="360" w:lineRule="auto"/>
        <w:rPr>
          <w:rFonts w:ascii="Times New Roman" w:hAnsi="Times New Roman" w:cs="Times New Roman"/>
          <w:b/>
        </w:rPr>
      </w:pPr>
    </w:p>
    <w:p w:rsidR="006F4D1D" w:rsidRDefault="006F4D1D" w:rsidP="001D733A">
      <w:pPr>
        <w:widowControl/>
        <w:spacing w:line="360" w:lineRule="auto"/>
        <w:rPr>
          <w:rFonts w:ascii="Times New Roman" w:hAnsi="Times New Roman" w:cs="Times New Roman"/>
          <w:b/>
        </w:rPr>
      </w:pPr>
    </w:p>
    <w:p w:rsidR="006F4D1D" w:rsidRDefault="006F4D1D">
      <w:pPr>
        <w:widowControl/>
        <w:rPr>
          <w:rFonts w:ascii="Times New Roman" w:hAnsi="Times New Roman" w:cs="Times New Roman"/>
          <w:b/>
        </w:rPr>
      </w:pPr>
      <w:r>
        <w:rPr>
          <w:rFonts w:ascii="Times New Roman" w:hAnsi="Times New Roman" w:cs="Times New Roman"/>
          <w:b/>
        </w:rPr>
        <w:br w:type="page"/>
      </w:r>
    </w:p>
    <w:p w:rsidR="001D733A" w:rsidRDefault="001D733A" w:rsidP="001D733A">
      <w:pPr>
        <w:widowControl/>
        <w:spacing w:line="360" w:lineRule="auto"/>
        <w:rPr>
          <w:rFonts w:ascii="Times New Roman" w:hAnsi="Times New Roman" w:cs="Times New Roman"/>
          <w:b/>
        </w:rPr>
      </w:pPr>
      <w:r>
        <w:rPr>
          <w:rFonts w:ascii="Times New Roman" w:hAnsi="Times New Roman" w:cs="Times New Roman" w:hint="eastAsia"/>
          <w:b/>
        </w:rPr>
        <w:lastRenderedPageBreak/>
        <w:t>I</w:t>
      </w:r>
      <w:r>
        <w:rPr>
          <w:rFonts w:ascii="Times New Roman" w:hAnsi="Times New Roman" w:cs="Times New Roman"/>
          <w:b/>
        </w:rPr>
        <w:t>NTRODUCTION</w:t>
      </w:r>
    </w:p>
    <w:p w:rsidR="001D733A" w:rsidRDefault="001D733A" w:rsidP="001D733A">
      <w:pPr>
        <w:widowControl/>
        <w:spacing w:line="360" w:lineRule="auto"/>
        <w:rPr>
          <w:rFonts w:ascii="Times New Roman" w:hAnsi="Times New Roman" w:cs="Times New Roman"/>
          <w:b/>
        </w:rPr>
      </w:pPr>
    </w:p>
    <w:p w:rsidR="00F968CB" w:rsidRDefault="001D733A" w:rsidP="006F4D1D">
      <w:pPr>
        <w:widowControl/>
        <w:spacing w:line="360" w:lineRule="auto"/>
        <w:jc w:val="both"/>
        <w:rPr>
          <w:rFonts w:ascii="Times New Roman" w:hAnsi="Times New Roman" w:cs="Times New Roman"/>
        </w:rPr>
      </w:pPr>
      <w:r w:rsidRPr="001D733A">
        <w:rPr>
          <w:rFonts w:ascii="Times New Roman" w:hAnsi="Times New Roman" w:cs="Times New Roman"/>
        </w:rPr>
        <w:t xml:space="preserve">Securities brokerage is a service-intensive, </w:t>
      </w:r>
      <w:r w:rsidR="00F968CB" w:rsidRPr="00F968CB">
        <w:rPr>
          <w:rFonts w:ascii="Times New Roman" w:hAnsi="Times New Roman" w:cs="Times New Roman"/>
        </w:rPr>
        <w:t xml:space="preserve">rapidly growing </w:t>
      </w:r>
      <w:r w:rsidR="00F968CB">
        <w:rPr>
          <w:rFonts w:ascii="Times New Roman" w:hAnsi="Times New Roman" w:cs="Times New Roman"/>
        </w:rPr>
        <w:t xml:space="preserve">and </w:t>
      </w:r>
      <w:r w:rsidRPr="001D733A">
        <w:rPr>
          <w:rFonts w:ascii="Times New Roman" w:hAnsi="Times New Roman" w:cs="Times New Roman"/>
        </w:rPr>
        <w:t>competitive</w:t>
      </w:r>
      <w:r w:rsidR="00F968CB">
        <w:rPr>
          <w:rFonts w:ascii="Times New Roman" w:hAnsi="Times New Roman" w:cs="Times New Roman"/>
        </w:rPr>
        <w:t xml:space="preserve"> </w:t>
      </w:r>
      <w:r w:rsidRPr="001D733A">
        <w:rPr>
          <w:rFonts w:ascii="Times New Roman" w:hAnsi="Times New Roman" w:cs="Times New Roman"/>
        </w:rPr>
        <w:t>industry</w:t>
      </w:r>
      <w:r w:rsidR="00F968CB">
        <w:rPr>
          <w:rFonts w:ascii="Times New Roman" w:hAnsi="Times New Roman" w:cs="Times New Roman"/>
        </w:rPr>
        <w:t>.</w:t>
      </w:r>
      <w:r w:rsidRPr="001D733A">
        <w:rPr>
          <w:rFonts w:ascii="Times New Roman" w:hAnsi="Times New Roman" w:cs="Times New Roman"/>
        </w:rPr>
        <w:t xml:space="preserve"> </w:t>
      </w:r>
      <w:r w:rsidR="00F968CB">
        <w:rPr>
          <w:rFonts w:ascii="Times New Roman" w:hAnsi="Times New Roman" w:cs="Times New Roman"/>
        </w:rPr>
        <w:t>According to the statistical data released by the Securities and Futures Commission of HKSA, t</w:t>
      </w:r>
      <w:r w:rsidRPr="001D733A">
        <w:rPr>
          <w:rFonts w:ascii="Times New Roman" w:hAnsi="Times New Roman" w:cs="Times New Roman"/>
        </w:rPr>
        <w:t xml:space="preserve">he number of </w:t>
      </w:r>
      <w:r w:rsidR="00F968CB">
        <w:rPr>
          <w:rFonts w:ascii="Times New Roman" w:hAnsi="Times New Roman" w:cs="Times New Roman"/>
        </w:rPr>
        <w:t>l</w:t>
      </w:r>
      <w:r w:rsidRPr="001D733A">
        <w:rPr>
          <w:rFonts w:ascii="Times New Roman" w:hAnsi="Times New Roman" w:cs="Times New Roman"/>
        </w:rPr>
        <w:t xml:space="preserve">icensed </w:t>
      </w:r>
      <w:r w:rsidR="00F968CB">
        <w:rPr>
          <w:rFonts w:ascii="Times New Roman" w:hAnsi="Times New Roman" w:cs="Times New Roman"/>
        </w:rPr>
        <w:t>c</w:t>
      </w:r>
      <w:r w:rsidRPr="001D733A">
        <w:rPr>
          <w:rFonts w:ascii="Times New Roman" w:hAnsi="Times New Roman" w:cs="Times New Roman"/>
        </w:rPr>
        <w:t xml:space="preserve">orporation and </w:t>
      </w:r>
      <w:r w:rsidR="00F968CB">
        <w:rPr>
          <w:rFonts w:ascii="Times New Roman" w:hAnsi="Times New Roman" w:cs="Times New Roman"/>
        </w:rPr>
        <w:t>r</w:t>
      </w:r>
      <w:r w:rsidRPr="001D733A">
        <w:rPr>
          <w:rFonts w:ascii="Times New Roman" w:hAnsi="Times New Roman" w:cs="Times New Roman"/>
        </w:rPr>
        <w:t xml:space="preserve">egistered Institution </w:t>
      </w:r>
      <w:r w:rsidR="00F968CB">
        <w:rPr>
          <w:rFonts w:ascii="Times New Roman" w:hAnsi="Times New Roman" w:cs="Times New Roman"/>
        </w:rPr>
        <w:t xml:space="preserve">are </w:t>
      </w:r>
      <w:r w:rsidRPr="001D733A">
        <w:rPr>
          <w:rFonts w:ascii="Times New Roman" w:hAnsi="Times New Roman" w:cs="Times New Roman"/>
        </w:rPr>
        <w:t>increasing</w:t>
      </w:r>
      <w:r w:rsidR="00F968CB">
        <w:rPr>
          <w:rFonts w:ascii="Times New Roman" w:hAnsi="Times New Roman" w:cs="Times New Roman"/>
        </w:rPr>
        <w:t xml:space="preserve"> continuously</w:t>
      </w:r>
      <w:r w:rsidRPr="001D733A">
        <w:rPr>
          <w:rFonts w:ascii="Times New Roman" w:hAnsi="Times New Roman" w:cs="Times New Roman"/>
        </w:rPr>
        <w:t xml:space="preserve"> </w:t>
      </w:r>
      <w:r w:rsidR="00F968CB">
        <w:rPr>
          <w:rFonts w:ascii="Times New Roman" w:hAnsi="Times New Roman" w:cs="Times New Roman"/>
        </w:rPr>
        <w:t>from</w:t>
      </w:r>
      <w:r w:rsidRPr="001D733A">
        <w:rPr>
          <w:rFonts w:ascii="Times New Roman" w:hAnsi="Times New Roman" w:cs="Times New Roman"/>
        </w:rPr>
        <w:t xml:space="preserve"> 1,500 participants to 2,500 participants from 2011 to 2018</w:t>
      </w:r>
      <w:r w:rsidR="00F968CB">
        <w:rPr>
          <w:rFonts w:ascii="Times New Roman" w:hAnsi="Times New Roman" w:cs="Times New Roman"/>
        </w:rPr>
        <w:t xml:space="preserve"> approximately. </w:t>
      </w:r>
      <w:r w:rsidR="0043097B">
        <w:rPr>
          <w:rFonts w:ascii="Times New Roman" w:hAnsi="Times New Roman" w:cs="Times New Roman"/>
        </w:rPr>
        <w:t>W</w:t>
      </w:r>
      <w:r w:rsidR="00F968CB">
        <w:rPr>
          <w:rFonts w:ascii="Times New Roman" w:hAnsi="Times New Roman" w:cs="Times New Roman"/>
        </w:rPr>
        <w:t>hen</w:t>
      </w:r>
      <w:r w:rsidR="00F968CB" w:rsidRPr="00F968CB">
        <w:rPr>
          <w:rFonts w:ascii="Times New Roman" w:hAnsi="Times New Roman" w:cs="Times New Roman"/>
        </w:rPr>
        <w:t xml:space="preserve"> some </w:t>
      </w:r>
      <w:r w:rsidR="00F968CB">
        <w:rPr>
          <w:rFonts w:ascii="Times New Roman" w:hAnsi="Times New Roman" w:cs="Times New Roman"/>
        </w:rPr>
        <w:t xml:space="preserve">traditional </w:t>
      </w:r>
      <w:r w:rsidR="0043097B">
        <w:rPr>
          <w:rFonts w:ascii="Times New Roman" w:hAnsi="Times New Roman" w:cs="Times New Roman"/>
        </w:rPr>
        <w:t xml:space="preserve">securities brokerage firm with </w:t>
      </w:r>
      <w:r w:rsidR="00F968CB" w:rsidRPr="00F968CB">
        <w:rPr>
          <w:rFonts w:ascii="Times New Roman" w:hAnsi="Times New Roman" w:cs="Times New Roman"/>
        </w:rPr>
        <w:t xml:space="preserve">big-name, have </w:t>
      </w:r>
      <w:r w:rsidR="0043097B">
        <w:rPr>
          <w:rFonts w:ascii="Times New Roman" w:hAnsi="Times New Roman" w:cs="Times New Roman"/>
        </w:rPr>
        <w:t>face</w:t>
      </w:r>
      <w:r w:rsidR="00F968CB">
        <w:rPr>
          <w:rFonts w:ascii="Times New Roman" w:hAnsi="Times New Roman" w:cs="Times New Roman" w:hint="eastAsia"/>
        </w:rPr>
        <w:t xml:space="preserve"> </w:t>
      </w:r>
      <w:r w:rsidR="00F968CB" w:rsidRPr="00F968CB">
        <w:rPr>
          <w:rFonts w:ascii="Times New Roman" w:hAnsi="Times New Roman" w:cs="Times New Roman"/>
        </w:rPr>
        <w:t xml:space="preserve">their customer base </w:t>
      </w:r>
      <w:r w:rsidR="0043097B" w:rsidRPr="0043097B">
        <w:rPr>
          <w:rFonts w:ascii="Times New Roman" w:hAnsi="Times New Roman" w:cs="Times New Roman"/>
        </w:rPr>
        <w:t>dwindl</w:t>
      </w:r>
      <w:r w:rsidR="0043097B">
        <w:rPr>
          <w:rFonts w:ascii="Times New Roman" w:hAnsi="Times New Roman" w:cs="Times New Roman"/>
        </w:rPr>
        <w:t>ing</w:t>
      </w:r>
      <w:r w:rsidR="00F968CB" w:rsidRPr="00F968CB">
        <w:rPr>
          <w:rFonts w:ascii="Times New Roman" w:hAnsi="Times New Roman" w:cs="Times New Roman"/>
        </w:rPr>
        <w:t xml:space="preserve">, </w:t>
      </w:r>
      <w:r w:rsidR="0043097B">
        <w:rPr>
          <w:rFonts w:ascii="Times New Roman" w:hAnsi="Times New Roman" w:cs="Times New Roman"/>
        </w:rPr>
        <w:t>some new</w:t>
      </w:r>
      <w:r w:rsidR="00F968CB" w:rsidRPr="00F968CB">
        <w:rPr>
          <w:rFonts w:ascii="Times New Roman" w:hAnsi="Times New Roman" w:cs="Times New Roman"/>
        </w:rPr>
        <w:t xml:space="preserve"> broke</w:t>
      </w:r>
      <w:r w:rsidR="0043097B">
        <w:rPr>
          <w:rFonts w:ascii="Times New Roman" w:hAnsi="Times New Roman" w:cs="Times New Roman"/>
        </w:rPr>
        <w:t>rage firm with s</w:t>
      </w:r>
      <w:r w:rsidR="0043097B" w:rsidRPr="0043097B">
        <w:rPr>
          <w:rFonts w:ascii="Times New Roman" w:hAnsi="Times New Roman" w:cs="Times New Roman"/>
        </w:rPr>
        <w:t>mall and medium sized</w:t>
      </w:r>
      <w:r w:rsidR="0043097B">
        <w:rPr>
          <w:rFonts w:ascii="Times New Roman" w:hAnsi="Times New Roman" w:cs="Times New Roman"/>
        </w:rPr>
        <w:t xml:space="preserve"> rise rapidly with huge increase in business volume and number of clients. Different from traditional brokerage firm</w:t>
      </w:r>
      <w:r w:rsidR="0066095A">
        <w:rPr>
          <w:rFonts w:ascii="Times New Roman" w:hAnsi="Times New Roman" w:cs="Times New Roman"/>
        </w:rPr>
        <w:t xml:space="preserve"> who have a physical trading site</w:t>
      </w:r>
      <w:r w:rsidR="0043097B">
        <w:rPr>
          <w:rFonts w:ascii="Times New Roman" w:hAnsi="Times New Roman" w:cs="Times New Roman"/>
        </w:rPr>
        <w:t xml:space="preserve">, </w:t>
      </w:r>
      <w:r w:rsidR="0066095A">
        <w:rPr>
          <w:rFonts w:ascii="Times New Roman" w:hAnsi="Times New Roman" w:cs="Times New Roman"/>
        </w:rPr>
        <w:t>mostly of them provide their service online even without physical trading site, likes Interactive Broker LLC</w:t>
      </w:r>
      <w:r w:rsidR="0043097B">
        <w:rPr>
          <w:rFonts w:ascii="Times New Roman" w:hAnsi="Times New Roman" w:cs="Times New Roman"/>
        </w:rPr>
        <w:t xml:space="preserve"> </w:t>
      </w:r>
      <w:r w:rsidR="0066095A">
        <w:rPr>
          <w:rFonts w:ascii="Times New Roman" w:hAnsi="Times New Roman" w:cs="Times New Roman"/>
        </w:rPr>
        <w:t xml:space="preserve">and </w:t>
      </w:r>
      <w:proofErr w:type="spellStart"/>
      <w:r w:rsidR="0066095A">
        <w:rPr>
          <w:rFonts w:ascii="Times New Roman" w:hAnsi="Times New Roman" w:cs="Times New Roman"/>
        </w:rPr>
        <w:t>Futu</w:t>
      </w:r>
      <w:proofErr w:type="spellEnd"/>
      <w:r w:rsidR="0066095A">
        <w:rPr>
          <w:rFonts w:ascii="Times New Roman" w:hAnsi="Times New Roman" w:cs="Times New Roman"/>
        </w:rPr>
        <w:t xml:space="preserve"> Securities International (Hong Hong) Limited. They provide online brokerage service with a very competitive price. Besides, retail bank</w:t>
      </w:r>
      <w:r w:rsidR="00FB7332">
        <w:rPr>
          <w:rFonts w:ascii="Times New Roman" w:hAnsi="Times New Roman" w:cs="Times New Roman"/>
        </w:rPr>
        <w:t>s</w:t>
      </w:r>
      <w:r w:rsidR="0066095A">
        <w:rPr>
          <w:rFonts w:ascii="Times New Roman" w:hAnsi="Times New Roman" w:cs="Times New Roman"/>
        </w:rPr>
        <w:t xml:space="preserve"> </w:t>
      </w:r>
      <w:r w:rsidR="00FB7332">
        <w:rPr>
          <w:rFonts w:ascii="Times New Roman" w:hAnsi="Times New Roman" w:cs="Times New Roman"/>
        </w:rPr>
        <w:t xml:space="preserve">in Hong Kong like HSBC and </w:t>
      </w:r>
      <w:r w:rsidR="00FB7332" w:rsidRPr="00FB7332">
        <w:rPr>
          <w:rFonts w:ascii="Times New Roman" w:hAnsi="Times New Roman" w:cs="Times New Roman"/>
        </w:rPr>
        <w:t>China CITIC Bank</w:t>
      </w:r>
      <w:r w:rsidR="00FB7332">
        <w:rPr>
          <w:rFonts w:ascii="Times New Roman" w:hAnsi="Times New Roman" w:cs="Times New Roman"/>
        </w:rPr>
        <w:t xml:space="preserve"> combine the securities brokerage service with their e-banking system and successfully to increase their market share in the industry. There are few </w:t>
      </w:r>
      <w:r w:rsidR="00FB7332" w:rsidRPr="00FB7332">
        <w:rPr>
          <w:rFonts w:ascii="Times New Roman" w:hAnsi="Times New Roman" w:cs="Times New Roman"/>
        </w:rPr>
        <w:t>empirical researches</w:t>
      </w:r>
      <w:r w:rsidR="00FB7332">
        <w:rPr>
          <w:rFonts w:ascii="Times New Roman" w:hAnsi="Times New Roman" w:cs="Times New Roman"/>
        </w:rPr>
        <w:t xml:space="preserve"> related to </w:t>
      </w:r>
      <w:r w:rsidR="00FB7332" w:rsidRPr="00FB7332">
        <w:rPr>
          <w:rFonts w:ascii="Times New Roman" w:hAnsi="Times New Roman" w:cs="Times New Roman"/>
        </w:rPr>
        <w:t>measur</w:t>
      </w:r>
      <w:r w:rsidR="00FB7332">
        <w:rPr>
          <w:rFonts w:ascii="Times New Roman" w:hAnsi="Times New Roman" w:cs="Times New Roman"/>
        </w:rPr>
        <w:t xml:space="preserve">ement </w:t>
      </w:r>
      <w:r w:rsidR="00FB7332" w:rsidRPr="00FB7332">
        <w:rPr>
          <w:rFonts w:ascii="Times New Roman" w:hAnsi="Times New Roman" w:cs="Times New Roman"/>
        </w:rPr>
        <w:t>service quality dimensions</w:t>
      </w:r>
      <w:r w:rsidR="00FB7332">
        <w:rPr>
          <w:rFonts w:ascii="Times New Roman" w:hAnsi="Times New Roman" w:cs="Times New Roman"/>
        </w:rPr>
        <w:t xml:space="preserve"> focusing online securities brokerage service. The </w:t>
      </w:r>
      <w:r w:rsidR="006F4D1D">
        <w:rPr>
          <w:rFonts w:ascii="Times New Roman" w:hAnsi="Times New Roman" w:cs="Times New Roman"/>
        </w:rPr>
        <w:t xml:space="preserve">current research study tries to identity the perceived online </w:t>
      </w:r>
      <w:r w:rsidR="006F4D1D" w:rsidRPr="006F4D1D">
        <w:rPr>
          <w:rFonts w:ascii="Times New Roman" w:hAnsi="Times New Roman" w:cs="Times New Roman"/>
        </w:rPr>
        <w:t>service quality dimensions</w:t>
      </w:r>
      <w:r w:rsidR="006F4D1D">
        <w:rPr>
          <w:rFonts w:ascii="Times New Roman" w:hAnsi="Times New Roman" w:cs="Times New Roman"/>
        </w:rPr>
        <w:t xml:space="preserve"> along the industry and examine its relation with perceived performance.</w:t>
      </w:r>
    </w:p>
    <w:p w:rsidR="00F968CB" w:rsidRPr="00FB7332" w:rsidRDefault="00F968CB" w:rsidP="00F968CB">
      <w:pPr>
        <w:widowControl/>
        <w:spacing w:line="360" w:lineRule="auto"/>
        <w:rPr>
          <w:rFonts w:ascii="Times New Roman" w:hAnsi="Times New Roman" w:cs="Times New Roman"/>
        </w:rPr>
      </w:pPr>
    </w:p>
    <w:p w:rsidR="001D733A" w:rsidRDefault="001D733A">
      <w:pPr>
        <w:widowControl/>
        <w:rPr>
          <w:rFonts w:ascii="Times New Roman" w:hAnsi="Times New Roman" w:cs="Times New Roman"/>
          <w:b/>
        </w:rPr>
      </w:pPr>
      <w:r>
        <w:rPr>
          <w:rFonts w:ascii="Times New Roman" w:hAnsi="Times New Roman" w:cs="Times New Roman"/>
          <w:b/>
        </w:rPr>
        <w:br w:type="page"/>
      </w:r>
    </w:p>
    <w:p w:rsidR="00E807EC" w:rsidRPr="00E807EC" w:rsidRDefault="00E807EC" w:rsidP="00E807EC">
      <w:pPr>
        <w:spacing w:line="360" w:lineRule="auto"/>
        <w:jc w:val="both"/>
        <w:rPr>
          <w:rFonts w:ascii="Times New Roman" w:hAnsi="Times New Roman" w:cs="Times New Roman"/>
          <w:b/>
        </w:rPr>
      </w:pPr>
      <w:r w:rsidRPr="00E807EC">
        <w:rPr>
          <w:rFonts w:ascii="Times New Roman" w:hAnsi="Times New Roman" w:cs="Times New Roman"/>
          <w:b/>
        </w:rPr>
        <w:lastRenderedPageBreak/>
        <w:t>LITERATURE REVIEW</w:t>
      </w:r>
    </w:p>
    <w:p w:rsidR="00E807EC" w:rsidRDefault="00E807EC" w:rsidP="00E807EC">
      <w:pPr>
        <w:spacing w:line="360" w:lineRule="auto"/>
        <w:jc w:val="both"/>
        <w:rPr>
          <w:rFonts w:ascii="Times New Roman" w:hAnsi="Times New Roman" w:cs="Times New Roman" w:hint="eastAsia"/>
          <w:u w:val="single"/>
        </w:rPr>
      </w:pPr>
    </w:p>
    <w:p w:rsidR="000E4533" w:rsidRPr="000E4533" w:rsidRDefault="000E4533" w:rsidP="00E807EC">
      <w:pPr>
        <w:spacing w:line="360" w:lineRule="auto"/>
        <w:jc w:val="both"/>
        <w:rPr>
          <w:rFonts w:ascii="Times New Roman" w:hAnsi="Times New Roman" w:cs="Times New Roman"/>
          <w:u w:val="single"/>
        </w:rPr>
      </w:pPr>
      <w:r w:rsidRPr="000E4533">
        <w:rPr>
          <w:rFonts w:ascii="Times New Roman" w:hAnsi="Times New Roman" w:cs="Times New Roman"/>
          <w:u w:val="single"/>
        </w:rPr>
        <w:t>Perceived Service Quality</w:t>
      </w:r>
    </w:p>
    <w:p w:rsidR="000E4533" w:rsidRDefault="0073517E" w:rsidP="00E807EC">
      <w:pPr>
        <w:spacing w:line="360" w:lineRule="auto"/>
        <w:jc w:val="both"/>
        <w:rPr>
          <w:rFonts w:ascii="Times New Roman" w:hAnsi="Times New Roman" w:cs="Times New Roman"/>
        </w:rPr>
      </w:pPr>
      <w:r>
        <w:rPr>
          <w:rFonts w:ascii="Times New Roman" w:hAnsi="Times New Roman" w:cs="Times New Roman"/>
        </w:rPr>
        <w:t>There are two</w:t>
      </w:r>
      <w:r w:rsidR="000E4533" w:rsidRPr="0058651C">
        <w:rPr>
          <w:rFonts w:ascii="Times New Roman" w:hAnsi="Times New Roman" w:cs="Times New Roman"/>
        </w:rPr>
        <w:t xml:space="preserve"> areas of literature </w:t>
      </w:r>
      <w:r w:rsidR="000E4533">
        <w:rPr>
          <w:rFonts w:ascii="Times New Roman" w:hAnsi="Times New Roman" w:cs="Times New Roman"/>
        </w:rPr>
        <w:t xml:space="preserve">about service quality </w:t>
      </w:r>
      <w:r w:rsidR="000E4533" w:rsidRPr="0058651C">
        <w:rPr>
          <w:rFonts w:ascii="Times New Roman" w:hAnsi="Times New Roman" w:cs="Times New Roman"/>
        </w:rPr>
        <w:t xml:space="preserve">were reviewed. </w:t>
      </w:r>
      <w:r>
        <w:rPr>
          <w:rFonts w:ascii="Times New Roman" w:hAnsi="Times New Roman" w:cs="Times New Roman"/>
        </w:rPr>
        <w:t>These are</w:t>
      </w:r>
      <w:r w:rsidR="000E4533" w:rsidRPr="0058651C">
        <w:rPr>
          <w:rFonts w:ascii="Times New Roman" w:hAnsi="Times New Roman" w:cs="Times New Roman"/>
        </w:rPr>
        <w:t xml:space="preserve"> the literature </w:t>
      </w:r>
      <w:r>
        <w:rPr>
          <w:rFonts w:ascii="Times New Roman" w:hAnsi="Times New Roman" w:cs="Times New Roman"/>
        </w:rPr>
        <w:t xml:space="preserve">of </w:t>
      </w:r>
      <w:r w:rsidRPr="0073517E">
        <w:rPr>
          <w:rFonts w:ascii="Times New Roman" w:hAnsi="Times New Roman" w:cs="Times New Roman"/>
        </w:rPr>
        <w:t>traditional and online service quality</w:t>
      </w:r>
      <w:r>
        <w:rPr>
          <w:rFonts w:ascii="Times New Roman" w:hAnsi="Times New Roman" w:cs="Times New Roman"/>
        </w:rPr>
        <w:t>,</w:t>
      </w:r>
      <w:r w:rsidRPr="0073517E">
        <w:rPr>
          <w:rFonts w:ascii="Times New Roman" w:hAnsi="Times New Roman" w:cs="Times New Roman"/>
        </w:rPr>
        <w:t xml:space="preserve"> </w:t>
      </w:r>
      <w:r w:rsidR="000E4533" w:rsidRPr="0058651C">
        <w:rPr>
          <w:rFonts w:ascii="Times New Roman" w:hAnsi="Times New Roman" w:cs="Times New Roman"/>
        </w:rPr>
        <w:t xml:space="preserve">and the </w:t>
      </w:r>
      <w:r w:rsidR="00470647">
        <w:rPr>
          <w:rFonts w:ascii="Times New Roman" w:hAnsi="Times New Roman" w:cs="Times New Roman"/>
        </w:rPr>
        <w:t xml:space="preserve">service </w:t>
      </w:r>
      <w:r w:rsidR="00470647" w:rsidRPr="00470647">
        <w:rPr>
          <w:rFonts w:ascii="Times New Roman" w:hAnsi="Times New Roman" w:cs="Times New Roman"/>
        </w:rPr>
        <w:t xml:space="preserve">quality </w:t>
      </w:r>
      <w:r w:rsidR="00470647">
        <w:rPr>
          <w:rFonts w:ascii="Times New Roman" w:hAnsi="Times New Roman" w:cs="Times New Roman"/>
        </w:rPr>
        <w:t xml:space="preserve">of </w:t>
      </w:r>
      <w:r w:rsidR="000E4533" w:rsidRPr="0058651C">
        <w:rPr>
          <w:rFonts w:ascii="Times New Roman" w:hAnsi="Times New Roman" w:cs="Times New Roman"/>
        </w:rPr>
        <w:t xml:space="preserve">information systems </w:t>
      </w:r>
      <w:r w:rsidR="002A7750">
        <w:rPr>
          <w:rFonts w:ascii="Times New Roman" w:hAnsi="Times New Roman" w:cs="Times New Roman"/>
        </w:rPr>
        <w:t xml:space="preserve">and </w:t>
      </w:r>
      <w:r w:rsidR="00470647">
        <w:rPr>
          <w:rFonts w:ascii="Times New Roman" w:hAnsi="Times New Roman" w:cs="Times New Roman"/>
        </w:rPr>
        <w:t>w</w:t>
      </w:r>
      <w:r w:rsidR="000E4533" w:rsidRPr="0058651C">
        <w:rPr>
          <w:rFonts w:ascii="Times New Roman" w:hAnsi="Times New Roman" w:cs="Times New Roman"/>
        </w:rPr>
        <w:t xml:space="preserve">eb site. </w:t>
      </w:r>
      <w:r w:rsidR="002A7750">
        <w:rPr>
          <w:rFonts w:ascii="Times New Roman" w:hAnsi="Times New Roman" w:cs="Times New Roman"/>
        </w:rPr>
        <w:t>Three</w:t>
      </w:r>
      <w:r w:rsidR="000E4533">
        <w:rPr>
          <w:rFonts w:ascii="Times New Roman" w:hAnsi="Times New Roman" w:cs="Times New Roman"/>
        </w:rPr>
        <w:t xml:space="preserve"> conceptual models for measurement of </w:t>
      </w:r>
      <w:r w:rsidR="000E4533" w:rsidRPr="0058651C">
        <w:rPr>
          <w:rFonts w:ascii="Times New Roman" w:hAnsi="Times New Roman" w:cs="Times New Roman"/>
        </w:rPr>
        <w:t>service quality</w:t>
      </w:r>
      <w:r w:rsidR="000E4533">
        <w:rPr>
          <w:rFonts w:ascii="Times New Roman" w:hAnsi="Times New Roman" w:cs="Times New Roman"/>
        </w:rPr>
        <w:t xml:space="preserve"> </w:t>
      </w:r>
      <w:r w:rsidR="00470647">
        <w:rPr>
          <w:rFonts w:ascii="Times New Roman" w:hAnsi="Times New Roman" w:cs="Times New Roman"/>
        </w:rPr>
        <w:t>was selected and adopted</w:t>
      </w:r>
      <w:r w:rsidR="000E4533">
        <w:rPr>
          <w:rFonts w:ascii="Times New Roman" w:hAnsi="Times New Roman" w:cs="Times New Roman"/>
        </w:rPr>
        <w:t xml:space="preserve"> in this study </w:t>
      </w:r>
      <w:r w:rsidR="00470647">
        <w:rPr>
          <w:rFonts w:ascii="Times New Roman" w:hAnsi="Times New Roman" w:cs="Times New Roman"/>
        </w:rPr>
        <w:t>b</w:t>
      </w:r>
      <w:r w:rsidR="00470647" w:rsidRPr="00470647">
        <w:rPr>
          <w:rFonts w:ascii="Times New Roman" w:hAnsi="Times New Roman" w:cs="Times New Roman"/>
        </w:rPr>
        <w:t>ased on the literature review</w:t>
      </w:r>
      <w:r w:rsidR="00470647">
        <w:rPr>
          <w:rFonts w:ascii="Times New Roman" w:hAnsi="Times New Roman" w:cs="Times New Roman"/>
        </w:rPr>
        <w:t>,</w:t>
      </w:r>
      <w:r w:rsidR="00470647" w:rsidRPr="00470647">
        <w:rPr>
          <w:rFonts w:ascii="Times New Roman" w:hAnsi="Times New Roman" w:cs="Times New Roman"/>
        </w:rPr>
        <w:t xml:space="preserve"> </w:t>
      </w:r>
      <w:r w:rsidR="000E4533">
        <w:rPr>
          <w:rFonts w:ascii="Times New Roman" w:hAnsi="Times New Roman" w:cs="Times New Roman"/>
        </w:rPr>
        <w:t>as follow</w:t>
      </w:r>
      <w:r w:rsidR="00470647">
        <w:rPr>
          <w:rFonts w:ascii="Times New Roman" w:hAnsi="Times New Roman" w:cs="Times New Roman"/>
        </w:rPr>
        <w:t>s</w:t>
      </w:r>
      <w:r w:rsidR="000E4533" w:rsidRPr="0058651C">
        <w:rPr>
          <w:rFonts w:ascii="Times New Roman" w:hAnsi="Times New Roman" w:cs="Times New Roman"/>
        </w:rPr>
        <w:t>.</w:t>
      </w:r>
    </w:p>
    <w:p w:rsidR="0058651C" w:rsidRDefault="0058651C" w:rsidP="00E807EC">
      <w:pPr>
        <w:spacing w:line="360" w:lineRule="auto"/>
        <w:jc w:val="both"/>
        <w:rPr>
          <w:rFonts w:ascii="Times New Roman" w:hAnsi="Times New Roman" w:cs="Times New Roman" w:hint="eastAsia"/>
        </w:rPr>
      </w:pPr>
    </w:p>
    <w:p w:rsidR="0058651C" w:rsidRPr="000E4533" w:rsidRDefault="0058651C" w:rsidP="00E807EC">
      <w:pPr>
        <w:spacing w:line="360" w:lineRule="auto"/>
        <w:jc w:val="both"/>
        <w:rPr>
          <w:rFonts w:ascii="Times New Roman" w:hAnsi="Times New Roman" w:cs="Times New Roman"/>
          <w:i/>
          <w:u w:val="single"/>
        </w:rPr>
      </w:pPr>
      <w:r w:rsidRPr="000E4533">
        <w:rPr>
          <w:rFonts w:ascii="Times New Roman" w:hAnsi="Times New Roman" w:cs="Times New Roman"/>
          <w:i/>
          <w:u w:val="single"/>
        </w:rPr>
        <w:t>SERVQUAL Model</w:t>
      </w:r>
    </w:p>
    <w:p w:rsidR="00FB31D0" w:rsidRPr="00583EDB" w:rsidRDefault="00FB31D0" w:rsidP="00E807EC">
      <w:pPr>
        <w:spacing w:line="360" w:lineRule="auto"/>
        <w:jc w:val="both"/>
        <w:rPr>
          <w:rFonts w:ascii="Times New Roman" w:hAnsi="Times New Roman" w:cs="Times New Roman"/>
        </w:rPr>
      </w:pPr>
      <w:r w:rsidRPr="00583EDB">
        <w:rPr>
          <w:rFonts w:ascii="Times New Roman" w:hAnsi="Times New Roman" w:cs="Times New Roman"/>
        </w:rPr>
        <w:t>Although assessing users’ expectations of service quality is difficult, many researchers</w:t>
      </w:r>
    </w:p>
    <w:p w:rsidR="00FB31D0" w:rsidRDefault="00FB31D0" w:rsidP="00E807EC">
      <w:pPr>
        <w:spacing w:line="360" w:lineRule="auto"/>
        <w:jc w:val="both"/>
        <w:rPr>
          <w:rFonts w:ascii="Times New Roman" w:hAnsi="Times New Roman" w:cs="Times New Roman"/>
        </w:rPr>
      </w:pPr>
      <w:r w:rsidRPr="00583EDB">
        <w:rPr>
          <w:rFonts w:ascii="Times New Roman" w:hAnsi="Times New Roman" w:cs="Times New Roman"/>
        </w:rPr>
        <w:t xml:space="preserve">have made efforts to develop </w:t>
      </w:r>
      <w:r w:rsidR="00470647" w:rsidRPr="00470647">
        <w:rPr>
          <w:rFonts w:ascii="Times New Roman" w:hAnsi="Times New Roman" w:cs="Times New Roman"/>
        </w:rPr>
        <w:t>service quality</w:t>
      </w:r>
      <w:r w:rsidR="00470647">
        <w:rPr>
          <w:rFonts w:ascii="Times New Roman" w:hAnsi="Times New Roman" w:cs="Times New Roman"/>
        </w:rPr>
        <w:t xml:space="preserve">’s </w:t>
      </w:r>
      <w:r w:rsidRPr="00583EDB">
        <w:rPr>
          <w:rFonts w:ascii="Times New Roman" w:hAnsi="Times New Roman" w:cs="Times New Roman"/>
        </w:rPr>
        <w:t>measurements. Parasuraman et al. (1988)</w:t>
      </w:r>
      <w:r>
        <w:rPr>
          <w:rFonts w:ascii="Times New Roman" w:hAnsi="Times New Roman" w:cs="Times New Roman" w:hint="eastAsia"/>
        </w:rPr>
        <w:t xml:space="preserve"> </w:t>
      </w:r>
      <w:r w:rsidR="00470647">
        <w:rPr>
          <w:rFonts w:ascii="Times New Roman" w:hAnsi="Times New Roman" w:cs="Times New Roman"/>
        </w:rPr>
        <w:t xml:space="preserve">defined </w:t>
      </w:r>
      <w:r w:rsidRPr="00583EDB">
        <w:rPr>
          <w:rFonts w:ascii="Times New Roman" w:hAnsi="Times New Roman" w:cs="Times New Roman"/>
        </w:rPr>
        <w:t xml:space="preserve">SERVQUAL </w:t>
      </w:r>
      <w:r w:rsidR="00470647">
        <w:rPr>
          <w:rFonts w:ascii="Times New Roman" w:hAnsi="Times New Roman" w:cs="Times New Roman"/>
        </w:rPr>
        <w:t xml:space="preserve">model </w:t>
      </w:r>
      <w:r w:rsidRPr="00583EDB">
        <w:rPr>
          <w:rFonts w:ascii="Times New Roman" w:hAnsi="Times New Roman" w:cs="Times New Roman"/>
        </w:rPr>
        <w:t>to measure service quality. To evaluate service quality, they</w:t>
      </w:r>
      <w:r>
        <w:rPr>
          <w:rFonts w:ascii="Times New Roman" w:hAnsi="Times New Roman" w:cs="Times New Roman" w:hint="eastAsia"/>
        </w:rPr>
        <w:t xml:space="preserve"> </w:t>
      </w:r>
      <w:r w:rsidRPr="00583EDB">
        <w:rPr>
          <w:rFonts w:ascii="Times New Roman" w:hAnsi="Times New Roman" w:cs="Times New Roman"/>
        </w:rPr>
        <w:t>propose the following five dimensions: tangibles, reliability, responsiveness, assurance, and</w:t>
      </w:r>
      <w:r>
        <w:rPr>
          <w:rFonts w:ascii="Times New Roman" w:hAnsi="Times New Roman" w:cs="Times New Roman" w:hint="eastAsia"/>
        </w:rPr>
        <w:t xml:space="preserve"> </w:t>
      </w:r>
      <w:r w:rsidRPr="00583EDB">
        <w:rPr>
          <w:rFonts w:ascii="Times New Roman" w:hAnsi="Times New Roman" w:cs="Times New Roman"/>
        </w:rPr>
        <w:t>empathy. As a matter of fact, “the appropriateness of using SERVQUAL for measuring</w:t>
      </w:r>
      <w:r>
        <w:rPr>
          <w:rFonts w:ascii="Times New Roman" w:hAnsi="Times New Roman" w:cs="Times New Roman" w:hint="eastAsia"/>
        </w:rPr>
        <w:t xml:space="preserve"> </w:t>
      </w:r>
      <w:r w:rsidRPr="00583EDB">
        <w:rPr>
          <w:rFonts w:ascii="Times New Roman" w:hAnsi="Times New Roman" w:cs="Times New Roman"/>
        </w:rPr>
        <w:t>service quality for a wide range of services has been debated since the model was first</w:t>
      </w:r>
      <w:r>
        <w:rPr>
          <w:rFonts w:ascii="Times New Roman" w:hAnsi="Times New Roman" w:cs="Times New Roman"/>
        </w:rPr>
        <w:t xml:space="preserve"> </w:t>
      </w:r>
      <w:r w:rsidRPr="00583EDB">
        <w:rPr>
          <w:rFonts w:ascii="Times New Roman" w:hAnsi="Times New Roman" w:cs="Times New Roman"/>
        </w:rPr>
        <w:t xml:space="preserve">presented” (Hughey et al., 2003) </w:t>
      </w:r>
      <w:r w:rsidR="00470647">
        <w:rPr>
          <w:rFonts w:ascii="Times New Roman" w:hAnsi="Times New Roman" w:cs="Times New Roman"/>
        </w:rPr>
        <w:t>S</w:t>
      </w:r>
      <w:r w:rsidRPr="00583EDB">
        <w:rPr>
          <w:rFonts w:ascii="Times New Roman" w:hAnsi="Times New Roman" w:cs="Times New Roman"/>
        </w:rPr>
        <w:t>ome studies argued that the dimensional structure of</w:t>
      </w:r>
      <w:r>
        <w:rPr>
          <w:rFonts w:ascii="Times New Roman" w:hAnsi="Times New Roman" w:cs="Times New Roman" w:hint="eastAsia"/>
        </w:rPr>
        <w:t xml:space="preserve"> </w:t>
      </w:r>
      <w:r w:rsidRPr="00583EDB">
        <w:rPr>
          <w:rFonts w:ascii="Times New Roman" w:hAnsi="Times New Roman" w:cs="Times New Roman"/>
        </w:rPr>
        <w:t>SERVQUAL was not confirmed when applying SERVQUAL on the service quality</w:t>
      </w:r>
      <w:r w:rsidR="00470647">
        <w:rPr>
          <w:rFonts w:ascii="Times New Roman" w:hAnsi="Times New Roman" w:cs="Times New Roman"/>
        </w:rPr>
        <w:t>, likes</w:t>
      </w:r>
      <w:r w:rsidRPr="00583EDB">
        <w:rPr>
          <w:rFonts w:ascii="Times New Roman" w:hAnsi="Times New Roman" w:cs="Times New Roman"/>
        </w:rPr>
        <w:t xml:space="preserve"> Badri et</w:t>
      </w:r>
      <w:r>
        <w:rPr>
          <w:rFonts w:ascii="Times New Roman" w:hAnsi="Times New Roman" w:cs="Times New Roman"/>
        </w:rPr>
        <w:t xml:space="preserve"> a</w:t>
      </w:r>
      <w:r w:rsidRPr="00583EDB">
        <w:rPr>
          <w:rFonts w:ascii="Times New Roman" w:hAnsi="Times New Roman" w:cs="Times New Roman"/>
        </w:rPr>
        <w:t>l.</w:t>
      </w:r>
      <w:r w:rsidR="00470647">
        <w:rPr>
          <w:rFonts w:ascii="Times New Roman" w:hAnsi="Times New Roman" w:cs="Times New Roman"/>
        </w:rPr>
        <w:t xml:space="preserve"> (</w:t>
      </w:r>
      <w:r w:rsidRPr="00583EDB">
        <w:rPr>
          <w:rFonts w:ascii="Times New Roman" w:hAnsi="Times New Roman" w:cs="Times New Roman"/>
        </w:rPr>
        <w:t>2005), while others found that SERVQUAL remains a valid tool for</w:t>
      </w:r>
      <w:r>
        <w:rPr>
          <w:rFonts w:ascii="Times New Roman" w:hAnsi="Times New Roman" w:cs="Times New Roman" w:hint="eastAsia"/>
        </w:rPr>
        <w:t xml:space="preserve"> </w:t>
      </w:r>
      <w:r w:rsidRPr="00583EDB">
        <w:rPr>
          <w:rFonts w:ascii="Times New Roman" w:hAnsi="Times New Roman" w:cs="Times New Roman"/>
        </w:rPr>
        <w:t>service-quality research (</w:t>
      </w:r>
      <w:proofErr w:type="spellStart"/>
      <w:r w:rsidRPr="00583EDB">
        <w:rPr>
          <w:rFonts w:ascii="Times New Roman" w:hAnsi="Times New Roman" w:cs="Times New Roman"/>
        </w:rPr>
        <w:t>Ladhari</w:t>
      </w:r>
      <w:proofErr w:type="spellEnd"/>
      <w:r w:rsidRPr="00583EDB">
        <w:rPr>
          <w:rFonts w:ascii="Times New Roman" w:hAnsi="Times New Roman" w:cs="Times New Roman"/>
        </w:rPr>
        <w:t>, 2009). Prior studies have used the SERVQUAL to measure</w:t>
      </w:r>
      <w:r>
        <w:rPr>
          <w:rFonts w:ascii="Times New Roman" w:hAnsi="Times New Roman" w:cs="Times New Roman" w:hint="eastAsia"/>
        </w:rPr>
        <w:t xml:space="preserve"> </w:t>
      </w:r>
      <w:r w:rsidRPr="00583EDB">
        <w:rPr>
          <w:rFonts w:ascii="Times New Roman" w:hAnsi="Times New Roman" w:cs="Times New Roman"/>
        </w:rPr>
        <w:t xml:space="preserve">Web site quality (Cao et al., 2005; </w:t>
      </w:r>
      <w:proofErr w:type="spellStart"/>
      <w:r w:rsidRPr="00583EDB">
        <w:rPr>
          <w:rFonts w:ascii="Times New Roman" w:hAnsi="Times New Roman" w:cs="Times New Roman"/>
        </w:rPr>
        <w:t>Iwaarden</w:t>
      </w:r>
      <w:proofErr w:type="spellEnd"/>
      <w:r w:rsidRPr="00583EDB">
        <w:rPr>
          <w:rFonts w:ascii="Times New Roman" w:hAnsi="Times New Roman" w:cs="Times New Roman"/>
        </w:rPr>
        <w:t xml:space="preserve"> et al., 2003) have adapted the measures from</w:t>
      </w:r>
      <w:r>
        <w:rPr>
          <w:rFonts w:ascii="Times New Roman" w:hAnsi="Times New Roman" w:cs="Times New Roman" w:hint="eastAsia"/>
        </w:rPr>
        <w:t xml:space="preserve"> </w:t>
      </w:r>
      <w:r w:rsidRPr="00583EDB">
        <w:rPr>
          <w:rFonts w:ascii="Times New Roman" w:hAnsi="Times New Roman" w:cs="Times New Roman"/>
        </w:rPr>
        <w:t>SERVQUAL, such as SERVQUAL plus (Gorla, 2011), or have modified SERVQUAL (Horn</w:t>
      </w:r>
      <w:r>
        <w:rPr>
          <w:rFonts w:ascii="Times New Roman" w:hAnsi="Times New Roman" w:cs="Times New Roman"/>
        </w:rPr>
        <w:t xml:space="preserve"> </w:t>
      </w:r>
      <w:r w:rsidRPr="00583EDB">
        <w:rPr>
          <w:rFonts w:ascii="Times New Roman" w:hAnsi="Times New Roman" w:cs="Times New Roman"/>
        </w:rPr>
        <w:t>et al., 2005), etc.</w:t>
      </w:r>
    </w:p>
    <w:p w:rsidR="00D822C8" w:rsidRDefault="00D822C8" w:rsidP="00E807EC">
      <w:pPr>
        <w:spacing w:line="360" w:lineRule="auto"/>
        <w:rPr>
          <w:rFonts w:ascii="Times New Roman" w:hAnsi="Times New Roman" w:cs="Times New Roman"/>
        </w:rPr>
      </w:pPr>
    </w:p>
    <w:p w:rsidR="00FB31D0" w:rsidRPr="000E4533" w:rsidRDefault="00405119" w:rsidP="00E807EC">
      <w:pPr>
        <w:spacing w:line="360" w:lineRule="auto"/>
        <w:rPr>
          <w:rFonts w:ascii="Times New Roman" w:hAnsi="Times New Roman" w:cs="Times New Roman"/>
          <w:i/>
          <w:u w:val="single"/>
        </w:rPr>
      </w:pPr>
      <w:r w:rsidRPr="000E4533">
        <w:rPr>
          <w:rFonts w:ascii="Times New Roman" w:hAnsi="Times New Roman" w:cs="Times New Roman"/>
          <w:i/>
          <w:u w:val="single"/>
        </w:rPr>
        <w:t>E-SERVQUAL model</w:t>
      </w:r>
    </w:p>
    <w:p w:rsidR="00FB31D0" w:rsidRDefault="00405119" w:rsidP="00E807EC">
      <w:pPr>
        <w:spacing w:line="360" w:lineRule="auto"/>
        <w:jc w:val="both"/>
        <w:rPr>
          <w:rFonts w:ascii="Times New Roman" w:hAnsi="Times New Roman" w:cs="Times New Roman"/>
        </w:rPr>
      </w:pPr>
      <w:r w:rsidRPr="00405119">
        <w:rPr>
          <w:rFonts w:ascii="Times New Roman" w:hAnsi="Times New Roman" w:cs="Times New Roman"/>
        </w:rPr>
        <w:t xml:space="preserve">Electronic service quality refers to the quality of service that customers get when dealing with e-commerce websites from which they make online purchase transactions of both products and services. </w:t>
      </w:r>
      <w:r w:rsidR="00DB0C1D" w:rsidRPr="00DB0C1D">
        <w:rPr>
          <w:rFonts w:ascii="Times New Roman" w:hAnsi="Times New Roman" w:cs="Times New Roman"/>
        </w:rPr>
        <w:t>Zeithaml et al. (2000</w:t>
      </w:r>
      <w:r w:rsidR="0098236F">
        <w:rPr>
          <w:rFonts w:ascii="Times New Roman" w:hAnsi="Times New Roman" w:cs="Times New Roman"/>
        </w:rPr>
        <w:t xml:space="preserve">, 2002) </w:t>
      </w:r>
      <w:r w:rsidR="00D043B6">
        <w:rPr>
          <w:rFonts w:ascii="Times New Roman" w:hAnsi="Times New Roman" w:cs="Times New Roman"/>
        </w:rPr>
        <w:t>defined</w:t>
      </w:r>
      <w:r w:rsidR="00DB0C1D">
        <w:rPr>
          <w:rFonts w:ascii="Times New Roman" w:hAnsi="Times New Roman" w:cs="Times New Roman"/>
        </w:rPr>
        <w:t xml:space="preserve"> e</w:t>
      </w:r>
      <w:r w:rsidRPr="00405119">
        <w:rPr>
          <w:rFonts w:ascii="Times New Roman" w:hAnsi="Times New Roman" w:cs="Times New Roman"/>
        </w:rPr>
        <w:t xml:space="preserve">lectronic service quality as the </w:t>
      </w:r>
      <w:r w:rsidR="00DB0C1D">
        <w:rPr>
          <w:rFonts w:ascii="Times New Roman" w:hAnsi="Times New Roman" w:cs="Times New Roman"/>
        </w:rPr>
        <w:t>measurement</w:t>
      </w:r>
      <w:r w:rsidRPr="00405119">
        <w:rPr>
          <w:rFonts w:ascii="Times New Roman" w:hAnsi="Times New Roman" w:cs="Times New Roman"/>
        </w:rPr>
        <w:t xml:space="preserve"> of </w:t>
      </w:r>
      <w:r w:rsidR="00DB0C1D">
        <w:rPr>
          <w:rFonts w:ascii="Times New Roman" w:hAnsi="Times New Roman" w:cs="Times New Roman"/>
        </w:rPr>
        <w:t xml:space="preserve">the </w:t>
      </w:r>
      <w:r w:rsidRPr="00405119">
        <w:rPr>
          <w:rFonts w:ascii="Times New Roman" w:hAnsi="Times New Roman" w:cs="Times New Roman"/>
        </w:rPr>
        <w:t xml:space="preserve">quality </w:t>
      </w:r>
      <w:r w:rsidR="00DB0C1D">
        <w:rPr>
          <w:rFonts w:ascii="Times New Roman" w:hAnsi="Times New Roman" w:cs="Times New Roman"/>
        </w:rPr>
        <w:t xml:space="preserve">of a website that - </w:t>
      </w:r>
      <w:r w:rsidRPr="00405119">
        <w:rPr>
          <w:rFonts w:ascii="Times New Roman" w:hAnsi="Times New Roman" w:cs="Times New Roman"/>
        </w:rPr>
        <w:t xml:space="preserve">during the interactions with the site and during the post interaction stages like </w:t>
      </w:r>
      <w:r w:rsidRPr="00405119">
        <w:rPr>
          <w:rFonts w:ascii="Times New Roman" w:hAnsi="Times New Roman" w:cs="Times New Roman"/>
        </w:rPr>
        <w:lastRenderedPageBreak/>
        <w:t xml:space="preserve">fulfillment of the order and dealing with product returns. Electronic service quality is broadly defined to </w:t>
      </w:r>
      <w:r w:rsidR="00DB0C1D" w:rsidRPr="00DB0C1D">
        <w:rPr>
          <w:rFonts w:ascii="Times New Roman" w:hAnsi="Times New Roman" w:cs="Times New Roman"/>
        </w:rPr>
        <w:t>wreathe</w:t>
      </w:r>
      <w:r w:rsidRPr="00405119">
        <w:rPr>
          <w:rFonts w:ascii="Times New Roman" w:hAnsi="Times New Roman" w:cs="Times New Roman"/>
        </w:rPr>
        <w:t xml:space="preserve"> all </w:t>
      </w:r>
      <w:r w:rsidR="00DB0C1D">
        <w:rPr>
          <w:rFonts w:ascii="Times New Roman" w:hAnsi="Times New Roman" w:cs="Times New Roman"/>
        </w:rPr>
        <w:t>section</w:t>
      </w:r>
      <w:r w:rsidRPr="00405119">
        <w:rPr>
          <w:rFonts w:ascii="Times New Roman" w:hAnsi="Times New Roman" w:cs="Times New Roman"/>
        </w:rPr>
        <w:t xml:space="preserve"> of interactions </w:t>
      </w:r>
      <w:r w:rsidR="00DB0C1D">
        <w:rPr>
          <w:rFonts w:ascii="Times New Roman" w:hAnsi="Times New Roman" w:cs="Times New Roman"/>
        </w:rPr>
        <w:t xml:space="preserve">of a customer </w:t>
      </w:r>
      <w:r w:rsidRPr="00405119">
        <w:rPr>
          <w:rFonts w:ascii="Times New Roman" w:hAnsi="Times New Roman" w:cs="Times New Roman"/>
        </w:rPr>
        <w:t>with a Web site: ‘The extent to which a web site facilitates efficient and effective shopping, purchasing, and delivery.’ Zeithaml et al. (2002) identified lot of website features and categorized them into 11 e-SQ dimensions. Upon further analysis and scale reduction</w:t>
      </w:r>
      <w:r w:rsidR="003B31ED" w:rsidRPr="003B31ED">
        <w:t xml:space="preserve"> </w:t>
      </w:r>
      <w:r w:rsidR="003B31ED">
        <w:rPr>
          <w:rFonts w:ascii="Times New Roman" w:hAnsi="Times New Roman" w:cs="Times New Roman"/>
        </w:rPr>
        <w:t>(</w:t>
      </w:r>
      <w:r w:rsidR="003B31ED" w:rsidRPr="003B31ED">
        <w:rPr>
          <w:rFonts w:ascii="Times New Roman" w:hAnsi="Times New Roman" w:cs="Times New Roman"/>
        </w:rPr>
        <w:t>Parasuraman et al.</w:t>
      </w:r>
      <w:r w:rsidR="003B31ED">
        <w:rPr>
          <w:rFonts w:ascii="Times New Roman" w:hAnsi="Times New Roman" w:cs="Times New Roman"/>
        </w:rPr>
        <w:t xml:space="preserve">, </w:t>
      </w:r>
      <w:r w:rsidR="003B31ED" w:rsidRPr="003B31ED">
        <w:rPr>
          <w:rFonts w:ascii="Times New Roman" w:hAnsi="Times New Roman" w:cs="Times New Roman"/>
        </w:rPr>
        <w:t>2005)</w:t>
      </w:r>
      <w:r w:rsidRPr="00405119">
        <w:rPr>
          <w:rFonts w:ascii="Times New Roman" w:hAnsi="Times New Roman" w:cs="Times New Roman"/>
        </w:rPr>
        <w:t>, the number of dimensions of the E</w:t>
      </w:r>
      <w:r w:rsidR="00D043B6" w:rsidRPr="00D043B6">
        <w:t xml:space="preserve"> </w:t>
      </w:r>
      <w:r w:rsidR="00D043B6" w:rsidRPr="00D043B6">
        <w:rPr>
          <w:rFonts w:ascii="Times New Roman" w:hAnsi="Times New Roman" w:cs="Times New Roman"/>
        </w:rPr>
        <w:t>SERVQUAL</w:t>
      </w:r>
      <w:r w:rsidRPr="00405119">
        <w:rPr>
          <w:rFonts w:ascii="Times New Roman" w:hAnsi="Times New Roman" w:cs="Times New Roman"/>
        </w:rPr>
        <w:t xml:space="preserve"> scale was reduced to 4 with a total of 22 items. The four dimensions which constituted the final scale were: efficiency (ease and speed with which a site can be accessed and used), fulfillment (extent to which promises made by the site regarding order delivery and order fulfillment are fulfilled), system availability (proper technical functioning of the site) and privacy (degree to which the site is safe and secure and protects customer information)</w:t>
      </w:r>
    </w:p>
    <w:p w:rsidR="00405119" w:rsidRDefault="00405119" w:rsidP="00E807EC">
      <w:pPr>
        <w:spacing w:line="360" w:lineRule="auto"/>
        <w:jc w:val="both"/>
        <w:rPr>
          <w:rFonts w:ascii="Times New Roman" w:hAnsi="Times New Roman" w:cs="Times New Roman"/>
        </w:rPr>
      </w:pPr>
    </w:p>
    <w:p w:rsidR="00A471C8" w:rsidRPr="000E4533" w:rsidRDefault="00A471C8" w:rsidP="00E807EC">
      <w:pPr>
        <w:autoSpaceDE w:val="0"/>
        <w:autoSpaceDN w:val="0"/>
        <w:adjustRightInd w:val="0"/>
        <w:spacing w:line="360" w:lineRule="auto"/>
        <w:jc w:val="both"/>
        <w:rPr>
          <w:rFonts w:ascii="Times New Roman" w:hAnsi="Times New Roman" w:cs="Times New Roman"/>
          <w:i/>
          <w:u w:val="single"/>
        </w:rPr>
      </w:pPr>
      <w:bookmarkStart w:id="0" w:name="_Hlk6712286"/>
      <w:r w:rsidRPr="000E4533">
        <w:rPr>
          <w:rFonts w:ascii="Times New Roman" w:hAnsi="Times New Roman" w:cs="Times New Roman"/>
          <w:i/>
          <w:u w:val="single"/>
        </w:rPr>
        <w:t>WEBQUAL</w:t>
      </w:r>
      <w:bookmarkEnd w:id="0"/>
      <w:r w:rsidRPr="000E4533">
        <w:rPr>
          <w:rFonts w:ascii="Times New Roman" w:hAnsi="Times New Roman" w:cs="Times New Roman"/>
          <w:i/>
          <w:u w:val="single"/>
        </w:rPr>
        <w:t xml:space="preserve"> Model </w:t>
      </w:r>
    </w:p>
    <w:p w:rsidR="00405119" w:rsidRDefault="002A7750" w:rsidP="00E807EC">
      <w:pPr>
        <w:autoSpaceDE w:val="0"/>
        <w:autoSpaceDN w:val="0"/>
        <w:adjustRightInd w:val="0"/>
        <w:spacing w:line="360" w:lineRule="auto"/>
        <w:jc w:val="both"/>
        <w:rPr>
          <w:rFonts w:ascii="Times New Roman" w:hAnsi="Times New Roman" w:cs="Times New Roman"/>
          <w:kern w:val="0"/>
          <w:szCs w:val="24"/>
        </w:rPr>
      </w:pPr>
      <w:r w:rsidRPr="002A7750">
        <w:rPr>
          <w:rFonts w:ascii="Times New Roman" w:hAnsi="Times New Roman" w:cs="Times New Roman"/>
          <w:kern w:val="0"/>
          <w:szCs w:val="24"/>
        </w:rPr>
        <w:t xml:space="preserve">Li et al. </w:t>
      </w:r>
      <w:r>
        <w:rPr>
          <w:rFonts w:ascii="Times New Roman" w:hAnsi="Times New Roman" w:cs="Times New Roman"/>
          <w:kern w:val="0"/>
          <w:szCs w:val="24"/>
        </w:rPr>
        <w:t>(</w:t>
      </w:r>
      <w:r w:rsidRPr="002A7750">
        <w:rPr>
          <w:rFonts w:ascii="Times New Roman" w:hAnsi="Times New Roman" w:cs="Times New Roman"/>
          <w:kern w:val="0"/>
          <w:szCs w:val="24"/>
        </w:rPr>
        <w:t>2002</w:t>
      </w:r>
      <w:r>
        <w:rPr>
          <w:rFonts w:ascii="Times New Roman" w:hAnsi="Times New Roman" w:cs="Times New Roman"/>
          <w:kern w:val="0"/>
          <w:szCs w:val="24"/>
        </w:rPr>
        <w:t>) defined</w:t>
      </w:r>
      <w:r w:rsidR="00405119" w:rsidRPr="00BB1629">
        <w:rPr>
          <w:rFonts w:ascii="Times New Roman" w:hAnsi="Times New Roman" w:cs="Times New Roman"/>
          <w:kern w:val="0"/>
          <w:szCs w:val="24"/>
        </w:rPr>
        <w:t xml:space="preserve"> service quality </w:t>
      </w:r>
      <w:r>
        <w:rPr>
          <w:rFonts w:ascii="Times New Roman" w:hAnsi="Times New Roman" w:cs="Times New Roman"/>
          <w:kern w:val="0"/>
          <w:szCs w:val="24"/>
        </w:rPr>
        <w:t xml:space="preserve">of web-based service </w:t>
      </w:r>
      <w:r w:rsidR="00405119" w:rsidRPr="00BB1629">
        <w:rPr>
          <w:rFonts w:ascii="Times New Roman" w:hAnsi="Times New Roman" w:cs="Times New Roman"/>
          <w:kern w:val="0"/>
          <w:szCs w:val="24"/>
        </w:rPr>
        <w:t xml:space="preserve">as the </w:t>
      </w:r>
      <w:r>
        <w:rPr>
          <w:rFonts w:ascii="Times New Roman" w:hAnsi="Times New Roman" w:cs="Times New Roman"/>
          <w:kern w:val="0"/>
          <w:szCs w:val="24"/>
        </w:rPr>
        <w:t>measure</w:t>
      </w:r>
      <w:r w:rsidR="00405119" w:rsidRPr="00BB1629">
        <w:rPr>
          <w:rFonts w:ascii="Times New Roman" w:hAnsi="Times New Roman" w:cs="Times New Roman"/>
          <w:kern w:val="0"/>
          <w:szCs w:val="24"/>
        </w:rPr>
        <w:t xml:space="preserve"> to which services </w:t>
      </w:r>
      <w:r w:rsidR="00EE5289">
        <w:rPr>
          <w:rFonts w:ascii="Times New Roman" w:hAnsi="Times New Roman" w:cs="Times New Roman"/>
          <w:kern w:val="0"/>
          <w:szCs w:val="24"/>
        </w:rPr>
        <w:t>depend</w:t>
      </w:r>
      <w:r w:rsidR="00405119" w:rsidRPr="00BB1629">
        <w:rPr>
          <w:rFonts w:ascii="Times New Roman" w:hAnsi="Times New Roman" w:cs="Times New Roman"/>
          <w:kern w:val="0"/>
          <w:szCs w:val="24"/>
        </w:rPr>
        <w:t xml:space="preserve"> on web technolog</w:t>
      </w:r>
      <w:r w:rsidR="00EE5289">
        <w:rPr>
          <w:rFonts w:ascii="Times New Roman" w:hAnsi="Times New Roman" w:cs="Times New Roman"/>
          <w:kern w:val="0"/>
          <w:szCs w:val="24"/>
        </w:rPr>
        <w:t>ies</w:t>
      </w:r>
      <w:r w:rsidR="00405119" w:rsidRPr="00BB1629">
        <w:rPr>
          <w:rFonts w:ascii="Times New Roman" w:hAnsi="Times New Roman" w:cs="Times New Roman"/>
          <w:kern w:val="0"/>
          <w:szCs w:val="24"/>
        </w:rPr>
        <w:t xml:space="preserve"> </w:t>
      </w:r>
      <w:r w:rsidR="00EE5289" w:rsidRPr="00EE5289">
        <w:rPr>
          <w:rFonts w:ascii="Times New Roman" w:hAnsi="Times New Roman" w:cs="Times New Roman"/>
          <w:kern w:val="0"/>
          <w:szCs w:val="24"/>
        </w:rPr>
        <w:t>advanc</w:t>
      </w:r>
      <w:r w:rsidR="00EE5289">
        <w:rPr>
          <w:rFonts w:ascii="Times New Roman" w:hAnsi="Times New Roman" w:cs="Times New Roman"/>
          <w:kern w:val="0"/>
          <w:szCs w:val="24"/>
        </w:rPr>
        <w:t>ing</w:t>
      </w:r>
      <w:r w:rsidR="00405119" w:rsidRPr="00BB1629">
        <w:rPr>
          <w:rFonts w:ascii="Times New Roman" w:hAnsi="Times New Roman" w:cs="Times New Roman"/>
          <w:kern w:val="0"/>
          <w:szCs w:val="24"/>
        </w:rPr>
        <w:t xml:space="preserve"> effective</w:t>
      </w:r>
      <w:r w:rsidR="00EE5289">
        <w:rPr>
          <w:rFonts w:ascii="Times New Roman" w:hAnsi="Times New Roman" w:cs="Times New Roman"/>
          <w:kern w:val="0"/>
          <w:szCs w:val="24"/>
        </w:rPr>
        <w:t>ness</w:t>
      </w:r>
      <w:r w:rsidR="00405119" w:rsidRPr="00BB1629">
        <w:rPr>
          <w:rFonts w:ascii="Times New Roman" w:hAnsi="Times New Roman" w:cs="Times New Roman"/>
          <w:kern w:val="0"/>
          <w:szCs w:val="24"/>
        </w:rPr>
        <w:t xml:space="preserve"> and efficien</w:t>
      </w:r>
      <w:r w:rsidR="00EE5289">
        <w:rPr>
          <w:rFonts w:ascii="Times New Roman" w:hAnsi="Times New Roman" w:cs="Times New Roman"/>
          <w:kern w:val="0"/>
          <w:szCs w:val="24"/>
        </w:rPr>
        <w:t xml:space="preserve">cy of </w:t>
      </w:r>
      <w:r w:rsidR="00405119" w:rsidRPr="00BB1629">
        <w:rPr>
          <w:rFonts w:ascii="Times New Roman" w:hAnsi="Times New Roman" w:cs="Times New Roman"/>
          <w:kern w:val="0"/>
          <w:szCs w:val="24"/>
        </w:rPr>
        <w:t xml:space="preserve">online communications, </w:t>
      </w:r>
      <w:r w:rsidR="00EE5289">
        <w:rPr>
          <w:rFonts w:ascii="Times New Roman" w:hAnsi="Times New Roman" w:cs="Times New Roman"/>
          <w:kern w:val="0"/>
          <w:szCs w:val="24"/>
        </w:rPr>
        <w:t>delivery</w:t>
      </w:r>
      <w:r w:rsidR="00405119" w:rsidRPr="00BB1629">
        <w:rPr>
          <w:rFonts w:ascii="Times New Roman" w:hAnsi="Times New Roman" w:cs="Times New Roman"/>
          <w:kern w:val="0"/>
          <w:szCs w:val="24"/>
        </w:rPr>
        <w:t xml:space="preserve"> and </w:t>
      </w:r>
      <w:r w:rsidR="00EE5289">
        <w:rPr>
          <w:rFonts w:ascii="Times New Roman" w:hAnsi="Times New Roman" w:cs="Times New Roman"/>
          <w:kern w:val="0"/>
          <w:szCs w:val="24"/>
        </w:rPr>
        <w:t>consumption</w:t>
      </w:r>
      <w:r w:rsidR="00405119" w:rsidRPr="00BB1629">
        <w:rPr>
          <w:rFonts w:ascii="Times New Roman" w:hAnsi="Times New Roman" w:cs="Times New Roman"/>
          <w:kern w:val="0"/>
          <w:szCs w:val="24"/>
        </w:rPr>
        <w:t xml:space="preserve"> of product/services. </w:t>
      </w:r>
      <w:r w:rsidR="00EE5289">
        <w:rPr>
          <w:rFonts w:ascii="Times New Roman" w:hAnsi="Times New Roman" w:cs="Times New Roman"/>
          <w:kern w:val="0"/>
          <w:szCs w:val="24"/>
        </w:rPr>
        <w:t xml:space="preserve">There are several common </w:t>
      </w:r>
      <w:r w:rsidR="00EE5289" w:rsidRPr="00EE5289">
        <w:rPr>
          <w:rFonts w:ascii="Times New Roman" w:hAnsi="Times New Roman" w:cs="Times New Roman"/>
          <w:kern w:val="0"/>
          <w:szCs w:val="24"/>
        </w:rPr>
        <w:t>characteristics</w:t>
      </w:r>
      <w:r w:rsidR="00EE5289">
        <w:rPr>
          <w:rFonts w:ascii="Times New Roman" w:hAnsi="Times New Roman" w:cs="Times New Roman"/>
          <w:kern w:val="0"/>
          <w:szCs w:val="24"/>
        </w:rPr>
        <w:t xml:space="preserve"> of </w:t>
      </w:r>
      <w:r w:rsidR="008A0B53">
        <w:rPr>
          <w:rFonts w:ascii="Times New Roman" w:hAnsi="Times New Roman" w:cs="Times New Roman"/>
          <w:kern w:val="0"/>
          <w:szCs w:val="24"/>
        </w:rPr>
        <w:t>service</w:t>
      </w:r>
      <w:r w:rsidR="00EE5289" w:rsidRPr="00EE5289">
        <w:rPr>
          <w:rFonts w:ascii="Times New Roman" w:hAnsi="Times New Roman" w:cs="Times New Roman"/>
          <w:kern w:val="0"/>
          <w:szCs w:val="24"/>
        </w:rPr>
        <w:t xml:space="preserve"> </w:t>
      </w:r>
      <w:r w:rsidR="008A0B53">
        <w:rPr>
          <w:rFonts w:ascii="Times New Roman" w:hAnsi="Times New Roman" w:cs="Times New Roman"/>
          <w:kern w:val="0"/>
          <w:szCs w:val="24"/>
        </w:rPr>
        <w:t xml:space="preserve">between </w:t>
      </w:r>
      <w:r w:rsidR="00EE5289">
        <w:rPr>
          <w:rFonts w:ascii="Times New Roman" w:hAnsi="Times New Roman" w:cs="Times New Roman"/>
          <w:kern w:val="0"/>
          <w:szCs w:val="24"/>
        </w:rPr>
        <w:t>online</w:t>
      </w:r>
      <w:r w:rsidR="00405119" w:rsidRPr="00BB1629">
        <w:rPr>
          <w:rFonts w:ascii="Times New Roman" w:hAnsi="Times New Roman" w:cs="Times New Roman"/>
          <w:kern w:val="0"/>
          <w:szCs w:val="24"/>
        </w:rPr>
        <w:t xml:space="preserve"> </w:t>
      </w:r>
      <w:r w:rsidR="00EE5289">
        <w:rPr>
          <w:rFonts w:ascii="Times New Roman" w:hAnsi="Times New Roman" w:cs="Times New Roman"/>
          <w:kern w:val="0"/>
          <w:szCs w:val="24"/>
        </w:rPr>
        <w:t>store and physical</w:t>
      </w:r>
      <w:r w:rsidR="00405119" w:rsidRPr="00BB1629">
        <w:rPr>
          <w:rFonts w:ascii="Times New Roman" w:hAnsi="Times New Roman" w:cs="Times New Roman"/>
          <w:kern w:val="0"/>
          <w:szCs w:val="24"/>
        </w:rPr>
        <w:t xml:space="preserve"> </w:t>
      </w:r>
      <w:r w:rsidR="00EE5289">
        <w:rPr>
          <w:rFonts w:ascii="Times New Roman" w:hAnsi="Times New Roman" w:cs="Times New Roman"/>
          <w:kern w:val="0"/>
          <w:szCs w:val="24"/>
        </w:rPr>
        <w:t>store</w:t>
      </w:r>
      <w:r w:rsidR="008A0B53">
        <w:rPr>
          <w:rFonts w:ascii="Times New Roman" w:hAnsi="Times New Roman" w:cs="Times New Roman"/>
          <w:kern w:val="0"/>
          <w:szCs w:val="24"/>
        </w:rPr>
        <w:t>. Thus,</w:t>
      </w:r>
      <w:r w:rsidR="00405119" w:rsidRPr="00BB1629">
        <w:rPr>
          <w:rFonts w:ascii="Times New Roman" w:hAnsi="Times New Roman" w:cs="Times New Roman"/>
          <w:kern w:val="0"/>
          <w:szCs w:val="24"/>
        </w:rPr>
        <w:t xml:space="preserve"> </w:t>
      </w:r>
      <w:r w:rsidR="008A0B53">
        <w:rPr>
          <w:rFonts w:ascii="Times New Roman" w:hAnsi="Times New Roman" w:cs="Times New Roman"/>
          <w:kern w:val="0"/>
          <w:szCs w:val="24"/>
        </w:rPr>
        <w:t xml:space="preserve">the </w:t>
      </w:r>
      <w:r w:rsidR="00405119" w:rsidRPr="00BB1629">
        <w:rPr>
          <w:rFonts w:ascii="Times New Roman" w:hAnsi="Times New Roman" w:cs="Times New Roman"/>
          <w:kern w:val="0"/>
          <w:szCs w:val="24"/>
        </w:rPr>
        <w:t>measurement of web-based service quality</w:t>
      </w:r>
      <w:r w:rsidR="008A0B53">
        <w:rPr>
          <w:rFonts w:ascii="Times New Roman" w:hAnsi="Times New Roman" w:cs="Times New Roman"/>
          <w:kern w:val="0"/>
          <w:szCs w:val="24"/>
        </w:rPr>
        <w:t xml:space="preserve"> is similar to traditional model and it</w:t>
      </w:r>
      <w:r w:rsidR="00405119" w:rsidRPr="00BB1629">
        <w:rPr>
          <w:rFonts w:ascii="Times New Roman" w:hAnsi="Times New Roman" w:cs="Times New Roman"/>
          <w:kern w:val="0"/>
          <w:szCs w:val="24"/>
        </w:rPr>
        <w:t xml:space="preserve"> is </w:t>
      </w:r>
      <w:r w:rsidR="008A0B53">
        <w:rPr>
          <w:rFonts w:ascii="Times New Roman" w:hAnsi="Times New Roman" w:cs="Times New Roman"/>
          <w:kern w:val="0"/>
          <w:szCs w:val="24"/>
        </w:rPr>
        <w:t>supposed</w:t>
      </w:r>
      <w:r w:rsidR="00405119" w:rsidRPr="00BB1629">
        <w:rPr>
          <w:rFonts w:ascii="Times New Roman" w:hAnsi="Times New Roman" w:cs="Times New Roman"/>
          <w:kern w:val="0"/>
          <w:szCs w:val="24"/>
        </w:rPr>
        <w:t xml:space="preserve"> to be multi-dimensional. </w:t>
      </w:r>
      <w:r w:rsidR="008A0B53">
        <w:rPr>
          <w:rFonts w:ascii="Times New Roman" w:hAnsi="Times New Roman" w:cs="Times New Roman"/>
          <w:kern w:val="0"/>
          <w:szCs w:val="24"/>
        </w:rPr>
        <w:t>However, there are t</w:t>
      </w:r>
      <w:r w:rsidR="00405119" w:rsidRPr="00BB1629">
        <w:rPr>
          <w:rFonts w:ascii="Times New Roman" w:hAnsi="Times New Roman" w:cs="Times New Roman"/>
          <w:kern w:val="0"/>
          <w:szCs w:val="24"/>
        </w:rPr>
        <w:t xml:space="preserve">wo principle differences between traditional </w:t>
      </w:r>
      <w:r w:rsidR="008A0B53">
        <w:rPr>
          <w:rFonts w:ascii="Times New Roman" w:hAnsi="Times New Roman" w:cs="Times New Roman"/>
          <w:kern w:val="0"/>
          <w:szCs w:val="24"/>
        </w:rPr>
        <w:t>and w</w:t>
      </w:r>
      <w:r w:rsidR="008A0B53" w:rsidRPr="008A0B53">
        <w:rPr>
          <w:rFonts w:ascii="Times New Roman" w:hAnsi="Times New Roman" w:cs="Times New Roman"/>
          <w:kern w:val="0"/>
          <w:szCs w:val="24"/>
        </w:rPr>
        <w:t xml:space="preserve">eb-based </w:t>
      </w:r>
      <w:r w:rsidR="00BC4F74" w:rsidRPr="00BC4F74">
        <w:rPr>
          <w:rFonts w:ascii="Times New Roman" w:hAnsi="Times New Roman" w:cs="Times New Roman"/>
          <w:kern w:val="0"/>
          <w:szCs w:val="24"/>
        </w:rPr>
        <w:t>services quality</w:t>
      </w:r>
      <w:r w:rsidR="00A23116">
        <w:rPr>
          <w:rFonts w:ascii="Times New Roman" w:hAnsi="Times New Roman" w:cs="Times New Roman"/>
          <w:kern w:val="0"/>
          <w:szCs w:val="24"/>
        </w:rPr>
        <w:t>.</w:t>
      </w:r>
      <w:r w:rsidR="00405119" w:rsidRPr="00BB1629">
        <w:rPr>
          <w:rFonts w:ascii="Times New Roman" w:hAnsi="Times New Roman" w:cs="Times New Roman"/>
          <w:kern w:val="0"/>
          <w:szCs w:val="24"/>
        </w:rPr>
        <w:t xml:space="preserve"> </w:t>
      </w:r>
      <w:r w:rsidR="00BC4F74">
        <w:rPr>
          <w:rFonts w:ascii="Times New Roman" w:hAnsi="Times New Roman" w:cs="Times New Roman"/>
          <w:kern w:val="0"/>
          <w:szCs w:val="24"/>
        </w:rPr>
        <w:t>T</w:t>
      </w:r>
      <w:r w:rsidR="00405119" w:rsidRPr="00BB1629">
        <w:rPr>
          <w:rFonts w:ascii="Times New Roman" w:hAnsi="Times New Roman" w:cs="Times New Roman"/>
          <w:kern w:val="0"/>
          <w:szCs w:val="24"/>
        </w:rPr>
        <w:t>raditional service</w:t>
      </w:r>
      <w:r w:rsidR="00BC4F74">
        <w:rPr>
          <w:rFonts w:ascii="Times New Roman" w:hAnsi="Times New Roman" w:cs="Times New Roman"/>
          <w:kern w:val="0"/>
          <w:szCs w:val="24"/>
        </w:rPr>
        <w:t xml:space="preserve"> </w:t>
      </w:r>
      <w:r w:rsidR="00BC4F74" w:rsidRPr="00BC4F74">
        <w:rPr>
          <w:rFonts w:ascii="Times New Roman" w:hAnsi="Times New Roman" w:cs="Times New Roman"/>
          <w:kern w:val="0"/>
          <w:szCs w:val="24"/>
        </w:rPr>
        <w:t xml:space="preserve">is much </w:t>
      </w:r>
      <w:r w:rsidR="00BC4F74">
        <w:rPr>
          <w:rFonts w:ascii="Times New Roman" w:hAnsi="Times New Roman" w:cs="Times New Roman"/>
          <w:kern w:val="0"/>
          <w:szCs w:val="24"/>
        </w:rPr>
        <w:t>less</w:t>
      </w:r>
      <w:r w:rsidR="00BC4F74" w:rsidRPr="00BC4F74">
        <w:rPr>
          <w:rFonts w:ascii="Times New Roman" w:hAnsi="Times New Roman" w:cs="Times New Roman"/>
          <w:kern w:val="0"/>
          <w:szCs w:val="24"/>
        </w:rPr>
        <w:t xml:space="preserve"> efficient</w:t>
      </w:r>
      <w:r w:rsidR="00BC4F74">
        <w:rPr>
          <w:rFonts w:ascii="Times New Roman" w:hAnsi="Times New Roman" w:cs="Times New Roman"/>
          <w:kern w:val="0"/>
          <w:szCs w:val="24"/>
        </w:rPr>
        <w:t xml:space="preserve"> than w</w:t>
      </w:r>
      <w:r w:rsidR="00BC4F74" w:rsidRPr="00BC4F74">
        <w:rPr>
          <w:rFonts w:ascii="Times New Roman" w:hAnsi="Times New Roman" w:cs="Times New Roman"/>
          <w:kern w:val="0"/>
          <w:szCs w:val="24"/>
        </w:rPr>
        <w:t>eb-based service</w:t>
      </w:r>
      <w:r w:rsidR="00504DA8">
        <w:rPr>
          <w:rFonts w:ascii="Times New Roman" w:hAnsi="Times New Roman" w:cs="Times New Roman"/>
          <w:kern w:val="0"/>
          <w:szCs w:val="24"/>
        </w:rPr>
        <w:t xml:space="preserve"> comparatively</w:t>
      </w:r>
      <w:r w:rsidR="00405119" w:rsidRPr="00BB1629">
        <w:rPr>
          <w:rFonts w:ascii="Times New Roman" w:hAnsi="Times New Roman" w:cs="Times New Roman"/>
          <w:kern w:val="0"/>
          <w:szCs w:val="24"/>
        </w:rPr>
        <w:t xml:space="preserve">. Websites </w:t>
      </w:r>
      <w:r w:rsidR="00BC4F74">
        <w:rPr>
          <w:rFonts w:ascii="Times New Roman" w:hAnsi="Times New Roman" w:cs="Times New Roman"/>
          <w:kern w:val="0"/>
          <w:szCs w:val="24"/>
        </w:rPr>
        <w:t xml:space="preserve">or web-interface </w:t>
      </w:r>
      <w:r w:rsidR="00504DA8">
        <w:rPr>
          <w:rFonts w:ascii="Times New Roman" w:hAnsi="Times New Roman" w:cs="Times New Roman"/>
          <w:kern w:val="0"/>
          <w:szCs w:val="24"/>
        </w:rPr>
        <w:t xml:space="preserve">application </w:t>
      </w:r>
      <w:r w:rsidR="00405119" w:rsidRPr="00BB1629">
        <w:rPr>
          <w:rFonts w:ascii="Times New Roman" w:hAnsi="Times New Roman" w:cs="Times New Roman"/>
          <w:kern w:val="0"/>
          <w:szCs w:val="24"/>
        </w:rPr>
        <w:t>can provide a</w:t>
      </w:r>
      <w:r w:rsidR="00BC4F74">
        <w:rPr>
          <w:rFonts w:ascii="Times New Roman" w:hAnsi="Times New Roman" w:cs="Times New Roman"/>
          <w:kern w:val="0"/>
          <w:szCs w:val="24"/>
        </w:rPr>
        <w:t>n</w:t>
      </w:r>
      <w:r w:rsidR="00405119" w:rsidRPr="00BB1629">
        <w:rPr>
          <w:rFonts w:ascii="Times New Roman" w:hAnsi="Times New Roman" w:cs="Times New Roman"/>
          <w:kern w:val="0"/>
          <w:szCs w:val="24"/>
        </w:rPr>
        <w:t xml:space="preserve"> </w:t>
      </w:r>
      <w:r w:rsidR="00BC4F74" w:rsidRPr="00BC4F74">
        <w:rPr>
          <w:rFonts w:ascii="Times New Roman" w:hAnsi="Times New Roman" w:cs="Times New Roman"/>
          <w:kern w:val="0"/>
          <w:szCs w:val="24"/>
        </w:rPr>
        <w:t>inseparable</w:t>
      </w:r>
      <w:r w:rsidR="00405119" w:rsidRPr="00BB1629">
        <w:rPr>
          <w:rFonts w:ascii="Times New Roman" w:hAnsi="Times New Roman" w:cs="Times New Roman"/>
          <w:kern w:val="0"/>
          <w:szCs w:val="24"/>
        </w:rPr>
        <w:t xml:space="preserve"> </w:t>
      </w:r>
      <w:r w:rsidR="00BC4F74">
        <w:rPr>
          <w:rFonts w:ascii="Times New Roman" w:hAnsi="Times New Roman" w:cs="Times New Roman"/>
          <w:kern w:val="0"/>
          <w:szCs w:val="24"/>
        </w:rPr>
        <w:t>linkage</w:t>
      </w:r>
      <w:r w:rsidR="00405119" w:rsidRPr="00BB1629">
        <w:rPr>
          <w:rFonts w:ascii="Times New Roman" w:hAnsi="Times New Roman" w:cs="Times New Roman"/>
          <w:kern w:val="0"/>
          <w:szCs w:val="24"/>
        </w:rPr>
        <w:t xml:space="preserve"> between customers and companies</w:t>
      </w:r>
      <w:r w:rsidR="00BC4F74">
        <w:rPr>
          <w:rFonts w:ascii="Times New Roman" w:hAnsi="Times New Roman" w:cs="Times New Roman"/>
          <w:kern w:val="0"/>
          <w:szCs w:val="24"/>
        </w:rPr>
        <w:t xml:space="preserve"> </w:t>
      </w:r>
      <w:r w:rsidR="00BC4F74" w:rsidRPr="00BC4F74">
        <w:rPr>
          <w:rFonts w:ascii="Times New Roman" w:hAnsi="Times New Roman" w:cs="Times New Roman"/>
          <w:kern w:val="0"/>
          <w:szCs w:val="24"/>
        </w:rPr>
        <w:t>simultaneously</w:t>
      </w:r>
      <w:r w:rsidR="00405119" w:rsidRPr="00BB1629">
        <w:rPr>
          <w:rFonts w:ascii="Times New Roman" w:hAnsi="Times New Roman" w:cs="Times New Roman"/>
          <w:kern w:val="0"/>
          <w:szCs w:val="24"/>
        </w:rPr>
        <w:t xml:space="preserve">. </w:t>
      </w:r>
      <w:r w:rsidR="00504DA8">
        <w:rPr>
          <w:rFonts w:ascii="Times New Roman" w:hAnsi="Times New Roman" w:cs="Times New Roman"/>
          <w:kern w:val="0"/>
          <w:szCs w:val="24"/>
        </w:rPr>
        <w:t>W</w:t>
      </w:r>
      <w:r w:rsidR="00504DA8" w:rsidRPr="00504DA8">
        <w:rPr>
          <w:rFonts w:ascii="Times New Roman" w:hAnsi="Times New Roman" w:cs="Times New Roman"/>
          <w:kern w:val="0"/>
          <w:szCs w:val="24"/>
        </w:rPr>
        <w:t>eb-based service</w:t>
      </w:r>
      <w:r w:rsidR="00405119" w:rsidRPr="00BB1629">
        <w:rPr>
          <w:rFonts w:ascii="Times New Roman" w:hAnsi="Times New Roman" w:cs="Times New Roman"/>
          <w:kern w:val="0"/>
          <w:szCs w:val="24"/>
        </w:rPr>
        <w:t xml:space="preserve"> is </w:t>
      </w:r>
      <w:r w:rsidR="00504DA8">
        <w:rPr>
          <w:rFonts w:ascii="Times New Roman" w:hAnsi="Times New Roman" w:cs="Times New Roman"/>
          <w:kern w:val="0"/>
          <w:szCs w:val="24"/>
        </w:rPr>
        <w:t>less</w:t>
      </w:r>
      <w:r w:rsidR="00405119" w:rsidRPr="00BB1629">
        <w:rPr>
          <w:rFonts w:ascii="Times New Roman" w:hAnsi="Times New Roman" w:cs="Times New Roman"/>
          <w:kern w:val="0"/>
          <w:szCs w:val="24"/>
        </w:rPr>
        <w:t xml:space="preserve"> time consuming</w:t>
      </w:r>
      <w:r w:rsidR="00504DA8">
        <w:rPr>
          <w:rFonts w:ascii="Times New Roman" w:hAnsi="Times New Roman" w:cs="Times New Roman"/>
          <w:kern w:val="0"/>
          <w:szCs w:val="24"/>
        </w:rPr>
        <w:t xml:space="preserve"> and </w:t>
      </w:r>
      <w:r w:rsidR="00504DA8" w:rsidRPr="00504DA8">
        <w:rPr>
          <w:rFonts w:ascii="Times New Roman" w:hAnsi="Times New Roman" w:cs="Times New Roman"/>
          <w:kern w:val="0"/>
          <w:szCs w:val="24"/>
        </w:rPr>
        <w:t>labor intensive</w:t>
      </w:r>
      <w:r w:rsidR="00405119" w:rsidRPr="00BB1629">
        <w:rPr>
          <w:rFonts w:ascii="Times New Roman" w:hAnsi="Times New Roman" w:cs="Times New Roman"/>
          <w:kern w:val="0"/>
          <w:szCs w:val="24"/>
        </w:rPr>
        <w:t>.</w:t>
      </w:r>
      <w:r w:rsidR="00A23116">
        <w:rPr>
          <w:rFonts w:ascii="Times New Roman" w:hAnsi="Times New Roman" w:cs="Times New Roman"/>
          <w:kern w:val="0"/>
          <w:szCs w:val="24"/>
        </w:rPr>
        <w:t xml:space="preserve"> And </w:t>
      </w:r>
      <w:proofErr w:type="spellStart"/>
      <w:r w:rsidR="00504DA8" w:rsidRPr="00504DA8">
        <w:rPr>
          <w:rFonts w:ascii="Times New Roman" w:hAnsi="Times New Roman" w:cs="Times New Roman"/>
          <w:kern w:val="0"/>
          <w:szCs w:val="24"/>
        </w:rPr>
        <w:t>Wolfinbarger</w:t>
      </w:r>
      <w:proofErr w:type="spellEnd"/>
      <w:r w:rsidR="00504DA8" w:rsidRPr="00504DA8">
        <w:rPr>
          <w:rFonts w:ascii="Times New Roman" w:hAnsi="Times New Roman" w:cs="Times New Roman"/>
          <w:kern w:val="0"/>
          <w:szCs w:val="24"/>
        </w:rPr>
        <w:t xml:space="preserve"> </w:t>
      </w:r>
      <w:r w:rsidR="00504DA8">
        <w:rPr>
          <w:rFonts w:ascii="Times New Roman" w:hAnsi="Times New Roman" w:cs="Times New Roman"/>
          <w:kern w:val="0"/>
          <w:szCs w:val="24"/>
        </w:rPr>
        <w:t>and</w:t>
      </w:r>
      <w:r w:rsidR="00504DA8" w:rsidRPr="00504DA8">
        <w:rPr>
          <w:rFonts w:ascii="Times New Roman" w:hAnsi="Times New Roman" w:cs="Times New Roman"/>
          <w:kern w:val="0"/>
          <w:szCs w:val="24"/>
        </w:rPr>
        <w:t xml:space="preserve"> Gilly </w:t>
      </w:r>
      <w:r w:rsidR="00504DA8">
        <w:rPr>
          <w:rFonts w:ascii="Times New Roman" w:hAnsi="Times New Roman" w:cs="Times New Roman"/>
          <w:kern w:val="0"/>
          <w:szCs w:val="24"/>
        </w:rPr>
        <w:t xml:space="preserve">(2001) determined that web-based </w:t>
      </w:r>
      <w:r w:rsidR="00405119" w:rsidRPr="00BB1629">
        <w:rPr>
          <w:rFonts w:ascii="Times New Roman" w:hAnsi="Times New Roman" w:cs="Times New Roman"/>
          <w:kern w:val="0"/>
          <w:szCs w:val="24"/>
        </w:rPr>
        <w:t xml:space="preserve">customers are not passive recipients of marketing </w:t>
      </w:r>
      <w:r w:rsidR="00504DA8">
        <w:rPr>
          <w:rFonts w:ascii="Times New Roman" w:hAnsi="Times New Roman" w:cs="Times New Roman"/>
          <w:kern w:val="0"/>
          <w:szCs w:val="24"/>
        </w:rPr>
        <w:t xml:space="preserve">information. In opposite, they are core participants </w:t>
      </w:r>
      <w:r w:rsidR="00405119" w:rsidRPr="00BB1629">
        <w:rPr>
          <w:rFonts w:ascii="Times New Roman" w:hAnsi="Times New Roman" w:cs="Times New Roman"/>
          <w:kern w:val="0"/>
          <w:szCs w:val="24"/>
        </w:rPr>
        <w:t xml:space="preserve">who experience </w:t>
      </w:r>
      <w:r w:rsidR="00A23116">
        <w:rPr>
          <w:rFonts w:ascii="Times New Roman" w:hAnsi="Times New Roman" w:cs="Times New Roman"/>
          <w:kern w:val="0"/>
          <w:szCs w:val="24"/>
        </w:rPr>
        <w:t>strengthened</w:t>
      </w:r>
      <w:r w:rsidR="00405119" w:rsidRPr="00BB1629">
        <w:rPr>
          <w:rFonts w:ascii="Times New Roman" w:hAnsi="Times New Roman" w:cs="Times New Roman"/>
          <w:kern w:val="0"/>
          <w:szCs w:val="24"/>
        </w:rPr>
        <w:t xml:space="preserve"> control in the </w:t>
      </w:r>
      <w:r w:rsidR="00A23116">
        <w:rPr>
          <w:rFonts w:ascii="Times New Roman" w:hAnsi="Times New Roman" w:cs="Times New Roman"/>
          <w:kern w:val="0"/>
          <w:szCs w:val="24"/>
        </w:rPr>
        <w:t>internet</w:t>
      </w:r>
      <w:r w:rsidR="00405119" w:rsidRPr="00BB1629">
        <w:rPr>
          <w:rFonts w:ascii="Times New Roman" w:hAnsi="Times New Roman" w:cs="Times New Roman"/>
          <w:kern w:val="0"/>
          <w:szCs w:val="24"/>
        </w:rPr>
        <w:t xml:space="preserve"> </w:t>
      </w:r>
      <w:r w:rsidR="00504DA8" w:rsidRPr="00504DA8">
        <w:rPr>
          <w:rFonts w:ascii="Times New Roman" w:hAnsi="Times New Roman" w:cs="Times New Roman"/>
          <w:kern w:val="0"/>
          <w:szCs w:val="24"/>
        </w:rPr>
        <w:t>ambience</w:t>
      </w:r>
      <w:r w:rsidR="00405119" w:rsidRPr="00BB1629">
        <w:rPr>
          <w:rFonts w:ascii="Times New Roman" w:hAnsi="Times New Roman" w:cs="Times New Roman"/>
          <w:kern w:val="0"/>
          <w:szCs w:val="24"/>
        </w:rPr>
        <w:t>. Web-based customer</w:t>
      </w:r>
      <w:r w:rsidR="00A23116">
        <w:rPr>
          <w:rFonts w:ascii="Times New Roman" w:hAnsi="Times New Roman" w:cs="Times New Roman"/>
          <w:kern w:val="0"/>
          <w:szCs w:val="24"/>
        </w:rPr>
        <w:t>s</w:t>
      </w:r>
      <w:r w:rsidR="00405119" w:rsidRPr="00BB1629">
        <w:rPr>
          <w:rFonts w:ascii="Times New Roman" w:hAnsi="Times New Roman" w:cs="Times New Roman"/>
          <w:kern w:val="0"/>
          <w:szCs w:val="24"/>
        </w:rPr>
        <w:t xml:space="preserve"> </w:t>
      </w:r>
      <w:r w:rsidR="00A23116">
        <w:rPr>
          <w:rFonts w:ascii="Times New Roman" w:hAnsi="Times New Roman" w:cs="Times New Roman"/>
          <w:kern w:val="0"/>
          <w:szCs w:val="24"/>
        </w:rPr>
        <w:t>are active participants who utilize</w:t>
      </w:r>
      <w:r w:rsidR="00405119" w:rsidRPr="00BB1629">
        <w:rPr>
          <w:rFonts w:ascii="Times New Roman" w:hAnsi="Times New Roman" w:cs="Times New Roman"/>
          <w:kern w:val="0"/>
          <w:szCs w:val="24"/>
        </w:rPr>
        <w:t xml:space="preserve"> information on the internet</w:t>
      </w:r>
      <w:r w:rsidR="00A23116">
        <w:rPr>
          <w:rFonts w:ascii="Times New Roman" w:hAnsi="Times New Roman" w:cs="Times New Roman"/>
          <w:kern w:val="0"/>
          <w:szCs w:val="24"/>
        </w:rPr>
        <w:t xml:space="preserve"> and</w:t>
      </w:r>
      <w:r w:rsidR="00405119" w:rsidRPr="00BB1629">
        <w:rPr>
          <w:rFonts w:ascii="Times New Roman" w:hAnsi="Times New Roman" w:cs="Times New Roman"/>
          <w:kern w:val="0"/>
          <w:szCs w:val="24"/>
        </w:rPr>
        <w:t xml:space="preserve"> self-service </w:t>
      </w:r>
      <w:r w:rsidR="00A23116">
        <w:rPr>
          <w:rFonts w:ascii="Times New Roman" w:hAnsi="Times New Roman" w:cs="Times New Roman"/>
          <w:kern w:val="0"/>
          <w:szCs w:val="24"/>
        </w:rPr>
        <w:t>during online purchases</w:t>
      </w:r>
      <w:r w:rsidR="00405119" w:rsidRPr="00BB1629">
        <w:rPr>
          <w:rFonts w:ascii="Times New Roman" w:hAnsi="Times New Roman" w:cs="Times New Roman"/>
          <w:kern w:val="0"/>
          <w:szCs w:val="24"/>
        </w:rPr>
        <w:t xml:space="preserve">. </w:t>
      </w:r>
    </w:p>
    <w:p w:rsidR="00405119" w:rsidRDefault="00405119" w:rsidP="00E807EC">
      <w:pPr>
        <w:spacing w:line="360" w:lineRule="auto"/>
        <w:jc w:val="both"/>
        <w:rPr>
          <w:rFonts w:ascii="Times New Roman" w:hAnsi="Times New Roman" w:cs="Times New Roman"/>
          <w:kern w:val="0"/>
          <w:szCs w:val="24"/>
        </w:rPr>
      </w:pPr>
    </w:p>
    <w:p w:rsidR="008A0B53" w:rsidRDefault="008A0B53" w:rsidP="00E807EC">
      <w:pPr>
        <w:spacing w:line="360" w:lineRule="auto"/>
        <w:jc w:val="both"/>
        <w:rPr>
          <w:rFonts w:ascii="Times New Roman" w:hAnsi="Times New Roman" w:cs="Times New Roman" w:hint="eastAsia"/>
          <w:kern w:val="0"/>
          <w:szCs w:val="24"/>
        </w:rPr>
      </w:pPr>
      <w:proofErr w:type="spellStart"/>
      <w:r w:rsidRPr="008A0B53">
        <w:rPr>
          <w:rFonts w:ascii="Times New Roman" w:hAnsi="Times New Roman" w:cs="Times New Roman"/>
          <w:kern w:val="0"/>
          <w:szCs w:val="24"/>
        </w:rPr>
        <w:t>Loiacono</w:t>
      </w:r>
      <w:proofErr w:type="spellEnd"/>
      <w:r w:rsidRPr="008A0B53">
        <w:rPr>
          <w:rFonts w:ascii="Times New Roman" w:hAnsi="Times New Roman" w:cs="Times New Roman"/>
          <w:kern w:val="0"/>
          <w:szCs w:val="24"/>
        </w:rPr>
        <w:t xml:space="preserve"> et al. (2002) </w:t>
      </w:r>
      <w:r>
        <w:rPr>
          <w:rFonts w:ascii="Times New Roman" w:hAnsi="Times New Roman" w:cs="Times New Roman"/>
          <w:kern w:val="0"/>
          <w:szCs w:val="24"/>
        </w:rPr>
        <w:t>defined that</w:t>
      </w:r>
      <w:r w:rsidRPr="008A0B53">
        <w:rPr>
          <w:rFonts w:ascii="Times New Roman" w:hAnsi="Times New Roman" w:cs="Times New Roman"/>
          <w:kern w:val="0"/>
          <w:szCs w:val="24"/>
        </w:rPr>
        <w:t xml:space="preserve"> </w:t>
      </w:r>
      <w:r w:rsidR="00A23116" w:rsidRPr="00A23116">
        <w:rPr>
          <w:rFonts w:ascii="Times New Roman" w:hAnsi="Times New Roman" w:cs="Times New Roman"/>
          <w:kern w:val="0"/>
          <w:szCs w:val="24"/>
        </w:rPr>
        <w:t xml:space="preserve">WEBQUAL </w:t>
      </w:r>
      <w:r w:rsidRPr="008A0B53">
        <w:rPr>
          <w:rFonts w:ascii="Times New Roman" w:hAnsi="Times New Roman" w:cs="Times New Roman"/>
          <w:kern w:val="0"/>
          <w:szCs w:val="24"/>
        </w:rPr>
        <w:t xml:space="preserve">consists of </w:t>
      </w:r>
      <w:r>
        <w:rPr>
          <w:rFonts w:ascii="Times New Roman" w:hAnsi="Times New Roman" w:cs="Times New Roman"/>
          <w:kern w:val="0"/>
          <w:szCs w:val="24"/>
        </w:rPr>
        <w:t xml:space="preserve">twelve </w:t>
      </w:r>
      <w:r w:rsidRPr="008A0B53">
        <w:rPr>
          <w:rFonts w:ascii="Times New Roman" w:hAnsi="Times New Roman" w:cs="Times New Roman"/>
          <w:kern w:val="0"/>
          <w:szCs w:val="24"/>
        </w:rPr>
        <w:t>dimensions:</w:t>
      </w:r>
      <w:r w:rsidRPr="008A0B53">
        <w:t xml:space="preserve"> </w:t>
      </w:r>
      <w:r w:rsidRPr="008A0B53">
        <w:rPr>
          <w:rFonts w:ascii="Times New Roman" w:hAnsi="Times New Roman" w:cs="Times New Roman"/>
          <w:kern w:val="0"/>
          <w:szCs w:val="24"/>
        </w:rPr>
        <w:t>business process</w:t>
      </w:r>
      <w:r>
        <w:rPr>
          <w:rFonts w:ascii="Times New Roman" w:hAnsi="Times New Roman" w:cs="Times New Roman"/>
          <w:kern w:val="0"/>
          <w:szCs w:val="24"/>
        </w:rPr>
        <w:t>,</w:t>
      </w:r>
      <w:r w:rsidRPr="008A0B53">
        <w:t xml:space="preserve"> </w:t>
      </w:r>
      <w:r w:rsidRPr="008A0B53">
        <w:rPr>
          <w:rFonts w:ascii="Times New Roman" w:hAnsi="Times New Roman" w:cs="Times New Roman"/>
          <w:kern w:val="0"/>
          <w:szCs w:val="24"/>
        </w:rPr>
        <w:t>design</w:t>
      </w:r>
      <w:r>
        <w:rPr>
          <w:rFonts w:ascii="Times New Roman" w:hAnsi="Times New Roman" w:cs="Times New Roman"/>
          <w:kern w:val="0"/>
          <w:szCs w:val="24"/>
        </w:rPr>
        <w:t>,</w:t>
      </w:r>
      <w:r w:rsidRPr="008A0B53">
        <w:rPr>
          <w:rFonts w:ascii="Times New Roman" w:hAnsi="Times New Roman" w:cs="Times New Roman"/>
          <w:kern w:val="0"/>
          <w:szCs w:val="24"/>
        </w:rPr>
        <w:t xml:space="preserve"> </w:t>
      </w:r>
      <w:r w:rsidR="00BC4F74" w:rsidRPr="00BC4F74">
        <w:rPr>
          <w:rFonts w:ascii="Times New Roman" w:hAnsi="Times New Roman" w:cs="Times New Roman"/>
          <w:kern w:val="0"/>
          <w:szCs w:val="24"/>
        </w:rPr>
        <w:t>flow</w:t>
      </w:r>
      <w:r w:rsidR="00BC4F74">
        <w:rPr>
          <w:rFonts w:ascii="Times New Roman" w:hAnsi="Times New Roman" w:cs="Times New Roman"/>
          <w:kern w:val="0"/>
          <w:szCs w:val="24"/>
        </w:rPr>
        <w:t xml:space="preserve">, </w:t>
      </w:r>
      <w:r w:rsidRPr="008A0B53">
        <w:rPr>
          <w:rFonts w:ascii="Times New Roman" w:hAnsi="Times New Roman" w:cs="Times New Roman"/>
          <w:kern w:val="0"/>
          <w:szCs w:val="24"/>
        </w:rPr>
        <w:t>information fit to task, innovativeness,</w:t>
      </w:r>
      <w:r>
        <w:rPr>
          <w:rFonts w:ascii="Times New Roman" w:hAnsi="Times New Roman" w:cs="Times New Roman"/>
          <w:kern w:val="0"/>
          <w:szCs w:val="24"/>
        </w:rPr>
        <w:t xml:space="preserve"> </w:t>
      </w:r>
      <w:r w:rsidR="00BC4F74" w:rsidRPr="00BC4F74">
        <w:rPr>
          <w:rFonts w:ascii="Times New Roman" w:hAnsi="Times New Roman" w:cs="Times New Roman"/>
          <w:kern w:val="0"/>
          <w:szCs w:val="24"/>
        </w:rPr>
        <w:t>integrated communication</w:t>
      </w:r>
      <w:r w:rsidR="00BC4F74">
        <w:rPr>
          <w:rFonts w:ascii="Times New Roman" w:hAnsi="Times New Roman" w:cs="Times New Roman"/>
          <w:kern w:val="0"/>
          <w:szCs w:val="24"/>
        </w:rPr>
        <w:t xml:space="preserve">, </w:t>
      </w:r>
      <w:r w:rsidRPr="008A0B53">
        <w:rPr>
          <w:rFonts w:ascii="Times New Roman" w:hAnsi="Times New Roman" w:cs="Times New Roman"/>
          <w:kern w:val="0"/>
          <w:szCs w:val="24"/>
        </w:rPr>
        <w:t xml:space="preserve">interaction, </w:t>
      </w:r>
      <w:r w:rsidRPr="008A0B53">
        <w:rPr>
          <w:rFonts w:ascii="Times New Roman" w:hAnsi="Times New Roman" w:cs="Times New Roman"/>
          <w:kern w:val="0"/>
          <w:szCs w:val="24"/>
        </w:rPr>
        <w:lastRenderedPageBreak/>
        <w:t>intuitiveness</w:t>
      </w:r>
      <w:r w:rsidR="00BC4F74" w:rsidRPr="00BC4F74">
        <w:rPr>
          <w:rFonts w:ascii="Times New Roman" w:hAnsi="Times New Roman" w:cs="Times New Roman"/>
          <w:kern w:val="0"/>
          <w:szCs w:val="24"/>
        </w:rPr>
        <w:t>, response time</w:t>
      </w:r>
      <w:r w:rsidR="00BC4F74">
        <w:rPr>
          <w:rFonts w:ascii="Times New Roman" w:hAnsi="Times New Roman" w:cs="Times New Roman"/>
          <w:kern w:val="0"/>
          <w:szCs w:val="24"/>
        </w:rPr>
        <w:t xml:space="preserve">, </w:t>
      </w:r>
      <w:r w:rsidRPr="008A0B53">
        <w:rPr>
          <w:rFonts w:ascii="Times New Roman" w:hAnsi="Times New Roman" w:cs="Times New Roman"/>
          <w:kern w:val="0"/>
          <w:szCs w:val="24"/>
        </w:rPr>
        <w:t>visual appeal, trust and substitutability</w:t>
      </w:r>
    </w:p>
    <w:p w:rsidR="00E807EC" w:rsidRDefault="00E807EC" w:rsidP="00E807EC">
      <w:pPr>
        <w:widowControl/>
        <w:spacing w:line="360" w:lineRule="auto"/>
        <w:rPr>
          <w:rFonts w:ascii="Times New Roman" w:hAnsi="Times New Roman" w:cs="Times New Roman"/>
          <w:kern w:val="0"/>
          <w:szCs w:val="24"/>
        </w:rPr>
      </w:pPr>
    </w:p>
    <w:p w:rsidR="00E55255" w:rsidRPr="00E807EC" w:rsidRDefault="00E55255" w:rsidP="00E807EC">
      <w:pPr>
        <w:widowControl/>
        <w:spacing w:line="360" w:lineRule="auto"/>
        <w:rPr>
          <w:rFonts w:ascii="Times New Roman" w:hAnsi="Times New Roman" w:cs="Times New Roman"/>
          <w:kern w:val="0"/>
          <w:szCs w:val="24"/>
        </w:rPr>
      </w:pPr>
      <w:r w:rsidRPr="00E807EC">
        <w:rPr>
          <w:rFonts w:ascii="Times New Roman" w:hAnsi="Times New Roman" w:cs="Times New Roman"/>
          <w:kern w:val="0"/>
          <w:szCs w:val="24"/>
          <w:u w:val="single"/>
        </w:rPr>
        <w:t>Performance - Behavioral Intentio</w:t>
      </w:r>
      <w:r w:rsidR="00040E7F" w:rsidRPr="00E807EC">
        <w:rPr>
          <w:rFonts w:ascii="Times New Roman" w:hAnsi="Times New Roman" w:cs="Times New Roman"/>
          <w:kern w:val="0"/>
          <w:szCs w:val="24"/>
          <w:u w:val="single"/>
        </w:rPr>
        <w:t>n</w:t>
      </w:r>
    </w:p>
    <w:p w:rsidR="00E55255" w:rsidRPr="00E807EC" w:rsidRDefault="00C1757C" w:rsidP="00E807EC">
      <w:pPr>
        <w:autoSpaceDE w:val="0"/>
        <w:autoSpaceDN w:val="0"/>
        <w:adjustRightInd w:val="0"/>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 xml:space="preserve">Behavioral intention is </w:t>
      </w:r>
      <w:r w:rsidR="00E55255" w:rsidRPr="00E807EC">
        <w:rPr>
          <w:rFonts w:ascii="Times New Roman" w:hAnsi="Times New Roman" w:cs="Times New Roman"/>
          <w:kern w:val="0"/>
          <w:szCs w:val="24"/>
        </w:rPr>
        <w:t>consider</w:t>
      </w:r>
      <w:r w:rsidRPr="00E807EC">
        <w:rPr>
          <w:rFonts w:ascii="Times New Roman" w:hAnsi="Times New Roman" w:cs="Times New Roman"/>
          <w:kern w:val="0"/>
          <w:szCs w:val="24"/>
        </w:rPr>
        <w:t>ed</w:t>
      </w:r>
      <w:r w:rsidR="00E55255" w:rsidRPr="00E807EC">
        <w:rPr>
          <w:rFonts w:ascii="Times New Roman" w:hAnsi="Times New Roman" w:cs="Times New Roman"/>
          <w:kern w:val="0"/>
          <w:szCs w:val="24"/>
        </w:rPr>
        <w:t xml:space="preserve"> </w:t>
      </w:r>
      <w:r w:rsidRPr="00E807EC">
        <w:rPr>
          <w:rFonts w:ascii="Times New Roman" w:hAnsi="Times New Roman" w:cs="Times New Roman"/>
          <w:kern w:val="0"/>
          <w:szCs w:val="24"/>
        </w:rPr>
        <w:t>as the</w:t>
      </w:r>
      <w:r w:rsidR="00E55255" w:rsidRPr="00E807EC">
        <w:rPr>
          <w:rFonts w:ascii="Times New Roman" w:hAnsi="Times New Roman" w:cs="Times New Roman"/>
          <w:kern w:val="0"/>
          <w:szCs w:val="24"/>
        </w:rPr>
        <w:t xml:space="preserve"> factor that influence</w:t>
      </w:r>
      <w:r w:rsidR="00E55255" w:rsidRPr="00E807EC">
        <w:rPr>
          <w:rFonts w:ascii="Times New Roman" w:hAnsi="Times New Roman" w:cs="Times New Roman" w:hint="eastAsia"/>
          <w:kern w:val="0"/>
          <w:szCs w:val="24"/>
        </w:rPr>
        <w:t xml:space="preserve"> </w:t>
      </w:r>
      <w:r w:rsidR="00E55255" w:rsidRPr="00E807EC">
        <w:rPr>
          <w:rFonts w:ascii="Times New Roman" w:hAnsi="Times New Roman" w:cs="Times New Roman"/>
          <w:kern w:val="0"/>
          <w:szCs w:val="24"/>
        </w:rPr>
        <w:t>customers’ intention to consume (</w:t>
      </w:r>
      <w:proofErr w:type="spellStart"/>
      <w:r w:rsidR="00E55255" w:rsidRPr="00E807EC">
        <w:rPr>
          <w:rFonts w:ascii="Times New Roman" w:hAnsi="Times New Roman" w:cs="Times New Roman"/>
          <w:kern w:val="0"/>
          <w:szCs w:val="24"/>
        </w:rPr>
        <w:t>Heijes</w:t>
      </w:r>
      <w:proofErr w:type="spellEnd"/>
      <w:r w:rsidR="00E55255" w:rsidRPr="00E807EC">
        <w:rPr>
          <w:rFonts w:ascii="Times New Roman" w:hAnsi="Times New Roman" w:cs="Times New Roman"/>
          <w:kern w:val="0"/>
          <w:szCs w:val="24"/>
        </w:rPr>
        <w:t xml:space="preserve">, 2008). As </w:t>
      </w:r>
      <w:r w:rsidR="006F7A70" w:rsidRPr="00E807EC">
        <w:rPr>
          <w:rFonts w:ascii="Times New Roman" w:hAnsi="Times New Roman" w:cs="Times New Roman"/>
          <w:kern w:val="0"/>
          <w:szCs w:val="24"/>
        </w:rPr>
        <w:t>traditional brokerage business</w:t>
      </w:r>
      <w:r w:rsidR="00E55255" w:rsidRPr="00E807EC">
        <w:rPr>
          <w:rFonts w:ascii="Times New Roman" w:hAnsi="Times New Roman" w:cs="Times New Roman"/>
          <w:kern w:val="0"/>
          <w:szCs w:val="24"/>
        </w:rPr>
        <w:t xml:space="preserve"> </w:t>
      </w:r>
      <w:r w:rsidRPr="00E807EC">
        <w:rPr>
          <w:rFonts w:ascii="Times New Roman" w:hAnsi="Times New Roman" w:cs="Times New Roman"/>
          <w:kern w:val="0"/>
          <w:szCs w:val="24"/>
        </w:rPr>
        <w:t>is</w:t>
      </w:r>
      <w:r w:rsidR="00E55255" w:rsidRPr="00E807EC">
        <w:rPr>
          <w:rFonts w:ascii="Times New Roman" w:hAnsi="Times New Roman" w:cs="Times New Roman"/>
          <w:kern w:val="0"/>
          <w:szCs w:val="24"/>
        </w:rPr>
        <w:t xml:space="preserve"> integrated with electronic commerce</w:t>
      </w:r>
      <w:r w:rsidR="006F7A70" w:rsidRPr="00E807EC">
        <w:rPr>
          <w:rFonts w:ascii="Times New Roman" w:hAnsi="Times New Roman" w:cs="Times New Roman"/>
          <w:kern w:val="0"/>
          <w:szCs w:val="24"/>
        </w:rPr>
        <w:t xml:space="preserve"> rapidly</w:t>
      </w:r>
      <w:r w:rsidR="00E55255" w:rsidRPr="00E807EC">
        <w:rPr>
          <w:rFonts w:ascii="Times New Roman" w:hAnsi="Times New Roman" w:cs="Times New Roman"/>
          <w:kern w:val="0"/>
          <w:szCs w:val="24"/>
        </w:rPr>
        <w:t xml:space="preserve">, </w:t>
      </w:r>
      <w:proofErr w:type="spellStart"/>
      <w:r w:rsidR="006F7A70" w:rsidRPr="00E807EC">
        <w:rPr>
          <w:rFonts w:ascii="Times New Roman" w:hAnsi="Times New Roman" w:cs="Times New Roman"/>
          <w:kern w:val="0"/>
          <w:szCs w:val="24"/>
        </w:rPr>
        <w:t>Ajzen</w:t>
      </w:r>
      <w:proofErr w:type="spellEnd"/>
      <w:r w:rsidR="006F7A70" w:rsidRPr="00E807EC">
        <w:rPr>
          <w:rFonts w:ascii="Times New Roman" w:hAnsi="Times New Roman" w:cs="Times New Roman"/>
          <w:kern w:val="0"/>
          <w:szCs w:val="24"/>
        </w:rPr>
        <w:t xml:space="preserve"> and Fishbein (1980) determined that b</w:t>
      </w:r>
      <w:r w:rsidR="00E55255" w:rsidRPr="00E807EC">
        <w:rPr>
          <w:rFonts w:ascii="Times New Roman" w:hAnsi="Times New Roman" w:cs="Times New Roman"/>
          <w:kern w:val="0"/>
          <w:szCs w:val="24"/>
        </w:rPr>
        <w:t xml:space="preserve">ehavioral intention to use </w:t>
      </w:r>
      <w:r w:rsidR="006F7A70" w:rsidRPr="00E807EC">
        <w:rPr>
          <w:rFonts w:ascii="Times New Roman" w:hAnsi="Times New Roman" w:cs="Times New Roman"/>
          <w:kern w:val="0"/>
          <w:szCs w:val="24"/>
        </w:rPr>
        <w:t>illustrate</w:t>
      </w:r>
      <w:r w:rsidR="00E55255" w:rsidRPr="00E807EC">
        <w:rPr>
          <w:rFonts w:ascii="Times New Roman" w:hAnsi="Times New Roman" w:cs="Times New Roman"/>
          <w:kern w:val="0"/>
          <w:szCs w:val="24"/>
        </w:rPr>
        <w:t xml:space="preserve"> the possibility that </w:t>
      </w:r>
      <w:r w:rsidR="006F7A70" w:rsidRPr="00E807EC">
        <w:rPr>
          <w:rFonts w:ascii="Times New Roman" w:hAnsi="Times New Roman" w:cs="Times New Roman"/>
          <w:kern w:val="0"/>
          <w:szCs w:val="24"/>
        </w:rPr>
        <w:t>a user</w:t>
      </w:r>
      <w:r w:rsidR="00E55255" w:rsidRPr="00E807EC">
        <w:rPr>
          <w:rFonts w:ascii="Times New Roman" w:hAnsi="Times New Roman" w:cs="Times New Roman"/>
          <w:kern w:val="0"/>
          <w:szCs w:val="24"/>
        </w:rPr>
        <w:t xml:space="preserve"> will </w:t>
      </w:r>
      <w:r w:rsidR="006F7A70" w:rsidRPr="00E807EC">
        <w:rPr>
          <w:rFonts w:ascii="Times New Roman" w:hAnsi="Times New Roman" w:cs="Times New Roman"/>
          <w:kern w:val="0"/>
          <w:szCs w:val="24"/>
        </w:rPr>
        <w:t>adopt</w:t>
      </w:r>
      <w:r w:rsidR="00E55255" w:rsidRPr="00E807EC">
        <w:rPr>
          <w:rFonts w:ascii="Times New Roman" w:hAnsi="Times New Roman" w:cs="Times New Roman"/>
          <w:kern w:val="0"/>
          <w:szCs w:val="24"/>
        </w:rPr>
        <w:t xml:space="preserve"> an application. Lin and Lu (2000)</w:t>
      </w:r>
      <w:r w:rsidR="00E55255" w:rsidRPr="00E807EC">
        <w:rPr>
          <w:rFonts w:ascii="Times New Roman" w:hAnsi="Times New Roman" w:cs="Times New Roman" w:hint="eastAsia"/>
          <w:kern w:val="0"/>
          <w:szCs w:val="24"/>
        </w:rPr>
        <w:t xml:space="preserve"> </w:t>
      </w:r>
      <w:r w:rsidRPr="00E807EC">
        <w:rPr>
          <w:rFonts w:ascii="Times New Roman" w:hAnsi="Times New Roman" w:cs="Times New Roman"/>
          <w:kern w:val="0"/>
          <w:szCs w:val="24"/>
        </w:rPr>
        <w:t>recommended that</w:t>
      </w:r>
      <w:r w:rsidR="00E55255" w:rsidRPr="00E807EC">
        <w:rPr>
          <w:rFonts w:ascii="Times New Roman" w:hAnsi="Times New Roman" w:cs="Times New Roman"/>
          <w:kern w:val="0"/>
          <w:szCs w:val="24"/>
        </w:rPr>
        <w:t xml:space="preserve"> </w:t>
      </w:r>
      <w:r w:rsidRPr="00E807EC">
        <w:rPr>
          <w:rFonts w:ascii="Times New Roman" w:hAnsi="Times New Roman" w:cs="Times New Roman"/>
          <w:kern w:val="0"/>
          <w:szCs w:val="24"/>
        </w:rPr>
        <w:t>behavioral intention to use as</w:t>
      </w:r>
      <w:r w:rsidR="00E55255" w:rsidRPr="00E807EC">
        <w:rPr>
          <w:rFonts w:ascii="Times New Roman" w:hAnsi="Times New Roman" w:cs="Times New Roman"/>
          <w:kern w:val="0"/>
          <w:szCs w:val="24"/>
        </w:rPr>
        <w:t xml:space="preserve"> a measure of a </w:t>
      </w:r>
      <w:r w:rsidRPr="00E807EC">
        <w:rPr>
          <w:rFonts w:ascii="Times New Roman" w:hAnsi="Times New Roman" w:cs="Times New Roman"/>
          <w:kern w:val="0"/>
          <w:szCs w:val="24"/>
        </w:rPr>
        <w:t>user</w:t>
      </w:r>
      <w:r w:rsidR="00E55255" w:rsidRPr="00E807EC">
        <w:rPr>
          <w:rFonts w:ascii="Times New Roman" w:hAnsi="Times New Roman" w:cs="Times New Roman"/>
          <w:kern w:val="0"/>
          <w:szCs w:val="24"/>
        </w:rPr>
        <w:t xml:space="preserve">’s willingness to use a </w:t>
      </w:r>
      <w:r w:rsidRPr="00E807EC">
        <w:rPr>
          <w:rFonts w:ascii="Times New Roman" w:hAnsi="Times New Roman" w:cs="Times New Roman"/>
          <w:kern w:val="0"/>
          <w:szCs w:val="24"/>
        </w:rPr>
        <w:t>website. Burton</w:t>
      </w:r>
      <w:r w:rsidR="00040E7F" w:rsidRPr="00E807EC">
        <w:rPr>
          <w:rFonts w:ascii="Times New Roman" w:hAnsi="Times New Roman" w:cs="Times New Roman"/>
          <w:kern w:val="0"/>
          <w:szCs w:val="24"/>
        </w:rPr>
        <w:t xml:space="preserve"> et al (2003) determined that actual performance is positively associated with perceived performance and further positively associated with customer satisfaction and behavioral</w:t>
      </w:r>
      <w:r w:rsidR="00040E7F" w:rsidRPr="00E807EC">
        <w:rPr>
          <w:rFonts w:ascii="Times New Roman" w:hAnsi="Times New Roman" w:cs="Times New Roman" w:hint="eastAsia"/>
          <w:kern w:val="0"/>
          <w:szCs w:val="24"/>
        </w:rPr>
        <w:t xml:space="preserve"> </w:t>
      </w:r>
      <w:r w:rsidR="00040E7F" w:rsidRPr="00E807EC">
        <w:rPr>
          <w:rFonts w:ascii="Times New Roman" w:hAnsi="Times New Roman" w:cs="Times New Roman"/>
          <w:kern w:val="0"/>
          <w:szCs w:val="24"/>
        </w:rPr>
        <w:t>intention. In this study, behavioral intention will use as a measurement of performance.</w:t>
      </w:r>
    </w:p>
    <w:p w:rsidR="00E55255" w:rsidRPr="00E807EC" w:rsidRDefault="00E55255" w:rsidP="00E807EC">
      <w:pPr>
        <w:autoSpaceDE w:val="0"/>
        <w:autoSpaceDN w:val="0"/>
        <w:adjustRightInd w:val="0"/>
        <w:spacing w:line="360" w:lineRule="auto"/>
        <w:jc w:val="both"/>
        <w:rPr>
          <w:rFonts w:ascii="Times New Roman" w:hAnsi="Times New Roman" w:cs="Times New Roman"/>
          <w:kern w:val="0"/>
          <w:szCs w:val="24"/>
          <w:u w:val="single"/>
        </w:rPr>
      </w:pPr>
    </w:p>
    <w:p w:rsidR="00BA029D" w:rsidRDefault="00BA029D">
      <w:pPr>
        <w:widowControl/>
        <w:rPr>
          <w:rFonts w:ascii="Times New Roman" w:hAnsi="Times New Roman" w:cs="Times New Roman"/>
          <w:b/>
          <w:kern w:val="0"/>
          <w:szCs w:val="24"/>
        </w:rPr>
      </w:pPr>
      <w:r>
        <w:rPr>
          <w:rFonts w:ascii="Times New Roman" w:hAnsi="Times New Roman" w:cs="Times New Roman"/>
          <w:b/>
          <w:kern w:val="0"/>
          <w:szCs w:val="24"/>
        </w:rPr>
        <w:br w:type="page"/>
      </w:r>
    </w:p>
    <w:p w:rsidR="000E4533" w:rsidRPr="00E807EC" w:rsidRDefault="000E4533" w:rsidP="00E807EC">
      <w:pPr>
        <w:autoSpaceDE w:val="0"/>
        <w:autoSpaceDN w:val="0"/>
        <w:adjustRightInd w:val="0"/>
        <w:spacing w:line="360" w:lineRule="auto"/>
        <w:jc w:val="both"/>
        <w:rPr>
          <w:rFonts w:ascii="Times New Roman" w:hAnsi="Times New Roman" w:cs="Times New Roman"/>
          <w:b/>
          <w:kern w:val="0"/>
          <w:szCs w:val="24"/>
        </w:rPr>
      </w:pPr>
      <w:r w:rsidRPr="00E807EC">
        <w:rPr>
          <w:rFonts w:ascii="Times New Roman" w:hAnsi="Times New Roman" w:cs="Times New Roman"/>
          <w:b/>
          <w:kern w:val="0"/>
          <w:szCs w:val="24"/>
        </w:rPr>
        <w:lastRenderedPageBreak/>
        <w:t>HYPOTHESES DEVELOPMENT</w:t>
      </w:r>
    </w:p>
    <w:p w:rsidR="00A81CC3" w:rsidRPr="00E807EC" w:rsidRDefault="00A81CC3" w:rsidP="00E807EC">
      <w:pPr>
        <w:autoSpaceDE w:val="0"/>
        <w:autoSpaceDN w:val="0"/>
        <w:adjustRightInd w:val="0"/>
        <w:spacing w:line="360" w:lineRule="auto"/>
        <w:jc w:val="both"/>
        <w:rPr>
          <w:rFonts w:ascii="Times New Roman" w:hAnsi="Times New Roman" w:cs="Times New Roman"/>
          <w:kern w:val="0"/>
          <w:szCs w:val="24"/>
        </w:rPr>
      </w:pPr>
      <w:r w:rsidRPr="00E807EC">
        <w:rPr>
          <w:rFonts w:ascii="Times New Roman" w:hAnsi="Times New Roman" w:cs="Times New Roman" w:hint="eastAsia"/>
          <w:kern w:val="0"/>
          <w:szCs w:val="24"/>
        </w:rPr>
        <w:t>R</w:t>
      </w:r>
      <w:r w:rsidRPr="00E807EC">
        <w:rPr>
          <w:rFonts w:ascii="Times New Roman" w:hAnsi="Times New Roman" w:cs="Times New Roman"/>
          <w:kern w:val="0"/>
          <w:szCs w:val="24"/>
        </w:rPr>
        <w:t xml:space="preserve">eferred to prior study by Feng et al. (2013), Ayo et al. (2016) and </w:t>
      </w:r>
      <w:proofErr w:type="spellStart"/>
      <w:r w:rsidRPr="00E807EC">
        <w:rPr>
          <w:rFonts w:ascii="Times New Roman" w:hAnsi="Times New Roman" w:cs="Times New Roman"/>
          <w:kern w:val="0"/>
          <w:szCs w:val="24"/>
        </w:rPr>
        <w:t>Toufaily</w:t>
      </w:r>
      <w:proofErr w:type="spellEnd"/>
      <w:r w:rsidRPr="00E807EC">
        <w:rPr>
          <w:rFonts w:ascii="Times New Roman" w:hAnsi="Times New Roman" w:cs="Times New Roman"/>
          <w:kern w:val="0"/>
          <w:szCs w:val="24"/>
        </w:rPr>
        <w:t xml:space="preserve"> &amp; Pons (2017) on service quality on e-banking and securities brokerage industry, seven dimensions is selected from SERVQUAL Model, E-SERVQUAL model and WEBQUAL Model which is ad</w:t>
      </w:r>
      <w:r w:rsidR="005F0C8C" w:rsidRPr="00E807EC">
        <w:rPr>
          <w:rFonts w:ascii="Times New Roman" w:hAnsi="Times New Roman" w:cs="Times New Roman"/>
          <w:kern w:val="0"/>
          <w:szCs w:val="24"/>
        </w:rPr>
        <w:t>optable to perceived service quality of securities brokerage industry, as follows:</w:t>
      </w:r>
    </w:p>
    <w:p w:rsidR="00D975F3" w:rsidRPr="00E807EC" w:rsidRDefault="00D975F3" w:rsidP="00E807EC">
      <w:pPr>
        <w:autoSpaceDE w:val="0"/>
        <w:autoSpaceDN w:val="0"/>
        <w:adjustRightInd w:val="0"/>
        <w:spacing w:line="360" w:lineRule="auto"/>
        <w:jc w:val="both"/>
        <w:rPr>
          <w:rFonts w:ascii="Times New Roman" w:hAnsi="Times New Roman" w:cs="Times New Roman" w:hint="eastAsia"/>
          <w:kern w:val="0"/>
          <w:szCs w:val="24"/>
          <w:u w:val="single"/>
        </w:rPr>
      </w:pPr>
    </w:p>
    <w:p w:rsidR="00405119" w:rsidRPr="00E807EC" w:rsidRDefault="00405119" w:rsidP="00E807EC">
      <w:pPr>
        <w:autoSpaceDE w:val="0"/>
        <w:autoSpaceDN w:val="0"/>
        <w:adjustRightInd w:val="0"/>
        <w:spacing w:line="360" w:lineRule="auto"/>
        <w:jc w:val="both"/>
        <w:rPr>
          <w:rFonts w:ascii="Times New Roman" w:hAnsi="Times New Roman" w:cs="Times New Roman"/>
          <w:kern w:val="0"/>
          <w:szCs w:val="24"/>
          <w:u w:val="single"/>
        </w:rPr>
      </w:pPr>
      <w:r w:rsidRPr="00E807EC">
        <w:rPr>
          <w:rFonts w:ascii="Times New Roman" w:hAnsi="Times New Roman" w:cs="Times New Roman"/>
          <w:kern w:val="0"/>
          <w:szCs w:val="24"/>
          <w:u w:val="single"/>
        </w:rPr>
        <w:t xml:space="preserve">Ease of </w:t>
      </w:r>
      <w:r w:rsidR="0057260B" w:rsidRPr="00E807EC">
        <w:rPr>
          <w:rFonts w:ascii="Times New Roman" w:hAnsi="Times New Roman" w:cs="Times New Roman"/>
          <w:kern w:val="0"/>
          <w:szCs w:val="24"/>
          <w:u w:val="single"/>
        </w:rPr>
        <w:t>U</w:t>
      </w:r>
      <w:r w:rsidRPr="00E807EC">
        <w:rPr>
          <w:rFonts w:ascii="Times New Roman" w:hAnsi="Times New Roman" w:cs="Times New Roman"/>
          <w:kern w:val="0"/>
          <w:szCs w:val="24"/>
          <w:u w:val="single"/>
        </w:rPr>
        <w:t>se.</w:t>
      </w:r>
    </w:p>
    <w:p w:rsidR="00405119" w:rsidRPr="00E807EC" w:rsidRDefault="007B71BE" w:rsidP="00E807EC">
      <w:pPr>
        <w:autoSpaceDE w:val="0"/>
        <w:autoSpaceDN w:val="0"/>
        <w:adjustRightInd w:val="0"/>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 xml:space="preserve">Online securities trading platform </w:t>
      </w:r>
      <w:r w:rsidR="00405119" w:rsidRPr="00E807EC">
        <w:rPr>
          <w:rFonts w:ascii="Times New Roman" w:hAnsi="Times New Roman" w:cs="Times New Roman"/>
          <w:kern w:val="0"/>
          <w:szCs w:val="24"/>
        </w:rPr>
        <w:t>depend</w:t>
      </w:r>
      <w:r w:rsidRPr="00E807EC">
        <w:rPr>
          <w:rFonts w:ascii="Times New Roman" w:hAnsi="Times New Roman" w:cs="Times New Roman"/>
          <w:kern w:val="0"/>
          <w:szCs w:val="24"/>
        </w:rPr>
        <w:t>s</w:t>
      </w:r>
      <w:r w:rsidR="00405119" w:rsidRPr="00E807EC">
        <w:rPr>
          <w:rFonts w:ascii="Times New Roman" w:hAnsi="Times New Roman" w:cs="Times New Roman"/>
          <w:kern w:val="0"/>
          <w:szCs w:val="24"/>
        </w:rPr>
        <w:t xml:space="preserve"> on information technology</w:t>
      </w:r>
      <w:r w:rsidRPr="00E807EC">
        <w:rPr>
          <w:rFonts w:ascii="Times New Roman" w:hAnsi="Times New Roman" w:cs="Times New Roman"/>
          <w:kern w:val="0"/>
          <w:szCs w:val="24"/>
        </w:rPr>
        <w:t xml:space="preserve"> and regards as one </w:t>
      </w:r>
      <w:r w:rsidR="00470647" w:rsidRPr="00E807EC">
        <w:rPr>
          <w:rFonts w:ascii="Times New Roman" w:hAnsi="Times New Roman" w:cs="Times New Roman"/>
          <w:kern w:val="0"/>
          <w:szCs w:val="24"/>
        </w:rPr>
        <w:t>kind</w:t>
      </w:r>
      <w:r w:rsidRPr="00E807EC">
        <w:rPr>
          <w:rFonts w:ascii="Times New Roman" w:hAnsi="Times New Roman" w:cs="Times New Roman"/>
          <w:kern w:val="0"/>
          <w:szCs w:val="24"/>
        </w:rPr>
        <w:t xml:space="preserve"> of</w:t>
      </w:r>
      <w:r w:rsidR="00405119" w:rsidRPr="00E807EC">
        <w:rPr>
          <w:rFonts w:ascii="Times New Roman" w:hAnsi="Times New Roman" w:cs="Times New Roman"/>
          <w:kern w:val="0"/>
          <w:szCs w:val="24"/>
        </w:rPr>
        <w:t xml:space="preserve"> information system. </w:t>
      </w:r>
      <w:r w:rsidRPr="00E807EC">
        <w:rPr>
          <w:rFonts w:ascii="Times New Roman" w:hAnsi="Times New Roman" w:cs="Times New Roman"/>
          <w:kern w:val="0"/>
          <w:szCs w:val="24"/>
        </w:rPr>
        <w:t xml:space="preserve">There is </w:t>
      </w:r>
      <w:r w:rsidR="00405119" w:rsidRPr="00E807EC">
        <w:rPr>
          <w:rFonts w:ascii="Times New Roman" w:hAnsi="Times New Roman" w:cs="Times New Roman"/>
          <w:kern w:val="0"/>
          <w:szCs w:val="24"/>
        </w:rPr>
        <w:t xml:space="preserve">an interactive learning </w:t>
      </w:r>
      <w:r w:rsidR="00470647" w:rsidRPr="00E807EC">
        <w:rPr>
          <w:rFonts w:ascii="Times New Roman" w:hAnsi="Times New Roman" w:cs="Times New Roman"/>
          <w:kern w:val="0"/>
          <w:szCs w:val="24"/>
        </w:rPr>
        <w:t>circumstance</w:t>
      </w:r>
      <w:r w:rsidR="00405119" w:rsidRPr="00E807EC">
        <w:rPr>
          <w:rFonts w:ascii="Times New Roman" w:hAnsi="Times New Roman" w:cs="Times New Roman"/>
          <w:kern w:val="0"/>
          <w:szCs w:val="24"/>
        </w:rPr>
        <w:t xml:space="preserve"> </w:t>
      </w:r>
      <w:r w:rsidR="00470647" w:rsidRPr="00E807EC">
        <w:rPr>
          <w:rFonts w:ascii="Times New Roman" w:hAnsi="Times New Roman" w:cs="Times New Roman"/>
          <w:kern w:val="0"/>
          <w:szCs w:val="24"/>
        </w:rPr>
        <w:t>among</w:t>
      </w:r>
      <w:r w:rsidR="00405119" w:rsidRPr="00E807EC">
        <w:rPr>
          <w:rFonts w:ascii="Times New Roman" w:hAnsi="Times New Roman" w:cs="Times New Roman"/>
          <w:kern w:val="0"/>
          <w:szCs w:val="24"/>
        </w:rPr>
        <w:t xml:space="preserve"> </w:t>
      </w:r>
      <w:r w:rsidR="004741E2" w:rsidRPr="00E807EC">
        <w:rPr>
          <w:rFonts w:ascii="Times New Roman" w:hAnsi="Times New Roman" w:cs="Times New Roman"/>
          <w:kern w:val="0"/>
          <w:szCs w:val="24"/>
        </w:rPr>
        <w:t>service providers</w:t>
      </w:r>
      <w:r w:rsidR="00405119" w:rsidRPr="00E807EC">
        <w:rPr>
          <w:rFonts w:ascii="Times New Roman" w:hAnsi="Times New Roman" w:cs="Times New Roman"/>
          <w:kern w:val="0"/>
          <w:szCs w:val="24"/>
        </w:rPr>
        <w:t xml:space="preserve"> and </w:t>
      </w:r>
      <w:r w:rsidRPr="00E807EC">
        <w:rPr>
          <w:rFonts w:ascii="Times New Roman" w:hAnsi="Times New Roman" w:cs="Times New Roman"/>
          <w:kern w:val="0"/>
          <w:szCs w:val="24"/>
        </w:rPr>
        <w:t>customer</w:t>
      </w:r>
      <w:r w:rsidR="00405119" w:rsidRPr="00E807EC">
        <w:rPr>
          <w:rFonts w:ascii="Times New Roman" w:hAnsi="Times New Roman" w:cs="Times New Roman"/>
          <w:kern w:val="0"/>
          <w:szCs w:val="24"/>
        </w:rPr>
        <w:t xml:space="preserve">. </w:t>
      </w:r>
      <w:r w:rsidRPr="00E807EC">
        <w:rPr>
          <w:rFonts w:ascii="Times New Roman" w:hAnsi="Times New Roman" w:cs="Times New Roman"/>
          <w:kern w:val="0"/>
          <w:szCs w:val="24"/>
        </w:rPr>
        <w:t>Liu &amp; Arnett (2000) deter</w:t>
      </w:r>
      <w:r w:rsidR="007A5ECD" w:rsidRPr="00E807EC">
        <w:rPr>
          <w:rFonts w:ascii="Times New Roman" w:hAnsi="Times New Roman" w:cs="Times New Roman"/>
          <w:kern w:val="0"/>
          <w:szCs w:val="24"/>
        </w:rPr>
        <w:t xml:space="preserve">mined that </w:t>
      </w:r>
      <w:r w:rsidR="00405119" w:rsidRPr="00E807EC">
        <w:rPr>
          <w:rFonts w:ascii="Times New Roman" w:hAnsi="Times New Roman" w:cs="Times New Roman"/>
          <w:kern w:val="0"/>
          <w:szCs w:val="24"/>
        </w:rPr>
        <w:t>increase</w:t>
      </w:r>
      <w:r w:rsidR="007A5ECD" w:rsidRPr="00E807EC">
        <w:rPr>
          <w:rFonts w:ascii="Times New Roman" w:hAnsi="Times New Roman" w:cs="Times New Roman"/>
          <w:kern w:val="0"/>
          <w:szCs w:val="24"/>
        </w:rPr>
        <w:t xml:space="preserve"> of</w:t>
      </w:r>
      <w:r w:rsidR="00405119" w:rsidRPr="00E807EC">
        <w:rPr>
          <w:rFonts w:ascii="Times New Roman" w:hAnsi="Times New Roman" w:cs="Times New Roman"/>
          <w:kern w:val="0"/>
          <w:szCs w:val="24"/>
        </w:rPr>
        <w:t xml:space="preserve"> customers’ </w:t>
      </w:r>
      <w:r w:rsidR="007A5ECD" w:rsidRPr="00E807EC">
        <w:rPr>
          <w:rFonts w:ascii="Times New Roman" w:hAnsi="Times New Roman" w:cs="Times New Roman"/>
          <w:kern w:val="0"/>
          <w:szCs w:val="24"/>
        </w:rPr>
        <w:t>capacity</w:t>
      </w:r>
      <w:r w:rsidR="00405119" w:rsidRPr="00E807EC">
        <w:rPr>
          <w:rFonts w:ascii="Times New Roman" w:hAnsi="Times New Roman" w:cs="Times New Roman"/>
          <w:kern w:val="0"/>
          <w:szCs w:val="24"/>
        </w:rPr>
        <w:t xml:space="preserve"> to learn how to </w:t>
      </w:r>
      <w:r w:rsidR="00B247EB" w:rsidRPr="00E807EC">
        <w:rPr>
          <w:rFonts w:ascii="Times New Roman" w:hAnsi="Times New Roman" w:cs="Times New Roman"/>
          <w:kern w:val="0"/>
          <w:szCs w:val="24"/>
        </w:rPr>
        <w:t xml:space="preserve">appropriate </w:t>
      </w:r>
      <w:r w:rsidR="007A5ECD" w:rsidRPr="00E807EC">
        <w:rPr>
          <w:rFonts w:ascii="Times New Roman" w:hAnsi="Times New Roman" w:cs="Times New Roman"/>
          <w:kern w:val="0"/>
          <w:szCs w:val="24"/>
        </w:rPr>
        <w:t>use</w:t>
      </w:r>
      <w:r w:rsidR="00405119" w:rsidRPr="00E807EC">
        <w:rPr>
          <w:rFonts w:ascii="Times New Roman" w:hAnsi="Times New Roman" w:cs="Times New Roman"/>
          <w:kern w:val="0"/>
          <w:szCs w:val="24"/>
        </w:rPr>
        <w:t xml:space="preserve"> and </w:t>
      </w:r>
      <w:r w:rsidR="007A5ECD" w:rsidRPr="00E807EC">
        <w:rPr>
          <w:rFonts w:ascii="Times New Roman" w:hAnsi="Times New Roman" w:cs="Times New Roman"/>
          <w:kern w:val="0"/>
          <w:szCs w:val="24"/>
        </w:rPr>
        <w:t>search</w:t>
      </w:r>
      <w:r w:rsidR="00405119" w:rsidRPr="00E807EC">
        <w:rPr>
          <w:rFonts w:ascii="Times New Roman" w:hAnsi="Times New Roman" w:cs="Times New Roman"/>
          <w:kern w:val="0"/>
          <w:szCs w:val="24"/>
        </w:rPr>
        <w:t xml:space="preserve"> </w:t>
      </w:r>
      <w:r w:rsidR="00B247EB" w:rsidRPr="00E807EC">
        <w:rPr>
          <w:rFonts w:ascii="Times New Roman" w:hAnsi="Times New Roman" w:cs="Times New Roman"/>
          <w:kern w:val="0"/>
          <w:szCs w:val="24"/>
        </w:rPr>
        <w:t>corresponding</w:t>
      </w:r>
      <w:r w:rsidR="00405119" w:rsidRPr="00E807EC">
        <w:rPr>
          <w:rFonts w:ascii="Times New Roman" w:hAnsi="Times New Roman" w:cs="Times New Roman"/>
          <w:kern w:val="0"/>
          <w:szCs w:val="24"/>
        </w:rPr>
        <w:t xml:space="preserve"> information o</w:t>
      </w:r>
      <w:r w:rsidR="007A5ECD" w:rsidRPr="00E807EC">
        <w:rPr>
          <w:rFonts w:ascii="Times New Roman" w:hAnsi="Times New Roman" w:cs="Times New Roman"/>
          <w:kern w:val="0"/>
          <w:szCs w:val="24"/>
        </w:rPr>
        <w:t>nline is important</w:t>
      </w:r>
      <w:r w:rsidR="00405119" w:rsidRPr="00E807EC">
        <w:rPr>
          <w:rFonts w:ascii="Times New Roman" w:hAnsi="Times New Roman" w:cs="Times New Roman"/>
          <w:kern w:val="0"/>
          <w:szCs w:val="24"/>
        </w:rPr>
        <w:t xml:space="preserve">. </w:t>
      </w:r>
      <w:r w:rsidR="00996696" w:rsidRPr="00E807EC">
        <w:rPr>
          <w:rFonts w:ascii="Times New Roman" w:hAnsi="Times New Roman" w:cs="Times New Roman"/>
          <w:kern w:val="0"/>
          <w:szCs w:val="24"/>
        </w:rPr>
        <w:t xml:space="preserve">Davis (1989) determined that </w:t>
      </w:r>
      <w:r w:rsidR="007A5ECD" w:rsidRPr="00E807EC">
        <w:rPr>
          <w:rFonts w:ascii="Times New Roman" w:hAnsi="Times New Roman" w:cs="Times New Roman"/>
          <w:kern w:val="0"/>
          <w:szCs w:val="24"/>
        </w:rPr>
        <w:t>postulate</w:t>
      </w:r>
      <w:r w:rsidR="00405119" w:rsidRPr="00E807EC">
        <w:rPr>
          <w:rFonts w:ascii="Times New Roman" w:hAnsi="Times New Roman" w:cs="Times New Roman"/>
          <w:kern w:val="0"/>
          <w:szCs w:val="24"/>
        </w:rPr>
        <w:t xml:space="preserve"> </w:t>
      </w:r>
      <w:r w:rsidR="00996696" w:rsidRPr="00E807EC">
        <w:rPr>
          <w:rFonts w:ascii="Times New Roman" w:hAnsi="Times New Roman" w:cs="Times New Roman"/>
          <w:kern w:val="0"/>
          <w:szCs w:val="24"/>
        </w:rPr>
        <w:t xml:space="preserve">that perceived </w:t>
      </w:r>
      <w:r w:rsidR="00405119" w:rsidRPr="00E807EC">
        <w:rPr>
          <w:rFonts w:ascii="Times New Roman" w:hAnsi="Times New Roman" w:cs="Times New Roman"/>
          <w:kern w:val="0"/>
          <w:szCs w:val="24"/>
        </w:rPr>
        <w:t xml:space="preserve">ease of use </w:t>
      </w:r>
      <w:r w:rsidR="00996696" w:rsidRPr="00E807EC">
        <w:rPr>
          <w:rFonts w:ascii="Times New Roman" w:hAnsi="Times New Roman" w:cs="Times New Roman"/>
          <w:kern w:val="0"/>
          <w:szCs w:val="24"/>
        </w:rPr>
        <w:t xml:space="preserve">is </w:t>
      </w:r>
      <w:r w:rsidR="00405119" w:rsidRPr="00E807EC">
        <w:rPr>
          <w:rFonts w:ascii="Times New Roman" w:hAnsi="Times New Roman" w:cs="Times New Roman"/>
          <w:kern w:val="0"/>
          <w:szCs w:val="24"/>
        </w:rPr>
        <w:t xml:space="preserve">the primary </w:t>
      </w:r>
      <w:r w:rsidR="00996696" w:rsidRPr="00E807EC">
        <w:rPr>
          <w:rFonts w:ascii="Times New Roman" w:hAnsi="Times New Roman" w:cs="Times New Roman"/>
          <w:kern w:val="0"/>
          <w:szCs w:val="24"/>
        </w:rPr>
        <w:t>factor</w:t>
      </w:r>
      <w:r w:rsidR="00405119" w:rsidRPr="00E807EC">
        <w:rPr>
          <w:rFonts w:ascii="Times New Roman" w:hAnsi="Times New Roman" w:cs="Times New Roman"/>
          <w:kern w:val="0"/>
          <w:szCs w:val="24"/>
        </w:rPr>
        <w:t xml:space="preserve"> of</w:t>
      </w:r>
      <w:r w:rsidR="00996696" w:rsidRPr="00E807EC">
        <w:rPr>
          <w:rFonts w:ascii="Times New Roman" w:hAnsi="Times New Roman" w:cs="Times New Roman"/>
          <w:kern w:val="0"/>
          <w:szCs w:val="24"/>
        </w:rPr>
        <w:t xml:space="preserve"> </w:t>
      </w:r>
      <w:r w:rsidR="00B247EB" w:rsidRPr="00E807EC">
        <w:rPr>
          <w:rFonts w:ascii="Times New Roman" w:hAnsi="Times New Roman" w:cs="Times New Roman"/>
          <w:kern w:val="0"/>
          <w:szCs w:val="24"/>
        </w:rPr>
        <w:t xml:space="preserve">utilize </w:t>
      </w:r>
      <w:r w:rsidR="00996696" w:rsidRPr="00E807EC">
        <w:rPr>
          <w:rFonts w:ascii="Times New Roman" w:hAnsi="Times New Roman" w:cs="Times New Roman"/>
          <w:kern w:val="0"/>
          <w:szCs w:val="24"/>
        </w:rPr>
        <w:t>system under Technology Acceptance Model (TAM)</w:t>
      </w:r>
      <w:r w:rsidR="00405119" w:rsidRPr="00E807EC">
        <w:rPr>
          <w:rFonts w:ascii="Times New Roman" w:hAnsi="Times New Roman" w:cs="Times New Roman"/>
          <w:kern w:val="0"/>
          <w:szCs w:val="24"/>
        </w:rPr>
        <w:t xml:space="preserve">. </w:t>
      </w:r>
      <w:r w:rsidR="00996696" w:rsidRPr="00E807EC">
        <w:rPr>
          <w:rFonts w:ascii="Times New Roman" w:hAnsi="Times New Roman" w:cs="Times New Roman"/>
          <w:kern w:val="0"/>
          <w:szCs w:val="24"/>
        </w:rPr>
        <w:t xml:space="preserve">An easy used online system </w:t>
      </w:r>
      <w:r w:rsidR="00405119" w:rsidRPr="00E807EC">
        <w:rPr>
          <w:rFonts w:ascii="Times New Roman" w:hAnsi="Times New Roman" w:cs="Times New Roman"/>
          <w:kern w:val="0"/>
          <w:szCs w:val="24"/>
        </w:rPr>
        <w:t xml:space="preserve">will </w:t>
      </w:r>
      <w:r w:rsidR="00B247EB" w:rsidRPr="00E807EC">
        <w:rPr>
          <w:rFonts w:ascii="Times New Roman" w:hAnsi="Times New Roman" w:cs="Times New Roman"/>
          <w:kern w:val="0"/>
          <w:szCs w:val="24"/>
        </w:rPr>
        <w:t xml:space="preserve">enhance </w:t>
      </w:r>
      <w:r w:rsidR="00405119" w:rsidRPr="00E807EC">
        <w:rPr>
          <w:rFonts w:ascii="Times New Roman" w:hAnsi="Times New Roman" w:cs="Times New Roman"/>
          <w:kern w:val="0"/>
          <w:szCs w:val="24"/>
        </w:rPr>
        <w:t xml:space="preserve">customers’ </w:t>
      </w:r>
      <w:r w:rsidR="00996696" w:rsidRPr="00E807EC">
        <w:rPr>
          <w:rFonts w:ascii="Times New Roman" w:hAnsi="Times New Roman" w:cs="Times New Roman"/>
          <w:kern w:val="0"/>
          <w:szCs w:val="24"/>
        </w:rPr>
        <w:t>capacity</w:t>
      </w:r>
      <w:r w:rsidR="00405119" w:rsidRPr="00E807EC">
        <w:rPr>
          <w:rFonts w:ascii="Times New Roman" w:hAnsi="Times New Roman" w:cs="Times New Roman"/>
          <w:kern w:val="0"/>
          <w:szCs w:val="24"/>
        </w:rPr>
        <w:t xml:space="preserve"> to learn how to </w:t>
      </w:r>
      <w:r w:rsidR="00B247EB" w:rsidRPr="00E807EC">
        <w:rPr>
          <w:rFonts w:ascii="Times New Roman" w:hAnsi="Times New Roman" w:cs="Times New Roman"/>
          <w:kern w:val="0"/>
          <w:szCs w:val="24"/>
        </w:rPr>
        <w:t xml:space="preserve">appropriate </w:t>
      </w:r>
      <w:r w:rsidR="00996696" w:rsidRPr="00E807EC">
        <w:rPr>
          <w:rFonts w:ascii="Times New Roman" w:hAnsi="Times New Roman" w:cs="Times New Roman"/>
          <w:kern w:val="0"/>
          <w:szCs w:val="24"/>
        </w:rPr>
        <w:t>use</w:t>
      </w:r>
      <w:r w:rsidR="00405119" w:rsidRPr="00E807EC">
        <w:rPr>
          <w:rFonts w:ascii="Times New Roman" w:hAnsi="Times New Roman" w:cs="Times New Roman"/>
          <w:kern w:val="0"/>
          <w:szCs w:val="24"/>
        </w:rPr>
        <w:t xml:space="preserve"> and to </w:t>
      </w:r>
      <w:r w:rsidR="00996696" w:rsidRPr="00E807EC">
        <w:rPr>
          <w:rFonts w:ascii="Times New Roman" w:hAnsi="Times New Roman" w:cs="Times New Roman"/>
          <w:kern w:val="0"/>
          <w:szCs w:val="24"/>
        </w:rPr>
        <w:t xml:space="preserve">search </w:t>
      </w:r>
      <w:r w:rsidR="00B247EB" w:rsidRPr="00E807EC">
        <w:rPr>
          <w:rFonts w:ascii="Times New Roman" w:hAnsi="Times New Roman" w:cs="Times New Roman"/>
          <w:kern w:val="0"/>
          <w:szCs w:val="24"/>
        </w:rPr>
        <w:t>corresponding</w:t>
      </w:r>
      <w:r w:rsidR="00405119" w:rsidRPr="00E807EC">
        <w:rPr>
          <w:rFonts w:ascii="Times New Roman" w:hAnsi="Times New Roman" w:cs="Times New Roman"/>
          <w:kern w:val="0"/>
          <w:szCs w:val="24"/>
        </w:rPr>
        <w:t xml:space="preserve"> information</w:t>
      </w:r>
      <w:r w:rsidR="00996696" w:rsidRPr="00E807EC">
        <w:rPr>
          <w:rFonts w:ascii="Times New Roman" w:hAnsi="Times New Roman" w:cs="Times New Roman"/>
          <w:kern w:val="0"/>
          <w:szCs w:val="24"/>
        </w:rPr>
        <w:t xml:space="preserve"> through the system</w:t>
      </w:r>
      <w:r w:rsidR="00405119" w:rsidRPr="00E807EC">
        <w:rPr>
          <w:rFonts w:ascii="Times New Roman" w:hAnsi="Times New Roman" w:cs="Times New Roman"/>
          <w:kern w:val="0"/>
          <w:szCs w:val="24"/>
        </w:rPr>
        <w:t xml:space="preserve">. </w:t>
      </w:r>
      <w:r w:rsidR="00996696" w:rsidRPr="00E807EC">
        <w:rPr>
          <w:rFonts w:ascii="Times New Roman" w:hAnsi="Times New Roman" w:cs="Times New Roman"/>
          <w:kern w:val="0"/>
          <w:szCs w:val="24"/>
        </w:rPr>
        <w:t>Zeithaml et al (2002) determined that overall design and organization,</w:t>
      </w:r>
      <w:r w:rsidR="00405119" w:rsidRPr="00E807EC">
        <w:rPr>
          <w:rFonts w:ascii="Times New Roman" w:hAnsi="Times New Roman" w:cs="Times New Roman"/>
          <w:kern w:val="0"/>
          <w:szCs w:val="24"/>
        </w:rPr>
        <w:t xml:space="preserve"> search functions, </w:t>
      </w:r>
      <w:r w:rsidR="00996696" w:rsidRPr="00E807EC">
        <w:rPr>
          <w:rFonts w:ascii="Times New Roman" w:hAnsi="Times New Roman" w:cs="Times New Roman"/>
          <w:kern w:val="0"/>
          <w:szCs w:val="24"/>
        </w:rPr>
        <w:t>speed of download are</w:t>
      </w:r>
      <w:r w:rsidR="00405119" w:rsidRPr="00E807EC">
        <w:rPr>
          <w:rFonts w:ascii="Times New Roman" w:hAnsi="Times New Roman" w:cs="Times New Roman"/>
          <w:kern w:val="0"/>
          <w:szCs w:val="24"/>
        </w:rPr>
        <w:t xml:space="preserve"> the key elements </w:t>
      </w:r>
      <w:r w:rsidR="00996696" w:rsidRPr="00E807EC">
        <w:rPr>
          <w:rFonts w:ascii="Times New Roman" w:hAnsi="Times New Roman" w:cs="Times New Roman"/>
          <w:kern w:val="0"/>
          <w:szCs w:val="24"/>
        </w:rPr>
        <w:t>of usability.</w:t>
      </w:r>
    </w:p>
    <w:p w:rsidR="00405119" w:rsidRPr="00E807EC" w:rsidRDefault="00405119" w:rsidP="00E807EC">
      <w:pPr>
        <w:autoSpaceDE w:val="0"/>
        <w:autoSpaceDN w:val="0"/>
        <w:adjustRightInd w:val="0"/>
        <w:spacing w:line="360" w:lineRule="auto"/>
        <w:jc w:val="both"/>
        <w:rPr>
          <w:rFonts w:ascii="Times New Roman" w:hAnsi="Times New Roman" w:cs="Times New Roman" w:hint="eastAsia"/>
          <w:kern w:val="0"/>
          <w:szCs w:val="24"/>
        </w:rPr>
      </w:pPr>
    </w:p>
    <w:p w:rsidR="00D33C55" w:rsidRPr="00E807EC" w:rsidRDefault="00D33C55" w:rsidP="00E807EC">
      <w:pPr>
        <w:autoSpaceDE w:val="0"/>
        <w:autoSpaceDN w:val="0"/>
        <w:adjustRightInd w:val="0"/>
        <w:spacing w:line="360" w:lineRule="auto"/>
        <w:jc w:val="both"/>
        <w:rPr>
          <w:rFonts w:ascii="Times New Roman" w:hAnsi="Times New Roman" w:cs="Times New Roman"/>
          <w:kern w:val="0"/>
          <w:szCs w:val="24"/>
          <w:u w:val="single"/>
        </w:rPr>
      </w:pPr>
      <w:r w:rsidRPr="00E807EC">
        <w:rPr>
          <w:rFonts w:ascii="Times New Roman" w:hAnsi="Times New Roman" w:cs="Times New Roman"/>
          <w:kern w:val="0"/>
          <w:szCs w:val="24"/>
          <w:u w:val="single"/>
        </w:rPr>
        <w:t>Information Fit to Task</w:t>
      </w:r>
    </w:p>
    <w:p w:rsidR="007B71BE" w:rsidRPr="00E807EC" w:rsidRDefault="00881144" w:rsidP="00E807EC">
      <w:pPr>
        <w:autoSpaceDE w:val="0"/>
        <w:autoSpaceDN w:val="0"/>
        <w:adjustRightInd w:val="0"/>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It is referred to the quality of information provided. Customers would like to have relevant and accurate information to help them to make investment transactions in securities. Liu &amp; Arnett (2000) determined that</w:t>
      </w:r>
      <w:r w:rsidR="00405119" w:rsidRPr="00E807EC">
        <w:rPr>
          <w:rFonts w:ascii="Times New Roman" w:hAnsi="Times New Roman" w:cs="Times New Roman"/>
          <w:kern w:val="0"/>
          <w:szCs w:val="24"/>
        </w:rPr>
        <w:t xml:space="preserve"> accuracy, </w:t>
      </w:r>
      <w:r w:rsidRPr="00E807EC">
        <w:rPr>
          <w:rFonts w:ascii="Times New Roman" w:hAnsi="Times New Roman" w:cs="Times New Roman"/>
          <w:kern w:val="0"/>
          <w:szCs w:val="24"/>
        </w:rPr>
        <w:t>relevance, price information, flexible information presentation, information for product/service differentiation and comparison</w:t>
      </w:r>
      <w:r w:rsidR="00405119" w:rsidRPr="00E807EC">
        <w:rPr>
          <w:rFonts w:ascii="Times New Roman" w:hAnsi="Times New Roman" w:cs="Times New Roman"/>
          <w:kern w:val="0"/>
          <w:szCs w:val="24"/>
        </w:rPr>
        <w:t>, customized information presentation,</w:t>
      </w:r>
      <w:r w:rsidRPr="00E807EC">
        <w:rPr>
          <w:rFonts w:ascii="Times New Roman" w:hAnsi="Times New Roman" w:cs="Times New Roman"/>
          <w:kern w:val="0"/>
          <w:szCs w:val="24"/>
        </w:rPr>
        <w:t xml:space="preserve"> timeliness</w:t>
      </w:r>
      <w:r w:rsidR="00405119" w:rsidRPr="00E807EC">
        <w:rPr>
          <w:rFonts w:ascii="Times New Roman" w:hAnsi="Times New Roman" w:cs="Times New Roman"/>
          <w:kern w:val="0"/>
          <w:szCs w:val="24"/>
        </w:rPr>
        <w:t xml:space="preserve"> </w:t>
      </w:r>
      <w:r w:rsidRPr="00E807EC">
        <w:rPr>
          <w:rFonts w:ascii="Times New Roman" w:hAnsi="Times New Roman" w:cs="Times New Roman"/>
          <w:kern w:val="0"/>
          <w:szCs w:val="24"/>
        </w:rPr>
        <w:t xml:space="preserve">and </w:t>
      </w:r>
      <w:r w:rsidR="00405119" w:rsidRPr="00E807EC">
        <w:rPr>
          <w:rFonts w:ascii="Times New Roman" w:hAnsi="Times New Roman" w:cs="Times New Roman"/>
          <w:kern w:val="0"/>
          <w:szCs w:val="24"/>
        </w:rPr>
        <w:t xml:space="preserve">complete product/service description </w:t>
      </w:r>
      <w:r w:rsidRPr="00E807EC">
        <w:rPr>
          <w:rFonts w:ascii="Times New Roman" w:hAnsi="Times New Roman" w:cs="Times New Roman"/>
          <w:kern w:val="0"/>
          <w:szCs w:val="24"/>
        </w:rPr>
        <w:t>are variables apply for information quality measurement</w:t>
      </w:r>
      <w:r w:rsidR="007B71BE" w:rsidRPr="00E807EC">
        <w:rPr>
          <w:rFonts w:ascii="Times New Roman" w:hAnsi="Times New Roman" w:cs="Times New Roman"/>
          <w:kern w:val="0"/>
          <w:szCs w:val="24"/>
        </w:rPr>
        <w:t>, no matter in words or/ and graphics.</w:t>
      </w:r>
    </w:p>
    <w:p w:rsidR="007B71BE" w:rsidRPr="00E807EC" w:rsidRDefault="007B71BE" w:rsidP="00E807EC">
      <w:pPr>
        <w:autoSpaceDE w:val="0"/>
        <w:autoSpaceDN w:val="0"/>
        <w:adjustRightInd w:val="0"/>
        <w:spacing w:line="360" w:lineRule="auto"/>
        <w:jc w:val="both"/>
        <w:rPr>
          <w:rFonts w:ascii="Times New Roman" w:hAnsi="Times New Roman" w:cs="Times New Roman"/>
          <w:kern w:val="0"/>
          <w:szCs w:val="24"/>
        </w:rPr>
      </w:pPr>
    </w:p>
    <w:p w:rsidR="00730D27" w:rsidRPr="00E807EC" w:rsidRDefault="00730D27" w:rsidP="00E807EC">
      <w:pPr>
        <w:spacing w:line="360" w:lineRule="auto"/>
        <w:jc w:val="both"/>
        <w:rPr>
          <w:rFonts w:ascii="Times New Roman" w:hAnsi="Times New Roman" w:cs="Times New Roman"/>
          <w:kern w:val="0"/>
          <w:szCs w:val="24"/>
          <w:u w:val="single"/>
        </w:rPr>
      </w:pPr>
      <w:r w:rsidRPr="00E807EC">
        <w:rPr>
          <w:rFonts w:ascii="Times New Roman" w:hAnsi="Times New Roman" w:cs="Times New Roman"/>
          <w:kern w:val="0"/>
          <w:szCs w:val="24"/>
          <w:u w:val="single"/>
        </w:rPr>
        <w:t xml:space="preserve">Quality of </w:t>
      </w:r>
      <w:r w:rsidR="006F7A70" w:rsidRPr="00E807EC">
        <w:rPr>
          <w:rFonts w:ascii="Times New Roman" w:hAnsi="Times New Roman" w:cs="Times New Roman"/>
          <w:kern w:val="0"/>
          <w:szCs w:val="24"/>
          <w:u w:val="single"/>
        </w:rPr>
        <w:t>S</w:t>
      </w:r>
      <w:r w:rsidRPr="00E807EC">
        <w:rPr>
          <w:rFonts w:ascii="Times New Roman" w:hAnsi="Times New Roman" w:cs="Times New Roman"/>
          <w:kern w:val="0"/>
          <w:szCs w:val="24"/>
          <w:u w:val="single"/>
        </w:rPr>
        <w:t>upport</w:t>
      </w:r>
    </w:p>
    <w:p w:rsidR="00405119" w:rsidRPr="00E807EC" w:rsidRDefault="00730D27" w:rsidP="00E807EC">
      <w:pPr>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It is referred to the responsiveness with a timely manner.</w:t>
      </w:r>
      <w:r w:rsidRPr="00E807EC">
        <w:rPr>
          <w:rFonts w:ascii="Times New Roman" w:hAnsi="Times New Roman" w:cs="Times New Roman" w:hint="eastAsia"/>
          <w:kern w:val="0"/>
          <w:szCs w:val="24"/>
        </w:rPr>
        <w:t xml:space="preserve"> </w:t>
      </w:r>
      <w:r w:rsidR="00C50775" w:rsidRPr="00E807EC">
        <w:rPr>
          <w:rFonts w:ascii="Times New Roman" w:hAnsi="Times New Roman" w:cs="Times New Roman"/>
          <w:kern w:val="0"/>
          <w:szCs w:val="24"/>
        </w:rPr>
        <w:t>Availabilities of c</w:t>
      </w:r>
      <w:r w:rsidR="00405119" w:rsidRPr="00E807EC">
        <w:rPr>
          <w:rFonts w:ascii="Times New Roman" w:hAnsi="Times New Roman" w:cs="Times New Roman"/>
          <w:kern w:val="0"/>
          <w:szCs w:val="24"/>
        </w:rPr>
        <w:t xml:space="preserve">ustomer </w:t>
      </w:r>
      <w:r w:rsidR="004C276F" w:rsidRPr="00E807EC">
        <w:rPr>
          <w:rFonts w:ascii="Times New Roman" w:hAnsi="Times New Roman" w:cs="Times New Roman"/>
          <w:kern w:val="0"/>
          <w:szCs w:val="24"/>
        </w:rPr>
        <w:t>support</w:t>
      </w:r>
      <w:r w:rsidR="00405119" w:rsidRPr="00E807EC">
        <w:rPr>
          <w:rFonts w:ascii="Times New Roman" w:hAnsi="Times New Roman" w:cs="Times New Roman"/>
          <w:kern w:val="0"/>
          <w:szCs w:val="24"/>
        </w:rPr>
        <w:t xml:space="preserve"> </w:t>
      </w:r>
      <w:r w:rsidR="004C276F" w:rsidRPr="00E807EC">
        <w:rPr>
          <w:rFonts w:ascii="Times New Roman" w:hAnsi="Times New Roman" w:cs="Times New Roman"/>
          <w:kern w:val="0"/>
          <w:szCs w:val="24"/>
        </w:rPr>
        <w:t xml:space="preserve">function </w:t>
      </w:r>
      <w:r w:rsidR="00405119" w:rsidRPr="00E807EC">
        <w:rPr>
          <w:rFonts w:ascii="Times New Roman" w:hAnsi="Times New Roman" w:cs="Times New Roman"/>
          <w:kern w:val="0"/>
          <w:szCs w:val="24"/>
        </w:rPr>
        <w:lastRenderedPageBreak/>
        <w:t xml:space="preserve">and </w:t>
      </w:r>
      <w:r w:rsidR="004C276F" w:rsidRPr="00E807EC">
        <w:rPr>
          <w:rFonts w:ascii="Times New Roman" w:hAnsi="Times New Roman" w:cs="Times New Roman"/>
          <w:kern w:val="0"/>
          <w:szCs w:val="24"/>
        </w:rPr>
        <w:t>effectiveness of troubleshooting</w:t>
      </w:r>
      <w:r w:rsidR="00405119" w:rsidRPr="00E807EC">
        <w:rPr>
          <w:rFonts w:ascii="Times New Roman" w:hAnsi="Times New Roman" w:cs="Times New Roman"/>
          <w:kern w:val="0"/>
          <w:szCs w:val="24"/>
        </w:rPr>
        <w:t xml:space="preserve"> </w:t>
      </w:r>
      <w:r w:rsidR="004C276F" w:rsidRPr="00E807EC">
        <w:rPr>
          <w:rFonts w:ascii="Times New Roman" w:hAnsi="Times New Roman" w:cs="Times New Roman"/>
          <w:kern w:val="0"/>
          <w:szCs w:val="24"/>
        </w:rPr>
        <w:t>can substantially increase consumer loyalty</w:t>
      </w:r>
      <w:r w:rsidR="00405119" w:rsidRPr="00E807EC">
        <w:rPr>
          <w:rFonts w:ascii="Times New Roman" w:hAnsi="Times New Roman" w:cs="Times New Roman"/>
          <w:kern w:val="0"/>
          <w:szCs w:val="24"/>
        </w:rPr>
        <w:t xml:space="preserve">. </w:t>
      </w:r>
      <w:r w:rsidR="004C276F" w:rsidRPr="00E807EC">
        <w:rPr>
          <w:rFonts w:ascii="Times New Roman" w:hAnsi="Times New Roman" w:cs="Times New Roman"/>
          <w:kern w:val="0"/>
          <w:szCs w:val="24"/>
        </w:rPr>
        <w:t xml:space="preserve">The fluctuation of securities market is rapid and customers will be faced a potential loss if technical problem happened without timely solution. Instant messenger and customer service hotline are able to </w:t>
      </w:r>
      <w:r w:rsidRPr="00E807EC">
        <w:rPr>
          <w:rFonts w:ascii="Times New Roman" w:hAnsi="Times New Roman" w:cs="Times New Roman"/>
          <w:kern w:val="0"/>
          <w:szCs w:val="24"/>
        </w:rPr>
        <w:t>provide a desired user experience and an online trust for customers (</w:t>
      </w:r>
      <w:proofErr w:type="spellStart"/>
      <w:r w:rsidRPr="00E807EC">
        <w:rPr>
          <w:rFonts w:ascii="Times New Roman" w:hAnsi="Times New Roman" w:cs="Times New Roman"/>
          <w:kern w:val="0"/>
          <w:szCs w:val="24"/>
        </w:rPr>
        <w:t>Toufaily</w:t>
      </w:r>
      <w:proofErr w:type="spellEnd"/>
      <w:r w:rsidR="002C4E87">
        <w:rPr>
          <w:rFonts w:ascii="Times New Roman" w:hAnsi="Times New Roman" w:cs="Times New Roman"/>
          <w:kern w:val="0"/>
          <w:szCs w:val="24"/>
        </w:rPr>
        <w:t xml:space="preserve"> &amp; Pons</w:t>
      </w:r>
      <w:r w:rsidRPr="00E807EC">
        <w:rPr>
          <w:rFonts w:ascii="Times New Roman" w:hAnsi="Times New Roman" w:cs="Times New Roman"/>
          <w:kern w:val="0"/>
          <w:szCs w:val="24"/>
        </w:rPr>
        <w:t>, 2017)</w:t>
      </w:r>
    </w:p>
    <w:p w:rsidR="0012729B" w:rsidRPr="00E807EC" w:rsidRDefault="0012729B" w:rsidP="00E807EC">
      <w:pPr>
        <w:autoSpaceDE w:val="0"/>
        <w:autoSpaceDN w:val="0"/>
        <w:adjustRightInd w:val="0"/>
        <w:spacing w:line="360" w:lineRule="auto"/>
        <w:jc w:val="both"/>
        <w:rPr>
          <w:rFonts w:ascii="Times New Roman" w:hAnsi="Times New Roman" w:cs="Times New Roman"/>
          <w:kern w:val="0"/>
          <w:szCs w:val="24"/>
          <w:u w:val="single"/>
        </w:rPr>
      </w:pPr>
    </w:p>
    <w:p w:rsidR="0012729B" w:rsidRPr="00E807EC" w:rsidRDefault="0012729B" w:rsidP="00E807EC">
      <w:pPr>
        <w:autoSpaceDE w:val="0"/>
        <w:autoSpaceDN w:val="0"/>
        <w:adjustRightInd w:val="0"/>
        <w:spacing w:line="360" w:lineRule="auto"/>
        <w:jc w:val="both"/>
        <w:rPr>
          <w:rFonts w:ascii="Times New Roman" w:hAnsi="Times New Roman" w:cs="Times New Roman"/>
          <w:kern w:val="0"/>
          <w:szCs w:val="24"/>
        </w:rPr>
      </w:pPr>
      <w:r w:rsidRPr="00E807EC">
        <w:rPr>
          <w:rFonts w:ascii="Times New Roman" w:hAnsi="Times New Roman" w:cs="Times New Roman"/>
          <w:kern w:val="0"/>
          <w:szCs w:val="24"/>
          <w:u w:val="single"/>
        </w:rPr>
        <w:t>Reliability</w:t>
      </w:r>
      <w:r w:rsidRPr="00E807EC">
        <w:rPr>
          <w:rFonts w:ascii="Times New Roman" w:hAnsi="Times New Roman" w:cs="Times New Roman"/>
          <w:kern w:val="0"/>
          <w:szCs w:val="24"/>
        </w:rPr>
        <w:t xml:space="preserve">. </w:t>
      </w:r>
    </w:p>
    <w:p w:rsidR="0012729B" w:rsidRPr="00E807EC" w:rsidRDefault="0012729B" w:rsidP="00E807EC">
      <w:pPr>
        <w:autoSpaceDE w:val="0"/>
        <w:autoSpaceDN w:val="0"/>
        <w:adjustRightInd w:val="0"/>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It is a traditional service quality</w:t>
      </w:r>
      <w:r w:rsidR="00B247EB" w:rsidRPr="00E807EC">
        <w:rPr>
          <w:rFonts w:ascii="Times New Roman" w:hAnsi="Times New Roman" w:cs="Times New Roman"/>
          <w:kern w:val="0"/>
          <w:szCs w:val="24"/>
        </w:rPr>
        <w:t>’s</w:t>
      </w:r>
      <w:r w:rsidRPr="00E807EC">
        <w:rPr>
          <w:rFonts w:ascii="Times New Roman" w:hAnsi="Times New Roman" w:cs="Times New Roman"/>
          <w:kern w:val="0"/>
          <w:szCs w:val="24"/>
        </w:rPr>
        <w:t xml:space="preserve"> dimension. </w:t>
      </w:r>
      <w:proofErr w:type="spellStart"/>
      <w:r w:rsidRPr="00E807EC">
        <w:rPr>
          <w:rFonts w:ascii="Times New Roman" w:hAnsi="Times New Roman" w:cs="Times New Roman"/>
          <w:kern w:val="0"/>
          <w:szCs w:val="24"/>
        </w:rPr>
        <w:t>Wolfinbarger</w:t>
      </w:r>
      <w:proofErr w:type="spellEnd"/>
      <w:r w:rsidRPr="00E807EC">
        <w:rPr>
          <w:rFonts w:ascii="Times New Roman" w:hAnsi="Times New Roman" w:cs="Times New Roman"/>
          <w:kern w:val="0"/>
          <w:szCs w:val="24"/>
        </w:rPr>
        <w:t xml:space="preserve"> </w:t>
      </w:r>
      <w:r w:rsidR="00B247EB" w:rsidRPr="00E807EC">
        <w:rPr>
          <w:rFonts w:ascii="Times New Roman" w:hAnsi="Times New Roman" w:cs="Times New Roman"/>
          <w:kern w:val="0"/>
          <w:szCs w:val="24"/>
        </w:rPr>
        <w:t>and</w:t>
      </w:r>
      <w:r w:rsidRPr="00E807EC">
        <w:rPr>
          <w:rFonts w:ascii="Times New Roman" w:hAnsi="Times New Roman" w:cs="Times New Roman"/>
          <w:kern w:val="0"/>
          <w:szCs w:val="24"/>
        </w:rPr>
        <w:t xml:space="preserve"> Gilly (2002)</w:t>
      </w:r>
      <w:r w:rsidRPr="00E807EC">
        <w:rPr>
          <w:rFonts w:ascii="Times New Roman" w:hAnsi="Times New Roman" w:cs="Times New Roman"/>
        </w:rPr>
        <w:t xml:space="preserve"> </w:t>
      </w:r>
      <w:r w:rsidRPr="00E807EC">
        <w:rPr>
          <w:rFonts w:ascii="Times New Roman" w:hAnsi="Times New Roman" w:cs="Times New Roman"/>
          <w:kern w:val="0"/>
          <w:szCs w:val="24"/>
        </w:rPr>
        <w:t xml:space="preserve">determined reliability as an important dimension of quality of web-based service. A reliable securities trading platform provide error-free operations, rapid access, effective and efficient error recovery, order status tracking, security and privacy. Liu &amp; Arnett (2000) determine reliable, dependable and trustworthy are important characters to prompt business transaction. The system has to be trusted to use for online securities trading transaction. </w:t>
      </w:r>
    </w:p>
    <w:p w:rsidR="004C276F" w:rsidRPr="00E807EC" w:rsidRDefault="004C276F" w:rsidP="00E807EC">
      <w:pPr>
        <w:spacing w:line="360" w:lineRule="auto"/>
        <w:jc w:val="both"/>
        <w:rPr>
          <w:rFonts w:ascii="Times New Roman" w:hAnsi="Times New Roman" w:cs="Times New Roman" w:hint="eastAsia"/>
          <w:kern w:val="0"/>
          <w:szCs w:val="24"/>
        </w:rPr>
      </w:pPr>
    </w:p>
    <w:p w:rsidR="005F0C8C" w:rsidRPr="00E807EC" w:rsidRDefault="005F0C8C" w:rsidP="00E807EC">
      <w:pPr>
        <w:spacing w:line="360" w:lineRule="auto"/>
        <w:jc w:val="both"/>
        <w:rPr>
          <w:rFonts w:ascii="Times New Roman" w:hAnsi="Times New Roman" w:cs="Times New Roman"/>
          <w:kern w:val="0"/>
          <w:szCs w:val="24"/>
          <w:u w:val="single"/>
        </w:rPr>
      </w:pPr>
      <w:r w:rsidRPr="00E807EC">
        <w:rPr>
          <w:rFonts w:ascii="Times New Roman" w:hAnsi="Times New Roman" w:cs="Times New Roman"/>
          <w:kern w:val="0"/>
          <w:szCs w:val="24"/>
          <w:u w:val="single"/>
        </w:rPr>
        <w:t>Privacy</w:t>
      </w:r>
      <w:r w:rsidR="000B675D" w:rsidRPr="00E807EC">
        <w:rPr>
          <w:rFonts w:ascii="Times New Roman" w:hAnsi="Times New Roman" w:cs="Times New Roman"/>
          <w:kern w:val="0"/>
          <w:szCs w:val="24"/>
          <w:u w:val="single"/>
        </w:rPr>
        <w:t xml:space="preserve"> and Security</w:t>
      </w:r>
    </w:p>
    <w:p w:rsidR="005F0C8C" w:rsidRPr="00E807EC" w:rsidRDefault="005F0C8C" w:rsidP="00E807EC">
      <w:pPr>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 xml:space="preserve">Customers </w:t>
      </w:r>
      <w:r w:rsidR="00B247EB" w:rsidRPr="00E807EC">
        <w:rPr>
          <w:rFonts w:ascii="Times New Roman" w:hAnsi="Times New Roman" w:cs="Times New Roman"/>
          <w:kern w:val="0"/>
          <w:szCs w:val="24"/>
        </w:rPr>
        <w:t>will</w:t>
      </w:r>
      <w:r w:rsidRPr="00E807EC">
        <w:rPr>
          <w:rFonts w:ascii="Times New Roman" w:hAnsi="Times New Roman" w:cs="Times New Roman"/>
          <w:kern w:val="0"/>
          <w:szCs w:val="24"/>
        </w:rPr>
        <w:t xml:space="preserve"> concern their private </w:t>
      </w:r>
      <w:r w:rsidR="00B247EB" w:rsidRPr="00E807EC">
        <w:rPr>
          <w:rFonts w:ascii="Times New Roman" w:hAnsi="Times New Roman" w:cs="Times New Roman"/>
          <w:kern w:val="0"/>
          <w:szCs w:val="24"/>
        </w:rPr>
        <w:t xml:space="preserve">personal </w:t>
      </w:r>
      <w:r w:rsidRPr="00E807EC">
        <w:rPr>
          <w:rFonts w:ascii="Times New Roman" w:hAnsi="Times New Roman" w:cs="Times New Roman"/>
          <w:kern w:val="0"/>
          <w:szCs w:val="24"/>
        </w:rPr>
        <w:t xml:space="preserve">information, such as their </w:t>
      </w:r>
      <w:r w:rsidR="00B247EB" w:rsidRPr="00E807EC">
        <w:rPr>
          <w:rFonts w:ascii="Times New Roman" w:hAnsi="Times New Roman" w:cs="Times New Roman"/>
          <w:kern w:val="0"/>
          <w:szCs w:val="24"/>
        </w:rPr>
        <w:t>identities, resident</w:t>
      </w:r>
      <w:r w:rsidRPr="00E807EC">
        <w:rPr>
          <w:rFonts w:ascii="Times New Roman" w:hAnsi="Times New Roman" w:cs="Times New Roman"/>
          <w:kern w:val="0"/>
          <w:szCs w:val="24"/>
        </w:rPr>
        <w:t xml:space="preserve"> address</w:t>
      </w:r>
      <w:r w:rsidR="0082732A" w:rsidRPr="00E807EC">
        <w:rPr>
          <w:rFonts w:ascii="Times New Roman" w:hAnsi="Times New Roman" w:cs="Times New Roman"/>
          <w:kern w:val="0"/>
          <w:szCs w:val="24"/>
        </w:rPr>
        <w:t xml:space="preserve"> and transactions’ details which is </w:t>
      </w:r>
      <w:r w:rsidR="00C50775" w:rsidRPr="00E807EC">
        <w:rPr>
          <w:rFonts w:ascii="Times New Roman" w:hAnsi="Times New Roman" w:cs="Times New Roman"/>
          <w:kern w:val="0"/>
          <w:szCs w:val="24"/>
        </w:rPr>
        <w:t xml:space="preserve">kept by the </w:t>
      </w:r>
      <w:r w:rsidR="004741E2" w:rsidRPr="00E807EC">
        <w:rPr>
          <w:rFonts w:ascii="Times New Roman" w:hAnsi="Times New Roman" w:cs="Times New Roman"/>
          <w:kern w:val="0"/>
          <w:szCs w:val="24"/>
        </w:rPr>
        <w:t>service providers</w:t>
      </w:r>
      <w:r w:rsidR="00C50775" w:rsidRPr="00E807EC">
        <w:rPr>
          <w:rFonts w:ascii="Times New Roman" w:hAnsi="Times New Roman" w:cs="Times New Roman"/>
          <w:kern w:val="0"/>
          <w:szCs w:val="24"/>
        </w:rPr>
        <w:t xml:space="preserve">, just like the information provided </w:t>
      </w:r>
      <w:r w:rsidRPr="00E807EC">
        <w:rPr>
          <w:rFonts w:ascii="Times New Roman" w:hAnsi="Times New Roman" w:cs="Times New Roman"/>
          <w:kern w:val="0"/>
          <w:szCs w:val="24"/>
        </w:rPr>
        <w:t xml:space="preserve">to credit card company (Beatty </w:t>
      </w:r>
      <w:r w:rsidR="002C4E87">
        <w:rPr>
          <w:rFonts w:ascii="Times New Roman" w:hAnsi="Times New Roman" w:cs="Times New Roman"/>
          <w:kern w:val="0"/>
          <w:szCs w:val="24"/>
        </w:rPr>
        <w:t>&amp;</w:t>
      </w:r>
      <w:r w:rsidR="00B247EB" w:rsidRPr="00E807EC">
        <w:rPr>
          <w:rFonts w:ascii="Times New Roman" w:hAnsi="Times New Roman" w:cs="Times New Roman"/>
          <w:kern w:val="0"/>
          <w:szCs w:val="24"/>
        </w:rPr>
        <w:t xml:space="preserve"> Holloway</w:t>
      </w:r>
      <w:r w:rsidR="002C4E87">
        <w:rPr>
          <w:rFonts w:ascii="Times New Roman" w:hAnsi="Times New Roman" w:cs="Times New Roman"/>
          <w:kern w:val="0"/>
          <w:szCs w:val="24"/>
        </w:rPr>
        <w:t>,</w:t>
      </w:r>
      <w:r w:rsidR="00B247EB" w:rsidRPr="00E807EC">
        <w:rPr>
          <w:rFonts w:ascii="Times New Roman" w:hAnsi="Times New Roman" w:cs="Times New Roman"/>
          <w:kern w:val="0"/>
          <w:szCs w:val="24"/>
        </w:rPr>
        <w:t xml:space="preserve"> </w:t>
      </w:r>
      <w:r w:rsidRPr="00E807EC">
        <w:rPr>
          <w:rFonts w:ascii="Times New Roman" w:hAnsi="Times New Roman" w:cs="Times New Roman"/>
          <w:kern w:val="0"/>
          <w:szCs w:val="24"/>
        </w:rPr>
        <w:t xml:space="preserve">2008). </w:t>
      </w:r>
      <w:r w:rsidR="00C50775" w:rsidRPr="00E807EC">
        <w:rPr>
          <w:rFonts w:ascii="Times New Roman" w:hAnsi="Times New Roman" w:cs="Times New Roman"/>
          <w:kern w:val="0"/>
          <w:szCs w:val="24"/>
        </w:rPr>
        <w:t>C</w:t>
      </w:r>
      <w:r w:rsidRPr="00E807EC">
        <w:rPr>
          <w:rFonts w:ascii="Times New Roman" w:hAnsi="Times New Roman" w:cs="Times New Roman"/>
          <w:kern w:val="0"/>
          <w:szCs w:val="24"/>
        </w:rPr>
        <w:t xml:space="preserve">ustomers expect </w:t>
      </w:r>
      <w:r w:rsidR="00C50775" w:rsidRPr="00E807EC">
        <w:rPr>
          <w:rFonts w:ascii="Times New Roman" w:hAnsi="Times New Roman" w:cs="Times New Roman"/>
          <w:kern w:val="0"/>
          <w:szCs w:val="24"/>
        </w:rPr>
        <w:t xml:space="preserve">the online platform of </w:t>
      </w:r>
      <w:r w:rsidR="004741E2" w:rsidRPr="00E807EC">
        <w:rPr>
          <w:rFonts w:ascii="Times New Roman" w:hAnsi="Times New Roman" w:cs="Times New Roman"/>
          <w:kern w:val="0"/>
          <w:szCs w:val="24"/>
        </w:rPr>
        <w:t>service providers</w:t>
      </w:r>
      <w:r w:rsidR="00C50775" w:rsidRPr="00E807EC">
        <w:rPr>
          <w:rFonts w:ascii="Times New Roman" w:hAnsi="Times New Roman" w:cs="Times New Roman"/>
          <w:kern w:val="0"/>
          <w:szCs w:val="24"/>
        </w:rPr>
        <w:t xml:space="preserve"> will</w:t>
      </w:r>
      <w:r w:rsidRPr="00E807EC">
        <w:rPr>
          <w:rFonts w:ascii="Times New Roman" w:hAnsi="Times New Roman" w:cs="Times New Roman"/>
          <w:kern w:val="0"/>
          <w:szCs w:val="24"/>
        </w:rPr>
        <w:t xml:space="preserve"> protect them against theft</w:t>
      </w:r>
      <w:r w:rsidR="00C50775" w:rsidRPr="00E807EC">
        <w:rPr>
          <w:rFonts w:ascii="Times New Roman" w:hAnsi="Times New Roman" w:cs="Times New Roman"/>
          <w:kern w:val="0"/>
          <w:szCs w:val="24"/>
        </w:rPr>
        <w:t xml:space="preserve"> </w:t>
      </w:r>
      <w:r w:rsidR="000B675D" w:rsidRPr="00E807EC">
        <w:rPr>
          <w:rFonts w:ascii="Times New Roman" w:hAnsi="Times New Roman" w:cs="Times New Roman"/>
          <w:kern w:val="0"/>
          <w:szCs w:val="24"/>
        </w:rPr>
        <w:t xml:space="preserve">and fraud </w:t>
      </w:r>
      <w:r w:rsidRPr="00E807EC">
        <w:rPr>
          <w:rFonts w:ascii="Times New Roman" w:hAnsi="Times New Roman" w:cs="Times New Roman"/>
          <w:kern w:val="0"/>
          <w:szCs w:val="24"/>
        </w:rPr>
        <w:t>after a</w:t>
      </w:r>
      <w:r w:rsidR="00C50775" w:rsidRPr="00E807EC">
        <w:rPr>
          <w:rFonts w:ascii="Times New Roman" w:hAnsi="Times New Roman" w:cs="Times New Roman"/>
          <w:kern w:val="0"/>
          <w:szCs w:val="24"/>
        </w:rPr>
        <w:t xml:space="preserve"> securities trading transaction</w:t>
      </w:r>
      <w:r w:rsidRPr="00E807EC">
        <w:rPr>
          <w:rFonts w:ascii="Times New Roman" w:hAnsi="Times New Roman" w:cs="Times New Roman"/>
          <w:kern w:val="0"/>
          <w:szCs w:val="24"/>
        </w:rPr>
        <w:t xml:space="preserve">. Against this </w:t>
      </w:r>
      <w:r w:rsidR="00C50775" w:rsidRPr="00E807EC">
        <w:rPr>
          <w:rFonts w:ascii="Times New Roman" w:hAnsi="Times New Roman" w:cs="Times New Roman"/>
          <w:kern w:val="0"/>
          <w:szCs w:val="24"/>
        </w:rPr>
        <w:t>ground</w:t>
      </w:r>
      <w:r w:rsidRPr="00E807EC">
        <w:rPr>
          <w:rFonts w:ascii="Times New Roman" w:hAnsi="Times New Roman" w:cs="Times New Roman"/>
          <w:kern w:val="0"/>
          <w:szCs w:val="24"/>
        </w:rPr>
        <w:t xml:space="preserve">, </w:t>
      </w:r>
      <w:r w:rsidR="00C50775" w:rsidRPr="00E807EC">
        <w:rPr>
          <w:rFonts w:ascii="Times New Roman" w:hAnsi="Times New Roman" w:cs="Times New Roman"/>
          <w:kern w:val="0"/>
          <w:szCs w:val="24"/>
        </w:rPr>
        <w:t>the online platform’s</w:t>
      </w:r>
      <w:r w:rsidRPr="00E807EC">
        <w:rPr>
          <w:rFonts w:ascii="Times New Roman" w:hAnsi="Times New Roman" w:cs="Times New Roman"/>
          <w:kern w:val="0"/>
          <w:szCs w:val="24"/>
        </w:rPr>
        <w:t xml:space="preserve"> </w:t>
      </w:r>
      <w:r w:rsidR="000B675D" w:rsidRPr="00E807EC">
        <w:rPr>
          <w:rFonts w:ascii="Times New Roman" w:hAnsi="Times New Roman" w:cs="Times New Roman"/>
          <w:kern w:val="0"/>
          <w:szCs w:val="24"/>
        </w:rPr>
        <w:t>privacy and security</w:t>
      </w:r>
      <w:r w:rsidRPr="00E807EC">
        <w:rPr>
          <w:rFonts w:ascii="Times New Roman" w:hAnsi="Times New Roman" w:cs="Times New Roman"/>
          <w:kern w:val="0"/>
          <w:szCs w:val="24"/>
        </w:rPr>
        <w:t xml:space="preserve"> are important </w:t>
      </w:r>
      <w:r w:rsidR="00C50775" w:rsidRPr="00E807EC">
        <w:rPr>
          <w:rFonts w:ascii="Times New Roman" w:hAnsi="Times New Roman" w:cs="Times New Roman"/>
          <w:kern w:val="0"/>
          <w:szCs w:val="24"/>
        </w:rPr>
        <w:t>service quality dimensions</w:t>
      </w:r>
      <w:r w:rsidRPr="00E807EC">
        <w:rPr>
          <w:rFonts w:ascii="Times New Roman" w:hAnsi="Times New Roman" w:cs="Times New Roman"/>
          <w:kern w:val="0"/>
          <w:szCs w:val="24"/>
        </w:rPr>
        <w:t xml:space="preserve">, and that the </w:t>
      </w:r>
      <w:r w:rsidR="000B675D" w:rsidRPr="00E807EC">
        <w:rPr>
          <w:rFonts w:ascii="Times New Roman" w:hAnsi="Times New Roman" w:cs="Times New Roman"/>
          <w:kern w:val="0"/>
          <w:szCs w:val="24"/>
        </w:rPr>
        <w:t>privacy and security</w:t>
      </w:r>
      <w:r w:rsidRPr="00E807EC">
        <w:rPr>
          <w:rFonts w:ascii="Times New Roman" w:hAnsi="Times New Roman" w:cs="Times New Roman"/>
          <w:kern w:val="0"/>
          <w:szCs w:val="24"/>
        </w:rPr>
        <w:t xml:space="preserve"> dimension affect overall assessment of </w:t>
      </w:r>
      <w:r w:rsidR="000B675D" w:rsidRPr="00E807EC">
        <w:rPr>
          <w:rFonts w:ascii="Times New Roman" w:hAnsi="Times New Roman" w:cs="Times New Roman"/>
          <w:kern w:val="0"/>
          <w:szCs w:val="24"/>
        </w:rPr>
        <w:t>the</w:t>
      </w:r>
      <w:r w:rsidR="00C50775" w:rsidRPr="00E807EC">
        <w:rPr>
          <w:rFonts w:ascii="Times New Roman" w:hAnsi="Times New Roman" w:cs="Times New Roman"/>
          <w:kern w:val="0"/>
          <w:szCs w:val="24"/>
        </w:rPr>
        <w:t xml:space="preserve"> securities broker</w:t>
      </w:r>
      <w:r w:rsidR="004741E2" w:rsidRPr="00E807EC">
        <w:rPr>
          <w:rFonts w:ascii="Times New Roman" w:hAnsi="Times New Roman" w:cs="Times New Roman"/>
          <w:kern w:val="0"/>
          <w:szCs w:val="24"/>
        </w:rPr>
        <w:t>age</w:t>
      </w:r>
      <w:r w:rsidR="00C50775" w:rsidRPr="00E807EC">
        <w:rPr>
          <w:rFonts w:ascii="Times New Roman" w:hAnsi="Times New Roman" w:cs="Times New Roman"/>
          <w:kern w:val="0"/>
          <w:szCs w:val="24"/>
        </w:rPr>
        <w:t xml:space="preserve"> service quality.</w:t>
      </w:r>
    </w:p>
    <w:p w:rsidR="005F0C8C" w:rsidRPr="00E807EC" w:rsidRDefault="005F0C8C" w:rsidP="00E807EC">
      <w:pPr>
        <w:spacing w:line="360" w:lineRule="auto"/>
        <w:jc w:val="both"/>
        <w:rPr>
          <w:rFonts w:ascii="Times New Roman" w:hAnsi="Times New Roman" w:cs="Times New Roman"/>
          <w:kern w:val="0"/>
          <w:szCs w:val="24"/>
        </w:rPr>
      </w:pPr>
    </w:p>
    <w:p w:rsidR="00BA029D" w:rsidRDefault="00BA029D">
      <w:pPr>
        <w:widowControl/>
        <w:rPr>
          <w:rFonts w:ascii="Times New Roman" w:hAnsi="Times New Roman" w:cs="Times New Roman"/>
          <w:kern w:val="0"/>
          <w:szCs w:val="24"/>
          <w:u w:val="single"/>
        </w:rPr>
      </w:pPr>
      <w:r>
        <w:rPr>
          <w:rFonts w:ascii="Times New Roman" w:hAnsi="Times New Roman" w:cs="Times New Roman"/>
          <w:kern w:val="0"/>
          <w:szCs w:val="24"/>
          <w:u w:val="single"/>
        </w:rPr>
        <w:br w:type="page"/>
      </w:r>
    </w:p>
    <w:p w:rsidR="0082732A" w:rsidRPr="00E807EC" w:rsidRDefault="00FD5A46" w:rsidP="00E807EC">
      <w:pPr>
        <w:spacing w:line="360" w:lineRule="auto"/>
        <w:jc w:val="both"/>
        <w:rPr>
          <w:rFonts w:ascii="Times New Roman" w:hAnsi="Times New Roman" w:cs="Times New Roman" w:hint="eastAsia"/>
          <w:kern w:val="0"/>
          <w:szCs w:val="24"/>
          <w:u w:val="single"/>
        </w:rPr>
      </w:pPr>
      <w:r w:rsidRPr="00E807EC">
        <w:rPr>
          <w:rFonts w:ascii="Times New Roman" w:hAnsi="Times New Roman" w:cs="Times New Roman"/>
          <w:kern w:val="0"/>
          <w:szCs w:val="24"/>
          <w:u w:val="single"/>
        </w:rPr>
        <w:lastRenderedPageBreak/>
        <w:t>A</w:t>
      </w:r>
      <w:r w:rsidR="0082732A" w:rsidRPr="00E807EC">
        <w:rPr>
          <w:rFonts w:ascii="Times New Roman" w:hAnsi="Times New Roman" w:cs="Times New Roman"/>
          <w:kern w:val="0"/>
          <w:szCs w:val="24"/>
          <w:u w:val="single"/>
        </w:rPr>
        <w:t>esthetics</w:t>
      </w:r>
    </w:p>
    <w:p w:rsidR="005F0C8C" w:rsidRPr="00E807EC" w:rsidRDefault="00FD5A46" w:rsidP="00E807EC">
      <w:pPr>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 xml:space="preserve">It is referred to the visual appeal of the trading platform. </w:t>
      </w:r>
      <w:r w:rsidR="00F90BE2" w:rsidRPr="00E807EC">
        <w:rPr>
          <w:rFonts w:ascii="Times New Roman" w:hAnsi="Times New Roman" w:cs="Times New Roman"/>
          <w:kern w:val="0"/>
          <w:szCs w:val="24"/>
        </w:rPr>
        <w:t xml:space="preserve">Ha and </w:t>
      </w:r>
      <w:proofErr w:type="spellStart"/>
      <w:r w:rsidR="00F90BE2" w:rsidRPr="00E807EC">
        <w:rPr>
          <w:rFonts w:ascii="Times New Roman" w:hAnsi="Times New Roman" w:cs="Times New Roman"/>
          <w:kern w:val="0"/>
          <w:szCs w:val="24"/>
        </w:rPr>
        <w:t>Litman</w:t>
      </w:r>
      <w:proofErr w:type="spellEnd"/>
      <w:r w:rsidR="00F90BE2" w:rsidRPr="00E807EC">
        <w:rPr>
          <w:rFonts w:ascii="Times New Roman" w:hAnsi="Times New Roman" w:cs="Times New Roman"/>
          <w:kern w:val="0"/>
          <w:szCs w:val="24"/>
        </w:rPr>
        <w:t xml:space="preserve"> (1997)</w:t>
      </w:r>
      <w:r w:rsidR="002C5D2D">
        <w:rPr>
          <w:rFonts w:ascii="Times New Roman" w:hAnsi="Times New Roman" w:cs="Times New Roman"/>
          <w:kern w:val="0"/>
          <w:szCs w:val="24"/>
        </w:rPr>
        <w:t xml:space="preserve"> and</w:t>
      </w:r>
      <w:r w:rsidR="00F90BE2" w:rsidRPr="00E807EC">
        <w:rPr>
          <w:rFonts w:ascii="Times New Roman" w:hAnsi="Times New Roman" w:cs="Times New Roman"/>
          <w:kern w:val="0"/>
          <w:szCs w:val="24"/>
        </w:rPr>
        <w:t xml:space="preserve"> </w:t>
      </w:r>
      <w:r w:rsidR="00B75D7F" w:rsidRPr="00E807EC">
        <w:rPr>
          <w:rFonts w:ascii="Times New Roman" w:hAnsi="Times New Roman" w:cs="Times New Roman"/>
          <w:kern w:val="0"/>
          <w:szCs w:val="24"/>
        </w:rPr>
        <w:t xml:space="preserve">Elliot and Speck (1998) are agreed that </w:t>
      </w:r>
      <w:r w:rsidR="002C4E87">
        <w:rPr>
          <w:rFonts w:ascii="Times New Roman" w:hAnsi="Times New Roman" w:cs="Times New Roman"/>
          <w:kern w:val="0"/>
          <w:szCs w:val="24"/>
        </w:rPr>
        <w:t>v</w:t>
      </w:r>
      <w:r w:rsidR="00BE79E8" w:rsidRPr="00E807EC">
        <w:rPr>
          <w:rFonts w:ascii="Times New Roman" w:hAnsi="Times New Roman" w:cs="Times New Roman"/>
          <w:kern w:val="0"/>
          <w:szCs w:val="24"/>
        </w:rPr>
        <w:t>isually appealing</w:t>
      </w:r>
      <w:r w:rsidR="00B75D7F" w:rsidRPr="00E807EC">
        <w:rPr>
          <w:rFonts w:ascii="Times New Roman" w:hAnsi="Times New Roman" w:cs="Times New Roman"/>
          <w:kern w:val="0"/>
          <w:szCs w:val="24"/>
        </w:rPr>
        <w:t xml:space="preserve"> is an essential element of website.</w:t>
      </w:r>
      <w:r w:rsidR="00BE79E8" w:rsidRPr="00E807EC">
        <w:rPr>
          <w:rFonts w:ascii="Times New Roman" w:hAnsi="Times New Roman" w:cs="Times New Roman"/>
          <w:kern w:val="0"/>
          <w:szCs w:val="24"/>
        </w:rPr>
        <w:t xml:space="preserve"> Similar to a </w:t>
      </w:r>
      <w:r w:rsidR="00B75D7F" w:rsidRPr="00E807EC">
        <w:rPr>
          <w:rFonts w:ascii="Times New Roman" w:hAnsi="Times New Roman" w:cs="Times New Roman"/>
          <w:kern w:val="0"/>
          <w:szCs w:val="24"/>
        </w:rPr>
        <w:t xml:space="preserve">physical </w:t>
      </w:r>
      <w:r w:rsidR="00BE79E8" w:rsidRPr="00E807EC">
        <w:rPr>
          <w:rFonts w:ascii="Times New Roman" w:hAnsi="Times New Roman" w:cs="Times New Roman"/>
          <w:kern w:val="0"/>
          <w:szCs w:val="24"/>
        </w:rPr>
        <w:t xml:space="preserve">store, a </w:t>
      </w:r>
      <w:r w:rsidR="00B75D7F" w:rsidRPr="00E807EC">
        <w:rPr>
          <w:rFonts w:ascii="Times New Roman" w:hAnsi="Times New Roman" w:cs="Times New Roman"/>
          <w:kern w:val="0"/>
          <w:szCs w:val="24"/>
        </w:rPr>
        <w:t>pleasant</w:t>
      </w:r>
      <w:r w:rsidR="00BE79E8" w:rsidRPr="00E807EC">
        <w:rPr>
          <w:rFonts w:ascii="Times New Roman" w:hAnsi="Times New Roman" w:cs="Times New Roman"/>
          <w:kern w:val="0"/>
          <w:szCs w:val="24"/>
        </w:rPr>
        <w:t xml:space="preserve"> </w:t>
      </w:r>
      <w:r w:rsidR="00C27074" w:rsidRPr="00E807EC">
        <w:rPr>
          <w:rFonts w:ascii="Times New Roman" w:hAnsi="Times New Roman" w:cs="Times New Roman"/>
          <w:kern w:val="0"/>
          <w:szCs w:val="24"/>
        </w:rPr>
        <w:t xml:space="preserve">ambience </w:t>
      </w:r>
      <w:r w:rsidR="00BE79E8" w:rsidRPr="00E807EC">
        <w:rPr>
          <w:rFonts w:ascii="Times New Roman" w:hAnsi="Times New Roman" w:cs="Times New Roman"/>
          <w:kern w:val="0"/>
          <w:szCs w:val="24"/>
        </w:rPr>
        <w:t xml:space="preserve">and </w:t>
      </w:r>
      <w:r w:rsidR="00C27074" w:rsidRPr="00E807EC">
        <w:rPr>
          <w:rFonts w:ascii="Times New Roman" w:hAnsi="Times New Roman" w:cs="Times New Roman"/>
          <w:kern w:val="0"/>
          <w:szCs w:val="24"/>
        </w:rPr>
        <w:t>imagery</w:t>
      </w:r>
      <w:r w:rsidR="00BE79E8" w:rsidRPr="00E807EC">
        <w:rPr>
          <w:rFonts w:ascii="Times New Roman" w:hAnsi="Times New Roman" w:cs="Times New Roman"/>
          <w:kern w:val="0"/>
          <w:szCs w:val="24"/>
        </w:rPr>
        <w:t xml:space="preserve"> </w:t>
      </w:r>
      <w:r w:rsidR="00C27074" w:rsidRPr="00E807EC">
        <w:rPr>
          <w:rFonts w:ascii="Times New Roman" w:hAnsi="Times New Roman" w:cs="Times New Roman"/>
          <w:kern w:val="0"/>
          <w:szCs w:val="24"/>
        </w:rPr>
        <w:t>(Grove et al.</w:t>
      </w:r>
      <w:r w:rsidR="002C5D2D">
        <w:rPr>
          <w:rFonts w:ascii="Times New Roman" w:hAnsi="Times New Roman" w:cs="Times New Roman"/>
          <w:kern w:val="0"/>
          <w:szCs w:val="24"/>
        </w:rPr>
        <w:t>,</w:t>
      </w:r>
      <w:r w:rsidR="00C27074" w:rsidRPr="00E807EC">
        <w:rPr>
          <w:rFonts w:ascii="Times New Roman" w:hAnsi="Times New Roman" w:cs="Times New Roman"/>
          <w:kern w:val="0"/>
          <w:szCs w:val="24"/>
        </w:rPr>
        <w:t xml:space="preserve"> 1998</w:t>
      </w:r>
      <w:r w:rsidR="00BE79E8" w:rsidRPr="00E807EC">
        <w:rPr>
          <w:rFonts w:ascii="Times New Roman" w:hAnsi="Times New Roman" w:cs="Times New Roman"/>
          <w:kern w:val="0"/>
          <w:szCs w:val="24"/>
        </w:rPr>
        <w:t xml:space="preserve">) </w:t>
      </w:r>
      <w:r w:rsidR="00C27074" w:rsidRPr="00E807EC">
        <w:rPr>
          <w:rFonts w:ascii="Times New Roman" w:hAnsi="Times New Roman" w:cs="Times New Roman"/>
          <w:kern w:val="0"/>
          <w:szCs w:val="24"/>
        </w:rPr>
        <w:t>overture</w:t>
      </w:r>
      <w:r w:rsidR="00BE79E8" w:rsidRPr="00E807EC">
        <w:rPr>
          <w:rFonts w:ascii="Times New Roman" w:hAnsi="Times New Roman" w:cs="Times New Roman"/>
          <w:kern w:val="0"/>
          <w:szCs w:val="24"/>
        </w:rPr>
        <w:t xml:space="preserve"> to </w:t>
      </w:r>
      <w:r w:rsidR="00C27074" w:rsidRPr="00E807EC">
        <w:rPr>
          <w:rFonts w:ascii="Times New Roman" w:hAnsi="Times New Roman" w:cs="Times New Roman"/>
          <w:kern w:val="0"/>
          <w:szCs w:val="24"/>
        </w:rPr>
        <w:t>attract</w:t>
      </w:r>
      <w:r w:rsidR="00BE79E8" w:rsidRPr="00E807EC">
        <w:rPr>
          <w:rFonts w:ascii="Times New Roman" w:hAnsi="Times New Roman" w:cs="Times New Roman"/>
          <w:kern w:val="0"/>
          <w:szCs w:val="24"/>
        </w:rPr>
        <w:t xml:space="preserve"> a </w:t>
      </w:r>
      <w:r w:rsidR="004C276F" w:rsidRPr="00E807EC">
        <w:rPr>
          <w:rFonts w:ascii="Times New Roman" w:hAnsi="Times New Roman" w:cs="Times New Roman"/>
          <w:kern w:val="0"/>
          <w:szCs w:val="24"/>
        </w:rPr>
        <w:t>customer</w:t>
      </w:r>
      <w:r w:rsidR="00BE79E8" w:rsidRPr="00E807EC">
        <w:rPr>
          <w:rFonts w:ascii="Times New Roman" w:hAnsi="Times New Roman" w:cs="Times New Roman"/>
          <w:kern w:val="0"/>
          <w:szCs w:val="24"/>
        </w:rPr>
        <w:t xml:space="preserve"> through an emotionally appealing (</w:t>
      </w:r>
      <w:proofErr w:type="spellStart"/>
      <w:r w:rsidR="00BE79E8" w:rsidRPr="00E807EC">
        <w:rPr>
          <w:rFonts w:ascii="Times New Roman" w:hAnsi="Times New Roman" w:cs="Times New Roman"/>
          <w:kern w:val="0"/>
          <w:szCs w:val="24"/>
        </w:rPr>
        <w:t>Richins</w:t>
      </w:r>
      <w:proofErr w:type="spellEnd"/>
      <w:r w:rsidR="00BE79E8" w:rsidRPr="00E807EC">
        <w:rPr>
          <w:rFonts w:ascii="Times New Roman" w:hAnsi="Times New Roman" w:cs="Times New Roman"/>
          <w:kern w:val="0"/>
          <w:szCs w:val="24"/>
        </w:rPr>
        <w:t xml:space="preserve"> 1997) site that </w:t>
      </w:r>
      <w:r w:rsidR="0082732A" w:rsidRPr="00E807EC">
        <w:rPr>
          <w:rFonts w:ascii="Times New Roman" w:hAnsi="Times New Roman" w:cs="Times New Roman"/>
          <w:kern w:val="0"/>
          <w:szCs w:val="24"/>
        </w:rPr>
        <w:t>stimulate</w:t>
      </w:r>
      <w:r w:rsidR="00BE79E8" w:rsidRPr="00E807EC">
        <w:rPr>
          <w:rFonts w:ascii="Times New Roman" w:hAnsi="Times New Roman" w:cs="Times New Roman"/>
          <w:kern w:val="0"/>
          <w:szCs w:val="24"/>
        </w:rPr>
        <w:t xml:space="preserve">s </w:t>
      </w:r>
      <w:r w:rsidR="0082732A" w:rsidRPr="00E807EC">
        <w:rPr>
          <w:rFonts w:ascii="Times New Roman" w:hAnsi="Times New Roman" w:cs="Times New Roman"/>
          <w:kern w:val="0"/>
          <w:szCs w:val="24"/>
        </w:rPr>
        <w:t xml:space="preserve">his </w:t>
      </w:r>
      <w:r w:rsidR="00BE79E8" w:rsidRPr="00E807EC">
        <w:rPr>
          <w:rFonts w:ascii="Times New Roman" w:hAnsi="Times New Roman" w:cs="Times New Roman"/>
          <w:kern w:val="0"/>
          <w:szCs w:val="24"/>
        </w:rPr>
        <w:t>browsing</w:t>
      </w:r>
      <w:r w:rsidR="0082732A" w:rsidRPr="00E807EC">
        <w:rPr>
          <w:rFonts w:ascii="Times New Roman" w:hAnsi="Times New Roman" w:cs="Times New Roman"/>
          <w:kern w:val="0"/>
          <w:szCs w:val="24"/>
        </w:rPr>
        <w:t xml:space="preserve"> continuously</w:t>
      </w:r>
      <w:r w:rsidR="00BE79E8" w:rsidRPr="00E807EC">
        <w:rPr>
          <w:rFonts w:ascii="Times New Roman" w:hAnsi="Times New Roman" w:cs="Times New Roman"/>
          <w:kern w:val="0"/>
          <w:szCs w:val="24"/>
        </w:rPr>
        <w:t xml:space="preserve">. </w:t>
      </w:r>
    </w:p>
    <w:p w:rsidR="005F0C8C" w:rsidRPr="00E807EC" w:rsidRDefault="005F0C8C" w:rsidP="00E807EC">
      <w:pPr>
        <w:spacing w:line="360" w:lineRule="auto"/>
        <w:jc w:val="both"/>
        <w:rPr>
          <w:rFonts w:ascii="Times New Roman" w:hAnsi="Times New Roman" w:cs="Times New Roman"/>
          <w:kern w:val="0"/>
          <w:szCs w:val="24"/>
        </w:rPr>
      </w:pPr>
    </w:p>
    <w:p w:rsidR="005F0C8C" w:rsidRPr="00E807EC" w:rsidRDefault="00FD5A46" w:rsidP="00E807EC">
      <w:pPr>
        <w:spacing w:line="360" w:lineRule="auto"/>
        <w:jc w:val="both"/>
        <w:rPr>
          <w:rFonts w:ascii="Times New Roman" w:hAnsi="Times New Roman" w:cs="Times New Roman"/>
          <w:kern w:val="0"/>
          <w:szCs w:val="24"/>
          <w:u w:val="single"/>
        </w:rPr>
      </w:pPr>
      <w:r w:rsidRPr="00E807EC">
        <w:rPr>
          <w:rFonts w:ascii="Times New Roman" w:hAnsi="Times New Roman" w:cs="Times New Roman"/>
          <w:kern w:val="0"/>
          <w:szCs w:val="24"/>
          <w:u w:val="single"/>
        </w:rPr>
        <w:t>Integrated Communication</w:t>
      </w:r>
    </w:p>
    <w:p w:rsidR="005E2E99" w:rsidRPr="00E807EC" w:rsidRDefault="005E2E99" w:rsidP="00E807EC">
      <w:pPr>
        <w:spacing w:line="360" w:lineRule="auto"/>
        <w:jc w:val="both"/>
        <w:rPr>
          <w:rFonts w:ascii="Times New Roman" w:hAnsi="Times New Roman" w:cs="Times New Roman"/>
          <w:kern w:val="0"/>
          <w:szCs w:val="24"/>
        </w:rPr>
      </w:pPr>
      <w:r w:rsidRPr="00E807EC">
        <w:rPr>
          <w:rFonts w:ascii="Times New Roman" w:hAnsi="Times New Roman" w:cs="Times New Roman"/>
          <w:kern w:val="0"/>
          <w:szCs w:val="24"/>
        </w:rPr>
        <w:t xml:space="preserve">It is referred to way for interaction between </w:t>
      </w:r>
      <w:r w:rsidR="004741E2" w:rsidRPr="00E807EC">
        <w:rPr>
          <w:rFonts w:ascii="Times New Roman" w:hAnsi="Times New Roman" w:cs="Times New Roman"/>
          <w:kern w:val="0"/>
          <w:szCs w:val="24"/>
        </w:rPr>
        <w:t>service provider</w:t>
      </w:r>
      <w:r w:rsidRPr="00E807EC">
        <w:rPr>
          <w:rFonts w:ascii="Times New Roman" w:hAnsi="Times New Roman" w:cs="Times New Roman"/>
          <w:kern w:val="0"/>
          <w:szCs w:val="24"/>
        </w:rPr>
        <w:t xml:space="preserve"> and customers. For example, discussion forums under virtual communities. Virtual communities can be benefited to both </w:t>
      </w:r>
      <w:r w:rsidR="004741E2" w:rsidRPr="00E807EC">
        <w:rPr>
          <w:rFonts w:ascii="Times New Roman" w:hAnsi="Times New Roman" w:cs="Times New Roman"/>
          <w:kern w:val="0"/>
          <w:szCs w:val="24"/>
        </w:rPr>
        <w:t>servicer provider</w:t>
      </w:r>
      <w:r w:rsidRPr="00E807EC">
        <w:rPr>
          <w:rFonts w:ascii="Times New Roman" w:hAnsi="Times New Roman" w:cs="Times New Roman"/>
          <w:kern w:val="0"/>
          <w:szCs w:val="24"/>
        </w:rPr>
        <w:t xml:space="preserve"> and consumer</w:t>
      </w:r>
      <w:r w:rsidRPr="00E807EC">
        <w:t xml:space="preserve"> </w:t>
      </w:r>
      <w:r w:rsidRPr="00E807EC">
        <w:rPr>
          <w:rFonts w:ascii="Times New Roman" w:hAnsi="Times New Roman" w:cs="Times New Roman"/>
          <w:kern w:val="0"/>
          <w:szCs w:val="24"/>
        </w:rPr>
        <w:t>(</w:t>
      </w:r>
      <w:proofErr w:type="spellStart"/>
      <w:r w:rsidRPr="00E807EC">
        <w:rPr>
          <w:rFonts w:ascii="Times New Roman" w:hAnsi="Times New Roman" w:cs="Times New Roman"/>
          <w:kern w:val="0"/>
          <w:szCs w:val="24"/>
        </w:rPr>
        <w:t>Seraj</w:t>
      </w:r>
      <w:proofErr w:type="spellEnd"/>
      <w:r w:rsidRPr="00E807EC">
        <w:rPr>
          <w:rFonts w:ascii="Times New Roman" w:hAnsi="Times New Roman" w:cs="Times New Roman"/>
          <w:kern w:val="0"/>
          <w:szCs w:val="24"/>
        </w:rPr>
        <w:t>, 2012)</w:t>
      </w:r>
      <w:r w:rsidR="000B675D" w:rsidRPr="00E807EC">
        <w:rPr>
          <w:rFonts w:ascii="AdvOT987ad488" w:hAnsi="AdvOT987ad488" w:cs="AdvOT987ad488"/>
          <w:kern w:val="0"/>
          <w:sz w:val="16"/>
          <w:szCs w:val="16"/>
        </w:rPr>
        <w:t>.</w:t>
      </w:r>
      <w:r w:rsidR="000B675D" w:rsidRPr="00E807EC">
        <w:rPr>
          <w:rFonts w:ascii="Times New Roman" w:hAnsi="Times New Roman" w:cs="Times New Roman"/>
          <w:kern w:val="0"/>
          <w:szCs w:val="24"/>
        </w:rPr>
        <w:t xml:space="preserve"> </w:t>
      </w:r>
      <w:proofErr w:type="spellStart"/>
      <w:r w:rsidRPr="00E807EC">
        <w:rPr>
          <w:rFonts w:ascii="Times New Roman" w:hAnsi="Times New Roman" w:cs="Times New Roman"/>
          <w:kern w:val="0"/>
          <w:szCs w:val="24"/>
        </w:rPr>
        <w:t>Kozinets</w:t>
      </w:r>
      <w:proofErr w:type="spellEnd"/>
      <w:r w:rsidRPr="00E807EC">
        <w:rPr>
          <w:rFonts w:ascii="Times New Roman" w:hAnsi="Times New Roman" w:cs="Times New Roman"/>
          <w:kern w:val="0"/>
          <w:szCs w:val="24"/>
        </w:rPr>
        <w:t xml:space="preserve">, </w:t>
      </w:r>
      <w:r w:rsidR="000B675D" w:rsidRPr="00E807EC">
        <w:rPr>
          <w:rFonts w:ascii="Times New Roman" w:hAnsi="Times New Roman" w:cs="Times New Roman"/>
          <w:kern w:val="0"/>
          <w:szCs w:val="24"/>
        </w:rPr>
        <w:t>(</w:t>
      </w:r>
      <w:r w:rsidRPr="00E807EC">
        <w:rPr>
          <w:rFonts w:ascii="Times New Roman" w:hAnsi="Times New Roman" w:cs="Times New Roman"/>
          <w:kern w:val="0"/>
          <w:szCs w:val="24"/>
        </w:rPr>
        <w:t>2002</w:t>
      </w:r>
      <w:r w:rsidR="000B675D" w:rsidRPr="00E807EC">
        <w:rPr>
          <w:rFonts w:ascii="Times New Roman" w:hAnsi="Times New Roman" w:cs="Times New Roman"/>
          <w:kern w:val="0"/>
          <w:szCs w:val="24"/>
        </w:rPr>
        <w:t xml:space="preserve">) and De </w:t>
      </w:r>
      <w:proofErr w:type="spellStart"/>
      <w:r w:rsidR="000B675D" w:rsidRPr="00E807EC">
        <w:rPr>
          <w:rFonts w:ascii="Times New Roman" w:hAnsi="Times New Roman" w:cs="Times New Roman"/>
          <w:kern w:val="0"/>
          <w:szCs w:val="24"/>
        </w:rPr>
        <w:t>Valck</w:t>
      </w:r>
      <w:proofErr w:type="spellEnd"/>
      <w:r w:rsidR="000B675D" w:rsidRPr="00E807EC">
        <w:rPr>
          <w:rFonts w:ascii="Times New Roman" w:hAnsi="Times New Roman" w:cs="Times New Roman"/>
          <w:kern w:val="0"/>
          <w:szCs w:val="24"/>
        </w:rPr>
        <w:t xml:space="preserve"> et al (2009) commented that customers will be influenced and</w:t>
      </w:r>
      <w:r w:rsidRPr="00E807EC">
        <w:rPr>
          <w:rFonts w:ascii="Times New Roman" w:hAnsi="Times New Roman" w:cs="Times New Roman"/>
          <w:kern w:val="0"/>
          <w:szCs w:val="24"/>
        </w:rPr>
        <w:t xml:space="preserve"> act</w:t>
      </w:r>
      <w:r w:rsidR="000B675D" w:rsidRPr="00E807EC">
        <w:rPr>
          <w:rFonts w:ascii="Times New Roman" w:hAnsi="Times New Roman" w:cs="Times New Roman"/>
          <w:kern w:val="0"/>
          <w:szCs w:val="24"/>
        </w:rPr>
        <w:t>ed</w:t>
      </w:r>
      <w:r w:rsidRPr="00E807EC">
        <w:rPr>
          <w:rFonts w:ascii="Times New Roman" w:hAnsi="Times New Roman" w:cs="Times New Roman"/>
          <w:kern w:val="0"/>
          <w:szCs w:val="24"/>
        </w:rPr>
        <w:t xml:space="preserve"> as a</w:t>
      </w:r>
      <w:r w:rsidRPr="00E807EC">
        <w:rPr>
          <w:rFonts w:ascii="Times New Roman" w:hAnsi="Times New Roman" w:cs="Times New Roman" w:hint="eastAsia"/>
          <w:kern w:val="0"/>
          <w:szCs w:val="24"/>
        </w:rPr>
        <w:t xml:space="preserve"> </w:t>
      </w:r>
      <w:r w:rsidRPr="00E807EC">
        <w:rPr>
          <w:rFonts w:ascii="Times New Roman" w:hAnsi="Times New Roman" w:cs="Times New Roman"/>
          <w:kern w:val="0"/>
          <w:szCs w:val="24"/>
        </w:rPr>
        <w:t xml:space="preserve">reference group, and </w:t>
      </w:r>
      <w:r w:rsidR="000B675D" w:rsidRPr="00E807EC">
        <w:rPr>
          <w:rFonts w:ascii="Times New Roman" w:hAnsi="Times New Roman" w:cs="Times New Roman"/>
          <w:kern w:val="0"/>
          <w:szCs w:val="24"/>
        </w:rPr>
        <w:t>influence</w:t>
      </w:r>
      <w:r w:rsidRPr="00E807EC">
        <w:rPr>
          <w:rFonts w:ascii="Times New Roman" w:hAnsi="Times New Roman" w:cs="Times New Roman"/>
          <w:kern w:val="0"/>
          <w:szCs w:val="24"/>
        </w:rPr>
        <w:t xml:space="preserve"> the</w:t>
      </w:r>
      <w:r w:rsidRPr="00E807EC">
        <w:rPr>
          <w:rFonts w:ascii="Times New Roman" w:hAnsi="Times New Roman" w:cs="Times New Roman" w:hint="eastAsia"/>
          <w:kern w:val="0"/>
          <w:szCs w:val="24"/>
        </w:rPr>
        <w:t xml:space="preserve"> </w:t>
      </w:r>
      <w:r w:rsidRPr="00E807EC">
        <w:rPr>
          <w:rFonts w:ascii="Times New Roman" w:hAnsi="Times New Roman" w:cs="Times New Roman"/>
          <w:kern w:val="0"/>
          <w:szCs w:val="24"/>
        </w:rPr>
        <w:t xml:space="preserve">commitment of </w:t>
      </w:r>
      <w:r w:rsidR="000B675D" w:rsidRPr="00E807EC">
        <w:rPr>
          <w:rFonts w:ascii="Times New Roman" w:hAnsi="Times New Roman" w:cs="Times New Roman"/>
          <w:kern w:val="0"/>
          <w:szCs w:val="24"/>
        </w:rPr>
        <w:t>customers</w:t>
      </w:r>
      <w:r w:rsidRPr="00E807EC">
        <w:rPr>
          <w:rFonts w:ascii="Times New Roman" w:hAnsi="Times New Roman" w:cs="Times New Roman"/>
          <w:kern w:val="0"/>
          <w:szCs w:val="24"/>
        </w:rPr>
        <w:t xml:space="preserve"> to a company </w:t>
      </w:r>
      <w:r w:rsidR="000B675D" w:rsidRPr="00E807EC">
        <w:rPr>
          <w:rFonts w:ascii="Times New Roman" w:hAnsi="Times New Roman" w:cs="Times New Roman"/>
          <w:kern w:val="0"/>
          <w:szCs w:val="24"/>
        </w:rPr>
        <w:t xml:space="preserve">positively </w:t>
      </w:r>
      <w:r w:rsidRPr="00E807EC">
        <w:rPr>
          <w:rFonts w:ascii="Times New Roman" w:hAnsi="Times New Roman" w:cs="Times New Roman"/>
          <w:kern w:val="0"/>
          <w:szCs w:val="24"/>
        </w:rPr>
        <w:t>(</w:t>
      </w:r>
      <w:proofErr w:type="spellStart"/>
      <w:r w:rsidRPr="00E807EC">
        <w:rPr>
          <w:rFonts w:ascii="Times New Roman" w:hAnsi="Times New Roman" w:cs="Times New Roman"/>
          <w:kern w:val="0"/>
          <w:szCs w:val="24"/>
        </w:rPr>
        <w:t>Casalo</w:t>
      </w:r>
      <w:proofErr w:type="spellEnd"/>
      <w:r w:rsidRPr="00E807EC">
        <w:rPr>
          <w:rFonts w:ascii="Times New Roman" w:hAnsi="Times New Roman" w:cs="Times New Roman"/>
          <w:kern w:val="0"/>
          <w:szCs w:val="24"/>
        </w:rPr>
        <w:t xml:space="preserve"> et al., 2008).</w:t>
      </w:r>
      <w:r w:rsidR="00821359" w:rsidRPr="00E807EC">
        <w:rPr>
          <w:rFonts w:ascii="Times New Roman" w:hAnsi="Times New Roman" w:cs="Times New Roman"/>
          <w:kern w:val="0"/>
          <w:szCs w:val="24"/>
        </w:rPr>
        <w:t xml:space="preserve"> Hsu et al (2012) determined that virtual communities provide a</w:t>
      </w:r>
      <w:r w:rsidR="007F2A89" w:rsidRPr="00E807EC">
        <w:rPr>
          <w:rFonts w:ascii="Times New Roman" w:hAnsi="Times New Roman" w:cs="Times New Roman"/>
          <w:kern w:val="0"/>
          <w:szCs w:val="24"/>
        </w:rPr>
        <w:t xml:space="preserve"> power of </w:t>
      </w:r>
      <w:r w:rsidR="00821359" w:rsidRPr="00E807EC">
        <w:rPr>
          <w:rFonts w:ascii="Times New Roman" w:hAnsi="Times New Roman" w:cs="Times New Roman"/>
          <w:kern w:val="0"/>
          <w:szCs w:val="24"/>
        </w:rPr>
        <w:t xml:space="preserve">cohesion to the participants </w:t>
      </w:r>
      <w:r w:rsidR="007F2A89" w:rsidRPr="00E807EC">
        <w:rPr>
          <w:rFonts w:ascii="Times New Roman" w:hAnsi="Times New Roman" w:cs="Times New Roman"/>
          <w:kern w:val="0"/>
          <w:szCs w:val="24"/>
        </w:rPr>
        <w:t>because</w:t>
      </w:r>
      <w:r w:rsidR="00821359" w:rsidRPr="00E807EC">
        <w:rPr>
          <w:rFonts w:ascii="Times New Roman" w:hAnsi="Times New Roman" w:cs="Times New Roman"/>
          <w:kern w:val="0"/>
          <w:szCs w:val="24"/>
        </w:rPr>
        <w:t xml:space="preserve"> many opportunities are provided to strengthen the commitment toward the community under their membership including the hosting company.</w:t>
      </w:r>
    </w:p>
    <w:p w:rsidR="00821359" w:rsidRPr="00E807EC" w:rsidRDefault="00821359" w:rsidP="00E807EC">
      <w:pPr>
        <w:autoSpaceDE w:val="0"/>
        <w:autoSpaceDN w:val="0"/>
        <w:adjustRightInd w:val="0"/>
        <w:spacing w:line="360" w:lineRule="auto"/>
        <w:jc w:val="both"/>
        <w:rPr>
          <w:rFonts w:ascii="Times New Roman" w:hAnsi="Times New Roman" w:cs="Times New Roman" w:hint="eastAsia"/>
          <w:kern w:val="0"/>
          <w:szCs w:val="24"/>
          <w:u w:val="single"/>
        </w:rPr>
      </w:pPr>
    </w:p>
    <w:p w:rsidR="00821359" w:rsidRPr="00E807EC" w:rsidRDefault="00821359" w:rsidP="00E807EC">
      <w:pPr>
        <w:spacing w:line="360" w:lineRule="auto"/>
        <w:jc w:val="both"/>
        <w:rPr>
          <w:rFonts w:ascii="Times New Roman" w:hAnsi="Times New Roman" w:cs="Times New Roman"/>
          <w:u w:val="single"/>
        </w:rPr>
      </w:pPr>
      <w:r w:rsidRPr="00E807EC">
        <w:rPr>
          <w:rFonts w:ascii="Times New Roman" w:hAnsi="Times New Roman" w:cs="Times New Roman"/>
          <w:u w:val="single"/>
        </w:rPr>
        <w:t>The Relationship between Perceived Service Quality and Behavioral Intention</w:t>
      </w:r>
    </w:p>
    <w:p w:rsidR="00821359" w:rsidRPr="00E807EC" w:rsidRDefault="00821359" w:rsidP="00E807EC">
      <w:pPr>
        <w:spacing w:line="360" w:lineRule="auto"/>
        <w:jc w:val="both"/>
        <w:rPr>
          <w:rFonts w:ascii="Times New Roman" w:hAnsi="Times New Roman" w:cs="Times New Roman"/>
        </w:rPr>
      </w:pPr>
      <w:r w:rsidRPr="00E807EC">
        <w:rPr>
          <w:rFonts w:ascii="Times New Roman" w:hAnsi="Times New Roman" w:cs="Times New Roman"/>
        </w:rPr>
        <w:t xml:space="preserve">Prior studies define service quality in various ways. </w:t>
      </w:r>
      <w:proofErr w:type="spellStart"/>
      <w:r w:rsidRPr="00E807EC">
        <w:rPr>
          <w:rFonts w:ascii="Times New Roman" w:hAnsi="Times New Roman" w:cs="Times New Roman"/>
        </w:rPr>
        <w:t>Gronroos</w:t>
      </w:r>
      <w:proofErr w:type="spellEnd"/>
      <w:r w:rsidRPr="00E807EC">
        <w:rPr>
          <w:rFonts w:ascii="Times New Roman" w:hAnsi="Times New Roman" w:cs="Times New Roman"/>
        </w:rPr>
        <w:t xml:space="preserve"> (1990) points out that perception of service quality involves a comparison of customer expectation and service performance. </w:t>
      </w:r>
      <w:r w:rsidR="000A690D" w:rsidRPr="00E807EC">
        <w:rPr>
          <w:rFonts w:ascii="Times New Roman" w:hAnsi="Times New Roman" w:cs="Times New Roman"/>
        </w:rPr>
        <w:t xml:space="preserve">Ma and Zhao (2012) defined </w:t>
      </w:r>
      <w:r w:rsidRPr="00E807EC">
        <w:rPr>
          <w:rFonts w:ascii="Times New Roman" w:hAnsi="Times New Roman" w:cs="Times New Roman"/>
        </w:rPr>
        <w:t xml:space="preserve">service quality as a long-term cognitive judgement </w:t>
      </w:r>
      <w:r w:rsidR="000A690D" w:rsidRPr="00E807EC">
        <w:rPr>
          <w:rFonts w:ascii="Times New Roman" w:hAnsi="Times New Roman" w:cs="Times New Roman"/>
        </w:rPr>
        <w:t xml:space="preserve">with </w:t>
      </w:r>
      <w:r w:rsidRPr="00E807EC">
        <w:rPr>
          <w:rFonts w:ascii="Times New Roman" w:hAnsi="Times New Roman" w:cs="Times New Roman"/>
        </w:rPr>
        <w:t>regard</w:t>
      </w:r>
      <w:r w:rsidR="000A690D" w:rsidRPr="00E807EC">
        <w:rPr>
          <w:rFonts w:ascii="Times New Roman" w:hAnsi="Times New Roman" w:cs="Times New Roman"/>
        </w:rPr>
        <w:t xml:space="preserve"> to</w:t>
      </w:r>
      <w:r w:rsidRPr="00E807EC">
        <w:rPr>
          <w:rFonts w:ascii="Times New Roman" w:hAnsi="Times New Roman" w:cs="Times New Roman"/>
        </w:rPr>
        <w:t xml:space="preserve"> a </w:t>
      </w:r>
      <w:r w:rsidR="000A690D" w:rsidRPr="00E807EC">
        <w:rPr>
          <w:rFonts w:ascii="Times New Roman" w:hAnsi="Times New Roman" w:cs="Times New Roman"/>
        </w:rPr>
        <w:t>company</w:t>
      </w:r>
      <w:r w:rsidRPr="00E807EC">
        <w:rPr>
          <w:rFonts w:ascii="Times New Roman" w:hAnsi="Times New Roman" w:cs="Times New Roman"/>
        </w:rPr>
        <w:t xml:space="preserve">’s “excellence or superiority”. Customer-oriented </w:t>
      </w:r>
      <w:r w:rsidR="000A690D" w:rsidRPr="00E807EC">
        <w:rPr>
          <w:rFonts w:ascii="Times New Roman" w:hAnsi="Times New Roman" w:cs="Times New Roman"/>
        </w:rPr>
        <w:t xml:space="preserve">service </w:t>
      </w:r>
      <w:r w:rsidRPr="00E807EC">
        <w:rPr>
          <w:rFonts w:ascii="Times New Roman" w:hAnsi="Times New Roman" w:cs="Times New Roman"/>
        </w:rPr>
        <w:t xml:space="preserve">quality strategy </w:t>
      </w:r>
      <w:r w:rsidR="000A690D" w:rsidRPr="00E807EC">
        <w:rPr>
          <w:rFonts w:ascii="Times New Roman" w:hAnsi="Times New Roman" w:cs="Times New Roman"/>
        </w:rPr>
        <w:t xml:space="preserve">It </w:t>
      </w:r>
      <w:r w:rsidRPr="00E807EC">
        <w:rPr>
          <w:rFonts w:ascii="Times New Roman" w:hAnsi="Times New Roman" w:cs="Times New Roman"/>
        </w:rPr>
        <w:t xml:space="preserve">is important </w:t>
      </w:r>
      <w:r w:rsidR="000A690D" w:rsidRPr="00E807EC">
        <w:rPr>
          <w:rFonts w:ascii="Times New Roman" w:hAnsi="Times New Roman" w:cs="Times New Roman"/>
        </w:rPr>
        <w:t xml:space="preserve">that </w:t>
      </w:r>
      <w:r w:rsidRPr="00E807EC">
        <w:rPr>
          <w:rFonts w:ascii="Times New Roman" w:hAnsi="Times New Roman" w:cs="Times New Roman"/>
        </w:rPr>
        <w:t xml:space="preserve">service </w:t>
      </w:r>
      <w:r w:rsidR="000A690D" w:rsidRPr="00E807EC">
        <w:rPr>
          <w:rFonts w:ascii="Times New Roman" w:hAnsi="Times New Roman" w:cs="Times New Roman"/>
        </w:rPr>
        <w:t>companies to have a</w:t>
      </w:r>
      <w:r w:rsidR="000A690D" w:rsidRPr="00E807EC">
        <w:t xml:space="preserve"> </w:t>
      </w:r>
      <w:r w:rsidR="000A690D" w:rsidRPr="00E807EC">
        <w:rPr>
          <w:rFonts w:ascii="Times New Roman" w:hAnsi="Times New Roman" w:cs="Times New Roman"/>
        </w:rPr>
        <w:t>strategy of customer-oriented quality in order</w:t>
      </w:r>
      <w:r w:rsidRPr="00E807EC">
        <w:rPr>
          <w:rFonts w:ascii="Times New Roman" w:hAnsi="Times New Roman" w:cs="Times New Roman"/>
        </w:rPr>
        <w:t xml:space="preserve"> to drive behavioral intention </w:t>
      </w:r>
      <w:r w:rsidR="000A690D" w:rsidRPr="00E807EC">
        <w:rPr>
          <w:rFonts w:ascii="Times New Roman" w:hAnsi="Times New Roman" w:cs="Times New Roman"/>
        </w:rPr>
        <w:t xml:space="preserve">of customers </w:t>
      </w:r>
      <w:r w:rsidRPr="00E807EC">
        <w:rPr>
          <w:rFonts w:ascii="Times New Roman" w:hAnsi="Times New Roman" w:cs="Times New Roman"/>
        </w:rPr>
        <w:t xml:space="preserve">for continuous </w:t>
      </w:r>
      <w:r w:rsidR="000A690D" w:rsidRPr="00E807EC">
        <w:rPr>
          <w:rFonts w:ascii="Times New Roman" w:hAnsi="Times New Roman" w:cs="Times New Roman"/>
        </w:rPr>
        <w:t>consum</w:t>
      </w:r>
      <w:r w:rsidR="002A7750" w:rsidRPr="00E807EC">
        <w:rPr>
          <w:rFonts w:ascii="Times New Roman" w:hAnsi="Times New Roman" w:cs="Times New Roman"/>
        </w:rPr>
        <w:t>ption</w:t>
      </w:r>
      <w:r w:rsidRPr="00E807EC">
        <w:rPr>
          <w:rFonts w:ascii="Times New Roman" w:hAnsi="Times New Roman" w:cs="Times New Roman"/>
        </w:rPr>
        <w:t xml:space="preserve">. A </w:t>
      </w:r>
      <w:r w:rsidR="000A690D" w:rsidRPr="00E807EC">
        <w:rPr>
          <w:rFonts w:ascii="Times New Roman" w:hAnsi="Times New Roman" w:cs="Times New Roman"/>
        </w:rPr>
        <w:t>good</w:t>
      </w:r>
      <w:r w:rsidRPr="00E807EC">
        <w:rPr>
          <w:rFonts w:ascii="Times New Roman" w:hAnsi="Times New Roman" w:cs="Times New Roman"/>
        </w:rPr>
        <w:t xml:space="preserve"> perceived service quality will </w:t>
      </w:r>
      <w:r w:rsidR="000A690D" w:rsidRPr="00E807EC">
        <w:rPr>
          <w:rFonts w:ascii="Times New Roman" w:hAnsi="Times New Roman" w:cs="Times New Roman"/>
        </w:rPr>
        <w:t>strengthen the loyalty of customer</w:t>
      </w:r>
      <w:r w:rsidRPr="00E807EC">
        <w:rPr>
          <w:rFonts w:ascii="Times New Roman" w:hAnsi="Times New Roman" w:cs="Times New Roman"/>
        </w:rPr>
        <w:t xml:space="preserve"> and </w:t>
      </w:r>
      <w:r w:rsidR="002A7750" w:rsidRPr="00E807EC">
        <w:rPr>
          <w:rFonts w:ascii="Times New Roman" w:hAnsi="Times New Roman" w:cs="Times New Roman"/>
        </w:rPr>
        <w:t>promote their continuous consumption</w:t>
      </w:r>
      <w:r w:rsidRPr="00E807EC">
        <w:rPr>
          <w:rFonts w:ascii="Times New Roman" w:hAnsi="Times New Roman" w:cs="Times New Roman"/>
        </w:rPr>
        <w:t xml:space="preserve">. </w:t>
      </w:r>
      <w:r w:rsidR="002A7750" w:rsidRPr="00E807EC">
        <w:rPr>
          <w:rFonts w:ascii="Times New Roman" w:hAnsi="Times New Roman" w:cs="Times New Roman"/>
        </w:rPr>
        <w:t>Moreover</w:t>
      </w:r>
      <w:r w:rsidRPr="00E807EC">
        <w:rPr>
          <w:rFonts w:ascii="Times New Roman" w:hAnsi="Times New Roman" w:cs="Times New Roman"/>
        </w:rPr>
        <w:t xml:space="preserve">, </w:t>
      </w:r>
      <w:r w:rsidR="002A7750" w:rsidRPr="00E807EC">
        <w:rPr>
          <w:rFonts w:ascii="Times New Roman" w:hAnsi="Times New Roman" w:cs="Times New Roman"/>
        </w:rPr>
        <w:t>inferior</w:t>
      </w:r>
      <w:r w:rsidRPr="00E807EC">
        <w:rPr>
          <w:rFonts w:ascii="Times New Roman" w:hAnsi="Times New Roman" w:cs="Times New Roman"/>
        </w:rPr>
        <w:t xml:space="preserve"> service quality will </w:t>
      </w:r>
      <w:r w:rsidR="002A7750" w:rsidRPr="00E807EC">
        <w:rPr>
          <w:rFonts w:ascii="Times New Roman" w:hAnsi="Times New Roman" w:cs="Times New Roman"/>
        </w:rPr>
        <w:t xml:space="preserve">induce </w:t>
      </w:r>
      <w:r w:rsidRPr="00E807EC">
        <w:rPr>
          <w:rFonts w:ascii="Times New Roman" w:hAnsi="Times New Roman" w:cs="Times New Roman"/>
        </w:rPr>
        <w:t>negati</w:t>
      </w:r>
      <w:r w:rsidR="002A7750" w:rsidRPr="00E807EC">
        <w:rPr>
          <w:rFonts w:ascii="Times New Roman" w:hAnsi="Times New Roman" w:cs="Times New Roman"/>
        </w:rPr>
        <w:t>ve image and customer experience</w:t>
      </w:r>
      <w:r w:rsidRPr="00E807EC">
        <w:rPr>
          <w:rFonts w:ascii="Times New Roman" w:hAnsi="Times New Roman" w:cs="Times New Roman"/>
        </w:rPr>
        <w:t xml:space="preserve"> and </w:t>
      </w:r>
      <w:r w:rsidR="002A7750" w:rsidRPr="00E807EC">
        <w:rPr>
          <w:rFonts w:ascii="Times New Roman" w:hAnsi="Times New Roman" w:cs="Times New Roman"/>
        </w:rPr>
        <w:t>further result</w:t>
      </w:r>
      <w:r w:rsidRPr="00E807EC">
        <w:rPr>
          <w:rFonts w:ascii="Times New Roman" w:hAnsi="Times New Roman" w:cs="Times New Roman"/>
        </w:rPr>
        <w:t xml:space="preserve"> loss of sales and </w:t>
      </w:r>
      <w:r w:rsidR="002A7750" w:rsidRPr="00E807EC">
        <w:rPr>
          <w:rFonts w:ascii="Times New Roman" w:hAnsi="Times New Roman" w:cs="Times New Roman"/>
        </w:rPr>
        <w:t>benefit</w:t>
      </w:r>
      <w:r w:rsidRPr="00E807EC">
        <w:rPr>
          <w:rFonts w:ascii="Times New Roman" w:hAnsi="Times New Roman" w:cs="Times New Roman"/>
        </w:rPr>
        <w:t xml:space="preserve"> to </w:t>
      </w:r>
      <w:r w:rsidR="002A7750" w:rsidRPr="00E807EC">
        <w:rPr>
          <w:rFonts w:ascii="Times New Roman" w:hAnsi="Times New Roman" w:cs="Times New Roman"/>
        </w:rPr>
        <w:t xml:space="preserve">the </w:t>
      </w:r>
      <w:r w:rsidRPr="00E807EC">
        <w:rPr>
          <w:rFonts w:ascii="Times New Roman" w:hAnsi="Times New Roman" w:cs="Times New Roman"/>
        </w:rPr>
        <w:t>competitors. The essence of these theories</w:t>
      </w:r>
      <w:r w:rsidRPr="00E807EC">
        <w:rPr>
          <w:rFonts w:ascii="Times New Roman" w:hAnsi="Times New Roman" w:cs="Times New Roman" w:hint="eastAsia"/>
        </w:rPr>
        <w:t xml:space="preserve"> </w:t>
      </w:r>
      <w:r w:rsidRPr="00E807EC">
        <w:rPr>
          <w:rFonts w:ascii="Times New Roman" w:hAnsi="Times New Roman" w:cs="Times New Roman"/>
        </w:rPr>
        <w:t>promotes that perceived service quality is strongly related to behavioral intention</w:t>
      </w:r>
      <w:r w:rsidR="00040E7F" w:rsidRPr="00E807EC">
        <w:rPr>
          <w:rFonts w:ascii="Times New Roman" w:hAnsi="Times New Roman" w:cs="Times New Roman"/>
        </w:rPr>
        <w:t>.</w:t>
      </w:r>
      <w:r w:rsidRPr="00E807EC">
        <w:rPr>
          <w:rFonts w:ascii="Times New Roman" w:hAnsi="Times New Roman" w:cs="Times New Roman"/>
        </w:rPr>
        <w:t xml:space="preserve"> </w:t>
      </w:r>
    </w:p>
    <w:p w:rsidR="00821359" w:rsidRPr="00E807EC" w:rsidRDefault="00821359" w:rsidP="00E807EC">
      <w:pPr>
        <w:spacing w:line="360" w:lineRule="auto"/>
        <w:jc w:val="both"/>
        <w:rPr>
          <w:rFonts w:ascii="Times New Roman" w:hAnsi="Times New Roman" w:cs="Times New Roman"/>
        </w:rPr>
      </w:pPr>
    </w:p>
    <w:p w:rsidR="00821359" w:rsidRPr="00E807EC" w:rsidRDefault="00821359" w:rsidP="00E807EC">
      <w:pPr>
        <w:spacing w:line="360" w:lineRule="auto"/>
        <w:jc w:val="both"/>
        <w:rPr>
          <w:rFonts w:ascii="Times New Roman" w:hAnsi="Times New Roman" w:cs="Times New Roman"/>
        </w:rPr>
      </w:pPr>
      <w:r w:rsidRPr="00E807EC">
        <w:rPr>
          <w:rFonts w:ascii="Times New Roman" w:hAnsi="Times New Roman" w:cs="Times New Roman"/>
        </w:rPr>
        <w:lastRenderedPageBreak/>
        <w:t>Thus, it can be</w:t>
      </w:r>
      <w:r w:rsidRPr="00E807EC">
        <w:rPr>
          <w:rFonts w:ascii="Times New Roman" w:hAnsi="Times New Roman" w:cs="Times New Roman" w:hint="eastAsia"/>
        </w:rPr>
        <w:t xml:space="preserve"> </w:t>
      </w:r>
      <w:bookmarkStart w:id="1" w:name="_Hlk6695692"/>
      <w:r w:rsidRPr="00E807EC">
        <w:rPr>
          <w:rFonts w:ascii="Times New Roman" w:hAnsi="Times New Roman" w:cs="Times New Roman"/>
        </w:rPr>
        <w:t>hypothesized</w:t>
      </w:r>
      <w:bookmarkEnd w:id="1"/>
      <w:r w:rsidRPr="00E807EC">
        <w:rPr>
          <w:rFonts w:ascii="Times New Roman" w:hAnsi="Times New Roman" w:cs="Times New Roman"/>
        </w:rPr>
        <w:t xml:space="preserve"> that </w:t>
      </w:r>
      <w:bookmarkStart w:id="2" w:name="_Hlk6783584"/>
      <w:r w:rsidRPr="00E807EC">
        <w:rPr>
          <w:rFonts w:ascii="Times New Roman" w:hAnsi="Times New Roman" w:cs="Times New Roman"/>
        </w:rPr>
        <w:t>the perceived service quality dimensions will significant and positively affect behavioral intention</w:t>
      </w:r>
      <w:bookmarkEnd w:id="2"/>
      <w:r w:rsidR="00DE6B18" w:rsidRPr="00E807EC">
        <w:rPr>
          <w:rFonts w:ascii="Times New Roman" w:hAnsi="Times New Roman" w:cs="Times New Roman"/>
        </w:rPr>
        <w:t>:</w:t>
      </w:r>
    </w:p>
    <w:p w:rsidR="00DE6B18" w:rsidRDefault="00DE6B18" w:rsidP="00E807EC">
      <w:pPr>
        <w:spacing w:line="360" w:lineRule="auto"/>
        <w:jc w:val="both"/>
        <w:rPr>
          <w:rFonts w:ascii="Times New Roman" w:hAnsi="Times New Roman" w:cs="Times New Roman"/>
        </w:rPr>
      </w:pPr>
    </w:p>
    <w:p w:rsidR="00DE6B18" w:rsidRPr="00DE6B18" w:rsidRDefault="00DE6B18" w:rsidP="00E807EC">
      <w:pPr>
        <w:spacing w:line="360" w:lineRule="auto"/>
        <w:ind w:left="480"/>
        <w:jc w:val="both"/>
        <w:rPr>
          <w:rFonts w:ascii="Times New Roman" w:hAnsi="Times New Roman" w:cs="Times New Roman"/>
          <w:i/>
        </w:rPr>
      </w:pPr>
      <w:r w:rsidRPr="00DE6B18">
        <w:rPr>
          <w:rFonts w:ascii="Times New Roman" w:hAnsi="Times New Roman" w:cs="Times New Roman" w:hint="eastAsia"/>
          <w:i/>
        </w:rPr>
        <w:t>H</w:t>
      </w:r>
      <w:r w:rsidRPr="00DE6B18">
        <w:rPr>
          <w:rFonts w:ascii="Times New Roman" w:hAnsi="Times New Roman" w:cs="Times New Roman"/>
          <w:i/>
          <w:vertAlign w:val="subscript"/>
        </w:rPr>
        <w:t>0</w:t>
      </w:r>
      <w:r w:rsidRPr="00DE6B18">
        <w:rPr>
          <w:rFonts w:ascii="Times New Roman" w:hAnsi="Times New Roman" w:cs="Times New Roman"/>
          <w:i/>
        </w:rPr>
        <w:t>: There is no significant relationship between the perceived service quality dimensions and the behavioral intention in securities brokerage industry.</w:t>
      </w:r>
    </w:p>
    <w:p w:rsidR="00DE6B18" w:rsidRDefault="00DE6B18" w:rsidP="00E807EC">
      <w:pPr>
        <w:spacing w:line="360" w:lineRule="auto"/>
        <w:jc w:val="both"/>
        <w:rPr>
          <w:rFonts w:ascii="Times New Roman" w:hAnsi="Times New Roman" w:cs="Times New Roman"/>
        </w:rPr>
      </w:pPr>
    </w:p>
    <w:p w:rsidR="00DE6B18" w:rsidRPr="00DE6B18" w:rsidRDefault="00DE6B18" w:rsidP="00E807EC">
      <w:pPr>
        <w:spacing w:line="360" w:lineRule="auto"/>
        <w:ind w:left="480"/>
        <w:jc w:val="both"/>
        <w:rPr>
          <w:rFonts w:ascii="Times New Roman" w:hAnsi="Times New Roman" w:cs="Times New Roman" w:hint="eastAsia"/>
          <w:i/>
        </w:rPr>
      </w:pPr>
      <w:r w:rsidRPr="00DE6B18">
        <w:rPr>
          <w:rFonts w:ascii="Times New Roman" w:hAnsi="Times New Roman" w:cs="Times New Roman" w:hint="eastAsia"/>
          <w:i/>
        </w:rPr>
        <w:t>H</w:t>
      </w:r>
      <w:r w:rsidRPr="00DE6B18">
        <w:rPr>
          <w:rFonts w:ascii="Times New Roman" w:hAnsi="Times New Roman" w:cs="Times New Roman"/>
          <w:i/>
          <w:vertAlign w:val="subscript"/>
        </w:rPr>
        <w:t>A</w:t>
      </w:r>
      <w:r w:rsidRPr="00DE6B18">
        <w:rPr>
          <w:rFonts w:ascii="Times New Roman" w:hAnsi="Times New Roman" w:cs="Times New Roman"/>
          <w:i/>
        </w:rPr>
        <w:t>: There is significant relationship between the perceived service quality dimensions and the behavioral intention in securities brokerage industry</w:t>
      </w:r>
    </w:p>
    <w:p w:rsidR="0012729B" w:rsidRDefault="0012729B" w:rsidP="00E807EC">
      <w:pPr>
        <w:spacing w:line="360" w:lineRule="auto"/>
        <w:jc w:val="both"/>
        <w:rPr>
          <w:rFonts w:ascii="Times New Roman" w:hAnsi="Times New Roman" w:cs="Times New Roman"/>
        </w:rPr>
      </w:pPr>
    </w:p>
    <w:p w:rsidR="00DE6B18" w:rsidRDefault="00DE6B18" w:rsidP="00E807EC">
      <w:pPr>
        <w:spacing w:line="360" w:lineRule="auto"/>
        <w:jc w:val="both"/>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nd it can be further </w:t>
      </w:r>
      <w:r w:rsidRPr="00DE6B18">
        <w:rPr>
          <w:rFonts w:ascii="Times New Roman" w:hAnsi="Times New Roman" w:cs="Times New Roman"/>
        </w:rPr>
        <w:t>hypothesized</w:t>
      </w:r>
      <w:r>
        <w:rPr>
          <w:rFonts w:ascii="Times New Roman" w:hAnsi="Times New Roman" w:cs="Times New Roman"/>
        </w:rPr>
        <w:t xml:space="preserve"> </w:t>
      </w:r>
      <w:r w:rsidR="00BA029D">
        <w:rPr>
          <w:rFonts w:ascii="Times New Roman" w:hAnsi="Times New Roman" w:cs="Times New Roman"/>
        </w:rPr>
        <w:t>as following hypothesis table</w:t>
      </w:r>
      <w:r>
        <w:rPr>
          <w:rFonts w:ascii="Times New Roman" w:hAnsi="Times New Roman" w:cs="Times New Roman"/>
        </w:rPr>
        <w:t>:</w:t>
      </w:r>
    </w:p>
    <w:p w:rsidR="00DE6B18" w:rsidRDefault="00DE6B18" w:rsidP="00821359">
      <w:pPr>
        <w:jc w:val="both"/>
        <w:rPr>
          <w:rFonts w:ascii="Times New Roman" w:hAnsi="Times New Roman" w:cs="Times New Roman" w:hint="eastAsia"/>
        </w:rPr>
      </w:pPr>
    </w:p>
    <w:tbl>
      <w:tblPr>
        <w:tblStyle w:val="a3"/>
        <w:tblW w:w="8784" w:type="dxa"/>
        <w:tblLook w:val="04A0" w:firstRow="1" w:lastRow="0" w:firstColumn="1" w:lastColumn="0" w:noHBand="0" w:noVBand="1"/>
      </w:tblPr>
      <w:tblGrid>
        <w:gridCol w:w="1555"/>
        <w:gridCol w:w="7229"/>
      </w:tblGrid>
      <w:tr w:rsidR="0012729B" w:rsidTr="0012729B">
        <w:tc>
          <w:tcPr>
            <w:tcW w:w="1555" w:type="dxa"/>
          </w:tcPr>
          <w:p w:rsidR="0012729B" w:rsidRPr="0012729B" w:rsidRDefault="0012729B" w:rsidP="00821359">
            <w:pPr>
              <w:jc w:val="both"/>
              <w:rPr>
                <w:rFonts w:ascii="Times New Roman" w:hAnsi="Times New Roman" w:cs="Times New Roman"/>
                <w:sz w:val="20"/>
                <w:szCs w:val="20"/>
              </w:rPr>
            </w:pPr>
            <w:bookmarkStart w:id="3" w:name="_Hlk6780748"/>
            <w:r w:rsidRPr="0012729B">
              <w:rPr>
                <w:rFonts w:ascii="Times New Roman" w:hAnsi="Times New Roman" w:cs="Times New Roman"/>
                <w:sz w:val="20"/>
                <w:szCs w:val="20"/>
              </w:rPr>
              <w:t>Hypothesis</w:t>
            </w:r>
          </w:p>
        </w:tc>
        <w:tc>
          <w:tcPr>
            <w:tcW w:w="7229" w:type="dxa"/>
          </w:tcPr>
          <w:p w:rsidR="0012729B" w:rsidRPr="0012729B" w:rsidRDefault="00D85840" w:rsidP="00821359">
            <w:pPr>
              <w:jc w:val="both"/>
              <w:rPr>
                <w:rFonts w:ascii="Times New Roman" w:hAnsi="Times New Roman" w:cs="Times New Roman"/>
                <w:sz w:val="20"/>
                <w:szCs w:val="20"/>
              </w:rPr>
            </w:pPr>
            <w:r>
              <w:rPr>
                <w:rFonts w:ascii="Times New Roman" w:hAnsi="Times New Roman" w:cs="Times New Roman" w:hint="eastAsia"/>
                <w:sz w:val="20"/>
                <w:szCs w:val="20"/>
              </w:rPr>
              <w:t>S</w:t>
            </w:r>
            <w:r>
              <w:rPr>
                <w:rFonts w:ascii="Times New Roman" w:hAnsi="Times New Roman" w:cs="Times New Roman"/>
                <w:sz w:val="20"/>
                <w:szCs w:val="20"/>
              </w:rPr>
              <w:t>tatement</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1</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Ease of Use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2</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Privacy and Security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3</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Quality Support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4</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Reliability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5</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Information Fit to Task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6</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Aesthetics will significant and positively affect behavioral intention</w:t>
            </w:r>
          </w:p>
        </w:tc>
      </w:tr>
      <w:tr w:rsidR="0012729B" w:rsidTr="0012729B">
        <w:tc>
          <w:tcPr>
            <w:tcW w:w="1555" w:type="dxa"/>
          </w:tcPr>
          <w:p w:rsidR="0012729B" w:rsidRPr="0012729B" w:rsidRDefault="0012729B" w:rsidP="0012729B">
            <w:pPr>
              <w:jc w:val="both"/>
              <w:rPr>
                <w:rFonts w:ascii="Times New Roman" w:hAnsi="Times New Roman" w:cs="Times New Roman"/>
                <w:sz w:val="20"/>
                <w:szCs w:val="20"/>
              </w:rPr>
            </w:pPr>
            <w:r>
              <w:rPr>
                <w:rFonts w:ascii="Times New Roman" w:hAnsi="Times New Roman" w:cs="Times New Roman" w:hint="eastAsia"/>
                <w:sz w:val="20"/>
                <w:szCs w:val="20"/>
              </w:rPr>
              <w:t>H</w:t>
            </w:r>
            <w:r>
              <w:rPr>
                <w:rFonts w:ascii="Times New Roman" w:hAnsi="Times New Roman" w:cs="Times New Roman"/>
                <w:sz w:val="20"/>
                <w:szCs w:val="20"/>
              </w:rPr>
              <w:t>7</w:t>
            </w:r>
          </w:p>
        </w:tc>
        <w:tc>
          <w:tcPr>
            <w:tcW w:w="7229" w:type="dxa"/>
          </w:tcPr>
          <w:p w:rsidR="0012729B" w:rsidRPr="0012729B" w:rsidRDefault="0012729B" w:rsidP="0012729B">
            <w:pPr>
              <w:jc w:val="both"/>
              <w:rPr>
                <w:rFonts w:ascii="Times New Roman" w:hAnsi="Times New Roman" w:cs="Times New Roman"/>
                <w:sz w:val="20"/>
                <w:szCs w:val="20"/>
              </w:rPr>
            </w:pPr>
            <w:r w:rsidRPr="0012729B">
              <w:rPr>
                <w:rFonts w:ascii="Times New Roman" w:hAnsi="Times New Roman" w:cs="Times New Roman"/>
                <w:sz w:val="20"/>
                <w:szCs w:val="20"/>
              </w:rPr>
              <w:t>Integrated Communication will significant and positively affect behavioral intention</w:t>
            </w:r>
          </w:p>
        </w:tc>
      </w:tr>
      <w:bookmarkEnd w:id="3"/>
    </w:tbl>
    <w:p w:rsidR="0012729B" w:rsidRDefault="0012729B" w:rsidP="00821359">
      <w:pPr>
        <w:jc w:val="both"/>
        <w:rPr>
          <w:rFonts w:ascii="Times New Roman" w:hAnsi="Times New Roman" w:cs="Times New Roman"/>
        </w:rPr>
      </w:pPr>
    </w:p>
    <w:p w:rsidR="00A471C8" w:rsidRPr="00F5395D" w:rsidRDefault="00A471C8" w:rsidP="00A471C8">
      <w:pPr>
        <w:autoSpaceDE w:val="0"/>
        <w:autoSpaceDN w:val="0"/>
        <w:adjustRightInd w:val="0"/>
        <w:jc w:val="both"/>
        <w:rPr>
          <w:rFonts w:ascii="Times New Roman" w:hAnsi="Times New Roman" w:cs="Times New Roman"/>
          <w:kern w:val="0"/>
          <w:szCs w:val="24"/>
        </w:rPr>
      </w:pPr>
    </w:p>
    <w:p w:rsidR="00D85840" w:rsidRDefault="00D85840">
      <w:pPr>
        <w:widowControl/>
        <w:rPr>
          <w:rFonts w:ascii="Times New Roman" w:hAnsi="Times New Roman" w:cs="Times New Roman"/>
          <w:kern w:val="0"/>
          <w:szCs w:val="24"/>
        </w:rPr>
      </w:pPr>
      <w:r>
        <w:rPr>
          <w:rFonts w:ascii="Times New Roman" w:hAnsi="Times New Roman" w:cs="Times New Roman"/>
          <w:kern w:val="0"/>
          <w:szCs w:val="24"/>
        </w:rPr>
        <w:br w:type="page"/>
      </w:r>
    </w:p>
    <w:p w:rsidR="00A471C8" w:rsidRPr="00DE6B18" w:rsidRDefault="00DE6B18" w:rsidP="00E807EC">
      <w:pPr>
        <w:autoSpaceDE w:val="0"/>
        <w:autoSpaceDN w:val="0"/>
        <w:adjustRightInd w:val="0"/>
        <w:spacing w:line="360" w:lineRule="auto"/>
        <w:jc w:val="both"/>
        <w:rPr>
          <w:rFonts w:ascii="Times New Roman" w:hAnsi="Times New Roman" w:cs="Times New Roman"/>
          <w:b/>
          <w:kern w:val="0"/>
          <w:szCs w:val="24"/>
        </w:rPr>
      </w:pPr>
      <w:r w:rsidRPr="00DE6B18">
        <w:rPr>
          <w:rFonts w:ascii="Times New Roman" w:hAnsi="Times New Roman" w:cs="Times New Roman"/>
          <w:b/>
          <w:kern w:val="0"/>
          <w:szCs w:val="24"/>
        </w:rPr>
        <w:lastRenderedPageBreak/>
        <w:t>RESEARCH METHODOLOGY</w:t>
      </w:r>
    </w:p>
    <w:p w:rsidR="00A471C8" w:rsidRDefault="00A471C8" w:rsidP="00E807EC">
      <w:pPr>
        <w:autoSpaceDE w:val="0"/>
        <w:autoSpaceDN w:val="0"/>
        <w:adjustRightInd w:val="0"/>
        <w:spacing w:line="360" w:lineRule="auto"/>
        <w:jc w:val="both"/>
        <w:rPr>
          <w:rFonts w:ascii="Times New Roman" w:hAnsi="Times New Roman" w:cs="Times New Roman"/>
          <w:kern w:val="0"/>
          <w:szCs w:val="24"/>
        </w:rPr>
      </w:pPr>
    </w:p>
    <w:p w:rsidR="00D33A45" w:rsidRDefault="00D33A45" w:rsidP="00E807EC">
      <w:pPr>
        <w:autoSpaceDE w:val="0"/>
        <w:autoSpaceDN w:val="0"/>
        <w:adjustRightInd w:val="0"/>
        <w:spacing w:line="360" w:lineRule="auto"/>
        <w:jc w:val="both"/>
        <w:rPr>
          <w:rFonts w:ascii="Times New Roman" w:hAnsi="Times New Roman" w:cs="Times New Roman"/>
          <w:kern w:val="0"/>
          <w:szCs w:val="24"/>
          <w:u w:val="single"/>
        </w:rPr>
      </w:pPr>
      <w:r w:rsidRPr="00D33A45">
        <w:rPr>
          <w:rFonts w:ascii="Times New Roman" w:hAnsi="Times New Roman" w:cs="Times New Roman"/>
          <w:kern w:val="0"/>
          <w:szCs w:val="24"/>
          <w:u w:val="single"/>
        </w:rPr>
        <w:t>Measurement/</w:t>
      </w:r>
      <w:r>
        <w:rPr>
          <w:rFonts w:ascii="Times New Roman" w:hAnsi="Times New Roman" w:cs="Times New Roman"/>
          <w:kern w:val="0"/>
          <w:szCs w:val="24"/>
          <w:u w:val="single"/>
        </w:rPr>
        <w:t xml:space="preserve"> S</w:t>
      </w:r>
      <w:r w:rsidRPr="00D33A45">
        <w:rPr>
          <w:rFonts w:ascii="Times New Roman" w:hAnsi="Times New Roman" w:cs="Times New Roman"/>
          <w:kern w:val="0"/>
          <w:szCs w:val="24"/>
          <w:u w:val="single"/>
        </w:rPr>
        <w:t xml:space="preserve">cale </w:t>
      </w:r>
      <w:r>
        <w:rPr>
          <w:rFonts w:ascii="Times New Roman" w:hAnsi="Times New Roman" w:cs="Times New Roman"/>
          <w:kern w:val="0"/>
          <w:szCs w:val="24"/>
          <w:u w:val="single"/>
        </w:rPr>
        <w:t>D</w:t>
      </w:r>
      <w:r w:rsidRPr="00D33A45">
        <w:rPr>
          <w:rFonts w:ascii="Times New Roman" w:hAnsi="Times New Roman" w:cs="Times New Roman"/>
          <w:kern w:val="0"/>
          <w:szCs w:val="24"/>
          <w:u w:val="single"/>
        </w:rPr>
        <w:t>evelopment</w:t>
      </w:r>
    </w:p>
    <w:p w:rsidR="00F5395D" w:rsidRDefault="00D33A45" w:rsidP="00E807EC">
      <w:pPr>
        <w:autoSpaceDE w:val="0"/>
        <w:autoSpaceDN w:val="0"/>
        <w:adjustRightInd w:val="0"/>
        <w:spacing w:line="360" w:lineRule="auto"/>
        <w:jc w:val="both"/>
        <w:rPr>
          <w:rFonts w:ascii="Times New Roman" w:hAnsi="Times New Roman" w:cs="Times New Roman"/>
          <w:kern w:val="0"/>
          <w:szCs w:val="24"/>
        </w:rPr>
      </w:pPr>
      <w:r>
        <w:rPr>
          <w:rFonts w:ascii="Times New Roman" w:hAnsi="Times New Roman" w:cs="Times New Roman"/>
          <w:kern w:val="0"/>
          <w:szCs w:val="24"/>
        </w:rPr>
        <w:t>A quantitative research method is used and a</w:t>
      </w:r>
      <w:r w:rsidR="00F5395D" w:rsidRPr="00F5395D">
        <w:rPr>
          <w:rFonts w:ascii="Times New Roman" w:hAnsi="Times New Roman" w:cs="Times New Roman"/>
          <w:kern w:val="0"/>
          <w:szCs w:val="24"/>
        </w:rPr>
        <w:t xml:space="preserve">n online survey among </w:t>
      </w:r>
      <w:r w:rsidR="00036C4F">
        <w:rPr>
          <w:rFonts w:ascii="Times New Roman" w:hAnsi="Times New Roman" w:cs="Times New Roman"/>
          <w:kern w:val="0"/>
          <w:szCs w:val="24"/>
        </w:rPr>
        <w:t>r</w:t>
      </w:r>
      <w:r w:rsidR="00036C4F" w:rsidRPr="00036C4F">
        <w:rPr>
          <w:rFonts w:ascii="Times New Roman" w:hAnsi="Times New Roman" w:cs="Times New Roman"/>
          <w:kern w:val="0"/>
          <w:szCs w:val="24"/>
        </w:rPr>
        <w:t>etail investors who are using online securities brokerage service in Hong Kong</w:t>
      </w:r>
      <w:r w:rsidR="00F5395D" w:rsidRPr="00F5395D">
        <w:rPr>
          <w:rFonts w:ascii="Times New Roman" w:hAnsi="Times New Roman" w:cs="Times New Roman"/>
          <w:kern w:val="0"/>
          <w:szCs w:val="24"/>
        </w:rPr>
        <w:t xml:space="preserve"> was conducted.</w:t>
      </w:r>
      <w:r w:rsidR="0057260B">
        <w:rPr>
          <w:rFonts w:ascii="Times New Roman" w:hAnsi="Times New Roman" w:cs="Times New Roman"/>
          <w:kern w:val="0"/>
          <w:szCs w:val="24"/>
        </w:rPr>
        <w:t xml:space="preserve"> </w:t>
      </w:r>
      <w:r w:rsidR="00036C4F">
        <w:rPr>
          <w:rFonts w:ascii="Times New Roman" w:hAnsi="Times New Roman" w:cs="Times New Roman"/>
          <w:kern w:val="0"/>
          <w:szCs w:val="24"/>
        </w:rPr>
        <w:t xml:space="preserve">Referring to </w:t>
      </w:r>
      <w:r w:rsidR="005A759D">
        <w:rPr>
          <w:rFonts w:ascii="Times New Roman" w:hAnsi="Times New Roman" w:cs="Times New Roman"/>
          <w:kern w:val="0"/>
          <w:szCs w:val="24"/>
        </w:rPr>
        <w:t xml:space="preserve">the instruments from </w:t>
      </w:r>
      <w:proofErr w:type="spellStart"/>
      <w:r w:rsidR="005A759D" w:rsidRPr="005A759D">
        <w:rPr>
          <w:rFonts w:ascii="Times New Roman" w:hAnsi="Times New Roman" w:cs="Times New Roman"/>
          <w:kern w:val="0"/>
          <w:szCs w:val="24"/>
        </w:rPr>
        <w:t>Toufaily</w:t>
      </w:r>
      <w:proofErr w:type="spellEnd"/>
      <w:r w:rsidR="005A759D">
        <w:rPr>
          <w:rFonts w:ascii="Times New Roman" w:hAnsi="Times New Roman" w:cs="Times New Roman"/>
          <w:kern w:val="0"/>
          <w:szCs w:val="24"/>
        </w:rPr>
        <w:t xml:space="preserve"> and Pons (2017) and</w:t>
      </w:r>
      <w:r w:rsidR="005A759D" w:rsidRPr="005A759D">
        <w:rPr>
          <w:rFonts w:ascii="Times New Roman" w:hAnsi="Times New Roman" w:cs="Times New Roman"/>
          <w:kern w:val="0"/>
          <w:szCs w:val="24"/>
        </w:rPr>
        <w:t xml:space="preserve"> Feng</w:t>
      </w:r>
      <w:r w:rsidR="005A759D" w:rsidRPr="005A759D">
        <w:t xml:space="preserve"> </w:t>
      </w:r>
      <w:r w:rsidR="005A759D" w:rsidRPr="005A759D">
        <w:rPr>
          <w:rFonts w:ascii="Times New Roman" w:hAnsi="Times New Roman" w:cs="Times New Roman"/>
          <w:kern w:val="0"/>
          <w:szCs w:val="24"/>
        </w:rPr>
        <w:t>et al.</w:t>
      </w:r>
      <w:r w:rsidR="005A759D">
        <w:rPr>
          <w:rFonts w:ascii="Times New Roman" w:hAnsi="Times New Roman" w:cs="Times New Roman"/>
          <w:kern w:val="0"/>
          <w:szCs w:val="24"/>
        </w:rPr>
        <w:t xml:space="preserve"> (2014), a</w:t>
      </w:r>
      <w:r w:rsidR="0057260B" w:rsidRPr="0057260B">
        <w:rPr>
          <w:rFonts w:ascii="Times New Roman" w:hAnsi="Times New Roman" w:cs="Times New Roman"/>
          <w:kern w:val="0"/>
          <w:szCs w:val="24"/>
        </w:rPr>
        <w:t xml:space="preserve"> </w:t>
      </w:r>
      <w:r w:rsidR="00036C4F">
        <w:rPr>
          <w:rFonts w:ascii="Times New Roman" w:hAnsi="Times New Roman" w:cs="Times New Roman"/>
          <w:kern w:val="0"/>
          <w:szCs w:val="24"/>
        </w:rPr>
        <w:t xml:space="preserve">28-item </w:t>
      </w:r>
      <w:r w:rsidR="0057260B" w:rsidRPr="0057260B">
        <w:rPr>
          <w:rFonts w:ascii="Times New Roman" w:hAnsi="Times New Roman" w:cs="Times New Roman"/>
          <w:kern w:val="0"/>
          <w:szCs w:val="24"/>
        </w:rPr>
        <w:t xml:space="preserve">instrument </w:t>
      </w:r>
      <w:r w:rsidR="005A759D">
        <w:rPr>
          <w:rFonts w:ascii="Times New Roman" w:hAnsi="Times New Roman" w:cs="Times New Roman"/>
          <w:kern w:val="0"/>
          <w:szCs w:val="24"/>
        </w:rPr>
        <w:t xml:space="preserve">is designed and </w:t>
      </w:r>
      <w:r w:rsidR="0057260B" w:rsidRPr="0057260B">
        <w:rPr>
          <w:rFonts w:ascii="Times New Roman" w:hAnsi="Times New Roman" w:cs="Times New Roman"/>
          <w:kern w:val="0"/>
          <w:szCs w:val="24"/>
        </w:rPr>
        <w:t xml:space="preserve">used in this study </w:t>
      </w:r>
      <w:r w:rsidR="005A759D">
        <w:rPr>
          <w:rFonts w:ascii="Times New Roman" w:hAnsi="Times New Roman" w:cs="Times New Roman"/>
          <w:kern w:val="0"/>
          <w:szCs w:val="24"/>
        </w:rPr>
        <w:t xml:space="preserve">which </w:t>
      </w:r>
      <w:r w:rsidR="0057260B" w:rsidRPr="0057260B">
        <w:rPr>
          <w:rFonts w:ascii="Times New Roman" w:hAnsi="Times New Roman" w:cs="Times New Roman"/>
          <w:kern w:val="0"/>
          <w:szCs w:val="24"/>
        </w:rPr>
        <w:t xml:space="preserve">consists of </w:t>
      </w:r>
      <w:r w:rsidR="0057260B">
        <w:rPr>
          <w:rFonts w:ascii="Times New Roman" w:hAnsi="Times New Roman" w:cs="Times New Roman"/>
          <w:kern w:val="0"/>
          <w:szCs w:val="24"/>
        </w:rPr>
        <w:t>eight</w:t>
      </w:r>
      <w:r w:rsidR="0057260B" w:rsidRPr="0057260B">
        <w:rPr>
          <w:rFonts w:ascii="Times New Roman" w:hAnsi="Times New Roman" w:cs="Times New Roman"/>
          <w:kern w:val="0"/>
          <w:szCs w:val="24"/>
        </w:rPr>
        <w:t xml:space="preserve"> variables</w:t>
      </w:r>
      <w:r w:rsidR="00036C4F">
        <w:rPr>
          <w:rFonts w:ascii="Times New Roman" w:hAnsi="Times New Roman" w:cs="Times New Roman"/>
          <w:kern w:val="0"/>
          <w:szCs w:val="24"/>
        </w:rPr>
        <w:t xml:space="preserve"> defined in previous section. These are</w:t>
      </w:r>
      <w:r w:rsidR="0057260B" w:rsidRPr="0057260B">
        <w:rPr>
          <w:rFonts w:ascii="Times New Roman" w:hAnsi="Times New Roman" w:cs="Times New Roman"/>
          <w:kern w:val="0"/>
          <w:szCs w:val="24"/>
        </w:rPr>
        <w:t xml:space="preserve"> ease of use</w:t>
      </w:r>
      <w:r w:rsidR="0057260B">
        <w:rPr>
          <w:rFonts w:ascii="Times New Roman" w:hAnsi="Times New Roman" w:cs="Times New Roman"/>
          <w:kern w:val="0"/>
          <w:szCs w:val="24"/>
        </w:rPr>
        <w:t xml:space="preserve">, </w:t>
      </w:r>
      <w:r w:rsidR="0057260B" w:rsidRPr="0057260B">
        <w:rPr>
          <w:rFonts w:ascii="Times New Roman" w:hAnsi="Times New Roman" w:cs="Times New Roman"/>
          <w:kern w:val="0"/>
          <w:szCs w:val="24"/>
        </w:rPr>
        <w:t>privacy and security</w:t>
      </w:r>
      <w:r w:rsidR="0057260B">
        <w:rPr>
          <w:rFonts w:ascii="Times New Roman" w:hAnsi="Times New Roman" w:cs="Times New Roman"/>
          <w:kern w:val="0"/>
          <w:szCs w:val="24"/>
        </w:rPr>
        <w:t xml:space="preserve">, </w:t>
      </w:r>
      <w:r w:rsidR="0057260B" w:rsidRPr="0057260B">
        <w:rPr>
          <w:rFonts w:ascii="Times New Roman" w:hAnsi="Times New Roman" w:cs="Times New Roman"/>
          <w:kern w:val="0"/>
          <w:szCs w:val="24"/>
        </w:rPr>
        <w:t>quality support</w:t>
      </w:r>
      <w:r w:rsidR="0057260B">
        <w:rPr>
          <w:rFonts w:ascii="Times New Roman" w:hAnsi="Times New Roman" w:cs="Times New Roman"/>
          <w:kern w:val="0"/>
          <w:szCs w:val="24"/>
        </w:rPr>
        <w:t xml:space="preserve">, </w:t>
      </w:r>
      <w:r w:rsidR="0057260B" w:rsidRPr="0057260B">
        <w:rPr>
          <w:rFonts w:ascii="Times New Roman" w:hAnsi="Times New Roman" w:cs="Times New Roman"/>
          <w:kern w:val="0"/>
          <w:szCs w:val="24"/>
        </w:rPr>
        <w:t>reliability</w:t>
      </w:r>
      <w:r w:rsidR="0057260B">
        <w:rPr>
          <w:rFonts w:ascii="Times New Roman" w:hAnsi="Times New Roman" w:cs="Times New Roman"/>
          <w:kern w:val="0"/>
          <w:szCs w:val="24"/>
        </w:rPr>
        <w:t>,</w:t>
      </w:r>
      <w:r w:rsidR="0057260B" w:rsidRPr="0057260B">
        <w:t xml:space="preserve"> </w:t>
      </w:r>
      <w:r w:rsidR="0057260B" w:rsidRPr="0057260B">
        <w:rPr>
          <w:rFonts w:ascii="Times New Roman" w:hAnsi="Times New Roman" w:cs="Times New Roman"/>
          <w:kern w:val="0"/>
          <w:szCs w:val="24"/>
        </w:rPr>
        <w:t>information fit to task</w:t>
      </w:r>
      <w:r w:rsidR="0057260B">
        <w:rPr>
          <w:rFonts w:ascii="Times New Roman" w:hAnsi="Times New Roman" w:cs="Times New Roman"/>
          <w:kern w:val="0"/>
          <w:szCs w:val="24"/>
        </w:rPr>
        <w:t xml:space="preserve">, </w:t>
      </w:r>
      <w:r w:rsidR="0057260B" w:rsidRPr="0057260B">
        <w:rPr>
          <w:rFonts w:ascii="Times New Roman" w:hAnsi="Times New Roman" w:cs="Times New Roman"/>
          <w:kern w:val="0"/>
          <w:szCs w:val="24"/>
        </w:rPr>
        <w:t>aesthetics</w:t>
      </w:r>
      <w:r w:rsidR="0057260B">
        <w:rPr>
          <w:rFonts w:ascii="Times New Roman" w:hAnsi="Times New Roman" w:cs="Times New Roman"/>
          <w:kern w:val="0"/>
          <w:szCs w:val="24"/>
        </w:rPr>
        <w:t xml:space="preserve">, </w:t>
      </w:r>
      <w:r w:rsidR="0057260B" w:rsidRPr="0057260B">
        <w:rPr>
          <w:rFonts w:ascii="Times New Roman" w:hAnsi="Times New Roman" w:cs="Times New Roman"/>
          <w:kern w:val="0"/>
          <w:szCs w:val="24"/>
        </w:rPr>
        <w:t>integrated communication</w:t>
      </w:r>
      <w:r w:rsidR="0057260B">
        <w:rPr>
          <w:rFonts w:ascii="Times New Roman" w:hAnsi="Times New Roman" w:cs="Times New Roman"/>
          <w:kern w:val="0"/>
          <w:szCs w:val="24"/>
        </w:rPr>
        <w:t xml:space="preserve"> and </w:t>
      </w:r>
      <w:r w:rsidR="0057260B" w:rsidRPr="0057260B">
        <w:rPr>
          <w:rFonts w:ascii="Times New Roman" w:hAnsi="Times New Roman" w:cs="Times New Roman"/>
          <w:kern w:val="0"/>
          <w:szCs w:val="24"/>
        </w:rPr>
        <w:t>behavioral intention</w:t>
      </w:r>
      <w:r w:rsidR="0057260B">
        <w:rPr>
          <w:rFonts w:ascii="Times New Roman" w:hAnsi="Times New Roman" w:cs="Times New Roman"/>
          <w:kern w:val="0"/>
          <w:szCs w:val="24"/>
        </w:rPr>
        <w:t xml:space="preserve"> and</w:t>
      </w:r>
      <w:r w:rsidR="0057260B" w:rsidRPr="0057260B">
        <w:rPr>
          <w:rFonts w:ascii="Times New Roman" w:hAnsi="Times New Roman" w:cs="Times New Roman"/>
          <w:kern w:val="0"/>
          <w:szCs w:val="24"/>
        </w:rPr>
        <w:t xml:space="preserve"> using a five-point Likert scale </w:t>
      </w:r>
      <w:r w:rsidR="0057260B">
        <w:rPr>
          <w:rFonts w:ascii="Times New Roman" w:hAnsi="Times New Roman" w:cs="Times New Roman"/>
          <w:kern w:val="0"/>
          <w:szCs w:val="24"/>
        </w:rPr>
        <w:t xml:space="preserve">ranging </w:t>
      </w:r>
      <w:r w:rsidR="0057260B" w:rsidRPr="0057260B">
        <w:rPr>
          <w:rFonts w:ascii="Times New Roman" w:hAnsi="Times New Roman" w:cs="Times New Roman"/>
          <w:kern w:val="0"/>
          <w:szCs w:val="24"/>
        </w:rPr>
        <w:t>from “strongly disagree” (1) to “agree</w:t>
      </w:r>
      <w:r w:rsidR="0057260B" w:rsidRPr="0057260B">
        <w:t xml:space="preserve"> </w:t>
      </w:r>
      <w:r w:rsidR="0057260B" w:rsidRPr="0057260B">
        <w:rPr>
          <w:rFonts w:ascii="Times New Roman" w:hAnsi="Times New Roman" w:cs="Times New Roman"/>
          <w:kern w:val="0"/>
          <w:szCs w:val="24"/>
        </w:rPr>
        <w:t xml:space="preserve">strongly” (5) to </w:t>
      </w:r>
      <w:r w:rsidR="0057260B">
        <w:rPr>
          <w:rFonts w:ascii="Times New Roman" w:hAnsi="Times New Roman" w:cs="Times New Roman"/>
          <w:kern w:val="0"/>
          <w:szCs w:val="24"/>
        </w:rPr>
        <w:t>assess</w:t>
      </w:r>
      <w:r w:rsidR="0057260B" w:rsidRPr="0057260B">
        <w:rPr>
          <w:rFonts w:ascii="Times New Roman" w:hAnsi="Times New Roman" w:cs="Times New Roman"/>
          <w:kern w:val="0"/>
          <w:szCs w:val="24"/>
        </w:rPr>
        <w:t xml:space="preserve"> the hypotheses</w:t>
      </w:r>
      <w:r w:rsidR="0057260B">
        <w:rPr>
          <w:rFonts w:ascii="Times New Roman" w:hAnsi="Times New Roman" w:cs="Times New Roman"/>
          <w:kern w:val="0"/>
          <w:szCs w:val="24"/>
        </w:rPr>
        <w:t xml:space="preserve"> H1</w:t>
      </w:r>
      <w:r w:rsidR="00273E7B">
        <w:rPr>
          <w:rFonts w:ascii="Times New Roman" w:hAnsi="Times New Roman" w:cs="Times New Roman"/>
          <w:kern w:val="0"/>
          <w:szCs w:val="24"/>
        </w:rPr>
        <w:t xml:space="preserve"> to </w:t>
      </w:r>
      <w:r w:rsidR="0057260B">
        <w:rPr>
          <w:rFonts w:ascii="Times New Roman" w:hAnsi="Times New Roman" w:cs="Times New Roman"/>
          <w:kern w:val="0"/>
          <w:szCs w:val="24"/>
        </w:rPr>
        <w:t>H</w:t>
      </w:r>
      <w:r w:rsidR="00273E7B">
        <w:rPr>
          <w:rFonts w:ascii="Times New Roman" w:hAnsi="Times New Roman" w:cs="Times New Roman"/>
          <w:kern w:val="0"/>
          <w:szCs w:val="24"/>
        </w:rPr>
        <w:t>7</w:t>
      </w:r>
      <w:r w:rsidR="0057260B" w:rsidRPr="0057260B">
        <w:rPr>
          <w:rFonts w:ascii="Times New Roman" w:hAnsi="Times New Roman" w:cs="Times New Roman"/>
          <w:kern w:val="0"/>
          <w:szCs w:val="24"/>
        </w:rPr>
        <w:t>.</w:t>
      </w:r>
    </w:p>
    <w:p w:rsidR="00040E7F" w:rsidRPr="0012729B" w:rsidRDefault="00040E7F" w:rsidP="00E807EC">
      <w:pPr>
        <w:autoSpaceDE w:val="0"/>
        <w:autoSpaceDN w:val="0"/>
        <w:adjustRightInd w:val="0"/>
        <w:spacing w:line="360" w:lineRule="auto"/>
        <w:jc w:val="both"/>
        <w:rPr>
          <w:rFonts w:ascii="Times New Roman" w:hAnsi="Times New Roman" w:cs="Times New Roman"/>
          <w:kern w:val="0"/>
          <w:szCs w:val="24"/>
        </w:rPr>
      </w:pPr>
    </w:p>
    <w:p w:rsidR="00A471C8" w:rsidRPr="00D33A45" w:rsidRDefault="00A471C8" w:rsidP="00E807EC">
      <w:pPr>
        <w:autoSpaceDE w:val="0"/>
        <w:autoSpaceDN w:val="0"/>
        <w:adjustRightInd w:val="0"/>
        <w:spacing w:line="360" w:lineRule="auto"/>
        <w:jc w:val="both"/>
        <w:rPr>
          <w:rFonts w:ascii="Times New Roman" w:hAnsi="Times New Roman" w:cs="Times New Roman"/>
          <w:kern w:val="0"/>
          <w:szCs w:val="24"/>
          <w:u w:val="single"/>
        </w:rPr>
      </w:pPr>
      <w:r w:rsidRPr="00D33A45">
        <w:rPr>
          <w:rFonts w:ascii="Times New Roman" w:hAnsi="Times New Roman" w:cs="Times New Roman" w:hint="eastAsia"/>
          <w:kern w:val="0"/>
          <w:szCs w:val="24"/>
          <w:u w:val="single"/>
        </w:rPr>
        <w:t>S</w:t>
      </w:r>
      <w:r w:rsidRPr="00D33A45">
        <w:rPr>
          <w:rFonts w:ascii="Times New Roman" w:hAnsi="Times New Roman" w:cs="Times New Roman"/>
          <w:kern w:val="0"/>
          <w:szCs w:val="24"/>
          <w:u w:val="single"/>
        </w:rPr>
        <w:t>ampl</w:t>
      </w:r>
      <w:r w:rsidR="00D33A45" w:rsidRPr="00D33A45">
        <w:rPr>
          <w:rFonts w:ascii="Times New Roman" w:hAnsi="Times New Roman" w:cs="Times New Roman"/>
          <w:kern w:val="0"/>
          <w:szCs w:val="24"/>
          <w:u w:val="single"/>
        </w:rPr>
        <w:t>ing for Pilot Study and Proposed Actual Study</w:t>
      </w:r>
    </w:p>
    <w:p w:rsidR="004741E2" w:rsidRDefault="00DB0C1D" w:rsidP="00E807EC">
      <w:pPr>
        <w:autoSpaceDE w:val="0"/>
        <w:autoSpaceDN w:val="0"/>
        <w:adjustRightInd w:val="0"/>
        <w:spacing w:line="360" w:lineRule="auto"/>
        <w:jc w:val="both"/>
        <w:rPr>
          <w:rFonts w:ascii="Times New Roman" w:hAnsi="Times New Roman" w:cs="Times New Roman"/>
          <w:kern w:val="0"/>
          <w:szCs w:val="24"/>
        </w:rPr>
      </w:pPr>
      <w:r>
        <w:rPr>
          <w:rFonts w:ascii="Times New Roman" w:hAnsi="Times New Roman" w:cs="Times New Roman"/>
          <w:kern w:val="0"/>
          <w:szCs w:val="24"/>
        </w:rPr>
        <w:t xml:space="preserve">This pilot </w:t>
      </w:r>
      <w:r w:rsidR="0064139C">
        <w:rPr>
          <w:rFonts w:ascii="Times New Roman" w:hAnsi="Times New Roman" w:cs="Times New Roman"/>
          <w:kern w:val="0"/>
          <w:szCs w:val="24"/>
        </w:rPr>
        <w:t xml:space="preserve">trial </w:t>
      </w:r>
      <w:r>
        <w:rPr>
          <w:rFonts w:ascii="Times New Roman" w:hAnsi="Times New Roman" w:cs="Times New Roman"/>
          <w:kern w:val="0"/>
          <w:szCs w:val="24"/>
        </w:rPr>
        <w:t>study has adopted c</w:t>
      </w:r>
      <w:r w:rsidR="00A471C8" w:rsidRPr="002F1ACA">
        <w:rPr>
          <w:rFonts w:ascii="Times New Roman" w:hAnsi="Times New Roman" w:cs="Times New Roman"/>
          <w:kern w:val="0"/>
          <w:szCs w:val="24"/>
        </w:rPr>
        <w:t>onvenience sampling to</w:t>
      </w:r>
      <w:r>
        <w:rPr>
          <w:rFonts w:ascii="Times New Roman" w:hAnsi="Times New Roman" w:cs="Times New Roman"/>
          <w:kern w:val="0"/>
          <w:szCs w:val="24"/>
        </w:rPr>
        <w:t xml:space="preserve"> </w:t>
      </w:r>
      <w:r w:rsidR="00A471C8" w:rsidRPr="002F1ACA">
        <w:rPr>
          <w:rFonts w:ascii="Times New Roman" w:hAnsi="Times New Roman" w:cs="Times New Roman"/>
          <w:kern w:val="0"/>
          <w:szCs w:val="24"/>
        </w:rPr>
        <w:t>gather data. Requests for participants were sent via e-mails</w:t>
      </w:r>
      <w:r w:rsidR="00081E70">
        <w:rPr>
          <w:rFonts w:ascii="Times New Roman" w:hAnsi="Times New Roman" w:cs="Times New Roman"/>
          <w:kern w:val="0"/>
          <w:szCs w:val="24"/>
        </w:rPr>
        <w:t xml:space="preserve"> and </w:t>
      </w:r>
      <w:proofErr w:type="spellStart"/>
      <w:r w:rsidR="00081E70">
        <w:rPr>
          <w:rFonts w:ascii="Times New Roman" w:hAnsi="Times New Roman" w:cs="Times New Roman"/>
          <w:kern w:val="0"/>
          <w:szCs w:val="24"/>
        </w:rPr>
        <w:t>WhatApps</w:t>
      </w:r>
      <w:proofErr w:type="spellEnd"/>
      <w:r w:rsidR="00A471C8" w:rsidRPr="002F1ACA">
        <w:rPr>
          <w:rFonts w:ascii="Times New Roman" w:hAnsi="Times New Roman" w:cs="Times New Roman"/>
          <w:kern w:val="0"/>
          <w:szCs w:val="24"/>
        </w:rPr>
        <w:t xml:space="preserve"> to more than </w:t>
      </w:r>
      <w:r w:rsidR="00081E70">
        <w:rPr>
          <w:rFonts w:ascii="Times New Roman" w:hAnsi="Times New Roman" w:cs="Times New Roman"/>
          <w:kern w:val="0"/>
          <w:szCs w:val="24"/>
        </w:rPr>
        <w:t>18</w:t>
      </w:r>
      <w:r w:rsidR="00A471C8" w:rsidRPr="002F1ACA">
        <w:rPr>
          <w:rFonts w:ascii="Times New Roman" w:hAnsi="Times New Roman" w:cs="Times New Roman"/>
          <w:kern w:val="0"/>
          <w:szCs w:val="24"/>
        </w:rPr>
        <w:t xml:space="preserve"> </w:t>
      </w:r>
      <w:r w:rsidR="00081E70">
        <w:rPr>
          <w:rFonts w:ascii="Times New Roman" w:hAnsi="Times New Roman" w:cs="Times New Roman"/>
          <w:kern w:val="0"/>
          <w:szCs w:val="24"/>
        </w:rPr>
        <w:t>D</w:t>
      </w:r>
      <w:r w:rsidR="00A471C8" w:rsidRPr="002F1ACA">
        <w:rPr>
          <w:rFonts w:ascii="Times New Roman" w:hAnsi="Times New Roman" w:cs="Times New Roman"/>
          <w:kern w:val="0"/>
          <w:szCs w:val="24"/>
        </w:rPr>
        <w:t xml:space="preserve">BA students during a </w:t>
      </w:r>
      <w:r w:rsidR="00081E70">
        <w:rPr>
          <w:rFonts w:ascii="Times New Roman" w:hAnsi="Times New Roman" w:cs="Times New Roman"/>
          <w:kern w:val="0"/>
          <w:szCs w:val="24"/>
        </w:rPr>
        <w:t>one</w:t>
      </w:r>
      <w:r w:rsidR="00A471C8" w:rsidRPr="002F1ACA">
        <w:rPr>
          <w:rFonts w:ascii="Times New Roman" w:hAnsi="Times New Roman" w:cs="Times New Roman"/>
          <w:kern w:val="0"/>
          <w:szCs w:val="24"/>
        </w:rPr>
        <w:t xml:space="preserve">-week period in </w:t>
      </w:r>
      <w:r w:rsidR="00081E70">
        <w:rPr>
          <w:rFonts w:ascii="Times New Roman" w:hAnsi="Times New Roman" w:cs="Times New Roman"/>
          <w:kern w:val="0"/>
          <w:szCs w:val="24"/>
        </w:rPr>
        <w:t xml:space="preserve">early April </w:t>
      </w:r>
      <w:r w:rsidR="00A471C8" w:rsidRPr="002F1ACA">
        <w:rPr>
          <w:rFonts w:ascii="Times New Roman" w:hAnsi="Times New Roman" w:cs="Times New Roman"/>
          <w:kern w:val="0"/>
          <w:szCs w:val="24"/>
        </w:rPr>
        <w:t>20</w:t>
      </w:r>
      <w:r w:rsidR="00081E70">
        <w:rPr>
          <w:rFonts w:ascii="Times New Roman" w:hAnsi="Times New Roman" w:cs="Times New Roman"/>
          <w:kern w:val="0"/>
          <w:szCs w:val="24"/>
        </w:rPr>
        <w:t>19</w:t>
      </w:r>
      <w:r w:rsidR="00A471C8" w:rsidRPr="002F1ACA">
        <w:rPr>
          <w:rFonts w:ascii="Times New Roman" w:hAnsi="Times New Roman" w:cs="Times New Roman"/>
          <w:kern w:val="0"/>
          <w:szCs w:val="24"/>
        </w:rPr>
        <w:t>. Solicitation recipients were asked to forward the mailings</w:t>
      </w:r>
      <w:r w:rsidR="00081E70">
        <w:rPr>
          <w:rFonts w:ascii="Times New Roman" w:hAnsi="Times New Roman" w:cs="Times New Roman"/>
          <w:kern w:val="0"/>
          <w:szCs w:val="24"/>
        </w:rPr>
        <w:t xml:space="preserve"> or message</w:t>
      </w:r>
      <w:r w:rsidR="00A471C8" w:rsidRPr="002F1ACA">
        <w:rPr>
          <w:rFonts w:ascii="Times New Roman" w:hAnsi="Times New Roman" w:cs="Times New Roman"/>
          <w:kern w:val="0"/>
          <w:szCs w:val="24"/>
        </w:rPr>
        <w:t xml:space="preserve"> to other interested people. The </w:t>
      </w:r>
      <w:r w:rsidR="006A6C8D">
        <w:rPr>
          <w:rFonts w:ascii="Times New Roman" w:hAnsi="Times New Roman" w:cs="Times New Roman"/>
          <w:kern w:val="0"/>
          <w:szCs w:val="24"/>
        </w:rPr>
        <w:t xml:space="preserve">online </w:t>
      </w:r>
      <w:r w:rsidR="00A471C8" w:rsidRPr="002F1ACA">
        <w:rPr>
          <w:rFonts w:ascii="Times New Roman" w:hAnsi="Times New Roman" w:cs="Times New Roman"/>
          <w:kern w:val="0"/>
          <w:szCs w:val="24"/>
        </w:rPr>
        <w:t xml:space="preserve">questionnaire was </w:t>
      </w:r>
      <w:r w:rsidR="006A6C8D">
        <w:rPr>
          <w:rFonts w:ascii="Times New Roman" w:hAnsi="Times New Roman" w:cs="Times New Roman"/>
          <w:kern w:val="0"/>
          <w:szCs w:val="24"/>
        </w:rPr>
        <w:t xml:space="preserve">posted on Google </w:t>
      </w:r>
      <w:r w:rsidR="00A471C8" w:rsidRPr="002F1ACA">
        <w:rPr>
          <w:rFonts w:ascii="Times New Roman" w:hAnsi="Times New Roman" w:cs="Times New Roman"/>
          <w:kern w:val="0"/>
          <w:szCs w:val="24"/>
        </w:rPr>
        <w:t xml:space="preserve">for </w:t>
      </w:r>
      <w:r w:rsidR="00081E70">
        <w:rPr>
          <w:rFonts w:ascii="Times New Roman" w:hAnsi="Times New Roman" w:cs="Times New Roman"/>
          <w:kern w:val="0"/>
          <w:szCs w:val="24"/>
        </w:rPr>
        <w:t>7</w:t>
      </w:r>
      <w:r w:rsidR="00A471C8" w:rsidRPr="002F1ACA">
        <w:rPr>
          <w:rFonts w:ascii="Times New Roman" w:hAnsi="Times New Roman" w:cs="Times New Roman"/>
          <w:kern w:val="0"/>
          <w:szCs w:val="24"/>
        </w:rPr>
        <w:t xml:space="preserve"> days and received </w:t>
      </w:r>
      <w:r w:rsidR="00081E70">
        <w:rPr>
          <w:rFonts w:ascii="Times New Roman" w:hAnsi="Times New Roman" w:cs="Times New Roman"/>
          <w:kern w:val="0"/>
          <w:szCs w:val="24"/>
        </w:rPr>
        <w:t>53</w:t>
      </w:r>
      <w:r w:rsidR="00A471C8" w:rsidRPr="002F1ACA">
        <w:rPr>
          <w:rFonts w:ascii="Times New Roman" w:hAnsi="Times New Roman" w:cs="Times New Roman"/>
          <w:kern w:val="0"/>
          <w:szCs w:val="24"/>
        </w:rPr>
        <w:t xml:space="preserve"> hits; </w:t>
      </w:r>
      <w:r w:rsidR="00684BBD">
        <w:rPr>
          <w:rFonts w:ascii="Times New Roman" w:hAnsi="Times New Roman" w:cs="Times New Roman"/>
          <w:kern w:val="0"/>
          <w:szCs w:val="24"/>
        </w:rPr>
        <w:t>42</w:t>
      </w:r>
      <w:r w:rsidR="00A03669">
        <w:rPr>
          <w:rFonts w:ascii="Times New Roman" w:hAnsi="Times New Roman" w:cs="Times New Roman"/>
          <w:kern w:val="0"/>
          <w:szCs w:val="24"/>
        </w:rPr>
        <w:t xml:space="preserve"> v</w:t>
      </w:r>
      <w:r w:rsidR="00A471C8" w:rsidRPr="002F1ACA">
        <w:rPr>
          <w:rFonts w:ascii="Times New Roman" w:hAnsi="Times New Roman" w:cs="Times New Roman"/>
          <w:kern w:val="0"/>
          <w:szCs w:val="24"/>
        </w:rPr>
        <w:t xml:space="preserve">isitors completed the questionnaire. </w:t>
      </w:r>
      <w:r w:rsidR="003E479C">
        <w:rPr>
          <w:rFonts w:ascii="Times New Roman" w:hAnsi="Times New Roman" w:cs="Times New Roman"/>
          <w:kern w:val="0"/>
          <w:szCs w:val="24"/>
        </w:rPr>
        <w:t>It fulfill</w:t>
      </w:r>
      <w:r w:rsidR="00684BBD">
        <w:rPr>
          <w:rFonts w:ascii="Times New Roman" w:hAnsi="Times New Roman" w:cs="Times New Roman"/>
          <w:kern w:val="0"/>
          <w:szCs w:val="24"/>
        </w:rPr>
        <w:t>ed</w:t>
      </w:r>
      <w:r w:rsidR="003E479C">
        <w:rPr>
          <w:rFonts w:ascii="Times New Roman" w:hAnsi="Times New Roman" w:cs="Times New Roman"/>
          <w:kern w:val="0"/>
          <w:szCs w:val="24"/>
        </w:rPr>
        <w:t xml:space="preserve"> the</w:t>
      </w:r>
      <w:r w:rsidR="00684BBD">
        <w:rPr>
          <w:rFonts w:ascii="Times New Roman" w:hAnsi="Times New Roman" w:cs="Times New Roman"/>
          <w:kern w:val="0"/>
          <w:szCs w:val="24"/>
        </w:rPr>
        <w:t xml:space="preserve"> pilot trail sample size recommended by </w:t>
      </w:r>
      <w:proofErr w:type="spellStart"/>
      <w:r w:rsidR="00684BBD">
        <w:rPr>
          <w:rFonts w:ascii="Times New Roman" w:hAnsi="Times New Roman" w:cs="Times New Roman"/>
          <w:kern w:val="0"/>
          <w:szCs w:val="24"/>
        </w:rPr>
        <w:t>Julious</w:t>
      </w:r>
      <w:proofErr w:type="spellEnd"/>
      <w:r w:rsidR="00684BBD">
        <w:rPr>
          <w:rFonts w:ascii="Times New Roman" w:hAnsi="Times New Roman" w:cs="Times New Roman"/>
          <w:kern w:val="0"/>
          <w:szCs w:val="24"/>
        </w:rPr>
        <w:t xml:space="preserve"> (2005) (24 samples), </w:t>
      </w:r>
      <w:proofErr w:type="spellStart"/>
      <w:r w:rsidR="00684BBD">
        <w:rPr>
          <w:rFonts w:ascii="Times New Roman" w:hAnsi="Times New Roman" w:cs="Times New Roman"/>
          <w:kern w:val="0"/>
          <w:szCs w:val="24"/>
        </w:rPr>
        <w:t>Kieser</w:t>
      </w:r>
      <w:proofErr w:type="spellEnd"/>
      <w:r w:rsidR="00684BBD">
        <w:rPr>
          <w:rFonts w:ascii="Times New Roman" w:hAnsi="Times New Roman" w:cs="Times New Roman"/>
          <w:kern w:val="0"/>
          <w:szCs w:val="24"/>
        </w:rPr>
        <w:t xml:space="preserve"> and </w:t>
      </w:r>
      <w:proofErr w:type="spellStart"/>
      <w:r w:rsidR="00684BBD">
        <w:rPr>
          <w:rFonts w:ascii="Times New Roman" w:hAnsi="Times New Roman" w:cs="Times New Roman"/>
          <w:kern w:val="0"/>
          <w:szCs w:val="24"/>
        </w:rPr>
        <w:t>Wassmer</w:t>
      </w:r>
      <w:proofErr w:type="spellEnd"/>
      <w:r w:rsidR="00684BBD">
        <w:rPr>
          <w:rFonts w:ascii="Times New Roman" w:hAnsi="Times New Roman" w:cs="Times New Roman"/>
          <w:kern w:val="0"/>
          <w:szCs w:val="24"/>
        </w:rPr>
        <w:t xml:space="preserve"> (1996) (20~40 samples) and Browne (1995) (30 samples)</w:t>
      </w:r>
      <w:r w:rsidR="004741E2">
        <w:rPr>
          <w:rFonts w:ascii="Times New Roman" w:hAnsi="Times New Roman" w:cs="Times New Roman"/>
          <w:kern w:val="0"/>
          <w:szCs w:val="24"/>
        </w:rPr>
        <w:t xml:space="preserve"> under rules of thumb</w:t>
      </w:r>
      <w:r w:rsidR="00684BBD">
        <w:rPr>
          <w:rFonts w:ascii="Times New Roman" w:hAnsi="Times New Roman" w:cs="Times New Roman"/>
          <w:kern w:val="0"/>
          <w:szCs w:val="24"/>
        </w:rPr>
        <w:t>.</w:t>
      </w:r>
      <w:r w:rsidR="004741E2">
        <w:rPr>
          <w:rFonts w:ascii="Times New Roman" w:hAnsi="Times New Roman" w:cs="Times New Roman"/>
          <w:kern w:val="0"/>
          <w:szCs w:val="24"/>
        </w:rPr>
        <w:t xml:space="preserve"> </w:t>
      </w:r>
    </w:p>
    <w:p w:rsidR="004741E2" w:rsidRDefault="004741E2" w:rsidP="00E807EC">
      <w:pPr>
        <w:autoSpaceDE w:val="0"/>
        <w:autoSpaceDN w:val="0"/>
        <w:adjustRightInd w:val="0"/>
        <w:spacing w:line="360" w:lineRule="auto"/>
        <w:jc w:val="both"/>
        <w:rPr>
          <w:rFonts w:ascii="Times New Roman" w:hAnsi="Times New Roman" w:cs="Times New Roman"/>
          <w:kern w:val="0"/>
          <w:szCs w:val="24"/>
        </w:rPr>
      </w:pPr>
    </w:p>
    <w:p w:rsidR="0000298B" w:rsidRPr="00BA029D" w:rsidRDefault="00D414A8" w:rsidP="00BA029D">
      <w:pPr>
        <w:autoSpaceDE w:val="0"/>
        <w:autoSpaceDN w:val="0"/>
        <w:adjustRightInd w:val="0"/>
        <w:spacing w:line="360" w:lineRule="auto"/>
        <w:jc w:val="both"/>
        <w:rPr>
          <w:rFonts w:ascii="Times New Roman" w:hAnsi="Times New Roman" w:cs="Times New Roman"/>
          <w:kern w:val="0"/>
          <w:szCs w:val="24"/>
        </w:rPr>
      </w:pPr>
      <w:r w:rsidRPr="00D414A8">
        <w:rPr>
          <w:rFonts w:ascii="Times New Roman" w:hAnsi="Times New Roman" w:cs="Times New Roman"/>
          <w:kern w:val="0"/>
          <w:szCs w:val="24"/>
        </w:rPr>
        <w:t xml:space="preserve">The proposed </w:t>
      </w:r>
      <w:r>
        <w:rPr>
          <w:rFonts w:ascii="Times New Roman" w:hAnsi="Times New Roman" w:cs="Times New Roman"/>
          <w:kern w:val="0"/>
          <w:szCs w:val="24"/>
        </w:rPr>
        <w:t xml:space="preserve">actual </w:t>
      </w:r>
      <w:r w:rsidRPr="00D414A8">
        <w:rPr>
          <w:rFonts w:ascii="Times New Roman" w:hAnsi="Times New Roman" w:cs="Times New Roman"/>
          <w:kern w:val="0"/>
          <w:szCs w:val="24"/>
        </w:rPr>
        <w:t xml:space="preserve">study will use purposive sampling that the instrument will be delivered to the participants of </w:t>
      </w:r>
      <w:r w:rsidR="00182515">
        <w:rPr>
          <w:rFonts w:ascii="Times New Roman" w:hAnsi="Times New Roman" w:cs="Times New Roman"/>
          <w:kern w:val="0"/>
          <w:szCs w:val="24"/>
        </w:rPr>
        <w:t xml:space="preserve">physical and online </w:t>
      </w:r>
      <w:r w:rsidRPr="00D414A8">
        <w:rPr>
          <w:rFonts w:ascii="Times New Roman" w:hAnsi="Times New Roman" w:cs="Times New Roman"/>
          <w:kern w:val="0"/>
          <w:szCs w:val="24"/>
        </w:rPr>
        <w:t>investment seminars or events</w:t>
      </w:r>
      <w:r w:rsidR="00182515">
        <w:rPr>
          <w:rFonts w:ascii="Times New Roman" w:hAnsi="Times New Roman" w:cs="Times New Roman"/>
          <w:kern w:val="0"/>
          <w:szCs w:val="24"/>
        </w:rPr>
        <w:t xml:space="preserve"> </w:t>
      </w:r>
      <w:r w:rsidRPr="00D414A8">
        <w:rPr>
          <w:rFonts w:ascii="Times New Roman" w:hAnsi="Times New Roman" w:cs="Times New Roman"/>
          <w:kern w:val="0"/>
          <w:szCs w:val="24"/>
        </w:rPr>
        <w:t>organized by famous financial analysts through emblematic sponsorship.</w:t>
      </w:r>
      <w:r>
        <w:rPr>
          <w:rFonts w:ascii="Times New Roman" w:hAnsi="Times New Roman" w:cs="Times New Roman"/>
          <w:kern w:val="0"/>
          <w:szCs w:val="24"/>
        </w:rPr>
        <w:t xml:space="preserve"> </w:t>
      </w:r>
      <w:r w:rsidR="00182515">
        <w:rPr>
          <w:rFonts w:ascii="Times New Roman" w:hAnsi="Times New Roman" w:cs="Times New Roman"/>
          <w:kern w:val="0"/>
          <w:szCs w:val="24"/>
        </w:rPr>
        <w:t xml:space="preserve">Generally, </w:t>
      </w:r>
      <w:r w:rsidR="00182515" w:rsidRPr="00182515">
        <w:rPr>
          <w:rFonts w:ascii="Times New Roman" w:hAnsi="Times New Roman" w:cs="Times New Roman"/>
          <w:kern w:val="0"/>
          <w:szCs w:val="24"/>
        </w:rPr>
        <w:t xml:space="preserve">the participants of </w:t>
      </w:r>
      <w:r w:rsidR="00182515">
        <w:rPr>
          <w:rFonts w:ascii="Times New Roman" w:hAnsi="Times New Roman" w:cs="Times New Roman"/>
          <w:kern w:val="0"/>
          <w:szCs w:val="24"/>
        </w:rPr>
        <w:t xml:space="preserve">each </w:t>
      </w:r>
      <w:r w:rsidR="00182515" w:rsidRPr="00182515">
        <w:rPr>
          <w:rFonts w:ascii="Times New Roman" w:hAnsi="Times New Roman" w:cs="Times New Roman"/>
          <w:kern w:val="0"/>
          <w:szCs w:val="24"/>
        </w:rPr>
        <w:t xml:space="preserve">physical </w:t>
      </w:r>
      <w:r w:rsidR="00182515">
        <w:rPr>
          <w:rFonts w:ascii="Times New Roman" w:hAnsi="Times New Roman" w:cs="Times New Roman"/>
          <w:kern w:val="0"/>
          <w:szCs w:val="24"/>
        </w:rPr>
        <w:t>or</w:t>
      </w:r>
      <w:r w:rsidR="00182515" w:rsidRPr="00182515">
        <w:rPr>
          <w:rFonts w:ascii="Times New Roman" w:hAnsi="Times New Roman" w:cs="Times New Roman"/>
          <w:kern w:val="0"/>
          <w:szCs w:val="24"/>
        </w:rPr>
        <w:t xml:space="preserve"> online investment seminars or events</w:t>
      </w:r>
      <w:r w:rsidR="00182515">
        <w:rPr>
          <w:rFonts w:ascii="Times New Roman" w:hAnsi="Times New Roman" w:cs="Times New Roman"/>
          <w:kern w:val="0"/>
          <w:szCs w:val="24"/>
        </w:rPr>
        <w:t xml:space="preserve"> will be one hundred to five hundred according to the historical records sourced from Eddid Securities and Futures Limited which is a securities broker</w:t>
      </w:r>
      <w:r w:rsidR="00D33A45">
        <w:rPr>
          <w:rFonts w:ascii="Times New Roman" w:hAnsi="Times New Roman" w:cs="Times New Roman"/>
          <w:kern w:val="0"/>
          <w:szCs w:val="24"/>
        </w:rPr>
        <w:t xml:space="preserve"> with over three thousand direct clients and I am one of the executive directors of the company</w:t>
      </w:r>
      <w:r w:rsidR="00182515">
        <w:rPr>
          <w:rFonts w:ascii="Times New Roman" w:hAnsi="Times New Roman" w:cs="Times New Roman"/>
          <w:kern w:val="0"/>
          <w:szCs w:val="24"/>
        </w:rPr>
        <w:t>. And it is pro</w:t>
      </w:r>
      <w:r w:rsidR="00D33A45">
        <w:rPr>
          <w:rFonts w:ascii="Times New Roman" w:hAnsi="Times New Roman" w:cs="Times New Roman"/>
          <w:kern w:val="0"/>
          <w:szCs w:val="24"/>
        </w:rPr>
        <w:t>ject</w:t>
      </w:r>
      <w:r w:rsidR="00182515">
        <w:rPr>
          <w:rFonts w:ascii="Times New Roman" w:hAnsi="Times New Roman" w:cs="Times New Roman"/>
          <w:kern w:val="0"/>
          <w:szCs w:val="24"/>
        </w:rPr>
        <w:t xml:space="preserve">d that </w:t>
      </w:r>
      <w:r w:rsidR="00D33A45">
        <w:rPr>
          <w:rFonts w:ascii="Times New Roman" w:hAnsi="Times New Roman" w:cs="Times New Roman"/>
          <w:kern w:val="0"/>
          <w:szCs w:val="24"/>
        </w:rPr>
        <w:t>there will be about</w:t>
      </w:r>
      <w:r w:rsidR="00182515">
        <w:rPr>
          <w:rFonts w:ascii="Times New Roman" w:hAnsi="Times New Roman" w:cs="Times New Roman"/>
          <w:kern w:val="0"/>
          <w:szCs w:val="24"/>
        </w:rPr>
        <w:t xml:space="preserve"> 500 respondents </w:t>
      </w:r>
      <w:r w:rsidR="00D33A45">
        <w:rPr>
          <w:rFonts w:ascii="Times New Roman" w:hAnsi="Times New Roman" w:cs="Times New Roman"/>
          <w:kern w:val="0"/>
          <w:szCs w:val="24"/>
        </w:rPr>
        <w:t xml:space="preserve">from six to 10 </w:t>
      </w:r>
      <w:r w:rsidR="00D33A45" w:rsidRPr="00D33A45">
        <w:rPr>
          <w:rFonts w:ascii="Times New Roman" w:hAnsi="Times New Roman" w:cs="Times New Roman"/>
          <w:kern w:val="0"/>
          <w:szCs w:val="24"/>
        </w:rPr>
        <w:t>investment seminars or events</w:t>
      </w:r>
      <w:r w:rsidR="00D33A45">
        <w:rPr>
          <w:rFonts w:ascii="Times New Roman" w:hAnsi="Times New Roman" w:cs="Times New Roman"/>
          <w:kern w:val="0"/>
          <w:szCs w:val="24"/>
        </w:rPr>
        <w:t xml:space="preserve"> within 3 month</w:t>
      </w:r>
      <w:r w:rsidR="00036C4F">
        <w:rPr>
          <w:rFonts w:ascii="Times New Roman" w:hAnsi="Times New Roman" w:cs="Times New Roman"/>
          <w:kern w:val="0"/>
          <w:szCs w:val="24"/>
        </w:rPr>
        <w:t>s</w:t>
      </w:r>
      <w:r w:rsidR="00D33A45">
        <w:rPr>
          <w:rFonts w:ascii="Times New Roman" w:hAnsi="Times New Roman" w:cs="Times New Roman"/>
          <w:kern w:val="0"/>
          <w:szCs w:val="24"/>
        </w:rPr>
        <w:t>.</w:t>
      </w:r>
      <w:r w:rsidR="00001285">
        <w:rPr>
          <w:rFonts w:ascii="Times New Roman" w:hAnsi="Times New Roman" w:cs="Times New Roman"/>
        </w:rPr>
        <w:br w:type="page"/>
      </w:r>
    </w:p>
    <w:p w:rsidR="0000298B" w:rsidRDefault="00DE6B18" w:rsidP="00E807EC">
      <w:pPr>
        <w:widowControl/>
        <w:spacing w:line="360" w:lineRule="auto"/>
        <w:rPr>
          <w:rFonts w:ascii="Times New Roman" w:hAnsi="Times New Roman" w:cs="Times New Roman"/>
          <w:b/>
          <w:szCs w:val="24"/>
        </w:rPr>
      </w:pPr>
      <w:r w:rsidRPr="00DE6B18">
        <w:rPr>
          <w:rFonts w:ascii="Times New Roman" w:hAnsi="Times New Roman" w:cs="Times New Roman"/>
          <w:b/>
          <w:szCs w:val="24"/>
        </w:rPr>
        <w:lastRenderedPageBreak/>
        <w:t>ANALYSIS AND RESULTS</w:t>
      </w:r>
    </w:p>
    <w:p w:rsidR="0000298B" w:rsidRDefault="00F12F49" w:rsidP="00E807EC">
      <w:pPr>
        <w:widowControl/>
        <w:spacing w:line="360" w:lineRule="auto"/>
        <w:jc w:val="both"/>
        <w:rPr>
          <w:rFonts w:ascii="Times New Roman" w:hAnsi="Times New Roman" w:cs="Times New Roman"/>
          <w:szCs w:val="24"/>
        </w:rPr>
      </w:pPr>
      <w:r w:rsidRPr="00833D91">
        <w:rPr>
          <w:rFonts w:ascii="Times New Roman" w:hAnsi="Times New Roman" w:cs="Times New Roman"/>
          <w:szCs w:val="24"/>
        </w:rPr>
        <w:t xml:space="preserve">IBM </w:t>
      </w:r>
      <w:r w:rsidR="004741E2" w:rsidRPr="00833D91">
        <w:rPr>
          <w:rFonts w:ascii="Times New Roman" w:hAnsi="Times New Roman" w:cs="Times New Roman"/>
          <w:szCs w:val="24"/>
        </w:rPr>
        <w:t xml:space="preserve">SPSS </w:t>
      </w:r>
      <w:r w:rsidRPr="00833D91">
        <w:rPr>
          <w:rFonts w:ascii="Times New Roman" w:hAnsi="Times New Roman" w:cs="Times New Roman"/>
          <w:szCs w:val="24"/>
        </w:rPr>
        <w:t>Statistic Version 23</w:t>
      </w:r>
      <w:r w:rsidR="004741E2" w:rsidRPr="00833D91">
        <w:rPr>
          <w:rFonts w:ascii="Times New Roman" w:hAnsi="Times New Roman" w:cs="Times New Roman"/>
          <w:szCs w:val="24"/>
        </w:rPr>
        <w:t xml:space="preserve">.0 for Windows </w:t>
      </w:r>
      <w:r w:rsidRPr="00833D91">
        <w:rPr>
          <w:rFonts w:ascii="Times New Roman" w:hAnsi="Times New Roman" w:cs="Times New Roman"/>
          <w:szCs w:val="24"/>
        </w:rPr>
        <w:t xml:space="preserve">is used </w:t>
      </w:r>
      <w:r w:rsidR="004741E2" w:rsidRPr="00833D91">
        <w:rPr>
          <w:rFonts w:ascii="Times New Roman" w:hAnsi="Times New Roman" w:cs="Times New Roman"/>
          <w:szCs w:val="24"/>
        </w:rPr>
        <w:t>to analyze the data.</w:t>
      </w:r>
      <w:r w:rsidRPr="00833D91">
        <w:rPr>
          <w:rFonts w:ascii="Times New Roman" w:hAnsi="Times New Roman" w:cs="Times New Roman"/>
          <w:szCs w:val="24"/>
        </w:rPr>
        <w:t xml:space="preserve"> </w:t>
      </w:r>
      <w:r w:rsidR="00C91962" w:rsidRPr="00833D91">
        <w:rPr>
          <w:rFonts w:ascii="Times New Roman" w:hAnsi="Times New Roman" w:cs="Times New Roman"/>
          <w:szCs w:val="24"/>
        </w:rPr>
        <w:t>42 completed questionnaires w</w:t>
      </w:r>
      <w:r w:rsidR="005C2B3E" w:rsidRPr="00833D91">
        <w:rPr>
          <w:rFonts w:ascii="Times New Roman" w:hAnsi="Times New Roman" w:cs="Times New Roman"/>
          <w:szCs w:val="24"/>
        </w:rPr>
        <w:t>ere</w:t>
      </w:r>
      <w:r w:rsidR="00C91962" w:rsidRPr="00833D91">
        <w:rPr>
          <w:rFonts w:ascii="Times New Roman" w:hAnsi="Times New Roman" w:cs="Times New Roman"/>
          <w:szCs w:val="24"/>
        </w:rPr>
        <w:t xml:space="preserve"> received. </w:t>
      </w:r>
      <w:r w:rsidR="005C2B3E" w:rsidRPr="00833D91">
        <w:rPr>
          <w:rFonts w:ascii="Times New Roman" w:hAnsi="Times New Roman" w:cs="Times New Roman"/>
          <w:szCs w:val="24"/>
        </w:rPr>
        <w:t xml:space="preserve">4 of 42 respondents have found that they use traditional banks or securities brokers which are without online services as their primary brokers. As they are possible that do not entitle any experience in online securities brokerage service, their data was dropped as invalid questionnaire. Thus. </w:t>
      </w:r>
      <w:r w:rsidR="00C91962" w:rsidRPr="00833D91">
        <w:rPr>
          <w:rFonts w:ascii="Times New Roman" w:hAnsi="Times New Roman" w:cs="Times New Roman"/>
          <w:szCs w:val="24"/>
        </w:rPr>
        <w:t>The total number of valid questionnaires was 38</w:t>
      </w:r>
      <w:r w:rsidR="005C2B3E" w:rsidRPr="00833D91">
        <w:rPr>
          <w:rFonts w:ascii="Times New Roman" w:hAnsi="Times New Roman" w:cs="Times New Roman"/>
          <w:szCs w:val="24"/>
        </w:rPr>
        <w:t>. The demographic profile of respondents to the survey is show</w:t>
      </w:r>
      <w:r w:rsidR="00833D91" w:rsidRPr="00833D91">
        <w:rPr>
          <w:rFonts w:ascii="Times New Roman" w:hAnsi="Times New Roman" w:cs="Times New Roman"/>
          <w:szCs w:val="24"/>
        </w:rPr>
        <w:t>n</w:t>
      </w:r>
      <w:r w:rsidR="005C2B3E" w:rsidRPr="00833D91">
        <w:rPr>
          <w:rFonts w:ascii="Times New Roman" w:hAnsi="Times New Roman" w:cs="Times New Roman"/>
          <w:szCs w:val="24"/>
        </w:rPr>
        <w:t xml:space="preserve"> </w:t>
      </w:r>
      <w:r w:rsidR="00833D91" w:rsidRPr="00833D91">
        <w:rPr>
          <w:rFonts w:ascii="Times New Roman" w:hAnsi="Times New Roman" w:cs="Times New Roman"/>
          <w:szCs w:val="24"/>
        </w:rPr>
        <w:t>in</w:t>
      </w:r>
      <w:r w:rsidR="005C2B3E" w:rsidRPr="00833D91">
        <w:rPr>
          <w:rFonts w:ascii="Times New Roman" w:hAnsi="Times New Roman" w:cs="Times New Roman"/>
          <w:szCs w:val="24"/>
        </w:rPr>
        <w:t xml:space="preserve"> Table 1</w:t>
      </w:r>
      <w:r w:rsidR="001D733A">
        <w:rPr>
          <w:rFonts w:ascii="Times New Roman" w:hAnsi="Times New Roman" w:cs="Times New Roman"/>
          <w:szCs w:val="24"/>
        </w:rPr>
        <w:t>.</w:t>
      </w:r>
    </w:p>
    <w:p w:rsidR="00833D91" w:rsidRPr="00833D91" w:rsidRDefault="00833D91" w:rsidP="005C2B3E">
      <w:pPr>
        <w:widowControl/>
        <w:rPr>
          <w:rFonts w:ascii="Times New Roman" w:hAnsi="Times New Roman" w:cs="Times New Roman" w:hint="eastAsia"/>
          <w:szCs w:val="24"/>
        </w:rPr>
      </w:pPr>
    </w:p>
    <w:p w:rsidR="005C2B3E" w:rsidRPr="00833D91" w:rsidRDefault="00833D91" w:rsidP="005C2B3E">
      <w:pPr>
        <w:widowControl/>
        <w:rPr>
          <w:rFonts w:ascii="Times New Roman" w:hAnsi="Times New Roman" w:cs="Times New Roman" w:hint="eastAsia"/>
          <w:sz w:val="20"/>
          <w:szCs w:val="20"/>
        </w:rPr>
      </w:pPr>
      <w:r w:rsidRPr="00833D91">
        <w:rPr>
          <w:rFonts w:ascii="Times New Roman" w:hAnsi="Times New Roman" w:cs="Times New Roman"/>
          <w:sz w:val="20"/>
          <w:szCs w:val="20"/>
        </w:rPr>
        <w:t>Table 1: Demographic profile of respondents to the survey (n = 38)</w:t>
      </w:r>
    </w:p>
    <w:tbl>
      <w:tblPr>
        <w:tblStyle w:val="a3"/>
        <w:tblpPr w:leftFromText="180" w:rightFromText="180" w:vertAnchor="page" w:horzAnchor="margin" w:tblpY="5679"/>
        <w:tblW w:w="0" w:type="auto"/>
        <w:tblLook w:val="04A0" w:firstRow="1" w:lastRow="0" w:firstColumn="1" w:lastColumn="0" w:noHBand="0" w:noVBand="1"/>
      </w:tblPr>
      <w:tblGrid>
        <w:gridCol w:w="2137"/>
        <w:gridCol w:w="2232"/>
        <w:gridCol w:w="1859"/>
        <w:gridCol w:w="2068"/>
      </w:tblGrid>
      <w:tr w:rsidR="00E807EC" w:rsidRPr="00833D91" w:rsidTr="00E807EC">
        <w:tc>
          <w:tcPr>
            <w:tcW w:w="2137" w:type="dxa"/>
            <w:tcBorders>
              <w:top w:val="single" w:sz="4" w:space="0" w:color="auto"/>
              <w:left w:val="single" w:sz="4" w:space="0" w:color="auto"/>
              <w:bottom w:val="single" w:sz="4" w:space="0" w:color="auto"/>
              <w:right w:val="nil"/>
            </w:tcBorders>
            <w:hideMark/>
          </w:tcPr>
          <w:p w:rsidR="00E807EC" w:rsidRPr="00833D91" w:rsidRDefault="00E807EC" w:rsidP="00E807EC">
            <w:pPr>
              <w:autoSpaceDE w:val="0"/>
              <w:autoSpaceDN w:val="0"/>
              <w:adjustRightInd w:val="0"/>
              <w:rPr>
                <w:rFonts w:ascii="Times New Roman" w:hAnsi="Times New Roman" w:cs="Times New Roman"/>
                <w:kern w:val="0"/>
                <w:sz w:val="20"/>
                <w:szCs w:val="20"/>
              </w:rPr>
            </w:pPr>
            <w:r w:rsidRPr="00833D91">
              <w:rPr>
                <w:rFonts w:ascii="Times New Roman" w:hAnsi="Times New Roman" w:cs="Times New Roman"/>
                <w:kern w:val="0"/>
                <w:sz w:val="20"/>
                <w:szCs w:val="20"/>
              </w:rPr>
              <w:t>Characteristics</w:t>
            </w:r>
          </w:p>
        </w:tc>
        <w:tc>
          <w:tcPr>
            <w:tcW w:w="2232" w:type="dxa"/>
            <w:tcBorders>
              <w:top w:val="single" w:sz="4" w:space="0" w:color="auto"/>
              <w:left w:val="nil"/>
              <w:bottom w:val="single" w:sz="4" w:space="0" w:color="auto"/>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1859" w:type="dxa"/>
            <w:tcBorders>
              <w:top w:val="single" w:sz="4" w:space="0" w:color="auto"/>
              <w:left w:val="single" w:sz="4" w:space="0" w:color="auto"/>
              <w:bottom w:val="single" w:sz="4" w:space="0" w:color="auto"/>
              <w:right w:val="single" w:sz="4" w:space="0" w:color="auto"/>
            </w:tcBorders>
            <w:hideMark/>
          </w:tcPr>
          <w:p w:rsidR="00E807EC" w:rsidRPr="00833D91" w:rsidRDefault="00E807EC" w:rsidP="00E807EC">
            <w:pPr>
              <w:autoSpaceDE w:val="0"/>
              <w:autoSpaceDN w:val="0"/>
              <w:adjustRightInd w:val="0"/>
              <w:jc w:val="center"/>
              <w:rPr>
                <w:rFonts w:ascii="Times New Roman" w:hAnsi="Times New Roman" w:cs="Times New Roman"/>
                <w:kern w:val="0"/>
                <w:sz w:val="20"/>
                <w:szCs w:val="20"/>
              </w:rPr>
            </w:pPr>
            <w:r w:rsidRPr="00833D91">
              <w:rPr>
                <w:rFonts w:ascii="Times New Roman" w:hAnsi="Times New Roman" w:cs="Times New Roman"/>
                <w:kern w:val="0"/>
                <w:sz w:val="20"/>
                <w:szCs w:val="20"/>
              </w:rPr>
              <w:t>Frequency</w:t>
            </w:r>
          </w:p>
        </w:tc>
        <w:tc>
          <w:tcPr>
            <w:tcW w:w="2068" w:type="dxa"/>
            <w:tcBorders>
              <w:top w:val="single" w:sz="4" w:space="0" w:color="auto"/>
              <w:left w:val="single" w:sz="4" w:space="0" w:color="auto"/>
              <w:bottom w:val="single" w:sz="4" w:space="0" w:color="auto"/>
              <w:right w:val="single" w:sz="4" w:space="0" w:color="auto"/>
            </w:tcBorders>
            <w:hideMark/>
          </w:tcPr>
          <w:p w:rsidR="00E807EC" w:rsidRPr="00833D91" w:rsidRDefault="00E807EC" w:rsidP="00E807EC">
            <w:pPr>
              <w:autoSpaceDE w:val="0"/>
              <w:autoSpaceDN w:val="0"/>
              <w:adjustRightInd w:val="0"/>
              <w:jc w:val="center"/>
              <w:rPr>
                <w:rFonts w:ascii="Times New Roman" w:hAnsi="Times New Roman" w:cs="Times New Roman"/>
                <w:kern w:val="0"/>
                <w:sz w:val="20"/>
                <w:szCs w:val="20"/>
              </w:rPr>
            </w:pPr>
            <w:r w:rsidRPr="00833D91">
              <w:rPr>
                <w:rFonts w:ascii="Times New Roman" w:hAnsi="Times New Roman" w:cs="Times New Roman"/>
                <w:kern w:val="0"/>
                <w:sz w:val="20"/>
                <w:szCs w:val="20"/>
              </w:rPr>
              <w:t>Percentage</w:t>
            </w:r>
          </w:p>
        </w:tc>
      </w:tr>
      <w:tr w:rsidR="00E807EC" w:rsidRPr="00833D91" w:rsidTr="00E807EC">
        <w:tc>
          <w:tcPr>
            <w:tcW w:w="2137" w:type="dxa"/>
            <w:tcBorders>
              <w:top w:val="single" w:sz="4" w:space="0" w:color="auto"/>
              <w:left w:val="single" w:sz="4" w:space="0" w:color="auto"/>
              <w:bottom w:val="nil"/>
              <w:right w:val="single" w:sz="4" w:space="0" w:color="auto"/>
            </w:tcBorders>
            <w:hideMark/>
          </w:tcPr>
          <w:p w:rsidR="00E807EC" w:rsidRPr="00833D91" w:rsidRDefault="00E807EC" w:rsidP="00E807EC">
            <w:pPr>
              <w:autoSpaceDE w:val="0"/>
              <w:autoSpaceDN w:val="0"/>
              <w:adjustRightInd w:val="0"/>
              <w:rPr>
                <w:rFonts w:ascii="Times New Roman" w:hAnsi="Times New Roman" w:cs="Times New Roman"/>
                <w:kern w:val="0"/>
                <w:sz w:val="20"/>
                <w:szCs w:val="20"/>
              </w:rPr>
            </w:pPr>
            <w:r w:rsidRPr="00833D91">
              <w:rPr>
                <w:rFonts w:ascii="Times New Roman" w:hAnsi="Times New Roman" w:cs="Times New Roman"/>
                <w:kern w:val="0"/>
                <w:sz w:val="20"/>
                <w:szCs w:val="20"/>
              </w:rPr>
              <w:t>Gender</w:t>
            </w:r>
          </w:p>
        </w:tc>
        <w:tc>
          <w:tcPr>
            <w:tcW w:w="2232" w:type="dxa"/>
            <w:tcBorders>
              <w:top w:val="single" w:sz="4" w:space="0" w:color="auto"/>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Female</w:t>
            </w:r>
          </w:p>
        </w:tc>
        <w:tc>
          <w:tcPr>
            <w:tcW w:w="1859"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21</w:t>
            </w:r>
          </w:p>
        </w:tc>
        <w:tc>
          <w:tcPr>
            <w:tcW w:w="2068"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55.3%</w:t>
            </w:r>
          </w:p>
        </w:tc>
      </w:tr>
      <w:tr w:rsidR="00E807EC" w:rsidRPr="00833D91" w:rsidTr="00E807EC">
        <w:tc>
          <w:tcPr>
            <w:tcW w:w="2137" w:type="dxa"/>
            <w:tcBorders>
              <w:top w:val="nil"/>
              <w:left w:val="single" w:sz="4" w:space="0" w:color="auto"/>
              <w:bottom w:val="single" w:sz="4" w:space="0" w:color="auto"/>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single" w:sz="4" w:space="0" w:color="auto"/>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Male</w:t>
            </w:r>
          </w:p>
        </w:tc>
        <w:tc>
          <w:tcPr>
            <w:tcW w:w="1859"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17</w:t>
            </w:r>
          </w:p>
        </w:tc>
        <w:tc>
          <w:tcPr>
            <w:tcW w:w="2068"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44.7%</w:t>
            </w:r>
          </w:p>
        </w:tc>
      </w:tr>
      <w:tr w:rsidR="00E807EC" w:rsidRPr="00833D91" w:rsidTr="00E807EC">
        <w:tc>
          <w:tcPr>
            <w:tcW w:w="2137" w:type="dxa"/>
            <w:tcBorders>
              <w:top w:val="single" w:sz="4" w:space="0" w:color="auto"/>
              <w:left w:val="single" w:sz="4" w:space="0" w:color="auto"/>
              <w:bottom w:val="nil"/>
              <w:right w:val="single" w:sz="4" w:space="0" w:color="auto"/>
            </w:tcBorders>
            <w:hideMark/>
          </w:tcPr>
          <w:p w:rsidR="00E807EC" w:rsidRPr="00833D91" w:rsidRDefault="00E807EC" w:rsidP="00E807EC">
            <w:pPr>
              <w:autoSpaceDE w:val="0"/>
              <w:autoSpaceDN w:val="0"/>
              <w:adjustRightInd w:val="0"/>
              <w:rPr>
                <w:rFonts w:ascii="Times New Roman" w:hAnsi="Times New Roman" w:cs="Times New Roman"/>
                <w:kern w:val="0"/>
                <w:sz w:val="20"/>
                <w:szCs w:val="20"/>
              </w:rPr>
            </w:pPr>
            <w:r w:rsidRPr="00833D91">
              <w:rPr>
                <w:rFonts w:ascii="Times New Roman" w:hAnsi="Times New Roman" w:cs="Times New Roman"/>
                <w:kern w:val="0"/>
                <w:sz w:val="20"/>
                <w:szCs w:val="20"/>
              </w:rPr>
              <w:t>Age</w:t>
            </w:r>
          </w:p>
        </w:tc>
        <w:tc>
          <w:tcPr>
            <w:tcW w:w="2232" w:type="dxa"/>
            <w:tcBorders>
              <w:top w:val="single" w:sz="4" w:space="0" w:color="auto"/>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18 - 29</w:t>
            </w:r>
          </w:p>
        </w:tc>
        <w:tc>
          <w:tcPr>
            <w:tcW w:w="1859"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4</w:t>
            </w:r>
          </w:p>
        </w:tc>
        <w:tc>
          <w:tcPr>
            <w:tcW w:w="2068"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10.5%</w:t>
            </w:r>
          </w:p>
        </w:tc>
      </w:tr>
      <w:tr w:rsidR="00E807EC" w:rsidRPr="00833D91" w:rsidTr="00E807EC">
        <w:tc>
          <w:tcPr>
            <w:tcW w:w="2137" w:type="dxa"/>
            <w:tcBorders>
              <w:top w:val="nil"/>
              <w:left w:val="single" w:sz="4" w:space="0" w:color="auto"/>
              <w:bottom w:val="nil"/>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30 - 39</w:t>
            </w:r>
          </w:p>
        </w:tc>
        <w:tc>
          <w:tcPr>
            <w:tcW w:w="1859"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17</w:t>
            </w:r>
          </w:p>
        </w:tc>
        <w:tc>
          <w:tcPr>
            <w:tcW w:w="2068"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44.7%</w:t>
            </w:r>
          </w:p>
        </w:tc>
      </w:tr>
      <w:tr w:rsidR="00E807EC" w:rsidRPr="00833D91" w:rsidTr="00E807EC">
        <w:tc>
          <w:tcPr>
            <w:tcW w:w="2137" w:type="dxa"/>
            <w:tcBorders>
              <w:top w:val="nil"/>
              <w:left w:val="single" w:sz="4" w:space="0" w:color="auto"/>
              <w:bottom w:val="nil"/>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40 - 49</w:t>
            </w:r>
          </w:p>
        </w:tc>
        <w:tc>
          <w:tcPr>
            <w:tcW w:w="1859"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12</w:t>
            </w:r>
          </w:p>
        </w:tc>
        <w:tc>
          <w:tcPr>
            <w:tcW w:w="2068"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31.6%</w:t>
            </w:r>
          </w:p>
        </w:tc>
      </w:tr>
      <w:tr w:rsidR="00E807EC" w:rsidRPr="00833D91" w:rsidTr="00E807EC">
        <w:tc>
          <w:tcPr>
            <w:tcW w:w="2137" w:type="dxa"/>
            <w:tcBorders>
              <w:top w:val="nil"/>
              <w:left w:val="single" w:sz="4" w:space="0" w:color="auto"/>
              <w:bottom w:val="single" w:sz="4" w:space="0" w:color="auto"/>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single" w:sz="4" w:space="0" w:color="auto"/>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50 - 59</w:t>
            </w:r>
          </w:p>
        </w:tc>
        <w:tc>
          <w:tcPr>
            <w:tcW w:w="1859"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5</w:t>
            </w:r>
          </w:p>
        </w:tc>
        <w:tc>
          <w:tcPr>
            <w:tcW w:w="2068"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13.2%</w:t>
            </w:r>
          </w:p>
        </w:tc>
      </w:tr>
      <w:tr w:rsidR="00E807EC" w:rsidRPr="00833D91" w:rsidTr="00E807EC">
        <w:tc>
          <w:tcPr>
            <w:tcW w:w="2137" w:type="dxa"/>
            <w:tcBorders>
              <w:top w:val="single" w:sz="4" w:space="0" w:color="auto"/>
              <w:left w:val="single" w:sz="4" w:space="0" w:color="auto"/>
              <w:bottom w:val="nil"/>
              <w:right w:val="single" w:sz="4" w:space="0" w:color="auto"/>
            </w:tcBorders>
            <w:hideMark/>
          </w:tcPr>
          <w:p w:rsidR="00E807EC" w:rsidRPr="00833D91" w:rsidRDefault="00E807EC" w:rsidP="00E807EC">
            <w:pPr>
              <w:autoSpaceDE w:val="0"/>
              <w:autoSpaceDN w:val="0"/>
              <w:adjustRightInd w:val="0"/>
              <w:rPr>
                <w:rFonts w:ascii="Times New Roman" w:hAnsi="Times New Roman" w:cs="Times New Roman"/>
                <w:kern w:val="0"/>
                <w:sz w:val="20"/>
                <w:szCs w:val="20"/>
              </w:rPr>
            </w:pPr>
            <w:r w:rsidRPr="00833D91">
              <w:rPr>
                <w:rFonts w:ascii="Times New Roman" w:hAnsi="Times New Roman" w:cs="Times New Roman"/>
                <w:kern w:val="0"/>
                <w:sz w:val="20"/>
                <w:szCs w:val="20"/>
              </w:rPr>
              <w:t>Marital Status</w:t>
            </w:r>
          </w:p>
        </w:tc>
        <w:tc>
          <w:tcPr>
            <w:tcW w:w="2232" w:type="dxa"/>
            <w:tcBorders>
              <w:top w:val="single" w:sz="4" w:space="0" w:color="auto"/>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Single</w:t>
            </w:r>
          </w:p>
        </w:tc>
        <w:tc>
          <w:tcPr>
            <w:tcW w:w="1859"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17</w:t>
            </w:r>
          </w:p>
        </w:tc>
        <w:tc>
          <w:tcPr>
            <w:tcW w:w="2068"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39.5%</w:t>
            </w:r>
          </w:p>
        </w:tc>
      </w:tr>
      <w:tr w:rsidR="00E807EC" w:rsidRPr="00833D91" w:rsidTr="00E807EC">
        <w:tc>
          <w:tcPr>
            <w:tcW w:w="2137" w:type="dxa"/>
            <w:tcBorders>
              <w:top w:val="nil"/>
              <w:left w:val="single" w:sz="4" w:space="0" w:color="auto"/>
              <w:bottom w:val="single" w:sz="4" w:space="0" w:color="auto"/>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single" w:sz="4" w:space="0" w:color="auto"/>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Married</w:t>
            </w:r>
          </w:p>
        </w:tc>
        <w:tc>
          <w:tcPr>
            <w:tcW w:w="1859"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25</w:t>
            </w:r>
          </w:p>
        </w:tc>
        <w:tc>
          <w:tcPr>
            <w:tcW w:w="2068"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60.5%</w:t>
            </w:r>
          </w:p>
        </w:tc>
      </w:tr>
      <w:tr w:rsidR="00E807EC" w:rsidRPr="00833D91" w:rsidTr="00E807EC">
        <w:tc>
          <w:tcPr>
            <w:tcW w:w="2137" w:type="dxa"/>
            <w:tcBorders>
              <w:top w:val="single" w:sz="4" w:space="0" w:color="auto"/>
              <w:left w:val="single" w:sz="4" w:space="0" w:color="auto"/>
              <w:bottom w:val="nil"/>
              <w:right w:val="single" w:sz="4" w:space="0" w:color="auto"/>
            </w:tcBorders>
            <w:hideMark/>
          </w:tcPr>
          <w:p w:rsidR="00E807EC" w:rsidRPr="00833D91" w:rsidRDefault="00E807EC" w:rsidP="00E807EC">
            <w:pPr>
              <w:autoSpaceDE w:val="0"/>
              <w:autoSpaceDN w:val="0"/>
              <w:adjustRightInd w:val="0"/>
              <w:rPr>
                <w:rFonts w:ascii="Times New Roman" w:hAnsi="Times New Roman" w:cs="Times New Roman"/>
                <w:kern w:val="0"/>
                <w:sz w:val="20"/>
                <w:szCs w:val="20"/>
              </w:rPr>
            </w:pPr>
            <w:r w:rsidRPr="00833D91">
              <w:rPr>
                <w:rFonts w:ascii="Times New Roman" w:hAnsi="Times New Roman" w:cs="Times New Roman"/>
                <w:kern w:val="0"/>
                <w:sz w:val="20"/>
                <w:szCs w:val="20"/>
              </w:rPr>
              <w:t>Education Level</w:t>
            </w:r>
          </w:p>
        </w:tc>
        <w:tc>
          <w:tcPr>
            <w:tcW w:w="2232" w:type="dxa"/>
            <w:tcBorders>
              <w:top w:val="single" w:sz="4" w:space="0" w:color="auto"/>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High School or Diploma</w:t>
            </w:r>
          </w:p>
        </w:tc>
        <w:tc>
          <w:tcPr>
            <w:tcW w:w="1859"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4</w:t>
            </w:r>
          </w:p>
        </w:tc>
        <w:tc>
          <w:tcPr>
            <w:tcW w:w="2068" w:type="dxa"/>
            <w:tcBorders>
              <w:top w:val="single" w:sz="4" w:space="0" w:color="auto"/>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10.5%</w:t>
            </w:r>
          </w:p>
        </w:tc>
      </w:tr>
      <w:tr w:rsidR="00E807EC" w:rsidRPr="00833D91" w:rsidTr="00E807EC">
        <w:tc>
          <w:tcPr>
            <w:tcW w:w="2137" w:type="dxa"/>
            <w:tcBorders>
              <w:top w:val="nil"/>
              <w:left w:val="single" w:sz="4" w:space="0" w:color="auto"/>
              <w:bottom w:val="nil"/>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Bachelor</w:t>
            </w:r>
          </w:p>
        </w:tc>
        <w:tc>
          <w:tcPr>
            <w:tcW w:w="1859"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13</w:t>
            </w:r>
          </w:p>
        </w:tc>
        <w:tc>
          <w:tcPr>
            <w:tcW w:w="2068"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31.6%</w:t>
            </w:r>
          </w:p>
        </w:tc>
      </w:tr>
      <w:tr w:rsidR="00E807EC" w:rsidRPr="00833D91" w:rsidTr="00E807EC">
        <w:tc>
          <w:tcPr>
            <w:tcW w:w="2137" w:type="dxa"/>
            <w:tcBorders>
              <w:top w:val="nil"/>
              <w:left w:val="single" w:sz="4" w:space="0" w:color="auto"/>
              <w:bottom w:val="nil"/>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nil"/>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Master</w:t>
            </w:r>
          </w:p>
        </w:tc>
        <w:tc>
          <w:tcPr>
            <w:tcW w:w="1859"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23</w:t>
            </w:r>
          </w:p>
        </w:tc>
        <w:tc>
          <w:tcPr>
            <w:tcW w:w="2068" w:type="dxa"/>
            <w:tcBorders>
              <w:top w:val="nil"/>
              <w:left w:val="single" w:sz="4" w:space="0" w:color="auto"/>
              <w:bottom w:val="nil"/>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52.6%</w:t>
            </w:r>
          </w:p>
        </w:tc>
      </w:tr>
      <w:tr w:rsidR="00E807EC" w:rsidRPr="00833D91" w:rsidTr="00E807EC">
        <w:tc>
          <w:tcPr>
            <w:tcW w:w="2137" w:type="dxa"/>
            <w:tcBorders>
              <w:top w:val="nil"/>
              <w:left w:val="single" w:sz="4" w:space="0" w:color="auto"/>
              <w:bottom w:val="single" w:sz="4" w:space="0" w:color="auto"/>
              <w:right w:val="single" w:sz="4" w:space="0" w:color="auto"/>
            </w:tcBorders>
          </w:tcPr>
          <w:p w:rsidR="00E807EC" w:rsidRPr="00833D91" w:rsidRDefault="00E807EC" w:rsidP="00E807EC">
            <w:pPr>
              <w:autoSpaceDE w:val="0"/>
              <w:autoSpaceDN w:val="0"/>
              <w:adjustRightInd w:val="0"/>
              <w:rPr>
                <w:rFonts w:ascii="Times New Roman" w:hAnsi="Times New Roman" w:cs="Times New Roman"/>
                <w:kern w:val="0"/>
                <w:sz w:val="20"/>
                <w:szCs w:val="20"/>
              </w:rPr>
            </w:pPr>
          </w:p>
        </w:tc>
        <w:tc>
          <w:tcPr>
            <w:tcW w:w="2232" w:type="dxa"/>
            <w:tcBorders>
              <w:top w:val="nil"/>
              <w:left w:val="single" w:sz="4" w:space="0" w:color="auto"/>
              <w:bottom w:val="single" w:sz="4" w:space="0" w:color="auto"/>
              <w:right w:val="single" w:sz="4" w:space="0" w:color="auto"/>
            </w:tcBorders>
            <w:hideMark/>
          </w:tcPr>
          <w:p w:rsidR="00E807EC" w:rsidRPr="00833D91" w:rsidRDefault="00E807EC" w:rsidP="00E807EC">
            <w:pPr>
              <w:rPr>
                <w:rFonts w:ascii="Times New Roman" w:hAnsi="Times New Roman" w:cs="Times New Roman"/>
                <w:sz w:val="20"/>
                <w:szCs w:val="20"/>
              </w:rPr>
            </w:pPr>
            <w:r w:rsidRPr="00833D91">
              <w:rPr>
                <w:rFonts w:ascii="Times New Roman" w:hAnsi="Times New Roman" w:cs="Times New Roman"/>
                <w:sz w:val="20"/>
                <w:szCs w:val="20"/>
              </w:rPr>
              <w:t>Doctor</w:t>
            </w:r>
          </w:p>
        </w:tc>
        <w:tc>
          <w:tcPr>
            <w:tcW w:w="1859"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2</w:t>
            </w:r>
          </w:p>
        </w:tc>
        <w:tc>
          <w:tcPr>
            <w:tcW w:w="2068" w:type="dxa"/>
            <w:tcBorders>
              <w:top w:val="nil"/>
              <w:left w:val="single" w:sz="4" w:space="0" w:color="auto"/>
              <w:bottom w:val="single" w:sz="4" w:space="0" w:color="auto"/>
              <w:right w:val="single" w:sz="4" w:space="0" w:color="auto"/>
            </w:tcBorders>
            <w:hideMark/>
          </w:tcPr>
          <w:p w:rsidR="00E807EC" w:rsidRPr="00833D91" w:rsidRDefault="00E807EC" w:rsidP="00E807EC">
            <w:pPr>
              <w:jc w:val="center"/>
              <w:rPr>
                <w:rFonts w:ascii="Times New Roman" w:hAnsi="Times New Roman" w:cs="Times New Roman"/>
                <w:sz w:val="20"/>
                <w:szCs w:val="20"/>
              </w:rPr>
            </w:pPr>
            <w:r w:rsidRPr="00833D91">
              <w:rPr>
                <w:rFonts w:ascii="Times New Roman" w:hAnsi="Times New Roman" w:cs="Times New Roman"/>
                <w:sz w:val="20"/>
                <w:szCs w:val="20"/>
              </w:rPr>
              <w:t>5.3%</w:t>
            </w:r>
          </w:p>
        </w:tc>
      </w:tr>
    </w:tbl>
    <w:p w:rsidR="005C2B3E" w:rsidRDefault="005C2B3E"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hint="eastAsia"/>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DE6B18" w:rsidRDefault="00DE6B18" w:rsidP="005C2B3E">
      <w:pPr>
        <w:autoSpaceDE w:val="0"/>
        <w:autoSpaceDN w:val="0"/>
        <w:adjustRightInd w:val="0"/>
        <w:rPr>
          <w:rFonts w:ascii="Times New Roman" w:hAnsi="Times New Roman" w:cs="Times New Roman"/>
          <w:kern w:val="0"/>
          <w:sz w:val="20"/>
          <w:szCs w:val="24"/>
        </w:rPr>
      </w:pPr>
    </w:p>
    <w:p w:rsidR="00E807EC" w:rsidRDefault="00E807EC" w:rsidP="00E807EC">
      <w:pPr>
        <w:widowControl/>
        <w:spacing w:line="360" w:lineRule="auto"/>
        <w:rPr>
          <w:rFonts w:ascii="Times New Roman" w:hAnsi="Times New Roman" w:cs="Times New Roman" w:hint="eastAsia"/>
          <w:kern w:val="0"/>
          <w:sz w:val="20"/>
          <w:szCs w:val="24"/>
        </w:rPr>
      </w:pPr>
      <w:bookmarkStart w:id="4" w:name="_Hlk6769700"/>
    </w:p>
    <w:p w:rsidR="004741E2" w:rsidRPr="00833D91" w:rsidRDefault="00833D91" w:rsidP="00E807EC">
      <w:pPr>
        <w:widowControl/>
        <w:spacing w:line="360" w:lineRule="auto"/>
        <w:jc w:val="both"/>
        <w:rPr>
          <w:rFonts w:ascii="Times New Roman" w:hAnsi="Times New Roman" w:cs="Times New Roman"/>
          <w:szCs w:val="24"/>
        </w:rPr>
      </w:pPr>
      <w:r w:rsidRPr="00833D91">
        <w:rPr>
          <w:rFonts w:ascii="Times New Roman" w:hAnsi="Times New Roman" w:cs="Times New Roman"/>
          <w:szCs w:val="24"/>
        </w:rPr>
        <w:t>Half of respondents</w:t>
      </w:r>
      <w:bookmarkEnd w:id="4"/>
      <w:r w:rsidRPr="00833D91">
        <w:rPr>
          <w:rFonts w:ascii="Times New Roman" w:hAnsi="Times New Roman" w:cs="Times New Roman"/>
          <w:szCs w:val="24"/>
        </w:rPr>
        <w:t xml:space="preserve"> (50%) are highly frequently in use of online securities service. About 25 of respondents are less active in using online securities service. The </w:t>
      </w:r>
      <w:r w:rsidR="00DE6B18">
        <w:rPr>
          <w:rFonts w:ascii="Times New Roman" w:hAnsi="Times New Roman" w:cs="Times New Roman"/>
          <w:szCs w:val="24"/>
        </w:rPr>
        <w:t xml:space="preserve">detailed </w:t>
      </w:r>
      <w:r w:rsidRPr="00833D91">
        <w:rPr>
          <w:rFonts w:ascii="Times New Roman" w:hAnsi="Times New Roman" w:cs="Times New Roman"/>
          <w:szCs w:val="24"/>
        </w:rPr>
        <w:t>particular is showed in Table 2.</w:t>
      </w:r>
    </w:p>
    <w:p w:rsidR="00E807EC" w:rsidRDefault="00E807EC">
      <w:pPr>
        <w:widowControl/>
        <w:rPr>
          <w:rFonts w:ascii="Times New Roman" w:hAnsi="Times New Roman" w:cs="Times New Roman" w:hint="eastAsia"/>
          <w:sz w:val="20"/>
          <w:szCs w:val="20"/>
        </w:rPr>
      </w:pPr>
    </w:p>
    <w:p w:rsidR="00833D91" w:rsidRPr="006A50D7" w:rsidRDefault="00833D91" w:rsidP="00833D91">
      <w:pPr>
        <w:autoSpaceDE w:val="0"/>
        <w:autoSpaceDN w:val="0"/>
        <w:adjustRightInd w:val="0"/>
        <w:rPr>
          <w:rFonts w:ascii="Times New Roman" w:hAnsi="Times New Roman" w:cs="Times New Roman"/>
          <w:kern w:val="0"/>
          <w:sz w:val="20"/>
          <w:szCs w:val="24"/>
        </w:rPr>
      </w:pPr>
      <w:r>
        <w:rPr>
          <w:rFonts w:ascii="Times New Roman" w:hAnsi="Times New Roman" w:cs="Times New Roman"/>
          <w:kern w:val="0"/>
          <w:sz w:val="20"/>
          <w:szCs w:val="24"/>
        </w:rPr>
        <w:t xml:space="preserve">Table 2: </w:t>
      </w:r>
      <w:r w:rsidRPr="006A50D7">
        <w:rPr>
          <w:rFonts w:ascii="Times New Roman" w:hAnsi="Times New Roman" w:cs="Times New Roman"/>
          <w:kern w:val="0"/>
          <w:sz w:val="20"/>
          <w:szCs w:val="24"/>
        </w:rPr>
        <w:t>Use of online trading platform (web &amp; mobile app) of securities brokerage.</w:t>
      </w:r>
    </w:p>
    <w:tbl>
      <w:tblPr>
        <w:tblW w:w="7935" w:type="dxa"/>
        <w:tblBorders>
          <w:top w:val="single" w:sz="4" w:space="0" w:color="auto"/>
          <w:left w:val="single" w:sz="4" w:space="0" w:color="auto"/>
          <w:bottom w:val="single" w:sz="4" w:space="0" w:color="auto"/>
          <w:right w:val="single" w:sz="4" w:space="0" w:color="auto"/>
        </w:tblBorders>
        <w:tblLayout w:type="fixed"/>
        <w:tblCellMar>
          <w:left w:w="0" w:type="dxa"/>
          <w:right w:w="0" w:type="dxa"/>
        </w:tblCellMar>
        <w:tblLook w:val="04A0" w:firstRow="1" w:lastRow="0" w:firstColumn="1" w:lastColumn="0" w:noHBand="0" w:noVBand="1"/>
      </w:tblPr>
      <w:tblGrid>
        <w:gridCol w:w="2551"/>
        <w:gridCol w:w="2550"/>
        <w:gridCol w:w="2834"/>
      </w:tblGrid>
      <w:tr w:rsidR="00833D91" w:rsidRPr="006A50D7" w:rsidTr="001A74F3">
        <w:trPr>
          <w:cantSplit/>
        </w:trPr>
        <w:tc>
          <w:tcPr>
            <w:tcW w:w="2552" w:type="dxa"/>
            <w:tcBorders>
              <w:top w:val="single" w:sz="4" w:space="0" w:color="auto"/>
              <w:left w:val="single" w:sz="4" w:space="0" w:color="auto"/>
              <w:bottom w:val="single" w:sz="4" w:space="0" w:color="auto"/>
              <w:right w:val="single" w:sz="4" w:space="0" w:color="auto"/>
            </w:tcBorders>
            <w:shd w:val="clear" w:color="auto" w:fill="FFFFFF"/>
            <w:vAlign w:val="bottom"/>
          </w:tcPr>
          <w:p w:rsidR="00833D91" w:rsidRPr="006A50D7" w:rsidRDefault="00833D91" w:rsidP="001A74F3">
            <w:pPr>
              <w:autoSpaceDE w:val="0"/>
              <w:autoSpaceDN w:val="0"/>
              <w:adjustRightInd w:val="0"/>
              <w:rPr>
                <w:rFonts w:ascii="Times New Roman" w:hAnsi="Times New Roman" w:cs="Times New Roman"/>
                <w:kern w:val="0"/>
                <w:sz w:val="20"/>
                <w:szCs w:val="24"/>
              </w:rPr>
            </w:pPr>
          </w:p>
        </w:tc>
        <w:tc>
          <w:tcPr>
            <w:tcW w:w="2551" w:type="dxa"/>
            <w:tcBorders>
              <w:top w:val="single" w:sz="4" w:space="0" w:color="auto"/>
              <w:left w:val="single" w:sz="4" w:space="0" w:color="auto"/>
              <w:bottom w:val="single" w:sz="4" w:space="0" w:color="auto"/>
              <w:right w:val="single" w:sz="4" w:space="0" w:color="auto"/>
            </w:tcBorders>
            <w:shd w:val="clear" w:color="auto" w:fill="FFFFFF"/>
            <w:vAlign w:val="bottom"/>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Frequency</w:t>
            </w:r>
          </w:p>
        </w:tc>
        <w:tc>
          <w:tcPr>
            <w:tcW w:w="2835" w:type="dxa"/>
            <w:tcBorders>
              <w:top w:val="single" w:sz="4" w:space="0" w:color="auto"/>
              <w:left w:val="single" w:sz="4" w:space="0" w:color="auto"/>
              <w:bottom w:val="single" w:sz="4" w:space="0" w:color="auto"/>
              <w:right w:val="single" w:sz="4" w:space="0" w:color="auto"/>
            </w:tcBorders>
            <w:shd w:val="clear" w:color="auto" w:fill="FFFFFF"/>
            <w:vAlign w:val="bottom"/>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Percentage</w:t>
            </w:r>
          </w:p>
        </w:tc>
      </w:tr>
      <w:tr w:rsidR="00833D91" w:rsidRPr="006A50D7" w:rsidTr="001A74F3">
        <w:trPr>
          <w:cantSplit/>
        </w:trPr>
        <w:tc>
          <w:tcPr>
            <w:tcW w:w="2552" w:type="dxa"/>
            <w:tcBorders>
              <w:top w:val="single" w:sz="4" w:space="0" w:color="auto"/>
              <w:left w:val="single" w:sz="4" w:space="0" w:color="auto"/>
              <w:bottom w:val="nil"/>
              <w:right w:val="single" w:sz="4" w:space="0" w:color="auto"/>
            </w:tcBorders>
            <w:shd w:val="clear" w:color="auto" w:fill="FFFFFF"/>
            <w:hideMark/>
          </w:tcPr>
          <w:p w:rsidR="00833D91" w:rsidRPr="006A50D7" w:rsidRDefault="00833D91" w:rsidP="001A74F3">
            <w:pPr>
              <w:autoSpaceDE w:val="0"/>
              <w:autoSpaceDN w:val="0"/>
              <w:adjustRightInd w:val="0"/>
              <w:spacing w:line="320" w:lineRule="atLeast"/>
              <w:ind w:left="60" w:right="60"/>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Rarely</w:t>
            </w:r>
          </w:p>
        </w:tc>
        <w:tc>
          <w:tcPr>
            <w:tcW w:w="2551" w:type="dxa"/>
            <w:tcBorders>
              <w:top w:val="single" w:sz="4" w:space="0" w:color="auto"/>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Pr>
                <w:rFonts w:ascii="Times New Roman" w:eastAsia="細明體" w:hAnsi="Times New Roman" w:cs="Times New Roman"/>
                <w:color w:val="000000"/>
                <w:kern w:val="0"/>
                <w:sz w:val="20"/>
                <w:szCs w:val="24"/>
              </w:rPr>
              <w:t>4</w:t>
            </w:r>
          </w:p>
        </w:tc>
        <w:tc>
          <w:tcPr>
            <w:tcW w:w="2835" w:type="dxa"/>
            <w:tcBorders>
              <w:top w:val="single" w:sz="4" w:space="0" w:color="auto"/>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1</w:t>
            </w:r>
            <w:r>
              <w:rPr>
                <w:rFonts w:ascii="Times New Roman" w:eastAsia="細明體" w:hAnsi="Times New Roman" w:cs="Times New Roman"/>
                <w:color w:val="000000"/>
                <w:kern w:val="0"/>
                <w:sz w:val="20"/>
                <w:szCs w:val="24"/>
              </w:rPr>
              <w:t>0.5</w:t>
            </w:r>
            <w:r w:rsidRPr="006A50D7">
              <w:rPr>
                <w:rFonts w:ascii="Times New Roman" w:eastAsia="細明體" w:hAnsi="Times New Roman" w:cs="Times New Roman"/>
                <w:color w:val="000000"/>
                <w:kern w:val="0"/>
                <w:sz w:val="20"/>
                <w:szCs w:val="24"/>
              </w:rPr>
              <w:t>%</w:t>
            </w:r>
          </w:p>
        </w:tc>
      </w:tr>
      <w:tr w:rsidR="00833D91" w:rsidRPr="006A50D7" w:rsidTr="001A74F3">
        <w:trPr>
          <w:cantSplit/>
        </w:trPr>
        <w:tc>
          <w:tcPr>
            <w:tcW w:w="2552" w:type="dxa"/>
            <w:tcBorders>
              <w:top w:val="nil"/>
              <w:left w:val="single" w:sz="4" w:space="0" w:color="auto"/>
              <w:bottom w:val="nil"/>
              <w:right w:val="single" w:sz="4" w:space="0" w:color="auto"/>
            </w:tcBorders>
            <w:shd w:val="clear" w:color="auto" w:fill="FFFFFF"/>
            <w:hideMark/>
          </w:tcPr>
          <w:p w:rsidR="00833D91" w:rsidRPr="006A50D7" w:rsidRDefault="00833D91" w:rsidP="001A74F3">
            <w:pPr>
              <w:autoSpaceDE w:val="0"/>
              <w:autoSpaceDN w:val="0"/>
              <w:adjustRightInd w:val="0"/>
              <w:spacing w:line="320" w:lineRule="atLeast"/>
              <w:ind w:left="60" w:right="60"/>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Sometimes</w:t>
            </w:r>
          </w:p>
        </w:tc>
        <w:tc>
          <w:tcPr>
            <w:tcW w:w="2551"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6</w:t>
            </w:r>
          </w:p>
        </w:tc>
        <w:tc>
          <w:tcPr>
            <w:tcW w:w="2835"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Pr>
                <w:rFonts w:ascii="Times New Roman" w:eastAsia="細明體" w:hAnsi="Times New Roman" w:cs="Times New Roman"/>
                <w:color w:val="000000"/>
                <w:kern w:val="0"/>
                <w:sz w:val="20"/>
                <w:szCs w:val="24"/>
              </w:rPr>
              <w:t>15.8</w:t>
            </w:r>
            <w:r w:rsidRPr="006A50D7">
              <w:rPr>
                <w:rFonts w:ascii="Times New Roman" w:eastAsia="細明體" w:hAnsi="Times New Roman" w:cs="Times New Roman"/>
                <w:color w:val="000000"/>
                <w:kern w:val="0"/>
                <w:sz w:val="20"/>
                <w:szCs w:val="24"/>
              </w:rPr>
              <w:t>%</w:t>
            </w:r>
          </w:p>
        </w:tc>
      </w:tr>
      <w:tr w:rsidR="00833D91" w:rsidRPr="006A50D7" w:rsidTr="001A74F3">
        <w:trPr>
          <w:cantSplit/>
        </w:trPr>
        <w:tc>
          <w:tcPr>
            <w:tcW w:w="2552" w:type="dxa"/>
            <w:tcBorders>
              <w:top w:val="nil"/>
              <w:left w:val="single" w:sz="4" w:space="0" w:color="auto"/>
              <w:bottom w:val="nil"/>
              <w:right w:val="single" w:sz="4" w:space="0" w:color="auto"/>
            </w:tcBorders>
            <w:shd w:val="clear" w:color="auto" w:fill="FFFFFF"/>
            <w:hideMark/>
          </w:tcPr>
          <w:p w:rsidR="00833D91" w:rsidRPr="006A50D7" w:rsidRDefault="00833D91" w:rsidP="001A74F3">
            <w:pPr>
              <w:autoSpaceDE w:val="0"/>
              <w:autoSpaceDN w:val="0"/>
              <w:adjustRightInd w:val="0"/>
              <w:spacing w:line="320" w:lineRule="atLeast"/>
              <w:ind w:left="60" w:right="60"/>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Normally</w:t>
            </w:r>
          </w:p>
        </w:tc>
        <w:tc>
          <w:tcPr>
            <w:tcW w:w="2551"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1</w:t>
            </w:r>
          </w:p>
        </w:tc>
        <w:tc>
          <w:tcPr>
            <w:tcW w:w="2835"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2.</w:t>
            </w:r>
            <w:r>
              <w:rPr>
                <w:rFonts w:ascii="Times New Roman" w:eastAsia="細明體" w:hAnsi="Times New Roman" w:cs="Times New Roman"/>
                <w:color w:val="000000"/>
                <w:kern w:val="0"/>
                <w:sz w:val="20"/>
                <w:szCs w:val="24"/>
              </w:rPr>
              <w:t>6</w:t>
            </w:r>
            <w:r w:rsidRPr="006A50D7">
              <w:rPr>
                <w:rFonts w:ascii="Times New Roman" w:eastAsia="細明體" w:hAnsi="Times New Roman" w:cs="Times New Roman"/>
                <w:color w:val="000000"/>
                <w:kern w:val="0"/>
                <w:sz w:val="20"/>
                <w:szCs w:val="24"/>
              </w:rPr>
              <w:t>%</w:t>
            </w:r>
          </w:p>
        </w:tc>
      </w:tr>
      <w:tr w:rsidR="00833D91" w:rsidRPr="006A50D7" w:rsidTr="001A74F3">
        <w:trPr>
          <w:cantSplit/>
        </w:trPr>
        <w:tc>
          <w:tcPr>
            <w:tcW w:w="2552" w:type="dxa"/>
            <w:tcBorders>
              <w:top w:val="nil"/>
              <w:left w:val="single" w:sz="4" w:space="0" w:color="auto"/>
              <w:bottom w:val="nil"/>
              <w:right w:val="single" w:sz="4" w:space="0" w:color="auto"/>
            </w:tcBorders>
            <w:shd w:val="clear" w:color="auto" w:fill="FFFFFF"/>
            <w:hideMark/>
          </w:tcPr>
          <w:p w:rsidR="00833D91" w:rsidRPr="006A50D7" w:rsidRDefault="00833D91" w:rsidP="001A74F3">
            <w:pPr>
              <w:autoSpaceDE w:val="0"/>
              <w:autoSpaceDN w:val="0"/>
              <w:adjustRightInd w:val="0"/>
              <w:spacing w:line="320" w:lineRule="atLeast"/>
              <w:ind w:left="60" w:right="60"/>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Usually</w:t>
            </w:r>
          </w:p>
        </w:tc>
        <w:tc>
          <w:tcPr>
            <w:tcW w:w="2551"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8</w:t>
            </w:r>
          </w:p>
        </w:tc>
        <w:tc>
          <w:tcPr>
            <w:tcW w:w="2835" w:type="dxa"/>
            <w:tcBorders>
              <w:top w:val="nil"/>
              <w:left w:val="single" w:sz="4" w:space="0" w:color="auto"/>
              <w:bottom w:val="nil"/>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Pr>
                <w:rFonts w:ascii="Times New Roman" w:eastAsia="細明體" w:hAnsi="Times New Roman" w:cs="Times New Roman"/>
                <w:color w:val="000000"/>
                <w:kern w:val="0"/>
                <w:sz w:val="20"/>
                <w:szCs w:val="24"/>
              </w:rPr>
              <w:t>21</w:t>
            </w:r>
            <w:r w:rsidRPr="006A50D7">
              <w:rPr>
                <w:rFonts w:ascii="Times New Roman" w:eastAsia="細明體" w:hAnsi="Times New Roman" w:cs="Times New Roman"/>
                <w:color w:val="000000"/>
                <w:kern w:val="0"/>
                <w:sz w:val="20"/>
                <w:szCs w:val="24"/>
              </w:rPr>
              <w:t>.</w:t>
            </w:r>
            <w:r>
              <w:rPr>
                <w:rFonts w:ascii="Times New Roman" w:eastAsia="細明體" w:hAnsi="Times New Roman" w:cs="Times New Roman"/>
                <w:color w:val="000000"/>
                <w:kern w:val="0"/>
                <w:sz w:val="20"/>
                <w:szCs w:val="24"/>
              </w:rPr>
              <w:t>1</w:t>
            </w:r>
            <w:r w:rsidRPr="006A50D7">
              <w:rPr>
                <w:rFonts w:ascii="Times New Roman" w:eastAsia="細明體" w:hAnsi="Times New Roman" w:cs="Times New Roman"/>
                <w:color w:val="000000"/>
                <w:kern w:val="0"/>
                <w:sz w:val="20"/>
                <w:szCs w:val="24"/>
              </w:rPr>
              <w:t>%</w:t>
            </w:r>
          </w:p>
        </w:tc>
      </w:tr>
      <w:tr w:rsidR="00833D91" w:rsidRPr="006A50D7" w:rsidTr="001A74F3">
        <w:trPr>
          <w:cantSplit/>
        </w:trPr>
        <w:tc>
          <w:tcPr>
            <w:tcW w:w="2552" w:type="dxa"/>
            <w:tcBorders>
              <w:top w:val="nil"/>
              <w:left w:val="single" w:sz="4" w:space="0" w:color="auto"/>
              <w:bottom w:val="single" w:sz="4" w:space="0" w:color="auto"/>
              <w:right w:val="single" w:sz="4" w:space="0" w:color="auto"/>
            </w:tcBorders>
            <w:shd w:val="clear" w:color="auto" w:fill="FFFFFF"/>
            <w:hideMark/>
          </w:tcPr>
          <w:p w:rsidR="00833D91" w:rsidRPr="006A50D7" w:rsidRDefault="00833D91" w:rsidP="001A74F3">
            <w:pPr>
              <w:autoSpaceDE w:val="0"/>
              <w:autoSpaceDN w:val="0"/>
              <w:adjustRightInd w:val="0"/>
              <w:spacing w:line="320" w:lineRule="atLeast"/>
              <w:ind w:left="60" w:right="60"/>
              <w:rPr>
                <w:rFonts w:ascii="Times New Roman" w:eastAsia="細明體" w:hAnsi="Times New Roman" w:cs="Times New Roman"/>
                <w:color w:val="000000"/>
                <w:kern w:val="0"/>
                <w:sz w:val="20"/>
                <w:szCs w:val="24"/>
              </w:rPr>
            </w:pPr>
            <w:r>
              <w:rPr>
                <w:rFonts w:ascii="Times New Roman" w:eastAsia="細明體" w:hAnsi="Times New Roman" w:cs="Times New Roman"/>
                <w:color w:val="000000"/>
                <w:kern w:val="0"/>
                <w:sz w:val="20"/>
                <w:szCs w:val="24"/>
              </w:rPr>
              <w:t>Always</w:t>
            </w:r>
          </w:p>
        </w:tc>
        <w:tc>
          <w:tcPr>
            <w:tcW w:w="2551" w:type="dxa"/>
            <w:tcBorders>
              <w:top w:val="nil"/>
              <w:left w:val="single" w:sz="4" w:space="0" w:color="auto"/>
              <w:bottom w:val="single" w:sz="4" w:space="0" w:color="auto"/>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19</w:t>
            </w:r>
          </w:p>
        </w:tc>
        <w:tc>
          <w:tcPr>
            <w:tcW w:w="2835" w:type="dxa"/>
            <w:tcBorders>
              <w:top w:val="nil"/>
              <w:left w:val="single" w:sz="4" w:space="0" w:color="auto"/>
              <w:bottom w:val="single" w:sz="4" w:space="0" w:color="auto"/>
              <w:right w:val="single" w:sz="4" w:space="0" w:color="auto"/>
            </w:tcBorders>
            <w:shd w:val="clear" w:color="auto" w:fill="FFFFFF"/>
            <w:vAlign w:val="center"/>
            <w:hideMark/>
          </w:tcPr>
          <w:p w:rsidR="00833D91" w:rsidRPr="006A50D7" w:rsidRDefault="00833D91" w:rsidP="001A74F3">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Pr>
                <w:rFonts w:ascii="Times New Roman" w:eastAsia="細明體" w:hAnsi="Times New Roman" w:cs="Times New Roman"/>
                <w:color w:val="000000"/>
                <w:kern w:val="0"/>
                <w:sz w:val="20"/>
                <w:szCs w:val="24"/>
              </w:rPr>
              <w:t>50</w:t>
            </w:r>
            <w:r w:rsidRPr="006A50D7">
              <w:rPr>
                <w:rFonts w:ascii="Times New Roman" w:eastAsia="細明體" w:hAnsi="Times New Roman" w:cs="Times New Roman"/>
                <w:color w:val="000000"/>
                <w:kern w:val="0"/>
                <w:sz w:val="20"/>
                <w:szCs w:val="24"/>
              </w:rPr>
              <w:t>%</w:t>
            </w:r>
          </w:p>
        </w:tc>
      </w:tr>
    </w:tbl>
    <w:p w:rsidR="006D3808" w:rsidRDefault="006D3808">
      <w:pPr>
        <w:widowControl/>
        <w:rPr>
          <w:rFonts w:ascii="Times New Roman" w:hAnsi="Times New Roman" w:cs="Times New Roman"/>
          <w:szCs w:val="24"/>
        </w:rPr>
      </w:pPr>
      <w:r>
        <w:rPr>
          <w:rFonts w:ascii="Times New Roman" w:hAnsi="Times New Roman" w:cs="Times New Roman"/>
          <w:szCs w:val="24"/>
        </w:rPr>
        <w:br w:type="page"/>
      </w:r>
    </w:p>
    <w:p w:rsidR="004741E2" w:rsidRPr="00697A59" w:rsidRDefault="00833D91" w:rsidP="001D733A">
      <w:pPr>
        <w:widowControl/>
        <w:spacing w:line="360" w:lineRule="auto"/>
        <w:jc w:val="both"/>
        <w:rPr>
          <w:rFonts w:ascii="Times New Roman" w:hAnsi="Times New Roman" w:cs="Times New Roman"/>
          <w:szCs w:val="24"/>
        </w:rPr>
      </w:pPr>
      <w:r w:rsidRPr="00697A59">
        <w:rPr>
          <w:rFonts w:ascii="Times New Roman" w:hAnsi="Times New Roman" w:cs="Times New Roman"/>
          <w:szCs w:val="24"/>
        </w:rPr>
        <w:lastRenderedPageBreak/>
        <w:t>Half of respondents</w:t>
      </w:r>
      <w:r w:rsidR="00706BE0" w:rsidRPr="00697A59">
        <w:rPr>
          <w:rFonts w:ascii="Times New Roman" w:hAnsi="Times New Roman" w:cs="Times New Roman"/>
          <w:szCs w:val="24"/>
        </w:rPr>
        <w:t xml:space="preserve"> </w:t>
      </w:r>
      <w:r w:rsidR="00697A59" w:rsidRPr="00697A59">
        <w:rPr>
          <w:rFonts w:ascii="Times New Roman" w:hAnsi="Times New Roman" w:cs="Times New Roman"/>
          <w:szCs w:val="24"/>
        </w:rPr>
        <w:t>are primary using securities brokerage service provided by retail banks. And the other half are primary using multichannel securities brokers or pure online securities broker</w:t>
      </w:r>
      <w:r w:rsidR="00452425">
        <w:rPr>
          <w:rFonts w:ascii="Times New Roman" w:hAnsi="Times New Roman" w:cs="Times New Roman"/>
          <w:szCs w:val="24"/>
        </w:rPr>
        <w:t>s</w:t>
      </w:r>
      <w:r w:rsidR="00697A59" w:rsidRPr="00697A59">
        <w:rPr>
          <w:rFonts w:ascii="Times New Roman" w:hAnsi="Times New Roman" w:cs="Times New Roman"/>
          <w:szCs w:val="24"/>
        </w:rPr>
        <w:t>.</w:t>
      </w:r>
    </w:p>
    <w:p w:rsidR="004741E2" w:rsidRDefault="004741E2">
      <w:pPr>
        <w:widowControl/>
        <w:rPr>
          <w:rFonts w:ascii="Times New Roman" w:hAnsi="Times New Roman" w:cs="Times New Roman"/>
          <w:sz w:val="20"/>
          <w:szCs w:val="20"/>
        </w:rPr>
      </w:pPr>
    </w:p>
    <w:p w:rsidR="00697A59" w:rsidRPr="00697A59" w:rsidRDefault="00697A59">
      <w:pPr>
        <w:widowControl/>
        <w:rPr>
          <w:rFonts w:ascii="Times New Roman" w:hAnsi="Times New Roman" w:cs="Times New Roman"/>
          <w:sz w:val="20"/>
          <w:szCs w:val="20"/>
        </w:rPr>
      </w:pPr>
      <w:r w:rsidRPr="00697A59">
        <w:rPr>
          <w:rFonts w:ascii="Times New Roman" w:hAnsi="Times New Roman" w:cs="Times New Roman"/>
          <w:sz w:val="20"/>
          <w:szCs w:val="20"/>
        </w:rPr>
        <w:t>Table 3: Type of securities brokerage service provider used as primary broker</w:t>
      </w:r>
    </w:p>
    <w:tbl>
      <w:tblPr>
        <w:tblpPr w:leftFromText="180" w:rightFromText="180" w:vertAnchor="text" w:horzAnchor="margin" w:tblpY="62"/>
        <w:tblW w:w="7935" w:type="dxa"/>
        <w:tblBorders>
          <w:top w:val="single" w:sz="4" w:space="0" w:color="auto"/>
          <w:left w:val="single" w:sz="4" w:space="0" w:color="auto"/>
          <w:bottom w:val="single" w:sz="4" w:space="0" w:color="auto"/>
          <w:right w:val="single" w:sz="4" w:space="0" w:color="auto"/>
        </w:tblBorders>
        <w:tblLayout w:type="fixed"/>
        <w:tblCellMar>
          <w:left w:w="0" w:type="dxa"/>
          <w:right w:w="0" w:type="dxa"/>
        </w:tblCellMar>
        <w:tblLook w:val="04A0" w:firstRow="1" w:lastRow="0" w:firstColumn="1" w:lastColumn="0" w:noHBand="0" w:noVBand="1"/>
      </w:tblPr>
      <w:tblGrid>
        <w:gridCol w:w="4389"/>
        <w:gridCol w:w="1558"/>
        <w:gridCol w:w="1988"/>
      </w:tblGrid>
      <w:tr w:rsidR="00697A59" w:rsidRPr="006A50D7" w:rsidTr="00697A59">
        <w:trPr>
          <w:cantSplit/>
        </w:trPr>
        <w:tc>
          <w:tcPr>
            <w:tcW w:w="4389" w:type="dxa"/>
            <w:tcBorders>
              <w:top w:val="single" w:sz="4" w:space="0" w:color="auto"/>
              <w:left w:val="single" w:sz="4" w:space="0" w:color="auto"/>
              <w:bottom w:val="single" w:sz="4" w:space="0" w:color="auto"/>
              <w:right w:val="single" w:sz="4" w:space="0" w:color="auto"/>
            </w:tcBorders>
            <w:shd w:val="clear" w:color="auto" w:fill="FFFFFF"/>
            <w:vAlign w:val="bottom"/>
          </w:tcPr>
          <w:p w:rsidR="00697A59" w:rsidRPr="006A50D7" w:rsidRDefault="00697A59" w:rsidP="00697A59">
            <w:pPr>
              <w:autoSpaceDE w:val="0"/>
              <w:autoSpaceDN w:val="0"/>
              <w:adjustRightInd w:val="0"/>
              <w:rPr>
                <w:rFonts w:ascii="Times New Roman" w:hAnsi="Times New Roman" w:cs="Times New Roman"/>
                <w:kern w:val="0"/>
                <w:sz w:val="20"/>
                <w:szCs w:val="24"/>
              </w:rPr>
            </w:pPr>
          </w:p>
        </w:tc>
        <w:tc>
          <w:tcPr>
            <w:tcW w:w="1558" w:type="dxa"/>
            <w:tcBorders>
              <w:top w:val="single" w:sz="4" w:space="0" w:color="auto"/>
              <w:left w:val="single" w:sz="4" w:space="0" w:color="auto"/>
              <w:bottom w:val="single" w:sz="4" w:space="0" w:color="auto"/>
              <w:right w:val="single" w:sz="4" w:space="0" w:color="auto"/>
            </w:tcBorders>
            <w:shd w:val="clear" w:color="auto" w:fill="FFFFFF"/>
            <w:vAlign w:val="bottom"/>
            <w:hideMark/>
          </w:tcPr>
          <w:p w:rsidR="00697A59" w:rsidRPr="006A50D7" w:rsidRDefault="00697A59" w:rsidP="00697A59">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Frequency</w:t>
            </w:r>
          </w:p>
        </w:tc>
        <w:tc>
          <w:tcPr>
            <w:tcW w:w="1988" w:type="dxa"/>
            <w:tcBorders>
              <w:top w:val="single" w:sz="4" w:space="0" w:color="auto"/>
              <w:left w:val="single" w:sz="4" w:space="0" w:color="auto"/>
              <w:bottom w:val="single" w:sz="4" w:space="0" w:color="auto"/>
              <w:right w:val="single" w:sz="4" w:space="0" w:color="auto"/>
            </w:tcBorders>
            <w:shd w:val="clear" w:color="auto" w:fill="FFFFFF"/>
            <w:vAlign w:val="bottom"/>
            <w:hideMark/>
          </w:tcPr>
          <w:p w:rsidR="00697A59" w:rsidRPr="006A50D7" w:rsidRDefault="00697A59" w:rsidP="00697A59">
            <w:pPr>
              <w:autoSpaceDE w:val="0"/>
              <w:autoSpaceDN w:val="0"/>
              <w:adjustRightInd w:val="0"/>
              <w:spacing w:line="320" w:lineRule="atLeast"/>
              <w:ind w:left="60" w:right="60"/>
              <w:jc w:val="center"/>
              <w:rPr>
                <w:rFonts w:ascii="Times New Roman" w:eastAsia="細明體" w:hAnsi="Times New Roman" w:cs="Times New Roman"/>
                <w:color w:val="000000"/>
                <w:kern w:val="0"/>
                <w:sz w:val="20"/>
                <w:szCs w:val="24"/>
              </w:rPr>
            </w:pPr>
            <w:r w:rsidRPr="006A50D7">
              <w:rPr>
                <w:rFonts w:ascii="Times New Roman" w:eastAsia="細明體" w:hAnsi="Times New Roman" w:cs="Times New Roman"/>
                <w:color w:val="000000"/>
                <w:kern w:val="0"/>
                <w:sz w:val="20"/>
                <w:szCs w:val="24"/>
              </w:rPr>
              <w:t>Percentage</w:t>
            </w:r>
          </w:p>
        </w:tc>
      </w:tr>
      <w:tr w:rsidR="00697A59" w:rsidRPr="006A50D7" w:rsidTr="00697A59">
        <w:trPr>
          <w:cantSplit/>
        </w:trPr>
        <w:tc>
          <w:tcPr>
            <w:tcW w:w="4389" w:type="dxa"/>
            <w:tcBorders>
              <w:top w:val="single" w:sz="4" w:space="0" w:color="auto"/>
              <w:left w:val="single" w:sz="4" w:space="0" w:color="auto"/>
              <w:bottom w:val="nil"/>
              <w:right w:val="single" w:sz="4" w:space="0" w:color="auto"/>
            </w:tcBorders>
            <w:shd w:val="clear" w:color="auto" w:fill="FFFFFF"/>
            <w:hideMark/>
          </w:tcPr>
          <w:p w:rsidR="00697A59" w:rsidRPr="006A50D7" w:rsidRDefault="00697A59" w:rsidP="00697A59">
            <w:pPr>
              <w:rPr>
                <w:rFonts w:ascii="Times New Roman" w:hAnsi="Times New Roman" w:cs="Times New Roman"/>
                <w:sz w:val="20"/>
              </w:rPr>
            </w:pPr>
            <w:r w:rsidRPr="006A50D7">
              <w:rPr>
                <w:rFonts w:ascii="Times New Roman" w:hAnsi="Times New Roman" w:cs="Times New Roman"/>
                <w:sz w:val="20"/>
              </w:rPr>
              <w:t>Bank with online brokerage service</w:t>
            </w:r>
          </w:p>
        </w:tc>
        <w:tc>
          <w:tcPr>
            <w:tcW w:w="1558" w:type="dxa"/>
            <w:tcBorders>
              <w:top w:val="single" w:sz="4" w:space="0" w:color="auto"/>
              <w:left w:val="single" w:sz="4" w:space="0" w:color="auto"/>
              <w:bottom w:val="nil"/>
              <w:right w:val="single" w:sz="4" w:space="0" w:color="auto"/>
            </w:tcBorders>
            <w:shd w:val="clear" w:color="auto" w:fill="FFFFFF"/>
            <w:hideMark/>
          </w:tcPr>
          <w:p w:rsidR="00697A59" w:rsidRPr="006A50D7" w:rsidRDefault="00697A59" w:rsidP="00697A59">
            <w:pPr>
              <w:jc w:val="center"/>
              <w:rPr>
                <w:rFonts w:ascii="Times New Roman" w:hAnsi="Times New Roman" w:cs="Times New Roman"/>
                <w:sz w:val="20"/>
              </w:rPr>
            </w:pPr>
            <w:r w:rsidRPr="006A50D7">
              <w:rPr>
                <w:rFonts w:ascii="Times New Roman" w:hAnsi="Times New Roman" w:cs="Times New Roman"/>
                <w:sz w:val="20"/>
              </w:rPr>
              <w:t>19</w:t>
            </w:r>
          </w:p>
        </w:tc>
        <w:tc>
          <w:tcPr>
            <w:tcW w:w="1988" w:type="dxa"/>
            <w:tcBorders>
              <w:top w:val="single" w:sz="4" w:space="0" w:color="auto"/>
              <w:left w:val="single" w:sz="4" w:space="0" w:color="auto"/>
              <w:bottom w:val="nil"/>
              <w:right w:val="single" w:sz="4" w:space="0" w:color="auto"/>
            </w:tcBorders>
            <w:shd w:val="clear" w:color="auto" w:fill="FFFFFF"/>
            <w:hideMark/>
          </w:tcPr>
          <w:p w:rsidR="00697A59" w:rsidRPr="006A50D7" w:rsidRDefault="00697A59" w:rsidP="00697A59">
            <w:pPr>
              <w:jc w:val="center"/>
              <w:rPr>
                <w:rFonts w:ascii="Times New Roman" w:hAnsi="Times New Roman" w:cs="Times New Roman"/>
                <w:sz w:val="20"/>
              </w:rPr>
            </w:pPr>
            <w:r>
              <w:rPr>
                <w:rFonts w:ascii="Times New Roman" w:hAnsi="Times New Roman" w:cs="Times New Roman"/>
                <w:sz w:val="20"/>
              </w:rPr>
              <w:t>50</w:t>
            </w:r>
            <w:r w:rsidRPr="006A50D7">
              <w:rPr>
                <w:rFonts w:ascii="Times New Roman" w:hAnsi="Times New Roman" w:cs="Times New Roman"/>
                <w:sz w:val="20"/>
              </w:rPr>
              <w:t>%</w:t>
            </w:r>
          </w:p>
        </w:tc>
      </w:tr>
      <w:tr w:rsidR="00697A59" w:rsidRPr="006A50D7" w:rsidTr="00697A59">
        <w:trPr>
          <w:cantSplit/>
        </w:trPr>
        <w:tc>
          <w:tcPr>
            <w:tcW w:w="4389" w:type="dxa"/>
            <w:tcBorders>
              <w:top w:val="nil"/>
              <w:left w:val="single" w:sz="4" w:space="0" w:color="auto"/>
              <w:bottom w:val="single" w:sz="4" w:space="0" w:color="auto"/>
              <w:right w:val="single" w:sz="4" w:space="0" w:color="auto"/>
            </w:tcBorders>
            <w:shd w:val="clear" w:color="auto" w:fill="FFFFFF"/>
            <w:hideMark/>
          </w:tcPr>
          <w:p w:rsidR="00697A59" w:rsidRPr="006A50D7" w:rsidRDefault="00697A59" w:rsidP="00697A59">
            <w:pPr>
              <w:rPr>
                <w:rFonts w:ascii="Times New Roman" w:hAnsi="Times New Roman" w:cs="Times New Roman"/>
                <w:sz w:val="20"/>
              </w:rPr>
            </w:pPr>
            <w:r w:rsidRPr="006A50D7">
              <w:rPr>
                <w:rFonts w:ascii="Times New Roman" w:hAnsi="Times New Roman" w:cs="Times New Roman"/>
                <w:sz w:val="20"/>
              </w:rPr>
              <w:t>Multi-channel broker</w:t>
            </w:r>
            <w:r w:rsidR="00452425">
              <w:rPr>
                <w:rFonts w:ascii="Times New Roman" w:hAnsi="Times New Roman" w:cs="Times New Roman"/>
                <w:sz w:val="20"/>
              </w:rPr>
              <w:t>age firm</w:t>
            </w:r>
            <w:r w:rsidRPr="006A50D7">
              <w:rPr>
                <w:rFonts w:ascii="Times New Roman" w:hAnsi="Times New Roman" w:cs="Times New Roman"/>
                <w:sz w:val="20"/>
              </w:rPr>
              <w:t>/ online broker</w:t>
            </w:r>
            <w:r w:rsidR="00452425">
              <w:rPr>
                <w:rFonts w:ascii="Times New Roman" w:hAnsi="Times New Roman" w:cs="Times New Roman"/>
                <w:sz w:val="20"/>
              </w:rPr>
              <w:t xml:space="preserve"> firm</w:t>
            </w:r>
          </w:p>
        </w:tc>
        <w:tc>
          <w:tcPr>
            <w:tcW w:w="1558" w:type="dxa"/>
            <w:tcBorders>
              <w:top w:val="nil"/>
              <w:left w:val="single" w:sz="4" w:space="0" w:color="auto"/>
              <w:bottom w:val="single" w:sz="4" w:space="0" w:color="auto"/>
              <w:right w:val="single" w:sz="4" w:space="0" w:color="auto"/>
            </w:tcBorders>
            <w:shd w:val="clear" w:color="auto" w:fill="FFFFFF"/>
            <w:hideMark/>
          </w:tcPr>
          <w:p w:rsidR="00697A59" w:rsidRPr="006A50D7" w:rsidRDefault="00697A59" w:rsidP="00697A59">
            <w:pPr>
              <w:jc w:val="center"/>
              <w:rPr>
                <w:rFonts w:ascii="Times New Roman" w:hAnsi="Times New Roman" w:cs="Times New Roman"/>
                <w:sz w:val="20"/>
              </w:rPr>
            </w:pPr>
            <w:r w:rsidRPr="006A50D7">
              <w:rPr>
                <w:rFonts w:ascii="Times New Roman" w:hAnsi="Times New Roman" w:cs="Times New Roman"/>
                <w:sz w:val="20"/>
              </w:rPr>
              <w:t>19</w:t>
            </w:r>
          </w:p>
        </w:tc>
        <w:tc>
          <w:tcPr>
            <w:tcW w:w="1988" w:type="dxa"/>
            <w:tcBorders>
              <w:top w:val="nil"/>
              <w:left w:val="single" w:sz="4" w:space="0" w:color="auto"/>
              <w:bottom w:val="single" w:sz="4" w:space="0" w:color="auto"/>
              <w:right w:val="single" w:sz="4" w:space="0" w:color="auto"/>
            </w:tcBorders>
            <w:shd w:val="clear" w:color="auto" w:fill="FFFFFF"/>
            <w:hideMark/>
          </w:tcPr>
          <w:p w:rsidR="00697A59" w:rsidRPr="006A50D7" w:rsidRDefault="00697A59" w:rsidP="00697A59">
            <w:pPr>
              <w:jc w:val="center"/>
              <w:rPr>
                <w:rFonts w:ascii="Times New Roman" w:hAnsi="Times New Roman" w:cs="Times New Roman"/>
                <w:sz w:val="20"/>
              </w:rPr>
            </w:pPr>
            <w:r>
              <w:rPr>
                <w:rFonts w:ascii="Times New Roman" w:hAnsi="Times New Roman" w:cs="Times New Roman"/>
                <w:sz w:val="20"/>
              </w:rPr>
              <w:t>50</w:t>
            </w:r>
            <w:r w:rsidRPr="006A50D7">
              <w:rPr>
                <w:rFonts w:ascii="Times New Roman" w:hAnsi="Times New Roman" w:cs="Times New Roman"/>
                <w:sz w:val="20"/>
              </w:rPr>
              <w:t>%</w:t>
            </w:r>
          </w:p>
        </w:tc>
      </w:tr>
    </w:tbl>
    <w:p w:rsidR="00697A59" w:rsidRDefault="00697A59">
      <w:pPr>
        <w:widowControl/>
        <w:rPr>
          <w:rFonts w:ascii="Times New Roman" w:hAnsi="Times New Roman" w:cs="Times New Roman" w:hint="eastAsia"/>
          <w:sz w:val="20"/>
          <w:szCs w:val="20"/>
        </w:rPr>
      </w:pPr>
    </w:p>
    <w:p w:rsidR="006D3808" w:rsidRDefault="006D3808" w:rsidP="00DF69D5">
      <w:pPr>
        <w:widowControl/>
        <w:jc w:val="both"/>
        <w:rPr>
          <w:rFonts w:ascii="Times New Roman" w:hAnsi="Times New Roman" w:cs="Times New Roman"/>
          <w:szCs w:val="24"/>
          <w:u w:val="single"/>
        </w:rPr>
      </w:pPr>
    </w:p>
    <w:p w:rsidR="006D3808" w:rsidRDefault="006D3808" w:rsidP="00DF69D5">
      <w:pPr>
        <w:widowControl/>
        <w:jc w:val="both"/>
        <w:rPr>
          <w:rFonts w:ascii="Times New Roman" w:hAnsi="Times New Roman" w:cs="Times New Roman"/>
          <w:szCs w:val="24"/>
          <w:u w:val="single"/>
        </w:rPr>
      </w:pPr>
    </w:p>
    <w:p w:rsidR="006D3808" w:rsidRDefault="006D3808" w:rsidP="00DF69D5">
      <w:pPr>
        <w:widowControl/>
        <w:jc w:val="both"/>
        <w:rPr>
          <w:rFonts w:ascii="Times New Roman" w:hAnsi="Times New Roman" w:cs="Times New Roman"/>
          <w:szCs w:val="24"/>
          <w:u w:val="single"/>
        </w:rPr>
      </w:pPr>
    </w:p>
    <w:p w:rsidR="006D3808" w:rsidRDefault="006D3808" w:rsidP="00DF69D5">
      <w:pPr>
        <w:widowControl/>
        <w:jc w:val="both"/>
        <w:rPr>
          <w:rFonts w:ascii="Times New Roman" w:hAnsi="Times New Roman" w:cs="Times New Roman"/>
          <w:szCs w:val="24"/>
          <w:u w:val="single"/>
        </w:rPr>
      </w:pPr>
    </w:p>
    <w:p w:rsidR="004741E2" w:rsidRPr="00DF69D5" w:rsidRDefault="004741E2" w:rsidP="001D733A">
      <w:pPr>
        <w:widowControl/>
        <w:spacing w:line="360" w:lineRule="auto"/>
        <w:jc w:val="both"/>
        <w:rPr>
          <w:rFonts w:ascii="Times New Roman" w:hAnsi="Times New Roman" w:cs="Times New Roman"/>
          <w:szCs w:val="24"/>
          <w:u w:val="single"/>
        </w:rPr>
      </w:pPr>
      <w:r w:rsidRPr="00DF69D5">
        <w:rPr>
          <w:rFonts w:ascii="Times New Roman" w:hAnsi="Times New Roman" w:cs="Times New Roman"/>
          <w:szCs w:val="24"/>
          <w:u w:val="single"/>
        </w:rPr>
        <w:t xml:space="preserve">Reliability </w:t>
      </w:r>
      <w:r w:rsidR="00DF69D5" w:rsidRPr="00DF69D5">
        <w:rPr>
          <w:rFonts w:ascii="Times New Roman" w:hAnsi="Times New Roman" w:cs="Times New Roman"/>
          <w:szCs w:val="24"/>
          <w:u w:val="single"/>
        </w:rPr>
        <w:t>and Validity A</w:t>
      </w:r>
      <w:r w:rsidRPr="00DF69D5">
        <w:rPr>
          <w:rFonts w:ascii="Times New Roman" w:hAnsi="Times New Roman" w:cs="Times New Roman"/>
          <w:szCs w:val="24"/>
          <w:u w:val="single"/>
        </w:rPr>
        <w:t>nalysis</w:t>
      </w:r>
    </w:p>
    <w:p w:rsidR="004741E2" w:rsidRDefault="00697A59" w:rsidP="001D733A">
      <w:pPr>
        <w:widowControl/>
        <w:spacing w:line="360" w:lineRule="auto"/>
        <w:jc w:val="both"/>
        <w:rPr>
          <w:rFonts w:ascii="Times New Roman" w:hAnsi="Times New Roman" w:cs="Times New Roman"/>
          <w:szCs w:val="24"/>
        </w:rPr>
      </w:pPr>
      <w:r w:rsidRPr="00DF69D5">
        <w:rPr>
          <w:rFonts w:ascii="Times New Roman" w:hAnsi="Times New Roman" w:cs="Times New Roman"/>
          <w:szCs w:val="24"/>
        </w:rPr>
        <w:t xml:space="preserve">A </w:t>
      </w:r>
      <w:r w:rsidR="004741E2" w:rsidRPr="00DF69D5">
        <w:rPr>
          <w:rFonts w:ascii="Times New Roman" w:hAnsi="Times New Roman" w:cs="Times New Roman"/>
          <w:szCs w:val="24"/>
        </w:rPr>
        <w:t xml:space="preserve">reliability </w:t>
      </w:r>
      <w:r w:rsidRPr="00DF69D5">
        <w:rPr>
          <w:rFonts w:ascii="Times New Roman" w:hAnsi="Times New Roman" w:cs="Times New Roman"/>
          <w:szCs w:val="24"/>
        </w:rPr>
        <w:t xml:space="preserve">test is performed </w:t>
      </w:r>
      <w:r w:rsidR="004741E2" w:rsidRPr="00DF69D5">
        <w:rPr>
          <w:rFonts w:ascii="Times New Roman" w:hAnsi="Times New Roman" w:cs="Times New Roman"/>
          <w:szCs w:val="24"/>
        </w:rPr>
        <w:t>to ensure each</w:t>
      </w:r>
      <w:r w:rsidRPr="00DF69D5">
        <w:rPr>
          <w:rFonts w:ascii="Times New Roman" w:hAnsi="Times New Roman" w:cs="Times New Roman"/>
          <w:szCs w:val="24"/>
        </w:rPr>
        <w:t xml:space="preserve"> </w:t>
      </w:r>
      <w:r w:rsidR="004741E2" w:rsidRPr="00DF69D5">
        <w:rPr>
          <w:rFonts w:ascii="Times New Roman" w:hAnsi="Times New Roman" w:cs="Times New Roman"/>
          <w:szCs w:val="24"/>
        </w:rPr>
        <w:t>construct</w:t>
      </w:r>
      <w:r w:rsidRPr="00DF69D5">
        <w:rPr>
          <w:rFonts w:ascii="Times New Roman" w:hAnsi="Times New Roman" w:cs="Times New Roman"/>
          <w:szCs w:val="24"/>
        </w:rPr>
        <w:t xml:space="preserve"> is measured accurately</w:t>
      </w:r>
      <w:r w:rsidR="004741E2" w:rsidRPr="00DF69D5">
        <w:rPr>
          <w:rFonts w:ascii="Times New Roman" w:hAnsi="Times New Roman" w:cs="Times New Roman"/>
          <w:szCs w:val="24"/>
        </w:rPr>
        <w:t xml:space="preserve">, </w:t>
      </w:r>
      <w:r w:rsidR="00124739" w:rsidRPr="00DF69D5">
        <w:rPr>
          <w:rFonts w:ascii="Times New Roman" w:hAnsi="Times New Roman" w:cs="Times New Roman"/>
          <w:szCs w:val="24"/>
        </w:rPr>
        <w:t>by using</w:t>
      </w:r>
      <w:r w:rsidR="004741E2" w:rsidRPr="00DF69D5">
        <w:rPr>
          <w:rFonts w:ascii="Times New Roman" w:hAnsi="Times New Roman" w:cs="Times New Roman"/>
          <w:szCs w:val="24"/>
        </w:rPr>
        <w:t xml:space="preserve"> Cronbach’s coefficient alpha (</w:t>
      </w:r>
      <w:bookmarkStart w:id="5" w:name="_Hlk6770678"/>
      <w:r w:rsidR="004741E2" w:rsidRPr="00DF69D5">
        <w:rPr>
          <w:rFonts w:ascii="Times New Roman" w:hAnsi="Times New Roman" w:cs="Times New Roman"/>
          <w:szCs w:val="24"/>
        </w:rPr>
        <w:t>Cronbach’s α</w:t>
      </w:r>
      <w:bookmarkEnd w:id="5"/>
      <w:r w:rsidR="004741E2" w:rsidRPr="00DF69D5">
        <w:rPr>
          <w:rFonts w:ascii="Times New Roman" w:hAnsi="Times New Roman" w:cs="Times New Roman"/>
          <w:szCs w:val="24"/>
        </w:rPr>
        <w:t>)</w:t>
      </w:r>
      <w:r w:rsidR="00124739" w:rsidRPr="00DF69D5">
        <w:rPr>
          <w:rFonts w:ascii="Times New Roman" w:hAnsi="Times New Roman" w:cs="Times New Roman"/>
          <w:szCs w:val="24"/>
        </w:rPr>
        <w:t xml:space="preserve"> and Composite Reliability (ρ)</w:t>
      </w:r>
      <w:r w:rsidR="004741E2" w:rsidRPr="00DF69D5">
        <w:rPr>
          <w:rFonts w:ascii="Times New Roman" w:hAnsi="Times New Roman" w:cs="Times New Roman"/>
          <w:szCs w:val="24"/>
        </w:rPr>
        <w:t xml:space="preserve">. </w:t>
      </w:r>
      <w:r w:rsidR="00124739" w:rsidRPr="00DF69D5">
        <w:rPr>
          <w:rFonts w:ascii="Times New Roman" w:hAnsi="Times New Roman" w:cs="Times New Roman"/>
          <w:szCs w:val="24"/>
        </w:rPr>
        <w:t>The results show</w:t>
      </w:r>
      <w:r w:rsidR="00CD71C1">
        <w:rPr>
          <w:rFonts w:ascii="Times New Roman" w:hAnsi="Times New Roman" w:cs="Times New Roman"/>
          <w:szCs w:val="24"/>
        </w:rPr>
        <w:t>n</w:t>
      </w:r>
      <w:r w:rsidR="00124739" w:rsidRPr="00DF69D5">
        <w:rPr>
          <w:rFonts w:ascii="Times New Roman" w:hAnsi="Times New Roman" w:cs="Times New Roman"/>
          <w:szCs w:val="24"/>
        </w:rPr>
        <w:t xml:space="preserve"> that value of Cronbach’s α of each construct vary between 0.8</w:t>
      </w:r>
      <w:r w:rsidR="001269A5">
        <w:rPr>
          <w:rFonts w:ascii="Times New Roman" w:hAnsi="Times New Roman" w:cs="Times New Roman"/>
          <w:szCs w:val="24"/>
        </w:rPr>
        <w:t>72</w:t>
      </w:r>
      <w:r w:rsidR="00124739" w:rsidRPr="00DF69D5">
        <w:rPr>
          <w:rFonts w:ascii="Times New Roman" w:hAnsi="Times New Roman" w:cs="Times New Roman"/>
          <w:szCs w:val="24"/>
        </w:rPr>
        <w:t xml:space="preserve"> and 0.9</w:t>
      </w:r>
      <w:r w:rsidR="001269A5">
        <w:rPr>
          <w:rFonts w:ascii="Times New Roman" w:hAnsi="Times New Roman" w:cs="Times New Roman"/>
          <w:szCs w:val="24"/>
        </w:rPr>
        <w:t>29</w:t>
      </w:r>
      <w:r w:rsidR="00124739" w:rsidRPr="00DF69D5">
        <w:rPr>
          <w:rFonts w:ascii="Times New Roman" w:hAnsi="Times New Roman" w:cs="Times New Roman"/>
          <w:szCs w:val="24"/>
        </w:rPr>
        <w:t xml:space="preserve"> and that value of ρ vary between 0.7</w:t>
      </w:r>
      <w:r w:rsidR="001269A5">
        <w:rPr>
          <w:rFonts w:ascii="Times New Roman" w:hAnsi="Times New Roman" w:cs="Times New Roman"/>
          <w:szCs w:val="24"/>
        </w:rPr>
        <w:t>91</w:t>
      </w:r>
      <w:r w:rsidR="00124739" w:rsidRPr="00DF69D5">
        <w:rPr>
          <w:rFonts w:ascii="Times New Roman" w:hAnsi="Times New Roman" w:cs="Times New Roman"/>
          <w:szCs w:val="24"/>
        </w:rPr>
        <w:t xml:space="preserve"> and 0.</w:t>
      </w:r>
      <w:r w:rsidR="001269A5">
        <w:rPr>
          <w:rFonts w:ascii="Times New Roman" w:hAnsi="Times New Roman" w:cs="Times New Roman"/>
          <w:szCs w:val="24"/>
        </w:rPr>
        <w:t>899</w:t>
      </w:r>
      <w:r w:rsidR="00124739" w:rsidRPr="00DF69D5">
        <w:rPr>
          <w:rFonts w:ascii="Times New Roman" w:hAnsi="Times New Roman" w:cs="Times New Roman"/>
          <w:szCs w:val="24"/>
        </w:rPr>
        <w:t xml:space="preserve">. (Table 4) Both </w:t>
      </w:r>
      <w:r w:rsidR="003215F9">
        <w:rPr>
          <w:rFonts w:ascii="Times New Roman" w:hAnsi="Times New Roman" w:cs="Times New Roman"/>
          <w:szCs w:val="24"/>
        </w:rPr>
        <w:t xml:space="preserve">values </w:t>
      </w:r>
      <w:r w:rsidR="00124739" w:rsidRPr="00DF69D5">
        <w:rPr>
          <w:rFonts w:ascii="Times New Roman" w:hAnsi="Times New Roman" w:cs="Times New Roman"/>
          <w:szCs w:val="24"/>
        </w:rPr>
        <w:t xml:space="preserve">are greater than 0.70 which recommended by </w:t>
      </w:r>
      <w:proofErr w:type="spellStart"/>
      <w:r w:rsidR="00124739" w:rsidRPr="00DF69D5">
        <w:rPr>
          <w:rFonts w:ascii="Times New Roman" w:hAnsi="Times New Roman" w:cs="Times New Roman"/>
          <w:szCs w:val="24"/>
        </w:rPr>
        <w:t>Fornell</w:t>
      </w:r>
      <w:proofErr w:type="spellEnd"/>
      <w:r w:rsidR="00124739" w:rsidRPr="00DF69D5">
        <w:rPr>
          <w:rFonts w:ascii="Times New Roman" w:hAnsi="Times New Roman" w:cs="Times New Roman"/>
          <w:szCs w:val="24"/>
        </w:rPr>
        <w:t xml:space="preserve"> and </w:t>
      </w:r>
      <w:proofErr w:type="spellStart"/>
      <w:r w:rsidR="00124739" w:rsidRPr="00DF69D5">
        <w:rPr>
          <w:rFonts w:ascii="Times New Roman" w:hAnsi="Times New Roman" w:cs="Times New Roman"/>
          <w:szCs w:val="24"/>
        </w:rPr>
        <w:t>Larcker</w:t>
      </w:r>
      <w:proofErr w:type="spellEnd"/>
      <w:r w:rsidR="00124739" w:rsidRPr="00DF69D5">
        <w:rPr>
          <w:rFonts w:ascii="Times New Roman" w:hAnsi="Times New Roman" w:cs="Times New Roman"/>
          <w:szCs w:val="24"/>
        </w:rPr>
        <w:t xml:space="preserve"> (1981) and Nunnally (1978)</w:t>
      </w:r>
      <w:r w:rsidR="00DF69D5" w:rsidRPr="00DF69D5">
        <w:rPr>
          <w:rFonts w:ascii="Times New Roman" w:hAnsi="Times New Roman" w:cs="Times New Roman"/>
          <w:szCs w:val="24"/>
        </w:rPr>
        <w:t>.</w:t>
      </w:r>
    </w:p>
    <w:p w:rsidR="003215F9" w:rsidRDefault="003215F9" w:rsidP="001D733A">
      <w:pPr>
        <w:widowControl/>
        <w:spacing w:line="360" w:lineRule="auto"/>
        <w:jc w:val="both"/>
        <w:rPr>
          <w:rFonts w:ascii="Times New Roman" w:hAnsi="Times New Roman" w:cs="Times New Roman"/>
          <w:szCs w:val="24"/>
        </w:rPr>
      </w:pPr>
    </w:p>
    <w:p w:rsidR="003215F9" w:rsidRPr="00DF69D5" w:rsidRDefault="00573729" w:rsidP="001D733A">
      <w:pPr>
        <w:widowControl/>
        <w:spacing w:line="360" w:lineRule="auto"/>
        <w:jc w:val="both"/>
        <w:rPr>
          <w:rFonts w:ascii="Times New Roman" w:hAnsi="Times New Roman" w:cs="Times New Roman" w:hint="eastAsia"/>
          <w:szCs w:val="24"/>
        </w:rPr>
      </w:pPr>
      <w:r>
        <w:rPr>
          <w:rFonts w:ascii="Times New Roman" w:hAnsi="Times New Roman" w:cs="Times New Roman"/>
          <w:szCs w:val="24"/>
        </w:rPr>
        <w:t>Besides</w:t>
      </w:r>
      <w:r w:rsidR="00F4405F">
        <w:rPr>
          <w:rFonts w:ascii="Times New Roman" w:hAnsi="Times New Roman" w:cs="Times New Roman"/>
          <w:szCs w:val="24"/>
        </w:rPr>
        <w:t xml:space="preserve">, </w:t>
      </w:r>
      <w:r w:rsidR="00F4405F" w:rsidRPr="00F4405F">
        <w:rPr>
          <w:rFonts w:ascii="Times New Roman" w:hAnsi="Times New Roman" w:cs="Times New Roman"/>
          <w:szCs w:val="24"/>
        </w:rPr>
        <w:t xml:space="preserve">factor analysis </w:t>
      </w:r>
      <w:r w:rsidR="00DC3FA9">
        <w:rPr>
          <w:rFonts w:ascii="Times New Roman" w:hAnsi="Times New Roman" w:cs="Times New Roman"/>
          <w:szCs w:val="24"/>
        </w:rPr>
        <w:t xml:space="preserve">is applied </w:t>
      </w:r>
      <w:r w:rsidR="00F4405F" w:rsidRPr="00F4405F">
        <w:rPr>
          <w:rFonts w:ascii="Times New Roman" w:hAnsi="Times New Roman" w:cs="Times New Roman"/>
          <w:szCs w:val="24"/>
        </w:rPr>
        <w:t xml:space="preserve">to </w:t>
      </w:r>
      <w:r w:rsidR="00DC3FA9">
        <w:rPr>
          <w:rFonts w:ascii="Times New Roman" w:hAnsi="Times New Roman" w:cs="Times New Roman"/>
          <w:szCs w:val="24"/>
        </w:rPr>
        <w:t>assess the</w:t>
      </w:r>
      <w:r w:rsidR="00F4405F" w:rsidRPr="00F4405F">
        <w:rPr>
          <w:rFonts w:ascii="Times New Roman" w:hAnsi="Times New Roman" w:cs="Times New Roman"/>
          <w:szCs w:val="24"/>
        </w:rPr>
        <w:t xml:space="preserve"> </w:t>
      </w:r>
      <w:r w:rsidR="00DC3FA9">
        <w:rPr>
          <w:rFonts w:ascii="Times New Roman" w:hAnsi="Times New Roman" w:cs="Times New Roman"/>
          <w:szCs w:val="24"/>
        </w:rPr>
        <w:t xml:space="preserve">validity of </w:t>
      </w:r>
      <w:r w:rsidR="00F4405F" w:rsidRPr="00F4405F">
        <w:rPr>
          <w:rFonts w:ascii="Times New Roman" w:hAnsi="Times New Roman" w:cs="Times New Roman"/>
          <w:szCs w:val="24"/>
        </w:rPr>
        <w:t xml:space="preserve">construct </w:t>
      </w:r>
      <w:r w:rsidR="00DC3FA9">
        <w:rPr>
          <w:rFonts w:ascii="Times New Roman" w:hAnsi="Times New Roman" w:cs="Times New Roman"/>
          <w:szCs w:val="24"/>
        </w:rPr>
        <w:t>in this study</w:t>
      </w:r>
      <w:r w:rsidR="00F4405F" w:rsidRPr="00F4405F">
        <w:rPr>
          <w:rFonts w:ascii="Times New Roman" w:hAnsi="Times New Roman" w:cs="Times New Roman"/>
          <w:szCs w:val="24"/>
        </w:rPr>
        <w:t>. Hair (</w:t>
      </w:r>
      <w:r w:rsidR="007A1FAD">
        <w:rPr>
          <w:rFonts w:ascii="Times New Roman" w:hAnsi="Times New Roman" w:cs="Times New Roman"/>
          <w:szCs w:val="24"/>
        </w:rPr>
        <w:t>2006</w:t>
      </w:r>
      <w:r w:rsidR="00F4405F" w:rsidRPr="00F4405F">
        <w:rPr>
          <w:rFonts w:ascii="Times New Roman" w:hAnsi="Times New Roman" w:cs="Times New Roman"/>
          <w:szCs w:val="24"/>
        </w:rPr>
        <w:t xml:space="preserve">) </w:t>
      </w:r>
      <w:r w:rsidR="00DC3FA9">
        <w:rPr>
          <w:rFonts w:ascii="Times New Roman" w:hAnsi="Times New Roman" w:cs="Times New Roman"/>
          <w:szCs w:val="24"/>
        </w:rPr>
        <w:t>determined</w:t>
      </w:r>
      <w:r w:rsidR="00DC3FA9">
        <w:rPr>
          <w:rFonts w:ascii="Times New Roman" w:hAnsi="Times New Roman" w:cs="Times New Roman" w:hint="eastAsia"/>
          <w:szCs w:val="24"/>
        </w:rPr>
        <w:t xml:space="preserve"> </w:t>
      </w:r>
      <w:r w:rsidR="00F4405F" w:rsidRPr="00F4405F">
        <w:rPr>
          <w:rFonts w:ascii="Times New Roman" w:hAnsi="Times New Roman" w:cs="Times New Roman"/>
          <w:szCs w:val="24"/>
        </w:rPr>
        <w:t xml:space="preserve">that </w:t>
      </w:r>
      <w:r w:rsidR="00DC3FA9">
        <w:rPr>
          <w:rFonts w:ascii="Times New Roman" w:hAnsi="Times New Roman" w:cs="Times New Roman"/>
          <w:szCs w:val="24"/>
        </w:rPr>
        <w:t>higher</w:t>
      </w:r>
      <w:r w:rsidR="00F4405F" w:rsidRPr="00F4405F">
        <w:rPr>
          <w:rFonts w:ascii="Times New Roman" w:hAnsi="Times New Roman" w:cs="Times New Roman"/>
          <w:szCs w:val="24"/>
        </w:rPr>
        <w:t xml:space="preserve"> factor loading</w:t>
      </w:r>
      <w:r w:rsidR="00DC3FA9">
        <w:rPr>
          <w:rFonts w:ascii="Times New Roman" w:hAnsi="Times New Roman" w:cs="Times New Roman"/>
          <w:szCs w:val="24"/>
        </w:rPr>
        <w:t>s</w:t>
      </w:r>
      <w:r w:rsidR="00F4405F" w:rsidRPr="00F4405F">
        <w:rPr>
          <w:rFonts w:ascii="Times New Roman" w:hAnsi="Times New Roman" w:cs="Times New Roman"/>
          <w:szCs w:val="24"/>
        </w:rPr>
        <w:t xml:space="preserve"> </w:t>
      </w:r>
      <w:r w:rsidR="00DC3FA9">
        <w:rPr>
          <w:rFonts w:ascii="Times New Roman" w:hAnsi="Times New Roman" w:cs="Times New Roman"/>
          <w:szCs w:val="24"/>
        </w:rPr>
        <w:t xml:space="preserve">exist, more significant </w:t>
      </w:r>
      <w:r w:rsidR="00F4405F" w:rsidRPr="00F4405F">
        <w:rPr>
          <w:rFonts w:ascii="Times New Roman" w:hAnsi="Times New Roman" w:cs="Times New Roman"/>
          <w:szCs w:val="24"/>
        </w:rPr>
        <w:t xml:space="preserve">convergent validity </w:t>
      </w:r>
      <w:r w:rsidR="00DC3FA9">
        <w:rPr>
          <w:rFonts w:ascii="Times New Roman" w:hAnsi="Times New Roman" w:cs="Times New Roman"/>
          <w:szCs w:val="24"/>
        </w:rPr>
        <w:t>of construct</w:t>
      </w:r>
      <w:r w:rsidR="00F4405F" w:rsidRPr="00F4405F">
        <w:rPr>
          <w:rFonts w:ascii="Times New Roman" w:hAnsi="Times New Roman" w:cs="Times New Roman"/>
          <w:szCs w:val="24"/>
        </w:rPr>
        <w:t xml:space="preserve">. </w:t>
      </w:r>
      <w:r w:rsidR="00DC3FA9">
        <w:rPr>
          <w:rFonts w:ascii="Times New Roman" w:hAnsi="Times New Roman" w:cs="Times New Roman"/>
          <w:szCs w:val="24"/>
        </w:rPr>
        <w:t>G</w:t>
      </w:r>
      <w:r w:rsidR="00F4405F" w:rsidRPr="00F4405F">
        <w:rPr>
          <w:rFonts w:ascii="Times New Roman" w:hAnsi="Times New Roman" w:cs="Times New Roman"/>
          <w:szCs w:val="24"/>
        </w:rPr>
        <w:t>eneral</w:t>
      </w:r>
      <w:r w:rsidR="00DC3FA9">
        <w:rPr>
          <w:rFonts w:ascii="Times New Roman" w:hAnsi="Times New Roman" w:cs="Times New Roman"/>
          <w:szCs w:val="24"/>
        </w:rPr>
        <w:t>ly</w:t>
      </w:r>
      <w:r w:rsidR="00F4405F" w:rsidRPr="00F4405F">
        <w:rPr>
          <w:rFonts w:ascii="Times New Roman" w:hAnsi="Times New Roman" w:cs="Times New Roman"/>
          <w:szCs w:val="24"/>
        </w:rPr>
        <w:t xml:space="preserve">, </w:t>
      </w:r>
      <w:r w:rsidR="00DC3FA9">
        <w:rPr>
          <w:rFonts w:ascii="Times New Roman" w:hAnsi="Times New Roman" w:cs="Times New Roman"/>
          <w:szCs w:val="24"/>
        </w:rPr>
        <w:t xml:space="preserve">it is acceptable that </w:t>
      </w:r>
      <w:r w:rsidR="00F4405F" w:rsidRPr="00F4405F">
        <w:rPr>
          <w:rFonts w:ascii="Times New Roman" w:hAnsi="Times New Roman" w:cs="Times New Roman"/>
          <w:szCs w:val="24"/>
        </w:rPr>
        <w:t>the</w:t>
      </w:r>
      <w:r w:rsidR="00DC3FA9">
        <w:rPr>
          <w:rFonts w:ascii="Times New Roman" w:hAnsi="Times New Roman" w:cs="Times New Roman" w:hint="eastAsia"/>
          <w:szCs w:val="24"/>
        </w:rPr>
        <w:t xml:space="preserve"> </w:t>
      </w:r>
      <w:r w:rsidR="00F4405F" w:rsidRPr="00F4405F">
        <w:rPr>
          <w:rFonts w:ascii="Times New Roman" w:hAnsi="Times New Roman" w:cs="Times New Roman"/>
          <w:szCs w:val="24"/>
        </w:rPr>
        <w:t>factor loading</w:t>
      </w:r>
      <w:r w:rsidR="00DC3FA9">
        <w:rPr>
          <w:rFonts w:ascii="Times New Roman" w:hAnsi="Times New Roman" w:cs="Times New Roman"/>
          <w:szCs w:val="24"/>
        </w:rPr>
        <w:t>s</w:t>
      </w:r>
      <w:r w:rsidR="00F4405F" w:rsidRPr="00F4405F">
        <w:rPr>
          <w:rFonts w:ascii="Times New Roman" w:hAnsi="Times New Roman" w:cs="Times New Roman"/>
          <w:szCs w:val="24"/>
        </w:rPr>
        <w:t xml:space="preserve"> </w:t>
      </w:r>
      <w:r w:rsidR="00DC3FA9">
        <w:rPr>
          <w:rFonts w:ascii="Times New Roman" w:hAnsi="Times New Roman" w:cs="Times New Roman"/>
          <w:szCs w:val="24"/>
        </w:rPr>
        <w:t>are</w:t>
      </w:r>
      <w:r w:rsidR="00F4405F" w:rsidRPr="00F4405F">
        <w:rPr>
          <w:rFonts w:ascii="Times New Roman" w:hAnsi="Times New Roman" w:cs="Times New Roman"/>
          <w:szCs w:val="24"/>
        </w:rPr>
        <w:t xml:space="preserve"> 0.5</w:t>
      </w:r>
      <w:r w:rsidR="00DC3FA9">
        <w:rPr>
          <w:rFonts w:ascii="Times New Roman" w:hAnsi="Times New Roman" w:cs="Times New Roman"/>
          <w:szCs w:val="24"/>
        </w:rPr>
        <w:t xml:space="preserve">0 or greater </w:t>
      </w:r>
      <w:r w:rsidR="00DC3FA9" w:rsidRPr="00DC3FA9">
        <w:rPr>
          <w:rFonts w:ascii="Times New Roman" w:hAnsi="Times New Roman" w:cs="Times New Roman"/>
          <w:szCs w:val="24"/>
        </w:rPr>
        <w:t>(Hair</w:t>
      </w:r>
      <w:r w:rsidR="007A1FAD">
        <w:rPr>
          <w:rFonts w:ascii="Times New Roman" w:hAnsi="Times New Roman" w:cs="Times New Roman"/>
          <w:szCs w:val="24"/>
        </w:rPr>
        <w:t>,</w:t>
      </w:r>
      <w:r w:rsidR="00DC3FA9" w:rsidRPr="00DC3FA9">
        <w:rPr>
          <w:rFonts w:ascii="Times New Roman" w:hAnsi="Times New Roman" w:cs="Times New Roman"/>
          <w:szCs w:val="24"/>
        </w:rPr>
        <w:t xml:space="preserve"> </w:t>
      </w:r>
      <w:r w:rsidR="007A1FAD">
        <w:rPr>
          <w:rFonts w:ascii="Times New Roman" w:hAnsi="Times New Roman" w:cs="Times New Roman"/>
          <w:szCs w:val="24"/>
        </w:rPr>
        <w:t>2006</w:t>
      </w:r>
      <w:r w:rsidR="00DC3FA9" w:rsidRPr="00DC3FA9">
        <w:rPr>
          <w:rFonts w:ascii="Times New Roman" w:hAnsi="Times New Roman" w:cs="Times New Roman"/>
          <w:szCs w:val="24"/>
        </w:rPr>
        <w:t>)</w:t>
      </w:r>
      <w:r w:rsidR="00F4405F" w:rsidRPr="00F4405F">
        <w:rPr>
          <w:rFonts w:ascii="Times New Roman" w:hAnsi="Times New Roman" w:cs="Times New Roman"/>
          <w:szCs w:val="24"/>
        </w:rPr>
        <w:t>.</w:t>
      </w:r>
      <w:r w:rsidR="00DC3FA9">
        <w:rPr>
          <w:rFonts w:ascii="Times New Roman" w:hAnsi="Times New Roman" w:cs="Times New Roman"/>
          <w:szCs w:val="24"/>
        </w:rPr>
        <w:t xml:space="preserve"> Awang et al. (2015) stated that </w:t>
      </w:r>
      <w:r w:rsidR="00CD71C1">
        <w:rPr>
          <w:rFonts w:ascii="Times New Roman" w:hAnsi="Times New Roman" w:cs="Times New Roman"/>
          <w:szCs w:val="24"/>
        </w:rPr>
        <w:t>the accepted</w:t>
      </w:r>
      <w:r w:rsidR="00DC3FA9">
        <w:rPr>
          <w:rFonts w:ascii="Times New Roman" w:hAnsi="Times New Roman" w:cs="Times New Roman"/>
          <w:szCs w:val="24"/>
        </w:rPr>
        <w:t xml:space="preserve"> </w:t>
      </w:r>
      <w:r w:rsidR="00DC3FA9" w:rsidRPr="00DC3FA9">
        <w:rPr>
          <w:rFonts w:ascii="Times New Roman" w:hAnsi="Times New Roman" w:cs="Times New Roman"/>
          <w:szCs w:val="24"/>
        </w:rPr>
        <w:t xml:space="preserve">factor loadings </w:t>
      </w:r>
      <w:r>
        <w:rPr>
          <w:rFonts w:ascii="Times New Roman" w:hAnsi="Times New Roman" w:cs="Times New Roman"/>
          <w:szCs w:val="24"/>
        </w:rPr>
        <w:t>are</w:t>
      </w:r>
      <w:r w:rsidR="00CD71C1">
        <w:rPr>
          <w:rFonts w:ascii="Times New Roman" w:hAnsi="Times New Roman" w:cs="Times New Roman"/>
          <w:szCs w:val="24"/>
        </w:rPr>
        <w:t xml:space="preserve"> </w:t>
      </w:r>
      <w:r w:rsidR="00DC3FA9" w:rsidRPr="00DC3FA9">
        <w:rPr>
          <w:rFonts w:ascii="Times New Roman" w:hAnsi="Times New Roman" w:cs="Times New Roman"/>
          <w:szCs w:val="24"/>
        </w:rPr>
        <w:t>above 0.60</w:t>
      </w:r>
      <w:r w:rsidR="00CD71C1">
        <w:rPr>
          <w:rFonts w:ascii="Times New Roman" w:hAnsi="Times New Roman" w:cs="Times New Roman"/>
          <w:szCs w:val="24"/>
        </w:rPr>
        <w:t>. the results shown that the value of f</w:t>
      </w:r>
      <w:r w:rsidR="00CD71C1" w:rsidRPr="00CD71C1">
        <w:rPr>
          <w:rFonts w:ascii="Times New Roman" w:hAnsi="Times New Roman" w:cs="Times New Roman"/>
          <w:szCs w:val="24"/>
        </w:rPr>
        <w:t>actor</w:t>
      </w:r>
      <w:r w:rsidR="00CD71C1">
        <w:rPr>
          <w:rFonts w:ascii="Times New Roman" w:hAnsi="Times New Roman" w:cs="Times New Roman" w:hint="eastAsia"/>
          <w:szCs w:val="24"/>
        </w:rPr>
        <w:t xml:space="preserve"> </w:t>
      </w:r>
      <w:r w:rsidR="00CD71C1">
        <w:rPr>
          <w:rFonts w:ascii="Times New Roman" w:hAnsi="Times New Roman" w:cs="Times New Roman"/>
          <w:szCs w:val="24"/>
        </w:rPr>
        <w:t>l</w:t>
      </w:r>
      <w:r w:rsidR="00CD71C1" w:rsidRPr="00CD71C1">
        <w:rPr>
          <w:rFonts w:ascii="Times New Roman" w:hAnsi="Times New Roman" w:cs="Times New Roman"/>
          <w:szCs w:val="24"/>
        </w:rPr>
        <w:t>oading (λ)</w:t>
      </w:r>
      <w:r w:rsidR="00CD71C1">
        <w:rPr>
          <w:rFonts w:ascii="Times New Roman" w:hAnsi="Times New Roman" w:cs="Times New Roman"/>
          <w:szCs w:val="24"/>
        </w:rPr>
        <w:t xml:space="preserve"> of each construct vary between 0.6</w:t>
      </w:r>
      <w:r w:rsidR="001269A5">
        <w:rPr>
          <w:rFonts w:ascii="Times New Roman" w:hAnsi="Times New Roman" w:cs="Times New Roman"/>
          <w:szCs w:val="24"/>
        </w:rPr>
        <w:t>27</w:t>
      </w:r>
      <w:r w:rsidR="00CD71C1">
        <w:rPr>
          <w:rFonts w:ascii="Times New Roman" w:hAnsi="Times New Roman" w:cs="Times New Roman"/>
          <w:szCs w:val="24"/>
        </w:rPr>
        <w:t xml:space="preserve"> and 0.</w:t>
      </w:r>
      <w:r w:rsidR="001269A5">
        <w:rPr>
          <w:rFonts w:ascii="Times New Roman" w:hAnsi="Times New Roman" w:cs="Times New Roman"/>
          <w:szCs w:val="24"/>
        </w:rPr>
        <w:t>883</w:t>
      </w:r>
      <w:r w:rsidR="00CD71C1">
        <w:rPr>
          <w:rFonts w:ascii="Times New Roman" w:hAnsi="Times New Roman" w:cs="Times New Roman"/>
          <w:szCs w:val="24"/>
        </w:rPr>
        <w:t xml:space="preserve">. </w:t>
      </w:r>
      <w:r>
        <w:rPr>
          <w:rFonts w:ascii="Times New Roman" w:hAnsi="Times New Roman" w:cs="Times New Roman"/>
          <w:szCs w:val="24"/>
        </w:rPr>
        <w:t>Furthermore, the value of a</w:t>
      </w:r>
      <w:r w:rsidRPr="00573729">
        <w:rPr>
          <w:rFonts w:ascii="Times New Roman" w:hAnsi="Times New Roman" w:cs="Times New Roman"/>
          <w:szCs w:val="24"/>
        </w:rPr>
        <w:t xml:space="preserve">verage </w:t>
      </w:r>
      <w:r>
        <w:rPr>
          <w:rFonts w:ascii="Times New Roman" w:hAnsi="Times New Roman" w:cs="Times New Roman"/>
          <w:szCs w:val="24"/>
        </w:rPr>
        <w:t>v</w:t>
      </w:r>
      <w:r w:rsidRPr="00573729">
        <w:rPr>
          <w:rFonts w:ascii="Times New Roman" w:hAnsi="Times New Roman" w:cs="Times New Roman"/>
          <w:szCs w:val="24"/>
        </w:rPr>
        <w:t xml:space="preserve">ariance </w:t>
      </w:r>
      <w:r>
        <w:rPr>
          <w:rFonts w:ascii="Times New Roman" w:hAnsi="Times New Roman" w:cs="Times New Roman"/>
          <w:szCs w:val="24"/>
        </w:rPr>
        <w:t>e</w:t>
      </w:r>
      <w:r w:rsidRPr="00573729">
        <w:rPr>
          <w:rFonts w:ascii="Times New Roman" w:hAnsi="Times New Roman" w:cs="Times New Roman"/>
          <w:szCs w:val="24"/>
        </w:rPr>
        <w:t>xtracted (AVE)</w:t>
      </w:r>
      <w:r w:rsidR="00CD71C1" w:rsidRPr="00CD71C1">
        <w:rPr>
          <w:rFonts w:ascii="Times New Roman" w:hAnsi="Times New Roman" w:cs="Times New Roman"/>
          <w:szCs w:val="24"/>
        </w:rPr>
        <w:t xml:space="preserve"> for all of the</w:t>
      </w:r>
      <w:r>
        <w:rPr>
          <w:rFonts w:ascii="Times New Roman" w:hAnsi="Times New Roman" w:cs="Times New Roman" w:hint="eastAsia"/>
          <w:szCs w:val="24"/>
        </w:rPr>
        <w:t xml:space="preserve"> </w:t>
      </w:r>
      <w:r w:rsidR="00CD71C1" w:rsidRPr="00CD71C1">
        <w:rPr>
          <w:rFonts w:ascii="Times New Roman" w:hAnsi="Times New Roman" w:cs="Times New Roman"/>
          <w:szCs w:val="24"/>
        </w:rPr>
        <w:t xml:space="preserve">constructs </w:t>
      </w:r>
      <w:r>
        <w:rPr>
          <w:rFonts w:ascii="Times New Roman" w:hAnsi="Times New Roman" w:cs="Times New Roman"/>
          <w:szCs w:val="24"/>
        </w:rPr>
        <w:t>greater that</w:t>
      </w:r>
      <w:r w:rsidR="00CD71C1" w:rsidRPr="00CD71C1">
        <w:rPr>
          <w:rFonts w:ascii="Times New Roman" w:hAnsi="Times New Roman" w:cs="Times New Roman"/>
          <w:szCs w:val="24"/>
        </w:rPr>
        <w:t xml:space="preserve"> the </w:t>
      </w:r>
      <w:r>
        <w:rPr>
          <w:rFonts w:ascii="Times New Roman" w:hAnsi="Times New Roman" w:cs="Times New Roman"/>
          <w:szCs w:val="24"/>
        </w:rPr>
        <w:t xml:space="preserve">recommended </w:t>
      </w:r>
      <w:r w:rsidR="00CD71C1" w:rsidRPr="00CD71C1">
        <w:rPr>
          <w:rFonts w:ascii="Times New Roman" w:hAnsi="Times New Roman" w:cs="Times New Roman"/>
          <w:szCs w:val="24"/>
        </w:rPr>
        <w:t>minimum threshold of 0.5</w:t>
      </w:r>
      <w:r>
        <w:rPr>
          <w:rFonts w:ascii="Times New Roman" w:hAnsi="Times New Roman" w:cs="Times New Roman"/>
          <w:szCs w:val="24"/>
        </w:rPr>
        <w:t xml:space="preserve">0. </w:t>
      </w:r>
      <w:r w:rsidRPr="00573729">
        <w:rPr>
          <w:rFonts w:ascii="Times New Roman" w:hAnsi="Times New Roman" w:cs="Times New Roman"/>
          <w:szCs w:val="24"/>
        </w:rPr>
        <w:t>(Wu</w:t>
      </w:r>
      <w:r w:rsidR="00F668DE">
        <w:rPr>
          <w:rFonts w:ascii="Times New Roman" w:hAnsi="Times New Roman" w:cs="Times New Roman"/>
          <w:szCs w:val="24"/>
        </w:rPr>
        <w:t xml:space="preserve"> </w:t>
      </w:r>
      <w:r w:rsidR="00F668DE">
        <w:rPr>
          <w:rFonts w:ascii="Times New Roman" w:hAnsi="Times New Roman" w:cs="Times New Roman"/>
          <w:szCs w:val="24"/>
        </w:rPr>
        <w:t>et al.</w:t>
      </w:r>
      <w:r w:rsidRPr="00573729">
        <w:rPr>
          <w:rFonts w:ascii="Times New Roman" w:hAnsi="Times New Roman" w:cs="Times New Roman"/>
          <w:szCs w:val="24"/>
        </w:rPr>
        <w:t>, 2008</w:t>
      </w:r>
      <w:r>
        <w:rPr>
          <w:rFonts w:ascii="Times New Roman" w:hAnsi="Times New Roman" w:cs="Times New Roman"/>
          <w:szCs w:val="24"/>
        </w:rPr>
        <w:t>; Hair</w:t>
      </w:r>
      <w:r w:rsidR="007A1FAD">
        <w:t>,</w:t>
      </w:r>
      <w:r>
        <w:rPr>
          <w:rFonts w:ascii="Times New Roman" w:hAnsi="Times New Roman" w:cs="Times New Roman"/>
          <w:szCs w:val="24"/>
        </w:rPr>
        <w:t xml:space="preserve"> 200</w:t>
      </w:r>
      <w:r w:rsidR="007A1FAD">
        <w:rPr>
          <w:rFonts w:ascii="Times New Roman" w:hAnsi="Times New Roman" w:cs="Times New Roman"/>
          <w:szCs w:val="24"/>
        </w:rPr>
        <w:t>6</w:t>
      </w:r>
      <w:r>
        <w:rPr>
          <w:rFonts w:ascii="Times New Roman" w:hAnsi="Times New Roman" w:cs="Times New Roman"/>
          <w:szCs w:val="24"/>
        </w:rPr>
        <w:t xml:space="preserve">) The </w:t>
      </w:r>
      <w:r w:rsidR="00DE6B18">
        <w:rPr>
          <w:rFonts w:ascii="Times New Roman" w:hAnsi="Times New Roman" w:cs="Times New Roman"/>
          <w:szCs w:val="24"/>
        </w:rPr>
        <w:t xml:space="preserve">detailed </w:t>
      </w:r>
      <w:r>
        <w:rPr>
          <w:rFonts w:ascii="Times New Roman" w:hAnsi="Times New Roman" w:cs="Times New Roman"/>
          <w:szCs w:val="24"/>
        </w:rPr>
        <w:t>particular is shown in Table 4.</w:t>
      </w:r>
      <w:r w:rsidR="006D3808">
        <w:rPr>
          <w:rFonts w:ascii="Times New Roman" w:hAnsi="Times New Roman" w:cs="Times New Roman"/>
          <w:szCs w:val="24"/>
        </w:rPr>
        <w:t xml:space="preserve"> </w:t>
      </w:r>
      <w:r w:rsidR="006D3808" w:rsidRPr="006D3808">
        <w:rPr>
          <w:rFonts w:ascii="Times New Roman" w:hAnsi="Times New Roman" w:cs="Times New Roman"/>
          <w:szCs w:val="24"/>
        </w:rPr>
        <w:t>The reliability and validity of the data collected</w:t>
      </w:r>
      <w:r w:rsidR="006D3808">
        <w:rPr>
          <w:rFonts w:ascii="Times New Roman" w:hAnsi="Times New Roman" w:cs="Times New Roman"/>
          <w:szCs w:val="24"/>
        </w:rPr>
        <w:t xml:space="preserve"> are confirmed.</w:t>
      </w:r>
    </w:p>
    <w:p w:rsidR="004741E2" w:rsidRPr="00124739" w:rsidRDefault="004741E2">
      <w:pPr>
        <w:widowControl/>
        <w:rPr>
          <w:rFonts w:ascii="Times New Roman" w:hAnsi="Times New Roman" w:cs="Times New Roman"/>
          <w:sz w:val="20"/>
          <w:szCs w:val="20"/>
        </w:rPr>
      </w:pPr>
    </w:p>
    <w:p w:rsidR="0000298B" w:rsidRPr="0000298B" w:rsidRDefault="0000298B">
      <w:pPr>
        <w:widowControl/>
        <w:rPr>
          <w:rFonts w:ascii="Times New Roman" w:hAnsi="Times New Roman" w:cs="Times New Roman"/>
          <w:sz w:val="20"/>
          <w:szCs w:val="20"/>
        </w:rPr>
      </w:pPr>
      <w:r w:rsidRPr="0000298B">
        <w:rPr>
          <w:rFonts w:ascii="Times New Roman" w:hAnsi="Times New Roman" w:cs="Times New Roman"/>
          <w:sz w:val="20"/>
          <w:szCs w:val="20"/>
        </w:rPr>
        <w:br w:type="page"/>
      </w:r>
    </w:p>
    <w:p w:rsidR="00573729" w:rsidRPr="00573729" w:rsidRDefault="00573729">
      <w:pPr>
        <w:widowControl/>
        <w:rPr>
          <w:rFonts w:ascii="Times New Roman" w:hAnsi="Times New Roman" w:cs="Times New Roman"/>
          <w:sz w:val="20"/>
        </w:rPr>
      </w:pPr>
      <w:r w:rsidRPr="00573729">
        <w:rPr>
          <w:rFonts w:ascii="Times New Roman" w:hAnsi="Times New Roman" w:cs="Times New Roman"/>
          <w:sz w:val="20"/>
        </w:rPr>
        <w:lastRenderedPageBreak/>
        <w:t>Table 4: List of items with reliability and dimensionality indicators.</w:t>
      </w:r>
    </w:p>
    <w:tbl>
      <w:tblPr>
        <w:tblStyle w:val="a3"/>
        <w:tblpPr w:leftFromText="180" w:rightFromText="180" w:horzAnchor="margin" w:tblpY="340"/>
        <w:tblW w:w="0" w:type="auto"/>
        <w:tblLook w:val="04A0" w:firstRow="1" w:lastRow="0" w:firstColumn="1" w:lastColumn="0" w:noHBand="0" w:noVBand="1"/>
      </w:tblPr>
      <w:tblGrid>
        <w:gridCol w:w="2830"/>
        <w:gridCol w:w="1008"/>
        <w:gridCol w:w="992"/>
        <w:gridCol w:w="1139"/>
        <w:gridCol w:w="1414"/>
        <w:gridCol w:w="1070"/>
      </w:tblGrid>
      <w:tr w:rsidR="00641850" w:rsidTr="00641850">
        <w:tc>
          <w:tcPr>
            <w:tcW w:w="2830"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Constructs</w:t>
            </w:r>
          </w:p>
        </w:tc>
        <w:tc>
          <w:tcPr>
            <w:tcW w:w="851"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Cronbach’s</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Alpha (α)</w:t>
            </w:r>
          </w:p>
        </w:tc>
        <w:tc>
          <w:tcPr>
            <w:tcW w:w="992"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Factor</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Loading (λ)</w:t>
            </w:r>
          </w:p>
        </w:tc>
        <w:tc>
          <w:tcPr>
            <w:tcW w:w="1139"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 xml:space="preserve">Composite </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Reliability (ρ)</w:t>
            </w:r>
          </w:p>
        </w:tc>
        <w:tc>
          <w:tcPr>
            <w:tcW w:w="1414"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Average Variance Extracted (AVE)</w:t>
            </w:r>
          </w:p>
        </w:tc>
        <w:tc>
          <w:tcPr>
            <w:tcW w:w="1070"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 xml:space="preserve">Explained Variance </w:t>
            </w:r>
            <w:r>
              <w:rPr>
                <w:rFonts w:ascii="Times New Roman" w:hAnsi="Times New Roman" w:cs="Times New Roman"/>
                <w:b/>
                <w:sz w:val="16"/>
                <w:szCs w:val="16"/>
              </w:rPr>
              <w:t>(</w:t>
            </w:r>
            <w:r w:rsidRPr="007365AF">
              <w:rPr>
                <w:rFonts w:ascii="Times New Roman" w:hAnsi="Times New Roman" w:cs="Times New Roman"/>
                <w:b/>
                <w:sz w:val="16"/>
                <w:szCs w:val="16"/>
              </w:rPr>
              <w:t>R</w:t>
            </w:r>
            <w:r w:rsidRPr="007365AF">
              <w:rPr>
                <w:rFonts w:ascii="Times New Roman" w:hAnsi="Times New Roman" w:cs="Times New Roman"/>
                <w:b/>
                <w:sz w:val="16"/>
                <w:szCs w:val="16"/>
                <w:vertAlign w:val="superscript"/>
              </w:rPr>
              <w:t>2</w:t>
            </w:r>
            <w:r w:rsidRPr="00573729">
              <w:rPr>
                <w:rFonts w:ascii="Times New Roman" w:hAnsi="Times New Roman" w:cs="Times New Roman"/>
                <w:b/>
                <w:sz w:val="16"/>
                <w:szCs w:val="16"/>
              </w:rPr>
              <w:t>)</w:t>
            </w:r>
          </w:p>
        </w:tc>
      </w:tr>
      <w:tr w:rsidR="00641850" w:rsidTr="00641850">
        <w:tc>
          <w:tcPr>
            <w:tcW w:w="2830" w:type="dxa"/>
            <w:tcBorders>
              <w:bottom w:val="nil"/>
              <w:right w:val="single" w:sz="4" w:space="0" w:color="auto"/>
            </w:tcBorders>
          </w:tcPr>
          <w:p w:rsidR="00C64F08" w:rsidRPr="007365AF" w:rsidRDefault="00C64F08" w:rsidP="00C64F08">
            <w:pPr>
              <w:jc w:val="both"/>
              <w:rPr>
                <w:rFonts w:ascii="Times New Roman" w:hAnsi="Times New Roman" w:cs="Times New Roman"/>
                <w:b/>
                <w:sz w:val="16"/>
                <w:szCs w:val="16"/>
              </w:rPr>
            </w:pPr>
            <w:r w:rsidRPr="007365AF">
              <w:rPr>
                <w:rFonts w:ascii="Times New Roman" w:hAnsi="Times New Roman" w:cs="Times New Roman"/>
                <w:b/>
                <w:sz w:val="18"/>
                <w:szCs w:val="16"/>
              </w:rPr>
              <w:t>Ease of Use</w:t>
            </w:r>
            <w:r w:rsidR="00641850">
              <w:rPr>
                <w:rFonts w:ascii="Times New Roman" w:hAnsi="Times New Roman" w:cs="Times New Roman"/>
                <w:b/>
                <w:sz w:val="18"/>
                <w:szCs w:val="16"/>
              </w:rPr>
              <w:t xml:space="preserve"> (EOU)</w:t>
            </w:r>
          </w:p>
        </w:tc>
        <w:tc>
          <w:tcPr>
            <w:tcW w:w="851" w:type="dxa"/>
            <w:tcBorders>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0.921</w:t>
            </w:r>
          </w:p>
        </w:tc>
        <w:tc>
          <w:tcPr>
            <w:tcW w:w="992" w:type="dxa"/>
            <w:tcBorders>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139" w:type="dxa"/>
            <w:tcBorders>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0.856</w:t>
            </w:r>
          </w:p>
        </w:tc>
        <w:tc>
          <w:tcPr>
            <w:tcW w:w="1414" w:type="dxa"/>
            <w:tcBorders>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0.665</w:t>
            </w:r>
          </w:p>
        </w:tc>
        <w:tc>
          <w:tcPr>
            <w:tcW w:w="1070" w:type="dxa"/>
            <w:tcBorders>
              <w:left w:val="single" w:sz="4" w:space="0" w:color="auto"/>
              <w:bottom w:val="nil"/>
            </w:tcBorders>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Borders>
              <w:top w:val="nil"/>
              <w:bottom w:val="nil"/>
              <w:right w:val="single" w:sz="4" w:space="0" w:color="auto"/>
            </w:tcBorders>
          </w:tcPr>
          <w:p w:rsidR="00C64F08" w:rsidRPr="007365AF"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7365AF">
              <w:rPr>
                <w:rFonts w:ascii="Times New Roman" w:hAnsi="Times New Roman" w:cs="Times New Roman"/>
                <w:sz w:val="16"/>
                <w:szCs w:val="16"/>
              </w:rPr>
              <w:t>EOU1</w:t>
            </w:r>
          </w:p>
        </w:tc>
        <w:tc>
          <w:tcPr>
            <w:tcW w:w="851"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992"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0.821</w:t>
            </w:r>
          </w:p>
        </w:tc>
        <w:tc>
          <w:tcPr>
            <w:tcW w:w="1139"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414"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070" w:type="dxa"/>
            <w:tcBorders>
              <w:top w:val="nil"/>
              <w:left w:val="single" w:sz="4" w:space="0" w:color="auto"/>
              <w:bottom w:val="nil"/>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0.674</w:t>
            </w:r>
          </w:p>
        </w:tc>
      </w:tr>
      <w:tr w:rsidR="00641850" w:rsidTr="00641850">
        <w:tc>
          <w:tcPr>
            <w:tcW w:w="2830" w:type="dxa"/>
            <w:tcBorders>
              <w:top w:val="nil"/>
              <w:bottom w:val="nil"/>
              <w:right w:val="single" w:sz="4" w:space="0" w:color="auto"/>
            </w:tcBorders>
          </w:tcPr>
          <w:p w:rsidR="00C64F08" w:rsidRPr="007365AF"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7365AF">
              <w:rPr>
                <w:rFonts w:ascii="Times New Roman" w:hAnsi="Times New Roman" w:cs="Times New Roman"/>
                <w:sz w:val="16"/>
                <w:szCs w:val="16"/>
              </w:rPr>
              <w:t>EOU2</w:t>
            </w:r>
          </w:p>
        </w:tc>
        <w:tc>
          <w:tcPr>
            <w:tcW w:w="851"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992"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0.826</w:t>
            </w:r>
          </w:p>
        </w:tc>
        <w:tc>
          <w:tcPr>
            <w:tcW w:w="1139"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414" w:type="dxa"/>
            <w:tcBorders>
              <w:top w:val="nil"/>
              <w:left w:val="single" w:sz="4" w:space="0" w:color="auto"/>
              <w:bottom w:val="nil"/>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070" w:type="dxa"/>
            <w:tcBorders>
              <w:top w:val="nil"/>
              <w:left w:val="single" w:sz="4" w:space="0" w:color="auto"/>
              <w:bottom w:val="nil"/>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0.682</w:t>
            </w:r>
          </w:p>
        </w:tc>
      </w:tr>
      <w:tr w:rsidR="00641850" w:rsidTr="00641850">
        <w:tc>
          <w:tcPr>
            <w:tcW w:w="2830" w:type="dxa"/>
            <w:tcBorders>
              <w:top w:val="nil"/>
              <w:right w:val="single" w:sz="4" w:space="0" w:color="auto"/>
            </w:tcBorders>
          </w:tcPr>
          <w:p w:rsidR="00C64F08" w:rsidRPr="007365AF"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7365AF">
              <w:rPr>
                <w:rFonts w:ascii="Times New Roman" w:hAnsi="Times New Roman" w:cs="Times New Roman"/>
                <w:sz w:val="16"/>
                <w:szCs w:val="16"/>
              </w:rPr>
              <w:t>EOU3</w:t>
            </w:r>
          </w:p>
        </w:tc>
        <w:tc>
          <w:tcPr>
            <w:tcW w:w="851" w:type="dxa"/>
            <w:tcBorders>
              <w:top w:val="nil"/>
              <w:left w:val="single" w:sz="4" w:space="0" w:color="auto"/>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992" w:type="dxa"/>
            <w:tcBorders>
              <w:top w:val="nil"/>
              <w:left w:val="single" w:sz="4" w:space="0" w:color="auto"/>
              <w:righ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0.799</w:t>
            </w:r>
          </w:p>
        </w:tc>
        <w:tc>
          <w:tcPr>
            <w:tcW w:w="1139" w:type="dxa"/>
            <w:tcBorders>
              <w:top w:val="nil"/>
              <w:left w:val="single" w:sz="4" w:space="0" w:color="auto"/>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414" w:type="dxa"/>
            <w:tcBorders>
              <w:top w:val="nil"/>
              <w:left w:val="single" w:sz="4" w:space="0" w:color="auto"/>
              <w:right w:val="single" w:sz="4" w:space="0" w:color="auto"/>
            </w:tcBorders>
          </w:tcPr>
          <w:p w:rsidR="00C64F08" w:rsidRPr="00C64F08" w:rsidRDefault="00C64F08" w:rsidP="00C64F08">
            <w:pPr>
              <w:jc w:val="center"/>
              <w:rPr>
                <w:rFonts w:ascii="Times New Roman" w:hAnsi="Times New Roman" w:cs="Times New Roman"/>
                <w:sz w:val="16"/>
                <w:szCs w:val="16"/>
              </w:rPr>
            </w:pPr>
          </w:p>
        </w:tc>
        <w:tc>
          <w:tcPr>
            <w:tcW w:w="1070" w:type="dxa"/>
            <w:tcBorders>
              <w:top w:val="nil"/>
              <w:left w:val="single" w:sz="4" w:space="0" w:color="auto"/>
            </w:tcBorders>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0.638</w:t>
            </w:r>
          </w:p>
        </w:tc>
      </w:tr>
      <w:tr w:rsidR="00641850" w:rsidTr="00641850">
        <w:tc>
          <w:tcPr>
            <w:tcW w:w="2830" w:type="dxa"/>
          </w:tcPr>
          <w:p w:rsidR="00C64F08" w:rsidRPr="007365AF" w:rsidRDefault="00C64F08" w:rsidP="00C64F08">
            <w:pPr>
              <w:jc w:val="both"/>
              <w:rPr>
                <w:rFonts w:ascii="Times New Roman" w:hAnsi="Times New Roman" w:cs="Times New Roman"/>
                <w:b/>
                <w:sz w:val="16"/>
                <w:szCs w:val="16"/>
              </w:rPr>
            </w:pPr>
            <w:r w:rsidRPr="007365AF">
              <w:rPr>
                <w:rFonts w:ascii="Times New Roman" w:hAnsi="Times New Roman" w:cs="Times New Roman"/>
                <w:b/>
                <w:sz w:val="18"/>
                <w:szCs w:val="16"/>
              </w:rPr>
              <w:t>Privacy and Security</w:t>
            </w:r>
            <w:r w:rsidR="00641850">
              <w:rPr>
                <w:rFonts w:ascii="Times New Roman" w:hAnsi="Times New Roman" w:cs="Times New Roman"/>
                <w:b/>
                <w:sz w:val="18"/>
                <w:szCs w:val="16"/>
              </w:rPr>
              <w:t xml:space="preserve"> (PS)</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0.900</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0.811</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0.593</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PS1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0.821</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0.674</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PS2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0.843</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0.711</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PS3</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0.627</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0.393</w:t>
            </w:r>
          </w:p>
        </w:tc>
      </w:tr>
      <w:tr w:rsidR="00641850" w:rsidTr="00641850">
        <w:tc>
          <w:tcPr>
            <w:tcW w:w="2830" w:type="dxa"/>
          </w:tcPr>
          <w:p w:rsidR="00C64F08" w:rsidRPr="007365AF" w:rsidRDefault="00C64F08" w:rsidP="00C64F08">
            <w:pPr>
              <w:jc w:val="both"/>
              <w:rPr>
                <w:rFonts w:ascii="Times New Roman" w:hAnsi="Times New Roman" w:cs="Times New Roman"/>
                <w:b/>
                <w:sz w:val="16"/>
                <w:szCs w:val="16"/>
              </w:rPr>
            </w:pPr>
            <w:r w:rsidRPr="007365AF">
              <w:rPr>
                <w:rFonts w:ascii="Times New Roman" w:hAnsi="Times New Roman" w:cs="Times New Roman"/>
                <w:b/>
                <w:sz w:val="18"/>
                <w:szCs w:val="16"/>
              </w:rPr>
              <w:t>Quality Support</w:t>
            </w:r>
            <w:r w:rsidR="00641850">
              <w:rPr>
                <w:rFonts w:ascii="Times New Roman" w:hAnsi="Times New Roman" w:cs="Times New Roman"/>
                <w:b/>
                <w:sz w:val="18"/>
                <w:szCs w:val="16"/>
              </w:rPr>
              <w:t xml:space="preserve"> (QS)</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0.929</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0.822</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0.607</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QS1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0.769</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0.591</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QS2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0.727</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0.529</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QS3</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0.838</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0.702</w:t>
            </w:r>
          </w:p>
        </w:tc>
      </w:tr>
      <w:tr w:rsidR="00641850" w:rsidTr="00641850">
        <w:tc>
          <w:tcPr>
            <w:tcW w:w="2830" w:type="dxa"/>
          </w:tcPr>
          <w:p w:rsidR="00C64F08" w:rsidRPr="007365AF" w:rsidRDefault="00C64F08" w:rsidP="00C64F08">
            <w:pPr>
              <w:rPr>
                <w:rFonts w:ascii="Times New Roman" w:hAnsi="Times New Roman" w:cs="Times New Roman"/>
                <w:b/>
                <w:sz w:val="16"/>
                <w:szCs w:val="16"/>
              </w:rPr>
            </w:pPr>
            <w:r w:rsidRPr="007365AF">
              <w:rPr>
                <w:rFonts w:ascii="Times New Roman" w:hAnsi="Times New Roman" w:cs="Times New Roman"/>
                <w:b/>
                <w:sz w:val="18"/>
                <w:szCs w:val="16"/>
              </w:rPr>
              <w:t>Reliability</w:t>
            </w:r>
            <w:r w:rsidR="00641850">
              <w:rPr>
                <w:rFonts w:ascii="Times New Roman" w:hAnsi="Times New Roman" w:cs="Times New Roman"/>
                <w:b/>
                <w:sz w:val="18"/>
                <w:szCs w:val="16"/>
              </w:rPr>
              <w:t xml:space="preserve"> (R)</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0.872</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0.801</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0.668</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R1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0.795</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0.632</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R2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0.839</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0.704</w:t>
            </w:r>
          </w:p>
        </w:tc>
      </w:tr>
      <w:tr w:rsidR="00641850" w:rsidTr="00641850">
        <w:tc>
          <w:tcPr>
            <w:tcW w:w="2830" w:type="dxa"/>
          </w:tcPr>
          <w:p w:rsidR="00C64F08" w:rsidRPr="006A50D7" w:rsidRDefault="00C64F08" w:rsidP="00C64F08">
            <w:pPr>
              <w:jc w:val="both"/>
              <w:rPr>
                <w:rFonts w:ascii="Times New Roman" w:hAnsi="Times New Roman" w:cs="Times New Roman"/>
                <w:b/>
                <w:sz w:val="16"/>
                <w:szCs w:val="16"/>
              </w:rPr>
            </w:pPr>
            <w:r w:rsidRPr="006A50D7">
              <w:rPr>
                <w:rFonts w:ascii="Times New Roman" w:hAnsi="Times New Roman" w:cs="Times New Roman"/>
                <w:b/>
                <w:sz w:val="18"/>
                <w:szCs w:val="16"/>
              </w:rPr>
              <w:t>Information Fit to Task</w:t>
            </w:r>
            <w:r w:rsidR="00641850">
              <w:rPr>
                <w:rFonts w:ascii="Times New Roman" w:hAnsi="Times New Roman" w:cs="Times New Roman"/>
                <w:b/>
                <w:sz w:val="18"/>
                <w:szCs w:val="16"/>
              </w:rPr>
              <w:t xml:space="preserve"> (IFT)</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0.899</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0.829</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0.550</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IFT1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0.716</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0.513</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IFT2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0.852</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0.726</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IFT3</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0.698</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0.487</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IFT4</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0.690</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0.476</w:t>
            </w:r>
          </w:p>
        </w:tc>
      </w:tr>
      <w:tr w:rsidR="00641850" w:rsidTr="00641850">
        <w:tc>
          <w:tcPr>
            <w:tcW w:w="2830" w:type="dxa"/>
          </w:tcPr>
          <w:p w:rsidR="00C64F08" w:rsidRPr="006A50D7" w:rsidRDefault="00C64F08" w:rsidP="00C64F08">
            <w:pPr>
              <w:jc w:val="both"/>
              <w:rPr>
                <w:rFonts w:ascii="Times New Roman" w:hAnsi="Times New Roman" w:cs="Times New Roman"/>
                <w:b/>
                <w:sz w:val="16"/>
                <w:szCs w:val="16"/>
              </w:rPr>
            </w:pPr>
            <w:r w:rsidRPr="006A50D7">
              <w:rPr>
                <w:rFonts w:ascii="Times New Roman" w:hAnsi="Times New Roman" w:cs="Times New Roman"/>
                <w:b/>
                <w:sz w:val="18"/>
                <w:szCs w:val="16"/>
              </w:rPr>
              <w:t>Aesthetics</w:t>
            </w:r>
            <w:r w:rsidR="00641850">
              <w:rPr>
                <w:rFonts w:ascii="Times New Roman" w:hAnsi="Times New Roman" w:cs="Times New Roman"/>
                <w:b/>
                <w:sz w:val="18"/>
                <w:szCs w:val="16"/>
              </w:rPr>
              <w:t xml:space="preserve"> (A)</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0.938</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0.791</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0.655</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A1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0.830</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0.689</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sidRPr="006A50D7">
              <w:rPr>
                <w:rFonts w:ascii="Times New Roman" w:hAnsi="Times New Roman" w:cs="Times New Roman"/>
                <w:sz w:val="16"/>
                <w:szCs w:val="16"/>
              </w:rPr>
              <w:tab/>
              <w:t>A2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0.788</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0.621</w:t>
            </w:r>
          </w:p>
        </w:tc>
      </w:tr>
      <w:tr w:rsidR="00641850" w:rsidTr="00641850">
        <w:tc>
          <w:tcPr>
            <w:tcW w:w="2830" w:type="dxa"/>
          </w:tcPr>
          <w:p w:rsidR="00C64F08" w:rsidRPr="006A50D7" w:rsidRDefault="00C64F08" w:rsidP="00C64F08">
            <w:pPr>
              <w:jc w:val="both"/>
              <w:rPr>
                <w:rFonts w:ascii="Times New Roman" w:hAnsi="Times New Roman" w:cs="Times New Roman"/>
                <w:b/>
                <w:sz w:val="16"/>
                <w:szCs w:val="16"/>
              </w:rPr>
            </w:pPr>
            <w:r w:rsidRPr="006A50D7">
              <w:rPr>
                <w:rFonts w:ascii="Times New Roman" w:hAnsi="Times New Roman" w:cs="Times New Roman"/>
                <w:b/>
                <w:sz w:val="18"/>
                <w:szCs w:val="16"/>
              </w:rPr>
              <w:t>Integrated Communication</w:t>
            </w:r>
            <w:r w:rsidR="00641850">
              <w:rPr>
                <w:rFonts w:ascii="Times New Roman" w:hAnsi="Times New Roman" w:cs="Times New Roman"/>
                <w:b/>
                <w:sz w:val="18"/>
                <w:szCs w:val="16"/>
              </w:rPr>
              <w:t xml:space="preserve"> (IC)</w:t>
            </w:r>
          </w:p>
        </w:tc>
        <w:tc>
          <w:tcPr>
            <w:tcW w:w="851"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0.885</w:t>
            </w:r>
          </w:p>
        </w:tc>
        <w:tc>
          <w:tcPr>
            <w:tcW w:w="992" w:type="dxa"/>
          </w:tcPr>
          <w:p w:rsidR="00C64F08" w:rsidRPr="00C64F08" w:rsidRDefault="00C64F08" w:rsidP="00C64F08">
            <w:pPr>
              <w:jc w:val="center"/>
              <w:rPr>
                <w:rFonts w:ascii="Times New Roman" w:hAnsi="Times New Roman" w:cs="Times New Roman"/>
                <w:sz w:val="16"/>
                <w:szCs w:val="16"/>
              </w:rPr>
            </w:pPr>
          </w:p>
        </w:tc>
        <w:tc>
          <w:tcPr>
            <w:tcW w:w="1139"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0.887</w:t>
            </w:r>
          </w:p>
        </w:tc>
        <w:tc>
          <w:tcPr>
            <w:tcW w:w="1414"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0.664</w:t>
            </w:r>
          </w:p>
        </w:tc>
        <w:tc>
          <w:tcPr>
            <w:tcW w:w="1070" w:type="dxa"/>
          </w:tcPr>
          <w:p w:rsidR="00C64F08" w:rsidRPr="00C64F08" w:rsidRDefault="00C64F08" w:rsidP="00C64F08">
            <w:pPr>
              <w:jc w:val="center"/>
              <w:rPr>
                <w:rFonts w:ascii="Times New Roman" w:hAnsi="Times New Roman" w:cs="Times New Roman"/>
                <w:sz w:val="16"/>
                <w:szCs w:val="16"/>
              </w:rPr>
            </w:pPr>
          </w:p>
        </w:tc>
      </w:tr>
      <w:tr w:rsidR="00641850" w:rsidTr="00641850">
        <w:tc>
          <w:tcPr>
            <w:tcW w:w="2830" w:type="dxa"/>
          </w:tcPr>
          <w:p w:rsidR="00C64F08" w:rsidRPr="006A50D7"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IC1</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0.727</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0.529</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IC2</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0.883</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0.780</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IC3</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0.758</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0.575</w:t>
            </w:r>
          </w:p>
        </w:tc>
      </w:tr>
      <w:tr w:rsidR="00641850" w:rsidTr="00641850">
        <w:tc>
          <w:tcPr>
            <w:tcW w:w="2830" w:type="dxa"/>
          </w:tcPr>
          <w:p w:rsidR="00C64F08" w:rsidRPr="006A50D7" w:rsidRDefault="00C64F08" w:rsidP="00C64F08">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IC4</w:t>
            </w:r>
          </w:p>
        </w:tc>
        <w:tc>
          <w:tcPr>
            <w:tcW w:w="851" w:type="dxa"/>
          </w:tcPr>
          <w:p w:rsidR="00C64F08" w:rsidRPr="00C64F08" w:rsidRDefault="00C64F08" w:rsidP="00C64F08">
            <w:pPr>
              <w:jc w:val="center"/>
              <w:rPr>
                <w:rFonts w:ascii="Times New Roman" w:hAnsi="Times New Roman" w:cs="Times New Roman"/>
                <w:sz w:val="16"/>
                <w:szCs w:val="16"/>
              </w:rPr>
            </w:pPr>
          </w:p>
        </w:tc>
        <w:tc>
          <w:tcPr>
            <w:tcW w:w="992"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0.880</w:t>
            </w:r>
          </w:p>
        </w:tc>
        <w:tc>
          <w:tcPr>
            <w:tcW w:w="1139" w:type="dxa"/>
          </w:tcPr>
          <w:p w:rsidR="00C64F08" w:rsidRPr="00C64F08" w:rsidRDefault="00C64F08" w:rsidP="00C64F08">
            <w:pPr>
              <w:jc w:val="center"/>
              <w:rPr>
                <w:rFonts w:ascii="Times New Roman" w:hAnsi="Times New Roman" w:cs="Times New Roman"/>
                <w:sz w:val="16"/>
                <w:szCs w:val="16"/>
              </w:rPr>
            </w:pPr>
          </w:p>
        </w:tc>
        <w:tc>
          <w:tcPr>
            <w:tcW w:w="1414" w:type="dxa"/>
          </w:tcPr>
          <w:p w:rsidR="00C64F08" w:rsidRPr="00C64F08" w:rsidRDefault="00C64F08" w:rsidP="00C64F08">
            <w:pPr>
              <w:jc w:val="center"/>
              <w:rPr>
                <w:rFonts w:ascii="Times New Roman" w:hAnsi="Times New Roman" w:cs="Times New Roman"/>
                <w:sz w:val="16"/>
                <w:szCs w:val="16"/>
              </w:rPr>
            </w:pPr>
          </w:p>
        </w:tc>
        <w:tc>
          <w:tcPr>
            <w:tcW w:w="1070" w:type="dxa"/>
          </w:tcPr>
          <w:p w:rsidR="00C64F08" w:rsidRPr="00C64F08" w:rsidRDefault="00C64F08" w:rsidP="00C64F08">
            <w:pPr>
              <w:jc w:val="center"/>
              <w:rPr>
                <w:rFonts w:ascii="Times New Roman" w:hAnsi="Times New Roman" w:cs="Times New Roman"/>
                <w:sz w:val="16"/>
                <w:szCs w:val="16"/>
              </w:rPr>
            </w:pPr>
            <w:r w:rsidRPr="00C64F08">
              <w:rPr>
                <w:rFonts w:ascii="Times New Roman" w:hAnsi="Times New Roman" w:cs="Times New Roman"/>
                <w:sz w:val="16"/>
                <w:szCs w:val="16"/>
              </w:rPr>
              <w:t>0.774</w:t>
            </w:r>
          </w:p>
        </w:tc>
      </w:tr>
    </w:tbl>
    <w:p w:rsidR="00764B37" w:rsidRDefault="00764B37">
      <w:pPr>
        <w:widowControl/>
        <w:rPr>
          <w:rFonts w:ascii="Times New Roman" w:hAnsi="Times New Roman" w:cs="Times New Roman"/>
        </w:rPr>
      </w:pPr>
      <w:r>
        <w:rPr>
          <w:rFonts w:ascii="Times New Roman" w:hAnsi="Times New Roman" w:cs="Times New Roman"/>
        </w:rPr>
        <w:br w:type="page"/>
      </w:r>
    </w:p>
    <w:p w:rsidR="006A50D7" w:rsidRDefault="00573729" w:rsidP="00405119">
      <w:pPr>
        <w:jc w:val="both"/>
        <w:rPr>
          <w:rFonts w:ascii="Times New Roman" w:hAnsi="Times New Roman" w:cs="Times New Roman"/>
          <w:sz w:val="20"/>
          <w:szCs w:val="20"/>
        </w:rPr>
      </w:pPr>
      <w:bookmarkStart w:id="6" w:name="_Hlk6781333"/>
      <w:r w:rsidRPr="00573729">
        <w:rPr>
          <w:rFonts w:ascii="Times New Roman" w:hAnsi="Times New Roman" w:cs="Times New Roman"/>
          <w:sz w:val="20"/>
          <w:szCs w:val="20"/>
        </w:rPr>
        <w:lastRenderedPageBreak/>
        <w:t>Table 4</w:t>
      </w:r>
      <w:bookmarkEnd w:id="6"/>
      <w:r w:rsidRPr="00573729">
        <w:rPr>
          <w:rFonts w:ascii="Times New Roman" w:hAnsi="Times New Roman" w:cs="Times New Roman"/>
          <w:sz w:val="20"/>
          <w:szCs w:val="20"/>
        </w:rPr>
        <w:t>: List of items with reliability and dimensionality indicators. (Continued)</w:t>
      </w:r>
    </w:p>
    <w:p w:rsidR="00573729" w:rsidRDefault="00573729" w:rsidP="00405119">
      <w:pPr>
        <w:jc w:val="both"/>
        <w:rPr>
          <w:rFonts w:ascii="Times New Roman" w:hAnsi="Times New Roman" w:cs="Times New Roman"/>
          <w:sz w:val="20"/>
          <w:szCs w:val="20"/>
        </w:rPr>
      </w:pPr>
    </w:p>
    <w:tbl>
      <w:tblPr>
        <w:tblStyle w:val="a3"/>
        <w:tblpPr w:leftFromText="180" w:rightFromText="180" w:horzAnchor="margin" w:tblpY="340"/>
        <w:tblW w:w="0" w:type="auto"/>
        <w:tblLook w:val="04A0" w:firstRow="1" w:lastRow="0" w:firstColumn="1" w:lastColumn="0" w:noHBand="0" w:noVBand="1"/>
      </w:tblPr>
      <w:tblGrid>
        <w:gridCol w:w="2398"/>
        <w:gridCol w:w="1008"/>
        <w:gridCol w:w="1132"/>
        <w:gridCol w:w="1274"/>
        <w:gridCol w:w="1414"/>
        <w:gridCol w:w="1070"/>
      </w:tblGrid>
      <w:tr w:rsidR="00573729" w:rsidRPr="007365AF" w:rsidTr="001A74F3">
        <w:tc>
          <w:tcPr>
            <w:tcW w:w="2398"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Constructs</w:t>
            </w:r>
          </w:p>
        </w:tc>
        <w:tc>
          <w:tcPr>
            <w:tcW w:w="1008"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Cronbach’s</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Alpha (α)</w:t>
            </w:r>
          </w:p>
        </w:tc>
        <w:tc>
          <w:tcPr>
            <w:tcW w:w="1132"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Factor</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Loading (λ)</w:t>
            </w:r>
          </w:p>
        </w:tc>
        <w:tc>
          <w:tcPr>
            <w:tcW w:w="1274"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 xml:space="preserve">Composite </w:t>
            </w:r>
          </w:p>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Reliability (ρ)</w:t>
            </w:r>
          </w:p>
        </w:tc>
        <w:tc>
          <w:tcPr>
            <w:tcW w:w="1414"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Average Variance Extracted (AVE)</w:t>
            </w:r>
          </w:p>
        </w:tc>
        <w:tc>
          <w:tcPr>
            <w:tcW w:w="1070" w:type="dxa"/>
            <w:tcBorders>
              <w:bottom w:val="single" w:sz="4" w:space="0" w:color="auto"/>
            </w:tcBorders>
          </w:tcPr>
          <w:p w:rsidR="00573729" w:rsidRPr="007365AF" w:rsidRDefault="00573729" w:rsidP="001A74F3">
            <w:pPr>
              <w:jc w:val="center"/>
              <w:rPr>
                <w:rFonts w:ascii="Times New Roman" w:hAnsi="Times New Roman" w:cs="Times New Roman"/>
                <w:b/>
                <w:sz w:val="16"/>
                <w:szCs w:val="16"/>
              </w:rPr>
            </w:pPr>
            <w:r w:rsidRPr="007365AF">
              <w:rPr>
                <w:rFonts w:ascii="Times New Roman" w:hAnsi="Times New Roman" w:cs="Times New Roman"/>
                <w:b/>
                <w:sz w:val="16"/>
                <w:szCs w:val="16"/>
              </w:rPr>
              <w:t>Explained Variance R</w:t>
            </w:r>
            <w:r w:rsidRPr="007365AF">
              <w:rPr>
                <w:rFonts w:ascii="Times New Roman" w:hAnsi="Times New Roman" w:cs="Times New Roman"/>
                <w:b/>
                <w:sz w:val="16"/>
                <w:szCs w:val="16"/>
                <w:vertAlign w:val="superscript"/>
              </w:rPr>
              <w:t>2</w:t>
            </w:r>
          </w:p>
        </w:tc>
      </w:tr>
      <w:tr w:rsidR="001269A5" w:rsidRPr="007365AF" w:rsidTr="001A74F3">
        <w:tc>
          <w:tcPr>
            <w:tcW w:w="2398" w:type="dxa"/>
            <w:tcBorders>
              <w:bottom w:val="nil"/>
              <w:right w:val="single" w:sz="4" w:space="0" w:color="auto"/>
            </w:tcBorders>
          </w:tcPr>
          <w:p w:rsidR="001269A5" w:rsidRPr="007365AF" w:rsidRDefault="001269A5" w:rsidP="001269A5">
            <w:pPr>
              <w:jc w:val="both"/>
              <w:rPr>
                <w:rFonts w:ascii="Times New Roman" w:hAnsi="Times New Roman" w:cs="Times New Roman"/>
                <w:b/>
                <w:sz w:val="16"/>
                <w:szCs w:val="16"/>
              </w:rPr>
            </w:pPr>
            <w:r w:rsidRPr="006A50D7">
              <w:rPr>
                <w:rFonts w:ascii="Times New Roman" w:hAnsi="Times New Roman" w:cs="Times New Roman"/>
                <w:b/>
                <w:sz w:val="18"/>
                <w:szCs w:val="16"/>
              </w:rPr>
              <w:t>Behavioral Intention</w:t>
            </w:r>
            <w:r w:rsidR="00641850">
              <w:rPr>
                <w:rFonts w:ascii="Times New Roman" w:hAnsi="Times New Roman" w:cs="Times New Roman"/>
                <w:b/>
                <w:sz w:val="18"/>
                <w:szCs w:val="16"/>
              </w:rPr>
              <w:t xml:space="preserve"> (BI)</w:t>
            </w:r>
          </w:p>
        </w:tc>
        <w:tc>
          <w:tcPr>
            <w:tcW w:w="1008" w:type="dxa"/>
            <w:tcBorders>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0.916</w:t>
            </w:r>
          </w:p>
        </w:tc>
        <w:tc>
          <w:tcPr>
            <w:tcW w:w="1132" w:type="dxa"/>
            <w:tcBorders>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274" w:type="dxa"/>
            <w:tcBorders>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0.899</w:t>
            </w:r>
          </w:p>
        </w:tc>
        <w:tc>
          <w:tcPr>
            <w:tcW w:w="1414" w:type="dxa"/>
            <w:tcBorders>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0.563</w:t>
            </w:r>
          </w:p>
        </w:tc>
        <w:tc>
          <w:tcPr>
            <w:tcW w:w="1070" w:type="dxa"/>
            <w:tcBorders>
              <w:left w:val="single" w:sz="4" w:space="0" w:color="auto"/>
              <w:bottom w:val="nil"/>
            </w:tcBorders>
          </w:tcPr>
          <w:p w:rsidR="001269A5" w:rsidRPr="001269A5" w:rsidRDefault="001269A5" w:rsidP="001269A5">
            <w:pPr>
              <w:jc w:val="center"/>
              <w:rPr>
                <w:rFonts w:ascii="Times New Roman" w:hAnsi="Times New Roman" w:cs="Times New Roman"/>
                <w:sz w:val="16"/>
                <w:szCs w:val="20"/>
              </w:rPr>
            </w:pP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BIU1</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0.773</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0.598</w:t>
            </w: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BIU2</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0.673</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0.453</w:t>
            </w: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BIU3</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0.831</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0.691</w:t>
            </w: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BIU4</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0.831</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0.691</w:t>
            </w: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BIU5</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0.645</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0.416</w:t>
            </w:r>
          </w:p>
        </w:tc>
      </w:tr>
      <w:tr w:rsidR="001269A5" w:rsidRPr="007365AF" w:rsidTr="001A74F3">
        <w:tc>
          <w:tcPr>
            <w:tcW w:w="2398" w:type="dxa"/>
            <w:tcBorders>
              <w:top w:val="nil"/>
              <w:bottom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BIU6</w:t>
            </w:r>
          </w:p>
        </w:tc>
        <w:tc>
          <w:tcPr>
            <w:tcW w:w="1008"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0.791</w:t>
            </w:r>
          </w:p>
        </w:tc>
        <w:tc>
          <w:tcPr>
            <w:tcW w:w="127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bottom w:val="nil"/>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bottom w:val="nil"/>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0.626</w:t>
            </w:r>
          </w:p>
        </w:tc>
      </w:tr>
      <w:tr w:rsidR="001269A5" w:rsidRPr="007365AF" w:rsidTr="001A74F3">
        <w:tc>
          <w:tcPr>
            <w:tcW w:w="2398" w:type="dxa"/>
            <w:tcBorders>
              <w:top w:val="nil"/>
              <w:right w:val="single" w:sz="4" w:space="0" w:color="auto"/>
            </w:tcBorders>
          </w:tcPr>
          <w:p w:rsidR="001269A5" w:rsidRPr="006A50D7" w:rsidRDefault="001269A5" w:rsidP="001269A5">
            <w:pPr>
              <w:rPr>
                <w:rFonts w:ascii="Times New Roman" w:hAnsi="Times New Roman" w:cs="Times New Roman"/>
                <w:sz w:val="16"/>
                <w:szCs w:val="16"/>
              </w:rPr>
            </w:pPr>
            <w:r>
              <w:rPr>
                <w:rFonts w:ascii="Times New Roman" w:hAnsi="Times New Roman" w:cs="Times New Roman"/>
                <w:sz w:val="16"/>
                <w:szCs w:val="16"/>
              </w:rPr>
              <w:tab/>
            </w:r>
            <w:r w:rsidRPr="006A50D7">
              <w:rPr>
                <w:rFonts w:ascii="Times New Roman" w:hAnsi="Times New Roman" w:cs="Times New Roman"/>
                <w:sz w:val="16"/>
                <w:szCs w:val="16"/>
              </w:rPr>
              <w:t>BIU7</w:t>
            </w:r>
          </w:p>
        </w:tc>
        <w:tc>
          <w:tcPr>
            <w:tcW w:w="1008" w:type="dxa"/>
            <w:tcBorders>
              <w:top w:val="nil"/>
              <w:left w:val="single" w:sz="4" w:space="0" w:color="auto"/>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132" w:type="dxa"/>
            <w:tcBorders>
              <w:top w:val="nil"/>
              <w:left w:val="single" w:sz="4" w:space="0" w:color="auto"/>
              <w:righ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0.682</w:t>
            </w:r>
          </w:p>
        </w:tc>
        <w:tc>
          <w:tcPr>
            <w:tcW w:w="1274" w:type="dxa"/>
            <w:tcBorders>
              <w:top w:val="nil"/>
              <w:left w:val="single" w:sz="4" w:space="0" w:color="auto"/>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414" w:type="dxa"/>
            <w:tcBorders>
              <w:top w:val="nil"/>
              <w:left w:val="single" w:sz="4" w:space="0" w:color="auto"/>
              <w:right w:val="single" w:sz="4" w:space="0" w:color="auto"/>
            </w:tcBorders>
          </w:tcPr>
          <w:p w:rsidR="001269A5" w:rsidRPr="001269A5" w:rsidRDefault="001269A5" w:rsidP="001269A5">
            <w:pPr>
              <w:jc w:val="center"/>
              <w:rPr>
                <w:rFonts w:ascii="Times New Roman" w:hAnsi="Times New Roman" w:cs="Times New Roman"/>
                <w:sz w:val="16"/>
                <w:szCs w:val="20"/>
              </w:rPr>
            </w:pPr>
          </w:p>
        </w:tc>
        <w:tc>
          <w:tcPr>
            <w:tcW w:w="1070" w:type="dxa"/>
            <w:tcBorders>
              <w:top w:val="nil"/>
              <w:left w:val="single" w:sz="4" w:space="0" w:color="auto"/>
            </w:tcBorders>
          </w:tcPr>
          <w:p w:rsidR="001269A5" w:rsidRPr="001269A5" w:rsidRDefault="001269A5" w:rsidP="001269A5">
            <w:pPr>
              <w:jc w:val="center"/>
              <w:rPr>
                <w:rFonts w:ascii="Times New Roman" w:hAnsi="Times New Roman" w:cs="Times New Roman"/>
                <w:sz w:val="16"/>
                <w:szCs w:val="20"/>
              </w:rPr>
            </w:pPr>
            <w:r w:rsidRPr="001269A5">
              <w:rPr>
                <w:rFonts w:ascii="Times New Roman" w:hAnsi="Times New Roman" w:cs="Times New Roman"/>
                <w:sz w:val="16"/>
                <w:szCs w:val="20"/>
              </w:rPr>
              <w:t>0.465</w:t>
            </w:r>
          </w:p>
        </w:tc>
      </w:tr>
    </w:tbl>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BC332B" w:rsidRDefault="00BC332B" w:rsidP="00405119">
      <w:pPr>
        <w:jc w:val="both"/>
        <w:rPr>
          <w:rFonts w:ascii="Times New Roman" w:hAnsi="Times New Roman" w:cs="Times New Roman"/>
          <w:szCs w:val="24"/>
        </w:rPr>
      </w:pPr>
    </w:p>
    <w:p w:rsidR="006D3808" w:rsidRDefault="006D3808" w:rsidP="00405119">
      <w:pPr>
        <w:jc w:val="both"/>
        <w:rPr>
          <w:rFonts w:ascii="Times New Roman" w:hAnsi="Times New Roman" w:cs="Times New Roman" w:hint="eastAsia"/>
          <w:szCs w:val="24"/>
          <w:u w:val="single"/>
        </w:rPr>
      </w:pPr>
    </w:p>
    <w:p w:rsidR="006D3808" w:rsidRDefault="006D3808" w:rsidP="005B348C">
      <w:pPr>
        <w:spacing w:line="360" w:lineRule="auto"/>
        <w:jc w:val="both"/>
        <w:rPr>
          <w:rFonts w:ascii="Times New Roman" w:hAnsi="Times New Roman" w:cs="Times New Roman"/>
          <w:szCs w:val="24"/>
          <w:u w:val="single"/>
        </w:rPr>
      </w:pPr>
      <w:r w:rsidRPr="006D3808">
        <w:rPr>
          <w:rFonts w:ascii="Times New Roman" w:hAnsi="Times New Roman" w:cs="Times New Roman"/>
          <w:szCs w:val="24"/>
          <w:u w:val="single"/>
        </w:rPr>
        <w:t>Hypotheses Testing</w:t>
      </w:r>
    </w:p>
    <w:p w:rsidR="00C64A3C" w:rsidRPr="00BC332B" w:rsidRDefault="00C64A3C" w:rsidP="005B348C">
      <w:pPr>
        <w:spacing w:line="360" w:lineRule="auto"/>
        <w:jc w:val="both"/>
        <w:rPr>
          <w:rFonts w:ascii="Times New Roman" w:hAnsi="Times New Roman" w:cs="Times New Roman"/>
          <w:szCs w:val="24"/>
        </w:rPr>
      </w:pPr>
      <w:r w:rsidRPr="00BC332B">
        <w:rPr>
          <w:rFonts w:ascii="Times New Roman" w:hAnsi="Times New Roman" w:cs="Times New Roman"/>
          <w:szCs w:val="24"/>
        </w:rPr>
        <w:t xml:space="preserve">Correlation analysis </w:t>
      </w:r>
      <w:r w:rsidR="00BC332B" w:rsidRPr="00BC332B">
        <w:rPr>
          <w:rFonts w:ascii="Times New Roman" w:hAnsi="Times New Roman" w:cs="Times New Roman"/>
          <w:szCs w:val="24"/>
        </w:rPr>
        <w:t xml:space="preserve">is </w:t>
      </w:r>
      <w:r w:rsidRPr="00BC332B">
        <w:rPr>
          <w:rFonts w:ascii="Times New Roman" w:hAnsi="Times New Roman" w:cs="Times New Roman"/>
          <w:szCs w:val="24"/>
        </w:rPr>
        <w:t>conduct</w:t>
      </w:r>
      <w:r w:rsidR="00BC332B" w:rsidRPr="00BC332B">
        <w:rPr>
          <w:rFonts w:ascii="Times New Roman" w:hAnsi="Times New Roman" w:cs="Times New Roman"/>
          <w:szCs w:val="24"/>
        </w:rPr>
        <w:t>ed</w:t>
      </w:r>
      <w:r w:rsidRPr="00BC332B">
        <w:rPr>
          <w:rFonts w:ascii="Times New Roman" w:hAnsi="Times New Roman" w:cs="Times New Roman"/>
          <w:szCs w:val="24"/>
        </w:rPr>
        <w:t xml:space="preserve"> to </w:t>
      </w:r>
      <w:r w:rsidR="006D3808">
        <w:rPr>
          <w:rFonts w:ascii="Times New Roman" w:hAnsi="Times New Roman" w:cs="Times New Roman"/>
          <w:szCs w:val="24"/>
        </w:rPr>
        <w:t xml:space="preserve">test the hypotheses - </w:t>
      </w:r>
      <w:r w:rsidRPr="00BC332B">
        <w:rPr>
          <w:rFonts w:ascii="Times New Roman" w:hAnsi="Times New Roman" w:cs="Times New Roman"/>
          <w:szCs w:val="24"/>
        </w:rPr>
        <w:t xml:space="preserve">whether there </w:t>
      </w:r>
      <w:r w:rsidR="00BC332B">
        <w:rPr>
          <w:rFonts w:ascii="Times New Roman" w:hAnsi="Times New Roman" w:cs="Times New Roman"/>
          <w:szCs w:val="24"/>
        </w:rPr>
        <w:t>are</w:t>
      </w:r>
      <w:r w:rsidRPr="00BC332B">
        <w:rPr>
          <w:rFonts w:ascii="Times New Roman" w:hAnsi="Times New Roman" w:cs="Times New Roman"/>
          <w:szCs w:val="24"/>
        </w:rPr>
        <w:t xml:space="preserve"> significant </w:t>
      </w:r>
      <w:r w:rsidR="00BC332B" w:rsidRPr="00BC332B">
        <w:rPr>
          <w:rFonts w:ascii="Times New Roman" w:hAnsi="Times New Roman" w:cs="Times New Roman"/>
          <w:szCs w:val="24"/>
        </w:rPr>
        <w:t>correlation</w:t>
      </w:r>
      <w:r w:rsidR="00BC332B">
        <w:rPr>
          <w:rFonts w:ascii="Times New Roman" w:hAnsi="Times New Roman" w:cs="Times New Roman"/>
          <w:szCs w:val="24"/>
        </w:rPr>
        <w:t>s</w:t>
      </w:r>
      <w:r w:rsidR="00BC332B" w:rsidRPr="00BC332B">
        <w:rPr>
          <w:rFonts w:ascii="Times New Roman" w:hAnsi="Times New Roman" w:cs="Times New Roman"/>
          <w:szCs w:val="24"/>
        </w:rPr>
        <w:t xml:space="preserve"> </w:t>
      </w:r>
      <w:r w:rsidRPr="00BC332B">
        <w:rPr>
          <w:rFonts w:ascii="Times New Roman" w:hAnsi="Times New Roman" w:cs="Times New Roman"/>
          <w:szCs w:val="24"/>
        </w:rPr>
        <w:t xml:space="preserve">between the beneficial intention and the seven </w:t>
      </w:r>
      <w:bookmarkStart w:id="7" w:name="_Hlk6782922"/>
      <w:r w:rsidRPr="00BC332B">
        <w:rPr>
          <w:rFonts w:ascii="Times New Roman" w:hAnsi="Times New Roman" w:cs="Times New Roman"/>
          <w:szCs w:val="24"/>
        </w:rPr>
        <w:t>elected service quality dimensions</w:t>
      </w:r>
      <w:bookmarkEnd w:id="7"/>
      <w:r w:rsidRPr="00BC332B">
        <w:rPr>
          <w:rFonts w:ascii="Times New Roman" w:hAnsi="Times New Roman" w:cs="Times New Roman"/>
          <w:szCs w:val="24"/>
        </w:rPr>
        <w:t>. The result shown that there are significant correlations between them</w:t>
      </w:r>
      <w:r w:rsidR="00BC332B" w:rsidRPr="00BC332B">
        <w:rPr>
          <w:rFonts w:ascii="Times New Roman" w:hAnsi="Times New Roman" w:cs="Times New Roman"/>
          <w:szCs w:val="24"/>
        </w:rPr>
        <w:t xml:space="preserve"> as</w:t>
      </w:r>
      <w:r w:rsidRPr="00BC332B">
        <w:rPr>
          <w:rFonts w:ascii="Times New Roman" w:hAnsi="Times New Roman" w:cs="Times New Roman"/>
          <w:szCs w:val="24"/>
        </w:rPr>
        <w:t xml:space="preserve"> </w:t>
      </w:r>
      <w:r w:rsidR="00BC332B" w:rsidRPr="00BC332B">
        <w:rPr>
          <w:rFonts w:ascii="Times New Roman" w:hAnsi="Times New Roman" w:cs="Times New Roman"/>
          <w:szCs w:val="24"/>
        </w:rPr>
        <w:t>a</w:t>
      </w:r>
      <w:r w:rsidRPr="00BC332B">
        <w:rPr>
          <w:rFonts w:ascii="Times New Roman" w:hAnsi="Times New Roman" w:cs="Times New Roman"/>
          <w:szCs w:val="24"/>
        </w:rPr>
        <w:t>ll of the Pearson correlation coefficient is greater than 0.5</w:t>
      </w:r>
      <w:r w:rsidR="00BC332B" w:rsidRPr="00BC332B">
        <w:rPr>
          <w:rFonts w:ascii="Times New Roman" w:hAnsi="Times New Roman" w:cs="Times New Roman"/>
          <w:szCs w:val="24"/>
        </w:rPr>
        <w:t xml:space="preserve"> with a p value &lt;0.05. The service quality dimension </w:t>
      </w:r>
      <w:r w:rsidR="00BC332B">
        <w:rPr>
          <w:rFonts w:ascii="Times New Roman" w:hAnsi="Times New Roman" w:cs="Times New Roman"/>
          <w:szCs w:val="24"/>
        </w:rPr>
        <w:t>for</w:t>
      </w:r>
      <w:r w:rsidR="00BC332B" w:rsidRPr="00BC332B">
        <w:rPr>
          <w:rFonts w:ascii="Times New Roman" w:hAnsi="Times New Roman" w:cs="Times New Roman"/>
          <w:szCs w:val="24"/>
        </w:rPr>
        <w:t xml:space="preserve"> Information Fit to Task has the highest correlation coefficient </w:t>
      </w:r>
      <w:r w:rsidR="006D3808">
        <w:rPr>
          <w:rFonts w:ascii="Times New Roman" w:hAnsi="Times New Roman" w:cs="Times New Roman"/>
          <w:szCs w:val="24"/>
        </w:rPr>
        <w:t xml:space="preserve">(0.700) </w:t>
      </w:r>
      <w:r w:rsidR="00BC332B" w:rsidRPr="00BC332B">
        <w:rPr>
          <w:rFonts w:ascii="Times New Roman" w:hAnsi="Times New Roman" w:cs="Times New Roman"/>
          <w:szCs w:val="24"/>
        </w:rPr>
        <w:t>than others</w:t>
      </w:r>
      <w:r w:rsidR="006D3808">
        <w:rPr>
          <w:rFonts w:ascii="Times New Roman" w:hAnsi="Times New Roman" w:cs="Times New Roman"/>
          <w:szCs w:val="24"/>
        </w:rPr>
        <w:t>. And the reliability has the lowest c</w:t>
      </w:r>
      <w:r w:rsidR="006D3808" w:rsidRPr="006D3808">
        <w:rPr>
          <w:rFonts w:ascii="Times New Roman" w:hAnsi="Times New Roman" w:cs="Times New Roman"/>
          <w:szCs w:val="24"/>
        </w:rPr>
        <w:t>orrelation coefficient</w:t>
      </w:r>
      <w:r w:rsidR="006D3808">
        <w:rPr>
          <w:rFonts w:ascii="Times New Roman" w:hAnsi="Times New Roman" w:cs="Times New Roman"/>
          <w:szCs w:val="24"/>
        </w:rPr>
        <w:t xml:space="preserve"> in the seven </w:t>
      </w:r>
      <w:r w:rsidR="006D3808" w:rsidRPr="006D3808">
        <w:rPr>
          <w:rFonts w:ascii="Times New Roman" w:hAnsi="Times New Roman" w:cs="Times New Roman"/>
          <w:szCs w:val="24"/>
        </w:rPr>
        <w:t>elected service quality dimensions</w:t>
      </w:r>
      <w:r w:rsidR="006D3808">
        <w:rPr>
          <w:rFonts w:ascii="Times New Roman" w:hAnsi="Times New Roman" w:cs="Times New Roman"/>
          <w:szCs w:val="24"/>
        </w:rPr>
        <w:t xml:space="preserve"> (0.530). </w:t>
      </w:r>
      <w:r w:rsidR="005B348C">
        <w:rPr>
          <w:rFonts w:ascii="Times New Roman" w:hAnsi="Times New Roman" w:cs="Times New Roman"/>
          <w:szCs w:val="24"/>
        </w:rPr>
        <w:t>T</w:t>
      </w:r>
      <w:r w:rsidR="00DE6B18">
        <w:rPr>
          <w:rFonts w:ascii="Times New Roman" w:hAnsi="Times New Roman" w:cs="Times New Roman"/>
          <w:szCs w:val="24"/>
        </w:rPr>
        <w:t xml:space="preserve">he detailed particular is shown on </w:t>
      </w:r>
      <w:r w:rsidR="00DE6B18" w:rsidRPr="00DE6B18">
        <w:rPr>
          <w:rFonts w:ascii="Times New Roman" w:hAnsi="Times New Roman" w:cs="Times New Roman"/>
          <w:szCs w:val="24"/>
        </w:rPr>
        <w:t>Table 5</w:t>
      </w:r>
      <w:r w:rsidR="00DE6B18">
        <w:rPr>
          <w:rFonts w:ascii="Times New Roman" w:hAnsi="Times New Roman" w:cs="Times New Roman"/>
          <w:szCs w:val="24"/>
        </w:rPr>
        <w:t>.</w:t>
      </w:r>
    </w:p>
    <w:p w:rsidR="00C64A3C" w:rsidRDefault="00C64A3C" w:rsidP="00405119">
      <w:pPr>
        <w:jc w:val="both"/>
        <w:rPr>
          <w:rFonts w:ascii="Times New Roman" w:hAnsi="Times New Roman" w:cs="Times New Roman"/>
          <w:sz w:val="20"/>
          <w:szCs w:val="20"/>
        </w:rPr>
      </w:pPr>
    </w:p>
    <w:p w:rsidR="00BC332B" w:rsidRDefault="00BC332B" w:rsidP="00BC332B">
      <w:pPr>
        <w:jc w:val="both"/>
        <w:rPr>
          <w:rFonts w:ascii="Times New Roman" w:hAnsi="Times New Roman" w:cs="Times New Roman"/>
          <w:sz w:val="20"/>
          <w:szCs w:val="20"/>
        </w:rPr>
      </w:pPr>
      <w:r w:rsidRPr="0081055F">
        <w:rPr>
          <w:rFonts w:ascii="Times New Roman" w:hAnsi="Times New Roman" w:cs="Times New Roman"/>
          <w:sz w:val="20"/>
          <w:szCs w:val="20"/>
        </w:rPr>
        <w:t xml:space="preserve">Table </w:t>
      </w:r>
      <w:r>
        <w:rPr>
          <w:rFonts w:ascii="Times New Roman" w:hAnsi="Times New Roman" w:cs="Times New Roman"/>
          <w:sz w:val="20"/>
          <w:szCs w:val="20"/>
        </w:rPr>
        <w:t xml:space="preserve">5: </w:t>
      </w:r>
      <w:r w:rsidRPr="0081055F">
        <w:rPr>
          <w:rFonts w:ascii="Times New Roman" w:hAnsi="Times New Roman" w:cs="Times New Roman"/>
          <w:sz w:val="20"/>
          <w:szCs w:val="20"/>
        </w:rPr>
        <w:t xml:space="preserve">Correlation </w:t>
      </w:r>
      <w:r>
        <w:rPr>
          <w:rFonts w:ascii="Times New Roman" w:hAnsi="Times New Roman" w:cs="Times New Roman"/>
          <w:sz w:val="20"/>
          <w:szCs w:val="20"/>
        </w:rPr>
        <w:t>M</w:t>
      </w:r>
      <w:r w:rsidRPr="0081055F">
        <w:rPr>
          <w:rFonts w:ascii="Times New Roman" w:hAnsi="Times New Roman" w:cs="Times New Roman"/>
          <w:sz w:val="20"/>
          <w:szCs w:val="20"/>
        </w:rPr>
        <w:t>atrix</w:t>
      </w:r>
    </w:p>
    <w:tbl>
      <w:tblPr>
        <w:tblStyle w:val="a3"/>
        <w:tblW w:w="0" w:type="auto"/>
        <w:tblLook w:val="04A0" w:firstRow="1" w:lastRow="0" w:firstColumn="1" w:lastColumn="0" w:noHBand="0" w:noVBand="1"/>
      </w:tblPr>
      <w:tblGrid>
        <w:gridCol w:w="846"/>
        <w:gridCol w:w="2551"/>
        <w:gridCol w:w="699"/>
        <w:gridCol w:w="700"/>
        <w:gridCol w:w="700"/>
        <w:gridCol w:w="700"/>
        <w:gridCol w:w="700"/>
        <w:gridCol w:w="700"/>
        <w:gridCol w:w="700"/>
      </w:tblGrid>
      <w:tr w:rsidR="00BC332B" w:rsidTr="00BA029D">
        <w:tc>
          <w:tcPr>
            <w:tcW w:w="846" w:type="dxa"/>
            <w:tcBorders>
              <w:bottom w:val="single" w:sz="4" w:space="0" w:color="auto"/>
            </w:tcBorders>
          </w:tcPr>
          <w:p w:rsidR="00BC332B" w:rsidRDefault="00BC332B" w:rsidP="00BA029D">
            <w:pPr>
              <w:jc w:val="both"/>
              <w:rPr>
                <w:rFonts w:ascii="Times New Roman" w:hAnsi="Times New Roman" w:cs="Times New Roman"/>
                <w:sz w:val="20"/>
                <w:szCs w:val="20"/>
              </w:rPr>
            </w:pPr>
          </w:p>
        </w:tc>
        <w:tc>
          <w:tcPr>
            <w:tcW w:w="2551" w:type="dxa"/>
          </w:tcPr>
          <w:p w:rsidR="00BC332B" w:rsidRDefault="00BC332B" w:rsidP="00BA029D">
            <w:pPr>
              <w:jc w:val="both"/>
              <w:rPr>
                <w:rFonts w:ascii="Times New Roman" w:hAnsi="Times New Roman" w:cs="Times New Roman"/>
                <w:sz w:val="20"/>
                <w:szCs w:val="20"/>
              </w:rPr>
            </w:pPr>
          </w:p>
        </w:tc>
        <w:tc>
          <w:tcPr>
            <w:tcW w:w="699"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EOU</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PS</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QS</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R</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IFT</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A</w:t>
            </w:r>
          </w:p>
        </w:tc>
        <w:tc>
          <w:tcPr>
            <w:tcW w:w="700" w:type="dxa"/>
          </w:tcPr>
          <w:p w:rsidR="00BC332B" w:rsidRPr="00641850" w:rsidRDefault="00BC332B" w:rsidP="00BA029D">
            <w:pPr>
              <w:jc w:val="center"/>
              <w:rPr>
                <w:rFonts w:ascii="Times New Roman" w:hAnsi="Times New Roman" w:cs="Times New Roman"/>
                <w:sz w:val="20"/>
                <w:szCs w:val="20"/>
              </w:rPr>
            </w:pPr>
            <w:r w:rsidRPr="00641850">
              <w:rPr>
                <w:rFonts w:ascii="Times New Roman" w:hAnsi="Times New Roman" w:cs="Times New Roman"/>
                <w:sz w:val="20"/>
                <w:szCs w:val="20"/>
              </w:rPr>
              <w:t>IC</w:t>
            </w:r>
          </w:p>
        </w:tc>
      </w:tr>
      <w:tr w:rsidR="00BC332B" w:rsidTr="00BA029D">
        <w:tc>
          <w:tcPr>
            <w:tcW w:w="846" w:type="dxa"/>
            <w:tcBorders>
              <w:bottom w:val="nil"/>
            </w:tcBorders>
          </w:tcPr>
          <w:p w:rsidR="00BC332B" w:rsidRPr="00641850" w:rsidRDefault="00BC332B" w:rsidP="00BA029D">
            <w:pPr>
              <w:rPr>
                <w:rFonts w:ascii="Times New Roman" w:hAnsi="Times New Roman" w:cs="Times New Roman"/>
                <w:sz w:val="20"/>
                <w:szCs w:val="20"/>
              </w:rPr>
            </w:pPr>
          </w:p>
        </w:tc>
        <w:tc>
          <w:tcPr>
            <w:tcW w:w="2551" w:type="dxa"/>
          </w:tcPr>
          <w:p w:rsidR="00BC332B" w:rsidRPr="00641850" w:rsidRDefault="00BC332B" w:rsidP="00BA029D">
            <w:pPr>
              <w:rPr>
                <w:rFonts w:ascii="Times New Roman" w:hAnsi="Times New Roman" w:cs="Times New Roman"/>
                <w:sz w:val="20"/>
                <w:szCs w:val="20"/>
              </w:rPr>
            </w:pPr>
            <w:r w:rsidRPr="00641850">
              <w:rPr>
                <w:rFonts w:ascii="Times New Roman" w:hAnsi="Times New Roman" w:cs="Times New Roman"/>
                <w:sz w:val="20"/>
                <w:szCs w:val="20"/>
              </w:rPr>
              <w:t>Pearson Correlation</w:t>
            </w:r>
          </w:p>
        </w:tc>
        <w:tc>
          <w:tcPr>
            <w:tcW w:w="699"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0.552</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0.649</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0.654</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0.530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0.700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0.686</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0.550</w:t>
            </w:r>
          </w:p>
        </w:tc>
      </w:tr>
      <w:tr w:rsidR="00BC332B" w:rsidTr="00BA029D">
        <w:tc>
          <w:tcPr>
            <w:tcW w:w="846" w:type="dxa"/>
            <w:tcBorders>
              <w:top w:val="nil"/>
              <w:bottom w:val="nil"/>
            </w:tcBorders>
          </w:tcPr>
          <w:p w:rsidR="00BC332B" w:rsidRPr="00641850" w:rsidRDefault="00BC332B" w:rsidP="00BA029D">
            <w:pPr>
              <w:jc w:val="center"/>
              <w:rPr>
                <w:rFonts w:ascii="Times New Roman" w:hAnsi="Times New Roman" w:cs="Times New Roman"/>
                <w:sz w:val="20"/>
                <w:szCs w:val="20"/>
              </w:rPr>
            </w:pPr>
            <w:r>
              <w:rPr>
                <w:rFonts w:ascii="Times New Roman" w:hAnsi="Times New Roman" w:cs="Times New Roman" w:hint="eastAsia"/>
                <w:sz w:val="20"/>
                <w:szCs w:val="20"/>
              </w:rPr>
              <w:t>B</w:t>
            </w:r>
            <w:r>
              <w:rPr>
                <w:rFonts w:ascii="Times New Roman" w:hAnsi="Times New Roman" w:cs="Times New Roman"/>
                <w:sz w:val="20"/>
                <w:szCs w:val="20"/>
              </w:rPr>
              <w:t>I</w:t>
            </w:r>
          </w:p>
        </w:tc>
        <w:tc>
          <w:tcPr>
            <w:tcW w:w="2551" w:type="dxa"/>
          </w:tcPr>
          <w:p w:rsidR="00BC332B" w:rsidRPr="00641850" w:rsidRDefault="00BC332B" w:rsidP="00BA029D">
            <w:pPr>
              <w:rPr>
                <w:rFonts w:ascii="Times New Roman" w:hAnsi="Times New Roman" w:cs="Times New Roman"/>
                <w:sz w:val="20"/>
                <w:szCs w:val="20"/>
              </w:rPr>
            </w:pPr>
            <w:r w:rsidRPr="00641850">
              <w:rPr>
                <w:rFonts w:ascii="Times New Roman" w:hAnsi="Times New Roman" w:cs="Times New Roman"/>
                <w:sz w:val="20"/>
                <w:szCs w:val="20"/>
              </w:rPr>
              <w:t>Sig. (2-tailed)</w:t>
            </w:r>
          </w:p>
        </w:tc>
        <w:tc>
          <w:tcPr>
            <w:tcW w:w="699"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0.001</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0.000</w:t>
            </w:r>
          </w:p>
        </w:tc>
      </w:tr>
      <w:tr w:rsidR="00BC332B" w:rsidTr="00BA029D">
        <w:tc>
          <w:tcPr>
            <w:tcW w:w="846" w:type="dxa"/>
            <w:tcBorders>
              <w:top w:val="nil"/>
            </w:tcBorders>
          </w:tcPr>
          <w:p w:rsidR="00BC332B" w:rsidRPr="00641850" w:rsidRDefault="00BC332B" w:rsidP="00BA029D">
            <w:pPr>
              <w:rPr>
                <w:rFonts w:ascii="Times New Roman" w:hAnsi="Times New Roman" w:cs="Times New Roman"/>
                <w:sz w:val="20"/>
                <w:szCs w:val="20"/>
              </w:rPr>
            </w:pPr>
          </w:p>
        </w:tc>
        <w:tc>
          <w:tcPr>
            <w:tcW w:w="2551" w:type="dxa"/>
          </w:tcPr>
          <w:p w:rsidR="00BC332B" w:rsidRPr="00641850" w:rsidRDefault="00BC332B" w:rsidP="00BA029D">
            <w:pPr>
              <w:rPr>
                <w:rFonts w:ascii="Times New Roman" w:hAnsi="Times New Roman" w:cs="Times New Roman"/>
                <w:sz w:val="20"/>
                <w:szCs w:val="20"/>
              </w:rPr>
            </w:pPr>
            <w:r w:rsidRPr="00641850">
              <w:rPr>
                <w:rFonts w:ascii="Times New Roman" w:hAnsi="Times New Roman" w:cs="Times New Roman"/>
                <w:sz w:val="20"/>
                <w:szCs w:val="20"/>
              </w:rPr>
              <w:t>N</w:t>
            </w:r>
          </w:p>
        </w:tc>
        <w:tc>
          <w:tcPr>
            <w:tcW w:w="699"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c>
          <w:tcPr>
            <w:tcW w:w="700" w:type="dxa"/>
          </w:tcPr>
          <w:p w:rsidR="00BC332B" w:rsidRPr="00EE099B" w:rsidRDefault="00BC332B" w:rsidP="00BA029D">
            <w:pPr>
              <w:jc w:val="center"/>
              <w:rPr>
                <w:rFonts w:ascii="Times New Roman" w:hAnsi="Times New Roman" w:cs="Times New Roman"/>
                <w:sz w:val="20"/>
                <w:szCs w:val="20"/>
              </w:rPr>
            </w:pPr>
            <w:r w:rsidRPr="00EE099B">
              <w:rPr>
                <w:rFonts w:ascii="Times New Roman" w:hAnsi="Times New Roman" w:cs="Times New Roman"/>
                <w:sz w:val="20"/>
                <w:szCs w:val="20"/>
              </w:rPr>
              <w:t>38</w:t>
            </w:r>
          </w:p>
        </w:tc>
      </w:tr>
    </w:tbl>
    <w:p w:rsidR="00BC332B" w:rsidRDefault="00BC332B" w:rsidP="00405119">
      <w:pPr>
        <w:jc w:val="both"/>
        <w:rPr>
          <w:rFonts w:ascii="Times New Roman" w:hAnsi="Times New Roman" w:cs="Times New Roman"/>
          <w:sz w:val="20"/>
          <w:szCs w:val="20"/>
        </w:rPr>
      </w:pPr>
    </w:p>
    <w:p w:rsidR="005B348C" w:rsidRDefault="005B348C">
      <w:pPr>
        <w:widowControl/>
        <w:rPr>
          <w:rFonts w:ascii="Times New Roman" w:hAnsi="Times New Roman" w:cs="Times New Roman"/>
          <w:szCs w:val="24"/>
        </w:rPr>
      </w:pPr>
      <w:r>
        <w:rPr>
          <w:rFonts w:ascii="Times New Roman" w:hAnsi="Times New Roman" w:cs="Times New Roman"/>
          <w:szCs w:val="24"/>
        </w:rPr>
        <w:br w:type="page"/>
      </w:r>
    </w:p>
    <w:p w:rsidR="006D3808" w:rsidRPr="005B348C" w:rsidRDefault="005B348C" w:rsidP="005B348C">
      <w:pPr>
        <w:spacing w:line="360" w:lineRule="auto"/>
        <w:jc w:val="both"/>
        <w:rPr>
          <w:rFonts w:ascii="Times New Roman" w:hAnsi="Times New Roman" w:cs="Times New Roman"/>
          <w:szCs w:val="24"/>
        </w:rPr>
      </w:pPr>
      <w:r>
        <w:rPr>
          <w:rFonts w:ascii="Times New Roman" w:hAnsi="Times New Roman" w:cs="Times New Roman"/>
          <w:szCs w:val="24"/>
        </w:rPr>
        <w:lastRenderedPageBreak/>
        <w:t>Therefore, H</w:t>
      </w:r>
      <w:r w:rsidRPr="005B348C">
        <w:rPr>
          <w:rFonts w:ascii="Times New Roman" w:hAnsi="Times New Roman" w:cs="Times New Roman"/>
          <w:szCs w:val="24"/>
          <w:vertAlign w:val="subscript"/>
        </w:rPr>
        <w:t>0</w:t>
      </w:r>
      <w:r>
        <w:rPr>
          <w:rFonts w:ascii="Times New Roman" w:hAnsi="Times New Roman" w:cs="Times New Roman"/>
          <w:szCs w:val="24"/>
        </w:rPr>
        <w:t xml:space="preserve"> is rejected and H</w:t>
      </w:r>
      <w:r w:rsidRPr="005B348C">
        <w:rPr>
          <w:rFonts w:ascii="Times New Roman" w:hAnsi="Times New Roman" w:cs="Times New Roman"/>
          <w:szCs w:val="24"/>
          <w:vertAlign w:val="subscript"/>
        </w:rPr>
        <w:t>A</w:t>
      </w:r>
      <w:r>
        <w:rPr>
          <w:rFonts w:ascii="Times New Roman" w:hAnsi="Times New Roman" w:cs="Times New Roman"/>
          <w:szCs w:val="24"/>
        </w:rPr>
        <w:t xml:space="preserve"> is proofed as valid according to the result of correlation analysis. For H1 to H7, the testing results are shown in Table 6.</w:t>
      </w:r>
    </w:p>
    <w:p w:rsidR="006A50D7" w:rsidRDefault="006A50D7" w:rsidP="005B348C">
      <w:pPr>
        <w:widowControl/>
        <w:rPr>
          <w:rFonts w:ascii="Times New Roman" w:hAnsi="Times New Roman" w:cs="Times New Roman" w:hint="eastAsia"/>
          <w:sz w:val="20"/>
          <w:szCs w:val="20"/>
        </w:rPr>
      </w:pPr>
    </w:p>
    <w:p w:rsidR="001A74F3" w:rsidRDefault="0081055F" w:rsidP="00405119">
      <w:pPr>
        <w:jc w:val="both"/>
        <w:rPr>
          <w:rFonts w:ascii="Times New Roman" w:hAnsi="Times New Roman" w:cs="Times New Roman"/>
          <w:sz w:val="20"/>
          <w:szCs w:val="20"/>
        </w:rPr>
      </w:pPr>
      <w:r>
        <w:rPr>
          <w:rFonts w:ascii="Times New Roman" w:hAnsi="Times New Roman" w:cs="Times New Roman"/>
          <w:sz w:val="20"/>
          <w:szCs w:val="20"/>
        </w:rPr>
        <w:t xml:space="preserve">Table 6: </w:t>
      </w:r>
      <w:r w:rsidRPr="0081055F">
        <w:rPr>
          <w:rFonts w:ascii="Times New Roman" w:hAnsi="Times New Roman" w:cs="Times New Roman"/>
          <w:sz w:val="20"/>
          <w:szCs w:val="20"/>
        </w:rPr>
        <w:t>Results of Hypotheses Testing</w:t>
      </w:r>
    </w:p>
    <w:tbl>
      <w:tblPr>
        <w:tblStyle w:val="a3"/>
        <w:tblW w:w="8500" w:type="dxa"/>
        <w:tblLook w:val="04A0" w:firstRow="1" w:lastRow="0" w:firstColumn="1" w:lastColumn="0" w:noHBand="0" w:noVBand="1"/>
      </w:tblPr>
      <w:tblGrid>
        <w:gridCol w:w="1116"/>
        <w:gridCol w:w="4691"/>
        <w:gridCol w:w="1418"/>
        <w:gridCol w:w="1275"/>
      </w:tblGrid>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Hypothesis</w:t>
            </w:r>
          </w:p>
        </w:tc>
        <w:tc>
          <w:tcPr>
            <w:tcW w:w="4691"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S</w:t>
            </w:r>
            <w:r w:rsidRPr="0081055F">
              <w:rPr>
                <w:rFonts w:ascii="Times New Roman" w:hAnsi="Times New Roman" w:cs="Times New Roman"/>
                <w:sz w:val="20"/>
                <w:szCs w:val="16"/>
              </w:rPr>
              <w:t>tatement</w:t>
            </w:r>
          </w:p>
        </w:tc>
        <w:tc>
          <w:tcPr>
            <w:tcW w:w="1418" w:type="dxa"/>
          </w:tcPr>
          <w:p w:rsidR="0081055F" w:rsidRPr="0081055F" w:rsidRDefault="0081055F" w:rsidP="0081055F">
            <w:pPr>
              <w:spacing w:line="0" w:lineRule="atLeast"/>
              <w:jc w:val="center"/>
              <w:rPr>
                <w:rFonts w:ascii="Times New Roman" w:hAnsi="Times New Roman" w:cs="Times New Roman" w:hint="eastAsia"/>
                <w:sz w:val="20"/>
                <w:szCs w:val="16"/>
              </w:rPr>
            </w:pPr>
            <w:r w:rsidRPr="0081055F">
              <w:rPr>
                <w:rFonts w:ascii="Times New Roman" w:hAnsi="Times New Roman" w:cs="Times New Roman"/>
                <w:sz w:val="20"/>
                <w:szCs w:val="16"/>
              </w:rPr>
              <w:t>Hypothesis</w:t>
            </w:r>
            <w:r w:rsidRPr="0081055F">
              <w:rPr>
                <w:rFonts w:ascii="Times New Roman" w:hAnsi="Times New Roman" w:cs="Times New Roman" w:hint="eastAsia"/>
                <w:sz w:val="20"/>
                <w:szCs w:val="16"/>
              </w:rPr>
              <w:t xml:space="preserve"> </w:t>
            </w:r>
            <w:r w:rsidRPr="0081055F">
              <w:rPr>
                <w:rFonts w:ascii="Times New Roman" w:hAnsi="Times New Roman" w:cs="Times New Roman"/>
                <w:sz w:val="20"/>
                <w:szCs w:val="16"/>
              </w:rPr>
              <w:t xml:space="preserve">is </w:t>
            </w:r>
            <w:r w:rsidRPr="0081055F">
              <w:rPr>
                <w:rFonts w:ascii="Times New Roman" w:hAnsi="Times New Roman" w:cs="Times New Roman" w:hint="eastAsia"/>
                <w:sz w:val="20"/>
                <w:szCs w:val="16"/>
              </w:rPr>
              <w:t>S</w:t>
            </w:r>
            <w:r w:rsidRPr="0081055F">
              <w:rPr>
                <w:rFonts w:ascii="Times New Roman" w:hAnsi="Times New Roman" w:cs="Times New Roman"/>
                <w:sz w:val="20"/>
                <w:szCs w:val="16"/>
              </w:rPr>
              <w:t>upported</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A</w:t>
            </w:r>
            <w:r w:rsidRPr="0081055F">
              <w:rPr>
                <w:rFonts w:ascii="Times New Roman" w:hAnsi="Times New Roman" w:cs="Times New Roman"/>
                <w:sz w:val="20"/>
                <w:szCs w:val="16"/>
              </w:rPr>
              <w:t>ssociation</w:t>
            </w:r>
          </w:p>
          <w:p w:rsidR="0081055F" w:rsidRPr="0081055F" w:rsidRDefault="0081055F" w:rsidP="0081055F">
            <w:pPr>
              <w:spacing w:line="0" w:lineRule="atLeast"/>
              <w:jc w:val="center"/>
              <w:rPr>
                <w:rFonts w:ascii="Times New Roman" w:hAnsi="Times New Roman" w:cs="Times New Roman" w:hint="eastAsia"/>
                <w:sz w:val="20"/>
                <w:szCs w:val="16"/>
              </w:rPr>
            </w:pPr>
            <w:r w:rsidRPr="0081055F">
              <w:rPr>
                <w:rFonts w:ascii="Times New Roman" w:hAnsi="Times New Roman" w:cs="Times New Roman" w:hint="eastAsia"/>
                <w:sz w:val="20"/>
                <w:szCs w:val="16"/>
              </w:rPr>
              <w:t>L</w:t>
            </w:r>
            <w:r w:rsidRPr="0081055F">
              <w:rPr>
                <w:rFonts w:ascii="Times New Roman" w:hAnsi="Times New Roman" w:cs="Times New Roman"/>
                <w:sz w:val="20"/>
                <w:szCs w:val="16"/>
              </w:rPr>
              <w:t>evel</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1</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Ease of Use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Y</w:t>
            </w:r>
            <w:r w:rsidRPr="0081055F">
              <w:rPr>
                <w:rFonts w:ascii="Times New Roman" w:hAnsi="Times New Roman" w:cs="Times New Roman"/>
                <w:sz w:val="20"/>
                <w:szCs w:val="16"/>
              </w:rPr>
              <w:t>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2</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Privacy and Security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3</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Quality Support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4</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Reliability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5</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Information Fit to Task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Very Strong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6</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Aesthetics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r w:rsidR="0081055F" w:rsidTr="0081055F">
        <w:tc>
          <w:tcPr>
            <w:tcW w:w="1116"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hint="eastAsia"/>
                <w:sz w:val="20"/>
                <w:szCs w:val="16"/>
              </w:rPr>
              <w:t>H</w:t>
            </w:r>
            <w:r w:rsidRPr="0081055F">
              <w:rPr>
                <w:rFonts w:ascii="Times New Roman" w:hAnsi="Times New Roman" w:cs="Times New Roman"/>
                <w:sz w:val="20"/>
                <w:szCs w:val="16"/>
              </w:rPr>
              <w:t>7</w:t>
            </w:r>
          </w:p>
        </w:tc>
        <w:tc>
          <w:tcPr>
            <w:tcW w:w="4691" w:type="dxa"/>
          </w:tcPr>
          <w:p w:rsidR="0081055F" w:rsidRPr="0081055F" w:rsidRDefault="0081055F" w:rsidP="0081055F">
            <w:pPr>
              <w:spacing w:line="0" w:lineRule="atLeast"/>
              <w:jc w:val="both"/>
              <w:rPr>
                <w:rFonts w:ascii="Times New Roman" w:hAnsi="Times New Roman" w:cs="Times New Roman"/>
                <w:sz w:val="20"/>
                <w:szCs w:val="16"/>
              </w:rPr>
            </w:pPr>
            <w:r w:rsidRPr="0081055F">
              <w:rPr>
                <w:rFonts w:ascii="Times New Roman" w:hAnsi="Times New Roman" w:cs="Times New Roman"/>
                <w:sz w:val="20"/>
                <w:szCs w:val="16"/>
              </w:rPr>
              <w:t>Integrated Communication will significant and positively affect behavioral intention</w:t>
            </w:r>
          </w:p>
        </w:tc>
        <w:tc>
          <w:tcPr>
            <w:tcW w:w="1418"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Yes</w:t>
            </w:r>
          </w:p>
        </w:tc>
        <w:tc>
          <w:tcPr>
            <w:tcW w:w="1275" w:type="dxa"/>
          </w:tcPr>
          <w:p w:rsidR="0081055F" w:rsidRPr="0081055F" w:rsidRDefault="0081055F" w:rsidP="0081055F">
            <w:pPr>
              <w:spacing w:line="0" w:lineRule="atLeast"/>
              <w:jc w:val="center"/>
              <w:rPr>
                <w:rFonts w:ascii="Times New Roman" w:hAnsi="Times New Roman" w:cs="Times New Roman"/>
                <w:sz w:val="20"/>
                <w:szCs w:val="16"/>
              </w:rPr>
            </w:pPr>
            <w:r w:rsidRPr="0081055F">
              <w:rPr>
                <w:rFonts w:ascii="Times New Roman" w:hAnsi="Times New Roman" w:cs="Times New Roman"/>
                <w:sz w:val="20"/>
                <w:szCs w:val="16"/>
              </w:rPr>
              <w:t>Substantial Association</w:t>
            </w:r>
          </w:p>
        </w:tc>
      </w:tr>
    </w:tbl>
    <w:p w:rsidR="001A74F3" w:rsidRDefault="001A74F3" w:rsidP="00405119">
      <w:pPr>
        <w:jc w:val="both"/>
        <w:rPr>
          <w:rFonts w:ascii="Times New Roman" w:hAnsi="Times New Roman" w:cs="Times New Roman"/>
          <w:sz w:val="20"/>
          <w:szCs w:val="20"/>
        </w:rPr>
      </w:pPr>
    </w:p>
    <w:p w:rsidR="005B348C" w:rsidRDefault="005B348C" w:rsidP="00405119">
      <w:pPr>
        <w:jc w:val="both"/>
        <w:rPr>
          <w:rFonts w:ascii="Times New Roman" w:hAnsi="Times New Roman" w:cs="Times New Roman"/>
          <w:sz w:val="20"/>
          <w:szCs w:val="20"/>
        </w:rPr>
      </w:pPr>
    </w:p>
    <w:p w:rsidR="00BA029D" w:rsidRDefault="00BA029D">
      <w:pPr>
        <w:widowControl/>
        <w:rPr>
          <w:rFonts w:ascii="Times New Roman" w:hAnsi="Times New Roman" w:cs="Times New Roman"/>
          <w:b/>
          <w:szCs w:val="24"/>
        </w:rPr>
      </w:pPr>
      <w:r>
        <w:rPr>
          <w:rFonts w:ascii="Times New Roman" w:hAnsi="Times New Roman" w:cs="Times New Roman"/>
          <w:b/>
          <w:szCs w:val="24"/>
        </w:rPr>
        <w:br w:type="page"/>
      </w:r>
    </w:p>
    <w:p w:rsidR="00233935" w:rsidRPr="00FE3A7D" w:rsidRDefault="00FE3A7D" w:rsidP="001D733A">
      <w:pPr>
        <w:spacing w:line="360" w:lineRule="auto"/>
        <w:jc w:val="both"/>
        <w:rPr>
          <w:rFonts w:ascii="Times New Roman" w:hAnsi="Times New Roman" w:cs="Times New Roman"/>
          <w:b/>
          <w:szCs w:val="24"/>
        </w:rPr>
      </w:pPr>
      <w:r w:rsidRPr="00FE3A7D">
        <w:rPr>
          <w:rFonts w:ascii="Times New Roman" w:hAnsi="Times New Roman" w:cs="Times New Roman"/>
          <w:b/>
          <w:szCs w:val="24"/>
        </w:rPr>
        <w:lastRenderedPageBreak/>
        <w:t>DISCUSSION</w:t>
      </w:r>
    </w:p>
    <w:p w:rsidR="00233935" w:rsidRPr="00452425" w:rsidRDefault="00233935" w:rsidP="001D733A">
      <w:pPr>
        <w:spacing w:line="360" w:lineRule="auto"/>
        <w:jc w:val="both"/>
        <w:rPr>
          <w:rFonts w:ascii="Times New Roman" w:hAnsi="Times New Roman" w:cs="Times New Roman"/>
          <w:szCs w:val="24"/>
        </w:rPr>
      </w:pPr>
      <w:r>
        <w:rPr>
          <w:rFonts w:ascii="Times New Roman" w:hAnsi="Times New Roman" w:cs="Times New Roman"/>
          <w:szCs w:val="24"/>
        </w:rPr>
        <w:t>The result of this pilot trail study is consistent with initial expectation of the researcher. There are t</w:t>
      </w:r>
      <w:r w:rsidR="00452425">
        <w:rPr>
          <w:rFonts w:ascii="Times New Roman" w:hAnsi="Times New Roman" w:cs="Times New Roman"/>
          <w:szCs w:val="24"/>
        </w:rPr>
        <w:t>hree</w:t>
      </w:r>
      <w:r>
        <w:rPr>
          <w:rFonts w:ascii="Times New Roman" w:hAnsi="Times New Roman" w:cs="Times New Roman"/>
          <w:szCs w:val="24"/>
        </w:rPr>
        <w:t xml:space="preserve"> proposed improvement for the actual study. Firstly, </w:t>
      </w:r>
      <w:r w:rsidR="00452425" w:rsidRPr="00452425">
        <w:rPr>
          <w:rFonts w:ascii="Times New Roman" w:hAnsi="Times New Roman" w:cs="Times New Roman"/>
          <w:szCs w:val="24"/>
        </w:rPr>
        <w:t>customer satisfaction</w:t>
      </w:r>
      <w:r w:rsidR="00452425">
        <w:rPr>
          <w:rFonts w:ascii="Times New Roman" w:hAnsi="Times New Roman" w:cs="Times New Roman"/>
          <w:szCs w:val="24"/>
        </w:rPr>
        <w:t xml:space="preserve"> will be added to one of constructs as a measurement of perceived performance in order to have more comprehensive assessment on the correlation between perceived service quality and perceived performance </w:t>
      </w:r>
      <w:r w:rsidR="00452425" w:rsidRPr="00452425">
        <w:rPr>
          <w:rFonts w:ascii="Times New Roman" w:hAnsi="Times New Roman" w:cs="Times New Roman"/>
          <w:szCs w:val="24"/>
        </w:rPr>
        <w:t>of online securities brokerage</w:t>
      </w:r>
      <w:r w:rsidR="00452425">
        <w:rPr>
          <w:rFonts w:ascii="Times New Roman" w:hAnsi="Times New Roman" w:cs="Times New Roman"/>
          <w:szCs w:val="24"/>
        </w:rPr>
        <w:t xml:space="preserve"> and consist with </w:t>
      </w:r>
      <w:r w:rsidR="00FE3A7D" w:rsidRPr="00FE3A7D">
        <w:rPr>
          <w:rFonts w:ascii="Times New Roman" w:hAnsi="Times New Roman" w:cs="Times New Roman"/>
          <w:szCs w:val="24"/>
        </w:rPr>
        <w:t>Burton et al (2003)</w:t>
      </w:r>
      <w:r w:rsidR="00FE3A7D">
        <w:rPr>
          <w:rFonts w:ascii="Times New Roman" w:hAnsi="Times New Roman" w:cs="Times New Roman"/>
          <w:szCs w:val="24"/>
        </w:rPr>
        <w:t xml:space="preserve"> </w:t>
      </w:r>
      <w:r w:rsidR="00FE3A7D" w:rsidRPr="00FE3A7D">
        <w:rPr>
          <w:rFonts w:ascii="Times New Roman" w:hAnsi="Times New Roman" w:cs="Times New Roman"/>
          <w:szCs w:val="24"/>
        </w:rPr>
        <w:t>study</w:t>
      </w:r>
      <w:r w:rsidR="00FE3A7D">
        <w:rPr>
          <w:rFonts w:ascii="Times New Roman" w:hAnsi="Times New Roman" w:cs="Times New Roman"/>
          <w:szCs w:val="24"/>
        </w:rPr>
        <w:t>.</w:t>
      </w:r>
      <w:r w:rsidR="00452425">
        <w:rPr>
          <w:rFonts w:ascii="Times New Roman" w:hAnsi="Times New Roman" w:cs="Times New Roman"/>
          <w:szCs w:val="24"/>
        </w:rPr>
        <w:t xml:space="preserve"> Besides, an independent T-Test will be performed on the </w:t>
      </w:r>
      <w:r w:rsidR="00452425" w:rsidRPr="00452425">
        <w:rPr>
          <w:rFonts w:ascii="Times New Roman" w:hAnsi="Times New Roman" w:cs="Times New Roman"/>
          <w:szCs w:val="24"/>
        </w:rPr>
        <w:t>perceived service quality and perceived performance</w:t>
      </w:r>
      <w:r w:rsidR="00452425">
        <w:rPr>
          <w:rFonts w:ascii="Times New Roman" w:hAnsi="Times New Roman" w:cs="Times New Roman"/>
          <w:szCs w:val="24"/>
        </w:rPr>
        <w:t xml:space="preserve"> between retail investors who using retail banks as primary brokerage service providers and brokerage firm</w:t>
      </w:r>
      <w:r w:rsidR="00FE3A7D">
        <w:rPr>
          <w:rFonts w:ascii="Times New Roman" w:hAnsi="Times New Roman" w:cs="Times New Roman"/>
          <w:szCs w:val="24"/>
        </w:rPr>
        <w:t xml:space="preserve">. Furthermore, a standard multiple regression analysis is necessary to assess the relation if the independent variables - the perceived service quality and the dependent variable -the perceived performance. It is unable to have a reliable assessment on the regression due to limitation of small sample sizes. </w:t>
      </w:r>
    </w:p>
    <w:p w:rsidR="00233935" w:rsidRDefault="00233935" w:rsidP="00FE3A7D">
      <w:pPr>
        <w:spacing w:line="360" w:lineRule="auto"/>
        <w:jc w:val="both"/>
        <w:rPr>
          <w:rFonts w:ascii="Times New Roman" w:hAnsi="Times New Roman" w:cs="Times New Roman"/>
          <w:szCs w:val="24"/>
        </w:rPr>
      </w:pPr>
    </w:p>
    <w:p w:rsidR="00233935" w:rsidRPr="00FE3A7D" w:rsidRDefault="00FE3A7D" w:rsidP="00BA029D">
      <w:pPr>
        <w:widowControl/>
        <w:rPr>
          <w:rFonts w:ascii="Times New Roman" w:hAnsi="Times New Roman" w:cs="Times New Roman" w:hint="eastAsia"/>
          <w:b/>
          <w:szCs w:val="24"/>
        </w:rPr>
      </w:pPr>
      <w:r w:rsidRPr="00FE3A7D">
        <w:rPr>
          <w:rFonts w:ascii="Times New Roman" w:hAnsi="Times New Roman" w:cs="Times New Roman"/>
          <w:b/>
          <w:szCs w:val="24"/>
        </w:rPr>
        <w:t>CONCLUSION</w:t>
      </w:r>
    </w:p>
    <w:p w:rsidR="0064139C" w:rsidRPr="00233935" w:rsidRDefault="00AA6D7D" w:rsidP="00FE3A7D">
      <w:pPr>
        <w:spacing w:line="360" w:lineRule="auto"/>
        <w:jc w:val="both"/>
        <w:rPr>
          <w:rFonts w:ascii="Times New Roman" w:hAnsi="Times New Roman" w:cs="Times New Roman"/>
          <w:szCs w:val="24"/>
        </w:rPr>
      </w:pPr>
      <w:r w:rsidRPr="00233935">
        <w:rPr>
          <w:rFonts w:ascii="Times New Roman" w:hAnsi="Times New Roman" w:cs="Times New Roman"/>
          <w:szCs w:val="24"/>
        </w:rPr>
        <w:t>How do retail investors elected securities brokerage service provider? Similar to other service providers of professional</w:t>
      </w:r>
      <w:r w:rsidR="0064139C" w:rsidRPr="00233935">
        <w:rPr>
          <w:rFonts w:ascii="Times New Roman" w:hAnsi="Times New Roman" w:cs="Times New Roman"/>
          <w:szCs w:val="24"/>
        </w:rPr>
        <w:t xml:space="preserve"> service</w:t>
      </w:r>
      <w:r w:rsidRPr="00233935">
        <w:rPr>
          <w:rFonts w:ascii="Times New Roman" w:hAnsi="Times New Roman" w:cs="Times New Roman"/>
          <w:szCs w:val="24"/>
        </w:rPr>
        <w:t>, retail bank and brokerage firms need to study the expectations of service quality by customers to gain competitive advantage</w:t>
      </w:r>
      <w:r w:rsidR="0064139C" w:rsidRPr="00233935">
        <w:rPr>
          <w:rFonts w:ascii="Times New Roman" w:hAnsi="Times New Roman" w:cs="Times New Roman"/>
          <w:szCs w:val="24"/>
        </w:rPr>
        <w:t xml:space="preserve"> under the rapidly growth and competitive market</w:t>
      </w:r>
      <w:r w:rsidRPr="00233935">
        <w:rPr>
          <w:rFonts w:ascii="Times New Roman" w:hAnsi="Times New Roman" w:cs="Times New Roman"/>
          <w:szCs w:val="24"/>
        </w:rPr>
        <w:t>.</w:t>
      </w:r>
      <w:r w:rsidRPr="00233935">
        <w:rPr>
          <w:rFonts w:ascii="Times New Roman" w:hAnsi="Times New Roman" w:cs="Times New Roman" w:hint="eastAsia"/>
          <w:szCs w:val="24"/>
        </w:rPr>
        <w:t xml:space="preserve"> </w:t>
      </w:r>
      <w:r w:rsidR="00233935" w:rsidRPr="00233935">
        <w:rPr>
          <w:rFonts w:ascii="Times New Roman" w:hAnsi="Times New Roman" w:cs="Times New Roman"/>
          <w:szCs w:val="24"/>
        </w:rPr>
        <w:t xml:space="preserve">Besides, most of the business model are being combining with e-commerce and change to e-broker structure. </w:t>
      </w:r>
      <w:r w:rsidRPr="00233935">
        <w:rPr>
          <w:rFonts w:ascii="Times New Roman" w:hAnsi="Times New Roman" w:cs="Times New Roman"/>
          <w:szCs w:val="24"/>
        </w:rPr>
        <w:t xml:space="preserve">This </w:t>
      </w:r>
      <w:r w:rsidR="0064139C" w:rsidRPr="00233935">
        <w:rPr>
          <w:rFonts w:ascii="Times New Roman" w:hAnsi="Times New Roman" w:cs="Times New Roman"/>
          <w:szCs w:val="24"/>
        </w:rPr>
        <w:t xml:space="preserve">pilot </w:t>
      </w:r>
      <w:r w:rsidRPr="00233935">
        <w:rPr>
          <w:rFonts w:ascii="Times New Roman" w:hAnsi="Times New Roman" w:cs="Times New Roman"/>
          <w:szCs w:val="24"/>
        </w:rPr>
        <w:t xml:space="preserve">trial study </w:t>
      </w:r>
      <w:r w:rsidR="0064139C" w:rsidRPr="00233935">
        <w:rPr>
          <w:rFonts w:ascii="Times New Roman" w:hAnsi="Times New Roman" w:cs="Times New Roman"/>
          <w:szCs w:val="24"/>
        </w:rPr>
        <w:t xml:space="preserve">and future study </w:t>
      </w:r>
      <w:r w:rsidRPr="00233935">
        <w:rPr>
          <w:rFonts w:ascii="Times New Roman" w:hAnsi="Times New Roman" w:cs="Times New Roman"/>
          <w:szCs w:val="24"/>
        </w:rPr>
        <w:t xml:space="preserve">attempts to make contributions to </w:t>
      </w:r>
      <w:r w:rsidR="0064139C" w:rsidRPr="00233935">
        <w:rPr>
          <w:rFonts w:ascii="Times New Roman" w:hAnsi="Times New Roman" w:cs="Times New Roman"/>
          <w:szCs w:val="24"/>
        </w:rPr>
        <w:t>the industry and related</w:t>
      </w:r>
      <w:r w:rsidRPr="00233935">
        <w:rPr>
          <w:rFonts w:ascii="Times New Roman" w:hAnsi="Times New Roman" w:cs="Times New Roman" w:hint="eastAsia"/>
          <w:szCs w:val="24"/>
        </w:rPr>
        <w:t xml:space="preserve"> </w:t>
      </w:r>
      <w:r w:rsidRPr="00233935">
        <w:rPr>
          <w:rFonts w:ascii="Times New Roman" w:hAnsi="Times New Roman" w:cs="Times New Roman"/>
          <w:szCs w:val="24"/>
        </w:rPr>
        <w:t>literature</w:t>
      </w:r>
      <w:r w:rsidR="0064139C" w:rsidRPr="00233935">
        <w:rPr>
          <w:rFonts w:ascii="Times New Roman" w:hAnsi="Times New Roman" w:cs="Times New Roman"/>
          <w:szCs w:val="24"/>
        </w:rPr>
        <w:t>.</w:t>
      </w:r>
    </w:p>
    <w:p w:rsidR="005B348C" w:rsidRPr="001A74F3" w:rsidRDefault="005B348C" w:rsidP="0064139C">
      <w:pPr>
        <w:jc w:val="both"/>
        <w:rPr>
          <w:rFonts w:ascii="Times New Roman" w:hAnsi="Times New Roman" w:cs="Times New Roman" w:hint="eastAsia"/>
          <w:sz w:val="20"/>
          <w:szCs w:val="20"/>
        </w:rPr>
      </w:pPr>
    </w:p>
    <w:p w:rsidR="00684BBD" w:rsidRDefault="00684BBD">
      <w:pPr>
        <w:widowControl/>
        <w:rPr>
          <w:rFonts w:ascii="Times New Roman" w:hAnsi="Times New Roman" w:cs="Times New Roman"/>
          <w:sz w:val="20"/>
          <w:szCs w:val="20"/>
        </w:rPr>
      </w:pPr>
      <w:r>
        <w:rPr>
          <w:rFonts w:ascii="Times New Roman" w:hAnsi="Times New Roman" w:cs="Times New Roman"/>
          <w:sz w:val="20"/>
          <w:szCs w:val="20"/>
        </w:rPr>
        <w:br w:type="page"/>
      </w:r>
    </w:p>
    <w:p w:rsidR="0098236F" w:rsidRPr="00B33918" w:rsidRDefault="00B33918" w:rsidP="00405119">
      <w:pPr>
        <w:jc w:val="both"/>
        <w:rPr>
          <w:rFonts w:ascii="Times New Roman" w:hAnsi="Times New Roman" w:cs="Times New Roman"/>
          <w:b/>
          <w:color w:val="222222"/>
          <w:szCs w:val="24"/>
          <w:shd w:val="clear" w:color="auto" w:fill="FFFFFF"/>
        </w:rPr>
      </w:pPr>
      <w:r w:rsidRPr="00B33918">
        <w:rPr>
          <w:rFonts w:ascii="Times New Roman" w:hAnsi="Times New Roman" w:cs="Times New Roman"/>
          <w:b/>
          <w:color w:val="222222"/>
          <w:szCs w:val="24"/>
          <w:shd w:val="clear" w:color="auto" w:fill="FFFFFF"/>
        </w:rPr>
        <w:lastRenderedPageBreak/>
        <w:t>REFERENCE</w:t>
      </w:r>
    </w:p>
    <w:p w:rsidR="00B33918" w:rsidRPr="00B33918" w:rsidRDefault="00B33918" w:rsidP="00405119">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szCs w:val="24"/>
        </w:rPr>
      </w:pPr>
      <w:proofErr w:type="spellStart"/>
      <w:r w:rsidRPr="00B33918">
        <w:rPr>
          <w:rFonts w:ascii="Times New Roman" w:hAnsi="Times New Roman" w:cs="Times New Roman"/>
          <w:szCs w:val="24"/>
        </w:rPr>
        <w:t>Ajzen</w:t>
      </w:r>
      <w:proofErr w:type="spellEnd"/>
      <w:r w:rsidRPr="00B33918">
        <w:rPr>
          <w:rFonts w:ascii="Times New Roman" w:hAnsi="Times New Roman" w:cs="Times New Roman"/>
          <w:szCs w:val="24"/>
        </w:rPr>
        <w:t xml:space="preserve">, I., &amp; Fishbein, M. (1980). </w:t>
      </w:r>
      <w:r w:rsidRPr="00B33918">
        <w:rPr>
          <w:rFonts w:ascii="Times New Roman" w:hAnsi="Times New Roman" w:cs="Times New Roman"/>
          <w:i/>
          <w:szCs w:val="24"/>
        </w:rPr>
        <w:t>Understanding attitudes and predicting social behavior</w:t>
      </w:r>
      <w:r w:rsidRPr="00B33918">
        <w:rPr>
          <w:rFonts w:ascii="Times New Roman" w:hAnsi="Times New Roman" w:cs="Times New Roman"/>
          <w:szCs w:val="24"/>
        </w:rPr>
        <w:t>. Englewood Cliffs, NJ: Prentice-Hall.</w:t>
      </w:r>
    </w:p>
    <w:p w:rsidR="00B33918" w:rsidRPr="00B33918" w:rsidRDefault="00B33918" w:rsidP="00B33918">
      <w:pPr>
        <w:autoSpaceDE w:val="0"/>
        <w:autoSpaceDN w:val="0"/>
        <w:adjustRightInd w:val="0"/>
        <w:jc w:val="both"/>
        <w:rPr>
          <w:rFonts w:ascii="Times New Roman" w:hAnsi="Times New Roman" w:cs="Times New Roman"/>
          <w:szCs w:val="24"/>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Awang, Z., </w:t>
      </w:r>
      <w:proofErr w:type="spellStart"/>
      <w:r w:rsidRPr="00B33918">
        <w:rPr>
          <w:rFonts w:ascii="Times New Roman" w:hAnsi="Times New Roman" w:cs="Times New Roman"/>
          <w:color w:val="222222"/>
          <w:szCs w:val="24"/>
          <w:shd w:val="clear" w:color="auto" w:fill="FFFFFF"/>
        </w:rPr>
        <w:t>Afthanorhan</w:t>
      </w:r>
      <w:proofErr w:type="spellEnd"/>
      <w:r w:rsidRPr="00B33918">
        <w:rPr>
          <w:rFonts w:ascii="Times New Roman" w:hAnsi="Times New Roman" w:cs="Times New Roman"/>
          <w:color w:val="222222"/>
          <w:szCs w:val="24"/>
          <w:shd w:val="clear" w:color="auto" w:fill="FFFFFF"/>
        </w:rPr>
        <w:t xml:space="preserve">, A., Mohamad, M., &amp; </w:t>
      </w:r>
      <w:proofErr w:type="spellStart"/>
      <w:r w:rsidRPr="00B33918">
        <w:rPr>
          <w:rFonts w:ascii="Times New Roman" w:hAnsi="Times New Roman" w:cs="Times New Roman"/>
          <w:color w:val="222222"/>
          <w:szCs w:val="24"/>
          <w:shd w:val="clear" w:color="auto" w:fill="FFFFFF"/>
        </w:rPr>
        <w:t>Asri</w:t>
      </w:r>
      <w:proofErr w:type="spellEnd"/>
      <w:r w:rsidRPr="00B33918">
        <w:rPr>
          <w:rFonts w:ascii="Times New Roman" w:hAnsi="Times New Roman" w:cs="Times New Roman"/>
          <w:color w:val="222222"/>
          <w:szCs w:val="24"/>
          <w:shd w:val="clear" w:color="auto" w:fill="FFFFFF"/>
        </w:rPr>
        <w:t xml:space="preserve">, M. A. M. (2015). An evaluation of measurement model for medical tourism research: the confirmatory factor analysis approach. </w:t>
      </w:r>
      <w:r w:rsidRPr="00B33918">
        <w:rPr>
          <w:rFonts w:ascii="Times New Roman" w:hAnsi="Times New Roman" w:cs="Times New Roman"/>
          <w:i/>
          <w:iCs/>
          <w:color w:val="222222"/>
          <w:szCs w:val="24"/>
          <w:shd w:val="clear" w:color="auto" w:fill="FFFFFF"/>
        </w:rPr>
        <w:t>International Journal of Tourism Policy</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6</w:t>
      </w:r>
      <w:r w:rsidRPr="00B33918">
        <w:rPr>
          <w:rFonts w:ascii="Times New Roman" w:hAnsi="Times New Roman" w:cs="Times New Roman"/>
          <w:color w:val="222222"/>
          <w:szCs w:val="24"/>
          <w:shd w:val="clear" w:color="auto" w:fill="FFFFFF"/>
        </w:rPr>
        <w:t>(1), 29-45.</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Ayo, C. K., Oni, A. A., </w:t>
      </w:r>
      <w:proofErr w:type="spellStart"/>
      <w:r w:rsidRPr="00B33918">
        <w:rPr>
          <w:rFonts w:ascii="Times New Roman" w:hAnsi="Times New Roman" w:cs="Times New Roman"/>
          <w:color w:val="222222"/>
          <w:szCs w:val="24"/>
          <w:shd w:val="clear" w:color="auto" w:fill="FFFFFF"/>
        </w:rPr>
        <w:t>Adewoye</w:t>
      </w:r>
      <w:proofErr w:type="spellEnd"/>
      <w:r w:rsidRPr="00B33918">
        <w:rPr>
          <w:rFonts w:ascii="Times New Roman" w:hAnsi="Times New Roman" w:cs="Times New Roman"/>
          <w:color w:val="222222"/>
          <w:szCs w:val="24"/>
          <w:shd w:val="clear" w:color="auto" w:fill="FFFFFF"/>
        </w:rPr>
        <w:t xml:space="preserve">, O. J., &amp; </w:t>
      </w:r>
      <w:proofErr w:type="spellStart"/>
      <w:r w:rsidRPr="00B33918">
        <w:rPr>
          <w:rFonts w:ascii="Times New Roman" w:hAnsi="Times New Roman" w:cs="Times New Roman"/>
          <w:color w:val="222222"/>
          <w:szCs w:val="24"/>
          <w:shd w:val="clear" w:color="auto" w:fill="FFFFFF"/>
        </w:rPr>
        <w:t>Eweoya</w:t>
      </w:r>
      <w:proofErr w:type="spellEnd"/>
      <w:r w:rsidRPr="00B33918">
        <w:rPr>
          <w:rFonts w:ascii="Times New Roman" w:hAnsi="Times New Roman" w:cs="Times New Roman"/>
          <w:color w:val="222222"/>
          <w:szCs w:val="24"/>
          <w:shd w:val="clear" w:color="auto" w:fill="FFFFFF"/>
        </w:rPr>
        <w:t xml:space="preserve">, I. O. (2016). E-banking users’ </w:t>
      </w:r>
      <w:proofErr w:type="spellStart"/>
      <w:r w:rsidRPr="00B33918">
        <w:rPr>
          <w:rFonts w:ascii="Times New Roman" w:hAnsi="Times New Roman" w:cs="Times New Roman"/>
          <w:color w:val="222222"/>
          <w:szCs w:val="24"/>
          <w:shd w:val="clear" w:color="auto" w:fill="FFFFFF"/>
        </w:rPr>
        <w:t>behaviour</w:t>
      </w:r>
      <w:proofErr w:type="spellEnd"/>
      <w:r w:rsidRPr="00B33918">
        <w:rPr>
          <w:rFonts w:ascii="Times New Roman" w:hAnsi="Times New Roman" w:cs="Times New Roman"/>
          <w:color w:val="222222"/>
          <w:szCs w:val="24"/>
          <w:shd w:val="clear" w:color="auto" w:fill="FFFFFF"/>
        </w:rPr>
        <w:t xml:space="preserve">: e-service quality, attitude, and customer satisfaction. </w:t>
      </w:r>
      <w:r w:rsidRPr="00B33918">
        <w:rPr>
          <w:rFonts w:ascii="Times New Roman" w:hAnsi="Times New Roman" w:cs="Times New Roman"/>
          <w:i/>
          <w:iCs/>
          <w:color w:val="222222"/>
          <w:szCs w:val="24"/>
          <w:shd w:val="clear" w:color="auto" w:fill="FFFFFF"/>
        </w:rPr>
        <w:t>International Journal of Bank Marketing</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34</w:t>
      </w:r>
      <w:r w:rsidRPr="00B33918">
        <w:rPr>
          <w:rFonts w:ascii="Times New Roman" w:hAnsi="Times New Roman" w:cs="Times New Roman"/>
          <w:color w:val="222222"/>
          <w:szCs w:val="24"/>
          <w:shd w:val="clear" w:color="auto" w:fill="FFFFFF"/>
        </w:rPr>
        <w:t>(3), 347-367.</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Badri, M. A., Abdulla, M., &amp; Al-</w:t>
      </w:r>
      <w:proofErr w:type="spellStart"/>
      <w:r w:rsidRPr="00B33918">
        <w:rPr>
          <w:rFonts w:ascii="Times New Roman" w:hAnsi="Times New Roman" w:cs="Times New Roman"/>
          <w:color w:val="222222"/>
          <w:szCs w:val="24"/>
          <w:shd w:val="clear" w:color="auto" w:fill="FFFFFF"/>
        </w:rPr>
        <w:t>Madani</w:t>
      </w:r>
      <w:proofErr w:type="spellEnd"/>
      <w:r w:rsidRPr="00B33918">
        <w:rPr>
          <w:rFonts w:ascii="Times New Roman" w:hAnsi="Times New Roman" w:cs="Times New Roman"/>
          <w:color w:val="222222"/>
          <w:szCs w:val="24"/>
          <w:shd w:val="clear" w:color="auto" w:fill="FFFFFF"/>
        </w:rPr>
        <w:t xml:space="preserve">, A. (2005). Information technology center service quality: Assessment and application of SERVQUAL. </w:t>
      </w:r>
      <w:r w:rsidRPr="00B33918">
        <w:rPr>
          <w:rFonts w:ascii="Times New Roman" w:hAnsi="Times New Roman" w:cs="Times New Roman"/>
          <w:i/>
          <w:iCs/>
          <w:color w:val="222222"/>
          <w:szCs w:val="24"/>
          <w:shd w:val="clear" w:color="auto" w:fill="FFFFFF"/>
        </w:rPr>
        <w:t>International Journal of Quality &amp; Reliability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22</w:t>
      </w:r>
      <w:r w:rsidRPr="00B33918">
        <w:rPr>
          <w:rFonts w:ascii="Times New Roman" w:hAnsi="Times New Roman" w:cs="Times New Roman"/>
          <w:color w:val="222222"/>
          <w:szCs w:val="24"/>
          <w:shd w:val="clear" w:color="auto" w:fill="FFFFFF"/>
        </w:rPr>
        <w:t>(8), 819-848.</w:t>
      </w:r>
    </w:p>
    <w:p w:rsidR="00B33918" w:rsidRPr="00B33918" w:rsidRDefault="00B33918" w:rsidP="00B33918">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Browne, R. H. (1995). On the use of a pilot sample for sample size determination. </w:t>
      </w:r>
      <w:r w:rsidRPr="00B33918">
        <w:rPr>
          <w:rFonts w:ascii="Times New Roman" w:hAnsi="Times New Roman" w:cs="Times New Roman"/>
          <w:i/>
          <w:iCs/>
          <w:color w:val="222222"/>
          <w:szCs w:val="24"/>
          <w:shd w:val="clear" w:color="auto" w:fill="FFFFFF"/>
        </w:rPr>
        <w:t>Statistics in medicine</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14</w:t>
      </w:r>
      <w:r w:rsidRPr="00B33918">
        <w:rPr>
          <w:rFonts w:ascii="Times New Roman" w:hAnsi="Times New Roman" w:cs="Times New Roman"/>
          <w:color w:val="222222"/>
          <w:szCs w:val="24"/>
          <w:shd w:val="clear" w:color="auto" w:fill="FFFFFF"/>
        </w:rPr>
        <w:t>(17), 1933-1940.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Burton, S., </w:t>
      </w:r>
      <w:proofErr w:type="spellStart"/>
      <w:r w:rsidRPr="00B33918">
        <w:rPr>
          <w:rFonts w:ascii="Times New Roman" w:hAnsi="Times New Roman" w:cs="Times New Roman"/>
          <w:color w:val="222222"/>
          <w:szCs w:val="24"/>
          <w:shd w:val="clear" w:color="auto" w:fill="FFFFFF"/>
        </w:rPr>
        <w:t>Sheather</w:t>
      </w:r>
      <w:proofErr w:type="spellEnd"/>
      <w:r w:rsidRPr="00B33918">
        <w:rPr>
          <w:rFonts w:ascii="Times New Roman" w:hAnsi="Times New Roman" w:cs="Times New Roman"/>
          <w:color w:val="222222"/>
          <w:szCs w:val="24"/>
          <w:shd w:val="clear" w:color="auto" w:fill="FFFFFF"/>
        </w:rPr>
        <w:t xml:space="preserve">, S., &amp; Roberts, J. (2003). Reality or perception? The effect of actual and perceived performance on satisfaction and behavioral intention. </w:t>
      </w:r>
      <w:r w:rsidRPr="00B33918">
        <w:rPr>
          <w:rFonts w:ascii="Times New Roman" w:hAnsi="Times New Roman" w:cs="Times New Roman"/>
          <w:i/>
          <w:iCs/>
          <w:color w:val="222222"/>
          <w:szCs w:val="24"/>
          <w:shd w:val="clear" w:color="auto" w:fill="FFFFFF"/>
        </w:rPr>
        <w:t>Journal of Service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5</w:t>
      </w:r>
      <w:r w:rsidRPr="00B33918">
        <w:rPr>
          <w:rFonts w:ascii="Times New Roman" w:hAnsi="Times New Roman" w:cs="Times New Roman"/>
          <w:color w:val="222222"/>
          <w:szCs w:val="24"/>
          <w:shd w:val="clear" w:color="auto" w:fill="FFFFFF"/>
        </w:rPr>
        <w:t>(4), 292-302.</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color w:val="222222"/>
          <w:szCs w:val="24"/>
          <w:shd w:val="clear" w:color="auto" w:fill="FFFFFF"/>
        </w:rPr>
        <w:t xml:space="preserve">Cao, M., Zhang, Q., &amp; </w:t>
      </w:r>
      <w:proofErr w:type="spellStart"/>
      <w:r w:rsidRPr="00B33918">
        <w:rPr>
          <w:rFonts w:ascii="Times New Roman" w:hAnsi="Times New Roman" w:cs="Times New Roman"/>
          <w:color w:val="222222"/>
          <w:szCs w:val="24"/>
          <w:shd w:val="clear" w:color="auto" w:fill="FFFFFF"/>
        </w:rPr>
        <w:t>Seydel</w:t>
      </w:r>
      <w:proofErr w:type="spellEnd"/>
      <w:r w:rsidRPr="00B33918">
        <w:rPr>
          <w:rFonts w:ascii="Times New Roman" w:hAnsi="Times New Roman" w:cs="Times New Roman"/>
          <w:color w:val="222222"/>
          <w:szCs w:val="24"/>
          <w:shd w:val="clear" w:color="auto" w:fill="FFFFFF"/>
        </w:rPr>
        <w:t xml:space="preserve">, J. (2005). B2C e-commerce web site quality: an empirical examination. </w:t>
      </w:r>
      <w:r w:rsidRPr="00B33918">
        <w:rPr>
          <w:rFonts w:ascii="Times New Roman" w:hAnsi="Times New Roman" w:cs="Times New Roman"/>
          <w:i/>
          <w:iCs/>
          <w:color w:val="222222"/>
          <w:szCs w:val="24"/>
          <w:shd w:val="clear" w:color="auto" w:fill="FFFFFF"/>
        </w:rPr>
        <w:t>Industrial Management &amp; Data Systems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105</w:t>
      </w:r>
      <w:r w:rsidRPr="00B33918">
        <w:rPr>
          <w:rFonts w:ascii="Times New Roman" w:hAnsi="Times New Roman" w:cs="Times New Roman"/>
          <w:color w:val="222222"/>
          <w:szCs w:val="24"/>
          <w:shd w:val="clear" w:color="auto" w:fill="FFFFFF"/>
        </w:rPr>
        <w:t>(5), 645-661.</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Casaló</w:t>
      </w:r>
      <w:proofErr w:type="spellEnd"/>
      <w:r w:rsidRPr="00B33918">
        <w:rPr>
          <w:rFonts w:ascii="Times New Roman" w:hAnsi="Times New Roman" w:cs="Times New Roman"/>
          <w:color w:val="222222"/>
          <w:szCs w:val="24"/>
          <w:shd w:val="clear" w:color="auto" w:fill="FFFFFF"/>
        </w:rPr>
        <w:t xml:space="preserve">, L. V., </w:t>
      </w:r>
      <w:proofErr w:type="spellStart"/>
      <w:r w:rsidRPr="00B33918">
        <w:rPr>
          <w:rFonts w:ascii="Times New Roman" w:hAnsi="Times New Roman" w:cs="Times New Roman"/>
          <w:color w:val="222222"/>
          <w:szCs w:val="24"/>
          <w:shd w:val="clear" w:color="auto" w:fill="FFFFFF"/>
        </w:rPr>
        <w:t>Flavián</w:t>
      </w:r>
      <w:proofErr w:type="spellEnd"/>
      <w:r w:rsidRPr="00B33918">
        <w:rPr>
          <w:rFonts w:ascii="Times New Roman" w:hAnsi="Times New Roman" w:cs="Times New Roman"/>
          <w:color w:val="222222"/>
          <w:szCs w:val="24"/>
          <w:shd w:val="clear" w:color="auto" w:fill="FFFFFF"/>
        </w:rPr>
        <w:t xml:space="preserve">, C., &amp; </w:t>
      </w:r>
      <w:proofErr w:type="spellStart"/>
      <w:r w:rsidRPr="00B33918">
        <w:rPr>
          <w:rFonts w:ascii="Times New Roman" w:hAnsi="Times New Roman" w:cs="Times New Roman"/>
          <w:color w:val="222222"/>
          <w:szCs w:val="24"/>
          <w:shd w:val="clear" w:color="auto" w:fill="FFFFFF"/>
        </w:rPr>
        <w:t>Guinalíu</w:t>
      </w:r>
      <w:proofErr w:type="spellEnd"/>
      <w:r w:rsidRPr="00B33918">
        <w:rPr>
          <w:rFonts w:ascii="Times New Roman" w:hAnsi="Times New Roman" w:cs="Times New Roman"/>
          <w:color w:val="222222"/>
          <w:szCs w:val="24"/>
          <w:shd w:val="clear" w:color="auto" w:fill="FFFFFF"/>
        </w:rPr>
        <w:t xml:space="preserve">, M. (2008). Promoting consumer's participation in virtual brand communities: A new paradigm in branding strategy. </w:t>
      </w:r>
      <w:r w:rsidRPr="00B33918">
        <w:rPr>
          <w:rFonts w:ascii="Times New Roman" w:hAnsi="Times New Roman" w:cs="Times New Roman"/>
          <w:i/>
          <w:iCs/>
          <w:color w:val="222222"/>
          <w:szCs w:val="24"/>
          <w:shd w:val="clear" w:color="auto" w:fill="FFFFFF"/>
        </w:rPr>
        <w:t>Journal of marketing Communications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14</w:t>
      </w:r>
      <w:r w:rsidRPr="00B33918">
        <w:rPr>
          <w:rFonts w:ascii="Times New Roman" w:hAnsi="Times New Roman" w:cs="Times New Roman"/>
          <w:color w:val="222222"/>
          <w:szCs w:val="24"/>
          <w:shd w:val="clear" w:color="auto" w:fill="FFFFFF"/>
        </w:rPr>
        <w:t>(1), 19-36.</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Davis, F. D. (1989). Perceived usefulness, perceived ease of use, and user acceptance of information technology. </w:t>
      </w:r>
      <w:r w:rsidRPr="00B33918">
        <w:rPr>
          <w:rFonts w:ascii="Times New Roman" w:hAnsi="Times New Roman" w:cs="Times New Roman"/>
          <w:i/>
          <w:iCs/>
          <w:color w:val="222222"/>
          <w:szCs w:val="24"/>
          <w:shd w:val="clear" w:color="auto" w:fill="FFFFFF"/>
        </w:rPr>
        <w:t>MIS quarterly</w:t>
      </w:r>
      <w:r w:rsidRPr="00B33918">
        <w:rPr>
          <w:rFonts w:ascii="Times New Roman" w:hAnsi="Times New Roman" w:cs="Times New Roman"/>
          <w:color w:val="222222"/>
          <w:szCs w:val="24"/>
          <w:shd w:val="clear" w:color="auto" w:fill="FFFFFF"/>
        </w:rPr>
        <w:t>, 319-340.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De </w:t>
      </w:r>
      <w:proofErr w:type="spellStart"/>
      <w:r w:rsidRPr="00B33918">
        <w:rPr>
          <w:rFonts w:ascii="Times New Roman" w:hAnsi="Times New Roman" w:cs="Times New Roman"/>
          <w:color w:val="222222"/>
          <w:szCs w:val="24"/>
          <w:shd w:val="clear" w:color="auto" w:fill="FFFFFF"/>
        </w:rPr>
        <w:t>Valck</w:t>
      </w:r>
      <w:proofErr w:type="spellEnd"/>
      <w:r w:rsidRPr="00B33918">
        <w:rPr>
          <w:rFonts w:ascii="Times New Roman" w:hAnsi="Times New Roman" w:cs="Times New Roman"/>
          <w:color w:val="222222"/>
          <w:szCs w:val="24"/>
          <w:shd w:val="clear" w:color="auto" w:fill="FFFFFF"/>
        </w:rPr>
        <w:t xml:space="preserve">, K., Van </w:t>
      </w:r>
      <w:proofErr w:type="spellStart"/>
      <w:r w:rsidRPr="00B33918">
        <w:rPr>
          <w:rFonts w:ascii="Times New Roman" w:hAnsi="Times New Roman" w:cs="Times New Roman"/>
          <w:color w:val="222222"/>
          <w:szCs w:val="24"/>
          <w:shd w:val="clear" w:color="auto" w:fill="FFFFFF"/>
        </w:rPr>
        <w:t>Bruggen</w:t>
      </w:r>
      <w:proofErr w:type="spellEnd"/>
      <w:r w:rsidRPr="00B33918">
        <w:rPr>
          <w:rFonts w:ascii="Times New Roman" w:hAnsi="Times New Roman" w:cs="Times New Roman"/>
          <w:color w:val="222222"/>
          <w:szCs w:val="24"/>
          <w:shd w:val="clear" w:color="auto" w:fill="FFFFFF"/>
        </w:rPr>
        <w:t xml:space="preserve">, G. H., &amp; </w:t>
      </w:r>
      <w:proofErr w:type="spellStart"/>
      <w:r w:rsidRPr="00B33918">
        <w:rPr>
          <w:rFonts w:ascii="Times New Roman" w:hAnsi="Times New Roman" w:cs="Times New Roman"/>
          <w:color w:val="222222"/>
          <w:szCs w:val="24"/>
          <w:shd w:val="clear" w:color="auto" w:fill="FFFFFF"/>
        </w:rPr>
        <w:t>Wierenga</w:t>
      </w:r>
      <w:proofErr w:type="spellEnd"/>
      <w:r w:rsidRPr="00B33918">
        <w:rPr>
          <w:rFonts w:ascii="Times New Roman" w:hAnsi="Times New Roman" w:cs="Times New Roman"/>
          <w:color w:val="222222"/>
          <w:szCs w:val="24"/>
          <w:shd w:val="clear" w:color="auto" w:fill="FFFFFF"/>
        </w:rPr>
        <w:t xml:space="preserve">, B. (2009). Virtual communities: A marketing perspective. </w:t>
      </w:r>
      <w:r w:rsidRPr="00B33918">
        <w:rPr>
          <w:rFonts w:ascii="Times New Roman" w:hAnsi="Times New Roman" w:cs="Times New Roman"/>
          <w:i/>
          <w:iCs/>
          <w:color w:val="222222"/>
          <w:szCs w:val="24"/>
          <w:shd w:val="clear" w:color="auto" w:fill="FFFFFF"/>
        </w:rPr>
        <w:t>Decision support systems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47</w:t>
      </w:r>
      <w:r w:rsidRPr="00B33918">
        <w:rPr>
          <w:rFonts w:ascii="Times New Roman" w:hAnsi="Times New Roman" w:cs="Times New Roman"/>
          <w:color w:val="222222"/>
          <w:szCs w:val="24"/>
          <w:shd w:val="clear" w:color="auto" w:fill="FFFFFF"/>
        </w:rPr>
        <w:t>(3), 185-203.</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Elliott, M. T., &amp; Speck, P. S. (1998). Consumer perceptions of advertising clutter and its impact across various media. </w:t>
      </w:r>
      <w:r w:rsidRPr="00B33918">
        <w:rPr>
          <w:rFonts w:ascii="Times New Roman" w:hAnsi="Times New Roman" w:cs="Times New Roman"/>
          <w:i/>
          <w:iCs/>
          <w:color w:val="222222"/>
          <w:szCs w:val="24"/>
          <w:shd w:val="clear" w:color="auto" w:fill="FFFFFF"/>
        </w:rPr>
        <w:t>Journal of advertising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38</w:t>
      </w:r>
      <w:r w:rsidRPr="00B33918">
        <w:rPr>
          <w:rFonts w:ascii="Times New Roman" w:hAnsi="Times New Roman" w:cs="Times New Roman"/>
          <w:color w:val="222222"/>
          <w:szCs w:val="24"/>
          <w:shd w:val="clear" w:color="auto" w:fill="FFFFFF"/>
        </w:rPr>
        <w:t>(1), 29-30.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Feng, T. T., Tien, C. L., Feng, Z. Y., &amp; Lai, P. J. (2013). Web site quality and online trading influences </w:t>
      </w:r>
      <w:r w:rsidRPr="00B33918">
        <w:rPr>
          <w:rFonts w:ascii="Times New Roman" w:hAnsi="Times New Roman" w:cs="Times New Roman"/>
          <w:color w:val="222222"/>
          <w:szCs w:val="24"/>
          <w:shd w:val="clear" w:color="auto" w:fill="FFFFFF"/>
        </w:rPr>
        <w:lastRenderedPageBreak/>
        <w:t xml:space="preserve">on customer acceptance of securities brokers. </w:t>
      </w:r>
      <w:r w:rsidRPr="00B33918">
        <w:rPr>
          <w:rFonts w:ascii="Times New Roman" w:hAnsi="Times New Roman" w:cs="Times New Roman"/>
          <w:i/>
          <w:iCs/>
          <w:color w:val="222222"/>
          <w:szCs w:val="24"/>
          <w:shd w:val="clear" w:color="auto" w:fill="FFFFFF"/>
        </w:rPr>
        <w:t>Asia Pacific Management Review</w:t>
      </w:r>
      <w:r w:rsidRPr="00B33918">
        <w:rPr>
          <w:rFonts w:ascii="Times New Roman" w:hAnsi="Times New Roman" w:cs="Times New Roman"/>
          <w:color w:val="222222"/>
          <w:szCs w:val="24"/>
          <w:shd w:val="clear" w:color="auto" w:fill="FFFFFF"/>
        </w:rPr>
        <w:t>.</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Fornell</w:t>
      </w:r>
      <w:proofErr w:type="spellEnd"/>
      <w:r w:rsidRPr="00B33918">
        <w:rPr>
          <w:rFonts w:ascii="Times New Roman" w:hAnsi="Times New Roman" w:cs="Times New Roman"/>
          <w:color w:val="222222"/>
          <w:szCs w:val="24"/>
          <w:shd w:val="clear" w:color="auto" w:fill="FFFFFF"/>
        </w:rPr>
        <w:t xml:space="preserve">, C., &amp; </w:t>
      </w:r>
      <w:proofErr w:type="spellStart"/>
      <w:r w:rsidRPr="00B33918">
        <w:rPr>
          <w:rFonts w:ascii="Times New Roman" w:hAnsi="Times New Roman" w:cs="Times New Roman"/>
          <w:color w:val="222222"/>
          <w:szCs w:val="24"/>
          <w:shd w:val="clear" w:color="auto" w:fill="FFFFFF"/>
        </w:rPr>
        <w:t>Larcker</w:t>
      </w:r>
      <w:proofErr w:type="spellEnd"/>
      <w:r w:rsidRPr="00B33918">
        <w:rPr>
          <w:rFonts w:ascii="Times New Roman" w:hAnsi="Times New Roman" w:cs="Times New Roman"/>
          <w:color w:val="222222"/>
          <w:szCs w:val="24"/>
          <w:shd w:val="clear" w:color="auto" w:fill="FFFFFF"/>
        </w:rPr>
        <w:t xml:space="preserve">, D. F. (1981). Evaluating structural equation models with unobservable variables and measurement error. </w:t>
      </w:r>
      <w:r w:rsidRPr="00B33918">
        <w:rPr>
          <w:rFonts w:ascii="Times New Roman" w:hAnsi="Times New Roman" w:cs="Times New Roman"/>
          <w:i/>
          <w:color w:val="222222"/>
          <w:szCs w:val="24"/>
          <w:shd w:val="clear" w:color="auto" w:fill="FFFFFF"/>
        </w:rPr>
        <w:t>J</w:t>
      </w:r>
      <w:r w:rsidRPr="00B33918">
        <w:rPr>
          <w:rFonts w:ascii="Times New Roman" w:hAnsi="Times New Roman" w:cs="Times New Roman"/>
          <w:i/>
          <w:iCs/>
          <w:color w:val="222222"/>
          <w:szCs w:val="24"/>
          <w:shd w:val="clear" w:color="auto" w:fill="FFFFFF"/>
        </w:rPr>
        <w:t>ournal of marketing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18</w:t>
      </w:r>
      <w:r w:rsidRPr="00B33918">
        <w:rPr>
          <w:rFonts w:ascii="Times New Roman" w:hAnsi="Times New Roman" w:cs="Times New Roman"/>
          <w:color w:val="222222"/>
          <w:szCs w:val="24"/>
          <w:shd w:val="clear" w:color="auto" w:fill="FFFFFF"/>
        </w:rPr>
        <w:t>(1), 39-50.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Gorla, N. (2011). An assessment of information systems service quality using SERVQUAL+. </w:t>
      </w:r>
      <w:r w:rsidRPr="00B33918">
        <w:rPr>
          <w:rFonts w:ascii="Times New Roman" w:hAnsi="Times New Roman" w:cs="Times New Roman"/>
          <w:i/>
          <w:iCs/>
          <w:color w:val="222222"/>
          <w:szCs w:val="24"/>
          <w:shd w:val="clear" w:color="auto" w:fill="FFFFFF"/>
        </w:rPr>
        <w:t>ACM SIGMIS Database: the DATABASE for Advances in Information Systems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42</w:t>
      </w:r>
      <w:r w:rsidRPr="00B33918">
        <w:rPr>
          <w:rFonts w:ascii="Times New Roman" w:hAnsi="Times New Roman" w:cs="Times New Roman"/>
          <w:color w:val="222222"/>
          <w:szCs w:val="24"/>
          <w:shd w:val="clear" w:color="auto" w:fill="FFFFFF"/>
        </w:rPr>
        <w:t>(3), 46-70.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kern w:val="0"/>
          <w:szCs w:val="24"/>
        </w:rPr>
      </w:pPr>
      <w:proofErr w:type="spellStart"/>
      <w:r w:rsidRPr="00B33918">
        <w:rPr>
          <w:rFonts w:ascii="Times New Roman" w:hAnsi="Times New Roman" w:cs="Times New Roman"/>
          <w:kern w:val="0"/>
          <w:szCs w:val="24"/>
        </w:rPr>
        <w:t>Gronroos</w:t>
      </w:r>
      <w:proofErr w:type="spellEnd"/>
      <w:r w:rsidRPr="00B33918">
        <w:rPr>
          <w:rFonts w:ascii="Times New Roman" w:hAnsi="Times New Roman" w:cs="Times New Roman"/>
          <w:kern w:val="0"/>
          <w:szCs w:val="24"/>
        </w:rPr>
        <w:t xml:space="preserve">, C. (1990), Service Management and Marketing, </w:t>
      </w:r>
      <w:r w:rsidRPr="00B33918">
        <w:rPr>
          <w:rFonts w:ascii="Times New Roman" w:hAnsi="Times New Roman" w:cs="Times New Roman"/>
          <w:i/>
          <w:kern w:val="0"/>
          <w:szCs w:val="24"/>
        </w:rPr>
        <w:t>Lexington Books</w:t>
      </w:r>
      <w:r w:rsidRPr="00B33918">
        <w:rPr>
          <w:rFonts w:ascii="Times New Roman" w:hAnsi="Times New Roman" w:cs="Times New Roman"/>
          <w:kern w:val="0"/>
          <w:szCs w:val="24"/>
        </w:rPr>
        <w:t>, Lexington, MA.</w:t>
      </w:r>
    </w:p>
    <w:p w:rsidR="00B33918" w:rsidRPr="00B33918" w:rsidRDefault="00B33918" w:rsidP="00B33918">
      <w:pPr>
        <w:autoSpaceDE w:val="0"/>
        <w:autoSpaceDN w:val="0"/>
        <w:adjustRightInd w:val="0"/>
        <w:jc w:val="both"/>
        <w:rPr>
          <w:rFonts w:ascii="Times New Roman" w:hAnsi="Times New Roman" w:cs="Times New Roman"/>
          <w:kern w:val="0"/>
          <w:szCs w:val="24"/>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Grove, S. J., Fisk, R. P., &amp; </w:t>
      </w:r>
      <w:proofErr w:type="spellStart"/>
      <w:r w:rsidRPr="00B33918">
        <w:rPr>
          <w:rFonts w:ascii="Times New Roman" w:hAnsi="Times New Roman" w:cs="Times New Roman"/>
          <w:color w:val="222222"/>
          <w:szCs w:val="24"/>
          <w:shd w:val="clear" w:color="auto" w:fill="FFFFFF"/>
        </w:rPr>
        <w:t>Dorsch</w:t>
      </w:r>
      <w:proofErr w:type="spellEnd"/>
      <w:r w:rsidRPr="00B33918">
        <w:rPr>
          <w:rFonts w:ascii="Times New Roman" w:hAnsi="Times New Roman" w:cs="Times New Roman"/>
          <w:color w:val="222222"/>
          <w:szCs w:val="24"/>
          <w:shd w:val="clear" w:color="auto" w:fill="FFFFFF"/>
        </w:rPr>
        <w:t xml:space="preserve">, M. J. (1998). Assessing the theatrical components of the service encounter: a cluster analysis examination. </w:t>
      </w:r>
      <w:r w:rsidRPr="00B33918">
        <w:rPr>
          <w:rFonts w:ascii="Times New Roman" w:hAnsi="Times New Roman" w:cs="Times New Roman"/>
          <w:i/>
          <w:iCs/>
          <w:color w:val="222222"/>
          <w:szCs w:val="24"/>
          <w:shd w:val="clear" w:color="auto" w:fill="FFFFFF"/>
        </w:rPr>
        <w:t>Service Industries Journal</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18</w:t>
      </w:r>
      <w:r w:rsidRPr="00B33918">
        <w:rPr>
          <w:rFonts w:ascii="Times New Roman" w:hAnsi="Times New Roman" w:cs="Times New Roman"/>
          <w:color w:val="222222"/>
          <w:szCs w:val="24"/>
          <w:shd w:val="clear" w:color="auto" w:fill="FFFFFF"/>
        </w:rPr>
        <w:t>(3), 116-134.</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Ha, L., &amp; </w:t>
      </w:r>
      <w:proofErr w:type="spellStart"/>
      <w:r w:rsidRPr="00B33918">
        <w:rPr>
          <w:rFonts w:ascii="Times New Roman" w:hAnsi="Times New Roman" w:cs="Times New Roman"/>
          <w:color w:val="222222"/>
          <w:szCs w:val="24"/>
          <w:shd w:val="clear" w:color="auto" w:fill="FFFFFF"/>
        </w:rPr>
        <w:t>Litman</w:t>
      </w:r>
      <w:proofErr w:type="spellEnd"/>
      <w:r w:rsidRPr="00B33918">
        <w:rPr>
          <w:rFonts w:ascii="Times New Roman" w:hAnsi="Times New Roman" w:cs="Times New Roman"/>
          <w:color w:val="222222"/>
          <w:szCs w:val="24"/>
          <w:shd w:val="clear" w:color="auto" w:fill="FFFFFF"/>
        </w:rPr>
        <w:t xml:space="preserve">, B. R. (1997). Does advertising clutter have diminishing and negative </w:t>
      </w:r>
      <w:proofErr w:type="gramStart"/>
      <w:r w:rsidRPr="00B33918">
        <w:rPr>
          <w:rFonts w:ascii="Times New Roman" w:hAnsi="Times New Roman" w:cs="Times New Roman"/>
          <w:color w:val="222222"/>
          <w:szCs w:val="24"/>
          <w:shd w:val="clear" w:color="auto" w:fill="FFFFFF"/>
        </w:rPr>
        <w:t>returns?.</w:t>
      </w:r>
      <w:proofErr w:type="gramEnd"/>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Journal of Advertising</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26</w:t>
      </w:r>
      <w:r w:rsidRPr="00B33918">
        <w:rPr>
          <w:rFonts w:ascii="Times New Roman" w:hAnsi="Times New Roman" w:cs="Times New Roman"/>
          <w:color w:val="222222"/>
          <w:szCs w:val="24"/>
          <w:shd w:val="clear" w:color="auto" w:fill="FFFFFF"/>
        </w:rPr>
        <w:t>(1), 31-42.</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Hair, J. F. (2006). </w:t>
      </w:r>
      <w:r w:rsidRPr="00B33918">
        <w:rPr>
          <w:rFonts w:ascii="Times New Roman" w:hAnsi="Times New Roman" w:cs="Times New Roman"/>
          <w:i/>
          <w:iCs/>
          <w:color w:val="222222"/>
          <w:szCs w:val="24"/>
          <w:shd w:val="clear" w:color="auto" w:fill="FFFFFF"/>
        </w:rPr>
        <w:t>Multivariate data analysis</w:t>
      </w:r>
      <w:r w:rsidRPr="00B33918">
        <w:rPr>
          <w:rFonts w:ascii="Times New Roman" w:hAnsi="Times New Roman" w:cs="Times New Roman"/>
          <w:color w:val="222222"/>
          <w:szCs w:val="24"/>
          <w:shd w:val="clear" w:color="auto" w:fill="FFFFFF"/>
        </w:rPr>
        <w:t>. Pearson Education India.</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Heijes</w:t>
      </w:r>
      <w:proofErr w:type="spellEnd"/>
      <w:r w:rsidRPr="00B33918">
        <w:rPr>
          <w:rFonts w:ascii="Times New Roman" w:hAnsi="Times New Roman" w:cs="Times New Roman"/>
          <w:color w:val="222222"/>
          <w:szCs w:val="24"/>
          <w:shd w:val="clear" w:color="auto" w:fill="FFFFFF"/>
        </w:rPr>
        <w:t xml:space="preserve">, C. (2008). Culture, convenience or efficiency: customer </w:t>
      </w:r>
      <w:proofErr w:type="spellStart"/>
      <w:r w:rsidRPr="00B33918">
        <w:rPr>
          <w:rFonts w:ascii="Times New Roman" w:hAnsi="Times New Roman" w:cs="Times New Roman"/>
          <w:color w:val="222222"/>
          <w:szCs w:val="24"/>
          <w:shd w:val="clear" w:color="auto" w:fill="FFFFFF"/>
        </w:rPr>
        <w:t>behaviour</w:t>
      </w:r>
      <w:proofErr w:type="spellEnd"/>
      <w:r w:rsidRPr="00B33918">
        <w:rPr>
          <w:rFonts w:ascii="Times New Roman" w:hAnsi="Times New Roman" w:cs="Times New Roman"/>
          <w:color w:val="222222"/>
          <w:szCs w:val="24"/>
          <w:shd w:val="clear" w:color="auto" w:fill="FFFFFF"/>
        </w:rPr>
        <w:t xml:space="preserve"> in choosing local or foreign banks in China. </w:t>
      </w:r>
      <w:r w:rsidRPr="00B33918">
        <w:rPr>
          <w:rFonts w:ascii="Times New Roman" w:hAnsi="Times New Roman" w:cs="Times New Roman"/>
          <w:i/>
          <w:iCs/>
          <w:color w:val="222222"/>
          <w:szCs w:val="24"/>
          <w:shd w:val="clear" w:color="auto" w:fill="FFFFFF"/>
        </w:rPr>
        <w:t>Chinese Management Studies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w:t>
      </w:r>
      <w:r w:rsidRPr="00B33918">
        <w:rPr>
          <w:rFonts w:ascii="Times New Roman" w:hAnsi="Times New Roman" w:cs="Times New Roman"/>
          <w:color w:val="222222"/>
          <w:szCs w:val="24"/>
          <w:shd w:val="clear" w:color="auto" w:fill="FFFFFF"/>
        </w:rPr>
        <w:t>(3), 183-202.</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Holloway, B. B., &amp; Beatty, S. E. (2008). Satisfiers and dissatisfiers in the online environment: A critical incident assessment. </w:t>
      </w:r>
      <w:r w:rsidRPr="00B33918">
        <w:rPr>
          <w:rFonts w:ascii="Times New Roman" w:hAnsi="Times New Roman" w:cs="Times New Roman"/>
          <w:i/>
          <w:iCs/>
          <w:color w:val="222222"/>
          <w:szCs w:val="24"/>
          <w:shd w:val="clear" w:color="auto" w:fill="FFFFFF"/>
        </w:rPr>
        <w:t>Journal of service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10</w:t>
      </w:r>
      <w:r w:rsidRPr="00B33918">
        <w:rPr>
          <w:rFonts w:ascii="Times New Roman" w:hAnsi="Times New Roman" w:cs="Times New Roman"/>
          <w:color w:val="222222"/>
          <w:szCs w:val="24"/>
          <w:shd w:val="clear" w:color="auto" w:fill="FFFFFF"/>
        </w:rPr>
        <w:t>(4), 347-364.</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Horn, D., Feinberg, R., &amp; </w:t>
      </w:r>
      <w:proofErr w:type="spellStart"/>
      <w:r w:rsidRPr="00B33918">
        <w:rPr>
          <w:rFonts w:ascii="Times New Roman" w:hAnsi="Times New Roman" w:cs="Times New Roman"/>
          <w:color w:val="222222"/>
          <w:szCs w:val="24"/>
          <w:shd w:val="clear" w:color="auto" w:fill="FFFFFF"/>
        </w:rPr>
        <w:t>Salvendy</w:t>
      </w:r>
      <w:proofErr w:type="spellEnd"/>
      <w:r w:rsidRPr="00B33918">
        <w:rPr>
          <w:rFonts w:ascii="Times New Roman" w:hAnsi="Times New Roman" w:cs="Times New Roman"/>
          <w:color w:val="222222"/>
          <w:szCs w:val="24"/>
          <w:shd w:val="clear" w:color="auto" w:fill="FFFFFF"/>
        </w:rPr>
        <w:t xml:space="preserve">, G. (2005). Determinant elements of customer relationship management in e-business. </w:t>
      </w:r>
      <w:proofErr w:type="spellStart"/>
      <w:r w:rsidRPr="00B33918">
        <w:rPr>
          <w:rFonts w:ascii="Times New Roman" w:hAnsi="Times New Roman" w:cs="Times New Roman"/>
          <w:i/>
          <w:iCs/>
          <w:color w:val="222222"/>
          <w:szCs w:val="24"/>
          <w:shd w:val="clear" w:color="auto" w:fill="FFFFFF"/>
        </w:rPr>
        <w:t>Behaviour</w:t>
      </w:r>
      <w:proofErr w:type="spellEnd"/>
      <w:r w:rsidRPr="00B33918">
        <w:rPr>
          <w:rFonts w:ascii="Times New Roman" w:hAnsi="Times New Roman" w:cs="Times New Roman"/>
          <w:i/>
          <w:iCs/>
          <w:color w:val="222222"/>
          <w:szCs w:val="24"/>
          <w:shd w:val="clear" w:color="auto" w:fill="FFFFFF"/>
        </w:rPr>
        <w:t xml:space="preserve"> &amp; Information Technology</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24</w:t>
      </w:r>
      <w:r w:rsidRPr="00B33918">
        <w:rPr>
          <w:rFonts w:ascii="Times New Roman" w:hAnsi="Times New Roman" w:cs="Times New Roman"/>
          <w:color w:val="222222"/>
          <w:szCs w:val="24"/>
          <w:shd w:val="clear" w:color="auto" w:fill="FFFFFF"/>
        </w:rPr>
        <w:t>(2), 101-109.</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Hsu, C. L., Chang, K. C., &amp; Chen, M. C. (2012). The impact of website quality on customer satisfaction and purchase intention: perceived playfulness and perceived flow as mediators. </w:t>
      </w:r>
      <w:r w:rsidRPr="00B33918">
        <w:rPr>
          <w:rFonts w:ascii="Times New Roman" w:hAnsi="Times New Roman" w:cs="Times New Roman"/>
          <w:i/>
          <w:iCs/>
          <w:color w:val="222222"/>
          <w:szCs w:val="24"/>
          <w:shd w:val="clear" w:color="auto" w:fill="FFFFFF"/>
        </w:rPr>
        <w:t>Information Systems and e-Business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10</w:t>
      </w:r>
      <w:r w:rsidRPr="00B33918">
        <w:rPr>
          <w:rFonts w:ascii="Times New Roman" w:hAnsi="Times New Roman" w:cs="Times New Roman"/>
          <w:color w:val="222222"/>
          <w:szCs w:val="24"/>
          <w:shd w:val="clear" w:color="auto" w:fill="FFFFFF"/>
        </w:rPr>
        <w:t>(4), 549-570.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Hughey, D. W., Chawla, S. K., &amp; Khan, Z. U. (2003). Measuring the quality of university computer labs using SERVQUAL: a longitudinal study. </w:t>
      </w:r>
      <w:r w:rsidRPr="00B33918">
        <w:rPr>
          <w:rFonts w:ascii="Times New Roman" w:hAnsi="Times New Roman" w:cs="Times New Roman"/>
          <w:i/>
          <w:iCs/>
          <w:color w:val="222222"/>
          <w:szCs w:val="24"/>
          <w:shd w:val="clear" w:color="auto" w:fill="FFFFFF"/>
        </w:rPr>
        <w:t>Quality Management Journal</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10</w:t>
      </w:r>
      <w:r w:rsidRPr="00B33918">
        <w:rPr>
          <w:rFonts w:ascii="Times New Roman" w:hAnsi="Times New Roman" w:cs="Times New Roman"/>
          <w:color w:val="222222"/>
          <w:szCs w:val="24"/>
          <w:shd w:val="clear" w:color="auto" w:fill="FFFFFF"/>
        </w:rPr>
        <w:t>(3), 33-44.</w:t>
      </w:r>
    </w:p>
    <w:p w:rsidR="00B33918" w:rsidRPr="00B33918" w:rsidRDefault="00B33918" w:rsidP="00B33918">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Julious</w:t>
      </w:r>
      <w:proofErr w:type="spellEnd"/>
      <w:r w:rsidRPr="00B33918">
        <w:rPr>
          <w:rFonts w:ascii="Times New Roman" w:hAnsi="Times New Roman" w:cs="Times New Roman"/>
          <w:color w:val="222222"/>
          <w:szCs w:val="24"/>
          <w:shd w:val="clear" w:color="auto" w:fill="FFFFFF"/>
        </w:rPr>
        <w:t xml:space="preserve">, S. A. (2005). Sample size of 12 per group rule of thumb for a pilot study. </w:t>
      </w:r>
      <w:r w:rsidRPr="00B33918">
        <w:rPr>
          <w:rFonts w:ascii="Times New Roman" w:hAnsi="Times New Roman" w:cs="Times New Roman"/>
          <w:i/>
          <w:iCs/>
          <w:color w:val="222222"/>
          <w:szCs w:val="24"/>
          <w:shd w:val="clear" w:color="auto" w:fill="FFFFFF"/>
        </w:rPr>
        <w:t>Pharmaceutical Statistics: The Journal of Applied Statistics in the Pharmaceutical Industry</w:t>
      </w:r>
      <w:r w:rsidRPr="00B33918">
        <w:rPr>
          <w:rFonts w:ascii="Times New Roman" w:hAnsi="Times New Roman" w:cs="Times New Roman"/>
          <w:color w:val="222222"/>
          <w:szCs w:val="24"/>
          <w:shd w:val="clear" w:color="auto" w:fill="FFFFFF"/>
        </w:rPr>
        <w:t>,</w:t>
      </w:r>
      <w:r w:rsidRPr="00B33918">
        <w:rPr>
          <w:rFonts w:ascii="Times New Roman" w:hAnsi="Times New Roman" w:cs="Times New Roman"/>
          <w:i/>
          <w:iCs/>
          <w:color w:val="222222"/>
          <w:szCs w:val="24"/>
          <w:shd w:val="clear" w:color="auto" w:fill="FFFFFF"/>
        </w:rPr>
        <w:t xml:space="preserve"> 4</w:t>
      </w:r>
      <w:r w:rsidRPr="00B33918">
        <w:rPr>
          <w:rFonts w:ascii="Times New Roman" w:hAnsi="Times New Roman" w:cs="Times New Roman"/>
          <w:color w:val="222222"/>
          <w:szCs w:val="24"/>
          <w:shd w:val="clear" w:color="auto" w:fill="FFFFFF"/>
        </w:rPr>
        <w:t>(4), 287-291.</w:t>
      </w:r>
    </w:p>
    <w:p w:rsidR="00B33918" w:rsidRPr="00B33918" w:rsidRDefault="00B33918" w:rsidP="00B33918">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Kieser</w:t>
      </w:r>
      <w:proofErr w:type="spellEnd"/>
      <w:r w:rsidRPr="00B33918">
        <w:rPr>
          <w:rFonts w:ascii="Times New Roman" w:hAnsi="Times New Roman" w:cs="Times New Roman"/>
          <w:color w:val="222222"/>
          <w:szCs w:val="24"/>
          <w:shd w:val="clear" w:color="auto" w:fill="FFFFFF"/>
        </w:rPr>
        <w:t xml:space="preserve">, M., &amp; </w:t>
      </w:r>
      <w:proofErr w:type="spellStart"/>
      <w:r w:rsidRPr="00B33918">
        <w:rPr>
          <w:rFonts w:ascii="Times New Roman" w:hAnsi="Times New Roman" w:cs="Times New Roman"/>
          <w:color w:val="222222"/>
          <w:szCs w:val="24"/>
          <w:shd w:val="clear" w:color="auto" w:fill="FFFFFF"/>
        </w:rPr>
        <w:t>Wassmer</w:t>
      </w:r>
      <w:proofErr w:type="spellEnd"/>
      <w:r w:rsidRPr="00B33918">
        <w:rPr>
          <w:rFonts w:ascii="Times New Roman" w:hAnsi="Times New Roman" w:cs="Times New Roman"/>
          <w:color w:val="222222"/>
          <w:szCs w:val="24"/>
          <w:shd w:val="clear" w:color="auto" w:fill="FFFFFF"/>
        </w:rPr>
        <w:t xml:space="preserve">, G. (1996). On the use of the upper confidence limit for the variance from a pilot sample for sample size determination. </w:t>
      </w:r>
      <w:r w:rsidRPr="00B33918">
        <w:rPr>
          <w:rFonts w:ascii="Times New Roman" w:hAnsi="Times New Roman" w:cs="Times New Roman"/>
          <w:i/>
          <w:iCs/>
          <w:color w:val="222222"/>
          <w:szCs w:val="24"/>
          <w:shd w:val="clear" w:color="auto" w:fill="FFFFFF"/>
        </w:rPr>
        <w:t>Biometrical journal</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38</w:t>
      </w:r>
      <w:r w:rsidRPr="00B33918">
        <w:rPr>
          <w:rFonts w:ascii="Times New Roman" w:hAnsi="Times New Roman" w:cs="Times New Roman"/>
          <w:color w:val="222222"/>
          <w:szCs w:val="24"/>
          <w:shd w:val="clear" w:color="auto" w:fill="FFFFFF"/>
        </w:rPr>
        <w:t>(8), 941-949.</w:t>
      </w:r>
    </w:p>
    <w:p w:rsidR="00B33918" w:rsidRPr="00B33918" w:rsidRDefault="00B33918" w:rsidP="00B33918">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lastRenderedPageBreak/>
        <w:t>Kozinets</w:t>
      </w:r>
      <w:proofErr w:type="spellEnd"/>
      <w:r w:rsidRPr="00B33918">
        <w:rPr>
          <w:rFonts w:ascii="Times New Roman" w:hAnsi="Times New Roman" w:cs="Times New Roman"/>
          <w:color w:val="222222"/>
          <w:szCs w:val="24"/>
          <w:shd w:val="clear" w:color="auto" w:fill="FFFFFF"/>
        </w:rPr>
        <w:t xml:space="preserve">, R. V. (2002). The field behind the screen: Using </w:t>
      </w:r>
      <w:proofErr w:type="spellStart"/>
      <w:r w:rsidRPr="00B33918">
        <w:rPr>
          <w:rFonts w:ascii="Times New Roman" w:hAnsi="Times New Roman" w:cs="Times New Roman"/>
          <w:color w:val="222222"/>
          <w:szCs w:val="24"/>
          <w:shd w:val="clear" w:color="auto" w:fill="FFFFFF"/>
        </w:rPr>
        <w:t>netnography</w:t>
      </w:r>
      <w:proofErr w:type="spellEnd"/>
      <w:r w:rsidRPr="00B33918">
        <w:rPr>
          <w:rFonts w:ascii="Times New Roman" w:hAnsi="Times New Roman" w:cs="Times New Roman"/>
          <w:color w:val="222222"/>
          <w:szCs w:val="24"/>
          <w:shd w:val="clear" w:color="auto" w:fill="FFFFFF"/>
        </w:rPr>
        <w:t xml:space="preserve"> for marketing research in online communities. </w:t>
      </w:r>
      <w:r w:rsidRPr="00B33918">
        <w:rPr>
          <w:rFonts w:ascii="Times New Roman" w:hAnsi="Times New Roman" w:cs="Times New Roman"/>
          <w:i/>
          <w:iCs/>
          <w:color w:val="222222"/>
          <w:szCs w:val="24"/>
          <w:shd w:val="clear" w:color="auto" w:fill="FFFFFF"/>
        </w:rPr>
        <w:t>Journal of marketing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39</w:t>
      </w:r>
      <w:r w:rsidRPr="00B33918">
        <w:rPr>
          <w:rFonts w:ascii="Times New Roman" w:hAnsi="Times New Roman" w:cs="Times New Roman"/>
          <w:color w:val="222222"/>
          <w:szCs w:val="24"/>
          <w:shd w:val="clear" w:color="auto" w:fill="FFFFFF"/>
        </w:rPr>
        <w:t>(1), 61-72.</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Ladhari</w:t>
      </w:r>
      <w:proofErr w:type="spellEnd"/>
      <w:r w:rsidRPr="00B33918">
        <w:rPr>
          <w:rFonts w:ascii="Times New Roman" w:hAnsi="Times New Roman" w:cs="Times New Roman"/>
          <w:color w:val="222222"/>
          <w:szCs w:val="24"/>
          <w:shd w:val="clear" w:color="auto" w:fill="FFFFFF"/>
        </w:rPr>
        <w:t xml:space="preserve">, R. (2009). A review of twenty years of SERVQUAL research. </w:t>
      </w:r>
      <w:r w:rsidRPr="00B33918">
        <w:rPr>
          <w:rFonts w:ascii="Times New Roman" w:hAnsi="Times New Roman" w:cs="Times New Roman"/>
          <w:i/>
          <w:iCs/>
          <w:color w:val="222222"/>
          <w:szCs w:val="24"/>
          <w:shd w:val="clear" w:color="auto" w:fill="FFFFFF"/>
        </w:rPr>
        <w:t>International journal of quality and service sciences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w:t>
      </w:r>
      <w:r w:rsidRPr="00B33918">
        <w:rPr>
          <w:rFonts w:ascii="Times New Roman" w:hAnsi="Times New Roman" w:cs="Times New Roman"/>
          <w:color w:val="222222"/>
          <w:szCs w:val="24"/>
          <w:shd w:val="clear" w:color="auto" w:fill="FFFFFF"/>
        </w:rPr>
        <w:t>(2), 172-198.</w:t>
      </w:r>
    </w:p>
    <w:p w:rsidR="00B33918" w:rsidRPr="00B33918" w:rsidRDefault="00B33918" w:rsidP="00B33918">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Li, Y. N., Tan, K. C., &amp; </w:t>
      </w:r>
      <w:proofErr w:type="spellStart"/>
      <w:r w:rsidRPr="00B33918">
        <w:rPr>
          <w:rFonts w:ascii="Times New Roman" w:hAnsi="Times New Roman" w:cs="Times New Roman"/>
          <w:color w:val="222222"/>
          <w:szCs w:val="24"/>
          <w:shd w:val="clear" w:color="auto" w:fill="FFFFFF"/>
        </w:rPr>
        <w:t>Xie</w:t>
      </w:r>
      <w:proofErr w:type="spellEnd"/>
      <w:r w:rsidRPr="00B33918">
        <w:rPr>
          <w:rFonts w:ascii="Times New Roman" w:hAnsi="Times New Roman" w:cs="Times New Roman"/>
          <w:color w:val="222222"/>
          <w:szCs w:val="24"/>
          <w:shd w:val="clear" w:color="auto" w:fill="FFFFFF"/>
        </w:rPr>
        <w:t>, M. (2002). Measuring web-based service quality. </w:t>
      </w:r>
      <w:r w:rsidRPr="00B33918">
        <w:rPr>
          <w:rFonts w:ascii="Times New Roman" w:hAnsi="Times New Roman" w:cs="Times New Roman"/>
          <w:i/>
          <w:iCs/>
          <w:color w:val="222222"/>
          <w:szCs w:val="24"/>
          <w:shd w:val="clear" w:color="auto" w:fill="FFFFFF"/>
        </w:rPr>
        <w:t>Total quality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13</w:t>
      </w:r>
      <w:r w:rsidRPr="00B33918">
        <w:rPr>
          <w:rFonts w:ascii="Times New Roman" w:hAnsi="Times New Roman" w:cs="Times New Roman"/>
          <w:color w:val="222222"/>
          <w:szCs w:val="24"/>
          <w:shd w:val="clear" w:color="auto" w:fill="FFFFFF"/>
        </w:rPr>
        <w:t>(5), 685-700.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Lin, J. C. C., &amp; Lu, H. (2000). Towards an understanding of the </w:t>
      </w:r>
      <w:proofErr w:type="spellStart"/>
      <w:r w:rsidRPr="00B33918">
        <w:rPr>
          <w:rFonts w:ascii="Times New Roman" w:hAnsi="Times New Roman" w:cs="Times New Roman"/>
          <w:color w:val="222222"/>
          <w:szCs w:val="24"/>
          <w:shd w:val="clear" w:color="auto" w:fill="FFFFFF"/>
        </w:rPr>
        <w:t>behavioural</w:t>
      </w:r>
      <w:proofErr w:type="spellEnd"/>
      <w:r w:rsidRPr="00B33918">
        <w:rPr>
          <w:rFonts w:ascii="Times New Roman" w:hAnsi="Times New Roman" w:cs="Times New Roman"/>
          <w:color w:val="222222"/>
          <w:szCs w:val="24"/>
          <w:shd w:val="clear" w:color="auto" w:fill="FFFFFF"/>
        </w:rPr>
        <w:t xml:space="preserve"> intention to use a web site. </w:t>
      </w:r>
      <w:r w:rsidRPr="00B33918">
        <w:rPr>
          <w:rFonts w:ascii="Times New Roman" w:hAnsi="Times New Roman" w:cs="Times New Roman"/>
          <w:i/>
          <w:iCs/>
          <w:color w:val="222222"/>
          <w:szCs w:val="24"/>
          <w:shd w:val="clear" w:color="auto" w:fill="FFFFFF"/>
        </w:rPr>
        <w:t>International journal of information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20</w:t>
      </w:r>
      <w:r w:rsidRPr="00B33918">
        <w:rPr>
          <w:rFonts w:ascii="Times New Roman" w:hAnsi="Times New Roman" w:cs="Times New Roman"/>
          <w:color w:val="222222"/>
          <w:szCs w:val="24"/>
          <w:shd w:val="clear" w:color="auto" w:fill="FFFFFF"/>
        </w:rPr>
        <w:t>(3), 197-208.</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Liu, C., &amp; Arnett, K. P. (2000). Exploring the factors associated with Web site success in the context of electronic commerce. </w:t>
      </w:r>
      <w:r w:rsidRPr="00B33918">
        <w:rPr>
          <w:rFonts w:ascii="Times New Roman" w:hAnsi="Times New Roman" w:cs="Times New Roman"/>
          <w:i/>
          <w:iCs/>
          <w:color w:val="222222"/>
          <w:szCs w:val="24"/>
          <w:shd w:val="clear" w:color="auto" w:fill="FFFFFF"/>
        </w:rPr>
        <w:t>Information &amp;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38</w:t>
      </w:r>
      <w:r w:rsidRPr="00B33918">
        <w:rPr>
          <w:rFonts w:ascii="Times New Roman" w:hAnsi="Times New Roman" w:cs="Times New Roman"/>
          <w:color w:val="222222"/>
          <w:szCs w:val="24"/>
          <w:shd w:val="clear" w:color="auto" w:fill="FFFFFF"/>
        </w:rPr>
        <w:t>(1), 23-33.</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Loiacono</w:t>
      </w:r>
      <w:proofErr w:type="spellEnd"/>
      <w:r w:rsidRPr="00B33918">
        <w:rPr>
          <w:rFonts w:ascii="Times New Roman" w:hAnsi="Times New Roman" w:cs="Times New Roman"/>
          <w:color w:val="222222"/>
          <w:szCs w:val="24"/>
          <w:shd w:val="clear" w:color="auto" w:fill="FFFFFF"/>
        </w:rPr>
        <w:t xml:space="preserve">, E. T., Watson, R. T., &amp; Goodhue, D. L. (2002). </w:t>
      </w:r>
      <w:proofErr w:type="spellStart"/>
      <w:r w:rsidRPr="00B33918">
        <w:rPr>
          <w:rFonts w:ascii="Times New Roman" w:hAnsi="Times New Roman" w:cs="Times New Roman"/>
          <w:color w:val="222222"/>
          <w:szCs w:val="24"/>
          <w:shd w:val="clear" w:color="auto" w:fill="FFFFFF"/>
        </w:rPr>
        <w:t>WebQual</w:t>
      </w:r>
      <w:proofErr w:type="spellEnd"/>
      <w:r w:rsidRPr="00B33918">
        <w:rPr>
          <w:rFonts w:ascii="Times New Roman" w:hAnsi="Times New Roman" w:cs="Times New Roman"/>
          <w:color w:val="222222"/>
          <w:szCs w:val="24"/>
          <w:shd w:val="clear" w:color="auto" w:fill="FFFFFF"/>
        </w:rPr>
        <w:t xml:space="preserve">: A measure of website quality. </w:t>
      </w:r>
      <w:r w:rsidRPr="00B33918">
        <w:rPr>
          <w:rFonts w:ascii="Times New Roman" w:hAnsi="Times New Roman" w:cs="Times New Roman"/>
          <w:i/>
          <w:iCs/>
          <w:color w:val="222222"/>
          <w:szCs w:val="24"/>
          <w:shd w:val="clear" w:color="auto" w:fill="FFFFFF"/>
        </w:rPr>
        <w:t>Marketing theory and applications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13</w:t>
      </w:r>
      <w:r w:rsidRPr="00B33918">
        <w:rPr>
          <w:rFonts w:ascii="Times New Roman" w:hAnsi="Times New Roman" w:cs="Times New Roman"/>
          <w:color w:val="222222"/>
          <w:szCs w:val="24"/>
          <w:shd w:val="clear" w:color="auto" w:fill="FFFFFF"/>
        </w:rPr>
        <w:t>(3), 432-438.</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Ma, Z., &amp; Zhao, J. (2012). Evidence on E-Banking Customer Satisfaction in the China Commercial Bank Sector. </w:t>
      </w:r>
      <w:r w:rsidRPr="00B33918">
        <w:rPr>
          <w:rFonts w:ascii="Times New Roman" w:hAnsi="Times New Roman" w:cs="Times New Roman"/>
          <w:i/>
          <w:iCs/>
          <w:color w:val="222222"/>
          <w:szCs w:val="24"/>
          <w:shd w:val="clear" w:color="auto" w:fill="FFFFFF"/>
        </w:rPr>
        <w:t>JSW</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7</w:t>
      </w:r>
      <w:r w:rsidRPr="00B33918">
        <w:rPr>
          <w:rFonts w:ascii="Times New Roman" w:hAnsi="Times New Roman" w:cs="Times New Roman"/>
          <w:color w:val="222222"/>
          <w:szCs w:val="24"/>
          <w:shd w:val="clear" w:color="auto" w:fill="FFFFFF"/>
        </w:rPr>
        <w:t>(4), 927-933.</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Nunnally, J. C., Bernstein, I. H., &amp; Berge, J. M. T. (1967). </w:t>
      </w:r>
      <w:r w:rsidRPr="00B33918">
        <w:rPr>
          <w:rFonts w:ascii="Times New Roman" w:hAnsi="Times New Roman" w:cs="Times New Roman"/>
          <w:i/>
          <w:iCs/>
          <w:color w:val="222222"/>
          <w:szCs w:val="24"/>
          <w:shd w:val="clear" w:color="auto" w:fill="FFFFFF"/>
        </w:rPr>
        <w:t>Psychometric theory</w:t>
      </w:r>
      <w:r w:rsidRPr="00B33918">
        <w:rPr>
          <w:rFonts w:ascii="Times New Roman" w:hAnsi="Times New Roman" w:cs="Times New Roman"/>
          <w:color w:val="222222"/>
          <w:szCs w:val="24"/>
          <w:shd w:val="clear" w:color="auto" w:fill="FFFFFF"/>
        </w:rPr>
        <w:t xml:space="preserve"> (Vol. 226). New York: </w:t>
      </w:r>
      <w:proofErr w:type="spellStart"/>
      <w:r w:rsidRPr="00B33918">
        <w:rPr>
          <w:rFonts w:ascii="Times New Roman" w:hAnsi="Times New Roman" w:cs="Times New Roman"/>
          <w:color w:val="222222"/>
          <w:szCs w:val="24"/>
          <w:shd w:val="clear" w:color="auto" w:fill="FFFFFF"/>
        </w:rPr>
        <w:t>McGraw-hill</w:t>
      </w:r>
      <w:proofErr w:type="spellEnd"/>
      <w:r w:rsidRPr="00B33918">
        <w:rPr>
          <w:rFonts w:ascii="Times New Roman" w:hAnsi="Times New Roman" w:cs="Times New Roman"/>
          <w:color w:val="222222"/>
          <w:szCs w:val="24"/>
          <w:shd w:val="clear" w:color="auto" w:fill="FFFFFF"/>
        </w:rPr>
        <w:t>.</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Parasuraman, A., Zeithaml, V. A., &amp; Berry, L. L. (1988). </w:t>
      </w:r>
      <w:proofErr w:type="spellStart"/>
      <w:r w:rsidRPr="00B33918">
        <w:rPr>
          <w:rFonts w:ascii="Times New Roman" w:hAnsi="Times New Roman" w:cs="Times New Roman"/>
          <w:color w:val="222222"/>
          <w:szCs w:val="24"/>
          <w:shd w:val="clear" w:color="auto" w:fill="FFFFFF"/>
        </w:rPr>
        <w:t>Servqual</w:t>
      </w:r>
      <w:proofErr w:type="spellEnd"/>
      <w:r w:rsidRPr="00B33918">
        <w:rPr>
          <w:rFonts w:ascii="Times New Roman" w:hAnsi="Times New Roman" w:cs="Times New Roman"/>
          <w:color w:val="222222"/>
          <w:szCs w:val="24"/>
          <w:shd w:val="clear" w:color="auto" w:fill="FFFFFF"/>
        </w:rPr>
        <w:t xml:space="preserve">: A multiple-item scale for measuring consumer perc. </w:t>
      </w:r>
      <w:r w:rsidRPr="00B33918">
        <w:rPr>
          <w:rFonts w:ascii="Times New Roman" w:hAnsi="Times New Roman" w:cs="Times New Roman"/>
          <w:i/>
          <w:iCs/>
          <w:color w:val="222222"/>
          <w:szCs w:val="24"/>
          <w:shd w:val="clear" w:color="auto" w:fill="FFFFFF"/>
        </w:rPr>
        <w:t>Journal of retailing</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64</w:t>
      </w:r>
      <w:r w:rsidRPr="00B33918">
        <w:rPr>
          <w:rFonts w:ascii="Times New Roman" w:hAnsi="Times New Roman" w:cs="Times New Roman"/>
          <w:color w:val="222222"/>
          <w:szCs w:val="24"/>
          <w:shd w:val="clear" w:color="auto" w:fill="FFFFFF"/>
        </w:rPr>
        <w:t>(1), 12.</w:t>
      </w:r>
    </w:p>
    <w:p w:rsidR="00B33918" w:rsidRPr="00B33918" w:rsidRDefault="00B33918" w:rsidP="00B33918">
      <w:pPr>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Parasuraman, A., Zeithaml, V. A., &amp; Malhotra, A. (2005). ES-QUAL: a multiple-item scale for assessing electronic service quality.</w:t>
      </w:r>
      <w:r w:rsidRPr="00B33918">
        <w:rPr>
          <w:rFonts w:ascii="Times New Roman" w:hAnsi="Times New Roman" w:cs="Times New Roman"/>
          <w:i/>
          <w:color w:val="222222"/>
          <w:szCs w:val="24"/>
          <w:shd w:val="clear" w:color="auto" w:fill="FFFFFF"/>
        </w:rPr>
        <w:t xml:space="preserve"> J</w:t>
      </w:r>
      <w:r w:rsidRPr="00B33918">
        <w:rPr>
          <w:rFonts w:ascii="Times New Roman" w:hAnsi="Times New Roman" w:cs="Times New Roman"/>
          <w:i/>
          <w:iCs/>
          <w:color w:val="222222"/>
          <w:szCs w:val="24"/>
          <w:shd w:val="clear" w:color="auto" w:fill="FFFFFF"/>
        </w:rPr>
        <w:t>ournal of service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7</w:t>
      </w:r>
      <w:r w:rsidRPr="00B33918">
        <w:rPr>
          <w:rFonts w:ascii="Times New Roman" w:hAnsi="Times New Roman" w:cs="Times New Roman"/>
          <w:color w:val="222222"/>
          <w:szCs w:val="24"/>
          <w:shd w:val="clear" w:color="auto" w:fill="FFFFFF"/>
        </w:rPr>
        <w:t>(3), 213-233.</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Richins</w:t>
      </w:r>
      <w:proofErr w:type="spellEnd"/>
      <w:r w:rsidRPr="00B33918">
        <w:rPr>
          <w:rFonts w:ascii="Times New Roman" w:hAnsi="Times New Roman" w:cs="Times New Roman"/>
          <w:color w:val="222222"/>
          <w:szCs w:val="24"/>
          <w:shd w:val="clear" w:color="auto" w:fill="FFFFFF"/>
        </w:rPr>
        <w:t xml:space="preserve">, M. L. (1997). Measuring emotions in the consumption experience. </w:t>
      </w:r>
      <w:r w:rsidRPr="00B33918">
        <w:rPr>
          <w:rFonts w:ascii="Times New Roman" w:hAnsi="Times New Roman" w:cs="Times New Roman"/>
          <w:i/>
          <w:iCs/>
          <w:color w:val="222222"/>
          <w:szCs w:val="24"/>
          <w:shd w:val="clear" w:color="auto" w:fill="FFFFFF"/>
        </w:rPr>
        <w:t>Journal of consumer research</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24</w:t>
      </w:r>
      <w:r w:rsidRPr="00B33918">
        <w:rPr>
          <w:rFonts w:ascii="Times New Roman" w:hAnsi="Times New Roman" w:cs="Times New Roman"/>
          <w:color w:val="222222"/>
          <w:szCs w:val="24"/>
          <w:shd w:val="clear" w:color="auto" w:fill="FFFFFF"/>
        </w:rPr>
        <w:t>(2), 127-146.</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Seraj</w:t>
      </w:r>
      <w:proofErr w:type="spellEnd"/>
      <w:r w:rsidRPr="00B33918">
        <w:rPr>
          <w:rFonts w:ascii="Times New Roman" w:hAnsi="Times New Roman" w:cs="Times New Roman"/>
          <w:color w:val="222222"/>
          <w:szCs w:val="24"/>
          <w:shd w:val="clear" w:color="auto" w:fill="FFFFFF"/>
        </w:rPr>
        <w:t xml:space="preserve">, M. (2012). We create, we connect, we respect, therefore we are: intellectual, social, and cultural value in online communities. </w:t>
      </w:r>
      <w:r w:rsidRPr="00B33918">
        <w:rPr>
          <w:rFonts w:ascii="Times New Roman" w:hAnsi="Times New Roman" w:cs="Times New Roman"/>
          <w:i/>
          <w:iCs/>
          <w:color w:val="222222"/>
          <w:szCs w:val="24"/>
          <w:shd w:val="clear" w:color="auto" w:fill="FFFFFF"/>
        </w:rPr>
        <w:t>Journal of Interactive Marketing</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26</w:t>
      </w:r>
      <w:r w:rsidRPr="00B33918">
        <w:rPr>
          <w:rFonts w:ascii="Times New Roman" w:hAnsi="Times New Roman" w:cs="Times New Roman"/>
          <w:color w:val="222222"/>
          <w:szCs w:val="24"/>
          <w:shd w:val="clear" w:color="auto" w:fill="FFFFFF"/>
        </w:rPr>
        <w:t>(4), 209-222.</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Toufaily</w:t>
      </w:r>
      <w:proofErr w:type="spellEnd"/>
      <w:r w:rsidRPr="00B33918">
        <w:rPr>
          <w:rFonts w:ascii="Times New Roman" w:hAnsi="Times New Roman" w:cs="Times New Roman"/>
          <w:color w:val="222222"/>
          <w:szCs w:val="24"/>
          <w:shd w:val="clear" w:color="auto" w:fill="FFFFFF"/>
        </w:rPr>
        <w:t xml:space="preserve">, E., &amp; Pons, F. (2017). Impact of customers' assessment of website attributes on e-relationship in the securities brokerage industry: A multichannel perspective. </w:t>
      </w:r>
      <w:r w:rsidRPr="00B33918">
        <w:rPr>
          <w:rFonts w:ascii="Times New Roman" w:hAnsi="Times New Roman" w:cs="Times New Roman"/>
          <w:i/>
          <w:iCs/>
          <w:color w:val="222222"/>
          <w:szCs w:val="24"/>
          <w:shd w:val="clear" w:color="auto" w:fill="FFFFFF"/>
        </w:rPr>
        <w:t>Journal of Retailing and Consumer Services</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34</w:t>
      </w:r>
      <w:r w:rsidRPr="00B33918">
        <w:rPr>
          <w:rFonts w:ascii="Times New Roman" w:hAnsi="Times New Roman" w:cs="Times New Roman"/>
          <w:color w:val="222222"/>
          <w:szCs w:val="24"/>
          <w:shd w:val="clear" w:color="auto" w:fill="FFFFFF"/>
        </w:rPr>
        <w:t>, 58-69.</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lastRenderedPageBreak/>
        <w:t xml:space="preserve">Van </w:t>
      </w:r>
      <w:proofErr w:type="spellStart"/>
      <w:r w:rsidRPr="00B33918">
        <w:rPr>
          <w:rFonts w:ascii="Times New Roman" w:hAnsi="Times New Roman" w:cs="Times New Roman"/>
          <w:color w:val="222222"/>
          <w:szCs w:val="24"/>
          <w:shd w:val="clear" w:color="auto" w:fill="FFFFFF"/>
        </w:rPr>
        <w:t>Iwaarden</w:t>
      </w:r>
      <w:proofErr w:type="spellEnd"/>
      <w:r w:rsidRPr="00B33918">
        <w:rPr>
          <w:rFonts w:ascii="Times New Roman" w:hAnsi="Times New Roman" w:cs="Times New Roman"/>
          <w:color w:val="222222"/>
          <w:szCs w:val="24"/>
          <w:shd w:val="clear" w:color="auto" w:fill="FFFFFF"/>
        </w:rPr>
        <w:t xml:space="preserve">, J., Van der </w:t>
      </w:r>
      <w:proofErr w:type="spellStart"/>
      <w:r w:rsidRPr="00B33918">
        <w:rPr>
          <w:rFonts w:ascii="Times New Roman" w:hAnsi="Times New Roman" w:cs="Times New Roman"/>
          <w:color w:val="222222"/>
          <w:szCs w:val="24"/>
          <w:shd w:val="clear" w:color="auto" w:fill="FFFFFF"/>
        </w:rPr>
        <w:t>Wiele</w:t>
      </w:r>
      <w:proofErr w:type="spellEnd"/>
      <w:r w:rsidRPr="00B33918">
        <w:rPr>
          <w:rFonts w:ascii="Times New Roman" w:hAnsi="Times New Roman" w:cs="Times New Roman"/>
          <w:color w:val="222222"/>
          <w:szCs w:val="24"/>
          <w:shd w:val="clear" w:color="auto" w:fill="FFFFFF"/>
        </w:rPr>
        <w:t xml:space="preserve">, T., Ball, L., &amp; Millen, R. (2003). Applying SERVQUAL to web sites: An exploratory study. </w:t>
      </w:r>
      <w:r w:rsidRPr="00B33918">
        <w:rPr>
          <w:rFonts w:ascii="Times New Roman" w:hAnsi="Times New Roman" w:cs="Times New Roman"/>
          <w:i/>
          <w:iCs/>
          <w:color w:val="222222"/>
          <w:szCs w:val="24"/>
          <w:shd w:val="clear" w:color="auto" w:fill="FFFFFF"/>
        </w:rPr>
        <w:t>International Journal of Quality &amp; Reliability Management</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20</w:t>
      </w:r>
      <w:r w:rsidRPr="00B33918">
        <w:rPr>
          <w:rFonts w:ascii="Times New Roman" w:hAnsi="Times New Roman" w:cs="Times New Roman"/>
          <w:color w:val="222222"/>
          <w:szCs w:val="24"/>
          <w:shd w:val="clear" w:color="auto" w:fill="FFFFFF"/>
        </w:rPr>
        <w:t>(8), 919-935.</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Wolfinbarger</w:t>
      </w:r>
      <w:proofErr w:type="spellEnd"/>
      <w:r w:rsidRPr="00B33918">
        <w:rPr>
          <w:rFonts w:ascii="Times New Roman" w:hAnsi="Times New Roman" w:cs="Times New Roman"/>
          <w:color w:val="222222"/>
          <w:szCs w:val="24"/>
          <w:shd w:val="clear" w:color="auto" w:fill="FFFFFF"/>
        </w:rPr>
        <w:t>, M., &amp; Gilly, M. C. (2001). Shopping online for freedom, control, and fun. California management review, 43(2), 34-55.</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roofErr w:type="spellStart"/>
      <w:r w:rsidRPr="00B33918">
        <w:rPr>
          <w:rFonts w:ascii="Times New Roman" w:hAnsi="Times New Roman" w:cs="Times New Roman"/>
          <w:color w:val="222222"/>
          <w:szCs w:val="24"/>
          <w:shd w:val="clear" w:color="auto" w:fill="FFFFFF"/>
        </w:rPr>
        <w:t>Wolfinbarger</w:t>
      </w:r>
      <w:proofErr w:type="spellEnd"/>
      <w:r w:rsidRPr="00B33918">
        <w:rPr>
          <w:rFonts w:ascii="Times New Roman" w:hAnsi="Times New Roman" w:cs="Times New Roman"/>
          <w:color w:val="222222"/>
          <w:szCs w:val="24"/>
          <w:shd w:val="clear" w:color="auto" w:fill="FFFFFF"/>
        </w:rPr>
        <w:t xml:space="preserve">, M., &amp; Gilly, M. (2002). </w:t>
      </w:r>
      <w:proofErr w:type="gramStart"/>
      <w:r w:rsidRPr="00B33918">
        <w:rPr>
          <w:rFonts w:ascii="Times New Roman" w:hAnsi="Times New Roman" w:cs="Times New Roman"/>
          <w:color w:val="222222"/>
          <w:szCs w:val="24"/>
          <w:shd w:val="clear" w:color="auto" w:fill="FFFFFF"/>
        </w:rPr>
        <w:t>.</w:t>
      </w:r>
      <w:proofErr w:type="spellStart"/>
      <w:r w:rsidRPr="00B33918">
        <w:rPr>
          <w:rFonts w:ascii="Times New Roman" w:hAnsi="Times New Roman" w:cs="Times New Roman"/>
          <w:color w:val="222222"/>
          <w:szCs w:val="24"/>
          <w:shd w:val="clear" w:color="auto" w:fill="FFFFFF"/>
        </w:rPr>
        <w:t>ComQ</w:t>
      </w:r>
      <w:proofErr w:type="gramEnd"/>
      <w:r w:rsidRPr="00B33918">
        <w:rPr>
          <w:rFonts w:ascii="Times New Roman" w:hAnsi="Times New Roman" w:cs="Times New Roman"/>
          <w:color w:val="222222"/>
          <w:szCs w:val="24"/>
          <w:shd w:val="clear" w:color="auto" w:fill="FFFFFF"/>
        </w:rPr>
        <w:t>:dimensionalizing</w:t>
      </w:r>
      <w:proofErr w:type="spellEnd"/>
      <w:r w:rsidRPr="00B33918">
        <w:rPr>
          <w:rFonts w:ascii="Times New Roman" w:hAnsi="Times New Roman" w:cs="Times New Roman"/>
          <w:color w:val="222222"/>
          <w:szCs w:val="24"/>
          <w:shd w:val="clear" w:color="auto" w:fill="FFFFFF"/>
        </w:rPr>
        <w:t xml:space="preserve">, measuring, and predicting quality of the e-tail experience. </w:t>
      </w:r>
      <w:r w:rsidRPr="00B33918">
        <w:rPr>
          <w:rFonts w:ascii="Times New Roman" w:hAnsi="Times New Roman" w:cs="Times New Roman"/>
          <w:i/>
          <w:iCs/>
          <w:color w:val="222222"/>
          <w:szCs w:val="24"/>
          <w:shd w:val="clear" w:color="auto" w:fill="FFFFFF"/>
        </w:rPr>
        <w:t>Marketing Science Institute Report</w:t>
      </w:r>
      <w:r w:rsidRPr="00B33918">
        <w:rPr>
          <w:rFonts w:ascii="Times New Roman" w:hAnsi="Times New Roman" w:cs="Times New Roman"/>
          <w:color w:val="222222"/>
          <w:szCs w:val="24"/>
          <w:shd w:val="clear" w:color="auto" w:fill="FFFFFF"/>
        </w:rPr>
        <w:t>, (02-100).</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Wu, J. H., Shen, W. S., Lin, L. M., </w:t>
      </w:r>
      <w:proofErr w:type="spellStart"/>
      <w:r w:rsidRPr="00B33918">
        <w:rPr>
          <w:rFonts w:ascii="Times New Roman" w:hAnsi="Times New Roman" w:cs="Times New Roman"/>
          <w:color w:val="222222"/>
          <w:szCs w:val="24"/>
          <w:shd w:val="clear" w:color="auto" w:fill="FFFFFF"/>
        </w:rPr>
        <w:t>Greenes</w:t>
      </w:r>
      <w:proofErr w:type="spellEnd"/>
      <w:r w:rsidRPr="00B33918">
        <w:rPr>
          <w:rFonts w:ascii="Times New Roman" w:hAnsi="Times New Roman" w:cs="Times New Roman"/>
          <w:color w:val="222222"/>
          <w:szCs w:val="24"/>
          <w:shd w:val="clear" w:color="auto" w:fill="FFFFFF"/>
        </w:rPr>
        <w:t xml:space="preserve">, R. A., &amp; Bates, D. W. (2008). Testing the technology acceptance model for evaluating healthcare professionals' intention to use an adverse event reporting system. </w:t>
      </w:r>
      <w:r w:rsidRPr="00B33918">
        <w:rPr>
          <w:rFonts w:ascii="Times New Roman" w:hAnsi="Times New Roman" w:cs="Times New Roman"/>
          <w:i/>
          <w:color w:val="222222"/>
          <w:szCs w:val="24"/>
          <w:shd w:val="clear" w:color="auto" w:fill="FFFFFF"/>
        </w:rPr>
        <w:t>I</w:t>
      </w:r>
      <w:r w:rsidRPr="00B33918">
        <w:rPr>
          <w:rFonts w:ascii="Times New Roman" w:hAnsi="Times New Roman" w:cs="Times New Roman"/>
          <w:i/>
          <w:iCs/>
          <w:color w:val="222222"/>
          <w:szCs w:val="24"/>
          <w:shd w:val="clear" w:color="auto" w:fill="FFFFFF"/>
        </w:rPr>
        <w:t>nternational Journal for Quality in Health Care</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20</w:t>
      </w:r>
      <w:r w:rsidRPr="00B33918">
        <w:rPr>
          <w:rFonts w:ascii="Times New Roman" w:hAnsi="Times New Roman" w:cs="Times New Roman"/>
          <w:color w:val="222222"/>
          <w:szCs w:val="24"/>
          <w:shd w:val="clear" w:color="auto" w:fill="FFFFFF"/>
        </w:rPr>
        <w:t>(2), 123-129.</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szCs w:val="24"/>
        </w:rPr>
      </w:pPr>
      <w:r w:rsidRPr="00B33918">
        <w:rPr>
          <w:rFonts w:ascii="Times New Roman" w:hAnsi="Times New Roman" w:cs="Times New Roman"/>
          <w:szCs w:val="24"/>
        </w:rPr>
        <w:t xml:space="preserve">Zeithaml, </w:t>
      </w:r>
      <w:proofErr w:type="spellStart"/>
      <w:r w:rsidRPr="00B33918">
        <w:rPr>
          <w:rFonts w:ascii="Times New Roman" w:hAnsi="Times New Roman" w:cs="Times New Roman"/>
          <w:szCs w:val="24"/>
        </w:rPr>
        <w:t>Va</w:t>
      </w:r>
      <w:proofErr w:type="spellEnd"/>
      <w:r w:rsidRPr="00B33918">
        <w:rPr>
          <w:rFonts w:ascii="Times New Roman" w:hAnsi="Times New Roman" w:cs="Times New Roman"/>
          <w:szCs w:val="24"/>
        </w:rPr>
        <w:t xml:space="preserve">, Parasuraman, A &amp; Malhotra, A (2000) s-service Quality: Definition, Dimensions and Conceptual Model, </w:t>
      </w:r>
      <w:r w:rsidRPr="00B33918">
        <w:rPr>
          <w:rFonts w:ascii="Times New Roman" w:hAnsi="Times New Roman" w:cs="Times New Roman"/>
          <w:i/>
          <w:szCs w:val="24"/>
        </w:rPr>
        <w:t>Working Paper, Marketing Science Institute</w:t>
      </w:r>
      <w:r w:rsidRPr="00B33918">
        <w:rPr>
          <w:rFonts w:ascii="Times New Roman" w:hAnsi="Times New Roman" w:cs="Times New Roman"/>
          <w:szCs w:val="24"/>
        </w:rPr>
        <w:t>, Cambridge, MA.</w:t>
      </w: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p>
    <w:p w:rsidR="00B33918" w:rsidRPr="00B33918" w:rsidRDefault="00B33918" w:rsidP="00B33918">
      <w:pPr>
        <w:autoSpaceDE w:val="0"/>
        <w:autoSpaceDN w:val="0"/>
        <w:adjustRightInd w:val="0"/>
        <w:jc w:val="both"/>
        <w:rPr>
          <w:rFonts w:ascii="Times New Roman" w:hAnsi="Times New Roman" w:cs="Times New Roman"/>
          <w:color w:val="222222"/>
          <w:szCs w:val="24"/>
          <w:shd w:val="clear" w:color="auto" w:fill="FFFFFF"/>
        </w:rPr>
      </w:pPr>
      <w:r w:rsidRPr="00B33918">
        <w:rPr>
          <w:rFonts w:ascii="Times New Roman" w:hAnsi="Times New Roman" w:cs="Times New Roman"/>
          <w:color w:val="222222"/>
          <w:szCs w:val="24"/>
          <w:shd w:val="clear" w:color="auto" w:fill="FFFFFF"/>
        </w:rPr>
        <w:t xml:space="preserve">Zeithaml, V. A., Parasuraman, A., &amp; Malhotra, A. (2002). Service quality delivery through web sites: a critical review of extant knowledge. </w:t>
      </w:r>
      <w:r w:rsidRPr="00B33918">
        <w:rPr>
          <w:rFonts w:ascii="Times New Roman" w:hAnsi="Times New Roman" w:cs="Times New Roman"/>
          <w:i/>
          <w:iCs/>
          <w:color w:val="222222"/>
          <w:szCs w:val="24"/>
          <w:shd w:val="clear" w:color="auto" w:fill="FFFFFF"/>
        </w:rPr>
        <w:t>Journal of the academy of marketing science</w:t>
      </w:r>
      <w:r w:rsidRPr="00B33918">
        <w:rPr>
          <w:rFonts w:ascii="Times New Roman" w:hAnsi="Times New Roman" w:cs="Times New Roman"/>
          <w:color w:val="222222"/>
          <w:szCs w:val="24"/>
          <w:shd w:val="clear" w:color="auto" w:fill="FFFFFF"/>
        </w:rPr>
        <w:t xml:space="preserve">, </w:t>
      </w:r>
      <w:r w:rsidRPr="00B33918">
        <w:rPr>
          <w:rFonts w:ascii="Times New Roman" w:hAnsi="Times New Roman" w:cs="Times New Roman"/>
          <w:i/>
          <w:iCs/>
          <w:color w:val="222222"/>
          <w:szCs w:val="24"/>
          <w:shd w:val="clear" w:color="auto" w:fill="FFFFFF"/>
        </w:rPr>
        <w:t>30</w:t>
      </w:r>
      <w:r w:rsidRPr="00B33918">
        <w:rPr>
          <w:rFonts w:ascii="Times New Roman" w:hAnsi="Times New Roman" w:cs="Times New Roman"/>
          <w:color w:val="222222"/>
          <w:szCs w:val="24"/>
          <w:shd w:val="clear" w:color="auto" w:fill="FFFFFF"/>
        </w:rPr>
        <w:t>(4), 362-375.</w:t>
      </w:r>
    </w:p>
    <w:p w:rsidR="00B33918" w:rsidRDefault="00B33918">
      <w:pPr>
        <w:widowControl/>
        <w:rPr>
          <w:rFonts w:ascii="Times New Roman" w:hAnsi="Times New Roman" w:cs="Times New Roman"/>
          <w:szCs w:val="24"/>
        </w:rPr>
      </w:pPr>
      <w:r>
        <w:rPr>
          <w:rFonts w:ascii="Times New Roman" w:hAnsi="Times New Roman" w:cs="Times New Roman"/>
          <w:szCs w:val="24"/>
        </w:rPr>
        <w:br w:type="page"/>
      </w:r>
    </w:p>
    <w:p w:rsidR="00B33918" w:rsidRDefault="00B33918" w:rsidP="00405119">
      <w:pPr>
        <w:jc w:val="both"/>
        <w:rPr>
          <w:rFonts w:ascii="Times New Roman" w:hAnsi="Times New Roman" w:cs="Times New Roman"/>
          <w:b/>
          <w:szCs w:val="24"/>
        </w:rPr>
      </w:pPr>
      <w:r w:rsidRPr="00B33918">
        <w:rPr>
          <w:rFonts w:ascii="Times New Roman" w:hAnsi="Times New Roman" w:cs="Times New Roman" w:hint="eastAsia"/>
          <w:b/>
          <w:szCs w:val="24"/>
        </w:rPr>
        <w:lastRenderedPageBreak/>
        <w:t>A</w:t>
      </w:r>
      <w:r w:rsidRPr="00B33918">
        <w:rPr>
          <w:rFonts w:ascii="Times New Roman" w:hAnsi="Times New Roman" w:cs="Times New Roman"/>
          <w:b/>
          <w:szCs w:val="24"/>
        </w:rPr>
        <w:t xml:space="preserve">PPENDIX I – </w:t>
      </w:r>
      <w:r w:rsidR="00086CC1" w:rsidRPr="00B33918">
        <w:rPr>
          <w:rFonts w:ascii="Times New Roman" w:hAnsi="Times New Roman" w:cs="Times New Roman"/>
          <w:b/>
          <w:szCs w:val="24"/>
        </w:rPr>
        <w:t>MEASURE ITEMS</w:t>
      </w:r>
      <w:r w:rsidR="00086CC1">
        <w:rPr>
          <w:rFonts w:ascii="Times New Roman" w:hAnsi="Times New Roman" w:cs="Times New Roman"/>
          <w:b/>
          <w:szCs w:val="24"/>
        </w:rPr>
        <w:t xml:space="preserve"> IN THE</w:t>
      </w:r>
      <w:r w:rsidR="00086CC1" w:rsidRPr="00B33918">
        <w:rPr>
          <w:rFonts w:ascii="Times New Roman" w:hAnsi="Times New Roman" w:cs="Times New Roman"/>
          <w:b/>
          <w:szCs w:val="24"/>
        </w:rPr>
        <w:t xml:space="preserve"> INSTRUMENT</w:t>
      </w:r>
    </w:p>
    <w:p w:rsidR="00B33918" w:rsidRDefault="00B33918" w:rsidP="00405119">
      <w:pPr>
        <w:jc w:val="both"/>
        <w:rPr>
          <w:rFonts w:ascii="Times New Roman" w:hAnsi="Times New Roman" w:cs="Times New Roman"/>
          <w:b/>
          <w:szCs w:val="24"/>
        </w:rPr>
      </w:pPr>
    </w:p>
    <w:p w:rsidR="00B33918" w:rsidRPr="00B33918" w:rsidRDefault="00B33918" w:rsidP="00B33918">
      <w:pPr>
        <w:jc w:val="both"/>
        <w:rPr>
          <w:rFonts w:ascii="Times New Roman" w:hAnsi="Times New Roman" w:cs="Times New Roman"/>
          <w:szCs w:val="24"/>
          <w:u w:val="single"/>
        </w:rPr>
      </w:pPr>
      <w:r w:rsidRPr="00B33918">
        <w:rPr>
          <w:rFonts w:ascii="Times New Roman" w:hAnsi="Times New Roman" w:cs="Times New Roman"/>
          <w:szCs w:val="24"/>
          <w:u w:val="single"/>
        </w:rPr>
        <w:t>Service Quality Dimension - Ease of Use</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EOU1</w:t>
      </w:r>
      <w:r w:rsidRPr="00B33918">
        <w:rPr>
          <w:rFonts w:ascii="Times New Roman" w:hAnsi="Times New Roman" w:cs="Times New Roman"/>
          <w:szCs w:val="24"/>
        </w:rPr>
        <w:tab/>
        <w:t>This service provider's website/ mobile app is very easy to use.</w:t>
      </w:r>
    </w:p>
    <w:p w:rsidR="00B33918" w:rsidRPr="00B33918" w:rsidRDefault="00B33918" w:rsidP="00B33918">
      <w:pPr>
        <w:ind w:left="1440" w:hanging="960"/>
        <w:jc w:val="both"/>
        <w:rPr>
          <w:rFonts w:ascii="Times New Roman" w:hAnsi="Times New Roman" w:cs="Times New Roman"/>
          <w:szCs w:val="24"/>
        </w:rPr>
      </w:pPr>
      <w:r w:rsidRPr="00B33918">
        <w:rPr>
          <w:rFonts w:ascii="Times New Roman" w:hAnsi="Times New Roman" w:cs="Times New Roman"/>
          <w:szCs w:val="24"/>
        </w:rPr>
        <w:t>EOU2</w:t>
      </w:r>
      <w:r w:rsidRPr="00B33918">
        <w:rPr>
          <w:rFonts w:ascii="Times New Roman" w:hAnsi="Times New Roman" w:cs="Times New Roman"/>
          <w:szCs w:val="24"/>
        </w:rPr>
        <w:tab/>
        <w:t>It is easy to navigate and find what I’m looking for on the service provider’s website/ mobile app.</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EOU3</w:t>
      </w:r>
      <w:r w:rsidRPr="00B33918">
        <w:rPr>
          <w:rFonts w:ascii="Times New Roman" w:hAnsi="Times New Roman" w:cs="Times New Roman"/>
          <w:szCs w:val="24"/>
        </w:rPr>
        <w:tab/>
        <w:t>The tasks are simple on the service provider’s website/ mobile app.</w:t>
      </w:r>
    </w:p>
    <w:p w:rsidR="00B33918" w:rsidRDefault="00B33918" w:rsidP="00405119">
      <w:pPr>
        <w:jc w:val="both"/>
        <w:rPr>
          <w:rFonts w:ascii="Times New Roman" w:hAnsi="Times New Roman" w:cs="Times New Roman"/>
          <w:szCs w:val="24"/>
        </w:rPr>
      </w:pPr>
    </w:p>
    <w:p w:rsidR="00B33918" w:rsidRPr="00B33918" w:rsidRDefault="00B33918" w:rsidP="00B33918">
      <w:pPr>
        <w:jc w:val="both"/>
        <w:rPr>
          <w:rFonts w:ascii="Times New Roman" w:hAnsi="Times New Roman" w:cs="Times New Roman"/>
          <w:szCs w:val="24"/>
          <w:u w:val="single"/>
        </w:rPr>
      </w:pPr>
      <w:r w:rsidRPr="00B33918">
        <w:rPr>
          <w:rFonts w:ascii="Times New Roman" w:hAnsi="Times New Roman" w:cs="Times New Roman"/>
          <w:szCs w:val="24"/>
          <w:u w:val="single"/>
        </w:rPr>
        <w:t>Service Quality Dimension – Privacy and Security</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PS1</w:t>
      </w:r>
      <w:r>
        <w:rPr>
          <w:rFonts w:ascii="Times New Roman" w:hAnsi="Times New Roman" w:cs="Times New Roman"/>
          <w:szCs w:val="24"/>
        </w:rPr>
        <w:tab/>
      </w:r>
      <w:r w:rsidRPr="00B33918">
        <w:rPr>
          <w:rFonts w:ascii="Times New Roman" w:hAnsi="Times New Roman" w:cs="Times New Roman"/>
          <w:szCs w:val="24"/>
        </w:rPr>
        <w:tab/>
        <w:t>I can safely buy or sell on the service provider's website/ mobile app.</w:t>
      </w:r>
    </w:p>
    <w:p w:rsidR="00B33918" w:rsidRPr="00B33918" w:rsidRDefault="00B33918" w:rsidP="00B33918">
      <w:pPr>
        <w:ind w:left="1440" w:hanging="960"/>
        <w:jc w:val="both"/>
        <w:rPr>
          <w:rFonts w:ascii="Times New Roman" w:hAnsi="Times New Roman" w:cs="Times New Roman"/>
          <w:szCs w:val="24"/>
        </w:rPr>
      </w:pPr>
      <w:r w:rsidRPr="00B33918">
        <w:rPr>
          <w:rFonts w:ascii="Times New Roman" w:hAnsi="Times New Roman" w:cs="Times New Roman"/>
          <w:szCs w:val="24"/>
        </w:rPr>
        <w:t>PS2</w:t>
      </w:r>
      <w:r w:rsidRPr="00B33918">
        <w:rPr>
          <w:rFonts w:ascii="Times New Roman" w:hAnsi="Times New Roman" w:cs="Times New Roman"/>
          <w:szCs w:val="24"/>
        </w:rPr>
        <w:tab/>
        <w:t>I believe that my personal and financial data are well protected on the service provider's website/ mobile app.</w:t>
      </w:r>
    </w:p>
    <w:p w:rsid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PS3</w:t>
      </w:r>
      <w:r w:rsidRPr="00B33918">
        <w:rPr>
          <w:rFonts w:ascii="Times New Roman" w:hAnsi="Times New Roman" w:cs="Times New Roman"/>
          <w:szCs w:val="24"/>
        </w:rPr>
        <w:tab/>
      </w:r>
      <w:r>
        <w:rPr>
          <w:rFonts w:ascii="Times New Roman" w:hAnsi="Times New Roman" w:cs="Times New Roman"/>
          <w:szCs w:val="24"/>
        </w:rPr>
        <w:tab/>
      </w:r>
      <w:r w:rsidRPr="00B33918">
        <w:rPr>
          <w:rFonts w:ascii="Times New Roman" w:hAnsi="Times New Roman" w:cs="Times New Roman"/>
          <w:szCs w:val="24"/>
        </w:rPr>
        <w:t>I am reassured by the payment security of the service provider’s website/ mobile app.</w:t>
      </w:r>
    </w:p>
    <w:p w:rsidR="00B33918" w:rsidRDefault="00B33918" w:rsidP="00405119">
      <w:pPr>
        <w:jc w:val="both"/>
        <w:rPr>
          <w:rFonts w:ascii="Times New Roman" w:hAnsi="Times New Roman" w:cs="Times New Roman"/>
          <w:szCs w:val="24"/>
        </w:rPr>
      </w:pPr>
    </w:p>
    <w:p w:rsidR="00B33918" w:rsidRPr="00B33918" w:rsidRDefault="00B33918" w:rsidP="00B33918">
      <w:pPr>
        <w:jc w:val="both"/>
        <w:rPr>
          <w:rFonts w:ascii="Times New Roman" w:hAnsi="Times New Roman" w:cs="Times New Roman"/>
          <w:szCs w:val="24"/>
          <w:u w:val="single"/>
        </w:rPr>
      </w:pPr>
      <w:r w:rsidRPr="00B33918">
        <w:rPr>
          <w:rFonts w:ascii="Times New Roman" w:hAnsi="Times New Roman" w:cs="Times New Roman"/>
          <w:szCs w:val="24"/>
          <w:u w:val="single"/>
        </w:rPr>
        <w:t>Service Quality Dimensions - Quality Support</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QS1</w:t>
      </w:r>
      <w:r w:rsidRPr="00B33918">
        <w:rPr>
          <w:rFonts w:ascii="Times New Roman" w:hAnsi="Times New Roman" w:cs="Times New Roman"/>
          <w:szCs w:val="24"/>
        </w:rPr>
        <w:tab/>
      </w:r>
      <w:r>
        <w:rPr>
          <w:rFonts w:ascii="Times New Roman" w:hAnsi="Times New Roman" w:cs="Times New Roman"/>
          <w:szCs w:val="24"/>
        </w:rPr>
        <w:tab/>
      </w:r>
      <w:r w:rsidRPr="00B33918">
        <w:rPr>
          <w:rFonts w:ascii="Times New Roman" w:hAnsi="Times New Roman" w:cs="Times New Roman"/>
          <w:szCs w:val="24"/>
        </w:rPr>
        <w:t>The help center for assistance in case of technical difficulties is very effective</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QS2</w:t>
      </w:r>
      <w:r w:rsidRPr="00B33918">
        <w:rPr>
          <w:rFonts w:ascii="Times New Roman" w:hAnsi="Times New Roman" w:cs="Times New Roman"/>
          <w:szCs w:val="24"/>
        </w:rPr>
        <w:tab/>
      </w:r>
      <w:r>
        <w:rPr>
          <w:rFonts w:ascii="Times New Roman" w:hAnsi="Times New Roman" w:cs="Times New Roman"/>
          <w:szCs w:val="24"/>
        </w:rPr>
        <w:tab/>
      </w:r>
      <w:r w:rsidRPr="00B33918">
        <w:rPr>
          <w:rFonts w:ascii="Times New Roman" w:hAnsi="Times New Roman" w:cs="Times New Roman"/>
          <w:szCs w:val="24"/>
        </w:rPr>
        <w:t>This service provider’s customer service staff is usually very effective.</w:t>
      </w:r>
    </w:p>
    <w:p w:rsidR="00B33918" w:rsidRDefault="00B33918" w:rsidP="00B33918">
      <w:pPr>
        <w:ind w:left="1440" w:hanging="960"/>
        <w:jc w:val="both"/>
        <w:rPr>
          <w:rFonts w:ascii="Times New Roman" w:hAnsi="Times New Roman" w:cs="Times New Roman"/>
          <w:szCs w:val="24"/>
        </w:rPr>
      </w:pPr>
      <w:r w:rsidRPr="00B33918">
        <w:rPr>
          <w:rFonts w:ascii="Times New Roman" w:hAnsi="Times New Roman" w:cs="Times New Roman"/>
          <w:szCs w:val="24"/>
        </w:rPr>
        <w:t>QS3</w:t>
      </w:r>
      <w:r w:rsidRPr="00B33918">
        <w:rPr>
          <w:rFonts w:ascii="Times New Roman" w:hAnsi="Times New Roman" w:cs="Times New Roman"/>
          <w:szCs w:val="24"/>
        </w:rPr>
        <w:tab/>
        <w:t>The service provider’s website/ mobile app support in case of technical difficulties is very effective.</w:t>
      </w:r>
    </w:p>
    <w:p w:rsidR="00B33918" w:rsidRDefault="00B33918" w:rsidP="00B33918">
      <w:pPr>
        <w:jc w:val="both"/>
        <w:rPr>
          <w:rFonts w:ascii="Times New Roman" w:hAnsi="Times New Roman" w:cs="Times New Roman"/>
          <w:szCs w:val="24"/>
        </w:rPr>
      </w:pPr>
    </w:p>
    <w:p w:rsidR="00B33918" w:rsidRPr="00B33918" w:rsidRDefault="00B33918" w:rsidP="00B33918">
      <w:pPr>
        <w:jc w:val="both"/>
        <w:rPr>
          <w:rFonts w:ascii="Times New Roman" w:hAnsi="Times New Roman" w:cs="Times New Roman"/>
          <w:szCs w:val="24"/>
          <w:u w:val="single"/>
        </w:rPr>
      </w:pPr>
      <w:r w:rsidRPr="00B33918">
        <w:rPr>
          <w:rFonts w:ascii="Times New Roman" w:hAnsi="Times New Roman" w:cs="Times New Roman"/>
          <w:szCs w:val="24"/>
          <w:u w:val="single"/>
        </w:rPr>
        <w:t>Service Quality Dimensions - Reliability</w:t>
      </w:r>
    </w:p>
    <w:p w:rsidR="00B33918" w:rsidRPr="00B33918" w:rsidRDefault="00B33918" w:rsidP="00B33918">
      <w:pPr>
        <w:ind w:left="1440" w:hanging="960"/>
        <w:jc w:val="both"/>
        <w:rPr>
          <w:rFonts w:ascii="Times New Roman" w:hAnsi="Times New Roman" w:cs="Times New Roman"/>
          <w:szCs w:val="24"/>
        </w:rPr>
      </w:pPr>
      <w:r w:rsidRPr="00B33918">
        <w:rPr>
          <w:rFonts w:ascii="Times New Roman" w:hAnsi="Times New Roman" w:cs="Times New Roman"/>
          <w:szCs w:val="24"/>
        </w:rPr>
        <w:t>R1</w:t>
      </w:r>
      <w:r w:rsidRPr="00B33918">
        <w:rPr>
          <w:rFonts w:ascii="Times New Roman" w:hAnsi="Times New Roman" w:cs="Times New Roman"/>
          <w:szCs w:val="24"/>
        </w:rPr>
        <w:tab/>
        <w:t>The service provider’s website/ mobile app is always available (rarely service down) for transaction.</w:t>
      </w:r>
    </w:p>
    <w:p w:rsid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R2</w:t>
      </w:r>
      <w:r w:rsidRPr="00B33918">
        <w:rPr>
          <w:rFonts w:ascii="Times New Roman" w:hAnsi="Times New Roman" w:cs="Times New Roman"/>
          <w:szCs w:val="24"/>
        </w:rPr>
        <w:tab/>
      </w:r>
      <w:r>
        <w:rPr>
          <w:rFonts w:ascii="Times New Roman" w:hAnsi="Times New Roman" w:cs="Times New Roman"/>
          <w:szCs w:val="24"/>
        </w:rPr>
        <w:tab/>
      </w:r>
      <w:r w:rsidRPr="00B33918">
        <w:rPr>
          <w:rFonts w:ascii="Times New Roman" w:hAnsi="Times New Roman" w:cs="Times New Roman"/>
          <w:szCs w:val="24"/>
        </w:rPr>
        <w:t>The service provider’s website/ mobile app keeps error-free transactions.</w:t>
      </w:r>
    </w:p>
    <w:p w:rsidR="00B33918" w:rsidRPr="00B33918" w:rsidRDefault="00B33918" w:rsidP="00B33918">
      <w:pPr>
        <w:jc w:val="both"/>
        <w:rPr>
          <w:rFonts w:ascii="Times New Roman" w:hAnsi="Times New Roman" w:cs="Times New Roman"/>
          <w:szCs w:val="24"/>
        </w:rPr>
      </w:pPr>
    </w:p>
    <w:p w:rsidR="00B33918" w:rsidRPr="00086CC1" w:rsidRDefault="00B33918" w:rsidP="00B33918">
      <w:pPr>
        <w:jc w:val="both"/>
        <w:rPr>
          <w:rFonts w:ascii="Times New Roman" w:hAnsi="Times New Roman" w:cs="Times New Roman"/>
          <w:szCs w:val="24"/>
          <w:u w:val="single"/>
        </w:rPr>
      </w:pPr>
      <w:r w:rsidRPr="00086CC1">
        <w:rPr>
          <w:rFonts w:ascii="Times New Roman" w:hAnsi="Times New Roman" w:cs="Times New Roman"/>
          <w:szCs w:val="24"/>
          <w:u w:val="single"/>
        </w:rPr>
        <w:t>Service Quality Dimensions - Information Fit to Task</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IFT1</w:t>
      </w:r>
      <w:r w:rsidRPr="00B33918">
        <w:rPr>
          <w:rFonts w:ascii="Times New Roman" w:hAnsi="Times New Roman" w:cs="Times New Roman"/>
          <w:szCs w:val="24"/>
        </w:rPr>
        <w:tab/>
        <w:t>The service provider’s website/ mobile app provides complete information.</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IFT2</w:t>
      </w:r>
      <w:r w:rsidRPr="00B33918">
        <w:rPr>
          <w:rFonts w:ascii="Times New Roman" w:hAnsi="Times New Roman" w:cs="Times New Roman"/>
          <w:szCs w:val="24"/>
        </w:rPr>
        <w:tab/>
        <w:t>The service provider’s website/ mobile app provides reliable information.</w:t>
      </w:r>
    </w:p>
    <w:p w:rsidR="00B33918" w:rsidRP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IFT3</w:t>
      </w:r>
      <w:r w:rsidRPr="00B33918">
        <w:rPr>
          <w:rFonts w:ascii="Times New Roman" w:hAnsi="Times New Roman" w:cs="Times New Roman"/>
          <w:szCs w:val="24"/>
        </w:rPr>
        <w:tab/>
        <w:t>The service provider’s website/ mobile app provides comparative information between products.</w:t>
      </w:r>
    </w:p>
    <w:p w:rsid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IFT4</w:t>
      </w:r>
      <w:r w:rsidRPr="00B33918">
        <w:rPr>
          <w:rFonts w:ascii="Times New Roman" w:hAnsi="Times New Roman" w:cs="Times New Roman"/>
          <w:szCs w:val="24"/>
        </w:rPr>
        <w:tab/>
        <w:t>The service provider’s website/ mobile app communicates information in an appropriate format.</w:t>
      </w:r>
    </w:p>
    <w:p w:rsidR="00086CC1" w:rsidRPr="00B33918" w:rsidRDefault="00086CC1" w:rsidP="00086CC1">
      <w:pPr>
        <w:ind w:left="1440" w:hanging="960"/>
        <w:jc w:val="both"/>
        <w:rPr>
          <w:rFonts w:ascii="Times New Roman" w:hAnsi="Times New Roman" w:cs="Times New Roman"/>
          <w:szCs w:val="24"/>
        </w:rPr>
      </w:pPr>
    </w:p>
    <w:p w:rsidR="00B33918" w:rsidRPr="00086CC1" w:rsidRDefault="00B33918" w:rsidP="00B33918">
      <w:pPr>
        <w:jc w:val="both"/>
        <w:rPr>
          <w:rFonts w:ascii="Times New Roman" w:hAnsi="Times New Roman" w:cs="Times New Roman"/>
          <w:szCs w:val="24"/>
          <w:u w:val="single"/>
        </w:rPr>
      </w:pPr>
      <w:r w:rsidRPr="00086CC1">
        <w:rPr>
          <w:rFonts w:ascii="Times New Roman" w:hAnsi="Times New Roman" w:cs="Times New Roman"/>
          <w:szCs w:val="24"/>
          <w:u w:val="single"/>
        </w:rPr>
        <w:t>Service Quality Dimensions - Aesthetics</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A1</w:t>
      </w:r>
      <w:r w:rsidRPr="00B33918">
        <w:rPr>
          <w:rFonts w:ascii="Times New Roman" w:hAnsi="Times New Roman" w:cs="Times New Roman"/>
          <w:szCs w:val="24"/>
        </w:rPr>
        <w:tab/>
      </w:r>
      <w:r w:rsidR="00086CC1">
        <w:rPr>
          <w:rFonts w:ascii="Times New Roman" w:hAnsi="Times New Roman" w:cs="Times New Roman"/>
          <w:szCs w:val="24"/>
        </w:rPr>
        <w:tab/>
      </w:r>
      <w:r w:rsidRPr="00B33918">
        <w:rPr>
          <w:rFonts w:ascii="Times New Roman" w:hAnsi="Times New Roman" w:cs="Times New Roman"/>
          <w:szCs w:val="24"/>
        </w:rPr>
        <w:t>The service provider’s website/ mobile app is aesthetically pleasing.</w:t>
      </w:r>
    </w:p>
    <w:p w:rsid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A2</w:t>
      </w:r>
      <w:r w:rsidRPr="00B33918">
        <w:rPr>
          <w:rFonts w:ascii="Times New Roman" w:hAnsi="Times New Roman" w:cs="Times New Roman"/>
          <w:szCs w:val="24"/>
        </w:rPr>
        <w:tab/>
      </w:r>
      <w:r w:rsidR="00086CC1">
        <w:rPr>
          <w:rFonts w:ascii="Times New Roman" w:hAnsi="Times New Roman" w:cs="Times New Roman"/>
          <w:szCs w:val="24"/>
        </w:rPr>
        <w:tab/>
      </w:r>
      <w:r w:rsidRPr="00B33918">
        <w:rPr>
          <w:rFonts w:ascii="Times New Roman" w:hAnsi="Times New Roman" w:cs="Times New Roman"/>
          <w:szCs w:val="24"/>
        </w:rPr>
        <w:t>The service providers website/ mobile app is visually appealing.</w:t>
      </w:r>
    </w:p>
    <w:p w:rsidR="00086CC1" w:rsidRDefault="00086CC1">
      <w:pPr>
        <w:widowControl/>
        <w:rPr>
          <w:rFonts w:ascii="Times New Roman" w:hAnsi="Times New Roman" w:cs="Times New Roman"/>
          <w:szCs w:val="24"/>
        </w:rPr>
      </w:pPr>
      <w:r>
        <w:rPr>
          <w:rFonts w:ascii="Times New Roman" w:hAnsi="Times New Roman" w:cs="Times New Roman"/>
          <w:szCs w:val="24"/>
        </w:rPr>
        <w:br w:type="page"/>
      </w:r>
    </w:p>
    <w:p w:rsidR="00086CC1" w:rsidRPr="00B33918" w:rsidRDefault="00086CC1" w:rsidP="00B33918">
      <w:pPr>
        <w:jc w:val="both"/>
        <w:rPr>
          <w:rFonts w:ascii="Times New Roman" w:hAnsi="Times New Roman" w:cs="Times New Roman"/>
          <w:szCs w:val="24"/>
        </w:rPr>
      </w:pPr>
    </w:p>
    <w:p w:rsidR="00B33918" w:rsidRPr="00086CC1" w:rsidRDefault="00B33918" w:rsidP="00B33918">
      <w:pPr>
        <w:jc w:val="both"/>
        <w:rPr>
          <w:rFonts w:ascii="Times New Roman" w:hAnsi="Times New Roman" w:cs="Times New Roman"/>
          <w:szCs w:val="24"/>
          <w:u w:val="single"/>
        </w:rPr>
      </w:pPr>
      <w:r w:rsidRPr="00086CC1">
        <w:rPr>
          <w:rFonts w:ascii="Times New Roman" w:hAnsi="Times New Roman" w:cs="Times New Roman"/>
          <w:szCs w:val="24"/>
          <w:u w:val="single"/>
        </w:rPr>
        <w:t>Service Quality Dimensions - Integrated Communication</w:t>
      </w:r>
    </w:p>
    <w:p w:rsidR="00B33918" w:rsidRP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IC1</w:t>
      </w:r>
      <w:r w:rsidRPr="00B33918">
        <w:rPr>
          <w:rFonts w:ascii="Times New Roman" w:hAnsi="Times New Roman" w:cs="Times New Roman"/>
          <w:szCs w:val="24"/>
        </w:rPr>
        <w:tab/>
        <w:t>A virtual community on the service provider’s website/ mobile app enables (will enable) me to share my experience on investments and stocks with other customers.</w:t>
      </w:r>
    </w:p>
    <w:p w:rsidR="00B33918" w:rsidRP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IC2</w:t>
      </w:r>
      <w:r w:rsidRPr="00B33918">
        <w:rPr>
          <w:rFonts w:ascii="Times New Roman" w:hAnsi="Times New Roman" w:cs="Times New Roman"/>
          <w:szCs w:val="24"/>
        </w:rPr>
        <w:tab/>
        <w:t>Overall, I find that a virtual community on the service provider’s website/ mobile app is (will be) useful to my investments.</w:t>
      </w:r>
    </w:p>
    <w:p w:rsidR="00B33918" w:rsidRP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IC3</w:t>
      </w:r>
      <w:r w:rsidRPr="00B33918">
        <w:rPr>
          <w:rFonts w:ascii="Times New Roman" w:hAnsi="Times New Roman" w:cs="Times New Roman"/>
          <w:szCs w:val="24"/>
        </w:rPr>
        <w:tab/>
        <w:t>Using a virtual community on this service provider’s website/ mobile app improves (will improve) my understanding of investments.</w:t>
      </w:r>
    </w:p>
    <w:p w:rsidR="00B33918" w:rsidRDefault="00B33918" w:rsidP="00086CC1">
      <w:pPr>
        <w:ind w:left="1440" w:hanging="960"/>
        <w:jc w:val="both"/>
        <w:rPr>
          <w:rFonts w:ascii="Times New Roman" w:hAnsi="Times New Roman" w:cs="Times New Roman"/>
          <w:szCs w:val="24"/>
        </w:rPr>
      </w:pPr>
      <w:r w:rsidRPr="00B33918">
        <w:rPr>
          <w:rFonts w:ascii="Times New Roman" w:hAnsi="Times New Roman" w:cs="Times New Roman"/>
          <w:szCs w:val="24"/>
        </w:rPr>
        <w:t>IC4</w:t>
      </w:r>
      <w:r w:rsidRPr="00B33918">
        <w:rPr>
          <w:rFonts w:ascii="Times New Roman" w:hAnsi="Times New Roman" w:cs="Times New Roman"/>
          <w:szCs w:val="24"/>
        </w:rPr>
        <w:tab/>
        <w:t>A virtual community on this service provider’s website/ mobile app improves (may improve) my decisions of investments.</w:t>
      </w:r>
    </w:p>
    <w:p w:rsidR="00086CC1" w:rsidRPr="00086CC1" w:rsidRDefault="00086CC1" w:rsidP="00086CC1">
      <w:pPr>
        <w:ind w:left="1440" w:hanging="960"/>
        <w:jc w:val="both"/>
        <w:rPr>
          <w:rFonts w:ascii="Times New Roman" w:hAnsi="Times New Roman" w:cs="Times New Roman"/>
          <w:szCs w:val="24"/>
        </w:rPr>
      </w:pPr>
    </w:p>
    <w:p w:rsidR="00B33918" w:rsidRPr="00086CC1" w:rsidRDefault="00B33918" w:rsidP="00B33918">
      <w:pPr>
        <w:jc w:val="both"/>
        <w:rPr>
          <w:rFonts w:ascii="Times New Roman" w:hAnsi="Times New Roman" w:cs="Times New Roman"/>
          <w:szCs w:val="24"/>
          <w:u w:val="single"/>
        </w:rPr>
      </w:pPr>
      <w:r w:rsidRPr="00086CC1">
        <w:rPr>
          <w:rFonts w:ascii="Times New Roman" w:hAnsi="Times New Roman" w:cs="Times New Roman"/>
          <w:szCs w:val="24"/>
          <w:u w:val="single"/>
        </w:rPr>
        <w:t>Performance - Behavioral Intention</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BIU1</w:t>
      </w:r>
      <w:r w:rsidRPr="00B33918">
        <w:rPr>
          <w:rFonts w:ascii="Times New Roman" w:hAnsi="Times New Roman" w:cs="Times New Roman"/>
          <w:szCs w:val="24"/>
        </w:rPr>
        <w:tab/>
        <w:t>Say positive things about the service provider to other people.</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BIU2</w:t>
      </w:r>
      <w:r w:rsidRPr="00B33918">
        <w:rPr>
          <w:rFonts w:ascii="Times New Roman" w:hAnsi="Times New Roman" w:cs="Times New Roman"/>
          <w:szCs w:val="24"/>
        </w:rPr>
        <w:tab/>
        <w:t>Recommend the service provider who seeks my advice.</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BIU3</w:t>
      </w:r>
      <w:r w:rsidRPr="00B33918">
        <w:rPr>
          <w:rFonts w:ascii="Times New Roman" w:hAnsi="Times New Roman" w:cs="Times New Roman"/>
          <w:szCs w:val="24"/>
        </w:rPr>
        <w:tab/>
        <w:t>Encourage friends and relatives to buy products from the service provider.</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BIU4</w:t>
      </w:r>
      <w:r w:rsidRPr="00B33918">
        <w:rPr>
          <w:rFonts w:ascii="Times New Roman" w:hAnsi="Times New Roman" w:cs="Times New Roman"/>
          <w:szCs w:val="24"/>
        </w:rPr>
        <w:tab/>
        <w:t>Consider the service provider as first choice to buy various services.</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BIU5</w:t>
      </w:r>
      <w:r w:rsidRPr="00B33918">
        <w:rPr>
          <w:rFonts w:ascii="Times New Roman" w:hAnsi="Times New Roman" w:cs="Times New Roman"/>
          <w:szCs w:val="24"/>
        </w:rPr>
        <w:tab/>
        <w:t>Do business with the service provider in the next few years.</w:t>
      </w:r>
    </w:p>
    <w:p w:rsidR="00B33918" w:rsidRPr="00B33918" w:rsidRDefault="00B33918" w:rsidP="00B33918">
      <w:pPr>
        <w:jc w:val="both"/>
        <w:rPr>
          <w:rFonts w:ascii="Times New Roman" w:hAnsi="Times New Roman" w:cs="Times New Roman"/>
          <w:szCs w:val="24"/>
        </w:rPr>
      </w:pPr>
      <w:r w:rsidRPr="00B33918">
        <w:rPr>
          <w:rFonts w:ascii="Times New Roman" w:hAnsi="Times New Roman" w:cs="Times New Roman"/>
          <w:szCs w:val="24"/>
        </w:rPr>
        <w:tab/>
        <w:t>BIU6</w:t>
      </w:r>
      <w:r w:rsidRPr="00B33918">
        <w:rPr>
          <w:rFonts w:ascii="Times New Roman" w:hAnsi="Times New Roman" w:cs="Times New Roman"/>
          <w:szCs w:val="24"/>
        </w:rPr>
        <w:tab/>
        <w:t>Continue to do business with the service provider even if its prices increase somewhat.</w:t>
      </w:r>
    </w:p>
    <w:p w:rsidR="00B33918" w:rsidRPr="00B33918" w:rsidRDefault="00B33918" w:rsidP="00086CC1">
      <w:pPr>
        <w:ind w:left="1440" w:hanging="960"/>
        <w:jc w:val="both"/>
        <w:rPr>
          <w:rFonts w:ascii="Times New Roman" w:hAnsi="Times New Roman" w:cs="Times New Roman" w:hint="eastAsia"/>
          <w:szCs w:val="24"/>
        </w:rPr>
      </w:pPr>
      <w:r w:rsidRPr="00B33918">
        <w:rPr>
          <w:rFonts w:ascii="Times New Roman" w:hAnsi="Times New Roman" w:cs="Times New Roman"/>
          <w:szCs w:val="24"/>
        </w:rPr>
        <w:t>BIU7</w:t>
      </w:r>
      <w:r w:rsidRPr="00B33918">
        <w:rPr>
          <w:rFonts w:ascii="Times New Roman" w:hAnsi="Times New Roman" w:cs="Times New Roman"/>
          <w:szCs w:val="24"/>
        </w:rPr>
        <w:tab/>
        <w:t>I am ready to pay higher price than the competitors charge for the benefits I currently enjoy from the service provider.</w:t>
      </w:r>
      <w:bookmarkStart w:id="8" w:name="_GoBack"/>
      <w:bookmarkEnd w:id="8"/>
    </w:p>
    <w:sectPr w:rsidR="00B33918" w:rsidRPr="00B33918" w:rsidSect="006F4D1D">
      <w:pgSz w:w="11906" w:h="16838"/>
      <w:pgMar w:top="1134" w:right="1134" w:bottom="1134" w:left="1134" w:header="851" w:footer="467"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4C43" w:rsidRDefault="005C4C43" w:rsidP="00BC332B">
      <w:r>
        <w:separator/>
      </w:r>
    </w:p>
  </w:endnote>
  <w:endnote w:type="continuationSeparator" w:id="0">
    <w:p w:rsidR="005C4C43" w:rsidRDefault="005C4C43" w:rsidP="00BC33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dvOT987ad488">
    <w:altName w:val="Cambria"/>
    <w:panose1 w:val="00000000000000000000"/>
    <w:charset w:val="00"/>
    <w:family w:val="roman"/>
    <w:notTrueType/>
    <w:pitch w:val="default"/>
    <w:sig w:usb0="00000003" w:usb1="00000000" w:usb2="00000000" w:usb3="00000000" w:csb0="00000001" w:csb1="00000000"/>
  </w:font>
  <w:font w:name="細明體">
    <w:altName w:val="MingLiU"/>
    <w:panose1 w:val="02020509000000000000"/>
    <w:charset w:val="88"/>
    <w:family w:val="modern"/>
    <w:pitch w:val="fixed"/>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422373"/>
      <w:docPartObj>
        <w:docPartGallery w:val="Page Numbers (Bottom of Page)"/>
        <w:docPartUnique/>
      </w:docPartObj>
    </w:sdtPr>
    <w:sdtContent>
      <w:p w:rsidR="00BA029D" w:rsidRDefault="00BA029D">
        <w:pPr>
          <w:pStyle w:val="a7"/>
          <w:jc w:val="center"/>
        </w:pPr>
        <w:r w:rsidRPr="006F4D1D">
          <w:rPr>
            <w:rFonts w:ascii="Times New Roman" w:hAnsi="Times New Roman" w:cs="Times New Roman"/>
          </w:rPr>
          <w:fldChar w:fldCharType="begin"/>
        </w:r>
        <w:r w:rsidRPr="006F4D1D">
          <w:rPr>
            <w:rFonts w:ascii="Times New Roman" w:hAnsi="Times New Roman" w:cs="Times New Roman"/>
          </w:rPr>
          <w:instrText>PAGE   \* MERGEFORMAT</w:instrText>
        </w:r>
        <w:r w:rsidRPr="006F4D1D">
          <w:rPr>
            <w:rFonts w:ascii="Times New Roman" w:hAnsi="Times New Roman" w:cs="Times New Roman"/>
          </w:rPr>
          <w:fldChar w:fldCharType="separate"/>
        </w:r>
        <w:r w:rsidRPr="006F4D1D">
          <w:rPr>
            <w:rFonts w:ascii="Times New Roman" w:hAnsi="Times New Roman" w:cs="Times New Roman"/>
            <w:lang w:val="zh-TW"/>
          </w:rPr>
          <w:t>2</w:t>
        </w:r>
        <w:r w:rsidRPr="006F4D1D">
          <w:rPr>
            <w:rFonts w:ascii="Times New Roman" w:hAnsi="Times New Roman" w:cs="Times New Roman"/>
          </w:rPr>
          <w:fldChar w:fldCharType="end"/>
        </w:r>
        <w:r>
          <w:rPr>
            <w:rFonts w:ascii="Times New Roman" w:hAnsi="Times New Roman" w:cs="Times New Roman"/>
          </w:rPr>
          <w:t xml:space="preserve"> / </w:t>
        </w:r>
      </w:p>
    </w:sdtContent>
  </w:sdt>
  <w:p w:rsidR="00BA029D" w:rsidRDefault="00BA029D">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4C43" w:rsidRDefault="005C4C43" w:rsidP="00BC332B">
      <w:r>
        <w:separator/>
      </w:r>
    </w:p>
  </w:footnote>
  <w:footnote w:type="continuationSeparator" w:id="0">
    <w:p w:rsidR="005C4C43" w:rsidRDefault="005C4C43" w:rsidP="00BC332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2C8"/>
    <w:rsid w:val="00001285"/>
    <w:rsid w:val="0000298B"/>
    <w:rsid w:val="00036C4F"/>
    <w:rsid w:val="00040E7F"/>
    <w:rsid w:val="00081E70"/>
    <w:rsid w:val="00086CC1"/>
    <w:rsid w:val="000A690D"/>
    <w:rsid w:val="000B675D"/>
    <w:rsid w:val="000E2758"/>
    <w:rsid w:val="000E4533"/>
    <w:rsid w:val="00124739"/>
    <w:rsid w:val="001269A5"/>
    <w:rsid w:val="0012729B"/>
    <w:rsid w:val="00182515"/>
    <w:rsid w:val="001A255F"/>
    <w:rsid w:val="001A74F3"/>
    <w:rsid w:val="001D733A"/>
    <w:rsid w:val="001E3619"/>
    <w:rsid w:val="00233935"/>
    <w:rsid w:val="00273E7B"/>
    <w:rsid w:val="002A7750"/>
    <w:rsid w:val="002C4E87"/>
    <w:rsid w:val="002C5D2D"/>
    <w:rsid w:val="003215F9"/>
    <w:rsid w:val="003B31ED"/>
    <w:rsid w:val="003E479C"/>
    <w:rsid w:val="003F3A5B"/>
    <w:rsid w:val="00405119"/>
    <w:rsid w:val="0043097B"/>
    <w:rsid w:val="00452425"/>
    <w:rsid w:val="00470452"/>
    <w:rsid w:val="00470647"/>
    <w:rsid w:val="004741E2"/>
    <w:rsid w:val="004C276F"/>
    <w:rsid w:val="004D1228"/>
    <w:rsid w:val="00504DA8"/>
    <w:rsid w:val="005056B9"/>
    <w:rsid w:val="0057260B"/>
    <w:rsid w:val="00573729"/>
    <w:rsid w:val="0058651C"/>
    <w:rsid w:val="005A759D"/>
    <w:rsid w:val="005B348C"/>
    <w:rsid w:val="005C2B3E"/>
    <w:rsid w:val="005C4C43"/>
    <w:rsid w:val="005E2E99"/>
    <w:rsid w:val="005F0C8C"/>
    <w:rsid w:val="0064139C"/>
    <w:rsid w:val="00641850"/>
    <w:rsid w:val="0066095A"/>
    <w:rsid w:val="00684BBD"/>
    <w:rsid w:val="00697A59"/>
    <w:rsid w:val="006A50D7"/>
    <w:rsid w:val="006A6C8D"/>
    <w:rsid w:val="006D3808"/>
    <w:rsid w:val="006F4D1D"/>
    <w:rsid w:val="006F7A70"/>
    <w:rsid w:val="00706BE0"/>
    <w:rsid w:val="00730D27"/>
    <w:rsid w:val="0073517E"/>
    <w:rsid w:val="007365AF"/>
    <w:rsid w:val="00764B37"/>
    <w:rsid w:val="007A1FAD"/>
    <w:rsid w:val="007A5ECD"/>
    <w:rsid w:val="007B71BE"/>
    <w:rsid w:val="007F132C"/>
    <w:rsid w:val="007F2A89"/>
    <w:rsid w:val="0081055F"/>
    <w:rsid w:val="00821359"/>
    <w:rsid w:val="0082732A"/>
    <w:rsid w:val="00833D91"/>
    <w:rsid w:val="00881144"/>
    <w:rsid w:val="008A0B53"/>
    <w:rsid w:val="008B06EA"/>
    <w:rsid w:val="0098236F"/>
    <w:rsid w:val="00996696"/>
    <w:rsid w:val="00A03669"/>
    <w:rsid w:val="00A23116"/>
    <w:rsid w:val="00A373B1"/>
    <w:rsid w:val="00A471C8"/>
    <w:rsid w:val="00A81CC3"/>
    <w:rsid w:val="00A946CA"/>
    <w:rsid w:val="00AA6D7D"/>
    <w:rsid w:val="00B247EB"/>
    <w:rsid w:val="00B33918"/>
    <w:rsid w:val="00B75D7F"/>
    <w:rsid w:val="00BA029D"/>
    <w:rsid w:val="00BC332B"/>
    <w:rsid w:val="00BC4F74"/>
    <w:rsid w:val="00BE79E8"/>
    <w:rsid w:val="00C1757C"/>
    <w:rsid w:val="00C27074"/>
    <w:rsid w:val="00C440A4"/>
    <w:rsid w:val="00C50775"/>
    <w:rsid w:val="00C64A3C"/>
    <w:rsid w:val="00C64F08"/>
    <w:rsid w:val="00C91962"/>
    <w:rsid w:val="00CD59D4"/>
    <w:rsid w:val="00CD71C1"/>
    <w:rsid w:val="00D043B6"/>
    <w:rsid w:val="00D33A45"/>
    <w:rsid w:val="00D33C55"/>
    <w:rsid w:val="00D414A8"/>
    <w:rsid w:val="00D5502B"/>
    <w:rsid w:val="00D822C8"/>
    <w:rsid w:val="00D85840"/>
    <w:rsid w:val="00D92E87"/>
    <w:rsid w:val="00D975F3"/>
    <w:rsid w:val="00DB0C1D"/>
    <w:rsid w:val="00DC3FA9"/>
    <w:rsid w:val="00DE6B18"/>
    <w:rsid w:val="00DF69D5"/>
    <w:rsid w:val="00E110E1"/>
    <w:rsid w:val="00E55255"/>
    <w:rsid w:val="00E807EC"/>
    <w:rsid w:val="00EE099B"/>
    <w:rsid w:val="00EE5289"/>
    <w:rsid w:val="00F12F49"/>
    <w:rsid w:val="00F4405F"/>
    <w:rsid w:val="00F5395D"/>
    <w:rsid w:val="00F57101"/>
    <w:rsid w:val="00F668DE"/>
    <w:rsid w:val="00F90BE2"/>
    <w:rsid w:val="00F91C2E"/>
    <w:rsid w:val="00F968CB"/>
    <w:rsid w:val="00FB31D0"/>
    <w:rsid w:val="00FB7332"/>
    <w:rsid w:val="00FD5A46"/>
    <w:rsid w:val="00FE3A7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F1377C"/>
  <w15:chartTrackingRefBased/>
  <w15:docId w15:val="{2F42D277-8652-4580-A53C-E49BEA8E9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A74F3"/>
    <w:pPr>
      <w:widowControl w:val="0"/>
    </w:pPr>
  </w:style>
  <w:style w:type="paragraph" w:styleId="2">
    <w:name w:val="heading 2"/>
    <w:basedOn w:val="a"/>
    <w:next w:val="a"/>
    <w:link w:val="20"/>
    <w:qFormat/>
    <w:rsid w:val="00FE3A7D"/>
    <w:pPr>
      <w:keepNext/>
      <w:widowControl/>
      <w:jc w:val="both"/>
      <w:outlineLvl w:val="1"/>
    </w:pPr>
    <w:rPr>
      <w:rFonts w:ascii="Times New Roman" w:eastAsia="新細明體" w:hAnsi="Times New Roman" w:cs="Times New Roman"/>
      <w:b/>
      <w:kern w:val="0"/>
      <w:szCs w:val="20"/>
      <w:lang w:val="en-GB" w:eastAsia="en-GB"/>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1272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D33A45"/>
    <w:pPr>
      <w:ind w:leftChars="200" w:left="480"/>
    </w:pPr>
  </w:style>
  <w:style w:type="paragraph" w:styleId="a5">
    <w:name w:val="header"/>
    <w:basedOn w:val="a"/>
    <w:link w:val="a6"/>
    <w:uiPriority w:val="99"/>
    <w:unhideWhenUsed/>
    <w:rsid w:val="00BC332B"/>
    <w:pPr>
      <w:tabs>
        <w:tab w:val="center" w:pos="4153"/>
        <w:tab w:val="right" w:pos="8306"/>
      </w:tabs>
      <w:snapToGrid w:val="0"/>
    </w:pPr>
    <w:rPr>
      <w:sz w:val="20"/>
      <w:szCs w:val="20"/>
    </w:rPr>
  </w:style>
  <w:style w:type="character" w:customStyle="1" w:styleId="a6">
    <w:name w:val="頁首 字元"/>
    <w:basedOn w:val="a0"/>
    <w:link w:val="a5"/>
    <w:uiPriority w:val="99"/>
    <w:rsid w:val="00BC332B"/>
    <w:rPr>
      <w:sz w:val="20"/>
      <w:szCs w:val="20"/>
    </w:rPr>
  </w:style>
  <w:style w:type="paragraph" w:styleId="a7">
    <w:name w:val="footer"/>
    <w:basedOn w:val="a"/>
    <w:link w:val="a8"/>
    <w:uiPriority w:val="99"/>
    <w:unhideWhenUsed/>
    <w:rsid w:val="00BC332B"/>
    <w:pPr>
      <w:tabs>
        <w:tab w:val="center" w:pos="4153"/>
        <w:tab w:val="right" w:pos="8306"/>
      </w:tabs>
      <w:snapToGrid w:val="0"/>
    </w:pPr>
    <w:rPr>
      <w:sz w:val="20"/>
      <w:szCs w:val="20"/>
    </w:rPr>
  </w:style>
  <w:style w:type="character" w:customStyle="1" w:styleId="a8">
    <w:name w:val="頁尾 字元"/>
    <w:basedOn w:val="a0"/>
    <w:link w:val="a7"/>
    <w:uiPriority w:val="99"/>
    <w:rsid w:val="00BC332B"/>
    <w:rPr>
      <w:sz w:val="20"/>
      <w:szCs w:val="20"/>
    </w:rPr>
  </w:style>
  <w:style w:type="character" w:customStyle="1" w:styleId="20">
    <w:name w:val="標題 2 字元"/>
    <w:basedOn w:val="a0"/>
    <w:link w:val="2"/>
    <w:rsid w:val="00FE3A7D"/>
    <w:rPr>
      <w:rFonts w:ascii="Times New Roman" w:eastAsia="新細明體" w:hAnsi="Times New Roman" w:cs="Times New Roman"/>
      <w:b/>
      <w:kern w:val="0"/>
      <w:szCs w:val="20"/>
      <w:lang w:val="en-GB" w:eastAsia="en-GB"/>
    </w:rPr>
  </w:style>
  <w:style w:type="table" w:customStyle="1" w:styleId="1">
    <w:name w:val="表格格線1"/>
    <w:basedOn w:val="a1"/>
    <w:next w:val="a3"/>
    <w:uiPriority w:val="39"/>
    <w:rsid w:val="00BA029D"/>
    <w:rPr>
      <w:rFonts w:ascii="Times New Roman" w:eastAsia="SimSun" w:hAnsi="Times New Roman" w:cs="Times New Roman"/>
      <w:kern w:val="0"/>
      <w:sz w:val="20"/>
      <w:szCs w:val="20"/>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7331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3075</TotalTime>
  <Pages>23</Pages>
  <Words>5247</Words>
  <Characters>29911</Characters>
  <Application>Microsoft Office Word</Application>
  <DocSecurity>0</DocSecurity>
  <Lines>249</Lines>
  <Paragraphs>70</Paragraphs>
  <ScaleCrop>false</ScaleCrop>
  <Company/>
  <LinksUpToDate>false</LinksUpToDate>
  <CharactersWithSpaces>35088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info@eddidtrust.com</dc:creator>
  <cp:keywords/>
  <dc:description/>
  <cp:lastModifiedBy>info@eddidtrust.com</cp:lastModifiedBy>
  <cp:revision>6</cp:revision>
  <dcterms:created xsi:type="dcterms:W3CDTF">2019-04-19T08:44:00Z</dcterms:created>
  <dcterms:modified xsi:type="dcterms:W3CDTF">2019-04-21T20:58:00Z</dcterms:modified>
</cp:coreProperties>
</file>