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1402A" w14:textId="03C38269" w:rsidR="003C2971" w:rsidRDefault="003C2971">
      <w:pPr>
        <w:sectPr w:rsidR="003C2971" w:rsidSect="003C2971">
          <w:pgSz w:w="11906" w:h="16838"/>
          <w:pgMar w:top="1440" w:right="1440" w:bottom="1440" w:left="1440" w:header="0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E6EAE1D" wp14:editId="6A9BCD67">
            <wp:simplePos x="0" y="0"/>
            <wp:positionH relativeFrom="margin">
              <wp:posOffset>-914400</wp:posOffset>
            </wp:positionH>
            <wp:positionV relativeFrom="margin">
              <wp:posOffset>-1828800</wp:posOffset>
            </wp:positionV>
            <wp:extent cx="7589520" cy="11733530"/>
            <wp:effectExtent l="0" t="0" r="5080" b="127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0" cy="1173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55B353" w14:textId="509FB457" w:rsidR="003C2971" w:rsidRDefault="003C2971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014B1E" wp14:editId="09B3653F">
            <wp:simplePos x="0" y="0"/>
            <wp:positionH relativeFrom="margin">
              <wp:posOffset>-913765</wp:posOffset>
            </wp:positionH>
            <wp:positionV relativeFrom="margin">
              <wp:posOffset>-1390015</wp:posOffset>
            </wp:positionV>
            <wp:extent cx="7552690" cy="11677015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690" cy="1167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4E88E" w14:textId="0CE42F53" w:rsidR="001C7FB8" w:rsidRDefault="003C2971">
      <w:pPr>
        <w:rPr>
          <w:sz w:val="36"/>
          <w:szCs w:val="36"/>
        </w:rPr>
      </w:pPr>
      <w:r w:rsidRPr="003C2971">
        <w:rPr>
          <w:sz w:val="36"/>
          <w:szCs w:val="36"/>
        </w:rPr>
        <w:lastRenderedPageBreak/>
        <w:t>References</w:t>
      </w:r>
    </w:p>
    <w:p w14:paraId="28F833C8" w14:textId="54E75513" w:rsidR="003C2971" w:rsidRDefault="003C2971">
      <w:pPr>
        <w:rPr>
          <w:sz w:val="36"/>
          <w:szCs w:val="36"/>
        </w:rPr>
      </w:pPr>
    </w:p>
    <w:p w14:paraId="09914C12" w14:textId="2B392426" w:rsidR="00247C09" w:rsidRPr="00247C09" w:rsidRDefault="00247C09" w:rsidP="00247C09">
      <w:pPr>
        <w:rPr>
          <w:sz w:val="22"/>
          <w:szCs w:val="22"/>
        </w:rPr>
      </w:pPr>
      <w:proofErr w:type="spellStart"/>
      <w:r w:rsidRPr="00247C09">
        <w:rPr>
          <w:sz w:val="22"/>
          <w:szCs w:val="22"/>
        </w:rPr>
        <w:t>Boussard</w:t>
      </w:r>
      <w:proofErr w:type="spellEnd"/>
      <w:r w:rsidRPr="00247C09">
        <w:rPr>
          <w:sz w:val="22"/>
          <w:szCs w:val="22"/>
        </w:rPr>
        <w:t>, S. (2021) “Chapter 5: Food and Beverage Cost Control,” </w:t>
      </w:r>
      <w:r w:rsidRPr="00247C09">
        <w:rPr>
          <w:i/>
          <w:iCs/>
          <w:sz w:val="22"/>
          <w:szCs w:val="22"/>
        </w:rPr>
        <w:t>Food and beverage management in the luxury hotel industry</w:t>
      </w:r>
      <w:r w:rsidRPr="00247C09">
        <w:rPr>
          <w:sz w:val="22"/>
          <w:szCs w:val="22"/>
        </w:rPr>
        <w:t>. New York: Business Expert Press</w:t>
      </w:r>
      <w:r>
        <w:rPr>
          <w:sz w:val="22"/>
          <w:szCs w:val="22"/>
        </w:rPr>
        <w:t xml:space="preserve"> </w:t>
      </w:r>
      <w:r w:rsidRPr="00C75747">
        <w:rPr>
          <w:sz w:val="22"/>
          <w:szCs w:val="22"/>
        </w:rPr>
        <w:t>(Accessed: November 1</w:t>
      </w:r>
      <w:r>
        <w:rPr>
          <w:sz w:val="22"/>
          <w:szCs w:val="22"/>
        </w:rPr>
        <w:t>6</w:t>
      </w:r>
      <w:r w:rsidRPr="00C75747">
        <w:rPr>
          <w:sz w:val="22"/>
          <w:szCs w:val="22"/>
        </w:rPr>
        <w:t>, 2022</w:t>
      </w:r>
      <w:r w:rsidRPr="00247C09">
        <w:rPr>
          <w:sz w:val="22"/>
          <w:szCs w:val="22"/>
        </w:rPr>
        <w:t>. </w:t>
      </w:r>
    </w:p>
    <w:p w14:paraId="5DE75ABA" w14:textId="77777777" w:rsidR="00247C09" w:rsidRDefault="00247C09">
      <w:pPr>
        <w:rPr>
          <w:sz w:val="22"/>
          <w:szCs w:val="22"/>
        </w:rPr>
      </w:pPr>
    </w:p>
    <w:p w14:paraId="49B79670" w14:textId="45EE3155" w:rsidR="003C2971" w:rsidRDefault="003C2971">
      <w:pPr>
        <w:rPr>
          <w:sz w:val="22"/>
          <w:szCs w:val="22"/>
        </w:rPr>
      </w:pPr>
      <w:r w:rsidRPr="003C2971">
        <w:rPr>
          <w:sz w:val="22"/>
          <w:szCs w:val="22"/>
        </w:rPr>
        <w:t xml:space="preserve">Brown, D.R., </w:t>
      </w:r>
      <w:proofErr w:type="spellStart"/>
      <w:r w:rsidRPr="003C2971">
        <w:rPr>
          <w:sz w:val="22"/>
          <w:szCs w:val="22"/>
        </w:rPr>
        <w:t>TotalBoox</w:t>
      </w:r>
      <w:proofErr w:type="spellEnd"/>
      <w:r w:rsidRPr="003C2971">
        <w:rPr>
          <w:sz w:val="22"/>
          <w:szCs w:val="22"/>
        </w:rPr>
        <w:t xml:space="preserve"> and TBX (2013) </w:t>
      </w:r>
      <w:r w:rsidR="003E4916">
        <w:rPr>
          <w:sz w:val="22"/>
          <w:szCs w:val="22"/>
        </w:rPr>
        <w:t xml:space="preserve">“Chapter </w:t>
      </w:r>
      <w:r w:rsidR="003E4916" w:rsidRPr="003E4916">
        <w:rPr>
          <w:sz w:val="22"/>
          <w:szCs w:val="22"/>
        </w:rPr>
        <w:t xml:space="preserve">8: Profitable Menu Planning,” </w:t>
      </w:r>
      <w:r w:rsidRPr="003C2971">
        <w:rPr>
          <w:i/>
          <w:iCs/>
          <w:sz w:val="22"/>
          <w:szCs w:val="22"/>
        </w:rPr>
        <w:t xml:space="preserve">The Restaurant Manager’s </w:t>
      </w:r>
      <w:proofErr w:type="gramStart"/>
      <w:r w:rsidRPr="003C2971">
        <w:rPr>
          <w:i/>
          <w:iCs/>
          <w:sz w:val="22"/>
          <w:szCs w:val="22"/>
        </w:rPr>
        <w:t>Handbook :</w:t>
      </w:r>
      <w:proofErr w:type="gramEnd"/>
      <w:r w:rsidRPr="003C2971">
        <w:rPr>
          <w:i/>
          <w:iCs/>
          <w:sz w:val="22"/>
          <w:szCs w:val="22"/>
        </w:rPr>
        <w:t xml:space="preserve"> How to Set Up, Operate, and Manage a Financially Successful Food Service Operation 4th Edition</w:t>
      </w:r>
      <w:r w:rsidRPr="003C2971">
        <w:rPr>
          <w:sz w:val="22"/>
          <w:szCs w:val="22"/>
        </w:rPr>
        <w:t>. [</w:t>
      </w:r>
      <w:proofErr w:type="spellStart"/>
      <w:r w:rsidRPr="003C2971">
        <w:rPr>
          <w:sz w:val="22"/>
          <w:szCs w:val="22"/>
        </w:rPr>
        <w:t>N.p.</w:t>
      </w:r>
      <w:proofErr w:type="spellEnd"/>
      <w:r w:rsidRPr="003C2971">
        <w:rPr>
          <w:sz w:val="22"/>
          <w:szCs w:val="22"/>
        </w:rPr>
        <w:t>]: Atlantic Publishing Group Inc. (Accessed: 16 November 2022).</w:t>
      </w:r>
    </w:p>
    <w:p w14:paraId="68E03146" w14:textId="7BCF2EAE" w:rsidR="00C75747" w:rsidRDefault="00C75747">
      <w:pPr>
        <w:rPr>
          <w:sz w:val="22"/>
          <w:szCs w:val="22"/>
        </w:rPr>
      </w:pPr>
    </w:p>
    <w:p w14:paraId="563ECAC3" w14:textId="4A2C82CC" w:rsidR="00C75747" w:rsidRDefault="00C75747">
      <w:pPr>
        <w:rPr>
          <w:sz w:val="22"/>
          <w:szCs w:val="22"/>
        </w:rPr>
      </w:pPr>
      <w:r w:rsidRPr="00C75747">
        <w:rPr>
          <w:sz w:val="22"/>
          <w:szCs w:val="22"/>
        </w:rPr>
        <w:t>Delicious. Team (2022) </w:t>
      </w:r>
      <w:r w:rsidRPr="00C75747">
        <w:rPr>
          <w:i/>
          <w:iCs/>
          <w:sz w:val="22"/>
          <w:szCs w:val="22"/>
        </w:rPr>
        <w:t>75 seafood recipes for a lighter Christmas</w:t>
      </w:r>
      <w:r w:rsidRPr="00C75747">
        <w:rPr>
          <w:sz w:val="22"/>
          <w:szCs w:val="22"/>
        </w:rPr>
        <w:t>, </w:t>
      </w:r>
      <w:r w:rsidRPr="00C75747">
        <w:rPr>
          <w:i/>
          <w:iCs/>
          <w:sz w:val="22"/>
          <w:szCs w:val="22"/>
        </w:rPr>
        <w:t>delicious.</w:t>
      </w:r>
      <w:r w:rsidRPr="00C75747">
        <w:rPr>
          <w:sz w:val="22"/>
          <w:szCs w:val="22"/>
        </w:rPr>
        <w:t> Available at: https://amp.delicious.com.au/ (Accessed: November 17, 2022). </w:t>
      </w:r>
    </w:p>
    <w:p w14:paraId="3B999E70" w14:textId="0F6010FF" w:rsidR="00C75747" w:rsidRDefault="00C75747">
      <w:pPr>
        <w:rPr>
          <w:sz w:val="22"/>
          <w:szCs w:val="22"/>
        </w:rPr>
      </w:pPr>
    </w:p>
    <w:p w14:paraId="2B7B5EFC" w14:textId="4563AEE2" w:rsidR="00C75747" w:rsidRPr="00C75747" w:rsidRDefault="00C75747" w:rsidP="00C75747">
      <w:pPr>
        <w:rPr>
          <w:sz w:val="22"/>
          <w:szCs w:val="22"/>
        </w:rPr>
      </w:pPr>
      <w:r w:rsidRPr="00C75747">
        <w:rPr>
          <w:sz w:val="22"/>
          <w:szCs w:val="22"/>
        </w:rPr>
        <w:t>Donnell, E. (2022) </w:t>
      </w:r>
      <w:r w:rsidRPr="00C75747">
        <w:rPr>
          <w:i/>
          <w:iCs/>
          <w:sz w:val="22"/>
          <w:szCs w:val="22"/>
        </w:rPr>
        <w:t xml:space="preserve">41 of the best </w:t>
      </w:r>
      <w:r w:rsidR="00247C09" w:rsidRPr="00C75747">
        <w:rPr>
          <w:i/>
          <w:iCs/>
          <w:sz w:val="22"/>
          <w:szCs w:val="22"/>
        </w:rPr>
        <w:t>Christmas</w:t>
      </w:r>
      <w:r w:rsidRPr="00C75747">
        <w:rPr>
          <w:i/>
          <w:iCs/>
          <w:sz w:val="22"/>
          <w:szCs w:val="22"/>
        </w:rPr>
        <w:t xml:space="preserve"> dinners in London 2022</w:t>
      </w:r>
      <w:r w:rsidRPr="00C75747">
        <w:rPr>
          <w:sz w:val="22"/>
          <w:szCs w:val="22"/>
        </w:rPr>
        <w:t>, </w:t>
      </w:r>
      <w:proofErr w:type="spellStart"/>
      <w:r w:rsidRPr="00C75747">
        <w:rPr>
          <w:i/>
          <w:iCs/>
          <w:sz w:val="22"/>
          <w:szCs w:val="22"/>
        </w:rPr>
        <w:t>SquareMeal</w:t>
      </w:r>
      <w:proofErr w:type="spellEnd"/>
      <w:r w:rsidRPr="00C75747">
        <w:rPr>
          <w:sz w:val="22"/>
          <w:szCs w:val="22"/>
        </w:rPr>
        <w:t xml:space="preserve">. </w:t>
      </w:r>
      <w:proofErr w:type="spellStart"/>
      <w:r w:rsidRPr="00C75747">
        <w:rPr>
          <w:sz w:val="22"/>
          <w:szCs w:val="22"/>
        </w:rPr>
        <w:t>SquareMeal</w:t>
      </w:r>
      <w:proofErr w:type="spellEnd"/>
      <w:r w:rsidRPr="00C75747">
        <w:rPr>
          <w:sz w:val="22"/>
          <w:szCs w:val="22"/>
        </w:rPr>
        <w:t>. Available at: https://www.squaremeal.co.uk/restaurants/best-for/best-christmas-dinners-london_9488 (Accessed: November 16, 2022). </w:t>
      </w:r>
    </w:p>
    <w:p w14:paraId="3BA4CD40" w14:textId="3BECD20D" w:rsidR="003E4916" w:rsidRDefault="003E4916">
      <w:pPr>
        <w:rPr>
          <w:sz w:val="22"/>
          <w:szCs w:val="22"/>
        </w:rPr>
      </w:pPr>
    </w:p>
    <w:p w14:paraId="58554325" w14:textId="056232F9" w:rsidR="003E4916" w:rsidRDefault="003E4916" w:rsidP="003E4916">
      <w:pPr>
        <w:rPr>
          <w:sz w:val="22"/>
          <w:szCs w:val="22"/>
        </w:rPr>
      </w:pPr>
      <w:proofErr w:type="spellStart"/>
      <w:r w:rsidRPr="003E4916">
        <w:rPr>
          <w:sz w:val="22"/>
          <w:szCs w:val="22"/>
        </w:rPr>
        <w:t>Foskett</w:t>
      </w:r>
      <w:proofErr w:type="spellEnd"/>
      <w:r w:rsidRPr="003E4916">
        <w:rPr>
          <w:sz w:val="22"/>
          <w:szCs w:val="22"/>
        </w:rPr>
        <w:t>, D., Paskins, P. and Pennington, A. (2021) “Part 3: Food and Nutrition,”</w:t>
      </w:r>
      <w:r>
        <w:rPr>
          <w:sz w:val="22"/>
          <w:szCs w:val="22"/>
        </w:rPr>
        <w:t>,</w:t>
      </w:r>
      <w:r w:rsidRPr="003E4916">
        <w:rPr>
          <w:sz w:val="22"/>
          <w:szCs w:val="22"/>
        </w:rPr>
        <w:t> </w:t>
      </w:r>
      <w:r w:rsidRPr="003E4916">
        <w:rPr>
          <w:i/>
          <w:iCs/>
          <w:sz w:val="22"/>
          <w:szCs w:val="22"/>
        </w:rPr>
        <w:t>The theory of hospitality and catering, 14th edition</w:t>
      </w:r>
      <w:r w:rsidRPr="003E4916">
        <w:rPr>
          <w:sz w:val="22"/>
          <w:szCs w:val="22"/>
        </w:rPr>
        <w:t>. Hodder Education Group</w:t>
      </w:r>
      <w:r>
        <w:rPr>
          <w:sz w:val="22"/>
          <w:szCs w:val="22"/>
        </w:rPr>
        <w:t xml:space="preserve"> </w:t>
      </w:r>
      <w:r w:rsidRPr="003C2971">
        <w:rPr>
          <w:sz w:val="22"/>
          <w:szCs w:val="22"/>
        </w:rPr>
        <w:t>(Accessed: 16 November 2022</w:t>
      </w:r>
      <w:proofErr w:type="gramStart"/>
      <w:r w:rsidRPr="003C2971">
        <w:rPr>
          <w:sz w:val="22"/>
          <w:szCs w:val="22"/>
        </w:rPr>
        <w:t>).</w:t>
      </w:r>
      <w:r w:rsidRPr="003E4916">
        <w:rPr>
          <w:sz w:val="22"/>
          <w:szCs w:val="22"/>
        </w:rPr>
        <w:t>.</w:t>
      </w:r>
      <w:proofErr w:type="gramEnd"/>
      <w:r w:rsidRPr="003E4916">
        <w:rPr>
          <w:sz w:val="22"/>
          <w:szCs w:val="22"/>
        </w:rPr>
        <w:t> </w:t>
      </w:r>
    </w:p>
    <w:p w14:paraId="234A3354" w14:textId="709FF22F" w:rsidR="00C75747" w:rsidRDefault="00C75747" w:rsidP="003E4916">
      <w:pPr>
        <w:rPr>
          <w:sz w:val="22"/>
          <w:szCs w:val="22"/>
        </w:rPr>
      </w:pPr>
    </w:p>
    <w:p w14:paraId="74E12A5C" w14:textId="77777777" w:rsidR="00C75747" w:rsidRPr="00C75747" w:rsidRDefault="00C75747" w:rsidP="00C75747">
      <w:pPr>
        <w:rPr>
          <w:sz w:val="22"/>
          <w:szCs w:val="22"/>
        </w:rPr>
      </w:pPr>
      <w:proofErr w:type="spellStart"/>
      <w:r w:rsidRPr="00C75747">
        <w:rPr>
          <w:sz w:val="22"/>
          <w:szCs w:val="22"/>
        </w:rPr>
        <w:t>Konstantinides</w:t>
      </w:r>
      <w:proofErr w:type="spellEnd"/>
      <w:r w:rsidRPr="00C75747">
        <w:rPr>
          <w:sz w:val="22"/>
          <w:szCs w:val="22"/>
        </w:rPr>
        <w:t>, A. (2021) </w:t>
      </w:r>
      <w:r w:rsidRPr="00C75747">
        <w:rPr>
          <w:i/>
          <w:iCs/>
          <w:sz w:val="22"/>
          <w:szCs w:val="22"/>
        </w:rPr>
        <w:t>Michelin-Star Chefs Share 8 desserts they love making for holiday dinners</w:t>
      </w:r>
      <w:r w:rsidRPr="00C75747">
        <w:rPr>
          <w:sz w:val="22"/>
          <w:szCs w:val="22"/>
        </w:rPr>
        <w:t>, </w:t>
      </w:r>
      <w:r w:rsidRPr="00C75747">
        <w:rPr>
          <w:i/>
          <w:iCs/>
          <w:sz w:val="22"/>
          <w:szCs w:val="22"/>
        </w:rPr>
        <w:t>Insider</w:t>
      </w:r>
      <w:r w:rsidRPr="00C75747">
        <w:rPr>
          <w:sz w:val="22"/>
          <w:szCs w:val="22"/>
        </w:rPr>
        <w:t>. Insider. Available at: https://www.insider.com/michelin-star-chefs-favorite-christmas-desserts-holiday-desserts-2020-12#skip-the-pie-and-surprise-your-family-with-a-christmas-pudding-straight-from-the-kitchen-of-a-michelin-starred-chef-4 (Accessed: November 16, 2022). </w:t>
      </w:r>
    </w:p>
    <w:p w14:paraId="431AD8A7" w14:textId="77777777" w:rsidR="00C75747" w:rsidRPr="003E4916" w:rsidRDefault="00C75747" w:rsidP="003E4916">
      <w:pPr>
        <w:rPr>
          <w:sz w:val="22"/>
          <w:szCs w:val="22"/>
        </w:rPr>
      </w:pPr>
    </w:p>
    <w:p w14:paraId="07431F2F" w14:textId="77777777" w:rsidR="003E4916" w:rsidRPr="003C2971" w:rsidRDefault="003E4916">
      <w:pPr>
        <w:rPr>
          <w:sz w:val="22"/>
          <w:szCs w:val="22"/>
        </w:rPr>
      </w:pPr>
    </w:p>
    <w:sectPr w:rsidR="003E4916" w:rsidRPr="003C2971" w:rsidSect="003C2971"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935D4" w14:textId="77777777" w:rsidR="00753D5C" w:rsidRDefault="00753D5C" w:rsidP="003C2971">
      <w:r>
        <w:separator/>
      </w:r>
    </w:p>
  </w:endnote>
  <w:endnote w:type="continuationSeparator" w:id="0">
    <w:p w14:paraId="74120AA4" w14:textId="77777777" w:rsidR="00753D5C" w:rsidRDefault="00753D5C" w:rsidP="003C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673C4" w14:textId="77777777" w:rsidR="00753D5C" w:rsidRDefault="00753D5C" w:rsidP="003C2971">
      <w:r>
        <w:separator/>
      </w:r>
    </w:p>
  </w:footnote>
  <w:footnote w:type="continuationSeparator" w:id="0">
    <w:p w14:paraId="5ACC2097" w14:textId="77777777" w:rsidR="00753D5C" w:rsidRDefault="00753D5C" w:rsidP="003C29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71"/>
    <w:rsid w:val="000A2132"/>
    <w:rsid w:val="00247C09"/>
    <w:rsid w:val="003C2971"/>
    <w:rsid w:val="003E4916"/>
    <w:rsid w:val="00615249"/>
    <w:rsid w:val="00753D5C"/>
    <w:rsid w:val="00C75747"/>
    <w:rsid w:val="00D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8211"/>
  <w15:chartTrackingRefBased/>
  <w15:docId w15:val="{05CA0639-69AD-0D4A-A7AD-6B337F010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9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971"/>
  </w:style>
  <w:style w:type="paragraph" w:styleId="Footer">
    <w:name w:val="footer"/>
    <w:basedOn w:val="Normal"/>
    <w:link w:val="FooterChar"/>
    <w:uiPriority w:val="99"/>
    <w:unhideWhenUsed/>
    <w:rsid w:val="003C29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Chelm</dc:creator>
  <cp:keywords/>
  <dc:description/>
  <cp:lastModifiedBy>Alexandru Chelm</cp:lastModifiedBy>
  <cp:revision>2</cp:revision>
  <dcterms:created xsi:type="dcterms:W3CDTF">2022-11-16T23:28:00Z</dcterms:created>
  <dcterms:modified xsi:type="dcterms:W3CDTF">2022-11-17T00:07:00Z</dcterms:modified>
</cp:coreProperties>
</file>