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839F" w14:textId="04BF4077" w:rsidR="00896823" w:rsidRDefault="00896823" w:rsidP="00426E32">
      <w:bookmarkStart w:id="0" w:name="OLE_LINK1"/>
      <w:bookmarkStart w:id="1" w:name="OLE_LINK2"/>
    </w:p>
    <w:p w14:paraId="3818CE1A" w14:textId="2AA7901E" w:rsidR="007B2C13" w:rsidRDefault="007B2C13" w:rsidP="007B2C13">
      <w:pPr>
        <w:jc w:val="center"/>
      </w:pPr>
    </w:p>
    <w:p w14:paraId="79508C1D" w14:textId="221C1DBD" w:rsidR="007B2C13" w:rsidRDefault="007B2C13" w:rsidP="007B2C13">
      <w:pPr>
        <w:jc w:val="center"/>
      </w:pPr>
    </w:p>
    <w:p w14:paraId="2BAD9009" w14:textId="3C7B81D6" w:rsidR="007B2C13" w:rsidRDefault="007B2C13" w:rsidP="007B2C13">
      <w:pPr>
        <w:jc w:val="center"/>
      </w:pPr>
    </w:p>
    <w:p w14:paraId="6930BD0A" w14:textId="0DD121B8" w:rsidR="007B2C13" w:rsidRDefault="007B2C13" w:rsidP="007B2C13">
      <w:pPr>
        <w:jc w:val="center"/>
      </w:pPr>
    </w:p>
    <w:p w14:paraId="2B0757B4" w14:textId="53BC4F49" w:rsidR="007B2C13" w:rsidRDefault="007B2C13" w:rsidP="007B2C13">
      <w:pPr>
        <w:jc w:val="center"/>
      </w:pPr>
    </w:p>
    <w:p w14:paraId="7A3A7484" w14:textId="2F94D35B" w:rsidR="007B2C13" w:rsidRDefault="007B2C13" w:rsidP="007B2C13">
      <w:pPr>
        <w:jc w:val="center"/>
      </w:pPr>
    </w:p>
    <w:p w14:paraId="7B7D1702" w14:textId="08E89679" w:rsidR="007B2C13" w:rsidRDefault="007B2C13" w:rsidP="007B2C13">
      <w:pPr>
        <w:jc w:val="center"/>
      </w:pPr>
    </w:p>
    <w:p w14:paraId="5DE1656A" w14:textId="2AFC7BF6" w:rsidR="007B2C13" w:rsidRDefault="007B2C13" w:rsidP="007B2C13">
      <w:pPr>
        <w:jc w:val="center"/>
      </w:pPr>
    </w:p>
    <w:p w14:paraId="332C47C9" w14:textId="44CAC56F" w:rsidR="007B2C13" w:rsidRDefault="007B2C13" w:rsidP="007B2C13">
      <w:pPr>
        <w:jc w:val="center"/>
      </w:pPr>
    </w:p>
    <w:p w14:paraId="3204FDE1" w14:textId="048C7051" w:rsidR="007B2C13" w:rsidRDefault="007B2C13" w:rsidP="007B2C13">
      <w:pPr>
        <w:jc w:val="center"/>
      </w:pPr>
    </w:p>
    <w:p w14:paraId="1ABD8328" w14:textId="735D640E" w:rsidR="007B2C13" w:rsidRDefault="007B2C13" w:rsidP="007B2C13">
      <w:pPr>
        <w:jc w:val="center"/>
      </w:pPr>
    </w:p>
    <w:p w14:paraId="60D454B6" w14:textId="4CC2AC0C" w:rsidR="007B2C13" w:rsidRDefault="007B2C13" w:rsidP="007B2C13">
      <w:pPr>
        <w:jc w:val="center"/>
      </w:pPr>
    </w:p>
    <w:p w14:paraId="634F31B5" w14:textId="7032D56D" w:rsidR="007B2C13" w:rsidRDefault="007B2C13" w:rsidP="007B2C13">
      <w:pPr>
        <w:jc w:val="center"/>
      </w:pPr>
    </w:p>
    <w:p w14:paraId="6932AD48" w14:textId="582E9891" w:rsidR="007B2C13" w:rsidRDefault="007B2C13" w:rsidP="007B2C13">
      <w:pPr>
        <w:jc w:val="center"/>
      </w:pPr>
    </w:p>
    <w:p w14:paraId="0E9FE4B8" w14:textId="27162BDB" w:rsidR="007B2C13" w:rsidRDefault="007B2C13" w:rsidP="007B2C13">
      <w:pPr>
        <w:jc w:val="center"/>
      </w:pPr>
    </w:p>
    <w:p w14:paraId="189D2F34" w14:textId="61288BAC" w:rsidR="007B2C13" w:rsidRDefault="007B2C13" w:rsidP="007B2C13">
      <w:pPr>
        <w:jc w:val="center"/>
      </w:pPr>
    </w:p>
    <w:p w14:paraId="5A78B666" w14:textId="1D6B0069" w:rsidR="007B2C13" w:rsidRDefault="007B2C13" w:rsidP="007B2C13">
      <w:pPr>
        <w:jc w:val="center"/>
        <w:rPr>
          <w:sz w:val="30"/>
          <w:szCs w:val="30"/>
        </w:rPr>
      </w:pPr>
      <w:r>
        <w:rPr>
          <w:sz w:val="30"/>
          <w:szCs w:val="30"/>
        </w:rPr>
        <w:t>Student ID 1916169</w:t>
      </w:r>
    </w:p>
    <w:p w14:paraId="2CFB74CB" w14:textId="51B82FB6" w:rsidR="007B2C13" w:rsidRDefault="007B2C13" w:rsidP="007B2C13">
      <w:pPr>
        <w:jc w:val="center"/>
        <w:rPr>
          <w:sz w:val="30"/>
          <w:szCs w:val="30"/>
        </w:rPr>
      </w:pPr>
    </w:p>
    <w:p w14:paraId="220B4BD6" w14:textId="266907BE" w:rsidR="007B2C13" w:rsidRDefault="007B2C13" w:rsidP="007B2C13">
      <w:pPr>
        <w:jc w:val="center"/>
        <w:rPr>
          <w:sz w:val="30"/>
          <w:szCs w:val="30"/>
        </w:rPr>
      </w:pPr>
    </w:p>
    <w:p w14:paraId="265AC3F0" w14:textId="2CDBB146" w:rsidR="007B2C13" w:rsidRDefault="007B2C13" w:rsidP="007B2C13">
      <w:pPr>
        <w:jc w:val="center"/>
        <w:rPr>
          <w:sz w:val="30"/>
          <w:szCs w:val="30"/>
        </w:rPr>
      </w:pPr>
    </w:p>
    <w:p w14:paraId="032C89E6" w14:textId="63B59866" w:rsidR="007B2C13" w:rsidRDefault="007B2C13" w:rsidP="007B2C13">
      <w:pPr>
        <w:jc w:val="center"/>
        <w:rPr>
          <w:sz w:val="30"/>
          <w:szCs w:val="30"/>
        </w:rPr>
      </w:pPr>
      <w:r>
        <w:rPr>
          <w:sz w:val="30"/>
          <w:szCs w:val="30"/>
        </w:rPr>
        <w:t>Dissertation Proposal</w:t>
      </w:r>
    </w:p>
    <w:p w14:paraId="56B0CA39" w14:textId="574AD2C3" w:rsidR="007B2C13" w:rsidRDefault="007B2C13" w:rsidP="007B2C13">
      <w:pPr>
        <w:jc w:val="center"/>
        <w:rPr>
          <w:sz w:val="30"/>
          <w:szCs w:val="30"/>
        </w:rPr>
      </w:pPr>
    </w:p>
    <w:p w14:paraId="6C845C74" w14:textId="77777777" w:rsidR="007B2C13" w:rsidRDefault="007B2C13" w:rsidP="007B2C13">
      <w:pPr>
        <w:jc w:val="center"/>
        <w:rPr>
          <w:sz w:val="30"/>
          <w:szCs w:val="30"/>
        </w:rPr>
      </w:pPr>
    </w:p>
    <w:p w14:paraId="2027A9ED" w14:textId="77777777" w:rsidR="007B2C13" w:rsidRDefault="007B2C13" w:rsidP="007B2C13">
      <w:pPr>
        <w:jc w:val="center"/>
        <w:rPr>
          <w:sz w:val="30"/>
          <w:szCs w:val="30"/>
        </w:rPr>
      </w:pPr>
    </w:p>
    <w:p w14:paraId="64431E2B" w14:textId="04A2AE41" w:rsidR="007B2C13" w:rsidRDefault="008508D2" w:rsidP="007B2C13">
      <w:pPr>
        <w:jc w:val="center"/>
        <w:rPr>
          <w:sz w:val="30"/>
          <w:szCs w:val="30"/>
        </w:rPr>
      </w:pPr>
      <w:r>
        <w:rPr>
          <w:sz w:val="30"/>
          <w:szCs w:val="30"/>
        </w:rPr>
        <w:t>Policing in the post pandemic era:</w:t>
      </w:r>
    </w:p>
    <w:p w14:paraId="7003A3A4" w14:textId="25026FE5" w:rsidR="008508D2" w:rsidRDefault="008508D2" w:rsidP="007B2C13">
      <w:pPr>
        <w:jc w:val="center"/>
        <w:rPr>
          <w:sz w:val="30"/>
          <w:szCs w:val="30"/>
        </w:rPr>
      </w:pPr>
      <w:r>
        <w:rPr>
          <w:sz w:val="30"/>
          <w:szCs w:val="30"/>
        </w:rPr>
        <w:t>A critical evaluation of mental health demand on the Police</w:t>
      </w:r>
    </w:p>
    <w:p w14:paraId="67009BEF" w14:textId="2CAE9C0D" w:rsidR="007B2C13" w:rsidRDefault="007B2C13" w:rsidP="007B2C13">
      <w:pPr>
        <w:jc w:val="center"/>
        <w:rPr>
          <w:sz w:val="30"/>
          <w:szCs w:val="30"/>
        </w:rPr>
      </w:pPr>
    </w:p>
    <w:p w14:paraId="41A565FB" w14:textId="72524691" w:rsidR="007B2C13" w:rsidRDefault="007B2C13" w:rsidP="007B2C13">
      <w:pPr>
        <w:jc w:val="center"/>
        <w:rPr>
          <w:sz w:val="30"/>
          <w:szCs w:val="30"/>
        </w:rPr>
      </w:pPr>
    </w:p>
    <w:p w14:paraId="596A26EE" w14:textId="77777777" w:rsidR="00DA0C42" w:rsidRDefault="00DA0C42" w:rsidP="007B2C13">
      <w:pPr>
        <w:jc w:val="center"/>
        <w:rPr>
          <w:sz w:val="30"/>
          <w:szCs w:val="30"/>
        </w:rPr>
      </w:pPr>
    </w:p>
    <w:p w14:paraId="79FBF10C" w14:textId="67BA5263" w:rsidR="007B2C13" w:rsidRDefault="007B2C13" w:rsidP="007B2C13">
      <w:pPr>
        <w:jc w:val="center"/>
        <w:rPr>
          <w:sz w:val="30"/>
          <w:szCs w:val="30"/>
        </w:rPr>
      </w:pPr>
    </w:p>
    <w:p w14:paraId="71F7A077" w14:textId="43D3E2C7" w:rsidR="00EC5385" w:rsidRDefault="00EC5385" w:rsidP="007B2C13">
      <w:pPr>
        <w:jc w:val="center"/>
        <w:rPr>
          <w:sz w:val="30"/>
          <w:szCs w:val="30"/>
        </w:rPr>
      </w:pPr>
    </w:p>
    <w:p w14:paraId="32AFB559" w14:textId="19CCF4FF" w:rsidR="00EC5385" w:rsidRDefault="00EC5385" w:rsidP="007B2C13">
      <w:pPr>
        <w:jc w:val="center"/>
        <w:rPr>
          <w:sz w:val="30"/>
          <w:szCs w:val="30"/>
        </w:rPr>
      </w:pPr>
    </w:p>
    <w:p w14:paraId="66DF900F" w14:textId="29A67CD9" w:rsidR="00EC5385" w:rsidRDefault="00EC5385" w:rsidP="007B2C13">
      <w:pPr>
        <w:jc w:val="center"/>
        <w:rPr>
          <w:sz w:val="30"/>
          <w:szCs w:val="30"/>
        </w:rPr>
      </w:pPr>
    </w:p>
    <w:p w14:paraId="73104BCC" w14:textId="5338CF70" w:rsidR="00EC5385" w:rsidRDefault="00EC5385" w:rsidP="007B2C13">
      <w:pPr>
        <w:jc w:val="center"/>
        <w:rPr>
          <w:sz w:val="30"/>
          <w:szCs w:val="30"/>
        </w:rPr>
      </w:pPr>
    </w:p>
    <w:p w14:paraId="457ADF1E" w14:textId="15CE5D2A" w:rsidR="00EC5385" w:rsidRDefault="00EC5385" w:rsidP="007B2C13">
      <w:pPr>
        <w:jc w:val="center"/>
        <w:rPr>
          <w:sz w:val="30"/>
          <w:szCs w:val="30"/>
        </w:rPr>
      </w:pPr>
    </w:p>
    <w:p w14:paraId="28D8D0E0" w14:textId="20D1F931" w:rsidR="00EC5385" w:rsidRDefault="00EC5385" w:rsidP="007B2C13">
      <w:pPr>
        <w:jc w:val="center"/>
        <w:rPr>
          <w:sz w:val="30"/>
          <w:szCs w:val="30"/>
        </w:rPr>
      </w:pPr>
    </w:p>
    <w:p w14:paraId="3251A225" w14:textId="00C63B04" w:rsidR="00EC5385" w:rsidRDefault="00EC5385" w:rsidP="007B2C13">
      <w:pPr>
        <w:jc w:val="center"/>
        <w:rPr>
          <w:sz w:val="30"/>
          <w:szCs w:val="30"/>
        </w:rPr>
      </w:pPr>
    </w:p>
    <w:p w14:paraId="4FD2A633" w14:textId="5F3ED0A3" w:rsidR="00EC5385" w:rsidRDefault="00EC5385" w:rsidP="007B2C13">
      <w:pPr>
        <w:jc w:val="center"/>
        <w:rPr>
          <w:sz w:val="30"/>
          <w:szCs w:val="30"/>
        </w:rPr>
      </w:pPr>
    </w:p>
    <w:p w14:paraId="07D6E7EB" w14:textId="61E2FF73" w:rsidR="00EC5385" w:rsidRDefault="00EC5385" w:rsidP="007B2C13">
      <w:pPr>
        <w:jc w:val="center"/>
        <w:rPr>
          <w:sz w:val="30"/>
          <w:szCs w:val="30"/>
        </w:rPr>
      </w:pPr>
    </w:p>
    <w:p w14:paraId="435DBB0F" w14:textId="77777777" w:rsidR="006B18F7" w:rsidRDefault="006B18F7" w:rsidP="00426E32">
      <w:pPr>
        <w:rPr>
          <w:b/>
          <w:bCs/>
          <w:sz w:val="30"/>
          <w:szCs w:val="30"/>
          <w:u w:val="single"/>
        </w:rPr>
      </w:pPr>
    </w:p>
    <w:p w14:paraId="0325A830" w14:textId="7AFFD365" w:rsidR="00D47996" w:rsidRPr="00134EFD" w:rsidRDefault="00134EFD" w:rsidP="00426E32">
      <w:pPr>
        <w:rPr>
          <w:b/>
          <w:bCs/>
          <w:sz w:val="30"/>
          <w:szCs w:val="30"/>
          <w:u w:val="single"/>
        </w:rPr>
      </w:pPr>
      <w:r w:rsidRPr="00134EFD">
        <w:rPr>
          <w:b/>
          <w:bCs/>
          <w:sz w:val="30"/>
          <w:szCs w:val="30"/>
          <w:u w:val="single"/>
        </w:rPr>
        <w:lastRenderedPageBreak/>
        <w:t xml:space="preserve">Research </w:t>
      </w:r>
      <w:r w:rsidR="0001205A" w:rsidRPr="00134EFD">
        <w:rPr>
          <w:b/>
          <w:bCs/>
          <w:sz w:val="30"/>
          <w:szCs w:val="30"/>
          <w:u w:val="single"/>
        </w:rPr>
        <w:t>aims</w:t>
      </w:r>
      <w:r w:rsidRPr="00134EFD">
        <w:rPr>
          <w:b/>
          <w:bCs/>
          <w:sz w:val="30"/>
          <w:szCs w:val="30"/>
          <w:u w:val="single"/>
        </w:rPr>
        <w:t xml:space="preserve"> and question</w:t>
      </w:r>
    </w:p>
    <w:p w14:paraId="0DBFCD70" w14:textId="77777777" w:rsidR="0001205A" w:rsidRDefault="0001205A" w:rsidP="0001205A">
      <w:pPr>
        <w:rPr>
          <w:sz w:val="30"/>
          <w:szCs w:val="30"/>
        </w:rPr>
      </w:pPr>
    </w:p>
    <w:p w14:paraId="12390C3F" w14:textId="738283C2" w:rsidR="0001205A" w:rsidRPr="00DA0C42" w:rsidRDefault="0001205A" w:rsidP="0001205A">
      <w:pPr>
        <w:rPr>
          <w:sz w:val="30"/>
          <w:szCs w:val="30"/>
        </w:rPr>
      </w:pPr>
      <w:r>
        <w:rPr>
          <w:sz w:val="30"/>
          <w:szCs w:val="30"/>
        </w:rPr>
        <w:t xml:space="preserve">The </w:t>
      </w:r>
      <w:r>
        <w:rPr>
          <w:sz w:val="30"/>
          <w:szCs w:val="30"/>
        </w:rPr>
        <w:t>aim</w:t>
      </w:r>
      <w:r>
        <w:rPr>
          <w:sz w:val="30"/>
          <w:szCs w:val="30"/>
        </w:rPr>
        <w:t xml:space="preserve"> of this study is to ascertain if the post pandemic mental health crisis places further pressures on the Police service. Once this has been concluded, the author would like this study to be used to assist with distribution of funds and grants from local governments and other agencies. If achieved, this will be able to inform, highlight and hopefully address shortfalls in these services with the goal of being able to improve both emergency services for the benefit of the communities in which they serve. </w:t>
      </w:r>
    </w:p>
    <w:p w14:paraId="639A35A5" w14:textId="7489F5ED" w:rsidR="00D47996" w:rsidRDefault="00D47996" w:rsidP="00EC5385">
      <w:pPr>
        <w:rPr>
          <w:b/>
          <w:bCs/>
          <w:sz w:val="30"/>
          <w:szCs w:val="30"/>
          <w:u w:val="single"/>
        </w:rPr>
      </w:pPr>
    </w:p>
    <w:p w14:paraId="6BAC72B7" w14:textId="39FBC7AA" w:rsidR="00BB6626" w:rsidRPr="00BB6626" w:rsidRDefault="00BB6626" w:rsidP="00EC5385">
      <w:pPr>
        <w:rPr>
          <w:b/>
          <w:bCs/>
          <w:sz w:val="30"/>
          <w:szCs w:val="30"/>
        </w:rPr>
      </w:pPr>
      <w:r w:rsidRPr="00BB6626">
        <w:rPr>
          <w:b/>
          <w:bCs/>
          <w:sz w:val="30"/>
          <w:szCs w:val="30"/>
        </w:rPr>
        <w:t>Question</w:t>
      </w:r>
    </w:p>
    <w:p w14:paraId="0B27A199" w14:textId="72F1B131" w:rsidR="00BB6626" w:rsidRDefault="00BB6626" w:rsidP="00EC5385">
      <w:pPr>
        <w:rPr>
          <w:b/>
          <w:bCs/>
          <w:sz w:val="30"/>
          <w:szCs w:val="30"/>
          <w:u w:val="single"/>
        </w:rPr>
      </w:pPr>
    </w:p>
    <w:p w14:paraId="3D278C81" w14:textId="57214C34" w:rsidR="00B2022F" w:rsidRPr="00B2022F" w:rsidRDefault="00B2022F" w:rsidP="00EC5385">
      <w:pPr>
        <w:rPr>
          <w:sz w:val="30"/>
          <w:szCs w:val="30"/>
        </w:rPr>
      </w:pPr>
      <w:r w:rsidRPr="00B2022F">
        <w:rPr>
          <w:sz w:val="30"/>
          <w:szCs w:val="30"/>
        </w:rPr>
        <w:t>Is there greater pressure on the Police from the mental health crisis post pandemic?</w:t>
      </w:r>
    </w:p>
    <w:p w14:paraId="331EC4AB" w14:textId="77777777" w:rsidR="00B2022F" w:rsidRDefault="00B2022F" w:rsidP="00EC5385">
      <w:pPr>
        <w:rPr>
          <w:sz w:val="30"/>
          <w:szCs w:val="30"/>
        </w:rPr>
      </w:pPr>
    </w:p>
    <w:p w14:paraId="53CB9244" w14:textId="3375392A" w:rsidR="00BB6626" w:rsidRPr="00BB6626" w:rsidRDefault="00BB6626" w:rsidP="00EC5385">
      <w:pPr>
        <w:rPr>
          <w:b/>
          <w:bCs/>
          <w:sz w:val="30"/>
          <w:szCs w:val="30"/>
        </w:rPr>
      </w:pPr>
      <w:r w:rsidRPr="00BB6626">
        <w:rPr>
          <w:b/>
          <w:bCs/>
          <w:sz w:val="30"/>
          <w:szCs w:val="30"/>
        </w:rPr>
        <w:t>Research</w:t>
      </w:r>
    </w:p>
    <w:p w14:paraId="55A69090" w14:textId="77777777" w:rsidR="00BB6626" w:rsidRDefault="00BB6626" w:rsidP="00EC5385">
      <w:pPr>
        <w:rPr>
          <w:b/>
          <w:bCs/>
          <w:sz w:val="30"/>
          <w:szCs w:val="30"/>
          <w:u w:val="single"/>
        </w:rPr>
      </w:pPr>
    </w:p>
    <w:p w14:paraId="113C1634" w14:textId="17B32B10" w:rsidR="006800D7" w:rsidRPr="006800D7" w:rsidRDefault="00A30FE8" w:rsidP="00A30FE8">
      <w:pPr>
        <w:pStyle w:val="ListParagraph"/>
        <w:numPr>
          <w:ilvl w:val="0"/>
          <w:numId w:val="1"/>
        </w:numPr>
        <w:rPr>
          <w:b/>
          <w:bCs/>
          <w:sz w:val="30"/>
          <w:szCs w:val="30"/>
          <w:u w:val="single"/>
        </w:rPr>
      </w:pPr>
      <w:r>
        <w:rPr>
          <w:sz w:val="30"/>
          <w:szCs w:val="30"/>
        </w:rPr>
        <w:t>Since the pandemic began in 2020,</w:t>
      </w:r>
      <w:r w:rsidR="009F00E2">
        <w:rPr>
          <w:sz w:val="30"/>
          <w:szCs w:val="30"/>
        </w:rPr>
        <w:t xml:space="preserve"> has demand on Police Services increased to attend mental health calls</w:t>
      </w:r>
      <w:r w:rsidR="00C16AE2">
        <w:rPr>
          <w:sz w:val="30"/>
          <w:szCs w:val="30"/>
        </w:rPr>
        <w:t xml:space="preserve"> in Wales</w:t>
      </w:r>
      <w:r w:rsidR="009F00E2">
        <w:rPr>
          <w:sz w:val="30"/>
          <w:szCs w:val="30"/>
        </w:rPr>
        <w:t>?</w:t>
      </w:r>
      <w:r w:rsidR="006800D7">
        <w:rPr>
          <w:sz w:val="30"/>
          <w:szCs w:val="30"/>
        </w:rPr>
        <w:t xml:space="preserve"> </w:t>
      </w:r>
    </w:p>
    <w:p w14:paraId="2303F0AE" w14:textId="50B68D8E" w:rsidR="009F00E2" w:rsidRPr="00C16AE2" w:rsidRDefault="00A30FE8" w:rsidP="009F00E2">
      <w:pPr>
        <w:pStyle w:val="ListParagraph"/>
        <w:numPr>
          <w:ilvl w:val="0"/>
          <w:numId w:val="1"/>
        </w:numPr>
        <w:rPr>
          <w:b/>
          <w:bCs/>
          <w:sz w:val="30"/>
          <w:szCs w:val="30"/>
          <w:u w:val="single"/>
        </w:rPr>
      </w:pPr>
      <w:r w:rsidRPr="00C16AE2">
        <w:rPr>
          <w:sz w:val="30"/>
          <w:szCs w:val="30"/>
        </w:rPr>
        <w:t xml:space="preserve"> </w:t>
      </w:r>
      <w:r w:rsidR="00FF0122">
        <w:rPr>
          <w:sz w:val="30"/>
          <w:szCs w:val="30"/>
        </w:rPr>
        <w:t xml:space="preserve">In the view of staff, </w:t>
      </w:r>
      <w:r w:rsidR="00246EFD">
        <w:rPr>
          <w:sz w:val="30"/>
          <w:szCs w:val="30"/>
        </w:rPr>
        <w:t>has</w:t>
      </w:r>
      <w:r w:rsidR="00246EFD" w:rsidRPr="00C16AE2">
        <w:rPr>
          <w:sz w:val="30"/>
          <w:szCs w:val="30"/>
        </w:rPr>
        <w:t xml:space="preserve"> there</w:t>
      </w:r>
      <w:r w:rsidR="00C16AE2" w:rsidRPr="00C16AE2">
        <w:rPr>
          <w:sz w:val="30"/>
          <w:szCs w:val="30"/>
        </w:rPr>
        <w:t xml:space="preserve"> been</w:t>
      </w:r>
      <w:r w:rsidR="00C16AE2">
        <w:rPr>
          <w:sz w:val="30"/>
          <w:szCs w:val="30"/>
        </w:rPr>
        <w:t xml:space="preserve"> an increase of dependence on Police since the beginning of the 2020 pandemic</w:t>
      </w:r>
      <w:r w:rsidR="00FF0122">
        <w:rPr>
          <w:sz w:val="30"/>
          <w:szCs w:val="30"/>
        </w:rPr>
        <w:t xml:space="preserve"> and if so, why</w:t>
      </w:r>
      <w:r w:rsidR="00C16AE2">
        <w:rPr>
          <w:sz w:val="30"/>
          <w:szCs w:val="30"/>
        </w:rPr>
        <w:t xml:space="preserve">? </w:t>
      </w:r>
    </w:p>
    <w:p w14:paraId="32E8686A" w14:textId="77777777" w:rsidR="00C16AE2" w:rsidRPr="00C16AE2" w:rsidRDefault="00C16AE2" w:rsidP="00C16AE2">
      <w:pPr>
        <w:pStyle w:val="ListParagraph"/>
        <w:rPr>
          <w:b/>
          <w:bCs/>
          <w:sz w:val="30"/>
          <w:szCs w:val="30"/>
          <w:u w:val="single"/>
        </w:rPr>
      </w:pPr>
    </w:p>
    <w:p w14:paraId="3F9DCE44" w14:textId="2E08D827" w:rsidR="00EC5385" w:rsidRPr="00EC5385" w:rsidRDefault="00EC5385" w:rsidP="00EC5385">
      <w:pPr>
        <w:rPr>
          <w:b/>
          <w:bCs/>
          <w:sz w:val="30"/>
          <w:szCs w:val="30"/>
          <w:u w:val="single"/>
        </w:rPr>
      </w:pPr>
      <w:r w:rsidRPr="00EC5385">
        <w:rPr>
          <w:b/>
          <w:bCs/>
          <w:sz w:val="30"/>
          <w:szCs w:val="30"/>
          <w:u w:val="single"/>
        </w:rPr>
        <w:t>Introduction</w:t>
      </w:r>
    </w:p>
    <w:p w14:paraId="3A1D144A" w14:textId="1FA48BF3" w:rsidR="007B2C13" w:rsidRDefault="007B2C13" w:rsidP="007B2C13">
      <w:pPr>
        <w:jc w:val="center"/>
        <w:rPr>
          <w:sz w:val="30"/>
          <w:szCs w:val="30"/>
        </w:rPr>
      </w:pPr>
    </w:p>
    <w:p w14:paraId="0699B988" w14:textId="3AC765EF" w:rsidR="00EC5385" w:rsidRDefault="00EC5385" w:rsidP="00EC5385">
      <w:pPr>
        <w:rPr>
          <w:sz w:val="30"/>
          <w:szCs w:val="30"/>
        </w:rPr>
      </w:pPr>
      <w:r>
        <w:rPr>
          <w:sz w:val="30"/>
          <w:szCs w:val="30"/>
        </w:rPr>
        <w:t xml:space="preserve">The topic </w:t>
      </w:r>
      <w:r w:rsidR="000C59FC">
        <w:rPr>
          <w:sz w:val="30"/>
          <w:szCs w:val="30"/>
        </w:rPr>
        <w:t>that the author has chosen to discuss</w:t>
      </w:r>
      <w:r>
        <w:rPr>
          <w:sz w:val="30"/>
          <w:szCs w:val="30"/>
        </w:rPr>
        <w:t xml:space="preserve"> is </w:t>
      </w:r>
      <w:r w:rsidR="00C114A6">
        <w:rPr>
          <w:sz w:val="30"/>
          <w:szCs w:val="30"/>
        </w:rPr>
        <w:t xml:space="preserve">Policing post the COVID-19 pandemic and </w:t>
      </w:r>
      <w:r w:rsidR="0072617C">
        <w:rPr>
          <w:sz w:val="30"/>
          <w:szCs w:val="30"/>
        </w:rPr>
        <w:t xml:space="preserve">how the mental health crisis has affected the demand on the Police service. </w:t>
      </w:r>
      <w:r w:rsidR="00C114A6">
        <w:rPr>
          <w:sz w:val="30"/>
          <w:szCs w:val="30"/>
        </w:rPr>
        <w:t xml:space="preserve"> </w:t>
      </w:r>
      <w:r>
        <w:rPr>
          <w:sz w:val="30"/>
          <w:szCs w:val="30"/>
        </w:rPr>
        <w:t xml:space="preserve">Mental health has become a prevalent issue recently, especially when </w:t>
      </w:r>
      <w:r w:rsidR="0072617C">
        <w:rPr>
          <w:sz w:val="30"/>
          <w:szCs w:val="30"/>
        </w:rPr>
        <w:t>you</w:t>
      </w:r>
      <w:r w:rsidR="00F94A9A">
        <w:rPr>
          <w:sz w:val="30"/>
          <w:szCs w:val="30"/>
        </w:rPr>
        <w:t xml:space="preserve"> </w:t>
      </w:r>
      <w:r>
        <w:rPr>
          <w:sz w:val="30"/>
          <w:szCs w:val="30"/>
        </w:rPr>
        <w:t>include the knock-on effects of a global pandemic.</w:t>
      </w:r>
      <w:r w:rsidR="00F94A9A">
        <w:rPr>
          <w:sz w:val="30"/>
          <w:szCs w:val="30"/>
        </w:rPr>
        <w:t xml:space="preserve"> This isn’t just the effect that the pandemic has had on waiting times for appointments but also the exacerbation of self-isolations and lockdowns have had on mental health further contributing to the mental health demand.  </w:t>
      </w:r>
      <w:r>
        <w:rPr>
          <w:sz w:val="30"/>
          <w:szCs w:val="30"/>
        </w:rPr>
        <w:t xml:space="preserve"> </w:t>
      </w:r>
    </w:p>
    <w:p w14:paraId="48AFE01E" w14:textId="1E35C900" w:rsidR="00426E32" w:rsidRDefault="00426E32" w:rsidP="00EC5385">
      <w:pPr>
        <w:rPr>
          <w:sz w:val="30"/>
          <w:szCs w:val="30"/>
        </w:rPr>
      </w:pPr>
    </w:p>
    <w:p w14:paraId="106CC046" w14:textId="45476640" w:rsidR="00426E32" w:rsidRDefault="00F94A9A" w:rsidP="00EC5385">
      <w:pPr>
        <w:rPr>
          <w:sz w:val="30"/>
          <w:szCs w:val="30"/>
        </w:rPr>
      </w:pPr>
      <w:r>
        <w:rPr>
          <w:sz w:val="30"/>
          <w:szCs w:val="30"/>
        </w:rPr>
        <w:t xml:space="preserve">The reason </w:t>
      </w:r>
      <w:r w:rsidR="0072617C">
        <w:rPr>
          <w:sz w:val="30"/>
          <w:szCs w:val="30"/>
        </w:rPr>
        <w:t xml:space="preserve">the author </w:t>
      </w:r>
      <w:r w:rsidR="009F00E2">
        <w:rPr>
          <w:sz w:val="30"/>
          <w:szCs w:val="30"/>
        </w:rPr>
        <w:t xml:space="preserve">has </w:t>
      </w:r>
      <w:r w:rsidR="0072617C">
        <w:rPr>
          <w:sz w:val="30"/>
          <w:szCs w:val="30"/>
        </w:rPr>
        <w:t>selected</w:t>
      </w:r>
      <w:r>
        <w:rPr>
          <w:sz w:val="30"/>
          <w:szCs w:val="30"/>
        </w:rPr>
        <w:t xml:space="preserve"> this subject is that as a serving Police officer, </w:t>
      </w:r>
      <w:r w:rsidR="0072617C">
        <w:rPr>
          <w:sz w:val="30"/>
          <w:szCs w:val="30"/>
        </w:rPr>
        <w:t>they have witnessed</w:t>
      </w:r>
      <w:r>
        <w:rPr>
          <w:sz w:val="30"/>
          <w:szCs w:val="30"/>
        </w:rPr>
        <w:t xml:space="preserve"> the demand that mental health puts on Police services and what the knock-on effect that is for the communities that they service including public confidence and expectations.</w:t>
      </w:r>
      <w:r w:rsidR="00EF0E88">
        <w:rPr>
          <w:sz w:val="30"/>
          <w:szCs w:val="30"/>
        </w:rPr>
        <w:t xml:space="preserve"> To expand </w:t>
      </w:r>
      <w:r w:rsidR="00EF0E88">
        <w:rPr>
          <w:sz w:val="30"/>
          <w:szCs w:val="30"/>
        </w:rPr>
        <w:lastRenderedPageBreak/>
        <w:t xml:space="preserve">on this, the author believes that the results of this reverberate in </w:t>
      </w:r>
      <w:proofErr w:type="gramStart"/>
      <w:r w:rsidR="00EF0E88">
        <w:rPr>
          <w:sz w:val="30"/>
          <w:szCs w:val="30"/>
        </w:rPr>
        <w:t>many different ways</w:t>
      </w:r>
      <w:proofErr w:type="gramEnd"/>
      <w:r w:rsidR="00EF0E88">
        <w:rPr>
          <w:sz w:val="30"/>
          <w:szCs w:val="30"/>
        </w:rPr>
        <w:t>. These include creating a distance between people with mental health disorders and the Police as this could cause them to feel apprehensive being dealt with by them as they could feel unnecessarily chastised. This is exacerbated by the fact that Police have minimal training on dealing with mental health episodes and due to their vast complexities, could be construed as condescending and creating further perceived social stan</w:t>
      </w:r>
      <w:r w:rsidR="006A3681">
        <w:rPr>
          <w:sz w:val="30"/>
          <w:szCs w:val="30"/>
        </w:rPr>
        <w:t>ding</w:t>
      </w:r>
      <w:r w:rsidR="00EF0E88">
        <w:rPr>
          <w:sz w:val="30"/>
          <w:szCs w:val="30"/>
        </w:rPr>
        <w:t xml:space="preserve"> between Police and those with mental health disorders. </w:t>
      </w:r>
      <w:r w:rsidR="006A3681">
        <w:rPr>
          <w:sz w:val="30"/>
          <w:szCs w:val="30"/>
        </w:rPr>
        <w:t xml:space="preserve">Having these factors </w:t>
      </w:r>
      <w:proofErr w:type="gramStart"/>
      <w:r w:rsidR="006A3681">
        <w:rPr>
          <w:sz w:val="30"/>
          <w:szCs w:val="30"/>
        </w:rPr>
        <w:t>In</w:t>
      </w:r>
      <w:proofErr w:type="gramEnd"/>
      <w:r w:rsidR="006A3681">
        <w:rPr>
          <w:sz w:val="30"/>
          <w:szCs w:val="30"/>
        </w:rPr>
        <w:t xml:space="preserve"> play may deplete public confidence and cause Police to be seen as out of touch with the communities they serve. </w:t>
      </w:r>
      <w:r w:rsidR="00EF0E88">
        <w:rPr>
          <w:sz w:val="30"/>
          <w:szCs w:val="30"/>
        </w:rPr>
        <w:t xml:space="preserve">  </w:t>
      </w:r>
      <w:r>
        <w:rPr>
          <w:sz w:val="30"/>
          <w:szCs w:val="30"/>
        </w:rPr>
        <w:t xml:space="preserve"> </w:t>
      </w:r>
    </w:p>
    <w:p w14:paraId="07305D0C" w14:textId="656E5BA4" w:rsidR="00F94A9A" w:rsidRDefault="00F94A9A" w:rsidP="00EC5385">
      <w:pPr>
        <w:rPr>
          <w:sz w:val="30"/>
          <w:szCs w:val="30"/>
        </w:rPr>
      </w:pPr>
    </w:p>
    <w:p w14:paraId="6226FEA0" w14:textId="06DD379B" w:rsidR="00246EFD" w:rsidRDefault="00F94A9A" w:rsidP="00426E32">
      <w:pPr>
        <w:rPr>
          <w:sz w:val="30"/>
          <w:szCs w:val="30"/>
        </w:rPr>
      </w:pPr>
      <w:r>
        <w:rPr>
          <w:sz w:val="30"/>
          <w:szCs w:val="30"/>
        </w:rPr>
        <w:t xml:space="preserve">Specifically, </w:t>
      </w:r>
      <w:r w:rsidR="00A27FB3">
        <w:rPr>
          <w:sz w:val="30"/>
          <w:szCs w:val="30"/>
        </w:rPr>
        <w:t>the author will be</w:t>
      </w:r>
      <w:r>
        <w:rPr>
          <w:sz w:val="30"/>
          <w:szCs w:val="30"/>
        </w:rPr>
        <w:t xml:space="preserve"> researching</w:t>
      </w:r>
      <w:r w:rsidR="00A27FB3">
        <w:rPr>
          <w:sz w:val="30"/>
          <w:szCs w:val="30"/>
        </w:rPr>
        <w:t xml:space="preserve"> and evaluating</w:t>
      </w:r>
      <w:r>
        <w:rPr>
          <w:sz w:val="30"/>
          <w:szCs w:val="30"/>
        </w:rPr>
        <w:t xml:space="preserve"> how </w:t>
      </w:r>
      <w:r w:rsidR="00A27FB3">
        <w:rPr>
          <w:sz w:val="30"/>
          <w:szCs w:val="30"/>
        </w:rPr>
        <w:t xml:space="preserve">pressures on </w:t>
      </w:r>
      <w:r>
        <w:rPr>
          <w:sz w:val="30"/>
          <w:szCs w:val="30"/>
        </w:rPr>
        <w:t>mental health services in the United Kingdom have been</w:t>
      </w:r>
      <w:r w:rsidR="00E17EB6">
        <w:rPr>
          <w:sz w:val="30"/>
          <w:szCs w:val="30"/>
        </w:rPr>
        <w:t xml:space="preserve"> impacting the </w:t>
      </w:r>
      <w:r w:rsidR="00C2686E">
        <w:rPr>
          <w:sz w:val="30"/>
          <w:szCs w:val="30"/>
        </w:rPr>
        <w:t>demand on policing</w:t>
      </w:r>
      <w:r w:rsidR="000C52C2">
        <w:rPr>
          <w:sz w:val="30"/>
          <w:szCs w:val="30"/>
        </w:rPr>
        <w:t xml:space="preserve">. </w:t>
      </w:r>
      <w:r w:rsidR="004D0965">
        <w:rPr>
          <w:sz w:val="30"/>
          <w:szCs w:val="30"/>
        </w:rPr>
        <w:t xml:space="preserve">To abstract </w:t>
      </w:r>
      <w:r w:rsidR="000C52C2">
        <w:rPr>
          <w:sz w:val="30"/>
          <w:szCs w:val="30"/>
        </w:rPr>
        <w:t>evaluating</w:t>
      </w:r>
      <w:r w:rsidR="004D0965">
        <w:rPr>
          <w:sz w:val="30"/>
          <w:szCs w:val="30"/>
        </w:rPr>
        <w:t xml:space="preserve"> from context, </w:t>
      </w:r>
      <w:r w:rsidR="000C52C2">
        <w:rPr>
          <w:sz w:val="30"/>
          <w:szCs w:val="30"/>
        </w:rPr>
        <w:t>the author</w:t>
      </w:r>
      <w:r w:rsidR="004D0965">
        <w:rPr>
          <w:sz w:val="30"/>
          <w:szCs w:val="30"/>
        </w:rPr>
        <w:t xml:space="preserve"> will be looking at</w:t>
      </w:r>
      <w:r w:rsidR="000C52C2">
        <w:rPr>
          <w:sz w:val="30"/>
          <w:szCs w:val="30"/>
        </w:rPr>
        <w:t xml:space="preserve"> if mental health has impacted on Policing demand and if so, how.</w:t>
      </w:r>
      <w:r w:rsidR="001B3660">
        <w:rPr>
          <w:sz w:val="30"/>
          <w:szCs w:val="30"/>
        </w:rPr>
        <w:t xml:space="preserve"> This will be quantified by surveys to staff that have 3 years’ service or more </w:t>
      </w:r>
      <w:proofErr w:type="gramStart"/>
      <w:r w:rsidR="001B3660">
        <w:rPr>
          <w:sz w:val="30"/>
          <w:szCs w:val="30"/>
        </w:rPr>
        <w:t>in order to</w:t>
      </w:r>
      <w:proofErr w:type="gramEnd"/>
      <w:r w:rsidR="001B3660">
        <w:rPr>
          <w:sz w:val="30"/>
          <w:szCs w:val="30"/>
        </w:rPr>
        <w:t xml:space="preserve"> be able to speak for comparisons pre and post pandemic era. </w:t>
      </w:r>
      <w:r w:rsidR="004D0965">
        <w:rPr>
          <w:sz w:val="30"/>
          <w:szCs w:val="30"/>
        </w:rPr>
        <w:t xml:space="preserve"> </w:t>
      </w:r>
    </w:p>
    <w:p w14:paraId="6FAADC0B" w14:textId="08C88EAE" w:rsidR="00294854" w:rsidRDefault="00294854" w:rsidP="00426E32">
      <w:pPr>
        <w:rPr>
          <w:sz w:val="30"/>
          <w:szCs w:val="30"/>
        </w:rPr>
      </w:pPr>
    </w:p>
    <w:p w14:paraId="00458629" w14:textId="60342684" w:rsidR="005F230D" w:rsidRDefault="00294854" w:rsidP="00426E32">
      <w:pPr>
        <w:rPr>
          <w:sz w:val="30"/>
          <w:szCs w:val="30"/>
        </w:rPr>
      </w:pPr>
      <w:r>
        <w:rPr>
          <w:sz w:val="30"/>
          <w:szCs w:val="30"/>
        </w:rPr>
        <w:t xml:space="preserve">The author believes in this study as it is felt that by conducting the survey, the effects of the pandemic can be further displayed up to date in to 2022 and this study could then be used to inform </w:t>
      </w:r>
      <w:r w:rsidR="005F230D">
        <w:rPr>
          <w:sz w:val="30"/>
          <w:szCs w:val="30"/>
        </w:rPr>
        <w:t>government</w:t>
      </w:r>
      <w:r>
        <w:rPr>
          <w:sz w:val="30"/>
          <w:szCs w:val="30"/>
        </w:rPr>
        <w:t xml:space="preserve"> for allocation of f</w:t>
      </w:r>
      <w:r w:rsidR="005F230D">
        <w:rPr>
          <w:sz w:val="30"/>
          <w:szCs w:val="30"/>
        </w:rPr>
        <w:t xml:space="preserve">unds in 2022-2023 therefore bridging a gap from </w:t>
      </w:r>
      <w:r w:rsidR="00B2022F">
        <w:rPr>
          <w:sz w:val="30"/>
          <w:szCs w:val="30"/>
        </w:rPr>
        <w:t>previous years</w:t>
      </w:r>
      <w:r w:rsidR="005F230D">
        <w:rPr>
          <w:sz w:val="30"/>
          <w:szCs w:val="30"/>
        </w:rPr>
        <w:t>.</w:t>
      </w:r>
    </w:p>
    <w:p w14:paraId="11166648" w14:textId="76EA9BF9" w:rsidR="00294854" w:rsidRPr="00753B1E" w:rsidRDefault="005F230D" w:rsidP="00426E32">
      <w:pPr>
        <w:rPr>
          <w:b/>
          <w:bCs/>
          <w:sz w:val="30"/>
          <w:szCs w:val="30"/>
          <w:u w:val="single"/>
        </w:rPr>
      </w:pPr>
      <w:r>
        <w:rPr>
          <w:sz w:val="30"/>
          <w:szCs w:val="30"/>
        </w:rPr>
        <w:t xml:space="preserve"> </w:t>
      </w:r>
    </w:p>
    <w:p w14:paraId="216E8C08" w14:textId="2481A77B" w:rsidR="00753B1E" w:rsidRDefault="00753B1E" w:rsidP="00426E32">
      <w:pPr>
        <w:rPr>
          <w:b/>
          <w:bCs/>
          <w:sz w:val="30"/>
          <w:szCs w:val="30"/>
          <w:u w:val="single"/>
        </w:rPr>
      </w:pPr>
      <w:r w:rsidRPr="00753B1E">
        <w:rPr>
          <w:b/>
          <w:bCs/>
          <w:sz w:val="30"/>
          <w:szCs w:val="30"/>
          <w:u w:val="single"/>
        </w:rPr>
        <w:t>Literature review</w:t>
      </w:r>
    </w:p>
    <w:p w14:paraId="1D02EDFB" w14:textId="147076ED" w:rsidR="00753B1E" w:rsidRDefault="00753B1E" w:rsidP="00426E32">
      <w:pPr>
        <w:rPr>
          <w:b/>
          <w:bCs/>
          <w:sz w:val="30"/>
          <w:szCs w:val="30"/>
          <w:u w:val="single"/>
        </w:rPr>
      </w:pPr>
    </w:p>
    <w:p w14:paraId="1F9824E7" w14:textId="2AF4454C" w:rsidR="00753B1E" w:rsidRPr="00E436E9" w:rsidRDefault="00E436E9" w:rsidP="00426E32">
      <w:pPr>
        <w:rPr>
          <w:sz w:val="30"/>
          <w:szCs w:val="30"/>
        </w:rPr>
      </w:pPr>
      <w:r>
        <w:rPr>
          <w:sz w:val="30"/>
          <w:szCs w:val="30"/>
        </w:rPr>
        <w:t xml:space="preserve">While the author has been researching the subject for the study, below are comments on existing research and what separates this study from existing research and how it bridges the gap in research. </w:t>
      </w:r>
    </w:p>
    <w:p w14:paraId="185EB208" w14:textId="77777777" w:rsidR="006C768B" w:rsidRDefault="006C768B" w:rsidP="00426E32">
      <w:pPr>
        <w:rPr>
          <w:b/>
          <w:bCs/>
          <w:sz w:val="30"/>
          <w:szCs w:val="30"/>
        </w:rPr>
      </w:pPr>
    </w:p>
    <w:p w14:paraId="60D03597" w14:textId="6070594A" w:rsidR="0024448D" w:rsidRDefault="0058541B" w:rsidP="00426E32">
      <w:pPr>
        <w:rPr>
          <w:sz w:val="30"/>
          <w:szCs w:val="30"/>
        </w:rPr>
      </w:pPr>
      <w:r>
        <w:rPr>
          <w:sz w:val="30"/>
          <w:szCs w:val="30"/>
        </w:rPr>
        <w:t xml:space="preserve">“Policing should not be used as a substitute for mental health services” </w:t>
      </w:r>
      <w:sdt>
        <w:sdtPr>
          <w:rPr>
            <w:sz w:val="30"/>
            <w:szCs w:val="30"/>
          </w:rPr>
          <w:id w:val="362180947"/>
          <w:citation/>
        </w:sdtPr>
        <w:sdtContent>
          <w:r>
            <w:rPr>
              <w:sz w:val="30"/>
              <w:szCs w:val="30"/>
            </w:rPr>
            <w:fldChar w:fldCharType="begin"/>
          </w:r>
          <w:r>
            <w:rPr>
              <w:sz w:val="30"/>
              <w:szCs w:val="30"/>
            </w:rPr>
            <w:instrText xml:space="preserve"> CITATION Llo19 \l 2057 </w:instrText>
          </w:r>
          <w:r>
            <w:rPr>
              <w:sz w:val="30"/>
              <w:szCs w:val="30"/>
            </w:rPr>
            <w:fldChar w:fldCharType="separate"/>
          </w:r>
          <w:r w:rsidRPr="0058541B">
            <w:rPr>
              <w:noProof/>
              <w:sz w:val="30"/>
              <w:szCs w:val="30"/>
            </w:rPr>
            <w:t>(Lloyd AM, 2019)</w:t>
          </w:r>
          <w:r>
            <w:rPr>
              <w:sz w:val="30"/>
              <w:szCs w:val="30"/>
            </w:rPr>
            <w:fldChar w:fldCharType="end"/>
          </w:r>
        </w:sdtContent>
      </w:sdt>
      <w:r>
        <w:rPr>
          <w:sz w:val="30"/>
          <w:szCs w:val="30"/>
        </w:rPr>
        <w:t xml:space="preserve">. </w:t>
      </w:r>
      <w:r w:rsidR="006C768B">
        <w:rPr>
          <w:sz w:val="30"/>
          <w:szCs w:val="30"/>
        </w:rPr>
        <w:t xml:space="preserve">In 2019, the National assembly for Wales health, social care and sport committee conducted an </w:t>
      </w:r>
      <w:r w:rsidR="00591F09">
        <w:rPr>
          <w:sz w:val="30"/>
          <w:szCs w:val="30"/>
        </w:rPr>
        <w:t>i</w:t>
      </w:r>
      <w:r w:rsidR="006C768B">
        <w:rPr>
          <w:sz w:val="30"/>
          <w:szCs w:val="30"/>
        </w:rPr>
        <w:t xml:space="preserve">nquiry into the increased reliance on Police resources for mental health matters and the increased use of section 136 powers (drawn from the mental health act </w:t>
      </w:r>
      <w:r w:rsidR="002F66A8">
        <w:rPr>
          <w:sz w:val="30"/>
          <w:szCs w:val="30"/>
        </w:rPr>
        <w:t>1983</w:t>
      </w:r>
      <w:r w:rsidR="006C768B">
        <w:rPr>
          <w:sz w:val="30"/>
          <w:szCs w:val="30"/>
        </w:rPr>
        <w:t>)</w:t>
      </w:r>
      <w:sdt>
        <w:sdtPr>
          <w:rPr>
            <w:sz w:val="30"/>
            <w:szCs w:val="30"/>
          </w:rPr>
          <w:id w:val="1829935477"/>
          <w:citation/>
        </w:sdtPr>
        <w:sdtContent>
          <w:r w:rsidR="002F66A8">
            <w:rPr>
              <w:sz w:val="30"/>
              <w:szCs w:val="30"/>
            </w:rPr>
            <w:fldChar w:fldCharType="begin"/>
          </w:r>
          <w:r>
            <w:rPr>
              <w:sz w:val="30"/>
              <w:szCs w:val="30"/>
            </w:rPr>
            <w:instrText xml:space="preserve">CITATION Hea19 \l 2057 </w:instrText>
          </w:r>
          <w:r w:rsidR="002F66A8">
            <w:rPr>
              <w:sz w:val="30"/>
              <w:szCs w:val="30"/>
            </w:rPr>
            <w:fldChar w:fldCharType="separate"/>
          </w:r>
          <w:r>
            <w:rPr>
              <w:noProof/>
              <w:sz w:val="30"/>
              <w:szCs w:val="30"/>
            </w:rPr>
            <w:t xml:space="preserve"> </w:t>
          </w:r>
          <w:r w:rsidRPr="0058541B">
            <w:rPr>
              <w:noProof/>
              <w:sz w:val="30"/>
              <w:szCs w:val="30"/>
            </w:rPr>
            <w:t>(Health, Social Care and Sport Committee, 2019)</w:t>
          </w:r>
          <w:r w:rsidR="002F66A8">
            <w:rPr>
              <w:sz w:val="30"/>
              <w:szCs w:val="30"/>
            </w:rPr>
            <w:fldChar w:fldCharType="end"/>
          </w:r>
        </w:sdtContent>
      </w:sdt>
      <w:r w:rsidR="002F66A8">
        <w:rPr>
          <w:sz w:val="30"/>
          <w:szCs w:val="30"/>
        </w:rPr>
        <w:t xml:space="preserve">. </w:t>
      </w:r>
    </w:p>
    <w:p w14:paraId="4B108CD4" w14:textId="1A2DF206" w:rsidR="002F66A8" w:rsidRDefault="002F66A8" w:rsidP="00426E32">
      <w:pPr>
        <w:rPr>
          <w:sz w:val="30"/>
          <w:szCs w:val="30"/>
        </w:rPr>
      </w:pPr>
    </w:p>
    <w:p w14:paraId="34146209" w14:textId="42091201" w:rsidR="002F66A8" w:rsidRDefault="009349C6" w:rsidP="00426E32">
      <w:pPr>
        <w:rPr>
          <w:sz w:val="30"/>
          <w:szCs w:val="30"/>
        </w:rPr>
      </w:pPr>
      <w:r>
        <w:rPr>
          <w:sz w:val="30"/>
          <w:szCs w:val="30"/>
        </w:rPr>
        <w:lastRenderedPageBreak/>
        <w:t xml:space="preserve">This </w:t>
      </w:r>
      <w:r w:rsidR="00591F09">
        <w:rPr>
          <w:sz w:val="30"/>
          <w:szCs w:val="30"/>
        </w:rPr>
        <w:t>inquiry</w:t>
      </w:r>
      <w:r>
        <w:rPr>
          <w:sz w:val="30"/>
          <w:szCs w:val="30"/>
        </w:rPr>
        <w:t xml:space="preserve"> was done to ensure that Police stations were not being used as places of safety too often for people who suffer with mental disorders. </w:t>
      </w:r>
      <w:r w:rsidR="002F66A8">
        <w:rPr>
          <w:sz w:val="30"/>
          <w:szCs w:val="30"/>
        </w:rPr>
        <w:t>Following on from this report, the conclusion was drawn that</w:t>
      </w:r>
      <w:r>
        <w:rPr>
          <w:sz w:val="30"/>
          <w:szCs w:val="30"/>
        </w:rPr>
        <w:t xml:space="preserve"> people found themselves in a Police cell having committed no crimes because there is nowhere else for them to go </w:t>
      </w:r>
      <w:sdt>
        <w:sdtPr>
          <w:rPr>
            <w:sz w:val="30"/>
            <w:szCs w:val="30"/>
          </w:rPr>
          <w:id w:val="-382409026"/>
          <w:citation/>
        </w:sdtPr>
        <w:sdtContent>
          <w:r>
            <w:rPr>
              <w:sz w:val="30"/>
              <w:szCs w:val="30"/>
            </w:rPr>
            <w:fldChar w:fldCharType="begin"/>
          </w:r>
          <w:r w:rsidR="0058541B">
            <w:rPr>
              <w:sz w:val="30"/>
              <w:szCs w:val="30"/>
            </w:rPr>
            <w:instrText xml:space="preserve">CITATION Hea19 \l 2057 </w:instrText>
          </w:r>
          <w:r>
            <w:rPr>
              <w:sz w:val="30"/>
              <w:szCs w:val="30"/>
            </w:rPr>
            <w:fldChar w:fldCharType="separate"/>
          </w:r>
          <w:r w:rsidR="0058541B" w:rsidRPr="0058541B">
            <w:rPr>
              <w:noProof/>
              <w:sz w:val="30"/>
              <w:szCs w:val="30"/>
            </w:rPr>
            <w:t>(Health, Social Care and Sport Committee, 2019)</w:t>
          </w:r>
          <w:r>
            <w:rPr>
              <w:sz w:val="30"/>
              <w:szCs w:val="30"/>
            </w:rPr>
            <w:fldChar w:fldCharType="end"/>
          </w:r>
        </w:sdtContent>
      </w:sdt>
      <w:r>
        <w:rPr>
          <w:sz w:val="30"/>
          <w:szCs w:val="30"/>
        </w:rPr>
        <w:t xml:space="preserve">. </w:t>
      </w:r>
    </w:p>
    <w:p w14:paraId="6C65AE84" w14:textId="0461B759" w:rsidR="006C768B" w:rsidRDefault="006C768B" w:rsidP="00426E32">
      <w:pPr>
        <w:rPr>
          <w:sz w:val="30"/>
          <w:szCs w:val="30"/>
        </w:rPr>
      </w:pPr>
    </w:p>
    <w:p w14:paraId="4E2E8D5F" w14:textId="0CF1733D" w:rsidR="006C768B" w:rsidRPr="006C768B" w:rsidRDefault="007307B3" w:rsidP="00426E32">
      <w:pPr>
        <w:rPr>
          <w:sz w:val="30"/>
          <w:szCs w:val="30"/>
        </w:rPr>
      </w:pPr>
      <w:r>
        <w:rPr>
          <w:sz w:val="30"/>
          <w:szCs w:val="30"/>
        </w:rPr>
        <w:t>This is relevant to the authors study as although the study doesn’t involve measuring the amount of people who have been detained under section 136, what it does involve is Police involvement with people suffering these disorder</w:t>
      </w:r>
      <w:r w:rsidR="00D41ED7">
        <w:rPr>
          <w:sz w:val="30"/>
          <w:szCs w:val="30"/>
        </w:rPr>
        <w:t>s</w:t>
      </w:r>
      <w:r>
        <w:rPr>
          <w:sz w:val="30"/>
          <w:szCs w:val="30"/>
        </w:rPr>
        <w:t xml:space="preserve"> who have been brought to the attention of the Police as they have little other facilities to turn to. </w:t>
      </w:r>
      <w:r w:rsidR="00591F09">
        <w:rPr>
          <w:sz w:val="30"/>
          <w:szCs w:val="30"/>
        </w:rPr>
        <w:t>The inquiry elected to work with Police to understand why the number of detentions under the mental health act was increasing. Further to the same point, the same inquiry recommended that the Police services in Wales and the National assembly work together to ascertain what mental health triages were effective</w:t>
      </w:r>
      <w:r w:rsidR="00D41ED7">
        <w:rPr>
          <w:sz w:val="30"/>
          <w:szCs w:val="30"/>
        </w:rPr>
        <w:t xml:space="preserve"> in providing a </w:t>
      </w:r>
      <w:r w:rsidR="00CA33E5">
        <w:rPr>
          <w:sz w:val="30"/>
          <w:szCs w:val="30"/>
        </w:rPr>
        <w:t>joined-up</w:t>
      </w:r>
      <w:r w:rsidR="00D41ED7">
        <w:rPr>
          <w:sz w:val="30"/>
          <w:szCs w:val="30"/>
        </w:rPr>
        <w:t xml:space="preserve"> response to mental health calls. This recommendation further informs that there was an issue pre pandemic and the author can assist in illustrating the status of the problem post pandemic. </w:t>
      </w:r>
      <w:r w:rsidR="00591F09">
        <w:rPr>
          <w:sz w:val="30"/>
          <w:szCs w:val="30"/>
        </w:rPr>
        <w:t xml:space="preserve">  </w:t>
      </w:r>
    </w:p>
    <w:p w14:paraId="4FF8B180" w14:textId="77777777" w:rsidR="00246EFD" w:rsidRDefault="00246EFD" w:rsidP="00426E32">
      <w:pPr>
        <w:rPr>
          <w:b/>
          <w:bCs/>
          <w:sz w:val="30"/>
          <w:szCs w:val="30"/>
          <w:u w:val="single"/>
        </w:rPr>
      </w:pPr>
    </w:p>
    <w:p w14:paraId="0607092B" w14:textId="6CEBD9C2" w:rsidR="00B82A3B" w:rsidRDefault="00E433BF" w:rsidP="00426E32">
      <w:pPr>
        <w:rPr>
          <w:b/>
          <w:bCs/>
          <w:sz w:val="30"/>
          <w:szCs w:val="30"/>
          <w:u w:val="single"/>
        </w:rPr>
      </w:pPr>
      <w:r>
        <w:rPr>
          <w:noProof/>
        </w:rPr>
        <w:drawing>
          <wp:inline distT="0" distB="0" distL="0" distR="0" wp14:anchorId="2F0DD745" wp14:editId="140D3805">
            <wp:extent cx="5727700" cy="3125470"/>
            <wp:effectExtent l="0" t="0" r="12700" b="11430"/>
            <wp:docPr id="1" name="Chart 1">
              <a:extLst xmlns:a="http://schemas.openxmlformats.org/drawingml/2006/main">
                <a:ext uri="{FF2B5EF4-FFF2-40B4-BE49-F238E27FC236}">
                  <a16:creationId xmlns:a16="http://schemas.microsoft.com/office/drawing/2014/main" id="{30C2B973-04CC-094A-A5C2-73BF52E15A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D158E19" w14:textId="4DDD26AD" w:rsidR="00B82A3B" w:rsidRDefault="00E433BF" w:rsidP="00426E32">
      <w:pPr>
        <w:rPr>
          <w:b/>
          <w:bCs/>
          <w:sz w:val="30"/>
          <w:szCs w:val="30"/>
          <w:u w:val="single"/>
        </w:rPr>
      </w:pPr>
      <w:sdt>
        <w:sdtPr>
          <w:rPr>
            <w:b/>
            <w:bCs/>
            <w:sz w:val="30"/>
            <w:szCs w:val="30"/>
            <w:u w:val="single"/>
          </w:rPr>
          <w:id w:val="899015112"/>
          <w:citation/>
        </w:sdtPr>
        <w:sdtContent>
          <w:r>
            <w:rPr>
              <w:b/>
              <w:bCs/>
              <w:sz w:val="30"/>
              <w:szCs w:val="30"/>
              <w:u w:val="single"/>
            </w:rPr>
            <w:fldChar w:fldCharType="begin"/>
          </w:r>
          <w:r>
            <w:rPr>
              <w:b/>
              <w:bCs/>
              <w:sz w:val="30"/>
              <w:szCs w:val="30"/>
              <w:u w:val="single"/>
            </w:rPr>
            <w:instrText xml:space="preserve"> CITATION Nat19 \l 2057 </w:instrText>
          </w:r>
          <w:r>
            <w:rPr>
              <w:b/>
              <w:bCs/>
              <w:sz w:val="30"/>
              <w:szCs w:val="30"/>
              <w:u w:val="single"/>
            </w:rPr>
            <w:fldChar w:fldCharType="separate"/>
          </w:r>
          <w:r w:rsidRPr="00E433BF">
            <w:rPr>
              <w:noProof/>
              <w:sz w:val="30"/>
              <w:szCs w:val="30"/>
            </w:rPr>
            <w:t>(National Assembly for Wales, 2019)</w:t>
          </w:r>
          <w:r>
            <w:rPr>
              <w:b/>
              <w:bCs/>
              <w:sz w:val="30"/>
              <w:szCs w:val="30"/>
              <w:u w:val="single"/>
            </w:rPr>
            <w:fldChar w:fldCharType="end"/>
          </w:r>
        </w:sdtContent>
      </w:sdt>
    </w:p>
    <w:p w14:paraId="0DEA8A80" w14:textId="38219D14" w:rsidR="00E433BF" w:rsidRDefault="00E433BF" w:rsidP="00426E32">
      <w:pPr>
        <w:rPr>
          <w:b/>
          <w:bCs/>
          <w:sz w:val="30"/>
          <w:szCs w:val="30"/>
          <w:u w:val="single"/>
        </w:rPr>
      </w:pPr>
    </w:p>
    <w:p w14:paraId="7C93E71F" w14:textId="37A0C70E" w:rsidR="00E433BF" w:rsidRPr="00E433BF" w:rsidRDefault="00E433BF" w:rsidP="00426E32">
      <w:pPr>
        <w:rPr>
          <w:sz w:val="30"/>
          <w:szCs w:val="30"/>
        </w:rPr>
      </w:pPr>
      <w:r>
        <w:rPr>
          <w:sz w:val="30"/>
          <w:szCs w:val="30"/>
        </w:rPr>
        <w:lastRenderedPageBreak/>
        <w:t xml:space="preserve">As illustrated in the graph </w:t>
      </w:r>
      <w:r w:rsidR="00802E02">
        <w:rPr>
          <w:sz w:val="30"/>
          <w:szCs w:val="30"/>
        </w:rPr>
        <w:t>above, there has been a gradual increase of the Police’s utilisation of section 136 powers in Wales and the author’s study will inform</w:t>
      </w:r>
      <w:r w:rsidR="009768AF">
        <w:rPr>
          <w:sz w:val="30"/>
          <w:szCs w:val="30"/>
        </w:rPr>
        <w:t xml:space="preserve"> demand on Policing post pandemic to see if there has been an increase. </w:t>
      </w:r>
    </w:p>
    <w:p w14:paraId="3FB92E04" w14:textId="77777777" w:rsidR="00E433BF" w:rsidRDefault="00E433BF" w:rsidP="00426E32">
      <w:pPr>
        <w:rPr>
          <w:b/>
          <w:bCs/>
          <w:sz w:val="30"/>
          <w:szCs w:val="30"/>
          <w:u w:val="single"/>
        </w:rPr>
      </w:pPr>
    </w:p>
    <w:p w14:paraId="7C1F74E9" w14:textId="56F76CCB" w:rsidR="00426E32" w:rsidRDefault="00426E32" w:rsidP="00426E32">
      <w:pPr>
        <w:rPr>
          <w:b/>
          <w:bCs/>
          <w:sz w:val="30"/>
          <w:szCs w:val="30"/>
          <w:u w:val="single"/>
        </w:rPr>
      </w:pPr>
      <w:r w:rsidRPr="00426E32">
        <w:rPr>
          <w:b/>
          <w:bCs/>
          <w:sz w:val="30"/>
          <w:szCs w:val="30"/>
          <w:u w:val="single"/>
        </w:rPr>
        <w:t>Methodology</w:t>
      </w:r>
    </w:p>
    <w:p w14:paraId="526AE3C9" w14:textId="77777777" w:rsidR="00426E32" w:rsidRDefault="00426E32" w:rsidP="00426E32">
      <w:pPr>
        <w:rPr>
          <w:b/>
          <w:bCs/>
          <w:sz w:val="30"/>
          <w:szCs w:val="30"/>
          <w:u w:val="single"/>
        </w:rPr>
      </w:pPr>
    </w:p>
    <w:p w14:paraId="6F5121F7" w14:textId="77777777" w:rsidR="0004387C" w:rsidRDefault="004D0965" w:rsidP="00426E32">
      <w:pPr>
        <w:rPr>
          <w:sz w:val="30"/>
          <w:szCs w:val="30"/>
        </w:rPr>
      </w:pPr>
      <w:r>
        <w:rPr>
          <w:sz w:val="30"/>
          <w:szCs w:val="30"/>
        </w:rPr>
        <w:t xml:space="preserve">To make the study as accurate and successful as possible, </w:t>
      </w:r>
      <w:r w:rsidR="006513A4">
        <w:rPr>
          <w:sz w:val="30"/>
          <w:szCs w:val="30"/>
        </w:rPr>
        <w:t>the author will</w:t>
      </w:r>
      <w:r>
        <w:rPr>
          <w:sz w:val="30"/>
          <w:szCs w:val="30"/>
        </w:rPr>
        <w:t xml:space="preserve"> need to use a methodology that suits the study best. Given the nature of the study, </w:t>
      </w:r>
      <w:r w:rsidR="00CB2835">
        <w:rPr>
          <w:sz w:val="30"/>
          <w:szCs w:val="30"/>
        </w:rPr>
        <w:t xml:space="preserve">the author </w:t>
      </w:r>
      <w:r>
        <w:rPr>
          <w:sz w:val="30"/>
          <w:szCs w:val="30"/>
        </w:rPr>
        <w:t xml:space="preserve">felt it was better to use both qualitative and quantitative methods to gather evidence. </w:t>
      </w:r>
    </w:p>
    <w:p w14:paraId="5170BE81" w14:textId="77777777" w:rsidR="0004387C" w:rsidRDefault="0004387C" w:rsidP="00426E32">
      <w:pPr>
        <w:rPr>
          <w:sz w:val="30"/>
          <w:szCs w:val="30"/>
        </w:rPr>
      </w:pPr>
    </w:p>
    <w:p w14:paraId="558A9BB1" w14:textId="010EC29A" w:rsidR="00F107DA" w:rsidRDefault="004D0965" w:rsidP="00426E32">
      <w:pPr>
        <w:rPr>
          <w:sz w:val="30"/>
          <w:szCs w:val="30"/>
        </w:rPr>
      </w:pPr>
      <w:r>
        <w:rPr>
          <w:sz w:val="30"/>
          <w:szCs w:val="30"/>
        </w:rPr>
        <w:t>The quantitative method</w:t>
      </w:r>
      <w:r w:rsidR="00F107DA">
        <w:rPr>
          <w:sz w:val="30"/>
          <w:szCs w:val="30"/>
        </w:rPr>
        <w:t xml:space="preserve"> will be broken into two parts.</w:t>
      </w:r>
    </w:p>
    <w:p w14:paraId="2E4C4A6A" w14:textId="3FCF8E63" w:rsidR="00F107DA" w:rsidRDefault="00F107DA" w:rsidP="00426E32">
      <w:pPr>
        <w:rPr>
          <w:sz w:val="30"/>
          <w:szCs w:val="30"/>
        </w:rPr>
      </w:pPr>
    </w:p>
    <w:p w14:paraId="1896550E" w14:textId="518503AB" w:rsidR="00F107DA" w:rsidRDefault="00F107DA" w:rsidP="00426E32">
      <w:pPr>
        <w:rPr>
          <w:sz w:val="30"/>
          <w:szCs w:val="30"/>
        </w:rPr>
      </w:pPr>
      <w:r>
        <w:rPr>
          <w:sz w:val="30"/>
          <w:szCs w:val="30"/>
        </w:rPr>
        <w:t xml:space="preserve">The first part will be to gather data </w:t>
      </w:r>
      <w:r w:rsidR="009C3904">
        <w:rPr>
          <w:sz w:val="30"/>
          <w:szCs w:val="30"/>
        </w:rPr>
        <w:t xml:space="preserve">from the four Police services within Wales to look at quantitative data that has been gathered to display and analyse whether there has been any growth on calls to Police in reference to mental health calls. The author will use Freedom of Information </w:t>
      </w:r>
      <w:r w:rsidR="00F02473">
        <w:rPr>
          <w:sz w:val="30"/>
          <w:szCs w:val="30"/>
        </w:rPr>
        <w:t>requests</w:t>
      </w:r>
      <w:r w:rsidR="009C3904">
        <w:rPr>
          <w:sz w:val="30"/>
          <w:szCs w:val="30"/>
        </w:rPr>
        <w:t xml:space="preserve"> </w:t>
      </w:r>
      <w:r w:rsidR="00294854">
        <w:rPr>
          <w:sz w:val="30"/>
          <w:szCs w:val="30"/>
        </w:rPr>
        <w:t xml:space="preserve">or FOI, </w:t>
      </w:r>
      <w:r w:rsidR="009C3904">
        <w:rPr>
          <w:sz w:val="30"/>
          <w:szCs w:val="30"/>
        </w:rPr>
        <w:t>under the Freedom of Information Act 2000</w:t>
      </w:r>
      <w:r w:rsidR="00F02473">
        <w:rPr>
          <w:sz w:val="30"/>
          <w:szCs w:val="30"/>
        </w:rPr>
        <w:t xml:space="preserve"> </w:t>
      </w:r>
      <w:proofErr w:type="gramStart"/>
      <w:r w:rsidR="00F02473">
        <w:rPr>
          <w:sz w:val="30"/>
          <w:szCs w:val="30"/>
        </w:rPr>
        <w:t>in order to</w:t>
      </w:r>
      <w:proofErr w:type="gramEnd"/>
      <w:r w:rsidR="00F02473">
        <w:rPr>
          <w:sz w:val="30"/>
          <w:szCs w:val="30"/>
        </w:rPr>
        <w:t xml:space="preserve"> quantitively measure if there has been a rise in calls relating to mental health. Should there be any reason why accurate data may not be provided</w:t>
      </w:r>
      <w:r w:rsidR="00294854">
        <w:rPr>
          <w:sz w:val="30"/>
          <w:szCs w:val="30"/>
        </w:rPr>
        <w:t xml:space="preserve"> such as not receiving a timely response from the FOI requests</w:t>
      </w:r>
      <w:r w:rsidR="006F7851">
        <w:rPr>
          <w:sz w:val="30"/>
          <w:szCs w:val="30"/>
        </w:rPr>
        <w:t xml:space="preserve">, the author will base his conclusion on what accurate data he has been able to obtain </w:t>
      </w:r>
      <w:r w:rsidR="00246EFD">
        <w:rPr>
          <w:sz w:val="30"/>
          <w:szCs w:val="30"/>
        </w:rPr>
        <w:t>to inform and</w:t>
      </w:r>
      <w:r w:rsidR="006F7851">
        <w:rPr>
          <w:sz w:val="30"/>
          <w:szCs w:val="30"/>
        </w:rPr>
        <w:t xml:space="preserve"> </w:t>
      </w:r>
      <w:r w:rsidR="00246EFD">
        <w:rPr>
          <w:sz w:val="30"/>
          <w:szCs w:val="30"/>
        </w:rPr>
        <w:t>conclude the study based on this therefore making it achievable by any means.</w:t>
      </w:r>
      <w:r w:rsidR="00753B1E">
        <w:rPr>
          <w:sz w:val="30"/>
          <w:szCs w:val="30"/>
        </w:rPr>
        <w:t xml:space="preserve"> These will be treated as primary and secondary data as per the questions.</w:t>
      </w:r>
    </w:p>
    <w:p w14:paraId="760AB0EB" w14:textId="77777777" w:rsidR="00F107DA" w:rsidRDefault="00F107DA" w:rsidP="00426E32">
      <w:pPr>
        <w:rPr>
          <w:sz w:val="30"/>
          <w:szCs w:val="30"/>
        </w:rPr>
      </w:pPr>
    </w:p>
    <w:p w14:paraId="5656C584" w14:textId="6C75DF92" w:rsidR="00426E32" w:rsidRDefault="00F107DA" w:rsidP="00426E32">
      <w:pPr>
        <w:rPr>
          <w:sz w:val="30"/>
          <w:szCs w:val="30"/>
        </w:rPr>
      </w:pPr>
      <w:r>
        <w:rPr>
          <w:sz w:val="30"/>
          <w:szCs w:val="30"/>
        </w:rPr>
        <w:t>Secondly,</w:t>
      </w:r>
      <w:r w:rsidR="004D0965">
        <w:rPr>
          <w:sz w:val="30"/>
          <w:szCs w:val="30"/>
        </w:rPr>
        <w:t xml:space="preserve"> </w:t>
      </w:r>
      <w:r>
        <w:rPr>
          <w:sz w:val="30"/>
          <w:szCs w:val="30"/>
        </w:rPr>
        <w:t>the author will</w:t>
      </w:r>
      <w:r w:rsidR="004D0965">
        <w:rPr>
          <w:sz w:val="30"/>
          <w:szCs w:val="30"/>
        </w:rPr>
        <w:t xml:space="preserve"> distribute a short anonymous questionnaire to staff of the Police and staff of the NHS to be able to get honest and impartial feedback from the people that work for the respective services and see if there are any themes or correlations identified.</w:t>
      </w:r>
      <w:r w:rsidR="0004387C">
        <w:rPr>
          <w:sz w:val="30"/>
          <w:szCs w:val="30"/>
        </w:rPr>
        <w:t xml:space="preserve"> </w:t>
      </w:r>
      <w:r w:rsidR="001B3660">
        <w:rPr>
          <w:sz w:val="30"/>
          <w:szCs w:val="30"/>
        </w:rPr>
        <w:t xml:space="preserve">Part of the pre-requisite for the survey will be the participants having 3 or more years’ service </w:t>
      </w:r>
      <w:proofErr w:type="gramStart"/>
      <w:r w:rsidR="001B3660">
        <w:rPr>
          <w:sz w:val="30"/>
          <w:szCs w:val="30"/>
        </w:rPr>
        <w:t>in order to</w:t>
      </w:r>
      <w:proofErr w:type="gramEnd"/>
      <w:r w:rsidR="001B3660">
        <w:rPr>
          <w:sz w:val="30"/>
          <w:szCs w:val="30"/>
        </w:rPr>
        <w:t xml:space="preserve"> be able to comment for pre and post pandemic. </w:t>
      </w:r>
      <w:r w:rsidR="0004387C">
        <w:rPr>
          <w:sz w:val="30"/>
          <w:szCs w:val="30"/>
        </w:rPr>
        <w:t>The author has chosen to have these surveys anonymous so that any reservations of repercussions from their respective employers can be removed so that the most accurate and impactive viewpoints can be gathered.</w:t>
      </w:r>
    </w:p>
    <w:p w14:paraId="7DCDD1D0" w14:textId="77777777" w:rsidR="00E34291" w:rsidRDefault="00E34291" w:rsidP="00426E32">
      <w:pPr>
        <w:rPr>
          <w:sz w:val="30"/>
          <w:szCs w:val="30"/>
        </w:rPr>
      </w:pPr>
    </w:p>
    <w:p w14:paraId="6A13AD14" w14:textId="18FA69FA" w:rsidR="0001205A" w:rsidRPr="00C16AE2" w:rsidRDefault="004D0965" w:rsidP="00426E32">
      <w:pPr>
        <w:rPr>
          <w:sz w:val="30"/>
          <w:szCs w:val="30"/>
        </w:rPr>
      </w:pPr>
      <w:r>
        <w:rPr>
          <w:sz w:val="30"/>
          <w:szCs w:val="30"/>
        </w:rPr>
        <w:lastRenderedPageBreak/>
        <w:t>The qua</w:t>
      </w:r>
      <w:r w:rsidR="00F107DA">
        <w:rPr>
          <w:sz w:val="30"/>
          <w:szCs w:val="30"/>
        </w:rPr>
        <w:t>litative</w:t>
      </w:r>
      <w:r>
        <w:rPr>
          <w:sz w:val="30"/>
          <w:szCs w:val="30"/>
        </w:rPr>
        <w:t xml:space="preserve"> method chosen will be interviews with an authorised mental health professional or AMHP within the Police to get their input from a Policing mental health perspective. To keep the study balanced, </w:t>
      </w:r>
      <w:r w:rsidR="00CB2835">
        <w:rPr>
          <w:sz w:val="30"/>
          <w:szCs w:val="30"/>
        </w:rPr>
        <w:t>the author</w:t>
      </w:r>
      <w:r>
        <w:rPr>
          <w:sz w:val="30"/>
          <w:szCs w:val="30"/>
        </w:rPr>
        <w:t xml:space="preserve"> will then speak to an AMHP within the health service and ask the same questions so that the responses can be quantified</w:t>
      </w:r>
      <w:r w:rsidR="00EE1874">
        <w:rPr>
          <w:sz w:val="30"/>
          <w:szCs w:val="30"/>
        </w:rPr>
        <w:t>.</w:t>
      </w:r>
      <w:r>
        <w:rPr>
          <w:sz w:val="30"/>
          <w:szCs w:val="30"/>
        </w:rPr>
        <w:t xml:space="preserve"> </w:t>
      </w:r>
      <w:r w:rsidR="00EE1874">
        <w:rPr>
          <w:sz w:val="30"/>
          <w:szCs w:val="30"/>
        </w:rPr>
        <w:t>A</w:t>
      </w:r>
      <w:r>
        <w:rPr>
          <w:sz w:val="30"/>
          <w:szCs w:val="30"/>
        </w:rPr>
        <w:t xml:space="preserve">fter analysing responses from both qualitative and quantitative aspects of </w:t>
      </w:r>
      <w:r w:rsidR="00EE1874">
        <w:rPr>
          <w:sz w:val="30"/>
          <w:szCs w:val="30"/>
        </w:rPr>
        <w:t xml:space="preserve">the </w:t>
      </w:r>
      <w:r>
        <w:rPr>
          <w:sz w:val="30"/>
          <w:szCs w:val="30"/>
        </w:rPr>
        <w:t xml:space="preserve">research, </w:t>
      </w:r>
      <w:r w:rsidR="0004387C">
        <w:rPr>
          <w:sz w:val="30"/>
          <w:szCs w:val="30"/>
        </w:rPr>
        <w:t>the author</w:t>
      </w:r>
      <w:r>
        <w:rPr>
          <w:sz w:val="30"/>
          <w:szCs w:val="30"/>
        </w:rPr>
        <w:t xml:space="preserve"> can</w:t>
      </w:r>
      <w:r w:rsidR="0004387C">
        <w:rPr>
          <w:sz w:val="30"/>
          <w:szCs w:val="30"/>
        </w:rPr>
        <w:t xml:space="preserve"> then</w:t>
      </w:r>
      <w:r>
        <w:rPr>
          <w:sz w:val="30"/>
          <w:szCs w:val="30"/>
        </w:rPr>
        <w:t xml:space="preserve"> draw a conclusion that helps </w:t>
      </w:r>
      <w:r w:rsidR="00CB2835">
        <w:rPr>
          <w:sz w:val="30"/>
          <w:szCs w:val="30"/>
        </w:rPr>
        <w:t>inform</w:t>
      </w:r>
      <w:r>
        <w:rPr>
          <w:sz w:val="30"/>
          <w:szCs w:val="30"/>
        </w:rPr>
        <w:t xml:space="preserve"> the study</w:t>
      </w:r>
      <w:r w:rsidR="00EE1874">
        <w:rPr>
          <w:sz w:val="30"/>
          <w:szCs w:val="30"/>
        </w:rPr>
        <w:t xml:space="preserve"> and establish if the qualitative and quantitative research methods inform each other. </w:t>
      </w:r>
      <w:r>
        <w:rPr>
          <w:sz w:val="30"/>
          <w:szCs w:val="30"/>
        </w:rPr>
        <w:t xml:space="preserve">  </w:t>
      </w:r>
    </w:p>
    <w:p w14:paraId="3FFB4C81" w14:textId="32089468" w:rsidR="00B21EF1" w:rsidRDefault="00B21EF1" w:rsidP="00426E32">
      <w:pPr>
        <w:rPr>
          <w:b/>
          <w:bCs/>
          <w:sz w:val="30"/>
          <w:szCs w:val="30"/>
          <w:u w:val="single"/>
        </w:rPr>
      </w:pPr>
    </w:p>
    <w:p w14:paraId="226205C2" w14:textId="0CC6BB2F" w:rsidR="003C3C3A" w:rsidRDefault="003C3C3A" w:rsidP="00426E32">
      <w:pPr>
        <w:rPr>
          <w:b/>
          <w:bCs/>
          <w:sz w:val="30"/>
          <w:szCs w:val="30"/>
          <w:u w:val="single"/>
        </w:rPr>
      </w:pPr>
    </w:p>
    <w:p w14:paraId="3F07AA07" w14:textId="2412B1FA" w:rsidR="00F02F54" w:rsidRDefault="00F02F54" w:rsidP="00426E32">
      <w:pPr>
        <w:rPr>
          <w:b/>
          <w:bCs/>
          <w:sz w:val="30"/>
          <w:szCs w:val="30"/>
          <w:u w:val="single"/>
        </w:rPr>
      </w:pPr>
    </w:p>
    <w:p w14:paraId="7C4278B7" w14:textId="1D1E0DD4" w:rsidR="00F02F54" w:rsidRDefault="00F02F54" w:rsidP="00426E32">
      <w:pPr>
        <w:rPr>
          <w:b/>
          <w:bCs/>
          <w:sz w:val="30"/>
          <w:szCs w:val="30"/>
          <w:u w:val="single"/>
        </w:rPr>
      </w:pPr>
    </w:p>
    <w:p w14:paraId="25052F8C" w14:textId="52FDC3CF" w:rsidR="00F02F54" w:rsidRDefault="00F02F54" w:rsidP="00426E32">
      <w:pPr>
        <w:rPr>
          <w:b/>
          <w:bCs/>
          <w:sz w:val="30"/>
          <w:szCs w:val="30"/>
          <w:u w:val="single"/>
        </w:rPr>
      </w:pPr>
    </w:p>
    <w:p w14:paraId="6C4DADA5" w14:textId="7B0B7DC9" w:rsidR="00F02F54" w:rsidRDefault="00F02F54" w:rsidP="00426E32">
      <w:pPr>
        <w:rPr>
          <w:b/>
          <w:bCs/>
          <w:sz w:val="30"/>
          <w:szCs w:val="30"/>
          <w:u w:val="single"/>
        </w:rPr>
      </w:pPr>
    </w:p>
    <w:p w14:paraId="02E58920" w14:textId="77777777" w:rsidR="00F02F54" w:rsidRDefault="00F02F54" w:rsidP="00426E32">
      <w:pPr>
        <w:rPr>
          <w:b/>
          <w:bCs/>
          <w:sz w:val="30"/>
          <w:szCs w:val="30"/>
          <w:u w:val="single"/>
        </w:rPr>
      </w:pPr>
    </w:p>
    <w:p w14:paraId="4947C681" w14:textId="61971B94" w:rsidR="003C3C3A" w:rsidRDefault="003C3C3A" w:rsidP="00426E32">
      <w:pPr>
        <w:rPr>
          <w:b/>
          <w:bCs/>
          <w:sz w:val="30"/>
          <w:szCs w:val="30"/>
          <w:u w:val="single"/>
        </w:rPr>
      </w:pPr>
    </w:p>
    <w:p w14:paraId="7D09D900" w14:textId="7DD6C5D7" w:rsidR="003C3C3A" w:rsidRDefault="003C3C3A" w:rsidP="00426E32">
      <w:pPr>
        <w:rPr>
          <w:b/>
          <w:bCs/>
          <w:sz w:val="30"/>
          <w:szCs w:val="30"/>
          <w:u w:val="single"/>
        </w:rPr>
      </w:pPr>
    </w:p>
    <w:p w14:paraId="3370B83A" w14:textId="06584AF0" w:rsidR="003C3C3A" w:rsidRDefault="003C3C3A" w:rsidP="00426E32">
      <w:pPr>
        <w:rPr>
          <w:b/>
          <w:bCs/>
          <w:sz w:val="30"/>
          <w:szCs w:val="30"/>
          <w:u w:val="single"/>
        </w:rPr>
      </w:pPr>
    </w:p>
    <w:p w14:paraId="043F7FB4" w14:textId="1312DDCE" w:rsidR="003C3C3A" w:rsidRDefault="003C3C3A" w:rsidP="00426E32">
      <w:pPr>
        <w:rPr>
          <w:b/>
          <w:bCs/>
          <w:sz w:val="30"/>
          <w:szCs w:val="30"/>
          <w:u w:val="single"/>
        </w:rPr>
      </w:pPr>
    </w:p>
    <w:p w14:paraId="55D3F144" w14:textId="3EDB97D8" w:rsidR="003C3C3A" w:rsidRDefault="003C3C3A" w:rsidP="00426E32">
      <w:pPr>
        <w:rPr>
          <w:b/>
          <w:bCs/>
          <w:sz w:val="30"/>
          <w:szCs w:val="30"/>
          <w:u w:val="single"/>
        </w:rPr>
      </w:pPr>
    </w:p>
    <w:p w14:paraId="095D00A7" w14:textId="4FEECF93" w:rsidR="003C3C3A" w:rsidRDefault="003C3C3A" w:rsidP="00426E32">
      <w:pPr>
        <w:rPr>
          <w:b/>
          <w:bCs/>
          <w:sz w:val="30"/>
          <w:szCs w:val="30"/>
          <w:u w:val="single"/>
        </w:rPr>
      </w:pPr>
    </w:p>
    <w:p w14:paraId="179E0A21" w14:textId="24F751A8" w:rsidR="003C3C3A" w:rsidRDefault="003C3C3A" w:rsidP="00426E32">
      <w:pPr>
        <w:rPr>
          <w:b/>
          <w:bCs/>
          <w:sz w:val="30"/>
          <w:szCs w:val="30"/>
          <w:u w:val="single"/>
        </w:rPr>
      </w:pPr>
    </w:p>
    <w:p w14:paraId="3F046050" w14:textId="25EFC571" w:rsidR="003C3C3A" w:rsidRDefault="003C3C3A" w:rsidP="00426E32">
      <w:pPr>
        <w:rPr>
          <w:b/>
          <w:bCs/>
          <w:sz w:val="30"/>
          <w:szCs w:val="30"/>
          <w:u w:val="single"/>
        </w:rPr>
      </w:pPr>
    </w:p>
    <w:p w14:paraId="7A76347F" w14:textId="23C8F209" w:rsidR="003C3C3A" w:rsidRDefault="003C3C3A" w:rsidP="00426E32">
      <w:pPr>
        <w:rPr>
          <w:b/>
          <w:bCs/>
          <w:sz w:val="30"/>
          <w:szCs w:val="30"/>
          <w:u w:val="single"/>
        </w:rPr>
      </w:pPr>
    </w:p>
    <w:p w14:paraId="6EFA0D85" w14:textId="09E5A7BF" w:rsidR="003C3C3A" w:rsidRDefault="003C3C3A" w:rsidP="00426E32">
      <w:pPr>
        <w:rPr>
          <w:b/>
          <w:bCs/>
          <w:sz w:val="30"/>
          <w:szCs w:val="30"/>
          <w:u w:val="single"/>
        </w:rPr>
      </w:pPr>
    </w:p>
    <w:p w14:paraId="4A610AC0" w14:textId="07E642B7" w:rsidR="003C3C3A" w:rsidRDefault="003C3C3A" w:rsidP="00426E32">
      <w:pPr>
        <w:rPr>
          <w:b/>
          <w:bCs/>
          <w:sz w:val="30"/>
          <w:szCs w:val="30"/>
          <w:u w:val="single"/>
        </w:rPr>
      </w:pPr>
    </w:p>
    <w:p w14:paraId="279A2D97" w14:textId="60D3BBCA" w:rsidR="003C3C3A" w:rsidRDefault="003C3C3A" w:rsidP="00426E32">
      <w:pPr>
        <w:rPr>
          <w:b/>
          <w:bCs/>
          <w:sz w:val="30"/>
          <w:szCs w:val="30"/>
          <w:u w:val="single"/>
        </w:rPr>
      </w:pPr>
    </w:p>
    <w:p w14:paraId="35D82E98" w14:textId="41803A83" w:rsidR="003C3C3A" w:rsidRDefault="003C3C3A" w:rsidP="00426E32">
      <w:pPr>
        <w:rPr>
          <w:b/>
          <w:bCs/>
          <w:sz w:val="30"/>
          <w:szCs w:val="30"/>
          <w:u w:val="single"/>
        </w:rPr>
      </w:pPr>
    </w:p>
    <w:p w14:paraId="6F517D64" w14:textId="2444624F" w:rsidR="003C3C3A" w:rsidRDefault="003C3C3A" w:rsidP="00426E32">
      <w:pPr>
        <w:rPr>
          <w:b/>
          <w:bCs/>
          <w:sz w:val="30"/>
          <w:szCs w:val="30"/>
          <w:u w:val="single"/>
        </w:rPr>
      </w:pPr>
    </w:p>
    <w:p w14:paraId="6E7C49A3" w14:textId="3121E35C" w:rsidR="003C3C3A" w:rsidRDefault="003C3C3A" w:rsidP="00426E32">
      <w:pPr>
        <w:rPr>
          <w:b/>
          <w:bCs/>
          <w:sz w:val="30"/>
          <w:szCs w:val="30"/>
          <w:u w:val="single"/>
        </w:rPr>
      </w:pPr>
    </w:p>
    <w:p w14:paraId="7C1BFEAF" w14:textId="59067D9A" w:rsidR="003C3C3A" w:rsidRDefault="003C3C3A" w:rsidP="00426E32">
      <w:pPr>
        <w:rPr>
          <w:b/>
          <w:bCs/>
          <w:sz w:val="30"/>
          <w:szCs w:val="30"/>
          <w:u w:val="single"/>
        </w:rPr>
      </w:pPr>
    </w:p>
    <w:p w14:paraId="690D6ADD" w14:textId="42C98C08" w:rsidR="003C3C3A" w:rsidRDefault="003C3C3A" w:rsidP="00426E32">
      <w:pPr>
        <w:rPr>
          <w:b/>
          <w:bCs/>
          <w:sz w:val="30"/>
          <w:szCs w:val="30"/>
          <w:u w:val="single"/>
        </w:rPr>
      </w:pPr>
    </w:p>
    <w:p w14:paraId="490DF063" w14:textId="36CBEBDE" w:rsidR="003C3C3A" w:rsidRDefault="003C3C3A" w:rsidP="00426E32">
      <w:pPr>
        <w:rPr>
          <w:b/>
          <w:bCs/>
          <w:sz w:val="30"/>
          <w:szCs w:val="30"/>
          <w:u w:val="single"/>
        </w:rPr>
      </w:pPr>
    </w:p>
    <w:p w14:paraId="48247EB0" w14:textId="3B1CF403" w:rsidR="003C3C3A" w:rsidRDefault="003C3C3A" w:rsidP="00426E32">
      <w:pPr>
        <w:rPr>
          <w:b/>
          <w:bCs/>
          <w:sz w:val="30"/>
          <w:szCs w:val="30"/>
          <w:u w:val="single"/>
        </w:rPr>
      </w:pPr>
    </w:p>
    <w:p w14:paraId="60C9FB44" w14:textId="3FB95A49" w:rsidR="003C3C3A" w:rsidRDefault="003C3C3A" w:rsidP="00426E32">
      <w:pPr>
        <w:rPr>
          <w:b/>
          <w:bCs/>
          <w:sz w:val="30"/>
          <w:szCs w:val="30"/>
          <w:u w:val="single"/>
        </w:rPr>
      </w:pPr>
    </w:p>
    <w:p w14:paraId="44C982A7" w14:textId="01A61C3C" w:rsidR="003C3C3A" w:rsidRDefault="003C3C3A" w:rsidP="00426E32">
      <w:pPr>
        <w:rPr>
          <w:b/>
          <w:bCs/>
          <w:sz w:val="30"/>
          <w:szCs w:val="30"/>
          <w:u w:val="single"/>
        </w:rPr>
      </w:pPr>
    </w:p>
    <w:p w14:paraId="150C1D24" w14:textId="77777777" w:rsidR="00F02F54" w:rsidRDefault="00F02F54" w:rsidP="00426E32">
      <w:pPr>
        <w:rPr>
          <w:b/>
          <w:bCs/>
          <w:sz w:val="30"/>
          <w:szCs w:val="30"/>
          <w:u w:val="single"/>
        </w:rPr>
      </w:pPr>
    </w:p>
    <w:p w14:paraId="2C1D6F4F" w14:textId="5B1378BF" w:rsidR="00426E32" w:rsidRPr="00426E32" w:rsidRDefault="00426E32" w:rsidP="00426E32">
      <w:pPr>
        <w:rPr>
          <w:b/>
          <w:bCs/>
          <w:sz w:val="30"/>
          <w:szCs w:val="30"/>
          <w:u w:val="single"/>
        </w:rPr>
      </w:pPr>
      <w:r>
        <w:rPr>
          <w:b/>
          <w:bCs/>
          <w:sz w:val="30"/>
          <w:szCs w:val="30"/>
          <w:u w:val="single"/>
        </w:rPr>
        <w:lastRenderedPageBreak/>
        <w:t xml:space="preserve">Referencing </w:t>
      </w:r>
    </w:p>
    <w:p w14:paraId="712FCC29" w14:textId="47843E38" w:rsidR="007B2C13" w:rsidRDefault="007B2C13" w:rsidP="007B2C13">
      <w:pPr>
        <w:jc w:val="center"/>
        <w:rPr>
          <w:sz w:val="30"/>
          <w:szCs w:val="30"/>
        </w:rPr>
      </w:pPr>
    </w:p>
    <w:sdt>
      <w:sdtPr>
        <w:id w:val="1812048551"/>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22227229" w14:textId="7D836D30" w:rsidR="00AC084D" w:rsidRDefault="00AC084D">
          <w:pPr>
            <w:pStyle w:val="Heading1"/>
          </w:pPr>
          <w:r>
            <w:t>Bibliography</w:t>
          </w:r>
        </w:p>
        <w:sdt>
          <w:sdtPr>
            <w:id w:val="111145805"/>
            <w:bibliography/>
          </w:sdtPr>
          <w:sdtContent>
            <w:p w14:paraId="0D98E251" w14:textId="77777777" w:rsidR="00AC084D" w:rsidRDefault="00AC084D" w:rsidP="00AC084D">
              <w:pPr>
                <w:pStyle w:val="Bibliography"/>
                <w:rPr>
                  <w:noProof/>
                  <w:lang w:val="en-US"/>
                </w:rPr>
              </w:pPr>
              <w:r>
                <w:fldChar w:fldCharType="begin"/>
              </w:r>
              <w:r>
                <w:instrText xml:space="preserve"> BIBLIOGRAPHY </w:instrText>
              </w:r>
              <w:r>
                <w:fldChar w:fldCharType="separate"/>
              </w:r>
              <w:r>
                <w:rPr>
                  <w:noProof/>
                  <w:lang w:val="en-US"/>
                </w:rPr>
                <w:t xml:space="preserve">APCC, 2021. </w:t>
              </w:r>
              <w:r>
                <w:rPr>
                  <w:i/>
                  <w:iCs/>
                  <w:noProof/>
                  <w:lang w:val="en-US"/>
                </w:rPr>
                <w:t xml:space="preserve">LOCKDOWN 3: POLICING AND MENTAL HEALTH SERVICES PREPARE FOR INCREASED DEMAND. </w:t>
              </w:r>
              <w:r>
                <w:rPr>
                  <w:noProof/>
                  <w:lang w:val="en-US"/>
                </w:rPr>
                <w:t xml:space="preserve">[Online] </w:t>
              </w:r>
              <w:r>
                <w:rPr>
                  <w:noProof/>
                  <w:lang w:val="en-US"/>
                </w:rPr>
                <w:br/>
                <w:t xml:space="preserve">Available at: </w:t>
              </w:r>
              <w:r>
                <w:rPr>
                  <w:noProof/>
                  <w:u w:val="single"/>
                  <w:lang w:val="en-US"/>
                </w:rPr>
                <w:t>https://www.apccs.police.uk/latest-news/lockdown-3-policing-and-mental-health-services-prepare-for-increased-demand/</w:t>
              </w:r>
              <w:r>
                <w:rPr>
                  <w:noProof/>
                  <w:lang w:val="en-US"/>
                </w:rPr>
                <w:br/>
                <w:t>[Accessed 24th February 2022].</w:t>
              </w:r>
            </w:p>
            <w:p w14:paraId="3D2EF493" w14:textId="77777777" w:rsidR="00AC084D" w:rsidRDefault="00AC084D" w:rsidP="00AC084D">
              <w:pPr>
                <w:pStyle w:val="Bibliography"/>
                <w:rPr>
                  <w:noProof/>
                  <w:lang w:val="en-US"/>
                </w:rPr>
              </w:pPr>
              <w:r>
                <w:rPr>
                  <w:noProof/>
                  <w:lang w:val="en-US"/>
                </w:rPr>
                <w:t xml:space="preserve">Baker, S., 2020. </w:t>
              </w:r>
              <w:r>
                <w:rPr>
                  <w:i/>
                  <w:iCs/>
                  <w:noProof/>
                  <w:lang w:val="en-US"/>
                </w:rPr>
                <w:t xml:space="preserve">Dealing with mental health during the coronavirus pandemic. </w:t>
              </w:r>
              <w:r>
                <w:rPr>
                  <w:noProof/>
                  <w:lang w:val="en-US"/>
                </w:rPr>
                <w:t xml:space="preserve">[Online] </w:t>
              </w:r>
              <w:r>
                <w:rPr>
                  <w:noProof/>
                  <w:lang w:val="en-US"/>
                </w:rPr>
                <w:br/>
                <w:t xml:space="preserve">Available at: </w:t>
              </w:r>
              <w:r>
                <w:rPr>
                  <w:noProof/>
                  <w:u w:val="single"/>
                  <w:lang w:val="en-US"/>
                </w:rPr>
                <w:t>https://www.college.police.uk/article/dealing-mental-health-during-coronavirus-pandemic</w:t>
              </w:r>
              <w:r>
                <w:rPr>
                  <w:noProof/>
                  <w:lang w:val="en-US"/>
                </w:rPr>
                <w:br/>
                <w:t>[Accessed 24th February 2022].</w:t>
              </w:r>
            </w:p>
            <w:p w14:paraId="4D697941" w14:textId="77777777" w:rsidR="00AC084D" w:rsidRDefault="00AC084D" w:rsidP="00AC084D">
              <w:pPr>
                <w:pStyle w:val="Bibliography"/>
                <w:rPr>
                  <w:noProof/>
                  <w:lang w:val="en-US"/>
                </w:rPr>
              </w:pPr>
              <w:r>
                <w:rPr>
                  <w:noProof/>
                  <w:lang w:val="en-US"/>
                </w:rPr>
                <w:t xml:space="preserve">Health, Social Care and Sport Committee, 2019. </w:t>
              </w:r>
              <w:r>
                <w:rPr>
                  <w:i/>
                  <w:iCs/>
                  <w:noProof/>
                  <w:lang w:val="en-US"/>
                </w:rPr>
                <w:t xml:space="preserve">Mental helth in policing and police custody. </w:t>
              </w:r>
              <w:r>
                <w:rPr>
                  <w:noProof/>
                  <w:lang w:val="en-US"/>
                </w:rPr>
                <w:t xml:space="preserve">[Online] </w:t>
              </w:r>
              <w:r>
                <w:rPr>
                  <w:noProof/>
                  <w:lang w:val="en-US"/>
                </w:rPr>
                <w:br/>
                <w:t xml:space="preserve">Available at: </w:t>
              </w:r>
              <w:r>
                <w:rPr>
                  <w:noProof/>
                  <w:u w:val="single"/>
                  <w:lang w:val="en-US"/>
                </w:rPr>
                <w:t>https://senedd.wales/laid%20documents/cr-ld12843/cr-ld12843%20-e.pdf</w:t>
              </w:r>
              <w:r>
                <w:rPr>
                  <w:noProof/>
                  <w:lang w:val="en-US"/>
                </w:rPr>
                <w:br/>
                <w:t>[Accessed 26th February 2022].</w:t>
              </w:r>
            </w:p>
            <w:p w14:paraId="625D81E3" w14:textId="77777777" w:rsidR="00AC084D" w:rsidRDefault="00AC084D" w:rsidP="00AC084D">
              <w:pPr>
                <w:pStyle w:val="Bibliography"/>
                <w:rPr>
                  <w:noProof/>
                  <w:lang w:val="en-US"/>
                </w:rPr>
              </w:pPr>
              <w:r>
                <w:rPr>
                  <w:noProof/>
                  <w:lang w:val="en-US"/>
                </w:rPr>
                <w:t xml:space="preserve">HMICFRS, 2018. </w:t>
              </w:r>
              <w:r>
                <w:rPr>
                  <w:i/>
                  <w:iCs/>
                  <w:noProof/>
                  <w:lang w:val="en-US"/>
                </w:rPr>
                <w:t xml:space="preserve">Policing and mental health. </w:t>
              </w:r>
              <w:r>
                <w:rPr>
                  <w:noProof/>
                  <w:lang w:val="en-US"/>
                </w:rPr>
                <w:t xml:space="preserve">[Online] </w:t>
              </w:r>
              <w:r>
                <w:rPr>
                  <w:noProof/>
                  <w:lang w:val="en-US"/>
                </w:rPr>
                <w:br/>
                <w:t xml:space="preserve">Available at: </w:t>
              </w:r>
              <w:r>
                <w:rPr>
                  <w:noProof/>
                  <w:u w:val="single"/>
                  <w:lang w:val="en-US"/>
                </w:rPr>
                <w:t>https://www.justiceinspectorates.gov.uk/hmicfrs/wp-content/uploads/policing-and-mental-health-picking-up-the-pieces.pdf</w:t>
              </w:r>
              <w:r>
                <w:rPr>
                  <w:noProof/>
                  <w:lang w:val="en-US"/>
                </w:rPr>
                <w:br/>
                <w:t>[Accessed 24th February 2022].</w:t>
              </w:r>
            </w:p>
            <w:p w14:paraId="384CC20C" w14:textId="77777777" w:rsidR="00AC084D" w:rsidRDefault="00AC084D" w:rsidP="00AC084D">
              <w:pPr>
                <w:pStyle w:val="Bibliography"/>
                <w:rPr>
                  <w:noProof/>
                  <w:lang w:val="en-US"/>
                </w:rPr>
              </w:pPr>
              <w:r>
                <w:rPr>
                  <w:noProof/>
                  <w:lang w:val="en-US"/>
                </w:rPr>
                <w:t xml:space="preserve">Lloyd AM, D., 2019. </w:t>
              </w:r>
              <w:r>
                <w:rPr>
                  <w:i/>
                  <w:iCs/>
                  <w:noProof/>
                  <w:lang w:val="en-US"/>
                </w:rPr>
                <w:t xml:space="preserve">Policing should not be used as a substitute for mental health services. </w:t>
              </w:r>
              <w:r>
                <w:rPr>
                  <w:noProof/>
                  <w:lang w:val="en-US"/>
                </w:rPr>
                <w:t xml:space="preserve">[Online] </w:t>
              </w:r>
              <w:r>
                <w:rPr>
                  <w:noProof/>
                  <w:lang w:val="en-US"/>
                </w:rPr>
                <w:br/>
                <w:t xml:space="preserve">Available at: </w:t>
              </w:r>
              <w:r>
                <w:rPr>
                  <w:noProof/>
                  <w:u w:val="single"/>
                  <w:lang w:val="en-US"/>
                </w:rPr>
                <w:t>https://senedd.wales/senedd-now/news/policing-should-not-be-used-as-a-substitute-for-mental-health-services-dai-lloyd-am/</w:t>
              </w:r>
              <w:r>
                <w:rPr>
                  <w:noProof/>
                  <w:lang w:val="en-US"/>
                </w:rPr>
                <w:br/>
                <w:t>[Accessed 26th February 2022].</w:t>
              </w:r>
            </w:p>
            <w:p w14:paraId="73BD255E" w14:textId="77777777" w:rsidR="00AC084D" w:rsidRDefault="00AC084D" w:rsidP="00AC084D">
              <w:pPr>
                <w:pStyle w:val="Bibliography"/>
                <w:rPr>
                  <w:noProof/>
                  <w:lang w:val="en-US"/>
                </w:rPr>
              </w:pPr>
              <w:r>
                <w:rPr>
                  <w:noProof/>
                  <w:lang w:val="en-US"/>
                </w:rPr>
                <w:t xml:space="preserve">National Assembly for Wales, 2019. </w:t>
              </w:r>
              <w:r>
                <w:rPr>
                  <w:i/>
                  <w:iCs/>
                  <w:noProof/>
                  <w:lang w:val="en-US"/>
                </w:rPr>
                <w:t xml:space="preserve">Mental health in policing and police custody. </w:t>
              </w:r>
              <w:r>
                <w:rPr>
                  <w:noProof/>
                  <w:lang w:val="en-US"/>
                </w:rPr>
                <w:t xml:space="preserve">[Online] </w:t>
              </w:r>
              <w:r>
                <w:rPr>
                  <w:noProof/>
                  <w:lang w:val="en-US"/>
                </w:rPr>
                <w:br/>
                <w:t xml:space="preserve">Available at: </w:t>
              </w:r>
              <w:r>
                <w:rPr>
                  <w:noProof/>
                  <w:u w:val="single"/>
                  <w:lang w:val="en-US"/>
                </w:rPr>
                <w:t>https://senedd.wales/laid%20documents/cr-ld12843/cr-ld12843%20-e.pdf</w:t>
              </w:r>
              <w:r>
                <w:rPr>
                  <w:noProof/>
                  <w:lang w:val="en-US"/>
                </w:rPr>
                <w:br/>
                <w:t>[Accessed 26th February 2022].</w:t>
              </w:r>
            </w:p>
            <w:p w14:paraId="3A4F6D47" w14:textId="77777777" w:rsidR="00AC084D" w:rsidRDefault="00AC084D" w:rsidP="00AC084D">
              <w:pPr>
                <w:pStyle w:val="Bibliography"/>
                <w:rPr>
                  <w:noProof/>
                  <w:lang w:val="en-US"/>
                </w:rPr>
              </w:pPr>
              <w:r>
                <w:rPr>
                  <w:noProof/>
                  <w:lang w:val="en-US"/>
                </w:rPr>
                <w:t xml:space="preserve">NPCC, 2020. </w:t>
              </w:r>
              <w:r>
                <w:rPr>
                  <w:i/>
                  <w:iCs/>
                  <w:noProof/>
                  <w:lang w:val="en-US"/>
                </w:rPr>
                <w:t xml:space="preserve">National strategy on policing and mental health. </w:t>
              </w:r>
              <w:r>
                <w:rPr>
                  <w:noProof/>
                  <w:lang w:val="en-US"/>
                </w:rPr>
                <w:t xml:space="preserve">[Online] </w:t>
              </w:r>
              <w:r>
                <w:rPr>
                  <w:noProof/>
                  <w:lang w:val="en-US"/>
                </w:rPr>
                <w:br/>
                <w:t xml:space="preserve">Available at: </w:t>
              </w:r>
              <w:r>
                <w:rPr>
                  <w:noProof/>
                  <w:u w:val="single"/>
                  <w:lang w:val="en-US"/>
                </w:rPr>
                <w:t>https://www.npcc.police.uk/Mental%20Health/Nat%20Strat%20Final%20v2%2026%20Feb%202020.pdf</w:t>
              </w:r>
              <w:r>
                <w:rPr>
                  <w:noProof/>
                  <w:lang w:val="en-US"/>
                </w:rPr>
                <w:br/>
                <w:t>[Accessed 24th February 2022].</w:t>
              </w:r>
            </w:p>
            <w:p w14:paraId="14200673" w14:textId="77777777" w:rsidR="00AC084D" w:rsidRDefault="00AC084D" w:rsidP="00AC084D">
              <w:pPr>
                <w:pStyle w:val="Bibliography"/>
                <w:rPr>
                  <w:noProof/>
                  <w:lang w:val="en-US"/>
                </w:rPr>
              </w:pPr>
              <w:r>
                <w:rPr>
                  <w:noProof/>
                  <w:lang w:val="en-US"/>
                </w:rPr>
                <w:t xml:space="preserve">Police federation, 2021. </w:t>
              </w:r>
              <w:r>
                <w:rPr>
                  <w:i/>
                  <w:iCs/>
                  <w:noProof/>
                  <w:lang w:val="en-US"/>
                </w:rPr>
                <w:t xml:space="preserve">Government must end plugging mental health service gaps. </w:t>
              </w:r>
              <w:r>
                <w:rPr>
                  <w:noProof/>
                  <w:lang w:val="en-US"/>
                </w:rPr>
                <w:t xml:space="preserve">[Online] </w:t>
              </w:r>
              <w:r>
                <w:rPr>
                  <w:noProof/>
                  <w:lang w:val="en-US"/>
                </w:rPr>
                <w:br/>
                <w:t xml:space="preserve">Available at: </w:t>
              </w:r>
              <w:r>
                <w:rPr>
                  <w:noProof/>
                  <w:u w:val="single"/>
                  <w:lang w:val="en-US"/>
                </w:rPr>
                <w:t>https://www.polfed.org/news/latest-news/2021/government-must-end-police-plugging-mental-health-service-gaps/</w:t>
              </w:r>
              <w:r>
                <w:rPr>
                  <w:noProof/>
                  <w:lang w:val="en-US"/>
                </w:rPr>
                <w:br/>
                <w:t>[Accessed 24th February 2022].</w:t>
              </w:r>
            </w:p>
            <w:p w14:paraId="2BA43276" w14:textId="77777777" w:rsidR="00AC084D" w:rsidRDefault="00AC084D" w:rsidP="00AC084D">
              <w:pPr>
                <w:pStyle w:val="Bibliography"/>
                <w:rPr>
                  <w:noProof/>
                  <w:lang w:val="en-US"/>
                </w:rPr>
              </w:pPr>
              <w:r>
                <w:rPr>
                  <w:noProof/>
                  <w:lang w:val="en-US"/>
                </w:rPr>
                <w:t xml:space="preserve">Thames Valley police federation, 2021. </w:t>
              </w:r>
              <w:r>
                <w:rPr>
                  <w:i/>
                  <w:iCs/>
                  <w:noProof/>
                  <w:lang w:val="en-US"/>
                </w:rPr>
                <w:t xml:space="preserve">Police pick up pieces of social care shortages. </w:t>
              </w:r>
              <w:r>
                <w:rPr>
                  <w:noProof/>
                  <w:lang w:val="en-US"/>
                </w:rPr>
                <w:t xml:space="preserve">[Online] </w:t>
              </w:r>
              <w:r>
                <w:rPr>
                  <w:noProof/>
                  <w:lang w:val="en-US"/>
                </w:rPr>
                <w:br/>
                <w:t xml:space="preserve">Available at: </w:t>
              </w:r>
              <w:r>
                <w:rPr>
                  <w:noProof/>
                  <w:u w:val="single"/>
                  <w:lang w:val="en-US"/>
                </w:rPr>
                <w:t>https://www.tvpfed.org/news</w:t>
              </w:r>
              <w:r>
                <w:rPr>
                  <w:noProof/>
                  <w:lang w:val="en-US"/>
                </w:rPr>
                <w:br/>
                <w:t>[Accessed 24th February 2022].</w:t>
              </w:r>
            </w:p>
            <w:p w14:paraId="1E824957" w14:textId="352C3F41" w:rsidR="00AC084D" w:rsidRDefault="00AC084D" w:rsidP="00AC084D">
              <w:r>
                <w:rPr>
                  <w:b/>
                  <w:bCs/>
                  <w:noProof/>
                </w:rPr>
                <w:fldChar w:fldCharType="end"/>
              </w:r>
            </w:p>
          </w:sdtContent>
        </w:sdt>
      </w:sdtContent>
    </w:sdt>
    <w:p w14:paraId="384D9CED" w14:textId="77777777" w:rsidR="009C08F9" w:rsidRDefault="009C08F9" w:rsidP="000432B9">
      <w:pPr>
        <w:rPr>
          <w:sz w:val="30"/>
          <w:szCs w:val="30"/>
        </w:rPr>
      </w:pPr>
    </w:p>
    <w:p w14:paraId="091AB7B9" w14:textId="77777777" w:rsidR="00EF040C" w:rsidRDefault="00EF040C" w:rsidP="000432B9">
      <w:pPr>
        <w:rPr>
          <w:sz w:val="30"/>
          <w:szCs w:val="30"/>
        </w:rPr>
      </w:pPr>
    </w:p>
    <w:bookmarkEnd w:id="0"/>
    <w:bookmarkEnd w:id="1"/>
    <w:p w14:paraId="554E5CFE" w14:textId="14A17755" w:rsidR="009C08F9" w:rsidRPr="007B2C13" w:rsidRDefault="009C08F9" w:rsidP="000432B9">
      <w:pPr>
        <w:rPr>
          <w:sz w:val="30"/>
          <w:szCs w:val="30"/>
        </w:rPr>
      </w:pPr>
    </w:p>
    <w:sectPr w:rsidR="009C08F9" w:rsidRPr="007B2C13" w:rsidSect="00A37FB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36AFB"/>
    <w:multiLevelType w:val="hybridMultilevel"/>
    <w:tmpl w:val="37A407D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2C13"/>
    <w:rsid w:val="00007032"/>
    <w:rsid w:val="0001205A"/>
    <w:rsid w:val="00041AF2"/>
    <w:rsid w:val="000432B9"/>
    <w:rsid w:val="0004387C"/>
    <w:rsid w:val="000C52C2"/>
    <w:rsid w:val="000C59FC"/>
    <w:rsid w:val="00134EFD"/>
    <w:rsid w:val="001B3660"/>
    <w:rsid w:val="002030EF"/>
    <w:rsid w:val="00233A74"/>
    <w:rsid w:val="0024448D"/>
    <w:rsid w:val="00246EFD"/>
    <w:rsid w:val="00264A23"/>
    <w:rsid w:val="00294854"/>
    <w:rsid w:val="002B1F43"/>
    <w:rsid w:val="002F66A8"/>
    <w:rsid w:val="00370980"/>
    <w:rsid w:val="003C3C3A"/>
    <w:rsid w:val="003C46D6"/>
    <w:rsid w:val="004224FB"/>
    <w:rsid w:val="00426E32"/>
    <w:rsid w:val="004C6355"/>
    <w:rsid w:val="004D0965"/>
    <w:rsid w:val="004F5E1C"/>
    <w:rsid w:val="005118F4"/>
    <w:rsid w:val="00573F78"/>
    <w:rsid w:val="0058541B"/>
    <w:rsid w:val="00591F09"/>
    <w:rsid w:val="005A3821"/>
    <w:rsid w:val="005F230D"/>
    <w:rsid w:val="006513A4"/>
    <w:rsid w:val="006800D7"/>
    <w:rsid w:val="006A3681"/>
    <w:rsid w:val="006B18F7"/>
    <w:rsid w:val="006C06C5"/>
    <w:rsid w:val="006C768B"/>
    <w:rsid w:val="006F7851"/>
    <w:rsid w:val="0072617C"/>
    <w:rsid w:val="007307B3"/>
    <w:rsid w:val="007349EF"/>
    <w:rsid w:val="00753B1E"/>
    <w:rsid w:val="007B2C13"/>
    <w:rsid w:val="00802E02"/>
    <w:rsid w:val="008061F4"/>
    <w:rsid w:val="008508D2"/>
    <w:rsid w:val="008652AE"/>
    <w:rsid w:val="008744B1"/>
    <w:rsid w:val="008911D2"/>
    <w:rsid w:val="00896823"/>
    <w:rsid w:val="00907706"/>
    <w:rsid w:val="009349C6"/>
    <w:rsid w:val="009768AF"/>
    <w:rsid w:val="009A16F9"/>
    <w:rsid w:val="009C08F9"/>
    <w:rsid w:val="009C3904"/>
    <w:rsid w:val="009F00E2"/>
    <w:rsid w:val="00A27FB3"/>
    <w:rsid w:val="00A30FE8"/>
    <w:rsid w:val="00A37FB7"/>
    <w:rsid w:val="00AC084D"/>
    <w:rsid w:val="00B2022F"/>
    <w:rsid w:val="00B21EF1"/>
    <w:rsid w:val="00B40A23"/>
    <w:rsid w:val="00B41A99"/>
    <w:rsid w:val="00B82A3B"/>
    <w:rsid w:val="00BB0AEC"/>
    <w:rsid w:val="00BB6626"/>
    <w:rsid w:val="00C114A6"/>
    <w:rsid w:val="00C16AE2"/>
    <w:rsid w:val="00C2686E"/>
    <w:rsid w:val="00C7637E"/>
    <w:rsid w:val="00CA33E5"/>
    <w:rsid w:val="00CB2835"/>
    <w:rsid w:val="00D01A4A"/>
    <w:rsid w:val="00D41ED7"/>
    <w:rsid w:val="00D47996"/>
    <w:rsid w:val="00DA0C42"/>
    <w:rsid w:val="00DA185C"/>
    <w:rsid w:val="00E17EB6"/>
    <w:rsid w:val="00E34291"/>
    <w:rsid w:val="00E433BF"/>
    <w:rsid w:val="00E436E9"/>
    <w:rsid w:val="00E47224"/>
    <w:rsid w:val="00EC5385"/>
    <w:rsid w:val="00EE1874"/>
    <w:rsid w:val="00EF040C"/>
    <w:rsid w:val="00EF0E88"/>
    <w:rsid w:val="00F02473"/>
    <w:rsid w:val="00F02F54"/>
    <w:rsid w:val="00F107DA"/>
    <w:rsid w:val="00F94A9A"/>
    <w:rsid w:val="00FF0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C7F7857"/>
  <w15:chartTrackingRefBased/>
  <w15:docId w15:val="{F1E8FFF4-E166-2546-B090-B3966B4C4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84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32B9"/>
    <w:rPr>
      <w:color w:val="0563C1" w:themeColor="hyperlink"/>
      <w:u w:val="single"/>
    </w:rPr>
  </w:style>
  <w:style w:type="character" w:styleId="UnresolvedMention">
    <w:name w:val="Unresolved Mention"/>
    <w:basedOn w:val="DefaultParagraphFont"/>
    <w:uiPriority w:val="99"/>
    <w:semiHidden/>
    <w:unhideWhenUsed/>
    <w:rsid w:val="000432B9"/>
    <w:rPr>
      <w:color w:val="605E5C"/>
      <w:shd w:val="clear" w:color="auto" w:fill="E1DFDD"/>
    </w:rPr>
  </w:style>
  <w:style w:type="paragraph" w:styleId="ListParagraph">
    <w:name w:val="List Paragraph"/>
    <w:basedOn w:val="Normal"/>
    <w:uiPriority w:val="34"/>
    <w:qFormat/>
    <w:rsid w:val="00A30FE8"/>
    <w:pPr>
      <w:ind w:left="720"/>
      <w:contextualSpacing/>
    </w:pPr>
  </w:style>
  <w:style w:type="character" w:styleId="FollowedHyperlink">
    <w:name w:val="FollowedHyperlink"/>
    <w:basedOn w:val="DefaultParagraphFont"/>
    <w:uiPriority w:val="99"/>
    <w:semiHidden/>
    <w:unhideWhenUsed/>
    <w:rsid w:val="00B21EF1"/>
    <w:rPr>
      <w:color w:val="954F72" w:themeColor="followedHyperlink"/>
      <w:u w:val="single"/>
    </w:rPr>
  </w:style>
  <w:style w:type="character" w:customStyle="1" w:styleId="Heading1Char">
    <w:name w:val="Heading 1 Char"/>
    <w:basedOn w:val="DefaultParagraphFont"/>
    <w:link w:val="Heading1"/>
    <w:uiPriority w:val="9"/>
    <w:rsid w:val="00AC084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AC08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3329">
      <w:bodyDiv w:val="1"/>
      <w:marLeft w:val="0"/>
      <w:marRight w:val="0"/>
      <w:marTop w:val="0"/>
      <w:marBottom w:val="0"/>
      <w:divBdr>
        <w:top w:val="none" w:sz="0" w:space="0" w:color="auto"/>
        <w:left w:val="none" w:sz="0" w:space="0" w:color="auto"/>
        <w:bottom w:val="none" w:sz="0" w:space="0" w:color="auto"/>
        <w:right w:val="none" w:sz="0" w:space="0" w:color="auto"/>
      </w:divBdr>
    </w:div>
    <w:div w:id="121922704">
      <w:bodyDiv w:val="1"/>
      <w:marLeft w:val="0"/>
      <w:marRight w:val="0"/>
      <w:marTop w:val="0"/>
      <w:marBottom w:val="0"/>
      <w:divBdr>
        <w:top w:val="none" w:sz="0" w:space="0" w:color="auto"/>
        <w:left w:val="none" w:sz="0" w:space="0" w:color="auto"/>
        <w:bottom w:val="none" w:sz="0" w:space="0" w:color="auto"/>
        <w:right w:val="none" w:sz="0" w:space="0" w:color="auto"/>
      </w:divBdr>
    </w:div>
    <w:div w:id="276985256">
      <w:bodyDiv w:val="1"/>
      <w:marLeft w:val="0"/>
      <w:marRight w:val="0"/>
      <w:marTop w:val="0"/>
      <w:marBottom w:val="0"/>
      <w:divBdr>
        <w:top w:val="none" w:sz="0" w:space="0" w:color="auto"/>
        <w:left w:val="none" w:sz="0" w:space="0" w:color="auto"/>
        <w:bottom w:val="none" w:sz="0" w:space="0" w:color="auto"/>
        <w:right w:val="none" w:sz="0" w:space="0" w:color="auto"/>
      </w:divBdr>
    </w:div>
    <w:div w:id="327170297">
      <w:bodyDiv w:val="1"/>
      <w:marLeft w:val="0"/>
      <w:marRight w:val="0"/>
      <w:marTop w:val="0"/>
      <w:marBottom w:val="0"/>
      <w:divBdr>
        <w:top w:val="none" w:sz="0" w:space="0" w:color="auto"/>
        <w:left w:val="none" w:sz="0" w:space="0" w:color="auto"/>
        <w:bottom w:val="none" w:sz="0" w:space="0" w:color="auto"/>
        <w:right w:val="none" w:sz="0" w:space="0" w:color="auto"/>
      </w:divBdr>
    </w:div>
    <w:div w:id="378434222">
      <w:bodyDiv w:val="1"/>
      <w:marLeft w:val="0"/>
      <w:marRight w:val="0"/>
      <w:marTop w:val="0"/>
      <w:marBottom w:val="0"/>
      <w:divBdr>
        <w:top w:val="none" w:sz="0" w:space="0" w:color="auto"/>
        <w:left w:val="none" w:sz="0" w:space="0" w:color="auto"/>
        <w:bottom w:val="none" w:sz="0" w:space="0" w:color="auto"/>
        <w:right w:val="none" w:sz="0" w:space="0" w:color="auto"/>
      </w:divBdr>
    </w:div>
    <w:div w:id="395974927">
      <w:bodyDiv w:val="1"/>
      <w:marLeft w:val="0"/>
      <w:marRight w:val="0"/>
      <w:marTop w:val="0"/>
      <w:marBottom w:val="0"/>
      <w:divBdr>
        <w:top w:val="none" w:sz="0" w:space="0" w:color="auto"/>
        <w:left w:val="none" w:sz="0" w:space="0" w:color="auto"/>
        <w:bottom w:val="none" w:sz="0" w:space="0" w:color="auto"/>
        <w:right w:val="none" w:sz="0" w:space="0" w:color="auto"/>
      </w:divBdr>
    </w:div>
    <w:div w:id="443042009">
      <w:bodyDiv w:val="1"/>
      <w:marLeft w:val="0"/>
      <w:marRight w:val="0"/>
      <w:marTop w:val="0"/>
      <w:marBottom w:val="0"/>
      <w:divBdr>
        <w:top w:val="none" w:sz="0" w:space="0" w:color="auto"/>
        <w:left w:val="none" w:sz="0" w:space="0" w:color="auto"/>
        <w:bottom w:val="none" w:sz="0" w:space="0" w:color="auto"/>
        <w:right w:val="none" w:sz="0" w:space="0" w:color="auto"/>
      </w:divBdr>
    </w:div>
    <w:div w:id="487484024">
      <w:bodyDiv w:val="1"/>
      <w:marLeft w:val="0"/>
      <w:marRight w:val="0"/>
      <w:marTop w:val="0"/>
      <w:marBottom w:val="0"/>
      <w:divBdr>
        <w:top w:val="none" w:sz="0" w:space="0" w:color="auto"/>
        <w:left w:val="none" w:sz="0" w:space="0" w:color="auto"/>
        <w:bottom w:val="none" w:sz="0" w:space="0" w:color="auto"/>
        <w:right w:val="none" w:sz="0" w:space="0" w:color="auto"/>
      </w:divBdr>
    </w:div>
    <w:div w:id="680549237">
      <w:bodyDiv w:val="1"/>
      <w:marLeft w:val="0"/>
      <w:marRight w:val="0"/>
      <w:marTop w:val="0"/>
      <w:marBottom w:val="0"/>
      <w:divBdr>
        <w:top w:val="none" w:sz="0" w:space="0" w:color="auto"/>
        <w:left w:val="none" w:sz="0" w:space="0" w:color="auto"/>
        <w:bottom w:val="none" w:sz="0" w:space="0" w:color="auto"/>
        <w:right w:val="none" w:sz="0" w:space="0" w:color="auto"/>
      </w:divBdr>
    </w:div>
    <w:div w:id="763846717">
      <w:bodyDiv w:val="1"/>
      <w:marLeft w:val="0"/>
      <w:marRight w:val="0"/>
      <w:marTop w:val="0"/>
      <w:marBottom w:val="0"/>
      <w:divBdr>
        <w:top w:val="none" w:sz="0" w:space="0" w:color="auto"/>
        <w:left w:val="none" w:sz="0" w:space="0" w:color="auto"/>
        <w:bottom w:val="none" w:sz="0" w:space="0" w:color="auto"/>
        <w:right w:val="none" w:sz="0" w:space="0" w:color="auto"/>
      </w:divBdr>
    </w:div>
    <w:div w:id="773479210">
      <w:bodyDiv w:val="1"/>
      <w:marLeft w:val="0"/>
      <w:marRight w:val="0"/>
      <w:marTop w:val="0"/>
      <w:marBottom w:val="0"/>
      <w:divBdr>
        <w:top w:val="none" w:sz="0" w:space="0" w:color="auto"/>
        <w:left w:val="none" w:sz="0" w:space="0" w:color="auto"/>
        <w:bottom w:val="none" w:sz="0" w:space="0" w:color="auto"/>
        <w:right w:val="none" w:sz="0" w:space="0" w:color="auto"/>
      </w:divBdr>
    </w:div>
    <w:div w:id="823163476">
      <w:bodyDiv w:val="1"/>
      <w:marLeft w:val="0"/>
      <w:marRight w:val="0"/>
      <w:marTop w:val="0"/>
      <w:marBottom w:val="0"/>
      <w:divBdr>
        <w:top w:val="none" w:sz="0" w:space="0" w:color="auto"/>
        <w:left w:val="none" w:sz="0" w:space="0" w:color="auto"/>
        <w:bottom w:val="none" w:sz="0" w:space="0" w:color="auto"/>
        <w:right w:val="none" w:sz="0" w:space="0" w:color="auto"/>
      </w:divBdr>
    </w:div>
    <w:div w:id="1018192213">
      <w:bodyDiv w:val="1"/>
      <w:marLeft w:val="0"/>
      <w:marRight w:val="0"/>
      <w:marTop w:val="0"/>
      <w:marBottom w:val="0"/>
      <w:divBdr>
        <w:top w:val="none" w:sz="0" w:space="0" w:color="auto"/>
        <w:left w:val="none" w:sz="0" w:space="0" w:color="auto"/>
        <w:bottom w:val="none" w:sz="0" w:space="0" w:color="auto"/>
        <w:right w:val="none" w:sz="0" w:space="0" w:color="auto"/>
      </w:divBdr>
    </w:div>
    <w:div w:id="2014990370">
      <w:bodyDiv w:val="1"/>
      <w:marLeft w:val="0"/>
      <w:marRight w:val="0"/>
      <w:marTop w:val="0"/>
      <w:marBottom w:val="0"/>
      <w:divBdr>
        <w:top w:val="none" w:sz="0" w:space="0" w:color="auto"/>
        <w:left w:val="none" w:sz="0" w:space="0" w:color="auto"/>
        <w:bottom w:val="none" w:sz="0" w:space="0" w:color="auto"/>
        <w:right w:val="none" w:sz="0" w:space="0" w:color="auto"/>
      </w:divBdr>
    </w:div>
    <w:div w:id="206571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Section</a:t>
            </a:r>
            <a:r>
              <a:rPr lang="en-GB" baseline="0"/>
              <a:t> 136 Detentions by Welsh Police Forces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strRef>
              <c:f>Sheet1!$A$1:$C$1</c:f>
              <c:strCache>
                <c:ptCount val="3"/>
                <c:pt idx="0">
                  <c:v>2016-17</c:v>
                </c:pt>
                <c:pt idx="1">
                  <c:v>2017-2018</c:v>
                </c:pt>
                <c:pt idx="2">
                  <c:v>2018-2019</c:v>
                </c:pt>
              </c:strCache>
            </c:strRef>
          </c:cat>
          <c:val>
            <c:numRef>
              <c:f>Sheet1!$A$2:$C$2</c:f>
              <c:numCache>
                <c:formatCode>General</c:formatCode>
                <c:ptCount val="3"/>
                <c:pt idx="0">
                  <c:v>1825</c:v>
                </c:pt>
                <c:pt idx="1">
                  <c:v>1955</c:v>
                </c:pt>
                <c:pt idx="2">
                  <c:v>2256</c:v>
                </c:pt>
              </c:numCache>
            </c:numRef>
          </c:val>
          <c:extLst>
            <c:ext xmlns:c16="http://schemas.microsoft.com/office/drawing/2014/chart" uri="{C3380CC4-5D6E-409C-BE32-E72D297353CC}">
              <c16:uniqueId val="{00000000-99FF-6B41-84DB-C8548EC2DF80}"/>
            </c:ext>
          </c:extLst>
        </c:ser>
        <c:dLbls>
          <c:showLegendKey val="0"/>
          <c:showVal val="0"/>
          <c:showCatName val="0"/>
          <c:showSerName val="0"/>
          <c:showPercent val="0"/>
          <c:showBubbleSize val="0"/>
        </c:dLbls>
        <c:gapWidth val="219"/>
        <c:overlap val="-27"/>
        <c:axId val="257660480"/>
        <c:axId val="257662128"/>
      </c:barChart>
      <c:catAx>
        <c:axId val="2576604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662128"/>
        <c:crosses val="autoZero"/>
        <c:auto val="1"/>
        <c:lblAlgn val="ctr"/>
        <c:lblOffset val="100"/>
        <c:noMultiLvlLbl val="0"/>
      </c:catAx>
      <c:valAx>
        <c:axId val="2576621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766048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Llo19</b:Tag>
    <b:SourceType>InternetSite</b:SourceType>
    <b:Guid>{4C331402-10BF-FB4E-9E88-3015F69C57E1}</b:Guid>
    <b:Title>Policing should not be used as a substitute for mental health services</b:Title>
    <b:URL>https://senedd.wales/senedd-now/news/policing-should-not-be-used-as-a-substitute-for-mental-health-services-dai-lloyd-am/</b:URL>
    <b:Year>2019</b:Year>
    <b:YearAccessed>2022</b:YearAccessed>
    <b:MonthAccessed>February</b:MonthAccessed>
    <b:DayAccessed>26th</b:DayAccessed>
    <b:Author>
      <b:Author>
        <b:NameList>
          <b:Person>
            <b:Last>Lloyd AM</b:Last>
            <b:First>Dai</b:First>
          </b:Person>
        </b:NameList>
      </b:Author>
    </b:Author>
    <b:RefOrder>1</b:RefOrder>
  </b:Source>
  <b:Source>
    <b:Tag>Hea19</b:Tag>
    <b:SourceType>InternetSite</b:SourceType>
    <b:Guid>{7090472E-1B0C-D647-B75C-F811791DCF3C}</b:Guid>
    <b:Author>
      <b:Author>
        <b:Corporate>Health, Social Care and Sport Committee</b:Corporate>
      </b:Author>
    </b:Author>
    <b:Title>Mental helth in policing and police custody</b:Title>
    <b:URL>https://senedd.wales/laid%20documents/cr-ld12843/cr-ld12843%20-e.pdf</b:URL>
    <b:Year>2019</b:Year>
    <b:YearAccessed>2022</b:YearAccessed>
    <b:MonthAccessed>February</b:MonthAccessed>
    <b:DayAccessed>26th</b:DayAccessed>
    <b:RefOrder>2</b:RefOrder>
  </b:Source>
  <b:Source>
    <b:Tag>Nat19</b:Tag>
    <b:SourceType>InternetSite</b:SourceType>
    <b:Guid>{BEB1E0F9-D239-014E-8601-12FBEF426C8D}</b:Guid>
    <b:Author>
      <b:Author>
        <b:Corporate>National Assembly for Wales</b:Corporate>
      </b:Author>
    </b:Author>
    <b:Title>Mental health in policing and police custody</b:Title>
    <b:URL>https://senedd.wales/laid%20documents/cr-ld12843/cr-ld12843%20-e.pdf</b:URL>
    <b:Year>2019</b:Year>
    <b:YearAccessed>2022</b:YearAccessed>
    <b:MonthAccessed>February</b:MonthAccessed>
    <b:DayAccessed>26th</b:DayAccessed>
    <b:RefOrder>3</b:RefOrder>
  </b:Source>
  <b:Source>
    <b:Tag>HMI18</b:Tag>
    <b:SourceType>InternetSite</b:SourceType>
    <b:Guid>{AF53F5C7-CE27-D04B-A5F3-AC6C0E2D0ABE}</b:Guid>
    <b:Author>
      <b:Author>
        <b:Corporate>HMICFRS</b:Corporate>
      </b:Author>
    </b:Author>
    <b:Title>Policing and mental health</b:Title>
    <b:URL>https://www.justiceinspectorates.gov.uk/hmicfrs/wp-content/uploads/policing-and-mental-health-picking-up-the-pieces.pdf</b:URL>
    <b:Year>2018</b:Year>
    <b:YearAccessed>2022</b:YearAccessed>
    <b:MonthAccessed>February </b:MonthAccessed>
    <b:DayAccessed>24th</b:DayAccessed>
    <b:RefOrder>4</b:RefOrder>
  </b:Source>
  <b:Source>
    <b:Tag>NPC20</b:Tag>
    <b:SourceType>InternetSite</b:SourceType>
    <b:Guid>{459485BA-29B9-3244-9691-F379B145311D}</b:Guid>
    <b:Author>
      <b:Author>
        <b:Corporate>NPCC</b:Corporate>
      </b:Author>
    </b:Author>
    <b:Title>National strategy on policing and mental health</b:Title>
    <b:URL>https://www.npcc.police.uk/Mental%20Health/Nat%20Strat%20Final%20v2%2026%20Feb%202020.pdf</b:URL>
    <b:Year>2020</b:Year>
    <b:YearAccessed>2022</b:YearAccessed>
    <b:MonthAccessed>February</b:MonthAccessed>
    <b:DayAccessed>24th</b:DayAccessed>
    <b:RefOrder>5</b:RefOrder>
  </b:Source>
  <b:Source>
    <b:Tag>APC21</b:Tag>
    <b:SourceType>InternetSite</b:SourceType>
    <b:Guid>{E66B0C07-346F-5B45-8850-EB72E35FDBE1}</b:Guid>
    <b:Author>
      <b:Author>
        <b:Corporate>APCC</b:Corporate>
      </b:Author>
    </b:Author>
    <b:Title>LOCKDOWN 3: POLICING AND MENTAL HEALTH SERVICES PREPARE FOR INCREASED DEMAND</b:Title>
    <b:URL>https://www.apccs.police.uk/latest-news/lockdown-3-policing-and-mental-health-services-prepare-for-increased-demand/</b:URL>
    <b:Year>2021</b:Year>
    <b:YearAccessed>2022</b:YearAccessed>
    <b:MonthAccessed>February</b:MonthAccessed>
    <b:DayAccessed>24th</b:DayAccessed>
    <b:RefOrder>6</b:RefOrder>
  </b:Source>
  <b:Source>
    <b:Tag>Bak20</b:Tag>
    <b:SourceType>InternetSite</b:SourceType>
    <b:Guid>{140E70F5-5229-C544-A7DA-7C89910683D0}</b:Guid>
    <b:Title>Dealing with mental health during the coronavirus pandemic</b:Title>
    <b:URL>https://www.college.police.uk/article/dealing-mental-health-during-coronavirus-pandemic</b:URL>
    <b:Year>2020</b:Year>
    <b:YearAccessed>2022</b:YearAccessed>
    <b:MonthAccessed>February</b:MonthAccessed>
    <b:DayAccessed>24th</b:DayAccessed>
    <b:Author>
      <b:Author>
        <b:NameList>
          <b:Person>
            <b:Last>Baker</b:Last>
            <b:First>Steve</b:First>
          </b:Person>
        </b:NameList>
      </b:Author>
    </b:Author>
    <b:RefOrder>7</b:RefOrder>
  </b:Source>
  <b:Source>
    <b:Tag>Pol212</b:Tag>
    <b:SourceType>InternetSite</b:SourceType>
    <b:Guid>{012B4421-63E5-D542-8635-949E17B4585F}</b:Guid>
    <b:Author>
      <b:Author>
        <b:Corporate>Police federation</b:Corporate>
      </b:Author>
    </b:Author>
    <b:Title>Government must end plugging mental health service gaps</b:Title>
    <b:URL>https://www.polfed.org/news/latest-news/2021/government-must-end-police-plugging-mental-health-service-gaps/</b:URL>
    <b:Year>2021</b:Year>
    <b:YearAccessed>2022</b:YearAccessed>
    <b:MonthAccessed>February</b:MonthAccessed>
    <b:DayAccessed>24th</b:DayAccessed>
    <b:RefOrder>8</b:RefOrder>
  </b:Source>
  <b:Source>
    <b:Tag>Tha21</b:Tag>
    <b:SourceType>InternetSite</b:SourceType>
    <b:Guid>{F1345559-D59B-7E45-85E2-B7908F939DD0}</b:Guid>
    <b:Author>
      <b:Author>
        <b:Corporate>Thames Valley police federation</b:Corporate>
      </b:Author>
    </b:Author>
    <b:Title>Police pick up pieces of social care shortages </b:Title>
    <b:URL>https://www.tvpfed.org/news</b:URL>
    <b:Year>2021</b:Year>
    <b:YearAccessed>2022</b:YearAccessed>
    <b:MonthAccessed>February</b:MonthAccessed>
    <b:DayAccessed>24th</b:DayAccessed>
    <b:RefOrder>9</b:RefOrder>
  </b:Source>
</b:Sources>
</file>

<file path=customXml/itemProps1.xml><?xml version="1.0" encoding="utf-8"?>
<ds:datastoreItem xmlns:ds="http://schemas.openxmlformats.org/officeDocument/2006/customXml" ds:itemID="{152827C0-259C-8442-962A-1403F3239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557</TotalTime>
  <Pages>8</Pages>
  <Words>1504</Words>
  <Characters>8573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Warren James Griffiths (1916169)</dc:creator>
  <cp:keywords/>
  <dc:description/>
  <cp:lastModifiedBy>Warren Griffiths (1916169)</cp:lastModifiedBy>
  <cp:revision>52</cp:revision>
  <dcterms:created xsi:type="dcterms:W3CDTF">2022-02-07T11:13:00Z</dcterms:created>
  <dcterms:modified xsi:type="dcterms:W3CDTF">2022-02-26T16:28:00Z</dcterms:modified>
</cp:coreProperties>
</file>