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7AA0A1" w14:textId="11D48F56" w:rsidR="00BF52E4" w:rsidRDefault="00BF52E4">
      <w:r>
        <w:t xml:space="preserve">References </w:t>
      </w:r>
    </w:p>
    <w:p w14:paraId="250C5CB8" w14:textId="77777777" w:rsidR="00BF52E4" w:rsidRDefault="00BF52E4"/>
    <w:p w14:paraId="1606D993" w14:textId="62710652" w:rsidR="000763D7" w:rsidRDefault="00BF52E4">
      <w:r w:rsidRPr="00BF52E4">
        <w:t>General Medical Council (2020) Decision making and consent. London: General Medical Council. Available at: https://www.gmc-uk.org/ protessional-standards/the-protessional-standards/decision-making-and-consent (Accessed: 8 October 2026).</w:t>
      </w:r>
    </w:p>
    <w:p w14:paraId="73BA1002" w14:textId="77777777" w:rsidR="00BF52E4" w:rsidRDefault="00BF52E4"/>
    <w:p w14:paraId="11EED6E6" w14:textId="7622CE5E" w:rsidR="00BF52E4" w:rsidRDefault="00BF52E4">
      <w:r w:rsidRPr="00BF52E4">
        <w:t>Department for Constitutional Affairs (2007)</w:t>
      </w:r>
      <w:r>
        <w:t xml:space="preserve"> </w:t>
      </w:r>
      <w:r w:rsidRPr="00BF52E4">
        <w:t>Mental Capacity Act 2005: Code of</w:t>
      </w:r>
      <w:r>
        <w:t xml:space="preserve"> </w:t>
      </w:r>
      <w:r w:rsidRPr="00BF52E4">
        <w:t>Practice.</w:t>
      </w:r>
      <w:r>
        <w:t xml:space="preserve"> </w:t>
      </w:r>
      <w:r w:rsidRPr="00BF52E4">
        <w:t>London: The Stationery Office. Available at:</w:t>
      </w:r>
      <w:r>
        <w:t xml:space="preserve"> </w:t>
      </w:r>
      <w:r w:rsidRPr="00BF52E4">
        <w:t>https://www.gov.uk/government/publications/ mental-capacity-act-code-of-practice</w:t>
      </w:r>
      <w:r w:rsidRPr="00BF52E4">
        <w:br/>
        <w:t>(Accessed: 8 October 2026).</w:t>
      </w:r>
    </w:p>
    <w:sectPr w:rsidR="00BF52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2E4"/>
    <w:rsid w:val="000763D7"/>
    <w:rsid w:val="007D7E0A"/>
    <w:rsid w:val="00BF52E4"/>
    <w:rsid w:val="00D22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C4CB9"/>
  <w15:chartTrackingRefBased/>
  <w15:docId w15:val="{A29230E2-D38F-435A-BCBA-BCC82FB26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52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52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52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52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52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52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52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52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52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52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52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52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52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52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52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52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52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52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52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52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52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52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52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52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52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52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52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52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52E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52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52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73</Words>
  <Characters>421</Characters>
  <Application>Microsoft Office Word</Application>
  <DocSecurity>0</DocSecurity>
  <Lines>3</Lines>
  <Paragraphs>1</Paragraphs>
  <ScaleCrop>false</ScaleCrop>
  <Company/>
  <LinksUpToDate>false</LinksUpToDate>
  <CharactersWithSpaces>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Evans (2517855)</dc:creator>
  <cp:keywords/>
  <dc:description/>
  <cp:lastModifiedBy>Darren Evans (2517855)</cp:lastModifiedBy>
  <cp:revision>1</cp:revision>
  <dcterms:created xsi:type="dcterms:W3CDTF">2026-10-08T11:27:00Z</dcterms:created>
  <dcterms:modified xsi:type="dcterms:W3CDTF">2026-10-08T11:35:00Z</dcterms:modified>
</cp:coreProperties>
</file>