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EBA3B" w14:textId="77777777" w:rsidR="00AC5DC6" w:rsidRPr="006F4CDD" w:rsidRDefault="00AC5DC6" w:rsidP="00AC5DC6">
      <w:pPr>
        <w:spacing w:line="256" w:lineRule="auto"/>
        <w:rPr>
          <w:rFonts w:ascii="Segoe UI" w:eastAsia="DengXian" w:hAnsi="Segoe UI" w:cs="Arial"/>
          <w:sz w:val="20"/>
          <w:szCs w:val="22"/>
          <w:lang w:val="en-GB" w:eastAsia="zh-CN"/>
        </w:rPr>
      </w:pPr>
      <w:r w:rsidRPr="006F4CDD">
        <w:rPr>
          <w:rFonts w:ascii="Segoe UI" w:eastAsia="DengXian" w:hAnsi="Segoe UI" w:cs="Arial"/>
          <w:noProof/>
          <w:sz w:val="20"/>
          <w:szCs w:val="22"/>
          <w:lang w:val="en-GB" w:eastAsia="zh-CN"/>
        </w:rPr>
        <w:drawing>
          <wp:inline distT="0" distB="0" distL="0" distR="0" wp14:anchorId="4006594E" wp14:editId="4E9CE95D">
            <wp:extent cx="2618105" cy="1164590"/>
            <wp:effectExtent l="0" t="0" r="0" b="0"/>
            <wp:docPr id="1122056699"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8105" cy="1164590"/>
                    </a:xfrm>
                    <a:prstGeom prst="rect">
                      <a:avLst/>
                    </a:prstGeom>
                    <a:noFill/>
                    <a:ln>
                      <a:noFill/>
                    </a:ln>
                  </pic:spPr>
                </pic:pic>
              </a:graphicData>
            </a:graphic>
          </wp:inline>
        </w:drawing>
      </w:r>
    </w:p>
    <w:p w14:paraId="4C6B66F0" w14:textId="77777777" w:rsidR="00AC5DC6" w:rsidRPr="006F4CDD" w:rsidRDefault="00AC5DC6" w:rsidP="00AC5DC6">
      <w:pPr>
        <w:spacing w:line="256" w:lineRule="auto"/>
        <w:rPr>
          <w:rFonts w:ascii="Segoe UI" w:eastAsia="DengXian" w:hAnsi="Segoe UI" w:cs="Arial"/>
          <w:sz w:val="20"/>
          <w:szCs w:val="22"/>
          <w:lang w:val="en-GB" w:eastAsia="zh-CN"/>
        </w:rPr>
      </w:pPr>
    </w:p>
    <w:p w14:paraId="4F58E88B" w14:textId="77777777" w:rsidR="00AC5DC6" w:rsidRPr="006F4CDD" w:rsidRDefault="00AC5DC6" w:rsidP="00AC5DC6">
      <w:pPr>
        <w:spacing w:line="256" w:lineRule="auto"/>
        <w:rPr>
          <w:rFonts w:ascii="Segoe UI" w:eastAsia="DengXian" w:hAnsi="Segoe UI" w:cs="Arial"/>
          <w:sz w:val="20"/>
          <w:szCs w:val="22"/>
          <w:lang w:val="en-GB" w:eastAsia="zh-CN"/>
        </w:rPr>
      </w:pPr>
    </w:p>
    <w:p w14:paraId="20DDF0CB" w14:textId="77777777" w:rsidR="00AC5DC6" w:rsidRPr="006F4CDD" w:rsidRDefault="00AC5DC6" w:rsidP="00AC5DC6">
      <w:pPr>
        <w:spacing w:line="256" w:lineRule="auto"/>
        <w:rPr>
          <w:rFonts w:ascii="Segoe UI" w:eastAsia="DengXian" w:hAnsi="Segoe UI" w:cs="Arial"/>
          <w:sz w:val="20"/>
          <w:szCs w:val="22"/>
          <w:lang w:val="en-GB" w:eastAsia="zh-CN"/>
        </w:rPr>
      </w:pPr>
    </w:p>
    <w:p w14:paraId="7D6B5C7B" w14:textId="77777777" w:rsidR="00AC5DC6" w:rsidRPr="006F4CDD" w:rsidRDefault="00AC5DC6" w:rsidP="00AC5DC6">
      <w:pPr>
        <w:spacing w:line="256" w:lineRule="auto"/>
        <w:rPr>
          <w:rFonts w:ascii="Segoe UI" w:eastAsia="DengXian" w:hAnsi="Segoe UI" w:cs="Arial"/>
          <w:sz w:val="20"/>
          <w:szCs w:val="22"/>
          <w:lang w:val="en-GB" w:eastAsia="zh-CN"/>
        </w:rPr>
      </w:pPr>
    </w:p>
    <w:p w14:paraId="1AC7D87E" w14:textId="77777777" w:rsidR="00AC5DC6" w:rsidRPr="006F4CDD" w:rsidRDefault="00AC5DC6" w:rsidP="00AC5DC6">
      <w:pPr>
        <w:spacing w:line="256" w:lineRule="auto"/>
        <w:jc w:val="right"/>
        <w:rPr>
          <w:rFonts w:ascii="Segoe UI" w:eastAsia="DengXian" w:hAnsi="Segoe UI" w:cs="Arial"/>
          <w:sz w:val="20"/>
          <w:szCs w:val="22"/>
          <w:lang w:val="en-GB" w:eastAsia="zh-CN"/>
        </w:rPr>
      </w:pPr>
    </w:p>
    <w:p w14:paraId="7FC90C59" w14:textId="77745FC0" w:rsidR="00AC5DC6" w:rsidRPr="007F0D07" w:rsidRDefault="00AC5DC6" w:rsidP="00AC5DC6">
      <w:pPr>
        <w:spacing w:line="360" w:lineRule="auto"/>
        <w:jc w:val="both"/>
        <w:rPr>
          <w:rFonts w:ascii="Arial" w:eastAsia="DengXian" w:hAnsi="Arial" w:cs="Arial"/>
          <w:sz w:val="28"/>
          <w:szCs w:val="28"/>
          <w:lang w:val="en-GB" w:eastAsia="zh-CN"/>
        </w:rPr>
      </w:pPr>
      <w:r w:rsidRPr="007F0D07">
        <w:rPr>
          <w:rFonts w:ascii="Arial" w:eastAsia="DengXian" w:hAnsi="Arial" w:cs="Arial"/>
          <w:sz w:val="28"/>
          <w:szCs w:val="28"/>
          <w:lang w:val="en-GB" w:eastAsia="zh-CN"/>
        </w:rPr>
        <w:t xml:space="preserve">Name: </w:t>
      </w:r>
      <w:r w:rsidR="00B83BA3">
        <w:rPr>
          <w:rFonts w:ascii="Arial" w:eastAsia="DengXian" w:hAnsi="Arial" w:cs="Arial"/>
          <w:sz w:val="28"/>
          <w:szCs w:val="28"/>
          <w:lang w:val="en-GB" w:eastAsia="zh-CN"/>
        </w:rPr>
        <w:t>Karyna Korniienko</w:t>
      </w:r>
    </w:p>
    <w:p w14:paraId="5EEBA379" w14:textId="7A9770F9" w:rsidR="00AC5DC6" w:rsidRPr="007F0D07" w:rsidRDefault="00AC5DC6" w:rsidP="00AC5DC6">
      <w:pPr>
        <w:spacing w:line="360" w:lineRule="auto"/>
        <w:jc w:val="both"/>
        <w:rPr>
          <w:rFonts w:ascii="Arial" w:eastAsia="DengXian" w:hAnsi="Arial" w:cs="Arial"/>
          <w:sz w:val="28"/>
          <w:szCs w:val="28"/>
          <w:lang w:val="en-GB" w:eastAsia="zh-CN"/>
        </w:rPr>
      </w:pPr>
      <w:r w:rsidRPr="007F0D07">
        <w:rPr>
          <w:rFonts w:ascii="Arial" w:eastAsia="DengXian" w:hAnsi="Arial" w:cs="Arial"/>
          <w:sz w:val="28"/>
          <w:szCs w:val="28"/>
          <w:lang w:val="en-GB" w:eastAsia="zh-CN"/>
        </w:rPr>
        <w:t xml:space="preserve">Student ID: </w:t>
      </w:r>
      <w:r>
        <w:rPr>
          <w:rFonts w:ascii="Arial" w:eastAsia="DengXian" w:hAnsi="Arial" w:cs="Arial"/>
          <w:sz w:val="28"/>
          <w:szCs w:val="28"/>
          <w:lang w:val="en-GB" w:eastAsia="zh-CN"/>
        </w:rPr>
        <w:t>2509255</w:t>
      </w:r>
    </w:p>
    <w:p w14:paraId="10EB3D97" w14:textId="77777777" w:rsidR="00AC5DC6" w:rsidRPr="007F0D07" w:rsidRDefault="00AC5DC6" w:rsidP="00AC5DC6">
      <w:pPr>
        <w:spacing w:line="360" w:lineRule="auto"/>
        <w:jc w:val="both"/>
        <w:rPr>
          <w:rFonts w:ascii="Arial" w:eastAsia="DengXian" w:hAnsi="Arial" w:cs="Arial"/>
          <w:sz w:val="28"/>
          <w:szCs w:val="28"/>
          <w:lang w:val="en-GB" w:eastAsia="zh-CN"/>
        </w:rPr>
      </w:pPr>
      <w:r w:rsidRPr="007F0D07">
        <w:rPr>
          <w:rFonts w:ascii="Arial" w:eastAsia="DengXian" w:hAnsi="Arial" w:cs="Arial"/>
          <w:sz w:val="28"/>
          <w:szCs w:val="28"/>
          <w:lang w:val="en-GB" w:eastAsia="zh-CN"/>
        </w:rPr>
        <w:t>Module Code: LCHS4008</w:t>
      </w:r>
    </w:p>
    <w:p w14:paraId="2BA67B29" w14:textId="77777777" w:rsidR="00AC5DC6" w:rsidRPr="007F0D07" w:rsidRDefault="00AC5DC6" w:rsidP="00AC5DC6">
      <w:pPr>
        <w:spacing w:line="360" w:lineRule="auto"/>
        <w:jc w:val="both"/>
        <w:rPr>
          <w:rFonts w:ascii="Arial" w:eastAsia="DengXian" w:hAnsi="Arial" w:cs="Arial"/>
          <w:sz w:val="28"/>
          <w:szCs w:val="28"/>
          <w:lang w:val="en-GB" w:eastAsia="zh-CN"/>
        </w:rPr>
      </w:pPr>
      <w:r w:rsidRPr="007F0D07">
        <w:rPr>
          <w:rFonts w:ascii="Arial" w:eastAsia="DengXian" w:hAnsi="Arial" w:cs="Arial"/>
          <w:sz w:val="28"/>
          <w:szCs w:val="28"/>
          <w:lang w:val="en-GB" w:eastAsia="zh-CN"/>
        </w:rPr>
        <w:t>Module: Introduction to Public Health</w:t>
      </w:r>
    </w:p>
    <w:p w14:paraId="2CCF9B4D" w14:textId="160F99AB" w:rsidR="00AC5DC6" w:rsidRPr="007F0D07" w:rsidRDefault="00AC5DC6" w:rsidP="00AC5DC6">
      <w:pPr>
        <w:spacing w:line="360" w:lineRule="auto"/>
        <w:jc w:val="both"/>
        <w:rPr>
          <w:rFonts w:ascii="Arial" w:eastAsia="DengXian" w:hAnsi="Arial" w:cs="Arial"/>
          <w:sz w:val="28"/>
          <w:szCs w:val="28"/>
          <w:lang w:val="en-GB" w:eastAsia="zh-CN"/>
        </w:rPr>
      </w:pPr>
      <w:r w:rsidRPr="007F0D07">
        <w:rPr>
          <w:rFonts w:ascii="Arial" w:eastAsia="DengXian" w:hAnsi="Arial" w:cs="Arial"/>
          <w:sz w:val="28"/>
          <w:szCs w:val="28"/>
          <w:lang w:val="en-GB" w:eastAsia="zh-CN"/>
        </w:rPr>
        <w:t>Assignment title:</w:t>
      </w:r>
      <w:r w:rsidRPr="007F0D07">
        <w:rPr>
          <w:rFonts w:ascii="Arial" w:hAnsi="Arial" w:cs="Arial"/>
          <w:sz w:val="28"/>
          <w:szCs w:val="28"/>
          <w:lang w:val="en-GB"/>
        </w:rPr>
        <w:t xml:space="preserve"> </w:t>
      </w:r>
      <w:r>
        <w:rPr>
          <w:rFonts w:ascii="Arial" w:hAnsi="Arial" w:cs="Arial"/>
          <w:sz w:val="28"/>
          <w:szCs w:val="28"/>
          <w:lang w:val="en-GB"/>
        </w:rPr>
        <w:t xml:space="preserve">Report on a </w:t>
      </w:r>
      <w:r w:rsidR="00D63C85">
        <w:rPr>
          <w:rFonts w:ascii="Arial" w:hAnsi="Arial" w:cs="Arial"/>
          <w:sz w:val="28"/>
          <w:szCs w:val="28"/>
          <w:lang w:val="en-GB"/>
        </w:rPr>
        <w:t>Lung cancer</w:t>
      </w:r>
    </w:p>
    <w:p w14:paraId="3385B6C9" w14:textId="77777777" w:rsidR="00AC5DC6" w:rsidRDefault="00AC5DC6" w:rsidP="00AC5DC6">
      <w:pPr>
        <w:spacing w:line="360" w:lineRule="auto"/>
        <w:jc w:val="both"/>
        <w:rPr>
          <w:rFonts w:ascii="Arial" w:hAnsi="Arial" w:cs="Arial"/>
          <w:sz w:val="28"/>
          <w:szCs w:val="28"/>
          <w:lang w:val="en-GB" w:eastAsia="en-GB"/>
        </w:rPr>
      </w:pPr>
      <w:r w:rsidRPr="007F0D07">
        <w:rPr>
          <w:rFonts w:ascii="Arial" w:eastAsia="DengXian" w:hAnsi="Arial" w:cs="Arial"/>
          <w:sz w:val="28"/>
          <w:szCs w:val="28"/>
          <w:lang w:val="en-GB" w:eastAsia="zh-CN"/>
        </w:rPr>
        <w:t xml:space="preserve">Lecturer: </w:t>
      </w:r>
      <w:r w:rsidRPr="007F0D07">
        <w:rPr>
          <w:rFonts w:ascii="Arial" w:hAnsi="Arial" w:cs="Arial"/>
          <w:sz w:val="28"/>
          <w:szCs w:val="28"/>
          <w:lang w:val="en-GB" w:eastAsia="en-GB"/>
        </w:rPr>
        <w:t>Farah Islam</w:t>
      </w:r>
    </w:p>
    <w:p w14:paraId="2BC20062" w14:textId="77777777" w:rsidR="00AC5DC6" w:rsidRDefault="00AC5DC6" w:rsidP="00AC5DC6">
      <w:pPr>
        <w:spacing w:line="360" w:lineRule="auto"/>
        <w:jc w:val="both"/>
        <w:rPr>
          <w:rFonts w:ascii="Arial" w:hAnsi="Arial" w:cs="Arial"/>
          <w:sz w:val="28"/>
          <w:szCs w:val="28"/>
          <w:lang w:val="en-GB" w:eastAsia="en-GB"/>
        </w:rPr>
      </w:pPr>
    </w:p>
    <w:p w14:paraId="4C956E64" w14:textId="77777777" w:rsidR="00AC5DC6" w:rsidRDefault="00AC5DC6" w:rsidP="00AC5DC6">
      <w:pPr>
        <w:spacing w:line="360" w:lineRule="auto"/>
        <w:jc w:val="both"/>
        <w:rPr>
          <w:rFonts w:ascii="Arial" w:hAnsi="Arial" w:cs="Arial"/>
          <w:sz w:val="28"/>
          <w:szCs w:val="28"/>
          <w:lang w:val="en-GB" w:eastAsia="en-GB"/>
        </w:rPr>
      </w:pPr>
    </w:p>
    <w:p w14:paraId="1BB8D469" w14:textId="77777777" w:rsidR="00AC5DC6" w:rsidRDefault="00AC5DC6" w:rsidP="00AC5DC6">
      <w:pPr>
        <w:spacing w:line="360" w:lineRule="auto"/>
        <w:jc w:val="both"/>
        <w:rPr>
          <w:rFonts w:ascii="Arial" w:hAnsi="Arial" w:cs="Arial"/>
          <w:sz w:val="28"/>
          <w:szCs w:val="28"/>
          <w:lang w:val="en-GB" w:eastAsia="en-GB"/>
        </w:rPr>
      </w:pPr>
    </w:p>
    <w:p w14:paraId="1CB99112" w14:textId="77777777" w:rsidR="00AC5DC6" w:rsidRDefault="00AC5DC6" w:rsidP="00AC5DC6">
      <w:pPr>
        <w:spacing w:line="360" w:lineRule="auto"/>
        <w:jc w:val="both"/>
        <w:rPr>
          <w:rFonts w:ascii="Arial" w:hAnsi="Arial" w:cs="Arial"/>
          <w:sz w:val="28"/>
          <w:szCs w:val="28"/>
          <w:lang w:val="en-GB" w:eastAsia="en-GB"/>
        </w:rPr>
      </w:pPr>
    </w:p>
    <w:p w14:paraId="15FF199D" w14:textId="77777777" w:rsidR="00AC5DC6" w:rsidRDefault="00AC5DC6" w:rsidP="00AC5DC6">
      <w:pPr>
        <w:spacing w:line="360" w:lineRule="auto"/>
        <w:jc w:val="both"/>
        <w:rPr>
          <w:rFonts w:ascii="Arial" w:hAnsi="Arial" w:cs="Arial"/>
          <w:sz w:val="28"/>
          <w:szCs w:val="28"/>
          <w:lang w:val="en-GB" w:eastAsia="en-GB"/>
        </w:rPr>
      </w:pPr>
    </w:p>
    <w:p w14:paraId="768646BE" w14:textId="77777777" w:rsidR="00AC5DC6" w:rsidRDefault="00AC5DC6" w:rsidP="00AC5DC6">
      <w:pPr>
        <w:spacing w:line="360" w:lineRule="auto"/>
        <w:jc w:val="both"/>
        <w:rPr>
          <w:rFonts w:ascii="Arial" w:hAnsi="Arial" w:cs="Arial"/>
          <w:sz w:val="28"/>
          <w:szCs w:val="28"/>
          <w:lang w:val="en-GB" w:eastAsia="en-GB"/>
        </w:rPr>
      </w:pPr>
    </w:p>
    <w:p w14:paraId="1854D565" w14:textId="77777777" w:rsidR="00AC5DC6" w:rsidRDefault="00AC5DC6" w:rsidP="00AC5DC6">
      <w:pPr>
        <w:spacing w:line="360" w:lineRule="auto"/>
        <w:jc w:val="both"/>
        <w:rPr>
          <w:rFonts w:ascii="Arial" w:hAnsi="Arial" w:cs="Arial"/>
          <w:sz w:val="28"/>
          <w:szCs w:val="28"/>
          <w:lang w:val="en-GB" w:eastAsia="en-GB"/>
        </w:rPr>
      </w:pPr>
      <w:r>
        <w:rPr>
          <w:rFonts w:ascii="Arial" w:hAnsi="Arial" w:cs="Arial"/>
          <w:sz w:val="28"/>
          <w:szCs w:val="28"/>
          <w:lang w:val="en-GB" w:eastAsia="en-GB"/>
        </w:rPr>
        <w:t xml:space="preserve">                            </w:t>
      </w:r>
    </w:p>
    <w:p w14:paraId="098B4C9A" w14:textId="77777777" w:rsidR="00AC5DC6" w:rsidRPr="006F4CDD" w:rsidRDefault="00AC5DC6" w:rsidP="00AC5DC6">
      <w:pPr>
        <w:spacing w:line="256" w:lineRule="auto"/>
        <w:jc w:val="both"/>
        <w:rPr>
          <w:rFonts w:ascii="Arial" w:eastAsia="DengXian" w:hAnsi="Arial" w:cs="Arial"/>
          <w:sz w:val="28"/>
          <w:szCs w:val="28"/>
          <w:lang w:val="en-GB" w:eastAsia="zh-CN"/>
        </w:rPr>
      </w:pPr>
      <w:r>
        <w:rPr>
          <w:rFonts w:ascii="Arial" w:hAnsi="Arial" w:cs="Arial"/>
          <w:sz w:val="28"/>
          <w:szCs w:val="28"/>
          <w:lang w:val="en-GB" w:eastAsia="en-GB"/>
        </w:rPr>
        <w:t xml:space="preserve">                                   </w:t>
      </w:r>
      <w:r w:rsidRPr="006F4CDD">
        <w:rPr>
          <w:rFonts w:ascii="Arial" w:eastAsia="DengXian" w:hAnsi="Arial" w:cs="Arial"/>
          <w:sz w:val="28"/>
          <w:szCs w:val="28"/>
          <w:lang w:val="en-GB" w:eastAsia="zh-CN"/>
        </w:rPr>
        <w:t>Submitted on: 2</w:t>
      </w:r>
      <w:r>
        <w:rPr>
          <w:rFonts w:ascii="Arial" w:eastAsia="DengXian" w:hAnsi="Arial" w:cs="Arial"/>
          <w:sz w:val="28"/>
          <w:szCs w:val="28"/>
          <w:lang w:val="en-GB" w:eastAsia="zh-CN"/>
        </w:rPr>
        <w:t>3</w:t>
      </w:r>
      <w:r w:rsidRPr="006F4CDD">
        <w:rPr>
          <w:rFonts w:ascii="Arial" w:eastAsia="DengXian" w:hAnsi="Arial" w:cs="Arial"/>
          <w:sz w:val="28"/>
          <w:szCs w:val="28"/>
          <w:lang w:val="en-GB" w:eastAsia="zh-CN"/>
        </w:rPr>
        <w:t>.0</w:t>
      </w:r>
      <w:r>
        <w:rPr>
          <w:rFonts w:ascii="Arial" w:eastAsia="DengXian" w:hAnsi="Arial" w:cs="Arial"/>
          <w:sz w:val="28"/>
          <w:szCs w:val="28"/>
          <w:lang w:val="en-GB" w:eastAsia="zh-CN"/>
        </w:rPr>
        <w:t>3</w:t>
      </w:r>
      <w:r w:rsidRPr="006F4CDD">
        <w:rPr>
          <w:rFonts w:ascii="Arial" w:eastAsia="DengXian" w:hAnsi="Arial" w:cs="Arial"/>
          <w:sz w:val="28"/>
          <w:szCs w:val="28"/>
          <w:lang w:val="en-GB" w:eastAsia="zh-CN"/>
        </w:rPr>
        <w:t xml:space="preserve">.2026   </w:t>
      </w:r>
    </w:p>
    <w:p w14:paraId="47E02A24" w14:textId="77777777" w:rsidR="009A26FF" w:rsidRDefault="009A26FF">
      <w:pPr>
        <w:rPr>
          <w:rFonts w:ascii="Arial" w:hAnsi="Arial" w:cs="Arial"/>
          <w:b/>
          <w:bCs/>
          <w:sz w:val="32"/>
          <w:szCs w:val="32"/>
          <w:lang w:val="en-GB"/>
        </w:rPr>
      </w:pPr>
      <w:r>
        <w:rPr>
          <w:rFonts w:ascii="Arial" w:hAnsi="Arial" w:cs="Arial"/>
          <w:b/>
          <w:bCs/>
          <w:sz w:val="32"/>
          <w:szCs w:val="32"/>
          <w:lang w:val="en-GB"/>
        </w:rPr>
        <w:br w:type="page"/>
      </w:r>
    </w:p>
    <w:sdt>
      <w:sdtPr>
        <w:id w:val="331412516"/>
        <w:docPartObj>
          <w:docPartGallery w:val="Table of Contents"/>
          <w:docPartUnique/>
        </w:docPartObj>
      </w:sdtPr>
      <w:sdtEndPr>
        <w:rPr>
          <w:rFonts w:asciiTheme="minorHAnsi" w:eastAsiaTheme="minorHAnsi" w:hAnsiTheme="minorHAnsi" w:cstheme="minorBidi"/>
          <w:b/>
          <w:bCs/>
          <w:noProof/>
          <w:color w:val="auto"/>
          <w:kern w:val="2"/>
          <w:sz w:val="24"/>
          <w:szCs w:val="24"/>
          <w:lang w:val="ru-RU"/>
          <w14:ligatures w14:val="standardContextual"/>
        </w:rPr>
      </w:sdtEndPr>
      <w:sdtContent>
        <w:p w14:paraId="46D8FC12" w14:textId="3B5A2F04" w:rsidR="0062387E" w:rsidRPr="006860E8" w:rsidRDefault="0062387E">
          <w:pPr>
            <w:pStyle w:val="TOCHeading"/>
            <w:rPr>
              <w:b/>
              <w:bCs/>
              <w:color w:val="000000" w:themeColor="text1"/>
              <w:sz w:val="36"/>
              <w:szCs w:val="36"/>
            </w:rPr>
          </w:pPr>
          <w:r w:rsidRPr="006860E8">
            <w:rPr>
              <w:b/>
              <w:bCs/>
              <w:color w:val="000000" w:themeColor="text1"/>
              <w:sz w:val="36"/>
              <w:szCs w:val="36"/>
            </w:rPr>
            <w:t>Contents</w:t>
          </w:r>
        </w:p>
        <w:p w14:paraId="7D048299" w14:textId="27951636" w:rsidR="0062387E" w:rsidRPr="006860E8" w:rsidRDefault="0062387E">
          <w:pPr>
            <w:pStyle w:val="TOC1"/>
            <w:tabs>
              <w:tab w:val="right" w:leader="dot" w:pos="9016"/>
            </w:tabs>
            <w:rPr>
              <w:noProof/>
            </w:rPr>
          </w:pPr>
          <w:r>
            <w:fldChar w:fldCharType="begin"/>
          </w:r>
          <w:r>
            <w:instrText xml:space="preserve"> TOC \o "1-3" \h \z \u </w:instrText>
          </w:r>
          <w:r>
            <w:fldChar w:fldCharType="separate"/>
          </w:r>
          <w:hyperlink w:anchor="_Toc224582935" w:history="1">
            <w:r w:rsidRPr="006860E8">
              <w:rPr>
                <w:rStyle w:val="Hyperlink"/>
                <w:rFonts w:ascii="Arial" w:hAnsi="Arial" w:cs="Arial"/>
                <w:noProof/>
                <w:lang w:val="en-GB"/>
              </w:rPr>
              <w:t>1.Introduction</w:t>
            </w:r>
            <w:r w:rsidRPr="006860E8">
              <w:rPr>
                <w:noProof/>
                <w:webHidden/>
              </w:rPr>
              <w:tab/>
            </w:r>
            <w:r w:rsidRPr="006860E8">
              <w:rPr>
                <w:noProof/>
                <w:webHidden/>
              </w:rPr>
              <w:fldChar w:fldCharType="begin"/>
            </w:r>
            <w:r w:rsidRPr="006860E8">
              <w:rPr>
                <w:noProof/>
                <w:webHidden/>
              </w:rPr>
              <w:instrText xml:space="preserve"> PAGEREF _Toc224582935 \h </w:instrText>
            </w:r>
            <w:r w:rsidRPr="006860E8">
              <w:rPr>
                <w:noProof/>
                <w:webHidden/>
              </w:rPr>
            </w:r>
            <w:r w:rsidRPr="006860E8">
              <w:rPr>
                <w:noProof/>
                <w:webHidden/>
              </w:rPr>
              <w:fldChar w:fldCharType="separate"/>
            </w:r>
            <w:r w:rsidRPr="006860E8">
              <w:rPr>
                <w:noProof/>
                <w:webHidden/>
              </w:rPr>
              <w:t>3</w:t>
            </w:r>
            <w:r w:rsidRPr="006860E8">
              <w:rPr>
                <w:noProof/>
                <w:webHidden/>
              </w:rPr>
              <w:fldChar w:fldCharType="end"/>
            </w:r>
          </w:hyperlink>
        </w:p>
        <w:p w14:paraId="31131581" w14:textId="1773EABD" w:rsidR="0062387E" w:rsidRPr="006860E8" w:rsidRDefault="0062387E">
          <w:pPr>
            <w:pStyle w:val="TOC1"/>
            <w:tabs>
              <w:tab w:val="right" w:leader="dot" w:pos="9016"/>
            </w:tabs>
            <w:rPr>
              <w:noProof/>
            </w:rPr>
          </w:pPr>
          <w:hyperlink w:anchor="_Toc224582936" w:history="1">
            <w:r w:rsidRPr="006860E8">
              <w:rPr>
                <w:rStyle w:val="Hyperlink"/>
                <w:rFonts w:ascii="Arial" w:hAnsi="Arial" w:cs="Arial"/>
                <w:noProof/>
                <w:lang w:val="en-GB"/>
              </w:rPr>
              <w:t>2.Measuring and monitoring lung cancer</w:t>
            </w:r>
            <w:r w:rsidRPr="006860E8">
              <w:rPr>
                <w:noProof/>
                <w:webHidden/>
              </w:rPr>
              <w:tab/>
            </w:r>
            <w:r w:rsidRPr="006860E8">
              <w:rPr>
                <w:noProof/>
                <w:webHidden/>
              </w:rPr>
              <w:fldChar w:fldCharType="begin"/>
            </w:r>
            <w:r w:rsidRPr="006860E8">
              <w:rPr>
                <w:noProof/>
                <w:webHidden/>
              </w:rPr>
              <w:instrText xml:space="preserve"> PAGEREF _Toc224582936 \h </w:instrText>
            </w:r>
            <w:r w:rsidRPr="006860E8">
              <w:rPr>
                <w:noProof/>
                <w:webHidden/>
              </w:rPr>
            </w:r>
            <w:r w:rsidRPr="006860E8">
              <w:rPr>
                <w:noProof/>
                <w:webHidden/>
              </w:rPr>
              <w:fldChar w:fldCharType="separate"/>
            </w:r>
            <w:r w:rsidRPr="006860E8">
              <w:rPr>
                <w:noProof/>
                <w:webHidden/>
              </w:rPr>
              <w:t>3</w:t>
            </w:r>
            <w:r w:rsidRPr="006860E8">
              <w:rPr>
                <w:noProof/>
                <w:webHidden/>
              </w:rPr>
              <w:fldChar w:fldCharType="end"/>
            </w:r>
          </w:hyperlink>
        </w:p>
        <w:p w14:paraId="442CBB52" w14:textId="2454305F" w:rsidR="0062387E" w:rsidRPr="006860E8" w:rsidRDefault="0062387E">
          <w:pPr>
            <w:pStyle w:val="TOC1"/>
            <w:tabs>
              <w:tab w:val="right" w:leader="dot" w:pos="9016"/>
            </w:tabs>
            <w:rPr>
              <w:noProof/>
            </w:rPr>
          </w:pPr>
          <w:hyperlink w:anchor="_Toc224582937" w:history="1">
            <w:r w:rsidRPr="006860E8">
              <w:rPr>
                <w:rStyle w:val="Hyperlink"/>
                <w:rFonts w:ascii="Arial" w:hAnsi="Arial" w:cs="Arial"/>
                <w:noProof/>
                <w:lang w:val="en-GB"/>
              </w:rPr>
              <w:t>3. How lung cancer is controlled</w:t>
            </w:r>
            <w:r w:rsidRPr="006860E8">
              <w:rPr>
                <w:noProof/>
                <w:webHidden/>
              </w:rPr>
              <w:tab/>
            </w:r>
            <w:r w:rsidRPr="006860E8">
              <w:rPr>
                <w:noProof/>
                <w:webHidden/>
              </w:rPr>
              <w:fldChar w:fldCharType="begin"/>
            </w:r>
            <w:r w:rsidRPr="006860E8">
              <w:rPr>
                <w:noProof/>
                <w:webHidden/>
              </w:rPr>
              <w:instrText xml:space="preserve"> PAGEREF _Toc224582937 \h </w:instrText>
            </w:r>
            <w:r w:rsidRPr="006860E8">
              <w:rPr>
                <w:noProof/>
                <w:webHidden/>
              </w:rPr>
            </w:r>
            <w:r w:rsidRPr="006860E8">
              <w:rPr>
                <w:noProof/>
                <w:webHidden/>
              </w:rPr>
              <w:fldChar w:fldCharType="separate"/>
            </w:r>
            <w:r w:rsidRPr="006860E8">
              <w:rPr>
                <w:noProof/>
                <w:webHidden/>
              </w:rPr>
              <w:t>4</w:t>
            </w:r>
            <w:r w:rsidRPr="006860E8">
              <w:rPr>
                <w:noProof/>
                <w:webHidden/>
              </w:rPr>
              <w:fldChar w:fldCharType="end"/>
            </w:r>
          </w:hyperlink>
        </w:p>
        <w:p w14:paraId="031B213E" w14:textId="72E228DA" w:rsidR="0062387E" w:rsidRPr="006860E8" w:rsidRDefault="0062387E">
          <w:pPr>
            <w:pStyle w:val="TOC1"/>
            <w:tabs>
              <w:tab w:val="right" w:leader="dot" w:pos="9016"/>
            </w:tabs>
            <w:rPr>
              <w:noProof/>
            </w:rPr>
          </w:pPr>
          <w:hyperlink w:anchor="_Toc224582938" w:history="1">
            <w:r w:rsidRPr="006860E8">
              <w:rPr>
                <w:rStyle w:val="Hyperlink"/>
                <w:rFonts w:ascii="Arial" w:hAnsi="Arial" w:cs="Arial"/>
                <w:noProof/>
                <w:lang w:val="en-GB"/>
              </w:rPr>
              <w:t>4. Consequences of lung cancer for people in the community</w:t>
            </w:r>
            <w:r w:rsidRPr="006860E8">
              <w:rPr>
                <w:noProof/>
                <w:webHidden/>
              </w:rPr>
              <w:tab/>
            </w:r>
            <w:r w:rsidRPr="006860E8">
              <w:rPr>
                <w:noProof/>
                <w:webHidden/>
              </w:rPr>
              <w:fldChar w:fldCharType="begin"/>
            </w:r>
            <w:r w:rsidRPr="006860E8">
              <w:rPr>
                <w:noProof/>
                <w:webHidden/>
              </w:rPr>
              <w:instrText xml:space="preserve"> PAGEREF _Toc224582938 \h </w:instrText>
            </w:r>
            <w:r w:rsidRPr="006860E8">
              <w:rPr>
                <w:noProof/>
                <w:webHidden/>
              </w:rPr>
            </w:r>
            <w:r w:rsidRPr="006860E8">
              <w:rPr>
                <w:noProof/>
                <w:webHidden/>
              </w:rPr>
              <w:fldChar w:fldCharType="separate"/>
            </w:r>
            <w:r w:rsidRPr="006860E8">
              <w:rPr>
                <w:noProof/>
                <w:webHidden/>
              </w:rPr>
              <w:t>5</w:t>
            </w:r>
            <w:r w:rsidRPr="006860E8">
              <w:rPr>
                <w:noProof/>
                <w:webHidden/>
              </w:rPr>
              <w:fldChar w:fldCharType="end"/>
            </w:r>
          </w:hyperlink>
        </w:p>
        <w:p w14:paraId="42D702F1" w14:textId="44D865AE" w:rsidR="0062387E" w:rsidRPr="006860E8" w:rsidRDefault="0062387E">
          <w:pPr>
            <w:pStyle w:val="TOC1"/>
            <w:tabs>
              <w:tab w:val="right" w:leader="dot" w:pos="9016"/>
            </w:tabs>
            <w:rPr>
              <w:noProof/>
            </w:rPr>
          </w:pPr>
          <w:hyperlink w:anchor="_Toc224582939" w:history="1">
            <w:r w:rsidRPr="006860E8">
              <w:rPr>
                <w:rStyle w:val="Hyperlink"/>
                <w:rFonts w:ascii="Arial" w:hAnsi="Arial" w:cs="Arial"/>
                <w:noProof/>
                <w:lang w:val="en-GB"/>
              </w:rPr>
              <w:t>5. Health and social care support services</w:t>
            </w:r>
            <w:r w:rsidRPr="006860E8">
              <w:rPr>
                <w:noProof/>
                <w:webHidden/>
              </w:rPr>
              <w:tab/>
            </w:r>
            <w:r w:rsidRPr="006860E8">
              <w:rPr>
                <w:noProof/>
                <w:webHidden/>
              </w:rPr>
              <w:fldChar w:fldCharType="begin"/>
            </w:r>
            <w:r w:rsidRPr="006860E8">
              <w:rPr>
                <w:noProof/>
                <w:webHidden/>
              </w:rPr>
              <w:instrText xml:space="preserve"> PAGEREF _Toc224582939 \h </w:instrText>
            </w:r>
            <w:r w:rsidRPr="006860E8">
              <w:rPr>
                <w:noProof/>
                <w:webHidden/>
              </w:rPr>
            </w:r>
            <w:r w:rsidRPr="006860E8">
              <w:rPr>
                <w:noProof/>
                <w:webHidden/>
              </w:rPr>
              <w:fldChar w:fldCharType="separate"/>
            </w:r>
            <w:r w:rsidRPr="006860E8">
              <w:rPr>
                <w:noProof/>
                <w:webHidden/>
              </w:rPr>
              <w:t>6</w:t>
            </w:r>
            <w:r w:rsidRPr="006860E8">
              <w:rPr>
                <w:noProof/>
                <w:webHidden/>
              </w:rPr>
              <w:fldChar w:fldCharType="end"/>
            </w:r>
          </w:hyperlink>
        </w:p>
        <w:p w14:paraId="4D98B2F7" w14:textId="6D1AF066" w:rsidR="0062387E" w:rsidRPr="006860E8" w:rsidRDefault="0062387E">
          <w:pPr>
            <w:pStyle w:val="TOC1"/>
            <w:tabs>
              <w:tab w:val="right" w:leader="dot" w:pos="9016"/>
            </w:tabs>
            <w:rPr>
              <w:noProof/>
            </w:rPr>
          </w:pPr>
          <w:hyperlink w:anchor="_Toc224582940" w:history="1">
            <w:r w:rsidRPr="006860E8">
              <w:rPr>
                <w:rStyle w:val="Hyperlink"/>
                <w:rFonts w:ascii="Arial" w:hAnsi="Arial" w:cs="Arial"/>
                <w:noProof/>
                <w:lang w:val="en-GB"/>
              </w:rPr>
              <w:t>6. Conclusion</w:t>
            </w:r>
            <w:r w:rsidRPr="006860E8">
              <w:rPr>
                <w:noProof/>
                <w:webHidden/>
              </w:rPr>
              <w:tab/>
            </w:r>
            <w:r w:rsidRPr="006860E8">
              <w:rPr>
                <w:noProof/>
                <w:webHidden/>
              </w:rPr>
              <w:fldChar w:fldCharType="begin"/>
            </w:r>
            <w:r w:rsidRPr="006860E8">
              <w:rPr>
                <w:noProof/>
                <w:webHidden/>
              </w:rPr>
              <w:instrText xml:space="preserve"> PAGEREF _Toc224582940 \h </w:instrText>
            </w:r>
            <w:r w:rsidRPr="006860E8">
              <w:rPr>
                <w:noProof/>
                <w:webHidden/>
              </w:rPr>
            </w:r>
            <w:r w:rsidRPr="006860E8">
              <w:rPr>
                <w:noProof/>
                <w:webHidden/>
              </w:rPr>
              <w:fldChar w:fldCharType="separate"/>
            </w:r>
            <w:r w:rsidRPr="006860E8">
              <w:rPr>
                <w:noProof/>
                <w:webHidden/>
              </w:rPr>
              <w:t>6</w:t>
            </w:r>
            <w:r w:rsidRPr="006860E8">
              <w:rPr>
                <w:noProof/>
                <w:webHidden/>
              </w:rPr>
              <w:fldChar w:fldCharType="end"/>
            </w:r>
          </w:hyperlink>
        </w:p>
        <w:p w14:paraId="76168F49" w14:textId="411172C3" w:rsidR="0062387E" w:rsidRDefault="0062387E">
          <w:pPr>
            <w:pStyle w:val="TOC1"/>
            <w:tabs>
              <w:tab w:val="right" w:leader="dot" w:pos="9016"/>
            </w:tabs>
            <w:rPr>
              <w:noProof/>
            </w:rPr>
          </w:pPr>
          <w:hyperlink w:anchor="_Toc224582941" w:history="1">
            <w:r w:rsidRPr="006860E8">
              <w:rPr>
                <w:rStyle w:val="Hyperlink"/>
                <w:rFonts w:ascii="Arial" w:hAnsi="Arial" w:cs="Arial"/>
                <w:noProof/>
                <w:lang w:val="en-GB"/>
              </w:rPr>
              <w:t>7. References</w:t>
            </w:r>
            <w:r w:rsidRPr="006860E8">
              <w:rPr>
                <w:noProof/>
                <w:webHidden/>
              </w:rPr>
              <w:tab/>
            </w:r>
            <w:r w:rsidRPr="006860E8">
              <w:rPr>
                <w:noProof/>
                <w:webHidden/>
              </w:rPr>
              <w:fldChar w:fldCharType="begin"/>
            </w:r>
            <w:r w:rsidRPr="006860E8">
              <w:rPr>
                <w:noProof/>
                <w:webHidden/>
              </w:rPr>
              <w:instrText xml:space="preserve"> PAGEREF _Toc224582941 \h </w:instrText>
            </w:r>
            <w:r w:rsidRPr="006860E8">
              <w:rPr>
                <w:noProof/>
                <w:webHidden/>
              </w:rPr>
            </w:r>
            <w:r w:rsidRPr="006860E8">
              <w:rPr>
                <w:noProof/>
                <w:webHidden/>
              </w:rPr>
              <w:fldChar w:fldCharType="separate"/>
            </w:r>
            <w:r w:rsidRPr="006860E8">
              <w:rPr>
                <w:noProof/>
                <w:webHidden/>
              </w:rPr>
              <w:t>8</w:t>
            </w:r>
            <w:r w:rsidRPr="006860E8">
              <w:rPr>
                <w:noProof/>
                <w:webHidden/>
              </w:rPr>
              <w:fldChar w:fldCharType="end"/>
            </w:r>
          </w:hyperlink>
        </w:p>
        <w:p w14:paraId="0D4B2B57" w14:textId="556C6B38" w:rsidR="0062387E" w:rsidRDefault="0062387E">
          <w:r>
            <w:rPr>
              <w:b/>
              <w:bCs/>
              <w:noProof/>
            </w:rPr>
            <w:fldChar w:fldCharType="end"/>
          </w:r>
        </w:p>
      </w:sdtContent>
    </w:sdt>
    <w:p w14:paraId="7C688F91" w14:textId="7C258EB2" w:rsidR="009A26FF" w:rsidRDefault="009A26FF">
      <w:pPr>
        <w:rPr>
          <w:rFonts w:ascii="Arial" w:hAnsi="Arial" w:cs="Arial"/>
          <w:b/>
          <w:bCs/>
          <w:sz w:val="32"/>
          <w:szCs w:val="32"/>
          <w:lang w:val="en-GB"/>
        </w:rPr>
      </w:pPr>
      <w:r>
        <w:rPr>
          <w:rFonts w:ascii="Arial" w:hAnsi="Arial" w:cs="Arial"/>
          <w:b/>
          <w:bCs/>
          <w:sz w:val="32"/>
          <w:szCs w:val="32"/>
          <w:lang w:val="en-GB"/>
        </w:rPr>
        <w:br w:type="page"/>
      </w:r>
    </w:p>
    <w:p w14:paraId="21289248" w14:textId="62BCB494" w:rsidR="00407AB9" w:rsidRPr="009A26FF" w:rsidRDefault="00407AB9" w:rsidP="009A26FF">
      <w:pPr>
        <w:spacing w:line="360" w:lineRule="auto"/>
        <w:jc w:val="center"/>
        <w:rPr>
          <w:rFonts w:ascii="Arial" w:hAnsi="Arial" w:cs="Arial"/>
          <w:b/>
          <w:bCs/>
          <w:sz w:val="32"/>
          <w:szCs w:val="32"/>
          <w:lang w:val="en-GB"/>
        </w:rPr>
      </w:pPr>
      <w:r w:rsidRPr="009A26FF">
        <w:rPr>
          <w:rFonts w:ascii="Arial" w:hAnsi="Arial" w:cs="Arial"/>
          <w:b/>
          <w:bCs/>
          <w:sz w:val="32"/>
          <w:szCs w:val="32"/>
          <w:lang w:val="en-GB"/>
        </w:rPr>
        <w:lastRenderedPageBreak/>
        <w:t>Lung Cancer Report</w:t>
      </w:r>
    </w:p>
    <w:p w14:paraId="5CBA42AC" w14:textId="245BF2EE" w:rsidR="00407AB9" w:rsidRPr="009A26FF" w:rsidRDefault="009A26FF" w:rsidP="009A26FF">
      <w:pPr>
        <w:pStyle w:val="Heading1"/>
        <w:jc w:val="center"/>
        <w:rPr>
          <w:rFonts w:ascii="Arial" w:hAnsi="Arial" w:cs="Arial"/>
          <w:b/>
          <w:bCs/>
          <w:color w:val="000000" w:themeColor="text1"/>
          <w:sz w:val="28"/>
          <w:szCs w:val="28"/>
          <w:lang w:val="en-GB"/>
        </w:rPr>
      </w:pPr>
      <w:bookmarkStart w:id="0" w:name="_Toc224582935"/>
      <w:r w:rsidRPr="009A26FF">
        <w:rPr>
          <w:rFonts w:ascii="Arial" w:hAnsi="Arial" w:cs="Arial"/>
          <w:b/>
          <w:bCs/>
          <w:color w:val="000000" w:themeColor="text1"/>
          <w:sz w:val="28"/>
          <w:szCs w:val="28"/>
          <w:lang w:val="en-GB"/>
        </w:rPr>
        <w:t>1.</w:t>
      </w:r>
      <w:r w:rsidR="00407AB9" w:rsidRPr="009A26FF">
        <w:rPr>
          <w:rFonts w:ascii="Arial" w:hAnsi="Arial" w:cs="Arial"/>
          <w:b/>
          <w:bCs/>
          <w:color w:val="000000" w:themeColor="text1"/>
          <w:sz w:val="28"/>
          <w:szCs w:val="28"/>
          <w:lang w:val="en-GB"/>
        </w:rPr>
        <w:t>Introduction</w:t>
      </w:r>
      <w:bookmarkEnd w:id="0"/>
    </w:p>
    <w:p w14:paraId="46E40544" w14:textId="2F7AE51B"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Lung cancer is one of the most serious diseases in the world and in the United Kingdom. It happens when abnormal cells start growing in the lungs and form a tumour. These cells grow in an uncontrolled way and slowly damage healthy lung tissue. Over time the cancer can spread to other parts of the body such as the brain, liver or bones (Asthma + Lung UK, 2023).</w:t>
      </w:r>
    </w:p>
    <w:p w14:paraId="1B8C9FF6" w14:textId="0951C7B0"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Lung cancer is also very common in the UK. Thousands of people are diagnosed with this disease every year. It is one of the most common cancers in the country (Macmillan Cancer Support, 2024).</w:t>
      </w:r>
    </w:p>
    <w:p w14:paraId="6D7C7E91" w14:textId="5045690C"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There are several symptoms of lung cancer. The most common sign is a cough that does not go away. Other symptoms include coughing up blood, chest pain, feeling very tired and having trouble breathing. Sometimes people also lose weight without trying (Asthma + Lung UK, 2023).</w:t>
      </w:r>
    </w:p>
    <w:p w14:paraId="7DC0256A" w14:textId="6E067CDD"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For example, a person may start feeling short of breath when walking or climbing stairs. At </w:t>
      </w:r>
      <w:proofErr w:type="gramStart"/>
      <w:r w:rsidRPr="009A26FF">
        <w:rPr>
          <w:rFonts w:ascii="Arial" w:hAnsi="Arial" w:cs="Arial"/>
          <w:sz w:val="22"/>
          <w:szCs w:val="22"/>
          <w:lang w:val="en-GB"/>
        </w:rPr>
        <w:t>first</w:t>
      </w:r>
      <w:proofErr w:type="gramEnd"/>
      <w:r w:rsidRPr="009A26FF">
        <w:rPr>
          <w:rFonts w:ascii="Arial" w:hAnsi="Arial" w:cs="Arial"/>
          <w:sz w:val="22"/>
          <w:szCs w:val="22"/>
          <w:lang w:val="en-GB"/>
        </w:rPr>
        <w:t xml:space="preserve"> they may think it is just tiredness, but sometimes it can be a sign of lung disease. Some people may also notice that their voice becomes hoarse or that they have frequent chest infections.</w:t>
      </w:r>
    </w:p>
    <w:p w14:paraId="462D5FB8" w14:textId="6FC5C927"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Sometimes the symptoms appear </w:t>
      </w:r>
      <w:proofErr w:type="gramStart"/>
      <w:r w:rsidRPr="009A26FF">
        <w:rPr>
          <w:rFonts w:ascii="Arial" w:hAnsi="Arial" w:cs="Arial"/>
          <w:sz w:val="22"/>
          <w:szCs w:val="22"/>
          <w:lang w:val="en-GB"/>
        </w:rPr>
        <w:t>slowly</w:t>
      </w:r>
      <w:proofErr w:type="gramEnd"/>
      <w:r w:rsidRPr="009A26FF">
        <w:rPr>
          <w:rFonts w:ascii="Arial" w:hAnsi="Arial" w:cs="Arial"/>
          <w:sz w:val="22"/>
          <w:szCs w:val="22"/>
          <w:lang w:val="en-GB"/>
        </w:rPr>
        <w:t xml:space="preserve"> and people do not pay attention to them. For example, a person might think their cough is caused by a cold or smoking. Because of this, lung cancer is sometimes diagnosed at a later stage when the disease has already developed.</w:t>
      </w:r>
    </w:p>
    <w:p w14:paraId="288D8FC7" w14:textId="59D19FE1" w:rsidR="009A26FF"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Because of these reasons lung cancer is considered a serious public health problem. Early diagnosis and prevention are very important.</w:t>
      </w:r>
    </w:p>
    <w:p w14:paraId="646B244C" w14:textId="5104BB7A" w:rsidR="00407AB9" w:rsidRPr="009A26FF" w:rsidRDefault="009A26FF" w:rsidP="009A26FF">
      <w:pPr>
        <w:pStyle w:val="Heading1"/>
        <w:jc w:val="center"/>
        <w:rPr>
          <w:rFonts w:ascii="Arial" w:hAnsi="Arial" w:cs="Arial"/>
          <w:b/>
          <w:bCs/>
          <w:color w:val="000000" w:themeColor="text1"/>
          <w:sz w:val="28"/>
          <w:szCs w:val="28"/>
          <w:lang w:val="en-GB"/>
        </w:rPr>
      </w:pPr>
      <w:bookmarkStart w:id="1" w:name="_Toc224582936"/>
      <w:r w:rsidRPr="009A26FF">
        <w:rPr>
          <w:rFonts w:ascii="Arial" w:hAnsi="Arial" w:cs="Arial"/>
          <w:b/>
          <w:bCs/>
          <w:color w:val="000000" w:themeColor="text1"/>
          <w:sz w:val="28"/>
          <w:szCs w:val="28"/>
          <w:lang w:val="en-GB"/>
        </w:rPr>
        <w:t>2.</w:t>
      </w:r>
      <w:r w:rsidR="00407AB9" w:rsidRPr="009A26FF">
        <w:rPr>
          <w:rFonts w:ascii="Arial" w:hAnsi="Arial" w:cs="Arial"/>
          <w:b/>
          <w:bCs/>
          <w:color w:val="000000" w:themeColor="text1"/>
          <w:sz w:val="28"/>
          <w:szCs w:val="28"/>
          <w:lang w:val="en-GB"/>
        </w:rPr>
        <w:t>Measuring and monitoring lung cancer</w:t>
      </w:r>
      <w:bookmarkEnd w:id="1"/>
    </w:p>
    <w:p w14:paraId="5C2E7D9C" w14:textId="256408EB"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Doctors use different methods to measure and monitor lung cancer. These methods help doctors find the disease and understand how serious it is.</w:t>
      </w:r>
    </w:p>
    <w:p w14:paraId="4DE267EF" w14:textId="29B6FBF2"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One common way is medical imaging. Doctors may use scans of the lungs to look for abnormal areas. These scans help doctors see if there is a tumour in the lungs (Macmillan Cancer Support, 2024).</w:t>
      </w:r>
    </w:p>
    <w:p w14:paraId="5B2E68CF" w14:textId="3B44091A"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lastRenderedPageBreak/>
        <w:t xml:space="preserve">         For example, scans can show the size of the tumour and where exactly it </w:t>
      </w:r>
      <w:proofErr w:type="gramStart"/>
      <w:r w:rsidRPr="009A26FF">
        <w:rPr>
          <w:rFonts w:ascii="Arial" w:hAnsi="Arial" w:cs="Arial"/>
          <w:sz w:val="22"/>
          <w:szCs w:val="22"/>
          <w:lang w:val="en-GB"/>
        </w:rPr>
        <w:t>is located in</w:t>
      </w:r>
      <w:proofErr w:type="gramEnd"/>
      <w:r w:rsidRPr="009A26FF">
        <w:rPr>
          <w:rFonts w:ascii="Arial" w:hAnsi="Arial" w:cs="Arial"/>
          <w:sz w:val="22"/>
          <w:szCs w:val="22"/>
          <w:lang w:val="en-GB"/>
        </w:rPr>
        <w:t xml:space="preserve"> the lung. Doctors can also see whether the cancer has spread to nearby organs or tissues. This information helps doctors decide which treatment may be the best option.</w:t>
      </w:r>
    </w:p>
    <w:p w14:paraId="6F335499" w14:textId="010AAC62"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Another important way of monitoring lung cancer is collecting national health statistics. Organisations collect data about how many people are diagnosed with lung cancer and how many people die from it. This information helps researchers and health services understand how the disease affects the population (Cancer Research UK, 2024).</w:t>
      </w:r>
    </w:p>
    <w:p w14:paraId="2BB7295A" w14:textId="4D9AE851"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For example, statistics show that lung cancer survival has slowly improved over the last several decades because treatments have improved and doctors can sometimes diagnose the disease earlier (Cancer Research UK, 2024).</w:t>
      </w:r>
    </w:p>
    <w:p w14:paraId="7F096E42" w14:textId="337BF0F2"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Monitoring also helps health professionals understand which people have a higher risk of lung cancer. Age, lifestyle and environmental factors can all affect the risk.</w:t>
      </w:r>
    </w:p>
    <w:p w14:paraId="1DD45427" w14:textId="6040E0BB"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For instance, people who have smoked for many years have a higher risk of developing lung cancer. People who are exposed to air pollution or harmful chemicals at work may also have a higher risk.</w:t>
      </w:r>
    </w:p>
    <w:p w14:paraId="51E961C0" w14:textId="569E70FA"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Because lung cancer often develops slowly and without early symptoms, monitoring and early checks are very important.</w:t>
      </w:r>
    </w:p>
    <w:p w14:paraId="20F8D293" w14:textId="1463DC8C" w:rsidR="00407AB9" w:rsidRPr="009A26FF" w:rsidRDefault="009A26FF" w:rsidP="009A26FF">
      <w:pPr>
        <w:pStyle w:val="Heading1"/>
        <w:jc w:val="center"/>
        <w:rPr>
          <w:rFonts w:ascii="Arial" w:hAnsi="Arial" w:cs="Arial"/>
          <w:b/>
          <w:bCs/>
          <w:color w:val="000000" w:themeColor="text1"/>
          <w:sz w:val="28"/>
          <w:szCs w:val="28"/>
          <w:lang w:val="en-GB"/>
        </w:rPr>
      </w:pPr>
      <w:bookmarkStart w:id="2" w:name="_Toc224582937"/>
      <w:r w:rsidRPr="009A26FF">
        <w:rPr>
          <w:rFonts w:ascii="Arial" w:hAnsi="Arial" w:cs="Arial"/>
          <w:b/>
          <w:bCs/>
          <w:color w:val="000000" w:themeColor="text1"/>
          <w:sz w:val="28"/>
          <w:szCs w:val="28"/>
          <w:lang w:val="en-GB"/>
        </w:rPr>
        <w:t xml:space="preserve">3. </w:t>
      </w:r>
      <w:r w:rsidR="00407AB9" w:rsidRPr="009A26FF">
        <w:rPr>
          <w:rFonts w:ascii="Arial" w:hAnsi="Arial" w:cs="Arial"/>
          <w:b/>
          <w:bCs/>
          <w:color w:val="000000" w:themeColor="text1"/>
          <w:sz w:val="28"/>
          <w:szCs w:val="28"/>
          <w:lang w:val="en-GB"/>
        </w:rPr>
        <w:t>How lung cancer is controlled</w:t>
      </w:r>
      <w:bookmarkEnd w:id="2"/>
    </w:p>
    <w:p w14:paraId="667AFE9F" w14:textId="4C30CCF0"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Controlling lung cancer includes both prevention and treatment. One of the most important ways to reduce lung cancer is by reducing smoking.</w:t>
      </w:r>
    </w:p>
    <w:p w14:paraId="30A20C7B" w14:textId="555F30A0"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Smoking is the biggest cause of lung cancer. Research shows that around 72% of lung cancer cases in the UK are linked to smoking (Cancer Research UK, 2024).</w:t>
      </w:r>
    </w:p>
    <w:p w14:paraId="5D8819E8" w14:textId="104B1815"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Smoking is harmful not only for the lungs but also for the whole body. Cigarette smoke contains many dangerous chemicals that damage the lungs. Over time these chemicals can change healthy cells and turn them into cancer cells (Cancer Research UK, 2024).</w:t>
      </w:r>
    </w:p>
    <w:p w14:paraId="1F47B0BF" w14:textId="327A18C8"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Smoking also affects everyday life. People who smoke often feel tired more quickly and may have breathing problems or a constant cough. For example, some smokers find it difficult to exercise, run or even walk quickly.</w:t>
      </w:r>
    </w:p>
    <w:p w14:paraId="67C3E7E3" w14:textId="616D0AE9"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Another serious problem is passive smoking. Passive smoking means breathing in smoke from other people’s cigarettes. People who live with smokers or spend time around them can also breathe this smoke. Passive smoking can increase the risk of lung disease </w:t>
      </w:r>
      <w:r w:rsidRPr="009A26FF">
        <w:rPr>
          <w:rFonts w:ascii="Arial" w:hAnsi="Arial" w:cs="Arial"/>
          <w:sz w:val="22"/>
          <w:szCs w:val="22"/>
          <w:lang w:val="en-GB"/>
        </w:rPr>
        <w:lastRenderedPageBreak/>
        <w:t>and lung cancer even for people who do not smoke themselves (Action on Smoking and Health, 2023).</w:t>
      </w:r>
    </w:p>
    <w:p w14:paraId="64FB3529" w14:textId="471ABE1C"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Children are especially sensitive to passive smoking because their lungs are still developing. For example, children who grow up in homes where adults smoke may have more breathing problems.</w:t>
      </w:r>
    </w:p>
    <w:p w14:paraId="0E12561C" w14:textId="6766C02D"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Smoking can also affect people’s quality of life. Many smokers experience reduced physical fitness and may develop breathing problems over time. For example, some people may feel tired after simple activities such as walking or climbing stairs.</w:t>
      </w:r>
    </w:p>
    <w:p w14:paraId="31F6AB4E" w14:textId="3CF2E698"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Because of these risks, many public health campaigns encourage people to stop smoking.</w:t>
      </w:r>
    </w:p>
    <w:p w14:paraId="02F1FA32" w14:textId="7FD1D2C6"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Treatment is also an important part of controlling lung cancer. Treatment depends on the stage of the disease. Doctors may use surgery, chemotherapy or radiotherapy to treat lung cancer (Macmillan Cancer Support, 2024).   </w:t>
      </w:r>
    </w:p>
    <w:p w14:paraId="4AE3F7AE" w14:textId="6507A684"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For example, if cancer is found early, doctors may remove part of the lung where the tumour is located.</w:t>
      </w:r>
    </w:p>
    <w:p w14:paraId="2217D3A4" w14:textId="41EFE670" w:rsidR="00407AB9" w:rsidRPr="009A26FF" w:rsidRDefault="009A26FF" w:rsidP="009A26FF">
      <w:pPr>
        <w:pStyle w:val="Heading1"/>
        <w:jc w:val="center"/>
        <w:rPr>
          <w:rFonts w:ascii="Arial" w:hAnsi="Arial" w:cs="Arial"/>
          <w:b/>
          <w:bCs/>
          <w:color w:val="000000" w:themeColor="text1"/>
          <w:sz w:val="28"/>
          <w:szCs w:val="28"/>
          <w:lang w:val="en-GB"/>
        </w:rPr>
      </w:pPr>
      <w:bookmarkStart w:id="3" w:name="_Toc224582938"/>
      <w:r w:rsidRPr="009A26FF">
        <w:rPr>
          <w:rFonts w:ascii="Arial" w:hAnsi="Arial" w:cs="Arial"/>
          <w:b/>
          <w:bCs/>
          <w:color w:val="000000" w:themeColor="text1"/>
          <w:sz w:val="28"/>
          <w:szCs w:val="28"/>
          <w:lang w:val="en-GB"/>
        </w:rPr>
        <w:t xml:space="preserve">4. </w:t>
      </w:r>
      <w:r w:rsidR="00407AB9" w:rsidRPr="009A26FF">
        <w:rPr>
          <w:rFonts w:ascii="Arial" w:hAnsi="Arial" w:cs="Arial"/>
          <w:b/>
          <w:bCs/>
          <w:color w:val="000000" w:themeColor="text1"/>
          <w:sz w:val="28"/>
          <w:szCs w:val="28"/>
          <w:lang w:val="en-GB"/>
        </w:rPr>
        <w:t>Consequences of lung cancer for people in the community</w:t>
      </w:r>
      <w:bookmarkEnd w:id="3"/>
    </w:p>
    <w:p w14:paraId="48A52080" w14:textId="5976F159"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Lung cancer has many consequences for individuals and communities. </w:t>
      </w:r>
    </w:p>
    <w:p w14:paraId="07E57248" w14:textId="38749A9F"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First, lung cancer can cause serious health problems. People may experience breathing difficulties, chest pain and extreme tiredness. These symptoms can make normal daily activities difficult (Asthma + Lung UK, 2023).</w:t>
      </w:r>
    </w:p>
    <w:p w14:paraId="18213CC6" w14:textId="75E8C675"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For example, some patients may struggle to climb stairs or walk long distances.</w:t>
      </w:r>
    </w:p>
    <w:p w14:paraId="06B78F9C" w14:textId="75562DDE"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Second, lung cancer has a high death rate compared with many other cancers. Survival rates are still relatively low, especially when the disease is diagnosed late (Cancer Research UK, 2024).</w:t>
      </w:r>
    </w:p>
    <w:p w14:paraId="5039730F" w14:textId="0658EF88"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Lung cancer also affects mental health. Many people feel worried, scared or stressed after diagnosis. Families can also experience emotional stress when caring for someone with cancer.</w:t>
      </w:r>
    </w:p>
    <w:p w14:paraId="62887A54" w14:textId="30C7D268"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Financial problems can also happen. Some patients may stop working during treatment or need long hospital visits.</w:t>
      </w:r>
    </w:p>
    <w:p w14:paraId="602EE359" w14:textId="6423E823"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The community is also affected because lung cancer treatment requires many healthcare resources, including hospitals, doctors and support services.</w:t>
      </w:r>
    </w:p>
    <w:p w14:paraId="5931B138" w14:textId="142B07C6"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lastRenderedPageBreak/>
        <w:t xml:space="preserve">        Another consequence is the impact on family life. Family members often help care for patients, which can be emotionally and physically difficult. For example, relatives may need to help with hospital visits or daily activities.</w:t>
      </w:r>
    </w:p>
    <w:p w14:paraId="654C7905" w14:textId="1ABA989A"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Finally, lung cancer may also affect a person’s social life. Some patients may avoid social activities because they feel tired or unwell.</w:t>
      </w:r>
    </w:p>
    <w:p w14:paraId="3C00F41D" w14:textId="7FDC4FD7" w:rsidR="00407AB9" w:rsidRPr="009A26FF" w:rsidRDefault="009A26FF" w:rsidP="009A26FF">
      <w:pPr>
        <w:pStyle w:val="Heading1"/>
        <w:jc w:val="center"/>
        <w:rPr>
          <w:rFonts w:ascii="Arial" w:hAnsi="Arial" w:cs="Arial"/>
          <w:b/>
          <w:bCs/>
          <w:color w:val="000000" w:themeColor="text1"/>
          <w:sz w:val="28"/>
          <w:szCs w:val="28"/>
          <w:lang w:val="en-GB"/>
        </w:rPr>
      </w:pPr>
      <w:bookmarkStart w:id="4" w:name="_Toc224582939"/>
      <w:r w:rsidRPr="009A26FF">
        <w:rPr>
          <w:rFonts w:ascii="Arial" w:hAnsi="Arial" w:cs="Arial"/>
          <w:b/>
          <w:bCs/>
          <w:color w:val="000000" w:themeColor="text1"/>
          <w:sz w:val="28"/>
          <w:szCs w:val="28"/>
          <w:lang w:val="en-GB"/>
        </w:rPr>
        <w:t xml:space="preserve">5. </w:t>
      </w:r>
      <w:r w:rsidR="00407AB9" w:rsidRPr="009A26FF">
        <w:rPr>
          <w:rFonts w:ascii="Arial" w:hAnsi="Arial" w:cs="Arial"/>
          <w:b/>
          <w:bCs/>
          <w:color w:val="000000" w:themeColor="text1"/>
          <w:sz w:val="28"/>
          <w:szCs w:val="28"/>
          <w:lang w:val="en-GB"/>
        </w:rPr>
        <w:t>Health and social care support services</w:t>
      </w:r>
      <w:bookmarkEnd w:id="4"/>
    </w:p>
    <w:p w14:paraId="5A3137FA" w14:textId="49020AE5"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People with lung cancer often need support from many health and social care services.</w:t>
      </w:r>
    </w:p>
    <w:p w14:paraId="266C42F6" w14:textId="6364F01F"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Doctors, nurses and cancer specialists work together to treat lung cancer. Many patients receive care from a team of different professionals.</w:t>
      </w:r>
    </w:p>
    <w:p w14:paraId="3016F1CF" w14:textId="04264C4F"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Charities also provide important support. For example, the Roy Castle Lung Cancer Foundation provides information, support groups and advice for patients and families affected by lung cancer (Roy Castle Lung Cancer Foundation, 2025).</w:t>
      </w:r>
    </w:p>
    <w:p w14:paraId="7ECC0482" w14:textId="73E9F1B7"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Other organisations also help people with lung cancer. For example, Macmillan Cancer Support offers emotional support, practical advice and information about treatment options (Macmillan Cancer Support, 2024).</w:t>
      </w:r>
    </w:p>
    <w:p w14:paraId="6F833566" w14:textId="29F04DFA"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Support groups can also help patients talk to other people with the same illness. This can help reduce feelings of isolation.</w:t>
      </w:r>
    </w:p>
    <w:p w14:paraId="1AAA0225" w14:textId="5907554E"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For example, people who attend support groups may share their experiences with treatment or discuss how they cope with the disease. This can help patients feel less alone.</w:t>
      </w:r>
    </w:p>
    <w:p w14:paraId="194D2646" w14:textId="6A0A5025"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Some social care services also help patients with everyday needs. For example, they may help with travel to hospital appointments or provide support at home.</w:t>
      </w:r>
    </w:p>
    <w:p w14:paraId="14AF8A2A" w14:textId="75747765"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Some organisations also provide financial advice or help patients access benefits and support services.</w:t>
      </w:r>
    </w:p>
    <w:p w14:paraId="2D5438F0" w14:textId="3BFC02BF" w:rsidR="00407AB9" w:rsidRPr="009A26FF" w:rsidRDefault="009A26FF" w:rsidP="009A26FF">
      <w:pPr>
        <w:pStyle w:val="Heading1"/>
        <w:jc w:val="center"/>
        <w:rPr>
          <w:rFonts w:ascii="Arial" w:hAnsi="Arial" w:cs="Arial"/>
          <w:b/>
          <w:bCs/>
          <w:color w:val="000000" w:themeColor="text1"/>
          <w:sz w:val="28"/>
          <w:szCs w:val="28"/>
          <w:lang w:val="en-GB"/>
        </w:rPr>
      </w:pPr>
      <w:bookmarkStart w:id="5" w:name="_Toc224582940"/>
      <w:r w:rsidRPr="009A26FF">
        <w:rPr>
          <w:rFonts w:ascii="Arial" w:hAnsi="Arial" w:cs="Arial"/>
          <w:b/>
          <w:bCs/>
          <w:color w:val="000000" w:themeColor="text1"/>
          <w:sz w:val="28"/>
          <w:szCs w:val="28"/>
          <w:lang w:val="en-GB"/>
        </w:rPr>
        <w:t xml:space="preserve">6. </w:t>
      </w:r>
      <w:r w:rsidR="00407AB9" w:rsidRPr="009A26FF">
        <w:rPr>
          <w:rFonts w:ascii="Arial" w:hAnsi="Arial" w:cs="Arial"/>
          <w:b/>
          <w:bCs/>
          <w:color w:val="000000" w:themeColor="text1"/>
          <w:sz w:val="28"/>
          <w:szCs w:val="28"/>
          <w:lang w:val="en-GB"/>
        </w:rPr>
        <w:t>Conclusion</w:t>
      </w:r>
      <w:bookmarkEnd w:id="5"/>
    </w:p>
    <w:p w14:paraId="6D9E685E" w14:textId="0702DEE8"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In conclusion, lung cancer is one of the most serious health problems in the United Kingdom and worldwide. It develops when abnormal cells grow in the lungs and form a tumour.</w:t>
      </w:r>
    </w:p>
    <w:p w14:paraId="107D6C93" w14:textId="1A0EA47C"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The disease causes symptoms such as persistent cough, breathing problems and tiredness. Many people in the UK are diagnosed with lung cancer every year (Macmillan Cancer Support, 2024; NHS, 2024).</w:t>
      </w:r>
    </w:p>
    <w:p w14:paraId="36BAEEF0" w14:textId="77EE248E"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lastRenderedPageBreak/>
        <w:t xml:space="preserve">        Doctors use different methods to diagnose and monitor lung cancer, including medical scans and health statistics.</w:t>
      </w:r>
    </w:p>
    <w:p w14:paraId="228DA081" w14:textId="2C61FBEE"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Smoking remains the biggest risk factor for lung cancer, and reducing smoking is one of the most important ways to prevent the disease (Cancer Research UK, 2024).</w:t>
      </w:r>
    </w:p>
    <w:p w14:paraId="49560B39" w14:textId="167AC6D1" w:rsidR="00407AB9"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Lung cancer also has serious effects on patients, families and communities. Because of this, healthcare services and support organisations play a very important role in helping people affected by this disease.</w:t>
      </w:r>
    </w:p>
    <w:p w14:paraId="5E7F5A13" w14:textId="7CF025B8" w:rsidR="00B73488" w:rsidRPr="009A26FF" w:rsidRDefault="00407AB9" w:rsidP="009A26FF">
      <w:pPr>
        <w:spacing w:line="360" w:lineRule="auto"/>
        <w:rPr>
          <w:rFonts w:ascii="Arial" w:hAnsi="Arial" w:cs="Arial"/>
          <w:sz w:val="22"/>
          <w:szCs w:val="22"/>
          <w:lang w:val="en-GB"/>
        </w:rPr>
      </w:pPr>
      <w:r w:rsidRPr="009A26FF">
        <w:rPr>
          <w:rFonts w:ascii="Arial" w:hAnsi="Arial" w:cs="Arial"/>
          <w:sz w:val="22"/>
          <w:szCs w:val="22"/>
          <w:lang w:val="en-GB"/>
        </w:rPr>
        <w:t xml:space="preserve">         Improving prevention, early diagnosis and access to treatment can help reduce the impact of lung cancer and improve patient outcomes.</w:t>
      </w:r>
    </w:p>
    <w:p w14:paraId="23E3EE18" w14:textId="77777777" w:rsidR="00B73488" w:rsidRPr="009A26FF" w:rsidRDefault="00B73488" w:rsidP="009A26FF">
      <w:pPr>
        <w:spacing w:line="360" w:lineRule="auto"/>
        <w:rPr>
          <w:rFonts w:ascii="Arial" w:hAnsi="Arial" w:cs="Arial"/>
          <w:sz w:val="22"/>
          <w:szCs w:val="22"/>
          <w:lang w:val="en-GB"/>
        </w:rPr>
      </w:pPr>
      <w:r w:rsidRPr="009A26FF">
        <w:rPr>
          <w:rFonts w:ascii="Arial" w:hAnsi="Arial" w:cs="Arial"/>
          <w:sz w:val="22"/>
          <w:szCs w:val="22"/>
          <w:lang w:val="en-GB"/>
        </w:rPr>
        <w:br w:type="page"/>
      </w:r>
    </w:p>
    <w:p w14:paraId="6A4DF11F" w14:textId="1003EEBD" w:rsidR="00B73488" w:rsidRPr="009A26FF" w:rsidRDefault="009A26FF" w:rsidP="009A26FF">
      <w:pPr>
        <w:pStyle w:val="Heading1"/>
        <w:jc w:val="center"/>
        <w:rPr>
          <w:rFonts w:ascii="Arial" w:hAnsi="Arial" w:cs="Arial"/>
          <w:b/>
          <w:bCs/>
          <w:color w:val="000000" w:themeColor="text1"/>
          <w:sz w:val="28"/>
          <w:szCs w:val="28"/>
          <w:lang w:val="en-GB"/>
        </w:rPr>
      </w:pPr>
      <w:bookmarkStart w:id="6" w:name="_Toc224582941"/>
      <w:r w:rsidRPr="009A26FF">
        <w:rPr>
          <w:rFonts w:ascii="Arial" w:hAnsi="Arial" w:cs="Arial"/>
          <w:b/>
          <w:bCs/>
          <w:color w:val="000000" w:themeColor="text1"/>
          <w:sz w:val="28"/>
          <w:szCs w:val="28"/>
          <w:lang w:val="en-GB"/>
        </w:rPr>
        <w:lastRenderedPageBreak/>
        <w:t xml:space="preserve">7. </w:t>
      </w:r>
      <w:r w:rsidR="00B73488" w:rsidRPr="009A26FF">
        <w:rPr>
          <w:rFonts w:ascii="Arial" w:hAnsi="Arial" w:cs="Arial"/>
          <w:b/>
          <w:bCs/>
          <w:color w:val="000000" w:themeColor="text1"/>
          <w:sz w:val="28"/>
          <w:szCs w:val="28"/>
          <w:lang w:val="en-GB"/>
        </w:rPr>
        <w:t>References</w:t>
      </w:r>
      <w:bookmarkEnd w:id="6"/>
    </w:p>
    <w:p w14:paraId="4B2817CA" w14:textId="2621B9D7"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Asthma + Lung UK (2023) Lung cancer. Available at:</w:t>
      </w:r>
    </w:p>
    <w:p w14:paraId="2583C63C" w14:textId="0AB8F166"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https://www.asthmaandlung.org.uk/conditions/lung-cancer</w:t>
      </w:r>
    </w:p>
    <w:p w14:paraId="4B58A7BD" w14:textId="76E32BF8"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Cancer Research UK (2024) Lung cancer statistics. Available at:</w:t>
      </w:r>
    </w:p>
    <w:p w14:paraId="4C4F067B" w14:textId="452EDA0E"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https://www.cancerresearchuk.org/health-professional/cancer-statistics/statistics-by-cancer-type/lung-cancer</w:t>
      </w:r>
    </w:p>
    <w:p w14:paraId="0EB86EE2" w14:textId="041AB226"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Cancer Research UK (2024) Risk factors for lung cancer. Available at:</w:t>
      </w:r>
    </w:p>
    <w:p w14:paraId="3016593D" w14:textId="5566B8B5"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https://www.cancerresearchuk.org/health-professional/cancer-statistics/statistics-by-cancer-type/lung-cancer/risk-factors</w:t>
      </w:r>
    </w:p>
    <w:p w14:paraId="646A4789" w14:textId="0F310265"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Cancer Research UK (2024) How smoking causes cancer. Available at:</w:t>
      </w:r>
    </w:p>
    <w:p w14:paraId="31816E9B" w14:textId="60C8EDD7"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https://www.cancerresearchuk.org/about-cancer/causes-of-cancer/smoking-and-cancer/how-does-smoking-cause-cancer</w:t>
      </w:r>
    </w:p>
    <w:p w14:paraId="4D7CEB94" w14:textId="6635A512"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Macmillan Cancer Support (2024) Lung cancer information. Available at:</w:t>
      </w:r>
    </w:p>
    <w:p w14:paraId="0DA0CF53" w14:textId="097654BD"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https://www.macmillan.org.uk/cancer-information-and-support/lung-cancer</w:t>
      </w:r>
    </w:p>
    <w:p w14:paraId="6D3E4B9C" w14:textId="330A8F36"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Roy Castle Lung Cancer Foundation (2025) About lung cancer. Available at:</w:t>
      </w:r>
    </w:p>
    <w:p w14:paraId="166BA06F" w14:textId="7D4F6D18"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https://roycastle.org</w:t>
      </w:r>
    </w:p>
    <w:p w14:paraId="39F686CF" w14:textId="3724E522"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Action on Smoking and Health (2023) Smoking and respiratory disease. Available at:</w:t>
      </w:r>
    </w:p>
    <w:p w14:paraId="7AB24902" w14:textId="27BAC3BD"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https://ash.org.uk/resources/view/smoking-and-respiratory-disease</w:t>
      </w:r>
    </w:p>
    <w:p w14:paraId="24A7CEA2" w14:textId="77777777"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UK Lung Cancer Coalition (2025) About lung cancer. Available at:</w:t>
      </w:r>
    </w:p>
    <w:p w14:paraId="560FC36C" w14:textId="42F3EB4C"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https://www.uklcc.org.uk</w:t>
      </w:r>
    </w:p>
    <w:p w14:paraId="35C8E638" w14:textId="7B3B06C0" w:rsidR="00B73488" w:rsidRPr="009A26FF" w:rsidRDefault="00B73488" w:rsidP="009A26FF">
      <w:pPr>
        <w:spacing w:line="360" w:lineRule="auto"/>
        <w:jc w:val="center"/>
        <w:rPr>
          <w:rFonts w:ascii="Arial" w:hAnsi="Arial" w:cs="Arial"/>
          <w:sz w:val="22"/>
          <w:szCs w:val="22"/>
          <w:lang w:val="en-GB"/>
        </w:rPr>
      </w:pPr>
      <w:proofErr w:type="spellStart"/>
      <w:r w:rsidRPr="009A26FF">
        <w:rPr>
          <w:rFonts w:ascii="Arial" w:hAnsi="Arial" w:cs="Arial"/>
          <w:sz w:val="22"/>
          <w:szCs w:val="22"/>
          <w:lang w:val="en-GB"/>
        </w:rPr>
        <w:t>Everybreath</w:t>
      </w:r>
      <w:proofErr w:type="spellEnd"/>
      <w:r w:rsidRPr="009A26FF">
        <w:rPr>
          <w:rFonts w:ascii="Arial" w:hAnsi="Arial" w:cs="Arial"/>
          <w:sz w:val="22"/>
          <w:szCs w:val="22"/>
          <w:lang w:val="en-GB"/>
        </w:rPr>
        <w:t xml:space="preserve"> (2024) Lung cancer support charity. Available at:</w:t>
      </w:r>
    </w:p>
    <w:p w14:paraId="3DB56DD4" w14:textId="7ED0F951" w:rsidR="00B73488"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https://www.everybreath.org.uk</w:t>
      </w:r>
    </w:p>
    <w:p w14:paraId="1734816B" w14:textId="227EEBB6" w:rsidR="00A87BD4" w:rsidRPr="009A26FF" w:rsidRDefault="00B73488" w:rsidP="009A26FF">
      <w:pPr>
        <w:spacing w:line="360" w:lineRule="auto"/>
        <w:jc w:val="center"/>
        <w:rPr>
          <w:rFonts w:ascii="Arial" w:hAnsi="Arial" w:cs="Arial"/>
          <w:sz w:val="22"/>
          <w:szCs w:val="22"/>
          <w:lang w:val="en-GB"/>
        </w:rPr>
      </w:pPr>
      <w:r w:rsidRPr="009A26FF">
        <w:rPr>
          <w:rFonts w:ascii="Arial" w:hAnsi="Arial" w:cs="Arial"/>
          <w:sz w:val="22"/>
          <w:szCs w:val="22"/>
          <w:lang w:val="en-GB"/>
        </w:rPr>
        <w:t>NHS (2024) Lung cancer. Available at:</w:t>
      </w:r>
      <w:r w:rsidR="00A87BD4" w:rsidRPr="009A26FF">
        <w:rPr>
          <w:rFonts w:ascii="Arial" w:hAnsi="Arial" w:cs="Arial"/>
          <w:sz w:val="22"/>
          <w:szCs w:val="22"/>
          <w:lang w:val="en-GB"/>
        </w:rPr>
        <w:t xml:space="preserve"> https://www.nhs.uk/conditions/lung-cancer/</w:t>
      </w:r>
    </w:p>
    <w:p w14:paraId="744324AC" w14:textId="5455AA94" w:rsidR="00B73488" w:rsidRPr="00B73488" w:rsidRDefault="00B73488" w:rsidP="00B73488">
      <w:pPr>
        <w:rPr>
          <w:lang w:val="en-GB"/>
        </w:rPr>
      </w:pPr>
    </w:p>
    <w:p w14:paraId="18868D87" w14:textId="757DDF42" w:rsidR="0029714F" w:rsidRPr="00407AB9" w:rsidRDefault="0029714F" w:rsidP="00B73488">
      <w:pPr>
        <w:rPr>
          <w:lang w:val="en-GB"/>
        </w:rPr>
      </w:pPr>
    </w:p>
    <w:sectPr w:rsidR="0029714F" w:rsidRPr="00407AB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8986B" w14:textId="77777777" w:rsidR="00341FFB" w:rsidRDefault="00341FFB" w:rsidP="00A17C54">
      <w:pPr>
        <w:spacing w:after="0" w:line="240" w:lineRule="auto"/>
      </w:pPr>
      <w:r>
        <w:separator/>
      </w:r>
    </w:p>
  </w:endnote>
  <w:endnote w:type="continuationSeparator" w:id="0">
    <w:p w14:paraId="12389B70" w14:textId="77777777" w:rsidR="00341FFB" w:rsidRDefault="00341FFB" w:rsidP="00A17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4251507"/>
      <w:docPartObj>
        <w:docPartGallery w:val="Page Numbers (Bottom of Page)"/>
        <w:docPartUnique/>
      </w:docPartObj>
    </w:sdtPr>
    <w:sdtEndPr>
      <w:rPr>
        <w:noProof/>
      </w:rPr>
    </w:sdtEndPr>
    <w:sdtContent>
      <w:p w14:paraId="219E9E63" w14:textId="6D092F32" w:rsidR="00A17C54" w:rsidRDefault="00A17C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9B2AB5" w14:textId="77777777" w:rsidR="00A17C54" w:rsidRDefault="00A17C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A955C" w14:textId="77777777" w:rsidR="00341FFB" w:rsidRDefault="00341FFB" w:rsidP="00A17C54">
      <w:pPr>
        <w:spacing w:after="0" w:line="240" w:lineRule="auto"/>
      </w:pPr>
      <w:r>
        <w:separator/>
      </w:r>
    </w:p>
  </w:footnote>
  <w:footnote w:type="continuationSeparator" w:id="0">
    <w:p w14:paraId="3127E252" w14:textId="77777777" w:rsidR="00341FFB" w:rsidRDefault="00341FFB" w:rsidP="00A17C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AB9"/>
    <w:rsid w:val="0029714F"/>
    <w:rsid w:val="00341FFB"/>
    <w:rsid w:val="00407AB9"/>
    <w:rsid w:val="0062387E"/>
    <w:rsid w:val="006860E8"/>
    <w:rsid w:val="00726280"/>
    <w:rsid w:val="00787FDD"/>
    <w:rsid w:val="009A26FF"/>
    <w:rsid w:val="00A17C54"/>
    <w:rsid w:val="00A87BD4"/>
    <w:rsid w:val="00AC5DC6"/>
    <w:rsid w:val="00B73488"/>
    <w:rsid w:val="00B83BA3"/>
    <w:rsid w:val="00C81AF8"/>
    <w:rsid w:val="00D63C85"/>
    <w:rsid w:val="00E2782D"/>
    <w:rsid w:val="00EC69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9C97C"/>
  <w15:chartTrackingRefBased/>
  <w15:docId w15:val="{4BC24EC6-CCFF-4C56-9131-651958F68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7A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7A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7A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7A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7A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7A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7A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7A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7A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A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7A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7A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7A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7A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7A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A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A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AB9"/>
    <w:rPr>
      <w:rFonts w:eastAsiaTheme="majorEastAsia" w:cstheme="majorBidi"/>
      <w:color w:val="272727" w:themeColor="text1" w:themeTint="D8"/>
    </w:rPr>
  </w:style>
  <w:style w:type="paragraph" w:styleId="Title">
    <w:name w:val="Title"/>
    <w:basedOn w:val="Normal"/>
    <w:next w:val="Normal"/>
    <w:link w:val="TitleChar"/>
    <w:uiPriority w:val="10"/>
    <w:qFormat/>
    <w:rsid w:val="00407A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A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A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7A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AB9"/>
    <w:pPr>
      <w:spacing w:before="160"/>
      <w:jc w:val="center"/>
    </w:pPr>
    <w:rPr>
      <w:i/>
      <w:iCs/>
      <w:color w:val="404040" w:themeColor="text1" w:themeTint="BF"/>
    </w:rPr>
  </w:style>
  <w:style w:type="character" w:customStyle="1" w:styleId="QuoteChar">
    <w:name w:val="Quote Char"/>
    <w:basedOn w:val="DefaultParagraphFont"/>
    <w:link w:val="Quote"/>
    <w:uiPriority w:val="29"/>
    <w:rsid w:val="00407AB9"/>
    <w:rPr>
      <w:i/>
      <w:iCs/>
      <w:color w:val="404040" w:themeColor="text1" w:themeTint="BF"/>
    </w:rPr>
  </w:style>
  <w:style w:type="paragraph" w:styleId="ListParagraph">
    <w:name w:val="List Paragraph"/>
    <w:basedOn w:val="Normal"/>
    <w:uiPriority w:val="34"/>
    <w:qFormat/>
    <w:rsid w:val="00407AB9"/>
    <w:pPr>
      <w:ind w:left="720"/>
      <w:contextualSpacing/>
    </w:pPr>
  </w:style>
  <w:style w:type="character" w:styleId="IntenseEmphasis">
    <w:name w:val="Intense Emphasis"/>
    <w:basedOn w:val="DefaultParagraphFont"/>
    <w:uiPriority w:val="21"/>
    <w:qFormat/>
    <w:rsid w:val="00407AB9"/>
    <w:rPr>
      <w:i/>
      <w:iCs/>
      <w:color w:val="0F4761" w:themeColor="accent1" w:themeShade="BF"/>
    </w:rPr>
  </w:style>
  <w:style w:type="paragraph" w:styleId="IntenseQuote">
    <w:name w:val="Intense Quote"/>
    <w:basedOn w:val="Normal"/>
    <w:next w:val="Normal"/>
    <w:link w:val="IntenseQuoteChar"/>
    <w:uiPriority w:val="30"/>
    <w:qFormat/>
    <w:rsid w:val="00407A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7AB9"/>
    <w:rPr>
      <w:i/>
      <w:iCs/>
      <w:color w:val="0F4761" w:themeColor="accent1" w:themeShade="BF"/>
    </w:rPr>
  </w:style>
  <w:style w:type="character" w:styleId="IntenseReference">
    <w:name w:val="Intense Reference"/>
    <w:basedOn w:val="DefaultParagraphFont"/>
    <w:uiPriority w:val="32"/>
    <w:qFormat/>
    <w:rsid w:val="00407AB9"/>
    <w:rPr>
      <w:b/>
      <w:bCs/>
      <w:smallCaps/>
      <w:color w:val="0F4761" w:themeColor="accent1" w:themeShade="BF"/>
      <w:spacing w:val="5"/>
    </w:rPr>
  </w:style>
  <w:style w:type="paragraph" w:styleId="TOCHeading">
    <w:name w:val="TOC Heading"/>
    <w:basedOn w:val="Heading1"/>
    <w:next w:val="Normal"/>
    <w:uiPriority w:val="39"/>
    <w:unhideWhenUsed/>
    <w:qFormat/>
    <w:rsid w:val="0062387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2387E"/>
    <w:pPr>
      <w:spacing w:after="100"/>
    </w:pPr>
  </w:style>
  <w:style w:type="character" w:styleId="Hyperlink">
    <w:name w:val="Hyperlink"/>
    <w:basedOn w:val="DefaultParagraphFont"/>
    <w:uiPriority w:val="99"/>
    <w:unhideWhenUsed/>
    <w:rsid w:val="0062387E"/>
    <w:rPr>
      <w:color w:val="467886" w:themeColor="hyperlink"/>
      <w:u w:val="single"/>
    </w:rPr>
  </w:style>
  <w:style w:type="paragraph" w:styleId="Header">
    <w:name w:val="header"/>
    <w:basedOn w:val="Normal"/>
    <w:link w:val="HeaderChar"/>
    <w:uiPriority w:val="99"/>
    <w:unhideWhenUsed/>
    <w:rsid w:val="00A17C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C54"/>
  </w:style>
  <w:style w:type="paragraph" w:styleId="Footer">
    <w:name w:val="footer"/>
    <w:basedOn w:val="Normal"/>
    <w:link w:val="FooterChar"/>
    <w:uiPriority w:val="99"/>
    <w:unhideWhenUsed/>
    <w:rsid w:val="00A17C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C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FDF94-DA6D-4154-B3E1-3452C10C3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1732</Words>
  <Characters>9875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Liudmyla Radchenko (2509256)</dc:creator>
  <cp:keywords/>
  <dc:description/>
  <cp:lastModifiedBy>Liudmyla Radchenko (2509256)</cp:lastModifiedBy>
  <cp:revision>35</cp:revision>
  <dcterms:created xsi:type="dcterms:W3CDTF">2026-03-16T09:42:00Z</dcterms:created>
  <dcterms:modified xsi:type="dcterms:W3CDTF">2026-03-16T20:07:00Z</dcterms:modified>
</cp:coreProperties>
</file>