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7008984"/>
        <w:docPartObj>
          <w:docPartGallery w:val="Cover Pages"/>
          <w:docPartUnique/>
        </w:docPartObj>
      </w:sdtPr>
      <w:sdtEndPr>
        <w:rPr>
          <w:rFonts w:asciiTheme="majorHAnsi" w:eastAsiaTheme="majorEastAsia" w:hAnsiTheme="majorHAnsi" w:cstheme="majorBidi"/>
          <w:caps/>
          <w:color w:val="4F81BD" w:themeColor="accent1"/>
          <w:sz w:val="72"/>
          <w:szCs w:val="72"/>
          <w:lang w:val="en-US"/>
        </w:rPr>
      </w:sdtEndPr>
      <w:sdtContent>
        <w:p w14:paraId="13B21AF2" w14:textId="2A610B19" w:rsidR="00CA54F5" w:rsidRDefault="00CA54F5"/>
        <w:p w14:paraId="1CF56ABE" w14:textId="7C28463C" w:rsidR="00CA54F5" w:rsidRDefault="007C3E08">
          <w:pPr>
            <w:rPr>
              <w:rFonts w:asciiTheme="majorHAnsi" w:eastAsiaTheme="majorEastAsia" w:hAnsiTheme="majorHAnsi" w:cstheme="majorBidi"/>
              <w:caps/>
              <w:color w:val="4F81BD" w:themeColor="accent1"/>
              <w:sz w:val="72"/>
              <w:szCs w:val="72"/>
              <w:lang w:val="en-US"/>
            </w:rPr>
          </w:pPr>
          <w:r>
            <w:rPr>
              <w:noProof/>
            </w:rPr>
            <mc:AlternateContent>
              <mc:Choice Requires="wps">
                <w:drawing>
                  <wp:anchor distT="0" distB="0" distL="182880" distR="182880" simplePos="0" relativeHeight="251660288" behindDoc="0" locked="0" layoutInCell="1" allowOverlap="1" wp14:anchorId="2689E772" wp14:editId="3B10520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528185" cy="2869565"/>
                    <wp:effectExtent l="0" t="0" r="0" b="0"/>
                    <wp:wrapSquare wrapText="bothSides"/>
                    <wp:docPr id="2"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28185" cy="2869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p w14:paraId="6058E5D6" w14:textId="5CE41000" w:rsidR="00CA54F5" w:rsidRDefault="00FA570C">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A54F5">
                                      <w:rPr>
                                        <w:color w:val="4F81BD" w:themeColor="accent1"/>
                                        <w:sz w:val="72"/>
                                        <w:szCs w:val="72"/>
                                      </w:rPr>
                                      <w:t xml:space="preserve">The Investigation and Adaption of </w:t>
                                    </w:r>
                                    <w:r w:rsidR="008D7F67">
                                      <w:rPr>
                                        <w:color w:val="4F81BD" w:themeColor="accent1"/>
                                        <w:sz w:val="72"/>
                                        <w:szCs w:val="72"/>
                                      </w:rPr>
                                      <w:t>Existing Fossil</w:t>
                                    </w:r>
                                    <w:r w:rsidR="00CA54F5">
                                      <w:rPr>
                                        <w:color w:val="4F81BD" w:themeColor="accent1"/>
                                        <w:sz w:val="72"/>
                                        <w:szCs w:val="72"/>
                                      </w:rPr>
                                      <w:t xml:space="preserve"> Fuel</w:t>
                                    </w:r>
                                    <w:r w:rsidR="008A464D">
                                      <w:rPr>
                                        <w:color w:val="4F81BD" w:themeColor="accent1"/>
                                        <w:sz w:val="72"/>
                                        <w:szCs w:val="72"/>
                                      </w:rPr>
                                      <w:t xml:space="preserve"> </w:t>
                                    </w:r>
                                    <w:r w:rsidR="00A43C02">
                                      <w:rPr>
                                        <w:color w:val="4F81BD" w:themeColor="accent1"/>
                                        <w:sz w:val="72"/>
                                        <w:szCs w:val="72"/>
                                      </w:rPr>
                                      <w:t>Drive Train</w:t>
                                    </w:r>
                                    <w:r w:rsidR="00CA54F5">
                                      <w:rPr>
                                        <w:color w:val="4F81BD" w:themeColor="accent1"/>
                                        <w:sz w:val="72"/>
                                        <w:szCs w:val="72"/>
                                      </w:rPr>
                                      <w:t xml:space="preserve"> </w:t>
                                    </w:r>
                                    <w:r w:rsidR="00770A4B">
                                      <w:rPr>
                                        <w:color w:val="4F81BD" w:themeColor="accent1"/>
                                        <w:sz w:val="72"/>
                                        <w:szCs w:val="72"/>
                                      </w:rPr>
                                      <w:t>to</w:t>
                                    </w:r>
                                    <w:r w:rsidR="00CA54F5">
                                      <w:rPr>
                                        <w:color w:val="4F81BD" w:themeColor="accent1"/>
                                        <w:sz w:val="72"/>
                                        <w:szCs w:val="72"/>
                                      </w:rPr>
                                      <w:t xml:space="preserve"> An Electric Drive Train</w:t>
                                    </w:r>
                                  </w:sdtContent>
                                </w:sdt>
                              </w:p>
                              <w:bookmarkEnd w:id="0" w:displacedByCustomXml="next"/>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D763A8D" w14:textId="47B4678E" w:rsidR="00CA54F5" w:rsidRDefault="00CA54F5">
                                    <w:pPr>
                                      <w:pStyle w:val="NoSpacing"/>
                                      <w:spacing w:before="40" w:after="40"/>
                                      <w:rPr>
                                        <w:caps/>
                                        <w:color w:val="215868" w:themeColor="accent5" w:themeShade="80"/>
                                        <w:sz w:val="28"/>
                                        <w:szCs w:val="28"/>
                                      </w:rPr>
                                    </w:pPr>
                                    <w:r>
                                      <w:rPr>
                                        <w:caps/>
                                        <w:color w:val="215868" w:themeColor="accent5" w:themeShade="80"/>
                                        <w:sz w:val="28"/>
                                        <w:szCs w:val="28"/>
                                      </w:rPr>
                                      <w:t>Semiar papaer</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BB11E12" w14:textId="464DA1B3" w:rsidR="00CA54F5" w:rsidRDefault="00CA54F5">
                                    <w:pPr>
                                      <w:pStyle w:val="NoSpacing"/>
                                      <w:spacing w:before="80" w:after="40"/>
                                      <w:rPr>
                                        <w:caps/>
                                        <w:color w:val="4BACC6" w:themeColor="accent5"/>
                                        <w:sz w:val="24"/>
                                        <w:szCs w:val="24"/>
                                      </w:rPr>
                                    </w:pPr>
                                    <w:r>
                                      <w:rPr>
                                        <w:caps/>
                                        <w:color w:val="4BACC6" w:themeColor="accent5"/>
                                        <w:sz w:val="24"/>
                                        <w:szCs w:val="24"/>
                                      </w:rPr>
                                      <w:t>Ashleigh Jones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689E772" id="_x0000_t202" coordsize="21600,21600" o:spt="202" path="m,l,21600r21600,l21600,xe">
                    <v:stroke joinstyle="miter"/>
                    <v:path gradientshapeok="t" o:connecttype="rect"/>
                  </v:shapetype>
                  <v:shape id="Text Box 131" o:spid="_x0000_s1026" type="#_x0000_t202" style="position:absolute;margin-left:0;margin-top:0;width:356.55pt;height:225.95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" filled="f" stroked="f" strokeweight=".5pt">
                    <v:textbox style="mso-fit-shape-to-text:t" inset="0,0,0,0">
                      <w:txbxContent>
                        <w:bookmarkStart w:id="1" w:name="_GoBack"/>
                        <w:p w14:paraId="6058E5D6" w14:textId="5CE41000" w:rsidR="00CA54F5" w:rsidRDefault="00FA570C">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A54F5">
                                <w:rPr>
                                  <w:color w:val="4F81BD" w:themeColor="accent1"/>
                                  <w:sz w:val="72"/>
                                  <w:szCs w:val="72"/>
                                </w:rPr>
                                <w:t xml:space="preserve">The Investigation and Adaption of </w:t>
                              </w:r>
                              <w:r w:rsidR="008D7F67">
                                <w:rPr>
                                  <w:color w:val="4F81BD" w:themeColor="accent1"/>
                                  <w:sz w:val="72"/>
                                  <w:szCs w:val="72"/>
                                </w:rPr>
                                <w:t>Existing Fossil</w:t>
                              </w:r>
                              <w:r w:rsidR="00CA54F5">
                                <w:rPr>
                                  <w:color w:val="4F81BD" w:themeColor="accent1"/>
                                  <w:sz w:val="72"/>
                                  <w:szCs w:val="72"/>
                                </w:rPr>
                                <w:t xml:space="preserve"> Fuel</w:t>
                              </w:r>
                              <w:r w:rsidR="008A464D">
                                <w:rPr>
                                  <w:color w:val="4F81BD" w:themeColor="accent1"/>
                                  <w:sz w:val="72"/>
                                  <w:szCs w:val="72"/>
                                </w:rPr>
                                <w:t xml:space="preserve"> </w:t>
                              </w:r>
                              <w:r w:rsidR="00A43C02">
                                <w:rPr>
                                  <w:color w:val="4F81BD" w:themeColor="accent1"/>
                                  <w:sz w:val="72"/>
                                  <w:szCs w:val="72"/>
                                </w:rPr>
                                <w:t>Drive Train</w:t>
                              </w:r>
                              <w:r w:rsidR="00CA54F5">
                                <w:rPr>
                                  <w:color w:val="4F81BD" w:themeColor="accent1"/>
                                  <w:sz w:val="72"/>
                                  <w:szCs w:val="72"/>
                                </w:rPr>
                                <w:t xml:space="preserve"> </w:t>
                              </w:r>
                              <w:r w:rsidR="00770A4B">
                                <w:rPr>
                                  <w:color w:val="4F81BD" w:themeColor="accent1"/>
                                  <w:sz w:val="72"/>
                                  <w:szCs w:val="72"/>
                                </w:rPr>
                                <w:t>to</w:t>
                              </w:r>
                              <w:r w:rsidR="00CA54F5">
                                <w:rPr>
                                  <w:color w:val="4F81BD" w:themeColor="accent1"/>
                                  <w:sz w:val="72"/>
                                  <w:szCs w:val="72"/>
                                </w:rPr>
                                <w:t xml:space="preserve"> An Electric Drive Train</w:t>
                              </w:r>
                            </w:sdtContent>
                          </w:sdt>
                        </w:p>
                        <w:bookmarkEnd w:id="1" w:displacedByCustomXml="next"/>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D763A8D" w14:textId="47B4678E" w:rsidR="00CA54F5" w:rsidRDefault="00CA54F5">
                              <w:pPr>
                                <w:pStyle w:val="NoSpacing"/>
                                <w:spacing w:before="40" w:after="40"/>
                                <w:rPr>
                                  <w:caps/>
                                  <w:color w:val="215868" w:themeColor="accent5" w:themeShade="80"/>
                                  <w:sz w:val="28"/>
                                  <w:szCs w:val="28"/>
                                </w:rPr>
                              </w:pPr>
                              <w:r>
                                <w:rPr>
                                  <w:caps/>
                                  <w:color w:val="215868" w:themeColor="accent5" w:themeShade="80"/>
                                  <w:sz w:val="28"/>
                                  <w:szCs w:val="28"/>
                                </w:rPr>
                                <w:t>Semiar papaer</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BB11E12" w14:textId="464DA1B3" w:rsidR="00CA54F5" w:rsidRDefault="00CA54F5">
                              <w:pPr>
                                <w:pStyle w:val="NoSpacing"/>
                                <w:spacing w:before="80" w:after="40"/>
                                <w:rPr>
                                  <w:caps/>
                                  <w:color w:val="4BACC6" w:themeColor="accent5"/>
                                  <w:sz w:val="24"/>
                                  <w:szCs w:val="24"/>
                                </w:rPr>
                              </w:pPr>
                              <w:r>
                                <w:rPr>
                                  <w:caps/>
                                  <w:color w:val="4BACC6" w:themeColor="accent5"/>
                                  <w:sz w:val="24"/>
                                  <w:szCs w:val="24"/>
                                </w:rPr>
                                <w:t>Ashleigh Jones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452A570" wp14:editId="6205A6B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675" cy="1044575"/>
                    <wp:effectExtent l="0" t="0" r="0" b="0"/>
                    <wp:wrapNone/>
                    <wp:docPr id="1"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675"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4DB7320" w14:textId="1B388B34" w:rsidR="00CA54F5" w:rsidRDefault="00CA54F5">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452A570" id="Rectangle 132" o:spid="_x0000_s1027" style="position:absolute;margin-left:-5.95pt;margin-top:0;width:45.25pt;height:82.2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4DB7320" w14:textId="1B388B34" w:rsidR="00CA54F5" w:rsidRDefault="00CA54F5">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00CA54F5">
            <w:rPr>
              <w:rFonts w:asciiTheme="majorHAnsi" w:eastAsiaTheme="majorEastAsia" w:hAnsiTheme="majorHAnsi" w:cstheme="majorBidi"/>
              <w:caps/>
              <w:color w:val="4F81BD" w:themeColor="accent1"/>
              <w:sz w:val="72"/>
              <w:szCs w:val="72"/>
              <w:lang w:val="en-US"/>
            </w:rPr>
            <w:br w:type="page"/>
          </w:r>
        </w:p>
      </w:sdtContent>
    </w:sdt>
    <w:p w14:paraId="15F57016" w14:textId="602720D4" w:rsidR="0051286F" w:rsidRPr="00A10265" w:rsidRDefault="0051286F" w:rsidP="0051286F">
      <w:pPr>
        <w:rPr>
          <w:rFonts w:asciiTheme="majorHAnsi" w:hAnsiTheme="majorHAnsi"/>
          <w:sz w:val="32"/>
          <w:szCs w:val="32"/>
        </w:rPr>
      </w:pPr>
      <w:r w:rsidRPr="00A10265">
        <w:rPr>
          <w:rFonts w:asciiTheme="majorHAnsi" w:hAnsiTheme="majorHAnsi"/>
          <w:sz w:val="32"/>
          <w:szCs w:val="32"/>
        </w:rPr>
        <w:lastRenderedPageBreak/>
        <w:t xml:space="preserve">Abstract </w:t>
      </w:r>
      <w:r w:rsidR="008B2D49" w:rsidRPr="00A10265">
        <w:rPr>
          <w:rFonts w:asciiTheme="majorHAnsi" w:hAnsiTheme="majorHAnsi"/>
          <w:sz w:val="32"/>
          <w:szCs w:val="32"/>
        </w:rPr>
        <w:t>General</w:t>
      </w:r>
    </w:p>
    <w:p w14:paraId="6F4F5669" w14:textId="6E9A9B5F" w:rsidR="008B2D49" w:rsidRDefault="00152729" w:rsidP="0051286F">
      <w:r>
        <w:t>Inves</w:t>
      </w:r>
      <w:r w:rsidR="00B73A13">
        <w:t>tigation into</w:t>
      </w:r>
      <w:r w:rsidR="00437799">
        <w:t xml:space="preserve"> the problems using light goods vehicles and the impact it creates to the environment</w:t>
      </w:r>
      <w:r w:rsidR="000C2E3F">
        <w:t xml:space="preserve"> and using this information to find a better </w:t>
      </w:r>
      <w:r w:rsidR="00C913CB">
        <w:t>solution</w:t>
      </w:r>
      <w:r w:rsidR="000C2E3F">
        <w:t xml:space="preserve">.  By </w:t>
      </w:r>
      <w:r w:rsidR="00C913CB">
        <w:t>conducting</w:t>
      </w:r>
      <w:r w:rsidR="000C2E3F">
        <w:t xml:space="preserve"> tests on</w:t>
      </w:r>
      <w:r w:rsidR="00437799">
        <w:t xml:space="preserve"> </w:t>
      </w:r>
      <w:r w:rsidR="006D401E">
        <w:t>an</w:t>
      </w:r>
      <w:r w:rsidR="00437799">
        <w:t xml:space="preserve"> established delivery system like Tesco home deliveries where the van </w:t>
      </w:r>
      <w:r w:rsidR="00C913CB">
        <w:t xml:space="preserve">rarely travels long distances and always returns to base allowing opportunity for recharge. </w:t>
      </w:r>
      <w:r w:rsidR="00437799">
        <w:t>Using this delivery style combines many different traits of a light goods vehicle</w:t>
      </w:r>
      <w:r w:rsidR="006D401E">
        <w:t xml:space="preserve"> like start/stop</w:t>
      </w:r>
      <w:r w:rsidR="00700358">
        <w:t xml:space="preserve"> and </w:t>
      </w:r>
      <w:r w:rsidR="00C913CB">
        <w:t>motorway miles</w:t>
      </w:r>
      <w:r w:rsidR="006D401E">
        <w:t xml:space="preserve"> </w:t>
      </w:r>
      <w:r w:rsidR="00700358">
        <w:t>which is representative of the industry</w:t>
      </w:r>
      <w:r w:rsidR="004570D8">
        <w:t xml:space="preserve">. Once the information has been gathered, </w:t>
      </w:r>
      <w:r w:rsidR="004C5B86">
        <w:t xml:space="preserve">a suitable </w:t>
      </w:r>
      <w:r w:rsidR="000E69F0">
        <w:t>electric drive system can be identified that fits the application of the van.</w:t>
      </w:r>
      <w:r w:rsidR="007870BE">
        <w:t xml:space="preserve"> The carbon </w:t>
      </w:r>
      <w:proofErr w:type="gramStart"/>
      <w:r w:rsidR="007870BE">
        <w:t>foot print</w:t>
      </w:r>
      <w:proofErr w:type="gramEnd"/>
      <w:r w:rsidR="007870BE">
        <w:t xml:space="preserve"> of the system can be compared and contrasted to see if this is a viable solution for companies.</w:t>
      </w:r>
    </w:p>
    <w:p w14:paraId="6B9ADEBA" w14:textId="5D27BA75" w:rsidR="008B2D49" w:rsidRDefault="0051286F">
      <w:pPr>
        <w:rPr>
          <w:rFonts w:asciiTheme="majorHAnsi" w:hAnsiTheme="majorHAnsi"/>
          <w:sz w:val="32"/>
          <w:szCs w:val="32"/>
        </w:rPr>
      </w:pPr>
      <w:r w:rsidRPr="00A10265">
        <w:rPr>
          <w:rFonts w:asciiTheme="majorHAnsi" w:hAnsiTheme="majorHAnsi"/>
          <w:sz w:val="32"/>
          <w:szCs w:val="32"/>
        </w:rPr>
        <w:t xml:space="preserve">Abstract </w:t>
      </w:r>
      <w:r w:rsidR="008B2D49" w:rsidRPr="00A10265">
        <w:rPr>
          <w:rFonts w:asciiTheme="majorHAnsi" w:hAnsiTheme="majorHAnsi"/>
          <w:sz w:val="32"/>
          <w:szCs w:val="32"/>
        </w:rPr>
        <w:t>Technical</w:t>
      </w:r>
    </w:p>
    <w:p w14:paraId="5828F82A" w14:textId="619293B3" w:rsidR="00A10265" w:rsidRDefault="00F66E44">
      <w:pPr>
        <w:rPr>
          <w:sz w:val="24"/>
          <w:szCs w:val="24"/>
        </w:rPr>
      </w:pPr>
      <w:r>
        <w:rPr>
          <w:sz w:val="24"/>
          <w:szCs w:val="24"/>
        </w:rPr>
        <w:t xml:space="preserve">Investigation in of the </w:t>
      </w:r>
      <w:r w:rsidR="00F82456">
        <w:rPr>
          <w:sz w:val="24"/>
          <w:szCs w:val="24"/>
        </w:rPr>
        <w:t>underlining</w:t>
      </w:r>
      <w:r>
        <w:rPr>
          <w:sz w:val="24"/>
          <w:szCs w:val="24"/>
        </w:rPr>
        <w:t xml:space="preserve"> impact vehicles have the environment</w:t>
      </w:r>
      <w:r w:rsidR="00AA37CC">
        <w:rPr>
          <w:sz w:val="24"/>
          <w:szCs w:val="24"/>
        </w:rPr>
        <w:t xml:space="preserve">, focussing on light goods </w:t>
      </w:r>
      <w:r w:rsidR="00F82456">
        <w:rPr>
          <w:sz w:val="24"/>
          <w:szCs w:val="24"/>
        </w:rPr>
        <w:t>vehicles</w:t>
      </w:r>
      <w:r w:rsidR="00AA37CC">
        <w:rPr>
          <w:sz w:val="24"/>
          <w:szCs w:val="24"/>
        </w:rPr>
        <w:t>. Using the delivery system Tesco uses</w:t>
      </w:r>
      <w:r w:rsidR="00417996">
        <w:rPr>
          <w:sz w:val="24"/>
          <w:szCs w:val="24"/>
        </w:rPr>
        <w:t>,</w:t>
      </w:r>
      <w:r w:rsidR="00AA37CC">
        <w:rPr>
          <w:sz w:val="24"/>
          <w:szCs w:val="24"/>
        </w:rPr>
        <w:t xml:space="preserve"> due to the </w:t>
      </w:r>
      <w:r w:rsidR="00820786">
        <w:rPr>
          <w:sz w:val="24"/>
          <w:szCs w:val="24"/>
        </w:rPr>
        <w:t xml:space="preserve">nature of the deliveries, </w:t>
      </w:r>
      <w:r w:rsidR="00F82456">
        <w:rPr>
          <w:sz w:val="24"/>
          <w:szCs w:val="24"/>
        </w:rPr>
        <w:t>combining</w:t>
      </w:r>
      <w:r w:rsidR="00820786">
        <w:rPr>
          <w:sz w:val="24"/>
          <w:szCs w:val="24"/>
        </w:rPr>
        <w:t xml:space="preserve"> both start</w:t>
      </w:r>
      <w:r w:rsidR="00F82456">
        <w:rPr>
          <w:sz w:val="24"/>
          <w:szCs w:val="24"/>
        </w:rPr>
        <w:t>/stop</w:t>
      </w:r>
      <w:r w:rsidR="00820786">
        <w:rPr>
          <w:sz w:val="24"/>
          <w:szCs w:val="24"/>
        </w:rPr>
        <w:t xml:space="preserve"> </w:t>
      </w:r>
      <w:r w:rsidR="00417996">
        <w:rPr>
          <w:sz w:val="24"/>
          <w:szCs w:val="24"/>
        </w:rPr>
        <w:t xml:space="preserve">and </w:t>
      </w:r>
      <w:r w:rsidR="00F60AD5">
        <w:rPr>
          <w:sz w:val="24"/>
          <w:szCs w:val="24"/>
        </w:rPr>
        <w:t xml:space="preserve">motorway </w:t>
      </w:r>
      <w:r w:rsidR="00820786">
        <w:rPr>
          <w:sz w:val="24"/>
          <w:szCs w:val="24"/>
        </w:rPr>
        <w:t>operation</w:t>
      </w:r>
      <w:r w:rsidR="00F60AD5">
        <w:rPr>
          <w:sz w:val="24"/>
          <w:szCs w:val="24"/>
        </w:rPr>
        <w:t>s</w:t>
      </w:r>
      <w:r w:rsidR="00820786">
        <w:rPr>
          <w:sz w:val="24"/>
          <w:szCs w:val="24"/>
        </w:rPr>
        <w:t xml:space="preserve"> </w:t>
      </w:r>
      <w:r w:rsidR="00F82456">
        <w:rPr>
          <w:sz w:val="24"/>
          <w:szCs w:val="24"/>
        </w:rPr>
        <w:t xml:space="preserve">where the </w:t>
      </w:r>
      <w:r w:rsidR="00CD58D5">
        <w:rPr>
          <w:sz w:val="24"/>
          <w:szCs w:val="24"/>
        </w:rPr>
        <w:t xml:space="preserve">pollutants is at its </w:t>
      </w:r>
      <w:r w:rsidR="00701C75">
        <w:rPr>
          <w:sz w:val="24"/>
          <w:szCs w:val="24"/>
        </w:rPr>
        <w:t>highest</w:t>
      </w:r>
      <w:r w:rsidR="00CD58D5">
        <w:rPr>
          <w:sz w:val="24"/>
          <w:szCs w:val="24"/>
        </w:rPr>
        <w:t xml:space="preserve">, is representative of the industry.  </w:t>
      </w:r>
      <w:r w:rsidR="00701C75">
        <w:rPr>
          <w:sz w:val="24"/>
          <w:szCs w:val="24"/>
        </w:rPr>
        <w:t xml:space="preserve">Data can </w:t>
      </w:r>
      <w:r w:rsidR="00364D36">
        <w:rPr>
          <w:sz w:val="24"/>
          <w:szCs w:val="24"/>
        </w:rPr>
        <w:t>then</w:t>
      </w:r>
      <w:r w:rsidR="00701C75">
        <w:rPr>
          <w:sz w:val="24"/>
          <w:szCs w:val="24"/>
        </w:rPr>
        <w:t xml:space="preserve"> be extrapolated to gain an understanding of loads the van is subjected to </w:t>
      </w:r>
      <w:r w:rsidR="00011121">
        <w:rPr>
          <w:sz w:val="24"/>
          <w:szCs w:val="24"/>
        </w:rPr>
        <w:t xml:space="preserve">gain </w:t>
      </w:r>
      <w:r w:rsidR="00417996">
        <w:rPr>
          <w:sz w:val="24"/>
          <w:szCs w:val="24"/>
        </w:rPr>
        <w:t>an</w:t>
      </w:r>
      <w:r w:rsidR="00AA4052">
        <w:rPr>
          <w:sz w:val="24"/>
          <w:szCs w:val="24"/>
        </w:rPr>
        <w:t xml:space="preserve"> in</w:t>
      </w:r>
      <w:r w:rsidR="00AE6131">
        <w:rPr>
          <w:sz w:val="24"/>
          <w:szCs w:val="24"/>
        </w:rPr>
        <w:t>sight</w:t>
      </w:r>
      <w:r w:rsidR="00011121">
        <w:rPr>
          <w:sz w:val="24"/>
          <w:szCs w:val="24"/>
        </w:rPr>
        <w:t xml:space="preserve"> of a </w:t>
      </w:r>
      <w:r w:rsidR="00F05E18">
        <w:rPr>
          <w:sz w:val="24"/>
          <w:szCs w:val="24"/>
        </w:rPr>
        <w:t>suitable</w:t>
      </w:r>
      <w:r w:rsidR="00011121">
        <w:rPr>
          <w:sz w:val="24"/>
          <w:szCs w:val="24"/>
        </w:rPr>
        <w:t xml:space="preserve"> electric system to use which would </w:t>
      </w:r>
      <w:r w:rsidR="00F05E18">
        <w:rPr>
          <w:sz w:val="24"/>
          <w:szCs w:val="24"/>
        </w:rPr>
        <w:t xml:space="preserve">also </w:t>
      </w:r>
      <w:r w:rsidR="00AE6131">
        <w:rPr>
          <w:sz w:val="24"/>
          <w:szCs w:val="24"/>
        </w:rPr>
        <w:t>dictate the</w:t>
      </w:r>
      <w:r w:rsidR="00F60AD5">
        <w:rPr>
          <w:sz w:val="24"/>
          <w:szCs w:val="24"/>
        </w:rPr>
        <w:t xml:space="preserve"> capacity and type of</w:t>
      </w:r>
      <w:r w:rsidR="00AE6131">
        <w:rPr>
          <w:sz w:val="24"/>
          <w:szCs w:val="24"/>
        </w:rPr>
        <w:t xml:space="preserve"> battery.  With </w:t>
      </w:r>
      <w:r w:rsidR="004402FF">
        <w:rPr>
          <w:sz w:val="24"/>
          <w:szCs w:val="24"/>
        </w:rPr>
        <w:t>this</w:t>
      </w:r>
      <w:r w:rsidR="00AE6131">
        <w:rPr>
          <w:sz w:val="24"/>
          <w:szCs w:val="24"/>
        </w:rPr>
        <w:t xml:space="preserve"> data, </w:t>
      </w:r>
      <w:r w:rsidR="00742A10">
        <w:rPr>
          <w:sz w:val="24"/>
          <w:szCs w:val="24"/>
        </w:rPr>
        <w:t>an</w:t>
      </w:r>
      <w:r w:rsidR="001B6CB5">
        <w:rPr>
          <w:sz w:val="24"/>
          <w:szCs w:val="24"/>
        </w:rPr>
        <w:t xml:space="preserve"> estimate of the decrease o</w:t>
      </w:r>
      <w:r w:rsidR="004402FF">
        <w:rPr>
          <w:sz w:val="24"/>
          <w:szCs w:val="24"/>
        </w:rPr>
        <w:t>r</w:t>
      </w:r>
      <w:r w:rsidR="001B6CB5">
        <w:rPr>
          <w:sz w:val="24"/>
          <w:szCs w:val="24"/>
        </w:rPr>
        <w:t xml:space="preserve"> increase in carbon footprint</w:t>
      </w:r>
      <w:r w:rsidR="00417996">
        <w:rPr>
          <w:sz w:val="24"/>
          <w:szCs w:val="24"/>
        </w:rPr>
        <w:t xml:space="preserve"> </w:t>
      </w:r>
      <w:r w:rsidR="00833B67">
        <w:rPr>
          <w:sz w:val="24"/>
          <w:szCs w:val="24"/>
        </w:rPr>
        <w:t xml:space="preserve">can be investigated to </w:t>
      </w:r>
      <w:r w:rsidR="00417996">
        <w:rPr>
          <w:sz w:val="24"/>
          <w:szCs w:val="24"/>
        </w:rPr>
        <w:t xml:space="preserve">gain </w:t>
      </w:r>
      <w:r w:rsidR="00770A4B">
        <w:rPr>
          <w:sz w:val="24"/>
          <w:szCs w:val="24"/>
        </w:rPr>
        <w:t>an</w:t>
      </w:r>
      <w:r w:rsidR="00417996">
        <w:rPr>
          <w:sz w:val="24"/>
          <w:szCs w:val="24"/>
        </w:rPr>
        <w:t xml:space="preserve"> understanding of the ethical and economical standpoints</w:t>
      </w:r>
      <w:r w:rsidR="00833B67">
        <w:rPr>
          <w:sz w:val="24"/>
          <w:szCs w:val="24"/>
        </w:rPr>
        <w:t xml:space="preserve"> </w:t>
      </w:r>
      <w:r w:rsidR="002D7BE2">
        <w:rPr>
          <w:sz w:val="24"/>
          <w:szCs w:val="24"/>
        </w:rPr>
        <w:t>surrounding</w:t>
      </w:r>
      <w:r w:rsidR="00833B67">
        <w:rPr>
          <w:sz w:val="24"/>
          <w:szCs w:val="24"/>
        </w:rPr>
        <w:t xml:space="preserve"> </w:t>
      </w:r>
      <w:r w:rsidR="002D7BE2">
        <w:rPr>
          <w:sz w:val="24"/>
          <w:szCs w:val="24"/>
        </w:rPr>
        <w:t xml:space="preserve">electrifying a vehicle. </w:t>
      </w:r>
    </w:p>
    <w:p w14:paraId="24A5ABED" w14:textId="02C17872" w:rsidR="00B4389B" w:rsidRDefault="00B4389B">
      <w:pPr>
        <w:rPr>
          <w:sz w:val="24"/>
          <w:szCs w:val="24"/>
        </w:rPr>
      </w:pPr>
    </w:p>
    <w:p w14:paraId="53365C9E" w14:textId="77777777" w:rsidR="00B4389B" w:rsidRPr="00A10265" w:rsidRDefault="00B4389B">
      <w:pPr>
        <w:rPr>
          <w:sz w:val="24"/>
          <w:szCs w:val="24"/>
        </w:rPr>
      </w:pPr>
    </w:p>
    <w:p w14:paraId="4E6F113F" w14:textId="3DFBFEEB" w:rsidR="0051286F" w:rsidRPr="00A10265" w:rsidRDefault="00A10265">
      <w:pPr>
        <w:rPr>
          <w:rFonts w:asciiTheme="majorHAnsi" w:hAnsiTheme="majorHAnsi"/>
          <w:sz w:val="32"/>
          <w:szCs w:val="32"/>
        </w:rPr>
      </w:pPr>
      <w:r w:rsidRPr="00A10265">
        <w:rPr>
          <w:rFonts w:asciiTheme="majorHAnsi" w:hAnsiTheme="majorHAnsi"/>
          <w:sz w:val="32"/>
          <w:szCs w:val="32"/>
        </w:rPr>
        <w:t xml:space="preserve">Introduction </w:t>
      </w:r>
      <w:r w:rsidR="0051286F" w:rsidRPr="00A10265">
        <w:rPr>
          <w:rFonts w:asciiTheme="majorHAnsi" w:hAnsiTheme="majorHAnsi"/>
          <w:sz w:val="32"/>
          <w:szCs w:val="32"/>
        </w:rPr>
        <w:t xml:space="preserve"> </w:t>
      </w:r>
    </w:p>
    <w:p w14:paraId="4C176DC2" w14:textId="520F139C" w:rsidR="002D7BE2" w:rsidRDefault="002D7BE2" w:rsidP="002D7BE2">
      <w:r>
        <w:t xml:space="preserve">The electrification of vehicle has been around for over 1 hundred years. The premise of electrifying a vehicle came from a company from the united states called “The Electric Carriage &amp; Waggon Company”. This company released 12 taxis cabs in the streets of New York. </w:t>
      </w:r>
      <w:sdt>
        <w:sdtPr>
          <w:id w:val="797490976"/>
          <w:citation/>
        </w:sdtPr>
        <w:sdtContent>
          <w:r>
            <w:fldChar w:fldCharType="begin"/>
          </w:r>
          <w:r>
            <w:instrText xml:space="preserve"> CITATION Kir00 \l 2057 </w:instrText>
          </w:r>
          <w:r>
            <w:fldChar w:fldCharType="separate"/>
          </w:r>
          <w:r w:rsidR="006A41BD" w:rsidRPr="006A41BD">
            <w:rPr>
              <w:noProof/>
            </w:rPr>
            <w:t>(Kirsch, 2000)</w:t>
          </w:r>
          <w:r>
            <w:fldChar w:fldCharType="end"/>
          </w:r>
        </w:sdtContent>
      </w:sdt>
      <w:r>
        <w:t xml:space="preserve"> This is the first instance of taxi cabs being used on a commercial scale. Unfortunately, the fossil fuel vehicles were favoured due to the simplicity of the vehicles and the cheapness of the fuel itself and due to the battery technology, range was limited.  </w:t>
      </w:r>
    </w:p>
    <w:p w14:paraId="39DA77C1" w14:textId="77777777" w:rsidR="002D7BE2" w:rsidRDefault="002D7BE2" w:rsidP="002D7BE2">
      <w:r>
        <w:t>There are approximately 1.2 billion vehicles on the roads around the world which is one of the main contrition of global warming emissions.  More than half of the NOx emissions are emitted by vehicles.  These emissions can impact on climate change which is driven by global warming emissions which also can affect people wellbeing and health thought the world.  Global warming leads to more frequent and intense heat waves and can contribute to sea levels raising due to the ice caps melting.  This can cause flooding the loss of coastal areas which jeopardised millions of people.  The increased temperatures due the increased ozone layer can also have a negative effect to dryer countries, causing drought on the land which jeopardises the drinking water as well as the lack of crops that can grow. Due to these factors, measures can be taken on the vehicle industry to have more environmentally stable solution to the air pollution.  Actions can be taken to reduce the effects of climate change by using electric vehicle to reduce the amount of pollution being exhausted. By changing the vehicle population system to electric can drastically reduce the pollutants being created in the atmosphere.</w:t>
      </w:r>
    </w:p>
    <w:p w14:paraId="2B7A2843" w14:textId="77777777" w:rsidR="002D7BE2" w:rsidRDefault="002D7BE2"/>
    <w:p w14:paraId="12E95ADE" w14:textId="42EDB249" w:rsidR="0087291B" w:rsidRPr="00A10265" w:rsidRDefault="004C5A19">
      <w:pPr>
        <w:rPr>
          <w:rFonts w:asciiTheme="majorHAnsi" w:hAnsiTheme="majorHAnsi"/>
          <w:sz w:val="32"/>
          <w:szCs w:val="32"/>
        </w:rPr>
      </w:pPr>
      <w:r w:rsidRPr="00A10265">
        <w:rPr>
          <w:rFonts w:asciiTheme="majorHAnsi" w:hAnsiTheme="majorHAnsi"/>
          <w:sz w:val="32"/>
          <w:szCs w:val="32"/>
        </w:rPr>
        <w:t xml:space="preserve">Arguments </w:t>
      </w:r>
      <w:r w:rsidR="00A10265" w:rsidRPr="00A10265">
        <w:rPr>
          <w:rFonts w:asciiTheme="majorHAnsi" w:hAnsiTheme="majorHAnsi"/>
          <w:sz w:val="32"/>
          <w:szCs w:val="32"/>
        </w:rPr>
        <w:t>for</w:t>
      </w:r>
      <w:r w:rsidRPr="00A10265">
        <w:rPr>
          <w:rFonts w:asciiTheme="majorHAnsi" w:hAnsiTheme="majorHAnsi"/>
          <w:sz w:val="32"/>
          <w:szCs w:val="32"/>
        </w:rPr>
        <w:t xml:space="preserve"> </w:t>
      </w:r>
      <w:r w:rsidR="00A10265" w:rsidRPr="00A10265">
        <w:rPr>
          <w:rFonts w:asciiTheme="majorHAnsi" w:hAnsiTheme="majorHAnsi"/>
          <w:sz w:val="32"/>
          <w:szCs w:val="32"/>
        </w:rPr>
        <w:t>V</w:t>
      </w:r>
      <w:r w:rsidRPr="00A10265">
        <w:rPr>
          <w:rFonts w:asciiTheme="majorHAnsi" w:hAnsiTheme="majorHAnsi"/>
          <w:sz w:val="32"/>
          <w:szCs w:val="32"/>
        </w:rPr>
        <w:t xml:space="preserve">ehicle </w:t>
      </w:r>
      <w:r w:rsidR="00A10265" w:rsidRPr="00A10265">
        <w:rPr>
          <w:rFonts w:asciiTheme="majorHAnsi" w:hAnsiTheme="majorHAnsi"/>
          <w:sz w:val="32"/>
          <w:szCs w:val="32"/>
        </w:rPr>
        <w:t>E</w:t>
      </w:r>
      <w:r w:rsidRPr="00A10265">
        <w:rPr>
          <w:rFonts w:asciiTheme="majorHAnsi" w:hAnsiTheme="majorHAnsi"/>
          <w:sz w:val="32"/>
          <w:szCs w:val="32"/>
        </w:rPr>
        <w:t xml:space="preserve">lectrification </w:t>
      </w:r>
    </w:p>
    <w:p w14:paraId="57C8B720" w14:textId="4772E252" w:rsidR="00552C78" w:rsidRDefault="6E7502B6">
      <w:r>
        <w:t xml:space="preserve">There are approximately 1.2 billion vehicles on the roads around the world which is one of the main </w:t>
      </w:r>
      <w:r w:rsidR="003757E1">
        <w:t>contributors</w:t>
      </w:r>
      <w:r>
        <w:t xml:space="preserve"> of global warming emissions.  More than half of the NOx emissions are emitted by vehicles.  These emissions can impact on climate change which is driven by global warming emissions which also can affect people wellbeing and health thought the world.  Global warming leads to more frequent and intense heat waves and can contribute to sea levels raising due to the ice caps melting.  This can cause flooding the loss of coastal areas which jeopardised millions of people.  The increased temperatures due the increased ozone layer can also have a negative effect to dryer countries, causing drought on the land which jeopardises the drinking water as well as the lack of crops that can grow. Due to these factors, measures can be taken on the vehicle industry to have more environmentally stable solution to the air pollution.</w:t>
      </w:r>
      <w:sdt>
        <w:sdtPr>
          <w:id w:val="-1965183404"/>
          <w:citation/>
        </w:sdtPr>
        <w:sdtContent>
          <w:r w:rsidR="006A41BD">
            <w:fldChar w:fldCharType="begin"/>
          </w:r>
          <w:r w:rsidR="006A41BD">
            <w:instrText xml:space="preserve"> CITATION Reb10 \l 2057 </w:instrText>
          </w:r>
          <w:r w:rsidR="006A41BD">
            <w:fldChar w:fldCharType="separate"/>
          </w:r>
          <w:r w:rsidR="006A41BD">
            <w:rPr>
              <w:noProof/>
            </w:rPr>
            <w:t xml:space="preserve"> </w:t>
          </w:r>
          <w:r w:rsidR="006A41BD" w:rsidRPr="006A41BD">
            <w:rPr>
              <w:noProof/>
            </w:rPr>
            <w:t>(Hunter, 2010)</w:t>
          </w:r>
          <w:r w:rsidR="006A41BD">
            <w:fldChar w:fldCharType="end"/>
          </w:r>
        </w:sdtContent>
      </w:sdt>
      <w:r>
        <w:t xml:space="preserve">  Actions can be taken to reduce the effects of climate change by using electric vehicle to reduce the amount of pollution being exhausted. By changing the vehicle population system to electric can drastically reduce the pollutants being created in the atmosphere.</w:t>
      </w:r>
    </w:p>
    <w:p w14:paraId="3C2183A0" w14:textId="0EAE19A0" w:rsidR="00092C06" w:rsidRDefault="005C70FC">
      <w:r>
        <w:t xml:space="preserve">The electric battery </w:t>
      </w:r>
      <w:r w:rsidR="00FA2827">
        <w:t>technology</w:t>
      </w:r>
      <w:r>
        <w:t xml:space="preserve"> </w:t>
      </w:r>
      <w:r w:rsidR="00C329A3">
        <w:t xml:space="preserve">is </w:t>
      </w:r>
      <w:r w:rsidR="004731E8">
        <w:t xml:space="preserve">under allot of </w:t>
      </w:r>
      <w:r w:rsidR="00C75DA4">
        <w:t>research</w:t>
      </w:r>
      <w:r w:rsidR="004731E8">
        <w:t xml:space="preserve"> and </w:t>
      </w:r>
      <w:r w:rsidR="00C75DA4">
        <w:t>development</w:t>
      </w:r>
      <w:r w:rsidR="004731E8">
        <w:t xml:space="preserve"> becoming smaller and </w:t>
      </w:r>
      <w:r w:rsidR="00C75DA4">
        <w:t>increasing</w:t>
      </w:r>
      <w:r w:rsidR="004731E8">
        <w:t xml:space="preserve"> in capacity. For example, a south-</w:t>
      </w:r>
      <w:r w:rsidR="00C75DA4">
        <w:t>Korea</w:t>
      </w:r>
      <w:r w:rsidR="0033588A">
        <w:t xml:space="preserve"> </w:t>
      </w:r>
      <w:r w:rsidR="00C75DA4">
        <w:t>biased</w:t>
      </w:r>
      <w:r w:rsidR="0033588A">
        <w:t xml:space="preserve"> </w:t>
      </w:r>
      <w:r w:rsidR="00C75DA4">
        <w:t>Samsung</w:t>
      </w:r>
      <w:r w:rsidR="0033588A">
        <w:t xml:space="preserve"> </w:t>
      </w:r>
      <w:r w:rsidR="00C75DA4">
        <w:t>battery</w:t>
      </w:r>
      <w:r w:rsidR="0033588A">
        <w:t xml:space="preserve"> factory developed a </w:t>
      </w:r>
      <w:r w:rsidR="009D4DC8">
        <w:t xml:space="preserve">battery 20% smaller but </w:t>
      </w:r>
      <w:r w:rsidR="00C75DA4">
        <w:t>increasing</w:t>
      </w:r>
      <w:r w:rsidR="009D4DC8">
        <w:t xml:space="preserve"> the capacity </w:t>
      </w:r>
      <w:r w:rsidR="009701C7">
        <w:t>by 50%.</w:t>
      </w:r>
      <w:sdt>
        <w:sdtPr>
          <w:id w:val="-426881680"/>
          <w:citation/>
        </w:sdtPr>
        <w:sdtEndPr/>
        <w:sdtContent>
          <w:r w:rsidR="00C75DA4">
            <w:fldChar w:fldCharType="begin"/>
          </w:r>
          <w:r w:rsidR="00C75DA4">
            <w:instrText xml:space="preserve"> CITATION Dan18 \l 2057 </w:instrText>
          </w:r>
          <w:r w:rsidR="00C75DA4">
            <w:fldChar w:fldCharType="separate"/>
          </w:r>
          <w:r w:rsidR="006A41BD">
            <w:rPr>
              <w:noProof/>
            </w:rPr>
            <w:t xml:space="preserve"> </w:t>
          </w:r>
          <w:r w:rsidR="006A41BD" w:rsidRPr="006A41BD">
            <w:rPr>
              <w:noProof/>
            </w:rPr>
            <w:t>(Point, 2018)</w:t>
          </w:r>
          <w:r w:rsidR="00C75DA4">
            <w:fldChar w:fldCharType="end"/>
          </w:r>
        </w:sdtContent>
      </w:sdt>
      <w:r w:rsidR="009701C7">
        <w:t xml:space="preserve"> For the automotive industry, </w:t>
      </w:r>
      <w:r w:rsidR="00F0296E">
        <w:t xml:space="preserve">a smaller and </w:t>
      </w:r>
      <w:r w:rsidR="00C75DA4">
        <w:t>lighter</w:t>
      </w:r>
      <w:r w:rsidR="00F0296E">
        <w:t xml:space="preserve"> battery is ideal </w:t>
      </w:r>
      <w:r w:rsidR="00935C19">
        <w:t xml:space="preserve">to </w:t>
      </w:r>
      <w:r w:rsidR="00371FB6">
        <w:t xml:space="preserve">decrease the net weight of the vehicle which intern </w:t>
      </w:r>
      <w:r w:rsidR="00C75DA4">
        <w:t>increases</w:t>
      </w:r>
      <w:r w:rsidR="00371FB6">
        <w:t xml:space="preserve"> the range of the vehicle </w:t>
      </w:r>
      <w:r w:rsidR="00065154">
        <w:t xml:space="preserve">significantly and the addition of the 50% increase in </w:t>
      </w:r>
      <w:r w:rsidR="00065154">
        <w:t xml:space="preserve">capacity can </w:t>
      </w:r>
      <w:r w:rsidR="00C75DA4">
        <w:t>results</w:t>
      </w:r>
      <w:r w:rsidR="00412350">
        <w:t xml:space="preserve"> in a vehicle that can possibly go twice the distance. </w:t>
      </w:r>
      <w:r w:rsidR="00935C19">
        <w:t xml:space="preserve"> </w:t>
      </w:r>
    </w:p>
    <w:p w14:paraId="16361FA1" w14:textId="4CF98C59" w:rsidR="00D13380" w:rsidRDefault="00092C06">
      <w:pPr>
        <w:rPr>
          <w:noProof/>
        </w:rPr>
      </w:pPr>
      <w:r>
        <w:t xml:space="preserve">By utilizing this battery technology, electric vehicles </w:t>
      </w:r>
      <w:r w:rsidR="00EC17AA">
        <w:t>are</w:t>
      </w:r>
      <w:r>
        <w:t xml:space="preserve"> on the ris</w:t>
      </w:r>
      <w:r w:rsidR="00103962">
        <w:t>e in popularity</w:t>
      </w:r>
      <w:r w:rsidR="004D341A">
        <w:t xml:space="preserve">. Its estimated in the end of 2018 there was 3 million electric </w:t>
      </w:r>
      <w:r w:rsidR="00444E99">
        <w:t>vehicles</w:t>
      </w:r>
      <w:r w:rsidR="004D341A">
        <w:t xml:space="preserve"> on the </w:t>
      </w:r>
      <w:r w:rsidR="00444E99">
        <w:t>road</w:t>
      </w:r>
      <w:r w:rsidR="004D341A">
        <w:t xml:space="preserve"> and counting. </w:t>
      </w:r>
      <w:sdt>
        <w:sdtPr>
          <w:id w:val="-1315099178"/>
          <w:citation/>
        </w:sdtPr>
        <w:sdtEndPr/>
        <w:sdtContent>
          <w:r w:rsidR="00444E99">
            <w:fldChar w:fldCharType="begin"/>
          </w:r>
          <w:r w:rsidR="004C5A19">
            <w:instrText xml:space="preserve">CITATION Glo19 \l 2057 </w:instrText>
          </w:r>
          <w:r w:rsidR="00444E99">
            <w:fldChar w:fldCharType="separate"/>
          </w:r>
          <w:r w:rsidR="006A41BD" w:rsidRPr="006A41BD">
            <w:rPr>
              <w:noProof/>
            </w:rPr>
            <w:t>(EV, 2019)</w:t>
          </w:r>
          <w:r w:rsidR="00444E99">
            <w:fldChar w:fldCharType="end"/>
          </w:r>
        </w:sdtContent>
      </w:sdt>
      <w:r w:rsidR="00F7331F">
        <w:t xml:space="preserve">.  With this increase in battery technology, the range has increased substantially, and electric vehicle are becoming a viable for the majority of car owners. One of the main contributions of vehicle pollution is the goods vehicles. There </w:t>
      </w:r>
      <w:r w:rsidR="00C721F4">
        <w:t>are approximately</w:t>
      </w:r>
      <w:r w:rsidR="00F7331F">
        <w:t xml:space="preserve"> 3.8 million vans on the roads of </w:t>
      </w:r>
      <w:r w:rsidR="00D13380">
        <w:t>the UK</w:t>
      </w:r>
      <w:r w:rsidR="00F7331F">
        <w:t xml:space="preserve"> and the majority of those vehicles are driven by fossil fuels and </w:t>
      </w:r>
      <w:r w:rsidR="006143D6">
        <w:t>these vans</w:t>
      </w:r>
      <w:r w:rsidR="00F7331F">
        <w:t xml:space="preserve"> produce a vast amount of pollution.  </w:t>
      </w:r>
      <w:r w:rsidR="00D13380">
        <w:t>Each year the amount of vans that are on the road increases and subsequently the number of miles the vans undergoes increases.</w:t>
      </w:r>
      <w:r w:rsidR="00D13380" w:rsidRPr="00D13380">
        <w:rPr>
          <w:noProof/>
        </w:rPr>
        <w:t xml:space="preserve"> </w:t>
      </w:r>
    </w:p>
    <w:p w14:paraId="02F85AB5" w14:textId="360F6999" w:rsidR="00D13380" w:rsidRDefault="00D13380" w:rsidP="00D13380">
      <w:pPr>
        <w:keepNext/>
      </w:pPr>
      <w:r>
        <w:rPr>
          <w:noProof/>
        </w:rPr>
        <w:drawing>
          <wp:inline distT="0" distB="0" distL="0" distR="0" wp14:anchorId="0852EADA" wp14:editId="6ABC0F52">
            <wp:extent cx="3323149" cy="19475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011" t="22834" r="63119" b="27436"/>
                    <a:stretch/>
                  </pic:blipFill>
                  <pic:spPr bwMode="auto">
                    <a:xfrm>
                      <a:off x="0" y="0"/>
                      <a:ext cx="3340752" cy="1957869"/>
                    </a:xfrm>
                    <a:prstGeom prst="rect">
                      <a:avLst/>
                    </a:prstGeom>
                    <a:ln>
                      <a:noFill/>
                    </a:ln>
                    <a:extLst>
                      <a:ext uri="{53640926-AAD7-44D8-BBD7-CCE9431645EC}">
                        <a14:shadowObscured xmlns:a14="http://schemas.microsoft.com/office/drawing/2010/main"/>
                      </a:ext>
                    </a:extLst>
                  </pic:spPr>
                </pic:pic>
              </a:graphicData>
            </a:graphic>
          </wp:inline>
        </w:drawing>
      </w:r>
    </w:p>
    <w:p w14:paraId="672372AE" w14:textId="6BBFF349" w:rsidR="005C70FC" w:rsidRDefault="00D13380" w:rsidP="00D13380">
      <w:pPr>
        <w:pStyle w:val="Caption"/>
      </w:pPr>
      <w:r>
        <w:t xml:space="preserve">Figure </w:t>
      </w:r>
      <w:fldSimple w:instr=" SEQ Figure \* ARABIC ">
        <w:r>
          <w:rPr>
            <w:noProof/>
          </w:rPr>
          <w:t>1</w:t>
        </w:r>
      </w:fldSimple>
      <w:r>
        <w:t xml:space="preserve"> Table from the .gov website illustrating the miles each vehicle undergoes</w:t>
      </w:r>
      <w:sdt>
        <w:sdtPr>
          <w:id w:val="1122584969"/>
          <w:citation/>
        </w:sdtPr>
        <w:sdtContent>
          <w:r>
            <w:fldChar w:fldCharType="begin"/>
          </w:r>
          <w:r w:rsidR="004C5A19">
            <w:instrText xml:space="preserve">CITATION gov18 \l 2057 </w:instrText>
          </w:r>
          <w:r>
            <w:fldChar w:fldCharType="separate"/>
          </w:r>
          <w:r w:rsidR="006A41BD">
            <w:rPr>
              <w:noProof/>
            </w:rPr>
            <w:t xml:space="preserve"> </w:t>
          </w:r>
          <w:r w:rsidR="006A41BD" w:rsidRPr="006A41BD">
            <w:rPr>
              <w:noProof/>
            </w:rPr>
            <w:t>(.GOV, 2018)</w:t>
          </w:r>
          <w:r>
            <w:fldChar w:fldCharType="end"/>
          </w:r>
        </w:sdtContent>
      </w:sdt>
    </w:p>
    <w:p w14:paraId="6FE465EB" w14:textId="100DD2BA" w:rsidR="00D13380" w:rsidRPr="00D13380" w:rsidRDefault="00D13380" w:rsidP="00D13380">
      <w:r>
        <w:t xml:space="preserve">In the table (Fig 1) from the .gov website illustrates a 20.7% </w:t>
      </w:r>
      <w:r w:rsidR="00054FC8">
        <w:t>mileage</w:t>
      </w:r>
      <w:r>
        <w:t xml:space="preserve"> increase of light goods vehicles. This mans that </w:t>
      </w:r>
      <w:r w:rsidR="00054FC8">
        <w:t>there</w:t>
      </w:r>
      <w:r>
        <w:t xml:space="preserve"> is a subsequent increase in road </w:t>
      </w:r>
      <w:r w:rsidR="00054FC8">
        <w:t>pollution</w:t>
      </w:r>
      <w:r>
        <w:t xml:space="preserve"> in the UK. To combat this, </w:t>
      </w:r>
      <w:r w:rsidR="00470B47">
        <w:t>electrifying</w:t>
      </w:r>
      <w:r>
        <w:t xml:space="preserve"> </w:t>
      </w:r>
      <w:r w:rsidR="00054FC8">
        <w:t xml:space="preserve">light goods vehicles might be beneficial in terms of the pollution generated.  </w:t>
      </w:r>
      <w:r>
        <w:t xml:space="preserve"> </w:t>
      </w:r>
    </w:p>
    <w:p w14:paraId="07323FB6" w14:textId="02538414" w:rsidR="005C70FC" w:rsidRDefault="00054FC8" w:rsidP="00F22458">
      <w:r>
        <w:t xml:space="preserve">For this </w:t>
      </w:r>
      <w:r w:rsidR="003D1E0A">
        <w:t>study</w:t>
      </w:r>
      <w:r>
        <w:t xml:space="preserve">, the adaption </w:t>
      </w:r>
      <w:r w:rsidR="003D1E0A">
        <w:t xml:space="preserve">of </w:t>
      </w:r>
      <w:r>
        <w:t xml:space="preserve">multidrop </w:t>
      </w:r>
      <w:r w:rsidR="003D1E0A">
        <w:t xml:space="preserve">light goods </w:t>
      </w:r>
      <w:r>
        <w:t xml:space="preserve">vehicles is ideal due to the repeatable routes, base to base operations and consistent loads. Tesco delivery service is the </w:t>
      </w:r>
      <w:r>
        <w:lastRenderedPageBreak/>
        <w:t xml:space="preserve">main target in this study due to the additional challenge of dealing with the freezer and chiller constraints. </w:t>
      </w:r>
      <w:r w:rsidR="00C721F4">
        <w:t xml:space="preserve">There is </w:t>
      </w:r>
      <w:r w:rsidR="006143D6">
        <w:t>an</w:t>
      </w:r>
      <w:r w:rsidR="00C721F4">
        <w:t xml:space="preserve"> approximately 2,800 Home delivery Tesco vans on UK roads</w:t>
      </w:r>
      <w:sdt>
        <w:sdtPr>
          <w:id w:val="713244123"/>
          <w:citation/>
        </w:sdtPr>
        <w:sdtContent>
          <w:r w:rsidR="00C721F4">
            <w:fldChar w:fldCharType="begin"/>
          </w:r>
          <w:r w:rsidR="00C721F4">
            <w:instrText xml:space="preserve"> CITATION Joh11 \l 2057 </w:instrText>
          </w:r>
          <w:r w:rsidR="00C721F4">
            <w:fldChar w:fldCharType="separate"/>
          </w:r>
          <w:r w:rsidR="006A41BD">
            <w:rPr>
              <w:noProof/>
            </w:rPr>
            <w:t xml:space="preserve"> </w:t>
          </w:r>
          <w:r w:rsidR="006A41BD" w:rsidRPr="006A41BD">
            <w:rPr>
              <w:noProof/>
            </w:rPr>
            <w:t>(Reed, 2011)</w:t>
          </w:r>
          <w:r w:rsidR="00C721F4">
            <w:fldChar w:fldCharType="end"/>
          </w:r>
        </w:sdtContent>
      </w:sdt>
      <w:r w:rsidR="00C721F4">
        <w:t xml:space="preserve">. </w:t>
      </w:r>
      <w:r w:rsidR="00D13380">
        <w:t>All</w:t>
      </w:r>
      <w:r w:rsidR="00C721F4">
        <w:t xml:space="preserve"> these vehicles don’t usually exceed 100miles per day and experience the same duty cycles.  These vans also are stationed in store where there is infostructure already in place for electric power outlets, making it ideal for the fleet to be electrified.  </w:t>
      </w:r>
      <w:r w:rsidR="006143D6">
        <w:t>If each van on the fleet outputs 213 g/km in carbon dioxide</w:t>
      </w:r>
      <w:sdt>
        <w:sdtPr>
          <w:id w:val="-2088675498"/>
          <w:citation/>
        </w:sdtPr>
        <w:sdtContent>
          <w:r w:rsidR="006143D6">
            <w:fldChar w:fldCharType="begin"/>
          </w:r>
          <w:r w:rsidR="004C5A19">
            <w:instrText xml:space="preserve">CITATION Glo19 \l 2057 </w:instrText>
          </w:r>
          <w:r w:rsidR="006143D6">
            <w:fldChar w:fldCharType="separate"/>
          </w:r>
          <w:r w:rsidR="006A41BD">
            <w:rPr>
              <w:noProof/>
            </w:rPr>
            <w:t xml:space="preserve"> </w:t>
          </w:r>
          <w:r w:rsidR="006A41BD" w:rsidRPr="006A41BD">
            <w:rPr>
              <w:noProof/>
            </w:rPr>
            <w:t>(EV, 2019)</w:t>
          </w:r>
          <w:r w:rsidR="006143D6">
            <w:fldChar w:fldCharType="end"/>
          </w:r>
        </w:sdtContent>
      </w:sdt>
      <w:r w:rsidR="006143D6">
        <w:t>, that can equate to a total of 596,400 g/km in carbon dioxide.</w:t>
      </w:r>
      <w:r>
        <w:t xml:space="preserve"> With this factor alone of reducing the carbon impact on the environment is an ideal star. </w:t>
      </w:r>
    </w:p>
    <w:p w14:paraId="4E7369BC" w14:textId="473D1C87" w:rsidR="009B7EDD" w:rsidRDefault="00350F3E" w:rsidP="00F22458">
      <w:r>
        <w:t>Aims of the research</w:t>
      </w:r>
      <w:r w:rsidR="00F4605E">
        <w:t>:</w:t>
      </w:r>
    </w:p>
    <w:p w14:paraId="2C58996C" w14:textId="383983A0" w:rsidR="00C82393" w:rsidRDefault="00350F3E" w:rsidP="00F22458">
      <w:pPr>
        <w:pStyle w:val="ListParagraph"/>
        <w:numPr>
          <w:ilvl w:val="0"/>
          <w:numId w:val="1"/>
        </w:numPr>
      </w:pPr>
      <w:r>
        <w:t>Investigate</w:t>
      </w:r>
      <w:r w:rsidR="00A27AFB">
        <w:t xml:space="preserve"> the environment the </w:t>
      </w:r>
      <w:r w:rsidR="00C721F4">
        <w:t xml:space="preserve">Tesco </w:t>
      </w:r>
      <w:r w:rsidR="00A27AFB">
        <w:t xml:space="preserve">van is subjected to including </w:t>
      </w:r>
      <w:r w:rsidR="009F3EB6">
        <w:t>e.g.</w:t>
      </w:r>
      <w:r w:rsidR="00A27AFB">
        <w:t xml:space="preserve"> Van loads, maximum hill gradients, distance, </w:t>
      </w:r>
      <w:r w:rsidR="009F3EB6">
        <w:t>top speed etc.</w:t>
      </w:r>
    </w:p>
    <w:p w14:paraId="117B583C" w14:textId="5D5D142A" w:rsidR="006143D6" w:rsidRDefault="006143D6" w:rsidP="00F22458">
      <w:pPr>
        <w:pStyle w:val="ListParagraph"/>
        <w:numPr>
          <w:ilvl w:val="0"/>
          <w:numId w:val="1"/>
        </w:numPr>
      </w:pPr>
      <w:r>
        <w:t>Identify the pollution output of the fleet of Tesco vans.</w:t>
      </w:r>
    </w:p>
    <w:p w14:paraId="38987086" w14:textId="56DB7BAE" w:rsidR="00F7331F" w:rsidRDefault="00F7331F" w:rsidP="00F22458">
      <w:pPr>
        <w:pStyle w:val="ListParagraph"/>
        <w:numPr>
          <w:ilvl w:val="0"/>
          <w:numId w:val="1"/>
        </w:numPr>
      </w:pPr>
      <w:r>
        <w:t xml:space="preserve">Specify </w:t>
      </w:r>
      <w:r w:rsidR="00C721F4">
        <w:t>an</w:t>
      </w:r>
      <w:r>
        <w:t xml:space="preserve"> electric powertrain to meet the demands of the </w:t>
      </w:r>
      <w:r w:rsidR="00C721F4">
        <w:t xml:space="preserve">Tesco </w:t>
      </w:r>
      <w:r>
        <w:t>van.</w:t>
      </w:r>
    </w:p>
    <w:p w14:paraId="503A5E32" w14:textId="515539FD" w:rsidR="00552C78" w:rsidRDefault="006143D6" w:rsidP="00421DBC">
      <w:pPr>
        <w:pStyle w:val="ListParagraph"/>
        <w:numPr>
          <w:ilvl w:val="0"/>
          <w:numId w:val="1"/>
        </w:numPr>
      </w:pPr>
      <w:r>
        <w:t xml:space="preserve">Specify the amount of energy required and the carbon footprint associated and identify if this a viable solution. </w:t>
      </w:r>
    </w:p>
    <w:p w14:paraId="77CCA0ED" w14:textId="1A7BAFB6" w:rsidR="0087291B" w:rsidRPr="003D1E0A" w:rsidRDefault="0087291B">
      <w:pPr>
        <w:rPr>
          <w:rFonts w:asciiTheme="majorHAnsi" w:hAnsiTheme="majorHAnsi"/>
          <w:sz w:val="32"/>
          <w:szCs w:val="32"/>
        </w:rPr>
      </w:pPr>
      <w:r w:rsidRPr="003D1E0A">
        <w:rPr>
          <w:rFonts w:asciiTheme="majorHAnsi" w:hAnsiTheme="majorHAnsi"/>
          <w:sz w:val="32"/>
          <w:szCs w:val="32"/>
        </w:rPr>
        <w:t xml:space="preserve">Conclusion </w:t>
      </w:r>
    </w:p>
    <w:p w14:paraId="1A083F13" w14:textId="37A31160" w:rsidR="00F2155E" w:rsidRDefault="003D1E0A">
      <w:r>
        <w:t xml:space="preserve">In conclusion, the adaption of fossil fuel vehicles into electric vehicle isn’t unheard of but carried out in certain operations can result reduced amount of carbon dioxide from the </w:t>
      </w:r>
      <w:r w:rsidRPr="003D1E0A">
        <w:t>preliminary</w:t>
      </w:r>
      <w:r>
        <w:t xml:space="preserve"> research. By identifying the problem first and hand and gaining </w:t>
      </w:r>
      <w:r w:rsidR="00770A4B">
        <w:t>an</w:t>
      </w:r>
      <w:r>
        <w:t xml:space="preserve"> understanding of the type of environment the vehicle would be subjected to can give </w:t>
      </w:r>
      <w:r w:rsidR="00770A4B">
        <w:t>an</w:t>
      </w:r>
      <w:r>
        <w:t xml:space="preserve"> understanding of the apricate system that can be used and utilised for the drivetrain to compete with fossil fuel system.  Allowing the system to become economically viable is key for the adoption to be viable for companies to </w:t>
      </w:r>
      <w:r>
        <w:t xml:space="preserve">convert to a fully electric fleet.  Hopefully in completion of this study can highlight the </w:t>
      </w:r>
      <w:r w:rsidR="00A943A5">
        <w:t>flaws</w:t>
      </w:r>
      <w:r>
        <w:t xml:space="preserve"> in the </w:t>
      </w:r>
      <w:r w:rsidR="00A943A5">
        <w:t>fossil</w:t>
      </w:r>
      <w:r>
        <w:t xml:space="preserve"> fuel vehicles </w:t>
      </w:r>
      <w:r w:rsidR="00A943A5">
        <w:t xml:space="preserve">and hopefully conclude if the electric drivetrain is viable and most importantly reduces the carbon footprint.  </w:t>
      </w:r>
    </w:p>
    <w:sdt>
      <w:sdtPr>
        <w:id w:val="137387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3141B2" w14:textId="46D1F9CC" w:rsidR="006A41BD" w:rsidRDefault="006A41BD">
          <w:pPr>
            <w:pStyle w:val="Heading1"/>
          </w:pPr>
          <w:r>
            <w:t>References</w:t>
          </w:r>
        </w:p>
        <w:sdt>
          <w:sdtPr>
            <w:id w:val="-573587230"/>
            <w:bibliography/>
          </w:sdtPr>
          <w:sdtContent>
            <w:p w14:paraId="1B969E79" w14:textId="77777777" w:rsidR="006A41BD" w:rsidRDefault="006A41BD" w:rsidP="006A41BD">
              <w:pPr>
                <w:pStyle w:val="Bibliography"/>
                <w:rPr>
                  <w:noProof/>
                  <w:sz w:val="24"/>
                  <w:szCs w:val="24"/>
                  <w:lang w:val="en-US"/>
                </w:rPr>
              </w:pPr>
              <w:r>
                <w:fldChar w:fldCharType="begin"/>
              </w:r>
              <w:r>
                <w:instrText xml:space="preserve"> BIBLIOGRAPHY </w:instrText>
              </w:r>
              <w:r>
                <w:fldChar w:fldCharType="separate"/>
              </w:r>
              <w:r>
                <w:rPr>
                  <w:noProof/>
                  <w:lang w:val="en-US"/>
                </w:rPr>
                <w:t xml:space="preserve">.GOV, 2018. </w:t>
              </w:r>
              <w:r>
                <w:rPr>
                  <w:i/>
                  <w:iCs/>
                  <w:noProof/>
                  <w:lang w:val="en-US"/>
                </w:rPr>
                <w:t xml:space="preserve">.Gov.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https://assets.publishing.service.gov.uk/government/uploads/system/uploads/attachment_data/file/741953/road-traffic-estimates-in-great-britain-2017.pdf</w:t>
              </w:r>
              <w:r>
                <w:rPr>
                  <w:noProof/>
                  <w:lang w:val="en-US"/>
                </w:rPr>
                <w:br/>
                <w:t>[Accessed 14 11 2019].</w:t>
              </w:r>
            </w:p>
            <w:p w14:paraId="7C4A4026" w14:textId="77777777" w:rsidR="006A41BD" w:rsidRDefault="006A41BD" w:rsidP="006A41BD">
              <w:pPr>
                <w:pStyle w:val="Bibliography"/>
                <w:rPr>
                  <w:noProof/>
                  <w:lang w:val="en-US"/>
                </w:rPr>
              </w:pPr>
              <w:r>
                <w:rPr>
                  <w:noProof/>
                  <w:lang w:val="en-US"/>
                </w:rPr>
                <w:t xml:space="preserve">Agancy, .. C., 2019. </w:t>
              </w:r>
              <w:r>
                <w:rPr>
                  <w:i/>
                  <w:iCs/>
                  <w:noProof/>
                  <w:lang w:val="en-US"/>
                </w:rPr>
                <w:t xml:space="preserve">Vehicle Certification Agency. </w:t>
              </w:r>
              <w:r>
                <w:rPr>
                  <w:noProof/>
                  <w:lang w:val="en-US"/>
                </w:rPr>
                <w:t xml:space="preserve">[Online] </w:t>
              </w:r>
              <w:r>
                <w:rPr>
                  <w:noProof/>
                  <w:lang w:val="en-US"/>
                </w:rPr>
                <w:br/>
                <w:t xml:space="preserve">Available at: </w:t>
              </w:r>
              <w:r>
                <w:rPr>
                  <w:noProof/>
                  <w:u w:val="single"/>
                  <w:lang w:val="en-US"/>
                </w:rPr>
                <w:t>https://vanfueldata.vehicle-certification-agency.gov.uk/vehicles.aspx</w:t>
              </w:r>
              <w:r>
                <w:rPr>
                  <w:noProof/>
                  <w:lang w:val="en-US"/>
                </w:rPr>
                <w:br/>
                <w:t>[Accessed 14 11 2019].</w:t>
              </w:r>
            </w:p>
            <w:p w14:paraId="478BFAD9" w14:textId="77777777" w:rsidR="006A41BD" w:rsidRDefault="006A41BD" w:rsidP="006A41BD">
              <w:pPr>
                <w:pStyle w:val="Bibliography"/>
                <w:rPr>
                  <w:noProof/>
                  <w:lang w:val="en-US"/>
                </w:rPr>
              </w:pPr>
              <w:r>
                <w:rPr>
                  <w:noProof/>
                  <w:lang w:val="en-US"/>
                </w:rPr>
                <w:t xml:space="preserve">EV, G., 2019. </w:t>
              </w:r>
              <w:r>
                <w:rPr>
                  <w:i/>
                  <w:iCs/>
                  <w:noProof/>
                  <w:lang w:val="en-US"/>
                </w:rPr>
                <w:t xml:space="preserve">IEA. </w:t>
              </w:r>
              <w:r>
                <w:rPr>
                  <w:noProof/>
                  <w:lang w:val="en-US"/>
                </w:rPr>
                <w:t xml:space="preserve">[Online] </w:t>
              </w:r>
              <w:r>
                <w:rPr>
                  <w:noProof/>
                  <w:lang w:val="en-US"/>
                </w:rPr>
                <w:br/>
                <w:t xml:space="preserve">Available at: </w:t>
              </w:r>
              <w:r>
                <w:rPr>
                  <w:noProof/>
                  <w:u w:val="single"/>
                  <w:lang w:val="en-US"/>
                </w:rPr>
                <w:t>https://www.iea.org/gevo2018/</w:t>
              </w:r>
              <w:r>
                <w:rPr>
                  <w:noProof/>
                  <w:lang w:val="en-US"/>
                </w:rPr>
                <w:br/>
                <w:t>[Accessed 14 11 2019].</w:t>
              </w:r>
            </w:p>
            <w:p w14:paraId="60233936" w14:textId="77777777" w:rsidR="006A41BD" w:rsidRDefault="006A41BD" w:rsidP="006A41BD">
              <w:pPr>
                <w:pStyle w:val="Bibliography"/>
                <w:rPr>
                  <w:noProof/>
                  <w:lang w:val="en-US"/>
                </w:rPr>
              </w:pPr>
              <w:r>
                <w:rPr>
                  <w:noProof/>
                  <w:lang w:val="en-US"/>
                </w:rPr>
                <w:t xml:space="preserve">Hunter, R., 2010. </w:t>
              </w:r>
              <w:r>
                <w:rPr>
                  <w:i/>
                  <w:iCs/>
                  <w:noProof/>
                  <w:lang w:val="en-US"/>
                </w:rPr>
                <w:t xml:space="preserve">Climate change. </w:t>
              </w:r>
              <w:r>
                <w:rPr>
                  <w:noProof/>
                  <w:lang w:val="en-US"/>
                </w:rPr>
                <w:t>1 ed. London: Franklin Watts.</w:t>
              </w:r>
            </w:p>
            <w:p w14:paraId="4256B96A" w14:textId="77777777" w:rsidR="006A41BD" w:rsidRDefault="006A41BD" w:rsidP="006A41BD">
              <w:pPr>
                <w:pStyle w:val="Bibliography"/>
                <w:rPr>
                  <w:noProof/>
                  <w:lang w:val="en-US"/>
                </w:rPr>
              </w:pPr>
              <w:r>
                <w:rPr>
                  <w:noProof/>
                  <w:lang w:val="en-US"/>
                </w:rPr>
                <w:t xml:space="preserve">Kirsch, D. A., 2000. </w:t>
              </w:r>
              <w:r>
                <w:rPr>
                  <w:i/>
                  <w:iCs/>
                  <w:noProof/>
                  <w:lang w:val="en-US"/>
                </w:rPr>
                <w:t xml:space="preserve">The electric car and the burden of history. </w:t>
              </w:r>
              <w:r>
                <w:rPr>
                  <w:noProof/>
                  <w:lang w:val="en-US"/>
                </w:rPr>
                <w:t>New Jersey: Rutgers University Press.</w:t>
              </w:r>
            </w:p>
            <w:p w14:paraId="1413E776" w14:textId="77777777" w:rsidR="006A41BD" w:rsidRDefault="006A41BD" w:rsidP="006A41BD">
              <w:pPr>
                <w:pStyle w:val="Bibliography"/>
                <w:rPr>
                  <w:noProof/>
                  <w:lang w:val="en-US"/>
                </w:rPr>
              </w:pPr>
              <w:r>
                <w:rPr>
                  <w:noProof/>
                  <w:lang w:val="en-US"/>
                </w:rPr>
                <w:t xml:space="preserve">Point, D., 2018. ABC Signs Fourth Licensing Agreement. </w:t>
              </w:r>
              <w:r>
                <w:rPr>
                  <w:i/>
                  <w:iCs/>
                  <w:noProof/>
                  <w:lang w:val="en-US"/>
                </w:rPr>
                <w:t xml:space="preserve">Advanced Battery Technology, </w:t>
              </w:r>
              <w:r>
                <w:rPr>
                  <w:noProof/>
                  <w:lang w:val="en-US"/>
                </w:rPr>
                <w:t>54(1), p. 1.</w:t>
              </w:r>
            </w:p>
            <w:p w14:paraId="5AA34613" w14:textId="77777777" w:rsidR="006A41BD" w:rsidRDefault="006A41BD" w:rsidP="006A41BD">
              <w:pPr>
                <w:pStyle w:val="Bibliography"/>
                <w:rPr>
                  <w:noProof/>
                  <w:lang w:val="en-US"/>
                </w:rPr>
              </w:pPr>
              <w:r>
                <w:rPr>
                  <w:noProof/>
                  <w:lang w:val="en-US"/>
                </w:rPr>
                <w:t xml:space="preserve">Reed, J., 2011. </w:t>
              </w:r>
              <w:r>
                <w:rPr>
                  <w:i/>
                  <w:iCs/>
                  <w:noProof/>
                  <w:lang w:val="en-US"/>
                </w:rPr>
                <w:t xml:space="preserve">Fianacial Times. </w:t>
              </w:r>
              <w:r>
                <w:rPr>
                  <w:noProof/>
                  <w:lang w:val="en-US"/>
                </w:rPr>
                <w:t xml:space="preserve">[Online] </w:t>
              </w:r>
              <w:r>
                <w:rPr>
                  <w:noProof/>
                  <w:lang w:val="en-US"/>
                </w:rPr>
                <w:br/>
                <w:t xml:space="preserve">Available at: </w:t>
              </w:r>
              <w:r>
                <w:rPr>
                  <w:noProof/>
                  <w:u w:val="single"/>
                  <w:lang w:val="en-US"/>
                </w:rPr>
                <w:t>https://www.ft.com/content/141a1602-f294-11e0-931e-00144feab49a</w:t>
              </w:r>
              <w:r>
                <w:rPr>
                  <w:noProof/>
                  <w:lang w:val="en-US"/>
                </w:rPr>
                <w:br/>
                <w:t>[Accessed 14 9 2019].</w:t>
              </w:r>
            </w:p>
            <w:p w14:paraId="7EB22DB1" w14:textId="2EE29DF1" w:rsidR="006A41BD" w:rsidRDefault="006A41BD" w:rsidP="006A41BD">
              <w:r>
                <w:rPr>
                  <w:b/>
                  <w:bCs/>
                  <w:noProof/>
                </w:rPr>
                <w:fldChar w:fldCharType="end"/>
              </w:r>
            </w:p>
          </w:sdtContent>
        </w:sdt>
      </w:sdtContent>
    </w:sdt>
    <w:p w14:paraId="43444DDA" w14:textId="77777777" w:rsidR="00E013AA" w:rsidRDefault="00E013AA"/>
    <w:sectPr w:rsidR="00E013AA" w:rsidSect="00470B47">
      <w:footerReference w:type="default" r:id="rId13"/>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F3D29" w14:textId="77777777" w:rsidR="00B4389B" w:rsidRDefault="00B4389B" w:rsidP="00B4389B">
      <w:pPr>
        <w:spacing w:after="0" w:line="240" w:lineRule="auto"/>
      </w:pPr>
      <w:r>
        <w:separator/>
      </w:r>
    </w:p>
  </w:endnote>
  <w:endnote w:type="continuationSeparator" w:id="0">
    <w:p w14:paraId="46FA3C5B" w14:textId="77777777" w:rsidR="00B4389B" w:rsidRDefault="00B4389B" w:rsidP="00B438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0520801"/>
      <w:docPartObj>
        <w:docPartGallery w:val="Page Numbers (Bottom of Page)"/>
        <w:docPartUnique/>
      </w:docPartObj>
    </w:sdtPr>
    <w:sdtEndPr>
      <w:rPr>
        <w:noProof/>
      </w:rPr>
    </w:sdtEndPr>
    <w:sdtContent>
      <w:p w14:paraId="4A24EF51" w14:textId="759E8D33" w:rsidR="00B4389B" w:rsidRDefault="00B438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461A9" w14:textId="1367C9EF" w:rsidR="00B4389B" w:rsidRDefault="00B4389B">
    <w:pPr>
      <w:pStyle w:val="Footer"/>
    </w:pPr>
    <w:r>
      <w:t>Ashleigh Jones (1707088)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E5AB3" w14:textId="77777777" w:rsidR="00B4389B" w:rsidRDefault="00B4389B" w:rsidP="00B4389B">
      <w:pPr>
        <w:spacing w:after="0" w:line="240" w:lineRule="auto"/>
      </w:pPr>
      <w:r>
        <w:separator/>
      </w:r>
    </w:p>
  </w:footnote>
  <w:footnote w:type="continuationSeparator" w:id="0">
    <w:p w14:paraId="18F37EB2" w14:textId="77777777" w:rsidR="00B4389B" w:rsidRDefault="00B4389B" w:rsidP="00B438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732D3"/>
    <w:multiLevelType w:val="hybridMultilevel"/>
    <w:tmpl w:val="0F9C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91B"/>
    <w:rsid w:val="000107F3"/>
    <w:rsid w:val="00011121"/>
    <w:rsid w:val="00054FC8"/>
    <w:rsid w:val="00065154"/>
    <w:rsid w:val="00092C06"/>
    <w:rsid w:val="000B2981"/>
    <w:rsid w:val="000C2E3F"/>
    <w:rsid w:val="000E69F0"/>
    <w:rsid w:val="00103962"/>
    <w:rsid w:val="00106E2B"/>
    <w:rsid w:val="00152729"/>
    <w:rsid w:val="001B6CB5"/>
    <w:rsid w:val="00235D56"/>
    <w:rsid w:val="002D7BE2"/>
    <w:rsid w:val="0033588A"/>
    <w:rsid w:val="00350F3E"/>
    <w:rsid w:val="00364D36"/>
    <w:rsid w:val="00371FB6"/>
    <w:rsid w:val="003757E1"/>
    <w:rsid w:val="003A5C4B"/>
    <w:rsid w:val="003C1DC4"/>
    <w:rsid w:val="003D1E0A"/>
    <w:rsid w:val="00412350"/>
    <w:rsid w:val="00417996"/>
    <w:rsid w:val="00421DBC"/>
    <w:rsid w:val="00437799"/>
    <w:rsid w:val="004402FF"/>
    <w:rsid w:val="00444E99"/>
    <w:rsid w:val="004570D8"/>
    <w:rsid w:val="00470B47"/>
    <w:rsid w:val="004731E8"/>
    <w:rsid w:val="004836D5"/>
    <w:rsid w:val="004C5A19"/>
    <w:rsid w:val="004C5B86"/>
    <w:rsid w:val="004D341A"/>
    <w:rsid w:val="00504224"/>
    <w:rsid w:val="0051286F"/>
    <w:rsid w:val="00523EEA"/>
    <w:rsid w:val="00552C78"/>
    <w:rsid w:val="00577B6C"/>
    <w:rsid w:val="005C70FC"/>
    <w:rsid w:val="006143D6"/>
    <w:rsid w:val="006A41BD"/>
    <w:rsid w:val="006D401E"/>
    <w:rsid w:val="00700358"/>
    <w:rsid w:val="00701C75"/>
    <w:rsid w:val="00742A10"/>
    <w:rsid w:val="00751A63"/>
    <w:rsid w:val="00770A4B"/>
    <w:rsid w:val="007870BE"/>
    <w:rsid w:val="007C3E08"/>
    <w:rsid w:val="00820786"/>
    <w:rsid w:val="00833B67"/>
    <w:rsid w:val="0087291B"/>
    <w:rsid w:val="008A464D"/>
    <w:rsid w:val="008B2D49"/>
    <w:rsid w:val="008D7F67"/>
    <w:rsid w:val="00935C19"/>
    <w:rsid w:val="009701C7"/>
    <w:rsid w:val="009B7EDD"/>
    <w:rsid w:val="009C4316"/>
    <w:rsid w:val="009D4DC8"/>
    <w:rsid w:val="009F3EB6"/>
    <w:rsid w:val="00A10265"/>
    <w:rsid w:val="00A27AFB"/>
    <w:rsid w:val="00A43C02"/>
    <w:rsid w:val="00A943A5"/>
    <w:rsid w:val="00AA37CC"/>
    <w:rsid w:val="00AA4052"/>
    <w:rsid w:val="00AE6131"/>
    <w:rsid w:val="00B4389B"/>
    <w:rsid w:val="00B73A13"/>
    <w:rsid w:val="00C12AA1"/>
    <w:rsid w:val="00C329A3"/>
    <w:rsid w:val="00C721F4"/>
    <w:rsid w:val="00C75DA4"/>
    <w:rsid w:val="00C82393"/>
    <w:rsid w:val="00C913CB"/>
    <w:rsid w:val="00CA54F5"/>
    <w:rsid w:val="00CD58D5"/>
    <w:rsid w:val="00D13380"/>
    <w:rsid w:val="00DE5C0C"/>
    <w:rsid w:val="00E013AA"/>
    <w:rsid w:val="00E86765"/>
    <w:rsid w:val="00EC17AA"/>
    <w:rsid w:val="00F0296E"/>
    <w:rsid w:val="00F05E18"/>
    <w:rsid w:val="00F2155E"/>
    <w:rsid w:val="00F22458"/>
    <w:rsid w:val="00F4605E"/>
    <w:rsid w:val="00F60AD5"/>
    <w:rsid w:val="00F66E44"/>
    <w:rsid w:val="00F7331F"/>
    <w:rsid w:val="00F82456"/>
    <w:rsid w:val="00FA2827"/>
    <w:rsid w:val="00FA570C"/>
    <w:rsid w:val="0482D88A"/>
    <w:rsid w:val="6E750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5F5973"/>
  <w15:chartTrackingRefBased/>
  <w15:docId w15:val="{D791327D-0858-469A-BB30-A7FF6ECE0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3A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54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54F5"/>
    <w:rPr>
      <w:rFonts w:eastAsiaTheme="minorEastAsia"/>
      <w:lang w:val="en-US"/>
    </w:rPr>
  </w:style>
  <w:style w:type="character" w:customStyle="1" w:styleId="Heading1Char">
    <w:name w:val="Heading 1 Char"/>
    <w:basedOn w:val="DefaultParagraphFont"/>
    <w:link w:val="Heading1"/>
    <w:uiPriority w:val="9"/>
    <w:rsid w:val="00E013A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013AA"/>
  </w:style>
  <w:style w:type="paragraph" w:styleId="ListParagraph">
    <w:name w:val="List Paragraph"/>
    <w:basedOn w:val="Normal"/>
    <w:uiPriority w:val="34"/>
    <w:qFormat/>
    <w:rsid w:val="009F3EB6"/>
    <w:pPr>
      <w:ind w:left="720"/>
      <w:contextualSpacing/>
    </w:pPr>
  </w:style>
  <w:style w:type="paragraph" w:styleId="Caption">
    <w:name w:val="caption"/>
    <w:basedOn w:val="Normal"/>
    <w:next w:val="Normal"/>
    <w:uiPriority w:val="35"/>
    <w:unhideWhenUsed/>
    <w:qFormat/>
    <w:rsid w:val="00D13380"/>
    <w:pPr>
      <w:spacing w:line="240" w:lineRule="auto"/>
    </w:pPr>
    <w:rPr>
      <w:i/>
      <w:iCs/>
      <w:color w:val="1F497D" w:themeColor="text2"/>
      <w:sz w:val="18"/>
      <w:szCs w:val="18"/>
    </w:rPr>
  </w:style>
  <w:style w:type="paragraph" w:styleId="Header">
    <w:name w:val="header"/>
    <w:basedOn w:val="Normal"/>
    <w:link w:val="HeaderChar"/>
    <w:uiPriority w:val="99"/>
    <w:unhideWhenUsed/>
    <w:rsid w:val="00B438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89B"/>
  </w:style>
  <w:style w:type="paragraph" w:styleId="Footer">
    <w:name w:val="footer"/>
    <w:basedOn w:val="Normal"/>
    <w:link w:val="FooterChar"/>
    <w:uiPriority w:val="99"/>
    <w:unhideWhenUsed/>
    <w:rsid w:val="00B438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87596">
      <w:bodyDiv w:val="1"/>
      <w:marLeft w:val="0"/>
      <w:marRight w:val="0"/>
      <w:marTop w:val="0"/>
      <w:marBottom w:val="0"/>
      <w:divBdr>
        <w:top w:val="none" w:sz="0" w:space="0" w:color="auto"/>
        <w:left w:val="none" w:sz="0" w:space="0" w:color="auto"/>
        <w:bottom w:val="none" w:sz="0" w:space="0" w:color="auto"/>
        <w:right w:val="none" w:sz="0" w:space="0" w:color="auto"/>
      </w:divBdr>
    </w:div>
    <w:div w:id="69739371">
      <w:bodyDiv w:val="1"/>
      <w:marLeft w:val="0"/>
      <w:marRight w:val="0"/>
      <w:marTop w:val="0"/>
      <w:marBottom w:val="0"/>
      <w:divBdr>
        <w:top w:val="none" w:sz="0" w:space="0" w:color="auto"/>
        <w:left w:val="none" w:sz="0" w:space="0" w:color="auto"/>
        <w:bottom w:val="none" w:sz="0" w:space="0" w:color="auto"/>
        <w:right w:val="none" w:sz="0" w:space="0" w:color="auto"/>
      </w:divBdr>
    </w:div>
    <w:div w:id="70271991">
      <w:bodyDiv w:val="1"/>
      <w:marLeft w:val="0"/>
      <w:marRight w:val="0"/>
      <w:marTop w:val="0"/>
      <w:marBottom w:val="0"/>
      <w:divBdr>
        <w:top w:val="none" w:sz="0" w:space="0" w:color="auto"/>
        <w:left w:val="none" w:sz="0" w:space="0" w:color="auto"/>
        <w:bottom w:val="none" w:sz="0" w:space="0" w:color="auto"/>
        <w:right w:val="none" w:sz="0" w:space="0" w:color="auto"/>
      </w:divBdr>
    </w:div>
    <w:div w:id="112404396">
      <w:bodyDiv w:val="1"/>
      <w:marLeft w:val="0"/>
      <w:marRight w:val="0"/>
      <w:marTop w:val="0"/>
      <w:marBottom w:val="0"/>
      <w:divBdr>
        <w:top w:val="none" w:sz="0" w:space="0" w:color="auto"/>
        <w:left w:val="none" w:sz="0" w:space="0" w:color="auto"/>
        <w:bottom w:val="none" w:sz="0" w:space="0" w:color="auto"/>
        <w:right w:val="none" w:sz="0" w:space="0" w:color="auto"/>
      </w:divBdr>
    </w:div>
    <w:div w:id="116293195">
      <w:bodyDiv w:val="1"/>
      <w:marLeft w:val="0"/>
      <w:marRight w:val="0"/>
      <w:marTop w:val="0"/>
      <w:marBottom w:val="0"/>
      <w:divBdr>
        <w:top w:val="none" w:sz="0" w:space="0" w:color="auto"/>
        <w:left w:val="none" w:sz="0" w:space="0" w:color="auto"/>
        <w:bottom w:val="none" w:sz="0" w:space="0" w:color="auto"/>
        <w:right w:val="none" w:sz="0" w:space="0" w:color="auto"/>
      </w:divBdr>
    </w:div>
    <w:div w:id="218397860">
      <w:bodyDiv w:val="1"/>
      <w:marLeft w:val="0"/>
      <w:marRight w:val="0"/>
      <w:marTop w:val="0"/>
      <w:marBottom w:val="0"/>
      <w:divBdr>
        <w:top w:val="none" w:sz="0" w:space="0" w:color="auto"/>
        <w:left w:val="none" w:sz="0" w:space="0" w:color="auto"/>
        <w:bottom w:val="none" w:sz="0" w:space="0" w:color="auto"/>
        <w:right w:val="none" w:sz="0" w:space="0" w:color="auto"/>
      </w:divBdr>
    </w:div>
    <w:div w:id="234168021">
      <w:bodyDiv w:val="1"/>
      <w:marLeft w:val="0"/>
      <w:marRight w:val="0"/>
      <w:marTop w:val="0"/>
      <w:marBottom w:val="0"/>
      <w:divBdr>
        <w:top w:val="none" w:sz="0" w:space="0" w:color="auto"/>
        <w:left w:val="none" w:sz="0" w:space="0" w:color="auto"/>
        <w:bottom w:val="none" w:sz="0" w:space="0" w:color="auto"/>
        <w:right w:val="none" w:sz="0" w:space="0" w:color="auto"/>
      </w:divBdr>
    </w:div>
    <w:div w:id="237402590">
      <w:bodyDiv w:val="1"/>
      <w:marLeft w:val="0"/>
      <w:marRight w:val="0"/>
      <w:marTop w:val="0"/>
      <w:marBottom w:val="0"/>
      <w:divBdr>
        <w:top w:val="none" w:sz="0" w:space="0" w:color="auto"/>
        <w:left w:val="none" w:sz="0" w:space="0" w:color="auto"/>
        <w:bottom w:val="none" w:sz="0" w:space="0" w:color="auto"/>
        <w:right w:val="none" w:sz="0" w:space="0" w:color="auto"/>
      </w:divBdr>
    </w:div>
    <w:div w:id="244538212">
      <w:bodyDiv w:val="1"/>
      <w:marLeft w:val="0"/>
      <w:marRight w:val="0"/>
      <w:marTop w:val="0"/>
      <w:marBottom w:val="0"/>
      <w:divBdr>
        <w:top w:val="none" w:sz="0" w:space="0" w:color="auto"/>
        <w:left w:val="none" w:sz="0" w:space="0" w:color="auto"/>
        <w:bottom w:val="none" w:sz="0" w:space="0" w:color="auto"/>
        <w:right w:val="none" w:sz="0" w:space="0" w:color="auto"/>
      </w:divBdr>
    </w:div>
    <w:div w:id="261037965">
      <w:bodyDiv w:val="1"/>
      <w:marLeft w:val="0"/>
      <w:marRight w:val="0"/>
      <w:marTop w:val="0"/>
      <w:marBottom w:val="0"/>
      <w:divBdr>
        <w:top w:val="none" w:sz="0" w:space="0" w:color="auto"/>
        <w:left w:val="none" w:sz="0" w:space="0" w:color="auto"/>
        <w:bottom w:val="none" w:sz="0" w:space="0" w:color="auto"/>
        <w:right w:val="none" w:sz="0" w:space="0" w:color="auto"/>
      </w:divBdr>
    </w:div>
    <w:div w:id="280960751">
      <w:bodyDiv w:val="1"/>
      <w:marLeft w:val="0"/>
      <w:marRight w:val="0"/>
      <w:marTop w:val="0"/>
      <w:marBottom w:val="0"/>
      <w:divBdr>
        <w:top w:val="none" w:sz="0" w:space="0" w:color="auto"/>
        <w:left w:val="none" w:sz="0" w:space="0" w:color="auto"/>
        <w:bottom w:val="none" w:sz="0" w:space="0" w:color="auto"/>
        <w:right w:val="none" w:sz="0" w:space="0" w:color="auto"/>
      </w:divBdr>
    </w:div>
    <w:div w:id="293996017">
      <w:bodyDiv w:val="1"/>
      <w:marLeft w:val="0"/>
      <w:marRight w:val="0"/>
      <w:marTop w:val="0"/>
      <w:marBottom w:val="0"/>
      <w:divBdr>
        <w:top w:val="none" w:sz="0" w:space="0" w:color="auto"/>
        <w:left w:val="none" w:sz="0" w:space="0" w:color="auto"/>
        <w:bottom w:val="none" w:sz="0" w:space="0" w:color="auto"/>
        <w:right w:val="none" w:sz="0" w:space="0" w:color="auto"/>
      </w:divBdr>
    </w:div>
    <w:div w:id="344943504">
      <w:bodyDiv w:val="1"/>
      <w:marLeft w:val="0"/>
      <w:marRight w:val="0"/>
      <w:marTop w:val="0"/>
      <w:marBottom w:val="0"/>
      <w:divBdr>
        <w:top w:val="none" w:sz="0" w:space="0" w:color="auto"/>
        <w:left w:val="none" w:sz="0" w:space="0" w:color="auto"/>
        <w:bottom w:val="none" w:sz="0" w:space="0" w:color="auto"/>
        <w:right w:val="none" w:sz="0" w:space="0" w:color="auto"/>
      </w:divBdr>
    </w:div>
    <w:div w:id="360087235">
      <w:bodyDiv w:val="1"/>
      <w:marLeft w:val="0"/>
      <w:marRight w:val="0"/>
      <w:marTop w:val="0"/>
      <w:marBottom w:val="0"/>
      <w:divBdr>
        <w:top w:val="none" w:sz="0" w:space="0" w:color="auto"/>
        <w:left w:val="none" w:sz="0" w:space="0" w:color="auto"/>
        <w:bottom w:val="none" w:sz="0" w:space="0" w:color="auto"/>
        <w:right w:val="none" w:sz="0" w:space="0" w:color="auto"/>
      </w:divBdr>
    </w:div>
    <w:div w:id="381908565">
      <w:bodyDiv w:val="1"/>
      <w:marLeft w:val="0"/>
      <w:marRight w:val="0"/>
      <w:marTop w:val="0"/>
      <w:marBottom w:val="0"/>
      <w:divBdr>
        <w:top w:val="none" w:sz="0" w:space="0" w:color="auto"/>
        <w:left w:val="none" w:sz="0" w:space="0" w:color="auto"/>
        <w:bottom w:val="none" w:sz="0" w:space="0" w:color="auto"/>
        <w:right w:val="none" w:sz="0" w:space="0" w:color="auto"/>
      </w:divBdr>
    </w:div>
    <w:div w:id="382677153">
      <w:bodyDiv w:val="1"/>
      <w:marLeft w:val="0"/>
      <w:marRight w:val="0"/>
      <w:marTop w:val="0"/>
      <w:marBottom w:val="0"/>
      <w:divBdr>
        <w:top w:val="none" w:sz="0" w:space="0" w:color="auto"/>
        <w:left w:val="none" w:sz="0" w:space="0" w:color="auto"/>
        <w:bottom w:val="none" w:sz="0" w:space="0" w:color="auto"/>
        <w:right w:val="none" w:sz="0" w:space="0" w:color="auto"/>
      </w:divBdr>
    </w:div>
    <w:div w:id="386883920">
      <w:bodyDiv w:val="1"/>
      <w:marLeft w:val="0"/>
      <w:marRight w:val="0"/>
      <w:marTop w:val="0"/>
      <w:marBottom w:val="0"/>
      <w:divBdr>
        <w:top w:val="none" w:sz="0" w:space="0" w:color="auto"/>
        <w:left w:val="none" w:sz="0" w:space="0" w:color="auto"/>
        <w:bottom w:val="none" w:sz="0" w:space="0" w:color="auto"/>
        <w:right w:val="none" w:sz="0" w:space="0" w:color="auto"/>
      </w:divBdr>
    </w:div>
    <w:div w:id="388503367">
      <w:bodyDiv w:val="1"/>
      <w:marLeft w:val="0"/>
      <w:marRight w:val="0"/>
      <w:marTop w:val="0"/>
      <w:marBottom w:val="0"/>
      <w:divBdr>
        <w:top w:val="none" w:sz="0" w:space="0" w:color="auto"/>
        <w:left w:val="none" w:sz="0" w:space="0" w:color="auto"/>
        <w:bottom w:val="none" w:sz="0" w:space="0" w:color="auto"/>
        <w:right w:val="none" w:sz="0" w:space="0" w:color="auto"/>
      </w:divBdr>
    </w:div>
    <w:div w:id="400757497">
      <w:bodyDiv w:val="1"/>
      <w:marLeft w:val="0"/>
      <w:marRight w:val="0"/>
      <w:marTop w:val="0"/>
      <w:marBottom w:val="0"/>
      <w:divBdr>
        <w:top w:val="none" w:sz="0" w:space="0" w:color="auto"/>
        <w:left w:val="none" w:sz="0" w:space="0" w:color="auto"/>
        <w:bottom w:val="none" w:sz="0" w:space="0" w:color="auto"/>
        <w:right w:val="none" w:sz="0" w:space="0" w:color="auto"/>
      </w:divBdr>
    </w:div>
    <w:div w:id="416439629">
      <w:bodyDiv w:val="1"/>
      <w:marLeft w:val="0"/>
      <w:marRight w:val="0"/>
      <w:marTop w:val="0"/>
      <w:marBottom w:val="0"/>
      <w:divBdr>
        <w:top w:val="none" w:sz="0" w:space="0" w:color="auto"/>
        <w:left w:val="none" w:sz="0" w:space="0" w:color="auto"/>
        <w:bottom w:val="none" w:sz="0" w:space="0" w:color="auto"/>
        <w:right w:val="none" w:sz="0" w:space="0" w:color="auto"/>
      </w:divBdr>
    </w:div>
    <w:div w:id="434717181">
      <w:bodyDiv w:val="1"/>
      <w:marLeft w:val="0"/>
      <w:marRight w:val="0"/>
      <w:marTop w:val="0"/>
      <w:marBottom w:val="0"/>
      <w:divBdr>
        <w:top w:val="none" w:sz="0" w:space="0" w:color="auto"/>
        <w:left w:val="none" w:sz="0" w:space="0" w:color="auto"/>
        <w:bottom w:val="none" w:sz="0" w:space="0" w:color="auto"/>
        <w:right w:val="none" w:sz="0" w:space="0" w:color="auto"/>
      </w:divBdr>
    </w:div>
    <w:div w:id="446781021">
      <w:bodyDiv w:val="1"/>
      <w:marLeft w:val="0"/>
      <w:marRight w:val="0"/>
      <w:marTop w:val="0"/>
      <w:marBottom w:val="0"/>
      <w:divBdr>
        <w:top w:val="none" w:sz="0" w:space="0" w:color="auto"/>
        <w:left w:val="none" w:sz="0" w:space="0" w:color="auto"/>
        <w:bottom w:val="none" w:sz="0" w:space="0" w:color="auto"/>
        <w:right w:val="none" w:sz="0" w:space="0" w:color="auto"/>
      </w:divBdr>
    </w:div>
    <w:div w:id="464616230">
      <w:bodyDiv w:val="1"/>
      <w:marLeft w:val="0"/>
      <w:marRight w:val="0"/>
      <w:marTop w:val="0"/>
      <w:marBottom w:val="0"/>
      <w:divBdr>
        <w:top w:val="none" w:sz="0" w:space="0" w:color="auto"/>
        <w:left w:val="none" w:sz="0" w:space="0" w:color="auto"/>
        <w:bottom w:val="none" w:sz="0" w:space="0" w:color="auto"/>
        <w:right w:val="none" w:sz="0" w:space="0" w:color="auto"/>
      </w:divBdr>
    </w:div>
    <w:div w:id="547180806">
      <w:bodyDiv w:val="1"/>
      <w:marLeft w:val="0"/>
      <w:marRight w:val="0"/>
      <w:marTop w:val="0"/>
      <w:marBottom w:val="0"/>
      <w:divBdr>
        <w:top w:val="none" w:sz="0" w:space="0" w:color="auto"/>
        <w:left w:val="none" w:sz="0" w:space="0" w:color="auto"/>
        <w:bottom w:val="none" w:sz="0" w:space="0" w:color="auto"/>
        <w:right w:val="none" w:sz="0" w:space="0" w:color="auto"/>
      </w:divBdr>
    </w:div>
    <w:div w:id="580866937">
      <w:bodyDiv w:val="1"/>
      <w:marLeft w:val="0"/>
      <w:marRight w:val="0"/>
      <w:marTop w:val="0"/>
      <w:marBottom w:val="0"/>
      <w:divBdr>
        <w:top w:val="none" w:sz="0" w:space="0" w:color="auto"/>
        <w:left w:val="none" w:sz="0" w:space="0" w:color="auto"/>
        <w:bottom w:val="none" w:sz="0" w:space="0" w:color="auto"/>
        <w:right w:val="none" w:sz="0" w:space="0" w:color="auto"/>
      </w:divBdr>
    </w:div>
    <w:div w:id="642538789">
      <w:bodyDiv w:val="1"/>
      <w:marLeft w:val="0"/>
      <w:marRight w:val="0"/>
      <w:marTop w:val="0"/>
      <w:marBottom w:val="0"/>
      <w:divBdr>
        <w:top w:val="none" w:sz="0" w:space="0" w:color="auto"/>
        <w:left w:val="none" w:sz="0" w:space="0" w:color="auto"/>
        <w:bottom w:val="none" w:sz="0" w:space="0" w:color="auto"/>
        <w:right w:val="none" w:sz="0" w:space="0" w:color="auto"/>
      </w:divBdr>
    </w:div>
    <w:div w:id="684017445">
      <w:bodyDiv w:val="1"/>
      <w:marLeft w:val="0"/>
      <w:marRight w:val="0"/>
      <w:marTop w:val="0"/>
      <w:marBottom w:val="0"/>
      <w:divBdr>
        <w:top w:val="none" w:sz="0" w:space="0" w:color="auto"/>
        <w:left w:val="none" w:sz="0" w:space="0" w:color="auto"/>
        <w:bottom w:val="none" w:sz="0" w:space="0" w:color="auto"/>
        <w:right w:val="none" w:sz="0" w:space="0" w:color="auto"/>
      </w:divBdr>
    </w:div>
    <w:div w:id="695810185">
      <w:bodyDiv w:val="1"/>
      <w:marLeft w:val="0"/>
      <w:marRight w:val="0"/>
      <w:marTop w:val="0"/>
      <w:marBottom w:val="0"/>
      <w:divBdr>
        <w:top w:val="none" w:sz="0" w:space="0" w:color="auto"/>
        <w:left w:val="none" w:sz="0" w:space="0" w:color="auto"/>
        <w:bottom w:val="none" w:sz="0" w:space="0" w:color="auto"/>
        <w:right w:val="none" w:sz="0" w:space="0" w:color="auto"/>
      </w:divBdr>
    </w:div>
    <w:div w:id="711266953">
      <w:bodyDiv w:val="1"/>
      <w:marLeft w:val="0"/>
      <w:marRight w:val="0"/>
      <w:marTop w:val="0"/>
      <w:marBottom w:val="0"/>
      <w:divBdr>
        <w:top w:val="none" w:sz="0" w:space="0" w:color="auto"/>
        <w:left w:val="none" w:sz="0" w:space="0" w:color="auto"/>
        <w:bottom w:val="none" w:sz="0" w:space="0" w:color="auto"/>
        <w:right w:val="none" w:sz="0" w:space="0" w:color="auto"/>
      </w:divBdr>
    </w:div>
    <w:div w:id="715928898">
      <w:bodyDiv w:val="1"/>
      <w:marLeft w:val="0"/>
      <w:marRight w:val="0"/>
      <w:marTop w:val="0"/>
      <w:marBottom w:val="0"/>
      <w:divBdr>
        <w:top w:val="none" w:sz="0" w:space="0" w:color="auto"/>
        <w:left w:val="none" w:sz="0" w:space="0" w:color="auto"/>
        <w:bottom w:val="none" w:sz="0" w:space="0" w:color="auto"/>
        <w:right w:val="none" w:sz="0" w:space="0" w:color="auto"/>
      </w:divBdr>
    </w:div>
    <w:div w:id="753824217">
      <w:bodyDiv w:val="1"/>
      <w:marLeft w:val="0"/>
      <w:marRight w:val="0"/>
      <w:marTop w:val="0"/>
      <w:marBottom w:val="0"/>
      <w:divBdr>
        <w:top w:val="none" w:sz="0" w:space="0" w:color="auto"/>
        <w:left w:val="none" w:sz="0" w:space="0" w:color="auto"/>
        <w:bottom w:val="none" w:sz="0" w:space="0" w:color="auto"/>
        <w:right w:val="none" w:sz="0" w:space="0" w:color="auto"/>
      </w:divBdr>
    </w:div>
    <w:div w:id="770902303">
      <w:bodyDiv w:val="1"/>
      <w:marLeft w:val="0"/>
      <w:marRight w:val="0"/>
      <w:marTop w:val="0"/>
      <w:marBottom w:val="0"/>
      <w:divBdr>
        <w:top w:val="none" w:sz="0" w:space="0" w:color="auto"/>
        <w:left w:val="none" w:sz="0" w:space="0" w:color="auto"/>
        <w:bottom w:val="none" w:sz="0" w:space="0" w:color="auto"/>
        <w:right w:val="none" w:sz="0" w:space="0" w:color="auto"/>
      </w:divBdr>
    </w:div>
    <w:div w:id="883100871">
      <w:bodyDiv w:val="1"/>
      <w:marLeft w:val="0"/>
      <w:marRight w:val="0"/>
      <w:marTop w:val="0"/>
      <w:marBottom w:val="0"/>
      <w:divBdr>
        <w:top w:val="none" w:sz="0" w:space="0" w:color="auto"/>
        <w:left w:val="none" w:sz="0" w:space="0" w:color="auto"/>
        <w:bottom w:val="none" w:sz="0" w:space="0" w:color="auto"/>
        <w:right w:val="none" w:sz="0" w:space="0" w:color="auto"/>
      </w:divBdr>
    </w:div>
    <w:div w:id="967316496">
      <w:bodyDiv w:val="1"/>
      <w:marLeft w:val="0"/>
      <w:marRight w:val="0"/>
      <w:marTop w:val="0"/>
      <w:marBottom w:val="0"/>
      <w:divBdr>
        <w:top w:val="none" w:sz="0" w:space="0" w:color="auto"/>
        <w:left w:val="none" w:sz="0" w:space="0" w:color="auto"/>
        <w:bottom w:val="none" w:sz="0" w:space="0" w:color="auto"/>
        <w:right w:val="none" w:sz="0" w:space="0" w:color="auto"/>
      </w:divBdr>
    </w:div>
    <w:div w:id="1002126027">
      <w:bodyDiv w:val="1"/>
      <w:marLeft w:val="0"/>
      <w:marRight w:val="0"/>
      <w:marTop w:val="0"/>
      <w:marBottom w:val="0"/>
      <w:divBdr>
        <w:top w:val="none" w:sz="0" w:space="0" w:color="auto"/>
        <w:left w:val="none" w:sz="0" w:space="0" w:color="auto"/>
        <w:bottom w:val="none" w:sz="0" w:space="0" w:color="auto"/>
        <w:right w:val="none" w:sz="0" w:space="0" w:color="auto"/>
      </w:divBdr>
    </w:div>
    <w:div w:id="1005479074">
      <w:bodyDiv w:val="1"/>
      <w:marLeft w:val="0"/>
      <w:marRight w:val="0"/>
      <w:marTop w:val="0"/>
      <w:marBottom w:val="0"/>
      <w:divBdr>
        <w:top w:val="none" w:sz="0" w:space="0" w:color="auto"/>
        <w:left w:val="none" w:sz="0" w:space="0" w:color="auto"/>
        <w:bottom w:val="none" w:sz="0" w:space="0" w:color="auto"/>
        <w:right w:val="none" w:sz="0" w:space="0" w:color="auto"/>
      </w:divBdr>
    </w:div>
    <w:div w:id="1011419025">
      <w:bodyDiv w:val="1"/>
      <w:marLeft w:val="0"/>
      <w:marRight w:val="0"/>
      <w:marTop w:val="0"/>
      <w:marBottom w:val="0"/>
      <w:divBdr>
        <w:top w:val="none" w:sz="0" w:space="0" w:color="auto"/>
        <w:left w:val="none" w:sz="0" w:space="0" w:color="auto"/>
        <w:bottom w:val="none" w:sz="0" w:space="0" w:color="auto"/>
        <w:right w:val="none" w:sz="0" w:space="0" w:color="auto"/>
      </w:divBdr>
    </w:div>
    <w:div w:id="1011680128">
      <w:bodyDiv w:val="1"/>
      <w:marLeft w:val="0"/>
      <w:marRight w:val="0"/>
      <w:marTop w:val="0"/>
      <w:marBottom w:val="0"/>
      <w:divBdr>
        <w:top w:val="none" w:sz="0" w:space="0" w:color="auto"/>
        <w:left w:val="none" w:sz="0" w:space="0" w:color="auto"/>
        <w:bottom w:val="none" w:sz="0" w:space="0" w:color="auto"/>
        <w:right w:val="none" w:sz="0" w:space="0" w:color="auto"/>
      </w:divBdr>
    </w:div>
    <w:div w:id="1028289990">
      <w:bodyDiv w:val="1"/>
      <w:marLeft w:val="0"/>
      <w:marRight w:val="0"/>
      <w:marTop w:val="0"/>
      <w:marBottom w:val="0"/>
      <w:divBdr>
        <w:top w:val="none" w:sz="0" w:space="0" w:color="auto"/>
        <w:left w:val="none" w:sz="0" w:space="0" w:color="auto"/>
        <w:bottom w:val="none" w:sz="0" w:space="0" w:color="auto"/>
        <w:right w:val="none" w:sz="0" w:space="0" w:color="auto"/>
      </w:divBdr>
    </w:div>
    <w:div w:id="1032733490">
      <w:bodyDiv w:val="1"/>
      <w:marLeft w:val="0"/>
      <w:marRight w:val="0"/>
      <w:marTop w:val="0"/>
      <w:marBottom w:val="0"/>
      <w:divBdr>
        <w:top w:val="none" w:sz="0" w:space="0" w:color="auto"/>
        <w:left w:val="none" w:sz="0" w:space="0" w:color="auto"/>
        <w:bottom w:val="none" w:sz="0" w:space="0" w:color="auto"/>
        <w:right w:val="none" w:sz="0" w:space="0" w:color="auto"/>
      </w:divBdr>
    </w:div>
    <w:div w:id="1131748982">
      <w:bodyDiv w:val="1"/>
      <w:marLeft w:val="0"/>
      <w:marRight w:val="0"/>
      <w:marTop w:val="0"/>
      <w:marBottom w:val="0"/>
      <w:divBdr>
        <w:top w:val="none" w:sz="0" w:space="0" w:color="auto"/>
        <w:left w:val="none" w:sz="0" w:space="0" w:color="auto"/>
        <w:bottom w:val="none" w:sz="0" w:space="0" w:color="auto"/>
        <w:right w:val="none" w:sz="0" w:space="0" w:color="auto"/>
      </w:divBdr>
    </w:div>
    <w:div w:id="1173060044">
      <w:bodyDiv w:val="1"/>
      <w:marLeft w:val="0"/>
      <w:marRight w:val="0"/>
      <w:marTop w:val="0"/>
      <w:marBottom w:val="0"/>
      <w:divBdr>
        <w:top w:val="none" w:sz="0" w:space="0" w:color="auto"/>
        <w:left w:val="none" w:sz="0" w:space="0" w:color="auto"/>
        <w:bottom w:val="none" w:sz="0" w:space="0" w:color="auto"/>
        <w:right w:val="none" w:sz="0" w:space="0" w:color="auto"/>
      </w:divBdr>
    </w:div>
    <w:div w:id="1203640910">
      <w:bodyDiv w:val="1"/>
      <w:marLeft w:val="0"/>
      <w:marRight w:val="0"/>
      <w:marTop w:val="0"/>
      <w:marBottom w:val="0"/>
      <w:divBdr>
        <w:top w:val="none" w:sz="0" w:space="0" w:color="auto"/>
        <w:left w:val="none" w:sz="0" w:space="0" w:color="auto"/>
        <w:bottom w:val="none" w:sz="0" w:space="0" w:color="auto"/>
        <w:right w:val="none" w:sz="0" w:space="0" w:color="auto"/>
      </w:divBdr>
    </w:div>
    <w:div w:id="1269041453">
      <w:bodyDiv w:val="1"/>
      <w:marLeft w:val="0"/>
      <w:marRight w:val="0"/>
      <w:marTop w:val="0"/>
      <w:marBottom w:val="0"/>
      <w:divBdr>
        <w:top w:val="none" w:sz="0" w:space="0" w:color="auto"/>
        <w:left w:val="none" w:sz="0" w:space="0" w:color="auto"/>
        <w:bottom w:val="none" w:sz="0" w:space="0" w:color="auto"/>
        <w:right w:val="none" w:sz="0" w:space="0" w:color="auto"/>
      </w:divBdr>
    </w:div>
    <w:div w:id="1283808307">
      <w:bodyDiv w:val="1"/>
      <w:marLeft w:val="0"/>
      <w:marRight w:val="0"/>
      <w:marTop w:val="0"/>
      <w:marBottom w:val="0"/>
      <w:divBdr>
        <w:top w:val="none" w:sz="0" w:space="0" w:color="auto"/>
        <w:left w:val="none" w:sz="0" w:space="0" w:color="auto"/>
        <w:bottom w:val="none" w:sz="0" w:space="0" w:color="auto"/>
        <w:right w:val="none" w:sz="0" w:space="0" w:color="auto"/>
      </w:divBdr>
    </w:div>
    <w:div w:id="1363286541">
      <w:bodyDiv w:val="1"/>
      <w:marLeft w:val="0"/>
      <w:marRight w:val="0"/>
      <w:marTop w:val="0"/>
      <w:marBottom w:val="0"/>
      <w:divBdr>
        <w:top w:val="none" w:sz="0" w:space="0" w:color="auto"/>
        <w:left w:val="none" w:sz="0" w:space="0" w:color="auto"/>
        <w:bottom w:val="none" w:sz="0" w:space="0" w:color="auto"/>
        <w:right w:val="none" w:sz="0" w:space="0" w:color="auto"/>
      </w:divBdr>
    </w:div>
    <w:div w:id="1398630776">
      <w:bodyDiv w:val="1"/>
      <w:marLeft w:val="0"/>
      <w:marRight w:val="0"/>
      <w:marTop w:val="0"/>
      <w:marBottom w:val="0"/>
      <w:divBdr>
        <w:top w:val="none" w:sz="0" w:space="0" w:color="auto"/>
        <w:left w:val="none" w:sz="0" w:space="0" w:color="auto"/>
        <w:bottom w:val="none" w:sz="0" w:space="0" w:color="auto"/>
        <w:right w:val="none" w:sz="0" w:space="0" w:color="auto"/>
      </w:divBdr>
    </w:div>
    <w:div w:id="1417047472">
      <w:bodyDiv w:val="1"/>
      <w:marLeft w:val="0"/>
      <w:marRight w:val="0"/>
      <w:marTop w:val="0"/>
      <w:marBottom w:val="0"/>
      <w:divBdr>
        <w:top w:val="none" w:sz="0" w:space="0" w:color="auto"/>
        <w:left w:val="none" w:sz="0" w:space="0" w:color="auto"/>
        <w:bottom w:val="none" w:sz="0" w:space="0" w:color="auto"/>
        <w:right w:val="none" w:sz="0" w:space="0" w:color="auto"/>
      </w:divBdr>
    </w:div>
    <w:div w:id="1424959540">
      <w:bodyDiv w:val="1"/>
      <w:marLeft w:val="0"/>
      <w:marRight w:val="0"/>
      <w:marTop w:val="0"/>
      <w:marBottom w:val="0"/>
      <w:divBdr>
        <w:top w:val="none" w:sz="0" w:space="0" w:color="auto"/>
        <w:left w:val="none" w:sz="0" w:space="0" w:color="auto"/>
        <w:bottom w:val="none" w:sz="0" w:space="0" w:color="auto"/>
        <w:right w:val="none" w:sz="0" w:space="0" w:color="auto"/>
      </w:divBdr>
    </w:div>
    <w:div w:id="1445660423">
      <w:bodyDiv w:val="1"/>
      <w:marLeft w:val="0"/>
      <w:marRight w:val="0"/>
      <w:marTop w:val="0"/>
      <w:marBottom w:val="0"/>
      <w:divBdr>
        <w:top w:val="none" w:sz="0" w:space="0" w:color="auto"/>
        <w:left w:val="none" w:sz="0" w:space="0" w:color="auto"/>
        <w:bottom w:val="none" w:sz="0" w:space="0" w:color="auto"/>
        <w:right w:val="none" w:sz="0" w:space="0" w:color="auto"/>
      </w:divBdr>
    </w:div>
    <w:div w:id="1480029034">
      <w:bodyDiv w:val="1"/>
      <w:marLeft w:val="0"/>
      <w:marRight w:val="0"/>
      <w:marTop w:val="0"/>
      <w:marBottom w:val="0"/>
      <w:divBdr>
        <w:top w:val="none" w:sz="0" w:space="0" w:color="auto"/>
        <w:left w:val="none" w:sz="0" w:space="0" w:color="auto"/>
        <w:bottom w:val="none" w:sz="0" w:space="0" w:color="auto"/>
        <w:right w:val="none" w:sz="0" w:space="0" w:color="auto"/>
      </w:divBdr>
    </w:div>
    <w:div w:id="1538929139">
      <w:bodyDiv w:val="1"/>
      <w:marLeft w:val="0"/>
      <w:marRight w:val="0"/>
      <w:marTop w:val="0"/>
      <w:marBottom w:val="0"/>
      <w:divBdr>
        <w:top w:val="none" w:sz="0" w:space="0" w:color="auto"/>
        <w:left w:val="none" w:sz="0" w:space="0" w:color="auto"/>
        <w:bottom w:val="none" w:sz="0" w:space="0" w:color="auto"/>
        <w:right w:val="none" w:sz="0" w:space="0" w:color="auto"/>
      </w:divBdr>
    </w:div>
    <w:div w:id="1544781791">
      <w:bodyDiv w:val="1"/>
      <w:marLeft w:val="0"/>
      <w:marRight w:val="0"/>
      <w:marTop w:val="0"/>
      <w:marBottom w:val="0"/>
      <w:divBdr>
        <w:top w:val="none" w:sz="0" w:space="0" w:color="auto"/>
        <w:left w:val="none" w:sz="0" w:space="0" w:color="auto"/>
        <w:bottom w:val="none" w:sz="0" w:space="0" w:color="auto"/>
        <w:right w:val="none" w:sz="0" w:space="0" w:color="auto"/>
      </w:divBdr>
    </w:div>
    <w:div w:id="1550876572">
      <w:bodyDiv w:val="1"/>
      <w:marLeft w:val="0"/>
      <w:marRight w:val="0"/>
      <w:marTop w:val="0"/>
      <w:marBottom w:val="0"/>
      <w:divBdr>
        <w:top w:val="none" w:sz="0" w:space="0" w:color="auto"/>
        <w:left w:val="none" w:sz="0" w:space="0" w:color="auto"/>
        <w:bottom w:val="none" w:sz="0" w:space="0" w:color="auto"/>
        <w:right w:val="none" w:sz="0" w:space="0" w:color="auto"/>
      </w:divBdr>
    </w:div>
    <w:div w:id="1564023702">
      <w:bodyDiv w:val="1"/>
      <w:marLeft w:val="0"/>
      <w:marRight w:val="0"/>
      <w:marTop w:val="0"/>
      <w:marBottom w:val="0"/>
      <w:divBdr>
        <w:top w:val="none" w:sz="0" w:space="0" w:color="auto"/>
        <w:left w:val="none" w:sz="0" w:space="0" w:color="auto"/>
        <w:bottom w:val="none" w:sz="0" w:space="0" w:color="auto"/>
        <w:right w:val="none" w:sz="0" w:space="0" w:color="auto"/>
      </w:divBdr>
    </w:div>
    <w:div w:id="1632054056">
      <w:bodyDiv w:val="1"/>
      <w:marLeft w:val="0"/>
      <w:marRight w:val="0"/>
      <w:marTop w:val="0"/>
      <w:marBottom w:val="0"/>
      <w:divBdr>
        <w:top w:val="none" w:sz="0" w:space="0" w:color="auto"/>
        <w:left w:val="none" w:sz="0" w:space="0" w:color="auto"/>
        <w:bottom w:val="none" w:sz="0" w:space="0" w:color="auto"/>
        <w:right w:val="none" w:sz="0" w:space="0" w:color="auto"/>
      </w:divBdr>
    </w:div>
    <w:div w:id="1650934629">
      <w:bodyDiv w:val="1"/>
      <w:marLeft w:val="0"/>
      <w:marRight w:val="0"/>
      <w:marTop w:val="0"/>
      <w:marBottom w:val="0"/>
      <w:divBdr>
        <w:top w:val="none" w:sz="0" w:space="0" w:color="auto"/>
        <w:left w:val="none" w:sz="0" w:space="0" w:color="auto"/>
        <w:bottom w:val="none" w:sz="0" w:space="0" w:color="auto"/>
        <w:right w:val="none" w:sz="0" w:space="0" w:color="auto"/>
      </w:divBdr>
    </w:div>
    <w:div w:id="1667979079">
      <w:bodyDiv w:val="1"/>
      <w:marLeft w:val="0"/>
      <w:marRight w:val="0"/>
      <w:marTop w:val="0"/>
      <w:marBottom w:val="0"/>
      <w:divBdr>
        <w:top w:val="none" w:sz="0" w:space="0" w:color="auto"/>
        <w:left w:val="none" w:sz="0" w:space="0" w:color="auto"/>
        <w:bottom w:val="none" w:sz="0" w:space="0" w:color="auto"/>
        <w:right w:val="none" w:sz="0" w:space="0" w:color="auto"/>
      </w:divBdr>
    </w:div>
    <w:div w:id="1722439403">
      <w:bodyDiv w:val="1"/>
      <w:marLeft w:val="0"/>
      <w:marRight w:val="0"/>
      <w:marTop w:val="0"/>
      <w:marBottom w:val="0"/>
      <w:divBdr>
        <w:top w:val="none" w:sz="0" w:space="0" w:color="auto"/>
        <w:left w:val="none" w:sz="0" w:space="0" w:color="auto"/>
        <w:bottom w:val="none" w:sz="0" w:space="0" w:color="auto"/>
        <w:right w:val="none" w:sz="0" w:space="0" w:color="auto"/>
      </w:divBdr>
    </w:div>
    <w:div w:id="1726682159">
      <w:bodyDiv w:val="1"/>
      <w:marLeft w:val="0"/>
      <w:marRight w:val="0"/>
      <w:marTop w:val="0"/>
      <w:marBottom w:val="0"/>
      <w:divBdr>
        <w:top w:val="none" w:sz="0" w:space="0" w:color="auto"/>
        <w:left w:val="none" w:sz="0" w:space="0" w:color="auto"/>
        <w:bottom w:val="none" w:sz="0" w:space="0" w:color="auto"/>
        <w:right w:val="none" w:sz="0" w:space="0" w:color="auto"/>
      </w:divBdr>
    </w:div>
    <w:div w:id="1746607564">
      <w:bodyDiv w:val="1"/>
      <w:marLeft w:val="0"/>
      <w:marRight w:val="0"/>
      <w:marTop w:val="0"/>
      <w:marBottom w:val="0"/>
      <w:divBdr>
        <w:top w:val="none" w:sz="0" w:space="0" w:color="auto"/>
        <w:left w:val="none" w:sz="0" w:space="0" w:color="auto"/>
        <w:bottom w:val="none" w:sz="0" w:space="0" w:color="auto"/>
        <w:right w:val="none" w:sz="0" w:space="0" w:color="auto"/>
      </w:divBdr>
    </w:div>
    <w:div w:id="1763137064">
      <w:bodyDiv w:val="1"/>
      <w:marLeft w:val="0"/>
      <w:marRight w:val="0"/>
      <w:marTop w:val="0"/>
      <w:marBottom w:val="0"/>
      <w:divBdr>
        <w:top w:val="none" w:sz="0" w:space="0" w:color="auto"/>
        <w:left w:val="none" w:sz="0" w:space="0" w:color="auto"/>
        <w:bottom w:val="none" w:sz="0" w:space="0" w:color="auto"/>
        <w:right w:val="none" w:sz="0" w:space="0" w:color="auto"/>
      </w:divBdr>
    </w:div>
    <w:div w:id="1776636148">
      <w:bodyDiv w:val="1"/>
      <w:marLeft w:val="0"/>
      <w:marRight w:val="0"/>
      <w:marTop w:val="0"/>
      <w:marBottom w:val="0"/>
      <w:divBdr>
        <w:top w:val="none" w:sz="0" w:space="0" w:color="auto"/>
        <w:left w:val="none" w:sz="0" w:space="0" w:color="auto"/>
        <w:bottom w:val="none" w:sz="0" w:space="0" w:color="auto"/>
        <w:right w:val="none" w:sz="0" w:space="0" w:color="auto"/>
      </w:divBdr>
    </w:div>
    <w:div w:id="1798139581">
      <w:bodyDiv w:val="1"/>
      <w:marLeft w:val="0"/>
      <w:marRight w:val="0"/>
      <w:marTop w:val="0"/>
      <w:marBottom w:val="0"/>
      <w:divBdr>
        <w:top w:val="none" w:sz="0" w:space="0" w:color="auto"/>
        <w:left w:val="none" w:sz="0" w:space="0" w:color="auto"/>
        <w:bottom w:val="none" w:sz="0" w:space="0" w:color="auto"/>
        <w:right w:val="none" w:sz="0" w:space="0" w:color="auto"/>
      </w:divBdr>
    </w:div>
    <w:div w:id="1811895509">
      <w:bodyDiv w:val="1"/>
      <w:marLeft w:val="0"/>
      <w:marRight w:val="0"/>
      <w:marTop w:val="0"/>
      <w:marBottom w:val="0"/>
      <w:divBdr>
        <w:top w:val="none" w:sz="0" w:space="0" w:color="auto"/>
        <w:left w:val="none" w:sz="0" w:space="0" w:color="auto"/>
        <w:bottom w:val="none" w:sz="0" w:space="0" w:color="auto"/>
        <w:right w:val="none" w:sz="0" w:space="0" w:color="auto"/>
      </w:divBdr>
    </w:div>
    <w:div w:id="1880820022">
      <w:bodyDiv w:val="1"/>
      <w:marLeft w:val="0"/>
      <w:marRight w:val="0"/>
      <w:marTop w:val="0"/>
      <w:marBottom w:val="0"/>
      <w:divBdr>
        <w:top w:val="none" w:sz="0" w:space="0" w:color="auto"/>
        <w:left w:val="none" w:sz="0" w:space="0" w:color="auto"/>
        <w:bottom w:val="none" w:sz="0" w:space="0" w:color="auto"/>
        <w:right w:val="none" w:sz="0" w:space="0" w:color="auto"/>
      </w:divBdr>
    </w:div>
    <w:div w:id="1916622989">
      <w:bodyDiv w:val="1"/>
      <w:marLeft w:val="0"/>
      <w:marRight w:val="0"/>
      <w:marTop w:val="0"/>
      <w:marBottom w:val="0"/>
      <w:divBdr>
        <w:top w:val="none" w:sz="0" w:space="0" w:color="auto"/>
        <w:left w:val="none" w:sz="0" w:space="0" w:color="auto"/>
        <w:bottom w:val="none" w:sz="0" w:space="0" w:color="auto"/>
        <w:right w:val="none" w:sz="0" w:space="0" w:color="auto"/>
      </w:divBdr>
    </w:div>
    <w:div w:id="1916894860">
      <w:bodyDiv w:val="1"/>
      <w:marLeft w:val="0"/>
      <w:marRight w:val="0"/>
      <w:marTop w:val="0"/>
      <w:marBottom w:val="0"/>
      <w:divBdr>
        <w:top w:val="none" w:sz="0" w:space="0" w:color="auto"/>
        <w:left w:val="none" w:sz="0" w:space="0" w:color="auto"/>
        <w:bottom w:val="none" w:sz="0" w:space="0" w:color="auto"/>
        <w:right w:val="none" w:sz="0" w:space="0" w:color="auto"/>
      </w:divBdr>
    </w:div>
    <w:div w:id="2050058649">
      <w:bodyDiv w:val="1"/>
      <w:marLeft w:val="0"/>
      <w:marRight w:val="0"/>
      <w:marTop w:val="0"/>
      <w:marBottom w:val="0"/>
      <w:divBdr>
        <w:top w:val="none" w:sz="0" w:space="0" w:color="auto"/>
        <w:left w:val="none" w:sz="0" w:space="0" w:color="auto"/>
        <w:bottom w:val="none" w:sz="0" w:space="0" w:color="auto"/>
        <w:right w:val="none" w:sz="0" w:space="0" w:color="auto"/>
      </w:divBdr>
    </w:div>
    <w:div w:id="2084254462">
      <w:bodyDiv w:val="1"/>
      <w:marLeft w:val="0"/>
      <w:marRight w:val="0"/>
      <w:marTop w:val="0"/>
      <w:marBottom w:val="0"/>
      <w:divBdr>
        <w:top w:val="none" w:sz="0" w:space="0" w:color="auto"/>
        <w:left w:val="none" w:sz="0" w:space="0" w:color="auto"/>
        <w:bottom w:val="none" w:sz="0" w:space="0" w:color="auto"/>
        <w:right w:val="none" w:sz="0" w:space="0" w:color="auto"/>
      </w:divBdr>
    </w:div>
    <w:div w:id="210496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01c78021ee1b55bae12437f7030f85a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dccb038843ccd8dfb33b108cff8dbaa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Kir00</b:Tag>
    <b:SourceType>Book</b:SourceType>
    <b:Guid>{D3E99D85-7E0E-421C-956C-4BED7F129B4A}</b:Guid>
    <b:Author>
      <b:Author>
        <b:NameList>
          <b:Person>
            <b:Last>Kirsch</b:Last>
            <b:First>David</b:First>
            <b:Middle>A</b:Middle>
          </b:Person>
        </b:NameList>
      </b:Author>
    </b:Author>
    <b:Title>The electric car and the burden of history</b:Title>
    <b:Year>2000</b:Year>
    <b:City>New Jersey</b:City>
    <b:Publisher>Rutgers University Press</b:Publisher>
    <b:RefOrder>1</b:RefOrder>
  </b:Source>
  <b:Source>
    <b:Tag>Dan18</b:Tag>
    <b:SourceType>JournalArticle</b:SourceType>
    <b:Guid>{D4D54A31-8F8A-4830-858C-762DD54D99AD}</b:Guid>
    <b:Title>ABC Signs Fourth Licensing Agreement</b:Title>
    <b:Year>2018</b:Year>
    <b:Author>
      <b:Author>
        <b:NameList>
          <b:Person>
            <b:Last>Point</b:Last>
            <b:First>Dana</b:First>
          </b:Person>
        </b:NameList>
      </b:Author>
    </b:Author>
    <b:JournalName>Advanced Battery Technology</b:JournalName>
    <b:Pages>1</b:Pages>
    <b:Volume>54</b:Volume>
    <b:Issue>1</b:Issue>
    <b:RefOrder>3</b:RefOrder>
  </b:Source>
  <b:Source>
    <b:Tag>Joh11</b:Tag>
    <b:SourceType>InternetSite</b:SourceType>
    <b:Guid>{10F6DA73-AB98-4A14-B60E-288373440BD9}</b:Guid>
    <b:Title>Fianacial Times </b:Title>
    <b:Year>2011</b:Year>
    <b:Author>
      <b:Author>
        <b:NameList>
          <b:Person>
            <b:Last>Reed</b:Last>
            <b:First>John</b:First>
          </b:Person>
        </b:NameList>
      </b:Author>
    </b:Author>
    <b:YearAccessed>2019</b:YearAccessed>
    <b:MonthAccessed>9</b:MonthAccessed>
    <b:DayAccessed>14</b:DayAccessed>
    <b:URL>https://www.ft.com/content/141a1602-f294-11e0-931e-00144feab49a</b:URL>
    <b:RefOrder>6</b:RefOrder>
  </b:Source>
  <b:Source>
    <b:Tag>gov</b:Tag>
    <b:SourceType>InternetSite</b:SourceType>
    <b:Guid>{72861041-AE32-49D8-BEFE-071BEAA518AD}</b:Guid>
    <b:Title>Vehicle Certification Agency</b:Title>
    <b:Year>2019</b:Year>
    <b:YearAccessed>2019</b:YearAccessed>
    <b:MonthAccessed>11</b:MonthAccessed>
    <b:DayAccessed>14</b:DayAccessed>
    <b:URL>https://vanfueldata.vehicle-certification-agency.gov.uk/vehicles.aspx</b:URL>
    <b:Author>
      <b:Author>
        <b:NameList>
          <b:Person>
            <b:Last>Agancy</b:Last>
            <b:First>.Gov/Vehicle</b:First>
            <b:Middle>Certification</b:Middle>
          </b:Person>
        </b:NameList>
      </b:Author>
    </b:Author>
    <b:RefOrder>7</b:RefOrder>
  </b:Source>
  <b:Source>
    <b:Tag>Glo19</b:Tag>
    <b:SourceType>InternetSite</b:SourceType>
    <b:Guid>{5E2AA063-2832-4487-804A-9C5ABC488279}</b:Guid>
    <b:Title>IEA</b:Title>
    <b:Year>2019</b:Year>
    <b:Publisher>IEA.org</b:Publisher>
    <b:URL>https://www.iea.org/gevo2018/</b:URL>
    <b:Author>
      <b:Author>
        <b:NameList>
          <b:Person>
            <b:Last>EV</b:Last>
            <b:First>Global</b:First>
          </b:Person>
        </b:NameList>
      </b:Author>
    </b:Author>
    <b:YearAccessed>2019</b:YearAccessed>
    <b:MonthAccessed>11</b:MonthAccessed>
    <b:DayAccessed>14</b:DayAccessed>
    <b:RefOrder>4</b:RefOrder>
  </b:Source>
  <b:Source>
    <b:Tag>gov18</b:Tag>
    <b:SourceType>InternetSite</b:SourceType>
    <b:Guid>{9E4C34BD-E2B0-499E-9A1B-673A3164962B}</b:Guid>
    <b:Title>.Gov</b:Title>
    <b:Year>2018</b:Year>
    <b:YearAccessed>2019</b:YearAccessed>
    <b:MonthAccessed>11</b:MonthAccessed>
    <b:DayAccessed>14</b:DayAccessed>
    <b:URL>https://assets.publishing.service.gov.uk/government/uploads/system/uploads/attachment_data/file/741953/road-traffic-estimates-in-great-britain-2017.pdf</b:URL>
    <b:Author>
      <b:Author>
        <b:NameList>
          <b:Person>
            <b:Last>.GOV</b:Last>
          </b:Person>
        </b:NameList>
      </b:Author>
    </b:Author>
    <b:RefOrder>5</b:RefOrder>
  </b:Source>
  <b:Source>
    <b:Tag>Reb10</b:Tag>
    <b:SourceType>Book</b:SourceType>
    <b:Guid>{074D0BD8-BC55-4986-918F-AC3E37BC2A61}</b:Guid>
    <b:Title>Climate change</b:Title>
    <b:Year>2010</b:Year>
    <b:Author>
      <b:Author>
        <b:NameList>
          <b:Person>
            <b:Last>Hunter</b:Last>
            <b:First>Rebecca</b:First>
          </b:Person>
        </b:NameList>
      </b:Author>
    </b:Author>
    <b:City>London</b:City>
    <b:Publisher>Franklin Watts</b:Publisher>
    <b:Edition>1</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B190E-E240-4686-8362-D263BAE6B347}">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ee7a20b1-ddba-4ac9-b1b6-34fd780388d2"/>
    <ds:schemaRef ds:uri="http://schemas.microsoft.com/office/2006/documentManagement/types"/>
    <ds:schemaRef ds:uri="aadfcd52-e379-49eb-a412-e28a16640aff"/>
    <ds:schemaRef ds:uri="http://www.w3.org/XML/1998/namespace"/>
    <ds:schemaRef ds:uri="http://purl.org/dc/dcmitype/"/>
  </ds:schemaRefs>
</ds:datastoreItem>
</file>

<file path=customXml/itemProps3.xml><?xml version="1.0" encoding="utf-8"?>
<ds:datastoreItem xmlns:ds="http://schemas.openxmlformats.org/officeDocument/2006/customXml" ds:itemID="{C2E674F8-391C-4D56-A80E-B51A4F46F907}">
  <ds:schemaRefs>
    <ds:schemaRef ds:uri="http://schemas.microsoft.com/sharepoint/v3/contenttype/forms"/>
  </ds:schemaRefs>
</ds:datastoreItem>
</file>

<file path=customXml/itemProps4.xml><?xml version="1.0" encoding="utf-8"?>
<ds:datastoreItem xmlns:ds="http://schemas.openxmlformats.org/officeDocument/2006/customXml" ds:itemID="{8BFCFB74-4182-47B8-A1B1-1DB121F429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E5C9E45-C6A3-45A2-B2A0-BDF3C383D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The Investigation and Adaption of Existing Fossil Fuel Drive Train to An Electric Drive Train</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Investigation and Adaption of Existing Fossil Fuel Drive Train to An Electric Drive Train</dc:title>
  <dc:subject>Semiar papaer</dc:subject>
  <dc:creator>Ashleigh Jones</dc:creator>
  <cp:keywords/>
  <dc:description/>
  <cp:lastModifiedBy>Ashleigh Jones</cp:lastModifiedBy>
  <cp:revision>2</cp:revision>
  <dcterms:created xsi:type="dcterms:W3CDTF">2019-11-18T11:58:00Z</dcterms:created>
  <dcterms:modified xsi:type="dcterms:W3CDTF">2019-11-18T11:58:00Z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