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611665138"/>
        <w:docPartObj>
          <w:docPartGallery w:val="Cover Pages"/>
          <w:docPartUnique/>
        </w:docPartObj>
      </w:sdtPr>
      <w:sdtEndPr>
        <w:rPr>
          <w:color w:val="auto"/>
        </w:rPr>
      </w:sdtEndPr>
      <w:sdtContent>
        <w:p w14:paraId="56E57E17" w14:textId="1DC95614" w:rsidR="00621E04" w:rsidRDefault="00621E04">
          <w:pPr>
            <w:pStyle w:val="NoSpacing"/>
            <w:spacing w:before="1540" w:after="240"/>
            <w:jc w:val="center"/>
            <w:rPr>
              <w:color w:val="4472C4" w:themeColor="accent1"/>
            </w:rPr>
          </w:pPr>
          <w:r>
            <w:rPr>
              <w:noProof/>
              <w:color w:val="4472C4" w:themeColor="accent1"/>
            </w:rPr>
            <w:drawing>
              <wp:inline distT="0" distB="0" distL="0" distR="0" wp14:anchorId="4E63269D" wp14:editId="4CCD33D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eastAsia="Arial" w:cstheme="minorHAnsi"/>
              <w:b/>
              <w:bCs/>
              <w:spacing w:val="1"/>
              <w:sz w:val="48"/>
              <w:szCs w:val="48"/>
              <w:u w:val="single"/>
            </w:rPr>
            <w:alias w:val="Title"/>
            <w:tag w:val=""/>
            <w:id w:val="1735040861"/>
            <w:placeholder>
              <w:docPart w:val="B9B0CAB52A6540A6A7FCC74214979294"/>
            </w:placeholder>
            <w:dataBinding w:prefixMappings="xmlns:ns0='http://purl.org/dc/elements/1.1/' xmlns:ns1='http://schemas.openxmlformats.org/package/2006/metadata/core-properties' " w:xpath="/ns1:coreProperties[1]/ns0:title[1]" w:storeItemID="{6C3C8BC8-F283-45AE-878A-BAB7291924A1}"/>
            <w:text/>
          </w:sdtPr>
          <w:sdtEndPr/>
          <w:sdtContent>
            <w:p w14:paraId="3D231E09" w14:textId="51B1B978" w:rsidR="00621E04" w:rsidRPr="008D2853" w:rsidRDefault="00A93661" w:rsidP="00621E04">
              <w:pPr>
                <w:pStyle w:val="NoSpacing"/>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400"/>
                  <w:szCs w:val="400"/>
                  <w:u w:val="single"/>
                </w:rPr>
              </w:pPr>
              <w:r>
                <w:rPr>
                  <w:rFonts w:eastAsia="Arial" w:cstheme="minorHAnsi"/>
                  <w:b/>
                  <w:bCs/>
                  <w:spacing w:val="1"/>
                  <w:sz w:val="48"/>
                  <w:szCs w:val="48"/>
                  <w:u w:val="single"/>
                </w:rPr>
                <w:t xml:space="preserve">Critically Evaluate the Leadership Theories and Strategies </w:t>
              </w:r>
              <w:proofErr w:type="spellStart"/>
              <w:r>
                <w:rPr>
                  <w:rFonts w:eastAsia="Arial" w:cstheme="minorHAnsi"/>
                  <w:b/>
                  <w:bCs/>
                  <w:spacing w:val="1"/>
                  <w:sz w:val="48"/>
                  <w:szCs w:val="48"/>
                  <w:u w:val="single"/>
                </w:rPr>
                <w:t>utilised</w:t>
              </w:r>
              <w:proofErr w:type="spellEnd"/>
              <w:r>
                <w:rPr>
                  <w:rFonts w:eastAsia="Arial" w:cstheme="minorHAnsi"/>
                  <w:b/>
                  <w:bCs/>
                  <w:spacing w:val="1"/>
                  <w:sz w:val="48"/>
                  <w:szCs w:val="48"/>
                  <w:u w:val="single"/>
                </w:rPr>
                <w:t xml:space="preserve"> during a personal/professional Experience</w:t>
              </w:r>
            </w:p>
          </w:sdtContent>
        </w:sdt>
        <w:sdt>
          <w:sdtPr>
            <w:rPr>
              <w:b/>
              <w:bCs/>
              <w:sz w:val="48"/>
              <w:szCs w:val="48"/>
            </w:rPr>
            <w:alias w:val="Subtitle"/>
            <w:tag w:val=""/>
            <w:id w:val="328029620"/>
            <w:placeholder>
              <w:docPart w:val="97153234864F4817B5D3B589DF0C860B"/>
            </w:placeholder>
            <w:dataBinding w:prefixMappings="xmlns:ns0='http://purl.org/dc/elements/1.1/' xmlns:ns1='http://schemas.openxmlformats.org/package/2006/metadata/core-properties' " w:xpath="/ns1:coreProperties[1]/ns0:subject[1]" w:storeItemID="{6C3C8BC8-F283-45AE-878A-BAB7291924A1}"/>
            <w:text/>
          </w:sdtPr>
          <w:sdtEndPr/>
          <w:sdtContent>
            <w:p w14:paraId="07440568" w14:textId="365E6881" w:rsidR="00621E04" w:rsidRPr="00621E04" w:rsidRDefault="00621E04">
              <w:pPr>
                <w:pStyle w:val="NoSpacing"/>
                <w:jc w:val="center"/>
                <w:rPr>
                  <w:b/>
                  <w:bCs/>
                  <w:sz w:val="48"/>
                  <w:szCs w:val="48"/>
                </w:rPr>
              </w:pPr>
              <w:r w:rsidRPr="00621E04">
                <w:rPr>
                  <w:b/>
                  <w:bCs/>
                  <w:sz w:val="48"/>
                  <w:szCs w:val="48"/>
                </w:rPr>
                <w:t>Jack Jones</w:t>
              </w:r>
            </w:p>
          </w:sdtContent>
        </w:sdt>
        <w:p w14:paraId="57901ADB" w14:textId="343B8D60" w:rsidR="00621E04" w:rsidRDefault="00621E04">
          <w:pPr>
            <w:pStyle w:val="NoSpacing"/>
            <w:spacing w:before="480"/>
            <w:jc w:val="center"/>
            <w:rPr>
              <w:color w:val="4472C4" w:themeColor="accent1"/>
            </w:rPr>
          </w:pPr>
          <w:r>
            <w:rPr>
              <w:noProof/>
              <w:color w:val="4472C4" w:themeColor="accent1"/>
            </w:rPr>
            <w:drawing>
              <wp:inline distT="0" distB="0" distL="0" distR="0" wp14:anchorId="1F1AD36F" wp14:editId="6BAB6F0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A2B4D88" w14:textId="77777777" w:rsidR="00621E04" w:rsidRDefault="00621E04" w:rsidP="00621E04">
          <w:pPr>
            <w:rPr>
              <w:b/>
              <w:bCs/>
              <w:sz w:val="40"/>
              <w:szCs w:val="40"/>
            </w:rPr>
          </w:pPr>
        </w:p>
        <w:p w14:paraId="6A4A5B6E" w14:textId="627EED85" w:rsidR="00621E04" w:rsidRDefault="00621E04" w:rsidP="00621E04">
          <w:pPr>
            <w:rPr>
              <w:b/>
              <w:bCs/>
              <w:sz w:val="40"/>
              <w:szCs w:val="40"/>
            </w:rPr>
          </w:pPr>
        </w:p>
        <w:p w14:paraId="3A6AF623" w14:textId="347168FE" w:rsidR="00621E04" w:rsidRDefault="00621E04" w:rsidP="00621E04">
          <w:pPr>
            <w:rPr>
              <w:b/>
              <w:bCs/>
              <w:sz w:val="40"/>
              <w:szCs w:val="40"/>
            </w:rPr>
          </w:pPr>
        </w:p>
        <w:p w14:paraId="7DD5AEAA" w14:textId="099A9A29" w:rsidR="00621E04" w:rsidRDefault="00621E04" w:rsidP="00621E04">
          <w:pPr>
            <w:rPr>
              <w:b/>
              <w:bCs/>
              <w:sz w:val="40"/>
              <w:szCs w:val="40"/>
            </w:rPr>
          </w:pPr>
        </w:p>
        <w:p w14:paraId="1DBF75FA" w14:textId="77777777" w:rsidR="00621E04" w:rsidRDefault="00621E04" w:rsidP="00621E04">
          <w:pPr>
            <w:rPr>
              <w:b/>
              <w:bCs/>
              <w:sz w:val="40"/>
              <w:szCs w:val="40"/>
            </w:rPr>
          </w:pPr>
        </w:p>
        <w:p w14:paraId="41A28312" w14:textId="77777777" w:rsidR="00621E04" w:rsidRPr="005A13D8" w:rsidRDefault="00621E04" w:rsidP="00621E04">
          <w:pPr>
            <w:rPr>
              <w:b/>
              <w:bCs/>
              <w:sz w:val="56"/>
              <w:szCs w:val="56"/>
              <w:u w:val="single"/>
            </w:rPr>
          </w:pPr>
          <w:r w:rsidRPr="00384CAB">
            <w:rPr>
              <w:b/>
              <w:bCs/>
              <w:sz w:val="40"/>
              <w:szCs w:val="40"/>
            </w:rPr>
            <w:t xml:space="preserve">Student Number: 1902835 </w:t>
          </w:r>
        </w:p>
        <w:p w14:paraId="128B29E6" w14:textId="3DF36F0B" w:rsidR="00621E04" w:rsidRDefault="00621E04" w:rsidP="00621E04">
          <w:pPr>
            <w:rPr>
              <w:b/>
              <w:bCs/>
              <w:sz w:val="40"/>
              <w:szCs w:val="40"/>
            </w:rPr>
          </w:pPr>
          <w:r w:rsidRPr="00384CAB">
            <w:rPr>
              <w:b/>
              <w:bCs/>
              <w:sz w:val="40"/>
              <w:szCs w:val="40"/>
            </w:rPr>
            <w:t>Word count:</w:t>
          </w:r>
          <w:r>
            <w:rPr>
              <w:b/>
              <w:bCs/>
              <w:sz w:val="40"/>
              <w:szCs w:val="40"/>
            </w:rPr>
            <w:t xml:space="preserve"> </w:t>
          </w:r>
          <w:r w:rsidR="00100EAE">
            <w:rPr>
              <w:b/>
              <w:bCs/>
              <w:sz w:val="40"/>
              <w:szCs w:val="40"/>
            </w:rPr>
            <w:t>2122</w:t>
          </w:r>
        </w:p>
        <w:p w14:paraId="7FD326A8" w14:textId="77777777" w:rsidR="00621E04" w:rsidRDefault="00621E04" w:rsidP="00621E04">
          <w:pPr>
            <w:rPr>
              <w:b/>
              <w:bCs/>
              <w:sz w:val="40"/>
              <w:szCs w:val="40"/>
            </w:rPr>
          </w:pPr>
          <w:r w:rsidRPr="00AC60D5">
            <w:rPr>
              <w:b/>
              <w:bCs/>
              <w:sz w:val="40"/>
              <w:szCs w:val="40"/>
            </w:rPr>
            <w:t>Module Code:</w:t>
          </w:r>
          <w:r w:rsidRPr="00AC60D5">
            <w:t xml:space="preserve"> </w:t>
          </w:r>
          <w:r w:rsidRPr="0043712A">
            <w:rPr>
              <w:rFonts w:ascii="Calibri" w:eastAsia="Calibri" w:hAnsi="Calibri" w:cs="Calibri"/>
              <w:b/>
              <w:bCs/>
              <w:sz w:val="40"/>
              <w:szCs w:val="40"/>
              <w:lang w:eastAsia="en-GB"/>
            </w:rPr>
            <w:t>BMPS6005</w:t>
          </w:r>
        </w:p>
        <w:p w14:paraId="3A317848" w14:textId="3FA3E0A9" w:rsidR="007F29E7" w:rsidRDefault="00B27C28"/>
      </w:sdtContent>
    </w:sdt>
    <w:p w14:paraId="0CEE7F3A" w14:textId="349380A7" w:rsidR="00562578" w:rsidRDefault="00562578"/>
    <w:p w14:paraId="19BB636F" w14:textId="44E247DB" w:rsidR="00562578" w:rsidRDefault="00562578"/>
    <w:p w14:paraId="693C5AF6" w14:textId="4B7A8E12" w:rsidR="00562578" w:rsidRPr="00296D83" w:rsidRDefault="00562578">
      <w:pPr>
        <w:rPr>
          <w:rFonts w:cstheme="minorHAnsi"/>
          <w:sz w:val="24"/>
          <w:szCs w:val="24"/>
        </w:rPr>
      </w:pPr>
    </w:p>
    <w:p w14:paraId="54DC3B71" w14:textId="502A5CFC" w:rsidR="00734CF0" w:rsidRPr="00D24B0D" w:rsidRDefault="00197217" w:rsidP="00D24B0D">
      <w:pPr>
        <w:spacing w:line="480" w:lineRule="auto"/>
        <w:rPr>
          <w:rFonts w:cstheme="minorHAnsi"/>
          <w:sz w:val="24"/>
          <w:szCs w:val="24"/>
        </w:rPr>
      </w:pPr>
      <w:r w:rsidRPr="00D24B0D">
        <w:rPr>
          <w:rFonts w:cstheme="minorHAnsi"/>
          <w:sz w:val="24"/>
          <w:szCs w:val="24"/>
        </w:rPr>
        <w:t xml:space="preserve">Being a leader in the public sector entails a significant deal of responsibility. </w:t>
      </w:r>
      <w:r w:rsidR="007A74A4" w:rsidRPr="00D24B0D">
        <w:rPr>
          <w:rFonts w:cstheme="minorHAnsi"/>
          <w:sz w:val="24"/>
          <w:szCs w:val="24"/>
        </w:rPr>
        <w:t xml:space="preserve">As described by the College of Policing (2015), leadership may be regarded as a trait that unites a knowledge of what needs to happen with the competence to execute it. </w:t>
      </w:r>
      <w:r w:rsidR="00734CF0" w:rsidRPr="00D24B0D">
        <w:rPr>
          <w:rFonts w:cstheme="minorHAnsi"/>
          <w:sz w:val="24"/>
          <w:szCs w:val="24"/>
        </w:rPr>
        <w:t xml:space="preserve">Furthermore, the definition of leadership </w:t>
      </w:r>
      <w:r w:rsidR="00434330" w:rsidRPr="00D24B0D">
        <w:rPr>
          <w:rFonts w:cstheme="minorHAnsi"/>
          <w:sz w:val="24"/>
          <w:szCs w:val="24"/>
        </w:rPr>
        <w:t xml:space="preserve">as described </w:t>
      </w:r>
      <w:r w:rsidR="00734CF0" w:rsidRPr="00D24B0D">
        <w:rPr>
          <w:rFonts w:cstheme="minorHAnsi"/>
          <w:sz w:val="24"/>
          <w:szCs w:val="24"/>
        </w:rPr>
        <w:t xml:space="preserve">by </w:t>
      </w:r>
      <w:r w:rsidR="00434330" w:rsidRPr="00D24B0D">
        <w:rPr>
          <w:rFonts w:cstheme="minorHAnsi"/>
          <w:sz w:val="24"/>
          <w:szCs w:val="24"/>
        </w:rPr>
        <w:t>the Joint Emergency Services Interoperability Principles (JESIP)</w:t>
      </w:r>
      <w:r w:rsidR="00734CF0" w:rsidRPr="00D24B0D">
        <w:rPr>
          <w:rFonts w:cstheme="minorHAnsi"/>
          <w:sz w:val="24"/>
          <w:szCs w:val="24"/>
        </w:rPr>
        <w:t xml:space="preserve"> states that </w:t>
      </w:r>
      <w:r w:rsidR="00221465" w:rsidRPr="00D24B0D">
        <w:rPr>
          <w:rFonts w:cstheme="minorHAnsi"/>
          <w:sz w:val="24"/>
          <w:szCs w:val="24"/>
        </w:rPr>
        <w:t>l</w:t>
      </w:r>
      <w:r w:rsidR="00434330" w:rsidRPr="00D24B0D">
        <w:rPr>
          <w:rFonts w:cstheme="minorHAnsi"/>
          <w:sz w:val="24"/>
          <w:szCs w:val="24"/>
        </w:rPr>
        <w:t xml:space="preserve">eadership is a form and strategy of offering direction, applying ideas and plans into actions, and inspiring others to finish a task (JESIP, 2017). </w:t>
      </w:r>
    </w:p>
    <w:p w14:paraId="7B78D221" w14:textId="537AC1EC" w:rsidR="00CE07DC" w:rsidRPr="00D24B0D" w:rsidRDefault="00197217" w:rsidP="00D24B0D">
      <w:pPr>
        <w:spacing w:line="480" w:lineRule="auto"/>
        <w:ind w:firstLine="720"/>
        <w:rPr>
          <w:rFonts w:cstheme="minorHAnsi"/>
          <w:sz w:val="24"/>
          <w:szCs w:val="24"/>
        </w:rPr>
      </w:pPr>
      <w:r w:rsidRPr="00D24B0D">
        <w:rPr>
          <w:rFonts w:cstheme="minorHAnsi"/>
          <w:sz w:val="24"/>
          <w:szCs w:val="24"/>
        </w:rPr>
        <w:t xml:space="preserve">There </w:t>
      </w:r>
      <w:r w:rsidR="00F07F0B" w:rsidRPr="00D24B0D">
        <w:rPr>
          <w:rFonts w:cstheme="minorHAnsi"/>
          <w:sz w:val="24"/>
          <w:szCs w:val="24"/>
        </w:rPr>
        <w:t>appears</w:t>
      </w:r>
      <w:r w:rsidRPr="00D24B0D">
        <w:rPr>
          <w:rFonts w:cstheme="minorHAnsi"/>
          <w:sz w:val="24"/>
          <w:szCs w:val="24"/>
        </w:rPr>
        <w:t xml:space="preserve"> to be a variety of </w:t>
      </w:r>
      <w:r w:rsidR="00F07F0B" w:rsidRPr="00D24B0D">
        <w:rPr>
          <w:rFonts w:cstheme="minorHAnsi"/>
          <w:sz w:val="24"/>
          <w:szCs w:val="24"/>
        </w:rPr>
        <w:t xml:space="preserve">different </w:t>
      </w:r>
      <w:r w:rsidRPr="00D24B0D">
        <w:rPr>
          <w:rFonts w:cstheme="minorHAnsi"/>
          <w:sz w:val="24"/>
          <w:szCs w:val="24"/>
        </w:rPr>
        <w:t>leaders throughout the professions. Some are unquestionably preferable to others</w:t>
      </w:r>
      <w:r w:rsidR="008720FC" w:rsidRPr="00D24B0D">
        <w:rPr>
          <w:rFonts w:cstheme="minorHAnsi"/>
          <w:sz w:val="24"/>
          <w:szCs w:val="24"/>
        </w:rPr>
        <w:t xml:space="preserve"> due to which leadership style they use </w:t>
      </w:r>
      <w:r w:rsidR="00546B8C" w:rsidRPr="00D24B0D">
        <w:rPr>
          <w:rFonts w:cstheme="minorHAnsi"/>
          <w:sz w:val="24"/>
          <w:szCs w:val="24"/>
        </w:rPr>
        <w:t>(</w:t>
      </w:r>
      <w:proofErr w:type="spellStart"/>
      <w:r w:rsidR="00546B8C" w:rsidRPr="00D24B0D">
        <w:rPr>
          <w:rFonts w:cstheme="minorHAnsi"/>
          <w:sz w:val="24"/>
          <w:szCs w:val="24"/>
        </w:rPr>
        <w:t>Rihal</w:t>
      </w:r>
      <w:proofErr w:type="spellEnd"/>
      <w:r w:rsidR="00546B8C" w:rsidRPr="00D24B0D">
        <w:rPr>
          <w:rFonts w:cstheme="minorHAnsi"/>
          <w:sz w:val="24"/>
          <w:szCs w:val="24"/>
        </w:rPr>
        <w:t>, 2017)</w:t>
      </w:r>
      <w:r w:rsidRPr="00D24B0D">
        <w:rPr>
          <w:rFonts w:cstheme="minorHAnsi"/>
          <w:sz w:val="24"/>
          <w:szCs w:val="24"/>
        </w:rPr>
        <w:t>. </w:t>
      </w:r>
      <w:r w:rsidR="00BD207E" w:rsidRPr="00D24B0D">
        <w:rPr>
          <w:rFonts w:cstheme="minorHAnsi"/>
          <w:sz w:val="24"/>
          <w:szCs w:val="24"/>
        </w:rPr>
        <w:t>Additionally, according to Sturm et al. (2017), i</w:t>
      </w:r>
      <w:r w:rsidR="00CE07DC" w:rsidRPr="00D24B0D">
        <w:rPr>
          <w:rFonts w:cstheme="minorHAnsi"/>
          <w:sz w:val="24"/>
          <w:szCs w:val="24"/>
        </w:rPr>
        <w:t xml:space="preserve">t </w:t>
      </w:r>
      <w:r w:rsidR="00BD207E" w:rsidRPr="00D24B0D">
        <w:rPr>
          <w:rFonts w:cstheme="minorHAnsi"/>
          <w:sz w:val="24"/>
          <w:szCs w:val="24"/>
        </w:rPr>
        <w:t>is</w:t>
      </w:r>
      <w:r w:rsidR="00CE07DC" w:rsidRPr="00D24B0D">
        <w:rPr>
          <w:rFonts w:cstheme="minorHAnsi"/>
          <w:sz w:val="24"/>
          <w:szCs w:val="24"/>
        </w:rPr>
        <w:t xml:space="preserve"> claimed that leadership can be entangled with importance </w:t>
      </w:r>
      <w:r w:rsidR="008F2CC3" w:rsidRPr="00D24B0D">
        <w:rPr>
          <w:rFonts w:cstheme="minorHAnsi"/>
          <w:sz w:val="24"/>
          <w:szCs w:val="24"/>
        </w:rPr>
        <w:t xml:space="preserve">and furthermore having control is an important component of a leader's portfolio but overusing it during certain leadership styles carry a risk of dehumanising people those who are being managed. </w:t>
      </w:r>
      <w:r w:rsidR="00CE07DC" w:rsidRPr="00D24B0D">
        <w:rPr>
          <w:rFonts w:cstheme="minorHAnsi"/>
          <w:sz w:val="24"/>
          <w:szCs w:val="24"/>
        </w:rPr>
        <w:t>As stated by Walters (2004, p.12), “l</w:t>
      </w:r>
      <w:r w:rsidR="005D614C" w:rsidRPr="00D24B0D">
        <w:rPr>
          <w:rFonts w:cstheme="minorHAnsi"/>
          <w:sz w:val="24"/>
          <w:szCs w:val="24"/>
        </w:rPr>
        <w:t>eadership is a chance to help others. Therefore, it is not an invitation to showing </w:t>
      </w:r>
      <w:r w:rsidR="00CE07DC" w:rsidRPr="00D24B0D">
        <w:rPr>
          <w:rFonts w:cstheme="minorHAnsi"/>
          <w:sz w:val="24"/>
          <w:szCs w:val="24"/>
        </w:rPr>
        <w:t>self-</w:t>
      </w:r>
      <w:r w:rsidR="005D614C" w:rsidRPr="00D24B0D">
        <w:rPr>
          <w:rFonts w:cstheme="minorHAnsi"/>
          <w:sz w:val="24"/>
          <w:szCs w:val="24"/>
        </w:rPr>
        <w:t>importance</w:t>
      </w:r>
      <w:r w:rsidR="00CE07DC" w:rsidRPr="00D24B0D">
        <w:rPr>
          <w:rFonts w:cstheme="minorHAnsi"/>
          <w:sz w:val="24"/>
          <w:szCs w:val="24"/>
        </w:rPr>
        <w:t xml:space="preserve">”. To support this further, as highlighted by Springs &amp; Gardner-Webb (2019, p.4) </w:t>
      </w:r>
      <w:r w:rsidR="00672ADC" w:rsidRPr="00D24B0D">
        <w:rPr>
          <w:rFonts w:cstheme="minorHAnsi"/>
          <w:sz w:val="24"/>
          <w:szCs w:val="24"/>
        </w:rPr>
        <w:t>“Leadership is not about being important, it is about serving something that is important”</w:t>
      </w:r>
      <w:r w:rsidR="00CE07DC" w:rsidRPr="00D24B0D">
        <w:rPr>
          <w:rFonts w:cstheme="minorHAnsi"/>
          <w:sz w:val="24"/>
          <w:szCs w:val="24"/>
        </w:rPr>
        <w:t xml:space="preserve">. </w:t>
      </w:r>
      <w:r w:rsidR="00DA49F7" w:rsidRPr="00D24B0D">
        <w:rPr>
          <w:rFonts w:cstheme="minorHAnsi"/>
          <w:sz w:val="24"/>
          <w:szCs w:val="24"/>
        </w:rPr>
        <w:t>Nevertheless, while serving the public, it is critical to be able to adopt a variety of leadership styles dependent on the circumstances (</w:t>
      </w:r>
      <w:proofErr w:type="spellStart"/>
      <w:r w:rsidR="00DA49F7" w:rsidRPr="00D24B0D">
        <w:rPr>
          <w:rFonts w:cstheme="minorHAnsi"/>
          <w:sz w:val="24"/>
          <w:szCs w:val="24"/>
        </w:rPr>
        <w:t>Eglene</w:t>
      </w:r>
      <w:proofErr w:type="spellEnd"/>
      <w:r w:rsidR="00DA49F7" w:rsidRPr="00D24B0D">
        <w:rPr>
          <w:rFonts w:cstheme="minorHAnsi"/>
          <w:sz w:val="24"/>
          <w:szCs w:val="24"/>
        </w:rPr>
        <w:t xml:space="preserve"> et al. 2007). </w:t>
      </w:r>
    </w:p>
    <w:p w14:paraId="38ABFE4F" w14:textId="2A3CE125" w:rsidR="00691B4A" w:rsidRPr="00D24B0D" w:rsidRDefault="006406FC" w:rsidP="00D24B0D">
      <w:pPr>
        <w:spacing w:line="480" w:lineRule="auto"/>
        <w:ind w:firstLine="720"/>
        <w:rPr>
          <w:rFonts w:cstheme="minorHAnsi"/>
          <w:sz w:val="24"/>
          <w:szCs w:val="24"/>
        </w:rPr>
      </w:pPr>
      <w:r w:rsidRPr="00D24B0D">
        <w:rPr>
          <w:rFonts w:cstheme="minorHAnsi"/>
          <w:sz w:val="24"/>
          <w:szCs w:val="24"/>
        </w:rPr>
        <w:t xml:space="preserve">The value of integrating </w:t>
      </w:r>
      <w:r w:rsidR="00C17C4F" w:rsidRPr="00D24B0D">
        <w:rPr>
          <w:rFonts w:cstheme="minorHAnsi"/>
          <w:sz w:val="24"/>
          <w:szCs w:val="24"/>
        </w:rPr>
        <w:t xml:space="preserve">several </w:t>
      </w:r>
      <w:r w:rsidRPr="00D24B0D">
        <w:rPr>
          <w:rFonts w:cstheme="minorHAnsi"/>
          <w:sz w:val="24"/>
          <w:szCs w:val="24"/>
        </w:rPr>
        <w:t>leadership styles and developing them inside the 43 police forces in England and Wales while fulfilling</w:t>
      </w:r>
      <w:r w:rsidR="004F2576" w:rsidRPr="00D24B0D">
        <w:rPr>
          <w:rFonts w:cstheme="minorHAnsi"/>
          <w:sz w:val="24"/>
          <w:szCs w:val="24"/>
        </w:rPr>
        <w:t xml:space="preserve"> Sir Robert</w:t>
      </w:r>
      <w:r w:rsidRPr="00D24B0D">
        <w:rPr>
          <w:rFonts w:cstheme="minorHAnsi"/>
          <w:sz w:val="24"/>
          <w:szCs w:val="24"/>
        </w:rPr>
        <w:t xml:space="preserve"> Peel's Nine Principles of Policing offers up the possibility to generate progress towards the goals of</w:t>
      </w:r>
      <w:r w:rsidR="004F2576" w:rsidRPr="00D24B0D">
        <w:rPr>
          <w:rFonts w:cstheme="minorHAnsi"/>
          <w:sz w:val="24"/>
          <w:szCs w:val="24"/>
        </w:rPr>
        <w:t xml:space="preserve"> policing with consent to prevent crime and support vulnerable people</w:t>
      </w:r>
      <w:r w:rsidRPr="00D24B0D">
        <w:rPr>
          <w:rFonts w:cstheme="minorHAnsi"/>
          <w:sz w:val="24"/>
          <w:szCs w:val="24"/>
        </w:rPr>
        <w:t xml:space="preserve"> </w:t>
      </w:r>
      <w:r w:rsidR="004F2576" w:rsidRPr="00D24B0D">
        <w:rPr>
          <w:rFonts w:cstheme="minorHAnsi"/>
          <w:sz w:val="24"/>
          <w:szCs w:val="24"/>
        </w:rPr>
        <w:t>(Home Office, 2012</w:t>
      </w:r>
      <w:r w:rsidR="00392171" w:rsidRPr="00D24B0D">
        <w:rPr>
          <w:rFonts w:cstheme="minorHAnsi"/>
          <w:sz w:val="24"/>
          <w:szCs w:val="24"/>
        </w:rPr>
        <w:t xml:space="preserve">; Pepper &amp; McGrath, 2020). </w:t>
      </w:r>
      <w:r w:rsidR="008E38CB" w:rsidRPr="00D24B0D">
        <w:rPr>
          <w:rFonts w:cstheme="minorHAnsi"/>
          <w:sz w:val="24"/>
          <w:szCs w:val="24"/>
        </w:rPr>
        <w:t xml:space="preserve">To add to this further, according to the College of Policing (2015), the dangers of </w:t>
      </w:r>
      <w:r w:rsidR="008E38CB" w:rsidRPr="00D24B0D">
        <w:rPr>
          <w:rFonts w:cstheme="minorHAnsi"/>
          <w:sz w:val="24"/>
          <w:szCs w:val="24"/>
        </w:rPr>
        <w:lastRenderedPageBreak/>
        <w:t xml:space="preserve">failing to make advancement have become </w:t>
      </w:r>
      <w:r w:rsidR="00C17C4F" w:rsidRPr="00D24B0D">
        <w:rPr>
          <w:rFonts w:cstheme="minorHAnsi"/>
          <w:sz w:val="24"/>
          <w:szCs w:val="24"/>
        </w:rPr>
        <w:t>increased over time</w:t>
      </w:r>
      <w:r w:rsidR="008E38CB" w:rsidRPr="00D24B0D">
        <w:rPr>
          <w:rFonts w:cstheme="minorHAnsi"/>
          <w:sz w:val="24"/>
          <w:szCs w:val="24"/>
        </w:rPr>
        <w:t xml:space="preserve">. This development should be implemented at all ranks, with a focus on leadership. Neglect to do so could lead to an inability to maximise the capabilities of individuals who work in policing, limiting the police service's capacity to address future issues and offer the best available service to the public. </w:t>
      </w:r>
    </w:p>
    <w:p w14:paraId="7C961269" w14:textId="5EE0775A" w:rsidR="004671F1" w:rsidRPr="00D24B0D" w:rsidRDefault="004671F1" w:rsidP="00D767A2">
      <w:pPr>
        <w:spacing w:line="480" w:lineRule="auto"/>
        <w:ind w:firstLine="720"/>
        <w:rPr>
          <w:rFonts w:cstheme="minorHAnsi"/>
          <w:sz w:val="24"/>
          <w:szCs w:val="24"/>
        </w:rPr>
      </w:pPr>
      <w:r w:rsidRPr="00D24B0D">
        <w:rPr>
          <w:rFonts w:cstheme="minorHAnsi"/>
          <w:sz w:val="24"/>
          <w:szCs w:val="24"/>
        </w:rPr>
        <w:t>According to Her Majesty's Inspectorate of Constabulary and Fire &amp; Rescue Services (HMICFRS) (2016)</w:t>
      </w:r>
      <w:r w:rsidR="00193E7B" w:rsidRPr="00D24B0D">
        <w:rPr>
          <w:rFonts w:cstheme="minorHAnsi"/>
          <w:sz w:val="24"/>
          <w:szCs w:val="24"/>
        </w:rPr>
        <w:t>, m</w:t>
      </w:r>
      <w:r w:rsidRPr="00D24B0D">
        <w:rPr>
          <w:rFonts w:cstheme="minorHAnsi"/>
          <w:sz w:val="24"/>
          <w:szCs w:val="24"/>
        </w:rPr>
        <w:t>any forces, were functioning well in three primary areas of leadership comprehension, development, and delivery. Within policing, there are several various leadership styles, theories, and techniques, and no single model or style ensures excellent leadership. The finest forces can display a deep understanding of leadership effectiveness in many sectors and utilise this knowledge to develop and build leadership abilities across the force</w:t>
      </w:r>
      <w:r w:rsidR="005858E6" w:rsidRPr="00D24B0D">
        <w:rPr>
          <w:sz w:val="24"/>
          <w:szCs w:val="24"/>
        </w:rPr>
        <w:t xml:space="preserve"> </w:t>
      </w:r>
      <w:r w:rsidR="005858E6" w:rsidRPr="00D24B0D">
        <w:rPr>
          <w:rFonts w:cstheme="minorHAnsi"/>
          <w:sz w:val="24"/>
          <w:szCs w:val="24"/>
        </w:rPr>
        <w:t>(</w:t>
      </w:r>
      <w:proofErr w:type="spellStart"/>
      <w:r w:rsidR="005858E6" w:rsidRPr="00D24B0D">
        <w:rPr>
          <w:rFonts w:cstheme="minorHAnsi"/>
          <w:sz w:val="24"/>
          <w:szCs w:val="24"/>
        </w:rPr>
        <w:t>Hannig</w:t>
      </w:r>
      <w:proofErr w:type="spellEnd"/>
      <w:r w:rsidR="005858E6" w:rsidRPr="00D24B0D">
        <w:rPr>
          <w:rFonts w:cstheme="minorHAnsi"/>
          <w:sz w:val="24"/>
          <w:szCs w:val="24"/>
        </w:rPr>
        <w:t>, 2019)</w:t>
      </w:r>
      <w:r w:rsidRPr="00D24B0D">
        <w:rPr>
          <w:rFonts w:cstheme="minorHAnsi"/>
          <w:sz w:val="24"/>
          <w:szCs w:val="24"/>
        </w:rPr>
        <w:t>.</w:t>
      </w:r>
      <w:r w:rsidR="00A57AD7" w:rsidRPr="00D24B0D">
        <w:rPr>
          <w:rFonts w:cstheme="minorHAnsi"/>
          <w:sz w:val="24"/>
          <w:szCs w:val="24"/>
        </w:rPr>
        <w:t xml:space="preserve"> Nevertheless, upon evaluating all 43 services in England and Wales in 2016, it is evident that when it comes to leadership capabilities, there is still a significant disparity seen between the top and the lowest-performing police forces</w:t>
      </w:r>
      <w:r w:rsidR="00A64717" w:rsidRPr="00D24B0D">
        <w:rPr>
          <w:rFonts w:cstheme="minorHAnsi"/>
          <w:sz w:val="24"/>
          <w:szCs w:val="24"/>
        </w:rPr>
        <w:t xml:space="preserve"> (Lewis &amp; Ric</w:t>
      </w:r>
      <w:r w:rsidR="002147FB" w:rsidRPr="00D24B0D">
        <w:rPr>
          <w:rFonts w:cstheme="minorHAnsi"/>
          <w:sz w:val="24"/>
          <w:szCs w:val="24"/>
        </w:rPr>
        <w:t>h</w:t>
      </w:r>
      <w:r w:rsidR="00A64717" w:rsidRPr="00D24B0D">
        <w:rPr>
          <w:rFonts w:cstheme="minorHAnsi"/>
          <w:sz w:val="24"/>
          <w:szCs w:val="24"/>
        </w:rPr>
        <w:t>ard, 2018)</w:t>
      </w:r>
      <w:r w:rsidR="00A57AD7" w:rsidRPr="00D24B0D">
        <w:rPr>
          <w:rFonts w:cstheme="minorHAnsi"/>
          <w:sz w:val="24"/>
          <w:szCs w:val="24"/>
        </w:rPr>
        <w:t>.</w:t>
      </w:r>
    </w:p>
    <w:p w14:paraId="17121198" w14:textId="0A13A9D1" w:rsidR="00691B4A" w:rsidRPr="00D24B0D" w:rsidRDefault="00691B4A" w:rsidP="00D24B0D">
      <w:pPr>
        <w:spacing w:line="480" w:lineRule="auto"/>
        <w:ind w:firstLine="720"/>
        <w:rPr>
          <w:rFonts w:cstheme="minorHAnsi"/>
          <w:sz w:val="24"/>
          <w:szCs w:val="24"/>
        </w:rPr>
      </w:pPr>
      <w:r w:rsidRPr="00D24B0D">
        <w:rPr>
          <w:rFonts w:cstheme="minorHAnsi"/>
          <w:sz w:val="24"/>
          <w:szCs w:val="24"/>
        </w:rPr>
        <w:t>Ther</w:t>
      </w:r>
      <w:r w:rsidR="00A57AD7" w:rsidRPr="00D24B0D">
        <w:rPr>
          <w:rFonts w:cstheme="minorHAnsi"/>
          <w:sz w:val="24"/>
          <w:szCs w:val="24"/>
        </w:rPr>
        <w:t>efore</w:t>
      </w:r>
      <w:r w:rsidRPr="00D24B0D">
        <w:rPr>
          <w:rFonts w:cstheme="minorHAnsi"/>
          <w:sz w:val="24"/>
          <w:szCs w:val="24"/>
        </w:rPr>
        <w:t xml:space="preserve">, </w:t>
      </w:r>
      <w:r w:rsidR="00A57AD7" w:rsidRPr="00D24B0D">
        <w:rPr>
          <w:rFonts w:cstheme="minorHAnsi"/>
          <w:sz w:val="24"/>
          <w:szCs w:val="24"/>
        </w:rPr>
        <w:t>there is</w:t>
      </w:r>
      <w:r w:rsidRPr="00D24B0D">
        <w:rPr>
          <w:rFonts w:cstheme="minorHAnsi"/>
          <w:sz w:val="24"/>
          <w:szCs w:val="24"/>
        </w:rPr>
        <w:t xml:space="preserve"> a powerful need for change. As argued by the European Territorial Co-operation (2014, p.19), “We need a different type of leadership for the future”. At the present, there seem to be senior leaders in the police force who are under enormous pressure to fulfil their policing roles and responsibilities in an ever-changing criminal environment. It is believed that local police forces in England and Wales require a more diverse age distribution among experienced leaders in order to offer greater flexibility and a much more moderni</w:t>
      </w:r>
      <w:r w:rsidR="001725A8" w:rsidRPr="00D24B0D">
        <w:rPr>
          <w:rFonts w:cstheme="minorHAnsi"/>
          <w:sz w:val="24"/>
          <w:szCs w:val="24"/>
        </w:rPr>
        <w:t>s</w:t>
      </w:r>
      <w:r w:rsidRPr="00D24B0D">
        <w:rPr>
          <w:rFonts w:cstheme="minorHAnsi"/>
          <w:sz w:val="24"/>
          <w:szCs w:val="24"/>
        </w:rPr>
        <w:t xml:space="preserve">ed edge to policing (Andrews &amp; Field 2019). </w:t>
      </w:r>
    </w:p>
    <w:p w14:paraId="5C62E36F" w14:textId="06DE75B0" w:rsidR="00975437" w:rsidRPr="00D24B0D" w:rsidRDefault="00975437" w:rsidP="00D24B0D">
      <w:pPr>
        <w:spacing w:line="480" w:lineRule="auto"/>
        <w:ind w:firstLine="720"/>
        <w:rPr>
          <w:rFonts w:cstheme="minorHAnsi"/>
          <w:sz w:val="24"/>
          <w:szCs w:val="24"/>
        </w:rPr>
      </w:pPr>
      <w:r w:rsidRPr="00D24B0D">
        <w:rPr>
          <w:rFonts w:cstheme="minorHAnsi"/>
          <w:sz w:val="24"/>
          <w:szCs w:val="24"/>
        </w:rPr>
        <w:t xml:space="preserve">However, critics suggest that police financing is already scarce. The expense and danger of implementing the advice are inextricably linked. On the other hand, it is argued </w:t>
      </w:r>
      <w:r w:rsidRPr="00D24B0D">
        <w:rPr>
          <w:rFonts w:cstheme="minorHAnsi"/>
          <w:sz w:val="24"/>
          <w:szCs w:val="24"/>
        </w:rPr>
        <w:lastRenderedPageBreak/>
        <w:t>that policing would only be able to overcome the difficult challenges in future years if th</w:t>
      </w:r>
      <w:r w:rsidR="007425AC" w:rsidRPr="00D24B0D">
        <w:rPr>
          <w:rFonts w:cstheme="minorHAnsi"/>
          <w:sz w:val="24"/>
          <w:szCs w:val="24"/>
        </w:rPr>
        <w:t xml:space="preserve">e current </w:t>
      </w:r>
      <w:r w:rsidRPr="00D24B0D">
        <w:rPr>
          <w:rFonts w:cstheme="minorHAnsi"/>
          <w:sz w:val="24"/>
          <w:szCs w:val="24"/>
        </w:rPr>
        <w:t xml:space="preserve">generation invests and value the individuals who </w:t>
      </w:r>
      <w:r w:rsidR="007425AC" w:rsidRPr="00D24B0D">
        <w:rPr>
          <w:rFonts w:cstheme="minorHAnsi"/>
          <w:sz w:val="24"/>
          <w:szCs w:val="24"/>
        </w:rPr>
        <w:t>sow interest in policing and to those in</w:t>
      </w:r>
      <w:r w:rsidRPr="00D24B0D">
        <w:rPr>
          <w:rFonts w:cstheme="minorHAnsi"/>
          <w:sz w:val="24"/>
          <w:szCs w:val="24"/>
        </w:rPr>
        <w:t xml:space="preserve"> training (</w:t>
      </w:r>
      <w:proofErr w:type="spellStart"/>
      <w:r w:rsidRPr="00D24B0D">
        <w:rPr>
          <w:rFonts w:cstheme="minorHAnsi"/>
          <w:sz w:val="24"/>
          <w:szCs w:val="24"/>
        </w:rPr>
        <w:t>Brayne</w:t>
      </w:r>
      <w:proofErr w:type="spellEnd"/>
      <w:r w:rsidRPr="00D24B0D">
        <w:rPr>
          <w:rFonts w:cstheme="minorHAnsi"/>
          <w:sz w:val="24"/>
          <w:szCs w:val="24"/>
        </w:rPr>
        <w:t xml:space="preserve">, 2020). </w:t>
      </w:r>
      <w:r w:rsidR="00393AA0" w:rsidRPr="00D24B0D">
        <w:rPr>
          <w:rFonts w:cstheme="minorHAnsi"/>
          <w:sz w:val="24"/>
          <w:szCs w:val="24"/>
        </w:rPr>
        <w:t>According to the Home Office (2021), d</w:t>
      </w:r>
      <w:r w:rsidR="00907FED" w:rsidRPr="00D24B0D">
        <w:rPr>
          <w:rFonts w:cstheme="minorHAnsi"/>
          <w:sz w:val="24"/>
          <w:szCs w:val="24"/>
        </w:rPr>
        <w:t xml:space="preserve">uring 2010 and 2014, the total number of officers in England and Wales declined by 11%. While the number of crimes reported to the police has reduced, the general concept of crime has become increasingly difficult to prevent due to the change in societies and technology. </w:t>
      </w:r>
      <w:r w:rsidR="00007965" w:rsidRPr="00D24B0D">
        <w:rPr>
          <w:rFonts w:cstheme="minorHAnsi"/>
          <w:sz w:val="24"/>
          <w:szCs w:val="24"/>
        </w:rPr>
        <w:t xml:space="preserve">Additionally, it is argued by Hannah (2013), </w:t>
      </w:r>
      <w:r w:rsidR="00907FED" w:rsidRPr="00D24B0D">
        <w:rPr>
          <w:rFonts w:cstheme="minorHAnsi"/>
          <w:sz w:val="24"/>
          <w:szCs w:val="24"/>
        </w:rPr>
        <w:t xml:space="preserve">there is an increase in demand for police services in different respects. </w:t>
      </w:r>
      <w:r w:rsidR="00DD50A6" w:rsidRPr="00D24B0D">
        <w:rPr>
          <w:rFonts w:cstheme="minorHAnsi"/>
          <w:sz w:val="24"/>
          <w:szCs w:val="24"/>
        </w:rPr>
        <w:t>Therefore,</w:t>
      </w:r>
      <w:r w:rsidR="00907FED" w:rsidRPr="00D24B0D">
        <w:rPr>
          <w:rFonts w:cstheme="minorHAnsi"/>
          <w:sz w:val="24"/>
          <w:szCs w:val="24"/>
        </w:rPr>
        <w:t xml:space="preserve"> it</w:t>
      </w:r>
      <w:r w:rsidR="00DD50A6" w:rsidRPr="00D24B0D">
        <w:rPr>
          <w:rFonts w:cstheme="minorHAnsi"/>
          <w:sz w:val="24"/>
          <w:szCs w:val="24"/>
        </w:rPr>
        <w:t xml:space="preserve"> is</w:t>
      </w:r>
      <w:r w:rsidR="00907FED" w:rsidRPr="00D24B0D">
        <w:rPr>
          <w:rFonts w:cstheme="minorHAnsi"/>
          <w:sz w:val="24"/>
          <w:szCs w:val="24"/>
        </w:rPr>
        <w:t xml:space="preserve"> critical for all officers to operate collaboratively, utilising a variety of leadership styles, to combat the shortage of personnel, ultimately filling in the cracks</w:t>
      </w:r>
      <w:r w:rsidR="003C7FE4" w:rsidRPr="00D24B0D">
        <w:rPr>
          <w:rFonts w:cstheme="minorHAnsi"/>
          <w:sz w:val="24"/>
          <w:szCs w:val="24"/>
        </w:rPr>
        <w:t xml:space="preserve"> (Crews, 2019)</w:t>
      </w:r>
      <w:r w:rsidR="00907FED" w:rsidRPr="00D24B0D">
        <w:rPr>
          <w:rFonts w:cstheme="minorHAnsi"/>
          <w:sz w:val="24"/>
          <w:szCs w:val="24"/>
        </w:rPr>
        <w:t>.</w:t>
      </w:r>
    </w:p>
    <w:p w14:paraId="5D3F82A3" w14:textId="77777777" w:rsidR="00D767A2" w:rsidRDefault="00D72AA9" w:rsidP="00D24B0D">
      <w:pPr>
        <w:spacing w:line="480" w:lineRule="auto"/>
        <w:ind w:firstLine="720"/>
        <w:rPr>
          <w:rFonts w:cstheme="minorHAnsi"/>
          <w:sz w:val="24"/>
          <w:szCs w:val="24"/>
        </w:rPr>
      </w:pPr>
      <w:r w:rsidRPr="00D24B0D">
        <w:rPr>
          <w:rFonts w:cstheme="minorHAnsi"/>
          <w:sz w:val="24"/>
          <w:szCs w:val="24"/>
        </w:rPr>
        <w:t xml:space="preserve">To conquer the challenge of the police personnel shortage, in regards of leadership effectiveness, quality of work life, dedication, trustworthiness, and devotion, transformational leadership has often been proved to be a far more successful approach to improve police </w:t>
      </w:r>
      <w:r w:rsidR="00905207" w:rsidRPr="00D24B0D">
        <w:rPr>
          <w:rFonts w:cstheme="minorHAnsi"/>
          <w:sz w:val="24"/>
          <w:szCs w:val="24"/>
        </w:rPr>
        <w:t xml:space="preserve">efficiency </w:t>
      </w:r>
      <w:r w:rsidRPr="00D24B0D">
        <w:rPr>
          <w:rFonts w:cstheme="minorHAnsi"/>
          <w:sz w:val="24"/>
          <w:szCs w:val="24"/>
        </w:rPr>
        <w:t>(Dumdum et al. 2002; Bass &amp; Riggio 2006).</w:t>
      </w:r>
      <w:r w:rsidR="00905207" w:rsidRPr="00D24B0D">
        <w:rPr>
          <w:rFonts w:cstheme="minorHAnsi"/>
          <w:sz w:val="24"/>
          <w:szCs w:val="24"/>
        </w:rPr>
        <w:t xml:space="preserve"> </w:t>
      </w:r>
      <w:r w:rsidRPr="00D24B0D">
        <w:rPr>
          <w:rFonts w:cstheme="minorHAnsi"/>
          <w:sz w:val="24"/>
          <w:szCs w:val="24"/>
        </w:rPr>
        <w:t>For its principles approach of influencing, transformational leadership had previously regarded to be more moral than transactional leaders (</w:t>
      </w:r>
      <w:proofErr w:type="spellStart"/>
      <w:r w:rsidRPr="00D24B0D">
        <w:rPr>
          <w:rFonts w:cstheme="minorHAnsi"/>
          <w:sz w:val="24"/>
          <w:szCs w:val="24"/>
        </w:rPr>
        <w:t>Bhal</w:t>
      </w:r>
      <w:proofErr w:type="spellEnd"/>
      <w:r w:rsidRPr="00D24B0D">
        <w:rPr>
          <w:rFonts w:cstheme="minorHAnsi"/>
          <w:sz w:val="24"/>
          <w:szCs w:val="24"/>
        </w:rPr>
        <w:t xml:space="preserve"> and Dadhich 2011</w:t>
      </w:r>
      <w:r w:rsidR="00392754" w:rsidRPr="00D24B0D">
        <w:rPr>
          <w:rFonts w:cstheme="minorHAnsi"/>
          <w:sz w:val="24"/>
          <w:szCs w:val="24"/>
        </w:rPr>
        <w:t xml:space="preserve">; </w:t>
      </w:r>
      <w:r w:rsidR="00392754" w:rsidRPr="00D24B0D">
        <w:rPr>
          <w:rFonts w:cstheme="minorHAnsi"/>
          <w:color w:val="000000"/>
          <w:sz w:val="24"/>
          <w:szCs w:val="24"/>
          <w:shd w:val="clear" w:color="auto" w:fill="FFFFFF"/>
        </w:rPr>
        <w:t>McMurray, 2018)</w:t>
      </w:r>
      <w:r w:rsidRPr="00D24B0D">
        <w:rPr>
          <w:rFonts w:cstheme="minorHAnsi"/>
          <w:sz w:val="24"/>
          <w:szCs w:val="24"/>
        </w:rPr>
        <w:t xml:space="preserve">. However, it is argued by </w:t>
      </w:r>
      <w:proofErr w:type="spellStart"/>
      <w:r w:rsidRPr="00D24B0D">
        <w:rPr>
          <w:rFonts w:cstheme="minorHAnsi"/>
          <w:sz w:val="24"/>
          <w:szCs w:val="24"/>
        </w:rPr>
        <w:t>Caillier</w:t>
      </w:r>
      <w:proofErr w:type="spellEnd"/>
      <w:r w:rsidRPr="00D24B0D">
        <w:rPr>
          <w:rFonts w:cstheme="minorHAnsi"/>
          <w:sz w:val="24"/>
          <w:szCs w:val="24"/>
        </w:rPr>
        <w:t xml:space="preserve"> (2013) that this viewpoint, has been critiqued as being limiting and extremely simplistic. </w:t>
      </w:r>
    </w:p>
    <w:p w14:paraId="20B83822" w14:textId="02C867B7" w:rsidR="0006651F" w:rsidRPr="00D24B0D" w:rsidRDefault="0006651F" w:rsidP="00D767A2">
      <w:pPr>
        <w:spacing w:line="480" w:lineRule="auto"/>
        <w:ind w:firstLine="720"/>
        <w:rPr>
          <w:rFonts w:cstheme="minorHAnsi"/>
          <w:sz w:val="24"/>
          <w:szCs w:val="24"/>
        </w:rPr>
      </w:pPr>
      <w:r w:rsidRPr="00D24B0D">
        <w:rPr>
          <w:rFonts w:cstheme="minorHAnsi"/>
          <w:sz w:val="24"/>
          <w:szCs w:val="24"/>
        </w:rPr>
        <w:t xml:space="preserve">According to Gray, Lilley &amp; </w:t>
      </w:r>
      <w:proofErr w:type="spellStart"/>
      <w:r w:rsidRPr="00D24B0D">
        <w:rPr>
          <w:rFonts w:cstheme="minorHAnsi"/>
          <w:sz w:val="24"/>
          <w:szCs w:val="24"/>
        </w:rPr>
        <w:t>Vause</w:t>
      </w:r>
      <w:proofErr w:type="spellEnd"/>
      <w:r w:rsidRPr="00D24B0D">
        <w:rPr>
          <w:rFonts w:cstheme="minorHAnsi"/>
          <w:sz w:val="24"/>
          <w:szCs w:val="24"/>
        </w:rPr>
        <w:t xml:space="preserve"> (2010) officers are encouraged to share the organisation's aims and strive towards its own objectives when the team leader uses the transformational approach. The transactional approach, on the other hand, encourages good results while punishing the bad performances. Furthermore, it is suggested by </w:t>
      </w:r>
      <w:r w:rsidR="00435719" w:rsidRPr="00D24B0D">
        <w:rPr>
          <w:rFonts w:cstheme="minorHAnsi"/>
          <w:sz w:val="24"/>
          <w:szCs w:val="24"/>
        </w:rPr>
        <w:t xml:space="preserve">Cook et </w:t>
      </w:r>
      <w:r w:rsidR="00435719" w:rsidRPr="00D24B0D">
        <w:rPr>
          <w:rFonts w:cstheme="minorHAnsi"/>
          <w:sz w:val="24"/>
          <w:szCs w:val="24"/>
        </w:rPr>
        <w:lastRenderedPageBreak/>
        <w:t>al. (2014) that i</w:t>
      </w:r>
      <w:r w:rsidRPr="00D24B0D">
        <w:rPr>
          <w:rFonts w:cstheme="minorHAnsi"/>
          <w:sz w:val="24"/>
          <w:szCs w:val="24"/>
        </w:rPr>
        <w:t xml:space="preserve">n the police, rewards are often seen </w:t>
      </w:r>
      <w:r w:rsidR="00435719" w:rsidRPr="00D24B0D">
        <w:rPr>
          <w:rFonts w:cstheme="minorHAnsi"/>
          <w:sz w:val="24"/>
          <w:szCs w:val="24"/>
        </w:rPr>
        <w:t xml:space="preserve">through </w:t>
      </w:r>
      <w:r w:rsidRPr="00D24B0D">
        <w:rPr>
          <w:rFonts w:cstheme="minorHAnsi"/>
          <w:sz w:val="24"/>
          <w:szCs w:val="24"/>
        </w:rPr>
        <w:t xml:space="preserve">promotions and compensations such as vouchers. </w:t>
      </w:r>
    </w:p>
    <w:p w14:paraId="1B92B561" w14:textId="77777777" w:rsidR="00D767A2" w:rsidRDefault="00107B4E" w:rsidP="00D24B0D">
      <w:pPr>
        <w:spacing w:line="480" w:lineRule="auto"/>
        <w:ind w:firstLine="720"/>
        <w:rPr>
          <w:rFonts w:cstheme="minorHAnsi"/>
          <w:sz w:val="24"/>
          <w:szCs w:val="24"/>
        </w:rPr>
      </w:pPr>
      <w:r w:rsidRPr="00D24B0D">
        <w:rPr>
          <w:rFonts w:cstheme="minorHAnsi"/>
          <w:sz w:val="24"/>
          <w:szCs w:val="24"/>
        </w:rPr>
        <w:t xml:space="preserve">Over time, the police have embraced several, if not all, of the leadership styles, frequently unknowingly overlapping them in order to be an effective leader </w:t>
      </w:r>
      <w:r w:rsidR="00437081" w:rsidRPr="00D24B0D">
        <w:rPr>
          <w:rFonts w:cstheme="minorHAnsi"/>
          <w:sz w:val="24"/>
          <w:szCs w:val="24"/>
        </w:rPr>
        <w:t>(</w:t>
      </w:r>
      <w:r w:rsidR="004200C0" w:rsidRPr="00D24B0D">
        <w:rPr>
          <w:rFonts w:cstheme="minorHAnsi"/>
          <w:color w:val="000000"/>
          <w:sz w:val="24"/>
          <w:szCs w:val="24"/>
          <w:shd w:val="clear" w:color="auto" w:fill="FFFFFF"/>
        </w:rPr>
        <w:t xml:space="preserve">Andersson &amp; Archer, 2018; </w:t>
      </w:r>
      <w:r w:rsidR="00437081" w:rsidRPr="00D24B0D">
        <w:rPr>
          <w:rFonts w:cstheme="minorHAnsi"/>
          <w:color w:val="000000"/>
          <w:sz w:val="24"/>
          <w:szCs w:val="24"/>
          <w:shd w:val="clear" w:color="auto" w:fill="FFFFFF"/>
        </w:rPr>
        <w:t>Lee &amp; Park, 2021)</w:t>
      </w:r>
      <w:r w:rsidR="00FE5B3A" w:rsidRPr="00D24B0D">
        <w:rPr>
          <w:rFonts w:cstheme="minorHAnsi"/>
          <w:sz w:val="24"/>
          <w:szCs w:val="24"/>
        </w:rPr>
        <w:t>. As described by</w:t>
      </w:r>
      <w:r w:rsidR="003033C4" w:rsidRPr="00D24B0D">
        <w:rPr>
          <w:rFonts w:cstheme="minorHAnsi"/>
          <w:sz w:val="24"/>
          <w:szCs w:val="24"/>
        </w:rPr>
        <w:t xml:space="preserve"> the College of Policing (2017)</w:t>
      </w:r>
      <w:r w:rsidR="00437081" w:rsidRPr="00D24B0D">
        <w:rPr>
          <w:rFonts w:cstheme="minorHAnsi"/>
          <w:color w:val="000000"/>
          <w:sz w:val="24"/>
          <w:szCs w:val="24"/>
          <w:shd w:val="clear" w:color="auto" w:fill="FFFFFF"/>
        </w:rPr>
        <w:t>, t</w:t>
      </w:r>
      <w:r w:rsidR="00FE5B3A" w:rsidRPr="00D24B0D">
        <w:rPr>
          <w:rFonts w:cstheme="minorHAnsi"/>
          <w:sz w:val="24"/>
          <w:szCs w:val="24"/>
        </w:rPr>
        <w:t xml:space="preserve">he authoritarian method is straightforward, with the leader telling people what they should undertake. This approach is designed to keep everything in control so that choices and actions may be implemented promptly. </w:t>
      </w:r>
    </w:p>
    <w:p w14:paraId="43515D4A" w14:textId="68839908" w:rsidR="00E769F0" w:rsidRPr="00D24B0D" w:rsidRDefault="00FE5B3A" w:rsidP="00D767A2">
      <w:pPr>
        <w:spacing w:line="480" w:lineRule="auto"/>
        <w:ind w:firstLine="720"/>
        <w:rPr>
          <w:rFonts w:cstheme="minorHAnsi"/>
          <w:sz w:val="24"/>
          <w:szCs w:val="24"/>
        </w:rPr>
      </w:pPr>
      <w:r w:rsidRPr="00D24B0D">
        <w:rPr>
          <w:rFonts w:cstheme="minorHAnsi"/>
          <w:sz w:val="24"/>
          <w:szCs w:val="24"/>
        </w:rPr>
        <w:t xml:space="preserve">It is argued by </w:t>
      </w:r>
      <w:proofErr w:type="spellStart"/>
      <w:r w:rsidR="00DE439C" w:rsidRPr="00D24B0D">
        <w:rPr>
          <w:rFonts w:cstheme="minorHAnsi"/>
          <w:sz w:val="24"/>
          <w:szCs w:val="24"/>
        </w:rPr>
        <w:t>Fritsvold</w:t>
      </w:r>
      <w:proofErr w:type="spellEnd"/>
      <w:r w:rsidR="00DE439C" w:rsidRPr="00D24B0D">
        <w:rPr>
          <w:rFonts w:cstheme="minorHAnsi"/>
          <w:sz w:val="24"/>
          <w:szCs w:val="24"/>
        </w:rPr>
        <w:t xml:space="preserve"> (2019), </w:t>
      </w:r>
      <w:r w:rsidRPr="00D24B0D">
        <w:rPr>
          <w:rFonts w:cstheme="minorHAnsi"/>
          <w:sz w:val="24"/>
          <w:szCs w:val="24"/>
        </w:rPr>
        <w:t xml:space="preserve">that the authoritarian style of leadership is exserted by the most experienced and senior leaders within the police. </w:t>
      </w:r>
      <w:r w:rsidR="00437081" w:rsidRPr="00D24B0D">
        <w:rPr>
          <w:rFonts w:cstheme="minorHAnsi"/>
          <w:sz w:val="24"/>
          <w:szCs w:val="24"/>
        </w:rPr>
        <w:t xml:space="preserve">As highlighted by </w:t>
      </w:r>
      <w:r w:rsidR="00437081" w:rsidRPr="00D24B0D">
        <w:rPr>
          <w:rFonts w:cstheme="minorHAnsi"/>
          <w:color w:val="000000"/>
          <w:sz w:val="24"/>
          <w:szCs w:val="24"/>
          <w:shd w:val="clear" w:color="auto" w:fill="FFFFFF"/>
        </w:rPr>
        <w:t xml:space="preserve">Miranda (2019) </w:t>
      </w:r>
      <w:r w:rsidR="00437081" w:rsidRPr="00D24B0D">
        <w:rPr>
          <w:rFonts w:cstheme="minorHAnsi"/>
          <w:sz w:val="24"/>
          <w:szCs w:val="24"/>
        </w:rPr>
        <w:t>t</w:t>
      </w:r>
      <w:r w:rsidR="00875674" w:rsidRPr="00D24B0D">
        <w:rPr>
          <w:rFonts w:cstheme="minorHAnsi"/>
          <w:sz w:val="24"/>
          <w:szCs w:val="24"/>
        </w:rPr>
        <w:t>raditionally, all military and law enforcement services historically embraced a fairly authoritative approach. </w:t>
      </w:r>
      <w:r w:rsidR="00437081" w:rsidRPr="00D24B0D">
        <w:rPr>
          <w:rFonts w:cstheme="minorHAnsi"/>
          <w:sz w:val="24"/>
          <w:szCs w:val="24"/>
        </w:rPr>
        <w:t xml:space="preserve">According to </w:t>
      </w:r>
      <w:r w:rsidR="00437081" w:rsidRPr="00D24B0D">
        <w:rPr>
          <w:rFonts w:cstheme="minorHAnsi"/>
          <w:color w:val="000000"/>
          <w:sz w:val="24"/>
          <w:szCs w:val="24"/>
          <w:shd w:val="clear" w:color="auto" w:fill="FFFFFF"/>
        </w:rPr>
        <w:t>Ali &amp; Williams (2021),</w:t>
      </w:r>
      <w:r w:rsidR="00875674" w:rsidRPr="00D24B0D">
        <w:rPr>
          <w:rFonts w:cstheme="minorHAnsi"/>
          <w:sz w:val="24"/>
          <w:szCs w:val="24"/>
        </w:rPr>
        <w:t xml:space="preserve"> </w:t>
      </w:r>
      <w:r w:rsidR="00437081" w:rsidRPr="00D24B0D">
        <w:rPr>
          <w:rFonts w:cstheme="minorHAnsi"/>
          <w:sz w:val="24"/>
          <w:szCs w:val="24"/>
        </w:rPr>
        <w:t>a</w:t>
      </w:r>
      <w:r w:rsidR="00875674" w:rsidRPr="00D24B0D">
        <w:rPr>
          <w:rFonts w:cstheme="minorHAnsi"/>
          <w:sz w:val="24"/>
          <w:szCs w:val="24"/>
        </w:rPr>
        <w:t>s another era of police officers entering the profession, nevertheless, this challenging style of leadership is no longer as successful as it once was, and many modern leaders are looking for new methods to engage, motivate, and involve the everchanging generation of people</w:t>
      </w:r>
      <w:r w:rsidR="004D711C" w:rsidRPr="00D24B0D">
        <w:rPr>
          <w:rFonts w:cstheme="minorHAnsi"/>
          <w:sz w:val="24"/>
          <w:szCs w:val="24"/>
        </w:rPr>
        <w:t xml:space="preserve"> as crime continues to </w:t>
      </w:r>
      <w:r w:rsidR="003C0D70" w:rsidRPr="00D24B0D">
        <w:rPr>
          <w:rFonts w:cstheme="minorHAnsi"/>
          <w:sz w:val="24"/>
          <w:szCs w:val="24"/>
        </w:rPr>
        <w:t xml:space="preserve">change with the times. </w:t>
      </w:r>
    </w:p>
    <w:p w14:paraId="2B5DEBA1" w14:textId="1912E3B0" w:rsidR="00E70745" w:rsidRPr="00D24B0D" w:rsidRDefault="00EF5A4B" w:rsidP="00D24B0D">
      <w:pPr>
        <w:spacing w:line="480" w:lineRule="auto"/>
        <w:ind w:firstLine="720"/>
        <w:rPr>
          <w:rFonts w:cstheme="minorHAnsi"/>
          <w:sz w:val="24"/>
          <w:szCs w:val="24"/>
        </w:rPr>
      </w:pPr>
      <w:r w:rsidRPr="00D24B0D">
        <w:rPr>
          <w:rFonts w:cstheme="minorHAnsi"/>
          <w:sz w:val="24"/>
          <w:szCs w:val="24"/>
        </w:rPr>
        <w:t xml:space="preserve">It is argued by Denton (2020), that while maintaining a command structure is vital in a professional profession, </w:t>
      </w:r>
      <w:r w:rsidR="00E769F0" w:rsidRPr="00D24B0D">
        <w:rPr>
          <w:rFonts w:cstheme="minorHAnsi"/>
          <w:sz w:val="24"/>
          <w:szCs w:val="24"/>
        </w:rPr>
        <w:t>an autocratic leadership approach is</w:t>
      </w:r>
      <w:r w:rsidRPr="00D24B0D">
        <w:rPr>
          <w:rFonts w:cstheme="minorHAnsi"/>
          <w:sz w:val="24"/>
          <w:szCs w:val="24"/>
        </w:rPr>
        <w:t xml:space="preserve"> the least desirable style of leadership for police officers. Leaders of law enforcement agencies should consider and respect the commanding officers and the response officers, who report back to them as they're on the forefront and keeping the most in-contact with the public. </w:t>
      </w:r>
      <w:r w:rsidR="00E769F0" w:rsidRPr="00D24B0D">
        <w:rPr>
          <w:rFonts w:cstheme="minorHAnsi"/>
          <w:sz w:val="24"/>
          <w:szCs w:val="24"/>
        </w:rPr>
        <w:t xml:space="preserve">To support this, it is suggested by Porter &amp; Webb (2015), since patrol officers and deputies have by far the closest communication with the neighbourhood, they should assist in providing important </w:t>
      </w:r>
      <w:r w:rsidR="00E769F0" w:rsidRPr="00D24B0D">
        <w:rPr>
          <w:rFonts w:cstheme="minorHAnsi"/>
          <w:sz w:val="24"/>
          <w:szCs w:val="24"/>
        </w:rPr>
        <w:lastRenderedPageBreak/>
        <w:t>information to the senior leadership; whether that be a chief of police, sheriff, or commissioner so that the leader can create decisions that enhance better community relations. Furthermore, giving commanding officers and response officers the option to contribute opinions which long-term will make them feel valued and included in the system</w:t>
      </w:r>
      <w:r w:rsidR="004B7EE4" w:rsidRPr="00D24B0D">
        <w:rPr>
          <w:rFonts w:cstheme="minorHAnsi"/>
          <w:sz w:val="24"/>
          <w:szCs w:val="24"/>
        </w:rPr>
        <w:t xml:space="preserve"> (Wren, 2018)</w:t>
      </w:r>
      <w:r w:rsidR="00E769F0" w:rsidRPr="00D24B0D">
        <w:rPr>
          <w:rFonts w:cstheme="minorHAnsi"/>
          <w:sz w:val="24"/>
          <w:szCs w:val="24"/>
        </w:rPr>
        <w:t>.</w:t>
      </w:r>
    </w:p>
    <w:p w14:paraId="01F0EE32" w14:textId="77777777" w:rsidR="00D767A2" w:rsidRDefault="00A476BF" w:rsidP="00D24B0D">
      <w:pPr>
        <w:spacing w:line="480" w:lineRule="auto"/>
        <w:ind w:firstLine="720"/>
        <w:rPr>
          <w:rFonts w:cstheme="minorHAnsi"/>
          <w:sz w:val="24"/>
          <w:szCs w:val="24"/>
        </w:rPr>
      </w:pPr>
      <w:r w:rsidRPr="00D24B0D">
        <w:rPr>
          <w:rFonts w:cstheme="minorHAnsi"/>
          <w:sz w:val="24"/>
          <w:szCs w:val="24"/>
        </w:rPr>
        <w:t xml:space="preserve">The authoritative form of leadership is the polar opposite of something like the laissez-faire approach. Leaders that utilise a laissez-faire style of leadership don't undertake final choices personally, instead delegating authority towards the workforce (College of Policing, 2017). Furthermore, Gray, Lilley and </w:t>
      </w:r>
      <w:proofErr w:type="spellStart"/>
      <w:r w:rsidRPr="00D24B0D">
        <w:rPr>
          <w:rFonts w:cstheme="minorHAnsi"/>
          <w:sz w:val="24"/>
          <w:szCs w:val="24"/>
        </w:rPr>
        <w:t>Vause</w:t>
      </w:r>
      <w:proofErr w:type="spellEnd"/>
      <w:r w:rsidRPr="00D24B0D">
        <w:rPr>
          <w:rFonts w:cstheme="minorHAnsi"/>
          <w:sz w:val="24"/>
          <w:szCs w:val="24"/>
        </w:rPr>
        <w:t xml:space="preserve"> (2010) highlight that, irrespective of the circumstances, the leader relies on the team to make all or most of the choices. </w:t>
      </w:r>
    </w:p>
    <w:p w14:paraId="04B5A697" w14:textId="66450C2C" w:rsidR="00A476BF" w:rsidRPr="00D24B0D" w:rsidRDefault="00A476BF" w:rsidP="00D767A2">
      <w:pPr>
        <w:spacing w:line="480" w:lineRule="auto"/>
        <w:ind w:firstLine="720"/>
        <w:rPr>
          <w:rFonts w:cstheme="minorHAnsi"/>
          <w:sz w:val="24"/>
          <w:szCs w:val="24"/>
        </w:rPr>
      </w:pPr>
      <w:r w:rsidRPr="00D24B0D">
        <w:rPr>
          <w:rFonts w:cstheme="minorHAnsi"/>
          <w:sz w:val="24"/>
          <w:szCs w:val="24"/>
        </w:rPr>
        <w:t>It is argued that, when the team is extremely motivated and experienced, this technique is said to be the most effective (Robert, 2021).</w:t>
      </w:r>
      <w:r w:rsidR="00C34B70" w:rsidRPr="00D24B0D">
        <w:rPr>
          <w:rFonts w:cstheme="minorHAnsi"/>
          <w:sz w:val="24"/>
          <w:szCs w:val="24"/>
        </w:rPr>
        <w:t xml:space="preserve"> </w:t>
      </w:r>
      <w:r w:rsidR="00D42F33" w:rsidRPr="00D24B0D">
        <w:rPr>
          <w:rFonts w:cstheme="minorHAnsi"/>
          <w:sz w:val="24"/>
          <w:szCs w:val="24"/>
        </w:rPr>
        <w:t xml:space="preserve">According to </w:t>
      </w:r>
      <w:r w:rsidR="00D42F33" w:rsidRPr="00D24B0D">
        <w:rPr>
          <w:rFonts w:cstheme="minorHAnsi"/>
          <w:color w:val="000000"/>
          <w:sz w:val="24"/>
          <w:szCs w:val="24"/>
          <w:shd w:val="clear" w:color="auto" w:fill="FFFFFF"/>
        </w:rPr>
        <w:t>McCarthy (2017)</w:t>
      </w:r>
      <w:r w:rsidR="00D42F33" w:rsidRPr="00D24B0D">
        <w:rPr>
          <w:rFonts w:cstheme="minorHAnsi"/>
          <w:sz w:val="24"/>
          <w:szCs w:val="24"/>
        </w:rPr>
        <w:t>, t</w:t>
      </w:r>
      <w:r w:rsidR="00C34B70" w:rsidRPr="00D24B0D">
        <w:rPr>
          <w:rFonts w:cstheme="minorHAnsi"/>
          <w:sz w:val="24"/>
          <w:szCs w:val="24"/>
        </w:rPr>
        <w:t xml:space="preserve">he hands-off strategy is not optimal for police forces since the executive leader should lead while also </w:t>
      </w:r>
      <w:r w:rsidR="0052593B" w:rsidRPr="00D24B0D">
        <w:rPr>
          <w:rFonts w:cstheme="minorHAnsi"/>
          <w:sz w:val="24"/>
          <w:szCs w:val="24"/>
        </w:rPr>
        <w:t>considering</w:t>
      </w:r>
      <w:r w:rsidR="00C34B70" w:rsidRPr="00D24B0D">
        <w:rPr>
          <w:rFonts w:cstheme="minorHAnsi"/>
          <w:sz w:val="24"/>
          <w:szCs w:val="24"/>
        </w:rPr>
        <w:t xml:space="preserve"> information supplied by the lower ranks. Orders should be given and then explained by leading by example</w:t>
      </w:r>
      <w:r w:rsidR="00D42F33" w:rsidRPr="00D24B0D">
        <w:rPr>
          <w:rFonts w:cstheme="minorHAnsi"/>
          <w:sz w:val="24"/>
          <w:szCs w:val="24"/>
        </w:rPr>
        <w:t>, r</w:t>
      </w:r>
      <w:r w:rsidR="00C34B70" w:rsidRPr="00D24B0D">
        <w:rPr>
          <w:rFonts w:cstheme="minorHAnsi"/>
          <w:sz w:val="24"/>
          <w:szCs w:val="24"/>
        </w:rPr>
        <w:t>ather than a more relaxed approach</w:t>
      </w:r>
      <w:r w:rsidR="00D42F33" w:rsidRPr="00D24B0D">
        <w:rPr>
          <w:rFonts w:cstheme="minorHAnsi"/>
          <w:sz w:val="24"/>
          <w:szCs w:val="24"/>
        </w:rPr>
        <w:t xml:space="preserve"> to a situation</w:t>
      </w:r>
      <w:r w:rsidR="00C34B70" w:rsidRPr="00D24B0D">
        <w:rPr>
          <w:rFonts w:cstheme="minorHAnsi"/>
          <w:sz w:val="24"/>
          <w:szCs w:val="24"/>
        </w:rPr>
        <w:t>.</w:t>
      </w:r>
      <w:r w:rsidR="00D42F33" w:rsidRPr="00D24B0D">
        <w:rPr>
          <w:rFonts w:cstheme="minorHAnsi"/>
          <w:sz w:val="24"/>
          <w:szCs w:val="24"/>
        </w:rPr>
        <w:t xml:space="preserve"> </w:t>
      </w:r>
      <w:r w:rsidR="00C34B70" w:rsidRPr="00D24B0D">
        <w:rPr>
          <w:rFonts w:cstheme="minorHAnsi"/>
          <w:sz w:val="24"/>
          <w:szCs w:val="24"/>
        </w:rPr>
        <w:t xml:space="preserve">Furthermore, </w:t>
      </w:r>
      <w:r w:rsidR="00D42F33" w:rsidRPr="00D24B0D">
        <w:rPr>
          <w:rFonts w:cstheme="minorHAnsi"/>
          <w:color w:val="000000"/>
          <w:sz w:val="24"/>
          <w:szCs w:val="24"/>
          <w:shd w:val="clear" w:color="auto" w:fill="FFFFFF"/>
        </w:rPr>
        <w:t>Peterson (2015)</w:t>
      </w:r>
      <w:r w:rsidR="00D42F33" w:rsidRPr="00D24B0D">
        <w:rPr>
          <w:rFonts w:cstheme="minorHAnsi"/>
          <w:sz w:val="24"/>
          <w:szCs w:val="24"/>
        </w:rPr>
        <w:t xml:space="preserve"> argues that </w:t>
      </w:r>
      <w:r w:rsidR="00C34B70" w:rsidRPr="00D24B0D">
        <w:rPr>
          <w:rFonts w:cstheme="minorHAnsi"/>
          <w:sz w:val="24"/>
          <w:szCs w:val="24"/>
        </w:rPr>
        <w:t>policing has begun to introduce more younger officers, who are inexperienced and require guidance, which this leadership style will not provide.</w:t>
      </w:r>
    </w:p>
    <w:p w14:paraId="45624EEA" w14:textId="6203E61B" w:rsidR="00044834" w:rsidRPr="00D24B0D" w:rsidRDefault="00D72AA9" w:rsidP="00D24B0D">
      <w:pPr>
        <w:spacing w:line="480" w:lineRule="auto"/>
        <w:ind w:firstLine="720"/>
        <w:rPr>
          <w:rFonts w:cstheme="minorHAnsi"/>
          <w:sz w:val="24"/>
          <w:szCs w:val="24"/>
        </w:rPr>
      </w:pPr>
      <w:r w:rsidRPr="00D24B0D">
        <w:rPr>
          <w:rFonts w:cstheme="minorHAnsi"/>
          <w:sz w:val="24"/>
          <w:szCs w:val="24"/>
        </w:rPr>
        <w:t xml:space="preserve">On the other hand, a study by Bradford (2013) found that high ranked leaders, in particular, emphasised the importance of demonstrating transformative and transactional leadership approaches, these styles were thought to increase worker contribution to organizational objectives. Furthermore, </w:t>
      </w:r>
      <w:bookmarkStart w:id="0" w:name="_Hlk92230055"/>
      <w:r w:rsidRPr="00D24B0D">
        <w:rPr>
          <w:rFonts w:cstheme="minorHAnsi"/>
          <w:sz w:val="24"/>
          <w:szCs w:val="24"/>
        </w:rPr>
        <w:t xml:space="preserve">Porter &amp; Webb (2015) </w:t>
      </w:r>
      <w:bookmarkEnd w:id="0"/>
      <w:r w:rsidRPr="00D24B0D">
        <w:rPr>
          <w:rFonts w:cstheme="minorHAnsi"/>
          <w:sz w:val="24"/>
          <w:szCs w:val="24"/>
        </w:rPr>
        <w:t xml:space="preserve">argue that transactional leadership characteristics have also been regarded to be crucial for employee </w:t>
      </w:r>
      <w:r w:rsidRPr="00D24B0D">
        <w:rPr>
          <w:rFonts w:cstheme="minorHAnsi"/>
          <w:sz w:val="24"/>
          <w:szCs w:val="24"/>
        </w:rPr>
        <w:lastRenderedPageBreak/>
        <w:t>attitudes and motivation, significantly in relation of supporting suitable standards inside the service through the constant and reasonable implementation of reward and discipline.</w:t>
      </w:r>
      <w:r w:rsidR="00044834" w:rsidRPr="00D24B0D">
        <w:rPr>
          <w:rFonts w:cstheme="minorHAnsi"/>
          <w:sz w:val="24"/>
          <w:szCs w:val="24"/>
        </w:rPr>
        <w:t xml:space="preserve"> To support this further, Denton (2020) states that; under difficult times, transformational leadership is one of most effective techniques to use from a policing perspective. </w:t>
      </w:r>
    </w:p>
    <w:p w14:paraId="6A1A9F4F" w14:textId="77777777" w:rsidR="00D767A2" w:rsidRDefault="00100EAE" w:rsidP="00D24B0D">
      <w:pPr>
        <w:spacing w:line="480" w:lineRule="auto"/>
        <w:ind w:firstLine="720"/>
        <w:rPr>
          <w:sz w:val="24"/>
          <w:szCs w:val="24"/>
        </w:rPr>
      </w:pPr>
      <w:r w:rsidRPr="00D24B0D">
        <w:rPr>
          <w:sz w:val="24"/>
          <w:szCs w:val="24"/>
        </w:rPr>
        <w:t>In May 2017, one of most destructive terrorists strikes in the UK took place (</w:t>
      </w:r>
      <w:proofErr w:type="spellStart"/>
      <w:r w:rsidRPr="00D24B0D">
        <w:rPr>
          <w:sz w:val="24"/>
          <w:szCs w:val="24"/>
        </w:rPr>
        <w:t>Vinter</w:t>
      </w:r>
      <w:proofErr w:type="spellEnd"/>
      <w:r w:rsidRPr="00D24B0D">
        <w:rPr>
          <w:sz w:val="24"/>
          <w:szCs w:val="24"/>
        </w:rPr>
        <w:t xml:space="preserve">, 2021). Inside the Manchester Arena's foyer, an Islamist terrorist suicide attacker detonated a homemade explosive (Dunn, 2017; Hunt, 2018). Lord </w:t>
      </w:r>
      <w:proofErr w:type="spellStart"/>
      <w:r w:rsidRPr="00D24B0D">
        <w:rPr>
          <w:sz w:val="24"/>
          <w:szCs w:val="24"/>
        </w:rPr>
        <w:t>Kerslake</w:t>
      </w:r>
      <w:proofErr w:type="spellEnd"/>
      <w:r w:rsidRPr="00D24B0D">
        <w:rPr>
          <w:sz w:val="24"/>
          <w:szCs w:val="24"/>
        </w:rPr>
        <w:t xml:space="preserve"> published a public inquiry report in 2017 that applauded but also criticised leadership throughout the public sector (</w:t>
      </w:r>
      <w:proofErr w:type="spellStart"/>
      <w:r w:rsidRPr="00D24B0D">
        <w:rPr>
          <w:sz w:val="24"/>
          <w:szCs w:val="24"/>
        </w:rPr>
        <w:t>Kerslake</w:t>
      </w:r>
      <w:proofErr w:type="spellEnd"/>
      <w:r w:rsidRPr="00D24B0D">
        <w:rPr>
          <w:sz w:val="24"/>
          <w:szCs w:val="24"/>
        </w:rPr>
        <w:t xml:space="preserve"> Report, 2017). </w:t>
      </w:r>
    </w:p>
    <w:p w14:paraId="5957ECC0" w14:textId="12EEB175" w:rsidR="00100EAE" w:rsidRPr="00D24B0D" w:rsidRDefault="00100EAE" w:rsidP="00D767A2">
      <w:pPr>
        <w:spacing w:line="480" w:lineRule="auto"/>
        <w:ind w:firstLine="720"/>
        <w:rPr>
          <w:sz w:val="24"/>
          <w:szCs w:val="24"/>
        </w:rPr>
      </w:pPr>
      <w:r w:rsidRPr="00D24B0D">
        <w:rPr>
          <w:sz w:val="24"/>
          <w:szCs w:val="24"/>
        </w:rPr>
        <w:t>Leadership during this event was a clear example of poor leadership from a policing perspective, Bowley (2018) argues that the Police Gold Commanders and Force Duty Officers entrusted a variety of challenging tasks to lower-ranking police officers, whom eventually took on responsibilities that extended further than their position. According to Connors et al (2020), their leadership was task-oriented, but fortunately, considering the circumstances, all police departments were extremely motivated and eager to serve the public and help the team. On the other hand, it could be claimed that the leadership approach was people-oriented since the Inspectors encouraged the response officers by allowing them to feel highly important by providing them additional authority, which motivated them to work even harder (O’Brien, Read &amp; Salmon, 2020).</w:t>
      </w:r>
    </w:p>
    <w:p w14:paraId="377A24AA" w14:textId="77777777" w:rsidR="00D767A2" w:rsidRDefault="00545FCB" w:rsidP="00D24B0D">
      <w:pPr>
        <w:spacing w:line="480" w:lineRule="auto"/>
        <w:ind w:firstLine="720"/>
        <w:rPr>
          <w:rFonts w:cstheme="minorHAnsi"/>
          <w:sz w:val="24"/>
          <w:szCs w:val="24"/>
        </w:rPr>
      </w:pPr>
      <w:r w:rsidRPr="00D24B0D">
        <w:rPr>
          <w:rFonts w:cstheme="minorHAnsi"/>
          <w:sz w:val="24"/>
          <w:szCs w:val="24"/>
        </w:rPr>
        <w:t xml:space="preserve">To conclude, as highlighted by the College of Policing (2015), although no specific leadership style or approach could be argued to provide the perfect solution to future challenges, numerous organisations utilize a collaborative leadership approach. It's a </w:t>
      </w:r>
      <w:r w:rsidRPr="00D24B0D">
        <w:rPr>
          <w:rFonts w:cstheme="minorHAnsi"/>
          <w:sz w:val="24"/>
          <w:szCs w:val="24"/>
        </w:rPr>
        <w:lastRenderedPageBreak/>
        <w:t>leadership style in which the leader takes on the role of a facilitator, subsequently assisting the team</w:t>
      </w:r>
      <w:r w:rsidR="00165F0A" w:rsidRPr="00D24B0D">
        <w:rPr>
          <w:rFonts w:cstheme="minorHAnsi"/>
          <w:sz w:val="24"/>
          <w:szCs w:val="24"/>
        </w:rPr>
        <w:t xml:space="preserve"> towards the final goal. </w:t>
      </w:r>
    </w:p>
    <w:p w14:paraId="466A8030" w14:textId="1A5E8752" w:rsidR="00545FCB" w:rsidRPr="00D24B0D" w:rsidRDefault="00B57AD3" w:rsidP="00D767A2">
      <w:pPr>
        <w:spacing w:line="480" w:lineRule="auto"/>
        <w:ind w:firstLine="720"/>
        <w:rPr>
          <w:rFonts w:cstheme="minorHAnsi"/>
          <w:sz w:val="24"/>
          <w:szCs w:val="24"/>
        </w:rPr>
      </w:pPr>
      <w:r w:rsidRPr="00D24B0D">
        <w:rPr>
          <w:rFonts w:cstheme="minorHAnsi"/>
          <w:sz w:val="24"/>
          <w:szCs w:val="24"/>
        </w:rPr>
        <w:t>In addition, l</w:t>
      </w:r>
      <w:r w:rsidR="00165F0A" w:rsidRPr="00D24B0D">
        <w:rPr>
          <w:rFonts w:cstheme="minorHAnsi"/>
          <w:sz w:val="24"/>
          <w:szCs w:val="24"/>
        </w:rPr>
        <w:t>eadership styles are not just utilized by individuals in high-ranking positions, but advancements in recruiting and training have enabled leadership attributes to be applied at all levels of policing</w:t>
      </w:r>
      <w:r w:rsidRPr="00D24B0D">
        <w:rPr>
          <w:rFonts w:cstheme="minorHAnsi"/>
          <w:sz w:val="24"/>
          <w:szCs w:val="24"/>
        </w:rPr>
        <w:t xml:space="preserve"> (Davis &amp; Bailey, 2017). </w:t>
      </w:r>
      <w:r w:rsidR="00BA1C7B" w:rsidRPr="00D24B0D">
        <w:rPr>
          <w:rFonts w:cstheme="minorHAnsi"/>
          <w:sz w:val="24"/>
          <w:szCs w:val="24"/>
        </w:rPr>
        <w:t xml:space="preserve">To support this, as stated by the Chair of the College of Policing, "In order to provide the greatest quality of service to society, everybody engaged in policing needs to deliver the finest leadership and management at all levels" (Home Office, 2018). </w:t>
      </w:r>
      <w:r w:rsidR="00A95399" w:rsidRPr="00D24B0D">
        <w:rPr>
          <w:rFonts w:cstheme="minorHAnsi"/>
          <w:sz w:val="24"/>
          <w:szCs w:val="24"/>
        </w:rPr>
        <w:t>Also, according to the National Police Chiefs Council (NPCC) (2017), it is crucial to follow the recommendations and training produced by the CEO of the College of Policing. The development has produced proposals for leadership styles that, when implemented collectively, would provide inexperienced officers with the knowledge and confidence to guarantee they could perform as a leader during engagement with the public, particularly during conflict</w:t>
      </w:r>
      <w:r w:rsidR="00780EC7" w:rsidRPr="00D24B0D">
        <w:rPr>
          <w:rFonts w:cstheme="minorHAnsi"/>
          <w:sz w:val="24"/>
          <w:szCs w:val="24"/>
        </w:rPr>
        <w:t xml:space="preserve"> (College of Policing, 2015)</w:t>
      </w:r>
      <w:r w:rsidR="00A95399" w:rsidRPr="00D24B0D">
        <w:rPr>
          <w:rFonts w:cstheme="minorHAnsi"/>
          <w:sz w:val="24"/>
          <w:szCs w:val="24"/>
        </w:rPr>
        <w:t xml:space="preserve">. </w:t>
      </w:r>
    </w:p>
    <w:p w14:paraId="3CF6F35B" w14:textId="54F5766C" w:rsidR="008F1BE8" w:rsidRPr="00D24B0D" w:rsidRDefault="005B5BA6" w:rsidP="00D24B0D">
      <w:pPr>
        <w:spacing w:line="480" w:lineRule="auto"/>
        <w:ind w:firstLine="720"/>
        <w:rPr>
          <w:rFonts w:cstheme="minorHAnsi"/>
          <w:sz w:val="24"/>
          <w:szCs w:val="24"/>
        </w:rPr>
      </w:pPr>
      <w:r w:rsidRPr="00D24B0D">
        <w:rPr>
          <w:rFonts w:cstheme="minorHAnsi"/>
          <w:sz w:val="24"/>
          <w:szCs w:val="24"/>
        </w:rPr>
        <w:t>On the other hand,</w:t>
      </w:r>
      <w:r w:rsidR="008F1BE8" w:rsidRPr="00D24B0D">
        <w:rPr>
          <w:rFonts w:cstheme="minorHAnsi"/>
          <w:sz w:val="24"/>
          <w:szCs w:val="24"/>
        </w:rPr>
        <w:t xml:space="preserve"> there are critics arguing that if investments are made developing people's leadership skills and they depart after a short length of employment, the police financing is misused</w:t>
      </w:r>
      <w:r w:rsidR="00BC6F56" w:rsidRPr="00D24B0D">
        <w:rPr>
          <w:rFonts w:cstheme="minorHAnsi"/>
          <w:sz w:val="24"/>
          <w:szCs w:val="24"/>
        </w:rPr>
        <w:t xml:space="preserve"> (Porter &amp; Webb, 2015)</w:t>
      </w:r>
      <w:r w:rsidR="008F1BE8" w:rsidRPr="00D24B0D">
        <w:rPr>
          <w:rFonts w:cstheme="minorHAnsi"/>
          <w:sz w:val="24"/>
          <w:szCs w:val="24"/>
        </w:rPr>
        <w:t>. However, it is suggested that the appropriate response is that if minimal money gets invested on the recruits and they end up serving the community for a long period of time, it will</w:t>
      </w:r>
      <w:r w:rsidR="00145444" w:rsidRPr="00D24B0D">
        <w:rPr>
          <w:rFonts w:cstheme="minorHAnsi"/>
          <w:sz w:val="24"/>
          <w:szCs w:val="24"/>
        </w:rPr>
        <w:t xml:space="preserve"> not</w:t>
      </w:r>
      <w:r w:rsidR="008F1BE8" w:rsidRPr="00D24B0D">
        <w:rPr>
          <w:rFonts w:cstheme="minorHAnsi"/>
          <w:sz w:val="24"/>
          <w:szCs w:val="24"/>
        </w:rPr>
        <w:t xml:space="preserve"> be profitable to the community.</w:t>
      </w:r>
    </w:p>
    <w:p w14:paraId="59AD76DE" w14:textId="594A7A8F" w:rsidR="00F633C1" w:rsidRPr="00F633C1" w:rsidRDefault="008E5AF5" w:rsidP="00D24B0D">
      <w:pPr>
        <w:spacing w:line="480" w:lineRule="auto"/>
        <w:ind w:firstLine="720"/>
        <w:rPr>
          <w:rFonts w:cstheme="minorHAnsi"/>
          <w:sz w:val="24"/>
          <w:szCs w:val="24"/>
        </w:rPr>
      </w:pPr>
      <w:r w:rsidRPr="00D24B0D">
        <w:rPr>
          <w:rFonts w:cstheme="minorHAnsi"/>
          <w:sz w:val="24"/>
          <w:szCs w:val="24"/>
        </w:rPr>
        <w:t xml:space="preserve">The essence of important police tasks frequently involves a reactive approach during stressful situations, which, among other things, leads to a mindset for which situations need to be treated reactively instead of constructively at the point of occurrence. As a result, having a good leader is essential, as is the followers trust in said leader. Dollard &amp; Horton (2015) implies that by having the ability to lead throughout tense situations is a crucial </w:t>
      </w:r>
      <w:r w:rsidRPr="00D24B0D">
        <w:rPr>
          <w:rFonts w:cstheme="minorHAnsi"/>
          <w:sz w:val="24"/>
          <w:szCs w:val="24"/>
        </w:rPr>
        <w:lastRenderedPageBreak/>
        <w:t xml:space="preserve">quality to have around the public sector because the trait instantly gains trust from others. </w:t>
      </w:r>
      <w:r w:rsidR="00900CC3" w:rsidRPr="00D24B0D">
        <w:rPr>
          <w:rFonts w:cstheme="minorHAnsi"/>
          <w:sz w:val="24"/>
          <w:szCs w:val="24"/>
        </w:rPr>
        <w:t xml:space="preserve">Nevertheless, when </w:t>
      </w:r>
      <w:r w:rsidR="000409A2" w:rsidRPr="00D24B0D">
        <w:rPr>
          <w:rFonts w:cstheme="minorHAnsi"/>
          <w:sz w:val="24"/>
          <w:szCs w:val="24"/>
        </w:rPr>
        <w:t>analysing the</w:t>
      </w:r>
      <w:r w:rsidR="00900CC3" w:rsidRPr="00D24B0D">
        <w:rPr>
          <w:rFonts w:cstheme="minorHAnsi"/>
          <w:sz w:val="24"/>
          <w:szCs w:val="24"/>
        </w:rPr>
        <w:t xml:space="preserve"> leadership</w:t>
      </w:r>
      <w:r w:rsidR="000409A2" w:rsidRPr="00D24B0D">
        <w:rPr>
          <w:rFonts w:cstheme="minorHAnsi"/>
          <w:sz w:val="24"/>
          <w:szCs w:val="24"/>
        </w:rPr>
        <w:t xml:space="preserve"> with</w:t>
      </w:r>
      <w:r w:rsidR="00900CC3" w:rsidRPr="00D24B0D">
        <w:rPr>
          <w:rFonts w:cstheme="minorHAnsi"/>
          <w:sz w:val="24"/>
          <w:szCs w:val="24"/>
        </w:rPr>
        <w:t xml:space="preserve"> </w:t>
      </w:r>
      <w:r w:rsidR="00AF3363" w:rsidRPr="00D24B0D">
        <w:rPr>
          <w:rFonts w:cstheme="minorHAnsi"/>
          <w:sz w:val="24"/>
          <w:szCs w:val="24"/>
        </w:rPr>
        <w:t xml:space="preserve">the </w:t>
      </w:r>
      <w:r w:rsidR="000409A2" w:rsidRPr="00D24B0D">
        <w:rPr>
          <w:rFonts w:cstheme="minorHAnsi"/>
          <w:sz w:val="24"/>
          <w:szCs w:val="24"/>
        </w:rPr>
        <w:t>h</w:t>
      </w:r>
      <w:r w:rsidR="00900CC3" w:rsidRPr="00D24B0D">
        <w:rPr>
          <w:rFonts w:cstheme="minorHAnsi"/>
          <w:sz w:val="24"/>
          <w:szCs w:val="24"/>
        </w:rPr>
        <w:t>igh ranked </w:t>
      </w:r>
      <w:r w:rsidR="000409A2" w:rsidRPr="00D24B0D">
        <w:rPr>
          <w:rFonts w:cstheme="minorHAnsi"/>
          <w:sz w:val="24"/>
          <w:szCs w:val="24"/>
        </w:rPr>
        <w:t>officers</w:t>
      </w:r>
      <w:r w:rsidR="00AF3363" w:rsidRPr="00D24B0D">
        <w:rPr>
          <w:rFonts w:cstheme="minorHAnsi"/>
          <w:sz w:val="24"/>
          <w:szCs w:val="24"/>
        </w:rPr>
        <w:t xml:space="preserve"> in the police</w:t>
      </w:r>
      <w:r w:rsidR="000409A2" w:rsidRPr="00D24B0D">
        <w:rPr>
          <w:rFonts w:cstheme="minorHAnsi"/>
          <w:sz w:val="24"/>
          <w:szCs w:val="24"/>
        </w:rPr>
        <w:t>, it is argued that they</w:t>
      </w:r>
      <w:r w:rsidR="00900CC3" w:rsidRPr="00D24B0D">
        <w:rPr>
          <w:rFonts w:cstheme="minorHAnsi"/>
          <w:sz w:val="24"/>
          <w:szCs w:val="24"/>
        </w:rPr>
        <w:t xml:space="preserve"> can benefit from being more aware of, and self-reflect on their leadership styles and methods, as well as the influence it could have on </w:t>
      </w:r>
      <w:r w:rsidR="00AF3363" w:rsidRPr="00D24B0D">
        <w:rPr>
          <w:rFonts w:cstheme="minorHAnsi"/>
          <w:sz w:val="24"/>
          <w:szCs w:val="24"/>
        </w:rPr>
        <w:t xml:space="preserve">their </w:t>
      </w:r>
      <w:r w:rsidR="00900CC3" w:rsidRPr="00D24B0D">
        <w:rPr>
          <w:rFonts w:cstheme="minorHAnsi"/>
          <w:sz w:val="24"/>
          <w:szCs w:val="24"/>
        </w:rPr>
        <w:t>colleague</w:t>
      </w:r>
      <w:r w:rsidR="00AF3363" w:rsidRPr="00D24B0D">
        <w:rPr>
          <w:rFonts w:cstheme="minorHAnsi"/>
          <w:sz w:val="24"/>
          <w:szCs w:val="24"/>
        </w:rPr>
        <w:t>’</w:t>
      </w:r>
      <w:r w:rsidR="00900CC3" w:rsidRPr="00D24B0D">
        <w:rPr>
          <w:rFonts w:cstheme="minorHAnsi"/>
          <w:sz w:val="24"/>
          <w:szCs w:val="24"/>
        </w:rPr>
        <w:t>s ethical behaviour (Albert et al. 2012</w:t>
      </w:r>
      <w:r w:rsidR="00C351C6" w:rsidRPr="00D24B0D">
        <w:rPr>
          <w:rFonts w:cstheme="minorHAnsi"/>
          <w:sz w:val="24"/>
          <w:szCs w:val="24"/>
        </w:rPr>
        <w:t xml:space="preserve">; </w:t>
      </w:r>
      <w:r w:rsidR="00C351C6" w:rsidRPr="00D24B0D">
        <w:rPr>
          <w:rFonts w:cstheme="minorHAnsi"/>
          <w:color w:val="000000"/>
          <w:sz w:val="24"/>
          <w:szCs w:val="24"/>
          <w:shd w:val="clear" w:color="auto" w:fill="FFFFFF"/>
        </w:rPr>
        <w:t>Scott &amp; Williams, 2019</w:t>
      </w:r>
      <w:r w:rsidR="00900CC3" w:rsidRPr="00D24B0D">
        <w:rPr>
          <w:rFonts w:cstheme="minorHAnsi"/>
          <w:sz w:val="24"/>
          <w:szCs w:val="24"/>
        </w:rPr>
        <w:t xml:space="preserve">). In addition, Brown and </w:t>
      </w:r>
      <w:proofErr w:type="spellStart"/>
      <w:r w:rsidR="00900CC3" w:rsidRPr="00D24B0D">
        <w:rPr>
          <w:rFonts w:cstheme="minorHAnsi"/>
          <w:sz w:val="24"/>
          <w:szCs w:val="24"/>
        </w:rPr>
        <w:t>Trevio</w:t>
      </w:r>
      <w:proofErr w:type="spellEnd"/>
      <w:r w:rsidR="00900CC3" w:rsidRPr="00D24B0D">
        <w:rPr>
          <w:rFonts w:cstheme="minorHAnsi"/>
          <w:sz w:val="24"/>
          <w:szCs w:val="24"/>
        </w:rPr>
        <w:t xml:space="preserve"> (2006) suggest that authorities should always be taught to </w:t>
      </w:r>
      <w:r w:rsidR="00AF3363" w:rsidRPr="00D24B0D">
        <w:rPr>
          <w:rFonts w:cstheme="minorHAnsi"/>
          <w:sz w:val="24"/>
          <w:szCs w:val="24"/>
        </w:rPr>
        <w:t>understand</w:t>
      </w:r>
      <w:r w:rsidR="00900CC3" w:rsidRPr="00D24B0D">
        <w:rPr>
          <w:rFonts w:cstheme="minorHAnsi"/>
          <w:sz w:val="24"/>
          <w:szCs w:val="24"/>
        </w:rPr>
        <w:t xml:space="preserve"> the relevance of their leadership position and how they may become professional role models for their team</w:t>
      </w:r>
      <w:r w:rsidR="000409A2" w:rsidRPr="00D24B0D">
        <w:rPr>
          <w:rFonts w:cstheme="minorHAnsi"/>
          <w:sz w:val="24"/>
          <w:szCs w:val="24"/>
        </w:rPr>
        <w:t>, effectively influencing the team positively or negatively.</w:t>
      </w:r>
      <w:r w:rsidR="000409A2" w:rsidRPr="00F633C1">
        <w:rPr>
          <w:rFonts w:cstheme="minorHAnsi"/>
          <w:sz w:val="24"/>
          <w:szCs w:val="24"/>
        </w:rPr>
        <w:t xml:space="preserve"> </w:t>
      </w:r>
      <w:r w:rsidRPr="00F633C1">
        <w:rPr>
          <w:rFonts w:cstheme="minorHAnsi"/>
          <w:sz w:val="24"/>
          <w:szCs w:val="24"/>
        </w:rPr>
        <w:t xml:space="preserve"> </w:t>
      </w:r>
    </w:p>
    <w:p w14:paraId="3DBA02D4" w14:textId="77777777" w:rsidR="00D767A2" w:rsidRDefault="00D767A2" w:rsidP="00F633C1">
      <w:pPr>
        <w:rPr>
          <w:rFonts w:cstheme="minorHAnsi"/>
          <w:b/>
          <w:bCs/>
          <w:sz w:val="24"/>
          <w:szCs w:val="24"/>
          <w:u w:val="single"/>
        </w:rPr>
      </w:pPr>
    </w:p>
    <w:p w14:paraId="5EE74310" w14:textId="77777777" w:rsidR="00D767A2" w:rsidRDefault="00D767A2" w:rsidP="00F633C1">
      <w:pPr>
        <w:rPr>
          <w:rFonts w:cstheme="minorHAnsi"/>
          <w:b/>
          <w:bCs/>
          <w:sz w:val="24"/>
          <w:szCs w:val="24"/>
          <w:u w:val="single"/>
        </w:rPr>
      </w:pPr>
    </w:p>
    <w:p w14:paraId="7081916C" w14:textId="77777777" w:rsidR="00D767A2" w:rsidRDefault="00D767A2" w:rsidP="00F633C1">
      <w:pPr>
        <w:rPr>
          <w:rFonts w:cstheme="minorHAnsi"/>
          <w:b/>
          <w:bCs/>
          <w:sz w:val="24"/>
          <w:szCs w:val="24"/>
          <w:u w:val="single"/>
        </w:rPr>
      </w:pPr>
    </w:p>
    <w:p w14:paraId="75EF8CA4" w14:textId="77777777" w:rsidR="00D767A2" w:rsidRDefault="00D767A2" w:rsidP="00F633C1">
      <w:pPr>
        <w:rPr>
          <w:rFonts w:cstheme="minorHAnsi"/>
          <w:b/>
          <w:bCs/>
          <w:sz w:val="24"/>
          <w:szCs w:val="24"/>
          <w:u w:val="single"/>
        </w:rPr>
      </w:pPr>
    </w:p>
    <w:p w14:paraId="6F346A18" w14:textId="77777777" w:rsidR="00D767A2" w:rsidRDefault="00D767A2" w:rsidP="00F633C1">
      <w:pPr>
        <w:rPr>
          <w:rFonts w:cstheme="minorHAnsi"/>
          <w:b/>
          <w:bCs/>
          <w:sz w:val="24"/>
          <w:szCs w:val="24"/>
          <w:u w:val="single"/>
        </w:rPr>
      </w:pPr>
    </w:p>
    <w:p w14:paraId="7BCF7F68" w14:textId="77777777" w:rsidR="00D767A2" w:rsidRDefault="00D767A2" w:rsidP="00F633C1">
      <w:pPr>
        <w:rPr>
          <w:rFonts w:cstheme="minorHAnsi"/>
          <w:b/>
          <w:bCs/>
          <w:sz w:val="24"/>
          <w:szCs w:val="24"/>
          <w:u w:val="single"/>
        </w:rPr>
      </w:pPr>
    </w:p>
    <w:p w14:paraId="5BEA3B80" w14:textId="77777777" w:rsidR="00D767A2" w:rsidRDefault="00D767A2" w:rsidP="00F633C1">
      <w:pPr>
        <w:rPr>
          <w:rFonts w:cstheme="minorHAnsi"/>
          <w:b/>
          <w:bCs/>
          <w:sz w:val="24"/>
          <w:szCs w:val="24"/>
          <w:u w:val="single"/>
        </w:rPr>
      </w:pPr>
    </w:p>
    <w:p w14:paraId="55F3A44D" w14:textId="77777777" w:rsidR="00D767A2" w:rsidRDefault="00D767A2" w:rsidP="00F633C1">
      <w:pPr>
        <w:rPr>
          <w:rFonts w:cstheme="minorHAnsi"/>
          <w:b/>
          <w:bCs/>
          <w:sz w:val="24"/>
          <w:szCs w:val="24"/>
          <w:u w:val="single"/>
        </w:rPr>
      </w:pPr>
    </w:p>
    <w:p w14:paraId="4A6D147C" w14:textId="77777777" w:rsidR="00D767A2" w:rsidRDefault="00D767A2" w:rsidP="00F633C1">
      <w:pPr>
        <w:rPr>
          <w:rFonts w:cstheme="minorHAnsi"/>
          <w:b/>
          <w:bCs/>
          <w:sz w:val="24"/>
          <w:szCs w:val="24"/>
          <w:u w:val="single"/>
        </w:rPr>
      </w:pPr>
    </w:p>
    <w:p w14:paraId="029E886B" w14:textId="77777777" w:rsidR="00D767A2" w:rsidRDefault="00D767A2" w:rsidP="00F633C1">
      <w:pPr>
        <w:rPr>
          <w:rFonts w:cstheme="minorHAnsi"/>
          <w:b/>
          <w:bCs/>
          <w:sz w:val="24"/>
          <w:szCs w:val="24"/>
          <w:u w:val="single"/>
        </w:rPr>
      </w:pPr>
    </w:p>
    <w:p w14:paraId="488A050F" w14:textId="77777777" w:rsidR="00D767A2" w:rsidRDefault="00D767A2" w:rsidP="00F633C1">
      <w:pPr>
        <w:rPr>
          <w:rFonts w:cstheme="minorHAnsi"/>
          <w:b/>
          <w:bCs/>
          <w:sz w:val="24"/>
          <w:szCs w:val="24"/>
          <w:u w:val="single"/>
        </w:rPr>
      </w:pPr>
    </w:p>
    <w:p w14:paraId="42F70371" w14:textId="77777777" w:rsidR="00D767A2" w:rsidRDefault="00D767A2" w:rsidP="00F633C1">
      <w:pPr>
        <w:rPr>
          <w:rFonts w:cstheme="minorHAnsi"/>
          <w:b/>
          <w:bCs/>
          <w:sz w:val="24"/>
          <w:szCs w:val="24"/>
          <w:u w:val="single"/>
        </w:rPr>
      </w:pPr>
    </w:p>
    <w:p w14:paraId="0F51BA12" w14:textId="77777777" w:rsidR="00D767A2" w:rsidRDefault="00D767A2" w:rsidP="00F633C1">
      <w:pPr>
        <w:rPr>
          <w:rFonts w:cstheme="minorHAnsi"/>
          <w:b/>
          <w:bCs/>
          <w:sz w:val="24"/>
          <w:szCs w:val="24"/>
          <w:u w:val="single"/>
        </w:rPr>
      </w:pPr>
    </w:p>
    <w:p w14:paraId="5F03E391" w14:textId="77777777" w:rsidR="00D767A2" w:rsidRDefault="00D767A2" w:rsidP="00F633C1">
      <w:pPr>
        <w:rPr>
          <w:rFonts w:cstheme="minorHAnsi"/>
          <w:b/>
          <w:bCs/>
          <w:sz w:val="24"/>
          <w:szCs w:val="24"/>
          <w:u w:val="single"/>
        </w:rPr>
      </w:pPr>
    </w:p>
    <w:p w14:paraId="72C4A527" w14:textId="77777777" w:rsidR="00D767A2" w:rsidRDefault="00D767A2" w:rsidP="00F633C1">
      <w:pPr>
        <w:rPr>
          <w:rFonts w:cstheme="minorHAnsi"/>
          <w:b/>
          <w:bCs/>
          <w:sz w:val="24"/>
          <w:szCs w:val="24"/>
          <w:u w:val="single"/>
        </w:rPr>
      </w:pPr>
    </w:p>
    <w:p w14:paraId="1DD345F5" w14:textId="77777777" w:rsidR="00D767A2" w:rsidRDefault="00D767A2" w:rsidP="00F633C1">
      <w:pPr>
        <w:rPr>
          <w:rFonts w:cstheme="minorHAnsi"/>
          <w:b/>
          <w:bCs/>
          <w:sz w:val="24"/>
          <w:szCs w:val="24"/>
          <w:u w:val="single"/>
        </w:rPr>
      </w:pPr>
    </w:p>
    <w:p w14:paraId="333EDCBC" w14:textId="77777777" w:rsidR="00D767A2" w:rsidRDefault="00D767A2" w:rsidP="00F633C1">
      <w:pPr>
        <w:rPr>
          <w:rFonts w:cstheme="minorHAnsi"/>
          <w:b/>
          <w:bCs/>
          <w:sz w:val="24"/>
          <w:szCs w:val="24"/>
          <w:u w:val="single"/>
        </w:rPr>
      </w:pPr>
    </w:p>
    <w:p w14:paraId="55E0DA33" w14:textId="77777777" w:rsidR="00D767A2" w:rsidRDefault="00D767A2" w:rsidP="00F633C1">
      <w:pPr>
        <w:rPr>
          <w:rFonts w:cstheme="minorHAnsi"/>
          <w:b/>
          <w:bCs/>
          <w:sz w:val="24"/>
          <w:szCs w:val="24"/>
          <w:u w:val="single"/>
        </w:rPr>
      </w:pPr>
    </w:p>
    <w:p w14:paraId="057F6EBC" w14:textId="77777777" w:rsidR="00D767A2" w:rsidRDefault="00D767A2" w:rsidP="00F633C1">
      <w:pPr>
        <w:rPr>
          <w:rFonts w:cstheme="minorHAnsi"/>
          <w:b/>
          <w:bCs/>
          <w:sz w:val="24"/>
          <w:szCs w:val="24"/>
          <w:u w:val="single"/>
        </w:rPr>
      </w:pPr>
    </w:p>
    <w:p w14:paraId="1DCB6E3F" w14:textId="0FB09CE3" w:rsidR="00F633C1" w:rsidRDefault="00F633C1" w:rsidP="00F633C1">
      <w:pPr>
        <w:rPr>
          <w:rFonts w:cstheme="minorHAnsi"/>
          <w:b/>
          <w:bCs/>
          <w:sz w:val="24"/>
          <w:szCs w:val="24"/>
          <w:u w:val="single"/>
        </w:rPr>
      </w:pPr>
      <w:r w:rsidRPr="00F633C1">
        <w:rPr>
          <w:rFonts w:cstheme="minorHAnsi"/>
          <w:b/>
          <w:bCs/>
          <w:sz w:val="24"/>
          <w:szCs w:val="24"/>
          <w:u w:val="single"/>
        </w:rPr>
        <w:lastRenderedPageBreak/>
        <w:t>Sources</w:t>
      </w:r>
    </w:p>
    <w:p w14:paraId="39663BDD" w14:textId="7E03FE3C"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Albert G, </w:t>
      </w:r>
      <w:proofErr w:type="spellStart"/>
      <w:r w:rsidRPr="00F633C1">
        <w:rPr>
          <w:rFonts w:cstheme="minorHAnsi"/>
          <w:sz w:val="24"/>
          <w:szCs w:val="24"/>
        </w:rPr>
        <w:t>Rojek</w:t>
      </w:r>
      <w:proofErr w:type="spellEnd"/>
      <w:r w:rsidRPr="00F633C1">
        <w:rPr>
          <w:rFonts w:cstheme="minorHAnsi"/>
          <w:sz w:val="24"/>
          <w:szCs w:val="24"/>
        </w:rPr>
        <w:t xml:space="preserve"> J &amp; Porter E (2012) Measuring the impact of organizational culture and climate on police officers’ decisions and behaviour. CEPS Working Paper 1. Brisbane: ARC Centre of Excellence in Policing and Security. Available at: </w:t>
      </w:r>
      <w:hyperlink r:id="rId7" w:history="1">
        <w:r w:rsidR="006F378F" w:rsidRPr="006F378F">
          <w:rPr>
            <w:rStyle w:val="Hyperlink"/>
            <w:rFonts w:cstheme="minorHAnsi"/>
            <w:i/>
            <w:iCs/>
            <w:sz w:val="24"/>
            <w:szCs w:val="24"/>
          </w:rPr>
          <w:t>http://www.ceps.edu.au/CMS/Uploads/file/GAlpert_JRojek_LPorter_issue1.pdf</w:t>
        </w:r>
      </w:hyperlink>
      <w:r w:rsidR="006F378F" w:rsidRPr="006F378F">
        <w:rPr>
          <w:rFonts w:cstheme="minorHAnsi"/>
          <w:i/>
          <w:iCs/>
          <w:sz w:val="24"/>
          <w:szCs w:val="24"/>
        </w:rPr>
        <w:t xml:space="preserve"> </w:t>
      </w:r>
      <w:r w:rsidRPr="006F378F">
        <w:rPr>
          <w:rFonts w:cstheme="minorHAnsi"/>
          <w:i/>
          <w:iCs/>
          <w:sz w:val="24"/>
          <w:szCs w:val="24"/>
        </w:rPr>
        <w:t xml:space="preserve"> </w:t>
      </w:r>
      <w:r w:rsidRPr="00F633C1">
        <w:rPr>
          <w:rFonts w:cstheme="minorHAnsi"/>
          <w:sz w:val="24"/>
          <w:szCs w:val="24"/>
        </w:rPr>
        <w:t>(Accessed:04/01/2022)</w:t>
      </w:r>
    </w:p>
    <w:p w14:paraId="3EA37FF4"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Ali, J &amp; Williams, J (2021) Four lenses on people management in the public sector: An evidence review and synthesis. Oxford Review of Economic Policy, 37(2), pp.335-366.</w:t>
      </w:r>
    </w:p>
    <w:p w14:paraId="633A492F" w14:textId="66F70EEA"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Andersson, C &amp; Archer, T (2018) Variations in Police Leadership: Experiential Ambiguity. J Crim Forensic studies, 1(4), p</w:t>
      </w:r>
      <w:r w:rsidR="006F378F">
        <w:rPr>
          <w:rFonts w:cstheme="minorHAnsi"/>
          <w:sz w:val="24"/>
          <w:szCs w:val="24"/>
        </w:rPr>
        <w:t>p</w:t>
      </w:r>
      <w:r w:rsidRPr="00F633C1">
        <w:rPr>
          <w:rFonts w:cstheme="minorHAnsi"/>
          <w:sz w:val="24"/>
          <w:szCs w:val="24"/>
        </w:rPr>
        <w:t>.18 - 17.</w:t>
      </w:r>
    </w:p>
    <w:p w14:paraId="7CA51A5E"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Andrews, P &amp; Field, H (2019) </w:t>
      </w:r>
      <w:proofErr w:type="spellStart"/>
      <w:r w:rsidRPr="00F633C1">
        <w:rPr>
          <w:rFonts w:cstheme="minorHAnsi"/>
          <w:sz w:val="24"/>
          <w:szCs w:val="24"/>
        </w:rPr>
        <w:t>Regrounding</w:t>
      </w:r>
      <w:proofErr w:type="spellEnd"/>
      <w:r w:rsidRPr="00F633C1">
        <w:rPr>
          <w:rFonts w:cstheme="minorHAnsi"/>
          <w:sz w:val="24"/>
          <w:szCs w:val="24"/>
        </w:rPr>
        <w:t xml:space="preserve"> the concept of leadership. Leadership &amp; Organization Development Journal. 19(3). pp 128 - 136. </w:t>
      </w:r>
    </w:p>
    <w:p w14:paraId="141FFDFB"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Bass, B &amp; Riggio E (2006) Transformational leadership. Mahwah, NJ: Erlbaum.</w:t>
      </w:r>
    </w:p>
    <w:p w14:paraId="534F26BB" w14:textId="77777777" w:rsidR="00F633C1" w:rsidRPr="00F633C1" w:rsidRDefault="00F633C1" w:rsidP="00F633C1">
      <w:pPr>
        <w:pStyle w:val="ListParagraph"/>
        <w:numPr>
          <w:ilvl w:val="0"/>
          <w:numId w:val="2"/>
        </w:numPr>
        <w:rPr>
          <w:rFonts w:cstheme="minorHAnsi"/>
          <w:b/>
          <w:bCs/>
          <w:sz w:val="24"/>
          <w:szCs w:val="24"/>
          <w:u w:val="single"/>
        </w:rPr>
      </w:pPr>
      <w:proofErr w:type="spellStart"/>
      <w:r w:rsidRPr="00F633C1">
        <w:rPr>
          <w:rFonts w:cstheme="minorHAnsi"/>
          <w:sz w:val="24"/>
          <w:szCs w:val="24"/>
        </w:rPr>
        <w:t>Bhal</w:t>
      </w:r>
      <w:proofErr w:type="spellEnd"/>
      <w:r w:rsidRPr="00F633C1">
        <w:rPr>
          <w:rFonts w:cstheme="minorHAnsi"/>
          <w:sz w:val="24"/>
          <w:szCs w:val="24"/>
        </w:rPr>
        <w:t>, T &amp; Dadhich, A (2011) Impact of ethical leadership and leader-member exchange on whistle blowing: The moderating impact of the moral intensity of the issue. Journal of Business Ethics, 103: pp.485-496.</w:t>
      </w:r>
    </w:p>
    <w:p w14:paraId="79CC631C" w14:textId="20ABFA21"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Bowley, M. (2018). Military assistance to the civil authority: medical liaison with the Manchester clinicians after the Arena bombing. Available at: </w:t>
      </w:r>
      <w:hyperlink r:id="rId8" w:history="1">
        <w:r w:rsidR="006F378F" w:rsidRPr="006F378F">
          <w:rPr>
            <w:rStyle w:val="Hyperlink"/>
            <w:rFonts w:cstheme="minorHAnsi"/>
            <w:i/>
            <w:iCs/>
            <w:sz w:val="24"/>
            <w:szCs w:val="24"/>
          </w:rPr>
          <w:t>https://whelprimo.hosted.exlibrisgroup.com/primoexplore/fulldisplay?docid=TN_cdi_proquest_miscellaneous_2071569955&amp;context=PC&amp;vid=44WHELF_UWTSD_VU1&amp;lang=en_US&amp;search_scope=CSCOP_EVERYTHING&amp;adaptor=primo_central_multiple_fe&amp;tab=tab1&amp;query=any</w:t>
        </w:r>
      </w:hyperlink>
      <w:r w:rsidR="006F378F">
        <w:rPr>
          <w:rFonts w:cstheme="minorHAnsi"/>
          <w:sz w:val="24"/>
          <w:szCs w:val="24"/>
        </w:rPr>
        <w:t xml:space="preserve"> </w:t>
      </w:r>
      <w:r w:rsidRPr="00F633C1">
        <w:rPr>
          <w:rFonts w:cstheme="minorHAnsi"/>
          <w:sz w:val="24"/>
          <w:szCs w:val="24"/>
        </w:rPr>
        <w:t>(Accessed: 05/01/2022)</w:t>
      </w:r>
    </w:p>
    <w:p w14:paraId="4EB00F61"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Bradford, B (2013) Overcoming cop culture? Organizational justice and police officers’ attitudes toward the public. Policing: An International Journal of Police Strategies and Management, 36: pp.338-356.</w:t>
      </w:r>
    </w:p>
    <w:p w14:paraId="688F3ADB" w14:textId="77777777" w:rsidR="00F633C1" w:rsidRPr="00F633C1" w:rsidRDefault="00F633C1" w:rsidP="00F633C1">
      <w:pPr>
        <w:pStyle w:val="ListParagraph"/>
        <w:numPr>
          <w:ilvl w:val="0"/>
          <w:numId w:val="2"/>
        </w:numPr>
        <w:rPr>
          <w:rFonts w:cstheme="minorHAnsi"/>
          <w:b/>
          <w:bCs/>
          <w:sz w:val="24"/>
          <w:szCs w:val="24"/>
          <w:u w:val="single"/>
        </w:rPr>
      </w:pPr>
      <w:proofErr w:type="spellStart"/>
      <w:r w:rsidRPr="00F633C1">
        <w:rPr>
          <w:rFonts w:cstheme="minorHAnsi"/>
          <w:sz w:val="24"/>
          <w:szCs w:val="24"/>
        </w:rPr>
        <w:t>Brayne</w:t>
      </w:r>
      <w:proofErr w:type="spellEnd"/>
      <w:r w:rsidRPr="00F633C1">
        <w:rPr>
          <w:rFonts w:cstheme="minorHAnsi"/>
          <w:sz w:val="24"/>
          <w:szCs w:val="24"/>
        </w:rPr>
        <w:t>, S (2020) Predict and survey: Data, discretion, and the future of policing. Oxford University Press, USA.</w:t>
      </w:r>
    </w:p>
    <w:p w14:paraId="4D71919B"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Brown, E &amp; </w:t>
      </w:r>
      <w:proofErr w:type="spellStart"/>
      <w:r w:rsidRPr="00F633C1">
        <w:rPr>
          <w:rFonts w:cstheme="minorHAnsi"/>
          <w:sz w:val="24"/>
          <w:szCs w:val="24"/>
        </w:rPr>
        <w:t>Treviño</w:t>
      </w:r>
      <w:proofErr w:type="spellEnd"/>
      <w:r w:rsidRPr="00F633C1">
        <w:rPr>
          <w:rFonts w:cstheme="minorHAnsi"/>
          <w:sz w:val="24"/>
          <w:szCs w:val="24"/>
        </w:rPr>
        <w:t>, K (2006) Ethical leadership: A review and future directions. The Leadership Quarterly 17 (6): pp.595 – 616.</w:t>
      </w:r>
    </w:p>
    <w:p w14:paraId="69D1C6E7" w14:textId="77777777" w:rsidR="00F633C1" w:rsidRPr="00F633C1" w:rsidRDefault="00F633C1" w:rsidP="00F633C1">
      <w:pPr>
        <w:pStyle w:val="ListParagraph"/>
        <w:numPr>
          <w:ilvl w:val="0"/>
          <w:numId w:val="2"/>
        </w:numPr>
        <w:rPr>
          <w:rFonts w:cstheme="minorHAnsi"/>
          <w:b/>
          <w:bCs/>
          <w:sz w:val="24"/>
          <w:szCs w:val="24"/>
          <w:u w:val="single"/>
        </w:rPr>
      </w:pPr>
      <w:proofErr w:type="spellStart"/>
      <w:r w:rsidRPr="00F633C1">
        <w:rPr>
          <w:rFonts w:cstheme="minorHAnsi"/>
          <w:sz w:val="24"/>
          <w:szCs w:val="24"/>
        </w:rPr>
        <w:t>Caillier</w:t>
      </w:r>
      <w:proofErr w:type="spellEnd"/>
      <w:r w:rsidRPr="00F633C1">
        <w:rPr>
          <w:rFonts w:cstheme="minorHAnsi"/>
          <w:sz w:val="24"/>
          <w:szCs w:val="24"/>
        </w:rPr>
        <w:t>, G (2013) Transformational leadership and whistle-blowing attitudes: Is this relationship mediated by organizational commitment and public service motivation. The American Review of Public Administration.</w:t>
      </w:r>
    </w:p>
    <w:p w14:paraId="56CCFA7A" w14:textId="205DE750"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College of Policing (2015). Leadership Review PDF Report. [online] Available at: </w:t>
      </w:r>
      <w:hyperlink r:id="rId9" w:history="1">
        <w:r w:rsidR="006F378F" w:rsidRPr="006F378F">
          <w:rPr>
            <w:rStyle w:val="Hyperlink"/>
            <w:rFonts w:cstheme="minorHAnsi"/>
            <w:i/>
            <w:iCs/>
            <w:sz w:val="24"/>
            <w:szCs w:val="24"/>
          </w:rPr>
          <w:t>https://paas-s3-broker-prod-lon-6453d964-1d1a-432a-9260-5e0ba7d2fc51.s3.eu-west-2.amazonaws.com/s3fs-public/2021-03/cop-leadership-review-2015.pdf</w:t>
        </w:r>
      </w:hyperlink>
      <w:r w:rsidR="006F378F">
        <w:rPr>
          <w:rFonts w:cstheme="minorHAnsi"/>
          <w:sz w:val="24"/>
          <w:szCs w:val="24"/>
        </w:rPr>
        <w:t xml:space="preserve"> </w:t>
      </w:r>
      <w:r w:rsidRPr="00F633C1">
        <w:rPr>
          <w:rFonts w:cstheme="minorHAnsi"/>
          <w:sz w:val="24"/>
          <w:szCs w:val="24"/>
        </w:rPr>
        <w:t xml:space="preserve"> </w:t>
      </w:r>
      <w:r w:rsidR="006F378F">
        <w:rPr>
          <w:rFonts w:cstheme="minorHAnsi"/>
          <w:sz w:val="24"/>
          <w:szCs w:val="24"/>
        </w:rPr>
        <w:t>(</w:t>
      </w:r>
      <w:r w:rsidRPr="00F633C1">
        <w:rPr>
          <w:rFonts w:cstheme="minorHAnsi"/>
          <w:sz w:val="24"/>
          <w:szCs w:val="24"/>
        </w:rPr>
        <w:t>Accessed</w:t>
      </w:r>
      <w:r w:rsidR="006F378F">
        <w:rPr>
          <w:rFonts w:cstheme="minorHAnsi"/>
          <w:sz w:val="24"/>
          <w:szCs w:val="24"/>
        </w:rPr>
        <w:t>:</w:t>
      </w:r>
      <w:r w:rsidRPr="00F633C1">
        <w:rPr>
          <w:rFonts w:cstheme="minorHAnsi"/>
          <w:sz w:val="24"/>
          <w:szCs w:val="24"/>
        </w:rPr>
        <w:t>20</w:t>
      </w:r>
      <w:r w:rsidR="006F378F">
        <w:rPr>
          <w:rFonts w:cstheme="minorHAnsi"/>
          <w:sz w:val="24"/>
          <w:szCs w:val="24"/>
        </w:rPr>
        <w:t>/12/</w:t>
      </w:r>
      <w:r w:rsidRPr="00F633C1">
        <w:rPr>
          <w:rFonts w:cstheme="minorHAnsi"/>
          <w:sz w:val="24"/>
          <w:szCs w:val="24"/>
        </w:rPr>
        <w:t>2021</w:t>
      </w:r>
      <w:r w:rsidR="006F378F">
        <w:rPr>
          <w:rFonts w:cstheme="minorHAnsi"/>
          <w:sz w:val="24"/>
          <w:szCs w:val="24"/>
        </w:rPr>
        <w:t xml:space="preserve">). </w:t>
      </w:r>
    </w:p>
    <w:p w14:paraId="2BD01465" w14:textId="2F3C34B9"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College of Policing (2017). Guiding Principles for Organisational Leadership </w:t>
      </w:r>
      <w:proofErr w:type="spellStart"/>
      <w:r w:rsidRPr="00F633C1">
        <w:rPr>
          <w:rFonts w:cstheme="minorHAnsi"/>
          <w:sz w:val="24"/>
          <w:szCs w:val="24"/>
        </w:rPr>
        <w:t>BetterStandards</w:t>
      </w:r>
      <w:proofErr w:type="spellEnd"/>
      <w:r w:rsidRPr="00F633C1">
        <w:rPr>
          <w:rFonts w:cstheme="minorHAnsi"/>
          <w:sz w:val="24"/>
          <w:szCs w:val="24"/>
        </w:rPr>
        <w:t xml:space="preserve"> </w:t>
      </w:r>
      <w:proofErr w:type="spellStart"/>
      <w:r w:rsidRPr="00F633C1">
        <w:rPr>
          <w:rFonts w:cstheme="minorHAnsi"/>
          <w:sz w:val="24"/>
          <w:szCs w:val="24"/>
        </w:rPr>
        <w:t>forBetterPolicing</w:t>
      </w:r>
      <w:proofErr w:type="spellEnd"/>
      <w:r w:rsidRPr="00F633C1">
        <w:rPr>
          <w:rFonts w:cstheme="minorHAnsi"/>
          <w:sz w:val="24"/>
          <w:szCs w:val="24"/>
        </w:rPr>
        <w:t xml:space="preserve"> TM. [online] Available at: </w:t>
      </w:r>
      <w:hyperlink r:id="rId10" w:history="1">
        <w:r w:rsidR="006F378F" w:rsidRPr="006F378F">
          <w:rPr>
            <w:rStyle w:val="Hyperlink"/>
            <w:rFonts w:cstheme="minorHAnsi"/>
            <w:i/>
            <w:iCs/>
            <w:sz w:val="24"/>
            <w:szCs w:val="24"/>
          </w:rPr>
          <w:t>https://assets.college.police.uk/s3fs-public/guiding-principles-for-organisational-leadership.pd</w:t>
        </w:r>
        <w:r w:rsidR="006F378F" w:rsidRPr="00855B0B">
          <w:rPr>
            <w:rStyle w:val="Hyperlink"/>
            <w:rFonts w:cstheme="minorHAnsi"/>
            <w:sz w:val="24"/>
            <w:szCs w:val="24"/>
          </w:rPr>
          <w:t>f</w:t>
        </w:r>
      </w:hyperlink>
      <w:r w:rsidR="006F378F">
        <w:rPr>
          <w:rFonts w:cstheme="minorHAnsi"/>
          <w:sz w:val="24"/>
          <w:szCs w:val="24"/>
        </w:rPr>
        <w:t xml:space="preserve"> (</w:t>
      </w:r>
      <w:r w:rsidRPr="00F633C1">
        <w:rPr>
          <w:rFonts w:cstheme="minorHAnsi"/>
          <w:sz w:val="24"/>
          <w:szCs w:val="24"/>
        </w:rPr>
        <w:t>Accessed</w:t>
      </w:r>
      <w:r w:rsidR="006F378F">
        <w:rPr>
          <w:rFonts w:cstheme="minorHAnsi"/>
          <w:sz w:val="24"/>
          <w:szCs w:val="24"/>
        </w:rPr>
        <w:t>:0</w:t>
      </w:r>
      <w:r w:rsidRPr="00F633C1">
        <w:rPr>
          <w:rFonts w:cstheme="minorHAnsi"/>
          <w:sz w:val="24"/>
          <w:szCs w:val="24"/>
        </w:rPr>
        <w:t>4</w:t>
      </w:r>
      <w:r w:rsidR="006F378F">
        <w:rPr>
          <w:rFonts w:cstheme="minorHAnsi"/>
          <w:sz w:val="24"/>
          <w:szCs w:val="24"/>
        </w:rPr>
        <w:t>/01/</w:t>
      </w:r>
      <w:r w:rsidRPr="00F633C1">
        <w:rPr>
          <w:rFonts w:cstheme="minorHAnsi"/>
          <w:sz w:val="24"/>
          <w:szCs w:val="24"/>
        </w:rPr>
        <w:t>2022</w:t>
      </w:r>
      <w:r w:rsidR="006F378F">
        <w:rPr>
          <w:rFonts w:cstheme="minorHAnsi"/>
          <w:sz w:val="24"/>
          <w:szCs w:val="24"/>
        </w:rPr>
        <w:t>).</w:t>
      </w:r>
    </w:p>
    <w:p w14:paraId="3AAEF400" w14:textId="21E7BCA9"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Connors</w:t>
      </w:r>
      <w:r w:rsidR="006F378F">
        <w:rPr>
          <w:rFonts w:cstheme="minorHAnsi"/>
          <w:sz w:val="24"/>
          <w:szCs w:val="24"/>
        </w:rPr>
        <w:t xml:space="preserve"> </w:t>
      </w:r>
      <w:r w:rsidRPr="00F633C1">
        <w:rPr>
          <w:rFonts w:cstheme="minorHAnsi"/>
          <w:sz w:val="24"/>
          <w:szCs w:val="24"/>
        </w:rPr>
        <w:t>E, Lawson</w:t>
      </w:r>
      <w:r w:rsidR="006F378F">
        <w:rPr>
          <w:rFonts w:cstheme="minorHAnsi"/>
          <w:sz w:val="24"/>
          <w:szCs w:val="24"/>
        </w:rPr>
        <w:t xml:space="preserve"> </w:t>
      </w:r>
      <w:r w:rsidRPr="00F633C1">
        <w:rPr>
          <w:rFonts w:cstheme="minorHAnsi"/>
          <w:sz w:val="24"/>
          <w:szCs w:val="24"/>
        </w:rPr>
        <w:t>G, Wheatley-Rowe D</w:t>
      </w:r>
      <w:r w:rsidR="006F378F">
        <w:rPr>
          <w:rFonts w:cstheme="minorHAnsi"/>
          <w:sz w:val="24"/>
          <w:szCs w:val="24"/>
        </w:rPr>
        <w:t xml:space="preserve"> &amp;</w:t>
      </w:r>
      <w:r w:rsidRPr="00F633C1">
        <w:rPr>
          <w:rFonts w:cstheme="minorHAnsi"/>
          <w:sz w:val="24"/>
          <w:szCs w:val="24"/>
        </w:rPr>
        <w:t xml:space="preserve"> Hoover</w:t>
      </w:r>
      <w:r w:rsidR="006F378F">
        <w:rPr>
          <w:rFonts w:cstheme="minorHAnsi"/>
          <w:sz w:val="24"/>
          <w:szCs w:val="24"/>
        </w:rPr>
        <w:t xml:space="preserve"> </w:t>
      </w:r>
      <w:r w:rsidRPr="00F633C1">
        <w:rPr>
          <w:rFonts w:cstheme="minorHAnsi"/>
          <w:sz w:val="24"/>
          <w:szCs w:val="24"/>
        </w:rPr>
        <w:t xml:space="preserve">S (2020) Exploration, Preparation, and Implementation of Standardized Assessment in a Multi-agency School </w:t>
      </w:r>
      <w:r w:rsidR="006F378F" w:rsidRPr="00F633C1">
        <w:rPr>
          <w:rFonts w:cstheme="minorHAnsi"/>
          <w:sz w:val="24"/>
          <w:szCs w:val="24"/>
        </w:rPr>
        <w:lastRenderedPageBreak/>
        <w:t>Behavioural</w:t>
      </w:r>
      <w:r w:rsidRPr="00F633C1">
        <w:rPr>
          <w:rFonts w:cstheme="minorHAnsi"/>
          <w:sz w:val="24"/>
          <w:szCs w:val="24"/>
        </w:rPr>
        <w:t xml:space="preserve"> Health Network. Administration and Policy in Mental Health and Mental Health Services Research, 3(48).</w:t>
      </w:r>
    </w:p>
    <w:p w14:paraId="0C4DB2F0" w14:textId="1CE79309"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Cook H, </w:t>
      </w:r>
      <w:proofErr w:type="spellStart"/>
      <w:r w:rsidRPr="00F633C1">
        <w:rPr>
          <w:rFonts w:cstheme="minorHAnsi"/>
          <w:sz w:val="24"/>
          <w:szCs w:val="24"/>
        </w:rPr>
        <w:t>Saffery</w:t>
      </w:r>
      <w:proofErr w:type="spellEnd"/>
      <w:r w:rsidRPr="00F633C1">
        <w:rPr>
          <w:rFonts w:cstheme="minorHAnsi"/>
          <w:sz w:val="24"/>
          <w:szCs w:val="24"/>
        </w:rPr>
        <w:t xml:space="preserve"> G, Barker R</w:t>
      </w:r>
      <w:r w:rsidR="006F378F">
        <w:rPr>
          <w:rFonts w:cstheme="minorHAnsi"/>
          <w:sz w:val="24"/>
          <w:szCs w:val="24"/>
        </w:rPr>
        <w:t xml:space="preserve"> &amp;</w:t>
      </w:r>
      <w:r w:rsidRPr="00F633C1">
        <w:rPr>
          <w:rFonts w:cstheme="minorHAnsi"/>
          <w:sz w:val="24"/>
          <w:szCs w:val="24"/>
        </w:rPr>
        <w:t xml:space="preserve"> Paul R (2014</w:t>
      </w:r>
      <w:r w:rsidR="006F378F">
        <w:rPr>
          <w:rFonts w:cstheme="minorHAnsi"/>
          <w:sz w:val="24"/>
          <w:szCs w:val="24"/>
        </w:rPr>
        <w:t xml:space="preserve">) </w:t>
      </w:r>
      <w:r w:rsidRPr="00F633C1">
        <w:rPr>
          <w:rFonts w:cstheme="minorHAnsi"/>
          <w:sz w:val="24"/>
          <w:szCs w:val="24"/>
        </w:rPr>
        <w:t>Uniformed Public Services. 1st ed. Essex: Pearson Education Limited, pp.27–43.</w:t>
      </w:r>
    </w:p>
    <w:p w14:paraId="32C6F426" w14:textId="7B0091B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Crews, R (2019) Transformational and transactional leadership effects on communication styles. Journal of Psychology, 29(5), pp.421-428.</w:t>
      </w:r>
    </w:p>
    <w:p w14:paraId="557455D9" w14:textId="194CC72E"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Davis, C </w:t>
      </w:r>
      <w:r w:rsidR="006F378F">
        <w:rPr>
          <w:rFonts w:cstheme="minorHAnsi"/>
          <w:sz w:val="24"/>
          <w:szCs w:val="24"/>
        </w:rPr>
        <w:t>&amp;</w:t>
      </w:r>
      <w:r w:rsidRPr="00F633C1">
        <w:rPr>
          <w:rFonts w:cstheme="minorHAnsi"/>
          <w:sz w:val="24"/>
          <w:szCs w:val="24"/>
        </w:rPr>
        <w:t xml:space="preserve"> Bailey, D (2017) Police leadership: the challenges for developing contemporary practice. International journal of emergency services.</w:t>
      </w:r>
    </w:p>
    <w:p w14:paraId="616E680C" w14:textId="3365EFBF"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Denton, B (2020) What leadership style works best during a crisis? [online] Police1. Available at: </w:t>
      </w:r>
      <w:hyperlink r:id="rId11" w:history="1">
        <w:r w:rsidR="006F378F" w:rsidRPr="006F378F">
          <w:rPr>
            <w:rStyle w:val="Hyperlink"/>
            <w:rFonts w:cstheme="minorHAnsi"/>
            <w:i/>
            <w:iCs/>
            <w:sz w:val="24"/>
            <w:szCs w:val="24"/>
          </w:rPr>
          <w:t>https://www.police1.com/leadership/articles/what-leadership-style-works-best-during-a-crisis-OwPozvGzewG41fHy/</w:t>
        </w:r>
      </w:hyperlink>
      <w:r w:rsidR="006F378F">
        <w:rPr>
          <w:rFonts w:cstheme="minorHAnsi"/>
          <w:sz w:val="24"/>
          <w:szCs w:val="24"/>
        </w:rPr>
        <w:t xml:space="preserve"> (</w:t>
      </w:r>
      <w:r w:rsidRPr="00F633C1">
        <w:rPr>
          <w:rFonts w:cstheme="minorHAnsi"/>
          <w:sz w:val="24"/>
          <w:szCs w:val="24"/>
        </w:rPr>
        <w:t>Accessed</w:t>
      </w:r>
      <w:r w:rsidR="006F378F">
        <w:rPr>
          <w:rFonts w:cstheme="minorHAnsi"/>
          <w:sz w:val="24"/>
          <w:szCs w:val="24"/>
        </w:rPr>
        <w:t>:0</w:t>
      </w:r>
      <w:r w:rsidRPr="00F633C1">
        <w:rPr>
          <w:rFonts w:cstheme="minorHAnsi"/>
          <w:sz w:val="24"/>
          <w:szCs w:val="24"/>
        </w:rPr>
        <w:t>4</w:t>
      </w:r>
      <w:r w:rsidR="006F378F">
        <w:rPr>
          <w:rFonts w:cstheme="minorHAnsi"/>
          <w:sz w:val="24"/>
          <w:szCs w:val="24"/>
        </w:rPr>
        <w:t>/01/</w:t>
      </w:r>
      <w:r w:rsidRPr="00F633C1">
        <w:rPr>
          <w:rFonts w:cstheme="minorHAnsi"/>
          <w:sz w:val="24"/>
          <w:szCs w:val="24"/>
        </w:rPr>
        <w:t>2022</w:t>
      </w:r>
      <w:r w:rsidR="006F378F">
        <w:rPr>
          <w:rFonts w:cstheme="minorHAnsi"/>
          <w:sz w:val="24"/>
          <w:szCs w:val="24"/>
        </w:rPr>
        <w:t>)</w:t>
      </w:r>
      <w:r w:rsidRPr="00F633C1">
        <w:rPr>
          <w:rFonts w:cstheme="minorHAnsi"/>
          <w:sz w:val="24"/>
          <w:szCs w:val="24"/>
        </w:rPr>
        <w:t>.</w:t>
      </w:r>
    </w:p>
    <w:p w14:paraId="6FA00B5D" w14:textId="6C6A3720"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Dollard, J &amp; Horton, D (2015) Fear In Battle. [online] Google Books. Pickle Partners Publishing. Available at: </w:t>
      </w:r>
      <w:hyperlink r:id="rId12" w:anchor="v=onepage&amp;q&amp;f=false" w:history="1">
        <w:r w:rsidR="006F378F" w:rsidRPr="006F378F">
          <w:rPr>
            <w:rStyle w:val="Hyperlink"/>
            <w:rFonts w:cstheme="minorHAnsi"/>
            <w:i/>
            <w:iCs/>
            <w:sz w:val="24"/>
            <w:szCs w:val="24"/>
          </w:rPr>
          <w:t>https://books.google.co.uk/books?hl=en&amp;lr=&amp;id=ckpvCwAAQBAJ&amp;oi=fnd&amp;pg=PT5&amp;dq=the+importance+of+leadership+to+overcome+fear&amp;ots=P1EofBzuxW&amp;sig=v91J3HeLl9QafKi55nvocxjCebE#v=onepage&amp;q&amp;f=false</w:t>
        </w:r>
      </w:hyperlink>
      <w:r w:rsidR="006F378F">
        <w:rPr>
          <w:rFonts w:cstheme="minorHAnsi"/>
          <w:sz w:val="24"/>
          <w:szCs w:val="24"/>
        </w:rPr>
        <w:t xml:space="preserve"> </w:t>
      </w:r>
      <w:r w:rsidRPr="00F633C1">
        <w:rPr>
          <w:rFonts w:cstheme="minorHAnsi"/>
          <w:sz w:val="24"/>
          <w:szCs w:val="24"/>
        </w:rPr>
        <w:t>(Accessed:05/01/2022)</w:t>
      </w:r>
    </w:p>
    <w:p w14:paraId="5BE2E217"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Dumdum R, Lowe B &amp; Avolio B (2002) A meta-analysis of transformational and transactional leadership correlates of effectiveness and satisfaction: An update and extension. Transformational and charismatic leadership, 2: pp.35-66.</w:t>
      </w:r>
    </w:p>
    <w:p w14:paraId="69440181" w14:textId="48D71E33"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Dunn, D (2017) The Manchester attack: what do the security measures mean for the UK moving forward? [online] University of Birmingham. Available at: </w:t>
      </w:r>
      <w:hyperlink r:id="rId13" w:history="1">
        <w:r w:rsidR="006F378F" w:rsidRPr="006F378F">
          <w:rPr>
            <w:rStyle w:val="Hyperlink"/>
            <w:rFonts w:cstheme="minorHAnsi"/>
            <w:i/>
            <w:iCs/>
            <w:sz w:val="24"/>
            <w:szCs w:val="24"/>
          </w:rPr>
          <w:t>https://www.birmingham.ac.uk/research/perspective/manchester-attack.aspx</w:t>
        </w:r>
      </w:hyperlink>
      <w:r w:rsidR="006F378F" w:rsidRPr="006F378F">
        <w:rPr>
          <w:rFonts w:cstheme="minorHAnsi"/>
          <w:i/>
          <w:iCs/>
          <w:sz w:val="24"/>
          <w:szCs w:val="24"/>
        </w:rPr>
        <w:t xml:space="preserve"> </w:t>
      </w:r>
      <w:r w:rsidRPr="006F378F">
        <w:rPr>
          <w:rFonts w:cstheme="minorHAnsi"/>
          <w:i/>
          <w:iCs/>
          <w:sz w:val="24"/>
          <w:szCs w:val="24"/>
        </w:rPr>
        <w:t xml:space="preserve"> </w:t>
      </w:r>
      <w:r w:rsidRPr="00F633C1">
        <w:rPr>
          <w:rFonts w:cstheme="minorHAnsi"/>
          <w:sz w:val="24"/>
          <w:szCs w:val="24"/>
        </w:rPr>
        <w:t>(Accessed:05/01/2022)</w:t>
      </w:r>
    </w:p>
    <w:p w14:paraId="703F3F00" w14:textId="77777777" w:rsidR="00F633C1" w:rsidRPr="00F633C1" w:rsidRDefault="00F633C1" w:rsidP="00F633C1">
      <w:pPr>
        <w:pStyle w:val="ListParagraph"/>
        <w:numPr>
          <w:ilvl w:val="0"/>
          <w:numId w:val="2"/>
        </w:numPr>
        <w:rPr>
          <w:rFonts w:cstheme="minorHAnsi"/>
          <w:b/>
          <w:bCs/>
          <w:sz w:val="24"/>
          <w:szCs w:val="24"/>
          <w:u w:val="single"/>
        </w:rPr>
      </w:pPr>
      <w:proofErr w:type="spellStart"/>
      <w:r w:rsidRPr="00F633C1">
        <w:rPr>
          <w:rFonts w:cstheme="minorHAnsi"/>
          <w:sz w:val="24"/>
          <w:szCs w:val="24"/>
        </w:rPr>
        <w:t>Eglene</w:t>
      </w:r>
      <w:proofErr w:type="spellEnd"/>
      <w:r w:rsidRPr="00F633C1">
        <w:rPr>
          <w:rFonts w:cstheme="minorHAnsi"/>
          <w:sz w:val="24"/>
          <w:szCs w:val="24"/>
        </w:rPr>
        <w:t xml:space="preserve"> O, Dawes S &amp; Schneider, A (2007) Authority and leadership patterns in public sector knowledge networks. The American Review of Public Administration, 37(1), pp.91-113.</w:t>
      </w:r>
    </w:p>
    <w:p w14:paraId="1FB62A5D" w14:textId="61ADC1A0"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European Territorial Co-operation (2014). Interreg: European Territorial Co-operation. [online] ec.europa.eu. Available at: </w:t>
      </w:r>
      <w:hyperlink r:id="rId14" w:history="1">
        <w:r w:rsidR="006F378F" w:rsidRPr="006F378F">
          <w:rPr>
            <w:rStyle w:val="Hyperlink"/>
            <w:rFonts w:cstheme="minorHAnsi"/>
            <w:i/>
            <w:iCs/>
            <w:sz w:val="24"/>
            <w:szCs w:val="24"/>
          </w:rPr>
          <w:t>https://ec.europa.eu/regional_policy/en/policy/cooperation/european-territorial/</w:t>
        </w:r>
      </w:hyperlink>
      <w:r w:rsidR="006F378F" w:rsidRPr="006F378F">
        <w:rPr>
          <w:rFonts w:cstheme="minorHAnsi"/>
          <w:i/>
          <w:iCs/>
          <w:sz w:val="24"/>
          <w:szCs w:val="24"/>
        </w:rPr>
        <w:t xml:space="preserve"> </w:t>
      </w:r>
      <w:r w:rsidRPr="00F633C1">
        <w:rPr>
          <w:rFonts w:cstheme="minorHAnsi"/>
          <w:sz w:val="24"/>
          <w:szCs w:val="24"/>
        </w:rPr>
        <w:t xml:space="preserve"> </w:t>
      </w:r>
      <w:r w:rsidR="006F378F">
        <w:rPr>
          <w:rFonts w:cstheme="minorHAnsi"/>
          <w:sz w:val="24"/>
          <w:szCs w:val="24"/>
        </w:rPr>
        <w:t>(</w:t>
      </w:r>
      <w:r w:rsidRPr="00F633C1">
        <w:rPr>
          <w:rFonts w:cstheme="minorHAnsi"/>
          <w:sz w:val="24"/>
          <w:szCs w:val="24"/>
        </w:rPr>
        <w:t>Accessed</w:t>
      </w:r>
      <w:r w:rsidR="006F378F">
        <w:rPr>
          <w:rFonts w:cstheme="minorHAnsi"/>
          <w:sz w:val="24"/>
          <w:szCs w:val="24"/>
        </w:rPr>
        <w:t>:</w:t>
      </w:r>
      <w:r w:rsidRPr="00F633C1">
        <w:rPr>
          <w:rFonts w:cstheme="minorHAnsi"/>
          <w:sz w:val="24"/>
          <w:szCs w:val="24"/>
        </w:rPr>
        <w:t>20</w:t>
      </w:r>
      <w:r w:rsidR="006F378F">
        <w:rPr>
          <w:rFonts w:cstheme="minorHAnsi"/>
          <w:sz w:val="24"/>
          <w:szCs w:val="24"/>
        </w:rPr>
        <w:t>/12/</w:t>
      </w:r>
      <w:r w:rsidRPr="00F633C1">
        <w:rPr>
          <w:rFonts w:cstheme="minorHAnsi"/>
          <w:sz w:val="24"/>
          <w:szCs w:val="24"/>
        </w:rPr>
        <w:t>2021</w:t>
      </w:r>
      <w:r w:rsidR="006F378F">
        <w:rPr>
          <w:rFonts w:cstheme="minorHAnsi"/>
          <w:sz w:val="24"/>
          <w:szCs w:val="24"/>
        </w:rPr>
        <w:t>)</w:t>
      </w:r>
      <w:r w:rsidRPr="00F633C1">
        <w:rPr>
          <w:rFonts w:cstheme="minorHAnsi"/>
          <w:sz w:val="24"/>
          <w:szCs w:val="24"/>
        </w:rPr>
        <w:t>.</w:t>
      </w:r>
    </w:p>
    <w:p w14:paraId="3540435D" w14:textId="0203DA5E" w:rsidR="00F633C1" w:rsidRPr="00F633C1" w:rsidRDefault="00F633C1" w:rsidP="00F633C1">
      <w:pPr>
        <w:pStyle w:val="ListParagraph"/>
        <w:numPr>
          <w:ilvl w:val="0"/>
          <w:numId w:val="2"/>
        </w:numPr>
        <w:rPr>
          <w:rFonts w:cstheme="minorHAnsi"/>
          <w:b/>
          <w:bCs/>
          <w:sz w:val="24"/>
          <w:szCs w:val="24"/>
          <w:u w:val="single"/>
        </w:rPr>
      </w:pPr>
      <w:proofErr w:type="spellStart"/>
      <w:r w:rsidRPr="00F633C1">
        <w:rPr>
          <w:rFonts w:cstheme="minorHAnsi"/>
          <w:sz w:val="24"/>
          <w:szCs w:val="24"/>
        </w:rPr>
        <w:t>Fritsvold</w:t>
      </w:r>
      <w:proofErr w:type="spellEnd"/>
      <w:r w:rsidRPr="00F633C1">
        <w:rPr>
          <w:rFonts w:cstheme="minorHAnsi"/>
          <w:sz w:val="24"/>
          <w:szCs w:val="24"/>
        </w:rPr>
        <w:t xml:space="preserve">, E. (2019). What Style of Police Leadership is Most Effective? [online] University of San Diego. Available at: </w:t>
      </w:r>
      <w:hyperlink r:id="rId15" w:history="1">
        <w:r w:rsidR="006F378F" w:rsidRPr="00404D06">
          <w:rPr>
            <w:rStyle w:val="Hyperlink"/>
            <w:rFonts w:cstheme="minorHAnsi"/>
            <w:i/>
            <w:iCs/>
            <w:sz w:val="24"/>
            <w:szCs w:val="24"/>
          </w:rPr>
          <w:t>https://onlinedegrees.sandiego.edu/what-style-police-leadership-most-effective/</w:t>
        </w:r>
      </w:hyperlink>
      <w:r w:rsidR="006F378F">
        <w:rPr>
          <w:rFonts w:cstheme="minorHAnsi"/>
          <w:sz w:val="24"/>
          <w:szCs w:val="24"/>
        </w:rPr>
        <w:t xml:space="preserve"> (</w:t>
      </w:r>
      <w:r w:rsidRPr="00F633C1">
        <w:rPr>
          <w:rFonts w:cstheme="minorHAnsi"/>
          <w:sz w:val="24"/>
          <w:szCs w:val="24"/>
        </w:rPr>
        <w:t>Accessed</w:t>
      </w:r>
      <w:r w:rsidR="006F378F">
        <w:rPr>
          <w:rFonts w:cstheme="minorHAnsi"/>
          <w:sz w:val="24"/>
          <w:szCs w:val="24"/>
        </w:rPr>
        <w:t>:0</w:t>
      </w:r>
      <w:r w:rsidRPr="00F633C1">
        <w:rPr>
          <w:rFonts w:cstheme="minorHAnsi"/>
          <w:sz w:val="24"/>
          <w:szCs w:val="24"/>
        </w:rPr>
        <w:t>4</w:t>
      </w:r>
      <w:r w:rsidR="006F378F">
        <w:rPr>
          <w:rFonts w:cstheme="minorHAnsi"/>
          <w:sz w:val="24"/>
          <w:szCs w:val="24"/>
        </w:rPr>
        <w:t>/01/</w:t>
      </w:r>
      <w:r w:rsidRPr="00F633C1">
        <w:rPr>
          <w:rFonts w:cstheme="minorHAnsi"/>
          <w:sz w:val="24"/>
          <w:szCs w:val="24"/>
        </w:rPr>
        <w:t>2022</w:t>
      </w:r>
      <w:r w:rsidR="006F378F">
        <w:rPr>
          <w:rFonts w:cstheme="minorHAnsi"/>
          <w:sz w:val="24"/>
          <w:szCs w:val="24"/>
        </w:rPr>
        <w:t>)</w:t>
      </w:r>
      <w:r w:rsidRPr="00F633C1">
        <w:rPr>
          <w:rFonts w:cstheme="minorHAnsi"/>
          <w:sz w:val="24"/>
          <w:szCs w:val="24"/>
        </w:rPr>
        <w:t>.</w:t>
      </w:r>
    </w:p>
    <w:p w14:paraId="7FD510B4" w14:textId="122F33A0"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Gray D, Lilley T </w:t>
      </w:r>
      <w:r w:rsidR="00404D06">
        <w:rPr>
          <w:rFonts w:cstheme="minorHAnsi"/>
          <w:sz w:val="24"/>
          <w:szCs w:val="24"/>
        </w:rPr>
        <w:t>&amp;</w:t>
      </w:r>
      <w:r w:rsidRPr="00F633C1">
        <w:rPr>
          <w:rFonts w:cstheme="minorHAnsi"/>
          <w:sz w:val="24"/>
          <w:szCs w:val="24"/>
        </w:rPr>
        <w:t xml:space="preserve"> </w:t>
      </w:r>
      <w:proofErr w:type="spellStart"/>
      <w:r w:rsidRPr="00F633C1">
        <w:rPr>
          <w:rFonts w:cstheme="minorHAnsi"/>
          <w:sz w:val="24"/>
          <w:szCs w:val="24"/>
        </w:rPr>
        <w:t>Vause</w:t>
      </w:r>
      <w:proofErr w:type="spellEnd"/>
      <w:r w:rsidRPr="00F633C1">
        <w:rPr>
          <w:rFonts w:cstheme="minorHAnsi"/>
          <w:sz w:val="24"/>
          <w:szCs w:val="24"/>
        </w:rPr>
        <w:t>, J (2010) Public Services. 1st ed. Essex: Pearson Company Edexcel, pp.40–72.</w:t>
      </w:r>
    </w:p>
    <w:p w14:paraId="452C80FE"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Hannah, T (2013) Joint influences of individual and work unit abusive supervision on ethical intentions and behaviours: A moderated mediation model. Journal of Applied Psychology, 98 (4): pp.579 – 592.</w:t>
      </w:r>
    </w:p>
    <w:p w14:paraId="3E7563A1" w14:textId="4D9CF6A7" w:rsidR="00F633C1" w:rsidRPr="00F633C1" w:rsidRDefault="00F633C1" w:rsidP="00F633C1">
      <w:pPr>
        <w:pStyle w:val="ListParagraph"/>
        <w:numPr>
          <w:ilvl w:val="0"/>
          <w:numId w:val="2"/>
        </w:numPr>
        <w:rPr>
          <w:rFonts w:cstheme="minorHAnsi"/>
          <w:b/>
          <w:bCs/>
          <w:sz w:val="24"/>
          <w:szCs w:val="24"/>
          <w:u w:val="single"/>
        </w:rPr>
      </w:pPr>
      <w:proofErr w:type="spellStart"/>
      <w:r w:rsidRPr="00F633C1">
        <w:rPr>
          <w:rFonts w:cstheme="minorHAnsi"/>
          <w:sz w:val="24"/>
          <w:szCs w:val="24"/>
        </w:rPr>
        <w:t>Hannig</w:t>
      </w:r>
      <w:proofErr w:type="spellEnd"/>
      <w:r w:rsidRPr="00F633C1">
        <w:rPr>
          <w:rFonts w:cstheme="minorHAnsi"/>
          <w:sz w:val="24"/>
          <w:szCs w:val="24"/>
        </w:rPr>
        <w:t xml:space="preserve">, D (2019). Laissez-Faire Leadership: Working Without Borders. [online] Honestly. Available at: </w:t>
      </w:r>
      <w:hyperlink r:id="rId16" w:history="1">
        <w:r w:rsidR="00404D06" w:rsidRPr="00404D06">
          <w:rPr>
            <w:rStyle w:val="Hyperlink"/>
            <w:rFonts w:cstheme="minorHAnsi"/>
            <w:i/>
            <w:iCs/>
            <w:sz w:val="24"/>
            <w:szCs w:val="24"/>
          </w:rPr>
          <w:t>https://www.honestly.com/blog/laissez-faire-leadership/</w:t>
        </w:r>
      </w:hyperlink>
      <w:r w:rsidR="00404D06">
        <w:rPr>
          <w:rFonts w:cstheme="minorHAnsi"/>
          <w:sz w:val="24"/>
          <w:szCs w:val="24"/>
        </w:rPr>
        <w:t xml:space="preserve"> </w:t>
      </w:r>
      <w:r w:rsidRPr="00F633C1">
        <w:rPr>
          <w:rFonts w:cstheme="minorHAnsi"/>
          <w:sz w:val="24"/>
          <w:szCs w:val="24"/>
        </w:rPr>
        <w:t xml:space="preserve"> </w:t>
      </w:r>
      <w:r w:rsidR="00404D06">
        <w:rPr>
          <w:rFonts w:cstheme="minorHAnsi"/>
          <w:sz w:val="24"/>
          <w:szCs w:val="24"/>
        </w:rPr>
        <w:t>(</w:t>
      </w:r>
      <w:r w:rsidRPr="00F633C1">
        <w:rPr>
          <w:rFonts w:cstheme="minorHAnsi"/>
          <w:sz w:val="24"/>
          <w:szCs w:val="24"/>
        </w:rPr>
        <w:t>Accessed</w:t>
      </w:r>
      <w:r w:rsidR="00404D06">
        <w:rPr>
          <w:rFonts w:cstheme="minorHAnsi"/>
          <w:sz w:val="24"/>
          <w:szCs w:val="24"/>
        </w:rPr>
        <w:t>:0</w:t>
      </w:r>
      <w:r w:rsidRPr="00F633C1">
        <w:rPr>
          <w:rFonts w:cstheme="minorHAnsi"/>
          <w:sz w:val="24"/>
          <w:szCs w:val="24"/>
        </w:rPr>
        <w:t>5</w:t>
      </w:r>
      <w:r w:rsidR="00404D06">
        <w:rPr>
          <w:rFonts w:cstheme="minorHAnsi"/>
          <w:sz w:val="24"/>
          <w:szCs w:val="24"/>
        </w:rPr>
        <w:t>/01/</w:t>
      </w:r>
      <w:r w:rsidRPr="00F633C1">
        <w:rPr>
          <w:rFonts w:cstheme="minorHAnsi"/>
          <w:sz w:val="24"/>
          <w:szCs w:val="24"/>
        </w:rPr>
        <w:t>2022</w:t>
      </w:r>
      <w:r w:rsidR="00404D06">
        <w:rPr>
          <w:rFonts w:cstheme="minorHAnsi"/>
          <w:sz w:val="24"/>
          <w:szCs w:val="24"/>
        </w:rPr>
        <w:t>)</w:t>
      </w:r>
      <w:r w:rsidRPr="00F633C1">
        <w:rPr>
          <w:rFonts w:cstheme="minorHAnsi"/>
          <w:sz w:val="24"/>
          <w:szCs w:val="24"/>
        </w:rPr>
        <w:t>.</w:t>
      </w:r>
    </w:p>
    <w:p w14:paraId="4D9B929E" w14:textId="60A5BD25"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Her Majesty's Inspectorate of Constabulary and Fire &amp; Rescue Services (2016). A national overview. [online] Available at: </w:t>
      </w:r>
      <w:hyperlink r:id="rId17" w:history="1">
        <w:r w:rsidR="00404D06" w:rsidRPr="00404D06">
          <w:rPr>
            <w:rStyle w:val="Hyperlink"/>
            <w:rFonts w:cstheme="minorHAnsi"/>
            <w:i/>
            <w:iCs/>
            <w:sz w:val="24"/>
            <w:szCs w:val="24"/>
          </w:rPr>
          <w:t>https://www.justiceinspectorates.gov.uk/hmicfrs/wp-content/uploads/peel-police-leadership-2016.pdf</w:t>
        </w:r>
      </w:hyperlink>
      <w:r w:rsidR="00404D06">
        <w:rPr>
          <w:rFonts w:cstheme="minorHAnsi"/>
          <w:sz w:val="24"/>
          <w:szCs w:val="24"/>
        </w:rPr>
        <w:t xml:space="preserve"> </w:t>
      </w:r>
      <w:r w:rsidRPr="00F633C1">
        <w:rPr>
          <w:rFonts w:cstheme="minorHAnsi"/>
          <w:sz w:val="24"/>
          <w:szCs w:val="24"/>
        </w:rPr>
        <w:t xml:space="preserve"> </w:t>
      </w:r>
      <w:r w:rsidR="00404D06">
        <w:rPr>
          <w:rFonts w:cstheme="minorHAnsi"/>
          <w:sz w:val="24"/>
          <w:szCs w:val="24"/>
        </w:rPr>
        <w:t>(</w:t>
      </w:r>
      <w:r w:rsidRPr="00F633C1">
        <w:rPr>
          <w:rFonts w:cstheme="minorHAnsi"/>
          <w:sz w:val="24"/>
          <w:szCs w:val="24"/>
        </w:rPr>
        <w:t>Accessed</w:t>
      </w:r>
      <w:r w:rsidR="00404D06">
        <w:rPr>
          <w:rFonts w:cstheme="minorHAnsi"/>
          <w:sz w:val="24"/>
          <w:szCs w:val="24"/>
        </w:rPr>
        <w:t>:0</w:t>
      </w:r>
      <w:r w:rsidRPr="00F633C1">
        <w:rPr>
          <w:rFonts w:cstheme="minorHAnsi"/>
          <w:sz w:val="24"/>
          <w:szCs w:val="24"/>
        </w:rPr>
        <w:t>4</w:t>
      </w:r>
      <w:r w:rsidR="00404D06">
        <w:rPr>
          <w:rFonts w:cstheme="minorHAnsi"/>
          <w:sz w:val="24"/>
          <w:szCs w:val="24"/>
        </w:rPr>
        <w:t>/01/</w:t>
      </w:r>
      <w:r w:rsidRPr="00F633C1">
        <w:rPr>
          <w:rFonts w:cstheme="minorHAnsi"/>
          <w:sz w:val="24"/>
          <w:szCs w:val="24"/>
        </w:rPr>
        <w:t>2022</w:t>
      </w:r>
      <w:r w:rsidR="00404D06">
        <w:rPr>
          <w:rFonts w:cstheme="minorHAnsi"/>
          <w:sz w:val="24"/>
          <w:szCs w:val="24"/>
        </w:rPr>
        <w:t>)</w:t>
      </w:r>
      <w:r w:rsidRPr="00F633C1">
        <w:rPr>
          <w:rFonts w:cstheme="minorHAnsi"/>
          <w:sz w:val="24"/>
          <w:szCs w:val="24"/>
        </w:rPr>
        <w:t>.</w:t>
      </w:r>
    </w:p>
    <w:p w14:paraId="6E47A7A3" w14:textId="441C5952"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Home Office (2012). Definition of policing by consent. [online] GOV.UK. Available at: </w:t>
      </w:r>
      <w:hyperlink r:id="rId18" w:history="1">
        <w:r w:rsidR="00404D06" w:rsidRPr="00404D06">
          <w:rPr>
            <w:rStyle w:val="Hyperlink"/>
            <w:rFonts w:cstheme="minorHAnsi"/>
            <w:i/>
            <w:iCs/>
            <w:sz w:val="24"/>
            <w:szCs w:val="24"/>
          </w:rPr>
          <w:t>https://www.gov.uk/government/publications/policing-by-consent/definition-of-policing-by-consen</w:t>
        </w:r>
        <w:r w:rsidR="00404D06" w:rsidRPr="00855B0B">
          <w:rPr>
            <w:rStyle w:val="Hyperlink"/>
            <w:rFonts w:cstheme="minorHAnsi"/>
            <w:sz w:val="24"/>
            <w:szCs w:val="24"/>
          </w:rPr>
          <w:t>t</w:t>
        </w:r>
      </w:hyperlink>
      <w:r w:rsidR="00404D06">
        <w:rPr>
          <w:rFonts w:cstheme="minorHAnsi"/>
          <w:sz w:val="24"/>
          <w:szCs w:val="24"/>
        </w:rPr>
        <w:t xml:space="preserve"> </w:t>
      </w:r>
      <w:r w:rsidRPr="00F633C1">
        <w:rPr>
          <w:rFonts w:cstheme="minorHAnsi"/>
          <w:sz w:val="24"/>
          <w:szCs w:val="24"/>
        </w:rPr>
        <w:t xml:space="preserve"> </w:t>
      </w:r>
      <w:r w:rsidR="00404D06">
        <w:rPr>
          <w:rFonts w:cstheme="minorHAnsi"/>
          <w:sz w:val="24"/>
          <w:szCs w:val="24"/>
        </w:rPr>
        <w:t>(</w:t>
      </w:r>
      <w:r w:rsidRPr="00F633C1">
        <w:rPr>
          <w:rFonts w:cstheme="minorHAnsi"/>
          <w:sz w:val="24"/>
          <w:szCs w:val="24"/>
        </w:rPr>
        <w:t>Accessed</w:t>
      </w:r>
      <w:r w:rsidR="00404D06">
        <w:rPr>
          <w:rFonts w:cstheme="minorHAnsi"/>
          <w:sz w:val="24"/>
          <w:szCs w:val="24"/>
        </w:rPr>
        <w:t>:</w:t>
      </w:r>
      <w:r w:rsidRPr="00F633C1">
        <w:rPr>
          <w:rFonts w:cstheme="minorHAnsi"/>
          <w:sz w:val="24"/>
          <w:szCs w:val="24"/>
        </w:rPr>
        <w:t>20</w:t>
      </w:r>
      <w:r w:rsidR="00404D06">
        <w:rPr>
          <w:rFonts w:cstheme="minorHAnsi"/>
          <w:sz w:val="24"/>
          <w:szCs w:val="24"/>
        </w:rPr>
        <w:t>/12/</w:t>
      </w:r>
      <w:r w:rsidRPr="00F633C1">
        <w:rPr>
          <w:rFonts w:cstheme="minorHAnsi"/>
          <w:sz w:val="24"/>
          <w:szCs w:val="24"/>
        </w:rPr>
        <w:t>2021</w:t>
      </w:r>
      <w:r w:rsidR="00404D06">
        <w:rPr>
          <w:rFonts w:cstheme="minorHAnsi"/>
          <w:sz w:val="24"/>
          <w:szCs w:val="24"/>
        </w:rPr>
        <w:t>).</w:t>
      </w:r>
    </w:p>
    <w:p w14:paraId="762EE48E" w14:textId="55DECE14"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Home Office (2018). Dame Shirley Pearce DBE. [online] GOV.UK. Available at: </w:t>
      </w:r>
      <w:hyperlink r:id="rId19" w:anchor=":~:text=In%202013%20Shirley%20was%20appointed" w:history="1">
        <w:r w:rsidR="00404D06" w:rsidRPr="00855B0B">
          <w:rPr>
            <w:rStyle w:val="Hyperlink"/>
            <w:rFonts w:cstheme="minorHAnsi"/>
            <w:i/>
            <w:iCs/>
            <w:sz w:val="24"/>
            <w:szCs w:val="24"/>
          </w:rPr>
          <w:t>https://www.gov.uk/government/people/shirleypearce#:~:text=In%202013%20Shirley%20was%20appointed</w:t>
        </w:r>
      </w:hyperlink>
      <w:r w:rsidR="00404D06">
        <w:rPr>
          <w:rFonts w:cstheme="minorHAnsi"/>
          <w:sz w:val="24"/>
          <w:szCs w:val="24"/>
        </w:rPr>
        <w:t xml:space="preserve"> (</w:t>
      </w:r>
      <w:r w:rsidRPr="00F633C1">
        <w:rPr>
          <w:rFonts w:cstheme="minorHAnsi"/>
          <w:sz w:val="24"/>
          <w:szCs w:val="24"/>
        </w:rPr>
        <w:t>Accessed</w:t>
      </w:r>
      <w:r w:rsidR="00404D06">
        <w:rPr>
          <w:rFonts w:cstheme="minorHAnsi"/>
          <w:sz w:val="24"/>
          <w:szCs w:val="24"/>
        </w:rPr>
        <w:t>:12/12/</w:t>
      </w:r>
      <w:r w:rsidRPr="00F633C1">
        <w:rPr>
          <w:rFonts w:cstheme="minorHAnsi"/>
          <w:sz w:val="24"/>
          <w:szCs w:val="24"/>
        </w:rPr>
        <w:t>2021</w:t>
      </w:r>
      <w:r w:rsidR="00404D06">
        <w:rPr>
          <w:rFonts w:cstheme="minorHAnsi"/>
          <w:sz w:val="24"/>
          <w:szCs w:val="24"/>
        </w:rPr>
        <w:t>)</w:t>
      </w:r>
      <w:r w:rsidRPr="00F633C1">
        <w:rPr>
          <w:rFonts w:cstheme="minorHAnsi"/>
          <w:sz w:val="24"/>
          <w:szCs w:val="24"/>
        </w:rPr>
        <w:t>.</w:t>
      </w:r>
    </w:p>
    <w:p w14:paraId="19AD9FCD" w14:textId="350E3811"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Home Office (2021). Home Page | UK Crime Statistics. [online] www.crime-statistics.co.uk. Available at: </w:t>
      </w:r>
      <w:hyperlink r:id="rId20" w:history="1">
        <w:r w:rsidR="00404D06" w:rsidRPr="00404D06">
          <w:rPr>
            <w:rStyle w:val="Hyperlink"/>
            <w:rFonts w:cstheme="minorHAnsi"/>
            <w:i/>
            <w:iCs/>
            <w:sz w:val="24"/>
            <w:szCs w:val="24"/>
          </w:rPr>
          <w:t>https://www.crime-statistics.co.uk/</w:t>
        </w:r>
      </w:hyperlink>
      <w:r w:rsidR="00404D06">
        <w:rPr>
          <w:rFonts w:cstheme="minorHAnsi"/>
          <w:sz w:val="24"/>
          <w:szCs w:val="24"/>
        </w:rPr>
        <w:t xml:space="preserve"> (</w:t>
      </w:r>
      <w:r w:rsidRPr="00F633C1">
        <w:rPr>
          <w:rFonts w:cstheme="minorHAnsi"/>
          <w:sz w:val="24"/>
          <w:szCs w:val="24"/>
        </w:rPr>
        <w:t>Accessed</w:t>
      </w:r>
      <w:r w:rsidR="00404D06">
        <w:rPr>
          <w:rFonts w:cstheme="minorHAnsi"/>
          <w:sz w:val="24"/>
          <w:szCs w:val="24"/>
        </w:rPr>
        <w:t>:04/01/</w:t>
      </w:r>
      <w:r w:rsidRPr="00F633C1">
        <w:rPr>
          <w:rFonts w:cstheme="minorHAnsi"/>
          <w:sz w:val="24"/>
          <w:szCs w:val="24"/>
        </w:rPr>
        <w:t>2022</w:t>
      </w:r>
      <w:r w:rsidR="00404D06">
        <w:rPr>
          <w:rFonts w:cstheme="minorHAnsi"/>
          <w:sz w:val="24"/>
          <w:szCs w:val="24"/>
        </w:rPr>
        <w:t>)</w:t>
      </w:r>
      <w:r w:rsidRPr="00F633C1">
        <w:rPr>
          <w:rFonts w:cstheme="minorHAnsi"/>
          <w:sz w:val="24"/>
          <w:szCs w:val="24"/>
        </w:rPr>
        <w:t>.</w:t>
      </w:r>
    </w:p>
    <w:p w14:paraId="12A1AEC6"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Hunt, P. (2018) Lessons identified from the 2017 Manchester and London terrorism incidents. Part 1: introduction and the prehospital phase. BMJ Military Health, 166(2), pp.111–114.</w:t>
      </w:r>
    </w:p>
    <w:p w14:paraId="66D5F4E2" w14:textId="2C459E11"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JESIP (2017) JESIP - Working together, Saving Lives. [online] www.jesip.org.uk. Available at: </w:t>
      </w:r>
      <w:hyperlink r:id="rId21" w:history="1">
        <w:r w:rsidR="00404D06" w:rsidRPr="00404D06">
          <w:rPr>
            <w:rStyle w:val="Hyperlink"/>
            <w:rFonts w:cstheme="minorHAnsi"/>
            <w:i/>
            <w:iCs/>
            <w:sz w:val="24"/>
            <w:szCs w:val="24"/>
          </w:rPr>
          <w:t>https://www.jesip.org.uk/e-learning-2017</w:t>
        </w:r>
      </w:hyperlink>
      <w:r w:rsidR="00404D06">
        <w:rPr>
          <w:rFonts w:cstheme="minorHAnsi"/>
          <w:sz w:val="24"/>
          <w:szCs w:val="24"/>
        </w:rPr>
        <w:t xml:space="preserve"> </w:t>
      </w:r>
      <w:r w:rsidRPr="00F633C1">
        <w:rPr>
          <w:rFonts w:cstheme="minorHAnsi"/>
          <w:sz w:val="24"/>
          <w:szCs w:val="24"/>
        </w:rPr>
        <w:t>(Accessed:05/01/2022)</w:t>
      </w:r>
    </w:p>
    <w:p w14:paraId="58B4D3FE" w14:textId="0653A165" w:rsidR="00F633C1" w:rsidRPr="00F633C1" w:rsidRDefault="00F633C1" w:rsidP="00F633C1">
      <w:pPr>
        <w:pStyle w:val="ListParagraph"/>
        <w:numPr>
          <w:ilvl w:val="0"/>
          <w:numId w:val="2"/>
        </w:numPr>
        <w:rPr>
          <w:rFonts w:cstheme="minorHAnsi"/>
          <w:b/>
          <w:bCs/>
          <w:sz w:val="24"/>
          <w:szCs w:val="24"/>
          <w:u w:val="single"/>
        </w:rPr>
      </w:pPr>
      <w:proofErr w:type="spellStart"/>
      <w:r w:rsidRPr="00F633C1">
        <w:rPr>
          <w:rFonts w:cstheme="minorHAnsi"/>
          <w:sz w:val="24"/>
          <w:szCs w:val="24"/>
        </w:rPr>
        <w:t>Kerslake</w:t>
      </w:r>
      <w:proofErr w:type="spellEnd"/>
      <w:r w:rsidRPr="00F633C1">
        <w:rPr>
          <w:rFonts w:cstheme="minorHAnsi"/>
          <w:sz w:val="24"/>
          <w:szCs w:val="24"/>
        </w:rPr>
        <w:t xml:space="preserve"> Report (2017) The </w:t>
      </w:r>
      <w:proofErr w:type="spellStart"/>
      <w:r w:rsidRPr="00F633C1">
        <w:rPr>
          <w:rFonts w:cstheme="minorHAnsi"/>
          <w:sz w:val="24"/>
          <w:szCs w:val="24"/>
        </w:rPr>
        <w:t>Kerslake</w:t>
      </w:r>
      <w:proofErr w:type="spellEnd"/>
      <w:r w:rsidRPr="00F633C1">
        <w:rPr>
          <w:rFonts w:cstheme="minorHAnsi"/>
          <w:sz w:val="24"/>
          <w:szCs w:val="24"/>
        </w:rPr>
        <w:t xml:space="preserve"> Report: An independent review into the preparedness for, and emergency response to, the Manchester Arena attack on 22nd EMBARGOED UNTIL NOON ON TUESDAY 27TH MARCH. [online]. Available at: </w:t>
      </w:r>
      <w:hyperlink r:id="rId22" w:history="1">
        <w:r w:rsidR="00404D06" w:rsidRPr="00404D06">
          <w:rPr>
            <w:rStyle w:val="Hyperlink"/>
            <w:rFonts w:cstheme="minorHAnsi"/>
            <w:i/>
            <w:iCs/>
            <w:sz w:val="24"/>
            <w:szCs w:val="24"/>
          </w:rPr>
          <w:t>https://www.jesip.org.uk/uploads/media/Documents%20Products/Kerslake_Report_ManchesterAre.pdf</w:t>
        </w:r>
      </w:hyperlink>
      <w:r w:rsidR="00404D06">
        <w:rPr>
          <w:rFonts w:cstheme="minorHAnsi"/>
          <w:sz w:val="24"/>
          <w:szCs w:val="24"/>
        </w:rPr>
        <w:t xml:space="preserve"> </w:t>
      </w:r>
      <w:r w:rsidRPr="00F633C1">
        <w:rPr>
          <w:rFonts w:cstheme="minorHAnsi"/>
          <w:sz w:val="24"/>
          <w:szCs w:val="24"/>
        </w:rPr>
        <w:t>(Accessed:05/01/2022)</w:t>
      </w:r>
      <w:r w:rsidR="00404D06">
        <w:rPr>
          <w:rFonts w:cstheme="minorHAnsi"/>
          <w:sz w:val="24"/>
          <w:szCs w:val="24"/>
        </w:rPr>
        <w:t>.</w:t>
      </w:r>
    </w:p>
    <w:p w14:paraId="6A03DB18"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Lee, S &amp; Park, S (2021) Civil servants’ perceptions of agency heads’ leadership styles: the role of gender in public sector organizations. Public Management Review, 23(8), pp.1160-1183.</w:t>
      </w:r>
    </w:p>
    <w:p w14:paraId="157C6B56"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Lewis M &amp; Richard M (2018) How innovation drivers, networking and leadership shape public sector innovation capacity. International Review of Administrative Sciences, 84(2), pp.288-307.</w:t>
      </w:r>
    </w:p>
    <w:p w14:paraId="77593F5C"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McCarthy, J (2017) Gendering ‘soft’ policing: Multi-agency working, female cops, and the fluidities of police culture/s. Policing and society, 23(2), pp.261-278.</w:t>
      </w:r>
    </w:p>
    <w:p w14:paraId="05585C10"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McMurray, A (2018) A conceptual framework of the factors influencing innovation in public sector organizations. The Journal of Developing Areas, 52(3), pp.231-240.</w:t>
      </w:r>
    </w:p>
    <w:p w14:paraId="42BA9AD8"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Miranda, R (2019) Preferred leadership styles by gender. Journal of Management Development.</w:t>
      </w:r>
    </w:p>
    <w:p w14:paraId="0AF742D0" w14:textId="1BEA3061"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National Police Chiefs' Council (2017). Alex Marshall’s retirement from the College of Policing. [online] National Police Chiefs’ Council (NPCC). Available at: </w:t>
      </w:r>
      <w:hyperlink r:id="rId23" w:history="1">
        <w:r w:rsidR="00404D06" w:rsidRPr="00404D06">
          <w:rPr>
            <w:rStyle w:val="Hyperlink"/>
            <w:rFonts w:cstheme="minorHAnsi"/>
            <w:i/>
            <w:iCs/>
            <w:sz w:val="24"/>
            <w:szCs w:val="24"/>
          </w:rPr>
          <w:t>https://news.npcc.police.uk/releases/cc-alex-marshalls-retirement-from-the-college-of-policing</w:t>
        </w:r>
      </w:hyperlink>
      <w:r w:rsidR="00404D06">
        <w:rPr>
          <w:rFonts w:cstheme="minorHAnsi"/>
          <w:sz w:val="24"/>
          <w:szCs w:val="24"/>
        </w:rPr>
        <w:t xml:space="preserve"> (</w:t>
      </w:r>
      <w:r w:rsidRPr="00F633C1">
        <w:rPr>
          <w:rFonts w:cstheme="minorHAnsi"/>
          <w:sz w:val="24"/>
          <w:szCs w:val="24"/>
        </w:rPr>
        <w:t>Accessed</w:t>
      </w:r>
      <w:r w:rsidR="00404D06">
        <w:rPr>
          <w:rFonts w:cstheme="minorHAnsi"/>
          <w:sz w:val="24"/>
          <w:szCs w:val="24"/>
        </w:rPr>
        <w:t>:20/12/</w:t>
      </w:r>
      <w:r w:rsidRPr="00F633C1">
        <w:rPr>
          <w:rFonts w:cstheme="minorHAnsi"/>
          <w:sz w:val="24"/>
          <w:szCs w:val="24"/>
        </w:rPr>
        <w:t>2021</w:t>
      </w:r>
      <w:r w:rsidR="00404D06">
        <w:rPr>
          <w:rFonts w:cstheme="minorHAnsi"/>
          <w:sz w:val="24"/>
          <w:szCs w:val="24"/>
        </w:rPr>
        <w:t>)</w:t>
      </w:r>
      <w:r w:rsidRPr="00F633C1">
        <w:rPr>
          <w:rFonts w:cstheme="minorHAnsi"/>
          <w:sz w:val="24"/>
          <w:szCs w:val="24"/>
        </w:rPr>
        <w:t>.</w:t>
      </w:r>
    </w:p>
    <w:p w14:paraId="55398B05"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O’Brien, A., Read, G.J.M. and Salmon, P.M. (2020). Situation Awareness in multi-agency emergency response: Models, methods and applications. International Journal of Disaster Risk Reduction, 48, pp.101–134</w:t>
      </w:r>
    </w:p>
    <w:p w14:paraId="1F7AAF8D"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Pepper, K. &amp; McGrath, R (2020) An introduction to policing roles and responsibilities. In Introduction to Professional Policing. Routledge. pp. 1-6</w:t>
      </w:r>
    </w:p>
    <w:p w14:paraId="404A1159"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lastRenderedPageBreak/>
        <w:t>Peterson, T (2015) Belonging and unbelonging in encounters between young males and police officers: The use of masculinity and ethnicity/race. Critical Criminology, 21(4), pp.417-430.</w:t>
      </w:r>
    </w:p>
    <w:p w14:paraId="37A63C21" w14:textId="7A25A1B3"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Porter, L. and Webb, S. (2015). The role of leadership in promoting ethical police behaviour. [online] Available at: </w:t>
      </w:r>
      <w:hyperlink r:id="rId24" w:history="1">
        <w:r w:rsidR="009158D2" w:rsidRPr="00F0330B">
          <w:rPr>
            <w:rStyle w:val="Hyperlink"/>
            <w:rFonts w:cstheme="minorHAnsi"/>
            <w:i/>
            <w:iCs/>
            <w:sz w:val="24"/>
            <w:szCs w:val="24"/>
          </w:rPr>
          <w:t>https://whatworks.college.police.uk/Research/Documents/150317_Ethical_leadership_FINAL_REPORT.pdf</w:t>
        </w:r>
      </w:hyperlink>
      <w:r w:rsidR="009158D2">
        <w:rPr>
          <w:rFonts w:cstheme="minorHAnsi"/>
          <w:sz w:val="24"/>
          <w:szCs w:val="24"/>
        </w:rPr>
        <w:t xml:space="preserve"> (</w:t>
      </w:r>
      <w:r w:rsidRPr="00F633C1">
        <w:rPr>
          <w:rFonts w:cstheme="minorHAnsi"/>
          <w:sz w:val="24"/>
          <w:szCs w:val="24"/>
        </w:rPr>
        <w:t>Accessed</w:t>
      </w:r>
      <w:r w:rsidR="009158D2">
        <w:rPr>
          <w:rFonts w:cstheme="minorHAnsi"/>
          <w:sz w:val="24"/>
          <w:szCs w:val="24"/>
        </w:rPr>
        <w:t>:0</w:t>
      </w:r>
      <w:r w:rsidRPr="00F633C1">
        <w:rPr>
          <w:rFonts w:cstheme="minorHAnsi"/>
          <w:sz w:val="24"/>
          <w:szCs w:val="24"/>
        </w:rPr>
        <w:t>4</w:t>
      </w:r>
      <w:r w:rsidR="009158D2">
        <w:rPr>
          <w:rFonts w:cstheme="minorHAnsi"/>
          <w:sz w:val="24"/>
          <w:szCs w:val="24"/>
        </w:rPr>
        <w:t>/01/</w:t>
      </w:r>
      <w:r w:rsidRPr="00F633C1">
        <w:rPr>
          <w:rFonts w:cstheme="minorHAnsi"/>
          <w:sz w:val="24"/>
          <w:szCs w:val="24"/>
        </w:rPr>
        <w:t>2022</w:t>
      </w:r>
      <w:r w:rsidR="009158D2">
        <w:rPr>
          <w:rFonts w:cstheme="minorHAnsi"/>
          <w:sz w:val="24"/>
          <w:szCs w:val="24"/>
        </w:rPr>
        <w:t>)</w:t>
      </w:r>
      <w:r w:rsidRPr="00F633C1">
        <w:rPr>
          <w:rFonts w:cstheme="minorHAnsi"/>
          <w:sz w:val="24"/>
          <w:szCs w:val="24"/>
        </w:rPr>
        <w:t>.</w:t>
      </w:r>
    </w:p>
    <w:p w14:paraId="0C83EEE4" w14:textId="77777777" w:rsidR="00F633C1" w:rsidRPr="00F633C1" w:rsidRDefault="00F633C1" w:rsidP="00F633C1">
      <w:pPr>
        <w:pStyle w:val="ListParagraph"/>
        <w:numPr>
          <w:ilvl w:val="0"/>
          <w:numId w:val="2"/>
        </w:numPr>
        <w:rPr>
          <w:rFonts w:cstheme="minorHAnsi"/>
          <w:b/>
          <w:bCs/>
          <w:sz w:val="24"/>
          <w:szCs w:val="24"/>
          <w:u w:val="single"/>
        </w:rPr>
      </w:pPr>
      <w:proofErr w:type="spellStart"/>
      <w:r w:rsidRPr="00F633C1">
        <w:rPr>
          <w:rFonts w:cstheme="minorHAnsi"/>
          <w:sz w:val="24"/>
          <w:szCs w:val="24"/>
        </w:rPr>
        <w:t>Rihal</w:t>
      </w:r>
      <w:proofErr w:type="spellEnd"/>
      <w:r w:rsidRPr="00F633C1">
        <w:rPr>
          <w:rFonts w:cstheme="minorHAnsi"/>
          <w:sz w:val="24"/>
          <w:szCs w:val="24"/>
        </w:rPr>
        <w:t>, S (2017) The importance of leadership to organizational success. NEJM Catalyst, 3(6).</w:t>
      </w:r>
    </w:p>
    <w:p w14:paraId="5DA10EE4"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Robert, V (2021) Laissez-faire leadership and affective commitment: The roles of leader-member exchange and subordinate relational self-concept. Journal of Business and Psychology, 36(4), pp.533-551.</w:t>
      </w:r>
    </w:p>
    <w:p w14:paraId="7C097624"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Scott, S. &amp; Williams, E (2019) Changes to Police Leadership: The Legitimisation and the Challenges of Direct Entry. In Police Leadership. Palgrave Macmillan, Cham. pp. 145 - 170. </w:t>
      </w:r>
    </w:p>
    <w:p w14:paraId="403617CF"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Springs, B and Gardner-Webb, A (2019) GWU Research Experience Prepares English Major to Pursue Writing Career. Communications.</w:t>
      </w:r>
    </w:p>
    <w:p w14:paraId="4C91FD63" w14:textId="77777777"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 xml:space="preserve">Sturm E, Vera D &amp; </w:t>
      </w:r>
      <w:proofErr w:type="spellStart"/>
      <w:r w:rsidRPr="00F633C1">
        <w:rPr>
          <w:rFonts w:cstheme="minorHAnsi"/>
          <w:sz w:val="24"/>
          <w:szCs w:val="24"/>
        </w:rPr>
        <w:t>Crossan</w:t>
      </w:r>
      <w:proofErr w:type="spellEnd"/>
      <w:r w:rsidRPr="00F633C1">
        <w:rPr>
          <w:rFonts w:cstheme="minorHAnsi"/>
          <w:sz w:val="24"/>
          <w:szCs w:val="24"/>
        </w:rPr>
        <w:t>, M (2017) The entanglement of leader character and leader competence and its impact on performance. The Leadership Quarterly, 28(3), pp.349-366.</w:t>
      </w:r>
    </w:p>
    <w:p w14:paraId="58C35DB8" w14:textId="2E2994EA" w:rsidR="00F633C1" w:rsidRPr="00F633C1" w:rsidRDefault="00F633C1" w:rsidP="00F633C1">
      <w:pPr>
        <w:pStyle w:val="ListParagraph"/>
        <w:numPr>
          <w:ilvl w:val="0"/>
          <w:numId w:val="2"/>
        </w:numPr>
        <w:rPr>
          <w:rFonts w:cstheme="minorHAnsi"/>
          <w:b/>
          <w:bCs/>
          <w:sz w:val="24"/>
          <w:szCs w:val="24"/>
          <w:u w:val="single"/>
        </w:rPr>
      </w:pPr>
      <w:proofErr w:type="spellStart"/>
      <w:r w:rsidRPr="00F633C1">
        <w:rPr>
          <w:rFonts w:cstheme="minorHAnsi"/>
          <w:sz w:val="24"/>
          <w:szCs w:val="24"/>
        </w:rPr>
        <w:t>Vinter</w:t>
      </w:r>
      <w:proofErr w:type="spellEnd"/>
      <w:r w:rsidRPr="00F633C1">
        <w:rPr>
          <w:rFonts w:cstheme="minorHAnsi"/>
          <w:sz w:val="24"/>
          <w:szCs w:val="24"/>
        </w:rPr>
        <w:t xml:space="preserve">, R (2021) Shortage of paramedics in aftermath, Manchester arena inquiry told. [online] the Guardian. Available at: </w:t>
      </w:r>
      <w:hyperlink r:id="rId25" w:history="1">
        <w:r w:rsidR="002B766E" w:rsidRPr="002B766E">
          <w:rPr>
            <w:rStyle w:val="Hyperlink"/>
            <w:rFonts w:cstheme="minorHAnsi"/>
            <w:i/>
            <w:iCs/>
            <w:sz w:val="24"/>
            <w:szCs w:val="24"/>
          </w:rPr>
          <w:t>https://www.theguardian.com/uk-news/2021/mar/19/shortage-of-medics-in-aftermath-of-manchester-bombing-arena-inquiry-told</w:t>
        </w:r>
      </w:hyperlink>
      <w:r w:rsidR="002B766E">
        <w:rPr>
          <w:rFonts w:cstheme="minorHAnsi"/>
          <w:sz w:val="24"/>
          <w:szCs w:val="24"/>
        </w:rPr>
        <w:t xml:space="preserve"> </w:t>
      </w:r>
      <w:r w:rsidRPr="00F633C1">
        <w:rPr>
          <w:rFonts w:cstheme="minorHAnsi"/>
          <w:sz w:val="24"/>
          <w:szCs w:val="24"/>
        </w:rPr>
        <w:t>(Accessed:05/01/2022)</w:t>
      </w:r>
    </w:p>
    <w:p w14:paraId="21D1D115" w14:textId="094EE74D" w:rsidR="00F633C1" w:rsidRPr="00F633C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Walters, J (2004)</w:t>
      </w:r>
      <w:r>
        <w:rPr>
          <w:rFonts w:cstheme="minorHAnsi"/>
          <w:sz w:val="24"/>
          <w:szCs w:val="24"/>
        </w:rPr>
        <w:t xml:space="preserve"> </w:t>
      </w:r>
      <w:r w:rsidRPr="00F633C1">
        <w:rPr>
          <w:rFonts w:cstheme="minorHAnsi"/>
          <w:sz w:val="24"/>
          <w:szCs w:val="24"/>
        </w:rPr>
        <w:t>The art of supportive leadership: A practical guide for people in positions of responsibility. Crystal Clarity Publishers.</w:t>
      </w:r>
    </w:p>
    <w:p w14:paraId="3C9084C5" w14:textId="49745C92" w:rsidR="00F633C1" w:rsidRPr="00A93661" w:rsidRDefault="00F633C1" w:rsidP="00F633C1">
      <w:pPr>
        <w:pStyle w:val="ListParagraph"/>
        <w:numPr>
          <w:ilvl w:val="0"/>
          <w:numId w:val="2"/>
        </w:numPr>
        <w:rPr>
          <w:rFonts w:cstheme="minorHAnsi"/>
          <w:b/>
          <w:bCs/>
          <w:sz w:val="24"/>
          <w:szCs w:val="24"/>
          <w:u w:val="single"/>
        </w:rPr>
      </w:pPr>
      <w:r w:rsidRPr="00F633C1">
        <w:rPr>
          <w:rFonts w:cstheme="minorHAnsi"/>
          <w:sz w:val="24"/>
          <w:szCs w:val="24"/>
        </w:rPr>
        <w:t>Wren, C (2018) Employee perceptions of leadership styles that influence workplace performance. Walden University.</w:t>
      </w:r>
    </w:p>
    <w:p w14:paraId="10101BA4" w14:textId="3DBCECEC" w:rsidR="00A93661" w:rsidRDefault="00A93661" w:rsidP="00A93661">
      <w:pPr>
        <w:rPr>
          <w:rFonts w:cstheme="minorHAnsi"/>
          <w:b/>
          <w:bCs/>
          <w:sz w:val="24"/>
          <w:szCs w:val="24"/>
          <w:u w:val="single"/>
        </w:rPr>
      </w:pPr>
    </w:p>
    <w:p w14:paraId="13D9E44B" w14:textId="2917BA75" w:rsidR="00A93661" w:rsidRDefault="00A93661" w:rsidP="00A93661">
      <w:pPr>
        <w:rPr>
          <w:rFonts w:cstheme="minorHAnsi"/>
          <w:b/>
          <w:bCs/>
          <w:sz w:val="24"/>
          <w:szCs w:val="24"/>
          <w:u w:val="single"/>
        </w:rPr>
      </w:pPr>
    </w:p>
    <w:p w14:paraId="0E58F09A" w14:textId="0512EC1C" w:rsidR="00A93661" w:rsidRDefault="00A93661" w:rsidP="00A93661">
      <w:pPr>
        <w:rPr>
          <w:rFonts w:cstheme="minorHAnsi"/>
          <w:b/>
          <w:bCs/>
          <w:sz w:val="24"/>
          <w:szCs w:val="24"/>
          <w:u w:val="single"/>
        </w:rPr>
      </w:pPr>
    </w:p>
    <w:p w14:paraId="41F8AF6F" w14:textId="7C6F172D" w:rsidR="00A93661" w:rsidRDefault="00A93661" w:rsidP="00A93661">
      <w:pPr>
        <w:rPr>
          <w:rFonts w:cstheme="minorHAnsi"/>
          <w:b/>
          <w:bCs/>
          <w:sz w:val="24"/>
          <w:szCs w:val="24"/>
          <w:u w:val="single"/>
        </w:rPr>
      </w:pPr>
    </w:p>
    <w:p w14:paraId="4CD92217" w14:textId="40FDB93A" w:rsidR="00A93661" w:rsidRDefault="00A93661" w:rsidP="00A93661">
      <w:pPr>
        <w:rPr>
          <w:rFonts w:cstheme="minorHAnsi"/>
          <w:b/>
          <w:bCs/>
          <w:sz w:val="24"/>
          <w:szCs w:val="24"/>
          <w:u w:val="single"/>
        </w:rPr>
      </w:pPr>
    </w:p>
    <w:p w14:paraId="60B7BCFC" w14:textId="03DA045D" w:rsidR="00A93661" w:rsidRDefault="00A93661" w:rsidP="00A93661">
      <w:pPr>
        <w:rPr>
          <w:rFonts w:cstheme="minorHAnsi"/>
          <w:b/>
          <w:bCs/>
          <w:sz w:val="24"/>
          <w:szCs w:val="24"/>
          <w:u w:val="single"/>
        </w:rPr>
      </w:pPr>
    </w:p>
    <w:p w14:paraId="5DE61E14" w14:textId="601CCB3E" w:rsidR="00A93661" w:rsidRDefault="00A93661" w:rsidP="00A93661">
      <w:pPr>
        <w:rPr>
          <w:rFonts w:cstheme="minorHAnsi"/>
          <w:b/>
          <w:bCs/>
          <w:sz w:val="24"/>
          <w:szCs w:val="24"/>
          <w:u w:val="single"/>
        </w:rPr>
      </w:pPr>
    </w:p>
    <w:p w14:paraId="4BADEB87" w14:textId="6A318A5C" w:rsidR="00A93661" w:rsidRDefault="00A93661" w:rsidP="00A93661">
      <w:pPr>
        <w:rPr>
          <w:rFonts w:cstheme="minorHAnsi"/>
          <w:b/>
          <w:bCs/>
          <w:sz w:val="24"/>
          <w:szCs w:val="24"/>
          <w:u w:val="single"/>
        </w:rPr>
      </w:pPr>
    </w:p>
    <w:p w14:paraId="0995CFFB" w14:textId="53587A84" w:rsidR="00A93661" w:rsidRDefault="00A93661" w:rsidP="00A93661">
      <w:pPr>
        <w:rPr>
          <w:rFonts w:cstheme="minorHAnsi"/>
          <w:b/>
          <w:bCs/>
          <w:sz w:val="24"/>
          <w:szCs w:val="24"/>
          <w:u w:val="single"/>
        </w:rPr>
      </w:pPr>
    </w:p>
    <w:p w14:paraId="04610BD9" w14:textId="1A103AE8" w:rsidR="00A93661" w:rsidRDefault="00A93661" w:rsidP="00A93661">
      <w:pPr>
        <w:rPr>
          <w:rFonts w:cstheme="minorHAnsi"/>
          <w:b/>
          <w:bCs/>
          <w:sz w:val="24"/>
          <w:szCs w:val="24"/>
          <w:u w:val="single"/>
        </w:rPr>
      </w:pPr>
    </w:p>
    <w:p w14:paraId="7BB09D29" w14:textId="418A27A7" w:rsidR="00A93661" w:rsidRDefault="00A93661" w:rsidP="00A93661">
      <w:pPr>
        <w:rPr>
          <w:rFonts w:cstheme="minorHAnsi"/>
          <w:b/>
          <w:bCs/>
          <w:sz w:val="24"/>
          <w:szCs w:val="24"/>
          <w:u w:val="single"/>
        </w:rPr>
      </w:pPr>
    </w:p>
    <w:p w14:paraId="2FD0553A" w14:textId="66625474" w:rsidR="00A93661" w:rsidRDefault="00A93661" w:rsidP="00A93661">
      <w:pPr>
        <w:rPr>
          <w:rFonts w:cstheme="minorHAnsi"/>
          <w:b/>
          <w:bCs/>
          <w:sz w:val="24"/>
          <w:szCs w:val="24"/>
          <w:u w:val="single"/>
        </w:rPr>
      </w:pPr>
    </w:p>
    <w:sdt>
      <w:sdtPr>
        <w:rPr>
          <w:rFonts w:eastAsiaTheme="minorHAnsi"/>
          <w:color w:val="4472C4" w:themeColor="accent1"/>
          <w:lang w:val="en-GB"/>
        </w:rPr>
        <w:id w:val="1697036379"/>
        <w:docPartObj>
          <w:docPartGallery w:val="Cover Pages"/>
          <w:docPartUnique/>
        </w:docPartObj>
      </w:sdtPr>
      <w:sdtEndPr>
        <w:rPr>
          <w:color w:val="auto"/>
        </w:rPr>
      </w:sdtEndPr>
      <w:sdtContent>
        <w:p w14:paraId="5BE45575" w14:textId="77777777" w:rsidR="00A93661" w:rsidRDefault="00A93661" w:rsidP="00A93661">
          <w:pPr>
            <w:pStyle w:val="NoSpacing"/>
            <w:spacing w:before="1540" w:after="240"/>
            <w:jc w:val="center"/>
            <w:rPr>
              <w:color w:val="4472C4" w:themeColor="accent1"/>
            </w:rPr>
          </w:pPr>
          <w:r>
            <w:rPr>
              <w:noProof/>
              <w:color w:val="4472C4" w:themeColor="accent1"/>
            </w:rPr>
            <w:drawing>
              <wp:inline distT="0" distB="0" distL="0" distR="0" wp14:anchorId="7E1D1477" wp14:editId="3CA72113">
                <wp:extent cx="1417320" cy="750898"/>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w:eastAsia="Calibri" w:hAnsi="Calibri" w:cs="Calibri"/>
              <w:b/>
              <w:bCs/>
              <w:sz w:val="44"/>
              <w:szCs w:val="44"/>
              <w:u w:val="single"/>
            </w:rPr>
            <w:alias w:val="Title"/>
            <w:tag w:val=""/>
            <w:id w:val="-384259011"/>
            <w:placeholder>
              <w:docPart w:val="6D416C767324455C98136AFA959E2ADD"/>
            </w:placeholder>
            <w:dataBinding w:prefixMappings="xmlns:ns0='http://purl.org/dc/elements/1.1/' xmlns:ns1='http://schemas.openxmlformats.org/package/2006/metadata/core-properties' " w:xpath="/ns1:coreProperties[1]/ns0:title[1]" w:storeItemID="{6C3C8BC8-F283-45AE-878A-BAB7291924A1}"/>
            <w:text/>
          </w:sdtPr>
          <w:sdtEndPr/>
          <w:sdtContent>
            <w:p w14:paraId="61AF62F6" w14:textId="35EA354C" w:rsidR="00A93661" w:rsidRPr="00A93661" w:rsidRDefault="00A93661" w:rsidP="00A93661">
              <w:pPr>
                <w:pStyle w:val="NoSpacing"/>
                <w:pBdr>
                  <w:top w:val="single" w:sz="6" w:space="6" w:color="4472C4" w:themeColor="accent1"/>
                  <w:bottom w:val="single" w:sz="6" w:space="6" w:color="4472C4" w:themeColor="accent1"/>
                </w:pBdr>
                <w:spacing w:after="240"/>
                <w:jc w:val="center"/>
                <w:rPr>
                  <w:rFonts w:eastAsiaTheme="majorEastAsia" w:cstheme="minorHAnsi"/>
                  <w:caps/>
                  <w:color w:val="4472C4" w:themeColor="accent1"/>
                  <w:sz w:val="500"/>
                  <w:szCs w:val="500"/>
                  <w:u w:val="single"/>
                </w:rPr>
              </w:pPr>
              <w:r>
                <w:rPr>
                  <w:rFonts w:ascii="Calibri" w:eastAsia="Calibri" w:hAnsi="Calibri" w:cs="Calibri"/>
                  <w:b/>
                  <w:bCs/>
                  <w:sz w:val="44"/>
                  <w:szCs w:val="44"/>
                  <w:u w:val="single"/>
                </w:rPr>
                <w:t>C</w:t>
              </w:r>
              <w:r w:rsidRPr="00A93661">
                <w:rPr>
                  <w:rFonts w:ascii="Calibri" w:eastAsia="Calibri" w:hAnsi="Calibri" w:cs="Calibri"/>
                  <w:b/>
                  <w:bCs/>
                  <w:sz w:val="44"/>
                  <w:szCs w:val="44"/>
                  <w:u w:val="single"/>
                </w:rPr>
                <w:t xml:space="preserve">ritically </w:t>
              </w:r>
              <w:r>
                <w:rPr>
                  <w:rFonts w:ascii="Calibri" w:eastAsia="Calibri" w:hAnsi="Calibri" w:cs="Calibri"/>
                  <w:b/>
                  <w:bCs/>
                  <w:sz w:val="44"/>
                  <w:szCs w:val="44"/>
                  <w:u w:val="single"/>
                </w:rPr>
                <w:t>E</w:t>
              </w:r>
              <w:r w:rsidRPr="00A93661">
                <w:rPr>
                  <w:rFonts w:ascii="Calibri" w:eastAsia="Calibri" w:hAnsi="Calibri" w:cs="Calibri"/>
                  <w:b/>
                  <w:bCs/>
                  <w:sz w:val="44"/>
                  <w:szCs w:val="44"/>
                  <w:u w:val="single"/>
                </w:rPr>
                <w:t>valuat</w:t>
              </w:r>
              <w:r>
                <w:rPr>
                  <w:rFonts w:ascii="Calibri" w:eastAsia="Calibri" w:hAnsi="Calibri" w:cs="Calibri"/>
                  <w:b/>
                  <w:bCs/>
                  <w:sz w:val="44"/>
                  <w:szCs w:val="44"/>
                  <w:u w:val="single"/>
                </w:rPr>
                <w:t>e</w:t>
              </w:r>
              <w:r w:rsidRPr="00A93661">
                <w:rPr>
                  <w:rFonts w:ascii="Calibri" w:eastAsia="Calibri" w:hAnsi="Calibri" w:cs="Calibri"/>
                  <w:b/>
                  <w:bCs/>
                  <w:sz w:val="44"/>
                  <w:szCs w:val="44"/>
                  <w:u w:val="single"/>
                </w:rPr>
                <w:t xml:space="preserve"> the </w:t>
              </w:r>
              <w:r>
                <w:rPr>
                  <w:rFonts w:ascii="Calibri" w:eastAsia="Calibri" w:hAnsi="Calibri" w:cs="Calibri"/>
                  <w:b/>
                  <w:bCs/>
                  <w:sz w:val="44"/>
                  <w:szCs w:val="44"/>
                  <w:u w:val="single"/>
                </w:rPr>
                <w:t>L</w:t>
              </w:r>
              <w:r w:rsidRPr="00A93661">
                <w:rPr>
                  <w:rFonts w:ascii="Calibri" w:eastAsia="Calibri" w:hAnsi="Calibri" w:cs="Calibri"/>
                  <w:b/>
                  <w:bCs/>
                  <w:sz w:val="44"/>
                  <w:szCs w:val="44"/>
                  <w:u w:val="single"/>
                </w:rPr>
                <w:t xml:space="preserve">eadership </w:t>
              </w:r>
              <w:r>
                <w:rPr>
                  <w:rFonts w:ascii="Calibri" w:eastAsia="Calibri" w:hAnsi="Calibri" w:cs="Calibri"/>
                  <w:b/>
                  <w:bCs/>
                  <w:sz w:val="44"/>
                  <w:szCs w:val="44"/>
                  <w:u w:val="single"/>
                </w:rPr>
                <w:t>T</w:t>
              </w:r>
              <w:r w:rsidRPr="00A93661">
                <w:rPr>
                  <w:rFonts w:ascii="Calibri" w:eastAsia="Calibri" w:hAnsi="Calibri" w:cs="Calibri"/>
                  <w:b/>
                  <w:bCs/>
                  <w:sz w:val="44"/>
                  <w:szCs w:val="44"/>
                  <w:u w:val="single"/>
                </w:rPr>
                <w:t xml:space="preserve">heories and </w:t>
              </w:r>
              <w:r>
                <w:rPr>
                  <w:rFonts w:ascii="Calibri" w:eastAsia="Calibri" w:hAnsi="Calibri" w:cs="Calibri"/>
                  <w:b/>
                  <w:bCs/>
                  <w:sz w:val="44"/>
                  <w:szCs w:val="44"/>
                  <w:u w:val="single"/>
                </w:rPr>
                <w:t>S</w:t>
              </w:r>
              <w:r w:rsidRPr="00A93661">
                <w:rPr>
                  <w:rFonts w:ascii="Calibri" w:eastAsia="Calibri" w:hAnsi="Calibri" w:cs="Calibri"/>
                  <w:b/>
                  <w:bCs/>
                  <w:sz w:val="44"/>
                  <w:szCs w:val="44"/>
                  <w:u w:val="single"/>
                </w:rPr>
                <w:t xml:space="preserve">trategies </w:t>
              </w:r>
              <w:proofErr w:type="spellStart"/>
              <w:r w:rsidRPr="00A93661">
                <w:rPr>
                  <w:rFonts w:ascii="Calibri" w:eastAsia="Calibri" w:hAnsi="Calibri" w:cs="Calibri"/>
                  <w:b/>
                  <w:bCs/>
                  <w:sz w:val="44"/>
                  <w:szCs w:val="44"/>
                  <w:u w:val="single"/>
                </w:rPr>
                <w:t>utilised</w:t>
              </w:r>
              <w:proofErr w:type="spellEnd"/>
              <w:r w:rsidRPr="00A93661">
                <w:rPr>
                  <w:rFonts w:ascii="Calibri" w:eastAsia="Calibri" w:hAnsi="Calibri" w:cs="Calibri"/>
                  <w:b/>
                  <w:bCs/>
                  <w:sz w:val="44"/>
                  <w:szCs w:val="44"/>
                  <w:u w:val="single"/>
                </w:rPr>
                <w:t xml:space="preserve"> during a personal/professional </w:t>
              </w:r>
              <w:r>
                <w:rPr>
                  <w:rFonts w:ascii="Calibri" w:eastAsia="Calibri" w:hAnsi="Calibri" w:cs="Calibri"/>
                  <w:b/>
                  <w:bCs/>
                  <w:sz w:val="44"/>
                  <w:szCs w:val="44"/>
                  <w:u w:val="single"/>
                </w:rPr>
                <w:t>E</w:t>
              </w:r>
              <w:r w:rsidRPr="00A93661">
                <w:rPr>
                  <w:rFonts w:ascii="Calibri" w:eastAsia="Calibri" w:hAnsi="Calibri" w:cs="Calibri"/>
                  <w:b/>
                  <w:bCs/>
                  <w:sz w:val="44"/>
                  <w:szCs w:val="44"/>
                  <w:u w:val="single"/>
                </w:rPr>
                <w:t>xperience</w:t>
              </w:r>
            </w:p>
          </w:sdtContent>
        </w:sdt>
        <w:sdt>
          <w:sdtPr>
            <w:rPr>
              <w:b/>
              <w:bCs/>
              <w:sz w:val="40"/>
              <w:szCs w:val="40"/>
            </w:rPr>
            <w:alias w:val="Subtitle"/>
            <w:tag w:val=""/>
            <w:id w:val="46579576"/>
            <w:placeholder>
              <w:docPart w:val="7A35E44C9513447A8A9F29612D5BB11E"/>
            </w:placeholder>
            <w:dataBinding w:prefixMappings="xmlns:ns0='http://purl.org/dc/elements/1.1/' xmlns:ns1='http://schemas.openxmlformats.org/package/2006/metadata/core-properties' " w:xpath="/ns1:coreProperties[1]/ns0:subject[1]" w:storeItemID="{6C3C8BC8-F283-45AE-878A-BAB7291924A1}"/>
            <w:text/>
          </w:sdtPr>
          <w:sdtEndPr/>
          <w:sdtContent>
            <w:p w14:paraId="20746211" w14:textId="77777777" w:rsidR="00A93661" w:rsidRPr="00A93661" w:rsidRDefault="00A93661" w:rsidP="00A93661">
              <w:pPr>
                <w:pStyle w:val="NoSpacing"/>
                <w:jc w:val="center"/>
                <w:rPr>
                  <w:b/>
                  <w:bCs/>
                  <w:sz w:val="40"/>
                  <w:szCs w:val="40"/>
                </w:rPr>
              </w:pPr>
              <w:r w:rsidRPr="00A93661">
                <w:rPr>
                  <w:b/>
                  <w:bCs/>
                  <w:sz w:val="40"/>
                  <w:szCs w:val="40"/>
                </w:rPr>
                <w:t>Jack Jones</w:t>
              </w:r>
            </w:p>
          </w:sdtContent>
        </w:sdt>
        <w:p w14:paraId="2BE2F2D4" w14:textId="77777777" w:rsidR="00A93661" w:rsidRDefault="00A93661" w:rsidP="00A93661">
          <w:pPr>
            <w:pStyle w:val="NoSpacing"/>
            <w:spacing w:before="480"/>
            <w:jc w:val="center"/>
            <w:rPr>
              <w:color w:val="4472C4" w:themeColor="accent1"/>
            </w:rPr>
          </w:pPr>
          <w:r>
            <w:rPr>
              <w:noProof/>
              <w:color w:val="4472C4" w:themeColor="accent1"/>
            </w:rPr>
            <w:drawing>
              <wp:inline distT="0" distB="0" distL="0" distR="0" wp14:anchorId="72ACBBE1" wp14:editId="67B088BE">
                <wp:extent cx="758952" cy="478932"/>
                <wp:effectExtent l="0" t="0" r="3175" b="0"/>
                <wp:docPr id="2" name="Picture 2"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Icon&#10;&#10;Description automatically generated with medium confidence"/>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8A81E3" w14:textId="77777777" w:rsidR="00A93661" w:rsidRDefault="00A93661" w:rsidP="00A93661">
          <w:pPr>
            <w:rPr>
              <w:b/>
              <w:bCs/>
              <w:sz w:val="40"/>
              <w:szCs w:val="40"/>
            </w:rPr>
          </w:pPr>
        </w:p>
        <w:p w14:paraId="28A5B742" w14:textId="77777777" w:rsidR="00A93661" w:rsidRDefault="00A93661" w:rsidP="00A93661">
          <w:pPr>
            <w:rPr>
              <w:b/>
              <w:bCs/>
              <w:sz w:val="40"/>
              <w:szCs w:val="40"/>
            </w:rPr>
          </w:pPr>
        </w:p>
        <w:p w14:paraId="787437FD" w14:textId="77777777" w:rsidR="00A93661" w:rsidRDefault="00A93661" w:rsidP="00A93661">
          <w:pPr>
            <w:rPr>
              <w:b/>
              <w:bCs/>
              <w:sz w:val="40"/>
              <w:szCs w:val="40"/>
            </w:rPr>
          </w:pPr>
        </w:p>
        <w:p w14:paraId="1D94DD06" w14:textId="77777777" w:rsidR="00A93661" w:rsidRDefault="00A93661" w:rsidP="00A93661">
          <w:pPr>
            <w:rPr>
              <w:b/>
              <w:bCs/>
              <w:sz w:val="40"/>
              <w:szCs w:val="40"/>
            </w:rPr>
          </w:pPr>
        </w:p>
        <w:p w14:paraId="72EFE93F" w14:textId="77777777" w:rsidR="00A93661" w:rsidRDefault="00A93661" w:rsidP="00A93661">
          <w:pPr>
            <w:rPr>
              <w:b/>
              <w:bCs/>
              <w:sz w:val="40"/>
              <w:szCs w:val="40"/>
            </w:rPr>
          </w:pPr>
        </w:p>
        <w:p w14:paraId="78D40D52" w14:textId="77777777" w:rsidR="00A93661" w:rsidRPr="005A13D8" w:rsidRDefault="00A93661" w:rsidP="00A93661">
          <w:pPr>
            <w:rPr>
              <w:b/>
              <w:bCs/>
              <w:sz w:val="56"/>
              <w:szCs w:val="56"/>
              <w:u w:val="single"/>
            </w:rPr>
          </w:pPr>
          <w:r w:rsidRPr="00384CAB">
            <w:rPr>
              <w:b/>
              <w:bCs/>
              <w:sz w:val="40"/>
              <w:szCs w:val="40"/>
            </w:rPr>
            <w:t xml:space="preserve">Student Number: 1902835 </w:t>
          </w:r>
        </w:p>
        <w:p w14:paraId="7A0FF14E" w14:textId="28B13B0C" w:rsidR="00A93661" w:rsidRDefault="00A93661" w:rsidP="00A93661">
          <w:pPr>
            <w:rPr>
              <w:b/>
              <w:bCs/>
              <w:sz w:val="40"/>
              <w:szCs w:val="40"/>
            </w:rPr>
          </w:pPr>
          <w:r w:rsidRPr="00384CAB">
            <w:rPr>
              <w:b/>
              <w:bCs/>
              <w:sz w:val="40"/>
              <w:szCs w:val="40"/>
            </w:rPr>
            <w:t>Word count:</w:t>
          </w:r>
          <w:r>
            <w:rPr>
              <w:b/>
              <w:bCs/>
              <w:sz w:val="40"/>
              <w:szCs w:val="40"/>
            </w:rPr>
            <w:t xml:space="preserve"> </w:t>
          </w:r>
          <w:r w:rsidR="00D21DD2">
            <w:rPr>
              <w:b/>
              <w:bCs/>
              <w:sz w:val="40"/>
              <w:szCs w:val="40"/>
            </w:rPr>
            <w:t>966</w:t>
          </w:r>
        </w:p>
        <w:p w14:paraId="50A93A8A" w14:textId="77777777" w:rsidR="00A93661" w:rsidRDefault="00A93661" w:rsidP="00A93661">
          <w:pPr>
            <w:rPr>
              <w:b/>
              <w:bCs/>
              <w:sz w:val="40"/>
              <w:szCs w:val="40"/>
            </w:rPr>
          </w:pPr>
          <w:r w:rsidRPr="00AC60D5">
            <w:rPr>
              <w:b/>
              <w:bCs/>
              <w:sz w:val="40"/>
              <w:szCs w:val="40"/>
            </w:rPr>
            <w:t>Module Code:</w:t>
          </w:r>
          <w:r w:rsidRPr="00AC60D5">
            <w:t xml:space="preserve"> </w:t>
          </w:r>
          <w:r w:rsidRPr="0043712A">
            <w:rPr>
              <w:rFonts w:ascii="Calibri" w:eastAsia="Calibri" w:hAnsi="Calibri" w:cs="Calibri"/>
              <w:b/>
              <w:bCs/>
              <w:sz w:val="40"/>
              <w:szCs w:val="40"/>
              <w:lang w:eastAsia="en-GB"/>
            </w:rPr>
            <w:t>BMPS6005</w:t>
          </w:r>
        </w:p>
        <w:p w14:paraId="677B6852" w14:textId="77777777" w:rsidR="00036C15" w:rsidRDefault="00036C15" w:rsidP="00A93661"/>
        <w:p w14:paraId="7193C087" w14:textId="4C4E00A4" w:rsidR="00036C15" w:rsidRDefault="00B27C28" w:rsidP="00A93661"/>
      </w:sdtContent>
    </w:sdt>
    <w:p w14:paraId="00125CC9" w14:textId="77777777" w:rsidR="00B03FCB" w:rsidRDefault="00B03FCB" w:rsidP="00B03FCB">
      <w:pPr>
        <w:rPr>
          <w:rFonts w:cstheme="minorHAnsi"/>
          <w:b/>
          <w:bCs/>
          <w:sz w:val="24"/>
          <w:szCs w:val="24"/>
          <w:u w:val="single"/>
        </w:rPr>
      </w:pPr>
    </w:p>
    <w:p w14:paraId="7D60A7CD" w14:textId="5400AAD2" w:rsidR="00B03FCB" w:rsidRPr="00B03FCB" w:rsidRDefault="00B03FCB" w:rsidP="00B03FCB">
      <w:pPr>
        <w:jc w:val="center"/>
        <w:rPr>
          <w:rFonts w:cstheme="minorHAnsi"/>
          <w:sz w:val="24"/>
          <w:szCs w:val="24"/>
        </w:rPr>
      </w:pPr>
      <w:r w:rsidRPr="00B03FCB">
        <w:rPr>
          <w:rFonts w:cstheme="minorHAnsi"/>
          <w:sz w:val="24"/>
          <w:szCs w:val="24"/>
        </w:rPr>
        <w:t xml:space="preserve">Page </w:t>
      </w:r>
      <w:r w:rsidR="0092244C">
        <w:rPr>
          <w:rFonts w:cstheme="minorHAnsi"/>
          <w:sz w:val="24"/>
          <w:szCs w:val="24"/>
        </w:rPr>
        <w:t>1</w:t>
      </w:r>
    </w:p>
    <w:p w14:paraId="51AEAA1E" w14:textId="63E25841" w:rsidR="00BE37D3" w:rsidRPr="00036C15" w:rsidRDefault="00BE37D3" w:rsidP="00A93661">
      <w:r>
        <w:rPr>
          <w:rFonts w:cstheme="minorHAnsi"/>
          <w:b/>
          <w:bCs/>
          <w:sz w:val="24"/>
          <w:szCs w:val="24"/>
          <w:u w:val="single"/>
        </w:rPr>
        <w:t xml:space="preserve">Contents Page </w:t>
      </w:r>
    </w:p>
    <w:p w14:paraId="0ADEA4F3" w14:textId="1A6AA47E" w:rsidR="00BE37D3" w:rsidRDefault="00BE37D3" w:rsidP="00A93661">
      <w:pPr>
        <w:rPr>
          <w:rFonts w:cstheme="minorHAnsi"/>
          <w:b/>
          <w:bCs/>
          <w:sz w:val="24"/>
          <w:szCs w:val="24"/>
          <w:u w:val="single"/>
        </w:rPr>
      </w:pPr>
    </w:p>
    <w:p w14:paraId="3EF3261B" w14:textId="4FC2606F" w:rsidR="00FA5AB5" w:rsidRDefault="00FA5AB5" w:rsidP="00FA5AB5">
      <w:pPr>
        <w:pStyle w:val="ListParagraph"/>
        <w:numPr>
          <w:ilvl w:val="0"/>
          <w:numId w:val="6"/>
        </w:numPr>
        <w:rPr>
          <w:rFonts w:cstheme="minorHAnsi"/>
          <w:i/>
          <w:iCs/>
          <w:sz w:val="32"/>
          <w:szCs w:val="32"/>
        </w:rPr>
      </w:pPr>
      <w:r>
        <w:rPr>
          <w:rFonts w:cstheme="minorHAnsi"/>
          <w:b/>
          <w:bCs/>
          <w:sz w:val="32"/>
          <w:szCs w:val="32"/>
        </w:rPr>
        <w:t xml:space="preserve">     </w:t>
      </w:r>
      <w:r w:rsidR="00BE37D3" w:rsidRPr="00FA5AB5">
        <w:rPr>
          <w:rFonts w:cstheme="minorHAnsi"/>
          <w:b/>
          <w:bCs/>
          <w:sz w:val="32"/>
          <w:szCs w:val="32"/>
        </w:rPr>
        <w:t>Introduction</w:t>
      </w:r>
      <w:r w:rsidR="00036C15">
        <w:rPr>
          <w:rFonts w:cstheme="minorHAnsi"/>
          <w:b/>
          <w:bCs/>
          <w:sz w:val="32"/>
          <w:szCs w:val="32"/>
        </w:rPr>
        <w:t xml:space="preserve">                                                 </w:t>
      </w:r>
      <w:r w:rsidR="00036C15" w:rsidRPr="00036C15">
        <w:rPr>
          <w:rFonts w:cstheme="minorHAnsi"/>
          <w:i/>
          <w:iCs/>
          <w:sz w:val="32"/>
          <w:szCs w:val="32"/>
        </w:rPr>
        <w:t xml:space="preserve">Pages </w:t>
      </w:r>
      <w:r w:rsidR="00B27C28">
        <w:rPr>
          <w:rFonts w:cstheme="minorHAnsi"/>
          <w:i/>
          <w:iCs/>
          <w:sz w:val="32"/>
          <w:szCs w:val="32"/>
        </w:rPr>
        <w:t xml:space="preserve">2 – 3 </w:t>
      </w:r>
      <w:r w:rsidR="00CB15D1">
        <w:rPr>
          <w:rFonts w:cstheme="minorHAnsi"/>
          <w:i/>
          <w:iCs/>
          <w:sz w:val="32"/>
          <w:szCs w:val="32"/>
        </w:rPr>
        <w:t xml:space="preserve"> </w:t>
      </w:r>
    </w:p>
    <w:p w14:paraId="594ED709" w14:textId="77777777" w:rsidR="00115A20" w:rsidRPr="00036C15" w:rsidRDefault="00115A20" w:rsidP="00115A20">
      <w:pPr>
        <w:pStyle w:val="ListParagraph"/>
        <w:ind w:left="360"/>
        <w:rPr>
          <w:rFonts w:cstheme="minorHAnsi"/>
          <w:i/>
          <w:iCs/>
          <w:sz w:val="32"/>
          <w:szCs w:val="32"/>
        </w:rPr>
      </w:pPr>
    </w:p>
    <w:p w14:paraId="3F57E2C1" w14:textId="382DA2D6" w:rsidR="00962B8A" w:rsidRPr="00962B8A" w:rsidRDefault="00962B8A" w:rsidP="00962B8A">
      <w:pPr>
        <w:pStyle w:val="ListParagraph"/>
        <w:numPr>
          <w:ilvl w:val="1"/>
          <w:numId w:val="6"/>
        </w:numPr>
        <w:rPr>
          <w:rFonts w:cstheme="minorHAnsi"/>
          <w:sz w:val="32"/>
          <w:szCs w:val="32"/>
        </w:rPr>
      </w:pPr>
      <w:r w:rsidRPr="00962B8A">
        <w:rPr>
          <w:rFonts w:cstheme="minorHAnsi"/>
          <w:sz w:val="32"/>
          <w:szCs w:val="32"/>
        </w:rPr>
        <w:t>Importance of Reflection</w:t>
      </w:r>
    </w:p>
    <w:p w14:paraId="63EA8CEF" w14:textId="094AD97D" w:rsidR="00962B8A" w:rsidRDefault="00962B8A" w:rsidP="00962B8A">
      <w:pPr>
        <w:pStyle w:val="ListParagraph"/>
        <w:numPr>
          <w:ilvl w:val="1"/>
          <w:numId w:val="6"/>
        </w:numPr>
        <w:rPr>
          <w:rFonts w:cstheme="minorHAnsi"/>
          <w:sz w:val="32"/>
          <w:szCs w:val="32"/>
        </w:rPr>
      </w:pPr>
      <w:r>
        <w:rPr>
          <w:rFonts w:cstheme="minorHAnsi"/>
          <w:sz w:val="32"/>
          <w:szCs w:val="32"/>
        </w:rPr>
        <w:t xml:space="preserve">Gibb’s Model </w:t>
      </w:r>
    </w:p>
    <w:p w14:paraId="71D83B2A" w14:textId="54D1A7AC" w:rsidR="00266A93" w:rsidRDefault="00962B8A" w:rsidP="00266A93">
      <w:pPr>
        <w:pStyle w:val="ListParagraph"/>
        <w:numPr>
          <w:ilvl w:val="1"/>
          <w:numId w:val="6"/>
        </w:numPr>
        <w:rPr>
          <w:rFonts w:cstheme="minorHAnsi"/>
          <w:sz w:val="32"/>
          <w:szCs w:val="32"/>
        </w:rPr>
      </w:pPr>
      <w:r>
        <w:rPr>
          <w:rFonts w:cstheme="minorHAnsi"/>
          <w:sz w:val="32"/>
          <w:szCs w:val="32"/>
        </w:rPr>
        <w:t>Third Hand Observations</w:t>
      </w:r>
    </w:p>
    <w:p w14:paraId="0A1A5CC9" w14:textId="77777777" w:rsidR="00266A93" w:rsidRPr="00266A93" w:rsidRDefault="00266A93" w:rsidP="00266A93">
      <w:pPr>
        <w:rPr>
          <w:rFonts w:cstheme="minorHAnsi"/>
          <w:sz w:val="32"/>
          <w:szCs w:val="32"/>
        </w:rPr>
      </w:pPr>
    </w:p>
    <w:p w14:paraId="27A8B89E" w14:textId="28AEC9DE" w:rsidR="00115A20" w:rsidRDefault="00FA5AB5" w:rsidP="00FA5AB5">
      <w:pPr>
        <w:pStyle w:val="ListParagraph"/>
        <w:numPr>
          <w:ilvl w:val="0"/>
          <w:numId w:val="6"/>
        </w:numPr>
        <w:rPr>
          <w:rFonts w:cstheme="minorHAnsi"/>
          <w:b/>
          <w:bCs/>
          <w:sz w:val="32"/>
          <w:szCs w:val="32"/>
        </w:rPr>
      </w:pPr>
      <w:r w:rsidRPr="00FA5AB5">
        <w:rPr>
          <w:rFonts w:cstheme="minorHAnsi"/>
          <w:b/>
          <w:bCs/>
          <w:sz w:val="32"/>
          <w:szCs w:val="32"/>
        </w:rPr>
        <w:t xml:space="preserve">     </w:t>
      </w:r>
      <w:r w:rsidR="00D21DD2" w:rsidRPr="00FA5AB5">
        <w:rPr>
          <w:rFonts w:cstheme="minorHAnsi"/>
          <w:b/>
          <w:bCs/>
          <w:sz w:val="32"/>
          <w:szCs w:val="32"/>
        </w:rPr>
        <w:t xml:space="preserve">Main Findings </w:t>
      </w:r>
      <w:r w:rsidR="00036C15">
        <w:rPr>
          <w:rFonts w:cstheme="minorHAnsi"/>
          <w:b/>
          <w:bCs/>
          <w:sz w:val="32"/>
          <w:szCs w:val="32"/>
        </w:rPr>
        <w:t xml:space="preserve">                                            </w:t>
      </w:r>
      <w:r w:rsidR="00036C15" w:rsidRPr="00036C15">
        <w:rPr>
          <w:rFonts w:cstheme="minorHAnsi"/>
          <w:i/>
          <w:iCs/>
          <w:sz w:val="32"/>
          <w:szCs w:val="32"/>
        </w:rPr>
        <w:t xml:space="preserve">Pages </w:t>
      </w:r>
      <w:r w:rsidR="00B27C28">
        <w:rPr>
          <w:rFonts w:cstheme="minorHAnsi"/>
          <w:i/>
          <w:iCs/>
          <w:sz w:val="32"/>
          <w:szCs w:val="32"/>
        </w:rPr>
        <w:t>3 - 5</w:t>
      </w:r>
      <w:r w:rsidR="00CB15D1">
        <w:rPr>
          <w:rFonts w:cstheme="minorHAnsi"/>
          <w:i/>
          <w:iCs/>
          <w:sz w:val="32"/>
          <w:szCs w:val="32"/>
        </w:rPr>
        <w:t xml:space="preserve"> </w:t>
      </w:r>
      <w:r w:rsidR="00036C15">
        <w:rPr>
          <w:rFonts w:cstheme="minorHAnsi"/>
          <w:b/>
          <w:bCs/>
          <w:sz w:val="32"/>
          <w:szCs w:val="32"/>
        </w:rPr>
        <w:t xml:space="preserve">    </w:t>
      </w:r>
    </w:p>
    <w:p w14:paraId="368B3A48" w14:textId="5972E42F" w:rsidR="00FA5AB5" w:rsidRPr="00FA5AB5" w:rsidRDefault="00036C15" w:rsidP="00115A20">
      <w:pPr>
        <w:pStyle w:val="ListParagraph"/>
        <w:ind w:left="360"/>
        <w:rPr>
          <w:rFonts w:cstheme="minorHAnsi"/>
          <w:b/>
          <w:bCs/>
          <w:sz w:val="32"/>
          <w:szCs w:val="32"/>
        </w:rPr>
      </w:pPr>
      <w:r>
        <w:rPr>
          <w:rFonts w:cstheme="minorHAnsi"/>
          <w:b/>
          <w:bCs/>
          <w:sz w:val="32"/>
          <w:szCs w:val="32"/>
        </w:rPr>
        <w:t xml:space="preserve">         </w:t>
      </w:r>
    </w:p>
    <w:p w14:paraId="27FDBE32" w14:textId="77777777" w:rsidR="00FA5AB5" w:rsidRPr="00FA5AB5" w:rsidRDefault="00D21DD2" w:rsidP="00FA5AB5">
      <w:pPr>
        <w:pStyle w:val="ListParagraph"/>
        <w:numPr>
          <w:ilvl w:val="1"/>
          <w:numId w:val="6"/>
        </w:numPr>
        <w:rPr>
          <w:rFonts w:cstheme="minorHAnsi"/>
          <w:sz w:val="32"/>
          <w:szCs w:val="32"/>
        </w:rPr>
      </w:pPr>
      <w:r w:rsidRPr="00FA5AB5">
        <w:rPr>
          <w:rFonts w:cstheme="minorHAnsi"/>
          <w:sz w:val="32"/>
          <w:szCs w:val="32"/>
        </w:rPr>
        <w:t>Gibbs' Reflective Cycle – Description</w:t>
      </w:r>
    </w:p>
    <w:p w14:paraId="24CA9790" w14:textId="77777777" w:rsidR="00FA5AB5" w:rsidRPr="00FA5AB5" w:rsidRDefault="00D21DD2" w:rsidP="00FA5AB5">
      <w:pPr>
        <w:pStyle w:val="ListParagraph"/>
        <w:numPr>
          <w:ilvl w:val="1"/>
          <w:numId w:val="6"/>
        </w:numPr>
        <w:rPr>
          <w:rFonts w:cstheme="minorHAnsi"/>
          <w:sz w:val="32"/>
          <w:szCs w:val="32"/>
        </w:rPr>
      </w:pPr>
      <w:r w:rsidRPr="00FA5AB5">
        <w:rPr>
          <w:rFonts w:cstheme="minorHAnsi"/>
          <w:sz w:val="32"/>
          <w:szCs w:val="32"/>
        </w:rPr>
        <w:t>Gibbs' Reflective Cycle – Feelings</w:t>
      </w:r>
    </w:p>
    <w:p w14:paraId="79C76013" w14:textId="77777777" w:rsidR="00FA5AB5" w:rsidRPr="00FA5AB5" w:rsidRDefault="00D21DD2" w:rsidP="00FA5AB5">
      <w:pPr>
        <w:pStyle w:val="ListParagraph"/>
        <w:numPr>
          <w:ilvl w:val="1"/>
          <w:numId w:val="6"/>
        </w:numPr>
        <w:rPr>
          <w:rFonts w:cstheme="minorHAnsi"/>
          <w:sz w:val="32"/>
          <w:szCs w:val="32"/>
        </w:rPr>
      </w:pPr>
      <w:r w:rsidRPr="00FA5AB5">
        <w:rPr>
          <w:rFonts w:cstheme="minorHAnsi"/>
          <w:sz w:val="32"/>
          <w:szCs w:val="32"/>
        </w:rPr>
        <w:t>Gibbs' Reflective Cycle – Evaluation / Analysis</w:t>
      </w:r>
    </w:p>
    <w:p w14:paraId="07410CAE" w14:textId="77777777" w:rsidR="00FA5AB5" w:rsidRPr="00FA5AB5" w:rsidRDefault="00D21DD2" w:rsidP="00FA5AB5">
      <w:pPr>
        <w:pStyle w:val="ListParagraph"/>
        <w:numPr>
          <w:ilvl w:val="1"/>
          <w:numId w:val="6"/>
        </w:numPr>
        <w:rPr>
          <w:rFonts w:cstheme="minorHAnsi"/>
          <w:sz w:val="32"/>
          <w:szCs w:val="32"/>
        </w:rPr>
      </w:pPr>
      <w:r w:rsidRPr="00FA5AB5">
        <w:rPr>
          <w:rFonts w:cstheme="minorHAnsi"/>
          <w:sz w:val="32"/>
          <w:szCs w:val="32"/>
        </w:rPr>
        <w:t>Gibbs' Reflective Cycle –</w:t>
      </w:r>
      <w:r w:rsidRPr="00FA5AB5">
        <w:rPr>
          <w:sz w:val="28"/>
          <w:szCs w:val="28"/>
        </w:rPr>
        <w:t xml:space="preserve"> </w:t>
      </w:r>
      <w:r w:rsidRPr="00FA5AB5">
        <w:rPr>
          <w:rFonts w:cstheme="minorHAnsi"/>
          <w:sz w:val="32"/>
          <w:szCs w:val="32"/>
        </w:rPr>
        <w:t xml:space="preserve">Conclusion </w:t>
      </w:r>
    </w:p>
    <w:p w14:paraId="3BDB84E2" w14:textId="5199B757" w:rsidR="00266A93" w:rsidRDefault="00D21DD2" w:rsidP="00FA5AB5">
      <w:pPr>
        <w:pStyle w:val="ListParagraph"/>
        <w:numPr>
          <w:ilvl w:val="1"/>
          <w:numId w:val="6"/>
        </w:numPr>
        <w:rPr>
          <w:rFonts w:cstheme="minorHAnsi"/>
          <w:sz w:val="32"/>
          <w:szCs w:val="32"/>
        </w:rPr>
      </w:pPr>
      <w:r w:rsidRPr="00FA5AB5">
        <w:rPr>
          <w:rFonts w:cstheme="minorHAnsi"/>
          <w:sz w:val="32"/>
          <w:szCs w:val="32"/>
        </w:rPr>
        <w:t>Gibbs' Reflective Cycle –</w:t>
      </w:r>
      <w:r w:rsidRPr="00FA5AB5">
        <w:rPr>
          <w:sz w:val="28"/>
          <w:szCs w:val="28"/>
        </w:rPr>
        <w:t xml:space="preserve"> </w:t>
      </w:r>
      <w:r w:rsidRPr="00FA5AB5">
        <w:rPr>
          <w:rFonts w:cstheme="minorHAnsi"/>
          <w:sz w:val="32"/>
          <w:szCs w:val="32"/>
        </w:rPr>
        <w:t>Action Plan</w:t>
      </w:r>
    </w:p>
    <w:p w14:paraId="111B5B4D" w14:textId="77777777" w:rsidR="00266A93" w:rsidRPr="00266A93" w:rsidRDefault="00266A93" w:rsidP="00266A93">
      <w:pPr>
        <w:rPr>
          <w:rFonts w:cstheme="minorHAnsi"/>
          <w:sz w:val="32"/>
          <w:szCs w:val="32"/>
        </w:rPr>
      </w:pPr>
    </w:p>
    <w:p w14:paraId="702F1A62" w14:textId="5AB37F11" w:rsidR="00FA5AB5" w:rsidRPr="00CB15D1" w:rsidRDefault="00FA5AB5" w:rsidP="00266A93">
      <w:pPr>
        <w:rPr>
          <w:rFonts w:cstheme="minorHAnsi"/>
          <w:i/>
          <w:iCs/>
          <w:sz w:val="32"/>
          <w:szCs w:val="32"/>
        </w:rPr>
      </w:pPr>
      <w:r w:rsidRPr="00266A93">
        <w:rPr>
          <w:rFonts w:cstheme="minorHAnsi"/>
          <w:b/>
          <w:bCs/>
          <w:sz w:val="32"/>
          <w:szCs w:val="32"/>
        </w:rPr>
        <w:t>3        Sources</w:t>
      </w:r>
      <w:r w:rsidR="00036C15">
        <w:rPr>
          <w:rFonts w:cstheme="minorHAnsi"/>
          <w:b/>
          <w:bCs/>
          <w:sz w:val="32"/>
          <w:szCs w:val="32"/>
        </w:rPr>
        <w:t xml:space="preserve"> </w:t>
      </w:r>
      <w:r w:rsidR="00CB15D1">
        <w:rPr>
          <w:rFonts w:cstheme="minorHAnsi"/>
          <w:b/>
          <w:bCs/>
          <w:sz w:val="32"/>
          <w:szCs w:val="32"/>
        </w:rPr>
        <w:t xml:space="preserve">                                                       </w:t>
      </w:r>
      <w:r w:rsidR="00036C15" w:rsidRPr="00036C15">
        <w:rPr>
          <w:rFonts w:cstheme="minorHAnsi"/>
          <w:i/>
          <w:iCs/>
          <w:sz w:val="32"/>
          <w:szCs w:val="32"/>
        </w:rPr>
        <w:t xml:space="preserve">Pages </w:t>
      </w:r>
      <w:r w:rsidR="00B27C28">
        <w:rPr>
          <w:rFonts w:cstheme="minorHAnsi"/>
          <w:i/>
          <w:iCs/>
          <w:sz w:val="32"/>
          <w:szCs w:val="32"/>
        </w:rPr>
        <w:t xml:space="preserve">6 – 7 </w:t>
      </w:r>
      <w:r w:rsidR="00036C15">
        <w:rPr>
          <w:rFonts w:cstheme="minorHAnsi"/>
          <w:i/>
          <w:iCs/>
          <w:sz w:val="32"/>
          <w:szCs w:val="32"/>
        </w:rPr>
        <w:t xml:space="preserve"> </w:t>
      </w:r>
    </w:p>
    <w:p w14:paraId="33E84D03" w14:textId="77777777" w:rsidR="00BE37D3" w:rsidRDefault="00BE37D3" w:rsidP="00A93661">
      <w:pPr>
        <w:rPr>
          <w:rFonts w:cstheme="minorHAnsi"/>
          <w:b/>
          <w:bCs/>
          <w:sz w:val="24"/>
          <w:szCs w:val="24"/>
          <w:u w:val="single"/>
        </w:rPr>
      </w:pPr>
    </w:p>
    <w:p w14:paraId="1E062793" w14:textId="77777777" w:rsidR="00BE37D3" w:rsidRDefault="00BE37D3" w:rsidP="00A93661">
      <w:pPr>
        <w:rPr>
          <w:rFonts w:cstheme="minorHAnsi"/>
          <w:b/>
          <w:bCs/>
          <w:sz w:val="24"/>
          <w:szCs w:val="24"/>
          <w:u w:val="single"/>
        </w:rPr>
      </w:pPr>
    </w:p>
    <w:p w14:paraId="5729E1D6" w14:textId="77777777" w:rsidR="00BE37D3" w:rsidRDefault="00BE37D3" w:rsidP="00A93661">
      <w:pPr>
        <w:rPr>
          <w:rFonts w:cstheme="minorHAnsi"/>
          <w:b/>
          <w:bCs/>
          <w:sz w:val="24"/>
          <w:szCs w:val="24"/>
          <w:u w:val="single"/>
        </w:rPr>
      </w:pPr>
    </w:p>
    <w:p w14:paraId="62A80785" w14:textId="77777777" w:rsidR="00BE37D3" w:rsidRDefault="00BE37D3" w:rsidP="00A93661">
      <w:pPr>
        <w:rPr>
          <w:rFonts w:cstheme="minorHAnsi"/>
          <w:b/>
          <w:bCs/>
          <w:sz w:val="24"/>
          <w:szCs w:val="24"/>
          <w:u w:val="single"/>
        </w:rPr>
      </w:pPr>
    </w:p>
    <w:p w14:paraId="10E36A46" w14:textId="7DCED4BC" w:rsidR="00BE37D3" w:rsidRDefault="00BE37D3" w:rsidP="00A93661">
      <w:pPr>
        <w:rPr>
          <w:rFonts w:cstheme="minorHAnsi"/>
          <w:b/>
          <w:bCs/>
          <w:sz w:val="24"/>
          <w:szCs w:val="24"/>
          <w:u w:val="single"/>
        </w:rPr>
      </w:pPr>
    </w:p>
    <w:p w14:paraId="02C4330D" w14:textId="3BE72BDA" w:rsidR="00B03FCB" w:rsidRDefault="00B03FCB" w:rsidP="00A93661">
      <w:pPr>
        <w:rPr>
          <w:rFonts w:cstheme="minorHAnsi"/>
          <w:b/>
          <w:bCs/>
          <w:sz w:val="24"/>
          <w:szCs w:val="24"/>
          <w:u w:val="single"/>
        </w:rPr>
      </w:pPr>
    </w:p>
    <w:p w14:paraId="2E8A1188" w14:textId="01CF55E4" w:rsidR="00B03FCB" w:rsidRDefault="00B03FCB" w:rsidP="00A93661">
      <w:pPr>
        <w:rPr>
          <w:rFonts w:cstheme="minorHAnsi"/>
          <w:b/>
          <w:bCs/>
          <w:sz w:val="24"/>
          <w:szCs w:val="24"/>
          <w:u w:val="single"/>
        </w:rPr>
      </w:pPr>
    </w:p>
    <w:p w14:paraId="0A1ECA3F" w14:textId="5A419221" w:rsidR="00B03FCB" w:rsidRDefault="00B03FCB" w:rsidP="00A93661">
      <w:pPr>
        <w:rPr>
          <w:rFonts w:cstheme="minorHAnsi"/>
          <w:b/>
          <w:bCs/>
          <w:sz w:val="24"/>
          <w:szCs w:val="24"/>
          <w:u w:val="single"/>
        </w:rPr>
      </w:pPr>
    </w:p>
    <w:p w14:paraId="208FD226" w14:textId="487DC203" w:rsidR="00B03FCB" w:rsidRDefault="00B03FCB" w:rsidP="00A93661">
      <w:pPr>
        <w:rPr>
          <w:rFonts w:cstheme="minorHAnsi"/>
          <w:b/>
          <w:bCs/>
          <w:sz w:val="24"/>
          <w:szCs w:val="24"/>
          <w:u w:val="single"/>
        </w:rPr>
      </w:pPr>
    </w:p>
    <w:p w14:paraId="1B88CE80" w14:textId="6A66BD12" w:rsidR="00B03FCB" w:rsidRDefault="00B03FCB" w:rsidP="00A93661">
      <w:pPr>
        <w:rPr>
          <w:rFonts w:cstheme="minorHAnsi"/>
          <w:b/>
          <w:bCs/>
          <w:sz w:val="24"/>
          <w:szCs w:val="24"/>
          <w:u w:val="single"/>
        </w:rPr>
      </w:pPr>
    </w:p>
    <w:p w14:paraId="36D8FADA" w14:textId="77777777" w:rsidR="00B03FCB" w:rsidRDefault="00B03FCB" w:rsidP="00B03FCB">
      <w:pPr>
        <w:rPr>
          <w:rFonts w:cstheme="minorHAnsi"/>
          <w:b/>
          <w:bCs/>
          <w:sz w:val="24"/>
          <w:szCs w:val="24"/>
          <w:u w:val="single"/>
        </w:rPr>
      </w:pPr>
    </w:p>
    <w:p w14:paraId="3D1C5CA8" w14:textId="6350BC69" w:rsidR="00B03FCB" w:rsidRDefault="00B03FCB" w:rsidP="00B03FCB">
      <w:pPr>
        <w:jc w:val="center"/>
        <w:rPr>
          <w:rFonts w:cstheme="minorHAnsi"/>
          <w:sz w:val="24"/>
          <w:szCs w:val="24"/>
        </w:rPr>
      </w:pPr>
      <w:r w:rsidRPr="00B03FCB">
        <w:rPr>
          <w:rFonts w:cstheme="minorHAnsi"/>
          <w:sz w:val="24"/>
          <w:szCs w:val="24"/>
        </w:rPr>
        <w:t xml:space="preserve">Page </w:t>
      </w:r>
      <w:r w:rsidR="0092244C">
        <w:rPr>
          <w:rFonts w:cstheme="minorHAnsi"/>
          <w:sz w:val="24"/>
          <w:szCs w:val="24"/>
        </w:rPr>
        <w:t>2</w:t>
      </w:r>
    </w:p>
    <w:p w14:paraId="470430D6" w14:textId="2585CA8B" w:rsidR="00A93661" w:rsidRPr="00B03FCB" w:rsidRDefault="001919A6" w:rsidP="00B03FCB">
      <w:pPr>
        <w:rPr>
          <w:rFonts w:cstheme="minorHAnsi"/>
          <w:sz w:val="24"/>
          <w:szCs w:val="24"/>
        </w:rPr>
      </w:pPr>
      <w:r w:rsidRPr="00036C15">
        <w:rPr>
          <w:rFonts w:cstheme="minorHAnsi"/>
          <w:b/>
          <w:bCs/>
          <w:sz w:val="24"/>
          <w:szCs w:val="24"/>
          <w:u w:val="single"/>
        </w:rPr>
        <w:t xml:space="preserve">1 </w:t>
      </w:r>
      <w:r w:rsidR="00962B8A" w:rsidRPr="00036C15">
        <w:rPr>
          <w:rFonts w:cstheme="minorHAnsi"/>
          <w:b/>
          <w:bCs/>
          <w:sz w:val="24"/>
          <w:szCs w:val="24"/>
          <w:u w:val="single"/>
        </w:rPr>
        <w:t>–</w:t>
      </w:r>
      <w:r w:rsidRPr="00036C15">
        <w:rPr>
          <w:rFonts w:cstheme="minorHAnsi"/>
          <w:b/>
          <w:bCs/>
          <w:sz w:val="24"/>
          <w:szCs w:val="24"/>
          <w:u w:val="single"/>
        </w:rPr>
        <w:t xml:space="preserve"> </w:t>
      </w:r>
      <w:r w:rsidR="00A93661" w:rsidRPr="00036C15">
        <w:rPr>
          <w:rFonts w:cstheme="minorHAnsi"/>
          <w:b/>
          <w:bCs/>
          <w:sz w:val="24"/>
          <w:szCs w:val="24"/>
          <w:u w:val="single"/>
        </w:rPr>
        <w:t>Introduction</w:t>
      </w:r>
      <w:r w:rsidR="00962B8A" w:rsidRPr="00036C15">
        <w:rPr>
          <w:rFonts w:cstheme="minorHAnsi"/>
          <w:b/>
          <w:bCs/>
          <w:sz w:val="24"/>
          <w:szCs w:val="24"/>
          <w:u w:val="single"/>
        </w:rPr>
        <w:t xml:space="preserve"> </w:t>
      </w:r>
    </w:p>
    <w:p w14:paraId="33238E90" w14:textId="51B7D1F3" w:rsidR="00962B8A" w:rsidRPr="00036C15" w:rsidRDefault="00962B8A" w:rsidP="00036C15">
      <w:pPr>
        <w:spacing w:line="480" w:lineRule="auto"/>
        <w:rPr>
          <w:rFonts w:cstheme="minorHAnsi"/>
          <w:sz w:val="24"/>
          <w:szCs w:val="24"/>
          <w:u w:val="single"/>
        </w:rPr>
      </w:pPr>
      <w:r w:rsidRPr="00036C15">
        <w:rPr>
          <w:rFonts w:cstheme="minorHAnsi"/>
          <w:sz w:val="24"/>
          <w:szCs w:val="24"/>
          <w:u w:val="single"/>
        </w:rPr>
        <w:t>1.</w:t>
      </w:r>
      <w:r w:rsidRPr="00036C15">
        <w:rPr>
          <w:rFonts w:cstheme="minorHAnsi"/>
          <w:sz w:val="24"/>
          <w:szCs w:val="24"/>
          <w:u w:val="single"/>
        </w:rPr>
        <w:t xml:space="preserve">1 </w:t>
      </w:r>
      <w:r w:rsidRPr="00036C15">
        <w:rPr>
          <w:rFonts w:cstheme="minorHAnsi"/>
          <w:sz w:val="24"/>
          <w:szCs w:val="24"/>
          <w:u w:val="single"/>
        </w:rPr>
        <w:t>Importance of Reflection</w:t>
      </w:r>
    </w:p>
    <w:p w14:paraId="666DB6A4" w14:textId="1B9AA775" w:rsidR="00A93661" w:rsidRPr="00036C15" w:rsidRDefault="002D716C" w:rsidP="00036C15">
      <w:pPr>
        <w:spacing w:line="480" w:lineRule="auto"/>
        <w:rPr>
          <w:rFonts w:cstheme="minorHAnsi"/>
          <w:sz w:val="24"/>
          <w:szCs w:val="24"/>
        </w:rPr>
      </w:pPr>
      <w:r w:rsidRPr="00036C15">
        <w:rPr>
          <w:rFonts w:cstheme="minorHAnsi"/>
          <w:sz w:val="24"/>
          <w:szCs w:val="24"/>
        </w:rPr>
        <w:t xml:space="preserve">According to the Open University (2019), </w:t>
      </w:r>
      <w:r w:rsidR="007B5B7E" w:rsidRPr="00036C15">
        <w:rPr>
          <w:rFonts w:cstheme="minorHAnsi"/>
          <w:sz w:val="24"/>
          <w:szCs w:val="24"/>
        </w:rPr>
        <w:t xml:space="preserve">self-reflection is significant because it allows people to change their behaviour in order to maximise their chances of enjoying in any given future encounter. Furthermore, as argued by the Institute for Academic Development (2013), </w:t>
      </w:r>
      <w:r w:rsidRPr="00036C15">
        <w:rPr>
          <w:rFonts w:cstheme="minorHAnsi"/>
          <w:sz w:val="24"/>
          <w:szCs w:val="24"/>
        </w:rPr>
        <w:t xml:space="preserve">rather than solely conducting things exactly the way they've always been performed, reflection helps to improve capabilities and evaluate their value. It's also about positively examining anything people do and why they do it, and afterwards determining if there's a superior or more effective way to do it in the future. </w:t>
      </w:r>
    </w:p>
    <w:p w14:paraId="1716FEBC" w14:textId="4EC5108D" w:rsidR="00962B8A" w:rsidRPr="00036C15" w:rsidRDefault="00962B8A" w:rsidP="00036C15">
      <w:pPr>
        <w:spacing w:line="480" w:lineRule="auto"/>
        <w:rPr>
          <w:rFonts w:cstheme="minorHAnsi"/>
          <w:sz w:val="24"/>
          <w:szCs w:val="24"/>
          <w:u w:val="single"/>
        </w:rPr>
      </w:pPr>
      <w:r w:rsidRPr="00036C15">
        <w:rPr>
          <w:rFonts w:cstheme="minorHAnsi"/>
          <w:sz w:val="24"/>
          <w:szCs w:val="24"/>
          <w:u w:val="single"/>
        </w:rPr>
        <w:t>1.</w:t>
      </w:r>
      <w:r w:rsidRPr="00036C15">
        <w:rPr>
          <w:rFonts w:cstheme="minorHAnsi"/>
          <w:sz w:val="24"/>
          <w:szCs w:val="24"/>
          <w:u w:val="single"/>
        </w:rPr>
        <w:t xml:space="preserve">2 </w:t>
      </w:r>
      <w:r w:rsidRPr="00036C15">
        <w:rPr>
          <w:rFonts w:cstheme="minorHAnsi"/>
          <w:sz w:val="24"/>
          <w:szCs w:val="24"/>
          <w:u w:val="single"/>
        </w:rPr>
        <w:t>Gibb’s Model</w:t>
      </w:r>
    </w:p>
    <w:p w14:paraId="35FCA9CC" w14:textId="49523E0B" w:rsidR="00685625" w:rsidRPr="00036C15" w:rsidRDefault="00685625" w:rsidP="00036C15">
      <w:pPr>
        <w:spacing w:line="480" w:lineRule="auto"/>
        <w:rPr>
          <w:rFonts w:cstheme="minorHAnsi"/>
          <w:sz w:val="24"/>
          <w:szCs w:val="24"/>
        </w:rPr>
      </w:pPr>
      <w:r w:rsidRPr="00036C15">
        <w:rPr>
          <w:rFonts w:cstheme="minorHAnsi"/>
          <w:sz w:val="24"/>
          <w:szCs w:val="24"/>
        </w:rPr>
        <w:t>The most well-known cycle of evaluation, according to many, is the Gibbs' Reflective Cycle (</w:t>
      </w:r>
      <w:r w:rsidR="00E126FE" w:rsidRPr="00036C15">
        <w:rPr>
          <w:rFonts w:cstheme="minorHAnsi"/>
          <w:sz w:val="24"/>
          <w:szCs w:val="24"/>
        </w:rPr>
        <w:t xml:space="preserve">University of Hull, 2014; </w:t>
      </w:r>
      <w:r w:rsidRPr="00036C15">
        <w:rPr>
          <w:rFonts w:cstheme="minorHAnsi"/>
          <w:sz w:val="24"/>
          <w:szCs w:val="24"/>
        </w:rPr>
        <w:t xml:space="preserve">University of Cumbria, 2020; University of Edinburgh, 2020). This guides participants via six phases of deep reflection. These steps include description, emotions, </w:t>
      </w:r>
      <w:r w:rsidR="00A04779" w:rsidRPr="00036C15">
        <w:rPr>
          <w:rFonts w:cstheme="minorHAnsi"/>
          <w:sz w:val="24"/>
          <w:szCs w:val="24"/>
        </w:rPr>
        <w:t>evaluation</w:t>
      </w:r>
      <w:r w:rsidRPr="00036C15">
        <w:rPr>
          <w:rFonts w:cstheme="minorHAnsi"/>
          <w:sz w:val="24"/>
          <w:szCs w:val="24"/>
        </w:rPr>
        <w:t>, assessment, conclusions, then the plan of action (</w:t>
      </w:r>
      <w:r w:rsidRPr="00036C15">
        <w:rPr>
          <w:rFonts w:cstheme="minorHAnsi"/>
          <w:color w:val="000000"/>
          <w:sz w:val="24"/>
          <w:szCs w:val="24"/>
          <w:shd w:val="clear" w:color="auto" w:fill="FFFFFF"/>
        </w:rPr>
        <w:t>Gibbs, 1988)</w:t>
      </w:r>
      <w:r w:rsidRPr="00036C15">
        <w:rPr>
          <w:rFonts w:cstheme="minorHAnsi"/>
          <w:sz w:val="24"/>
          <w:szCs w:val="24"/>
        </w:rPr>
        <w:t xml:space="preserve">. </w:t>
      </w:r>
      <w:r w:rsidR="00666B6D" w:rsidRPr="00036C15">
        <w:rPr>
          <w:rFonts w:cstheme="minorHAnsi"/>
          <w:sz w:val="24"/>
          <w:szCs w:val="24"/>
        </w:rPr>
        <w:t xml:space="preserve">To effectively self-reflect, the researcher will use Gibb's Model to analyse the leadership observed during a Special Constable experience. </w:t>
      </w:r>
    </w:p>
    <w:p w14:paraId="7322F9D8" w14:textId="763FDC17" w:rsidR="00962B8A" w:rsidRPr="00036C15" w:rsidRDefault="00962B8A" w:rsidP="00036C15">
      <w:pPr>
        <w:spacing w:line="480" w:lineRule="auto"/>
        <w:rPr>
          <w:rFonts w:cstheme="minorHAnsi"/>
          <w:sz w:val="24"/>
          <w:szCs w:val="24"/>
          <w:u w:val="single"/>
        </w:rPr>
      </w:pPr>
      <w:r w:rsidRPr="00036C15">
        <w:rPr>
          <w:rFonts w:cstheme="minorHAnsi"/>
          <w:sz w:val="24"/>
          <w:szCs w:val="24"/>
          <w:u w:val="single"/>
        </w:rPr>
        <w:t>1.3</w:t>
      </w:r>
      <w:r w:rsidRPr="00036C15">
        <w:rPr>
          <w:rFonts w:cstheme="minorHAnsi"/>
          <w:sz w:val="24"/>
          <w:szCs w:val="24"/>
          <w:u w:val="single"/>
        </w:rPr>
        <w:t xml:space="preserve"> </w:t>
      </w:r>
      <w:r w:rsidRPr="00036C15">
        <w:rPr>
          <w:rFonts w:cstheme="minorHAnsi"/>
          <w:sz w:val="24"/>
          <w:szCs w:val="24"/>
          <w:u w:val="single"/>
        </w:rPr>
        <w:t>Third Hand Observations</w:t>
      </w:r>
    </w:p>
    <w:p w14:paraId="1A3B14B9" w14:textId="77777777" w:rsidR="00B03FCB" w:rsidRDefault="00FA5AB5" w:rsidP="00036C15">
      <w:pPr>
        <w:spacing w:line="480" w:lineRule="auto"/>
        <w:rPr>
          <w:rFonts w:cstheme="minorHAnsi"/>
          <w:sz w:val="24"/>
          <w:szCs w:val="24"/>
        </w:rPr>
      </w:pPr>
      <w:r w:rsidRPr="00036C15">
        <w:rPr>
          <w:rFonts w:cstheme="minorHAnsi"/>
          <w:sz w:val="24"/>
          <w:szCs w:val="24"/>
        </w:rPr>
        <w:t xml:space="preserve">As a Special Constable, I've seen a variety of leadership styles in action. As a police officer, I have had to utilise some of the main styles myself while interacting with the public in order to carry out my responsibilities. Within my profession, I've observed several leaders, each of them leads differently in different circumstances. I've concluded that a single individual may </w:t>
      </w:r>
    </w:p>
    <w:p w14:paraId="0F36C161" w14:textId="77777777" w:rsidR="00B03FCB" w:rsidRDefault="00B03FCB" w:rsidP="00B03FCB">
      <w:pPr>
        <w:rPr>
          <w:rFonts w:cstheme="minorHAnsi"/>
          <w:b/>
          <w:bCs/>
          <w:sz w:val="24"/>
          <w:szCs w:val="24"/>
          <w:u w:val="single"/>
        </w:rPr>
      </w:pPr>
    </w:p>
    <w:p w14:paraId="1D1023B6" w14:textId="3EDE01D3" w:rsidR="00B03FCB" w:rsidRDefault="00B03FCB" w:rsidP="00B03FCB">
      <w:pPr>
        <w:jc w:val="center"/>
        <w:rPr>
          <w:rFonts w:cstheme="minorHAnsi"/>
          <w:sz w:val="24"/>
          <w:szCs w:val="24"/>
        </w:rPr>
      </w:pPr>
      <w:r w:rsidRPr="00B03FCB">
        <w:rPr>
          <w:rFonts w:cstheme="minorHAnsi"/>
          <w:sz w:val="24"/>
          <w:szCs w:val="24"/>
        </w:rPr>
        <w:t xml:space="preserve">Page </w:t>
      </w:r>
      <w:r w:rsidR="0092244C">
        <w:rPr>
          <w:rFonts w:cstheme="minorHAnsi"/>
          <w:sz w:val="24"/>
          <w:szCs w:val="24"/>
        </w:rPr>
        <w:t>3</w:t>
      </w:r>
    </w:p>
    <w:p w14:paraId="211B16DE" w14:textId="6796BE51" w:rsidR="00FA5AB5" w:rsidRPr="00036C15" w:rsidRDefault="00FA5AB5" w:rsidP="00036C15">
      <w:pPr>
        <w:spacing w:line="480" w:lineRule="auto"/>
        <w:rPr>
          <w:rFonts w:cstheme="minorHAnsi"/>
          <w:sz w:val="24"/>
          <w:szCs w:val="24"/>
        </w:rPr>
      </w:pPr>
      <w:r w:rsidRPr="00036C15">
        <w:rPr>
          <w:rFonts w:cstheme="minorHAnsi"/>
          <w:sz w:val="24"/>
          <w:szCs w:val="24"/>
        </w:rPr>
        <w:t>alter a leader's style depending on the situation severity. This is supported by the Centre for Creative Leadership (2020) as they argue that being capable of adapting to varied conditions as a leader may help leaders build a better relationship with the team, whilst accomplishing work more efficiently. Based on the severity of the call recorded on a STORM log, a Sargent within my code has employed both the people-oriented style and the task-oriented approach. According to the Team Management Systems (2021), combining both styles of leadership build better relationships with the other team members. Being calm and using the people-oriented approach during a less important event helps the leader to adopt the task-oriented approach in dire times when a task needs to be performed effectively and quickly. An effective work environment is created by a fair balance of each of these leadership approaches.</w:t>
      </w:r>
    </w:p>
    <w:p w14:paraId="419AFF55" w14:textId="19517AEF" w:rsidR="00D31B06" w:rsidRPr="00036C15" w:rsidRDefault="001919A6" w:rsidP="00036C15">
      <w:pPr>
        <w:spacing w:line="480" w:lineRule="auto"/>
        <w:rPr>
          <w:rFonts w:cstheme="minorHAnsi"/>
          <w:b/>
          <w:bCs/>
          <w:sz w:val="24"/>
          <w:szCs w:val="24"/>
          <w:u w:val="single"/>
        </w:rPr>
      </w:pPr>
      <w:r w:rsidRPr="00036C15">
        <w:rPr>
          <w:rFonts w:cstheme="minorHAnsi"/>
          <w:b/>
          <w:bCs/>
          <w:sz w:val="24"/>
          <w:szCs w:val="24"/>
          <w:u w:val="single"/>
        </w:rPr>
        <w:t>2</w:t>
      </w:r>
      <w:r w:rsidR="00962B8A" w:rsidRPr="00036C15">
        <w:rPr>
          <w:rFonts w:cstheme="minorHAnsi"/>
          <w:b/>
          <w:bCs/>
          <w:sz w:val="24"/>
          <w:szCs w:val="24"/>
          <w:u w:val="single"/>
        </w:rPr>
        <w:t xml:space="preserve"> – Main Findings</w:t>
      </w:r>
    </w:p>
    <w:p w14:paraId="56DBE2C1" w14:textId="2BC006AF" w:rsidR="00D31B06" w:rsidRPr="00036C15" w:rsidRDefault="00FA5AB5" w:rsidP="00036C15">
      <w:pPr>
        <w:spacing w:line="480" w:lineRule="auto"/>
        <w:rPr>
          <w:rFonts w:cstheme="minorHAnsi"/>
          <w:sz w:val="24"/>
          <w:szCs w:val="24"/>
          <w:u w:val="single"/>
        </w:rPr>
      </w:pPr>
      <w:r w:rsidRPr="00036C15">
        <w:rPr>
          <w:rFonts w:cstheme="minorHAnsi"/>
          <w:sz w:val="24"/>
          <w:szCs w:val="24"/>
          <w:u w:val="single"/>
        </w:rPr>
        <w:t xml:space="preserve">2.1 </w:t>
      </w:r>
      <w:r w:rsidR="00D31B06" w:rsidRPr="00036C15">
        <w:rPr>
          <w:rFonts w:cstheme="minorHAnsi"/>
          <w:sz w:val="24"/>
          <w:szCs w:val="24"/>
          <w:u w:val="single"/>
        </w:rPr>
        <w:t>Gibbs' Reflective Cycle – Description</w:t>
      </w:r>
    </w:p>
    <w:p w14:paraId="17A4431E" w14:textId="77777777" w:rsidR="0092244C" w:rsidRDefault="00624446" w:rsidP="00036C15">
      <w:pPr>
        <w:spacing w:line="480" w:lineRule="auto"/>
        <w:rPr>
          <w:rFonts w:cstheme="minorHAnsi"/>
          <w:sz w:val="24"/>
          <w:szCs w:val="24"/>
        </w:rPr>
      </w:pPr>
      <w:r w:rsidRPr="00036C15">
        <w:rPr>
          <w:rFonts w:cstheme="minorHAnsi"/>
          <w:sz w:val="24"/>
          <w:szCs w:val="24"/>
        </w:rPr>
        <w:t xml:space="preserve">There had been a time when I was out on patrol with another officer, </w:t>
      </w:r>
      <w:r w:rsidR="000B5340" w:rsidRPr="00036C15">
        <w:rPr>
          <w:rFonts w:cstheme="minorHAnsi"/>
          <w:sz w:val="24"/>
          <w:szCs w:val="24"/>
        </w:rPr>
        <w:t>where I had adapted two different styles of leadership during a stressful and serious event. W</w:t>
      </w:r>
      <w:r w:rsidRPr="00036C15">
        <w:rPr>
          <w:rFonts w:cstheme="minorHAnsi"/>
          <w:sz w:val="24"/>
          <w:szCs w:val="24"/>
        </w:rPr>
        <w:t xml:space="preserve">e had responded to a report to a local club in town where a person was being loud and unpredictable in the presence of other members of the public who were maybe terrified by this individual's antics. </w:t>
      </w:r>
      <w:r w:rsidR="00924938" w:rsidRPr="00036C15">
        <w:rPr>
          <w:rFonts w:cstheme="minorHAnsi"/>
          <w:sz w:val="24"/>
          <w:szCs w:val="24"/>
        </w:rPr>
        <w:t>When arriving I was separated by a crowd of people from the leading officer which resulted in me taking my own initiative. I assessed the situation using the National Decision Model (NDM), which according to the College of Policing (2013)</w:t>
      </w:r>
      <w:r w:rsidR="0082039C" w:rsidRPr="00036C15">
        <w:rPr>
          <w:rFonts w:cstheme="minorHAnsi"/>
          <w:sz w:val="24"/>
          <w:szCs w:val="24"/>
        </w:rPr>
        <w:t xml:space="preserve"> allows all officers to quickly analyse and reflect on a given situation. I had both types of people approaching me, those </w:t>
      </w:r>
    </w:p>
    <w:p w14:paraId="35510803" w14:textId="77777777" w:rsidR="0092244C" w:rsidRDefault="0092244C" w:rsidP="0092244C">
      <w:pPr>
        <w:rPr>
          <w:rFonts w:cstheme="minorHAnsi"/>
          <w:b/>
          <w:bCs/>
          <w:sz w:val="24"/>
          <w:szCs w:val="24"/>
          <w:u w:val="single"/>
        </w:rPr>
      </w:pPr>
    </w:p>
    <w:p w14:paraId="539FD23B" w14:textId="5711A717" w:rsidR="0092244C" w:rsidRDefault="0092244C" w:rsidP="0092244C">
      <w:pPr>
        <w:jc w:val="center"/>
        <w:rPr>
          <w:rFonts w:cstheme="minorHAnsi"/>
          <w:sz w:val="24"/>
          <w:szCs w:val="24"/>
        </w:rPr>
      </w:pPr>
      <w:r w:rsidRPr="00B03FCB">
        <w:rPr>
          <w:rFonts w:cstheme="minorHAnsi"/>
          <w:sz w:val="24"/>
          <w:szCs w:val="24"/>
        </w:rPr>
        <w:t xml:space="preserve">Page </w:t>
      </w:r>
      <w:r>
        <w:rPr>
          <w:rFonts w:cstheme="minorHAnsi"/>
          <w:sz w:val="24"/>
          <w:szCs w:val="24"/>
        </w:rPr>
        <w:t>4</w:t>
      </w:r>
    </w:p>
    <w:p w14:paraId="7E7443BF" w14:textId="13AFA028" w:rsidR="00412D92" w:rsidRPr="00036C15" w:rsidRDefault="0082039C" w:rsidP="00036C15">
      <w:pPr>
        <w:spacing w:line="480" w:lineRule="auto"/>
        <w:rPr>
          <w:rFonts w:cstheme="minorHAnsi"/>
          <w:color w:val="000000"/>
          <w:sz w:val="24"/>
          <w:szCs w:val="24"/>
          <w:shd w:val="clear" w:color="auto" w:fill="FFFFFF"/>
        </w:rPr>
      </w:pPr>
      <w:r w:rsidRPr="00036C15">
        <w:rPr>
          <w:rFonts w:cstheme="minorHAnsi"/>
          <w:sz w:val="24"/>
          <w:szCs w:val="24"/>
        </w:rPr>
        <w:t xml:space="preserve">who were unaware of the situation and were also susceptible due to the other type of people fighting inside the nightclub. During this event I adopted the autocratic style of leadership </w:t>
      </w:r>
      <w:r w:rsidR="0003235B" w:rsidRPr="00036C15">
        <w:rPr>
          <w:rFonts w:cstheme="minorHAnsi"/>
          <w:sz w:val="24"/>
          <w:szCs w:val="24"/>
        </w:rPr>
        <w:t xml:space="preserve">to attempt to control the raging crowd and the democratic style of leadership to encourage the other members of the public and the security of the nightclub to explain to me what had happened. </w:t>
      </w:r>
      <w:r w:rsidR="006E7EC9" w:rsidRPr="00036C15">
        <w:rPr>
          <w:rFonts w:cstheme="minorHAnsi"/>
          <w:sz w:val="24"/>
          <w:szCs w:val="24"/>
        </w:rPr>
        <w:t xml:space="preserve">According to </w:t>
      </w:r>
      <w:r w:rsidR="006E7EC9" w:rsidRPr="00036C15">
        <w:rPr>
          <w:rFonts w:cstheme="minorHAnsi"/>
          <w:color w:val="000000"/>
          <w:sz w:val="24"/>
          <w:szCs w:val="24"/>
          <w:shd w:val="clear" w:color="auto" w:fill="FFFFFF"/>
        </w:rPr>
        <w:t>Bhatti et al. (2012), both of these leadership styles are frequently utilised while faced with two sorts of audiences.</w:t>
      </w:r>
    </w:p>
    <w:p w14:paraId="08B4F0DD" w14:textId="2258BF51" w:rsidR="00003C76" w:rsidRPr="00036C15" w:rsidRDefault="00FA5AB5" w:rsidP="00036C15">
      <w:pPr>
        <w:spacing w:line="480" w:lineRule="auto"/>
        <w:rPr>
          <w:rFonts w:cstheme="minorHAnsi"/>
          <w:sz w:val="24"/>
          <w:szCs w:val="24"/>
          <w:u w:val="single"/>
        </w:rPr>
      </w:pPr>
      <w:r w:rsidRPr="00036C15">
        <w:rPr>
          <w:rFonts w:cstheme="minorHAnsi"/>
          <w:sz w:val="24"/>
          <w:szCs w:val="24"/>
          <w:u w:val="single"/>
        </w:rPr>
        <w:t xml:space="preserve">2.2 </w:t>
      </w:r>
      <w:r w:rsidR="00003C76" w:rsidRPr="00036C15">
        <w:rPr>
          <w:rFonts w:cstheme="minorHAnsi"/>
          <w:sz w:val="24"/>
          <w:szCs w:val="24"/>
          <w:u w:val="single"/>
        </w:rPr>
        <w:t>Gibbs' Reflective Cycle – Feelings</w:t>
      </w:r>
    </w:p>
    <w:p w14:paraId="25C2089B" w14:textId="3A8AF656" w:rsidR="00357BFE" w:rsidRPr="00036C15" w:rsidRDefault="002551EE" w:rsidP="00036C15">
      <w:pPr>
        <w:spacing w:line="480" w:lineRule="auto"/>
        <w:rPr>
          <w:rFonts w:cstheme="minorHAnsi"/>
          <w:b/>
          <w:bCs/>
          <w:sz w:val="24"/>
          <w:szCs w:val="24"/>
          <w:u w:val="single"/>
        </w:rPr>
      </w:pPr>
      <w:r w:rsidRPr="00036C15">
        <w:rPr>
          <w:rFonts w:cstheme="minorHAnsi"/>
          <w:sz w:val="24"/>
          <w:szCs w:val="24"/>
        </w:rPr>
        <w:t xml:space="preserve">My emotions were running high, which may have resulted in errors, putting the public's health and safety at danger. As a result, I needed to rapidly take command of the scene while the commanding officer dealt with what was going on inside the club. As highlighted by </w:t>
      </w:r>
      <w:r w:rsidRPr="00036C15">
        <w:rPr>
          <w:rFonts w:cstheme="minorHAnsi"/>
          <w:color w:val="000000"/>
          <w:sz w:val="24"/>
          <w:szCs w:val="24"/>
          <w:shd w:val="clear" w:color="auto" w:fill="FFFFFF"/>
        </w:rPr>
        <w:t>Thompson (2010), a competent leader may shine through difficult and stressful situations.</w:t>
      </w:r>
      <w:r w:rsidR="00357BFE" w:rsidRPr="00036C15">
        <w:rPr>
          <w:rFonts w:cstheme="minorHAnsi"/>
          <w:color w:val="000000"/>
          <w:sz w:val="24"/>
          <w:szCs w:val="24"/>
          <w:shd w:val="clear" w:color="auto" w:fill="FFFFFF"/>
        </w:rPr>
        <w:t xml:space="preserve"> Other people’s feelings and thoughts were important during this event therefore adopting the bureaucratic leadership was important to influence the public that I was following the rules and procedures even though I was inexperienced and starting to panic. According to </w:t>
      </w:r>
      <w:r w:rsidR="00357BFE" w:rsidRPr="00036C15">
        <w:rPr>
          <w:rFonts w:cstheme="minorHAnsi"/>
          <w:sz w:val="24"/>
          <w:szCs w:val="24"/>
        </w:rPr>
        <w:t xml:space="preserve">Gray, Lilley &amp; </w:t>
      </w:r>
      <w:proofErr w:type="spellStart"/>
      <w:r w:rsidR="00357BFE" w:rsidRPr="00036C15">
        <w:rPr>
          <w:rFonts w:cstheme="minorHAnsi"/>
          <w:sz w:val="24"/>
          <w:szCs w:val="24"/>
        </w:rPr>
        <w:t>Vause</w:t>
      </w:r>
      <w:proofErr w:type="spellEnd"/>
      <w:r w:rsidR="00357BFE" w:rsidRPr="00036C15">
        <w:rPr>
          <w:rFonts w:cstheme="minorHAnsi"/>
          <w:sz w:val="24"/>
          <w:szCs w:val="24"/>
        </w:rPr>
        <w:t xml:space="preserve"> (2010) </w:t>
      </w:r>
      <w:r w:rsidR="00F042C6" w:rsidRPr="00036C15">
        <w:rPr>
          <w:rFonts w:cstheme="minorHAnsi"/>
          <w:sz w:val="24"/>
          <w:szCs w:val="24"/>
        </w:rPr>
        <w:t xml:space="preserve">the </w:t>
      </w:r>
      <w:r w:rsidR="00F042C6" w:rsidRPr="00036C15">
        <w:rPr>
          <w:rFonts w:cstheme="minorHAnsi"/>
          <w:color w:val="000000"/>
          <w:sz w:val="24"/>
          <w:szCs w:val="24"/>
          <w:shd w:val="clear" w:color="auto" w:fill="FFFFFF"/>
        </w:rPr>
        <w:t xml:space="preserve">bureaucratic leadership is often applied to ensure safety to those that are involved. </w:t>
      </w:r>
    </w:p>
    <w:p w14:paraId="54D50BEB" w14:textId="55C84C3F" w:rsidR="00003C76" w:rsidRPr="00036C15" w:rsidRDefault="00FA5AB5" w:rsidP="00036C15">
      <w:pPr>
        <w:spacing w:line="480" w:lineRule="auto"/>
        <w:rPr>
          <w:rFonts w:cstheme="minorHAnsi"/>
          <w:sz w:val="24"/>
          <w:szCs w:val="24"/>
          <w:u w:val="single"/>
        </w:rPr>
      </w:pPr>
      <w:r w:rsidRPr="00036C15">
        <w:rPr>
          <w:rFonts w:cstheme="minorHAnsi"/>
          <w:sz w:val="24"/>
          <w:szCs w:val="24"/>
          <w:u w:val="single"/>
        </w:rPr>
        <w:t xml:space="preserve">2.3 </w:t>
      </w:r>
      <w:r w:rsidR="008B376F" w:rsidRPr="00036C15">
        <w:rPr>
          <w:rFonts w:cstheme="minorHAnsi"/>
          <w:sz w:val="24"/>
          <w:szCs w:val="24"/>
          <w:u w:val="single"/>
        </w:rPr>
        <w:t>Gibbs' Reflective Cycle – Evaluation</w:t>
      </w:r>
      <w:r w:rsidR="00DB322F" w:rsidRPr="00036C15">
        <w:rPr>
          <w:rFonts w:cstheme="minorHAnsi"/>
          <w:sz w:val="24"/>
          <w:szCs w:val="24"/>
          <w:u w:val="single"/>
        </w:rPr>
        <w:t xml:space="preserve"> / Analysis</w:t>
      </w:r>
    </w:p>
    <w:p w14:paraId="59ED8525" w14:textId="77777777" w:rsidR="0092244C" w:rsidRDefault="00DB322F" w:rsidP="00036C15">
      <w:pPr>
        <w:spacing w:line="480" w:lineRule="auto"/>
        <w:rPr>
          <w:rFonts w:cstheme="minorHAnsi"/>
          <w:sz w:val="24"/>
          <w:szCs w:val="24"/>
        </w:rPr>
      </w:pPr>
      <w:r w:rsidRPr="00036C15">
        <w:rPr>
          <w:rFonts w:cstheme="minorHAnsi"/>
          <w:sz w:val="24"/>
          <w:szCs w:val="24"/>
        </w:rPr>
        <w:t xml:space="preserve">In my assessment of the event, I believe that both types were required to obtain the desired result. However, I used autocratic leadership more successfully than democratic leadership because I was too concerned with listening to the members of the public rather than acting efficiently to gather important information because some of the people complained </w:t>
      </w:r>
    </w:p>
    <w:p w14:paraId="4E2B40C1" w14:textId="77777777" w:rsidR="0092244C" w:rsidRDefault="0092244C" w:rsidP="0092244C">
      <w:pPr>
        <w:rPr>
          <w:rFonts w:cstheme="minorHAnsi"/>
          <w:b/>
          <w:bCs/>
          <w:sz w:val="24"/>
          <w:szCs w:val="24"/>
          <w:u w:val="single"/>
        </w:rPr>
      </w:pPr>
    </w:p>
    <w:p w14:paraId="5EF3E87F" w14:textId="57C746E6" w:rsidR="0092244C" w:rsidRDefault="0092244C" w:rsidP="0092244C">
      <w:pPr>
        <w:jc w:val="center"/>
        <w:rPr>
          <w:rFonts w:cstheme="minorHAnsi"/>
          <w:sz w:val="24"/>
          <w:szCs w:val="24"/>
        </w:rPr>
      </w:pPr>
      <w:r w:rsidRPr="00B03FCB">
        <w:rPr>
          <w:rFonts w:cstheme="minorHAnsi"/>
          <w:sz w:val="24"/>
          <w:szCs w:val="24"/>
        </w:rPr>
        <w:t xml:space="preserve">Page </w:t>
      </w:r>
      <w:r>
        <w:rPr>
          <w:rFonts w:cstheme="minorHAnsi"/>
          <w:sz w:val="24"/>
          <w:szCs w:val="24"/>
        </w:rPr>
        <w:t>5</w:t>
      </w:r>
    </w:p>
    <w:p w14:paraId="1FF62C0A" w14:textId="12F7C0D2" w:rsidR="00036C15" w:rsidRPr="0092244C" w:rsidRDefault="00DB322F" w:rsidP="00036C15">
      <w:pPr>
        <w:spacing w:line="480" w:lineRule="auto"/>
        <w:rPr>
          <w:rFonts w:cstheme="minorHAnsi"/>
          <w:sz w:val="24"/>
          <w:szCs w:val="24"/>
        </w:rPr>
      </w:pPr>
      <w:r w:rsidRPr="00036C15">
        <w:rPr>
          <w:rFonts w:cstheme="minorHAnsi"/>
          <w:sz w:val="24"/>
          <w:szCs w:val="24"/>
        </w:rPr>
        <w:t xml:space="preserve">repeatedly, making the experience longer than necessary. As shown by the research by Michigan University (2014), the democratic leadership style dramatically increases the time when solving a situation. </w:t>
      </w:r>
    </w:p>
    <w:p w14:paraId="369E01B2" w14:textId="2AF8A59C" w:rsidR="00DB322F" w:rsidRPr="00036C15" w:rsidRDefault="00FA5AB5" w:rsidP="00036C15">
      <w:pPr>
        <w:spacing w:line="480" w:lineRule="auto"/>
        <w:rPr>
          <w:rFonts w:cstheme="minorHAnsi"/>
          <w:sz w:val="24"/>
          <w:szCs w:val="24"/>
          <w:u w:val="single"/>
        </w:rPr>
      </w:pPr>
      <w:r w:rsidRPr="00036C15">
        <w:rPr>
          <w:rFonts w:cstheme="minorHAnsi"/>
          <w:sz w:val="24"/>
          <w:szCs w:val="24"/>
          <w:u w:val="single"/>
        </w:rPr>
        <w:t xml:space="preserve">2.4 </w:t>
      </w:r>
      <w:r w:rsidR="00DB322F" w:rsidRPr="00036C15">
        <w:rPr>
          <w:rFonts w:cstheme="minorHAnsi"/>
          <w:sz w:val="24"/>
          <w:szCs w:val="24"/>
          <w:u w:val="single"/>
        </w:rPr>
        <w:t>Gibbs' Reflective Cycle –</w:t>
      </w:r>
      <w:r w:rsidR="00DB322F" w:rsidRPr="00036C15">
        <w:rPr>
          <w:u w:val="single"/>
        </w:rPr>
        <w:t xml:space="preserve"> </w:t>
      </w:r>
      <w:r w:rsidR="00DB322F" w:rsidRPr="00036C15">
        <w:rPr>
          <w:rFonts w:cstheme="minorHAnsi"/>
          <w:sz w:val="24"/>
          <w:szCs w:val="24"/>
          <w:u w:val="single"/>
        </w:rPr>
        <w:t xml:space="preserve">Conclusion </w:t>
      </w:r>
    </w:p>
    <w:p w14:paraId="548C6EA5" w14:textId="6BD16C23" w:rsidR="00DB322F" w:rsidRPr="00036C15" w:rsidRDefault="004D533F" w:rsidP="00036C15">
      <w:pPr>
        <w:spacing w:line="480" w:lineRule="auto"/>
        <w:rPr>
          <w:rFonts w:cstheme="minorHAnsi"/>
          <w:sz w:val="24"/>
          <w:szCs w:val="24"/>
        </w:rPr>
      </w:pPr>
      <w:r w:rsidRPr="00036C15">
        <w:rPr>
          <w:rFonts w:cstheme="minorHAnsi"/>
          <w:sz w:val="24"/>
          <w:szCs w:val="24"/>
        </w:rPr>
        <w:t xml:space="preserve">After discussing with more experienced officers, they urged that communication with witnesses should remain limited until after the event. They advocate dealing with the offenders and victims before dealing with complaints. However, the outcome was achieved with positive actions from the leading officer. We both went inside and recognised the offenders who were either arrested or asked to attend a voluntary interview. We both successfully took the details of everyone who was involved </w:t>
      </w:r>
      <w:r w:rsidR="00407983" w:rsidRPr="00036C15">
        <w:rPr>
          <w:rFonts w:cstheme="minorHAnsi"/>
          <w:sz w:val="24"/>
          <w:szCs w:val="24"/>
        </w:rPr>
        <w:t xml:space="preserve">in case </w:t>
      </w:r>
      <w:r w:rsidRPr="00036C15">
        <w:rPr>
          <w:rFonts w:cstheme="minorHAnsi"/>
          <w:sz w:val="24"/>
          <w:szCs w:val="24"/>
        </w:rPr>
        <w:t xml:space="preserve">the </w:t>
      </w:r>
      <w:r w:rsidR="00407983" w:rsidRPr="00036C15">
        <w:rPr>
          <w:rFonts w:cstheme="minorHAnsi"/>
          <w:sz w:val="24"/>
          <w:szCs w:val="24"/>
        </w:rPr>
        <w:t xml:space="preserve">offence needed more statements from witnesses. </w:t>
      </w:r>
    </w:p>
    <w:p w14:paraId="7D5072C2" w14:textId="77777777" w:rsidR="00C52574" w:rsidRPr="00036C15" w:rsidRDefault="00407983" w:rsidP="00036C15">
      <w:pPr>
        <w:pStyle w:val="ListParagraph"/>
        <w:numPr>
          <w:ilvl w:val="1"/>
          <w:numId w:val="6"/>
        </w:numPr>
        <w:spacing w:line="480" w:lineRule="auto"/>
        <w:rPr>
          <w:rFonts w:cstheme="minorHAnsi"/>
          <w:sz w:val="24"/>
          <w:szCs w:val="24"/>
          <w:u w:val="single"/>
        </w:rPr>
      </w:pPr>
      <w:r w:rsidRPr="00036C15">
        <w:rPr>
          <w:rFonts w:cstheme="minorHAnsi"/>
          <w:sz w:val="24"/>
          <w:szCs w:val="24"/>
          <w:u w:val="single"/>
        </w:rPr>
        <w:t>Gibbs' Reflective Cycle –</w:t>
      </w:r>
      <w:r w:rsidRPr="00036C15">
        <w:rPr>
          <w:u w:val="single"/>
        </w:rPr>
        <w:t xml:space="preserve"> </w:t>
      </w:r>
      <w:r w:rsidRPr="00036C15">
        <w:rPr>
          <w:rFonts w:cstheme="minorHAnsi"/>
          <w:sz w:val="24"/>
          <w:szCs w:val="24"/>
          <w:u w:val="single"/>
        </w:rPr>
        <w:t>Action Plan</w:t>
      </w:r>
    </w:p>
    <w:p w14:paraId="3B9C9124" w14:textId="172EE694" w:rsidR="001919A6" w:rsidRPr="00C52574" w:rsidRDefault="00D21DD2" w:rsidP="00036C15">
      <w:pPr>
        <w:spacing w:line="480" w:lineRule="auto"/>
        <w:rPr>
          <w:rFonts w:cstheme="minorHAnsi"/>
          <w:sz w:val="24"/>
          <w:szCs w:val="24"/>
          <w:u w:val="single"/>
        </w:rPr>
      </w:pPr>
      <w:r w:rsidRPr="00036C15">
        <w:rPr>
          <w:rFonts w:cstheme="minorHAnsi"/>
          <w:sz w:val="24"/>
          <w:szCs w:val="24"/>
        </w:rPr>
        <w:t>To develop on my leadership skills, I will continue to do sixteen plus hours a month as a Special Constable to push me out of mu comfort zone to be able to guide and command large groups when required. Next time an event takes place similar to this I will always think back to this first experience to ensure a more effective response not just for the members of the public involved but also for my team involved.</w:t>
      </w:r>
      <w:r w:rsidRPr="00C52574">
        <w:rPr>
          <w:rFonts w:cstheme="minorHAnsi"/>
          <w:sz w:val="24"/>
          <w:szCs w:val="24"/>
        </w:rPr>
        <w:t xml:space="preserve"> </w:t>
      </w:r>
    </w:p>
    <w:p w14:paraId="35E652F7" w14:textId="77777777" w:rsidR="00036C15" w:rsidRDefault="00036C15" w:rsidP="001919A6">
      <w:pPr>
        <w:rPr>
          <w:rFonts w:cstheme="minorHAnsi"/>
          <w:b/>
          <w:bCs/>
          <w:sz w:val="24"/>
          <w:szCs w:val="24"/>
          <w:u w:val="single"/>
        </w:rPr>
      </w:pPr>
    </w:p>
    <w:p w14:paraId="6C156D3A" w14:textId="77777777" w:rsidR="00036C15" w:rsidRDefault="00036C15" w:rsidP="001919A6">
      <w:pPr>
        <w:rPr>
          <w:rFonts w:cstheme="minorHAnsi"/>
          <w:b/>
          <w:bCs/>
          <w:sz w:val="24"/>
          <w:szCs w:val="24"/>
          <w:u w:val="single"/>
        </w:rPr>
      </w:pPr>
    </w:p>
    <w:p w14:paraId="2AD7F932" w14:textId="77777777" w:rsidR="00036C15" w:rsidRDefault="00036C15" w:rsidP="001919A6">
      <w:pPr>
        <w:rPr>
          <w:rFonts w:cstheme="minorHAnsi"/>
          <w:b/>
          <w:bCs/>
          <w:sz w:val="24"/>
          <w:szCs w:val="24"/>
          <w:u w:val="single"/>
        </w:rPr>
      </w:pPr>
    </w:p>
    <w:p w14:paraId="52EE5C49" w14:textId="77777777" w:rsidR="00036C15" w:rsidRDefault="00036C15" w:rsidP="001919A6">
      <w:pPr>
        <w:rPr>
          <w:rFonts w:cstheme="minorHAnsi"/>
          <w:b/>
          <w:bCs/>
          <w:sz w:val="24"/>
          <w:szCs w:val="24"/>
          <w:u w:val="single"/>
        </w:rPr>
      </w:pPr>
    </w:p>
    <w:p w14:paraId="173C401A" w14:textId="77777777" w:rsidR="0092244C" w:rsidRDefault="0092244C" w:rsidP="001919A6">
      <w:pPr>
        <w:rPr>
          <w:rFonts w:cstheme="minorHAnsi"/>
          <w:b/>
          <w:bCs/>
          <w:sz w:val="24"/>
          <w:szCs w:val="24"/>
          <w:u w:val="single"/>
        </w:rPr>
      </w:pPr>
    </w:p>
    <w:p w14:paraId="788348E1" w14:textId="77777777" w:rsidR="0092244C" w:rsidRDefault="0092244C" w:rsidP="0092244C">
      <w:pPr>
        <w:rPr>
          <w:rFonts w:cstheme="minorHAnsi"/>
          <w:b/>
          <w:bCs/>
          <w:sz w:val="24"/>
          <w:szCs w:val="24"/>
          <w:u w:val="single"/>
        </w:rPr>
      </w:pPr>
    </w:p>
    <w:p w14:paraId="5FA92F2A" w14:textId="261A6BAD" w:rsidR="0092244C" w:rsidRPr="0092244C" w:rsidRDefault="0092244C" w:rsidP="0092244C">
      <w:pPr>
        <w:jc w:val="center"/>
        <w:rPr>
          <w:rFonts w:cstheme="minorHAnsi"/>
          <w:sz w:val="24"/>
          <w:szCs w:val="24"/>
        </w:rPr>
      </w:pPr>
      <w:r w:rsidRPr="00B03FCB">
        <w:rPr>
          <w:rFonts w:cstheme="minorHAnsi"/>
          <w:sz w:val="24"/>
          <w:szCs w:val="24"/>
        </w:rPr>
        <w:t xml:space="preserve">Page </w:t>
      </w:r>
      <w:r>
        <w:rPr>
          <w:rFonts w:cstheme="minorHAnsi"/>
          <w:sz w:val="24"/>
          <w:szCs w:val="24"/>
        </w:rPr>
        <w:t>6</w:t>
      </w:r>
    </w:p>
    <w:p w14:paraId="1471FA51" w14:textId="7D73D46C" w:rsidR="001919A6" w:rsidRPr="00A06782" w:rsidRDefault="001919A6" w:rsidP="001919A6">
      <w:pPr>
        <w:rPr>
          <w:rFonts w:cstheme="minorHAnsi"/>
          <w:b/>
          <w:bCs/>
          <w:sz w:val="24"/>
          <w:szCs w:val="24"/>
          <w:u w:val="single"/>
        </w:rPr>
      </w:pPr>
      <w:r w:rsidRPr="00A06782">
        <w:rPr>
          <w:rFonts w:cstheme="minorHAnsi"/>
          <w:b/>
          <w:bCs/>
          <w:sz w:val="24"/>
          <w:szCs w:val="24"/>
          <w:u w:val="single"/>
        </w:rPr>
        <w:t xml:space="preserve">3 – Sources </w:t>
      </w:r>
    </w:p>
    <w:p w14:paraId="7430C404" w14:textId="77777777" w:rsidR="001919A6" w:rsidRDefault="001919A6" w:rsidP="001919A6">
      <w:pPr>
        <w:pStyle w:val="NormalWeb"/>
        <w:numPr>
          <w:ilvl w:val="0"/>
          <w:numId w:val="10"/>
        </w:numPr>
        <w:shd w:val="clear" w:color="auto" w:fill="FFFFFF"/>
        <w:spacing w:before="0" w:beforeAutospacing="0" w:after="240" w:afterAutospacing="0" w:line="360" w:lineRule="atLeast"/>
        <w:rPr>
          <w:rFonts w:asciiTheme="minorHAnsi" w:hAnsiTheme="minorHAnsi" w:cstheme="minorHAnsi"/>
          <w:color w:val="000000"/>
        </w:rPr>
      </w:pPr>
      <w:r w:rsidRPr="001919A6">
        <w:rPr>
          <w:rFonts w:asciiTheme="minorHAnsi" w:hAnsiTheme="minorHAnsi" w:cstheme="minorHAnsi"/>
          <w:color w:val="000000"/>
        </w:rPr>
        <w:t xml:space="preserve">Bhatti N, </w:t>
      </w:r>
      <w:proofErr w:type="spellStart"/>
      <w:r w:rsidRPr="001919A6">
        <w:rPr>
          <w:rFonts w:asciiTheme="minorHAnsi" w:hAnsiTheme="minorHAnsi" w:cstheme="minorHAnsi"/>
          <w:color w:val="000000"/>
        </w:rPr>
        <w:t>Maitlo</w:t>
      </w:r>
      <w:proofErr w:type="spellEnd"/>
      <w:r w:rsidRPr="001919A6">
        <w:rPr>
          <w:rFonts w:asciiTheme="minorHAnsi" w:hAnsiTheme="minorHAnsi" w:cstheme="minorHAnsi"/>
          <w:color w:val="000000"/>
        </w:rPr>
        <w:t xml:space="preserve"> M, Shaikh N, Hashmi A &amp; Shaikh M (2012) The impact of autocratic and democratic leadership style on job satisfaction. </w:t>
      </w:r>
      <w:r w:rsidRPr="001919A6">
        <w:rPr>
          <w:rFonts w:asciiTheme="minorHAnsi" w:hAnsiTheme="minorHAnsi" w:cstheme="minorHAnsi"/>
          <w:i/>
          <w:iCs/>
          <w:color w:val="000000"/>
        </w:rPr>
        <w:t>International business research</w:t>
      </w:r>
      <w:r w:rsidRPr="001919A6">
        <w:rPr>
          <w:rFonts w:asciiTheme="minorHAnsi" w:hAnsiTheme="minorHAnsi" w:cstheme="minorHAnsi"/>
          <w:color w:val="000000"/>
        </w:rPr>
        <w:t>, </w:t>
      </w:r>
      <w:r w:rsidRPr="001919A6">
        <w:rPr>
          <w:rFonts w:asciiTheme="minorHAnsi" w:hAnsiTheme="minorHAnsi" w:cstheme="minorHAnsi"/>
          <w:i/>
          <w:iCs/>
          <w:color w:val="000000"/>
        </w:rPr>
        <w:t>5</w:t>
      </w:r>
      <w:r w:rsidRPr="001919A6">
        <w:rPr>
          <w:rFonts w:asciiTheme="minorHAnsi" w:hAnsiTheme="minorHAnsi" w:cstheme="minorHAnsi"/>
          <w:color w:val="000000"/>
        </w:rPr>
        <w:t>(2), pp.192.</w:t>
      </w:r>
    </w:p>
    <w:p w14:paraId="28C58E29" w14:textId="2E256D45" w:rsidR="001919A6" w:rsidRDefault="001919A6" w:rsidP="001919A6">
      <w:pPr>
        <w:pStyle w:val="NormalWeb"/>
        <w:numPr>
          <w:ilvl w:val="0"/>
          <w:numId w:val="10"/>
        </w:numPr>
        <w:shd w:val="clear" w:color="auto" w:fill="FFFFFF"/>
        <w:spacing w:before="0" w:beforeAutospacing="0" w:after="240" w:afterAutospacing="0" w:line="360" w:lineRule="atLeast"/>
        <w:rPr>
          <w:rFonts w:asciiTheme="minorHAnsi" w:hAnsiTheme="minorHAnsi" w:cstheme="minorHAnsi"/>
          <w:color w:val="000000"/>
        </w:rPr>
      </w:pPr>
      <w:r w:rsidRPr="001919A6">
        <w:rPr>
          <w:rFonts w:asciiTheme="minorHAnsi" w:hAnsiTheme="minorHAnsi" w:cstheme="minorHAnsi"/>
          <w:color w:val="000000"/>
        </w:rPr>
        <w:t>Centre for Creative Leadership (2020). </w:t>
      </w:r>
      <w:r w:rsidRPr="001919A6">
        <w:rPr>
          <w:rFonts w:asciiTheme="minorHAnsi" w:hAnsiTheme="minorHAnsi" w:cstheme="minorHAnsi"/>
          <w:i/>
          <w:iCs/>
          <w:color w:val="000000"/>
        </w:rPr>
        <w:t>How to Be a Successful Change Leader</w:t>
      </w:r>
      <w:r w:rsidRPr="001919A6">
        <w:rPr>
          <w:rFonts w:asciiTheme="minorHAnsi" w:hAnsiTheme="minorHAnsi" w:cstheme="minorHAnsi"/>
          <w:color w:val="000000"/>
        </w:rPr>
        <w:t xml:space="preserve">. [online] </w:t>
      </w:r>
      <w:proofErr w:type="spellStart"/>
      <w:r w:rsidRPr="001919A6">
        <w:rPr>
          <w:rFonts w:asciiTheme="minorHAnsi" w:hAnsiTheme="minorHAnsi" w:cstheme="minorHAnsi"/>
          <w:color w:val="000000"/>
        </w:rPr>
        <w:t>Center</w:t>
      </w:r>
      <w:proofErr w:type="spellEnd"/>
      <w:r w:rsidRPr="001919A6">
        <w:rPr>
          <w:rFonts w:asciiTheme="minorHAnsi" w:hAnsiTheme="minorHAnsi" w:cstheme="minorHAnsi"/>
          <w:color w:val="000000"/>
        </w:rPr>
        <w:t xml:space="preserve"> for Creative Leadership. Available at: </w:t>
      </w:r>
      <w:hyperlink r:id="rId26" w:history="1">
        <w:r w:rsidR="004B68F9" w:rsidRPr="004B68F9">
          <w:rPr>
            <w:rStyle w:val="Hyperlink"/>
            <w:rFonts w:asciiTheme="minorHAnsi" w:hAnsiTheme="minorHAnsi" w:cstheme="minorHAnsi"/>
            <w:i/>
            <w:iCs/>
          </w:rPr>
          <w:t>https://www.ccl.org/articles/leading-effectively-articles/successful-change-leader/</w:t>
        </w:r>
      </w:hyperlink>
      <w:r w:rsidR="004B68F9" w:rsidRPr="004B68F9">
        <w:rPr>
          <w:rFonts w:asciiTheme="minorHAnsi" w:hAnsiTheme="minorHAnsi" w:cstheme="minorHAnsi"/>
          <w:i/>
          <w:iCs/>
          <w:color w:val="000000"/>
        </w:rPr>
        <w:t xml:space="preserve"> </w:t>
      </w:r>
      <w:r w:rsidRPr="004B68F9">
        <w:rPr>
          <w:rFonts w:asciiTheme="minorHAnsi" w:hAnsiTheme="minorHAnsi" w:cstheme="minorHAnsi"/>
          <w:i/>
          <w:iCs/>
          <w:color w:val="000000"/>
        </w:rPr>
        <w:t xml:space="preserve"> </w:t>
      </w:r>
      <w:r w:rsidR="004B68F9">
        <w:rPr>
          <w:rFonts w:asciiTheme="minorHAnsi" w:hAnsiTheme="minorHAnsi" w:cstheme="minorHAnsi"/>
          <w:color w:val="000000"/>
        </w:rPr>
        <w:t>(</w:t>
      </w:r>
      <w:r w:rsidR="004B68F9" w:rsidRPr="001919A6">
        <w:rPr>
          <w:rFonts w:asciiTheme="minorHAnsi" w:hAnsiTheme="minorHAnsi" w:cstheme="minorHAnsi"/>
          <w:color w:val="000000"/>
        </w:rPr>
        <w:t>Accessed</w:t>
      </w:r>
      <w:r w:rsidR="004B68F9">
        <w:rPr>
          <w:rFonts w:asciiTheme="minorHAnsi" w:hAnsiTheme="minorHAnsi" w:cstheme="minorHAnsi"/>
          <w:color w:val="000000"/>
        </w:rPr>
        <w:t>:0</w:t>
      </w:r>
      <w:r w:rsidR="004B68F9" w:rsidRPr="001919A6">
        <w:rPr>
          <w:rFonts w:asciiTheme="minorHAnsi" w:hAnsiTheme="minorHAnsi" w:cstheme="minorHAnsi"/>
          <w:color w:val="000000"/>
        </w:rPr>
        <w:t>6</w:t>
      </w:r>
      <w:r w:rsidR="004B68F9">
        <w:rPr>
          <w:rFonts w:asciiTheme="minorHAnsi" w:hAnsiTheme="minorHAnsi" w:cstheme="minorHAnsi"/>
          <w:color w:val="000000"/>
        </w:rPr>
        <w:t>/01/</w:t>
      </w:r>
      <w:r w:rsidR="004B68F9" w:rsidRPr="001919A6">
        <w:rPr>
          <w:rFonts w:asciiTheme="minorHAnsi" w:hAnsiTheme="minorHAnsi" w:cstheme="minorHAnsi"/>
          <w:color w:val="000000"/>
        </w:rPr>
        <w:t>2022</w:t>
      </w:r>
      <w:r w:rsidR="004B68F9">
        <w:rPr>
          <w:rFonts w:asciiTheme="minorHAnsi" w:hAnsiTheme="minorHAnsi" w:cstheme="minorHAnsi"/>
          <w:color w:val="000000"/>
        </w:rPr>
        <w:t>)</w:t>
      </w:r>
      <w:r w:rsidR="004B68F9" w:rsidRPr="001919A6">
        <w:rPr>
          <w:rFonts w:asciiTheme="minorHAnsi" w:hAnsiTheme="minorHAnsi" w:cstheme="minorHAnsi"/>
          <w:color w:val="000000"/>
        </w:rPr>
        <w:t>.</w:t>
      </w:r>
    </w:p>
    <w:p w14:paraId="67EF6434" w14:textId="0E4E55C4" w:rsidR="001919A6" w:rsidRDefault="001919A6" w:rsidP="001919A6">
      <w:pPr>
        <w:pStyle w:val="NormalWeb"/>
        <w:numPr>
          <w:ilvl w:val="0"/>
          <w:numId w:val="10"/>
        </w:numPr>
        <w:shd w:val="clear" w:color="auto" w:fill="FFFFFF"/>
        <w:spacing w:before="0" w:beforeAutospacing="0" w:after="240" w:afterAutospacing="0" w:line="360" w:lineRule="atLeast"/>
        <w:rPr>
          <w:rFonts w:asciiTheme="minorHAnsi" w:hAnsiTheme="minorHAnsi" w:cstheme="minorHAnsi"/>
          <w:color w:val="000000"/>
        </w:rPr>
      </w:pPr>
      <w:r w:rsidRPr="001919A6">
        <w:rPr>
          <w:rFonts w:asciiTheme="minorHAnsi" w:hAnsiTheme="minorHAnsi" w:cstheme="minorHAnsi"/>
          <w:color w:val="000000"/>
        </w:rPr>
        <w:t>College of Policing (2013). </w:t>
      </w:r>
      <w:r w:rsidRPr="001919A6">
        <w:rPr>
          <w:rFonts w:asciiTheme="minorHAnsi" w:hAnsiTheme="minorHAnsi" w:cstheme="minorHAnsi"/>
          <w:i/>
          <w:iCs/>
          <w:color w:val="000000"/>
        </w:rPr>
        <w:t>National Decision Model</w:t>
      </w:r>
      <w:r w:rsidRPr="001919A6">
        <w:rPr>
          <w:rFonts w:asciiTheme="minorHAnsi" w:hAnsiTheme="minorHAnsi" w:cstheme="minorHAnsi"/>
          <w:color w:val="000000"/>
        </w:rPr>
        <w:t xml:space="preserve">. [online] Police.uk. Available at: </w:t>
      </w:r>
      <w:hyperlink r:id="rId27" w:history="1">
        <w:r w:rsidR="004B68F9" w:rsidRPr="004B68F9">
          <w:rPr>
            <w:rStyle w:val="Hyperlink"/>
            <w:rFonts w:asciiTheme="minorHAnsi" w:hAnsiTheme="minorHAnsi" w:cstheme="minorHAnsi"/>
            <w:i/>
            <w:iCs/>
          </w:rPr>
          <w:t>https://www.app.college.police.uk/app-content/national-decision-model/</w:t>
        </w:r>
      </w:hyperlink>
      <w:r w:rsidR="004B68F9">
        <w:rPr>
          <w:rFonts w:asciiTheme="minorHAnsi" w:hAnsiTheme="minorHAnsi" w:cstheme="minorHAnsi"/>
          <w:color w:val="000000"/>
        </w:rPr>
        <w:t xml:space="preserve"> </w:t>
      </w:r>
      <w:r w:rsidRPr="001919A6">
        <w:rPr>
          <w:rFonts w:asciiTheme="minorHAnsi" w:hAnsiTheme="minorHAnsi" w:cstheme="minorHAnsi"/>
          <w:color w:val="000000"/>
        </w:rPr>
        <w:t xml:space="preserve"> </w:t>
      </w:r>
      <w:r w:rsidR="004B68F9">
        <w:rPr>
          <w:rFonts w:asciiTheme="minorHAnsi" w:hAnsiTheme="minorHAnsi" w:cstheme="minorHAnsi"/>
          <w:color w:val="000000"/>
        </w:rPr>
        <w:t>(</w:t>
      </w:r>
      <w:r w:rsidR="004B68F9" w:rsidRPr="001919A6">
        <w:rPr>
          <w:rFonts w:asciiTheme="minorHAnsi" w:hAnsiTheme="minorHAnsi" w:cstheme="minorHAnsi"/>
          <w:color w:val="000000"/>
        </w:rPr>
        <w:t>Accessed</w:t>
      </w:r>
      <w:r w:rsidR="004B68F9">
        <w:rPr>
          <w:rFonts w:asciiTheme="minorHAnsi" w:hAnsiTheme="minorHAnsi" w:cstheme="minorHAnsi"/>
          <w:color w:val="000000"/>
        </w:rPr>
        <w:t>:0</w:t>
      </w:r>
      <w:r w:rsidR="004B68F9" w:rsidRPr="001919A6">
        <w:rPr>
          <w:rFonts w:asciiTheme="minorHAnsi" w:hAnsiTheme="minorHAnsi" w:cstheme="minorHAnsi"/>
          <w:color w:val="000000"/>
        </w:rPr>
        <w:t>6</w:t>
      </w:r>
      <w:r w:rsidR="004B68F9">
        <w:rPr>
          <w:rFonts w:asciiTheme="minorHAnsi" w:hAnsiTheme="minorHAnsi" w:cstheme="minorHAnsi"/>
          <w:color w:val="000000"/>
        </w:rPr>
        <w:t>/01/</w:t>
      </w:r>
      <w:r w:rsidR="004B68F9" w:rsidRPr="001919A6">
        <w:rPr>
          <w:rFonts w:asciiTheme="minorHAnsi" w:hAnsiTheme="minorHAnsi" w:cstheme="minorHAnsi"/>
          <w:color w:val="000000"/>
        </w:rPr>
        <w:t>2022</w:t>
      </w:r>
      <w:r w:rsidR="004B68F9">
        <w:rPr>
          <w:rFonts w:asciiTheme="minorHAnsi" w:hAnsiTheme="minorHAnsi" w:cstheme="minorHAnsi"/>
          <w:color w:val="000000"/>
        </w:rPr>
        <w:t>)</w:t>
      </w:r>
      <w:r w:rsidR="004B68F9" w:rsidRPr="001919A6">
        <w:rPr>
          <w:rFonts w:asciiTheme="minorHAnsi" w:hAnsiTheme="minorHAnsi" w:cstheme="minorHAnsi"/>
          <w:color w:val="000000"/>
        </w:rPr>
        <w:t>.</w:t>
      </w:r>
    </w:p>
    <w:p w14:paraId="09CA36A0" w14:textId="77777777" w:rsidR="001919A6" w:rsidRDefault="001919A6" w:rsidP="001919A6">
      <w:pPr>
        <w:pStyle w:val="NormalWeb"/>
        <w:numPr>
          <w:ilvl w:val="0"/>
          <w:numId w:val="10"/>
        </w:numPr>
        <w:shd w:val="clear" w:color="auto" w:fill="FFFFFF"/>
        <w:spacing w:before="0" w:beforeAutospacing="0" w:after="240" w:afterAutospacing="0" w:line="360" w:lineRule="atLeast"/>
        <w:rPr>
          <w:rFonts w:asciiTheme="minorHAnsi" w:hAnsiTheme="minorHAnsi" w:cstheme="minorHAnsi"/>
          <w:color w:val="000000"/>
        </w:rPr>
      </w:pPr>
      <w:r w:rsidRPr="001919A6">
        <w:rPr>
          <w:rFonts w:asciiTheme="minorHAnsi" w:hAnsiTheme="minorHAnsi" w:cstheme="minorHAnsi"/>
          <w:color w:val="000000"/>
        </w:rPr>
        <w:t>Gibbs, G. (1988) Learning by doing: A guide to teaching and learning methods. London: Further Education Unit.</w:t>
      </w:r>
    </w:p>
    <w:p w14:paraId="3C47DF69" w14:textId="77777777" w:rsidR="001919A6" w:rsidRDefault="001919A6" w:rsidP="001919A6">
      <w:pPr>
        <w:pStyle w:val="NormalWeb"/>
        <w:numPr>
          <w:ilvl w:val="0"/>
          <w:numId w:val="10"/>
        </w:numPr>
        <w:shd w:val="clear" w:color="auto" w:fill="FFFFFF"/>
        <w:spacing w:before="0" w:beforeAutospacing="0" w:after="240" w:afterAutospacing="0" w:line="360" w:lineRule="atLeast"/>
        <w:rPr>
          <w:rFonts w:asciiTheme="minorHAnsi" w:hAnsiTheme="minorHAnsi" w:cstheme="minorHAnsi"/>
          <w:color w:val="000000"/>
        </w:rPr>
      </w:pPr>
      <w:r w:rsidRPr="001919A6">
        <w:rPr>
          <w:rFonts w:asciiTheme="minorHAnsi" w:hAnsiTheme="minorHAnsi" w:cstheme="minorHAnsi"/>
          <w:color w:val="000000"/>
        </w:rPr>
        <w:t xml:space="preserve">Gray D, Lilley T &amp; </w:t>
      </w:r>
      <w:proofErr w:type="spellStart"/>
      <w:r w:rsidRPr="001919A6">
        <w:rPr>
          <w:rFonts w:asciiTheme="minorHAnsi" w:hAnsiTheme="minorHAnsi" w:cstheme="minorHAnsi"/>
          <w:color w:val="000000"/>
        </w:rPr>
        <w:t>Vause</w:t>
      </w:r>
      <w:proofErr w:type="spellEnd"/>
      <w:r w:rsidRPr="001919A6">
        <w:rPr>
          <w:rFonts w:asciiTheme="minorHAnsi" w:hAnsiTheme="minorHAnsi" w:cstheme="minorHAnsi"/>
          <w:color w:val="000000"/>
        </w:rPr>
        <w:t>, J (2010) Public Services. 1st ed. Essex: Pearson Company Edexcel, pp.40–72.</w:t>
      </w:r>
    </w:p>
    <w:p w14:paraId="36BD44D8" w14:textId="3513E825" w:rsidR="001919A6" w:rsidRDefault="001919A6" w:rsidP="001919A6">
      <w:pPr>
        <w:pStyle w:val="NormalWeb"/>
        <w:numPr>
          <w:ilvl w:val="0"/>
          <w:numId w:val="10"/>
        </w:numPr>
        <w:shd w:val="clear" w:color="auto" w:fill="FFFFFF"/>
        <w:spacing w:before="0" w:beforeAutospacing="0" w:after="240" w:afterAutospacing="0" w:line="360" w:lineRule="atLeast"/>
        <w:rPr>
          <w:rFonts w:asciiTheme="minorHAnsi" w:hAnsiTheme="minorHAnsi" w:cstheme="minorHAnsi"/>
          <w:color w:val="000000"/>
        </w:rPr>
      </w:pPr>
      <w:r w:rsidRPr="001919A6">
        <w:rPr>
          <w:rFonts w:asciiTheme="minorHAnsi" w:hAnsiTheme="minorHAnsi" w:cstheme="minorHAnsi"/>
          <w:color w:val="000000"/>
        </w:rPr>
        <w:t>Institute for Academic Development (2013). </w:t>
      </w:r>
      <w:r w:rsidRPr="001919A6">
        <w:rPr>
          <w:rFonts w:asciiTheme="minorHAnsi" w:hAnsiTheme="minorHAnsi" w:cstheme="minorHAnsi"/>
          <w:i/>
          <w:iCs/>
          <w:color w:val="000000"/>
        </w:rPr>
        <w:t>Reflection Explanation HO</w:t>
      </w:r>
      <w:r w:rsidRPr="001919A6">
        <w:rPr>
          <w:rFonts w:asciiTheme="minorHAnsi" w:hAnsiTheme="minorHAnsi" w:cstheme="minorHAnsi"/>
          <w:color w:val="000000"/>
        </w:rPr>
        <w:t xml:space="preserve">. [online] Available at: </w:t>
      </w:r>
      <w:hyperlink r:id="rId28" w:history="1">
        <w:r w:rsidR="004B68F9" w:rsidRPr="004B68F9">
          <w:rPr>
            <w:rStyle w:val="Hyperlink"/>
            <w:rFonts w:asciiTheme="minorHAnsi" w:hAnsiTheme="minorHAnsi" w:cstheme="minorHAnsi"/>
            <w:i/>
            <w:iCs/>
          </w:rPr>
          <w:t>http://www.docs.hss.ed.ac.uk/iad/Learning_teaching/Academic_pastoral/Reflect/Reflection_explanation_HO.pdf</w:t>
        </w:r>
      </w:hyperlink>
      <w:r w:rsidR="004B68F9" w:rsidRPr="004B68F9">
        <w:rPr>
          <w:rFonts w:asciiTheme="minorHAnsi" w:hAnsiTheme="minorHAnsi" w:cstheme="minorHAnsi"/>
          <w:i/>
          <w:iCs/>
          <w:color w:val="000000"/>
        </w:rPr>
        <w:t xml:space="preserve"> </w:t>
      </w:r>
      <w:r w:rsidR="004B68F9">
        <w:rPr>
          <w:rFonts w:asciiTheme="minorHAnsi" w:hAnsiTheme="minorHAnsi" w:cstheme="minorHAnsi"/>
          <w:color w:val="000000"/>
        </w:rPr>
        <w:t>(</w:t>
      </w:r>
      <w:r w:rsidR="004B68F9" w:rsidRPr="001919A6">
        <w:rPr>
          <w:rFonts w:asciiTheme="minorHAnsi" w:hAnsiTheme="minorHAnsi" w:cstheme="minorHAnsi"/>
          <w:color w:val="000000"/>
        </w:rPr>
        <w:t>Accessed</w:t>
      </w:r>
      <w:r w:rsidR="004B68F9">
        <w:rPr>
          <w:rFonts w:asciiTheme="minorHAnsi" w:hAnsiTheme="minorHAnsi" w:cstheme="minorHAnsi"/>
          <w:color w:val="000000"/>
        </w:rPr>
        <w:t>:0</w:t>
      </w:r>
      <w:r w:rsidR="004B68F9" w:rsidRPr="001919A6">
        <w:rPr>
          <w:rFonts w:asciiTheme="minorHAnsi" w:hAnsiTheme="minorHAnsi" w:cstheme="minorHAnsi"/>
          <w:color w:val="000000"/>
        </w:rPr>
        <w:t>6</w:t>
      </w:r>
      <w:r w:rsidR="004B68F9">
        <w:rPr>
          <w:rFonts w:asciiTheme="minorHAnsi" w:hAnsiTheme="minorHAnsi" w:cstheme="minorHAnsi"/>
          <w:color w:val="000000"/>
        </w:rPr>
        <w:t>/01/</w:t>
      </w:r>
      <w:r w:rsidR="004B68F9" w:rsidRPr="001919A6">
        <w:rPr>
          <w:rFonts w:asciiTheme="minorHAnsi" w:hAnsiTheme="minorHAnsi" w:cstheme="minorHAnsi"/>
          <w:color w:val="000000"/>
        </w:rPr>
        <w:t>2022</w:t>
      </w:r>
      <w:r w:rsidR="004B68F9">
        <w:rPr>
          <w:rFonts w:asciiTheme="minorHAnsi" w:hAnsiTheme="minorHAnsi" w:cstheme="minorHAnsi"/>
          <w:color w:val="000000"/>
        </w:rPr>
        <w:t>)</w:t>
      </w:r>
      <w:r w:rsidR="004B68F9" w:rsidRPr="001919A6">
        <w:rPr>
          <w:rFonts w:asciiTheme="minorHAnsi" w:hAnsiTheme="minorHAnsi" w:cstheme="minorHAnsi"/>
          <w:color w:val="000000"/>
        </w:rPr>
        <w:t>.</w:t>
      </w:r>
    </w:p>
    <w:p w14:paraId="45C6FB3C" w14:textId="7FB47E8A" w:rsidR="001919A6" w:rsidRDefault="001919A6" w:rsidP="001919A6">
      <w:pPr>
        <w:pStyle w:val="NormalWeb"/>
        <w:numPr>
          <w:ilvl w:val="0"/>
          <w:numId w:val="10"/>
        </w:numPr>
        <w:shd w:val="clear" w:color="auto" w:fill="FFFFFF"/>
        <w:spacing w:before="0" w:beforeAutospacing="0" w:after="240" w:afterAutospacing="0" w:line="360" w:lineRule="atLeast"/>
        <w:rPr>
          <w:rFonts w:asciiTheme="minorHAnsi" w:hAnsiTheme="minorHAnsi" w:cstheme="minorHAnsi"/>
          <w:color w:val="000000"/>
        </w:rPr>
      </w:pPr>
      <w:r w:rsidRPr="001919A6">
        <w:rPr>
          <w:rFonts w:asciiTheme="minorHAnsi" w:hAnsiTheme="minorHAnsi" w:cstheme="minorHAnsi"/>
          <w:color w:val="000000"/>
        </w:rPr>
        <w:t>Michigan University (2014). </w:t>
      </w:r>
      <w:r w:rsidRPr="001919A6">
        <w:rPr>
          <w:rFonts w:asciiTheme="minorHAnsi" w:hAnsiTheme="minorHAnsi" w:cstheme="minorHAnsi"/>
          <w:i/>
          <w:iCs/>
          <w:color w:val="000000"/>
        </w:rPr>
        <w:t>Leadership Styles Part 2: Democratic</w:t>
      </w:r>
      <w:r w:rsidRPr="001919A6">
        <w:rPr>
          <w:rFonts w:asciiTheme="minorHAnsi" w:hAnsiTheme="minorHAnsi" w:cstheme="minorHAnsi"/>
          <w:color w:val="000000"/>
        </w:rPr>
        <w:t xml:space="preserve">. [online] MSU Extension. Available at: </w:t>
      </w:r>
      <w:hyperlink r:id="rId29" w:history="1">
        <w:r w:rsidR="004B68F9" w:rsidRPr="004B68F9">
          <w:rPr>
            <w:rStyle w:val="Hyperlink"/>
            <w:rFonts w:asciiTheme="minorHAnsi" w:hAnsiTheme="minorHAnsi" w:cstheme="minorHAnsi"/>
            <w:i/>
            <w:iCs/>
          </w:rPr>
          <w:t>https://www.canr.msu.edu/news/leadership_styles_part_2_democratic</w:t>
        </w:r>
      </w:hyperlink>
      <w:r w:rsidR="004B68F9" w:rsidRPr="004B68F9">
        <w:rPr>
          <w:rFonts w:asciiTheme="minorHAnsi" w:hAnsiTheme="minorHAnsi" w:cstheme="minorHAnsi"/>
          <w:i/>
          <w:iCs/>
          <w:color w:val="000000"/>
        </w:rPr>
        <w:t xml:space="preserve"> </w:t>
      </w:r>
      <w:r w:rsidR="004B68F9">
        <w:rPr>
          <w:rFonts w:asciiTheme="minorHAnsi" w:hAnsiTheme="minorHAnsi" w:cstheme="minorHAnsi"/>
          <w:color w:val="000000"/>
        </w:rPr>
        <w:t>(</w:t>
      </w:r>
      <w:r w:rsidR="004B68F9" w:rsidRPr="001919A6">
        <w:rPr>
          <w:rFonts w:asciiTheme="minorHAnsi" w:hAnsiTheme="minorHAnsi" w:cstheme="minorHAnsi"/>
          <w:color w:val="000000"/>
        </w:rPr>
        <w:t>Accessed</w:t>
      </w:r>
      <w:r w:rsidR="004B68F9">
        <w:rPr>
          <w:rFonts w:asciiTheme="minorHAnsi" w:hAnsiTheme="minorHAnsi" w:cstheme="minorHAnsi"/>
          <w:color w:val="000000"/>
        </w:rPr>
        <w:t>:0</w:t>
      </w:r>
      <w:r w:rsidR="004B68F9" w:rsidRPr="001919A6">
        <w:rPr>
          <w:rFonts w:asciiTheme="minorHAnsi" w:hAnsiTheme="minorHAnsi" w:cstheme="minorHAnsi"/>
          <w:color w:val="000000"/>
        </w:rPr>
        <w:t>6</w:t>
      </w:r>
      <w:r w:rsidR="004B68F9">
        <w:rPr>
          <w:rFonts w:asciiTheme="minorHAnsi" w:hAnsiTheme="minorHAnsi" w:cstheme="minorHAnsi"/>
          <w:color w:val="000000"/>
        </w:rPr>
        <w:t>/01/</w:t>
      </w:r>
      <w:r w:rsidR="004B68F9" w:rsidRPr="001919A6">
        <w:rPr>
          <w:rFonts w:asciiTheme="minorHAnsi" w:hAnsiTheme="minorHAnsi" w:cstheme="minorHAnsi"/>
          <w:color w:val="000000"/>
        </w:rPr>
        <w:t>2022</w:t>
      </w:r>
      <w:r w:rsidR="004B68F9">
        <w:rPr>
          <w:rFonts w:asciiTheme="minorHAnsi" w:hAnsiTheme="minorHAnsi" w:cstheme="minorHAnsi"/>
          <w:color w:val="000000"/>
        </w:rPr>
        <w:t>)</w:t>
      </w:r>
      <w:r w:rsidR="004B68F9" w:rsidRPr="001919A6">
        <w:rPr>
          <w:rFonts w:asciiTheme="minorHAnsi" w:hAnsiTheme="minorHAnsi" w:cstheme="minorHAnsi"/>
          <w:color w:val="000000"/>
        </w:rPr>
        <w:t>.</w:t>
      </w:r>
    </w:p>
    <w:p w14:paraId="1B012098" w14:textId="3C0A30AD" w:rsidR="0092244C" w:rsidRPr="0092244C" w:rsidRDefault="001919A6" w:rsidP="0092244C">
      <w:pPr>
        <w:pStyle w:val="NormalWeb"/>
        <w:numPr>
          <w:ilvl w:val="0"/>
          <w:numId w:val="10"/>
        </w:numPr>
        <w:shd w:val="clear" w:color="auto" w:fill="FFFFFF"/>
        <w:spacing w:before="0" w:beforeAutospacing="0" w:after="240" w:afterAutospacing="0" w:line="360" w:lineRule="atLeast"/>
        <w:rPr>
          <w:rFonts w:asciiTheme="minorHAnsi" w:hAnsiTheme="minorHAnsi" w:cstheme="minorHAnsi"/>
          <w:color w:val="000000"/>
        </w:rPr>
      </w:pPr>
      <w:r w:rsidRPr="001919A6">
        <w:rPr>
          <w:rFonts w:asciiTheme="minorHAnsi" w:hAnsiTheme="minorHAnsi" w:cstheme="minorHAnsi"/>
          <w:color w:val="000000"/>
        </w:rPr>
        <w:t>Team Management Systems (2021). </w:t>
      </w:r>
      <w:r w:rsidRPr="001919A6">
        <w:rPr>
          <w:rFonts w:asciiTheme="minorHAnsi" w:hAnsiTheme="minorHAnsi" w:cstheme="minorHAnsi"/>
          <w:i/>
          <w:iCs/>
          <w:color w:val="000000"/>
        </w:rPr>
        <w:t>Balanced and Unbalanced Teams</w:t>
      </w:r>
      <w:r w:rsidRPr="001919A6">
        <w:rPr>
          <w:rFonts w:asciiTheme="minorHAnsi" w:hAnsiTheme="minorHAnsi" w:cstheme="minorHAnsi"/>
          <w:color w:val="000000"/>
        </w:rPr>
        <w:t xml:space="preserve">. [online] www.teammanagementsystems.com. Available at: </w:t>
      </w:r>
      <w:hyperlink r:id="rId30" w:history="1">
        <w:r w:rsidR="004B68F9" w:rsidRPr="004B68F9">
          <w:rPr>
            <w:rStyle w:val="Hyperlink"/>
            <w:rFonts w:asciiTheme="minorHAnsi" w:hAnsiTheme="minorHAnsi" w:cstheme="minorHAnsi"/>
            <w:i/>
            <w:iCs/>
          </w:rPr>
          <w:t>https://www.teammanagementsystems.com/tms-resources/tms-research/balanced-unbalanced/</w:t>
        </w:r>
      </w:hyperlink>
      <w:r w:rsidR="004B68F9">
        <w:rPr>
          <w:rFonts w:asciiTheme="minorHAnsi" w:hAnsiTheme="minorHAnsi" w:cstheme="minorHAnsi"/>
          <w:color w:val="000000"/>
        </w:rPr>
        <w:t xml:space="preserve"> (</w:t>
      </w:r>
      <w:r w:rsidR="004B68F9" w:rsidRPr="001919A6">
        <w:rPr>
          <w:rFonts w:asciiTheme="minorHAnsi" w:hAnsiTheme="minorHAnsi" w:cstheme="minorHAnsi"/>
          <w:color w:val="000000"/>
        </w:rPr>
        <w:t>Accessed</w:t>
      </w:r>
      <w:r w:rsidR="004B68F9">
        <w:rPr>
          <w:rFonts w:asciiTheme="minorHAnsi" w:hAnsiTheme="minorHAnsi" w:cstheme="minorHAnsi"/>
          <w:color w:val="000000"/>
        </w:rPr>
        <w:t>:0</w:t>
      </w:r>
      <w:r w:rsidR="004B68F9" w:rsidRPr="001919A6">
        <w:rPr>
          <w:rFonts w:asciiTheme="minorHAnsi" w:hAnsiTheme="minorHAnsi" w:cstheme="minorHAnsi"/>
          <w:color w:val="000000"/>
        </w:rPr>
        <w:t>6</w:t>
      </w:r>
      <w:r w:rsidR="004B68F9">
        <w:rPr>
          <w:rFonts w:asciiTheme="minorHAnsi" w:hAnsiTheme="minorHAnsi" w:cstheme="minorHAnsi"/>
          <w:color w:val="000000"/>
        </w:rPr>
        <w:t>/01/</w:t>
      </w:r>
      <w:r w:rsidR="004B68F9" w:rsidRPr="001919A6">
        <w:rPr>
          <w:rFonts w:asciiTheme="minorHAnsi" w:hAnsiTheme="minorHAnsi" w:cstheme="minorHAnsi"/>
          <w:color w:val="000000"/>
        </w:rPr>
        <w:t>2022</w:t>
      </w:r>
      <w:r w:rsidR="004B68F9">
        <w:rPr>
          <w:rFonts w:asciiTheme="minorHAnsi" w:hAnsiTheme="minorHAnsi" w:cstheme="minorHAnsi"/>
          <w:color w:val="000000"/>
        </w:rPr>
        <w:t>)</w:t>
      </w:r>
      <w:r w:rsidR="004B68F9" w:rsidRPr="001919A6">
        <w:rPr>
          <w:rFonts w:asciiTheme="minorHAnsi" w:hAnsiTheme="minorHAnsi" w:cstheme="minorHAnsi"/>
          <w:color w:val="000000"/>
        </w:rPr>
        <w:t>.</w:t>
      </w:r>
    </w:p>
    <w:p w14:paraId="22C01AD0" w14:textId="77777777" w:rsidR="0092244C" w:rsidRDefault="0092244C" w:rsidP="0092244C">
      <w:pPr>
        <w:pStyle w:val="NormalWeb"/>
        <w:shd w:val="clear" w:color="auto" w:fill="FFFFFF"/>
        <w:spacing w:before="0" w:beforeAutospacing="0" w:after="240" w:afterAutospacing="0" w:line="360" w:lineRule="atLeast"/>
        <w:ind w:left="360"/>
        <w:rPr>
          <w:rFonts w:asciiTheme="minorHAnsi" w:hAnsiTheme="minorHAnsi" w:cstheme="minorHAnsi"/>
          <w:color w:val="000000"/>
        </w:rPr>
      </w:pPr>
    </w:p>
    <w:p w14:paraId="30DA8916" w14:textId="77777777" w:rsidR="0092244C" w:rsidRDefault="0092244C" w:rsidP="0092244C">
      <w:pPr>
        <w:pStyle w:val="NormalWeb"/>
        <w:shd w:val="clear" w:color="auto" w:fill="FFFFFF"/>
        <w:spacing w:before="0" w:beforeAutospacing="0" w:after="240" w:afterAutospacing="0" w:line="360" w:lineRule="atLeast"/>
        <w:ind w:left="720"/>
        <w:rPr>
          <w:rFonts w:asciiTheme="minorHAnsi" w:hAnsiTheme="minorHAnsi" w:cstheme="minorHAnsi"/>
          <w:color w:val="000000"/>
        </w:rPr>
      </w:pPr>
    </w:p>
    <w:p w14:paraId="1A554CF2" w14:textId="77777777" w:rsidR="0092244C" w:rsidRDefault="0092244C" w:rsidP="0092244C">
      <w:pPr>
        <w:rPr>
          <w:rFonts w:cstheme="minorHAnsi"/>
          <w:b/>
          <w:bCs/>
          <w:sz w:val="24"/>
          <w:szCs w:val="24"/>
          <w:u w:val="single"/>
        </w:rPr>
      </w:pPr>
    </w:p>
    <w:p w14:paraId="55758E55" w14:textId="696D86CD" w:rsidR="0092244C" w:rsidRDefault="0092244C" w:rsidP="0092244C">
      <w:pPr>
        <w:jc w:val="center"/>
        <w:rPr>
          <w:rFonts w:cstheme="minorHAnsi"/>
          <w:sz w:val="24"/>
          <w:szCs w:val="24"/>
        </w:rPr>
      </w:pPr>
      <w:r w:rsidRPr="00B03FCB">
        <w:rPr>
          <w:rFonts w:cstheme="minorHAnsi"/>
          <w:sz w:val="24"/>
          <w:szCs w:val="24"/>
        </w:rPr>
        <w:t xml:space="preserve">Page </w:t>
      </w:r>
      <w:r>
        <w:rPr>
          <w:rFonts w:cstheme="minorHAnsi"/>
          <w:sz w:val="24"/>
          <w:szCs w:val="24"/>
        </w:rPr>
        <w:t>7</w:t>
      </w:r>
    </w:p>
    <w:p w14:paraId="79DD9307" w14:textId="7D626AB9" w:rsidR="001919A6" w:rsidRPr="0092244C" w:rsidRDefault="001919A6" w:rsidP="0092244C">
      <w:pPr>
        <w:pStyle w:val="NormalWeb"/>
        <w:numPr>
          <w:ilvl w:val="0"/>
          <w:numId w:val="12"/>
        </w:numPr>
        <w:shd w:val="clear" w:color="auto" w:fill="FFFFFF"/>
        <w:spacing w:before="0" w:beforeAutospacing="0" w:after="240" w:afterAutospacing="0" w:line="360" w:lineRule="atLeast"/>
        <w:rPr>
          <w:rFonts w:asciiTheme="minorHAnsi" w:hAnsiTheme="minorHAnsi" w:cstheme="minorHAnsi"/>
          <w:color w:val="000000"/>
        </w:rPr>
      </w:pPr>
      <w:r w:rsidRPr="001919A6">
        <w:rPr>
          <w:rFonts w:asciiTheme="minorHAnsi" w:hAnsiTheme="minorHAnsi" w:cstheme="minorHAnsi"/>
          <w:color w:val="000000"/>
        </w:rPr>
        <w:t>The Open University (2019). </w:t>
      </w:r>
      <w:proofErr w:type="spellStart"/>
      <w:r w:rsidRPr="001919A6">
        <w:rPr>
          <w:rFonts w:asciiTheme="minorHAnsi" w:hAnsiTheme="minorHAnsi" w:cstheme="minorHAnsi"/>
          <w:i/>
          <w:iCs/>
          <w:color w:val="000000"/>
        </w:rPr>
        <w:t>Self Reflection</w:t>
      </w:r>
      <w:proofErr w:type="spellEnd"/>
      <w:r w:rsidRPr="001919A6">
        <w:rPr>
          <w:rFonts w:asciiTheme="minorHAnsi" w:hAnsiTheme="minorHAnsi" w:cstheme="minorHAnsi"/>
          <w:i/>
          <w:iCs/>
          <w:color w:val="000000"/>
        </w:rPr>
        <w:t xml:space="preserve"> | the Open University &amp; Unison in Partnership</w:t>
      </w:r>
      <w:r w:rsidRPr="001919A6">
        <w:rPr>
          <w:rFonts w:asciiTheme="minorHAnsi" w:hAnsiTheme="minorHAnsi" w:cstheme="minorHAnsi"/>
          <w:color w:val="000000"/>
        </w:rPr>
        <w:t>. [online] Open.ac.uk. Available at:</w:t>
      </w:r>
      <w:r w:rsidR="0092244C">
        <w:rPr>
          <w:rFonts w:asciiTheme="minorHAnsi" w:hAnsiTheme="minorHAnsi" w:cstheme="minorHAnsi"/>
          <w:color w:val="000000"/>
        </w:rPr>
        <w:t xml:space="preserve"> </w:t>
      </w:r>
      <w:hyperlink r:id="rId31" w:history="1">
        <w:r w:rsidR="0092244C" w:rsidRPr="006D3A8C">
          <w:rPr>
            <w:rStyle w:val="Hyperlink"/>
            <w:rFonts w:asciiTheme="minorHAnsi" w:hAnsiTheme="minorHAnsi" w:cstheme="minorHAnsi"/>
            <w:i/>
            <w:iCs/>
          </w:rPr>
          <w:t>https://www.open.ac.uk/choose/unison/develop/my-skills/self-reflection</w:t>
        </w:r>
      </w:hyperlink>
      <w:r w:rsidR="004B68F9" w:rsidRPr="0092244C">
        <w:rPr>
          <w:rFonts w:asciiTheme="minorHAnsi" w:hAnsiTheme="minorHAnsi" w:cstheme="minorHAnsi"/>
          <w:color w:val="000000"/>
        </w:rPr>
        <w:t xml:space="preserve"> </w:t>
      </w:r>
      <w:r w:rsidRPr="0092244C">
        <w:rPr>
          <w:rFonts w:asciiTheme="minorHAnsi" w:hAnsiTheme="minorHAnsi" w:cstheme="minorHAnsi"/>
          <w:color w:val="000000"/>
        </w:rPr>
        <w:t xml:space="preserve"> </w:t>
      </w:r>
      <w:r w:rsidR="004B68F9" w:rsidRPr="0092244C">
        <w:rPr>
          <w:rFonts w:asciiTheme="minorHAnsi" w:hAnsiTheme="minorHAnsi" w:cstheme="minorHAnsi"/>
          <w:color w:val="000000"/>
        </w:rPr>
        <w:t>(Accessed:06/01/2022).</w:t>
      </w:r>
    </w:p>
    <w:p w14:paraId="27C5AE85" w14:textId="3F965F80" w:rsidR="001919A6" w:rsidRDefault="001919A6" w:rsidP="001919A6">
      <w:pPr>
        <w:pStyle w:val="NormalWeb"/>
        <w:numPr>
          <w:ilvl w:val="0"/>
          <w:numId w:val="10"/>
        </w:numPr>
        <w:shd w:val="clear" w:color="auto" w:fill="FFFFFF"/>
        <w:spacing w:before="0" w:beforeAutospacing="0" w:after="240" w:afterAutospacing="0" w:line="360" w:lineRule="atLeast"/>
        <w:rPr>
          <w:rFonts w:asciiTheme="minorHAnsi" w:hAnsiTheme="minorHAnsi" w:cstheme="minorHAnsi"/>
          <w:color w:val="000000"/>
        </w:rPr>
      </w:pPr>
      <w:r w:rsidRPr="001919A6">
        <w:rPr>
          <w:rFonts w:asciiTheme="minorHAnsi" w:hAnsiTheme="minorHAnsi" w:cstheme="minorHAnsi"/>
          <w:color w:val="000000"/>
        </w:rPr>
        <w:t>The University of Edinburgh (2020). </w:t>
      </w:r>
      <w:r w:rsidRPr="001919A6">
        <w:rPr>
          <w:rFonts w:asciiTheme="minorHAnsi" w:hAnsiTheme="minorHAnsi" w:cstheme="minorHAnsi"/>
          <w:i/>
          <w:iCs/>
          <w:color w:val="000000"/>
        </w:rPr>
        <w:t>Gibbs’ Reflective Cycle</w:t>
      </w:r>
      <w:r w:rsidRPr="001919A6">
        <w:rPr>
          <w:rFonts w:asciiTheme="minorHAnsi" w:hAnsiTheme="minorHAnsi" w:cstheme="minorHAnsi"/>
          <w:color w:val="000000"/>
        </w:rPr>
        <w:t xml:space="preserve">. [online] The University of Edinburgh. Available at: </w:t>
      </w:r>
      <w:hyperlink r:id="rId32" w:history="1">
        <w:r w:rsidR="004B68F9" w:rsidRPr="004B68F9">
          <w:rPr>
            <w:rStyle w:val="Hyperlink"/>
            <w:rFonts w:asciiTheme="minorHAnsi" w:hAnsiTheme="minorHAnsi" w:cstheme="minorHAnsi"/>
            <w:i/>
            <w:iCs/>
          </w:rPr>
          <w:t>https://www.ed.ac.uk/reflection/reflectors-toolkit/reflecting-on-experience/gibbs-reflective-cycle</w:t>
        </w:r>
      </w:hyperlink>
      <w:r w:rsidR="004B68F9">
        <w:rPr>
          <w:rFonts w:asciiTheme="minorHAnsi" w:hAnsiTheme="minorHAnsi" w:cstheme="minorHAnsi"/>
          <w:color w:val="000000"/>
        </w:rPr>
        <w:t xml:space="preserve"> (</w:t>
      </w:r>
      <w:r w:rsidR="004B68F9" w:rsidRPr="001919A6">
        <w:rPr>
          <w:rFonts w:asciiTheme="minorHAnsi" w:hAnsiTheme="minorHAnsi" w:cstheme="minorHAnsi"/>
          <w:color w:val="000000"/>
        </w:rPr>
        <w:t>Accessed</w:t>
      </w:r>
      <w:r w:rsidR="004B68F9">
        <w:rPr>
          <w:rFonts w:asciiTheme="minorHAnsi" w:hAnsiTheme="minorHAnsi" w:cstheme="minorHAnsi"/>
          <w:color w:val="000000"/>
        </w:rPr>
        <w:t>:0</w:t>
      </w:r>
      <w:r w:rsidR="004B68F9" w:rsidRPr="001919A6">
        <w:rPr>
          <w:rFonts w:asciiTheme="minorHAnsi" w:hAnsiTheme="minorHAnsi" w:cstheme="minorHAnsi"/>
          <w:color w:val="000000"/>
        </w:rPr>
        <w:t>6</w:t>
      </w:r>
      <w:r w:rsidR="004B68F9">
        <w:rPr>
          <w:rFonts w:asciiTheme="minorHAnsi" w:hAnsiTheme="minorHAnsi" w:cstheme="minorHAnsi"/>
          <w:color w:val="000000"/>
        </w:rPr>
        <w:t>/01/</w:t>
      </w:r>
      <w:r w:rsidR="004B68F9" w:rsidRPr="001919A6">
        <w:rPr>
          <w:rFonts w:asciiTheme="minorHAnsi" w:hAnsiTheme="minorHAnsi" w:cstheme="minorHAnsi"/>
          <w:color w:val="000000"/>
        </w:rPr>
        <w:t>2022</w:t>
      </w:r>
      <w:r w:rsidR="004B68F9">
        <w:rPr>
          <w:rFonts w:asciiTheme="minorHAnsi" w:hAnsiTheme="minorHAnsi" w:cstheme="minorHAnsi"/>
          <w:color w:val="000000"/>
        </w:rPr>
        <w:t>)</w:t>
      </w:r>
      <w:r w:rsidR="004B68F9" w:rsidRPr="001919A6">
        <w:rPr>
          <w:rFonts w:asciiTheme="minorHAnsi" w:hAnsiTheme="minorHAnsi" w:cstheme="minorHAnsi"/>
          <w:color w:val="000000"/>
        </w:rPr>
        <w:t>.</w:t>
      </w:r>
    </w:p>
    <w:p w14:paraId="73A20050" w14:textId="77777777" w:rsidR="001919A6" w:rsidRDefault="001919A6" w:rsidP="001919A6">
      <w:pPr>
        <w:pStyle w:val="NormalWeb"/>
        <w:numPr>
          <w:ilvl w:val="0"/>
          <w:numId w:val="10"/>
        </w:numPr>
        <w:shd w:val="clear" w:color="auto" w:fill="FFFFFF"/>
        <w:spacing w:before="0" w:beforeAutospacing="0" w:after="240" w:afterAutospacing="0" w:line="360" w:lineRule="atLeast"/>
        <w:rPr>
          <w:rFonts w:asciiTheme="minorHAnsi" w:hAnsiTheme="minorHAnsi" w:cstheme="minorHAnsi"/>
          <w:color w:val="000000"/>
        </w:rPr>
      </w:pPr>
      <w:r w:rsidRPr="001919A6">
        <w:rPr>
          <w:rFonts w:asciiTheme="minorHAnsi" w:hAnsiTheme="minorHAnsi" w:cstheme="minorHAnsi"/>
          <w:color w:val="000000"/>
        </w:rPr>
        <w:t>Thompson, L (2010) </w:t>
      </w:r>
      <w:r w:rsidRPr="001919A6">
        <w:rPr>
          <w:rFonts w:asciiTheme="minorHAnsi" w:hAnsiTheme="minorHAnsi" w:cstheme="minorHAnsi"/>
          <w:i/>
          <w:iCs/>
          <w:color w:val="000000"/>
        </w:rPr>
        <w:t>The stress effect: Why smart leaders make dumb decisions--and what to do about it</w:t>
      </w:r>
      <w:r w:rsidRPr="001919A6">
        <w:rPr>
          <w:rFonts w:asciiTheme="minorHAnsi" w:hAnsiTheme="minorHAnsi" w:cstheme="minorHAnsi"/>
          <w:color w:val="000000"/>
        </w:rPr>
        <w:t>. John Wiley &amp; Sons.</w:t>
      </w:r>
    </w:p>
    <w:p w14:paraId="63494DE3" w14:textId="3A288736" w:rsidR="004B68F9" w:rsidRDefault="001919A6" w:rsidP="00E53216">
      <w:pPr>
        <w:pStyle w:val="NormalWeb"/>
        <w:numPr>
          <w:ilvl w:val="0"/>
          <w:numId w:val="10"/>
        </w:numPr>
        <w:shd w:val="clear" w:color="auto" w:fill="FFFFFF"/>
        <w:spacing w:before="0" w:beforeAutospacing="0" w:after="240" w:afterAutospacing="0" w:line="360" w:lineRule="atLeast"/>
        <w:rPr>
          <w:rFonts w:asciiTheme="minorHAnsi" w:hAnsiTheme="minorHAnsi" w:cstheme="minorHAnsi"/>
          <w:color w:val="000000"/>
        </w:rPr>
      </w:pPr>
      <w:r w:rsidRPr="004B68F9">
        <w:rPr>
          <w:rFonts w:asciiTheme="minorHAnsi" w:hAnsiTheme="minorHAnsi" w:cstheme="minorHAnsi"/>
          <w:color w:val="000000"/>
        </w:rPr>
        <w:t>University of Cumbria (2020). </w:t>
      </w:r>
      <w:r w:rsidRPr="004B68F9">
        <w:rPr>
          <w:rFonts w:asciiTheme="minorHAnsi" w:hAnsiTheme="minorHAnsi" w:cstheme="minorHAnsi"/>
          <w:i/>
          <w:iCs/>
          <w:color w:val="000000"/>
        </w:rPr>
        <w:t>Gibbs’ Reflective Cycle</w:t>
      </w:r>
      <w:r w:rsidRPr="004B68F9">
        <w:rPr>
          <w:rFonts w:asciiTheme="minorHAnsi" w:hAnsiTheme="minorHAnsi" w:cstheme="minorHAnsi"/>
          <w:color w:val="000000"/>
        </w:rPr>
        <w:t xml:space="preserve">. [online] </w:t>
      </w:r>
      <w:r w:rsidR="00A06782" w:rsidRPr="004B68F9">
        <w:rPr>
          <w:rFonts w:asciiTheme="minorHAnsi" w:hAnsiTheme="minorHAnsi" w:cstheme="minorHAnsi"/>
          <w:color w:val="000000"/>
        </w:rPr>
        <w:t>University</w:t>
      </w:r>
      <w:r w:rsidRPr="004B68F9">
        <w:rPr>
          <w:rFonts w:asciiTheme="minorHAnsi" w:hAnsiTheme="minorHAnsi" w:cstheme="minorHAnsi"/>
          <w:color w:val="000000"/>
        </w:rPr>
        <w:t xml:space="preserve"> of Cumbria. Available at: </w:t>
      </w:r>
      <w:hyperlink r:id="rId33" w:history="1">
        <w:r w:rsidR="004B68F9" w:rsidRPr="004B68F9">
          <w:rPr>
            <w:rStyle w:val="Hyperlink"/>
            <w:rFonts w:asciiTheme="minorHAnsi" w:hAnsiTheme="minorHAnsi" w:cstheme="minorHAnsi"/>
            <w:i/>
            <w:iCs/>
          </w:rPr>
          <w:t>https://my.cumbria.ac.uk/media/mycumbria/documents/ReflectiveCycleGibbs.pdf</w:t>
        </w:r>
      </w:hyperlink>
      <w:r w:rsidR="004B68F9" w:rsidRPr="004B68F9">
        <w:rPr>
          <w:rFonts w:asciiTheme="minorHAnsi" w:hAnsiTheme="minorHAnsi" w:cstheme="minorHAnsi"/>
          <w:i/>
          <w:iCs/>
          <w:color w:val="000000"/>
        </w:rPr>
        <w:t xml:space="preserve"> </w:t>
      </w:r>
      <w:r w:rsidRPr="004B68F9">
        <w:rPr>
          <w:rFonts w:asciiTheme="minorHAnsi" w:hAnsiTheme="minorHAnsi" w:cstheme="minorHAnsi"/>
          <w:i/>
          <w:iCs/>
          <w:color w:val="000000"/>
        </w:rPr>
        <w:t xml:space="preserve"> </w:t>
      </w:r>
      <w:r w:rsidR="004B68F9">
        <w:rPr>
          <w:rFonts w:asciiTheme="minorHAnsi" w:hAnsiTheme="minorHAnsi" w:cstheme="minorHAnsi"/>
          <w:color w:val="000000"/>
        </w:rPr>
        <w:t>(</w:t>
      </w:r>
      <w:r w:rsidR="004B68F9" w:rsidRPr="001919A6">
        <w:rPr>
          <w:rFonts w:asciiTheme="minorHAnsi" w:hAnsiTheme="minorHAnsi" w:cstheme="minorHAnsi"/>
          <w:color w:val="000000"/>
        </w:rPr>
        <w:t>Accessed</w:t>
      </w:r>
      <w:r w:rsidR="004B68F9">
        <w:rPr>
          <w:rFonts w:asciiTheme="minorHAnsi" w:hAnsiTheme="minorHAnsi" w:cstheme="minorHAnsi"/>
          <w:color w:val="000000"/>
        </w:rPr>
        <w:t>:0</w:t>
      </w:r>
      <w:r w:rsidR="004B68F9" w:rsidRPr="001919A6">
        <w:rPr>
          <w:rFonts w:asciiTheme="minorHAnsi" w:hAnsiTheme="minorHAnsi" w:cstheme="minorHAnsi"/>
          <w:color w:val="000000"/>
        </w:rPr>
        <w:t>6</w:t>
      </w:r>
      <w:r w:rsidR="004B68F9">
        <w:rPr>
          <w:rFonts w:asciiTheme="minorHAnsi" w:hAnsiTheme="minorHAnsi" w:cstheme="minorHAnsi"/>
          <w:color w:val="000000"/>
        </w:rPr>
        <w:t>/01/</w:t>
      </w:r>
      <w:r w:rsidR="004B68F9" w:rsidRPr="001919A6">
        <w:rPr>
          <w:rFonts w:asciiTheme="minorHAnsi" w:hAnsiTheme="minorHAnsi" w:cstheme="minorHAnsi"/>
          <w:color w:val="000000"/>
        </w:rPr>
        <w:t>2022</w:t>
      </w:r>
      <w:r w:rsidR="004B68F9">
        <w:rPr>
          <w:rFonts w:asciiTheme="minorHAnsi" w:hAnsiTheme="minorHAnsi" w:cstheme="minorHAnsi"/>
          <w:color w:val="000000"/>
        </w:rPr>
        <w:t>)</w:t>
      </w:r>
      <w:r w:rsidR="004B68F9" w:rsidRPr="001919A6">
        <w:rPr>
          <w:rFonts w:asciiTheme="minorHAnsi" w:hAnsiTheme="minorHAnsi" w:cstheme="minorHAnsi"/>
          <w:color w:val="000000"/>
        </w:rPr>
        <w:t>.</w:t>
      </w:r>
    </w:p>
    <w:p w14:paraId="4A813C55" w14:textId="5A5E0096" w:rsidR="001919A6" w:rsidRPr="004B68F9" w:rsidRDefault="001919A6" w:rsidP="00E53216">
      <w:pPr>
        <w:pStyle w:val="NormalWeb"/>
        <w:numPr>
          <w:ilvl w:val="0"/>
          <w:numId w:val="10"/>
        </w:numPr>
        <w:shd w:val="clear" w:color="auto" w:fill="FFFFFF"/>
        <w:spacing w:before="0" w:beforeAutospacing="0" w:after="240" w:afterAutospacing="0" w:line="360" w:lineRule="atLeast"/>
        <w:rPr>
          <w:rFonts w:asciiTheme="minorHAnsi" w:hAnsiTheme="minorHAnsi" w:cstheme="minorHAnsi"/>
          <w:color w:val="000000"/>
        </w:rPr>
      </w:pPr>
      <w:r w:rsidRPr="004B68F9">
        <w:rPr>
          <w:rFonts w:asciiTheme="minorHAnsi" w:hAnsiTheme="minorHAnsi" w:cstheme="minorHAnsi"/>
          <w:color w:val="000000"/>
        </w:rPr>
        <w:t>University of Hull (2014). </w:t>
      </w:r>
      <w:proofErr w:type="spellStart"/>
      <w:r w:rsidRPr="004B68F9">
        <w:rPr>
          <w:rFonts w:asciiTheme="minorHAnsi" w:hAnsiTheme="minorHAnsi" w:cstheme="minorHAnsi"/>
          <w:i/>
          <w:iCs/>
          <w:color w:val="000000"/>
        </w:rPr>
        <w:t>LibGuides</w:t>
      </w:r>
      <w:proofErr w:type="spellEnd"/>
      <w:r w:rsidRPr="004B68F9">
        <w:rPr>
          <w:rFonts w:asciiTheme="minorHAnsi" w:hAnsiTheme="minorHAnsi" w:cstheme="minorHAnsi"/>
          <w:i/>
          <w:iCs/>
          <w:color w:val="000000"/>
        </w:rPr>
        <w:t>: Reflective writing: Gibbs</w:t>
      </w:r>
      <w:r w:rsidRPr="004B68F9">
        <w:rPr>
          <w:rFonts w:asciiTheme="minorHAnsi" w:hAnsiTheme="minorHAnsi" w:cstheme="minorHAnsi"/>
          <w:color w:val="000000"/>
        </w:rPr>
        <w:t xml:space="preserve">. [online] Hull.ac.uk. Available at: </w:t>
      </w:r>
      <w:hyperlink r:id="rId34" w:history="1">
        <w:r w:rsidR="004B68F9" w:rsidRPr="004B68F9">
          <w:rPr>
            <w:rStyle w:val="Hyperlink"/>
            <w:rFonts w:asciiTheme="minorHAnsi" w:hAnsiTheme="minorHAnsi" w:cstheme="minorHAnsi"/>
            <w:i/>
            <w:iCs/>
          </w:rPr>
          <w:t>https://libguides.hull.ac.uk/reflectivewriting/gibbs</w:t>
        </w:r>
      </w:hyperlink>
      <w:r w:rsidR="004B68F9" w:rsidRPr="004B68F9">
        <w:rPr>
          <w:rFonts w:asciiTheme="minorHAnsi" w:hAnsiTheme="minorHAnsi" w:cstheme="minorHAnsi"/>
          <w:color w:val="000000"/>
        </w:rPr>
        <w:t xml:space="preserve"> (</w:t>
      </w:r>
      <w:r w:rsidRPr="004B68F9">
        <w:rPr>
          <w:rFonts w:asciiTheme="minorHAnsi" w:hAnsiTheme="minorHAnsi" w:cstheme="minorHAnsi"/>
          <w:color w:val="000000"/>
        </w:rPr>
        <w:t>Accessed</w:t>
      </w:r>
      <w:r w:rsidR="004B68F9" w:rsidRPr="004B68F9">
        <w:rPr>
          <w:rFonts w:asciiTheme="minorHAnsi" w:hAnsiTheme="minorHAnsi" w:cstheme="minorHAnsi"/>
          <w:color w:val="000000"/>
        </w:rPr>
        <w:t>:0</w:t>
      </w:r>
      <w:r w:rsidRPr="004B68F9">
        <w:rPr>
          <w:rFonts w:asciiTheme="minorHAnsi" w:hAnsiTheme="minorHAnsi" w:cstheme="minorHAnsi"/>
          <w:color w:val="000000"/>
        </w:rPr>
        <w:t>6</w:t>
      </w:r>
      <w:r w:rsidR="004B68F9" w:rsidRPr="004B68F9">
        <w:rPr>
          <w:rFonts w:asciiTheme="minorHAnsi" w:hAnsiTheme="minorHAnsi" w:cstheme="minorHAnsi"/>
          <w:color w:val="000000"/>
        </w:rPr>
        <w:t>/01/</w:t>
      </w:r>
      <w:r w:rsidRPr="004B68F9">
        <w:rPr>
          <w:rFonts w:asciiTheme="minorHAnsi" w:hAnsiTheme="minorHAnsi" w:cstheme="minorHAnsi"/>
          <w:color w:val="000000"/>
        </w:rPr>
        <w:t>2022</w:t>
      </w:r>
      <w:r w:rsidR="004B68F9" w:rsidRPr="004B68F9">
        <w:rPr>
          <w:rFonts w:asciiTheme="minorHAnsi" w:hAnsiTheme="minorHAnsi" w:cstheme="minorHAnsi"/>
          <w:color w:val="000000"/>
        </w:rPr>
        <w:t>)</w:t>
      </w:r>
      <w:r w:rsidRPr="004B68F9">
        <w:rPr>
          <w:rFonts w:asciiTheme="minorHAnsi" w:hAnsiTheme="minorHAnsi" w:cstheme="minorHAnsi"/>
          <w:color w:val="000000"/>
        </w:rPr>
        <w:t>.</w:t>
      </w:r>
    </w:p>
    <w:p w14:paraId="57311CB8" w14:textId="77777777" w:rsidR="001919A6" w:rsidRPr="001919A6" w:rsidRDefault="001919A6" w:rsidP="001919A6">
      <w:pPr>
        <w:rPr>
          <w:rFonts w:cstheme="minorHAnsi"/>
          <w:sz w:val="24"/>
          <w:szCs w:val="24"/>
          <w:u w:val="single"/>
        </w:rPr>
      </w:pPr>
    </w:p>
    <w:p w14:paraId="2071545A" w14:textId="77777777" w:rsidR="001919A6" w:rsidRPr="001919A6" w:rsidRDefault="001919A6" w:rsidP="001919A6">
      <w:pPr>
        <w:rPr>
          <w:rFonts w:cstheme="minorHAnsi"/>
          <w:b/>
          <w:bCs/>
          <w:sz w:val="24"/>
          <w:szCs w:val="24"/>
          <w:u w:val="single"/>
        </w:rPr>
      </w:pPr>
    </w:p>
    <w:sectPr w:rsidR="001919A6" w:rsidRPr="001919A6" w:rsidSect="00621E0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F241A"/>
    <w:multiLevelType w:val="hybridMultilevel"/>
    <w:tmpl w:val="67107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A67DC2"/>
    <w:multiLevelType w:val="hybridMultilevel"/>
    <w:tmpl w:val="81BEE1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406CC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1F485469"/>
    <w:multiLevelType w:val="multilevel"/>
    <w:tmpl w:val="8EFA8B0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05061C8"/>
    <w:multiLevelType w:val="hybridMultilevel"/>
    <w:tmpl w:val="70F60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D8101A"/>
    <w:multiLevelType w:val="hybridMultilevel"/>
    <w:tmpl w:val="BCB4E94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4222C2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36BD2A0E"/>
    <w:multiLevelType w:val="hybridMultilevel"/>
    <w:tmpl w:val="0B2C077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39DE2A90"/>
    <w:multiLevelType w:val="hybridMultilevel"/>
    <w:tmpl w:val="2BCE0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483D7B"/>
    <w:multiLevelType w:val="hybridMultilevel"/>
    <w:tmpl w:val="0016C082"/>
    <w:lvl w:ilvl="0" w:tplc="642697F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48051F"/>
    <w:multiLevelType w:val="hybridMultilevel"/>
    <w:tmpl w:val="6C4AB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247B70"/>
    <w:multiLevelType w:val="hybridMultilevel"/>
    <w:tmpl w:val="74BCE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4"/>
  </w:num>
  <w:num w:numId="3">
    <w:abstractNumId w:val="11"/>
  </w:num>
  <w:num w:numId="4">
    <w:abstractNumId w:val="2"/>
  </w:num>
  <w:num w:numId="5">
    <w:abstractNumId w:val="6"/>
  </w:num>
  <w:num w:numId="6">
    <w:abstractNumId w:val="3"/>
  </w:num>
  <w:num w:numId="7">
    <w:abstractNumId w:val="7"/>
  </w:num>
  <w:num w:numId="8">
    <w:abstractNumId w:val="9"/>
  </w:num>
  <w:num w:numId="9">
    <w:abstractNumId w:val="0"/>
  </w:num>
  <w:num w:numId="10">
    <w:abstractNumId w:val="8"/>
  </w:num>
  <w:num w:numId="11">
    <w:abstractNumId w:val="5"/>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E04"/>
    <w:rsid w:val="00003C76"/>
    <w:rsid w:val="00007965"/>
    <w:rsid w:val="0003235B"/>
    <w:rsid w:val="00036C15"/>
    <w:rsid w:val="000409A2"/>
    <w:rsid w:val="00044834"/>
    <w:rsid w:val="0006651F"/>
    <w:rsid w:val="0009164A"/>
    <w:rsid w:val="000B5340"/>
    <w:rsid w:val="00100EAE"/>
    <w:rsid w:val="00100F24"/>
    <w:rsid w:val="00107B4E"/>
    <w:rsid w:val="00115A20"/>
    <w:rsid w:val="00145444"/>
    <w:rsid w:val="001607B7"/>
    <w:rsid w:val="00165F0A"/>
    <w:rsid w:val="001725A8"/>
    <w:rsid w:val="001770AF"/>
    <w:rsid w:val="001919A6"/>
    <w:rsid w:val="00193E7B"/>
    <w:rsid w:val="00197217"/>
    <w:rsid w:val="002147FB"/>
    <w:rsid w:val="00221465"/>
    <w:rsid w:val="00221F2D"/>
    <w:rsid w:val="002551EE"/>
    <w:rsid w:val="00266A93"/>
    <w:rsid w:val="002941CE"/>
    <w:rsid w:val="00296D83"/>
    <w:rsid w:val="002B766E"/>
    <w:rsid w:val="002D716C"/>
    <w:rsid w:val="002F5952"/>
    <w:rsid w:val="003033C4"/>
    <w:rsid w:val="003041CA"/>
    <w:rsid w:val="00357BFE"/>
    <w:rsid w:val="0038241E"/>
    <w:rsid w:val="00392171"/>
    <w:rsid w:val="00392754"/>
    <w:rsid w:val="00393AA0"/>
    <w:rsid w:val="003C0D70"/>
    <w:rsid w:val="003C7FE4"/>
    <w:rsid w:val="00404D06"/>
    <w:rsid w:val="00407983"/>
    <w:rsid w:val="00412D92"/>
    <w:rsid w:val="004200C0"/>
    <w:rsid w:val="00434330"/>
    <w:rsid w:val="00435719"/>
    <w:rsid w:val="00437081"/>
    <w:rsid w:val="004671F1"/>
    <w:rsid w:val="004B68F9"/>
    <w:rsid w:val="004B6CE9"/>
    <w:rsid w:val="004B7EE4"/>
    <w:rsid w:val="004D533F"/>
    <w:rsid w:val="004D711C"/>
    <w:rsid w:val="004F2576"/>
    <w:rsid w:val="00500224"/>
    <w:rsid w:val="0052593B"/>
    <w:rsid w:val="00545FCB"/>
    <w:rsid w:val="00546B8C"/>
    <w:rsid w:val="00562578"/>
    <w:rsid w:val="005858E6"/>
    <w:rsid w:val="005B161A"/>
    <w:rsid w:val="005B5BA6"/>
    <w:rsid w:val="005D614C"/>
    <w:rsid w:val="00621E04"/>
    <w:rsid w:val="00624446"/>
    <w:rsid w:val="006406FC"/>
    <w:rsid w:val="00666B6D"/>
    <w:rsid w:val="00672ADC"/>
    <w:rsid w:val="00685625"/>
    <w:rsid w:val="00691B4A"/>
    <w:rsid w:val="006D7F46"/>
    <w:rsid w:val="006E7EC9"/>
    <w:rsid w:val="006F378F"/>
    <w:rsid w:val="007047DC"/>
    <w:rsid w:val="00734CF0"/>
    <w:rsid w:val="007425AC"/>
    <w:rsid w:val="00770785"/>
    <w:rsid w:val="00780EC7"/>
    <w:rsid w:val="007A74A4"/>
    <w:rsid w:val="007B5B7E"/>
    <w:rsid w:val="00807414"/>
    <w:rsid w:val="008077C2"/>
    <w:rsid w:val="0082039C"/>
    <w:rsid w:val="008720FC"/>
    <w:rsid w:val="00875674"/>
    <w:rsid w:val="008B376F"/>
    <w:rsid w:val="008D2853"/>
    <w:rsid w:val="008E3505"/>
    <w:rsid w:val="008E38CB"/>
    <w:rsid w:val="008E5AF5"/>
    <w:rsid w:val="008F1BE8"/>
    <w:rsid w:val="008F2CC3"/>
    <w:rsid w:val="00900CC3"/>
    <w:rsid w:val="00905207"/>
    <w:rsid w:val="00907FED"/>
    <w:rsid w:val="009158D2"/>
    <w:rsid w:val="0092244C"/>
    <w:rsid w:val="00924938"/>
    <w:rsid w:val="00962B8A"/>
    <w:rsid w:val="00975437"/>
    <w:rsid w:val="009E5139"/>
    <w:rsid w:val="00A02430"/>
    <w:rsid w:val="00A04779"/>
    <w:rsid w:val="00A06782"/>
    <w:rsid w:val="00A17442"/>
    <w:rsid w:val="00A179C7"/>
    <w:rsid w:val="00A476BF"/>
    <w:rsid w:val="00A57AD7"/>
    <w:rsid w:val="00A64717"/>
    <w:rsid w:val="00A93661"/>
    <w:rsid w:val="00A95399"/>
    <w:rsid w:val="00AE39E8"/>
    <w:rsid w:val="00AF3363"/>
    <w:rsid w:val="00AF799F"/>
    <w:rsid w:val="00B03FCB"/>
    <w:rsid w:val="00B27C28"/>
    <w:rsid w:val="00B57AD3"/>
    <w:rsid w:val="00BA1C7B"/>
    <w:rsid w:val="00BB22EA"/>
    <w:rsid w:val="00BC6F56"/>
    <w:rsid w:val="00BD207E"/>
    <w:rsid w:val="00BE29CE"/>
    <w:rsid w:val="00BE37D3"/>
    <w:rsid w:val="00C17C4F"/>
    <w:rsid w:val="00C34B70"/>
    <w:rsid w:val="00C351C6"/>
    <w:rsid w:val="00C52574"/>
    <w:rsid w:val="00C77529"/>
    <w:rsid w:val="00CB15D1"/>
    <w:rsid w:val="00CC3E03"/>
    <w:rsid w:val="00CE07DC"/>
    <w:rsid w:val="00D21DD2"/>
    <w:rsid w:val="00D24B0D"/>
    <w:rsid w:val="00D31B06"/>
    <w:rsid w:val="00D42F33"/>
    <w:rsid w:val="00D72AA9"/>
    <w:rsid w:val="00D767A2"/>
    <w:rsid w:val="00DA49F7"/>
    <w:rsid w:val="00DB322F"/>
    <w:rsid w:val="00DC6826"/>
    <w:rsid w:val="00DD50A6"/>
    <w:rsid w:val="00DE439C"/>
    <w:rsid w:val="00E126FE"/>
    <w:rsid w:val="00E55500"/>
    <w:rsid w:val="00E70745"/>
    <w:rsid w:val="00E769F0"/>
    <w:rsid w:val="00EF5A4B"/>
    <w:rsid w:val="00F0330B"/>
    <w:rsid w:val="00F042C6"/>
    <w:rsid w:val="00F07F0B"/>
    <w:rsid w:val="00F1407D"/>
    <w:rsid w:val="00F633C1"/>
    <w:rsid w:val="00FA0222"/>
    <w:rsid w:val="00FA5AB5"/>
    <w:rsid w:val="00FC2540"/>
    <w:rsid w:val="00FE5B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2256A"/>
  <w15:chartTrackingRefBased/>
  <w15:docId w15:val="{0D7CCC6D-134C-44A6-BEE2-A988B91A4E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21E0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21E04"/>
    <w:rPr>
      <w:rFonts w:eastAsiaTheme="minorEastAsia"/>
      <w:lang w:val="en-US"/>
    </w:rPr>
  </w:style>
  <w:style w:type="paragraph" w:styleId="ListParagraph">
    <w:name w:val="List Paragraph"/>
    <w:basedOn w:val="Normal"/>
    <w:uiPriority w:val="34"/>
    <w:qFormat/>
    <w:rsid w:val="00F633C1"/>
    <w:pPr>
      <w:ind w:left="720"/>
      <w:contextualSpacing/>
    </w:pPr>
  </w:style>
  <w:style w:type="character" w:styleId="Hyperlink">
    <w:name w:val="Hyperlink"/>
    <w:basedOn w:val="DefaultParagraphFont"/>
    <w:uiPriority w:val="99"/>
    <w:unhideWhenUsed/>
    <w:rsid w:val="006F378F"/>
    <w:rPr>
      <w:color w:val="0563C1" w:themeColor="hyperlink"/>
      <w:u w:val="single"/>
    </w:rPr>
  </w:style>
  <w:style w:type="character" w:styleId="UnresolvedMention">
    <w:name w:val="Unresolved Mention"/>
    <w:basedOn w:val="DefaultParagraphFont"/>
    <w:uiPriority w:val="99"/>
    <w:semiHidden/>
    <w:unhideWhenUsed/>
    <w:rsid w:val="006F378F"/>
    <w:rPr>
      <w:color w:val="605E5C"/>
      <w:shd w:val="clear" w:color="auto" w:fill="E1DFDD"/>
    </w:rPr>
  </w:style>
  <w:style w:type="paragraph" w:styleId="NormalWeb">
    <w:name w:val="Normal (Web)"/>
    <w:basedOn w:val="Normal"/>
    <w:uiPriority w:val="99"/>
    <w:semiHidden/>
    <w:unhideWhenUsed/>
    <w:rsid w:val="001919A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9547">
      <w:bodyDiv w:val="1"/>
      <w:marLeft w:val="0"/>
      <w:marRight w:val="0"/>
      <w:marTop w:val="0"/>
      <w:marBottom w:val="0"/>
      <w:divBdr>
        <w:top w:val="none" w:sz="0" w:space="0" w:color="auto"/>
        <w:left w:val="none" w:sz="0" w:space="0" w:color="auto"/>
        <w:bottom w:val="none" w:sz="0" w:space="0" w:color="auto"/>
        <w:right w:val="none" w:sz="0" w:space="0" w:color="auto"/>
      </w:divBdr>
    </w:div>
    <w:div w:id="267546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rimoexplore/fulldisplay?docid=TN_cdi_proquest_miscellaneous_2071569955&amp;context=PC&amp;vid=44WHELF_UWTSD_VU1&amp;lang=en_US&amp;search_scope=CSCOP_EVERYTHING&amp;adaptor=primo_central_multiple_fe&amp;tab=tab1&amp;query=any" TargetMode="External"/><Relationship Id="rId13" Type="http://schemas.openxmlformats.org/officeDocument/2006/relationships/hyperlink" Target="https://www.birmingham.ac.uk/research/perspective/manchester-attack.aspx" TargetMode="External"/><Relationship Id="rId18" Type="http://schemas.openxmlformats.org/officeDocument/2006/relationships/hyperlink" Target="https://www.gov.uk/government/publications/policing-by-consent/definition-of-policing-by-consent" TargetMode="External"/><Relationship Id="rId26" Type="http://schemas.openxmlformats.org/officeDocument/2006/relationships/hyperlink" Target="https://www.ccl.org/articles/leading-effectively-articles/successful-change-leader/" TargetMode="External"/><Relationship Id="rId3" Type="http://schemas.openxmlformats.org/officeDocument/2006/relationships/settings" Target="settings.xml"/><Relationship Id="rId21" Type="http://schemas.openxmlformats.org/officeDocument/2006/relationships/hyperlink" Target="https://www.jesip.org.uk/e-learning-2017" TargetMode="External"/><Relationship Id="rId34" Type="http://schemas.openxmlformats.org/officeDocument/2006/relationships/hyperlink" Target="https://libguides.hull.ac.uk/reflectivewriting/gibbs" TargetMode="External"/><Relationship Id="rId7" Type="http://schemas.openxmlformats.org/officeDocument/2006/relationships/hyperlink" Target="http://www.ceps.edu.au/CMS/Uploads/file/GAlpert_JRojek_LPorter_issue1.pdf" TargetMode="External"/><Relationship Id="rId12" Type="http://schemas.openxmlformats.org/officeDocument/2006/relationships/hyperlink" Target="https://books.google.co.uk/books?hl=en&amp;lr=&amp;id=ckpvCwAAQBAJ&amp;oi=fnd&amp;pg=PT5&amp;dq=the+importance+of+leadership+to+overcome+fear&amp;ots=P1EofBzuxW&amp;sig=v91J3HeLl9QafKi55nvocxjCebE" TargetMode="External"/><Relationship Id="rId17" Type="http://schemas.openxmlformats.org/officeDocument/2006/relationships/hyperlink" Target="https://www.justiceinspectorates.gov.uk/hmicfrs/wp-content/uploads/peel-police-leadership-2016.pdf" TargetMode="External"/><Relationship Id="rId25" Type="http://schemas.openxmlformats.org/officeDocument/2006/relationships/hyperlink" Target="https://www.theguardian.com/uk-news/2021/mar/19/shortage-of-medics-in-aftermath-of-manchester-bombing-arena-inquiry-told" TargetMode="External"/><Relationship Id="rId33" Type="http://schemas.openxmlformats.org/officeDocument/2006/relationships/hyperlink" Target="https://my.cumbria.ac.uk/media/mycumbria/documents/ReflectiveCycleGibbs.pdf" TargetMode="External"/><Relationship Id="rId2" Type="http://schemas.openxmlformats.org/officeDocument/2006/relationships/styles" Target="styles.xml"/><Relationship Id="rId16" Type="http://schemas.openxmlformats.org/officeDocument/2006/relationships/hyperlink" Target="https://www.honestly.com/blog/laissez-faire-leadership/" TargetMode="External"/><Relationship Id="rId20" Type="http://schemas.openxmlformats.org/officeDocument/2006/relationships/hyperlink" Target="https://www.crime-statistics.co.uk/" TargetMode="External"/><Relationship Id="rId29" Type="http://schemas.openxmlformats.org/officeDocument/2006/relationships/hyperlink" Target="https://www.canr.msu.edu/news/leadership_styles_part_2_democratic"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police1.com/leadership/articles/what-leadership-style-works-best-during-a-crisis-OwPozvGzewG41fHy/" TargetMode="External"/><Relationship Id="rId24" Type="http://schemas.openxmlformats.org/officeDocument/2006/relationships/hyperlink" Target="https://whatworks.college.police.uk/Research/Documents/150317_Ethical_leadership_FINAL_REPORT.pdf" TargetMode="External"/><Relationship Id="rId32" Type="http://schemas.openxmlformats.org/officeDocument/2006/relationships/hyperlink" Target="https://www.ed.ac.uk/reflection/reflectors-toolkit/reflecting-on-experience/gibbs-reflective-cycle"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onlinedegrees.sandiego.edu/what-style-police-leadership-most-effective/" TargetMode="External"/><Relationship Id="rId23" Type="http://schemas.openxmlformats.org/officeDocument/2006/relationships/hyperlink" Target="https://news.npcc.police.uk/releases/cc-alex-marshalls-retirement-from-the-college-of-policing" TargetMode="External"/><Relationship Id="rId28" Type="http://schemas.openxmlformats.org/officeDocument/2006/relationships/hyperlink" Target="http://www.docs.hss.ed.ac.uk/iad/Learning_teaching/Academic_pastoral/Reflect/Reflection_explanation_HO.pdf" TargetMode="External"/><Relationship Id="rId36" Type="http://schemas.openxmlformats.org/officeDocument/2006/relationships/glossaryDocument" Target="glossary/document.xml"/><Relationship Id="rId10" Type="http://schemas.openxmlformats.org/officeDocument/2006/relationships/hyperlink" Target="https://assets.college.police.uk/s3fs-public/guiding-principles-for-organisational-leadership.pdf" TargetMode="External"/><Relationship Id="rId19" Type="http://schemas.openxmlformats.org/officeDocument/2006/relationships/hyperlink" Target="https://www.gov.uk/government/people/shirleypearce" TargetMode="External"/><Relationship Id="rId31" Type="http://schemas.openxmlformats.org/officeDocument/2006/relationships/hyperlink" Target="https://www.open.ac.uk/choose/unison/develop/my-skills/self-reflection" TargetMode="External"/><Relationship Id="rId4" Type="http://schemas.openxmlformats.org/officeDocument/2006/relationships/webSettings" Target="webSettings.xml"/><Relationship Id="rId9" Type="http://schemas.openxmlformats.org/officeDocument/2006/relationships/hyperlink" Target="https://paas-s3-broker-prod-lon-6453d964-1d1a-432a-9260-5e0ba7d2fc51.s3.eu-west-2.amazonaws.com/s3fs-public/2021-03/cop-leadership-review-2015.pdf" TargetMode="External"/><Relationship Id="rId14" Type="http://schemas.openxmlformats.org/officeDocument/2006/relationships/hyperlink" Target="https://ec.europa.eu/regional_policy/en/policy/cooperation/european-territorial/" TargetMode="External"/><Relationship Id="rId22" Type="http://schemas.openxmlformats.org/officeDocument/2006/relationships/hyperlink" Target="https://www.jesip.org.uk/uploads/media/Documents%20Products/Kerslake_Report_ManchesterAre.pdf" TargetMode="External"/><Relationship Id="rId27" Type="http://schemas.openxmlformats.org/officeDocument/2006/relationships/hyperlink" Target="https://www.app.college.police.uk/app-content/national-decision-model/" TargetMode="External"/><Relationship Id="rId30" Type="http://schemas.openxmlformats.org/officeDocument/2006/relationships/hyperlink" Target="https://www.teammanagementsystems.com/tms-resources/tms-research/balanced-unbalanced/" TargetMode="External"/><Relationship Id="rId35"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9B0CAB52A6540A6A7FCC74214979294"/>
        <w:category>
          <w:name w:val="General"/>
          <w:gallery w:val="placeholder"/>
        </w:category>
        <w:types>
          <w:type w:val="bbPlcHdr"/>
        </w:types>
        <w:behaviors>
          <w:behavior w:val="content"/>
        </w:behaviors>
        <w:guid w:val="{C35C2782-9D88-47F1-8202-95D5A042561A}"/>
      </w:docPartPr>
      <w:docPartBody>
        <w:p w:rsidR="00B03A35" w:rsidRDefault="00DC6537" w:rsidP="00DC6537">
          <w:pPr>
            <w:pStyle w:val="B9B0CAB52A6540A6A7FCC74214979294"/>
          </w:pPr>
          <w:r>
            <w:rPr>
              <w:rFonts w:asciiTheme="majorHAnsi" w:eastAsiaTheme="majorEastAsia" w:hAnsiTheme="majorHAnsi" w:cstheme="majorBidi"/>
              <w:caps/>
              <w:color w:val="4472C4" w:themeColor="accent1"/>
              <w:sz w:val="80"/>
              <w:szCs w:val="80"/>
            </w:rPr>
            <w:t>[Document title]</w:t>
          </w:r>
        </w:p>
      </w:docPartBody>
    </w:docPart>
    <w:docPart>
      <w:docPartPr>
        <w:name w:val="97153234864F4817B5D3B589DF0C860B"/>
        <w:category>
          <w:name w:val="General"/>
          <w:gallery w:val="placeholder"/>
        </w:category>
        <w:types>
          <w:type w:val="bbPlcHdr"/>
        </w:types>
        <w:behaviors>
          <w:behavior w:val="content"/>
        </w:behaviors>
        <w:guid w:val="{36B5A202-888D-413C-A916-EF249639A264}"/>
      </w:docPartPr>
      <w:docPartBody>
        <w:p w:rsidR="00B03A35" w:rsidRDefault="00DC6537" w:rsidP="00DC6537">
          <w:pPr>
            <w:pStyle w:val="97153234864F4817B5D3B589DF0C860B"/>
          </w:pPr>
          <w:r>
            <w:rPr>
              <w:color w:val="4472C4" w:themeColor="accent1"/>
              <w:sz w:val="28"/>
              <w:szCs w:val="28"/>
            </w:rPr>
            <w:t>[Document subtitle]</w:t>
          </w:r>
        </w:p>
      </w:docPartBody>
    </w:docPart>
    <w:docPart>
      <w:docPartPr>
        <w:name w:val="6D416C767324455C98136AFA959E2ADD"/>
        <w:category>
          <w:name w:val="General"/>
          <w:gallery w:val="placeholder"/>
        </w:category>
        <w:types>
          <w:type w:val="bbPlcHdr"/>
        </w:types>
        <w:behaviors>
          <w:behavior w:val="content"/>
        </w:behaviors>
        <w:guid w:val="{EBD31194-53B6-40DB-957D-805ADD2EFB60}"/>
      </w:docPartPr>
      <w:docPartBody>
        <w:p w:rsidR="004C0EF3" w:rsidRDefault="00FF2DA6" w:rsidP="00FF2DA6">
          <w:pPr>
            <w:pStyle w:val="6D416C767324455C98136AFA959E2ADD"/>
          </w:pPr>
          <w:r>
            <w:rPr>
              <w:rFonts w:asciiTheme="majorHAnsi" w:eastAsiaTheme="majorEastAsia" w:hAnsiTheme="majorHAnsi" w:cstheme="majorBidi"/>
              <w:caps/>
              <w:color w:val="4472C4" w:themeColor="accent1"/>
              <w:sz w:val="80"/>
              <w:szCs w:val="80"/>
            </w:rPr>
            <w:t>[Document title]</w:t>
          </w:r>
        </w:p>
      </w:docPartBody>
    </w:docPart>
    <w:docPart>
      <w:docPartPr>
        <w:name w:val="7A35E44C9513447A8A9F29612D5BB11E"/>
        <w:category>
          <w:name w:val="General"/>
          <w:gallery w:val="placeholder"/>
        </w:category>
        <w:types>
          <w:type w:val="bbPlcHdr"/>
        </w:types>
        <w:behaviors>
          <w:behavior w:val="content"/>
        </w:behaviors>
        <w:guid w:val="{9E2F5943-ED42-4A4C-9586-59F853265D84}"/>
      </w:docPartPr>
      <w:docPartBody>
        <w:p w:rsidR="004C0EF3" w:rsidRDefault="00FF2DA6" w:rsidP="00FF2DA6">
          <w:pPr>
            <w:pStyle w:val="7A35E44C9513447A8A9F29612D5BB11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6537"/>
    <w:rsid w:val="00017F4E"/>
    <w:rsid w:val="003E29CD"/>
    <w:rsid w:val="004C0EF3"/>
    <w:rsid w:val="00632EEB"/>
    <w:rsid w:val="007132AF"/>
    <w:rsid w:val="007C293E"/>
    <w:rsid w:val="009D0341"/>
    <w:rsid w:val="00A6076E"/>
    <w:rsid w:val="00A84BDF"/>
    <w:rsid w:val="00B03A35"/>
    <w:rsid w:val="00C501BB"/>
    <w:rsid w:val="00C574D4"/>
    <w:rsid w:val="00D11E6A"/>
    <w:rsid w:val="00DC6537"/>
    <w:rsid w:val="00E85A20"/>
    <w:rsid w:val="00EF4C75"/>
    <w:rsid w:val="00F81CFA"/>
    <w:rsid w:val="00FF2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9B0CAB52A6540A6A7FCC74214979294">
    <w:name w:val="B9B0CAB52A6540A6A7FCC74214979294"/>
    <w:rsid w:val="00DC6537"/>
  </w:style>
  <w:style w:type="paragraph" w:customStyle="1" w:styleId="97153234864F4817B5D3B589DF0C860B">
    <w:name w:val="97153234864F4817B5D3B589DF0C860B"/>
    <w:rsid w:val="00DC6537"/>
  </w:style>
  <w:style w:type="paragraph" w:customStyle="1" w:styleId="6D416C767324455C98136AFA959E2ADD">
    <w:name w:val="6D416C767324455C98136AFA959E2ADD"/>
    <w:rsid w:val="00FF2DA6"/>
  </w:style>
  <w:style w:type="paragraph" w:customStyle="1" w:styleId="7A35E44C9513447A8A9F29612D5BB11E">
    <w:name w:val="7A35E44C9513447A8A9F29612D5BB11E"/>
    <w:rsid w:val="00FF2D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444</TotalTime>
  <Pages>21</Pages>
  <Words>5498</Words>
  <Characters>31342</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Critically Evaluate the Leadership Theories and Strategies utilised during a personal/professional Experience</vt:lpstr>
    </vt:vector>
  </TitlesOfParts>
  <Company/>
  <LinksUpToDate>false</LinksUpToDate>
  <CharactersWithSpaces>36767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Leadership Theories and Strategies utilised during a personal/professional Experience</dc:title>
  <dc:subject>Jack Jones</dc:subject>
  <dc:creator>Jack Jones (1902835)</dc:creator>
  <cp:keywords/>
  <dc:description/>
  <cp:lastModifiedBy>Jack Jones (1902835)</cp:lastModifiedBy>
  <cp:revision>106</cp:revision>
  <dcterms:created xsi:type="dcterms:W3CDTF">2021-12-20T13:22:00Z</dcterms:created>
  <dcterms:modified xsi:type="dcterms:W3CDTF">2022-01-06T13:33:00Z</dcterms:modified>
</cp:coreProperties>
</file>