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1C2675" w14:textId="7E96BA95" w:rsidR="00FF72E4" w:rsidRPr="00236CBA" w:rsidRDefault="00FF72E4">
      <w:pPr>
        <w:rPr>
          <w:rFonts w:ascii="Times New Roman" w:hAnsi="Times New Roman" w:cs="Times New Roman"/>
        </w:rPr>
      </w:pPr>
      <w:r w:rsidRPr="00236CBA">
        <w:rPr>
          <w:rFonts w:ascii="Times New Roman" w:hAnsi="Times New Roman" w:cs="Times New Roman"/>
        </w:rPr>
        <w:t>Rykus Llewellyn-Jones</w:t>
      </w:r>
    </w:p>
    <w:p w14:paraId="273C3AC3" w14:textId="245E5091" w:rsidR="00FF72E4" w:rsidRPr="00236CBA" w:rsidRDefault="00FF72E4">
      <w:pPr>
        <w:rPr>
          <w:rFonts w:ascii="Times New Roman" w:hAnsi="Times New Roman" w:cs="Times New Roman"/>
        </w:rPr>
      </w:pPr>
      <w:r w:rsidRPr="00236CBA">
        <w:rPr>
          <w:rFonts w:ascii="Times New Roman" w:hAnsi="Times New Roman" w:cs="Times New Roman"/>
        </w:rPr>
        <w:t>ID: 2403867</w:t>
      </w:r>
    </w:p>
    <w:p w14:paraId="7295295F" w14:textId="77777777" w:rsidR="00FF72E4" w:rsidRPr="00236CBA" w:rsidRDefault="00FF72E4">
      <w:pPr>
        <w:rPr>
          <w:rFonts w:ascii="Times New Roman" w:hAnsi="Times New Roman" w:cs="Times New Roman"/>
        </w:rPr>
      </w:pPr>
    </w:p>
    <w:p w14:paraId="2A23D494" w14:textId="6E9BD0B7" w:rsidR="00FF72E4" w:rsidRPr="00236CBA" w:rsidRDefault="00FF72E4">
      <w:pPr>
        <w:rPr>
          <w:rFonts w:ascii="Times New Roman" w:hAnsi="Times New Roman" w:cs="Times New Roman"/>
        </w:rPr>
      </w:pPr>
      <w:r w:rsidRPr="00236CBA">
        <w:rPr>
          <w:rFonts w:ascii="Times New Roman" w:hAnsi="Times New Roman" w:cs="Times New Roma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2C1C0494" w14:textId="77777777" w:rsidR="00FF72E4" w:rsidRPr="00236CBA" w:rsidRDefault="00FF72E4"/>
    <w:p w14:paraId="0BF62D2B" w14:textId="147D7935" w:rsidR="00FF72E4" w:rsidRPr="00236CBA" w:rsidRDefault="00FF72E4" w:rsidP="00FF72E4">
      <w:pPr>
        <w:jc w:val="center"/>
        <w:rPr>
          <w:rFonts w:ascii="Times New Roman" w:hAnsi="Times New Roman" w:cs="Times New Roman"/>
          <w:sz w:val="32"/>
          <w:szCs w:val="32"/>
          <w:u w:val="single"/>
        </w:rPr>
      </w:pPr>
      <w:r w:rsidRPr="00236CBA">
        <w:rPr>
          <w:rFonts w:ascii="Times New Roman" w:hAnsi="Times New Roman" w:cs="Times New Roman"/>
          <w:sz w:val="32"/>
          <w:szCs w:val="32"/>
          <w:u w:val="single"/>
        </w:rPr>
        <w:t>The impact that the Glyndŵr</w:t>
      </w:r>
      <w:r w:rsidR="000B2538" w:rsidRPr="00236CBA">
        <w:rPr>
          <w:rFonts w:ascii="Times New Roman" w:hAnsi="Times New Roman" w:cs="Times New Roman"/>
          <w:sz w:val="32"/>
          <w:szCs w:val="32"/>
          <w:u w:val="single"/>
        </w:rPr>
        <w:t xml:space="preserve"> revolt has had on </w:t>
      </w:r>
      <w:r w:rsidR="00344A52" w:rsidRPr="00236CBA">
        <w:rPr>
          <w:rFonts w:ascii="Times New Roman" w:hAnsi="Times New Roman" w:cs="Times New Roman"/>
          <w:sz w:val="32"/>
          <w:szCs w:val="32"/>
          <w:u w:val="single"/>
        </w:rPr>
        <w:t>Wales.</w:t>
      </w:r>
    </w:p>
    <w:p w14:paraId="681382EF" w14:textId="77777777" w:rsidR="00A56DEC" w:rsidRPr="00236CBA" w:rsidRDefault="00A56DEC" w:rsidP="00FF72E4">
      <w:pPr>
        <w:jc w:val="center"/>
        <w:rPr>
          <w:rFonts w:ascii="Times New Roman" w:hAnsi="Times New Roman" w:cs="Times New Roman"/>
          <w:sz w:val="32"/>
          <w:szCs w:val="32"/>
          <w:u w:val="single"/>
        </w:rPr>
      </w:pPr>
    </w:p>
    <w:p w14:paraId="4DEE8AC1" w14:textId="54C76C78" w:rsidR="003B4B85" w:rsidRPr="00236CBA" w:rsidRDefault="00A56DEC" w:rsidP="009F37A5">
      <w:pPr>
        <w:spacing w:after="80"/>
        <w:rPr>
          <w:rFonts w:ascii="Times New Roman" w:hAnsi="Times New Roman" w:cs="Times New Roman"/>
          <w:sz w:val="28"/>
          <w:szCs w:val="28"/>
          <w:u w:val="single"/>
        </w:rPr>
      </w:pPr>
      <w:r w:rsidRPr="00236CBA">
        <w:rPr>
          <w:rFonts w:ascii="Times New Roman" w:hAnsi="Times New Roman" w:cs="Times New Roman"/>
          <w:sz w:val="28"/>
          <w:szCs w:val="28"/>
          <w:u w:val="single"/>
        </w:rPr>
        <w:t>Introduction</w:t>
      </w:r>
    </w:p>
    <w:p w14:paraId="7079D6D7" w14:textId="014B3B83" w:rsidR="00516B2F" w:rsidRPr="00236CBA" w:rsidRDefault="00964483" w:rsidP="00E274DA">
      <w:pPr>
        <w:rPr>
          <w:rFonts w:ascii="Times New Roman" w:hAnsi="Times New Roman" w:cs="Times New Roman"/>
        </w:rPr>
      </w:pPr>
      <w:r w:rsidRPr="00236CBA">
        <w:rPr>
          <w:rFonts w:ascii="Times New Roman" w:hAnsi="Times New Roman" w:cs="Times New Roman"/>
        </w:rPr>
        <w:t>Owain Glyndŵr is a name that requires no introduction in Wales, his story is one that still shapes and influences our country to this day. There have been countless retellings of his uprising</w:t>
      </w:r>
      <w:r w:rsidR="00A56DEC" w:rsidRPr="00236CBA">
        <w:rPr>
          <w:rFonts w:ascii="Times New Roman" w:hAnsi="Times New Roman" w:cs="Times New Roman"/>
        </w:rPr>
        <w:t xml:space="preserve"> and disappearance, however in this essay I want to examine more of the lasting impacts of the uprisings has had on Wales rather than the war itself. To do this, I am going to be looking at how the laws across the centuries have changed, how Glyndŵr’s influence may have still inspired the Welsh people to achieve his goals, and to potentially see if the uprising itself was more of a benefit to the people of Wales or a hinderance of any chance of equal treatment with the English.</w:t>
      </w:r>
      <w:r w:rsidR="009F7770" w:rsidRPr="00236CBA">
        <w:rPr>
          <w:rFonts w:ascii="Times New Roman" w:hAnsi="Times New Roman" w:cs="Times New Roman"/>
        </w:rPr>
        <w:t xml:space="preserve"> To begin</w:t>
      </w:r>
      <w:r w:rsidR="009F37A5">
        <w:rPr>
          <w:rFonts w:ascii="Times New Roman" w:hAnsi="Times New Roman" w:cs="Times New Roman"/>
        </w:rPr>
        <w:t xml:space="preserve"> with</w:t>
      </w:r>
      <w:r w:rsidR="009F7770" w:rsidRPr="00236CBA">
        <w:rPr>
          <w:rFonts w:ascii="Times New Roman" w:hAnsi="Times New Roman" w:cs="Times New Roman"/>
        </w:rPr>
        <w:t xml:space="preserve">, I would like to give context </w:t>
      </w:r>
      <w:r w:rsidR="00B875F3" w:rsidRPr="00236CBA">
        <w:rPr>
          <w:rFonts w:ascii="Times New Roman" w:hAnsi="Times New Roman" w:cs="Times New Roman"/>
        </w:rPr>
        <w:t xml:space="preserve">on </w:t>
      </w:r>
      <w:r w:rsidR="009F37A5">
        <w:rPr>
          <w:rFonts w:ascii="Times New Roman" w:hAnsi="Times New Roman" w:cs="Times New Roman"/>
        </w:rPr>
        <w:t>how</w:t>
      </w:r>
      <w:r w:rsidR="00B875F3" w:rsidRPr="00236CBA">
        <w:rPr>
          <w:rFonts w:ascii="Times New Roman" w:hAnsi="Times New Roman" w:cs="Times New Roman"/>
        </w:rPr>
        <w:t xml:space="preserve"> the legal system in Wales </w:t>
      </w:r>
      <w:r w:rsidR="009F37A5">
        <w:rPr>
          <w:rFonts w:ascii="Times New Roman" w:hAnsi="Times New Roman" w:cs="Times New Roman"/>
        </w:rPr>
        <w:t xml:space="preserve">looked </w:t>
      </w:r>
      <w:r w:rsidR="00B875F3" w:rsidRPr="00236CBA">
        <w:rPr>
          <w:rFonts w:ascii="Times New Roman" w:hAnsi="Times New Roman" w:cs="Times New Roman"/>
        </w:rPr>
        <w:t xml:space="preserve">like prior to the uprising </w:t>
      </w:r>
      <w:r w:rsidR="009F37A5">
        <w:rPr>
          <w:rFonts w:ascii="Times New Roman" w:hAnsi="Times New Roman" w:cs="Times New Roman"/>
        </w:rPr>
        <w:t xml:space="preserve">as a comparison to how they might have </w:t>
      </w:r>
      <w:r w:rsidR="00B875F3" w:rsidRPr="00236CBA">
        <w:rPr>
          <w:rFonts w:ascii="Times New Roman" w:hAnsi="Times New Roman" w:cs="Times New Roman"/>
        </w:rPr>
        <w:t xml:space="preserve">changed during </w:t>
      </w:r>
      <w:r w:rsidR="009F37A5">
        <w:rPr>
          <w:rFonts w:ascii="Times New Roman" w:hAnsi="Times New Roman" w:cs="Times New Roman"/>
        </w:rPr>
        <w:t xml:space="preserve">the uprising </w:t>
      </w:r>
      <w:r w:rsidR="00B875F3" w:rsidRPr="00236CBA">
        <w:rPr>
          <w:rFonts w:ascii="Times New Roman" w:hAnsi="Times New Roman" w:cs="Times New Roman"/>
        </w:rPr>
        <w:t>and in the aftermath</w:t>
      </w:r>
      <w:r w:rsidR="009F37A5">
        <w:rPr>
          <w:rFonts w:ascii="Times New Roman" w:hAnsi="Times New Roman" w:cs="Times New Roman"/>
        </w:rPr>
        <w:t xml:space="preserve"> of it</w:t>
      </w:r>
      <w:r w:rsidR="00B875F3" w:rsidRPr="00236CBA">
        <w:rPr>
          <w:rFonts w:ascii="Times New Roman" w:hAnsi="Times New Roman" w:cs="Times New Roman"/>
        </w:rPr>
        <w:t>.</w:t>
      </w:r>
    </w:p>
    <w:p w14:paraId="1D33E984" w14:textId="711F205F" w:rsidR="00C018D0" w:rsidRPr="00236CBA" w:rsidRDefault="00E274DA" w:rsidP="00E274DA">
      <w:pPr>
        <w:rPr>
          <w:rFonts w:ascii="Times New Roman" w:hAnsi="Times New Roman" w:cs="Times New Roman"/>
        </w:rPr>
      </w:pPr>
      <w:r w:rsidRPr="00236CBA">
        <w:rPr>
          <w:rFonts w:ascii="Times New Roman" w:hAnsi="Times New Roman" w:cs="Times New Roman"/>
        </w:rPr>
        <w:t xml:space="preserve">Following the death of Llywelyn ap Gruffudd in 1282, Wales fell fully under the control of the English crown. Following </w:t>
      </w:r>
      <w:r w:rsidR="0032380C" w:rsidRPr="00236CBA">
        <w:rPr>
          <w:rFonts w:ascii="Times New Roman" w:hAnsi="Times New Roman" w:cs="Times New Roman"/>
        </w:rPr>
        <w:t>his</w:t>
      </w:r>
      <w:r w:rsidRPr="00236CBA">
        <w:rPr>
          <w:rFonts w:ascii="Times New Roman" w:hAnsi="Times New Roman" w:cs="Times New Roman"/>
        </w:rPr>
        <w:t xml:space="preserve"> conquest, Edward the first implemented Statute of Rhuddlan on the 3</w:t>
      </w:r>
      <w:r w:rsidRPr="00236CBA">
        <w:rPr>
          <w:rFonts w:ascii="Times New Roman" w:hAnsi="Times New Roman" w:cs="Times New Roman"/>
          <w:vertAlign w:val="superscript"/>
        </w:rPr>
        <w:t>rd</w:t>
      </w:r>
      <w:r w:rsidRPr="00236CBA">
        <w:rPr>
          <w:rFonts w:ascii="Times New Roman" w:hAnsi="Times New Roman" w:cs="Times New Roman"/>
        </w:rPr>
        <w:t xml:space="preserve"> of March 1284</w:t>
      </w:r>
      <w:r w:rsidR="001625C8" w:rsidRPr="00236CBA">
        <w:rPr>
          <w:rFonts w:ascii="Times New Roman" w:hAnsi="Times New Roman" w:cs="Times New Roman"/>
        </w:rPr>
        <w:t xml:space="preserve"> </w:t>
      </w:r>
      <w:sdt>
        <w:sdtPr>
          <w:rPr>
            <w:rFonts w:ascii="Times New Roman" w:hAnsi="Times New Roman" w:cs="Times New Roman"/>
          </w:rPr>
          <w:id w:val="1663972320"/>
          <w:citation/>
        </w:sdtPr>
        <w:sdtContent>
          <w:r w:rsidR="001625C8" w:rsidRPr="00236CBA">
            <w:rPr>
              <w:rFonts w:ascii="Times New Roman" w:hAnsi="Times New Roman" w:cs="Times New Roman"/>
            </w:rPr>
            <w:fldChar w:fldCharType="begin"/>
          </w:r>
          <w:r w:rsidR="001625C8" w:rsidRPr="00236CBA">
            <w:rPr>
              <w:rFonts w:ascii="Times New Roman" w:hAnsi="Times New Roman" w:cs="Times New Roman"/>
            </w:rPr>
            <w:instrText xml:space="preserve"> CITATION Fra69 \l 2057 </w:instrText>
          </w:r>
          <w:r w:rsidR="001625C8" w:rsidRPr="00236CBA">
            <w:rPr>
              <w:rFonts w:ascii="Times New Roman" w:hAnsi="Times New Roman" w:cs="Times New Roman"/>
            </w:rPr>
            <w:fldChar w:fldCharType="separate"/>
          </w:r>
          <w:r w:rsidR="00196FBA" w:rsidRPr="00196FBA">
            <w:rPr>
              <w:rFonts w:ascii="Times New Roman" w:hAnsi="Times New Roman" w:cs="Times New Roman"/>
              <w:noProof/>
            </w:rPr>
            <w:t>(Jones, 1969)</w:t>
          </w:r>
          <w:r w:rsidR="001625C8" w:rsidRPr="00236CBA">
            <w:rPr>
              <w:rFonts w:ascii="Times New Roman" w:hAnsi="Times New Roman" w:cs="Times New Roman"/>
            </w:rPr>
            <w:fldChar w:fldCharType="end"/>
          </w:r>
        </w:sdtContent>
      </w:sdt>
      <w:r w:rsidR="001625C8" w:rsidRPr="00236CBA">
        <w:rPr>
          <w:rFonts w:ascii="Times New Roman" w:hAnsi="Times New Roman" w:cs="Times New Roman"/>
        </w:rPr>
        <w:t>. This statu</w:t>
      </w:r>
      <w:r w:rsidR="0032380C" w:rsidRPr="00236CBA">
        <w:rPr>
          <w:rFonts w:ascii="Times New Roman" w:hAnsi="Times New Roman" w:cs="Times New Roman"/>
        </w:rPr>
        <w:t>t</w:t>
      </w:r>
      <w:r w:rsidR="001625C8" w:rsidRPr="00236CBA">
        <w:rPr>
          <w:rFonts w:ascii="Times New Roman" w:hAnsi="Times New Roman" w:cs="Times New Roman"/>
        </w:rPr>
        <w:t>e removed Welsh law and reshaped Wales from the established Principality controlled by ap Gruffudd into a</w:t>
      </w:r>
      <w:r w:rsidR="00897212" w:rsidRPr="00236CBA">
        <w:rPr>
          <w:rFonts w:ascii="Times New Roman" w:hAnsi="Times New Roman" w:cs="Times New Roman"/>
        </w:rPr>
        <w:t xml:space="preserve"> series of</w:t>
      </w:r>
      <w:r w:rsidR="001625C8" w:rsidRPr="00236CBA">
        <w:rPr>
          <w:rFonts w:ascii="Times New Roman" w:hAnsi="Times New Roman" w:cs="Times New Roman"/>
        </w:rPr>
        <w:t xml:space="preserve"> new </w:t>
      </w:r>
      <w:r w:rsidR="00897212" w:rsidRPr="00236CBA">
        <w:rPr>
          <w:rFonts w:ascii="Times New Roman" w:hAnsi="Times New Roman" w:cs="Times New Roman"/>
        </w:rPr>
        <w:t>counties following the Normans</w:t>
      </w:r>
      <w:r w:rsidR="009F7770" w:rsidRPr="00236CBA">
        <w:rPr>
          <w:rFonts w:ascii="Times New Roman" w:hAnsi="Times New Roman" w:cs="Times New Roman"/>
        </w:rPr>
        <w:t xml:space="preserve"> styled</w:t>
      </w:r>
      <w:r w:rsidR="00897212" w:rsidRPr="00236CBA">
        <w:rPr>
          <w:rFonts w:ascii="Times New Roman" w:hAnsi="Times New Roman" w:cs="Times New Roman"/>
        </w:rPr>
        <w:t xml:space="preserve"> Shire administrations of government </w:t>
      </w:r>
      <w:sdt>
        <w:sdtPr>
          <w:rPr>
            <w:rFonts w:ascii="Times New Roman" w:hAnsi="Times New Roman" w:cs="Times New Roman"/>
          </w:rPr>
          <w:id w:val="-1820714023"/>
          <w:citation/>
        </w:sdtPr>
        <w:sdtContent>
          <w:r w:rsidR="00897212" w:rsidRPr="00236CBA">
            <w:rPr>
              <w:rFonts w:ascii="Times New Roman" w:hAnsi="Times New Roman" w:cs="Times New Roman"/>
            </w:rPr>
            <w:fldChar w:fldCharType="begin"/>
          </w:r>
          <w:r w:rsidR="00897212" w:rsidRPr="00236CBA">
            <w:rPr>
              <w:rFonts w:ascii="Times New Roman" w:hAnsi="Times New Roman" w:cs="Times New Roman"/>
            </w:rPr>
            <w:instrText xml:space="preserve"> CITATION Wat07 \l 2057 </w:instrText>
          </w:r>
          <w:r w:rsidR="00897212" w:rsidRPr="00236CBA">
            <w:rPr>
              <w:rFonts w:ascii="Times New Roman" w:hAnsi="Times New Roman" w:cs="Times New Roman"/>
            </w:rPr>
            <w:fldChar w:fldCharType="separate"/>
          </w:r>
          <w:r w:rsidR="00196FBA" w:rsidRPr="00196FBA">
            <w:rPr>
              <w:rFonts w:ascii="Times New Roman" w:hAnsi="Times New Roman" w:cs="Times New Roman"/>
              <w:noProof/>
            </w:rPr>
            <w:t>(Watkins, 2007)</w:t>
          </w:r>
          <w:r w:rsidR="00897212" w:rsidRPr="00236CBA">
            <w:rPr>
              <w:rFonts w:ascii="Times New Roman" w:hAnsi="Times New Roman" w:cs="Times New Roman"/>
            </w:rPr>
            <w:fldChar w:fldCharType="end"/>
          </w:r>
        </w:sdtContent>
      </w:sdt>
      <w:r w:rsidR="00897212" w:rsidRPr="00236CBA">
        <w:rPr>
          <w:rFonts w:ascii="Times New Roman" w:hAnsi="Times New Roman" w:cs="Times New Roman"/>
        </w:rPr>
        <w:t>.</w:t>
      </w:r>
    </w:p>
    <w:p w14:paraId="25A9DBA4" w14:textId="77777777" w:rsidR="000B24FA" w:rsidRPr="00236CBA" w:rsidRDefault="000B24FA" w:rsidP="000B24FA">
      <w:pPr>
        <w:keepNext/>
      </w:pPr>
      <w:r w:rsidRPr="00236CBA">
        <w:rPr>
          <w:rFonts w:ascii="Times New Roman" w:hAnsi="Times New Roman" w:cs="Times New Roman"/>
          <w:noProof/>
        </w:rPr>
        <w:lastRenderedPageBreak/>
        <w:drawing>
          <wp:inline distT="0" distB="0" distL="0" distR="0" wp14:anchorId="32C9194B" wp14:editId="627ACAB8">
            <wp:extent cx="2177870" cy="2628900"/>
            <wp:effectExtent l="0" t="0" r="0" b="0"/>
            <wp:docPr id="1022362954" name="Picture 1" descr="A map of the united kingd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362954" name="Picture 1" descr="A map of the united kingdom&#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190520" cy="2644169"/>
                    </a:xfrm>
                    <a:prstGeom prst="rect">
                      <a:avLst/>
                    </a:prstGeom>
                  </pic:spPr>
                </pic:pic>
              </a:graphicData>
            </a:graphic>
          </wp:inline>
        </w:drawing>
      </w:r>
    </w:p>
    <w:p w14:paraId="226F45CE" w14:textId="4162C704" w:rsidR="000B24FA" w:rsidRPr="005225A1" w:rsidRDefault="000B24FA" w:rsidP="005225A1">
      <w:pPr>
        <w:rPr>
          <w:rFonts w:ascii="Times New Roman" w:hAnsi="Times New Roman" w:cs="Times New Roman"/>
          <w:sz w:val="16"/>
          <w:szCs w:val="16"/>
        </w:rPr>
      </w:pPr>
      <w:r w:rsidRPr="00236CBA">
        <w:rPr>
          <w:rFonts w:ascii="Times New Roman" w:hAnsi="Times New Roman" w:cs="Times New Roman"/>
          <w:noProof/>
          <w:sz w:val="18"/>
          <w:szCs w:val="18"/>
        </w:rPr>
        <w:drawing>
          <wp:anchor distT="0" distB="0" distL="114300" distR="114300" simplePos="0" relativeHeight="251658240" behindDoc="0" locked="0" layoutInCell="1" allowOverlap="1" wp14:anchorId="531A0F2F" wp14:editId="73364CD9">
            <wp:simplePos x="2895600" y="1078865"/>
            <wp:positionH relativeFrom="margin">
              <wp:align>right</wp:align>
            </wp:positionH>
            <wp:positionV relativeFrom="margin">
              <wp:align>top</wp:align>
            </wp:positionV>
            <wp:extent cx="2040255" cy="2620645"/>
            <wp:effectExtent l="0" t="0" r="0" b="8255"/>
            <wp:wrapSquare wrapText="bothSides"/>
            <wp:docPr id="280966316" name="Picture 2" descr="A map of the united kingd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966316" name="Picture 2" descr="A map of the united kingdo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40255" cy="2620645"/>
                    </a:xfrm>
                    <a:prstGeom prst="rect">
                      <a:avLst/>
                    </a:prstGeom>
                  </pic:spPr>
                </pic:pic>
              </a:graphicData>
            </a:graphic>
          </wp:anchor>
        </w:drawing>
      </w:r>
      <w:r w:rsidRPr="00236CBA">
        <w:rPr>
          <w:rFonts w:ascii="Times New Roman" w:hAnsi="Times New Roman" w:cs="Times New Roman"/>
          <w:sz w:val="18"/>
          <w:szCs w:val="18"/>
        </w:rPr>
        <w:t>(</w:t>
      </w:r>
      <w:r w:rsidRPr="00236CBA">
        <w:rPr>
          <w:rFonts w:ascii="Times New Roman" w:hAnsi="Times New Roman" w:cs="Times New Roman"/>
          <w:sz w:val="16"/>
          <w:szCs w:val="16"/>
        </w:rPr>
        <w:t xml:space="preserve">Kingdom of Gwynedd 1267 – source: Web </w:t>
      </w:r>
      <w:proofErr w:type="gramStart"/>
      <w:r w:rsidR="00F30C8B" w:rsidRPr="00236CBA">
        <w:rPr>
          <w:rFonts w:ascii="Times New Roman" w:hAnsi="Times New Roman" w:cs="Times New Roman"/>
          <w:sz w:val="16"/>
          <w:szCs w:val="16"/>
        </w:rPr>
        <w:t xml:space="preserve">Archive)  </w:t>
      </w:r>
      <w:r w:rsidR="002E60D1" w:rsidRPr="00236CBA">
        <w:rPr>
          <w:rFonts w:ascii="Times New Roman" w:hAnsi="Times New Roman" w:cs="Times New Roman"/>
          <w:sz w:val="16"/>
          <w:szCs w:val="16"/>
        </w:rPr>
        <w:t xml:space="preserve"> </w:t>
      </w:r>
      <w:proofErr w:type="gramEnd"/>
      <w:r w:rsidR="002E60D1" w:rsidRPr="00236CBA">
        <w:rPr>
          <w:rFonts w:ascii="Times New Roman" w:hAnsi="Times New Roman" w:cs="Times New Roman"/>
          <w:sz w:val="16"/>
          <w:szCs w:val="16"/>
        </w:rPr>
        <w:t xml:space="preserve">                                 </w:t>
      </w:r>
      <w:r w:rsidR="00BC6000" w:rsidRPr="00236CBA">
        <w:rPr>
          <w:rFonts w:ascii="Times New Roman" w:hAnsi="Times New Roman" w:cs="Times New Roman"/>
          <w:sz w:val="16"/>
          <w:szCs w:val="16"/>
        </w:rPr>
        <w:t xml:space="preserve"> </w:t>
      </w:r>
      <w:r w:rsidR="005502D3" w:rsidRPr="00236CBA">
        <w:rPr>
          <w:rFonts w:ascii="Times New Roman" w:hAnsi="Times New Roman" w:cs="Times New Roman"/>
          <w:sz w:val="16"/>
          <w:szCs w:val="16"/>
        </w:rPr>
        <w:t>(Wales after the Statute of Rhuddlan 1284 – source; Fordham University)</w:t>
      </w:r>
    </w:p>
    <w:p w14:paraId="285D0905" w14:textId="3663D8C9" w:rsidR="00E274DA" w:rsidRPr="00236CBA" w:rsidRDefault="00C10D77" w:rsidP="00E274DA">
      <w:pPr>
        <w:rPr>
          <w:rFonts w:ascii="Times New Roman" w:hAnsi="Times New Roman" w:cs="Times New Roman"/>
        </w:rPr>
      </w:pPr>
      <w:r w:rsidRPr="00236CBA">
        <w:rPr>
          <w:rFonts w:ascii="Times New Roman" w:hAnsi="Times New Roman" w:cs="Times New Roman"/>
        </w:rPr>
        <w:t>Much of the legal system introduced was the same as England, this was until Madog ap Llywelyn led a failed revolt causing a second revision which also included the first discriminatory laws set against the Welsh</w:t>
      </w:r>
      <w:r w:rsidR="003B15D3" w:rsidRPr="00236CBA">
        <w:rPr>
          <w:rFonts w:ascii="Times New Roman" w:hAnsi="Times New Roman" w:cs="Times New Roman"/>
        </w:rPr>
        <w:t xml:space="preserve"> in 1285.</w:t>
      </w:r>
      <w:r w:rsidR="00855FC5" w:rsidRPr="00236CBA">
        <w:rPr>
          <w:rFonts w:ascii="Times New Roman" w:hAnsi="Times New Roman" w:cs="Times New Roman"/>
        </w:rPr>
        <w:t xml:space="preserve"> These anti-Welsh laws remained</w:t>
      </w:r>
      <w:r w:rsidR="00345F9B" w:rsidRPr="00236CBA">
        <w:rPr>
          <w:rFonts w:ascii="Times New Roman" w:hAnsi="Times New Roman" w:cs="Times New Roman"/>
        </w:rPr>
        <w:t xml:space="preserve"> mostly unchanged until</w:t>
      </w:r>
      <w:r w:rsidR="00855FC5" w:rsidRPr="00236CBA">
        <w:rPr>
          <w:rFonts w:ascii="Times New Roman" w:hAnsi="Times New Roman" w:cs="Times New Roman"/>
        </w:rPr>
        <w:t xml:space="preserve"> Glyndŵr’s rebellion broke out</w:t>
      </w:r>
      <w:r w:rsidR="00345F9B" w:rsidRPr="00236CBA">
        <w:rPr>
          <w:rFonts w:ascii="Times New Roman" w:hAnsi="Times New Roman" w:cs="Times New Roman"/>
        </w:rPr>
        <w:t xml:space="preserve"> in September of 1400</w:t>
      </w:r>
      <w:r w:rsidR="00D143AF" w:rsidRPr="00236CBA">
        <w:rPr>
          <w:rFonts w:ascii="Times New Roman" w:hAnsi="Times New Roman" w:cs="Times New Roman"/>
        </w:rPr>
        <w:t xml:space="preserve"> </w:t>
      </w:r>
      <w:sdt>
        <w:sdtPr>
          <w:rPr>
            <w:rFonts w:ascii="Times New Roman" w:hAnsi="Times New Roman" w:cs="Times New Roman"/>
          </w:rPr>
          <w:id w:val="827782919"/>
          <w:citation/>
        </w:sdtPr>
        <w:sdtContent>
          <w:r w:rsidR="00D143AF" w:rsidRPr="00236CBA">
            <w:rPr>
              <w:rFonts w:ascii="Times New Roman" w:hAnsi="Times New Roman" w:cs="Times New Roman"/>
            </w:rPr>
            <w:fldChar w:fldCharType="begin"/>
          </w:r>
          <w:r w:rsidR="00D143AF" w:rsidRPr="00236CBA">
            <w:rPr>
              <w:rFonts w:ascii="Times New Roman" w:hAnsi="Times New Roman" w:cs="Times New Roman"/>
            </w:rPr>
            <w:instrText xml:space="preserve"> CITATION RRD95 \l 2057 </w:instrText>
          </w:r>
          <w:r w:rsidR="00D143AF" w:rsidRPr="00236CBA">
            <w:rPr>
              <w:rFonts w:ascii="Times New Roman" w:hAnsi="Times New Roman" w:cs="Times New Roman"/>
            </w:rPr>
            <w:fldChar w:fldCharType="separate"/>
          </w:r>
          <w:r w:rsidR="00196FBA" w:rsidRPr="00196FBA">
            <w:rPr>
              <w:rFonts w:ascii="Times New Roman" w:hAnsi="Times New Roman" w:cs="Times New Roman"/>
              <w:noProof/>
            </w:rPr>
            <w:t>(Davies, 1995)</w:t>
          </w:r>
          <w:r w:rsidR="00D143AF" w:rsidRPr="00236CBA">
            <w:rPr>
              <w:rFonts w:ascii="Times New Roman" w:hAnsi="Times New Roman" w:cs="Times New Roman"/>
            </w:rPr>
            <w:fldChar w:fldCharType="end"/>
          </w:r>
        </w:sdtContent>
      </w:sdt>
      <w:r w:rsidR="00D143AF" w:rsidRPr="00236CBA">
        <w:rPr>
          <w:rFonts w:ascii="Times New Roman" w:hAnsi="Times New Roman" w:cs="Times New Roman"/>
        </w:rPr>
        <w:t>.</w:t>
      </w:r>
    </w:p>
    <w:p w14:paraId="49D2C4A8" w14:textId="56AB4944" w:rsidR="00845A0D" w:rsidRPr="00236CBA" w:rsidRDefault="00345F9B" w:rsidP="009F37A5">
      <w:pPr>
        <w:spacing w:after="240" w:line="276" w:lineRule="auto"/>
        <w:rPr>
          <w:rFonts w:ascii="Times New Roman" w:hAnsi="Times New Roman" w:cs="Times New Roman"/>
        </w:rPr>
      </w:pPr>
      <w:r w:rsidRPr="00236CBA">
        <w:rPr>
          <w:rFonts w:ascii="Times New Roman" w:hAnsi="Times New Roman" w:cs="Times New Roman"/>
        </w:rPr>
        <w:t>With the outbreak of war</w:t>
      </w:r>
      <w:r w:rsidR="00845A0D" w:rsidRPr="00236CBA">
        <w:rPr>
          <w:rFonts w:ascii="Times New Roman" w:hAnsi="Times New Roman" w:cs="Times New Roman"/>
        </w:rPr>
        <w:t>,</w:t>
      </w:r>
      <w:r w:rsidRPr="00236CBA">
        <w:rPr>
          <w:rFonts w:ascii="Times New Roman" w:hAnsi="Times New Roman" w:cs="Times New Roman"/>
        </w:rPr>
        <w:t xml:space="preserve"> </w:t>
      </w:r>
      <w:r w:rsidR="0032380C" w:rsidRPr="00236CBA">
        <w:rPr>
          <w:rFonts w:ascii="Times New Roman" w:hAnsi="Times New Roman" w:cs="Times New Roman"/>
        </w:rPr>
        <w:t xml:space="preserve">the English </w:t>
      </w:r>
      <w:r w:rsidR="00845A0D" w:rsidRPr="00236CBA">
        <w:rPr>
          <w:rFonts w:ascii="Times New Roman" w:hAnsi="Times New Roman" w:cs="Times New Roman"/>
        </w:rPr>
        <w:t>parliament</w:t>
      </w:r>
      <w:r w:rsidRPr="00236CBA">
        <w:rPr>
          <w:rFonts w:ascii="Times New Roman" w:hAnsi="Times New Roman" w:cs="Times New Roman"/>
        </w:rPr>
        <w:t xml:space="preserve"> introduced</w:t>
      </w:r>
      <w:r w:rsidR="00845A0D" w:rsidRPr="00236CBA">
        <w:rPr>
          <w:rFonts w:ascii="Times New Roman" w:hAnsi="Times New Roman" w:cs="Times New Roman"/>
        </w:rPr>
        <w:t xml:space="preserve"> six new laws which would become</w:t>
      </w:r>
      <w:r w:rsidRPr="00236CBA">
        <w:rPr>
          <w:rFonts w:ascii="Times New Roman" w:hAnsi="Times New Roman" w:cs="Times New Roman"/>
        </w:rPr>
        <w:t xml:space="preserve"> </w:t>
      </w:r>
      <w:r w:rsidR="00845A0D" w:rsidRPr="00236CBA">
        <w:rPr>
          <w:rFonts w:ascii="Times New Roman" w:hAnsi="Times New Roman" w:cs="Times New Roman"/>
        </w:rPr>
        <w:t>the second wave of discriminatory laws in the early months of 1401. Further expanding on them by adding an additional nine in the following year</w:t>
      </w:r>
      <w:r w:rsidR="00D143AF" w:rsidRPr="00236CBA">
        <w:rPr>
          <w:rFonts w:ascii="Times New Roman" w:hAnsi="Times New Roman" w:cs="Times New Roman"/>
        </w:rPr>
        <w:t xml:space="preserve"> </w:t>
      </w:r>
      <w:sdt>
        <w:sdtPr>
          <w:rPr>
            <w:rFonts w:ascii="Times New Roman" w:hAnsi="Times New Roman" w:cs="Times New Roman"/>
          </w:rPr>
          <w:id w:val="-884791605"/>
          <w:citation/>
        </w:sdtPr>
        <w:sdtContent>
          <w:r w:rsidR="00D143AF" w:rsidRPr="00236CBA">
            <w:rPr>
              <w:rFonts w:ascii="Times New Roman" w:hAnsi="Times New Roman" w:cs="Times New Roman"/>
            </w:rPr>
            <w:fldChar w:fldCharType="begin"/>
          </w:r>
          <w:r w:rsidR="00D143AF" w:rsidRPr="00236CBA">
            <w:rPr>
              <w:rFonts w:ascii="Times New Roman" w:hAnsi="Times New Roman" w:cs="Times New Roman"/>
            </w:rPr>
            <w:instrText xml:space="preserve"> CITATION Ivo08 \l 2057 </w:instrText>
          </w:r>
          <w:r w:rsidR="00D143AF" w:rsidRPr="00236CBA">
            <w:rPr>
              <w:rFonts w:ascii="Times New Roman" w:hAnsi="Times New Roman" w:cs="Times New Roman"/>
            </w:rPr>
            <w:fldChar w:fldCharType="separate"/>
          </w:r>
          <w:r w:rsidR="00196FBA" w:rsidRPr="00196FBA">
            <w:rPr>
              <w:rFonts w:ascii="Times New Roman" w:hAnsi="Times New Roman" w:cs="Times New Roman"/>
              <w:noProof/>
            </w:rPr>
            <w:t>(Bowen, 1908)</w:t>
          </w:r>
          <w:r w:rsidR="00D143AF" w:rsidRPr="00236CBA">
            <w:rPr>
              <w:rFonts w:ascii="Times New Roman" w:hAnsi="Times New Roman" w:cs="Times New Roman"/>
            </w:rPr>
            <w:fldChar w:fldCharType="end"/>
          </w:r>
        </w:sdtContent>
      </w:sdt>
      <w:r w:rsidR="00D143AF" w:rsidRPr="00236CBA">
        <w:rPr>
          <w:rFonts w:ascii="Times New Roman" w:hAnsi="Times New Roman" w:cs="Times New Roman"/>
        </w:rPr>
        <w:t>.</w:t>
      </w:r>
    </w:p>
    <w:p w14:paraId="68438381" w14:textId="79A39708" w:rsidR="00845A0D" w:rsidRPr="00236CBA" w:rsidRDefault="00845A0D" w:rsidP="009F37A5">
      <w:pPr>
        <w:spacing w:after="80"/>
        <w:rPr>
          <w:rFonts w:ascii="Times New Roman" w:hAnsi="Times New Roman" w:cs="Times New Roman"/>
          <w:u w:val="single"/>
        </w:rPr>
      </w:pPr>
      <w:r w:rsidRPr="00236CBA">
        <w:rPr>
          <w:rFonts w:ascii="Times New Roman" w:hAnsi="Times New Roman" w:cs="Times New Roman"/>
          <w:u w:val="single"/>
        </w:rPr>
        <w:t xml:space="preserve">The Negative </w:t>
      </w:r>
      <w:r w:rsidR="00A12C19">
        <w:rPr>
          <w:rFonts w:ascii="Times New Roman" w:hAnsi="Times New Roman" w:cs="Times New Roman"/>
          <w:u w:val="single"/>
        </w:rPr>
        <w:t>impacts and influences</w:t>
      </w:r>
      <w:r w:rsidR="00EC5FDF">
        <w:rPr>
          <w:rFonts w:ascii="Times New Roman" w:hAnsi="Times New Roman" w:cs="Times New Roman"/>
          <w:u w:val="single"/>
        </w:rPr>
        <w:t xml:space="preserve"> on Wales</w:t>
      </w:r>
      <w:r w:rsidRPr="00236CBA">
        <w:rPr>
          <w:rFonts w:ascii="Times New Roman" w:hAnsi="Times New Roman" w:cs="Times New Roman"/>
          <w:u w:val="single"/>
        </w:rPr>
        <w:t xml:space="preserve">. </w:t>
      </w:r>
    </w:p>
    <w:p w14:paraId="46E46623" w14:textId="3AD6D646" w:rsidR="00BB4D62" w:rsidRPr="00236CBA" w:rsidRDefault="002E5CD0" w:rsidP="009F7F4E">
      <w:pPr>
        <w:spacing w:after="120"/>
        <w:rPr>
          <w:rFonts w:ascii="Times New Roman" w:hAnsi="Times New Roman" w:cs="Times New Roman"/>
        </w:rPr>
      </w:pPr>
      <w:r w:rsidRPr="00236CBA">
        <w:rPr>
          <w:rFonts w:ascii="Times New Roman" w:hAnsi="Times New Roman" w:cs="Times New Roman"/>
        </w:rPr>
        <w:t xml:space="preserve">As stated above </w:t>
      </w:r>
      <w:r w:rsidR="00344A52" w:rsidRPr="00236CBA">
        <w:rPr>
          <w:rFonts w:ascii="Times New Roman" w:hAnsi="Times New Roman" w:cs="Times New Roman"/>
        </w:rPr>
        <w:t>several of</w:t>
      </w:r>
      <w:r w:rsidRPr="00236CBA">
        <w:rPr>
          <w:rFonts w:ascii="Times New Roman" w:hAnsi="Times New Roman" w:cs="Times New Roman"/>
        </w:rPr>
        <w:t xml:space="preserve"> the second discriminatory laws introduced in response to the rebellion were</w:t>
      </w:r>
      <w:r w:rsidR="009F7F4E" w:rsidRPr="00236CBA">
        <w:rPr>
          <w:rFonts w:ascii="Times New Roman" w:hAnsi="Times New Roman" w:cs="Times New Roman"/>
        </w:rPr>
        <w:t>:</w:t>
      </w:r>
    </w:p>
    <w:p w14:paraId="3150CCFD" w14:textId="32EE5FD0" w:rsidR="002E5CD0" w:rsidRPr="00236CBA" w:rsidRDefault="002E5CD0" w:rsidP="009F7F4E">
      <w:pPr>
        <w:numPr>
          <w:ilvl w:val="0"/>
          <w:numId w:val="1"/>
        </w:numPr>
        <w:shd w:val="clear" w:color="auto" w:fill="FFFFFF"/>
        <w:spacing w:after="24" w:line="240" w:lineRule="auto"/>
        <w:rPr>
          <w:rFonts w:ascii="Times New Roman" w:eastAsia="Times New Roman" w:hAnsi="Times New Roman" w:cs="Times New Roman"/>
          <w:color w:val="202122"/>
          <w:kern w:val="0"/>
          <w:lang w:eastAsia="da-DK"/>
          <w14:ligatures w14:val="none"/>
        </w:rPr>
      </w:pPr>
      <w:r w:rsidRPr="00236CBA">
        <w:rPr>
          <w:rFonts w:ascii="Times New Roman" w:eastAsia="Times New Roman" w:hAnsi="Times New Roman" w:cs="Times New Roman"/>
          <w:color w:val="202122"/>
          <w:kern w:val="0"/>
          <w:lang w:eastAsia="da-DK"/>
          <w14:ligatures w14:val="none"/>
        </w:rPr>
        <w:t>No Welshmen, "wholly born in Wales" could purchase lands or tenements within England nor within the Boroughs or English towns of Wales.</w:t>
      </w:r>
    </w:p>
    <w:p w14:paraId="371B7AA1" w14:textId="3762BE47" w:rsidR="002E5CD0" w:rsidRPr="00236CBA" w:rsidRDefault="002E5CD0" w:rsidP="002E5CD0">
      <w:pPr>
        <w:pStyle w:val="ListParagraph"/>
        <w:numPr>
          <w:ilvl w:val="0"/>
          <w:numId w:val="1"/>
        </w:numPr>
        <w:rPr>
          <w:rFonts w:ascii="Times New Roman" w:hAnsi="Times New Roman" w:cs="Times New Roman"/>
        </w:rPr>
      </w:pPr>
      <w:r w:rsidRPr="00236CBA">
        <w:rPr>
          <w:rFonts w:ascii="Times New Roman" w:hAnsi="Times New Roman" w:cs="Times New Roman"/>
        </w:rPr>
        <w:t>Englishmen were not to be convicted by Welshmen in Wales.</w:t>
      </w:r>
    </w:p>
    <w:p w14:paraId="7B66F87D" w14:textId="76357168" w:rsidR="0058584B" w:rsidRDefault="0058584B" w:rsidP="002E5CD0">
      <w:pPr>
        <w:pStyle w:val="ListParagraph"/>
        <w:numPr>
          <w:ilvl w:val="0"/>
          <w:numId w:val="1"/>
        </w:numPr>
        <w:rPr>
          <w:rFonts w:ascii="Times New Roman" w:hAnsi="Times New Roman" w:cs="Times New Roman"/>
        </w:rPr>
      </w:pPr>
      <w:r w:rsidRPr="00236CBA">
        <w:rPr>
          <w:rFonts w:ascii="Times New Roman" w:hAnsi="Times New Roman" w:cs="Times New Roman"/>
        </w:rPr>
        <w:t>A Welshman could not obtain the privileges of a citizen or burgess in any city or borough or merchant town; could not become a municipal officer and was forbidden to carry armour in any city or town.</w:t>
      </w:r>
    </w:p>
    <w:p w14:paraId="0DC2754B" w14:textId="76CC3D14" w:rsidR="005A6A4B" w:rsidRPr="00236CBA" w:rsidRDefault="005A6A4B" w:rsidP="002E5CD0">
      <w:pPr>
        <w:pStyle w:val="ListParagraph"/>
        <w:numPr>
          <w:ilvl w:val="0"/>
          <w:numId w:val="1"/>
        </w:numPr>
        <w:rPr>
          <w:rFonts w:ascii="Times New Roman" w:hAnsi="Times New Roman" w:cs="Times New Roman"/>
        </w:rPr>
      </w:pPr>
      <w:r w:rsidRPr="005A6A4B">
        <w:rPr>
          <w:rFonts w:ascii="Times New Roman" w:hAnsi="Times New Roman" w:cs="Times New Roman"/>
        </w:rPr>
        <w:t>Where there was a dispute or debt, the English were permitted to arrest any person and seize their property when coming out of Wales and hold them until the debt was made good</w:t>
      </w:r>
      <w:r>
        <w:rPr>
          <w:rFonts w:ascii="Times New Roman" w:hAnsi="Times New Roman" w:cs="Times New Roman"/>
        </w:rPr>
        <w:t>.</w:t>
      </w:r>
    </w:p>
    <w:p w14:paraId="12182E31" w14:textId="7CFE5283" w:rsidR="002E5CD0" w:rsidRPr="00236CBA" w:rsidRDefault="002E5CD0" w:rsidP="009F7F4E">
      <w:pPr>
        <w:numPr>
          <w:ilvl w:val="0"/>
          <w:numId w:val="1"/>
        </w:numPr>
        <w:shd w:val="clear" w:color="auto" w:fill="FFFFFF"/>
        <w:spacing w:after="24" w:line="240" w:lineRule="auto"/>
        <w:rPr>
          <w:rFonts w:ascii="Times New Roman" w:eastAsia="Times New Roman" w:hAnsi="Times New Roman" w:cs="Times New Roman"/>
          <w:color w:val="202122"/>
          <w:kern w:val="0"/>
          <w:lang w:eastAsia="da-DK"/>
          <w14:ligatures w14:val="none"/>
        </w:rPr>
      </w:pPr>
      <w:r w:rsidRPr="00236CBA">
        <w:rPr>
          <w:rFonts w:ascii="Times New Roman" w:eastAsia="Times New Roman" w:hAnsi="Times New Roman" w:cs="Times New Roman"/>
          <w:color w:val="202122"/>
          <w:kern w:val="0"/>
          <w:lang w:eastAsia="da-DK"/>
          <w14:ligatures w14:val="none"/>
        </w:rPr>
        <w:t>Congregations and councils were forbidden unless they were for an evident and necessary cause or were held by licence of the chief officials of the Lordships.</w:t>
      </w:r>
    </w:p>
    <w:p w14:paraId="44B0BEF4" w14:textId="083E3F0C" w:rsidR="002E5CD0" w:rsidRPr="00236CBA" w:rsidRDefault="002E5CD0" w:rsidP="002E5CD0">
      <w:pPr>
        <w:numPr>
          <w:ilvl w:val="0"/>
          <w:numId w:val="1"/>
        </w:numPr>
        <w:shd w:val="clear" w:color="auto" w:fill="FFFFFF"/>
        <w:spacing w:before="100" w:beforeAutospacing="1" w:after="24" w:line="240" w:lineRule="auto"/>
        <w:rPr>
          <w:rFonts w:ascii="Times New Roman" w:eastAsia="Times New Roman" w:hAnsi="Times New Roman" w:cs="Times New Roman"/>
          <w:color w:val="202122"/>
          <w:kern w:val="0"/>
          <w:lang w:eastAsia="da-DK"/>
          <w14:ligatures w14:val="none"/>
        </w:rPr>
      </w:pPr>
      <w:r w:rsidRPr="00236CBA">
        <w:rPr>
          <w:rFonts w:ascii="Times New Roman" w:eastAsia="Times New Roman" w:hAnsi="Times New Roman" w:cs="Times New Roman"/>
          <w:color w:val="202122"/>
          <w:kern w:val="0"/>
          <w:lang w:eastAsia="da-DK"/>
          <w14:ligatures w14:val="none"/>
        </w:rPr>
        <w:t xml:space="preserve">Welshmen were not to carry arms without special </w:t>
      </w:r>
      <w:r w:rsidR="00344A52" w:rsidRPr="00236CBA">
        <w:rPr>
          <w:rFonts w:ascii="Times New Roman" w:eastAsia="Times New Roman" w:hAnsi="Times New Roman" w:cs="Times New Roman"/>
          <w:color w:val="202122"/>
          <w:kern w:val="0"/>
          <w:lang w:eastAsia="da-DK"/>
          <w14:ligatures w14:val="none"/>
        </w:rPr>
        <w:t>licence.</w:t>
      </w:r>
    </w:p>
    <w:p w14:paraId="06242B75" w14:textId="39ABB3E6" w:rsidR="002E5CD0" w:rsidRPr="00236CBA" w:rsidRDefault="002E5CD0" w:rsidP="002E5CD0">
      <w:pPr>
        <w:numPr>
          <w:ilvl w:val="0"/>
          <w:numId w:val="1"/>
        </w:numPr>
        <w:shd w:val="clear" w:color="auto" w:fill="FFFFFF"/>
        <w:spacing w:before="100" w:beforeAutospacing="1" w:after="24" w:line="240" w:lineRule="auto"/>
        <w:rPr>
          <w:rFonts w:ascii="Times New Roman" w:eastAsia="Times New Roman" w:hAnsi="Times New Roman" w:cs="Times New Roman"/>
          <w:color w:val="202122"/>
          <w:kern w:val="0"/>
          <w:lang w:eastAsia="da-DK"/>
          <w14:ligatures w14:val="none"/>
        </w:rPr>
      </w:pPr>
      <w:r w:rsidRPr="00236CBA">
        <w:rPr>
          <w:rFonts w:ascii="Times New Roman" w:eastAsia="Times New Roman" w:hAnsi="Times New Roman" w:cs="Times New Roman"/>
          <w:color w:val="202122"/>
          <w:kern w:val="0"/>
          <w:lang w:eastAsia="da-DK"/>
          <w14:ligatures w14:val="none"/>
        </w:rPr>
        <w:t>No Welshmen, unless he were a Bishop or Lord, could possess a castle or defend his house.</w:t>
      </w:r>
    </w:p>
    <w:p w14:paraId="34A3C939" w14:textId="27BDCD7A" w:rsidR="002E5CD0" w:rsidRPr="00236CBA" w:rsidRDefault="002E5CD0" w:rsidP="009F7F4E">
      <w:pPr>
        <w:numPr>
          <w:ilvl w:val="0"/>
          <w:numId w:val="1"/>
        </w:numPr>
        <w:shd w:val="clear" w:color="auto" w:fill="FFFFFF"/>
        <w:spacing w:before="100" w:beforeAutospacing="1" w:after="24" w:line="240" w:lineRule="auto"/>
        <w:rPr>
          <w:rFonts w:ascii="Times New Roman" w:eastAsia="Times New Roman" w:hAnsi="Times New Roman" w:cs="Times New Roman"/>
          <w:color w:val="202122"/>
          <w:kern w:val="0"/>
          <w:lang w:eastAsia="da-DK"/>
          <w14:ligatures w14:val="none"/>
        </w:rPr>
      </w:pPr>
      <w:r w:rsidRPr="00236CBA">
        <w:rPr>
          <w:rFonts w:ascii="Times New Roman" w:eastAsia="Times New Roman" w:hAnsi="Times New Roman" w:cs="Times New Roman"/>
          <w:color w:val="202122"/>
          <w:kern w:val="0"/>
          <w:lang w:eastAsia="da-DK"/>
          <w14:ligatures w14:val="none"/>
        </w:rPr>
        <w:t>No Welshman could hold office in Wales except for bishops.</w:t>
      </w:r>
    </w:p>
    <w:p w14:paraId="0A6B5F82" w14:textId="673AB48A" w:rsidR="002E5CD0" w:rsidRDefault="002E5CD0" w:rsidP="002E5CD0">
      <w:pPr>
        <w:numPr>
          <w:ilvl w:val="0"/>
          <w:numId w:val="1"/>
        </w:numPr>
        <w:shd w:val="clear" w:color="auto" w:fill="FFFFFF"/>
        <w:spacing w:before="100" w:beforeAutospacing="1" w:after="24" w:line="240" w:lineRule="auto"/>
        <w:rPr>
          <w:rFonts w:ascii="Times New Roman" w:eastAsia="Times New Roman" w:hAnsi="Times New Roman" w:cs="Times New Roman"/>
          <w:color w:val="202122"/>
          <w:kern w:val="0"/>
          <w:lang w:eastAsia="da-DK"/>
          <w14:ligatures w14:val="none"/>
        </w:rPr>
      </w:pPr>
      <w:r w:rsidRPr="00236CBA">
        <w:rPr>
          <w:rFonts w:ascii="Times New Roman" w:eastAsia="Times New Roman" w:hAnsi="Times New Roman" w:cs="Times New Roman"/>
          <w:color w:val="202122"/>
          <w:kern w:val="0"/>
          <w:lang w:eastAsia="da-DK"/>
          <w14:ligatures w14:val="none"/>
        </w:rPr>
        <w:t>All castles and walled towns were to be kept by Englishmen</w:t>
      </w:r>
      <w:r w:rsidR="00902593" w:rsidRPr="00236CBA">
        <w:rPr>
          <w:rFonts w:ascii="Times New Roman" w:eastAsia="Times New Roman" w:hAnsi="Times New Roman" w:cs="Times New Roman"/>
          <w:color w:val="202122"/>
          <w:kern w:val="0"/>
          <w:lang w:eastAsia="da-DK"/>
          <w14:ligatures w14:val="none"/>
        </w:rPr>
        <w:t>.</w:t>
      </w:r>
    </w:p>
    <w:p w14:paraId="5E61C10D" w14:textId="792502FE" w:rsidR="005A6A4B" w:rsidRDefault="005A6A4B" w:rsidP="002E5CD0">
      <w:pPr>
        <w:numPr>
          <w:ilvl w:val="0"/>
          <w:numId w:val="1"/>
        </w:numPr>
        <w:shd w:val="clear" w:color="auto" w:fill="FFFFFF"/>
        <w:spacing w:before="100" w:beforeAutospacing="1" w:after="24" w:line="240" w:lineRule="auto"/>
        <w:rPr>
          <w:rFonts w:ascii="Times New Roman" w:eastAsia="Times New Roman" w:hAnsi="Times New Roman" w:cs="Times New Roman"/>
          <w:color w:val="202122"/>
          <w:kern w:val="0"/>
          <w:lang w:eastAsia="da-DK"/>
          <w14:ligatures w14:val="none"/>
        </w:rPr>
      </w:pPr>
      <w:r w:rsidRPr="005A6A4B">
        <w:rPr>
          <w:rFonts w:ascii="Times New Roman" w:eastAsia="Times New Roman" w:hAnsi="Times New Roman" w:cs="Times New Roman"/>
          <w:color w:val="202122"/>
          <w:kern w:val="0"/>
          <w:lang w:eastAsia="da-DK"/>
          <w14:ligatures w14:val="none"/>
        </w:rPr>
        <w:lastRenderedPageBreak/>
        <w:t>The Lords Marchers were to keep "sufficient stuffing and ward" in their castles in Wales in case of riots</w:t>
      </w:r>
      <w:r>
        <w:rPr>
          <w:rFonts w:ascii="Times New Roman" w:eastAsia="Times New Roman" w:hAnsi="Times New Roman" w:cs="Times New Roman"/>
          <w:color w:val="202122"/>
          <w:kern w:val="0"/>
          <w:lang w:eastAsia="da-DK"/>
          <w14:ligatures w14:val="none"/>
        </w:rPr>
        <w:t>.</w:t>
      </w:r>
    </w:p>
    <w:p w14:paraId="7C1F23E5" w14:textId="022CC156" w:rsidR="005A6A4B" w:rsidRPr="00236CBA" w:rsidRDefault="005A6A4B" w:rsidP="002E5CD0">
      <w:pPr>
        <w:numPr>
          <w:ilvl w:val="0"/>
          <w:numId w:val="1"/>
        </w:numPr>
        <w:shd w:val="clear" w:color="auto" w:fill="FFFFFF"/>
        <w:spacing w:before="100" w:beforeAutospacing="1" w:after="24" w:line="240" w:lineRule="auto"/>
        <w:rPr>
          <w:rFonts w:ascii="Times New Roman" w:eastAsia="Times New Roman" w:hAnsi="Times New Roman" w:cs="Times New Roman"/>
          <w:color w:val="202122"/>
          <w:kern w:val="0"/>
          <w:lang w:eastAsia="da-DK"/>
          <w14:ligatures w14:val="none"/>
        </w:rPr>
      </w:pPr>
      <w:r w:rsidRPr="005A6A4B">
        <w:rPr>
          <w:rFonts w:ascii="Times New Roman" w:eastAsia="Times New Roman" w:hAnsi="Times New Roman" w:cs="Times New Roman"/>
          <w:color w:val="202122"/>
          <w:kern w:val="0"/>
          <w:lang w:eastAsia="da-DK"/>
          <w14:ligatures w14:val="none"/>
        </w:rPr>
        <w:t>No food or armour was to be sent into Wales, and an English Constable was appointed to prevent and seize such supplies</w:t>
      </w:r>
    </w:p>
    <w:p w14:paraId="543BC2DC" w14:textId="012FF92A" w:rsidR="002E5CD0" w:rsidRPr="00236CBA" w:rsidRDefault="002E5CD0" w:rsidP="002E5CD0">
      <w:pPr>
        <w:numPr>
          <w:ilvl w:val="0"/>
          <w:numId w:val="1"/>
        </w:numPr>
        <w:shd w:val="clear" w:color="auto" w:fill="FFFFFF"/>
        <w:spacing w:before="100" w:beforeAutospacing="1" w:after="24" w:line="240" w:lineRule="auto"/>
        <w:rPr>
          <w:rFonts w:ascii="Times New Roman" w:eastAsia="Times New Roman" w:hAnsi="Times New Roman" w:cs="Times New Roman"/>
          <w:color w:val="202122"/>
          <w:kern w:val="0"/>
          <w:lang w:eastAsia="da-DK"/>
          <w14:ligatures w14:val="none"/>
        </w:rPr>
      </w:pPr>
      <w:r w:rsidRPr="00236CBA">
        <w:rPr>
          <w:rFonts w:ascii="Times New Roman" w:eastAsia="Times New Roman" w:hAnsi="Times New Roman" w:cs="Times New Roman"/>
          <w:color w:val="202122"/>
          <w:kern w:val="0"/>
          <w:lang w:eastAsia="da-DK"/>
          <w14:ligatures w14:val="none"/>
        </w:rPr>
        <w:t>An Englishman married to any Welshwoman could also not hold office in Wales or its Marches.</w:t>
      </w:r>
      <w:r w:rsidR="00902593" w:rsidRPr="00236CBA">
        <w:rPr>
          <w:rFonts w:ascii="Times New Roman" w:eastAsia="Times New Roman" w:hAnsi="Times New Roman" w:cs="Times New Roman"/>
          <w:color w:val="202122"/>
          <w:kern w:val="0"/>
          <w:lang w:eastAsia="da-DK"/>
          <w14:ligatures w14:val="none"/>
        </w:rPr>
        <w:t xml:space="preserve"> </w:t>
      </w:r>
      <w:sdt>
        <w:sdtPr>
          <w:rPr>
            <w:rFonts w:ascii="Times New Roman" w:eastAsia="Times New Roman" w:hAnsi="Times New Roman" w:cs="Times New Roman"/>
            <w:color w:val="202122"/>
            <w:kern w:val="0"/>
            <w:lang w:eastAsia="da-DK"/>
            <w14:ligatures w14:val="none"/>
          </w:rPr>
          <w:id w:val="726348046"/>
          <w:citation/>
        </w:sdtPr>
        <w:sdtContent>
          <w:r w:rsidR="00902593" w:rsidRPr="00236CBA">
            <w:rPr>
              <w:rFonts w:ascii="Times New Roman" w:eastAsia="Times New Roman" w:hAnsi="Times New Roman" w:cs="Times New Roman"/>
              <w:color w:val="202122"/>
              <w:kern w:val="0"/>
              <w:lang w:eastAsia="da-DK"/>
              <w14:ligatures w14:val="none"/>
            </w:rPr>
            <w:fldChar w:fldCharType="begin"/>
          </w:r>
          <w:r w:rsidR="00902593" w:rsidRPr="00236CBA">
            <w:rPr>
              <w:rFonts w:ascii="Times New Roman" w:eastAsia="Times New Roman" w:hAnsi="Times New Roman" w:cs="Times New Roman"/>
              <w:color w:val="202122"/>
              <w:kern w:val="0"/>
              <w:lang w:eastAsia="da-DK"/>
              <w14:ligatures w14:val="none"/>
            </w:rPr>
            <w:instrText xml:space="preserve"> CITATION Ivo08 \l 2057 </w:instrText>
          </w:r>
          <w:r w:rsidR="00902593" w:rsidRPr="00236CBA">
            <w:rPr>
              <w:rFonts w:ascii="Times New Roman" w:eastAsia="Times New Roman" w:hAnsi="Times New Roman" w:cs="Times New Roman"/>
              <w:color w:val="202122"/>
              <w:kern w:val="0"/>
              <w:lang w:eastAsia="da-DK"/>
              <w14:ligatures w14:val="none"/>
            </w:rPr>
            <w:fldChar w:fldCharType="separate"/>
          </w:r>
          <w:r w:rsidR="00196FBA" w:rsidRPr="00196FBA">
            <w:rPr>
              <w:rFonts w:ascii="Times New Roman" w:eastAsia="Times New Roman" w:hAnsi="Times New Roman" w:cs="Times New Roman"/>
              <w:noProof/>
              <w:color w:val="202122"/>
              <w:kern w:val="0"/>
              <w:lang w:eastAsia="da-DK"/>
              <w14:ligatures w14:val="none"/>
            </w:rPr>
            <w:t>(Bowen, 1908)</w:t>
          </w:r>
          <w:r w:rsidR="00902593" w:rsidRPr="00236CBA">
            <w:rPr>
              <w:rFonts w:ascii="Times New Roman" w:eastAsia="Times New Roman" w:hAnsi="Times New Roman" w:cs="Times New Roman"/>
              <w:color w:val="202122"/>
              <w:kern w:val="0"/>
              <w:lang w:eastAsia="da-DK"/>
              <w14:ligatures w14:val="none"/>
            </w:rPr>
            <w:fldChar w:fldCharType="end"/>
          </w:r>
        </w:sdtContent>
      </w:sdt>
    </w:p>
    <w:p w14:paraId="69CD9461" w14:textId="61842BCD" w:rsidR="009F37A5" w:rsidRDefault="00902593" w:rsidP="009F37A5">
      <w:pPr>
        <w:shd w:val="clear" w:color="auto" w:fill="FFFFFF"/>
        <w:spacing w:before="100" w:beforeAutospacing="1" w:line="276" w:lineRule="auto"/>
        <w:rPr>
          <w:rFonts w:ascii="Times New Roman" w:eastAsia="Times New Roman" w:hAnsi="Times New Roman" w:cs="Times New Roman"/>
          <w:color w:val="202122"/>
          <w:kern w:val="0"/>
          <w:lang w:eastAsia="da-DK"/>
          <w14:ligatures w14:val="none"/>
        </w:rPr>
      </w:pPr>
      <w:r w:rsidRPr="00236CBA">
        <w:rPr>
          <w:rFonts w:ascii="Times New Roman" w:eastAsia="Times New Roman" w:hAnsi="Times New Roman" w:cs="Times New Roman"/>
          <w:color w:val="202122"/>
          <w:kern w:val="0"/>
          <w:lang w:eastAsia="da-DK"/>
          <w14:ligatures w14:val="none"/>
        </w:rPr>
        <w:t xml:space="preserve">These laws </w:t>
      </w:r>
      <w:r w:rsidR="00311E4F" w:rsidRPr="00236CBA">
        <w:rPr>
          <w:rFonts w:ascii="Times New Roman" w:eastAsia="Times New Roman" w:hAnsi="Times New Roman" w:cs="Times New Roman"/>
          <w:color w:val="202122"/>
          <w:kern w:val="0"/>
          <w:lang w:eastAsia="da-DK"/>
          <w14:ligatures w14:val="none"/>
        </w:rPr>
        <w:t>ma</w:t>
      </w:r>
      <w:r w:rsidR="00EB2ACF">
        <w:rPr>
          <w:rFonts w:ascii="Times New Roman" w:eastAsia="Times New Roman" w:hAnsi="Times New Roman" w:cs="Times New Roman"/>
          <w:color w:val="202122"/>
          <w:kern w:val="0"/>
          <w:lang w:eastAsia="da-DK"/>
          <w14:ligatures w14:val="none"/>
        </w:rPr>
        <w:t>de</w:t>
      </w:r>
      <w:r w:rsidR="00311E4F" w:rsidRPr="00236CBA">
        <w:rPr>
          <w:rFonts w:ascii="Times New Roman" w:eastAsia="Times New Roman" w:hAnsi="Times New Roman" w:cs="Times New Roman"/>
          <w:color w:val="202122"/>
          <w:kern w:val="0"/>
          <w:lang w:eastAsia="da-DK"/>
          <w14:ligatures w14:val="none"/>
        </w:rPr>
        <w:t xml:space="preserve"> a lot of sense in a wartime setting to prevent further unrest and keeping the opposing side under control.</w:t>
      </w:r>
      <w:r w:rsidR="00887D8E" w:rsidRPr="00236CBA">
        <w:rPr>
          <w:rFonts w:ascii="Times New Roman" w:eastAsia="Times New Roman" w:hAnsi="Times New Roman" w:cs="Times New Roman"/>
          <w:color w:val="202122"/>
          <w:kern w:val="0"/>
          <w:lang w:eastAsia="da-DK"/>
          <w14:ligatures w14:val="none"/>
        </w:rPr>
        <w:t xml:space="preserve"> We must not forget that the original discriminatory laws</w:t>
      </w:r>
      <w:r w:rsidR="0058584B" w:rsidRPr="00236CBA">
        <w:rPr>
          <w:rFonts w:ascii="Times New Roman" w:eastAsia="Times New Roman" w:hAnsi="Times New Roman" w:cs="Times New Roman"/>
          <w:color w:val="202122"/>
          <w:kern w:val="0"/>
          <w:lang w:eastAsia="da-DK"/>
          <w14:ligatures w14:val="none"/>
        </w:rPr>
        <w:t xml:space="preserve"> like preventing Welshmen from acquiring English land in Wales without licences and that they should be excluded from all the major posts of civil and military power in Wales</w:t>
      </w:r>
      <w:r w:rsidR="009F37A5">
        <w:rPr>
          <w:rFonts w:ascii="Times New Roman" w:eastAsia="Times New Roman" w:hAnsi="Times New Roman" w:cs="Times New Roman"/>
          <w:color w:val="202122"/>
          <w:kern w:val="0"/>
          <w:lang w:eastAsia="da-DK"/>
          <w14:ligatures w14:val="none"/>
        </w:rPr>
        <w:t>. Which w</w:t>
      </w:r>
      <w:r w:rsidR="00887D8E" w:rsidRPr="00236CBA">
        <w:rPr>
          <w:rFonts w:ascii="Times New Roman" w:eastAsia="Times New Roman" w:hAnsi="Times New Roman" w:cs="Times New Roman"/>
          <w:color w:val="202122"/>
          <w:kern w:val="0"/>
          <w:lang w:eastAsia="da-DK"/>
          <w14:ligatures w14:val="none"/>
        </w:rPr>
        <w:t xml:space="preserve">ere still in effect at this time </w:t>
      </w:r>
      <w:r w:rsidR="009F37A5">
        <w:rPr>
          <w:rFonts w:ascii="Times New Roman" w:eastAsia="Times New Roman" w:hAnsi="Times New Roman" w:cs="Times New Roman"/>
          <w:color w:val="202122"/>
          <w:kern w:val="0"/>
          <w:lang w:eastAsia="da-DK"/>
          <w14:ligatures w14:val="none"/>
        </w:rPr>
        <w:t>and</w:t>
      </w:r>
      <w:r w:rsidR="00887D8E" w:rsidRPr="00236CBA">
        <w:rPr>
          <w:rFonts w:ascii="Times New Roman" w:eastAsia="Times New Roman" w:hAnsi="Times New Roman" w:cs="Times New Roman"/>
          <w:color w:val="202122"/>
          <w:kern w:val="0"/>
          <w:lang w:eastAsia="da-DK"/>
          <w14:ligatures w14:val="none"/>
        </w:rPr>
        <w:t xml:space="preserve"> together with these new laws </w:t>
      </w:r>
      <w:r w:rsidR="0063367B" w:rsidRPr="00236CBA">
        <w:rPr>
          <w:rFonts w:ascii="Times New Roman" w:eastAsia="Times New Roman" w:hAnsi="Times New Roman" w:cs="Times New Roman"/>
          <w:color w:val="202122"/>
          <w:kern w:val="0"/>
          <w:lang w:eastAsia="da-DK"/>
          <w14:ligatures w14:val="none"/>
        </w:rPr>
        <w:t>severely hindered any form of Welsh advancement or equality in English society</w:t>
      </w:r>
      <w:sdt>
        <w:sdtPr>
          <w:rPr>
            <w:rFonts w:ascii="Times New Roman" w:eastAsia="Times New Roman" w:hAnsi="Times New Roman" w:cs="Times New Roman"/>
            <w:color w:val="202122"/>
            <w:kern w:val="0"/>
            <w:lang w:eastAsia="da-DK"/>
            <w14:ligatures w14:val="none"/>
          </w:rPr>
          <w:id w:val="666595221"/>
          <w:citation/>
        </w:sdtPr>
        <w:sdtContent>
          <w:r w:rsidR="0063367B" w:rsidRPr="00236CBA">
            <w:rPr>
              <w:rFonts w:ascii="Times New Roman" w:eastAsia="Times New Roman" w:hAnsi="Times New Roman" w:cs="Times New Roman"/>
              <w:color w:val="202122"/>
              <w:kern w:val="0"/>
              <w:lang w:eastAsia="da-DK"/>
              <w14:ligatures w14:val="none"/>
            </w:rPr>
            <w:fldChar w:fldCharType="begin"/>
          </w:r>
          <w:r w:rsidR="0063367B" w:rsidRPr="00236CBA">
            <w:rPr>
              <w:rFonts w:ascii="Times New Roman" w:eastAsia="Times New Roman" w:hAnsi="Times New Roman" w:cs="Times New Roman"/>
              <w:color w:val="202122"/>
              <w:kern w:val="0"/>
              <w:lang w:eastAsia="da-DK"/>
              <w14:ligatures w14:val="none"/>
            </w:rPr>
            <w:instrText xml:space="preserve"> CITATION RRD95 \l 2057 </w:instrText>
          </w:r>
          <w:r w:rsidR="0063367B" w:rsidRPr="00236CBA">
            <w:rPr>
              <w:rFonts w:ascii="Times New Roman" w:eastAsia="Times New Roman" w:hAnsi="Times New Roman" w:cs="Times New Roman"/>
              <w:color w:val="202122"/>
              <w:kern w:val="0"/>
              <w:lang w:eastAsia="da-DK"/>
              <w14:ligatures w14:val="none"/>
            </w:rPr>
            <w:fldChar w:fldCharType="separate"/>
          </w:r>
          <w:r w:rsidR="00196FBA">
            <w:rPr>
              <w:rFonts w:ascii="Times New Roman" w:eastAsia="Times New Roman" w:hAnsi="Times New Roman" w:cs="Times New Roman"/>
              <w:noProof/>
              <w:color w:val="202122"/>
              <w:kern w:val="0"/>
              <w:lang w:eastAsia="da-DK"/>
              <w14:ligatures w14:val="none"/>
            </w:rPr>
            <w:t xml:space="preserve"> </w:t>
          </w:r>
          <w:r w:rsidR="00196FBA" w:rsidRPr="00196FBA">
            <w:rPr>
              <w:rFonts w:ascii="Times New Roman" w:eastAsia="Times New Roman" w:hAnsi="Times New Roman" w:cs="Times New Roman"/>
              <w:noProof/>
              <w:color w:val="202122"/>
              <w:kern w:val="0"/>
              <w:lang w:eastAsia="da-DK"/>
              <w14:ligatures w14:val="none"/>
            </w:rPr>
            <w:t>(Davies, 1995)</w:t>
          </w:r>
          <w:r w:rsidR="0063367B" w:rsidRPr="00236CBA">
            <w:rPr>
              <w:rFonts w:ascii="Times New Roman" w:eastAsia="Times New Roman" w:hAnsi="Times New Roman" w:cs="Times New Roman"/>
              <w:color w:val="202122"/>
              <w:kern w:val="0"/>
              <w:lang w:eastAsia="da-DK"/>
              <w14:ligatures w14:val="none"/>
            </w:rPr>
            <w:fldChar w:fldCharType="end"/>
          </w:r>
        </w:sdtContent>
      </w:sdt>
      <w:r w:rsidR="00887D8E" w:rsidRPr="00236CBA">
        <w:rPr>
          <w:rFonts w:ascii="Times New Roman" w:eastAsia="Times New Roman" w:hAnsi="Times New Roman" w:cs="Times New Roman"/>
          <w:color w:val="202122"/>
          <w:kern w:val="0"/>
          <w:lang w:eastAsia="da-DK"/>
          <w14:ligatures w14:val="none"/>
        </w:rPr>
        <w:t>.</w:t>
      </w:r>
    </w:p>
    <w:p w14:paraId="0908F319" w14:textId="3A707A20" w:rsidR="002E5CD0" w:rsidRPr="009F37A5" w:rsidRDefault="00887D8E" w:rsidP="009F37A5">
      <w:pPr>
        <w:shd w:val="clear" w:color="auto" w:fill="FFFFFF"/>
        <w:spacing w:line="276" w:lineRule="auto"/>
        <w:rPr>
          <w:rFonts w:ascii="Times New Roman" w:eastAsia="Times New Roman" w:hAnsi="Times New Roman" w:cs="Times New Roman"/>
          <w:color w:val="202122"/>
          <w:kern w:val="0"/>
          <w:lang w:eastAsia="da-DK"/>
          <w14:ligatures w14:val="none"/>
        </w:rPr>
      </w:pPr>
      <w:r w:rsidRPr="00236CBA">
        <w:rPr>
          <w:rFonts w:ascii="Times New Roman" w:eastAsia="Times New Roman" w:hAnsi="Times New Roman" w:cs="Times New Roman"/>
          <w:color w:val="202122"/>
          <w:kern w:val="0"/>
          <w:lang w:eastAsia="da-DK"/>
          <w14:ligatures w14:val="none"/>
        </w:rPr>
        <w:t>T</w:t>
      </w:r>
      <w:r w:rsidR="00311E4F" w:rsidRPr="00236CBA">
        <w:rPr>
          <w:rFonts w:ascii="Times New Roman" w:eastAsia="Times New Roman" w:hAnsi="Times New Roman" w:cs="Times New Roman"/>
          <w:color w:val="202122"/>
          <w:kern w:val="0"/>
          <w:lang w:eastAsia="da-DK"/>
          <w14:ligatures w14:val="none"/>
        </w:rPr>
        <w:t>hese laws remained in place until Henry the 8</w:t>
      </w:r>
      <w:r w:rsidR="00311E4F" w:rsidRPr="00236CBA">
        <w:rPr>
          <w:rFonts w:ascii="Times New Roman" w:eastAsia="Times New Roman" w:hAnsi="Times New Roman" w:cs="Times New Roman"/>
          <w:color w:val="202122"/>
          <w:kern w:val="0"/>
          <w:vertAlign w:val="superscript"/>
          <w:lang w:eastAsia="da-DK"/>
          <w14:ligatures w14:val="none"/>
        </w:rPr>
        <w:t>th</w:t>
      </w:r>
      <w:r w:rsidR="00311E4F" w:rsidRPr="00236CBA">
        <w:rPr>
          <w:rFonts w:ascii="Times New Roman" w:eastAsia="Times New Roman" w:hAnsi="Times New Roman" w:cs="Times New Roman"/>
          <w:color w:val="202122"/>
          <w:kern w:val="0"/>
          <w:lang w:eastAsia="da-DK"/>
          <w14:ligatures w14:val="none"/>
        </w:rPr>
        <w:t xml:space="preserve"> repealed them over a century later between 1535 and 1542 </w:t>
      </w:r>
      <w:sdt>
        <w:sdtPr>
          <w:rPr>
            <w:rFonts w:ascii="Times New Roman" w:eastAsia="Times New Roman" w:hAnsi="Times New Roman" w:cs="Times New Roman"/>
            <w:color w:val="202122"/>
            <w:kern w:val="0"/>
            <w:lang w:eastAsia="da-DK"/>
            <w14:ligatures w14:val="none"/>
          </w:rPr>
          <w:id w:val="1834790265"/>
          <w:citation/>
        </w:sdtPr>
        <w:sdtContent>
          <w:r w:rsidR="00311E4F" w:rsidRPr="00236CBA">
            <w:rPr>
              <w:rFonts w:ascii="Times New Roman" w:eastAsia="Times New Roman" w:hAnsi="Times New Roman" w:cs="Times New Roman"/>
              <w:color w:val="202122"/>
              <w:kern w:val="0"/>
              <w:lang w:eastAsia="da-DK"/>
              <w14:ligatures w14:val="none"/>
            </w:rPr>
            <w:fldChar w:fldCharType="begin"/>
          </w:r>
          <w:r w:rsidR="00311E4F" w:rsidRPr="00236CBA">
            <w:rPr>
              <w:rFonts w:ascii="Times New Roman" w:eastAsia="Times New Roman" w:hAnsi="Times New Roman" w:cs="Times New Roman"/>
              <w:color w:val="202122"/>
              <w:kern w:val="0"/>
              <w:lang w:eastAsia="da-DK"/>
              <w14:ligatures w14:val="none"/>
            </w:rPr>
            <w:instrText xml:space="preserve"> CITATION Gla93 \l 2057 </w:instrText>
          </w:r>
          <w:r w:rsidR="00311E4F" w:rsidRPr="00236CBA">
            <w:rPr>
              <w:rFonts w:ascii="Times New Roman" w:eastAsia="Times New Roman" w:hAnsi="Times New Roman" w:cs="Times New Roman"/>
              <w:color w:val="202122"/>
              <w:kern w:val="0"/>
              <w:lang w:eastAsia="da-DK"/>
              <w14:ligatures w14:val="none"/>
            </w:rPr>
            <w:fldChar w:fldCharType="separate"/>
          </w:r>
          <w:r w:rsidR="00196FBA" w:rsidRPr="00196FBA">
            <w:rPr>
              <w:rFonts w:ascii="Times New Roman" w:eastAsia="Times New Roman" w:hAnsi="Times New Roman" w:cs="Times New Roman"/>
              <w:noProof/>
              <w:color w:val="202122"/>
              <w:kern w:val="0"/>
              <w:lang w:eastAsia="da-DK"/>
              <w14:ligatures w14:val="none"/>
            </w:rPr>
            <w:t>(Williams, 1993)</w:t>
          </w:r>
          <w:r w:rsidR="00311E4F" w:rsidRPr="00236CBA">
            <w:rPr>
              <w:rFonts w:ascii="Times New Roman" w:eastAsia="Times New Roman" w:hAnsi="Times New Roman" w:cs="Times New Roman"/>
              <w:color w:val="202122"/>
              <w:kern w:val="0"/>
              <w:lang w:eastAsia="da-DK"/>
              <w14:ligatures w14:val="none"/>
            </w:rPr>
            <w:fldChar w:fldCharType="end"/>
          </w:r>
        </w:sdtContent>
      </w:sdt>
      <w:r w:rsidR="008F6B4D" w:rsidRPr="00236CBA">
        <w:rPr>
          <w:rFonts w:ascii="Times New Roman" w:eastAsia="Times New Roman" w:hAnsi="Times New Roman" w:cs="Times New Roman"/>
          <w:color w:val="202122"/>
          <w:kern w:val="0"/>
          <w:lang w:eastAsia="da-DK"/>
          <w14:ligatures w14:val="none"/>
        </w:rPr>
        <w:t>.</w:t>
      </w:r>
      <w:r w:rsidR="001E1EF1">
        <w:rPr>
          <w:rFonts w:ascii="Times New Roman" w:eastAsia="Times New Roman" w:hAnsi="Times New Roman" w:cs="Times New Roman"/>
          <w:color w:val="202122"/>
          <w:kern w:val="0"/>
          <w:lang w:eastAsia="da-DK"/>
          <w14:ligatures w14:val="none"/>
        </w:rPr>
        <w:t xml:space="preserve"> </w:t>
      </w:r>
      <w:r w:rsidR="0063367B" w:rsidRPr="00236CBA">
        <w:rPr>
          <w:rFonts w:ascii="Times New Roman" w:eastAsia="Times New Roman" w:hAnsi="Times New Roman" w:cs="Times New Roman"/>
          <w:color w:val="202122"/>
          <w:kern w:val="0"/>
          <w:lang w:eastAsia="da-DK"/>
          <w14:ligatures w14:val="none"/>
        </w:rPr>
        <w:t>It must be noted that</w:t>
      </w:r>
      <w:r w:rsidR="008F6B4D" w:rsidRPr="00236CBA">
        <w:rPr>
          <w:rFonts w:ascii="Times New Roman" w:eastAsia="Times New Roman" w:hAnsi="Times New Roman" w:cs="Times New Roman"/>
          <w:color w:val="202122"/>
          <w:kern w:val="0"/>
          <w:lang w:eastAsia="da-DK"/>
          <w14:ligatures w14:val="none"/>
        </w:rPr>
        <w:t xml:space="preserve"> there </w:t>
      </w:r>
      <w:r w:rsidR="0063367B" w:rsidRPr="00236CBA">
        <w:rPr>
          <w:rFonts w:ascii="Times New Roman" w:eastAsia="Times New Roman" w:hAnsi="Times New Roman" w:cs="Times New Roman"/>
          <w:color w:val="202122"/>
          <w:kern w:val="0"/>
          <w:lang w:eastAsia="da-DK"/>
          <w14:ligatures w14:val="none"/>
        </w:rPr>
        <w:t>have only been</w:t>
      </w:r>
      <w:r w:rsidR="008F6B4D" w:rsidRPr="00236CBA">
        <w:rPr>
          <w:rFonts w:ascii="Times New Roman" w:eastAsia="Times New Roman" w:hAnsi="Times New Roman" w:cs="Times New Roman"/>
          <w:color w:val="202122"/>
          <w:kern w:val="0"/>
          <w:lang w:eastAsia="da-DK"/>
          <w14:ligatures w14:val="none"/>
        </w:rPr>
        <w:t xml:space="preserve"> a few cases of these laws being enforced while they were still in effect. The threat of their existence alone kept the Welsh in line</w:t>
      </w:r>
      <w:sdt>
        <w:sdtPr>
          <w:rPr>
            <w:rFonts w:ascii="Times New Roman" w:eastAsia="Times New Roman" w:hAnsi="Times New Roman" w:cs="Times New Roman"/>
            <w:color w:val="202122"/>
            <w:kern w:val="0"/>
            <w:lang w:eastAsia="da-DK"/>
            <w14:ligatures w14:val="none"/>
          </w:rPr>
          <w:id w:val="-1835982150"/>
          <w:citation/>
        </w:sdtPr>
        <w:sdtContent>
          <w:r w:rsidR="0058584B" w:rsidRPr="00236CBA">
            <w:rPr>
              <w:rFonts w:ascii="Times New Roman" w:eastAsia="Times New Roman" w:hAnsi="Times New Roman" w:cs="Times New Roman"/>
              <w:color w:val="202122"/>
              <w:kern w:val="0"/>
              <w:lang w:eastAsia="da-DK"/>
              <w14:ligatures w14:val="none"/>
            </w:rPr>
            <w:fldChar w:fldCharType="begin"/>
          </w:r>
          <w:r w:rsidR="0058584B" w:rsidRPr="00236CBA">
            <w:rPr>
              <w:rFonts w:ascii="Times New Roman" w:eastAsia="Times New Roman" w:hAnsi="Times New Roman" w:cs="Times New Roman"/>
              <w:color w:val="202122"/>
              <w:kern w:val="0"/>
              <w:lang w:eastAsia="da-DK"/>
              <w14:ligatures w14:val="none"/>
            </w:rPr>
            <w:instrText xml:space="preserve"> CITATION Gla931 \l 2057 </w:instrText>
          </w:r>
          <w:r w:rsidR="0058584B" w:rsidRPr="00236CBA">
            <w:rPr>
              <w:rFonts w:ascii="Times New Roman" w:eastAsia="Times New Roman" w:hAnsi="Times New Roman" w:cs="Times New Roman"/>
              <w:color w:val="202122"/>
              <w:kern w:val="0"/>
              <w:lang w:eastAsia="da-DK"/>
              <w14:ligatures w14:val="none"/>
            </w:rPr>
            <w:fldChar w:fldCharType="separate"/>
          </w:r>
          <w:r w:rsidR="00196FBA">
            <w:rPr>
              <w:rFonts w:ascii="Times New Roman" w:eastAsia="Times New Roman" w:hAnsi="Times New Roman" w:cs="Times New Roman"/>
              <w:noProof/>
              <w:color w:val="202122"/>
              <w:kern w:val="0"/>
              <w:lang w:eastAsia="da-DK"/>
              <w14:ligatures w14:val="none"/>
            </w:rPr>
            <w:t xml:space="preserve"> </w:t>
          </w:r>
          <w:r w:rsidR="00196FBA" w:rsidRPr="00196FBA">
            <w:rPr>
              <w:rFonts w:ascii="Times New Roman" w:eastAsia="Times New Roman" w:hAnsi="Times New Roman" w:cs="Times New Roman"/>
              <w:noProof/>
              <w:color w:val="202122"/>
              <w:kern w:val="0"/>
              <w:lang w:eastAsia="da-DK"/>
              <w14:ligatures w14:val="none"/>
            </w:rPr>
            <w:t>(Williams, 1993)</w:t>
          </w:r>
          <w:r w:rsidR="0058584B" w:rsidRPr="00236CBA">
            <w:rPr>
              <w:rFonts w:ascii="Times New Roman" w:eastAsia="Times New Roman" w:hAnsi="Times New Roman" w:cs="Times New Roman"/>
              <w:color w:val="202122"/>
              <w:kern w:val="0"/>
              <w:lang w:eastAsia="da-DK"/>
              <w14:ligatures w14:val="none"/>
            </w:rPr>
            <w:fldChar w:fldCharType="end"/>
          </w:r>
        </w:sdtContent>
      </w:sdt>
      <w:r w:rsidR="008F6B4D" w:rsidRPr="00236CBA">
        <w:rPr>
          <w:rFonts w:ascii="Times New Roman" w:eastAsia="Times New Roman" w:hAnsi="Times New Roman" w:cs="Times New Roman"/>
          <w:color w:val="202122"/>
          <w:kern w:val="0"/>
          <w:lang w:eastAsia="da-DK"/>
          <w14:ligatures w14:val="none"/>
        </w:rPr>
        <w:t>.</w:t>
      </w:r>
    </w:p>
    <w:p w14:paraId="64E82E47" w14:textId="5A280A38" w:rsidR="00B13DEF" w:rsidRPr="001E1EF1" w:rsidRDefault="00A80711" w:rsidP="009F37A5">
      <w:pPr>
        <w:spacing w:after="240" w:line="276" w:lineRule="auto"/>
        <w:rPr>
          <w:rFonts w:ascii="Times New Roman" w:hAnsi="Times New Roman" w:cs="Times New Roman"/>
        </w:rPr>
      </w:pPr>
      <w:r w:rsidRPr="00236CBA">
        <w:rPr>
          <w:rFonts w:ascii="Times New Roman" w:hAnsi="Times New Roman" w:cs="Times New Roman"/>
        </w:rPr>
        <w:t>Glyndŵr prior to the war was a staunch English ally</w:t>
      </w:r>
      <w:r w:rsidR="00240333" w:rsidRPr="00236CBA">
        <w:rPr>
          <w:rFonts w:ascii="Times New Roman" w:hAnsi="Times New Roman" w:cs="Times New Roman"/>
        </w:rPr>
        <w:t xml:space="preserve"> being</w:t>
      </w:r>
      <w:r w:rsidRPr="00236CBA">
        <w:rPr>
          <w:rFonts w:ascii="Times New Roman" w:hAnsi="Times New Roman" w:cs="Times New Roman"/>
        </w:rPr>
        <w:t xml:space="preserve"> loyal to the crown</w:t>
      </w:r>
      <w:r w:rsidR="009D450D" w:rsidRPr="00236CBA">
        <w:rPr>
          <w:rFonts w:ascii="Times New Roman" w:hAnsi="Times New Roman" w:cs="Times New Roman"/>
        </w:rPr>
        <w:t xml:space="preserve">, much of his early life and career was spent in the army from 1384 to 1390 </w:t>
      </w:r>
      <w:sdt>
        <w:sdtPr>
          <w:rPr>
            <w:rFonts w:ascii="Times New Roman" w:hAnsi="Times New Roman" w:cs="Times New Roman"/>
          </w:rPr>
          <w:id w:val="-1643577482"/>
          <w:citation/>
        </w:sdtPr>
        <w:sdtContent>
          <w:r w:rsidR="009D450D" w:rsidRPr="00236CBA">
            <w:rPr>
              <w:rFonts w:ascii="Times New Roman" w:hAnsi="Times New Roman" w:cs="Times New Roman"/>
            </w:rPr>
            <w:fldChar w:fldCharType="begin"/>
          </w:r>
          <w:r w:rsidR="009D450D" w:rsidRPr="00236CBA">
            <w:rPr>
              <w:rFonts w:ascii="Times New Roman" w:hAnsi="Times New Roman" w:cs="Times New Roman"/>
            </w:rPr>
            <w:instrText xml:space="preserve"> CITATION TFT01 \l 2057 </w:instrText>
          </w:r>
          <w:r w:rsidR="009D450D" w:rsidRPr="00236CBA">
            <w:rPr>
              <w:rFonts w:ascii="Times New Roman" w:hAnsi="Times New Roman" w:cs="Times New Roman"/>
            </w:rPr>
            <w:fldChar w:fldCharType="separate"/>
          </w:r>
          <w:r w:rsidR="00196FBA" w:rsidRPr="00196FBA">
            <w:rPr>
              <w:rFonts w:ascii="Times New Roman" w:hAnsi="Times New Roman" w:cs="Times New Roman"/>
              <w:noProof/>
            </w:rPr>
            <w:t>(Tout, 1901)</w:t>
          </w:r>
          <w:r w:rsidR="009D450D" w:rsidRPr="00236CBA">
            <w:rPr>
              <w:rFonts w:ascii="Times New Roman" w:hAnsi="Times New Roman" w:cs="Times New Roman"/>
            </w:rPr>
            <w:fldChar w:fldCharType="end"/>
          </w:r>
        </w:sdtContent>
      </w:sdt>
      <w:r w:rsidR="001E1EF1">
        <w:rPr>
          <w:rFonts w:ascii="Times New Roman" w:hAnsi="Times New Roman" w:cs="Times New Roman"/>
        </w:rPr>
        <w:t xml:space="preserve">. </w:t>
      </w:r>
      <w:r w:rsidRPr="00236CBA">
        <w:rPr>
          <w:rFonts w:ascii="Times New Roman" w:hAnsi="Times New Roman" w:cs="Times New Roman"/>
        </w:rPr>
        <w:t xml:space="preserve">Even during his campaign for freedom </w:t>
      </w:r>
      <w:r w:rsidR="00240333" w:rsidRPr="00236CBA">
        <w:rPr>
          <w:rFonts w:ascii="Times New Roman" w:hAnsi="Times New Roman" w:cs="Times New Roman"/>
        </w:rPr>
        <w:t>Owain maintained ties to England. Two of his strongest allies were defected English lords Sir Edmund Mortimer and Sir Henry “Hotspur” Percy, together hoping to reshape both Wales and England’s future</w:t>
      </w:r>
      <w:r w:rsidR="00C4725A" w:rsidRPr="00236CBA">
        <w:rPr>
          <w:rFonts w:ascii="Times New Roman" w:hAnsi="Times New Roman" w:cs="Times New Roman"/>
        </w:rPr>
        <w:t xml:space="preserve"> </w:t>
      </w:r>
      <w:sdt>
        <w:sdtPr>
          <w:rPr>
            <w:rFonts w:ascii="Times New Roman" w:hAnsi="Times New Roman" w:cs="Times New Roman"/>
          </w:rPr>
          <w:id w:val="455600156"/>
          <w:citation/>
        </w:sdtPr>
        <w:sdtContent>
          <w:r w:rsidR="00C4725A" w:rsidRPr="00236CBA">
            <w:rPr>
              <w:rFonts w:ascii="Times New Roman" w:hAnsi="Times New Roman" w:cs="Times New Roman"/>
            </w:rPr>
            <w:fldChar w:fldCharType="begin"/>
          </w:r>
          <w:r w:rsidR="00C4725A" w:rsidRPr="00236CBA">
            <w:rPr>
              <w:rFonts w:ascii="Times New Roman" w:hAnsi="Times New Roman" w:cs="Times New Roman"/>
            </w:rPr>
            <w:instrText xml:space="preserve"> CITATION Tho59 \l 2057 </w:instrText>
          </w:r>
          <w:r w:rsidR="00C4725A" w:rsidRPr="00236CBA">
            <w:rPr>
              <w:rFonts w:ascii="Times New Roman" w:hAnsi="Times New Roman" w:cs="Times New Roman"/>
            </w:rPr>
            <w:fldChar w:fldCharType="separate"/>
          </w:r>
          <w:r w:rsidR="00196FBA" w:rsidRPr="00196FBA">
            <w:rPr>
              <w:rFonts w:ascii="Times New Roman" w:hAnsi="Times New Roman" w:cs="Times New Roman"/>
              <w:noProof/>
            </w:rPr>
            <w:t>(Pierce, 1959)</w:t>
          </w:r>
          <w:r w:rsidR="00C4725A" w:rsidRPr="00236CBA">
            <w:rPr>
              <w:rFonts w:ascii="Times New Roman" w:hAnsi="Times New Roman" w:cs="Times New Roman"/>
            </w:rPr>
            <w:fldChar w:fldCharType="end"/>
          </w:r>
        </w:sdtContent>
      </w:sdt>
      <w:r w:rsidR="00240333" w:rsidRPr="00236CBA">
        <w:rPr>
          <w:rFonts w:ascii="Times New Roman" w:hAnsi="Times New Roman" w:cs="Times New Roman"/>
        </w:rPr>
        <w:t>. However, this aspect of Glyndŵr’s life is often forgotten by modern</w:t>
      </w:r>
      <w:r w:rsidR="00A12C19">
        <w:rPr>
          <w:rFonts w:ascii="Times New Roman" w:hAnsi="Times New Roman" w:cs="Times New Roman"/>
        </w:rPr>
        <w:t xml:space="preserve"> anti-</w:t>
      </w:r>
      <w:r w:rsidR="000E682B">
        <w:rPr>
          <w:rFonts w:ascii="Times New Roman" w:hAnsi="Times New Roman" w:cs="Times New Roman"/>
        </w:rPr>
        <w:t>British</w:t>
      </w:r>
      <w:r w:rsidR="00A12C19">
        <w:rPr>
          <w:rFonts w:ascii="Times New Roman" w:hAnsi="Times New Roman" w:cs="Times New Roman"/>
        </w:rPr>
        <w:t xml:space="preserve"> nationalist</w:t>
      </w:r>
      <w:r w:rsidR="00240333" w:rsidRPr="00236CBA">
        <w:rPr>
          <w:rFonts w:ascii="Times New Roman" w:hAnsi="Times New Roman" w:cs="Times New Roman"/>
        </w:rPr>
        <w:t xml:space="preserve"> groups using him as their figurehead in their own </w:t>
      </w:r>
      <w:r w:rsidR="001E2BF6" w:rsidRPr="00236CBA">
        <w:rPr>
          <w:rFonts w:ascii="Times New Roman" w:hAnsi="Times New Roman" w:cs="Times New Roman"/>
        </w:rPr>
        <w:t>a</w:t>
      </w:r>
      <w:r w:rsidR="001E2BF6">
        <w:rPr>
          <w:rFonts w:ascii="Times New Roman" w:hAnsi="Times New Roman" w:cs="Times New Roman"/>
        </w:rPr>
        <w:t>gendas</w:t>
      </w:r>
      <w:r w:rsidR="00240333" w:rsidRPr="00236CBA">
        <w:rPr>
          <w:rFonts w:ascii="Times New Roman" w:hAnsi="Times New Roman" w:cs="Times New Roman"/>
        </w:rPr>
        <w:t xml:space="preserve"> to </w:t>
      </w:r>
      <w:r w:rsidR="001E2BF6">
        <w:rPr>
          <w:rFonts w:ascii="Times New Roman" w:hAnsi="Times New Roman" w:cs="Times New Roman"/>
        </w:rPr>
        <w:t xml:space="preserve">create and </w:t>
      </w:r>
      <w:r w:rsidR="00240333" w:rsidRPr="00236CBA">
        <w:rPr>
          <w:rFonts w:ascii="Times New Roman" w:hAnsi="Times New Roman" w:cs="Times New Roman"/>
        </w:rPr>
        <w:t>liberate</w:t>
      </w:r>
      <w:r w:rsidR="001E2BF6">
        <w:rPr>
          <w:rFonts w:ascii="Times New Roman" w:hAnsi="Times New Roman" w:cs="Times New Roman"/>
        </w:rPr>
        <w:t xml:space="preserve"> a more secular</w:t>
      </w:r>
      <w:r w:rsidR="00240333" w:rsidRPr="00236CBA">
        <w:rPr>
          <w:rFonts w:ascii="Times New Roman" w:hAnsi="Times New Roman" w:cs="Times New Roman"/>
        </w:rPr>
        <w:t xml:space="preserve"> Wales</w:t>
      </w:r>
      <w:sdt>
        <w:sdtPr>
          <w:rPr>
            <w:rFonts w:ascii="Times New Roman" w:hAnsi="Times New Roman" w:cs="Times New Roman"/>
          </w:rPr>
          <w:id w:val="-1872605925"/>
          <w:citation/>
        </w:sdtPr>
        <w:sdtContent>
          <w:r w:rsidR="00196FBA">
            <w:rPr>
              <w:rFonts w:ascii="Times New Roman" w:hAnsi="Times New Roman" w:cs="Times New Roman"/>
            </w:rPr>
            <w:fldChar w:fldCharType="begin"/>
          </w:r>
          <w:r w:rsidR="00196FBA">
            <w:rPr>
              <w:rFonts w:ascii="Times New Roman" w:hAnsi="Times New Roman" w:cs="Times New Roman"/>
            </w:rPr>
            <w:instrText xml:space="preserve"> CITATION Bra21 \l 2057 </w:instrText>
          </w:r>
          <w:r w:rsidR="00196FBA">
            <w:rPr>
              <w:rFonts w:ascii="Times New Roman" w:hAnsi="Times New Roman" w:cs="Times New Roman"/>
            </w:rPr>
            <w:fldChar w:fldCharType="separate"/>
          </w:r>
          <w:r w:rsidR="00196FBA">
            <w:rPr>
              <w:rFonts w:ascii="Times New Roman" w:hAnsi="Times New Roman" w:cs="Times New Roman"/>
              <w:noProof/>
            </w:rPr>
            <w:t xml:space="preserve"> </w:t>
          </w:r>
          <w:r w:rsidR="00196FBA" w:rsidRPr="00196FBA">
            <w:rPr>
              <w:rFonts w:ascii="Times New Roman" w:hAnsi="Times New Roman" w:cs="Times New Roman"/>
              <w:noProof/>
            </w:rPr>
            <w:t>(Jones, 2021)</w:t>
          </w:r>
          <w:r w:rsidR="00196FBA">
            <w:rPr>
              <w:rFonts w:ascii="Times New Roman" w:hAnsi="Times New Roman" w:cs="Times New Roman"/>
            </w:rPr>
            <w:fldChar w:fldCharType="end"/>
          </w:r>
        </w:sdtContent>
      </w:sdt>
      <w:r w:rsidR="00240333" w:rsidRPr="00236CBA">
        <w:rPr>
          <w:rFonts w:ascii="Times New Roman" w:hAnsi="Times New Roman" w:cs="Times New Roman"/>
        </w:rPr>
        <w:t xml:space="preserve">. Most notably of these groups is the Meibion Glyndŵr or Sons of Glyndŵr in English. This group was active from 1979 to the mid 1990’s with their main actions </w:t>
      </w:r>
      <w:r w:rsidR="006B13D6" w:rsidRPr="00236CBA">
        <w:rPr>
          <w:rFonts w:ascii="Times New Roman" w:hAnsi="Times New Roman" w:cs="Times New Roman"/>
        </w:rPr>
        <w:t>in</w:t>
      </w:r>
      <w:r w:rsidR="00240333" w:rsidRPr="00236CBA">
        <w:rPr>
          <w:rFonts w:ascii="Times New Roman" w:hAnsi="Times New Roman" w:cs="Times New Roman"/>
        </w:rPr>
        <w:t xml:space="preserve"> Wales was burning down over 200 </w:t>
      </w:r>
      <w:r w:rsidR="006B13D6" w:rsidRPr="00236CBA">
        <w:rPr>
          <w:rFonts w:ascii="Times New Roman" w:hAnsi="Times New Roman" w:cs="Times New Roman"/>
        </w:rPr>
        <w:t>English holiday homes across the country as a response to the rising anti-English sentiment growing in the late 20</w:t>
      </w:r>
      <w:r w:rsidR="006B13D6" w:rsidRPr="00236CBA">
        <w:rPr>
          <w:rFonts w:ascii="Times New Roman" w:hAnsi="Times New Roman" w:cs="Times New Roman"/>
          <w:vertAlign w:val="superscript"/>
        </w:rPr>
        <w:t>th</w:t>
      </w:r>
      <w:r w:rsidR="006B13D6" w:rsidRPr="00236CBA">
        <w:rPr>
          <w:rFonts w:ascii="Times New Roman" w:hAnsi="Times New Roman" w:cs="Times New Roman"/>
        </w:rPr>
        <w:t xml:space="preserve"> to early 21</w:t>
      </w:r>
      <w:r w:rsidR="006B13D6" w:rsidRPr="00236CBA">
        <w:rPr>
          <w:rFonts w:ascii="Times New Roman" w:hAnsi="Times New Roman" w:cs="Times New Roman"/>
          <w:vertAlign w:val="superscript"/>
        </w:rPr>
        <w:t>st</w:t>
      </w:r>
      <w:r w:rsidR="006B13D6" w:rsidRPr="00236CBA">
        <w:rPr>
          <w:rFonts w:ascii="Times New Roman" w:hAnsi="Times New Roman" w:cs="Times New Roman"/>
        </w:rPr>
        <w:t xml:space="preserve"> centuries in Wales</w:t>
      </w:r>
      <w:r w:rsidR="00DC13D9" w:rsidRPr="00236CBA">
        <w:rPr>
          <w:rFonts w:ascii="Times New Roman" w:hAnsi="Times New Roman" w:cs="Times New Roman"/>
        </w:rPr>
        <w:t xml:space="preserve"> </w:t>
      </w:r>
      <w:sdt>
        <w:sdtPr>
          <w:rPr>
            <w:rFonts w:ascii="Times New Roman" w:hAnsi="Times New Roman" w:cs="Times New Roman"/>
          </w:rPr>
          <w:id w:val="799267842"/>
          <w:citation/>
        </w:sdtPr>
        <w:sdtContent>
          <w:r w:rsidR="00DC13D9" w:rsidRPr="00236CBA">
            <w:rPr>
              <w:rFonts w:ascii="Times New Roman" w:hAnsi="Times New Roman" w:cs="Times New Roman"/>
            </w:rPr>
            <w:fldChar w:fldCharType="begin"/>
          </w:r>
          <w:r w:rsidR="00DC13D9" w:rsidRPr="00236CBA">
            <w:rPr>
              <w:rFonts w:ascii="Times New Roman" w:hAnsi="Times New Roman" w:cs="Times New Roman"/>
            </w:rPr>
            <w:instrText xml:space="preserve"> CITATION Nic18 \l 2057 </w:instrText>
          </w:r>
          <w:r w:rsidR="00DC13D9" w:rsidRPr="00236CBA">
            <w:rPr>
              <w:rFonts w:ascii="Times New Roman" w:hAnsi="Times New Roman" w:cs="Times New Roman"/>
            </w:rPr>
            <w:fldChar w:fldCharType="separate"/>
          </w:r>
          <w:r w:rsidR="00196FBA" w:rsidRPr="00196FBA">
            <w:rPr>
              <w:rFonts w:ascii="Times New Roman" w:hAnsi="Times New Roman" w:cs="Times New Roman"/>
              <w:noProof/>
            </w:rPr>
            <w:t>(Brooke, 2018)</w:t>
          </w:r>
          <w:r w:rsidR="00DC13D9" w:rsidRPr="00236CBA">
            <w:rPr>
              <w:rFonts w:ascii="Times New Roman" w:hAnsi="Times New Roman" w:cs="Times New Roman"/>
            </w:rPr>
            <w:fldChar w:fldCharType="end"/>
          </w:r>
        </w:sdtContent>
      </w:sdt>
    </w:p>
    <w:p w14:paraId="5786F22E" w14:textId="488D6811" w:rsidR="00AF47BB" w:rsidRPr="00236CBA" w:rsidRDefault="00845A0D" w:rsidP="009F37A5">
      <w:pPr>
        <w:spacing w:after="80"/>
        <w:rPr>
          <w:rFonts w:ascii="Times New Roman" w:hAnsi="Times New Roman" w:cs="Times New Roman"/>
          <w:u w:val="single"/>
        </w:rPr>
      </w:pPr>
      <w:r w:rsidRPr="00236CBA">
        <w:rPr>
          <w:rFonts w:ascii="Times New Roman" w:hAnsi="Times New Roman" w:cs="Times New Roman"/>
          <w:u w:val="single"/>
        </w:rPr>
        <w:t>The Positive aspects and the Legacy of Glyndŵr.</w:t>
      </w:r>
    </w:p>
    <w:p w14:paraId="4287AD6C" w14:textId="3E3BB36D" w:rsidR="00B33C78" w:rsidRPr="001E1EF1" w:rsidRDefault="0063367B" w:rsidP="009F37A5">
      <w:pPr>
        <w:spacing w:after="0"/>
        <w:rPr>
          <w:rFonts w:ascii="Times New Roman" w:hAnsi="Times New Roman" w:cs="Times New Roman"/>
          <w:color w:val="FF0000"/>
        </w:rPr>
      </w:pPr>
      <w:r w:rsidRPr="00236CBA">
        <w:rPr>
          <w:rFonts w:ascii="Times New Roman" w:hAnsi="Times New Roman" w:cs="Times New Roman"/>
        </w:rPr>
        <w:t xml:space="preserve">The </w:t>
      </w:r>
      <w:r w:rsidR="00B33C78" w:rsidRPr="00236CBA">
        <w:rPr>
          <w:rFonts w:ascii="Times New Roman" w:hAnsi="Times New Roman" w:cs="Times New Roman"/>
        </w:rPr>
        <w:t>actions</w:t>
      </w:r>
      <w:r w:rsidRPr="00236CBA">
        <w:rPr>
          <w:rFonts w:ascii="Times New Roman" w:hAnsi="Times New Roman" w:cs="Times New Roman"/>
        </w:rPr>
        <w:t xml:space="preserve"> of Glyndŵr</w:t>
      </w:r>
      <w:r w:rsidR="00B33C78" w:rsidRPr="00236CBA">
        <w:rPr>
          <w:rFonts w:ascii="Times New Roman" w:hAnsi="Times New Roman" w:cs="Times New Roman"/>
        </w:rPr>
        <w:t xml:space="preserve"> had faded from the cultural zeitgeist</w:t>
      </w:r>
      <w:r w:rsidRPr="00236CBA">
        <w:rPr>
          <w:rFonts w:ascii="Times New Roman" w:hAnsi="Times New Roman" w:cs="Times New Roman"/>
        </w:rPr>
        <w:t xml:space="preserve"> and </w:t>
      </w:r>
      <w:r w:rsidR="00FA3F4B" w:rsidRPr="00236CBA">
        <w:rPr>
          <w:rFonts w:ascii="Times New Roman" w:hAnsi="Times New Roman" w:cs="Times New Roman"/>
        </w:rPr>
        <w:t>had fallen</w:t>
      </w:r>
      <w:r w:rsidRPr="00236CBA">
        <w:rPr>
          <w:rFonts w:ascii="Times New Roman" w:hAnsi="Times New Roman" w:cs="Times New Roman"/>
        </w:rPr>
        <w:t xml:space="preserve"> into </w:t>
      </w:r>
      <w:r w:rsidR="0058584B" w:rsidRPr="00236CBA">
        <w:rPr>
          <w:rFonts w:ascii="Times New Roman" w:hAnsi="Times New Roman" w:cs="Times New Roman"/>
        </w:rPr>
        <w:t xml:space="preserve">obscurity </w:t>
      </w:r>
      <w:r w:rsidR="00B33C78" w:rsidRPr="00236CBA">
        <w:rPr>
          <w:rFonts w:ascii="Times New Roman" w:hAnsi="Times New Roman" w:cs="Times New Roman"/>
        </w:rPr>
        <w:t>until the 19</w:t>
      </w:r>
      <w:r w:rsidR="00B33C78" w:rsidRPr="00236CBA">
        <w:rPr>
          <w:rFonts w:ascii="Times New Roman" w:hAnsi="Times New Roman" w:cs="Times New Roman"/>
          <w:vertAlign w:val="superscript"/>
        </w:rPr>
        <w:t>th</w:t>
      </w:r>
      <w:r w:rsidR="00B33C78" w:rsidRPr="00236CBA">
        <w:rPr>
          <w:rFonts w:ascii="Times New Roman" w:hAnsi="Times New Roman" w:cs="Times New Roman"/>
        </w:rPr>
        <w:t xml:space="preserve"> Century </w:t>
      </w:r>
      <w:r w:rsidR="0058584B" w:rsidRPr="00236CBA">
        <w:rPr>
          <w:rFonts w:ascii="Times New Roman" w:hAnsi="Times New Roman" w:cs="Times New Roman"/>
        </w:rPr>
        <w:t>when</w:t>
      </w:r>
      <w:r w:rsidR="00B33C78" w:rsidRPr="00236CBA">
        <w:rPr>
          <w:rFonts w:ascii="Times New Roman" w:hAnsi="Times New Roman" w:cs="Times New Roman"/>
        </w:rPr>
        <w:t xml:space="preserve"> the Cymru Fydd movement</w:t>
      </w:r>
      <w:r w:rsidR="0058584B" w:rsidRPr="00236CBA">
        <w:rPr>
          <w:rFonts w:ascii="Times New Roman" w:hAnsi="Times New Roman" w:cs="Times New Roman"/>
        </w:rPr>
        <w:t>,</w:t>
      </w:r>
      <w:r w:rsidR="00FA3F4B" w:rsidRPr="00236CBA">
        <w:rPr>
          <w:rFonts w:ascii="Times New Roman" w:hAnsi="Times New Roman" w:cs="Times New Roman"/>
        </w:rPr>
        <w:t xml:space="preserve"> a group founded in 1886 with the goals of gaining self-governance for Wales</w:t>
      </w:r>
      <w:r w:rsidR="00B33C78" w:rsidRPr="00236CBA">
        <w:rPr>
          <w:rFonts w:ascii="Times New Roman" w:hAnsi="Times New Roman" w:cs="Times New Roman"/>
        </w:rPr>
        <w:t xml:space="preserve"> had reintroduced him as a father to modern Welsh nationalism</w:t>
      </w:r>
      <w:sdt>
        <w:sdtPr>
          <w:rPr>
            <w:rFonts w:ascii="Times New Roman" w:hAnsi="Times New Roman" w:cs="Times New Roman"/>
          </w:rPr>
          <w:id w:val="-1676029267"/>
          <w:citation/>
        </w:sdtPr>
        <w:sdtContent>
          <w:r w:rsidR="00FA3F4B" w:rsidRPr="00236CBA">
            <w:rPr>
              <w:rFonts w:ascii="Times New Roman" w:hAnsi="Times New Roman" w:cs="Times New Roman"/>
            </w:rPr>
            <w:fldChar w:fldCharType="begin"/>
          </w:r>
          <w:r w:rsidR="00FA3F4B" w:rsidRPr="00236CBA">
            <w:rPr>
              <w:rFonts w:ascii="Times New Roman" w:hAnsi="Times New Roman" w:cs="Times New Roman"/>
            </w:rPr>
            <w:instrText xml:space="preserve"> CITATION JGJ90 \l 2057 </w:instrText>
          </w:r>
          <w:r w:rsidR="00FA3F4B" w:rsidRPr="00236CBA">
            <w:rPr>
              <w:rFonts w:ascii="Times New Roman" w:hAnsi="Times New Roman" w:cs="Times New Roman"/>
            </w:rPr>
            <w:fldChar w:fldCharType="separate"/>
          </w:r>
          <w:r w:rsidR="00196FBA">
            <w:rPr>
              <w:rFonts w:ascii="Times New Roman" w:hAnsi="Times New Roman" w:cs="Times New Roman"/>
              <w:noProof/>
            </w:rPr>
            <w:t xml:space="preserve"> </w:t>
          </w:r>
          <w:r w:rsidR="00196FBA" w:rsidRPr="00196FBA">
            <w:rPr>
              <w:rFonts w:ascii="Times New Roman" w:hAnsi="Times New Roman" w:cs="Times New Roman"/>
              <w:noProof/>
            </w:rPr>
            <w:t>(Jones, 1990)</w:t>
          </w:r>
          <w:r w:rsidR="00FA3F4B" w:rsidRPr="00236CBA">
            <w:rPr>
              <w:rFonts w:ascii="Times New Roman" w:hAnsi="Times New Roman" w:cs="Times New Roman"/>
            </w:rPr>
            <w:fldChar w:fldCharType="end"/>
          </w:r>
        </w:sdtContent>
      </w:sdt>
      <w:r w:rsidR="00B33C78" w:rsidRPr="00236CBA">
        <w:rPr>
          <w:rFonts w:ascii="Times New Roman" w:hAnsi="Times New Roman" w:cs="Times New Roman"/>
        </w:rPr>
        <w:t xml:space="preserve">. </w:t>
      </w:r>
      <w:r w:rsidR="00380D05" w:rsidRPr="00236CBA">
        <w:rPr>
          <w:rFonts w:ascii="Times New Roman" w:hAnsi="Times New Roman" w:cs="Times New Roman"/>
        </w:rPr>
        <w:t>Wales at the time of the groups founding was going from a period of great change, not all of it being good with the Rebecca Riots</w:t>
      </w:r>
      <w:r w:rsidR="000C6E0F" w:rsidRPr="00236CBA">
        <w:rPr>
          <w:rFonts w:ascii="Times New Roman" w:hAnsi="Times New Roman" w:cs="Times New Roman"/>
        </w:rPr>
        <w:t xml:space="preserve"> </w:t>
      </w:r>
      <w:sdt>
        <w:sdtPr>
          <w:rPr>
            <w:rFonts w:ascii="Times New Roman" w:hAnsi="Times New Roman" w:cs="Times New Roman"/>
          </w:rPr>
          <w:id w:val="-1573880087"/>
          <w:citation/>
        </w:sdtPr>
        <w:sdtContent>
          <w:r w:rsidR="000C6E0F" w:rsidRPr="00236CBA">
            <w:rPr>
              <w:rFonts w:ascii="Times New Roman" w:hAnsi="Times New Roman" w:cs="Times New Roman"/>
            </w:rPr>
            <w:fldChar w:fldCharType="begin"/>
          </w:r>
          <w:r w:rsidR="000C6E0F" w:rsidRPr="00236CBA">
            <w:rPr>
              <w:rFonts w:ascii="Times New Roman" w:hAnsi="Times New Roman" w:cs="Times New Roman"/>
            </w:rPr>
            <w:instrText xml:space="preserve"> CITATION Jen08 \l 2057 </w:instrText>
          </w:r>
          <w:r w:rsidR="000C6E0F" w:rsidRPr="00236CBA">
            <w:rPr>
              <w:rFonts w:ascii="Times New Roman" w:hAnsi="Times New Roman" w:cs="Times New Roman"/>
            </w:rPr>
            <w:fldChar w:fldCharType="separate"/>
          </w:r>
          <w:r w:rsidR="00196FBA" w:rsidRPr="00196FBA">
            <w:rPr>
              <w:rFonts w:ascii="Times New Roman" w:hAnsi="Times New Roman" w:cs="Times New Roman"/>
              <w:noProof/>
            </w:rPr>
            <w:t>(Jenkins, 2008)</w:t>
          </w:r>
          <w:r w:rsidR="000C6E0F" w:rsidRPr="00236CBA">
            <w:rPr>
              <w:rFonts w:ascii="Times New Roman" w:hAnsi="Times New Roman" w:cs="Times New Roman"/>
            </w:rPr>
            <w:fldChar w:fldCharType="end"/>
          </w:r>
        </w:sdtContent>
      </w:sdt>
      <w:r w:rsidR="00380D05" w:rsidRPr="00236CBA">
        <w:rPr>
          <w:rFonts w:ascii="Times New Roman" w:hAnsi="Times New Roman" w:cs="Times New Roman"/>
        </w:rPr>
        <w:t xml:space="preserve"> and the impacts of the Blue Books crippling the Welsh language</w:t>
      </w:r>
      <w:r w:rsidR="001E1EF1">
        <w:rPr>
          <w:rFonts w:ascii="Times New Roman" w:hAnsi="Times New Roman" w:cs="Times New Roman"/>
        </w:rPr>
        <w:t>,</w:t>
      </w:r>
      <w:r w:rsidR="00380D05" w:rsidRPr="00236CBA">
        <w:rPr>
          <w:rFonts w:ascii="Times New Roman" w:hAnsi="Times New Roman" w:cs="Times New Roman"/>
        </w:rPr>
        <w:t xml:space="preserve"> still being felt across the nation</w:t>
      </w:r>
      <w:sdt>
        <w:sdtPr>
          <w:rPr>
            <w:rFonts w:ascii="Times New Roman" w:hAnsi="Times New Roman" w:cs="Times New Roman"/>
          </w:rPr>
          <w:id w:val="1785919065"/>
          <w:citation/>
        </w:sdtPr>
        <w:sdtContent>
          <w:r w:rsidR="00442EC9" w:rsidRPr="00236CBA">
            <w:rPr>
              <w:rFonts w:ascii="Times New Roman" w:hAnsi="Times New Roman" w:cs="Times New Roman"/>
            </w:rPr>
            <w:fldChar w:fldCharType="begin"/>
          </w:r>
          <w:r w:rsidR="00442EC9" w:rsidRPr="00236CBA">
            <w:rPr>
              <w:rFonts w:ascii="Times New Roman" w:hAnsi="Times New Roman" w:cs="Times New Roman"/>
            </w:rPr>
            <w:instrText xml:space="preserve"> CITATION Sim \l 2057 </w:instrText>
          </w:r>
          <w:r w:rsidR="00442EC9" w:rsidRPr="00236CBA">
            <w:rPr>
              <w:rFonts w:ascii="Times New Roman" w:hAnsi="Times New Roman" w:cs="Times New Roman"/>
            </w:rPr>
            <w:fldChar w:fldCharType="separate"/>
          </w:r>
          <w:r w:rsidR="00196FBA">
            <w:rPr>
              <w:rFonts w:ascii="Times New Roman" w:hAnsi="Times New Roman" w:cs="Times New Roman"/>
              <w:noProof/>
            </w:rPr>
            <w:t xml:space="preserve"> </w:t>
          </w:r>
          <w:r w:rsidR="00196FBA" w:rsidRPr="00196FBA">
            <w:rPr>
              <w:rFonts w:ascii="Times New Roman" w:hAnsi="Times New Roman" w:cs="Times New Roman"/>
              <w:noProof/>
            </w:rPr>
            <w:t>(Brooks, n.d.)</w:t>
          </w:r>
          <w:r w:rsidR="00442EC9" w:rsidRPr="00236CBA">
            <w:rPr>
              <w:rFonts w:ascii="Times New Roman" w:hAnsi="Times New Roman" w:cs="Times New Roman"/>
            </w:rPr>
            <w:fldChar w:fldCharType="end"/>
          </w:r>
        </w:sdtContent>
      </w:sdt>
      <w:r w:rsidR="00380D05" w:rsidRPr="00236CBA">
        <w:rPr>
          <w:rFonts w:ascii="Times New Roman" w:hAnsi="Times New Roman" w:cs="Times New Roman"/>
        </w:rPr>
        <w:t xml:space="preserve">. </w:t>
      </w:r>
      <w:r w:rsidR="00B103D1" w:rsidRPr="00236CBA">
        <w:rPr>
          <w:rFonts w:ascii="Times New Roman" w:hAnsi="Times New Roman" w:cs="Times New Roman"/>
        </w:rPr>
        <w:t>So,</w:t>
      </w:r>
      <w:r w:rsidR="00380D05" w:rsidRPr="00236CBA">
        <w:rPr>
          <w:rFonts w:ascii="Times New Roman" w:hAnsi="Times New Roman" w:cs="Times New Roman"/>
        </w:rPr>
        <w:t xml:space="preserve"> when the movement introduced Glyndŵr’s story back out to the wider public, many people rallied behind it</w:t>
      </w:r>
      <w:r w:rsidR="00B103D1" w:rsidRPr="00236CBA">
        <w:rPr>
          <w:rFonts w:ascii="Times New Roman" w:hAnsi="Times New Roman" w:cs="Times New Roman"/>
        </w:rPr>
        <w:t xml:space="preserve">. </w:t>
      </w:r>
      <w:r w:rsidR="00D91DD6" w:rsidRPr="00236CBA">
        <w:rPr>
          <w:rFonts w:ascii="Times New Roman" w:hAnsi="Times New Roman" w:cs="Times New Roman"/>
        </w:rPr>
        <w:t>After the Cymru Fydd collapsed</w:t>
      </w:r>
      <w:r w:rsidR="002A4BE8">
        <w:rPr>
          <w:rFonts w:ascii="Times New Roman" w:hAnsi="Times New Roman" w:cs="Times New Roman"/>
        </w:rPr>
        <w:t>,</w:t>
      </w:r>
      <w:r w:rsidR="00D91DD6" w:rsidRPr="00236CBA">
        <w:rPr>
          <w:rFonts w:ascii="Times New Roman" w:hAnsi="Times New Roman" w:cs="Times New Roman"/>
        </w:rPr>
        <w:t xml:space="preserve"> many new groups seeking more powers and right in Wales rose to take its place, most popular and influential is Plaid Cymru</w:t>
      </w:r>
      <w:r w:rsidR="000C6E0F" w:rsidRPr="00236CBA">
        <w:rPr>
          <w:rFonts w:ascii="Times New Roman" w:hAnsi="Times New Roman" w:cs="Times New Roman"/>
        </w:rPr>
        <w:t>. Taking Glyndŵr dream of a Welsh parliament as their own, the new political party managed to pressure the British government with its popularity to heed some of their demands beginning the road of Welsh Devolution</w:t>
      </w:r>
      <w:r w:rsidR="00EC5FDF">
        <w:rPr>
          <w:rFonts w:ascii="Times New Roman" w:hAnsi="Times New Roman" w:cs="Times New Roman"/>
        </w:rPr>
        <w:t xml:space="preserve"> </w:t>
      </w:r>
      <w:sdt>
        <w:sdtPr>
          <w:rPr>
            <w:rFonts w:ascii="Times New Roman" w:hAnsi="Times New Roman" w:cs="Times New Roman"/>
          </w:rPr>
          <w:id w:val="-146216413"/>
          <w:citation/>
        </w:sdtPr>
        <w:sdtContent>
          <w:r w:rsidR="00EC5FDF">
            <w:rPr>
              <w:rFonts w:ascii="Times New Roman" w:hAnsi="Times New Roman" w:cs="Times New Roman"/>
            </w:rPr>
            <w:fldChar w:fldCharType="begin"/>
          </w:r>
          <w:r w:rsidR="00EC5FDF">
            <w:rPr>
              <w:rFonts w:ascii="Times New Roman" w:hAnsi="Times New Roman" w:cs="Times New Roman"/>
            </w:rPr>
            <w:instrText xml:space="preserve"> CITATION Dav05 \l 2057 </w:instrText>
          </w:r>
          <w:r w:rsidR="00EC5FDF">
            <w:rPr>
              <w:rFonts w:ascii="Times New Roman" w:hAnsi="Times New Roman" w:cs="Times New Roman"/>
            </w:rPr>
            <w:fldChar w:fldCharType="separate"/>
          </w:r>
          <w:r w:rsidR="00196FBA" w:rsidRPr="00196FBA">
            <w:rPr>
              <w:rFonts w:ascii="Times New Roman" w:hAnsi="Times New Roman" w:cs="Times New Roman"/>
              <w:noProof/>
            </w:rPr>
            <w:t>(George, 2005)</w:t>
          </w:r>
          <w:r w:rsidR="00EC5FDF">
            <w:rPr>
              <w:rFonts w:ascii="Times New Roman" w:hAnsi="Times New Roman" w:cs="Times New Roman"/>
            </w:rPr>
            <w:fldChar w:fldCharType="end"/>
          </w:r>
        </w:sdtContent>
      </w:sdt>
      <w:r w:rsidR="000C6E0F" w:rsidRPr="00236CBA">
        <w:rPr>
          <w:rFonts w:ascii="Times New Roman" w:hAnsi="Times New Roman" w:cs="Times New Roman"/>
        </w:rPr>
        <w:t xml:space="preserve">. </w:t>
      </w:r>
    </w:p>
    <w:p w14:paraId="3C37C4DA" w14:textId="1E17DAF7" w:rsidR="00B33C78" w:rsidRPr="00236CBA" w:rsidRDefault="00B33C78" w:rsidP="00C018D0">
      <w:pPr>
        <w:rPr>
          <w:rFonts w:ascii="Times New Roman" w:hAnsi="Times New Roman" w:cs="Times New Roman"/>
        </w:rPr>
      </w:pPr>
    </w:p>
    <w:p w14:paraId="29370FD4" w14:textId="1E09F76E" w:rsidR="00B13DEF" w:rsidRPr="00236CBA" w:rsidRDefault="00B13DEF" w:rsidP="00C018D0">
      <w:pPr>
        <w:rPr>
          <w:rFonts w:ascii="Times New Roman" w:hAnsi="Times New Roman" w:cs="Times New Roman"/>
        </w:rPr>
      </w:pPr>
      <w:r w:rsidRPr="00236CBA">
        <w:rPr>
          <w:rFonts w:ascii="Times New Roman" w:hAnsi="Times New Roman" w:cs="Times New Roman"/>
          <w:noProof/>
        </w:rPr>
        <w:drawing>
          <wp:inline distT="0" distB="0" distL="0" distR="0" wp14:anchorId="29AD3EA6" wp14:editId="383B9877">
            <wp:extent cx="2722057" cy="1783715"/>
            <wp:effectExtent l="0" t="0" r="2540" b="6985"/>
            <wp:docPr id="190329252" name="Picture 1" descr="A castle on a hi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29252" name="Picture 1" descr="A castle on a hill&#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42828" cy="1797326"/>
                    </a:xfrm>
                    <a:prstGeom prst="rect">
                      <a:avLst/>
                    </a:prstGeom>
                  </pic:spPr>
                </pic:pic>
              </a:graphicData>
            </a:graphic>
          </wp:inline>
        </w:drawing>
      </w:r>
    </w:p>
    <w:p w14:paraId="6DDC6AF9" w14:textId="445C3F22" w:rsidR="00B13DEF" w:rsidRPr="00236CBA" w:rsidRDefault="00B13DEF" w:rsidP="00C018D0">
      <w:pPr>
        <w:rPr>
          <w:rFonts w:ascii="Times New Roman" w:hAnsi="Times New Roman" w:cs="Times New Roman"/>
          <w:sz w:val="16"/>
          <w:szCs w:val="16"/>
        </w:rPr>
      </w:pPr>
      <w:r w:rsidRPr="00236CBA">
        <w:rPr>
          <w:rFonts w:ascii="Times New Roman" w:hAnsi="Times New Roman" w:cs="Times New Roman"/>
          <w:sz w:val="16"/>
          <w:szCs w:val="16"/>
        </w:rPr>
        <w:t>(Harlech Castle – Source; Cadw)</w:t>
      </w:r>
    </w:p>
    <w:p w14:paraId="644AAD6F" w14:textId="4394915B" w:rsidR="001E1EF1" w:rsidRDefault="006E747A" w:rsidP="00C018D0">
      <w:pPr>
        <w:rPr>
          <w:rFonts w:ascii="Times New Roman" w:hAnsi="Times New Roman" w:cs="Times New Roman"/>
          <w:color w:val="FF0000"/>
        </w:rPr>
      </w:pPr>
      <w:r w:rsidRPr="00236CBA">
        <w:rPr>
          <w:rFonts w:ascii="Times New Roman" w:hAnsi="Times New Roman" w:cs="Times New Roman"/>
        </w:rPr>
        <w:t>Harlech Castle was constructed between 1282 and 1289 under the orders of Edward the 1</w:t>
      </w:r>
      <w:r w:rsidRPr="00236CBA">
        <w:rPr>
          <w:rFonts w:ascii="Times New Roman" w:hAnsi="Times New Roman" w:cs="Times New Roman"/>
          <w:vertAlign w:val="superscript"/>
        </w:rPr>
        <w:t xml:space="preserve">st </w:t>
      </w:r>
      <w:r w:rsidRPr="00236CBA">
        <w:rPr>
          <w:rFonts w:ascii="Times New Roman" w:hAnsi="Times New Roman" w:cs="Times New Roman"/>
        </w:rPr>
        <w:t>during his conquest of Wales, by the time of</w:t>
      </w:r>
      <w:r w:rsidR="001874F0" w:rsidRPr="00236CBA">
        <w:rPr>
          <w:rFonts w:ascii="Times New Roman" w:hAnsi="Times New Roman" w:cs="Times New Roman"/>
        </w:rPr>
        <w:t xml:space="preserve"> 1404 the rebel forces had captured </w:t>
      </w:r>
      <w:r w:rsidRPr="00236CBA">
        <w:rPr>
          <w:rFonts w:ascii="Times New Roman" w:hAnsi="Times New Roman" w:cs="Times New Roman"/>
        </w:rPr>
        <w:t>the c</w:t>
      </w:r>
      <w:r w:rsidR="001874F0" w:rsidRPr="00236CBA">
        <w:rPr>
          <w:rFonts w:ascii="Times New Roman" w:hAnsi="Times New Roman" w:cs="Times New Roman"/>
        </w:rPr>
        <w:t>astle from the English</w:t>
      </w:r>
      <w:r w:rsidR="005E1D9A" w:rsidRPr="00236CBA">
        <w:rPr>
          <w:rFonts w:ascii="Times New Roman" w:hAnsi="Times New Roman" w:cs="Times New Roman"/>
        </w:rPr>
        <w:t>. Glyndŵr would move his family and court to the castle to use as his seat of power</w:t>
      </w:r>
      <w:r w:rsidR="0099251A" w:rsidRPr="00236CBA">
        <w:rPr>
          <w:rFonts w:ascii="Times New Roman" w:hAnsi="Times New Roman" w:cs="Times New Roman"/>
        </w:rPr>
        <w:t xml:space="preserve"> </w:t>
      </w:r>
      <w:sdt>
        <w:sdtPr>
          <w:rPr>
            <w:rFonts w:ascii="Times New Roman" w:hAnsi="Times New Roman" w:cs="Times New Roman"/>
          </w:rPr>
          <w:id w:val="-1986915304"/>
          <w:citation/>
        </w:sdtPr>
        <w:sdtContent>
          <w:r w:rsidR="0099251A" w:rsidRPr="00236CBA">
            <w:rPr>
              <w:rFonts w:ascii="Times New Roman" w:hAnsi="Times New Roman" w:cs="Times New Roman"/>
            </w:rPr>
            <w:fldChar w:fldCharType="begin"/>
          </w:r>
          <w:r w:rsidR="0099251A" w:rsidRPr="00236CBA">
            <w:rPr>
              <w:rFonts w:ascii="Times New Roman" w:hAnsi="Times New Roman" w:cs="Times New Roman"/>
            </w:rPr>
            <w:instrText xml:space="preserve"> CITATION Cad \l 2057 </w:instrText>
          </w:r>
          <w:r w:rsidR="0099251A" w:rsidRPr="00236CBA">
            <w:rPr>
              <w:rFonts w:ascii="Times New Roman" w:hAnsi="Times New Roman" w:cs="Times New Roman"/>
            </w:rPr>
            <w:fldChar w:fldCharType="separate"/>
          </w:r>
          <w:r w:rsidR="00196FBA" w:rsidRPr="00196FBA">
            <w:rPr>
              <w:rFonts w:ascii="Times New Roman" w:hAnsi="Times New Roman" w:cs="Times New Roman"/>
              <w:noProof/>
            </w:rPr>
            <w:t>(Cadw, n.d.)</w:t>
          </w:r>
          <w:r w:rsidR="0099251A" w:rsidRPr="00236CBA">
            <w:rPr>
              <w:rFonts w:ascii="Times New Roman" w:hAnsi="Times New Roman" w:cs="Times New Roman"/>
            </w:rPr>
            <w:fldChar w:fldCharType="end"/>
          </w:r>
        </w:sdtContent>
      </w:sdt>
      <w:r w:rsidR="005E1D9A" w:rsidRPr="00236CBA">
        <w:rPr>
          <w:rFonts w:ascii="Times New Roman" w:hAnsi="Times New Roman" w:cs="Times New Roman"/>
        </w:rPr>
        <w:t>. It is speculated that it was in this castle that Glyndŵr would be acknowledged as Prince of Wales by envoys from Scotland, France, Brittany and the Pope</w:t>
      </w:r>
      <w:r w:rsidR="007C7237" w:rsidRPr="00236CBA">
        <w:rPr>
          <w:rFonts w:ascii="Times New Roman" w:hAnsi="Times New Roman" w:cs="Times New Roman"/>
        </w:rPr>
        <w:t xml:space="preserve"> </w:t>
      </w:r>
      <w:sdt>
        <w:sdtPr>
          <w:rPr>
            <w:rFonts w:ascii="Times New Roman" w:hAnsi="Times New Roman" w:cs="Times New Roman"/>
          </w:rPr>
          <w:id w:val="978199278"/>
          <w:citation/>
        </w:sdtPr>
        <w:sdtContent>
          <w:r w:rsidR="007C7237" w:rsidRPr="00236CBA">
            <w:rPr>
              <w:rFonts w:ascii="Times New Roman" w:hAnsi="Times New Roman" w:cs="Times New Roman"/>
            </w:rPr>
            <w:fldChar w:fldCharType="begin"/>
          </w:r>
          <w:r w:rsidR="007C7237" w:rsidRPr="00236CBA">
            <w:rPr>
              <w:rFonts w:ascii="Times New Roman" w:hAnsi="Times New Roman" w:cs="Times New Roman"/>
            </w:rPr>
            <w:instrText xml:space="preserve"> CITATION RRD09 \l 2057 </w:instrText>
          </w:r>
          <w:r w:rsidR="007C7237" w:rsidRPr="00236CBA">
            <w:rPr>
              <w:rFonts w:ascii="Times New Roman" w:hAnsi="Times New Roman" w:cs="Times New Roman"/>
            </w:rPr>
            <w:fldChar w:fldCharType="separate"/>
          </w:r>
          <w:r w:rsidR="00196FBA" w:rsidRPr="00196FBA">
            <w:rPr>
              <w:rFonts w:ascii="Times New Roman" w:hAnsi="Times New Roman" w:cs="Times New Roman"/>
              <w:noProof/>
            </w:rPr>
            <w:t>(Davies, 2009)</w:t>
          </w:r>
          <w:r w:rsidR="007C7237" w:rsidRPr="00236CBA">
            <w:rPr>
              <w:rFonts w:ascii="Times New Roman" w:hAnsi="Times New Roman" w:cs="Times New Roman"/>
            </w:rPr>
            <w:fldChar w:fldCharType="end"/>
          </w:r>
        </w:sdtContent>
      </w:sdt>
      <w:r w:rsidR="005E1D9A" w:rsidRPr="00236CBA">
        <w:rPr>
          <w:rFonts w:ascii="Times New Roman" w:hAnsi="Times New Roman" w:cs="Times New Roman"/>
        </w:rPr>
        <w:t>. This is a key moment for the Welsh</w:t>
      </w:r>
      <w:r w:rsidR="00B13DEF" w:rsidRPr="00236CBA">
        <w:rPr>
          <w:rFonts w:ascii="Times New Roman" w:hAnsi="Times New Roman" w:cs="Times New Roman"/>
        </w:rPr>
        <w:t xml:space="preserve"> past and present</w:t>
      </w:r>
      <w:r w:rsidR="005E1D9A" w:rsidRPr="00236CBA">
        <w:rPr>
          <w:rFonts w:ascii="Times New Roman" w:hAnsi="Times New Roman" w:cs="Times New Roman"/>
        </w:rPr>
        <w:t xml:space="preserve"> as for the first time in over a century the Welsh had their own</w:t>
      </w:r>
      <w:r w:rsidR="00B13DEF" w:rsidRPr="00236CBA">
        <w:rPr>
          <w:rFonts w:ascii="Times New Roman" w:hAnsi="Times New Roman" w:cs="Times New Roman"/>
        </w:rPr>
        <w:t xml:space="preserve"> native</w:t>
      </w:r>
      <w:r w:rsidR="005E1D9A" w:rsidRPr="00236CBA">
        <w:rPr>
          <w:rFonts w:ascii="Times New Roman" w:hAnsi="Times New Roman" w:cs="Times New Roman"/>
        </w:rPr>
        <w:t xml:space="preserve"> ruler again. </w:t>
      </w:r>
      <w:r w:rsidR="00B13DEF" w:rsidRPr="00236CBA">
        <w:rPr>
          <w:rFonts w:ascii="Times New Roman" w:hAnsi="Times New Roman" w:cs="Times New Roman"/>
        </w:rPr>
        <w:t>In</w:t>
      </w:r>
      <w:r w:rsidR="005E1D9A" w:rsidRPr="00236CBA">
        <w:rPr>
          <w:rFonts w:ascii="Times New Roman" w:hAnsi="Times New Roman" w:cs="Times New Roman"/>
        </w:rPr>
        <w:t xml:space="preserve"> the </w:t>
      </w:r>
      <w:r w:rsidR="00B13DEF" w:rsidRPr="00236CBA">
        <w:rPr>
          <w:rFonts w:ascii="Times New Roman" w:hAnsi="Times New Roman" w:cs="Times New Roman"/>
        </w:rPr>
        <w:t xml:space="preserve">nearby </w:t>
      </w:r>
      <w:r w:rsidR="005E1D9A" w:rsidRPr="00236CBA">
        <w:rPr>
          <w:rFonts w:ascii="Times New Roman" w:hAnsi="Times New Roman" w:cs="Times New Roman"/>
        </w:rPr>
        <w:t>village of Machynlleth</w:t>
      </w:r>
      <w:r w:rsidR="00B13DEF" w:rsidRPr="00236CBA">
        <w:rPr>
          <w:rFonts w:ascii="Times New Roman" w:hAnsi="Times New Roman" w:cs="Times New Roman"/>
        </w:rPr>
        <w:t xml:space="preserve">, Glyndŵr had assembled the first Welsh </w:t>
      </w:r>
      <w:r w:rsidR="00264B66" w:rsidRPr="00236CBA">
        <w:rPr>
          <w:rFonts w:ascii="Times New Roman" w:hAnsi="Times New Roman" w:cs="Times New Roman"/>
        </w:rPr>
        <w:t>P</w:t>
      </w:r>
      <w:r w:rsidR="00B13DEF" w:rsidRPr="00236CBA">
        <w:rPr>
          <w:rFonts w:ascii="Times New Roman" w:hAnsi="Times New Roman" w:cs="Times New Roman"/>
        </w:rPr>
        <w:t>arliament</w:t>
      </w:r>
      <w:r w:rsidR="00264B66" w:rsidRPr="00236CBA">
        <w:rPr>
          <w:rFonts w:ascii="Times New Roman" w:hAnsi="Times New Roman" w:cs="Times New Roman"/>
        </w:rPr>
        <w:t xml:space="preserve"> and outlined his dreams for a free Wales</w:t>
      </w:r>
      <w:r w:rsidR="00267C56" w:rsidRPr="00236CBA">
        <w:rPr>
          <w:rFonts w:ascii="Times New Roman" w:hAnsi="Times New Roman" w:cs="Times New Roman"/>
        </w:rPr>
        <w:t>, these included the establishment of two universities, reintroducing the laws of Hywel Dda and a creation of a national church</w:t>
      </w:r>
      <w:sdt>
        <w:sdtPr>
          <w:rPr>
            <w:rFonts w:ascii="Times New Roman" w:hAnsi="Times New Roman" w:cs="Times New Roman"/>
          </w:rPr>
          <w:id w:val="640461689"/>
          <w:citation/>
        </w:sdtPr>
        <w:sdtContent>
          <w:r w:rsidR="00267C56" w:rsidRPr="00236CBA">
            <w:rPr>
              <w:rFonts w:ascii="Times New Roman" w:hAnsi="Times New Roman" w:cs="Times New Roman"/>
            </w:rPr>
            <w:fldChar w:fldCharType="begin"/>
          </w:r>
          <w:r w:rsidR="00267C56" w:rsidRPr="00236CBA">
            <w:rPr>
              <w:rFonts w:ascii="Times New Roman" w:hAnsi="Times New Roman" w:cs="Times New Roman"/>
            </w:rPr>
            <w:instrText xml:space="preserve"> CITATION RRD09 \l 2057 </w:instrText>
          </w:r>
          <w:r w:rsidR="00267C56" w:rsidRPr="00236CBA">
            <w:rPr>
              <w:rFonts w:ascii="Times New Roman" w:hAnsi="Times New Roman" w:cs="Times New Roman"/>
            </w:rPr>
            <w:fldChar w:fldCharType="separate"/>
          </w:r>
          <w:r w:rsidR="00196FBA">
            <w:rPr>
              <w:rFonts w:ascii="Times New Roman" w:hAnsi="Times New Roman" w:cs="Times New Roman"/>
              <w:noProof/>
            </w:rPr>
            <w:t xml:space="preserve"> </w:t>
          </w:r>
          <w:r w:rsidR="00196FBA" w:rsidRPr="00196FBA">
            <w:rPr>
              <w:rFonts w:ascii="Times New Roman" w:hAnsi="Times New Roman" w:cs="Times New Roman"/>
              <w:noProof/>
            </w:rPr>
            <w:t>(Davies, 2009)</w:t>
          </w:r>
          <w:r w:rsidR="00267C56" w:rsidRPr="00236CBA">
            <w:rPr>
              <w:rFonts w:ascii="Times New Roman" w:hAnsi="Times New Roman" w:cs="Times New Roman"/>
            </w:rPr>
            <w:fldChar w:fldCharType="end"/>
          </w:r>
        </w:sdtContent>
      </w:sdt>
      <w:r w:rsidR="00267C56" w:rsidRPr="00236CBA">
        <w:rPr>
          <w:rFonts w:ascii="Times New Roman" w:hAnsi="Times New Roman" w:cs="Times New Roman"/>
        </w:rPr>
        <w:t>.</w:t>
      </w:r>
      <w:r w:rsidR="00EC2B66" w:rsidRPr="00236CBA">
        <w:rPr>
          <w:rFonts w:ascii="Times New Roman" w:hAnsi="Times New Roman" w:cs="Times New Roman"/>
        </w:rPr>
        <w:t xml:space="preserve"> This castle was built to be a symbol of oppression and control over</w:t>
      </w:r>
      <w:r w:rsidR="00FC430D" w:rsidRPr="00236CBA">
        <w:rPr>
          <w:rFonts w:ascii="Times New Roman" w:hAnsi="Times New Roman" w:cs="Times New Roman"/>
        </w:rPr>
        <w:t xml:space="preserve"> </w:t>
      </w:r>
      <w:r w:rsidR="00EC2B66" w:rsidRPr="00236CBA">
        <w:rPr>
          <w:rFonts w:ascii="Times New Roman" w:hAnsi="Times New Roman" w:cs="Times New Roman"/>
        </w:rPr>
        <w:t xml:space="preserve">the Welsh but due to Glyndŵr it is today more fondly thought of as </w:t>
      </w:r>
      <w:r w:rsidR="007A62EC" w:rsidRPr="00236CBA">
        <w:rPr>
          <w:rFonts w:ascii="Times New Roman" w:hAnsi="Times New Roman" w:cs="Times New Roman"/>
        </w:rPr>
        <w:t>one of more culturally important buildings</w:t>
      </w:r>
      <w:r w:rsidR="00B678A8">
        <w:rPr>
          <w:rFonts w:ascii="Times New Roman" w:hAnsi="Times New Roman" w:cs="Times New Roman"/>
        </w:rPr>
        <w:t xml:space="preserve"> </w:t>
      </w:r>
      <w:sdt>
        <w:sdtPr>
          <w:rPr>
            <w:rFonts w:ascii="Times New Roman" w:hAnsi="Times New Roman" w:cs="Times New Roman"/>
          </w:rPr>
          <w:id w:val="-1484452527"/>
          <w:citation/>
        </w:sdtPr>
        <w:sdtContent>
          <w:r w:rsidR="00B678A8">
            <w:rPr>
              <w:rFonts w:ascii="Times New Roman" w:hAnsi="Times New Roman" w:cs="Times New Roman"/>
            </w:rPr>
            <w:fldChar w:fldCharType="begin"/>
          </w:r>
          <w:r w:rsidR="00B678A8" w:rsidRPr="00B678A8">
            <w:rPr>
              <w:rFonts w:ascii="Times New Roman" w:hAnsi="Times New Roman" w:cs="Times New Roman"/>
            </w:rPr>
            <w:instrText xml:space="preserve"> CITATION Cad \l 1030 </w:instrText>
          </w:r>
          <w:r w:rsidR="00B678A8">
            <w:rPr>
              <w:rFonts w:ascii="Times New Roman" w:hAnsi="Times New Roman" w:cs="Times New Roman"/>
            </w:rPr>
            <w:fldChar w:fldCharType="separate"/>
          </w:r>
          <w:r w:rsidR="00196FBA" w:rsidRPr="00196FBA">
            <w:rPr>
              <w:rFonts w:ascii="Times New Roman" w:hAnsi="Times New Roman" w:cs="Times New Roman"/>
              <w:noProof/>
            </w:rPr>
            <w:t>(Cadw, u.d.)</w:t>
          </w:r>
          <w:r w:rsidR="00B678A8">
            <w:rPr>
              <w:rFonts w:ascii="Times New Roman" w:hAnsi="Times New Roman" w:cs="Times New Roman"/>
            </w:rPr>
            <w:fldChar w:fldCharType="end"/>
          </w:r>
        </w:sdtContent>
      </w:sdt>
      <w:r w:rsidR="007A62EC" w:rsidRPr="00236CBA">
        <w:rPr>
          <w:rFonts w:ascii="Times New Roman" w:hAnsi="Times New Roman" w:cs="Times New Roman"/>
        </w:rPr>
        <w:t>.</w:t>
      </w:r>
    </w:p>
    <w:p w14:paraId="1E389C1C" w14:textId="25C26A2D" w:rsidR="00A80711" w:rsidRPr="001E1EF1" w:rsidRDefault="00E72B6E" w:rsidP="00C018D0">
      <w:pPr>
        <w:rPr>
          <w:rFonts w:ascii="Times New Roman" w:hAnsi="Times New Roman" w:cs="Times New Roman"/>
          <w:color w:val="FF0000"/>
        </w:rPr>
      </w:pPr>
      <w:r w:rsidRPr="00236CBA">
        <w:rPr>
          <w:rFonts w:ascii="Times New Roman" w:hAnsi="Times New Roman" w:cs="Times New Roman"/>
        </w:rPr>
        <w:t xml:space="preserve">While Glyndŵr did not live to see any of </w:t>
      </w:r>
      <w:r w:rsidR="008F6B4D" w:rsidRPr="00236CBA">
        <w:rPr>
          <w:rFonts w:ascii="Times New Roman" w:hAnsi="Times New Roman" w:cs="Times New Roman"/>
        </w:rPr>
        <w:t>his</w:t>
      </w:r>
      <w:r w:rsidRPr="00236CBA">
        <w:rPr>
          <w:rFonts w:ascii="Times New Roman" w:hAnsi="Times New Roman" w:cs="Times New Roman"/>
        </w:rPr>
        <w:t xml:space="preserve"> </w:t>
      </w:r>
      <w:r w:rsidR="008F6B4D" w:rsidRPr="00236CBA">
        <w:rPr>
          <w:rFonts w:ascii="Times New Roman" w:hAnsi="Times New Roman" w:cs="Times New Roman"/>
        </w:rPr>
        <w:t>aims</w:t>
      </w:r>
      <w:r w:rsidRPr="00236CBA">
        <w:rPr>
          <w:rFonts w:ascii="Times New Roman" w:hAnsi="Times New Roman" w:cs="Times New Roman"/>
        </w:rPr>
        <w:t xml:space="preserve"> </w:t>
      </w:r>
      <w:r w:rsidR="008F6B4D" w:rsidRPr="00236CBA">
        <w:rPr>
          <w:rFonts w:ascii="Times New Roman" w:hAnsi="Times New Roman" w:cs="Times New Roman"/>
        </w:rPr>
        <w:t>fulfilled</w:t>
      </w:r>
      <w:r w:rsidRPr="00236CBA">
        <w:rPr>
          <w:rFonts w:ascii="Times New Roman" w:hAnsi="Times New Roman" w:cs="Times New Roman"/>
        </w:rPr>
        <w:t xml:space="preserve">, </w:t>
      </w:r>
      <w:r w:rsidR="008F6B4D" w:rsidRPr="00236CBA">
        <w:rPr>
          <w:rFonts w:ascii="Times New Roman" w:hAnsi="Times New Roman" w:cs="Times New Roman"/>
        </w:rPr>
        <w:t>many of the goals he outlined for an independent Welsh state have been achieved since his time. In 182</w:t>
      </w:r>
      <w:r w:rsidR="00346873" w:rsidRPr="00236CBA">
        <w:rPr>
          <w:rFonts w:ascii="Times New Roman" w:hAnsi="Times New Roman" w:cs="Times New Roman"/>
        </w:rPr>
        <w:t>7</w:t>
      </w:r>
      <w:r w:rsidR="008F6B4D" w:rsidRPr="00236CBA">
        <w:rPr>
          <w:rFonts w:ascii="Times New Roman" w:hAnsi="Times New Roman" w:cs="Times New Roman"/>
        </w:rPr>
        <w:t xml:space="preserve"> Wales o</w:t>
      </w:r>
      <w:r w:rsidR="00346873" w:rsidRPr="00236CBA">
        <w:rPr>
          <w:rFonts w:ascii="Times New Roman" w:hAnsi="Times New Roman" w:cs="Times New Roman"/>
        </w:rPr>
        <w:t xml:space="preserve">fficially had its first university open its doors in Lampeter </w:t>
      </w:r>
      <w:sdt>
        <w:sdtPr>
          <w:rPr>
            <w:rFonts w:ascii="Times New Roman" w:hAnsi="Times New Roman" w:cs="Times New Roman"/>
          </w:rPr>
          <w:id w:val="-1190533915"/>
          <w:citation/>
        </w:sdtPr>
        <w:sdtContent>
          <w:r w:rsidR="00346873" w:rsidRPr="00236CBA">
            <w:rPr>
              <w:rFonts w:ascii="Times New Roman" w:hAnsi="Times New Roman" w:cs="Times New Roman"/>
            </w:rPr>
            <w:fldChar w:fldCharType="begin"/>
          </w:r>
          <w:r w:rsidR="00346873" w:rsidRPr="00236CBA">
            <w:rPr>
              <w:rFonts w:ascii="Times New Roman" w:hAnsi="Times New Roman" w:cs="Times New Roman"/>
            </w:rPr>
            <w:instrText xml:space="preserve"> CITATION BD65 \l 2057 </w:instrText>
          </w:r>
          <w:r w:rsidR="00346873" w:rsidRPr="00236CBA">
            <w:rPr>
              <w:rFonts w:ascii="Times New Roman" w:hAnsi="Times New Roman" w:cs="Times New Roman"/>
            </w:rPr>
            <w:fldChar w:fldCharType="separate"/>
          </w:r>
          <w:r w:rsidR="00196FBA" w:rsidRPr="00196FBA">
            <w:rPr>
              <w:rFonts w:ascii="Times New Roman" w:hAnsi="Times New Roman" w:cs="Times New Roman"/>
              <w:noProof/>
            </w:rPr>
            <w:t>(B.D, 1865)</w:t>
          </w:r>
          <w:r w:rsidR="00346873" w:rsidRPr="00236CBA">
            <w:rPr>
              <w:rFonts w:ascii="Times New Roman" w:hAnsi="Times New Roman" w:cs="Times New Roman"/>
            </w:rPr>
            <w:fldChar w:fldCharType="end"/>
          </w:r>
        </w:sdtContent>
      </w:sdt>
      <w:r w:rsidR="00346873" w:rsidRPr="00236CBA">
        <w:rPr>
          <w:rFonts w:ascii="Times New Roman" w:hAnsi="Times New Roman" w:cs="Times New Roman"/>
        </w:rPr>
        <w:t xml:space="preserve">, with two more in Aberystwyth and Cardiff opening in 1872 and 1893 respectively. </w:t>
      </w:r>
      <w:r w:rsidR="00311021" w:rsidRPr="00236CBA">
        <w:rPr>
          <w:rFonts w:ascii="Times New Roman" w:hAnsi="Times New Roman" w:cs="Times New Roman"/>
        </w:rPr>
        <w:t>Following the second world war and the collapsing state of the British Empire, there was a great effort for more devolved powers in Wales. The British government established the Council for Wales and Monmouthshire in 1949 made up of 27 nominated officials from the local authorities in Wales</w:t>
      </w:r>
      <w:r w:rsidR="00D0408C" w:rsidRPr="00236CBA">
        <w:rPr>
          <w:rFonts w:ascii="Times New Roman" w:hAnsi="Times New Roman" w:cs="Times New Roman"/>
        </w:rPr>
        <w:t xml:space="preserve"> as a responsive to Plaid Cymru’s growing popularity and push for more powers</w:t>
      </w:r>
      <w:sdt>
        <w:sdtPr>
          <w:rPr>
            <w:rFonts w:ascii="Times New Roman" w:hAnsi="Times New Roman" w:cs="Times New Roman"/>
          </w:rPr>
          <w:id w:val="2007635594"/>
          <w:citation/>
        </w:sdtPr>
        <w:sdtContent>
          <w:r w:rsidR="00D0408C" w:rsidRPr="00236CBA">
            <w:rPr>
              <w:rFonts w:ascii="Times New Roman" w:hAnsi="Times New Roman" w:cs="Times New Roman"/>
            </w:rPr>
            <w:fldChar w:fldCharType="begin"/>
          </w:r>
          <w:r w:rsidR="00D0408C" w:rsidRPr="00236CBA">
            <w:rPr>
              <w:rFonts w:ascii="Times New Roman" w:hAnsi="Times New Roman" w:cs="Times New Roman"/>
            </w:rPr>
            <w:instrText xml:space="preserve"> CITATION Joh93 \l 2057 </w:instrText>
          </w:r>
          <w:r w:rsidR="00D0408C" w:rsidRPr="00236CBA">
            <w:rPr>
              <w:rFonts w:ascii="Times New Roman" w:hAnsi="Times New Roman" w:cs="Times New Roman"/>
            </w:rPr>
            <w:fldChar w:fldCharType="separate"/>
          </w:r>
          <w:r w:rsidR="00196FBA">
            <w:rPr>
              <w:rFonts w:ascii="Times New Roman" w:hAnsi="Times New Roman" w:cs="Times New Roman"/>
              <w:noProof/>
            </w:rPr>
            <w:t xml:space="preserve"> </w:t>
          </w:r>
          <w:r w:rsidR="00196FBA" w:rsidRPr="00196FBA">
            <w:rPr>
              <w:rFonts w:ascii="Times New Roman" w:hAnsi="Times New Roman" w:cs="Times New Roman"/>
              <w:noProof/>
            </w:rPr>
            <w:t>(Davies, 1993)</w:t>
          </w:r>
          <w:r w:rsidR="00D0408C" w:rsidRPr="00236CBA">
            <w:rPr>
              <w:rFonts w:ascii="Times New Roman" w:hAnsi="Times New Roman" w:cs="Times New Roman"/>
            </w:rPr>
            <w:fldChar w:fldCharType="end"/>
          </w:r>
        </w:sdtContent>
      </w:sdt>
      <w:r w:rsidR="00311021" w:rsidRPr="00236CBA">
        <w:rPr>
          <w:rFonts w:ascii="Times New Roman" w:hAnsi="Times New Roman" w:cs="Times New Roman"/>
        </w:rPr>
        <w:t xml:space="preserve">. This was later expanded in </w:t>
      </w:r>
      <w:r w:rsidR="00070E01" w:rsidRPr="00236CBA">
        <w:rPr>
          <w:rFonts w:ascii="Times New Roman" w:hAnsi="Times New Roman" w:cs="Times New Roman"/>
        </w:rPr>
        <w:t>1951 with the Welsh Tourism Board and National Eisteddfod Council</w:t>
      </w:r>
      <w:r w:rsidR="00311021" w:rsidRPr="00236CBA">
        <w:rPr>
          <w:rFonts w:ascii="Times New Roman" w:hAnsi="Times New Roman" w:cs="Times New Roman"/>
        </w:rPr>
        <w:t xml:space="preserve"> </w:t>
      </w:r>
      <w:r w:rsidR="00070E01" w:rsidRPr="00236CBA">
        <w:rPr>
          <w:rFonts w:ascii="Times New Roman" w:hAnsi="Times New Roman" w:cs="Times New Roman"/>
        </w:rPr>
        <w:t>being created. It wasn’t until the 1979 that the Welsh people held the power to vote on whether a Welsh Assembly would be created to give more powers to the Welsh state. This referendum concluded with the vote not to have an assembly winning, however a vote was held again in 1997 which passed and in 1999 Wales had its own national assembly government</w:t>
      </w:r>
      <w:sdt>
        <w:sdtPr>
          <w:rPr>
            <w:rFonts w:ascii="Times New Roman" w:hAnsi="Times New Roman" w:cs="Times New Roman"/>
          </w:rPr>
          <w:id w:val="-227233443"/>
          <w:citation/>
        </w:sdtPr>
        <w:sdtContent>
          <w:r w:rsidR="00070E01" w:rsidRPr="00236CBA">
            <w:rPr>
              <w:rFonts w:ascii="Times New Roman" w:hAnsi="Times New Roman" w:cs="Times New Roman"/>
            </w:rPr>
            <w:fldChar w:fldCharType="begin"/>
          </w:r>
          <w:r w:rsidR="00070E01" w:rsidRPr="00236CBA">
            <w:rPr>
              <w:rFonts w:ascii="Times New Roman" w:hAnsi="Times New Roman" w:cs="Times New Roman"/>
            </w:rPr>
            <w:instrText xml:space="preserve"> CITATION Jos97 \l 2057 </w:instrText>
          </w:r>
          <w:r w:rsidR="00070E01" w:rsidRPr="00236CBA">
            <w:rPr>
              <w:rFonts w:ascii="Times New Roman" w:hAnsi="Times New Roman" w:cs="Times New Roman"/>
            </w:rPr>
            <w:fldChar w:fldCharType="separate"/>
          </w:r>
          <w:r w:rsidR="00196FBA">
            <w:rPr>
              <w:rFonts w:ascii="Times New Roman" w:hAnsi="Times New Roman" w:cs="Times New Roman"/>
              <w:noProof/>
            </w:rPr>
            <w:t xml:space="preserve"> </w:t>
          </w:r>
          <w:r w:rsidR="00196FBA" w:rsidRPr="00196FBA">
            <w:rPr>
              <w:rFonts w:ascii="Times New Roman" w:hAnsi="Times New Roman" w:cs="Times New Roman"/>
              <w:noProof/>
            </w:rPr>
            <w:t>(Rozenberg, 1997)</w:t>
          </w:r>
          <w:r w:rsidR="00070E01" w:rsidRPr="00236CBA">
            <w:rPr>
              <w:rFonts w:ascii="Times New Roman" w:hAnsi="Times New Roman" w:cs="Times New Roman"/>
            </w:rPr>
            <w:fldChar w:fldCharType="end"/>
          </w:r>
        </w:sdtContent>
      </w:sdt>
      <w:r w:rsidR="00070E01" w:rsidRPr="00236CBA">
        <w:rPr>
          <w:rFonts w:ascii="Times New Roman" w:hAnsi="Times New Roman" w:cs="Times New Roman"/>
        </w:rPr>
        <w:t>.</w:t>
      </w:r>
    </w:p>
    <w:p w14:paraId="66CF4833" w14:textId="3F469E4C" w:rsidR="00A14E92" w:rsidRPr="00236CBA" w:rsidRDefault="00A14E92" w:rsidP="001E1EF1">
      <w:pPr>
        <w:spacing w:after="80"/>
        <w:rPr>
          <w:rFonts w:ascii="Times New Roman" w:hAnsi="Times New Roman" w:cs="Times New Roman"/>
          <w:u w:val="single"/>
        </w:rPr>
      </w:pPr>
      <w:r w:rsidRPr="00236CBA">
        <w:rPr>
          <w:rFonts w:ascii="Times New Roman" w:hAnsi="Times New Roman" w:cs="Times New Roman"/>
          <w:u w:val="single"/>
        </w:rPr>
        <w:t>Modern aspects felt by Glyndŵr’s influence</w:t>
      </w:r>
    </w:p>
    <w:p w14:paraId="33A2EA37" w14:textId="4AC0D497" w:rsidR="00BC6000" w:rsidRPr="00236CBA" w:rsidRDefault="00A14E92" w:rsidP="00C018D0">
      <w:pPr>
        <w:rPr>
          <w:rFonts w:ascii="Times New Roman" w:hAnsi="Times New Roman" w:cs="Times New Roman"/>
        </w:rPr>
      </w:pPr>
      <w:r w:rsidRPr="00236CBA">
        <w:rPr>
          <w:rFonts w:ascii="Times New Roman" w:hAnsi="Times New Roman" w:cs="Times New Roman"/>
        </w:rPr>
        <w:t xml:space="preserve">In our modern age we have come to celebrate Glyndŵr as hero of our people and the last true Prince of Wales. His story may not be taught in public schools but there is hardly a person in Wales who </w:t>
      </w:r>
      <w:r w:rsidRPr="00236CBA">
        <w:rPr>
          <w:rFonts w:ascii="Times New Roman" w:hAnsi="Times New Roman" w:cs="Times New Roman"/>
        </w:rPr>
        <w:lastRenderedPageBreak/>
        <w:t>doesn’t know his name, statues honouring him dot around the country</w:t>
      </w:r>
      <w:r w:rsidR="00676527" w:rsidRPr="00236CBA">
        <w:rPr>
          <w:rFonts w:ascii="Times New Roman" w:hAnsi="Times New Roman" w:cs="Times New Roman"/>
        </w:rPr>
        <w:t>; the ones in Cardiff City Hall and Corwen being the most famous</w:t>
      </w:r>
      <w:sdt>
        <w:sdtPr>
          <w:rPr>
            <w:rFonts w:ascii="Times New Roman" w:hAnsi="Times New Roman" w:cs="Times New Roman"/>
          </w:rPr>
          <w:id w:val="1243525233"/>
          <w:citation/>
        </w:sdtPr>
        <w:sdtContent>
          <w:r w:rsidR="00196FBA">
            <w:rPr>
              <w:rFonts w:ascii="Times New Roman" w:hAnsi="Times New Roman" w:cs="Times New Roman"/>
            </w:rPr>
            <w:fldChar w:fldCharType="begin"/>
          </w:r>
          <w:r w:rsidR="00196FBA">
            <w:rPr>
              <w:rFonts w:ascii="Times New Roman" w:hAnsi="Times New Roman" w:cs="Times New Roman"/>
            </w:rPr>
            <w:instrText xml:space="preserve"> CITATION RRD09 \l 2057 </w:instrText>
          </w:r>
          <w:r w:rsidR="00196FBA">
            <w:rPr>
              <w:rFonts w:ascii="Times New Roman" w:hAnsi="Times New Roman" w:cs="Times New Roman"/>
            </w:rPr>
            <w:fldChar w:fldCharType="separate"/>
          </w:r>
          <w:r w:rsidR="00196FBA">
            <w:rPr>
              <w:rFonts w:ascii="Times New Roman" w:hAnsi="Times New Roman" w:cs="Times New Roman"/>
              <w:noProof/>
            </w:rPr>
            <w:t xml:space="preserve"> </w:t>
          </w:r>
          <w:r w:rsidR="00196FBA" w:rsidRPr="00196FBA">
            <w:rPr>
              <w:rFonts w:ascii="Times New Roman" w:hAnsi="Times New Roman" w:cs="Times New Roman"/>
              <w:noProof/>
            </w:rPr>
            <w:t>(Davies, 2009)</w:t>
          </w:r>
          <w:r w:rsidR="00196FBA">
            <w:rPr>
              <w:rFonts w:ascii="Times New Roman" w:hAnsi="Times New Roman" w:cs="Times New Roman"/>
            </w:rPr>
            <w:fldChar w:fldCharType="end"/>
          </w:r>
        </w:sdtContent>
      </w:sdt>
      <w:r w:rsidR="00676527" w:rsidRPr="00236CBA">
        <w:rPr>
          <w:rFonts w:ascii="Times New Roman" w:hAnsi="Times New Roman" w:cs="Times New Roman"/>
        </w:rPr>
        <w:t>.</w:t>
      </w:r>
      <w:r w:rsidR="00F16EAE" w:rsidRPr="00236CBA">
        <w:rPr>
          <w:rFonts w:ascii="Times New Roman" w:hAnsi="Times New Roman" w:cs="Times New Roman"/>
          <w:noProof/>
        </w:rPr>
        <w:drawing>
          <wp:anchor distT="0" distB="0" distL="114300" distR="114300" simplePos="0" relativeHeight="251659264" behindDoc="0" locked="0" layoutInCell="1" allowOverlap="1" wp14:anchorId="4F7D5F11" wp14:editId="4BB7BA94">
            <wp:simplePos x="0" y="0"/>
            <wp:positionH relativeFrom="margin">
              <wp:posOffset>4715510</wp:posOffset>
            </wp:positionH>
            <wp:positionV relativeFrom="paragraph">
              <wp:posOffset>489585</wp:posOffset>
            </wp:positionV>
            <wp:extent cx="1225550" cy="1634490"/>
            <wp:effectExtent l="0" t="0" r="0" b="3810"/>
            <wp:wrapSquare wrapText="bothSides"/>
            <wp:docPr id="955270267" name="Picture 2" descr="A statue of a person holding a s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270267" name="Picture 2" descr="A statue of a person holding a sword&#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225550" cy="1634490"/>
                    </a:xfrm>
                    <a:prstGeom prst="rect">
                      <a:avLst/>
                    </a:prstGeom>
                  </pic:spPr>
                </pic:pic>
              </a:graphicData>
            </a:graphic>
          </wp:anchor>
        </w:drawing>
      </w:r>
    </w:p>
    <w:p w14:paraId="0CB9AEEC" w14:textId="1FB3CA15" w:rsidR="00676527" w:rsidRPr="00236CBA" w:rsidRDefault="004C7B9A" w:rsidP="00C018D0">
      <w:pPr>
        <w:rPr>
          <w:rFonts w:ascii="Times New Roman" w:hAnsi="Times New Roman" w:cs="Times New Roman"/>
        </w:rPr>
      </w:pPr>
      <w:r w:rsidRPr="00236CBA">
        <w:rPr>
          <w:rFonts w:ascii="Times New Roman" w:hAnsi="Times New Roman" w:cs="Times New Roman"/>
          <w:noProof/>
        </w:rPr>
        <w:drawing>
          <wp:inline distT="0" distB="0" distL="0" distR="0" wp14:anchorId="78B0701D" wp14:editId="2455309A">
            <wp:extent cx="2531778" cy="1638300"/>
            <wp:effectExtent l="0" t="0" r="1905" b="0"/>
            <wp:docPr id="954546326" name="Picture 1" descr="A statue of a person on a hor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546326" name="Picture 1" descr="A statue of a person on a hors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32831" cy="1638981"/>
                    </a:xfrm>
                    <a:prstGeom prst="rect">
                      <a:avLst/>
                    </a:prstGeom>
                  </pic:spPr>
                </pic:pic>
              </a:graphicData>
            </a:graphic>
          </wp:inline>
        </w:drawing>
      </w:r>
    </w:p>
    <w:p w14:paraId="14D1A9B8" w14:textId="055264A3" w:rsidR="004C7B9A" w:rsidRPr="00236CBA" w:rsidRDefault="009F7F4E" w:rsidP="00C018D0">
      <w:pPr>
        <w:rPr>
          <w:rFonts w:ascii="Times New Roman" w:hAnsi="Times New Roman" w:cs="Times New Roman"/>
          <w:sz w:val="12"/>
          <w:szCs w:val="12"/>
        </w:rPr>
      </w:pPr>
      <w:r w:rsidRPr="00236CBA">
        <w:rPr>
          <w:rFonts w:ascii="Times New Roman" w:hAnsi="Times New Roman" w:cs="Times New Roman"/>
          <w:sz w:val="12"/>
          <w:szCs w:val="12"/>
        </w:rPr>
        <w:t xml:space="preserve"> </w:t>
      </w:r>
      <w:r w:rsidR="0032380C" w:rsidRPr="00236CBA">
        <w:rPr>
          <w:rFonts w:ascii="Times New Roman" w:hAnsi="Times New Roman" w:cs="Times New Roman"/>
          <w:sz w:val="12"/>
          <w:szCs w:val="12"/>
        </w:rPr>
        <w:t xml:space="preserve">(Owain </w:t>
      </w:r>
      <w:r w:rsidR="002C2103" w:rsidRPr="00236CBA">
        <w:rPr>
          <w:rFonts w:ascii="Times New Roman" w:hAnsi="Times New Roman" w:cs="Times New Roman"/>
          <w:sz w:val="12"/>
          <w:szCs w:val="12"/>
        </w:rPr>
        <w:t xml:space="preserve">statue in Corwen – source </w:t>
      </w:r>
      <w:proofErr w:type="gramStart"/>
      <w:r w:rsidR="00F30C8B" w:rsidRPr="00236CBA">
        <w:rPr>
          <w:rFonts w:ascii="Times New Roman" w:hAnsi="Times New Roman" w:cs="Times New Roman"/>
          <w:sz w:val="12"/>
          <w:szCs w:val="12"/>
        </w:rPr>
        <w:t xml:space="preserve">gonorthwales.co.uk)  </w:t>
      </w:r>
      <w:r w:rsidRPr="00236CBA">
        <w:rPr>
          <w:rFonts w:ascii="Times New Roman" w:hAnsi="Times New Roman" w:cs="Times New Roman"/>
          <w:sz w:val="12"/>
          <w:szCs w:val="12"/>
        </w:rPr>
        <w:t xml:space="preserve"> </w:t>
      </w:r>
      <w:proofErr w:type="gramEnd"/>
      <w:r w:rsidRPr="00236CBA">
        <w:rPr>
          <w:rFonts w:ascii="Times New Roman" w:hAnsi="Times New Roman" w:cs="Times New Roman"/>
          <w:sz w:val="12"/>
          <w:szCs w:val="12"/>
        </w:rPr>
        <w:t xml:space="preserve">                                                    </w:t>
      </w:r>
      <w:r w:rsidR="002C2103" w:rsidRPr="00236CBA">
        <w:rPr>
          <w:rFonts w:ascii="Times New Roman" w:hAnsi="Times New Roman" w:cs="Times New Roman"/>
          <w:sz w:val="12"/>
          <w:szCs w:val="12"/>
        </w:rPr>
        <w:t xml:space="preserve">          </w:t>
      </w:r>
      <w:r w:rsidRPr="00236CBA">
        <w:rPr>
          <w:rFonts w:ascii="Times New Roman" w:hAnsi="Times New Roman" w:cs="Times New Roman"/>
          <w:sz w:val="12"/>
          <w:szCs w:val="12"/>
        </w:rPr>
        <w:t xml:space="preserve">                                                 (Owain Glyndŵr statue in Cardiff City Hall source: stacticflicker.com)</w:t>
      </w:r>
    </w:p>
    <w:p w14:paraId="08BBB31B" w14:textId="4AD6C74B" w:rsidR="005A7EC6" w:rsidRPr="00236CBA" w:rsidRDefault="00676527" w:rsidP="00C018D0">
      <w:pPr>
        <w:rPr>
          <w:rFonts w:ascii="Times New Roman" w:hAnsi="Times New Roman" w:cs="Times New Roman"/>
        </w:rPr>
      </w:pPr>
      <w:r w:rsidRPr="00236CBA">
        <w:rPr>
          <w:rFonts w:ascii="Times New Roman" w:hAnsi="Times New Roman" w:cs="Times New Roman"/>
        </w:rPr>
        <w:t>We have even come to celebrate his</w:t>
      </w:r>
      <w:r w:rsidR="00BC6000" w:rsidRPr="00236CBA">
        <w:rPr>
          <w:rFonts w:ascii="Times New Roman" w:hAnsi="Times New Roman" w:cs="Times New Roman"/>
        </w:rPr>
        <w:t xml:space="preserve"> life and his</w:t>
      </w:r>
      <w:r w:rsidRPr="00236CBA">
        <w:rPr>
          <w:rFonts w:ascii="Times New Roman" w:hAnsi="Times New Roman" w:cs="Times New Roman"/>
        </w:rPr>
        <w:t xml:space="preserve"> achievements on the 16</w:t>
      </w:r>
      <w:r w:rsidRPr="00236CBA">
        <w:rPr>
          <w:rFonts w:ascii="Times New Roman" w:hAnsi="Times New Roman" w:cs="Times New Roman"/>
          <w:vertAlign w:val="superscript"/>
        </w:rPr>
        <w:t>th</w:t>
      </w:r>
      <w:r w:rsidRPr="00236CBA">
        <w:rPr>
          <w:rFonts w:ascii="Times New Roman" w:hAnsi="Times New Roman" w:cs="Times New Roman"/>
        </w:rPr>
        <w:t xml:space="preserve"> of September as Owain Glyndŵr Day, an unofficial holiday that many heritage groups have been pushing to be made an official bank holiday in Wales.</w:t>
      </w:r>
      <w:r w:rsidR="00BC6000" w:rsidRPr="00236CBA">
        <w:rPr>
          <w:rFonts w:ascii="Times New Roman" w:hAnsi="Times New Roman" w:cs="Times New Roman"/>
        </w:rPr>
        <w:t xml:space="preserve"> On this day his banner is flown by those thankful for efforts in building a modern Welsh state and parades are held in his honour notably in Ruthin where the uprising </w:t>
      </w:r>
      <w:r w:rsidR="005A7EC6" w:rsidRPr="00236CBA">
        <w:rPr>
          <w:rFonts w:ascii="Times New Roman" w:hAnsi="Times New Roman" w:cs="Times New Roman"/>
        </w:rPr>
        <w:t>first targeted</w:t>
      </w:r>
      <w:r w:rsidR="00BC6000" w:rsidRPr="00236CBA">
        <w:rPr>
          <w:rFonts w:ascii="Times New Roman" w:hAnsi="Times New Roman" w:cs="Times New Roman"/>
        </w:rPr>
        <w:t xml:space="preserve"> along with other key locations across the country</w:t>
      </w:r>
      <w:r w:rsidR="00DC13D9" w:rsidRPr="00236CBA">
        <w:rPr>
          <w:rFonts w:ascii="Times New Roman" w:hAnsi="Times New Roman" w:cs="Times New Roman"/>
        </w:rPr>
        <w:t xml:space="preserve"> </w:t>
      </w:r>
      <w:sdt>
        <w:sdtPr>
          <w:rPr>
            <w:rFonts w:ascii="Times New Roman" w:hAnsi="Times New Roman" w:cs="Times New Roman"/>
          </w:rPr>
          <w:id w:val="1390142277"/>
          <w:citation/>
        </w:sdtPr>
        <w:sdtContent>
          <w:r w:rsidR="00DC13D9" w:rsidRPr="00236CBA">
            <w:rPr>
              <w:rFonts w:ascii="Times New Roman" w:hAnsi="Times New Roman" w:cs="Times New Roman"/>
            </w:rPr>
            <w:fldChar w:fldCharType="begin"/>
          </w:r>
          <w:r w:rsidR="00DC13D9" w:rsidRPr="00236CBA">
            <w:rPr>
              <w:rFonts w:ascii="Times New Roman" w:hAnsi="Times New Roman" w:cs="Times New Roman"/>
            </w:rPr>
            <w:instrText xml:space="preserve"> CITATION BBC20 \l 2057 </w:instrText>
          </w:r>
          <w:r w:rsidR="00DC13D9" w:rsidRPr="00236CBA">
            <w:rPr>
              <w:rFonts w:ascii="Times New Roman" w:hAnsi="Times New Roman" w:cs="Times New Roman"/>
            </w:rPr>
            <w:fldChar w:fldCharType="separate"/>
          </w:r>
          <w:r w:rsidR="00196FBA" w:rsidRPr="00196FBA">
            <w:rPr>
              <w:rFonts w:ascii="Times New Roman" w:hAnsi="Times New Roman" w:cs="Times New Roman"/>
              <w:noProof/>
            </w:rPr>
            <w:t>(BBC, 2020)</w:t>
          </w:r>
          <w:r w:rsidR="00DC13D9" w:rsidRPr="00236CBA">
            <w:rPr>
              <w:rFonts w:ascii="Times New Roman" w:hAnsi="Times New Roman" w:cs="Times New Roman"/>
            </w:rPr>
            <w:fldChar w:fldCharType="end"/>
          </w:r>
        </w:sdtContent>
      </w:sdt>
      <w:r w:rsidR="00BC6000" w:rsidRPr="00236CBA">
        <w:rPr>
          <w:rFonts w:ascii="Times New Roman" w:hAnsi="Times New Roman" w:cs="Times New Roman"/>
        </w:rPr>
        <w:t>.</w:t>
      </w:r>
    </w:p>
    <w:p w14:paraId="37CF62F9" w14:textId="4D703F81" w:rsidR="00A14E92" w:rsidRPr="00236CBA" w:rsidRDefault="005A7EC6" w:rsidP="00C018D0">
      <w:pPr>
        <w:rPr>
          <w:rFonts w:ascii="Times New Roman" w:hAnsi="Times New Roman" w:cs="Times New Roman"/>
        </w:rPr>
      </w:pPr>
      <w:r w:rsidRPr="00236CBA">
        <w:rPr>
          <w:rFonts w:ascii="Times New Roman" w:hAnsi="Times New Roman" w:cs="Times New Roman"/>
        </w:rPr>
        <w:t>Glyndŵr’s influence has seemingly not been limited to Wales with</w:t>
      </w:r>
      <w:r w:rsidR="00A80711" w:rsidRPr="00236CBA">
        <w:rPr>
          <w:rFonts w:ascii="Times New Roman" w:hAnsi="Times New Roman" w:cs="Times New Roman"/>
        </w:rPr>
        <w:t xml:space="preserve"> his tactics in guerilla warfare being seen used in the Cuban Revolution during the mid-20th century </w:t>
      </w:r>
      <w:sdt>
        <w:sdtPr>
          <w:rPr>
            <w:rFonts w:ascii="Times New Roman" w:hAnsi="Times New Roman" w:cs="Times New Roman"/>
          </w:rPr>
          <w:id w:val="944426224"/>
          <w:citation/>
        </w:sdtPr>
        <w:sdtContent>
          <w:r w:rsidR="00A80711" w:rsidRPr="00236CBA">
            <w:rPr>
              <w:rFonts w:ascii="Times New Roman" w:hAnsi="Times New Roman" w:cs="Times New Roman"/>
            </w:rPr>
            <w:fldChar w:fldCharType="begin"/>
          </w:r>
          <w:r w:rsidR="00A80711" w:rsidRPr="00236CBA">
            <w:rPr>
              <w:rFonts w:ascii="Times New Roman" w:hAnsi="Times New Roman" w:cs="Times New Roman"/>
            </w:rPr>
            <w:instrText xml:space="preserve"> CITATION Emr17 \l 2057 </w:instrText>
          </w:r>
          <w:r w:rsidR="00A80711" w:rsidRPr="00236CBA">
            <w:rPr>
              <w:rFonts w:ascii="Times New Roman" w:hAnsi="Times New Roman" w:cs="Times New Roman"/>
            </w:rPr>
            <w:fldChar w:fldCharType="separate"/>
          </w:r>
          <w:r w:rsidR="00196FBA" w:rsidRPr="00196FBA">
            <w:rPr>
              <w:rFonts w:ascii="Times New Roman" w:hAnsi="Times New Roman" w:cs="Times New Roman"/>
              <w:noProof/>
            </w:rPr>
            <w:t>(Roberts, 2017)</w:t>
          </w:r>
          <w:r w:rsidR="00A80711" w:rsidRPr="00236CBA">
            <w:rPr>
              <w:rFonts w:ascii="Times New Roman" w:hAnsi="Times New Roman" w:cs="Times New Roman"/>
            </w:rPr>
            <w:fldChar w:fldCharType="end"/>
          </w:r>
        </w:sdtContent>
      </w:sdt>
      <w:r w:rsidR="00A80711" w:rsidRPr="00236CBA">
        <w:rPr>
          <w:rFonts w:ascii="Times New Roman" w:hAnsi="Times New Roman" w:cs="Times New Roman"/>
        </w:rPr>
        <w:t>.</w:t>
      </w:r>
    </w:p>
    <w:p w14:paraId="2CC64A91" w14:textId="12A0D479" w:rsidR="00845A0D" w:rsidRPr="00236CBA" w:rsidRDefault="00845A0D" w:rsidP="005225A1">
      <w:pPr>
        <w:spacing w:after="80"/>
        <w:rPr>
          <w:rFonts w:ascii="Times New Roman" w:hAnsi="Times New Roman" w:cs="Times New Roman"/>
          <w:u w:val="single"/>
        </w:rPr>
      </w:pPr>
      <w:r w:rsidRPr="00236CBA">
        <w:rPr>
          <w:rFonts w:ascii="Times New Roman" w:hAnsi="Times New Roman" w:cs="Times New Roman"/>
          <w:u w:val="single"/>
        </w:rPr>
        <w:t>Conclusion</w:t>
      </w:r>
    </w:p>
    <w:p w14:paraId="2FBF58EE" w14:textId="5B94D580" w:rsidR="00BC312B" w:rsidRDefault="00F55197" w:rsidP="00FC430D">
      <w:pPr>
        <w:rPr>
          <w:rFonts w:ascii="Times New Roman" w:hAnsi="Times New Roman" w:cs="Times New Roman"/>
        </w:rPr>
      </w:pPr>
      <w:r w:rsidRPr="00236CBA">
        <w:rPr>
          <w:rFonts w:ascii="Times New Roman" w:hAnsi="Times New Roman" w:cs="Times New Roman"/>
        </w:rPr>
        <w:t>While it is truly hard to fully say one way or the other how much of an impact the uprising has had on our country given the events in between stretching across centuries. We can confidently say that Glyndŵr has remained a key figurehead in our country’s story</w:t>
      </w:r>
      <w:r w:rsidR="00A14E92" w:rsidRPr="00236CBA">
        <w:rPr>
          <w:rFonts w:ascii="Times New Roman" w:hAnsi="Times New Roman" w:cs="Times New Roman"/>
        </w:rPr>
        <w:t xml:space="preserve"> and somewhat of a founding father to what modern Wales is today. Without his actions inspiring future generations to maintain the fight</w:t>
      </w:r>
      <w:r w:rsidR="005225A1">
        <w:rPr>
          <w:rFonts w:ascii="Times New Roman" w:hAnsi="Times New Roman" w:cs="Times New Roman"/>
        </w:rPr>
        <w:t xml:space="preserve">, </w:t>
      </w:r>
      <w:r w:rsidR="00A14E92" w:rsidRPr="00236CBA">
        <w:rPr>
          <w:rFonts w:ascii="Times New Roman" w:hAnsi="Times New Roman" w:cs="Times New Roman"/>
        </w:rPr>
        <w:t>to protect the culture, language and rights of the Welsh people we certainly would be living in a more Anglicised society today</w:t>
      </w:r>
      <w:r w:rsidR="00C876D2" w:rsidRPr="00236CBA">
        <w:rPr>
          <w:rFonts w:ascii="Times New Roman" w:hAnsi="Times New Roman" w:cs="Times New Roman"/>
        </w:rPr>
        <w:t xml:space="preserve"> without key institutions such as the Welsh Parliament granting the Welsh more rights than they’ve had for centuries</w:t>
      </w:r>
      <w:r w:rsidR="00A14E92" w:rsidRPr="00236CBA">
        <w:rPr>
          <w:rFonts w:ascii="Times New Roman" w:hAnsi="Times New Roman" w:cs="Times New Roman"/>
        </w:rPr>
        <w:t xml:space="preserve">. </w:t>
      </w:r>
    </w:p>
    <w:p w14:paraId="1C48ADFD" w14:textId="77777777" w:rsidR="005225A1" w:rsidRDefault="005225A1" w:rsidP="00FC430D">
      <w:pPr>
        <w:rPr>
          <w:rFonts w:ascii="Times New Roman" w:hAnsi="Times New Roman" w:cs="Times New Roman"/>
        </w:rPr>
      </w:pPr>
    </w:p>
    <w:p w14:paraId="73CB7523" w14:textId="03CE00D6" w:rsidR="005225A1" w:rsidRDefault="005225A1" w:rsidP="00FC430D">
      <w:pPr>
        <w:rPr>
          <w:rFonts w:ascii="Times New Roman" w:hAnsi="Times New Roman" w:cs="Times New Roman"/>
        </w:rPr>
      </w:pPr>
    </w:p>
    <w:p w14:paraId="6CCC4CC0" w14:textId="77777777" w:rsidR="005225A1" w:rsidRDefault="005225A1" w:rsidP="00FC430D">
      <w:pPr>
        <w:rPr>
          <w:rFonts w:ascii="Times New Roman" w:hAnsi="Times New Roman" w:cs="Times New Roman"/>
        </w:rPr>
      </w:pPr>
    </w:p>
    <w:p w14:paraId="296981B9" w14:textId="77777777" w:rsidR="005225A1" w:rsidRDefault="005225A1" w:rsidP="00FC430D">
      <w:pPr>
        <w:rPr>
          <w:rFonts w:ascii="Times New Roman" w:hAnsi="Times New Roman" w:cs="Times New Roman"/>
        </w:rPr>
      </w:pPr>
    </w:p>
    <w:p w14:paraId="238686FE" w14:textId="77777777" w:rsidR="005225A1" w:rsidRPr="00236CBA" w:rsidRDefault="005225A1" w:rsidP="00FC430D">
      <w:pPr>
        <w:rPr>
          <w:rFonts w:ascii="Times New Roman" w:hAnsi="Times New Roman" w:cs="Times New Roman"/>
        </w:rPr>
      </w:pPr>
    </w:p>
    <w:p w14:paraId="2B5BB9BB" w14:textId="5526B00C" w:rsidR="003B3391" w:rsidRPr="005225A1" w:rsidRDefault="003B3391" w:rsidP="003B3391">
      <w:pPr>
        <w:pStyle w:val="Heading1"/>
        <w:rPr>
          <w:rFonts w:ascii="Times New Roman" w:hAnsi="Times New Roman" w:cs="Times New Roman"/>
          <w:color w:val="auto"/>
          <w:sz w:val="32"/>
          <w:szCs w:val="32"/>
        </w:rPr>
      </w:pPr>
      <w:r w:rsidRPr="005225A1">
        <w:rPr>
          <w:rFonts w:ascii="Times New Roman" w:hAnsi="Times New Roman" w:cs="Times New Roman"/>
          <w:color w:val="auto"/>
          <w:sz w:val="32"/>
          <w:szCs w:val="32"/>
        </w:rPr>
        <w:t>Image Sources</w:t>
      </w:r>
      <w:r w:rsidR="005225A1">
        <w:rPr>
          <w:rFonts w:ascii="Times New Roman" w:hAnsi="Times New Roman" w:cs="Times New Roman"/>
          <w:color w:val="auto"/>
          <w:sz w:val="32"/>
          <w:szCs w:val="32"/>
        </w:rPr>
        <w:t>.</w:t>
      </w:r>
    </w:p>
    <w:p w14:paraId="24079071" w14:textId="3C27A900" w:rsidR="003B3391" w:rsidRPr="00236CBA" w:rsidRDefault="003B3391" w:rsidP="005225A1">
      <w:pPr>
        <w:spacing w:after="240"/>
        <w:rPr>
          <w:rFonts w:ascii="Times New Roman" w:hAnsi="Times New Roman" w:cs="Times New Roman"/>
        </w:rPr>
      </w:pPr>
      <w:hyperlink r:id="rId11" w:history="1">
        <w:r w:rsidRPr="00236CBA">
          <w:rPr>
            <w:rStyle w:val="Hyperlink"/>
            <w:rFonts w:ascii="Times New Roman" w:hAnsi="Times New Roman" w:cs="Times New Roman"/>
          </w:rPr>
          <w:t>https://web.archive.org/web/20120923113800/http://www.wrexham.gov.uk/english/heritage/medieval_exhibition/wales_1267map.htm</w:t>
        </w:r>
      </w:hyperlink>
    </w:p>
    <w:p w14:paraId="68C4F9C2" w14:textId="588B4462" w:rsidR="00B13DEF" w:rsidRPr="00236CBA" w:rsidRDefault="00B13DEF" w:rsidP="005225A1">
      <w:pPr>
        <w:spacing w:after="240"/>
        <w:rPr>
          <w:rFonts w:ascii="Times New Roman" w:hAnsi="Times New Roman" w:cs="Times New Roman"/>
        </w:rPr>
      </w:pPr>
      <w:hyperlink r:id="rId12" w:history="1">
        <w:r w:rsidRPr="00236CBA">
          <w:rPr>
            <w:rStyle w:val="Hyperlink"/>
            <w:rFonts w:ascii="Times New Roman" w:hAnsi="Times New Roman" w:cs="Times New Roman"/>
          </w:rPr>
          <w:t>https://sourcebooks.fordham.edu/maps/13cwales.jpg</w:t>
        </w:r>
      </w:hyperlink>
    </w:p>
    <w:p w14:paraId="235557C3" w14:textId="71CB4634" w:rsidR="00386184" w:rsidRPr="00236CBA" w:rsidRDefault="00B13DEF" w:rsidP="005225A1">
      <w:pPr>
        <w:spacing w:after="240"/>
        <w:rPr>
          <w:rStyle w:val="Hyperlink"/>
          <w:rFonts w:ascii="Times New Roman" w:hAnsi="Times New Roman" w:cs="Times New Roman"/>
        </w:rPr>
      </w:pPr>
      <w:hyperlink r:id="rId13" w:history="1">
        <w:r w:rsidRPr="00236CBA">
          <w:rPr>
            <w:rStyle w:val="Hyperlink"/>
            <w:rFonts w:ascii="Times New Roman" w:hAnsi="Times New Roman" w:cs="Times New Roman"/>
          </w:rPr>
          <w:t>https://cadw.gov.wales/visit/places-to-visit/castell-harlech</w:t>
        </w:r>
      </w:hyperlink>
    </w:p>
    <w:p w14:paraId="627C4A11" w14:textId="1E513A98" w:rsidR="005A7EC6" w:rsidRPr="00236CBA" w:rsidRDefault="00386184" w:rsidP="005225A1">
      <w:pPr>
        <w:spacing w:after="240"/>
        <w:rPr>
          <w:rStyle w:val="Hyperlink"/>
          <w:rFonts w:ascii="Times New Roman" w:hAnsi="Times New Roman" w:cs="Times New Roman"/>
        </w:rPr>
      </w:pPr>
      <w:hyperlink r:id="rId14" w:history="1">
        <w:r w:rsidRPr="00236CBA">
          <w:rPr>
            <w:rStyle w:val="Hyperlink"/>
            <w:rFonts w:ascii="Times New Roman" w:hAnsi="Times New Roman" w:cs="Times New Roman"/>
          </w:rPr>
          <w:t>https://c2.staticflickr.com/6/5148/5574317982_bbfd57e354_b.jpg</w:t>
        </w:r>
      </w:hyperlink>
    </w:p>
    <w:p w14:paraId="1CACBFA0" w14:textId="492C3E67" w:rsidR="009F7770" w:rsidRPr="005225A1" w:rsidRDefault="005A7EC6" w:rsidP="005225A1">
      <w:pPr>
        <w:spacing w:after="240"/>
        <w:rPr>
          <w:rFonts w:ascii="Times New Roman" w:hAnsi="Times New Roman" w:cs="Times New Roman"/>
        </w:rPr>
      </w:pPr>
      <w:hyperlink r:id="rId15" w:history="1">
        <w:r w:rsidRPr="00236CBA">
          <w:rPr>
            <w:rStyle w:val="Hyperlink"/>
            <w:rFonts w:ascii="Times New Roman" w:hAnsi="Times New Roman" w:cs="Times New Roman"/>
          </w:rPr>
          <w:t>https://www.gonorthwales.co.uk/things-to-do/owain-glyndwr-statue-p416171</w:t>
        </w:r>
      </w:hyperlink>
    </w:p>
    <w:sdt>
      <w:sdtPr>
        <w:rPr>
          <w:rFonts w:asciiTheme="minorHAnsi" w:eastAsiaTheme="minorHAnsi" w:hAnsiTheme="minorHAnsi" w:cstheme="minorBidi"/>
          <w:color w:val="auto"/>
          <w:sz w:val="24"/>
          <w:szCs w:val="24"/>
        </w:rPr>
        <w:id w:val="-1530485039"/>
        <w:docPartObj>
          <w:docPartGallery w:val="Bibliographies"/>
          <w:docPartUnique/>
        </w:docPartObj>
      </w:sdtPr>
      <w:sdtContent>
        <w:p w14:paraId="4CC3F585" w14:textId="27325E98" w:rsidR="009F7770" w:rsidRPr="005225A1" w:rsidRDefault="009F7770">
          <w:pPr>
            <w:pStyle w:val="Heading1"/>
            <w:rPr>
              <w:rFonts w:ascii="Times New Roman" w:hAnsi="Times New Roman" w:cs="Times New Roman"/>
              <w:color w:val="auto"/>
              <w:sz w:val="32"/>
              <w:szCs w:val="32"/>
            </w:rPr>
          </w:pPr>
          <w:r w:rsidRPr="005225A1">
            <w:rPr>
              <w:rFonts w:ascii="Times New Roman" w:hAnsi="Times New Roman" w:cs="Times New Roman"/>
              <w:color w:val="auto"/>
              <w:sz w:val="32"/>
              <w:szCs w:val="32"/>
            </w:rPr>
            <w:t>Bibliography</w:t>
          </w:r>
        </w:p>
        <w:sdt>
          <w:sdtPr>
            <w:rPr>
              <w:rFonts w:ascii="Times New Roman" w:hAnsi="Times New Roman" w:cs="Times New Roman"/>
            </w:rPr>
            <w:id w:val="111145805"/>
            <w:bibliography/>
          </w:sdtPr>
          <w:sdtEndPr>
            <w:rPr>
              <w:rFonts w:asciiTheme="minorHAnsi" w:hAnsiTheme="minorHAnsi" w:cstheme="minorBidi"/>
            </w:rPr>
          </w:sdtEndPr>
          <w:sdtContent>
            <w:p w14:paraId="559F4935" w14:textId="77777777" w:rsidR="00196FBA" w:rsidRDefault="009F7770" w:rsidP="00196FBA">
              <w:pPr>
                <w:pStyle w:val="Bibliography"/>
                <w:rPr>
                  <w:noProof/>
                  <w:kern w:val="0"/>
                  <w14:ligatures w14:val="none"/>
                </w:rPr>
              </w:pPr>
              <w:r w:rsidRPr="005225A1">
                <w:rPr>
                  <w:rFonts w:ascii="Times New Roman" w:hAnsi="Times New Roman" w:cs="Times New Roman"/>
                </w:rPr>
                <w:fldChar w:fldCharType="begin"/>
              </w:r>
              <w:r w:rsidRPr="005225A1">
                <w:rPr>
                  <w:rFonts w:ascii="Times New Roman" w:hAnsi="Times New Roman" w:cs="Times New Roman"/>
                </w:rPr>
                <w:instrText xml:space="preserve"> BIBLIOGRAPHY </w:instrText>
              </w:r>
              <w:r w:rsidRPr="005225A1">
                <w:rPr>
                  <w:rFonts w:ascii="Times New Roman" w:hAnsi="Times New Roman" w:cs="Times New Roman"/>
                </w:rPr>
                <w:fldChar w:fldCharType="separate"/>
              </w:r>
              <w:r w:rsidR="00196FBA">
                <w:rPr>
                  <w:noProof/>
                </w:rPr>
                <w:t>B.D, 1865. "</w:t>
              </w:r>
              <w:r w:rsidR="00196FBA" w:rsidRPr="0076420D">
                <w:rPr>
                  <w:i/>
                  <w:iCs/>
                  <w:noProof/>
                </w:rPr>
                <w:t>A Univeristy for Wales</w:t>
              </w:r>
              <w:r w:rsidR="00196FBA">
                <w:rPr>
                  <w:noProof/>
                </w:rPr>
                <w:t xml:space="preserve">". </w:t>
              </w:r>
              <w:r w:rsidR="00196FBA">
                <w:rPr>
                  <w:i/>
                  <w:iCs/>
                  <w:noProof/>
                </w:rPr>
                <w:t xml:space="preserve">The Welshmen, </w:t>
              </w:r>
              <w:r w:rsidR="00196FBA">
                <w:rPr>
                  <w:noProof/>
                </w:rPr>
                <w:t>pp. 4-5.</w:t>
              </w:r>
            </w:p>
            <w:p w14:paraId="5AC84E25" w14:textId="77777777" w:rsidR="00196FBA" w:rsidRDefault="00196FBA" w:rsidP="00196FBA">
              <w:pPr>
                <w:pStyle w:val="Bibliography"/>
                <w:rPr>
                  <w:noProof/>
                </w:rPr>
              </w:pPr>
              <w:r>
                <w:rPr>
                  <w:noProof/>
                </w:rPr>
                <w:t xml:space="preserve">BBC, 2020. </w:t>
              </w:r>
              <w:r>
                <w:rPr>
                  <w:i/>
                  <w:iCs/>
                  <w:noProof/>
                </w:rPr>
                <w:t xml:space="preserve">BBC News. </w:t>
              </w:r>
              <w:r>
                <w:rPr>
                  <w:noProof/>
                </w:rPr>
                <w:t xml:space="preserve">[Online] </w:t>
              </w:r>
              <w:r>
                <w:rPr>
                  <w:noProof/>
                </w:rPr>
                <w:br/>
                <w:t xml:space="preserve">Available at: </w:t>
              </w:r>
              <w:r>
                <w:rPr>
                  <w:noProof/>
                  <w:u w:val="single"/>
                </w:rPr>
                <w:t>http://news.bbc.co.uk/2/hi/uk_news/wales/926973.stm</w:t>
              </w:r>
            </w:p>
            <w:p w14:paraId="516ABDC1" w14:textId="3A12ECDD" w:rsidR="00196FBA" w:rsidRDefault="00196FBA" w:rsidP="00196FBA">
              <w:pPr>
                <w:pStyle w:val="Bibliography"/>
                <w:rPr>
                  <w:noProof/>
                </w:rPr>
              </w:pPr>
              <w:r>
                <w:rPr>
                  <w:noProof/>
                </w:rPr>
                <w:t xml:space="preserve">Bowen, I., 1908. </w:t>
              </w:r>
              <w:r w:rsidR="0076420D">
                <w:rPr>
                  <w:noProof/>
                </w:rPr>
                <w:t>"</w:t>
              </w:r>
              <w:r>
                <w:rPr>
                  <w:i/>
                  <w:iCs/>
                  <w:noProof/>
                </w:rPr>
                <w:t>The statutes of Wales</w:t>
              </w:r>
              <w:r w:rsidR="0076420D">
                <w:rPr>
                  <w:i/>
                  <w:iCs/>
                  <w:noProof/>
                </w:rPr>
                <w:t>"</w:t>
              </w:r>
              <w:r>
                <w:rPr>
                  <w:i/>
                  <w:iCs/>
                  <w:noProof/>
                </w:rPr>
                <w:t xml:space="preserve">. </w:t>
              </w:r>
              <w:r>
                <w:rPr>
                  <w:noProof/>
                </w:rPr>
                <w:t>London: T. F. Unwin.</w:t>
              </w:r>
            </w:p>
            <w:p w14:paraId="06FE6690" w14:textId="77777777" w:rsidR="00196FBA" w:rsidRDefault="00196FBA" w:rsidP="00196FBA">
              <w:pPr>
                <w:pStyle w:val="Bibliography"/>
                <w:rPr>
                  <w:noProof/>
                </w:rPr>
              </w:pPr>
              <w:r>
                <w:rPr>
                  <w:noProof/>
                </w:rPr>
                <w:t xml:space="preserve">Brooke, N., 2018. </w:t>
              </w:r>
              <w:r>
                <w:rPr>
                  <w:i/>
                  <w:iCs/>
                  <w:noProof/>
                </w:rPr>
                <w:t xml:space="preserve">"Terrorism and Nationalism in the United Kingdom". </w:t>
              </w:r>
              <w:r>
                <w:rPr>
                  <w:noProof/>
                </w:rPr>
                <w:t>1 ed. s.l.:Palgrave Macmillan Cham.</w:t>
              </w:r>
            </w:p>
            <w:p w14:paraId="68B166CB" w14:textId="77777777" w:rsidR="00196FBA" w:rsidRDefault="00196FBA" w:rsidP="00196FBA">
              <w:pPr>
                <w:pStyle w:val="Bibliography"/>
                <w:rPr>
                  <w:noProof/>
                </w:rPr>
              </w:pPr>
              <w:r>
                <w:rPr>
                  <w:noProof/>
                </w:rPr>
                <w:t xml:space="preserve">Brooks, S., n.d. </w:t>
              </w:r>
              <w:r>
                <w:rPr>
                  <w:i/>
                  <w:iCs/>
                  <w:noProof/>
                </w:rPr>
                <w:t xml:space="preserve">"Why Wales Never Was: The Failure of Welsh Nationalism". </w:t>
              </w:r>
              <w:r>
                <w:rPr>
                  <w:noProof/>
                </w:rPr>
                <w:t>Cardiff: University of Wales Press.</w:t>
              </w:r>
            </w:p>
            <w:p w14:paraId="78C17AB2" w14:textId="77777777" w:rsidR="00196FBA" w:rsidRDefault="00196FBA" w:rsidP="00196FBA">
              <w:pPr>
                <w:pStyle w:val="Bibliography"/>
                <w:rPr>
                  <w:noProof/>
                </w:rPr>
              </w:pPr>
              <w:r>
                <w:rPr>
                  <w:noProof/>
                </w:rPr>
                <w:t xml:space="preserve">Cadw, n.d. [Online] </w:t>
              </w:r>
              <w:r>
                <w:rPr>
                  <w:noProof/>
                </w:rPr>
                <w:br/>
                <w:t xml:space="preserve">Available at: </w:t>
              </w:r>
              <w:r>
                <w:rPr>
                  <w:noProof/>
                  <w:u w:val="single"/>
                </w:rPr>
                <w:t>https://cadwpublic-api.azurewebsites.net/reports/listedbuilding/FullReport?lang=en&amp;id=25500</w:t>
              </w:r>
            </w:p>
            <w:p w14:paraId="318CEFA8" w14:textId="77777777" w:rsidR="00196FBA" w:rsidRDefault="00196FBA" w:rsidP="00196FBA">
              <w:pPr>
                <w:pStyle w:val="Bibliography"/>
                <w:rPr>
                  <w:noProof/>
                </w:rPr>
              </w:pPr>
              <w:r>
                <w:rPr>
                  <w:noProof/>
                </w:rPr>
                <w:t xml:space="preserve">Davies, J., 1993. </w:t>
              </w:r>
              <w:r w:rsidRPr="0076420D">
                <w:rPr>
                  <w:i/>
                  <w:iCs/>
                  <w:noProof/>
                </w:rPr>
                <w:t>"A History of Wales</w:t>
              </w:r>
              <w:r>
                <w:rPr>
                  <w:i/>
                  <w:iCs/>
                  <w:noProof/>
                </w:rPr>
                <w:t xml:space="preserve">". </w:t>
              </w:r>
              <w:r>
                <w:rPr>
                  <w:noProof/>
                </w:rPr>
                <w:t>s.l.:Penguin.</w:t>
              </w:r>
            </w:p>
            <w:p w14:paraId="06D2D694" w14:textId="77777777" w:rsidR="00196FBA" w:rsidRDefault="00196FBA" w:rsidP="00196FBA">
              <w:pPr>
                <w:pStyle w:val="Bibliography"/>
                <w:rPr>
                  <w:noProof/>
                </w:rPr>
              </w:pPr>
              <w:r>
                <w:rPr>
                  <w:noProof/>
                </w:rPr>
                <w:t xml:space="preserve">Davies, R. R., 1995. </w:t>
              </w:r>
              <w:r>
                <w:rPr>
                  <w:i/>
                  <w:iCs/>
                  <w:noProof/>
                </w:rPr>
                <w:t xml:space="preserve">"The Revolt of Owain Glyn Dŵr". </w:t>
              </w:r>
              <w:r>
                <w:rPr>
                  <w:noProof/>
                </w:rPr>
                <w:t>Oxford: Oxford University Press.</w:t>
              </w:r>
            </w:p>
            <w:p w14:paraId="617E975F" w14:textId="732A7B9B" w:rsidR="00196FBA" w:rsidRDefault="00196FBA" w:rsidP="00196FBA">
              <w:pPr>
                <w:pStyle w:val="Bibliography"/>
                <w:rPr>
                  <w:noProof/>
                </w:rPr>
              </w:pPr>
              <w:r>
                <w:rPr>
                  <w:noProof/>
                </w:rPr>
                <w:t xml:space="preserve">Davies, R. R., 2009. </w:t>
              </w:r>
              <w:r w:rsidR="0076420D">
                <w:rPr>
                  <w:noProof/>
                </w:rPr>
                <w:t>"</w:t>
              </w:r>
              <w:r>
                <w:rPr>
                  <w:i/>
                  <w:iCs/>
                  <w:noProof/>
                </w:rPr>
                <w:t>Owain Glyn Dŵr: Prince of Wales</w:t>
              </w:r>
              <w:r w:rsidR="0076420D">
                <w:rPr>
                  <w:i/>
                  <w:iCs/>
                  <w:noProof/>
                </w:rPr>
                <w:t>"</w:t>
              </w:r>
              <w:r>
                <w:rPr>
                  <w:i/>
                  <w:iCs/>
                  <w:noProof/>
                </w:rPr>
                <w:t xml:space="preserve">. </w:t>
              </w:r>
              <w:r>
                <w:rPr>
                  <w:noProof/>
                </w:rPr>
                <w:t>s.l.:Y Lolfa.</w:t>
              </w:r>
            </w:p>
            <w:p w14:paraId="50820CC6" w14:textId="77777777" w:rsidR="00196FBA" w:rsidRDefault="00196FBA" w:rsidP="00196FBA">
              <w:pPr>
                <w:pStyle w:val="Bibliography"/>
                <w:rPr>
                  <w:noProof/>
                </w:rPr>
              </w:pPr>
              <w:r>
                <w:rPr>
                  <w:noProof/>
                </w:rPr>
                <w:t xml:space="preserve">George, D. L., 2005. </w:t>
              </w:r>
              <w:r>
                <w:rPr>
                  <w:i/>
                  <w:iCs/>
                  <w:noProof/>
                </w:rPr>
                <w:t xml:space="preserve">"Celtic Radicals". </w:t>
              </w:r>
              <w:r>
                <w:rPr>
                  <w:noProof/>
                </w:rPr>
                <w:t>Cardiff: University of Wales Press.</w:t>
              </w:r>
            </w:p>
            <w:p w14:paraId="2830EC09" w14:textId="77777777" w:rsidR="00196FBA" w:rsidRDefault="00196FBA" w:rsidP="00196FBA">
              <w:pPr>
                <w:pStyle w:val="Bibliography"/>
                <w:rPr>
                  <w:noProof/>
                </w:rPr>
              </w:pPr>
              <w:r>
                <w:rPr>
                  <w:noProof/>
                </w:rPr>
                <w:t>Jenkins, N., 2008. "</w:t>
              </w:r>
              <w:r w:rsidRPr="004E25FF">
                <w:rPr>
                  <w:i/>
                  <w:iCs/>
                  <w:noProof/>
                </w:rPr>
                <w:t>The Welsh Academy Encyclopaedia of Wales.</w:t>
              </w:r>
              <w:r>
                <w:rPr>
                  <w:noProof/>
                </w:rPr>
                <w:t xml:space="preserve">". </w:t>
              </w:r>
              <w:r>
                <w:rPr>
                  <w:i/>
                  <w:iCs/>
                  <w:noProof/>
                </w:rPr>
                <w:t xml:space="preserve">Cardiff: University of Wales Press, </w:t>
              </w:r>
              <w:r>
                <w:rPr>
                  <w:noProof/>
                </w:rPr>
                <w:t>p. 730.</w:t>
              </w:r>
            </w:p>
            <w:p w14:paraId="77DBE284" w14:textId="77777777" w:rsidR="00196FBA" w:rsidRDefault="00196FBA" w:rsidP="00196FBA">
              <w:pPr>
                <w:pStyle w:val="Bibliography"/>
                <w:rPr>
                  <w:noProof/>
                </w:rPr>
              </w:pPr>
              <w:r>
                <w:rPr>
                  <w:noProof/>
                </w:rPr>
                <w:t xml:space="preserve">Jones, B., 2021. </w:t>
              </w:r>
              <w:r>
                <w:rPr>
                  <w:i/>
                  <w:iCs/>
                  <w:noProof/>
                </w:rPr>
                <w:t xml:space="preserve">1. </w:t>
              </w:r>
              <w:r>
                <w:rPr>
                  <w:noProof/>
                </w:rPr>
                <w:t xml:space="preserve">[Online] </w:t>
              </w:r>
              <w:r>
                <w:rPr>
                  <w:noProof/>
                </w:rPr>
                <w:br/>
                <w:t xml:space="preserve">Available at: </w:t>
              </w:r>
              <w:r>
                <w:rPr>
                  <w:noProof/>
                  <w:u w:val="single"/>
                </w:rPr>
                <w:t>https://www.walesonline.co.uk/news/wales-news/story-meibion-glyndwr-politics-cause-22251120</w:t>
              </w:r>
            </w:p>
            <w:p w14:paraId="498DEC92" w14:textId="61D0A026" w:rsidR="00196FBA" w:rsidRDefault="00196FBA" w:rsidP="00196FBA">
              <w:pPr>
                <w:pStyle w:val="Bibliography"/>
                <w:rPr>
                  <w:noProof/>
                </w:rPr>
              </w:pPr>
              <w:r>
                <w:rPr>
                  <w:noProof/>
                </w:rPr>
                <w:t xml:space="preserve">Jones, F., 1969. </w:t>
              </w:r>
              <w:r w:rsidR="0076420D">
                <w:rPr>
                  <w:noProof/>
                </w:rPr>
                <w:t>"</w:t>
              </w:r>
              <w:r>
                <w:rPr>
                  <w:i/>
                  <w:iCs/>
                  <w:noProof/>
                </w:rPr>
                <w:t>The Princes and Principality of Wales</w:t>
              </w:r>
              <w:r w:rsidR="0076420D">
                <w:rPr>
                  <w:i/>
                  <w:iCs/>
                  <w:noProof/>
                </w:rPr>
                <w:t>"</w:t>
              </w:r>
              <w:r>
                <w:rPr>
                  <w:i/>
                  <w:iCs/>
                  <w:noProof/>
                </w:rPr>
                <w:t xml:space="preserve">. </w:t>
              </w:r>
              <w:r>
                <w:rPr>
                  <w:noProof/>
                </w:rPr>
                <w:t>Cardiff: University of Wales.</w:t>
              </w:r>
            </w:p>
            <w:p w14:paraId="64B97860" w14:textId="77777777" w:rsidR="00196FBA" w:rsidRDefault="00196FBA" w:rsidP="00196FBA">
              <w:pPr>
                <w:pStyle w:val="Bibliography"/>
                <w:rPr>
                  <w:noProof/>
                </w:rPr>
              </w:pPr>
              <w:r>
                <w:rPr>
                  <w:noProof/>
                </w:rPr>
                <w:t>Jones, J., 1990. "</w:t>
              </w:r>
              <w:r w:rsidRPr="0076420D">
                <w:rPr>
                  <w:i/>
                  <w:iCs/>
                  <w:noProof/>
                </w:rPr>
                <w:t>Alfred Thomas's National Institution (Wales) Bills of 1891-92</w:t>
              </w:r>
              <w:r>
                <w:rPr>
                  <w:noProof/>
                </w:rPr>
                <w:t xml:space="preserve">". </w:t>
              </w:r>
              <w:r>
                <w:rPr>
                  <w:i/>
                  <w:iCs/>
                  <w:noProof/>
                </w:rPr>
                <w:t xml:space="preserve">Welsh History Review, </w:t>
              </w:r>
              <w:r>
                <w:rPr>
                  <w:noProof/>
                </w:rPr>
                <w:t>1(218), p. 15.</w:t>
              </w:r>
            </w:p>
            <w:p w14:paraId="3A4BE4D3" w14:textId="77777777" w:rsidR="00196FBA" w:rsidRDefault="00196FBA" w:rsidP="00196FBA">
              <w:pPr>
                <w:pStyle w:val="Bibliography"/>
                <w:rPr>
                  <w:noProof/>
                </w:rPr>
              </w:pPr>
              <w:r>
                <w:rPr>
                  <w:noProof/>
                </w:rPr>
                <w:lastRenderedPageBreak/>
                <w:t xml:space="preserve">Pierce, T. J., 1959. </w:t>
              </w:r>
              <w:r>
                <w:rPr>
                  <w:i/>
                  <w:iCs/>
                  <w:noProof/>
                </w:rPr>
                <w:t xml:space="preserve">"Owain Glyndwr (c. 1354–1416), 'Prince of Wales'". </w:t>
              </w:r>
              <w:r>
                <w:rPr>
                  <w:noProof/>
                </w:rPr>
                <w:t>s.l.:Dictionary of Welsh Biography.</w:t>
              </w:r>
            </w:p>
            <w:p w14:paraId="0C96465A" w14:textId="667FB2F2" w:rsidR="00196FBA" w:rsidRDefault="00196FBA" w:rsidP="00196FBA">
              <w:pPr>
                <w:pStyle w:val="Bibliography"/>
                <w:rPr>
                  <w:noProof/>
                </w:rPr>
              </w:pPr>
              <w:r>
                <w:rPr>
                  <w:noProof/>
                </w:rPr>
                <w:t xml:space="preserve">Roberts, E., 2017. </w:t>
              </w:r>
              <w:r w:rsidR="0076420D">
                <w:rPr>
                  <w:noProof/>
                </w:rPr>
                <w:t>"</w:t>
              </w:r>
              <w:r>
                <w:rPr>
                  <w:i/>
                  <w:iCs/>
                  <w:noProof/>
                </w:rPr>
                <w:t>Highlights From Welsh History.</w:t>
              </w:r>
              <w:r w:rsidR="0076420D">
                <w:rPr>
                  <w:i/>
                  <w:iCs/>
                  <w:noProof/>
                </w:rPr>
                <w:t>"</w:t>
              </w:r>
              <w:r>
                <w:rPr>
                  <w:i/>
                  <w:iCs/>
                  <w:noProof/>
                </w:rPr>
                <w:t xml:space="preserve"> </w:t>
              </w:r>
              <w:r>
                <w:rPr>
                  <w:noProof/>
                </w:rPr>
                <w:t>s.l.:Y Lolfa.</w:t>
              </w:r>
            </w:p>
            <w:p w14:paraId="7C159A0C" w14:textId="56E1D2EE" w:rsidR="00196FBA" w:rsidRDefault="00196FBA" w:rsidP="00196FBA">
              <w:pPr>
                <w:pStyle w:val="Bibliography"/>
                <w:rPr>
                  <w:noProof/>
                </w:rPr>
              </w:pPr>
              <w:r>
                <w:rPr>
                  <w:noProof/>
                </w:rPr>
                <w:t xml:space="preserve">Rozenberg, J., 1997. </w:t>
              </w:r>
              <w:r w:rsidR="0076420D">
                <w:rPr>
                  <w:noProof/>
                </w:rPr>
                <w:t>"</w:t>
              </w:r>
              <w:r>
                <w:rPr>
                  <w:i/>
                  <w:iCs/>
                  <w:noProof/>
                </w:rPr>
                <w:t>BBC News Politics 97</w:t>
              </w:r>
              <w:r w:rsidR="0076420D">
                <w:rPr>
                  <w:i/>
                  <w:iCs/>
                  <w:noProof/>
                </w:rPr>
                <w:t>"</w:t>
              </w:r>
              <w:r>
                <w:rPr>
                  <w:i/>
                  <w:iCs/>
                  <w:noProof/>
                </w:rPr>
                <w:t xml:space="preserve">. </w:t>
              </w:r>
              <w:r>
                <w:rPr>
                  <w:noProof/>
                </w:rPr>
                <w:t xml:space="preserve">[Online] </w:t>
              </w:r>
              <w:r>
                <w:rPr>
                  <w:noProof/>
                </w:rPr>
                <w:br/>
                <w:t xml:space="preserve">Available at: </w:t>
              </w:r>
              <w:r>
                <w:rPr>
                  <w:noProof/>
                  <w:u w:val="single"/>
                </w:rPr>
                <w:t>https://www.bbc.co.uk/news/special/politics97/analysis/rozenberg2.shtml</w:t>
              </w:r>
            </w:p>
            <w:p w14:paraId="63C3B6C4" w14:textId="77777777" w:rsidR="00196FBA" w:rsidRDefault="00196FBA" w:rsidP="00196FBA">
              <w:pPr>
                <w:pStyle w:val="Bibliography"/>
                <w:rPr>
                  <w:noProof/>
                </w:rPr>
              </w:pPr>
              <w:r>
                <w:rPr>
                  <w:noProof/>
                </w:rPr>
                <w:t xml:space="preserve">Tout, T. F., 1901. </w:t>
              </w:r>
              <w:r>
                <w:rPr>
                  <w:i/>
                  <w:iCs/>
                  <w:noProof/>
                </w:rPr>
                <w:t xml:space="preserve">"Glendower, Owen (1359?–1416?), Welsh rebel". </w:t>
              </w:r>
              <w:r>
                <w:rPr>
                  <w:noProof/>
                </w:rPr>
                <w:t>s.l.:London: Smith, Elder &amp; Co..</w:t>
              </w:r>
            </w:p>
            <w:p w14:paraId="66477982" w14:textId="6F7EBAF3" w:rsidR="00196FBA" w:rsidRDefault="00196FBA" w:rsidP="00196FBA">
              <w:pPr>
                <w:pStyle w:val="Bibliography"/>
                <w:rPr>
                  <w:noProof/>
                </w:rPr>
              </w:pPr>
              <w:r>
                <w:rPr>
                  <w:noProof/>
                </w:rPr>
                <w:t xml:space="preserve">Watkins, T. G., 2007. </w:t>
              </w:r>
              <w:r w:rsidR="0076420D">
                <w:rPr>
                  <w:noProof/>
                </w:rPr>
                <w:t>"</w:t>
              </w:r>
              <w:r>
                <w:rPr>
                  <w:i/>
                  <w:iCs/>
                  <w:noProof/>
                </w:rPr>
                <w:t>The Legal History of Wales.</w:t>
              </w:r>
              <w:r w:rsidR="0076420D">
                <w:rPr>
                  <w:i/>
                  <w:iCs/>
                  <w:noProof/>
                </w:rPr>
                <w:t>"</w:t>
              </w:r>
              <w:r>
                <w:rPr>
                  <w:i/>
                  <w:iCs/>
                  <w:noProof/>
                </w:rPr>
                <w:t xml:space="preserve"> </w:t>
              </w:r>
              <w:r>
                <w:rPr>
                  <w:noProof/>
                </w:rPr>
                <w:t>Cardiff: Cardiff: University of Wales Press.</w:t>
              </w:r>
            </w:p>
            <w:p w14:paraId="1DD64938" w14:textId="5DE371E5" w:rsidR="00196FBA" w:rsidRDefault="00196FBA" w:rsidP="00196FBA">
              <w:pPr>
                <w:pStyle w:val="Bibliography"/>
                <w:rPr>
                  <w:noProof/>
                </w:rPr>
              </w:pPr>
              <w:r>
                <w:rPr>
                  <w:noProof/>
                </w:rPr>
                <w:t xml:space="preserve">Williams, G., 1993. </w:t>
              </w:r>
              <w:r>
                <w:rPr>
                  <w:i/>
                  <w:iCs/>
                  <w:noProof/>
                </w:rPr>
                <w:t xml:space="preserve">"Renewal and Reformation: Wales C. 1415-1642". </w:t>
              </w:r>
              <w:r>
                <w:rPr>
                  <w:noProof/>
                </w:rPr>
                <w:t>s.l.:Oxford University Press.</w:t>
              </w:r>
            </w:p>
            <w:p w14:paraId="76E95431" w14:textId="4EE4547A" w:rsidR="009F7770" w:rsidRPr="00B33C78" w:rsidRDefault="009F7770" w:rsidP="00196FBA">
              <w:r w:rsidRPr="005225A1">
                <w:rPr>
                  <w:rFonts w:ascii="Times New Roman" w:hAnsi="Times New Roman" w:cs="Times New Roman"/>
                  <w:b/>
                  <w:bCs/>
                </w:rPr>
                <w:fldChar w:fldCharType="end"/>
              </w:r>
            </w:p>
          </w:sdtContent>
        </w:sdt>
      </w:sdtContent>
    </w:sdt>
    <w:sectPr w:rsidR="009F7770" w:rsidRPr="00B33C78">
      <w:pgSz w:w="11906" w:h="16838"/>
      <w:pgMar w:top="1701" w:right="1134" w:bottom="1701"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7138B"/>
    <w:multiLevelType w:val="multilevel"/>
    <w:tmpl w:val="C6C4E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30333AE"/>
    <w:multiLevelType w:val="hybridMultilevel"/>
    <w:tmpl w:val="D5FE2CC6"/>
    <w:lvl w:ilvl="0" w:tplc="04060001">
      <w:start w:val="1"/>
      <w:numFmt w:val="bullet"/>
      <w:lvlText w:val=""/>
      <w:lvlJc w:val="left"/>
      <w:pPr>
        <w:ind w:left="720" w:hanging="360"/>
      </w:pPr>
      <w:rPr>
        <w:rFonts w:ascii="Symbol" w:hAnsi="Symbol" w:hint="default"/>
      </w:rPr>
    </w:lvl>
    <w:lvl w:ilvl="1" w:tplc="04060003" w:tentative="1">
      <w:start w:val="1"/>
      <w:numFmt w:val="bullet"/>
      <w:lvlText w:val="o"/>
      <w:lvlJc w:val="left"/>
      <w:pPr>
        <w:ind w:left="1440" w:hanging="360"/>
      </w:pPr>
      <w:rPr>
        <w:rFonts w:ascii="Courier New" w:hAnsi="Courier New" w:cs="Courier New" w:hint="default"/>
      </w:rPr>
    </w:lvl>
    <w:lvl w:ilvl="2" w:tplc="04060005" w:tentative="1">
      <w:start w:val="1"/>
      <w:numFmt w:val="bullet"/>
      <w:lvlText w:val=""/>
      <w:lvlJc w:val="left"/>
      <w:pPr>
        <w:ind w:left="2160" w:hanging="360"/>
      </w:pPr>
      <w:rPr>
        <w:rFonts w:ascii="Wingdings" w:hAnsi="Wingdings" w:hint="default"/>
      </w:rPr>
    </w:lvl>
    <w:lvl w:ilvl="3" w:tplc="04060001" w:tentative="1">
      <w:start w:val="1"/>
      <w:numFmt w:val="bullet"/>
      <w:lvlText w:val=""/>
      <w:lvlJc w:val="left"/>
      <w:pPr>
        <w:ind w:left="2880" w:hanging="360"/>
      </w:pPr>
      <w:rPr>
        <w:rFonts w:ascii="Symbol" w:hAnsi="Symbol" w:hint="default"/>
      </w:rPr>
    </w:lvl>
    <w:lvl w:ilvl="4" w:tplc="04060003" w:tentative="1">
      <w:start w:val="1"/>
      <w:numFmt w:val="bullet"/>
      <w:lvlText w:val="o"/>
      <w:lvlJc w:val="left"/>
      <w:pPr>
        <w:ind w:left="3600" w:hanging="360"/>
      </w:pPr>
      <w:rPr>
        <w:rFonts w:ascii="Courier New" w:hAnsi="Courier New" w:cs="Courier New" w:hint="default"/>
      </w:rPr>
    </w:lvl>
    <w:lvl w:ilvl="5" w:tplc="04060005" w:tentative="1">
      <w:start w:val="1"/>
      <w:numFmt w:val="bullet"/>
      <w:lvlText w:val=""/>
      <w:lvlJc w:val="left"/>
      <w:pPr>
        <w:ind w:left="4320" w:hanging="360"/>
      </w:pPr>
      <w:rPr>
        <w:rFonts w:ascii="Wingdings" w:hAnsi="Wingdings" w:hint="default"/>
      </w:rPr>
    </w:lvl>
    <w:lvl w:ilvl="6" w:tplc="04060001" w:tentative="1">
      <w:start w:val="1"/>
      <w:numFmt w:val="bullet"/>
      <w:lvlText w:val=""/>
      <w:lvlJc w:val="left"/>
      <w:pPr>
        <w:ind w:left="5040" w:hanging="360"/>
      </w:pPr>
      <w:rPr>
        <w:rFonts w:ascii="Symbol" w:hAnsi="Symbol" w:hint="default"/>
      </w:rPr>
    </w:lvl>
    <w:lvl w:ilvl="7" w:tplc="04060003" w:tentative="1">
      <w:start w:val="1"/>
      <w:numFmt w:val="bullet"/>
      <w:lvlText w:val="o"/>
      <w:lvlJc w:val="left"/>
      <w:pPr>
        <w:ind w:left="5760" w:hanging="360"/>
      </w:pPr>
      <w:rPr>
        <w:rFonts w:ascii="Courier New" w:hAnsi="Courier New" w:cs="Courier New" w:hint="default"/>
      </w:rPr>
    </w:lvl>
    <w:lvl w:ilvl="8" w:tplc="04060005" w:tentative="1">
      <w:start w:val="1"/>
      <w:numFmt w:val="bullet"/>
      <w:lvlText w:val=""/>
      <w:lvlJc w:val="left"/>
      <w:pPr>
        <w:ind w:left="6480" w:hanging="360"/>
      </w:pPr>
      <w:rPr>
        <w:rFonts w:ascii="Wingdings" w:hAnsi="Wingdings" w:hint="default"/>
      </w:rPr>
    </w:lvl>
  </w:abstractNum>
  <w:abstractNum w:abstractNumId="2" w15:restartNumberingAfterBreak="0">
    <w:nsid w:val="45CD19D5"/>
    <w:multiLevelType w:val="multilevel"/>
    <w:tmpl w:val="5C70B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A555E8A"/>
    <w:multiLevelType w:val="multilevel"/>
    <w:tmpl w:val="3E92E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91721119">
    <w:abstractNumId w:val="1"/>
  </w:num>
  <w:num w:numId="2" w16cid:durableId="1307011305">
    <w:abstractNumId w:val="3"/>
  </w:num>
  <w:num w:numId="3" w16cid:durableId="90243452">
    <w:abstractNumId w:val="0"/>
  </w:num>
  <w:num w:numId="4" w16cid:durableId="3236317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oNotDisplayPageBoundaries/>
  <w:proofState w:spelling="clean" w:grammar="clean"/>
  <w:defaultTabStop w:val="1304"/>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2E4"/>
    <w:rsid w:val="000328C8"/>
    <w:rsid w:val="00070E01"/>
    <w:rsid w:val="00090FE9"/>
    <w:rsid w:val="000B24FA"/>
    <w:rsid w:val="000B2538"/>
    <w:rsid w:val="000C6E0F"/>
    <w:rsid w:val="000E682B"/>
    <w:rsid w:val="000F0039"/>
    <w:rsid w:val="0015200C"/>
    <w:rsid w:val="001625C8"/>
    <w:rsid w:val="001874F0"/>
    <w:rsid w:val="00196FBA"/>
    <w:rsid w:val="001A21C9"/>
    <w:rsid w:val="001E1EF1"/>
    <w:rsid w:val="001E2BF6"/>
    <w:rsid w:val="00236CBA"/>
    <w:rsid w:val="00240333"/>
    <w:rsid w:val="002537BB"/>
    <w:rsid w:val="00264B66"/>
    <w:rsid w:val="00267C56"/>
    <w:rsid w:val="002A4BE8"/>
    <w:rsid w:val="002C19BD"/>
    <w:rsid w:val="002C2103"/>
    <w:rsid w:val="002E5CD0"/>
    <w:rsid w:val="002E60D1"/>
    <w:rsid w:val="00311021"/>
    <w:rsid w:val="00311E4F"/>
    <w:rsid w:val="0032380C"/>
    <w:rsid w:val="00344A52"/>
    <w:rsid w:val="00345F9B"/>
    <w:rsid w:val="00346873"/>
    <w:rsid w:val="0037236A"/>
    <w:rsid w:val="00380D05"/>
    <w:rsid w:val="00386184"/>
    <w:rsid w:val="003B15D3"/>
    <w:rsid w:val="003B3391"/>
    <w:rsid w:val="003B4B85"/>
    <w:rsid w:val="003C1CA2"/>
    <w:rsid w:val="00442EC9"/>
    <w:rsid w:val="00456EC5"/>
    <w:rsid w:val="004C48A5"/>
    <w:rsid w:val="004C7B9A"/>
    <w:rsid w:val="004E25FF"/>
    <w:rsid w:val="00516B2F"/>
    <w:rsid w:val="005225A1"/>
    <w:rsid w:val="005502D3"/>
    <w:rsid w:val="00551AC8"/>
    <w:rsid w:val="00582A48"/>
    <w:rsid w:val="0058584B"/>
    <w:rsid w:val="005A6A4B"/>
    <w:rsid w:val="005A7EC6"/>
    <w:rsid w:val="005E1D9A"/>
    <w:rsid w:val="00610C3B"/>
    <w:rsid w:val="0063367B"/>
    <w:rsid w:val="00676527"/>
    <w:rsid w:val="006A10C8"/>
    <w:rsid w:val="006B13D6"/>
    <w:rsid w:val="006E747A"/>
    <w:rsid w:val="00716D94"/>
    <w:rsid w:val="0076420D"/>
    <w:rsid w:val="007A62EC"/>
    <w:rsid w:val="007C7237"/>
    <w:rsid w:val="007D531B"/>
    <w:rsid w:val="007F596C"/>
    <w:rsid w:val="00845A0D"/>
    <w:rsid w:val="0085024C"/>
    <w:rsid w:val="00855FC5"/>
    <w:rsid w:val="00887D8E"/>
    <w:rsid w:val="00897212"/>
    <w:rsid w:val="008F6578"/>
    <w:rsid w:val="008F6B4D"/>
    <w:rsid w:val="00902593"/>
    <w:rsid w:val="00964483"/>
    <w:rsid w:val="0099251A"/>
    <w:rsid w:val="00993719"/>
    <w:rsid w:val="009D450D"/>
    <w:rsid w:val="009D458C"/>
    <w:rsid w:val="009E5A94"/>
    <w:rsid w:val="009F37A5"/>
    <w:rsid w:val="009F7770"/>
    <w:rsid w:val="009F7F4E"/>
    <w:rsid w:val="00A12C19"/>
    <w:rsid w:val="00A14E92"/>
    <w:rsid w:val="00A56DEC"/>
    <w:rsid w:val="00A6121D"/>
    <w:rsid w:val="00A65115"/>
    <w:rsid w:val="00A80711"/>
    <w:rsid w:val="00AC41FC"/>
    <w:rsid w:val="00AF47BB"/>
    <w:rsid w:val="00B103D1"/>
    <w:rsid w:val="00B13DEF"/>
    <w:rsid w:val="00B22641"/>
    <w:rsid w:val="00B33C78"/>
    <w:rsid w:val="00B44DA7"/>
    <w:rsid w:val="00B53DC0"/>
    <w:rsid w:val="00B678A8"/>
    <w:rsid w:val="00B7226E"/>
    <w:rsid w:val="00B875F3"/>
    <w:rsid w:val="00BB4D62"/>
    <w:rsid w:val="00BC312B"/>
    <w:rsid w:val="00BC6000"/>
    <w:rsid w:val="00BF39EE"/>
    <w:rsid w:val="00C018D0"/>
    <w:rsid w:val="00C10D77"/>
    <w:rsid w:val="00C405D5"/>
    <w:rsid w:val="00C4725A"/>
    <w:rsid w:val="00C61D15"/>
    <w:rsid w:val="00C876D2"/>
    <w:rsid w:val="00CA6309"/>
    <w:rsid w:val="00D0408C"/>
    <w:rsid w:val="00D143AF"/>
    <w:rsid w:val="00D91DD6"/>
    <w:rsid w:val="00DC13D9"/>
    <w:rsid w:val="00E274DA"/>
    <w:rsid w:val="00E524B5"/>
    <w:rsid w:val="00E72B6E"/>
    <w:rsid w:val="00E932C9"/>
    <w:rsid w:val="00EB2ACF"/>
    <w:rsid w:val="00EC2B66"/>
    <w:rsid w:val="00EC5FDF"/>
    <w:rsid w:val="00EF5364"/>
    <w:rsid w:val="00F16EAE"/>
    <w:rsid w:val="00F30C8B"/>
    <w:rsid w:val="00F55197"/>
    <w:rsid w:val="00FA3F4B"/>
    <w:rsid w:val="00FC430D"/>
    <w:rsid w:val="00FD68E4"/>
    <w:rsid w:val="00FF72E4"/>
  </w:rsids>
  <m:mathPr>
    <m:mathFont m:val="Cambria Math"/>
    <m:brkBin m:val="before"/>
    <m:brkBinSub m:val="--"/>
    <m:smallFrac m:val="0"/>
    <m:dispDef/>
    <m:lMargin m:val="0"/>
    <m:rMargin m:val="0"/>
    <m:defJc m:val="centerGroup"/>
    <m:wrapIndent m:val="1440"/>
    <m:intLim m:val="subSup"/>
    <m:naryLim m:val="undOvr"/>
  </m:mathPr>
  <w:themeFontLang w:val="da-D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838914"/>
  <w15:chartTrackingRefBased/>
  <w15:docId w15:val="{152BE155-53BE-42A3-8F42-C59E227BEB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da-DK"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7212"/>
    <w:rPr>
      <w:lang w:val="en-GB"/>
    </w:rPr>
  </w:style>
  <w:style w:type="paragraph" w:styleId="Heading1">
    <w:name w:val="heading 1"/>
    <w:basedOn w:val="Normal"/>
    <w:next w:val="Normal"/>
    <w:link w:val="Heading1Char"/>
    <w:uiPriority w:val="9"/>
    <w:qFormat/>
    <w:rsid w:val="00FF72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72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72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72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72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72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72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72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72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72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72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72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72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72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72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72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72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72E4"/>
    <w:rPr>
      <w:rFonts w:eastAsiaTheme="majorEastAsia" w:cstheme="majorBidi"/>
      <w:color w:val="272727" w:themeColor="text1" w:themeTint="D8"/>
    </w:rPr>
  </w:style>
  <w:style w:type="paragraph" w:styleId="Title">
    <w:name w:val="Title"/>
    <w:basedOn w:val="Normal"/>
    <w:next w:val="Normal"/>
    <w:link w:val="TitleChar"/>
    <w:uiPriority w:val="10"/>
    <w:qFormat/>
    <w:rsid w:val="00FF72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72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72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72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72E4"/>
    <w:pPr>
      <w:spacing w:before="160"/>
      <w:jc w:val="center"/>
    </w:pPr>
    <w:rPr>
      <w:i/>
      <w:iCs/>
      <w:color w:val="404040" w:themeColor="text1" w:themeTint="BF"/>
    </w:rPr>
  </w:style>
  <w:style w:type="character" w:customStyle="1" w:styleId="QuoteChar">
    <w:name w:val="Quote Char"/>
    <w:basedOn w:val="DefaultParagraphFont"/>
    <w:link w:val="Quote"/>
    <w:uiPriority w:val="29"/>
    <w:rsid w:val="00FF72E4"/>
    <w:rPr>
      <w:i/>
      <w:iCs/>
      <w:color w:val="404040" w:themeColor="text1" w:themeTint="BF"/>
    </w:rPr>
  </w:style>
  <w:style w:type="paragraph" w:styleId="ListParagraph">
    <w:name w:val="List Paragraph"/>
    <w:basedOn w:val="Normal"/>
    <w:uiPriority w:val="34"/>
    <w:qFormat/>
    <w:rsid w:val="00FF72E4"/>
    <w:pPr>
      <w:ind w:left="720"/>
      <w:contextualSpacing/>
    </w:pPr>
  </w:style>
  <w:style w:type="character" w:styleId="IntenseEmphasis">
    <w:name w:val="Intense Emphasis"/>
    <w:basedOn w:val="DefaultParagraphFont"/>
    <w:uiPriority w:val="21"/>
    <w:qFormat/>
    <w:rsid w:val="00FF72E4"/>
    <w:rPr>
      <w:i/>
      <w:iCs/>
      <w:color w:val="0F4761" w:themeColor="accent1" w:themeShade="BF"/>
    </w:rPr>
  </w:style>
  <w:style w:type="paragraph" w:styleId="IntenseQuote">
    <w:name w:val="Intense Quote"/>
    <w:basedOn w:val="Normal"/>
    <w:next w:val="Normal"/>
    <w:link w:val="IntenseQuoteChar"/>
    <w:uiPriority w:val="30"/>
    <w:qFormat/>
    <w:rsid w:val="00FF72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72E4"/>
    <w:rPr>
      <w:i/>
      <w:iCs/>
      <w:color w:val="0F4761" w:themeColor="accent1" w:themeShade="BF"/>
    </w:rPr>
  </w:style>
  <w:style w:type="character" w:styleId="IntenseReference">
    <w:name w:val="Intense Reference"/>
    <w:basedOn w:val="DefaultParagraphFont"/>
    <w:uiPriority w:val="32"/>
    <w:qFormat/>
    <w:rsid w:val="00FF72E4"/>
    <w:rPr>
      <w:b/>
      <w:bCs/>
      <w:smallCaps/>
      <w:color w:val="0F4761" w:themeColor="accent1" w:themeShade="BF"/>
      <w:spacing w:val="5"/>
    </w:rPr>
  </w:style>
  <w:style w:type="paragraph" w:styleId="Bibliography">
    <w:name w:val="Bibliography"/>
    <w:basedOn w:val="Normal"/>
    <w:next w:val="Normal"/>
    <w:uiPriority w:val="37"/>
    <w:unhideWhenUsed/>
    <w:rsid w:val="009F7770"/>
  </w:style>
  <w:style w:type="paragraph" w:styleId="Caption">
    <w:name w:val="caption"/>
    <w:basedOn w:val="Normal"/>
    <w:next w:val="Normal"/>
    <w:uiPriority w:val="35"/>
    <w:unhideWhenUsed/>
    <w:qFormat/>
    <w:rsid w:val="000B24FA"/>
    <w:pPr>
      <w:spacing w:after="200" w:line="240" w:lineRule="auto"/>
    </w:pPr>
    <w:rPr>
      <w:i/>
      <w:iCs/>
      <w:color w:val="0E2841" w:themeColor="text2"/>
      <w:sz w:val="18"/>
      <w:szCs w:val="18"/>
    </w:rPr>
  </w:style>
  <w:style w:type="character" w:styleId="Hyperlink">
    <w:name w:val="Hyperlink"/>
    <w:basedOn w:val="DefaultParagraphFont"/>
    <w:uiPriority w:val="99"/>
    <w:unhideWhenUsed/>
    <w:rsid w:val="003B3391"/>
    <w:rPr>
      <w:color w:val="467886" w:themeColor="hyperlink"/>
      <w:u w:val="single"/>
    </w:rPr>
  </w:style>
  <w:style w:type="character" w:styleId="UnresolvedMention">
    <w:name w:val="Unresolved Mention"/>
    <w:basedOn w:val="DefaultParagraphFont"/>
    <w:uiPriority w:val="99"/>
    <w:semiHidden/>
    <w:unhideWhenUsed/>
    <w:rsid w:val="003B33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6872">
      <w:bodyDiv w:val="1"/>
      <w:marLeft w:val="0"/>
      <w:marRight w:val="0"/>
      <w:marTop w:val="0"/>
      <w:marBottom w:val="0"/>
      <w:divBdr>
        <w:top w:val="none" w:sz="0" w:space="0" w:color="auto"/>
        <w:left w:val="none" w:sz="0" w:space="0" w:color="auto"/>
        <w:bottom w:val="none" w:sz="0" w:space="0" w:color="auto"/>
        <w:right w:val="none" w:sz="0" w:space="0" w:color="auto"/>
      </w:divBdr>
    </w:div>
    <w:div w:id="9334292">
      <w:bodyDiv w:val="1"/>
      <w:marLeft w:val="0"/>
      <w:marRight w:val="0"/>
      <w:marTop w:val="0"/>
      <w:marBottom w:val="0"/>
      <w:divBdr>
        <w:top w:val="none" w:sz="0" w:space="0" w:color="auto"/>
        <w:left w:val="none" w:sz="0" w:space="0" w:color="auto"/>
        <w:bottom w:val="none" w:sz="0" w:space="0" w:color="auto"/>
        <w:right w:val="none" w:sz="0" w:space="0" w:color="auto"/>
      </w:divBdr>
    </w:div>
    <w:div w:id="9724333">
      <w:bodyDiv w:val="1"/>
      <w:marLeft w:val="0"/>
      <w:marRight w:val="0"/>
      <w:marTop w:val="0"/>
      <w:marBottom w:val="0"/>
      <w:divBdr>
        <w:top w:val="none" w:sz="0" w:space="0" w:color="auto"/>
        <w:left w:val="none" w:sz="0" w:space="0" w:color="auto"/>
        <w:bottom w:val="none" w:sz="0" w:space="0" w:color="auto"/>
        <w:right w:val="none" w:sz="0" w:space="0" w:color="auto"/>
      </w:divBdr>
    </w:div>
    <w:div w:id="19165335">
      <w:bodyDiv w:val="1"/>
      <w:marLeft w:val="0"/>
      <w:marRight w:val="0"/>
      <w:marTop w:val="0"/>
      <w:marBottom w:val="0"/>
      <w:divBdr>
        <w:top w:val="none" w:sz="0" w:space="0" w:color="auto"/>
        <w:left w:val="none" w:sz="0" w:space="0" w:color="auto"/>
        <w:bottom w:val="none" w:sz="0" w:space="0" w:color="auto"/>
        <w:right w:val="none" w:sz="0" w:space="0" w:color="auto"/>
      </w:divBdr>
    </w:div>
    <w:div w:id="47530926">
      <w:bodyDiv w:val="1"/>
      <w:marLeft w:val="0"/>
      <w:marRight w:val="0"/>
      <w:marTop w:val="0"/>
      <w:marBottom w:val="0"/>
      <w:divBdr>
        <w:top w:val="none" w:sz="0" w:space="0" w:color="auto"/>
        <w:left w:val="none" w:sz="0" w:space="0" w:color="auto"/>
        <w:bottom w:val="none" w:sz="0" w:space="0" w:color="auto"/>
        <w:right w:val="none" w:sz="0" w:space="0" w:color="auto"/>
      </w:divBdr>
    </w:div>
    <w:div w:id="50661289">
      <w:bodyDiv w:val="1"/>
      <w:marLeft w:val="0"/>
      <w:marRight w:val="0"/>
      <w:marTop w:val="0"/>
      <w:marBottom w:val="0"/>
      <w:divBdr>
        <w:top w:val="none" w:sz="0" w:space="0" w:color="auto"/>
        <w:left w:val="none" w:sz="0" w:space="0" w:color="auto"/>
        <w:bottom w:val="none" w:sz="0" w:space="0" w:color="auto"/>
        <w:right w:val="none" w:sz="0" w:space="0" w:color="auto"/>
      </w:divBdr>
    </w:div>
    <w:div w:id="52823589">
      <w:bodyDiv w:val="1"/>
      <w:marLeft w:val="0"/>
      <w:marRight w:val="0"/>
      <w:marTop w:val="0"/>
      <w:marBottom w:val="0"/>
      <w:divBdr>
        <w:top w:val="none" w:sz="0" w:space="0" w:color="auto"/>
        <w:left w:val="none" w:sz="0" w:space="0" w:color="auto"/>
        <w:bottom w:val="none" w:sz="0" w:space="0" w:color="auto"/>
        <w:right w:val="none" w:sz="0" w:space="0" w:color="auto"/>
      </w:divBdr>
    </w:div>
    <w:div w:id="61220677">
      <w:bodyDiv w:val="1"/>
      <w:marLeft w:val="0"/>
      <w:marRight w:val="0"/>
      <w:marTop w:val="0"/>
      <w:marBottom w:val="0"/>
      <w:divBdr>
        <w:top w:val="none" w:sz="0" w:space="0" w:color="auto"/>
        <w:left w:val="none" w:sz="0" w:space="0" w:color="auto"/>
        <w:bottom w:val="none" w:sz="0" w:space="0" w:color="auto"/>
        <w:right w:val="none" w:sz="0" w:space="0" w:color="auto"/>
      </w:divBdr>
    </w:div>
    <w:div w:id="77943888">
      <w:bodyDiv w:val="1"/>
      <w:marLeft w:val="0"/>
      <w:marRight w:val="0"/>
      <w:marTop w:val="0"/>
      <w:marBottom w:val="0"/>
      <w:divBdr>
        <w:top w:val="none" w:sz="0" w:space="0" w:color="auto"/>
        <w:left w:val="none" w:sz="0" w:space="0" w:color="auto"/>
        <w:bottom w:val="none" w:sz="0" w:space="0" w:color="auto"/>
        <w:right w:val="none" w:sz="0" w:space="0" w:color="auto"/>
      </w:divBdr>
    </w:div>
    <w:div w:id="80761686">
      <w:bodyDiv w:val="1"/>
      <w:marLeft w:val="0"/>
      <w:marRight w:val="0"/>
      <w:marTop w:val="0"/>
      <w:marBottom w:val="0"/>
      <w:divBdr>
        <w:top w:val="none" w:sz="0" w:space="0" w:color="auto"/>
        <w:left w:val="none" w:sz="0" w:space="0" w:color="auto"/>
        <w:bottom w:val="none" w:sz="0" w:space="0" w:color="auto"/>
        <w:right w:val="none" w:sz="0" w:space="0" w:color="auto"/>
      </w:divBdr>
    </w:div>
    <w:div w:id="88628062">
      <w:bodyDiv w:val="1"/>
      <w:marLeft w:val="0"/>
      <w:marRight w:val="0"/>
      <w:marTop w:val="0"/>
      <w:marBottom w:val="0"/>
      <w:divBdr>
        <w:top w:val="none" w:sz="0" w:space="0" w:color="auto"/>
        <w:left w:val="none" w:sz="0" w:space="0" w:color="auto"/>
        <w:bottom w:val="none" w:sz="0" w:space="0" w:color="auto"/>
        <w:right w:val="none" w:sz="0" w:space="0" w:color="auto"/>
      </w:divBdr>
    </w:div>
    <w:div w:id="92437028">
      <w:bodyDiv w:val="1"/>
      <w:marLeft w:val="0"/>
      <w:marRight w:val="0"/>
      <w:marTop w:val="0"/>
      <w:marBottom w:val="0"/>
      <w:divBdr>
        <w:top w:val="none" w:sz="0" w:space="0" w:color="auto"/>
        <w:left w:val="none" w:sz="0" w:space="0" w:color="auto"/>
        <w:bottom w:val="none" w:sz="0" w:space="0" w:color="auto"/>
        <w:right w:val="none" w:sz="0" w:space="0" w:color="auto"/>
      </w:divBdr>
    </w:div>
    <w:div w:id="96679777">
      <w:bodyDiv w:val="1"/>
      <w:marLeft w:val="0"/>
      <w:marRight w:val="0"/>
      <w:marTop w:val="0"/>
      <w:marBottom w:val="0"/>
      <w:divBdr>
        <w:top w:val="none" w:sz="0" w:space="0" w:color="auto"/>
        <w:left w:val="none" w:sz="0" w:space="0" w:color="auto"/>
        <w:bottom w:val="none" w:sz="0" w:space="0" w:color="auto"/>
        <w:right w:val="none" w:sz="0" w:space="0" w:color="auto"/>
      </w:divBdr>
    </w:div>
    <w:div w:id="96759514">
      <w:bodyDiv w:val="1"/>
      <w:marLeft w:val="0"/>
      <w:marRight w:val="0"/>
      <w:marTop w:val="0"/>
      <w:marBottom w:val="0"/>
      <w:divBdr>
        <w:top w:val="none" w:sz="0" w:space="0" w:color="auto"/>
        <w:left w:val="none" w:sz="0" w:space="0" w:color="auto"/>
        <w:bottom w:val="none" w:sz="0" w:space="0" w:color="auto"/>
        <w:right w:val="none" w:sz="0" w:space="0" w:color="auto"/>
      </w:divBdr>
    </w:div>
    <w:div w:id="98724985">
      <w:bodyDiv w:val="1"/>
      <w:marLeft w:val="0"/>
      <w:marRight w:val="0"/>
      <w:marTop w:val="0"/>
      <w:marBottom w:val="0"/>
      <w:divBdr>
        <w:top w:val="none" w:sz="0" w:space="0" w:color="auto"/>
        <w:left w:val="none" w:sz="0" w:space="0" w:color="auto"/>
        <w:bottom w:val="none" w:sz="0" w:space="0" w:color="auto"/>
        <w:right w:val="none" w:sz="0" w:space="0" w:color="auto"/>
      </w:divBdr>
    </w:div>
    <w:div w:id="109786170">
      <w:bodyDiv w:val="1"/>
      <w:marLeft w:val="0"/>
      <w:marRight w:val="0"/>
      <w:marTop w:val="0"/>
      <w:marBottom w:val="0"/>
      <w:divBdr>
        <w:top w:val="none" w:sz="0" w:space="0" w:color="auto"/>
        <w:left w:val="none" w:sz="0" w:space="0" w:color="auto"/>
        <w:bottom w:val="none" w:sz="0" w:space="0" w:color="auto"/>
        <w:right w:val="none" w:sz="0" w:space="0" w:color="auto"/>
      </w:divBdr>
    </w:div>
    <w:div w:id="120223977">
      <w:bodyDiv w:val="1"/>
      <w:marLeft w:val="0"/>
      <w:marRight w:val="0"/>
      <w:marTop w:val="0"/>
      <w:marBottom w:val="0"/>
      <w:divBdr>
        <w:top w:val="none" w:sz="0" w:space="0" w:color="auto"/>
        <w:left w:val="none" w:sz="0" w:space="0" w:color="auto"/>
        <w:bottom w:val="none" w:sz="0" w:space="0" w:color="auto"/>
        <w:right w:val="none" w:sz="0" w:space="0" w:color="auto"/>
      </w:divBdr>
    </w:div>
    <w:div w:id="121268981">
      <w:bodyDiv w:val="1"/>
      <w:marLeft w:val="0"/>
      <w:marRight w:val="0"/>
      <w:marTop w:val="0"/>
      <w:marBottom w:val="0"/>
      <w:divBdr>
        <w:top w:val="none" w:sz="0" w:space="0" w:color="auto"/>
        <w:left w:val="none" w:sz="0" w:space="0" w:color="auto"/>
        <w:bottom w:val="none" w:sz="0" w:space="0" w:color="auto"/>
        <w:right w:val="none" w:sz="0" w:space="0" w:color="auto"/>
      </w:divBdr>
    </w:div>
    <w:div w:id="137116099">
      <w:bodyDiv w:val="1"/>
      <w:marLeft w:val="0"/>
      <w:marRight w:val="0"/>
      <w:marTop w:val="0"/>
      <w:marBottom w:val="0"/>
      <w:divBdr>
        <w:top w:val="none" w:sz="0" w:space="0" w:color="auto"/>
        <w:left w:val="none" w:sz="0" w:space="0" w:color="auto"/>
        <w:bottom w:val="none" w:sz="0" w:space="0" w:color="auto"/>
        <w:right w:val="none" w:sz="0" w:space="0" w:color="auto"/>
      </w:divBdr>
    </w:div>
    <w:div w:id="141696631">
      <w:bodyDiv w:val="1"/>
      <w:marLeft w:val="0"/>
      <w:marRight w:val="0"/>
      <w:marTop w:val="0"/>
      <w:marBottom w:val="0"/>
      <w:divBdr>
        <w:top w:val="none" w:sz="0" w:space="0" w:color="auto"/>
        <w:left w:val="none" w:sz="0" w:space="0" w:color="auto"/>
        <w:bottom w:val="none" w:sz="0" w:space="0" w:color="auto"/>
        <w:right w:val="none" w:sz="0" w:space="0" w:color="auto"/>
      </w:divBdr>
    </w:div>
    <w:div w:id="143279544">
      <w:bodyDiv w:val="1"/>
      <w:marLeft w:val="0"/>
      <w:marRight w:val="0"/>
      <w:marTop w:val="0"/>
      <w:marBottom w:val="0"/>
      <w:divBdr>
        <w:top w:val="none" w:sz="0" w:space="0" w:color="auto"/>
        <w:left w:val="none" w:sz="0" w:space="0" w:color="auto"/>
        <w:bottom w:val="none" w:sz="0" w:space="0" w:color="auto"/>
        <w:right w:val="none" w:sz="0" w:space="0" w:color="auto"/>
      </w:divBdr>
    </w:div>
    <w:div w:id="151918746">
      <w:bodyDiv w:val="1"/>
      <w:marLeft w:val="0"/>
      <w:marRight w:val="0"/>
      <w:marTop w:val="0"/>
      <w:marBottom w:val="0"/>
      <w:divBdr>
        <w:top w:val="none" w:sz="0" w:space="0" w:color="auto"/>
        <w:left w:val="none" w:sz="0" w:space="0" w:color="auto"/>
        <w:bottom w:val="none" w:sz="0" w:space="0" w:color="auto"/>
        <w:right w:val="none" w:sz="0" w:space="0" w:color="auto"/>
      </w:divBdr>
    </w:div>
    <w:div w:id="167142361">
      <w:bodyDiv w:val="1"/>
      <w:marLeft w:val="0"/>
      <w:marRight w:val="0"/>
      <w:marTop w:val="0"/>
      <w:marBottom w:val="0"/>
      <w:divBdr>
        <w:top w:val="none" w:sz="0" w:space="0" w:color="auto"/>
        <w:left w:val="none" w:sz="0" w:space="0" w:color="auto"/>
        <w:bottom w:val="none" w:sz="0" w:space="0" w:color="auto"/>
        <w:right w:val="none" w:sz="0" w:space="0" w:color="auto"/>
      </w:divBdr>
    </w:div>
    <w:div w:id="168571558">
      <w:bodyDiv w:val="1"/>
      <w:marLeft w:val="0"/>
      <w:marRight w:val="0"/>
      <w:marTop w:val="0"/>
      <w:marBottom w:val="0"/>
      <w:divBdr>
        <w:top w:val="none" w:sz="0" w:space="0" w:color="auto"/>
        <w:left w:val="none" w:sz="0" w:space="0" w:color="auto"/>
        <w:bottom w:val="none" w:sz="0" w:space="0" w:color="auto"/>
        <w:right w:val="none" w:sz="0" w:space="0" w:color="auto"/>
      </w:divBdr>
    </w:div>
    <w:div w:id="169566947">
      <w:bodyDiv w:val="1"/>
      <w:marLeft w:val="0"/>
      <w:marRight w:val="0"/>
      <w:marTop w:val="0"/>
      <w:marBottom w:val="0"/>
      <w:divBdr>
        <w:top w:val="none" w:sz="0" w:space="0" w:color="auto"/>
        <w:left w:val="none" w:sz="0" w:space="0" w:color="auto"/>
        <w:bottom w:val="none" w:sz="0" w:space="0" w:color="auto"/>
        <w:right w:val="none" w:sz="0" w:space="0" w:color="auto"/>
      </w:divBdr>
    </w:div>
    <w:div w:id="178004795">
      <w:bodyDiv w:val="1"/>
      <w:marLeft w:val="0"/>
      <w:marRight w:val="0"/>
      <w:marTop w:val="0"/>
      <w:marBottom w:val="0"/>
      <w:divBdr>
        <w:top w:val="none" w:sz="0" w:space="0" w:color="auto"/>
        <w:left w:val="none" w:sz="0" w:space="0" w:color="auto"/>
        <w:bottom w:val="none" w:sz="0" w:space="0" w:color="auto"/>
        <w:right w:val="none" w:sz="0" w:space="0" w:color="auto"/>
      </w:divBdr>
    </w:div>
    <w:div w:id="181820737">
      <w:bodyDiv w:val="1"/>
      <w:marLeft w:val="0"/>
      <w:marRight w:val="0"/>
      <w:marTop w:val="0"/>
      <w:marBottom w:val="0"/>
      <w:divBdr>
        <w:top w:val="none" w:sz="0" w:space="0" w:color="auto"/>
        <w:left w:val="none" w:sz="0" w:space="0" w:color="auto"/>
        <w:bottom w:val="none" w:sz="0" w:space="0" w:color="auto"/>
        <w:right w:val="none" w:sz="0" w:space="0" w:color="auto"/>
      </w:divBdr>
    </w:div>
    <w:div w:id="190386384">
      <w:bodyDiv w:val="1"/>
      <w:marLeft w:val="0"/>
      <w:marRight w:val="0"/>
      <w:marTop w:val="0"/>
      <w:marBottom w:val="0"/>
      <w:divBdr>
        <w:top w:val="none" w:sz="0" w:space="0" w:color="auto"/>
        <w:left w:val="none" w:sz="0" w:space="0" w:color="auto"/>
        <w:bottom w:val="none" w:sz="0" w:space="0" w:color="auto"/>
        <w:right w:val="none" w:sz="0" w:space="0" w:color="auto"/>
      </w:divBdr>
    </w:div>
    <w:div w:id="195966548">
      <w:bodyDiv w:val="1"/>
      <w:marLeft w:val="0"/>
      <w:marRight w:val="0"/>
      <w:marTop w:val="0"/>
      <w:marBottom w:val="0"/>
      <w:divBdr>
        <w:top w:val="none" w:sz="0" w:space="0" w:color="auto"/>
        <w:left w:val="none" w:sz="0" w:space="0" w:color="auto"/>
        <w:bottom w:val="none" w:sz="0" w:space="0" w:color="auto"/>
        <w:right w:val="none" w:sz="0" w:space="0" w:color="auto"/>
      </w:divBdr>
    </w:div>
    <w:div w:id="199325979">
      <w:bodyDiv w:val="1"/>
      <w:marLeft w:val="0"/>
      <w:marRight w:val="0"/>
      <w:marTop w:val="0"/>
      <w:marBottom w:val="0"/>
      <w:divBdr>
        <w:top w:val="none" w:sz="0" w:space="0" w:color="auto"/>
        <w:left w:val="none" w:sz="0" w:space="0" w:color="auto"/>
        <w:bottom w:val="none" w:sz="0" w:space="0" w:color="auto"/>
        <w:right w:val="none" w:sz="0" w:space="0" w:color="auto"/>
      </w:divBdr>
    </w:div>
    <w:div w:id="201333143">
      <w:bodyDiv w:val="1"/>
      <w:marLeft w:val="0"/>
      <w:marRight w:val="0"/>
      <w:marTop w:val="0"/>
      <w:marBottom w:val="0"/>
      <w:divBdr>
        <w:top w:val="none" w:sz="0" w:space="0" w:color="auto"/>
        <w:left w:val="none" w:sz="0" w:space="0" w:color="auto"/>
        <w:bottom w:val="none" w:sz="0" w:space="0" w:color="auto"/>
        <w:right w:val="none" w:sz="0" w:space="0" w:color="auto"/>
      </w:divBdr>
    </w:div>
    <w:div w:id="207571159">
      <w:bodyDiv w:val="1"/>
      <w:marLeft w:val="0"/>
      <w:marRight w:val="0"/>
      <w:marTop w:val="0"/>
      <w:marBottom w:val="0"/>
      <w:divBdr>
        <w:top w:val="none" w:sz="0" w:space="0" w:color="auto"/>
        <w:left w:val="none" w:sz="0" w:space="0" w:color="auto"/>
        <w:bottom w:val="none" w:sz="0" w:space="0" w:color="auto"/>
        <w:right w:val="none" w:sz="0" w:space="0" w:color="auto"/>
      </w:divBdr>
    </w:div>
    <w:div w:id="229123561">
      <w:bodyDiv w:val="1"/>
      <w:marLeft w:val="0"/>
      <w:marRight w:val="0"/>
      <w:marTop w:val="0"/>
      <w:marBottom w:val="0"/>
      <w:divBdr>
        <w:top w:val="none" w:sz="0" w:space="0" w:color="auto"/>
        <w:left w:val="none" w:sz="0" w:space="0" w:color="auto"/>
        <w:bottom w:val="none" w:sz="0" w:space="0" w:color="auto"/>
        <w:right w:val="none" w:sz="0" w:space="0" w:color="auto"/>
      </w:divBdr>
    </w:div>
    <w:div w:id="236595865">
      <w:bodyDiv w:val="1"/>
      <w:marLeft w:val="0"/>
      <w:marRight w:val="0"/>
      <w:marTop w:val="0"/>
      <w:marBottom w:val="0"/>
      <w:divBdr>
        <w:top w:val="none" w:sz="0" w:space="0" w:color="auto"/>
        <w:left w:val="none" w:sz="0" w:space="0" w:color="auto"/>
        <w:bottom w:val="none" w:sz="0" w:space="0" w:color="auto"/>
        <w:right w:val="none" w:sz="0" w:space="0" w:color="auto"/>
      </w:divBdr>
    </w:div>
    <w:div w:id="240717281">
      <w:bodyDiv w:val="1"/>
      <w:marLeft w:val="0"/>
      <w:marRight w:val="0"/>
      <w:marTop w:val="0"/>
      <w:marBottom w:val="0"/>
      <w:divBdr>
        <w:top w:val="none" w:sz="0" w:space="0" w:color="auto"/>
        <w:left w:val="none" w:sz="0" w:space="0" w:color="auto"/>
        <w:bottom w:val="none" w:sz="0" w:space="0" w:color="auto"/>
        <w:right w:val="none" w:sz="0" w:space="0" w:color="auto"/>
      </w:divBdr>
    </w:div>
    <w:div w:id="244338133">
      <w:bodyDiv w:val="1"/>
      <w:marLeft w:val="0"/>
      <w:marRight w:val="0"/>
      <w:marTop w:val="0"/>
      <w:marBottom w:val="0"/>
      <w:divBdr>
        <w:top w:val="none" w:sz="0" w:space="0" w:color="auto"/>
        <w:left w:val="none" w:sz="0" w:space="0" w:color="auto"/>
        <w:bottom w:val="none" w:sz="0" w:space="0" w:color="auto"/>
        <w:right w:val="none" w:sz="0" w:space="0" w:color="auto"/>
      </w:divBdr>
    </w:div>
    <w:div w:id="247660832">
      <w:bodyDiv w:val="1"/>
      <w:marLeft w:val="0"/>
      <w:marRight w:val="0"/>
      <w:marTop w:val="0"/>
      <w:marBottom w:val="0"/>
      <w:divBdr>
        <w:top w:val="none" w:sz="0" w:space="0" w:color="auto"/>
        <w:left w:val="none" w:sz="0" w:space="0" w:color="auto"/>
        <w:bottom w:val="none" w:sz="0" w:space="0" w:color="auto"/>
        <w:right w:val="none" w:sz="0" w:space="0" w:color="auto"/>
      </w:divBdr>
    </w:div>
    <w:div w:id="248854909">
      <w:bodyDiv w:val="1"/>
      <w:marLeft w:val="0"/>
      <w:marRight w:val="0"/>
      <w:marTop w:val="0"/>
      <w:marBottom w:val="0"/>
      <w:divBdr>
        <w:top w:val="none" w:sz="0" w:space="0" w:color="auto"/>
        <w:left w:val="none" w:sz="0" w:space="0" w:color="auto"/>
        <w:bottom w:val="none" w:sz="0" w:space="0" w:color="auto"/>
        <w:right w:val="none" w:sz="0" w:space="0" w:color="auto"/>
      </w:divBdr>
    </w:div>
    <w:div w:id="253520651">
      <w:bodyDiv w:val="1"/>
      <w:marLeft w:val="0"/>
      <w:marRight w:val="0"/>
      <w:marTop w:val="0"/>
      <w:marBottom w:val="0"/>
      <w:divBdr>
        <w:top w:val="none" w:sz="0" w:space="0" w:color="auto"/>
        <w:left w:val="none" w:sz="0" w:space="0" w:color="auto"/>
        <w:bottom w:val="none" w:sz="0" w:space="0" w:color="auto"/>
        <w:right w:val="none" w:sz="0" w:space="0" w:color="auto"/>
      </w:divBdr>
    </w:div>
    <w:div w:id="265891925">
      <w:bodyDiv w:val="1"/>
      <w:marLeft w:val="0"/>
      <w:marRight w:val="0"/>
      <w:marTop w:val="0"/>
      <w:marBottom w:val="0"/>
      <w:divBdr>
        <w:top w:val="none" w:sz="0" w:space="0" w:color="auto"/>
        <w:left w:val="none" w:sz="0" w:space="0" w:color="auto"/>
        <w:bottom w:val="none" w:sz="0" w:space="0" w:color="auto"/>
        <w:right w:val="none" w:sz="0" w:space="0" w:color="auto"/>
      </w:divBdr>
    </w:div>
    <w:div w:id="269748490">
      <w:bodyDiv w:val="1"/>
      <w:marLeft w:val="0"/>
      <w:marRight w:val="0"/>
      <w:marTop w:val="0"/>
      <w:marBottom w:val="0"/>
      <w:divBdr>
        <w:top w:val="none" w:sz="0" w:space="0" w:color="auto"/>
        <w:left w:val="none" w:sz="0" w:space="0" w:color="auto"/>
        <w:bottom w:val="none" w:sz="0" w:space="0" w:color="auto"/>
        <w:right w:val="none" w:sz="0" w:space="0" w:color="auto"/>
      </w:divBdr>
    </w:div>
    <w:div w:id="271401070">
      <w:bodyDiv w:val="1"/>
      <w:marLeft w:val="0"/>
      <w:marRight w:val="0"/>
      <w:marTop w:val="0"/>
      <w:marBottom w:val="0"/>
      <w:divBdr>
        <w:top w:val="none" w:sz="0" w:space="0" w:color="auto"/>
        <w:left w:val="none" w:sz="0" w:space="0" w:color="auto"/>
        <w:bottom w:val="none" w:sz="0" w:space="0" w:color="auto"/>
        <w:right w:val="none" w:sz="0" w:space="0" w:color="auto"/>
      </w:divBdr>
    </w:div>
    <w:div w:id="272826663">
      <w:bodyDiv w:val="1"/>
      <w:marLeft w:val="0"/>
      <w:marRight w:val="0"/>
      <w:marTop w:val="0"/>
      <w:marBottom w:val="0"/>
      <w:divBdr>
        <w:top w:val="none" w:sz="0" w:space="0" w:color="auto"/>
        <w:left w:val="none" w:sz="0" w:space="0" w:color="auto"/>
        <w:bottom w:val="none" w:sz="0" w:space="0" w:color="auto"/>
        <w:right w:val="none" w:sz="0" w:space="0" w:color="auto"/>
      </w:divBdr>
    </w:div>
    <w:div w:id="279804062">
      <w:bodyDiv w:val="1"/>
      <w:marLeft w:val="0"/>
      <w:marRight w:val="0"/>
      <w:marTop w:val="0"/>
      <w:marBottom w:val="0"/>
      <w:divBdr>
        <w:top w:val="none" w:sz="0" w:space="0" w:color="auto"/>
        <w:left w:val="none" w:sz="0" w:space="0" w:color="auto"/>
        <w:bottom w:val="none" w:sz="0" w:space="0" w:color="auto"/>
        <w:right w:val="none" w:sz="0" w:space="0" w:color="auto"/>
      </w:divBdr>
    </w:div>
    <w:div w:id="297805739">
      <w:bodyDiv w:val="1"/>
      <w:marLeft w:val="0"/>
      <w:marRight w:val="0"/>
      <w:marTop w:val="0"/>
      <w:marBottom w:val="0"/>
      <w:divBdr>
        <w:top w:val="none" w:sz="0" w:space="0" w:color="auto"/>
        <w:left w:val="none" w:sz="0" w:space="0" w:color="auto"/>
        <w:bottom w:val="none" w:sz="0" w:space="0" w:color="auto"/>
        <w:right w:val="none" w:sz="0" w:space="0" w:color="auto"/>
      </w:divBdr>
    </w:div>
    <w:div w:id="301542267">
      <w:bodyDiv w:val="1"/>
      <w:marLeft w:val="0"/>
      <w:marRight w:val="0"/>
      <w:marTop w:val="0"/>
      <w:marBottom w:val="0"/>
      <w:divBdr>
        <w:top w:val="none" w:sz="0" w:space="0" w:color="auto"/>
        <w:left w:val="none" w:sz="0" w:space="0" w:color="auto"/>
        <w:bottom w:val="none" w:sz="0" w:space="0" w:color="auto"/>
        <w:right w:val="none" w:sz="0" w:space="0" w:color="auto"/>
      </w:divBdr>
    </w:div>
    <w:div w:id="323356562">
      <w:bodyDiv w:val="1"/>
      <w:marLeft w:val="0"/>
      <w:marRight w:val="0"/>
      <w:marTop w:val="0"/>
      <w:marBottom w:val="0"/>
      <w:divBdr>
        <w:top w:val="none" w:sz="0" w:space="0" w:color="auto"/>
        <w:left w:val="none" w:sz="0" w:space="0" w:color="auto"/>
        <w:bottom w:val="none" w:sz="0" w:space="0" w:color="auto"/>
        <w:right w:val="none" w:sz="0" w:space="0" w:color="auto"/>
      </w:divBdr>
    </w:div>
    <w:div w:id="327564002">
      <w:bodyDiv w:val="1"/>
      <w:marLeft w:val="0"/>
      <w:marRight w:val="0"/>
      <w:marTop w:val="0"/>
      <w:marBottom w:val="0"/>
      <w:divBdr>
        <w:top w:val="none" w:sz="0" w:space="0" w:color="auto"/>
        <w:left w:val="none" w:sz="0" w:space="0" w:color="auto"/>
        <w:bottom w:val="none" w:sz="0" w:space="0" w:color="auto"/>
        <w:right w:val="none" w:sz="0" w:space="0" w:color="auto"/>
      </w:divBdr>
    </w:div>
    <w:div w:id="328411923">
      <w:bodyDiv w:val="1"/>
      <w:marLeft w:val="0"/>
      <w:marRight w:val="0"/>
      <w:marTop w:val="0"/>
      <w:marBottom w:val="0"/>
      <w:divBdr>
        <w:top w:val="none" w:sz="0" w:space="0" w:color="auto"/>
        <w:left w:val="none" w:sz="0" w:space="0" w:color="auto"/>
        <w:bottom w:val="none" w:sz="0" w:space="0" w:color="auto"/>
        <w:right w:val="none" w:sz="0" w:space="0" w:color="auto"/>
      </w:divBdr>
    </w:div>
    <w:div w:id="335040417">
      <w:bodyDiv w:val="1"/>
      <w:marLeft w:val="0"/>
      <w:marRight w:val="0"/>
      <w:marTop w:val="0"/>
      <w:marBottom w:val="0"/>
      <w:divBdr>
        <w:top w:val="none" w:sz="0" w:space="0" w:color="auto"/>
        <w:left w:val="none" w:sz="0" w:space="0" w:color="auto"/>
        <w:bottom w:val="none" w:sz="0" w:space="0" w:color="auto"/>
        <w:right w:val="none" w:sz="0" w:space="0" w:color="auto"/>
      </w:divBdr>
    </w:div>
    <w:div w:id="338166417">
      <w:bodyDiv w:val="1"/>
      <w:marLeft w:val="0"/>
      <w:marRight w:val="0"/>
      <w:marTop w:val="0"/>
      <w:marBottom w:val="0"/>
      <w:divBdr>
        <w:top w:val="none" w:sz="0" w:space="0" w:color="auto"/>
        <w:left w:val="none" w:sz="0" w:space="0" w:color="auto"/>
        <w:bottom w:val="none" w:sz="0" w:space="0" w:color="auto"/>
        <w:right w:val="none" w:sz="0" w:space="0" w:color="auto"/>
      </w:divBdr>
    </w:div>
    <w:div w:id="344985150">
      <w:bodyDiv w:val="1"/>
      <w:marLeft w:val="0"/>
      <w:marRight w:val="0"/>
      <w:marTop w:val="0"/>
      <w:marBottom w:val="0"/>
      <w:divBdr>
        <w:top w:val="none" w:sz="0" w:space="0" w:color="auto"/>
        <w:left w:val="none" w:sz="0" w:space="0" w:color="auto"/>
        <w:bottom w:val="none" w:sz="0" w:space="0" w:color="auto"/>
        <w:right w:val="none" w:sz="0" w:space="0" w:color="auto"/>
      </w:divBdr>
    </w:div>
    <w:div w:id="358361498">
      <w:bodyDiv w:val="1"/>
      <w:marLeft w:val="0"/>
      <w:marRight w:val="0"/>
      <w:marTop w:val="0"/>
      <w:marBottom w:val="0"/>
      <w:divBdr>
        <w:top w:val="none" w:sz="0" w:space="0" w:color="auto"/>
        <w:left w:val="none" w:sz="0" w:space="0" w:color="auto"/>
        <w:bottom w:val="none" w:sz="0" w:space="0" w:color="auto"/>
        <w:right w:val="none" w:sz="0" w:space="0" w:color="auto"/>
      </w:divBdr>
    </w:div>
    <w:div w:id="361901916">
      <w:bodyDiv w:val="1"/>
      <w:marLeft w:val="0"/>
      <w:marRight w:val="0"/>
      <w:marTop w:val="0"/>
      <w:marBottom w:val="0"/>
      <w:divBdr>
        <w:top w:val="none" w:sz="0" w:space="0" w:color="auto"/>
        <w:left w:val="none" w:sz="0" w:space="0" w:color="auto"/>
        <w:bottom w:val="none" w:sz="0" w:space="0" w:color="auto"/>
        <w:right w:val="none" w:sz="0" w:space="0" w:color="auto"/>
      </w:divBdr>
    </w:div>
    <w:div w:id="367536525">
      <w:bodyDiv w:val="1"/>
      <w:marLeft w:val="0"/>
      <w:marRight w:val="0"/>
      <w:marTop w:val="0"/>
      <w:marBottom w:val="0"/>
      <w:divBdr>
        <w:top w:val="none" w:sz="0" w:space="0" w:color="auto"/>
        <w:left w:val="none" w:sz="0" w:space="0" w:color="auto"/>
        <w:bottom w:val="none" w:sz="0" w:space="0" w:color="auto"/>
        <w:right w:val="none" w:sz="0" w:space="0" w:color="auto"/>
      </w:divBdr>
    </w:div>
    <w:div w:id="369647223">
      <w:bodyDiv w:val="1"/>
      <w:marLeft w:val="0"/>
      <w:marRight w:val="0"/>
      <w:marTop w:val="0"/>
      <w:marBottom w:val="0"/>
      <w:divBdr>
        <w:top w:val="none" w:sz="0" w:space="0" w:color="auto"/>
        <w:left w:val="none" w:sz="0" w:space="0" w:color="auto"/>
        <w:bottom w:val="none" w:sz="0" w:space="0" w:color="auto"/>
        <w:right w:val="none" w:sz="0" w:space="0" w:color="auto"/>
      </w:divBdr>
    </w:div>
    <w:div w:id="380517279">
      <w:bodyDiv w:val="1"/>
      <w:marLeft w:val="0"/>
      <w:marRight w:val="0"/>
      <w:marTop w:val="0"/>
      <w:marBottom w:val="0"/>
      <w:divBdr>
        <w:top w:val="none" w:sz="0" w:space="0" w:color="auto"/>
        <w:left w:val="none" w:sz="0" w:space="0" w:color="auto"/>
        <w:bottom w:val="none" w:sz="0" w:space="0" w:color="auto"/>
        <w:right w:val="none" w:sz="0" w:space="0" w:color="auto"/>
      </w:divBdr>
    </w:div>
    <w:div w:id="382868674">
      <w:bodyDiv w:val="1"/>
      <w:marLeft w:val="0"/>
      <w:marRight w:val="0"/>
      <w:marTop w:val="0"/>
      <w:marBottom w:val="0"/>
      <w:divBdr>
        <w:top w:val="none" w:sz="0" w:space="0" w:color="auto"/>
        <w:left w:val="none" w:sz="0" w:space="0" w:color="auto"/>
        <w:bottom w:val="none" w:sz="0" w:space="0" w:color="auto"/>
        <w:right w:val="none" w:sz="0" w:space="0" w:color="auto"/>
      </w:divBdr>
    </w:div>
    <w:div w:id="396704243">
      <w:bodyDiv w:val="1"/>
      <w:marLeft w:val="0"/>
      <w:marRight w:val="0"/>
      <w:marTop w:val="0"/>
      <w:marBottom w:val="0"/>
      <w:divBdr>
        <w:top w:val="none" w:sz="0" w:space="0" w:color="auto"/>
        <w:left w:val="none" w:sz="0" w:space="0" w:color="auto"/>
        <w:bottom w:val="none" w:sz="0" w:space="0" w:color="auto"/>
        <w:right w:val="none" w:sz="0" w:space="0" w:color="auto"/>
      </w:divBdr>
    </w:div>
    <w:div w:id="398865148">
      <w:bodyDiv w:val="1"/>
      <w:marLeft w:val="0"/>
      <w:marRight w:val="0"/>
      <w:marTop w:val="0"/>
      <w:marBottom w:val="0"/>
      <w:divBdr>
        <w:top w:val="none" w:sz="0" w:space="0" w:color="auto"/>
        <w:left w:val="none" w:sz="0" w:space="0" w:color="auto"/>
        <w:bottom w:val="none" w:sz="0" w:space="0" w:color="auto"/>
        <w:right w:val="none" w:sz="0" w:space="0" w:color="auto"/>
      </w:divBdr>
    </w:div>
    <w:div w:id="401106482">
      <w:bodyDiv w:val="1"/>
      <w:marLeft w:val="0"/>
      <w:marRight w:val="0"/>
      <w:marTop w:val="0"/>
      <w:marBottom w:val="0"/>
      <w:divBdr>
        <w:top w:val="none" w:sz="0" w:space="0" w:color="auto"/>
        <w:left w:val="none" w:sz="0" w:space="0" w:color="auto"/>
        <w:bottom w:val="none" w:sz="0" w:space="0" w:color="auto"/>
        <w:right w:val="none" w:sz="0" w:space="0" w:color="auto"/>
      </w:divBdr>
    </w:div>
    <w:div w:id="414322069">
      <w:bodyDiv w:val="1"/>
      <w:marLeft w:val="0"/>
      <w:marRight w:val="0"/>
      <w:marTop w:val="0"/>
      <w:marBottom w:val="0"/>
      <w:divBdr>
        <w:top w:val="none" w:sz="0" w:space="0" w:color="auto"/>
        <w:left w:val="none" w:sz="0" w:space="0" w:color="auto"/>
        <w:bottom w:val="none" w:sz="0" w:space="0" w:color="auto"/>
        <w:right w:val="none" w:sz="0" w:space="0" w:color="auto"/>
      </w:divBdr>
    </w:div>
    <w:div w:id="415368058">
      <w:bodyDiv w:val="1"/>
      <w:marLeft w:val="0"/>
      <w:marRight w:val="0"/>
      <w:marTop w:val="0"/>
      <w:marBottom w:val="0"/>
      <w:divBdr>
        <w:top w:val="none" w:sz="0" w:space="0" w:color="auto"/>
        <w:left w:val="none" w:sz="0" w:space="0" w:color="auto"/>
        <w:bottom w:val="none" w:sz="0" w:space="0" w:color="auto"/>
        <w:right w:val="none" w:sz="0" w:space="0" w:color="auto"/>
      </w:divBdr>
    </w:div>
    <w:div w:id="422070286">
      <w:bodyDiv w:val="1"/>
      <w:marLeft w:val="0"/>
      <w:marRight w:val="0"/>
      <w:marTop w:val="0"/>
      <w:marBottom w:val="0"/>
      <w:divBdr>
        <w:top w:val="none" w:sz="0" w:space="0" w:color="auto"/>
        <w:left w:val="none" w:sz="0" w:space="0" w:color="auto"/>
        <w:bottom w:val="none" w:sz="0" w:space="0" w:color="auto"/>
        <w:right w:val="none" w:sz="0" w:space="0" w:color="auto"/>
      </w:divBdr>
    </w:div>
    <w:div w:id="431122408">
      <w:bodyDiv w:val="1"/>
      <w:marLeft w:val="0"/>
      <w:marRight w:val="0"/>
      <w:marTop w:val="0"/>
      <w:marBottom w:val="0"/>
      <w:divBdr>
        <w:top w:val="none" w:sz="0" w:space="0" w:color="auto"/>
        <w:left w:val="none" w:sz="0" w:space="0" w:color="auto"/>
        <w:bottom w:val="none" w:sz="0" w:space="0" w:color="auto"/>
        <w:right w:val="none" w:sz="0" w:space="0" w:color="auto"/>
      </w:divBdr>
    </w:div>
    <w:div w:id="435055870">
      <w:bodyDiv w:val="1"/>
      <w:marLeft w:val="0"/>
      <w:marRight w:val="0"/>
      <w:marTop w:val="0"/>
      <w:marBottom w:val="0"/>
      <w:divBdr>
        <w:top w:val="none" w:sz="0" w:space="0" w:color="auto"/>
        <w:left w:val="none" w:sz="0" w:space="0" w:color="auto"/>
        <w:bottom w:val="none" w:sz="0" w:space="0" w:color="auto"/>
        <w:right w:val="none" w:sz="0" w:space="0" w:color="auto"/>
      </w:divBdr>
    </w:div>
    <w:div w:id="438329601">
      <w:bodyDiv w:val="1"/>
      <w:marLeft w:val="0"/>
      <w:marRight w:val="0"/>
      <w:marTop w:val="0"/>
      <w:marBottom w:val="0"/>
      <w:divBdr>
        <w:top w:val="none" w:sz="0" w:space="0" w:color="auto"/>
        <w:left w:val="none" w:sz="0" w:space="0" w:color="auto"/>
        <w:bottom w:val="none" w:sz="0" w:space="0" w:color="auto"/>
        <w:right w:val="none" w:sz="0" w:space="0" w:color="auto"/>
      </w:divBdr>
    </w:div>
    <w:div w:id="438452594">
      <w:bodyDiv w:val="1"/>
      <w:marLeft w:val="0"/>
      <w:marRight w:val="0"/>
      <w:marTop w:val="0"/>
      <w:marBottom w:val="0"/>
      <w:divBdr>
        <w:top w:val="none" w:sz="0" w:space="0" w:color="auto"/>
        <w:left w:val="none" w:sz="0" w:space="0" w:color="auto"/>
        <w:bottom w:val="none" w:sz="0" w:space="0" w:color="auto"/>
        <w:right w:val="none" w:sz="0" w:space="0" w:color="auto"/>
      </w:divBdr>
    </w:div>
    <w:div w:id="439565137">
      <w:bodyDiv w:val="1"/>
      <w:marLeft w:val="0"/>
      <w:marRight w:val="0"/>
      <w:marTop w:val="0"/>
      <w:marBottom w:val="0"/>
      <w:divBdr>
        <w:top w:val="none" w:sz="0" w:space="0" w:color="auto"/>
        <w:left w:val="none" w:sz="0" w:space="0" w:color="auto"/>
        <w:bottom w:val="none" w:sz="0" w:space="0" w:color="auto"/>
        <w:right w:val="none" w:sz="0" w:space="0" w:color="auto"/>
      </w:divBdr>
    </w:div>
    <w:div w:id="442267176">
      <w:bodyDiv w:val="1"/>
      <w:marLeft w:val="0"/>
      <w:marRight w:val="0"/>
      <w:marTop w:val="0"/>
      <w:marBottom w:val="0"/>
      <w:divBdr>
        <w:top w:val="none" w:sz="0" w:space="0" w:color="auto"/>
        <w:left w:val="none" w:sz="0" w:space="0" w:color="auto"/>
        <w:bottom w:val="none" w:sz="0" w:space="0" w:color="auto"/>
        <w:right w:val="none" w:sz="0" w:space="0" w:color="auto"/>
      </w:divBdr>
    </w:div>
    <w:div w:id="443886744">
      <w:bodyDiv w:val="1"/>
      <w:marLeft w:val="0"/>
      <w:marRight w:val="0"/>
      <w:marTop w:val="0"/>
      <w:marBottom w:val="0"/>
      <w:divBdr>
        <w:top w:val="none" w:sz="0" w:space="0" w:color="auto"/>
        <w:left w:val="none" w:sz="0" w:space="0" w:color="auto"/>
        <w:bottom w:val="none" w:sz="0" w:space="0" w:color="auto"/>
        <w:right w:val="none" w:sz="0" w:space="0" w:color="auto"/>
      </w:divBdr>
    </w:div>
    <w:div w:id="449589243">
      <w:bodyDiv w:val="1"/>
      <w:marLeft w:val="0"/>
      <w:marRight w:val="0"/>
      <w:marTop w:val="0"/>
      <w:marBottom w:val="0"/>
      <w:divBdr>
        <w:top w:val="none" w:sz="0" w:space="0" w:color="auto"/>
        <w:left w:val="none" w:sz="0" w:space="0" w:color="auto"/>
        <w:bottom w:val="none" w:sz="0" w:space="0" w:color="auto"/>
        <w:right w:val="none" w:sz="0" w:space="0" w:color="auto"/>
      </w:divBdr>
    </w:div>
    <w:div w:id="460854115">
      <w:bodyDiv w:val="1"/>
      <w:marLeft w:val="0"/>
      <w:marRight w:val="0"/>
      <w:marTop w:val="0"/>
      <w:marBottom w:val="0"/>
      <w:divBdr>
        <w:top w:val="none" w:sz="0" w:space="0" w:color="auto"/>
        <w:left w:val="none" w:sz="0" w:space="0" w:color="auto"/>
        <w:bottom w:val="none" w:sz="0" w:space="0" w:color="auto"/>
        <w:right w:val="none" w:sz="0" w:space="0" w:color="auto"/>
      </w:divBdr>
    </w:div>
    <w:div w:id="462961747">
      <w:bodyDiv w:val="1"/>
      <w:marLeft w:val="0"/>
      <w:marRight w:val="0"/>
      <w:marTop w:val="0"/>
      <w:marBottom w:val="0"/>
      <w:divBdr>
        <w:top w:val="none" w:sz="0" w:space="0" w:color="auto"/>
        <w:left w:val="none" w:sz="0" w:space="0" w:color="auto"/>
        <w:bottom w:val="none" w:sz="0" w:space="0" w:color="auto"/>
        <w:right w:val="none" w:sz="0" w:space="0" w:color="auto"/>
      </w:divBdr>
    </w:div>
    <w:div w:id="464936273">
      <w:bodyDiv w:val="1"/>
      <w:marLeft w:val="0"/>
      <w:marRight w:val="0"/>
      <w:marTop w:val="0"/>
      <w:marBottom w:val="0"/>
      <w:divBdr>
        <w:top w:val="none" w:sz="0" w:space="0" w:color="auto"/>
        <w:left w:val="none" w:sz="0" w:space="0" w:color="auto"/>
        <w:bottom w:val="none" w:sz="0" w:space="0" w:color="auto"/>
        <w:right w:val="none" w:sz="0" w:space="0" w:color="auto"/>
      </w:divBdr>
    </w:div>
    <w:div w:id="470488535">
      <w:bodyDiv w:val="1"/>
      <w:marLeft w:val="0"/>
      <w:marRight w:val="0"/>
      <w:marTop w:val="0"/>
      <w:marBottom w:val="0"/>
      <w:divBdr>
        <w:top w:val="none" w:sz="0" w:space="0" w:color="auto"/>
        <w:left w:val="none" w:sz="0" w:space="0" w:color="auto"/>
        <w:bottom w:val="none" w:sz="0" w:space="0" w:color="auto"/>
        <w:right w:val="none" w:sz="0" w:space="0" w:color="auto"/>
      </w:divBdr>
    </w:div>
    <w:div w:id="471795151">
      <w:bodyDiv w:val="1"/>
      <w:marLeft w:val="0"/>
      <w:marRight w:val="0"/>
      <w:marTop w:val="0"/>
      <w:marBottom w:val="0"/>
      <w:divBdr>
        <w:top w:val="none" w:sz="0" w:space="0" w:color="auto"/>
        <w:left w:val="none" w:sz="0" w:space="0" w:color="auto"/>
        <w:bottom w:val="none" w:sz="0" w:space="0" w:color="auto"/>
        <w:right w:val="none" w:sz="0" w:space="0" w:color="auto"/>
      </w:divBdr>
    </w:div>
    <w:div w:id="473134574">
      <w:bodyDiv w:val="1"/>
      <w:marLeft w:val="0"/>
      <w:marRight w:val="0"/>
      <w:marTop w:val="0"/>
      <w:marBottom w:val="0"/>
      <w:divBdr>
        <w:top w:val="none" w:sz="0" w:space="0" w:color="auto"/>
        <w:left w:val="none" w:sz="0" w:space="0" w:color="auto"/>
        <w:bottom w:val="none" w:sz="0" w:space="0" w:color="auto"/>
        <w:right w:val="none" w:sz="0" w:space="0" w:color="auto"/>
      </w:divBdr>
    </w:div>
    <w:div w:id="474371824">
      <w:bodyDiv w:val="1"/>
      <w:marLeft w:val="0"/>
      <w:marRight w:val="0"/>
      <w:marTop w:val="0"/>
      <w:marBottom w:val="0"/>
      <w:divBdr>
        <w:top w:val="none" w:sz="0" w:space="0" w:color="auto"/>
        <w:left w:val="none" w:sz="0" w:space="0" w:color="auto"/>
        <w:bottom w:val="none" w:sz="0" w:space="0" w:color="auto"/>
        <w:right w:val="none" w:sz="0" w:space="0" w:color="auto"/>
      </w:divBdr>
    </w:div>
    <w:div w:id="478379268">
      <w:bodyDiv w:val="1"/>
      <w:marLeft w:val="0"/>
      <w:marRight w:val="0"/>
      <w:marTop w:val="0"/>
      <w:marBottom w:val="0"/>
      <w:divBdr>
        <w:top w:val="none" w:sz="0" w:space="0" w:color="auto"/>
        <w:left w:val="none" w:sz="0" w:space="0" w:color="auto"/>
        <w:bottom w:val="none" w:sz="0" w:space="0" w:color="auto"/>
        <w:right w:val="none" w:sz="0" w:space="0" w:color="auto"/>
      </w:divBdr>
    </w:div>
    <w:div w:id="480077166">
      <w:bodyDiv w:val="1"/>
      <w:marLeft w:val="0"/>
      <w:marRight w:val="0"/>
      <w:marTop w:val="0"/>
      <w:marBottom w:val="0"/>
      <w:divBdr>
        <w:top w:val="none" w:sz="0" w:space="0" w:color="auto"/>
        <w:left w:val="none" w:sz="0" w:space="0" w:color="auto"/>
        <w:bottom w:val="none" w:sz="0" w:space="0" w:color="auto"/>
        <w:right w:val="none" w:sz="0" w:space="0" w:color="auto"/>
      </w:divBdr>
    </w:div>
    <w:div w:id="506676987">
      <w:bodyDiv w:val="1"/>
      <w:marLeft w:val="0"/>
      <w:marRight w:val="0"/>
      <w:marTop w:val="0"/>
      <w:marBottom w:val="0"/>
      <w:divBdr>
        <w:top w:val="none" w:sz="0" w:space="0" w:color="auto"/>
        <w:left w:val="none" w:sz="0" w:space="0" w:color="auto"/>
        <w:bottom w:val="none" w:sz="0" w:space="0" w:color="auto"/>
        <w:right w:val="none" w:sz="0" w:space="0" w:color="auto"/>
      </w:divBdr>
    </w:div>
    <w:div w:id="514079485">
      <w:bodyDiv w:val="1"/>
      <w:marLeft w:val="0"/>
      <w:marRight w:val="0"/>
      <w:marTop w:val="0"/>
      <w:marBottom w:val="0"/>
      <w:divBdr>
        <w:top w:val="none" w:sz="0" w:space="0" w:color="auto"/>
        <w:left w:val="none" w:sz="0" w:space="0" w:color="auto"/>
        <w:bottom w:val="none" w:sz="0" w:space="0" w:color="auto"/>
        <w:right w:val="none" w:sz="0" w:space="0" w:color="auto"/>
      </w:divBdr>
    </w:div>
    <w:div w:id="523516417">
      <w:bodyDiv w:val="1"/>
      <w:marLeft w:val="0"/>
      <w:marRight w:val="0"/>
      <w:marTop w:val="0"/>
      <w:marBottom w:val="0"/>
      <w:divBdr>
        <w:top w:val="none" w:sz="0" w:space="0" w:color="auto"/>
        <w:left w:val="none" w:sz="0" w:space="0" w:color="auto"/>
        <w:bottom w:val="none" w:sz="0" w:space="0" w:color="auto"/>
        <w:right w:val="none" w:sz="0" w:space="0" w:color="auto"/>
      </w:divBdr>
    </w:div>
    <w:div w:id="535503408">
      <w:bodyDiv w:val="1"/>
      <w:marLeft w:val="0"/>
      <w:marRight w:val="0"/>
      <w:marTop w:val="0"/>
      <w:marBottom w:val="0"/>
      <w:divBdr>
        <w:top w:val="none" w:sz="0" w:space="0" w:color="auto"/>
        <w:left w:val="none" w:sz="0" w:space="0" w:color="auto"/>
        <w:bottom w:val="none" w:sz="0" w:space="0" w:color="auto"/>
        <w:right w:val="none" w:sz="0" w:space="0" w:color="auto"/>
      </w:divBdr>
    </w:div>
    <w:div w:id="535579552">
      <w:bodyDiv w:val="1"/>
      <w:marLeft w:val="0"/>
      <w:marRight w:val="0"/>
      <w:marTop w:val="0"/>
      <w:marBottom w:val="0"/>
      <w:divBdr>
        <w:top w:val="none" w:sz="0" w:space="0" w:color="auto"/>
        <w:left w:val="none" w:sz="0" w:space="0" w:color="auto"/>
        <w:bottom w:val="none" w:sz="0" w:space="0" w:color="auto"/>
        <w:right w:val="none" w:sz="0" w:space="0" w:color="auto"/>
      </w:divBdr>
    </w:div>
    <w:div w:id="539099510">
      <w:bodyDiv w:val="1"/>
      <w:marLeft w:val="0"/>
      <w:marRight w:val="0"/>
      <w:marTop w:val="0"/>
      <w:marBottom w:val="0"/>
      <w:divBdr>
        <w:top w:val="none" w:sz="0" w:space="0" w:color="auto"/>
        <w:left w:val="none" w:sz="0" w:space="0" w:color="auto"/>
        <w:bottom w:val="none" w:sz="0" w:space="0" w:color="auto"/>
        <w:right w:val="none" w:sz="0" w:space="0" w:color="auto"/>
      </w:divBdr>
    </w:div>
    <w:div w:id="550072342">
      <w:bodyDiv w:val="1"/>
      <w:marLeft w:val="0"/>
      <w:marRight w:val="0"/>
      <w:marTop w:val="0"/>
      <w:marBottom w:val="0"/>
      <w:divBdr>
        <w:top w:val="none" w:sz="0" w:space="0" w:color="auto"/>
        <w:left w:val="none" w:sz="0" w:space="0" w:color="auto"/>
        <w:bottom w:val="none" w:sz="0" w:space="0" w:color="auto"/>
        <w:right w:val="none" w:sz="0" w:space="0" w:color="auto"/>
      </w:divBdr>
    </w:div>
    <w:div w:id="550456857">
      <w:bodyDiv w:val="1"/>
      <w:marLeft w:val="0"/>
      <w:marRight w:val="0"/>
      <w:marTop w:val="0"/>
      <w:marBottom w:val="0"/>
      <w:divBdr>
        <w:top w:val="none" w:sz="0" w:space="0" w:color="auto"/>
        <w:left w:val="none" w:sz="0" w:space="0" w:color="auto"/>
        <w:bottom w:val="none" w:sz="0" w:space="0" w:color="auto"/>
        <w:right w:val="none" w:sz="0" w:space="0" w:color="auto"/>
      </w:divBdr>
    </w:div>
    <w:div w:id="550728335">
      <w:bodyDiv w:val="1"/>
      <w:marLeft w:val="0"/>
      <w:marRight w:val="0"/>
      <w:marTop w:val="0"/>
      <w:marBottom w:val="0"/>
      <w:divBdr>
        <w:top w:val="none" w:sz="0" w:space="0" w:color="auto"/>
        <w:left w:val="none" w:sz="0" w:space="0" w:color="auto"/>
        <w:bottom w:val="none" w:sz="0" w:space="0" w:color="auto"/>
        <w:right w:val="none" w:sz="0" w:space="0" w:color="auto"/>
      </w:divBdr>
    </w:div>
    <w:div w:id="555746173">
      <w:bodyDiv w:val="1"/>
      <w:marLeft w:val="0"/>
      <w:marRight w:val="0"/>
      <w:marTop w:val="0"/>
      <w:marBottom w:val="0"/>
      <w:divBdr>
        <w:top w:val="none" w:sz="0" w:space="0" w:color="auto"/>
        <w:left w:val="none" w:sz="0" w:space="0" w:color="auto"/>
        <w:bottom w:val="none" w:sz="0" w:space="0" w:color="auto"/>
        <w:right w:val="none" w:sz="0" w:space="0" w:color="auto"/>
      </w:divBdr>
    </w:div>
    <w:div w:id="557132331">
      <w:bodyDiv w:val="1"/>
      <w:marLeft w:val="0"/>
      <w:marRight w:val="0"/>
      <w:marTop w:val="0"/>
      <w:marBottom w:val="0"/>
      <w:divBdr>
        <w:top w:val="none" w:sz="0" w:space="0" w:color="auto"/>
        <w:left w:val="none" w:sz="0" w:space="0" w:color="auto"/>
        <w:bottom w:val="none" w:sz="0" w:space="0" w:color="auto"/>
        <w:right w:val="none" w:sz="0" w:space="0" w:color="auto"/>
      </w:divBdr>
    </w:div>
    <w:div w:id="558789674">
      <w:bodyDiv w:val="1"/>
      <w:marLeft w:val="0"/>
      <w:marRight w:val="0"/>
      <w:marTop w:val="0"/>
      <w:marBottom w:val="0"/>
      <w:divBdr>
        <w:top w:val="none" w:sz="0" w:space="0" w:color="auto"/>
        <w:left w:val="none" w:sz="0" w:space="0" w:color="auto"/>
        <w:bottom w:val="none" w:sz="0" w:space="0" w:color="auto"/>
        <w:right w:val="none" w:sz="0" w:space="0" w:color="auto"/>
      </w:divBdr>
    </w:div>
    <w:div w:id="569921059">
      <w:bodyDiv w:val="1"/>
      <w:marLeft w:val="0"/>
      <w:marRight w:val="0"/>
      <w:marTop w:val="0"/>
      <w:marBottom w:val="0"/>
      <w:divBdr>
        <w:top w:val="none" w:sz="0" w:space="0" w:color="auto"/>
        <w:left w:val="none" w:sz="0" w:space="0" w:color="auto"/>
        <w:bottom w:val="none" w:sz="0" w:space="0" w:color="auto"/>
        <w:right w:val="none" w:sz="0" w:space="0" w:color="auto"/>
      </w:divBdr>
    </w:div>
    <w:div w:id="572813112">
      <w:bodyDiv w:val="1"/>
      <w:marLeft w:val="0"/>
      <w:marRight w:val="0"/>
      <w:marTop w:val="0"/>
      <w:marBottom w:val="0"/>
      <w:divBdr>
        <w:top w:val="none" w:sz="0" w:space="0" w:color="auto"/>
        <w:left w:val="none" w:sz="0" w:space="0" w:color="auto"/>
        <w:bottom w:val="none" w:sz="0" w:space="0" w:color="auto"/>
        <w:right w:val="none" w:sz="0" w:space="0" w:color="auto"/>
      </w:divBdr>
    </w:div>
    <w:div w:id="574898004">
      <w:bodyDiv w:val="1"/>
      <w:marLeft w:val="0"/>
      <w:marRight w:val="0"/>
      <w:marTop w:val="0"/>
      <w:marBottom w:val="0"/>
      <w:divBdr>
        <w:top w:val="none" w:sz="0" w:space="0" w:color="auto"/>
        <w:left w:val="none" w:sz="0" w:space="0" w:color="auto"/>
        <w:bottom w:val="none" w:sz="0" w:space="0" w:color="auto"/>
        <w:right w:val="none" w:sz="0" w:space="0" w:color="auto"/>
      </w:divBdr>
    </w:div>
    <w:div w:id="587468932">
      <w:bodyDiv w:val="1"/>
      <w:marLeft w:val="0"/>
      <w:marRight w:val="0"/>
      <w:marTop w:val="0"/>
      <w:marBottom w:val="0"/>
      <w:divBdr>
        <w:top w:val="none" w:sz="0" w:space="0" w:color="auto"/>
        <w:left w:val="none" w:sz="0" w:space="0" w:color="auto"/>
        <w:bottom w:val="none" w:sz="0" w:space="0" w:color="auto"/>
        <w:right w:val="none" w:sz="0" w:space="0" w:color="auto"/>
      </w:divBdr>
    </w:div>
    <w:div w:id="588152669">
      <w:bodyDiv w:val="1"/>
      <w:marLeft w:val="0"/>
      <w:marRight w:val="0"/>
      <w:marTop w:val="0"/>
      <w:marBottom w:val="0"/>
      <w:divBdr>
        <w:top w:val="none" w:sz="0" w:space="0" w:color="auto"/>
        <w:left w:val="none" w:sz="0" w:space="0" w:color="auto"/>
        <w:bottom w:val="none" w:sz="0" w:space="0" w:color="auto"/>
        <w:right w:val="none" w:sz="0" w:space="0" w:color="auto"/>
      </w:divBdr>
    </w:div>
    <w:div w:id="589385654">
      <w:bodyDiv w:val="1"/>
      <w:marLeft w:val="0"/>
      <w:marRight w:val="0"/>
      <w:marTop w:val="0"/>
      <w:marBottom w:val="0"/>
      <w:divBdr>
        <w:top w:val="none" w:sz="0" w:space="0" w:color="auto"/>
        <w:left w:val="none" w:sz="0" w:space="0" w:color="auto"/>
        <w:bottom w:val="none" w:sz="0" w:space="0" w:color="auto"/>
        <w:right w:val="none" w:sz="0" w:space="0" w:color="auto"/>
      </w:divBdr>
    </w:div>
    <w:div w:id="594217457">
      <w:bodyDiv w:val="1"/>
      <w:marLeft w:val="0"/>
      <w:marRight w:val="0"/>
      <w:marTop w:val="0"/>
      <w:marBottom w:val="0"/>
      <w:divBdr>
        <w:top w:val="none" w:sz="0" w:space="0" w:color="auto"/>
        <w:left w:val="none" w:sz="0" w:space="0" w:color="auto"/>
        <w:bottom w:val="none" w:sz="0" w:space="0" w:color="auto"/>
        <w:right w:val="none" w:sz="0" w:space="0" w:color="auto"/>
      </w:divBdr>
    </w:div>
    <w:div w:id="600841879">
      <w:bodyDiv w:val="1"/>
      <w:marLeft w:val="0"/>
      <w:marRight w:val="0"/>
      <w:marTop w:val="0"/>
      <w:marBottom w:val="0"/>
      <w:divBdr>
        <w:top w:val="none" w:sz="0" w:space="0" w:color="auto"/>
        <w:left w:val="none" w:sz="0" w:space="0" w:color="auto"/>
        <w:bottom w:val="none" w:sz="0" w:space="0" w:color="auto"/>
        <w:right w:val="none" w:sz="0" w:space="0" w:color="auto"/>
      </w:divBdr>
    </w:div>
    <w:div w:id="601642867">
      <w:bodyDiv w:val="1"/>
      <w:marLeft w:val="0"/>
      <w:marRight w:val="0"/>
      <w:marTop w:val="0"/>
      <w:marBottom w:val="0"/>
      <w:divBdr>
        <w:top w:val="none" w:sz="0" w:space="0" w:color="auto"/>
        <w:left w:val="none" w:sz="0" w:space="0" w:color="auto"/>
        <w:bottom w:val="none" w:sz="0" w:space="0" w:color="auto"/>
        <w:right w:val="none" w:sz="0" w:space="0" w:color="auto"/>
      </w:divBdr>
    </w:div>
    <w:div w:id="618605628">
      <w:bodyDiv w:val="1"/>
      <w:marLeft w:val="0"/>
      <w:marRight w:val="0"/>
      <w:marTop w:val="0"/>
      <w:marBottom w:val="0"/>
      <w:divBdr>
        <w:top w:val="none" w:sz="0" w:space="0" w:color="auto"/>
        <w:left w:val="none" w:sz="0" w:space="0" w:color="auto"/>
        <w:bottom w:val="none" w:sz="0" w:space="0" w:color="auto"/>
        <w:right w:val="none" w:sz="0" w:space="0" w:color="auto"/>
      </w:divBdr>
    </w:div>
    <w:div w:id="628241526">
      <w:bodyDiv w:val="1"/>
      <w:marLeft w:val="0"/>
      <w:marRight w:val="0"/>
      <w:marTop w:val="0"/>
      <w:marBottom w:val="0"/>
      <w:divBdr>
        <w:top w:val="none" w:sz="0" w:space="0" w:color="auto"/>
        <w:left w:val="none" w:sz="0" w:space="0" w:color="auto"/>
        <w:bottom w:val="none" w:sz="0" w:space="0" w:color="auto"/>
        <w:right w:val="none" w:sz="0" w:space="0" w:color="auto"/>
      </w:divBdr>
    </w:div>
    <w:div w:id="630398978">
      <w:bodyDiv w:val="1"/>
      <w:marLeft w:val="0"/>
      <w:marRight w:val="0"/>
      <w:marTop w:val="0"/>
      <w:marBottom w:val="0"/>
      <w:divBdr>
        <w:top w:val="none" w:sz="0" w:space="0" w:color="auto"/>
        <w:left w:val="none" w:sz="0" w:space="0" w:color="auto"/>
        <w:bottom w:val="none" w:sz="0" w:space="0" w:color="auto"/>
        <w:right w:val="none" w:sz="0" w:space="0" w:color="auto"/>
      </w:divBdr>
    </w:div>
    <w:div w:id="632175778">
      <w:bodyDiv w:val="1"/>
      <w:marLeft w:val="0"/>
      <w:marRight w:val="0"/>
      <w:marTop w:val="0"/>
      <w:marBottom w:val="0"/>
      <w:divBdr>
        <w:top w:val="none" w:sz="0" w:space="0" w:color="auto"/>
        <w:left w:val="none" w:sz="0" w:space="0" w:color="auto"/>
        <w:bottom w:val="none" w:sz="0" w:space="0" w:color="auto"/>
        <w:right w:val="none" w:sz="0" w:space="0" w:color="auto"/>
      </w:divBdr>
    </w:div>
    <w:div w:id="638191638">
      <w:bodyDiv w:val="1"/>
      <w:marLeft w:val="0"/>
      <w:marRight w:val="0"/>
      <w:marTop w:val="0"/>
      <w:marBottom w:val="0"/>
      <w:divBdr>
        <w:top w:val="none" w:sz="0" w:space="0" w:color="auto"/>
        <w:left w:val="none" w:sz="0" w:space="0" w:color="auto"/>
        <w:bottom w:val="none" w:sz="0" w:space="0" w:color="auto"/>
        <w:right w:val="none" w:sz="0" w:space="0" w:color="auto"/>
      </w:divBdr>
    </w:div>
    <w:div w:id="644164985">
      <w:bodyDiv w:val="1"/>
      <w:marLeft w:val="0"/>
      <w:marRight w:val="0"/>
      <w:marTop w:val="0"/>
      <w:marBottom w:val="0"/>
      <w:divBdr>
        <w:top w:val="none" w:sz="0" w:space="0" w:color="auto"/>
        <w:left w:val="none" w:sz="0" w:space="0" w:color="auto"/>
        <w:bottom w:val="none" w:sz="0" w:space="0" w:color="auto"/>
        <w:right w:val="none" w:sz="0" w:space="0" w:color="auto"/>
      </w:divBdr>
    </w:div>
    <w:div w:id="647129650">
      <w:bodyDiv w:val="1"/>
      <w:marLeft w:val="0"/>
      <w:marRight w:val="0"/>
      <w:marTop w:val="0"/>
      <w:marBottom w:val="0"/>
      <w:divBdr>
        <w:top w:val="none" w:sz="0" w:space="0" w:color="auto"/>
        <w:left w:val="none" w:sz="0" w:space="0" w:color="auto"/>
        <w:bottom w:val="none" w:sz="0" w:space="0" w:color="auto"/>
        <w:right w:val="none" w:sz="0" w:space="0" w:color="auto"/>
      </w:divBdr>
    </w:div>
    <w:div w:id="654649426">
      <w:bodyDiv w:val="1"/>
      <w:marLeft w:val="0"/>
      <w:marRight w:val="0"/>
      <w:marTop w:val="0"/>
      <w:marBottom w:val="0"/>
      <w:divBdr>
        <w:top w:val="none" w:sz="0" w:space="0" w:color="auto"/>
        <w:left w:val="none" w:sz="0" w:space="0" w:color="auto"/>
        <w:bottom w:val="none" w:sz="0" w:space="0" w:color="auto"/>
        <w:right w:val="none" w:sz="0" w:space="0" w:color="auto"/>
      </w:divBdr>
    </w:div>
    <w:div w:id="659315369">
      <w:bodyDiv w:val="1"/>
      <w:marLeft w:val="0"/>
      <w:marRight w:val="0"/>
      <w:marTop w:val="0"/>
      <w:marBottom w:val="0"/>
      <w:divBdr>
        <w:top w:val="none" w:sz="0" w:space="0" w:color="auto"/>
        <w:left w:val="none" w:sz="0" w:space="0" w:color="auto"/>
        <w:bottom w:val="none" w:sz="0" w:space="0" w:color="auto"/>
        <w:right w:val="none" w:sz="0" w:space="0" w:color="auto"/>
      </w:divBdr>
    </w:div>
    <w:div w:id="664632121">
      <w:bodyDiv w:val="1"/>
      <w:marLeft w:val="0"/>
      <w:marRight w:val="0"/>
      <w:marTop w:val="0"/>
      <w:marBottom w:val="0"/>
      <w:divBdr>
        <w:top w:val="none" w:sz="0" w:space="0" w:color="auto"/>
        <w:left w:val="none" w:sz="0" w:space="0" w:color="auto"/>
        <w:bottom w:val="none" w:sz="0" w:space="0" w:color="auto"/>
        <w:right w:val="none" w:sz="0" w:space="0" w:color="auto"/>
      </w:divBdr>
    </w:div>
    <w:div w:id="669255674">
      <w:bodyDiv w:val="1"/>
      <w:marLeft w:val="0"/>
      <w:marRight w:val="0"/>
      <w:marTop w:val="0"/>
      <w:marBottom w:val="0"/>
      <w:divBdr>
        <w:top w:val="none" w:sz="0" w:space="0" w:color="auto"/>
        <w:left w:val="none" w:sz="0" w:space="0" w:color="auto"/>
        <w:bottom w:val="none" w:sz="0" w:space="0" w:color="auto"/>
        <w:right w:val="none" w:sz="0" w:space="0" w:color="auto"/>
      </w:divBdr>
    </w:div>
    <w:div w:id="670137412">
      <w:bodyDiv w:val="1"/>
      <w:marLeft w:val="0"/>
      <w:marRight w:val="0"/>
      <w:marTop w:val="0"/>
      <w:marBottom w:val="0"/>
      <w:divBdr>
        <w:top w:val="none" w:sz="0" w:space="0" w:color="auto"/>
        <w:left w:val="none" w:sz="0" w:space="0" w:color="auto"/>
        <w:bottom w:val="none" w:sz="0" w:space="0" w:color="auto"/>
        <w:right w:val="none" w:sz="0" w:space="0" w:color="auto"/>
      </w:divBdr>
    </w:div>
    <w:div w:id="674259144">
      <w:bodyDiv w:val="1"/>
      <w:marLeft w:val="0"/>
      <w:marRight w:val="0"/>
      <w:marTop w:val="0"/>
      <w:marBottom w:val="0"/>
      <w:divBdr>
        <w:top w:val="none" w:sz="0" w:space="0" w:color="auto"/>
        <w:left w:val="none" w:sz="0" w:space="0" w:color="auto"/>
        <w:bottom w:val="none" w:sz="0" w:space="0" w:color="auto"/>
        <w:right w:val="none" w:sz="0" w:space="0" w:color="auto"/>
      </w:divBdr>
    </w:div>
    <w:div w:id="674459710">
      <w:bodyDiv w:val="1"/>
      <w:marLeft w:val="0"/>
      <w:marRight w:val="0"/>
      <w:marTop w:val="0"/>
      <w:marBottom w:val="0"/>
      <w:divBdr>
        <w:top w:val="none" w:sz="0" w:space="0" w:color="auto"/>
        <w:left w:val="none" w:sz="0" w:space="0" w:color="auto"/>
        <w:bottom w:val="none" w:sz="0" w:space="0" w:color="auto"/>
        <w:right w:val="none" w:sz="0" w:space="0" w:color="auto"/>
      </w:divBdr>
    </w:div>
    <w:div w:id="685406010">
      <w:bodyDiv w:val="1"/>
      <w:marLeft w:val="0"/>
      <w:marRight w:val="0"/>
      <w:marTop w:val="0"/>
      <w:marBottom w:val="0"/>
      <w:divBdr>
        <w:top w:val="none" w:sz="0" w:space="0" w:color="auto"/>
        <w:left w:val="none" w:sz="0" w:space="0" w:color="auto"/>
        <w:bottom w:val="none" w:sz="0" w:space="0" w:color="auto"/>
        <w:right w:val="none" w:sz="0" w:space="0" w:color="auto"/>
      </w:divBdr>
    </w:div>
    <w:div w:id="689990183">
      <w:bodyDiv w:val="1"/>
      <w:marLeft w:val="0"/>
      <w:marRight w:val="0"/>
      <w:marTop w:val="0"/>
      <w:marBottom w:val="0"/>
      <w:divBdr>
        <w:top w:val="none" w:sz="0" w:space="0" w:color="auto"/>
        <w:left w:val="none" w:sz="0" w:space="0" w:color="auto"/>
        <w:bottom w:val="none" w:sz="0" w:space="0" w:color="auto"/>
        <w:right w:val="none" w:sz="0" w:space="0" w:color="auto"/>
      </w:divBdr>
    </w:div>
    <w:div w:id="725958001">
      <w:bodyDiv w:val="1"/>
      <w:marLeft w:val="0"/>
      <w:marRight w:val="0"/>
      <w:marTop w:val="0"/>
      <w:marBottom w:val="0"/>
      <w:divBdr>
        <w:top w:val="none" w:sz="0" w:space="0" w:color="auto"/>
        <w:left w:val="none" w:sz="0" w:space="0" w:color="auto"/>
        <w:bottom w:val="none" w:sz="0" w:space="0" w:color="auto"/>
        <w:right w:val="none" w:sz="0" w:space="0" w:color="auto"/>
      </w:divBdr>
    </w:div>
    <w:div w:id="743987370">
      <w:bodyDiv w:val="1"/>
      <w:marLeft w:val="0"/>
      <w:marRight w:val="0"/>
      <w:marTop w:val="0"/>
      <w:marBottom w:val="0"/>
      <w:divBdr>
        <w:top w:val="none" w:sz="0" w:space="0" w:color="auto"/>
        <w:left w:val="none" w:sz="0" w:space="0" w:color="auto"/>
        <w:bottom w:val="none" w:sz="0" w:space="0" w:color="auto"/>
        <w:right w:val="none" w:sz="0" w:space="0" w:color="auto"/>
      </w:divBdr>
    </w:div>
    <w:div w:id="750347840">
      <w:bodyDiv w:val="1"/>
      <w:marLeft w:val="0"/>
      <w:marRight w:val="0"/>
      <w:marTop w:val="0"/>
      <w:marBottom w:val="0"/>
      <w:divBdr>
        <w:top w:val="none" w:sz="0" w:space="0" w:color="auto"/>
        <w:left w:val="none" w:sz="0" w:space="0" w:color="auto"/>
        <w:bottom w:val="none" w:sz="0" w:space="0" w:color="auto"/>
        <w:right w:val="none" w:sz="0" w:space="0" w:color="auto"/>
      </w:divBdr>
    </w:div>
    <w:div w:id="758016890">
      <w:bodyDiv w:val="1"/>
      <w:marLeft w:val="0"/>
      <w:marRight w:val="0"/>
      <w:marTop w:val="0"/>
      <w:marBottom w:val="0"/>
      <w:divBdr>
        <w:top w:val="none" w:sz="0" w:space="0" w:color="auto"/>
        <w:left w:val="none" w:sz="0" w:space="0" w:color="auto"/>
        <w:bottom w:val="none" w:sz="0" w:space="0" w:color="auto"/>
        <w:right w:val="none" w:sz="0" w:space="0" w:color="auto"/>
      </w:divBdr>
    </w:div>
    <w:div w:id="762263336">
      <w:bodyDiv w:val="1"/>
      <w:marLeft w:val="0"/>
      <w:marRight w:val="0"/>
      <w:marTop w:val="0"/>
      <w:marBottom w:val="0"/>
      <w:divBdr>
        <w:top w:val="none" w:sz="0" w:space="0" w:color="auto"/>
        <w:left w:val="none" w:sz="0" w:space="0" w:color="auto"/>
        <w:bottom w:val="none" w:sz="0" w:space="0" w:color="auto"/>
        <w:right w:val="none" w:sz="0" w:space="0" w:color="auto"/>
      </w:divBdr>
    </w:div>
    <w:div w:id="765464038">
      <w:bodyDiv w:val="1"/>
      <w:marLeft w:val="0"/>
      <w:marRight w:val="0"/>
      <w:marTop w:val="0"/>
      <w:marBottom w:val="0"/>
      <w:divBdr>
        <w:top w:val="none" w:sz="0" w:space="0" w:color="auto"/>
        <w:left w:val="none" w:sz="0" w:space="0" w:color="auto"/>
        <w:bottom w:val="none" w:sz="0" w:space="0" w:color="auto"/>
        <w:right w:val="none" w:sz="0" w:space="0" w:color="auto"/>
      </w:divBdr>
    </w:div>
    <w:div w:id="772746460">
      <w:bodyDiv w:val="1"/>
      <w:marLeft w:val="0"/>
      <w:marRight w:val="0"/>
      <w:marTop w:val="0"/>
      <w:marBottom w:val="0"/>
      <w:divBdr>
        <w:top w:val="none" w:sz="0" w:space="0" w:color="auto"/>
        <w:left w:val="none" w:sz="0" w:space="0" w:color="auto"/>
        <w:bottom w:val="none" w:sz="0" w:space="0" w:color="auto"/>
        <w:right w:val="none" w:sz="0" w:space="0" w:color="auto"/>
      </w:divBdr>
    </w:div>
    <w:div w:id="774130570">
      <w:bodyDiv w:val="1"/>
      <w:marLeft w:val="0"/>
      <w:marRight w:val="0"/>
      <w:marTop w:val="0"/>
      <w:marBottom w:val="0"/>
      <w:divBdr>
        <w:top w:val="none" w:sz="0" w:space="0" w:color="auto"/>
        <w:left w:val="none" w:sz="0" w:space="0" w:color="auto"/>
        <w:bottom w:val="none" w:sz="0" w:space="0" w:color="auto"/>
        <w:right w:val="none" w:sz="0" w:space="0" w:color="auto"/>
      </w:divBdr>
    </w:div>
    <w:div w:id="783117250">
      <w:bodyDiv w:val="1"/>
      <w:marLeft w:val="0"/>
      <w:marRight w:val="0"/>
      <w:marTop w:val="0"/>
      <w:marBottom w:val="0"/>
      <w:divBdr>
        <w:top w:val="none" w:sz="0" w:space="0" w:color="auto"/>
        <w:left w:val="none" w:sz="0" w:space="0" w:color="auto"/>
        <w:bottom w:val="none" w:sz="0" w:space="0" w:color="auto"/>
        <w:right w:val="none" w:sz="0" w:space="0" w:color="auto"/>
      </w:divBdr>
    </w:div>
    <w:div w:id="802845686">
      <w:bodyDiv w:val="1"/>
      <w:marLeft w:val="0"/>
      <w:marRight w:val="0"/>
      <w:marTop w:val="0"/>
      <w:marBottom w:val="0"/>
      <w:divBdr>
        <w:top w:val="none" w:sz="0" w:space="0" w:color="auto"/>
        <w:left w:val="none" w:sz="0" w:space="0" w:color="auto"/>
        <w:bottom w:val="none" w:sz="0" w:space="0" w:color="auto"/>
        <w:right w:val="none" w:sz="0" w:space="0" w:color="auto"/>
      </w:divBdr>
    </w:div>
    <w:div w:id="808135009">
      <w:bodyDiv w:val="1"/>
      <w:marLeft w:val="0"/>
      <w:marRight w:val="0"/>
      <w:marTop w:val="0"/>
      <w:marBottom w:val="0"/>
      <w:divBdr>
        <w:top w:val="none" w:sz="0" w:space="0" w:color="auto"/>
        <w:left w:val="none" w:sz="0" w:space="0" w:color="auto"/>
        <w:bottom w:val="none" w:sz="0" w:space="0" w:color="auto"/>
        <w:right w:val="none" w:sz="0" w:space="0" w:color="auto"/>
      </w:divBdr>
    </w:div>
    <w:div w:id="817501032">
      <w:bodyDiv w:val="1"/>
      <w:marLeft w:val="0"/>
      <w:marRight w:val="0"/>
      <w:marTop w:val="0"/>
      <w:marBottom w:val="0"/>
      <w:divBdr>
        <w:top w:val="none" w:sz="0" w:space="0" w:color="auto"/>
        <w:left w:val="none" w:sz="0" w:space="0" w:color="auto"/>
        <w:bottom w:val="none" w:sz="0" w:space="0" w:color="auto"/>
        <w:right w:val="none" w:sz="0" w:space="0" w:color="auto"/>
      </w:divBdr>
    </w:div>
    <w:div w:id="821046370">
      <w:bodyDiv w:val="1"/>
      <w:marLeft w:val="0"/>
      <w:marRight w:val="0"/>
      <w:marTop w:val="0"/>
      <w:marBottom w:val="0"/>
      <w:divBdr>
        <w:top w:val="none" w:sz="0" w:space="0" w:color="auto"/>
        <w:left w:val="none" w:sz="0" w:space="0" w:color="auto"/>
        <w:bottom w:val="none" w:sz="0" w:space="0" w:color="auto"/>
        <w:right w:val="none" w:sz="0" w:space="0" w:color="auto"/>
      </w:divBdr>
    </w:div>
    <w:div w:id="821122533">
      <w:bodyDiv w:val="1"/>
      <w:marLeft w:val="0"/>
      <w:marRight w:val="0"/>
      <w:marTop w:val="0"/>
      <w:marBottom w:val="0"/>
      <w:divBdr>
        <w:top w:val="none" w:sz="0" w:space="0" w:color="auto"/>
        <w:left w:val="none" w:sz="0" w:space="0" w:color="auto"/>
        <w:bottom w:val="none" w:sz="0" w:space="0" w:color="auto"/>
        <w:right w:val="none" w:sz="0" w:space="0" w:color="auto"/>
      </w:divBdr>
    </w:div>
    <w:div w:id="824474785">
      <w:bodyDiv w:val="1"/>
      <w:marLeft w:val="0"/>
      <w:marRight w:val="0"/>
      <w:marTop w:val="0"/>
      <w:marBottom w:val="0"/>
      <w:divBdr>
        <w:top w:val="none" w:sz="0" w:space="0" w:color="auto"/>
        <w:left w:val="none" w:sz="0" w:space="0" w:color="auto"/>
        <w:bottom w:val="none" w:sz="0" w:space="0" w:color="auto"/>
        <w:right w:val="none" w:sz="0" w:space="0" w:color="auto"/>
      </w:divBdr>
    </w:div>
    <w:div w:id="830750927">
      <w:bodyDiv w:val="1"/>
      <w:marLeft w:val="0"/>
      <w:marRight w:val="0"/>
      <w:marTop w:val="0"/>
      <w:marBottom w:val="0"/>
      <w:divBdr>
        <w:top w:val="none" w:sz="0" w:space="0" w:color="auto"/>
        <w:left w:val="none" w:sz="0" w:space="0" w:color="auto"/>
        <w:bottom w:val="none" w:sz="0" w:space="0" w:color="auto"/>
        <w:right w:val="none" w:sz="0" w:space="0" w:color="auto"/>
      </w:divBdr>
    </w:div>
    <w:div w:id="832375516">
      <w:bodyDiv w:val="1"/>
      <w:marLeft w:val="0"/>
      <w:marRight w:val="0"/>
      <w:marTop w:val="0"/>
      <w:marBottom w:val="0"/>
      <w:divBdr>
        <w:top w:val="none" w:sz="0" w:space="0" w:color="auto"/>
        <w:left w:val="none" w:sz="0" w:space="0" w:color="auto"/>
        <w:bottom w:val="none" w:sz="0" w:space="0" w:color="auto"/>
        <w:right w:val="none" w:sz="0" w:space="0" w:color="auto"/>
      </w:divBdr>
    </w:div>
    <w:div w:id="835346854">
      <w:bodyDiv w:val="1"/>
      <w:marLeft w:val="0"/>
      <w:marRight w:val="0"/>
      <w:marTop w:val="0"/>
      <w:marBottom w:val="0"/>
      <w:divBdr>
        <w:top w:val="none" w:sz="0" w:space="0" w:color="auto"/>
        <w:left w:val="none" w:sz="0" w:space="0" w:color="auto"/>
        <w:bottom w:val="none" w:sz="0" w:space="0" w:color="auto"/>
        <w:right w:val="none" w:sz="0" w:space="0" w:color="auto"/>
      </w:divBdr>
    </w:div>
    <w:div w:id="837889941">
      <w:bodyDiv w:val="1"/>
      <w:marLeft w:val="0"/>
      <w:marRight w:val="0"/>
      <w:marTop w:val="0"/>
      <w:marBottom w:val="0"/>
      <w:divBdr>
        <w:top w:val="none" w:sz="0" w:space="0" w:color="auto"/>
        <w:left w:val="none" w:sz="0" w:space="0" w:color="auto"/>
        <w:bottom w:val="none" w:sz="0" w:space="0" w:color="auto"/>
        <w:right w:val="none" w:sz="0" w:space="0" w:color="auto"/>
      </w:divBdr>
    </w:div>
    <w:div w:id="838543905">
      <w:bodyDiv w:val="1"/>
      <w:marLeft w:val="0"/>
      <w:marRight w:val="0"/>
      <w:marTop w:val="0"/>
      <w:marBottom w:val="0"/>
      <w:divBdr>
        <w:top w:val="none" w:sz="0" w:space="0" w:color="auto"/>
        <w:left w:val="none" w:sz="0" w:space="0" w:color="auto"/>
        <w:bottom w:val="none" w:sz="0" w:space="0" w:color="auto"/>
        <w:right w:val="none" w:sz="0" w:space="0" w:color="auto"/>
      </w:divBdr>
    </w:div>
    <w:div w:id="858422895">
      <w:bodyDiv w:val="1"/>
      <w:marLeft w:val="0"/>
      <w:marRight w:val="0"/>
      <w:marTop w:val="0"/>
      <w:marBottom w:val="0"/>
      <w:divBdr>
        <w:top w:val="none" w:sz="0" w:space="0" w:color="auto"/>
        <w:left w:val="none" w:sz="0" w:space="0" w:color="auto"/>
        <w:bottom w:val="none" w:sz="0" w:space="0" w:color="auto"/>
        <w:right w:val="none" w:sz="0" w:space="0" w:color="auto"/>
      </w:divBdr>
    </w:div>
    <w:div w:id="875888897">
      <w:bodyDiv w:val="1"/>
      <w:marLeft w:val="0"/>
      <w:marRight w:val="0"/>
      <w:marTop w:val="0"/>
      <w:marBottom w:val="0"/>
      <w:divBdr>
        <w:top w:val="none" w:sz="0" w:space="0" w:color="auto"/>
        <w:left w:val="none" w:sz="0" w:space="0" w:color="auto"/>
        <w:bottom w:val="none" w:sz="0" w:space="0" w:color="auto"/>
        <w:right w:val="none" w:sz="0" w:space="0" w:color="auto"/>
      </w:divBdr>
    </w:div>
    <w:div w:id="892735440">
      <w:bodyDiv w:val="1"/>
      <w:marLeft w:val="0"/>
      <w:marRight w:val="0"/>
      <w:marTop w:val="0"/>
      <w:marBottom w:val="0"/>
      <w:divBdr>
        <w:top w:val="none" w:sz="0" w:space="0" w:color="auto"/>
        <w:left w:val="none" w:sz="0" w:space="0" w:color="auto"/>
        <w:bottom w:val="none" w:sz="0" w:space="0" w:color="auto"/>
        <w:right w:val="none" w:sz="0" w:space="0" w:color="auto"/>
      </w:divBdr>
    </w:div>
    <w:div w:id="899630220">
      <w:bodyDiv w:val="1"/>
      <w:marLeft w:val="0"/>
      <w:marRight w:val="0"/>
      <w:marTop w:val="0"/>
      <w:marBottom w:val="0"/>
      <w:divBdr>
        <w:top w:val="none" w:sz="0" w:space="0" w:color="auto"/>
        <w:left w:val="none" w:sz="0" w:space="0" w:color="auto"/>
        <w:bottom w:val="none" w:sz="0" w:space="0" w:color="auto"/>
        <w:right w:val="none" w:sz="0" w:space="0" w:color="auto"/>
      </w:divBdr>
    </w:div>
    <w:div w:id="912741458">
      <w:bodyDiv w:val="1"/>
      <w:marLeft w:val="0"/>
      <w:marRight w:val="0"/>
      <w:marTop w:val="0"/>
      <w:marBottom w:val="0"/>
      <w:divBdr>
        <w:top w:val="none" w:sz="0" w:space="0" w:color="auto"/>
        <w:left w:val="none" w:sz="0" w:space="0" w:color="auto"/>
        <w:bottom w:val="none" w:sz="0" w:space="0" w:color="auto"/>
        <w:right w:val="none" w:sz="0" w:space="0" w:color="auto"/>
      </w:divBdr>
    </w:div>
    <w:div w:id="915627026">
      <w:bodyDiv w:val="1"/>
      <w:marLeft w:val="0"/>
      <w:marRight w:val="0"/>
      <w:marTop w:val="0"/>
      <w:marBottom w:val="0"/>
      <w:divBdr>
        <w:top w:val="none" w:sz="0" w:space="0" w:color="auto"/>
        <w:left w:val="none" w:sz="0" w:space="0" w:color="auto"/>
        <w:bottom w:val="none" w:sz="0" w:space="0" w:color="auto"/>
        <w:right w:val="none" w:sz="0" w:space="0" w:color="auto"/>
      </w:divBdr>
    </w:div>
    <w:div w:id="934047114">
      <w:bodyDiv w:val="1"/>
      <w:marLeft w:val="0"/>
      <w:marRight w:val="0"/>
      <w:marTop w:val="0"/>
      <w:marBottom w:val="0"/>
      <w:divBdr>
        <w:top w:val="none" w:sz="0" w:space="0" w:color="auto"/>
        <w:left w:val="none" w:sz="0" w:space="0" w:color="auto"/>
        <w:bottom w:val="none" w:sz="0" w:space="0" w:color="auto"/>
        <w:right w:val="none" w:sz="0" w:space="0" w:color="auto"/>
      </w:divBdr>
    </w:div>
    <w:div w:id="936986235">
      <w:bodyDiv w:val="1"/>
      <w:marLeft w:val="0"/>
      <w:marRight w:val="0"/>
      <w:marTop w:val="0"/>
      <w:marBottom w:val="0"/>
      <w:divBdr>
        <w:top w:val="none" w:sz="0" w:space="0" w:color="auto"/>
        <w:left w:val="none" w:sz="0" w:space="0" w:color="auto"/>
        <w:bottom w:val="none" w:sz="0" w:space="0" w:color="auto"/>
        <w:right w:val="none" w:sz="0" w:space="0" w:color="auto"/>
      </w:divBdr>
    </w:div>
    <w:div w:id="937520430">
      <w:bodyDiv w:val="1"/>
      <w:marLeft w:val="0"/>
      <w:marRight w:val="0"/>
      <w:marTop w:val="0"/>
      <w:marBottom w:val="0"/>
      <w:divBdr>
        <w:top w:val="none" w:sz="0" w:space="0" w:color="auto"/>
        <w:left w:val="none" w:sz="0" w:space="0" w:color="auto"/>
        <w:bottom w:val="none" w:sz="0" w:space="0" w:color="auto"/>
        <w:right w:val="none" w:sz="0" w:space="0" w:color="auto"/>
      </w:divBdr>
    </w:div>
    <w:div w:id="944769875">
      <w:bodyDiv w:val="1"/>
      <w:marLeft w:val="0"/>
      <w:marRight w:val="0"/>
      <w:marTop w:val="0"/>
      <w:marBottom w:val="0"/>
      <w:divBdr>
        <w:top w:val="none" w:sz="0" w:space="0" w:color="auto"/>
        <w:left w:val="none" w:sz="0" w:space="0" w:color="auto"/>
        <w:bottom w:val="none" w:sz="0" w:space="0" w:color="auto"/>
        <w:right w:val="none" w:sz="0" w:space="0" w:color="auto"/>
      </w:divBdr>
    </w:div>
    <w:div w:id="946888297">
      <w:bodyDiv w:val="1"/>
      <w:marLeft w:val="0"/>
      <w:marRight w:val="0"/>
      <w:marTop w:val="0"/>
      <w:marBottom w:val="0"/>
      <w:divBdr>
        <w:top w:val="none" w:sz="0" w:space="0" w:color="auto"/>
        <w:left w:val="none" w:sz="0" w:space="0" w:color="auto"/>
        <w:bottom w:val="none" w:sz="0" w:space="0" w:color="auto"/>
        <w:right w:val="none" w:sz="0" w:space="0" w:color="auto"/>
      </w:divBdr>
    </w:div>
    <w:div w:id="967977073">
      <w:bodyDiv w:val="1"/>
      <w:marLeft w:val="0"/>
      <w:marRight w:val="0"/>
      <w:marTop w:val="0"/>
      <w:marBottom w:val="0"/>
      <w:divBdr>
        <w:top w:val="none" w:sz="0" w:space="0" w:color="auto"/>
        <w:left w:val="none" w:sz="0" w:space="0" w:color="auto"/>
        <w:bottom w:val="none" w:sz="0" w:space="0" w:color="auto"/>
        <w:right w:val="none" w:sz="0" w:space="0" w:color="auto"/>
      </w:divBdr>
    </w:div>
    <w:div w:id="972755220">
      <w:bodyDiv w:val="1"/>
      <w:marLeft w:val="0"/>
      <w:marRight w:val="0"/>
      <w:marTop w:val="0"/>
      <w:marBottom w:val="0"/>
      <w:divBdr>
        <w:top w:val="none" w:sz="0" w:space="0" w:color="auto"/>
        <w:left w:val="none" w:sz="0" w:space="0" w:color="auto"/>
        <w:bottom w:val="none" w:sz="0" w:space="0" w:color="auto"/>
        <w:right w:val="none" w:sz="0" w:space="0" w:color="auto"/>
      </w:divBdr>
    </w:div>
    <w:div w:id="977032471">
      <w:bodyDiv w:val="1"/>
      <w:marLeft w:val="0"/>
      <w:marRight w:val="0"/>
      <w:marTop w:val="0"/>
      <w:marBottom w:val="0"/>
      <w:divBdr>
        <w:top w:val="none" w:sz="0" w:space="0" w:color="auto"/>
        <w:left w:val="none" w:sz="0" w:space="0" w:color="auto"/>
        <w:bottom w:val="none" w:sz="0" w:space="0" w:color="auto"/>
        <w:right w:val="none" w:sz="0" w:space="0" w:color="auto"/>
      </w:divBdr>
    </w:div>
    <w:div w:id="999849378">
      <w:bodyDiv w:val="1"/>
      <w:marLeft w:val="0"/>
      <w:marRight w:val="0"/>
      <w:marTop w:val="0"/>
      <w:marBottom w:val="0"/>
      <w:divBdr>
        <w:top w:val="none" w:sz="0" w:space="0" w:color="auto"/>
        <w:left w:val="none" w:sz="0" w:space="0" w:color="auto"/>
        <w:bottom w:val="none" w:sz="0" w:space="0" w:color="auto"/>
        <w:right w:val="none" w:sz="0" w:space="0" w:color="auto"/>
      </w:divBdr>
    </w:div>
    <w:div w:id="1001470865">
      <w:bodyDiv w:val="1"/>
      <w:marLeft w:val="0"/>
      <w:marRight w:val="0"/>
      <w:marTop w:val="0"/>
      <w:marBottom w:val="0"/>
      <w:divBdr>
        <w:top w:val="none" w:sz="0" w:space="0" w:color="auto"/>
        <w:left w:val="none" w:sz="0" w:space="0" w:color="auto"/>
        <w:bottom w:val="none" w:sz="0" w:space="0" w:color="auto"/>
        <w:right w:val="none" w:sz="0" w:space="0" w:color="auto"/>
      </w:divBdr>
    </w:div>
    <w:div w:id="1002395062">
      <w:bodyDiv w:val="1"/>
      <w:marLeft w:val="0"/>
      <w:marRight w:val="0"/>
      <w:marTop w:val="0"/>
      <w:marBottom w:val="0"/>
      <w:divBdr>
        <w:top w:val="none" w:sz="0" w:space="0" w:color="auto"/>
        <w:left w:val="none" w:sz="0" w:space="0" w:color="auto"/>
        <w:bottom w:val="none" w:sz="0" w:space="0" w:color="auto"/>
        <w:right w:val="none" w:sz="0" w:space="0" w:color="auto"/>
      </w:divBdr>
    </w:div>
    <w:div w:id="1003821611">
      <w:bodyDiv w:val="1"/>
      <w:marLeft w:val="0"/>
      <w:marRight w:val="0"/>
      <w:marTop w:val="0"/>
      <w:marBottom w:val="0"/>
      <w:divBdr>
        <w:top w:val="none" w:sz="0" w:space="0" w:color="auto"/>
        <w:left w:val="none" w:sz="0" w:space="0" w:color="auto"/>
        <w:bottom w:val="none" w:sz="0" w:space="0" w:color="auto"/>
        <w:right w:val="none" w:sz="0" w:space="0" w:color="auto"/>
      </w:divBdr>
    </w:div>
    <w:div w:id="1009410650">
      <w:bodyDiv w:val="1"/>
      <w:marLeft w:val="0"/>
      <w:marRight w:val="0"/>
      <w:marTop w:val="0"/>
      <w:marBottom w:val="0"/>
      <w:divBdr>
        <w:top w:val="none" w:sz="0" w:space="0" w:color="auto"/>
        <w:left w:val="none" w:sz="0" w:space="0" w:color="auto"/>
        <w:bottom w:val="none" w:sz="0" w:space="0" w:color="auto"/>
        <w:right w:val="none" w:sz="0" w:space="0" w:color="auto"/>
      </w:divBdr>
    </w:div>
    <w:div w:id="1012029481">
      <w:bodyDiv w:val="1"/>
      <w:marLeft w:val="0"/>
      <w:marRight w:val="0"/>
      <w:marTop w:val="0"/>
      <w:marBottom w:val="0"/>
      <w:divBdr>
        <w:top w:val="none" w:sz="0" w:space="0" w:color="auto"/>
        <w:left w:val="none" w:sz="0" w:space="0" w:color="auto"/>
        <w:bottom w:val="none" w:sz="0" w:space="0" w:color="auto"/>
        <w:right w:val="none" w:sz="0" w:space="0" w:color="auto"/>
      </w:divBdr>
    </w:div>
    <w:div w:id="1013336048">
      <w:bodyDiv w:val="1"/>
      <w:marLeft w:val="0"/>
      <w:marRight w:val="0"/>
      <w:marTop w:val="0"/>
      <w:marBottom w:val="0"/>
      <w:divBdr>
        <w:top w:val="none" w:sz="0" w:space="0" w:color="auto"/>
        <w:left w:val="none" w:sz="0" w:space="0" w:color="auto"/>
        <w:bottom w:val="none" w:sz="0" w:space="0" w:color="auto"/>
        <w:right w:val="none" w:sz="0" w:space="0" w:color="auto"/>
      </w:divBdr>
    </w:div>
    <w:div w:id="1016808984">
      <w:bodyDiv w:val="1"/>
      <w:marLeft w:val="0"/>
      <w:marRight w:val="0"/>
      <w:marTop w:val="0"/>
      <w:marBottom w:val="0"/>
      <w:divBdr>
        <w:top w:val="none" w:sz="0" w:space="0" w:color="auto"/>
        <w:left w:val="none" w:sz="0" w:space="0" w:color="auto"/>
        <w:bottom w:val="none" w:sz="0" w:space="0" w:color="auto"/>
        <w:right w:val="none" w:sz="0" w:space="0" w:color="auto"/>
      </w:divBdr>
    </w:div>
    <w:div w:id="1026448643">
      <w:bodyDiv w:val="1"/>
      <w:marLeft w:val="0"/>
      <w:marRight w:val="0"/>
      <w:marTop w:val="0"/>
      <w:marBottom w:val="0"/>
      <w:divBdr>
        <w:top w:val="none" w:sz="0" w:space="0" w:color="auto"/>
        <w:left w:val="none" w:sz="0" w:space="0" w:color="auto"/>
        <w:bottom w:val="none" w:sz="0" w:space="0" w:color="auto"/>
        <w:right w:val="none" w:sz="0" w:space="0" w:color="auto"/>
      </w:divBdr>
    </w:div>
    <w:div w:id="1027215326">
      <w:bodyDiv w:val="1"/>
      <w:marLeft w:val="0"/>
      <w:marRight w:val="0"/>
      <w:marTop w:val="0"/>
      <w:marBottom w:val="0"/>
      <w:divBdr>
        <w:top w:val="none" w:sz="0" w:space="0" w:color="auto"/>
        <w:left w:val="none" w:sz="0" w:space="0" w:color="auto"/>
        <w:bottom w:val="none" w:sz="0" w:space="0" w:color="auto"/>
        <w:right w:val="none" w:sz="0" w:space="0" w:color="auto"/>
      </w:divBdr>
    </w:div>
    <w:div w:id="1028027375">
      <w:bodyDiv w:val="1"/>
      <w:marLeft w:val="0"/>
      <w:marRight w:val="0"/>
      <w:marTop w:val="0"/>
      <w:marBottom w:val="0"/>
      <w:divBdr>
        <w:top w:val="none" w:sz="0" w:space="0" w:color="auto"/>
        <w:left w:val="none" w:sz="0" w:space="0" w:color="auto"/>
        <w:bottom w:val="none" w:sz="0" w:space="0" w:color="auto"/>
        <w:right w:val="none" w:sz="0" w:space="0" w:color="auto"/>
      </w:divBdr>
    </w:div>
    <w:div w:id="1032461042">
      <w:bodyDiv w:val="1"/>
      <w:marLeft w:val="0"/>
      <w:marRight w:val="0"/>
      <w:marTop w:val="0"/>
      <w:marBottom w:val="0"/>
      <w:divBdr>
        <w:top w:val="none" w:sz="0" w:space="0" w:color="auto"/>
        <w:left w:val="none" w:sz="0" w:space="0" w:color="auto"/>
        <w:bottom w:val="none" w:sz="0" w:space="0" w:color="auto"/>
        <w:right w:val="none" w:sz="0" w:space="0" w:color="auto"/>
      </w:divBdr>
    </w:div>
    <w:div w:id="1036005488">
      <w:bodyDiv w:val="1"/>
      <w:marLeft w:val="0"/>
      <w:marRight w:val="0"/>
      <w:marTop w:val="0"/>
      <w:marBottom w:val="0"/>
      <w:divBdr>
        <w:top w:val="none" w:sz="0" w:space="0" w:color="auto"/>
        <w:left w:val="none" w:sz="0" w:space="0" w:color="auto"/>
        <w:bottom w:val="none" w:sz="0" w:space="0" w:color="auto"/>
        <w:right w:val="none" w:sz="0" w:space="0" w:color="auto"/>
      </w:divBdr>
    </w:div>
    <w:div w:id="1040475009">
      <w:bodyDiv w:val="1"/>
      <w:marLeft w:val="0"/>
      <w:marRight w:val="0"/>
      <w:marTop w:val="0"/>
      <w:marBottom w:val="0"/>
      <w:divBdr>
        <w:top w:val="none" w:sz="0" w:space="0" w:color="auto"/>
        <w:left w:val="none" w:sz="0" w:space="0" w:color="auto"/>
        <w:bottom w:val="none" w:sz="0" w:space="0" w:color="auto"/>
        <w:right w:val="none" w:sz="0" w:space="0" w:color="auto"/>
      </w:divBdr>
    </w:div>
    <w:div w:id="1047998230">
      <w:bodyDiv w:val="1"/>
      <w:marLeft w:val="0"/>
      <w:marRight w:val="0"/>
      <w:marTop w:val="0"/>
      <w:marBottom w:val="0"/>
      <w:divBdr>
        <w:top w:val="none" w:sz="0" w:space="0" w:color="auto"/>
        <w:left w:val="none" w:sz="0" w:space="0" w:color="auto"/>
        <w:bottom w:val="none" w:sz="0" w:space="0" w:color="auto"/>
        <w:right w:val="none" w:sz="0" w:space="0" w:color="auto"/>
      </w:divBdr>
    </w:div>
    <w:div w:id="1049258129">
      <w:bodyDiv w:val="1"/>
      <w:marLeft w:val="0"/>
      <w:marRight w:val="0"/>
      <w:marTop w:val="0"/>
      <w:marBottom w:val="0"/>
      <w:divBdr>
        <w:top w:val="none" w:sz="0" w:space="0" w:color="auto"/>
        <w:left w:val="none" w:sz="0" w:space="0" w:color="auto"/>
        <w:bottom w:val="none" w:sz="0" w:space="0" w:color="auto"/>
        <w:right w:val="none" w:sz="0" w:space="0" w:color="auto"/>
      </w:divBdr>
    </w:div>
    <w:div w:id="1050106021">
      <w:bodyDiv w:val="1"/>
      <w:marLeft w:val="0"/>
      <w:marRight w:val="0"/>
      <w:marTop w:val="0"/>
      <w:marBottom w:val="0"/>
      <w:divBdr>
        <w:top w:val="none" w:sz="0" w:space="0" w:color="auto"/>
        <w:left w:val="none" w:sz="0" w:space="0" w:color="auto"/>
        <w:bottom w:val="none" w:sz="0" w:space="0" w:color="auto"/>
        <w:right w:val="none" w:sz="0" w:space="0" w:color="auto"/>
      </w:divBdr>
    </w:div>
    <w:div w:id="1060901576">
      <w:bodyDiv w:val="1"/>
      <w:marLeft w:val="0"/>
      <w:marRight w:val="0"/>
      <w:marTop w:val="0"/>
      <w:marBottom w:val="0"/>
      <w:divBdr>
        <w:top w:val="none" w:sz="0" w:space="0" w:color="auto"/>
        <w:left w:val="none" w:sz="0" w:space="0" w:color="auto"/>
        <w:bottom w:val="none" w:sz="0" w:space="0" w:color="auto"/>
        <w:right w:val="none" w:sz="0" w:space="0" w:color="auto"/>
      </w:divBdr>
    </w:div>
    <w:div w:id="1070886906">
      <w:bodyDiv w:val="1"/>
      <w:marLeft w:val="0"/>
      <w:marRight w:val="0"/>
      <w:marTop w:val="0"/>
      <w:marBottom w:val="0"/>
      <w:divBdr>
        <w:top w:val="none" w:sz="0" w:space="0" w:color="auto"/>
        <w:left w:val="none" w:sz="0" w:space="0" w:color="auto"/>
        <w:bottom w:val="none" w:sz="0" w:space="0" w:color="auto"/>
        <w:right w:val="none" w:sz="0" w:space="0" w:color="auto"/>
      </w:divBdr>
    </w:div>
    <w:div w:id="1074669368">
      <w:bodyDiv w:val="1"/>
      <w:marLeft w:val="0"/>
      <w:marRight w:val="0"/>
      <w:marTop w:val="0"/>
      <w:marBottom w:val="0"/>
      <w:divBdr>
        <w:top w:val="none" w:sz="0" w:space="0" w:color="auto"/>
        <w:left w:val="none" w:sz="0" w:space="0" w:color="auto"/>
        <w:bottom w:val="none" w:sz="0" w:space="0" w:color="auto"/>
        <w:right w:val="none" w:sz="0" w:space="0" w:color="auto"/>
      </w:divBdr>
    </w:div>
    <w:div w:id="1086460881">
      <w:bodyDiv w:val="1"/>
      <w:marLeft w:val="0"/>
      <w:marRight w:val="0"/>
      <w:marTop w:val="0"/>
      <w:marBottom w:val="0"/>
      <w:divBdr>
        <w:top w:val="none" w:sz="0" w:space="0" w:color="auto"/>
        <w:left w:val="none" w:sz="0" w:space="0" w:color="auto"/>
        <w:bottom w:val="none" w:sz="0" w:space="0" w:color="auto"/>
        <w:right w:val="none" w:sz="0" w:space="0" w:color="auto"/>
      </w:divBdr>
    </w:div>
    <w:div w:id="1087772949">
      <w:bodyDiv w:val="1"/>
      <w:marLeft w:val="0"/>
      <w:marRight w:val="0"/>
      <w:marTop w:val="0"/>
      <w:marBottom w:val="0"/>
      <w:divBdr>
        <w:top w:val="none" w:sz="0" w:space="0" w:color="auto"/>
        <w:left w:val="none" w:sz="0" w:space="0" w:color="auto"/>
        <w:bottom w:val="none" w:sz="0" w:space="0" w:color="auto"/>
        <w:right w:val="none" w:sz="0" w:space="0" w:color="auto"/>
      </w:divBdr>
    </w:div>
    <w:div w:id="1097359956">
      <w:bodyDiv w:val="1"/>
      <w:marLeft w:val="0"/>
      <w:marRight w:val="0"/>
      <w:marTop w:val="0"/>
      <w:marBottom w:val="0"/>
      <w:divBdr>
        <w:top w:val="none" w:sz="0" w:space="0" w:color="auto"/>
        <w:left w:val="none" w:sz="0" w:space="0" w:color="auto"/>
        <w:bottom w:val="none" w:sz="0" w:space="0" w:color="auto"/>
        <w:right w:val="none" w:sz="0" w:space="0" w:color="auto"/>
      </w:divBdr>
    </w:div>
    <w:div w:id="1123042315">
      <w:bodyDiv w:val="1"/>
      <w:marLeft w:val="0"/>
      <w:marRight w:val="0"/>
      <w:marTop w:val="0"/>
      <w:marBottom w:val="0"/>
      <w:divBdr>
        <w:top w:val="none" w:sz="0" w:space="0" w:color="auto"/>
        <w:left w:val="none" w:sz="0" w:space="0" w:color="auto"/>
        <w:bottom w:val="none" w:sz="0" w:space="0" w:color="auto"/>
        <w:right w:val="none" w:sz="0" w:space="0" w:color="auto"/>
      </w:divBdr>
    </w:div>
    <w:div w:id="1132017641">
      <w:bodyDiv w:val="1"/>
      <w:marLeft w:val="0"/>
      <w:marRight w:val="0"/>
      <w:marTop w:val="0"/>
      <w:marBottom w:val="0"/>
      <w:divBdr>
        <w:top w:val="none" w:sz="0" w:space="0" w:color="auto"/>
        <w:left w:val="none" w:sz="0" w:space="0" w:color="auto"/>
        <w:bottom w:val="none" w:sz="0" w:space="0" w:color="auto"/>
        <w:right w:val="none" w:sz="0" w:space="0" w:color="auto"/>
      </w:divBdr>
    </w:div>
    <w:div w:id="1134105593">
      <w:bodyDiv w:val="1"/>
      <w:marLeft w:val="0"/>
      <w:marRight w:val="0"/>
      <w:marTop w:val="0"/>
      <w:marBottom w:val="0"/>
      <w:divBdr>
        <w:top w:val="none" w:sz="0" w:space="0" w:color="auto"/>
        <w:left w:val="none" w:sz="0" w:space="0" w:color="auto"/>
        <w:bottom w:val="none" w:sz="0" w:space="0" w:color="auto"/>
        <w:right w:val="none" w:sz="0" w:space="0" w:color="auto"/>
      </w:divBdr>
    </w:div>
    <w:div w:id="1137841197">
      <w:bodyDiv w:val="1"/>
      <w:marLeft w:val="0"/>
      <w:marRight w:val="0"/>
      <w:marTop w:val="0"/>
      <w:marBottom w:val="0"/>
      <w:divBdr>
        <w:top w:val="none" w:sz="0" w:space="0" w:color="auto"/>
        <w:left w:val="none" w:sz="0" w:space="0" w:color="auto"/>
        <w:bottom w:val="none" w:sz="0" w:space="0" w:color="auto"/>
        <w:right w:val="none" w:sz="0" w:space="0" w:color="auto"/>
      </w:divBdr>
    </w:div>
    <w:div w:id="1152331637">
      <w:bodyDiv w:val="1"/>
      <w:marLeft w:val="0"/>
      <w:marRight w:val="0"/>
      <w:marTop w:val="0"/>
      <w:marBottom w:val="0"/>
      <w:divBdr>
        <w:top w:val="none" w:sz="0" w:space="0" w:color="auto"/>
        <w:left w:val="none" w:sz="0" w:space="0" w:color="auto"/>
        <w:bottom w:val="none" w:sz="0" w:space="0" w:color="auto"/>
        <w:right w:val="none" w:sz="0" w:space="0" w:color="auto"/>
      </w:divBdr>
    </w:div>
    <w:div w:id="1159737284">
      <w:bodyDiv w:val="1"/>
      <w:marLeft w:val="0"/>
      <w:marRight w:val="0"/>
      <w:marTop w:val="0"/>
      <w:marBottom w:val="0"/>
      <w:divBdr>
        <w:top w:val="none" w:sz="0" w:space="0" w:color="auto"/>
        <w:left w:val="none" w:sz="0" w:space="0" w:color="auto"/>
        <w:bottom w:val="none" w:sz="0" w:space="0" w:color="auto"/>
        <w:right w:val="none" w:sz="0" w:space="0" w:color="auto"/>
      </w:divBdr>
    </w:div>
    <w:div w:id="1162428594">
      <w:bodyDiv w:val="1"/>
      <w:marLeft w:val="0"/>
      <w:marRight w:val="0"/>
      <w:marTop w:val="0"/>
      <w:marBottom w:val="0"/>
      <w:divBdr>
        <w:top w:val="none" w:sz="0" w:space="0" w:color="auto"/>
        <w:left w:val="none" w:sz="0" w:space="0" w:color="auto"/>
        <w:bottom w:val="none" w:sz="0" w:space="0" w:color="auto"/>
        <w:right w:val="none" w:sz="0" w:space="0" w:color="auto"/>
      </w:divBdr>
    </w:div>
    <w:div w:id="1174105150">
      <w:bodyDiv w:val="1"/>
      <w:marLeft w:val="0"/>
      <w:marRight w:val="0"/>
      <w:marTop w:val="0"/>
      <w:marBottom w:val="0"/>
      <w:divBdr>
        <w:top w:val="none" w:sz="0" w:space="0" w:color="auto"/>
        <w:left w:val="none" w:sz="0" w:space="0" w:color="auto"/>
        <w:bottom w:val="none" w:sz="0" w:space="0" w:color="auto"/>
        <w:right w:val="none" w:sz="0" w:space="0" w:color="auto"/>
      </w:divBdr>
    </w:div>
    <w:div w:id="1191383353">
      <w:bodyDiv w:val="1"/>
      <w:marLeft w:val="0"/>
      <w:marRight w:val="0"/>
      <w:marTop w:val="0"/>
      <w:marBottom w:val="0"/>
      <w:divBdr>
        <w:top w:val="none" w:sz="0" w:space="0" w:color="auto"/>
        <w:left w:val="none" w:sz="0" w:space="0" w:color="auto"/>
        <w:bottom w:val="none" w:sz="0" w:space="0" w:color="auto"/>
        <w:right w:val="none" w:sz="0" w:space="0" w:color="auto"/>
      </w:divBdr>
    </w:div>
    <w:div w:id="1205555079">
      <w:bodyDiv w:val="1"/>
      <w:marLeft w:val="0"/>
      <w:marRight w:val="0"/>
      <w:marTop w:val="0"/>
      <w:marBottom w:val="0"/>
      <w:divBdr>
        <w:top w:val="none" w:sz="0" w:space="0" w:color="auto"/>
        <w:left w:val="none" w:sz="0" w:space="0" w:color="auto"/>
        <w:bottom w:val="none" w:sz="0" w:space="0" w:color="auto"/>
        <w:right w:val="none" w:sz="0" w:space="0" w:color="auto"/>
      </w:divBdr>
    </w:div>
    <w:div w:id="1228419289">
      <w:bodyDiv w:val="1"/>
      <w:marLeft w:val="0"/>
      <w:marRight w:val="0"/>
      <w:marTop w:val="0"/>
      <w:marBottom w:val="0"/>
      <w:divBdr>
        <w:top w:val="none" w:sz="0" w:space="0" w:color="auto"/>
        <w:left w:val="none" w:sz="0" w:space="0" w:color="auto"/>
        <w:bottom w:val="none" w:sz="0" w:space="0" w:color="auto"/>
        <w:right w:val="none" w:sz="0" w:space="0" w:color="auto"/>
      </w:divBdr>
    </w:div>
    <w:div w:id="1229613429">
      <w:bodyDiv w:val="1"/>
      <w:marLeft w:val="0"/>
      <w:marRight w:val="0"/>
      <w:marTop w:val="0"/>
      <w:marBottom w:val="0"/>
      <w:divBdr>
        <w:top w:val="none" w:sz="0" w:space="0" w:color="auto"/>
        <w:left w:val="none" w:sz="0" w:space="0" w:color="auto"/>
        <w:bottom w:val="none" w:sz="0" w:space="0" w:color="auto"/>
        <w:right w:val="none" w:sz="0" w:space="0" w:color="auto"/>
      </w:divBdr>
    </w:div>
    <w:div w:id="1231117662">
      <w:bodyDiv w:val="1"/>
      <w:marLeft w:val="0"/>
      <w:marRight w:val="0"/>
      <w:marTop w:val="0"/>
      <w:marBottom w:val="0"/>
      <w:divBdr>
        <w:top w:val="none" w:sz="0" w:space="0" w:color="auto"/>
        <w:left w:val="none" w:sz="0" w:space="0" w:color="auto"/>
        <w:bottom w:val="none" w:sz="0" w:space="0" w:color="auto"/>
        <w:right w:val="none" w:sz="0" w:space="0" w:color="auto"/>
      </w:divBdr>
    </w:div>
    <w:div w:id="1233782534">
      <w:bodyDiv w:val="1"/>
      <w:marLeft w:val="0"/>
      <w:marRight w:val="0"/>
      <w:marTop w:val="0"/>
      <w:marBottom w:val="0"/>
      <w:divBdr>
        <w:top w:val="none" w:sz="0" w:space="0" w:color="auto"/>
        <w:left w:val="none" w:sz="0" w:space="0" w:color="auto"/>
        <w:bottom w:val="none" w:sz="0" w:space="0" w:color="auto"/>
        <w:right w:val="none" w:sz="0" w:space="0" w:color="auto"/>
      </w:divBdr>
    </w:div>
    <w:div w:id="1241139328">
      <w:bodyDiv w:val="1"/>
      <w:marLeft w:val="0"/>
      <w:marRight w:val="0"/>
      <w:marTop w:val="0"/>
      <w:marBottom w:val="0"/>
      <w:divBdr>
        <w:top w:val="none" w:sz="0" w:space="0" w:color="auto"/>
        <w:left w:val="none" w:sz="0" w:space="0" w:color="auto"/>
        <w:bottom w:val="none" w:sz="0" w:space="0" w:color="auto"/>
        <w:right w:val="none" w:sz="0" w:space="0" w:color="auto"/>
      </w:divBdr>
    </w:div>
    <w:div w:id="1244417379">
      <w:bodyDiv w:val="1"/>
      <w:marLeft w:val="0"/>
      <w:marRight w:val="0"/>
      <w:marTop w:val="0"/>
      <w:marBottom w:val="0"/>
      <w:divBdr>
        <w:top w:val="none" w:sz="0" w:space="0" w:color="auto"/>
        <w:left w:val="none" w:sz="0" w:space="0" w:color="auto"/>
        <w:bottom w:val="none" w:sz="0" w:space="0" w:color="auto"/>
        <w:right w:val="none" w:sz="0" w:space="0" w:color="auto"/>
      </w:divBdr>
    </w:div>
    <w:div w:id="1245526656">
      <w:bodyDiv w:val="1"/>
      <w:marLeft w:val="0"/>
      <w:marRight w:val="0"/>
      <w:marTop w:val="0"/>
      <w:marBottom w:val="0"/>
      <w:divBdr>
        <w:top w:val="none" w:sz="0" w:space="0" w:color="auto"/>
        <w:left w:val="none" w:sz="0" w:space="0" w:color="auto"/>
        <w:bottom w:val="none" w:sz="0" w:space="0" w:color="auto"/>
        <w:right w:val="none" w:sz="0" w:space="0" w:color="auto"/>
      </w:divBdr>
    </w:div>
    <w:div w:id="1250120950">
      <w:bodyDiv w:val="1"/>
      <w:marLeft w:val="0"/>
      <w:marRight w:val="0"/>
      <w:marTop w:val="0"/>
      <w:marBottom w:val="0"/>
      <w:divBdr>
        <w:top w:val="none" w:sz="0" w:space="0" w:color="auto"/>
        <w:left w:val="none" w:sz="0" w:space="0" w:color="auto"/>
        <w:bottom w:val="none" w:sz="0" w:space="0" w:color="auto"/>
        <w:right w:val="none" w:sz="0" w:space="0" w:color="auto"/>
      </w:divBdr>
    </w:div>
    <w:div w:id="1250384678">
      <w:bodyDiv w:val="1"/>
      <w:marLeft w:val="0"/>
      <w:marRight w:val="0"/>
      <w:marTop w:val="0"/>
      <w:marBottom w:val="0"/>
      <w:divBdr>
        <w:top w:val="none" w:sz="0" w:space="0" w:color="auto"/>
        <w:left w:val="none" w:sz="0" w:space="0" w:color="auto"/>
        <w:bottom w:val="none" w:sz="0" w:space="0" w:color="auto"/>
        <w:right w:val="none" w:sz="0" w:space="0" w:color="auto"/>
      </w:divBdr>
    </w:div>
    <w:div w:id="1250699680">
      <w:bodyDiv w:val="1"/>
      <w:marLeft w:val="0"/>
      <w:marRight w:val="0"/>
      <w:marTop w:val="0"/>
      <w:marBottom w:val="0"/>
      <w:divBdr>
        <w:top w:val="none" w:sz="0" w:space="0" w:color="auto"/>
        <w:left w:val="none" w:sz="0" w:space="0" w:color="auto"/>
        <w:bottom w:val="none" w:sz="0" w:space="0" w:color="auto"/>
        <w:right w:val="none" w:sz="0" w:space="0" w:color="auto"/>
      </w:divBdr>
    </w:div>
    <w:div w:id="1251815947">
      <w:bodyDiv w:val="1"/>
      <w:marLeft w:val="0"/>
      <w:marRight w:val="0"/>
      <w:marTop w:val="0"/>
      <w:marBottom w:val="0"/>
      <w:divBdr>
        <w:top w:val="none" w:sz="0" w:space="0" w:color="auto"/>
        <w:left w:val="none" w:sz="0" w:space="0" w:color="auto"/>
        <w:bottom w:val="none" w:sz="0" w:space="0" w:color="auto"/>
        <w:right w:val="none" w:sz="0" w:space="0" w:color="auto"/>
      </w:divBdr>
    </w:div>
    <w:div w:id="1262028243">
      <w:bodyDiv w:val="1"/>
      <w:marLeft w:val="0"/>
      <w:marRight w:val="0"/>
      <w:marTop w:val="0"/>
      <w:marBottom w:val="0"/>
      <w:divBdr>
        <w:top w:val="none" w:sz="0" w:space="0" w:color="auto"/>
        <w:left w:val="none" w:sz="0" w:space="0" w:color="auto"/>
        <w:bottom w:val="none" w:sz="0" w:space="0" w:color="auto"/>
        <w:right w:val="none" w:sz="0" w:space="0" w:color="auto"/>
      </w:divBdr>
    </w:div>
    <w:div w:id="1263731828">
      <w:bodyDiv w:val="1"/>
      <w:marLeft w:val="0"/>
      <w:marRight w:val="0"/>
      <w:marTop w:val="0"/>
      <w:marBottom w:val="0"/>
      <w:divBdr>
        <w:top w:val="none" w:sz="0" w:space="0" w:color="auto"/>
        <w:left w:val="none" w:sz="0" w:space="0" w:color="auto"/>
        <w:bottom w:val="none" w:sz="0" w:space="0" w:color="auto"/>
        <w:right w:val="none" w:sz="0" w:space="0" w:color="auto"/>
      </w:divBdr>
    </w:div>
    <w:div w:id="1269586527">
      <w:bodyDiv w:val="1"/>
      <w:marLeft w:val="0"/>
      <w:marRight w:val="0"/>
      <w:marTop w:val="0"/>
      <w:marBottom w:val="0"/>
      <w:divBdr>
        <w:top w:val="none" w:sz="0" w:space="0" w:color="auto"/>
        <w:left w:val="none" w:sz="0" w:space="0" w:color="auto"/>
        <w:bottom w:val="none" w:sz="0" w:space="0" w:color="auto"/>
        <w:right w:val="none" w:sz="0" w:space="0" w:color="auto"/>
      </w:divBdr>
    </w:div>
    <w:div w:id="1272398424">
      <w:bodyDiv w:val="1"/>
      <w:marLeft w:val="0"/>
      <w:marRight w:val="0"/>
      <w:marTop w:val="0"/>
      <w:marBottom w:val="0"/>
      <w:divBdr>
        <w:top w:val="none" w:sz="0" w:space="0" w:color="auto"/>
        <w:left w:val="none" w:sz="0" w:space="0" w:color="auto"/>
        <w:bottom w:val="none" w:sz="0" w:space="0" w:color="auto"/>
        <w:right w:val="none" w:sz="0" w:space="0" w:color="auto"/>
      </w:divBdr>
    </w:div>
    <w:div w:id="1292589060">
      <w:bodyDiv w:val="1"/>
      <w:marLeft w:val="0"/>
      <w:marRight w:val="0"/>
      <w:marTop w:val="0"/>
      <w:marBottom w:val="0"/>
      <w:divBdr>
        <w:top w:val="none" w:sz="0" w:space="0" w:color="auto"/>
        <w:left w:val="none" w:sz="0" w:space="0" w:color="auto"/>
        <w:bottom w:val="none" w:sz="0" w:space="0" w:color="auto"/>
        <w:right w:val="none" w:sz="0" w:space="0" w:color="auto"/>
      </w:divBdr>
    </w:div>
    <w:div w:id="1294602558">
      <w:bodyDiv w:val="1"/>
      <w:marLeft w:val="0"/>
      <w:marRight w:val="0"/>
      <w:marTop w:val="0"/>
      <w:marBottom w:val="0"/>
      <w:divBdr>
        <w:top w:val="none" w:sz="0" w:space="0" w:color="auto"/>
        <w:left w:val="none" w:sz="0" w:space="0" w:color="auto"/>
        <w:bottom w:val="none" w:sz="0" w:space="0" w:color="auto"/>
        <w:right w:val="none" w:sz="0" w:space="0" w:color="auto"/>
      </w:divBdr>
    </w:div>
    <w:div w:id="1300110838">
      <w:bodyDiv w:val="1"/>
      <w:marLeft w:val="0"/>
      <w:marRight w:val="0"/>
      <w:marTop w:val="0"/>
      <w:marBottom w:val="0"/>
      <w:divBdr>
        <w:top w:val="none" w:sz="0" w:space="0" w:color="auto"/>
        <w:left w:val="none" w:sz="0" w:space="0" w:color="auto"/>
        <w:bottom w:val="none" w:sz="0" w:space="0" w:color="auto"/>
        <w:right w:val="none" w:sz="0" w:space="0" w:color="auto"/>
      </w:divBdr>
    </w:div>
    <w:div w:id="1300762127">
      <w:bodyDiv w:val="1"/>
      <w:marLeft w:val="0"/>
      <w:marRight w:val="0"/>
      <w:marTop w:val="0"/>
      <w:marBottom w:val="0"/>
      <w:divBdr>
        <w:top w:val="none" w:sz="0" w:space="0" w:color="auto"/>
        <w:left w:val="none" w:sz="0" w:space="0" w:color="auto"/>
        <w:bottom w:val="none" w:sz="0" w:space="0" w:color="auto"/>
        <w:right w:val="none" w:sz="0" w:space="0" w:color="auto"/>
      </w:divBdr>
    </w:div>
    <w:div w:id="1310212416">
      <w:bodyDiv w:val="1"/>
      <w:marLeft w:val="0"/>
      <w:marRight w:val="0"/>
      <w:marTop w:val="0"/>
      <w:marBottom w:val="0"/>
      <w:divBdr>
        <w:top w:val="none" w:sz="0" w:space="0" w:color="auto"/>
        <w:left w:val="none" w:sz="0" w:space="0" w:color="auto"/>
        <w:bottom w:val="none" w:sz="0" w:space="0" w:color="auto"/>
        <w:right w:val="none" w:sz="0" w:space="0" w:color="auto"/>
      </w:divBdr>
    </w:div>
    <w:div w:id="1313949074">
      <w:bodyDiv w:val="1"/>
      <w:marLeft w:val="0"/>
      <w:marRight w:val="0"/>
      <w:marTop w:val="0"/>
      <w:marBottom w:val="0"/>
      <w:divBdr>
        <w:top w:val="none" w:sz="0" w:space="0" w:color="auto"/>
        <w:left w:val="none" w:sz="0" w:space="0" w:color="auto"/>
        <w:bottom w:val="none" w:sz="0" w:space="0" w:color="auto"/>
        <w:right w:val="none" w:sz="0" w:space="0" w:color="auto"/>
      </w:divBdr>
    </w:div>
    <w:div w:id="1318415328">
      <w:bodyDiv w:val="1"/>
      <w:marLeft w:val="0"/>
      <w:marRight w:val="0"/>
      <w:marTop w:val="0"/>
      <w:marBottom w:val="0"/>
      <w:divBdr>
        <w:top w:val="none" w:sz="0" w:space="0" w:color="auto"/>
        <w:left w:val="none" w:sz="0" w:space="0" w:color="auto"/>
        <w:bottom w:val="none" w:sz="0" w:space="0" w:color="auto"/>
        <w:right w:val="none" w:sz="0" w:space="0" w:color="auto"/>
      </w:divBdr>
    </w:div>
    <w:div w:id="1321692503">
      <w:bodyDiv w:val="1"/>
      <w:marLeft w:val="0"/>
      <w:marRight w:val="0"/>
      <w:marTop w:val="0"/>
      <w:marBottom w:val="0"/>
      <w:divBdr>
        <w:top w:val="none" w:sz="0" w:space="0" w:color="auto"/>
        <w:left w:val="none" w:sz="0" w:space="0" w:color="auto"/>
        <w:bottom w:val="none" w:sz="0" w:space="0" w:color="auto"/>
        <w:right w:val="none" w:sz="0" w:space="0" w:color="auto"/>
      </w:divBdr>
    </w:div>
    <w:div w:id="1333875142">
      <w:bodyDiv w:val="1"/>
      <w:marLeft w:val="0"/>
      <w:marRight w:val="0"/>
      <w:marTop w:val="0"/>
      <w:marBottom w:val="0"/>
      <w:divBdr>
        <w:top w:val="none" w:sz="0" w:space="0" w:color="auto"/>
        <w:left w:val="none" w:sz="0" w:space="0" w:color="auto"/>
        <w:bottom w:val="none" w:sz="0" w:space="0" w:color="auto"/>
        <w:right w:val="none" w:sz="0" w:space="0" w:color="auto"/>
      </w:divBdr>
    </w:div>
    <w:div w:id="1335455765">
      <w:bodyDiv w:val="1"/>
      <w:marLeft w:val="0"/>
      <w:marRight w:val="0"/>
      <w:marTop w:val="0"/>
      <w:marBottom w:val="0"/>
      <w:divBdr>
        <w:top w:val="none" w:sz="0" w:space="0" w:color="auto"/>
        <w:left w:val="none" w:sz="0" w:space="0" w:color="auto"/>
        <w:bottom w:val="none" w:sz="0" w:space="0" w:color="auto"/>
        <w:right w:val="none" w:sz="0" w:space="0" w:color="auto"/>
      </w:divBdr>
    </w:div>
    <w:div w:id="1354183966">
      <w:bodyDiv w:val="1"/>
      <w:marLeft w:val="0"/>
      <w:marRight w:val="0"/>
      <w:marTop w:val="0"/>
      <w:marBottom w:val="0"/>
      <w:divBdr>
        <w:top w:val="none" w:sz="0" w:space="0" w:color="auto"/>
        <w:left w:val="none" w:sz="0" w:space="0" w:color="auto"/>
        <w:bottom w:val="none" w:sz="0" w:space="0" w:color="auto"/>
        <w:right w:val="none" w:sz="0" w:space="0" w:color="auto"/>
      </w:divBdr>
    </w:div>
    <w:div w:id="1367759306">
      <w:bodyDiv w:val="1"/>
      <w:marLeft w:val="0"/>
      <w:marRight w:val="0"/>
      <w:marTop w:val="0"/>
      <w:marBottom w:val="0"/>
      <w:divBdr>
        <w:top w:val="none" w:sz="0" w:space="0" w:color="auto"/>
        <w:left w:val="none" w:sz="0" w:space="0" w:color="auto"/>
        <w:bottom w:val="none" w:sz="0" w:space="0" w:color="auto"/>
        <w:right w:val="none" w:sz="0" w:space="0" w:color="auto"/>
      </w:divBdr>
    </w:div>
    <w:div w:id="1368869660">
      <w:bodyDiv w:val="1"/>
      <w:marLeft w:val="0"/>
      <w:marRight w:val="0"/>
      <w:marTop w:val="0"/>
      <w:marBottom w:val="0"/>
      <w:divBdr>
        <w:top w:val="none" w:sz="0" w:space="0" w:color="auto"/>
        <w:left w:val="none" w:sz="0" w:space="0" w:color="auto"/>
        <w:bottom w:val="none" w:sz="0" w:space="0" w:color="auto"/>
        <w:right w:val="none" w:sz="0" w:space="0" w:color="auto"/>
      </w:divBdr>
    </w:div>
    <w:div w:id="1396007538">
      <w:bodyDiv w:val="1"/>
      <w:marLeft w:val="0"/>
      <w:marRight w:val="0"/>
      <w:marTop w:val="0"/>
      <w:marBottom w:val="0"/>
      <w:divBdr>
        <w:top w:val="none" w:sz="0" w:space="0" w:color="auto"/>
        <w:left w:val="none" w:sz="0" w:space="0" w:color="auto"/>
        <w:bottom w:val="none" w:sz="0" w:space="0" w:color="auto"/>
        <w:right w:val="none" w:sz="0" w:space="0" w:color="auto"/>
      </w:divBdr>
    </w:div>
    <w:div w:id="1397317093">
      <w:bodyDiv w:val="1"/>
      <w:marLeft w:val="0"/>
      <w:marRight w:val="0"/>
      <w:marTop w:val="0"/>
      <w:marBottom w:val="0"/>
      <w:divBdr>
        <w:top w:val="none" w:sz="0" w:space="0" w:color="auto"/>
        <w:left w:val="none" w:sz="0" w:space="0" w:color="auto"/>
        <w:bottom w:val="none" w:sz="0" w:space="0" w:color="auto"/>
        <w:right w:val="none" w:sz="0" w:space="0" w:color="auto"/>
      </w:divBdr>
    </w:div>
    <w:div w:id="1399284855">
      <w:bodyDiv w:val="1"/>
      <w:marLeft w:val="0"/>
      <w:marRight w:val="0"/>
      <w:marTop w:val="0"/>
      <w:marBottom w:val="0"/>
      <w:divBdr>
        <w:top w:val="none" w:sz="0" w:space="0" w:color="auto"/>
        <w:left w:val="none" w:sz="0" w:space="0" w:color="auto"/>
        <w:bottom w:val="none" w:sz="0" w:space="0" w:color="auto"/>
        <w:right w:val="none" w:sz="0" w:space="0" w:color="auto"/>
      </w:divBdr>
    </w:div>
    <w:div w:id="1400446366">
      <w:bodyDiv w:val="1"/>
      <w:marLeft w:val="0"/>
      <w:marRight w:val="0"/>
      <w:marTop w:val="0"/>
      <w:marBottom w:val="0"/>
      <w:divBdr>
        <w:top w:val="none" w:sz="0" w:space="0" w:color="auto"/>
        <w:left w:val="none" w:sz="0" w:space="0" w:color="auto"/>
        <w:bottom w:val="none" w:sz="0" w:space="0" w:color="auto"/>
        <w:right w:val="none" w:sz="0" w:space="0" w:color="auto"/>
      </w:divBdr>
    </w:div>
    <w:div w:id="1403210119">
      <w:bodyDiv w:val="1"/>
      <w:marLeft w:val="0"/>
      <w:marRight w:val="0"/>
      <w:marTop w:val="0"/>
      <w:marBottom w:val="0"/>
      <w:divBdr>
        <w:top w:val="none" w:sz="0" w:space="0" w:color="auto"/>
        <w:left w:val="none" w:sz="0" w:space="0" w:color="auto"/>
        <w:bottom w:val="none" w:sz="0" w:space="0" w:color="auto"/>
        <w:right w:val="none" w:sz="0" w:space="0" w:color="auto"/>
      </w:divBdr>
    </w:div>
    <w:div w:id="1403521522">
      <w:bodyDiv w:val="1"/>
      <w:marLeft w:val="0"/>
      <w:marRight w:val="0"/>
      <w:marTop w:val="0"/>
      <w:marBottom w:val="0"/>
      <w:divBdr>
        <w:top w:val="none" w:sz="0" w:space="0" w:color="auto"/>
        <w:left w:val="none" w:sz="0" w:space="0" w:color="auto"/>
        <w:bottom w:val="none" w:sz="0" w:space="0" w:color="auto"/>
        <w:right w:val="none" w:sz="0" w:space="0" w:color="auto"/>
      </w:divBdr>
    </w:div>
    <w:div w:id="1410543331">
      <w:bodyDiv w:val="1"/>
      <w:marLeft w:val="0"/>
      <w:marRight w:val="0"/>
      <w:marTop w:val="0"/>
      <w:marBottom w:val="0"/>
      <w:divBdr>
        <w:top w:val="none" w:sz="0" w:space="0" w:color="auto"/>
        <w:left w:val="none" w:sz="0" w:space="0" w:color="auto"/>
        <w:bottom w:val="none" w:sz="0" w:space="0" w:color="auto"/>
        <w:right w:val="none" w:sz="0" w:space="0" w:color="auto"/>
      </w:divBdr>
    </w:div>
    <w:div w:id="1412776958">
      <w:bodyDiv w:val="1"/>
      <w:marLeft w:val="0"/>
      <w:marRight w:val="0"/>
      <w:marTop w:val="0"/>
      <w:marBottom w:val="0"/>
      <w:divBdr>
        <w:top w:val="none" w:sz="0" w:space="0" w:color="auto"/>
        <w:left w:val="none" w:sz="0" w:space="0" w:color="auto"/>
        <w:bottom w:val="none" w:sz="0" w:space="0" w:color="auto"/>
        <w:right w:val="none" w:sz="0" w:space="0" w:color="auto"/>
      </w:divBdr>
    </w:div>
    <w:div w:id="1426808013">
      <w:bodyDiv w:val="1"/>
      <w:marLeft w:val="0"/>
      <w:marRight w:val="0"/>
      <w:marTop w:val="0"/>
      <w:marBottom w:val="0"/>
      <w:divBdr>
        <w:top w:val="none" w:sz="0" w:space="0" w:color="auto"/>
        <w:left w:val="none" w:sz="0" w:space="0" w:color="auto"/>
        <w:bottom w:val="none" w:sz="0" w:space="0" w:color="auto"/>
        <w:right w:val="none" w:sz="0" w:space="0" w:color="auto"/>
      </w:divBdr>
    </w:div>
    <w:div w:id="1437825291">
      <w:bodyDiv w:val="1"/>
      <w:marLeft w:val="0"/>
      <w:marRight w:val="0"/>
      <w:marTop w:val="0"/>
      <w:marBottom w:val="0"/>
      <w:divBdr>
        <w:top w:val="none" w:sz="0" w:space="0" w:color="auto"/>
        <w:left w:val="none" w:sz="0" w:space="0" w:color="auto"/>
        <w:bottom w:val="none" w:sz="0" w:space="0" w:color="auto"/>
        <w:right w:val="none" w:sz="0" w:space="0" w:color="auto"/>
      </w:divBdr>
    </w:div>
    <w:div w:id="1440947919">
      <w:bodyDiv w:val="1"/>
      <w:marLeft w:val="0"/>
      <w:marRight w:val="0"/>
      <w:marTop w:val="0"/>
      <w:marBottom w:val="0"/>
      <w:divBdr>
        <w:top w:val="none" w:sz="0" w:space="0" w:color="auto"/>
        <w:left w:val="none" w:sz="0" w:space="0" w:color="auto"/>
        <w:bottom w:val="none" w:sz="0" w:space="0" w:color="auto"/>
        <w:right w:val="none" w:sz="0" w:space="0" w:color="auto"/>
      </w:divBdr>
    </w:div>
    <w:div w:id="1450591440">
      <w:bodyDiv w:val="1"/>
      <w:marLeft w:val="0"/>
      <w:marRight w:val="0"/>
      <w:marTop w:val="0"/>
      <w:marBottom w:val="0"/>
      <w:divBdr>
        <w:top w:val="none" w:sz="0" w:space="0" w:color="auto"/>
        <w:left w:val="none" w:sz="0" w:space="0" w:color="auto"/>
        <w:bottom w:val="none" w:sz="0" w:space="0" w:color="auto"/>
        <w:right w:val="none" w:sz="0" w:space="0" w:color="auto"/>
      </w:divBdr>
    </w:div>
    <w:div w:id="1451388605">
      <w:bodyDiv w:val="1"/>
      <w:marLeft w:val="0"/>
      <w:marRight w:val="0"/>
      <w:marTop w:val="0"/>
      <w:marBottom w:val="0"/>
      <w:divBdr>
        <w:top w:val="none" w:sz="0" w:space="0" w:color="auto"/>
        <w:left w:val="none" w:sz="0" w:space="0" w:color="auto"/>
        <w:bottom w:val="none" w:sz="0" w:space="0" w:color="auto"/>
        <w:right w:val="none" w:sz="0" w:space="0" w:color="auto"/>
      </w:divBdr>
    </w:div>
    <w:div w:id="1477140186">
      <w:bodyDiv w:val="1"/>
      <w:marLeft w:val="0"/>
      <w:marRight w:val="0"/>
      <w:marTop w:val="0"/>
      <w:marBottom w:val="0"/>
      <w:divBdr>
        <w:top w:val="none" w:sz="0" w:space="0" w:color="auto"/>
        <w:left w:val="none" w:sz="0" w:space="0" w:color="auto"/>
        <w:bottom w:val="none" w:sz="0" w:space="0" w:color="auto"/>
        <w:right w:val="none" w:sz="0" w:space="0" w:color="auto"/>
      </w:divBdr>
    </w:div>
    <w:div w:id="1479300075">
      <w:bodyDiv w:val="1"/>
      <w:marLeft w:val="0"/>
      <w:marRight w:val="0"/>
      <w:marTop w:val="0"/>
      <w:marBottom w:val="0"/>
      <w:divBdr>
        <w:top w:val="none" w:sz="0" w:space="0" w:color="auto"/>
        <w:left w:val="none" w:sz="0" w:space="0" w:color="auto"/>
        <w:bottom w:val="none" w:sz="0" w:space="0" w:color="auto"/>
        <w:right w:val="none" w:sz="0" w:space="0" w:color="auto"/>
      </w:divBdr>
    </w:div>
    <w:div w:id="1479612333">
      <w:bodyDiv w:val="1"/>
      <w:marLeft w:val="0"/>
      <w:marRight w:val="0"/>
      <w:marTop w:val="0"/>
      <w:marBottom w:val="0"/>
      <w:divBdr>
        <w:top w:val="none" w:sz="0" w:space="0" w:color="auto"/>
        <w:left w:val="none" w:sz="0" w:space="0" w:color="auto"/>
        <w:bottom w:val="none" w:sz="0" w:space="0" w:color="auto"/>
        <w:right w:val="none" w:sz="0" w:space="0" w:color="auto"/>
      </w:divBdr>
    </w:div>
    <w:div w:id="1493447316">
      <w:bodyDiv w:val="1"/>
      <w:marLeft w:val="0"/>
      <w:marRight w:val="0"/>
      <w:marTop w:val="0"/>
      <w:marBottom w:val="0"/>
      <w:divBdr>
        <w:top w:val="none" w:sz="0" w:space="0" w:color="auto"/>
        <w:left w:val="none" w:sz="0" w:space="0" w:color="auto"/>
        <w:bottom w:val="none" w:sz="0" w:space="0" w:color="auto"/>
        <w:right w:val="none" w:sz="0" w:space="0" w:color="auto"/>
      </w:divBdr>
    </w:div>
    <w:div w:id="1501700892">
      <w:bodyDiv w:val="1"/>
      <w:marLeft w:val="0"/>
      <w:marRight w:val="0"/>
      <w:marTop w:val="0"/>
      <w:marBottom w:val="0"/>
      <w:divBdr>
        <w:top w:val="none" w:sz="0" w:space="0" w:color="auto"/>
        <w:left w:val="none" w:sz="0" w:space="0" w:color="auto"/>
        <w:bottom w:val="none" w:sz="0" w:space="0" w:color="auto"/>
        <w:right w:val="none" w:sz="0" w:space="0" w:color="auto"/>
      </w:divBdr>
    </w:div>
    <w:div w:id="1520964933">
      <w:bodyDiv w:val="1"/>
      <w:marLeft w:val="0"/>
      <w:marRight w:val="0"/>
      <w:marTop w:val="0"/>
      <w:marBottom w:val="0"/>
      <w:divBdr>
        <w:top w:val="none" w:sz="0" w:space="0" w:color="auto"/>
        <w:left w:val="none" w:sz="0" w:space="0" w:color="auto"/>
        <w:bottom w:val="none" w:sz="0" w:space="0" w:color="auto"/>
        <w:right w:val="none" w:sz="0" w:space="0" w:color="auto"/>
      </w:divBdr>
    </w:div>
    <w:div w:id="1527908587">
      <w:bodyDiv w:val="1"/>
      <w:marLeft w:val="0"/>
      <w:marRight w:val="0"/>
      <w:marTop w:val="0"/>
      <w:marBottom w:val="0"/>
      <w:divBdr>
        <w:top w:val="none" w:sz="0" w:space="0" w:color="auto"/>
        <w:left w:val="none" w:sz="0" w:space="0" w:color="auto"/>
        <w:bottom w:val="none" w:sz="0" w:space="0" w:color="auto"/>
        <w:right w:val="none" w:sz="0" w:space="0" w:color="auto"/>
      </w:divBdr>
    </w:div>
    <w:div w:id="1531382324">
      <w:bodyDiv w:val="1"/>
      <w:marLeft w:val="0"/>
      <w:marRight w:val="0"/>
      <w:marTop w:val="0"/>
      <w:marBottom w:val="0"/>
      <w:divBdr>
        <w:top w:val="none" w:sz="0" w:space="0" w:color="auto"/>
        <w:left w:val="none" w:sz="0" w:space="0" w:color="auto"/>
        <w:bottom w:val="none" w:sz="0" w:space="0" w:color="auto"/>
        <w:right w:val="none" w:sz="0" w:space="0" w:color="auto"/>
      </w:divBdr>
    </w:div>
    <w:div w:id="1536112576">
      <w:bodyDiv w:val="1"/>
      <w:marLeft w:val="0"/>
      <w:marRight w:val="0"/>
      <w:marTop w:val="0"/>
      <w:marBottom w:val="0"/>
      <w:divBdr>
        <w:top w:val="none" w:sz="0" w:space="0" w:color="auto"/>
        <w:left w:val="none" w:sz="0" w:space="0" w:color="auto"/>
        <w:bottom w:val="none" w:sz="0" w:space="0" w:color="auto"/>
        <w:right w:val="none" w:sz="0" w:space="0" w:color="auto"/>
      </w:divBdr>
    </w:div>
    <w:div w:id="1540971040">
      <w:bodyDiv w:val="1"/>
      <w:marLeft w:val="0"/>
      <w:marRight w:val="0"/>
      <w:marTop w:val="0"/>
      <w:marBottom w:val="0"/>
      <w:divBdr>
        <w:top w:val="none" w:sz="0" w:space="0" w:color="auto"/>
        <w:left w:val="none" w:sz="0" w:space="0" w:color="auto"/>
        <w:bottom w:val="none" w:sz="0" w:space="0" w:color="auto"/>
        <w:right w:val="none" w:sz="0" w:space="0" w:color="auto"/>
      </w:divBdr>
    </w:div>
    <w:div w:id="1549494003">
      <w:bodyDiv w:val="1"/>
      <w:marLeft w:val="0"/>
      <w:marRight w:val="0"/>
      <w:marTop w:val="0"/>
      <w:marBottom w:val="0"/>
      <w:divBdr>
        <w:top w:val="none" w:sz="0" w:space="0" w:color="auto"/>
        <w:left w:val="none" w:sz="0" w:space="0" w:color="auto"/>
        <w:bottom w:val="none" w:sz="0" w:space="0" w:color="auto"/>
        <w:right w:val="none" w:sz="0" w:space="0" w:color="auto"/>
      </w:divBdr>
    </w:div>
    <w:div w:id="1554999595">
      <w:bodyDiv w:val="1"/>
      <w:marLeft w:val="0"/>
      <w:marRight w:val="0"/>
      <w:marTop w:val="0"/>
      <w:marBottom w:val="0"/>
      <w:divBdr>
        <w:top w:val="none" w:sz="0" w:space="0" w:color="auto"/>
        <w:left w:val="none" w:sz="0" w:space="0" w:color="auto"/>
        <w:bottom w:val="none" w:sz="0" w:space="0" w:color="auto"/>
        <w:right w:val="none" w:sz="0" w:space="0" w:color="auto"/>
      </w:divBdr>
    </w:div>
    <w:div w:id="1564100830">
      <w:bodyDiv w:val="1"/>
      <w:marLeft w:val="0"/>
      <w:marRight w:val="0"/>
      <w:marTop w:val="0"/>
      <w:marBottom w:val="0"/>
      <w:divBdr>
        <w:top w:val="none" w:sz="0" w:space="0" w:color="auto"/>
        <w:left w:val="none" w:sz="0" w:space="0" w:color="auto"/>
        <w:bottom w:val="none" w:sz="0" w:space="0" w:color="auto"/>
        <w:right w:val="none" w:sz="0" w:space="0" w:color="auto"/>
      </w:divBdr>
    </w:div>
    <w:div w:id="1567837525">
      <w:bodyDiv w:val="1"/>
      <w:marLeft w:val="0"/>
      <w:marRight w:val="0"/>
      <w:marTop w:val="0"/>
      <w:marBottom w:val="0"/>
      <w:divBdr>
        <w:top w:val="none" w:sz="0" w:space="0" w:color="auto"/>
        <w:left w:val="none" w:sz="0" w:space="0" w:color="auto"/>
        <w:bottom w:val="none" w:sz="0" w:space="0" w:color="auto"/>
        <w:right w:val="none" w:sz="0" w:space="0" w:color="auto"/>
      </w:divBdr>
    </w:div>
    <w:div w:id="1570387802">
      <w:bodyDiv w:val="1"/>
      <w:marLeft w:val="0"/>
      <w:marRight w:val="0"/>
      <w:marTop w:val="0"/>
      <w:marBottom w:val="0"/>
      <w:divBdr>
        <w:top w:val="none" w:sz="0" w:space="0" w:color="auto"/>
        <w:left w:val="none" w:sz="0" w:space="0" w:color="auto"/>
        <w:bottom w:val="none" w:sz="0" w:space="0" w:color="auto"/>
        <w:right w:val="none" w:sz="0" w:space="0" w:color="auto"/>
      </w:divBdr>
    </w:div>
    <w:div w:id="1580023307">
      <w:bodyDiv w:val="1"/>
      <w:marLeft w:val="0"/>
      <w:marRight w:val="0"/>
      <w:marTop w:val="0"/>
      <w:marBottom w:val="0"/>
      <w:divBdr>
        <w:top w:val="none" w:sz="0" w:space="0" w:color="auto"/>
        <w:left w:val="none" w:sz="0" w:space="0" w:color="auto"/>
        <w:bottom w:val="none" w:sz="0" w:space="0" w:color="auto"/>
        <w:right w:val="none" w:sz="0" w:space="0" w:color="auto"/>
      </w:divBdr>
    </w:div>
    <w:div w:id="1580478441">
      <w:bodyDiv w:val="1"/>
      <w:marLeft w:val="0"/>
      <w:marRight w:val="0"/>
      <w:marTop w:val="0"/>
      <w:marBottom w:val="0"/>
      <w:divBdr>
        <w:top w:val="none" w:sz="0" w:space="0" w:color="auto"/>
        <w:left w:val="none" w:sz="0" w:space="0" w:color="auto"/>
        <w:bottom w:val="none" w:sz="0" w:space="0" w:color="auto"/>
        <w:right w:val="none" w:sz="0" w:space="0" w:color="auto"/>
      </w:divBdr>
    </w:div>
    <w:div w:id="1584992209">
      <w:bodyDiv w:val="1"/>
      <w:marLeft w:val="0"/>
      <w:marRight w:val="0"/>
      <w:marTop w:val="0"/>
      <w:marBottom w:val="0"/>
      <w:divBdr>
        <w:top w:val="none" w:sz="0" w:space="0" w:color="auto"/>
        <w:left w:val="none" w:sz="0" w:space="0" w:color="auto"/>
        <w:bottom w:val="none" w:sz="0" w:space="0" w:color="auto"/>
        <w:right w:val="none" w:sz="0" w:space="0" w:color="auto"/>
      </w:divBdr>
    </w:div>
    <w:div w:id="1585843578">
      <w:bodyDiv w:val="1"/>
      <w:marLeft w:val="0"/>
      <w:marRight w:val="0"/>
      <w:marTop w:val="0"/>
      <w:marBottom w:val="0"/>
      <w:divBdr>
        <w:top w:val="none" w:sz="0" w:space="0" w:color="auto"/>
        <w:left w:val="none" w:sz="0" w:space="0" w:color="auto"/>
        <w:bottom w:val="none" w:sz="0" w:space="0" w:color="auto"/>
        <w:right w:val="none" w:sz="0" w:space="0" w:color="auto"/>
      </w:divBdr>
    </w:div>
    <w:div w:id="1587694155">
      <w:bodyDiv w:val="1"/>
      <w:marLeft w:val="0"/>
      <w:marRight w:val="0"/>
      <w:marTop w:val="0"/>
      <w:marBottom w:val="0"/>
      <w:divBdr>
        <w:top w:val="none" w:sz="0" w:space="0" w:color="auto"/>
        <w:left w:val="none" w:sz="0" w:space="0" w:color="auto"/>
        <w:bottom w:val="none" w:sz="0" w:space="0" w:color="auto"/>
        <w:right w:val="none" w:sz="0" w:space="0" w:color="auto"/>
      </w:divBdr>
    </w:div>
    <w:div w:id="1596746256">
      <w:bodyDiv w:val="1"/>
      <w:marLeft w:val="0"/>
      <w:marRight w:val="0"/>
      <w:marTop w:val="0"/>
      <w:marBottom w:val="0"/>
      <w:divBdr>
        <w:top w:val="none" w:sz="0" w:space="0" w:color="auto"/>
        <w:left w:val="none" w:sz="0" w:space="0" w:color="auto"/>
        <w:bottom w:val="none" w:sz="0" w:space="0" w:color="auto"/>
        <w:right w:val="none" w:sz="0" w:space="0" w:color="auto"/>
      </w:divBdr>
    </w:div>
    <w:div w:id="1618179489">
      <w:bodyDiv w:val="1"/>
      <w:marLeft w:val="0"/>
      <w:marRight w:val="0"/>
      <w:marTop w:val="0"/>
      <w:marBottom w:val="0"/>
      <w:divBdr>
        <w:top w:val="none" w:sz="0" w:space="0" w:color="auto"/>
        <w:left w:val="none" w:sz="0" w:space="0" w:color="auto"/>
        <w:bottom w:val="none" w:sz="0" w:space="0" w:color="auto"/>
        <w:right w:val="none" w:sz="0" w:space="0" w:color="auto"/>
      </w:divBdr>
    </w:div>
    <w:div w:id="1618608454">
      <w:bodyDiv w:val="1"/>
      <w:marLeft w:val="0"/>
      <w:marRight w:val="0"/>
      <w:marTop w:val="0"/>
      <w:marBottom w:val="0"/>
      <w:divBdr>
        <w:top w:val="none" w:sz="0" w:space="0" w:color="auto"/>
        <w:left w:val="none" w:sz="0" w:space="0" w:color="auto"/>
        <w:bottom w:val="none" w:sz="0" w:space="0" w:color="auto"/>
        <w:right w:val="none" w:sz="0" w:space="0" w:color="auto"/>
      </w:divBdr>
    </w:div>
    <w:div w:id="1625841740">
      <w:bodyDiv w:val="1"/>
      <w:marLeft w:val="0"/>
      <w:marRight w:val="0"/>
      <w:marTop w:val="0"/>
      <w:marBottom w:val="0"/>
      <w:divBdr>
        <w:top w:val="none" w:sz="0" w:space="0" w:color="auto"/>
        <w:left w:val="none" w:sz="0" w:space="0" w:color="auto"/>
        <w:bottom w:val="none" w:sz="0" w:space="0" w:color="auto"/>
        <w:right w:val="none" w:sz="0" w:space="0" w:color="auto"/>
      </w:divBdr>
    </w:div>
    <w:div w:id="1626040061">
      <w:bodyDiv w:val="1"/>
      <w:marLeft w:val="0"/>
      <w:marRight w:val="0"/>
      <w:marTop w:val="0"/>
      <w:marBottom w:val="0"/>
      <w:divBdr>
        <w:top w:val="none" w:sz="0" w:space="0" w:color="auto"/>
        <w:left w:val="none" w:sz="0" w:space="0" w:color="auto"/>
        <w:bottom w:val="none" w:sz="0" w:space="0" w:color="auto"/>
        <w:right w:val="none" w:sz="0" w:space="0" w:color="auto"/>
      </w:divBdr>
    </w:div>
    <w:div w:id="1635216177">
      <w:bodyDiv w:val="1"/>
      <w:marLeft w:val="0"/>
      <w:marRight w:val="0"/>
      <w:marTop w:val="0"/>
      <w:marBottom w:val="0"/>
      <w:divBdr>
        <w:top w:val="none" w:sz="0" w:space="0" w:color="auto"/>
        <w:left w:val="none" w:sz="0" w:space="0" w:color="auto"/>
        <w:bottom w:val="none" w:sz="0" w:space="0" w:color="auto"/>
        <w:right w:val="none" w:sz="0" w:space="0" w:color="auto"/>
      </w:divBdr>
    </w:div>
    <w:div w:id="1636176048">
      <w:bodyDiv w:val="1"/>
      <w:marLeft w:val="0"/>
      <w:marRight w:val="0"/>
      <w:marTop w:val="0"/>
      <w:marBottom w:val="0"/>
      <w:divBdr>
        <w:top w:val="none" w:sz="0" w:space="0" w:color="auto"/>
        <w:left w:val="none" w:sz="0" w:space="0" w:color="auto"/>
        <w:bottom w:val="none" w:sz="0" w:space="0" w:color="auto"/>
        <w:right w:val="none" w:sz="0" w:space="0" w:color="auto"/>
      </w:divBdr>
    </w:div>
    <w:div w:id="1639874163">
      <w:bodyDiv w:val="1"/>
      <w:marLeft w:val="0"/>
      <w:marRight w:val="0"/>
      <w:marTop w:val="0"/>
      <w:marBottom w:val="0"/>
      <w:divBdr>
        <w:top w:val="none" w:sz="0" w:space="0" w:color="auto"/>
        <w:left w:val="none" w:sz="0" w:space="0" w:color="auto"/>
        <w:bottom w:val="none" w:sz="0" w:space="0" w:color="auto"/>
        <w:right w:val="none" w:sz="0" w:space="0" w:color="auto"/>
      </w:divBdr>
    </w:div>
    <w:div w:id="1643386098">
      <w:bodyDiv w:val="1"/>
      <w:marLeft w:val="0"/>
      <w:marRight w:val="0"/>
      <w:marTop w:val="0"/>
      <w:marBottom w:val="0"/>
      <w:divBdr>
        <w:top w:val="none" w:sz="0" w:space="0" w:color="auto"/>
        <w:left w:val="none" w:sz="0" w:space="0" w:color="auto"/>
        <w:bottom w:val="none" w:sz="0" w:space="0" w:color="auto"/>
        <w:right w:val="none" w:sz="0" w:space="0" w:color="auto"/>
      </w:divBdr>
    </w:div>
    <w:div w:id="1643658422">
      <w:bodyDiv w:val="1"/>
      <w:marLeft w:val="0"/>
      <w:marRight w:val="0"/>
      <w:marTop w:val="0"/>
      <w:marBottom w:val="0"/>
      <w:divBdr>
        <w:top w:val="none" w:sz="0" w:space="0" w:color="auto"/>
        <w:left w:val="none" w:sz="0" w:space="0" w:color="auto"/>
        <w:bottom w:val="none" w:sz="0" w:space="0" w:color="auto"/>
        <w:right w:val="none" w:sz="0" w:space="0" w:color="auto"/>
      </w:divBdr>
    </w:div>
    <w:div w:id="1655915095">
      <w:bodyDiv w:val="1"/>
      <w:marLeft w:val="0"/>
      <w:marRight w:val="0"/>
      <w:marTop w:val="0"/>
      <w:marBottom w:val="0"/>
      <w:divBdr>
        <w:top w:val="none" w:sz="0" w:space="0" w:color="auto"/>
        <w:left w:val="none" w:sz="0" w:space="0" w:color="auto"/>
        <w:bottom w:val="none" w:sz="0" w:space="0" w:color="auto"/>
        <w:right w:val="none" w:sz="0" w:space="0" w:color="auto"/>
      </w:divBdr>
    </w:div>
    <w:div w:id="1658726308">
      <w:bodyDiv w:val="1"/>
      <w:marLeft w:val="0"/>
      <w:marRight w:val="0"/>
      <w:marTop w:val="0"/>
      <w:marBottom w:val="0"/>
      <w:divBdr>
        <w:top w:val="none" w:sz="0" w:space="0" w:color="auto"/>
        <w:left w:val="none" w:sz="0" w:space="0" w:color="auto"/>
        <w:bottom w:val="none" w:sz="0" w:space="0" w:color="auto"/>
        <w:right w:val="none" w:sz="0" w:space="0" w:color="auto"/>
      </w:divBdr>
    </w:div>
    <w:div w:id="1666010090">
      <w:bodyDiv w:val="1"/>
      <w:marLeft w:val="0"/>
      <w:marRight w:val="0"/>
      <w:marTop w:val="0"/>
      <w:marBottom w:val="0"/>
      <w:divBdr>
        <w:top w:val="none" w:sz="0" w:space="0" w:color="auto"/>
        <w:left w:val="none" w:sz="0" w:space="0" w:color="auto"/>
        <w:bottom w:val="none" w:sz="0" w:space="0" w:color="auto"/>
        <w:right w:val="none" w:sz="0" w:space="0" w:color="auto"/>
      </w:divBdr>
    </w:div>
    <w:div w:id="1666858302">
      <w:bodyDiv w:val="1"/>
      <w:marLeft w:val="0"/>
      <w:marRight w:val="0"/>
      <w:marTop w:val="0"/>
      <w:marBottom w:val="0"/>
      <w:divBdr>
        <w:top w:val="none" w:sz="0" w:space="0" w:color="auto"/>
        <w:left w:val="none" w:sz="0" w:space="0" w:color="auto"/>
        <w:bottom w:val="none" w:sz="0" w:space="0" w:color="auto"/>
        <w:right w:val="none" w:sz="0" w:space="0" w:color="auto"/>
      </w:divBdr>
    </w:div>
    <w:div w:id="1676225270">
      <w:bodyDiv w:val="1"/>
      <w:marLeft w:val="0"/>
      <w:marRight w:val="0"/>
      <w:marTop w:val="0"/>
      <w:marBottom w:val="0"/>
      <w:divBdr>
        <w:top w:val="none" w:sz="0" w:space="0" w:color="auto"/>
        <w:left w:val="none" w:sz="0" w:space="0" w:color="auto"/>
        <w:bottom w:val="none" w:sz="0" w:space="0" w:color="auto"/>
        <w:right w:val="none" w:sz="0" w:space="0" w:color="auto"/>
      </w:divBdr>
    </w:div>
    <w:div w:id="1684552703">
      <w:bodyDiv w:val="1"/>
      <w:marLeft w:val="0"/>
      <w:marRight w:val="0"/>
      <w:marTop w:val="0"/>
      <w:marBottom w:val="0"/>
      <w:divBdr>
        <w:top w:val="none" w:sz="0" w:space="0" w:color="auto"/>
        <w:left w:val="none" w:sz="0" w:space="0" w:color="auto"/>
        <w:bottom w:val="none" w:sz="0" w:space="0" w:color="auto"/>
        <w:right w:val="none" w:sz="0" w:space="0" w:color="auto"/>
      </w:divBdr>
    </w:div>
    <w:div w:id="1689286014">
      <w:bodyDiv w:val="1"/>
      <w:marLeft w:val="0"/>
      <w:marRight w:val="0"/>
      <w:marTop w:val="0"/>
      <w:marBottom w:val="0"/>
      <w:divBdr>
        <w:top w:val="none" w:sz="0" w:space="0" w:color="auto"/>
        <w:left w:val="none" w:sz="0" w:space="0" w:color="auto"/>
        <w:bottom w:val="none" w:sz="0" w:space="0" w:color="auto"/>
        <w:right w:val="none" w:sz="0" w:space="0" w:color="auto"/>
      </w:divBdr>
    </w:div>
    <w:div w:id="1694383382">
      <w:bodyDiv w:val="1"/>
      <w:marLeft w:val="0"/>
      <w:marRight w:val="0"/>
      <w:marTop w:val="0"/>
      <w:marBottom w:val="0"/>
      <w:divBdr>
        <w:top w:val="none" w:sz="0" w:space="0" w:color="auto"/>
        <w:left w:val="none" w:sz="0" w:space="0" w:color="auto"/>
        <w:bottom w:val="none" w:sz="0" w:space="0" w:color="auto"/>
        <w:right w:val="none" w:sz="0" w:space="0" w:color="auto"/>
      </w:divBdr>
    </w:div>
    <w:div w:id="1696224341">
      <w:bodyDiv w:val="1"/>
      <w:marLeft w:val="0"/>
      <w:marRight w:val="0"/>
      <w:marTop w:val="0"/>
      <w:marBottom w:val="0"/>
      <w:divBdr>
        <w:top w:val="none" w:sz="0" w:space="0" w:color="auto"/>
        <w:left w:val="none" w:sz="0" w:space="0" w:color="auto"/>
        <w:bottom w:val="none" w:sz="0" w:space="0" w:color="auto"/>
        <w:right w:val="none" w:sz="0" w:space="0" w:color="auto"/>
      </w:divBdr>
    </w:div>
    <w:div w:id="1697390672">
      <w:bodyDiv w:val="1"/>
      <w:marLeft w:val="0"/>
      <w:marRight w:val="0"/>
      <w:marTop w:val="0"/>
      <w:marBottom w:val="0"/>
      <w:divBdr>
        <w:top w:val="none" w:sz="0" w:space="0" w:color="auto"/>
        <w:left w:val="none" w:sz="0" w:space="0" w:color="auto"/>
        <w:bottom w:val="none" w:sz="0" w:space="0" w:color="auto"/>
        <w:right w:val="none" w:sz="0" w:space="0" w:color="auto"/>
      </w:divBdr>
    </w:div>
    <w:div w:id="1704668552">
      <w:bodyDiv w:val="1"/>
      <w:marLeft w:val="0"/>
      <w:marRight w:val="0"/>
      <w:marTop w:val="0"/>
      <w:marBottom w:val="0"/>
      <w:divBdr>
        <w:top w:val="none" w:sz="0" w:space="0" w:color="auto"/>
        <w:left w:val="none" w:sz="0" w:space="0" w:color="auto"/>
        <w:bottom w:val="none" w:sz="0" w:space="0" w:color="auto"/>
        <w:right w:val="none" w:sz="0" w:space="0" w:color="auto"/>
      </w:divBdr>
    </w:div>
    <w:div w:id="1715689271">
      <w:bodyDiv w:val="1"/>
      <w:marLeft w:val="0"/>
      <w:marRight w:val="0"/>
      <w:marTop w:val="0"/>
      <w:marBottom w:val="0"/>
      <w:divBdr>
        <w:top w:val="none" w:sz="0" w:space="0" w:color="auto"/>
        <w:left w:val="none" w:sz="0" w:space="0" w:color="auto"/>
        <w:bottom w:val="none" w:sz="0" w:space="0" w:color="auto"/>
        <w:right w:val="none" w:sz="0" w:space="0" w:color="auto"/>
      </w:divBdr>
    </w:div>
    <w:div w:id="1739283190">
      <w:bodyDiv w:val="1"/>
      <w:marLeft w:val="0"/>
      <w:marRight w:val="0"/>
      <w:marTop w:val="0"/>
      <w:marBottom w:val="0"/>
      <w:divBdr>
        <w:top w:val="none" w:sz="0" w:space="0" w:color="auto"/>
        <w:left w:val="none" w:sz="0" w:space="0" w:color="auto"/>
        <w:bottom w:val="none" w:sz="0" w:space="0" w:color="auto"/>
        <w:right w:val="none" w:sz="0" w:space="0" w:color="auto"/>
      </w:divBdr>
    </w:div>
    <w:div w:id="1739477799">
      <w:bodyDiv w:val="1"/>
      <w:marLeft w:val="0"/>
      <w:marRight w:val="0"/>
      <w:marTop w:val="0"/>
      <w:marBottom w:val="0"/>
      <w:divBdr>
        <w:top w:val="none" w:sz="0" w:space="0" w:color="auto"/>
        <w:left w:val="none" w:sz="0" w:space="0" w:color="auto"/>
        <w:bottom w:val="none" w:sz="0" w:space="0" w:color="auto"/>
        <w:right w:val="none" w:sz="0" w:space="0" w:color="auto"/>
      </w:divBdr>
    </w:div>
    <w:div w:id="1743481158">
      <w:bodyDiv w:val="1"/>
      <w:marLeft w:val="0"/>
      <w:marRight w:val="0"/>
      <w:marTop w:val="0"/>
      <w:marBottom w:val="0"/>
      <w:divBdr>
        <w:top w:val="none" w:sz="0" w:space="0" w:color="auto"/>
        <w:left w:val="none" w:sz="0" w:space="0" w:color="auto"/>
        <w:bottom w:val="none" w:sz="0" w:space="0" w:color="auto"/>
        <w:right w:val="none" w:sz="0" w:space="0" w:color="auto"/>
      </w:divBdr>
    </w:div>
    <w:div w:id="1759448287">
      <w:bodyDiv w:val="1"/>
      <w:marLeft w:val="0"/>
      <w:marRight w:val="0"/>
      <w:marTop w:val="0"/>
      <w:marBottom w:val="0"/>
      <w:divBdr>
        <w:top w:val="none" w:sz="0" w:space="0" w:color="auto"/>
        <w:left w:val="none" w:sz="0" w:space="0" w:color="auto"/>
        <w:bottom w:val="none" w:sz="0" w:space="0" w:color="auto"/>
        <w:right w:val="none" w:sz="0" w:space="0" w:color="auto"/>
      </w:divBdr>
    </w:div>
    <w:div w:id="1763449668">
      <w:bodyDiv w:val="1"/>
      <w:marLeft w:val="0"/>
      <w:marRight w:val="0"/>
      <w:marTop w:val="0"/>
      <w:marBottom w:val="0"/>
      <w:divBdr>
        <w:top w:val="none" w:sz="0" w:space="0" w:color="auto"/>
        <w:left w:val="none" w:sz="0" w:space="0" w:color="auto"/>
        <w:bottom w:val="none" w:sz="0" w:space="0" w:color="auto"/>
        <w:right w:val="none" w:sz="0" w:space="0" w:color="auto"/>
      </w:divBdr>
    </w:div>
    <w:div w:id="1784497382">
      <w:bodyDiv w:val="1"/>
      <w:marLeft w:val="0"/>
      <w:marRight w:val="0"/>
      <w:marTop w:val="0"/>
      <w:marBottom w:val="0"/>
      <w:divBdr>
        <w:top w:val="none" w:sz="0" w:space="0" w:color="auto"/>
        <w:left w:val="none" w:sz="0" w:space="0" w:color="auto"/>
        <w:bottom w:val="none" w:sz="0" w:space="0" w:color="auto"/>
        <w:right w:val="none" w:sz="0" w:space="0" w:color="auto"/>
      </w:divBdr>
    </w:div>
    <w:div w:id="1787381996">
      <w:bodyDiv w:val="1"/>
      <w:marLeft w:val="0"/>
      <w:marRight w:val="0"/>
      <w:marTop w:val="0"/>
      <w:marBottom w:val="0"/>
      <w:divBdr>
        <w:top w:val="none" w:sz="0" w:space="0" w:color="auto"/>
        <w:left w:val="none" w:sz="0" w:space="0" w:color="auto"/>
        <w:bottom w:val="none" w:sz="0" w:space="0" w:color="auto"/>
        <w:right w:val="none" w:sz="0" w:space="0" w:color="auto"/>
      </w:divBdr>
    </w:div>
    <w:div w:id="1796293527">
      <w:bodyDiv w:val="1"/>
      <w:marLeft w:val="0"/>
      <w:marRight w:val="0"/>
      <w:marTop w:val="0"/>
      <w:marBottom w:val="0"/>
      <w:divBdr>
        <w:top w:val="none" w:sz="0" w:space="0" w:color="auto"/>
        <w:left w:val="none" w:sz="0" w:space="0" w:color="auto"/>
        <w:bottom w:val="none" w:sz="0" w:space="0" w:color="auto"/>
        <w:right w:val="none" w:sz="0" w:space="0" w:color="auto"/>
      </w:divBdr>
    </w:div>
    <w:div w:id="1799911312">
      <w:bodyDiv w:val="1"/>
      <w:marLeft w:val="0"/>
      <w:marRight w:val="0"/>
      <w:marTop w:val="0"/>
      <w:marBottom w:val="0"/>
      <w:divBdr>
        <w:top w:val="none" w:sz="0" w:space="0" w:color="auto"/>
        <w:left w:val="none" w:sz="0" w:space="0" w:color="auto"/>
        <w:bottom w:val="none" w:sz="0" w:space="0" w:color="auto"/>
        <w:right w:val="none" w:sz="0" w:space="0" w:color="auto"/>
      </w:divBdr>
    </w:div>
    <w:div w:id="1823809198">
      <w:bodyDiv w:val="1"/>
      <w:marLeft w:val="0"/>
      <w:marRight w:val="0"/>
      <w:marTop w:val="0"/>
      <w:marBottom w:val="0"/>
      <w:divBdr>
        <w:top w:val="none" w:sz="0" w:space="0" w:color="auto"/>
        <w:left w:val="none" w:sz="0" w:space="0" w:color="auto"/>
        <w:bottom w:val="none" w:sz="0" w:space="0" w:color="auto"/>
        <w:right w:val="none" w:sz="0" w:space="0" w:color="auto"/>
      </w:divBdr>
    </w:div>
    <w:div w:id="1824079552">
      <w:bodyDiv w:val="1"/>
      <w:marLeft w:val="0"/>
      <w:marRight w:val="0"/>
      <w:marTop w:val="0"/>
      <w:marBottom w:val="0"/>
      <w:divBdr>
        <w:top w:val="none" w:sz="0" w:space="0" w:color="auto"/>
        <w:left w:val="none" w:sz="0" w:space="0" w:color="auto"/>
        <w:bottom w:val="none" w:sz="0" w:space="0" w:color="auto"/>
        <w:right w:val="none" w:sz="0" w:space="0" w:color="auto"/>
      </w:divBdr>
    </w:div>
    <w:div w:id="1828669065">
      <w:bodyDiv w:val="1"/>
      <w:marLeft w:val="0"/>
      <w:marRight w:val="0"/>
      <w:marTop w:val="0"/>
      <w:marBottom w:val="0"/>
      <w:divBdr>
        <w:top w:val="none" w:sz="0" w:space="0" w:color="auto"/>
        <w:left w:val="none" w:sz="0" w:space="0" w:color="auto"/>
        <w:bottom w:val="none" w:sz="0" w:space="0" w:color="auto"/>
        <w:right w:val="none" w:sz="0" w:space="0" w:color="auto"/>
      </w:divBdr>
    </w:div>
    <w:div w:id="1839731380">
      <w:bodyDiv w:val="1"/>
      <w:marLeft w:val="0"/>
      <w:marRight w:val="0"/>
      <w:marTop w:val="0"/>
      <w:marBottom w:val="0"/>
      <w:divBdr>
        <w:top w:val="none" w:sz="0" w:space="0" w:color="auto"/>
        <w:left w:val="none" w:sz="0" w:space="0" w:color="auto"/>
        <w:bottom w:val="none" w:sz="0" w:space="0" w:color="auto"/>
        <w:right w:val="none" w:sz="0" w:space="0" w:color="auto"/>
      </w:divBdr>
    </w:div>
    <w:div w:id="1840578605">
      <w:bodyDiv w:val="1"/>
      <w:marLeft w:val="0"/>
      <w:marRight w:val="0"/>
      <w:marTop w:val="0"/>
      <w:marBottom w:val="0"/>
      <w:divBdr>
        <w:top w:val="none" w:sz="0" w:space="0" w:color="auto"/>
        <w:left w:val="none" w:sz="0" w:space="0" w:color="auto"/>
        <w:bottom w:val="none" w:sz="0" w:space="0" w:color="auto"/>
        <w:right w:val="none" w:sz="0" w:space="0" w:color="auto"/>
      </w:divBdr>
    </w:div>
    <w:div w:id="1845044623">
      <w:bodyDiv w:val="1"/>
      <w:marLeft w:val="0"/>
      <w:marRight w:val="0"/>
      <w:marTop w:val="0"/>
      <w:marBottom w:val="0"/>
      <w:divBdr>
        <w:top w:val="none" w:sz="0" w:space="0" w:color="auto"/>
        <w:left w:val="none" w:sz="0" w:space="0" w:color="auto"/>
        <w:bottom w:val="none" w:sz="0" w:space="0" w:color="auto"/>
        <w:right w:val="none" w:sz="0" w:space="0" w:color="auto"/>
      </w:divBdr>
    </w:div>
    <w:div w:id="1849177068">
      <w:bodyDiv w:val="1"/>
      <w:marLeft w:val="0"/>
      <w:marRight w:val="0"/>
      <w:marTop w:val="0"/>
      <w:marBottom w:val="0"/>
      <w:divBdr>
        <w:top w:val="none" w:sz="0" w:space="0" w:color="auto"/>
        <w:left w:val="none" w:sz="0" w:space="0" w:color="auto"/>
        <w:bottom w:val="none" w:sz="0" w:space="0" w:color="auto"/>
        <w:right w:val="none" w:sz="0" w:space="0" w:color="auto"/>
      </w:divBdr>
    </w:div>
    <w:div w:id="1849977695">
      <w:bodyDiv w:val="1"/>
      <w:marLeft w:val="0"/>
      <w:marRight w:val="0"/>
      <w:marTop w:val="0"/>
      <w:marBottom w:val="0"/>
      <w:divBdr>
        <w:top w:val="none" w:sz="0" w:space="0" w:color="auto"/>
        <w:left w:val="none" w:sz="0" w:space="0" w:color="auto"/>
        <w:bottom w:val="none" w:sz="0" w:space="0" w:color="auto"/>
        <w:right w:val="none" w:sz="0" w:space="0" w:color="auto"/>
      </w:divBdr>
    </w:div>
    <w:div w:id="1863740087">
      <w:bodyDiv w:val="1"/>
      <w:marLeft w:val="0"/>
      <w:marRight w:val="0"/>
      <w:marTop w:val="0"/>
      <w:marBottom w:val="0"/>
      <w:divBdr>
        <w:top w:val="none" w:sz="0" w:space="0" w:color="auto"/>
        <w:left w:val="none" w:sz="0" w:space="0" w:color="auto"/>
        <w:bottom w:val="none" w:sz="0" w:space="0" w:color="auto"/>
        <w:right w:val="none" w:sz="0" w:space="0" w:color="auto"/>
      </w:divBdr>
    </w:div>
    <w:div w:id="1864394942">
      <w:bodyDiv w:val="1"/>
      <w:marLeft w:val="0"/>
      <w:marRight w:val="0"/>
      <w:marTop w:val="0"/>
      <w:marBottom w:val="0"/>
      <w:divBdr>
        <w:top w:val="none" w:sz="0" w:space="0" w:color="auto"/>
        <w:left w:val="none" w:sz="0" w:space="0" w:color="auto"/>
        <w:bottom w:val="none" w:sz="0" w:space="0" w:color="auto"/>
        <w:right w:val="none" w:sz="0" w:space="0" w:color="auto"/>
      </w:divBdr>
    </w:div>
    <w:div w:id="1866559621">
      <w:bodyDiv w:val="1"/>
      <w:marLeft w:val="0"/>
      <w:marRight w:val="0"/>
      <w:marTop w:val="0"/>
      <w:marBottom w:val="0"/>
      <w:divBdr>
        <w:top w:val="none" w:sz="0" w:space="0" w:color="auto"/>
        <w:left w:val="none" w:sz="0" w:space="0" w:color="auto"/>
        <w:bottom w:val="none" w:sz="0" w:space="0" w:color="auto"/>
        <w:right w:val="none" w:sz="0" w:space="0" w:color="auto"/>
      </w:divBdr>
    </w:div>
    <w:div w:id="1880169693">
      <w:bodyDiv w:val="1"/>
      <w:marLeft w:val="0"/>
      <w:marRight w:val="0"/>
      <w:marTop w:val="0"/>
      <w:marBottom w:val="0"/>
      <w:divBdr>
        <w:top w:val="none" w:sz="0" w:space="0" w:color="auto"/>
        <w:left w:val="none" w:sz="0" w:space="0" w:color="auto"/>
        <w:bottom w:val="none" w:sz="0" w:space="0" w:color="auto"/>
        <w:right w:val="none" w:sz="0" w:space="0" w:color="auto"/>
      </w:divBdr>
    </w:div>
    <w:div w:id="1901210987">
      <w:bodyDiv w:val="1"/>
      <w:marLeft w:val="0"/>
      <w:marRight w:val="0"/>
      <w:marTop w:val="0"/>
      <w:marBottom w:val="0"/>
      <w:divBdr>
        <w:top w:val="none" w:sz="0" w:space="0" w:color="auto"/>
        <w:left w:val="none" w:sz="0" w:space="0" w:color="auto"/>
        <w:bottom w:val="none" w:sz="0" w:space="0" w:color="auto"/>
        <w:right w:val="none" w:sz="0" w:space="0" w:color="auto"/>
      </w:divBdr>
    </w:div>
    <w:div w:id="1902058857">
      <w:bodyDiv w:val="1"/>
      <w:marLeft w:val="0"/>
      <w:marRight w:val="0"/>
      <w:marTop w:val="0"/>
      <w:marBottom w:val="0"/>
      <w:divBdr>
        <w:top w:val="none" w:sz="0" w:space="0" w:color="auto"/>
        <w:left w:val="none" w:sz="0" w:space="0" w:color="auto"/>
        <w:bottom w:val="none" w:sz="0" w:space="0" w:color="auto"/>
        <w:right w:val="none" w:sz="0" w:space="0" w:color="auto"/>
      </w:divBdr>
    </w:div>
    <w:div w:id="1903521137">
      <w:bodyDiv w:val="1"/>
      <w:marLeft w:val="0"/>
      <w:marRight w:val="0"/>
      <w:marTop w:val="0"/>
      <w:marBottom w:val="0"/>
      <w:divBdr>
        <w:top w:val="none" w:sz="0" w:space="0" w:color="auto"/>
        <w:left w:val="none" w:sz="0" w:space="0" w:color="auto"/>
        <w:bottom w:val="none" w:sz="0" w:space="0" w:color="auto"/>
        <w:right w:val="none" w:sz="0" w:space="0" w:color="auto"/>
      </w:divBdr>
    </w:div>
    <w:div w:id="1918008351">
      <w:bodyDiv w:val="1"/>
      <w:marLeft w:val="0"/>
      <w:marRight w:val="0"/>
      <w:marTop w:val="0"/>
      <w:marBottom w:val="0"/>
      <w:divBdr>
        <w:top w:val="none" w:sz="0" w:space="0" w:color="auto"/>
        <w:left w:val="none" w:sz="0" w:space="0" w:color="auto"/>
        <w:bottom w:val="none" w:sz="0" w:space="0" w:color="auto"/>
        <w:right w:val="none" w:sz="0" w:space="0" w:color="auto"/>
      </w:divBdr>
    </w:div>
    <w:div w:id="1921408765">
      <w:bodyDiv w:val="1"/>
      <w:marLeft w:val="0"/>
      <w:marRight w:val="0"/>
      <w:marTop w:val="0"/>
      <w:marBottom w:val="0"/>
      <w:divBdr>
        <w:top w:val="none" w:sz="0" w:space="0" w:color="auto"/>
        <w:left w:val="none" w:sz="0" w:space="0" w:color="auto"/>
        <w:bottom w:val="none" w:sz="0" w:space="0" w:color="auto"/>
        <w:right w:val="none" w:sz="0" w:space="0" w:color="auto"/>
      </w:divBdr>
    </w:div>
    <w:div w:id="1924488851">
      <w:bodyDiv w:val="1"/>
      <w:marLeft w:val="0"/>
      <w:marRight w:val="0"/>
      <w:marTop w:val="0"/>
      <w:marBottom w:val="0"/>
      <w:divBdr>
        <w:top w:val="none" w:sz="0" w:space="0" w:color="auto"/>
        <w:left w:val="none" w:sz="0" w:space="0" w:color="auto"/>
        <w:bottom w:val="none" w:sz="0" w:space="0" w:color="auto"/>
        <w:right w:val="none" w:sz="0" w:space="0" w:color="auto"/>
      </w:divBdr>
    </w:div>
    <w:div w:id="1924992801">
      <w:bodyDiv w:val="1"/>
      <w:marLeft w:val="0"/>
      <w:marRight w:val="0"/>
      <w:marTop w:val="0"/>
      <w:marBottom w:val="0"/>
      <w:divBdr>
        <w:top w:val="none" w:sz="0" w:space="0" w:color="auto"/>
        <w:left w:val="none" w:sz="0" w:space="0" w:color="auto"/>
        <w:bottom w:val="none" w:sz="0" w:space="0" w:color="auto"/>
        <w:right w:val="none" w:sz="0" w:space="0" w:color="auto"/>
      </w:divBdr>
    </w:div>
    <w:div w:id="1926571861">
      <w:bodyDiv w:val="1"/>
      <w:marLeft w:val="0"/>
      <w:marRight w:val="0"/>
      <w:marTop w:val="0"/>
      <w:marBottom w:val="0"/>
      <w:divBdr>
        <w:top w:val="none" w:sz="0" w:space="0" w:color="auto"/>
        <w:left w:val="none" w:sz="0" w:space="0" w:color="auto"/>
        <w:bottom w:val="none" w:sz="0" w:space="0" w:color="auto"/>
        <w:right w:val="none" w:sz="0" w:space="0" w:color="auto"/>
      </w:divBdr>
    </w:div>
    <w:div w:id="1931695724">
      <w:bodyDiv w:val="1"/>
      <w:marLeft w:val="0"/>
      <w:marRight w:val="0"/>
      <w:marTop w:val="0"/>
      <w:marBottom w:val="0"/>
      <w:divBdr>
        <w:top w:val="none" w:sz="0" w:space="0" w:color="auto"/>
        <w:left w:val="none" w:sz="0" w:space="0" w:color="auto"/>
        <w:bottom w:val="none" w:sz="0" w:space="0" w:color="auto"/>
        <w:right w:val="none" w:sz="0" w:space="0" w:color="auto"/>
      </w:divBdr>
    </w:div>
    <w:div w:id="1931770862">
      <w:bodyDiv w:val="1"/>
      <w:marLeft w:val="0"/>
      <w:marRight w:val="0"/>
      <w:marTop w:val="0"/>
      <w:marBottom w:val="0"/>
      <w:divBdr>
        <w:top w:val="none" w:sz="0" w:space="0" w:color="auto"/>
        <w:left w:val="none" w:sz="0" w:space="0" w:color="auto"/>
        <w:bottom w:val="none" w:sz="0" w:space="0" w:color="auto"/>
        <w:right w:val="none" w:sz="0" w:space="0" w:color="auto"/>
      </w:divBdr>
    </w:div>
    <w:div w:id="1933201299">
      <w:bodyDiv w:val="1"/>
      <w:marLeft w:val="0"/>
      <w:marRight w:val="0"/>
      <w:marTop w:val="0"/>
      <w:marBottom w:val="0"/>
      <w:divBdr>
        <w:top w:val="none" w:sz="0" w:space="0" w:color="auto"/>
        <w:left w:val="none" w:sz="0" w:space="0" w:color="auto"/>
        <w:bottom w:val="none" w:sz="0" w:space="0" w:color="auto"/>
        <w:right w:val="none" w:sz="0" w:space="0" w:color="auto"/>
      </w:divBdr>
    </w:div>
    <w:div w:id="1936862506">
      <w:bodyDiv w:val="1"/>
      <w:marLeft w:val="0"/>
      <w:marRight w:val="0"/>
      <w:marTop w:val="0"/>
      <w:marBottom w:val="0"/>
      <w:divBdr>
        <w:top w:val="none" w:sz="0" w:space="0" w:color="auto"/>
        <w:left w:val="none" w:sz="0" w:space="0" w:color="auto"/>
        <w:bottom w:val="none" w:sz="0" w:space="0" w:color="auto"/>
        <w:right w:val="none" w:sz="0" w:space="0" w:color="auto"/>
      </w:divBdr>
    </w:div>
    <w:div w:id="1947536895">
      <w:bodyDiv w:val="1"/>
      <w:marLeft w:val="0"/>
      <w:marRight w:val="0"/>
      <w:marTop w:val="0"/>
      <w:marBottom w:val="0"/>
      <w:divBdr>
        <w:top w:val="none" w:sz="0" w:space="0" w:color="auto"/>
        <w:left w:val="none" w:sz="0" w:space="0" w:color="auto"/>
        <w:bottom w:val="none" w:sz="0" w:space="0" w:color="auto"/>
        <w:right w:val="none" w:sz="0" w:space="0" w:color="auto"/>
      </w:divBdr>
    </w:div>
    <w:div w:id="1950163764">
      <w:bodyDiv w:val="1"/>
      <w:marLeft w:val="0"/>
      <w:marRight w:val="0"/>
      <w:marTop w:val="0"/>
      <w:marBottom w:val="0"/>
      <w:divBdr>
        <w:top w:val="none" w:sz="0" w:space="0" w:color="auto"/>
        <w:left w:val="none" w:sz="0" w:space="0" w:color="auto"/>
        <w:bottom w:val="none" w:sz="0" w:space="0" w:color="auto"/>
        <w:right w:val="none" w:sz="0" w:space="0" w:color="auto"/>
      </w:divBdr>
    </w:div>
    <w:div w:id="1953973091">
      <w:bodyDiv w:val="1"/>
      <w:marLeft w:val="0"/>
      <w:marRight w:val="0"/>
      <w:marTop w:val="0"/>
      <w:marBottom w:val="0"/>
      <w:divBdr>
        <w:top w:val="none" w:sz="0" w:space="0" w:color="auto"/>
        <w:left w:val="none" w:sz="0" w:space="0" w:color="auto"/>
        <w:bottom w:val="none" w:sz="0" w:space="0" w:color="auto"/>
        <w:right w:val="none" w:sz="0" w:space="0" w:color="auto"/>
      </w:divBdr>
    </w:div>
    <w:div w:id="1960641781">
      <w:bodyDiv w:val="1"/>
      <w:marLeft w:val="0"/>
      <w:marRight w:val="0"/>
      <w:marTop w:val="0"/>
      <w:marBottom w:val="0"/>
      <w:divBdr>
        <w:top w:val="none" w:sz="0" w:space="0" w:color="auto"/>
        <w:left w:val="none" w:sz="0" w:space="0" w:color="auto"/>
        <w:bottom w:val="none" w:sz="0" w:space="0" w:color="auto"/>
        <w:right w:val="none" w:sz="0" w:space="0" w:color="auto"/>
      </w:divBdr>
    </w:div>
    <w:div w:id="1965425788">
      <w:bodyDiv w:val="1"/>
      <w:marLeft w:val="0"/>
      <w:marRight w:val="0"/>
      <w:marTop w:val="0"/>
      <w:marBottom w:val="0"/>
      <w:divBdr>
        <w:top w:val="none" w:sz="0" w:space="0" w:color="auto"/>
        <w:left w:val="none" w:sz="0" w:space="0" w:color="auto"/>
        <w:bottom w:val="none" w:sz="0" w:space="0" w:color="auto"/>
        <w:right w:val="none" w:sz="0" w:space="0" w:color="auto"/>
      </w:divBdr>
    </w:div>
    <w:div w:id="1974288201">
      <w:bodyDiv w:val="1"/>
      <w:marLeft w:val="0"/>
      <w:marRight w:val="0"/>
      <w:marTop w:val="0"/>
      <w:marBottom w:val="0"/>
      <w:divBdr>
        <w:top w:val="none" w:sz="0" w:space="0" w:color="auto"/>
        <w:left w:val="none" w:sz="0" w:space="0" w:color="auto"/>
        <w:bottom w:val="none" w:sz="0" w:space="0" w:color="auto"/>
        <w:right w:val="none" w:sz="0" w:space="0" w:color="auto"/>
      </w:divBdr>
    </w:div>
    <w:div w:id="1974827775">
      <w:bodyDiv w:val="1"/>
      <w:marLeft w:val="0"/>
      <w:marRight w:val="0"/>
      <w:marTop w:val="0"/>
      <w:marBottom w:val="0"/>
      <w:divBdr>
        <w:top w:val="none" w:sz="0" w:space="0" w:color="auto"/>
        <w:left w:val="none" w:sz="0" w:space="0" w:color="auto"/>
        <w:bottom w:val="none" w:sz="0" w:space="0" w:color="auto"/>
        <w:right w:val="none" w:sz="0" w:space="0" w:color="auto"/>
      </w:divBdr>
    </w:div>
    <w:div w:id="1987707835">
      <w:bodyDiv w:val="1"/>
      <w:marLeft w:val="0"/>
      <w:marRight w:val="0"/>
      <w:marTop w:val="0"/>
      <w:marBottom w:val="0"/>
      <w:divBdr>
        <w:top w:val="none" w:sz="0" w:space="0" w:color="auto"/>
        <w:left w:val="none" w:sz="0" w:space="0" w:color="auto"/>
        <w:bottom w:val="none" w:sz="0" w:space="0" w:color="auto"/>
        <w:right w:val="none" w:sz="0" w:space="0" w:color="auto"/>
      </w:divBdr>
    </w:div>
    <w:div w:id="2000185507">
      <w:bodyDiv w:val="1"/>
      <w:marLeft w:val="0"/>
      <w:marRight w:val="0"/>
      <w:marTop w:val="0"/>
      <w:marBottom w:val="0"/>
      <w:divBdr>
        <w:top w:val="none" w:sz="0" w:space="0" w:color="auto"/>
        <w:left w:val="none" w:sz="0" w:space="0" w:color="auto"/>
        <w:bottom w:val="none" w:sz="0" w:space="0" w:color="auto"/>
        <w:right w:val="none" w:sz="0" w:space="0" w:color="auto"/>
      </w:divBdr>
    </w:div>
    <w:div w:id="2003729908">
      <w:bodyDiv w:val="1"/>
      <w:marLeft w:val="0"/>
      <w:marRight w:val="0"/>
      <w:marTop w:val="0"/>
      <w:marBottom w:val="0"/>
      <w:divBdr>
        <w:top w:val="none" w:sz="0" w:space="0" w:color="auto"/>
        <w:left w:val="none" w:sz="0" w:space="0" w:color="auto"/>
        <w:bottom w:val="none" w:sz="0" w:space="0" w:color="auto"/>
        <w:right w:val="none" w:sz="0" w:space="0" w:color="auto"/>
      </w:divBdr>
    </w:div>
    <w:div w:id="2007977512">
      <w:bodyDiv w:val="1"/>
      <w:marLeft w:val="0"/>
      <w:marRight w:val="0"/>
      <w:marTop w:val="0"/>
      <w:marBottom w:val="0"/>
      <w:divBdr>
        <w:top w:val="none" w:sz="0" w:space="0" w:color="auto"/>
        <w:left w:val="none" w:sz="0" w:space="0" w:color="auto"/>
        <w:bottom w:val="none" w:sz="0" w:space="0" w:color="auto"/>
        <w:right w:val="none" w:sz="0" w:space="0" w:color="auto"/>
      </w:divBdr>
    </w:div>
    <w:div w:id="2011985830">
      <w:bodyDiv w:val="1"/>
      <w:marLeft w:val="0"/>
      <w:marRight w:val="0"/>
      <w:marTop w:val="0"/>
      <w:marBottom w:val="0"/>
      <w:divBdr>
        <w:top w:val="none" w:sz="0" w:space="0" w:color="auto"/>
        <w:left w:val="none" w:sz="0" w:space="0" w:color="auto"/>
        <w:bottom w:val="none" w:sz="0" w:space="0" w:color="auto"/>
        <w:right w:val="none" w:sz="0" w:space="0" w:color="auto"/>
      </w:divBdr>
    </w:div>
    <w:div w:id="2015692761">
      <w:bodyDiv w:val="1"/>
      <w:marLeft w:val="0"/>
      <w:marRight w:val="0"/>
      <w:marTop w:val="0"/>
      <w:marBottom w:val="0"/>
      <w:divBdr>
        <w:top w:val="none" w:sz="0" w:space="0" w:color="auto"/>
        <w:left w:val="none" w:sz="0" w:space="0" w:color="auto"/>
        <w:bottom w:val="none" w:sz="0" w:space="0" w:color="auto"/>
        <w:right w:val="none" w:sz="0" w:space="0" w:color="auto"/>
      </w:divBdr>
    </w:div>
    <w:div w:id="2025934776">
      <w:bodyDiv w:val="1"/>
      <w:marLeft w:val="0"/>
      <w:marRight w:val="0"/>
      <w:marTop w:val="0"/>
      <w:marBottom w:val="0"/>
      <w:divBdr>
        <w:top w:val="none" w:sz="0" w:space="0" w:color="auto"/>
        <w:left w:val="none" w:sz="0" w:space="0" w:color="auto"/>
        <w:bottom w:val="none" w:sz="0" w:space="0" w:color="auto"/>
        <w:right w:val="none" w:sz="0" w:space="0" w:color="auto"/>
      </w:divBdr>
    </w:div>
    <w:div w:id="2028096625">
      <w:bodyDiv w:val="1"/>
      <w:marLeft w:val="0"/>
      <w:marRight w:val="0"/>
      <w:marTop w:val="0"/>
      <w:marBottom w:val="0"/>
      <w:divBdr>
        <w:top w:val="none" w:sz="0" w:space="0" w:color="auto"/>
        <w:left w:val="none" w:sz="0" w:space="0" w:color="auto"/>
        <w:bottom w:val="none" w:sz="0" w:space="0" w:color="auto"/>
        <w:right w:val="none" w:sz="0" w:space="0" w:color="auto"/>
      </w:divBdr>
    </w:div>
    <w:div w:id="2048723172">
      <w:bodyDiv w:val="1"/>
      <w:marLeft w:val="0"/>
      <w:marRight w:val="0"/>
      <w:marTop w:val="0"/>
      <w:marBottom w:val="0"/>
      <w:divBdr>
        <w:top w:val="none" w:sz="0" w:space="0" w:color="auto"/>
        <w:left w:val="none" w:sz="0" w:space="0" w:color="auto"/>
        <w:bottom w:val="none" w:sz="0" w:space="0" w:color="auto"/>
        <w:right w:val="none" w:sz="0" w:space="0" w:color="auto"/>
      </w:divBdr>
    </w:div>
    <w:div w:id="2059158219">
      <w:bodyDiv w:val="1"/>
      <w:marLeft w:val="0"/>
      <w:marRight w:val="0"/>
      <w:marTop w:val="0"/>
      <w:marBottom w:val="0"/>
      <w:divBdr>
        <w:top w:val="none" w:sz="0" w:space="0" w:color="auto"/>
        <w:left w:val="none" w:sz="0" w:space="0" w:color="auto"/>
        <w:bottom w:val="none" w:sz="0" w:space="0" w:color="auto"/>
        <w:right w:val="none" w:sz="0" w:space="0" w:color="auto"/>
      </w:divBdr>
    </w:div>
    <w:div w:id="2064479303">
      <w:bodyDiv w:val="1"/>
      <w:marLeft w:val="0"/>
      <w:marRight w:val="0"/>
      <w:marTop w:val="0"/>
      <w:marBottom w:val="0"/>
      <w:divBdr>
        <w:top w:val="none" w:sz="0" w:space="0" w:color="auto"/>
        <w:left w:val="none" w:sz="0" w:space="0" w:color="auto"/>
        <w:bottom w:val="none" w:sz="0" w:space="0" w:color="auto"/>
        <w:right w:val="none" w:sz="0" w:space="0" w:color="auto"/>
      </w:divBdr>
    </w:div>
    <w:div w:id="2072533835">
      <w:bodyDiv w:val="1"/>
      <w:marLeft w:val="0"/>
      <w:marRight w:val="0"/>
      <w:marTop w:val="0"/>
      <w:marBottom w:val="0"/>
      <w:divBdr>
        <w:top w:val="none" w:sz="0" w:space="0" w:color="auto"/>
        <w:left w:val="none" w:sz="0" w:space="0" w:color="auto"/>
        <w:bottom w:val="none" w:sz="0" w:space="0" w:color="auto"/>
        <w:right w:val="none" w:sz="0" w:space="0" w:color="auto"/>
      </w:divBdr>
    </w:div>
    <w:div w:id="2075200393">
      <w:bodyDiv w:val="1"/>
      <w:marLeft w:val="0"/>
      <w:marRight w:val="0"/>
      <w:marTop w:val="0"/>
      <w:marBottom w:val="0"/>
      <w:divBdr>
        <w:top w:val="none" w:sz="0" w:space="0" w:color="auto"/>
        <w:left w:val="none" w:sz="0" w:space="0" w:color="auto"/>
        <w:bottom w:val="none" w:sz="0" w:space="0" w:color="auto"/>
        <w:right w:val="none" w:sz="0" w:space="0" w:color="auto"/>
      </w:divBdr>
    </w:div>
    <w:div w:id="2079473760">
      <w:bodyDiv w:val="1"/>
      <w:marLeft w:val="0"/>
      <w:marRight w:val="0"/>
      <w:marTop w:val="0"/>
      <w:marBottom w:val="0"/>
      <w:divBdr>
        <w:top w:val="none" w:sz="0" w:space="0" w:color="auto"/>
        <w:left w:val="none" w:sz="0" w:space="0" w:color="auto"/>
        <w:bottom w:val="none" w:sz="0" w:space="0" w:color="auto"/>
        <w:right w:val="none" w:sz="0" w:space="0" w:color="auto"/>
      </w:divBdr>
    </w:div>
    <w:div w:id="2081901614">
      <w:bodyDiv w:val="1"/>
      <w:marLeft w:val="0"/>
      <w:marRight w:val="0"/>
      <w:marTop w:val="0"/>
      <w:marBottom w:val="0"/>
      <w:divBdr>
        <w:top w:val="none" w:sz="0" w:space="0" w:color="auto"/>
        <w:left w:val="none" w:sz="0" w:space="0" w:color="auto"/>
        <w:bottom w:val="none" w:sz="0" w:space="0" w:color="auto"/>
        <w:right w:val="none" w:sz="0" w:space="0" w:color="auto"/>
      </w:divBdr>
    </w:div>
    <w:div w:id="2089880859">
      <w:bodyDiv w:val="1"/>
      <w:marLeft w:val="0"/>
      <w:marRight w:val="0"/>
      <w:marTop w:val="0"/>
      <w:marBottom w:val="0"/>
      <w:divBdr>
        <w:top w:val="none" w:sz="0" w:space="0" w:color="auto"/>
        <w:left w:val="none" w:sz="0" w:space="0" w:color="auto"/>
        <w:bottom w:val="none" w:sz="0" w:space="0" w:color="auto"/>
        <w:right w:val="none" w:sz="0" w:space="0" w:color="auto"/>
      </w:divBdr>
    </w:div>
    <w:div w:id="2093811418">
      <w:bodyDiv w:val="1"/>
      <w:marLeft w:val="0"/>
      <w:marRight w:val="0"/>
      <w:marTop w:val="0"/>
      <w:marBottom w:val="0"/>
      <w:divBdr>
        <w:top w:val="none" w:sz="0" w:space="0" w:color="auto"/>
        <w:left w:val="none" w:sz="0" w:space="0" w:color="auto"/>
        <w:bottom w:val="none" w:sz="0" w:space="0" w:color="auto"/>
        <w:right w:val="none" w:sz="0" w:space="0" w:color="auto"/>
      </w:divBdr>
    </w:div>
    <w:div w:id="2096390902">
      <w:bodyDiv w:val="1"/>
      <w:marLeft w:val="0"/>
      <w:marRight w:val="0"/>
      <w:marTop w:val="0"/>
      <w:marBottom w:val="0"/>
      <w:divBdr>
        <w:top w:val="none" w:sz="0" w:space="0" w:color="auto"/>
        <w:left w:val="none" w:sz="0" w:space="0" w:color="auto"/>
        <w:bottom w:val="none" w:sz="0" w:space="0" w:color="auto"/>
        <w:right w:val="none" w:sz="0" w:space="0" w:color="auto"/>
      </w:divBdr>
    </w:div>
    <w:div w:id="2101101774">
      <w:bodyDiv w:val="1"/>
      <w:marLeft w:val="0"/>
      <w:marRight w:val="0"/>
      <w:marTop w:val="0"/>
      <w:marBottom w:val="0"/>
      <w:divBdr>
        <w:top w:val="none" w:sz="0" w:space="0" w:color="auto"/>
        <w:left w:val="none" w:sz="0" w:space="0" w:color="auto"/>
        <w:bottom w:val="none" w:sz="0" w:space="0" w:color="auto"/>
        <w:right w:val="none" w:sz="0" w:space="0" w:color="auto"/>
      </w:divBdr>
    </w:div>
    <w:div w:id="2101177481">
      <w:bodyDiv w:val="1"/>
      <w:marLeft w:val="0"/>
      <w:marRight w:val="0"/>
      <w:marTop w:val="0"/>
      <w:marBottom w:val="0"/>
      <w:divBdr>
        <w:top w:val="none" w:sz="0" w:space="0" w:color="auto"/>
        <w:left w:val="none" w:sz="0" w:space="0" w:color="auto"/>
        <w:bottom w:val="none" w:sz="0" w:space="0" w:color="auto"/>
        <w:right w:val="none" w:sz="0" w:space="0" w:color="auto"/>
      </w:divBdr>
    </w:div>
    <w:div w:id="2101754028">
      <w:bodyDiv w:val="1"/>
      <w:marLeft w:val="0"/>
      <w:marRight w:val="0"/>
      <w:marTop w:val="0"/>
      <w:marBottom w:val="0"/>
      <w:divBdr>
        <w:top w:val="none" w:sz="0" w:space="0" w:color="auto"/>
        <w:left w:val="none" w:sz="0" w:space="0" w:color="auto"/>
        <w:bottom w:val="none" w:sz="0" w:space="0" w:color="auto"/>
        <w:right w:val="none" w:sz="0" w:space="0" w:color="auto"/>
      </w:divBdr>
    </w:div>
    <w:div w:id="2119137835">
      <w:bodyDiv w:val="1"/>
      <w:marLeft w:val="0"/>
      <w:marRight w:val="0"/>
      <w:marTop w:val="0"/>
      <w:marBottom w:val="0"/>
      <w:divBdr>
        <w:top w:val="none" w:sz="0" w:space="0" w:color="auto"/>
        <w:left w:val="none" w:sz="0" w:space="0" w:color="auto"/>
        <w:bottom w:val="none" w:sz="0" w:space="0" w:color="auto"/>
        <w:right w:val="none" w:sz="0" w:space="0" w:color="auto"/>
      </w:divBdr>
    </w:div>
    <w:div w:id="2130203815">
      <w:bodyDiv w:val="1"/>
      <w:marLeft w:val="0"/>
      <w:marRight w:val="0"/>
      <w:marTop w:val="0"/>
      <w:marBottom w:val="0"/>
      <w:divBdr>
        <w:top w:val="none" w:sz="0" w:space="0" w:color="auto"/>
        <w:left w:val="none" w:sz="0" w:space="0" w:color="auto"/>
        <w:bottom w:val="none" w:sz="0" w:space="0" w:color="auto"/>
        <w:right w:val="none" w:sz="0" w:space="0" w:color="auto"/>
      </w:divBdr>
    </w:div>
    <w:div w:id="2132361030">
      <w:bodyDiv w:val="1"/>
      <w:marLeft w:val="0"/>
      <w:marRight w:val="0"/>
      <w:marTop w:val="0"/>
      <w:marBottom w:val="0"/>
      <w:divBdr>
        <w:top w:val="none" w:sz="0" w:space="0" w:color="auto"/>
        <w:left w:val="none" w:sz="0" w:space="0" w:color="auto"/>
        <w:bottom w:val="none" w:sz="0" w:space="0" w:color="auto"/>
        <w:right w:val="none" w:sz="0" w:space="0" w:color="auto"/>
      </w:divBdr>
    </w:div>
    <w:div w:id="2133328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cadw.gov.wales/visit/places-to-visit/castell-harlech" TargetMode="External"/><Relationship Id="rId3" Type="http://schemas.openxmlformats.org/officeDocument/2006/relationships/styles" Target="styles.xml"/><Relationship Id="rId7" Type="http://schemas.openxmlformats.org/officeDocument/2006/relationships/image" Target="media/image2.jpg"/><Relationship Id="rId12" Type="http://schemas.openxmlformats.org/officeDocument/2006/relationships/hyperlink" Target="https://sourcebooks.fordham.edu/maps/13cwales.jpg"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eb.archive.org/web/20120923113800/http://www.wrexham.gov.uk/english/heritage/medieval_exhibition/wales_1267map.htm" TargetMode="External"/><Relationship Id="rId5" Type="http://schemas.openxmlformats.org/officeDocument/2006/relationships/webSettings" Target="webSettings.xml"/><Relationship Id="rId15" Type="http://schemas.openxmlformats.org/officeDocument/2006/relationships/hyperlink" Target="https://www.gonorthwales.co.uk/things-to-do/owain-glyndwr-statue-p416171" TargetMode="External"/><Relationship Id="rId10" Type="http://schemas.openxmlformats.org/officeDocument/2006/relationships/image" Target="media/image5.jp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c2.staticflickr.com/6/5148/5574317982_bbfd57e354_b.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Fra69</b:Tag>
    <b:SourceType>Book</b:SourceType>
    <b:Guid>{1AA4DF20-CC88-4621-9252-D562275202DE}</b:Guid>
    <b:Author>
      <b:Author>
        <b:NameList>
          <b:Person>
            <b:Last>Jones</b:Last>
            <b:First>Francis</b:First>
          </b:Person>
        </b:NameList>
      </b:Author>
    </b:Author>
    <b:Title>The Princes and Principality of Wales</b:Title>
    <b:Year>1969</b:Year>
    <b:City>Cardiff</b:City>
    <b:Publisher>University of Wales</b:Publisher>
    <b:RefOrder>1</b:RefOrder>
  </b:Source>
  <b:Source>
    <b:Tag>Wat07</b:Tag>
    <b:SourceType>Book</b:SourceType>
    <b:Guid>{9B4CCFA8-3216-47BF-861B-B5C754574E6E}</b:Guid>
    <b:Author>
      <b:Author>
        <b:NameList>
          <b:Person>
            <b:Last>Watkins</b:Last>
            <b:First>Thomas</b:First>
            <b:Middle>Glyn</b:Middle>
          </b:Person>
        </b:NameList>
      </b:Author>
    </b:Author>
    <b:Title>The Legal History of Wales</b:Title>
    <b:Year>2007</b:Year>
    <b:City>Cardiff</b:City>
    <b:Publisher>Cardiff: University of Wales Press</b:Publisher>
    <b:JournalName>Cardiff: University of Wales Press</b:JournalName>
    <b:Pages>101-114</b:Pages>
    <b:RefOrder>2</b:RefOrder>
  </b:Source>
  <b:Source>
    <b:Tag>RRD95</b:Tag>
    <b:SourceType>Book</b:SourceType>
    <b:Guid>{022F08D2-1A74-46F3-A22D-DD5DA52052F7}</b:Guid>
    <b:Author>
      <b:Author>
        <b:NameList>
          <b:Person>
            <b:Last>Davies</b:Last>
            <b:First>R.</b:First>
            <b:Middle>R.</b:Middle>
          </b:Person>
        </b:NameList>
      </b:Author>
    </b:Author>
    <b:Title>"The Revolt of Owain Glyn Dŵr"</b:Title>
    <b:Year>1995</b:Year>
    <b:City>Oxford</b:City>
    <b:Publisher>Oxford University Press</b:Publisher>
    <b:RefOrder>3</b:RefOrder>
  </b:Source>
  <b:Source>
    <b:Tag>Ivo08</b:Tag>
    <b:SourceType>Book</b:SourceType>
    <b:Guid>{06E4140E-78DC-4F74-9DE2-E5C5255851BE}</b:Guid>
    <b:Author>
      <b:Author>
        <b:NameList>
          <b:Person>
            <b:Last>Bowen</b:Last>
            <b:First>Ivor</b:First>
          </b:Person>
        </b:NameList>
      </b:Author>
    </b:Author>
    <b:Title>The statutes of Wales</b:Title>
    <b:Year>1908</b:Year>
    <b:City>London</b:City>
    <b:Publisher> T. F. Unwin</b:Publisher>
    <b:RefOrder>4</b:RefOrder>
  </b:Source>
  <b:Source>
    <b:Tag>Cad</b:Tag>
    <b:SourceType>InternetSite</b:SourceType>
    <b:Guid>{7D27DDAE-3B59-4877-B647-3293C530FC28}</b:Guid>
    <b:Author>
      <b:Author>
        <b:NameList>
          <b:Person>
            <b:Last>Cadw</b:Last>
          </b:Person>
        </b:NameList>
      </b:Author>
    </b:Author>
    <b:URL>https://cadwpublic-api.azurewebsites.net/reports/listedbuilding/FullReport?lang=en&amp;id=25500</b:URL>
    <b:RefOrder>15</b:RefOrder>
  </b:Source>
  <b:Source>
    <b:Tag>RRD09</b:Tag>
    <b:SourceType>Book</b:SourceType>
    <b:Guid>{386ED0BF-440C-415C-9D16-4CFF6C45CEAD}</b:Guid>
    <b:Title>Owain Glyn Dŵr: Prince of Wales</b:Title>
    <b:Year>2009</b:Year>
    <b:Publisher>Y Lolfa</b:Publisher>
    <b:Author>
      <b:Author>
        <b:NameList>
          <b:Person>
            <b:Last>Davies</b:Last>
            <b:First>R</b:First>
            <b:Middle>R</b:Middle>
          </b:Person>
        </b:NameList>
      </b:Author>
    </b:Author>
    <b:RefOrder>16</b:RefOrder>
  </b:Source>
  <b:Source>
    <b:Tag>Gla93</b:Tag>
    <b:SourceType>Book</b:SourceType>
    <b:Guid>{9A6B7EC4-10A8-4D97-956D-F16A2E2C2F48}</b:Guid>
    <b:Author>
      <b:Author>
        <b:NameList>
          <b:Person>
            <b:Last>Williams</b:Last>
            <b:First>Glanmor</b:First>
          </b:Person>
        </b:NameList>
      </b:Author>
    </b:Author>
    <b:Title>Renewal and Reformation: Wales c.1415-1642</b:Title>
    <b:Year>1993</b:Year>
    <b:City>Oxford</b:City>
    <b:Publisher>Oxford University Press</b:Publisher>
    <b:Edition>2nd</b:Edition>
    <b:RefOrder>5</b:RefOrder>
  </b:Source>
  <b:Source>
    <b:Tag>Emr17</b:Tag>
    <b:SourceType>Book</b:SourceType>
    <b:Guid>{89A419BC-7BDA-4EA5-BB88-2CE874842FD8}</b:Guid>
    <b:Author>
      <b:Author>
        <b:NameList>
          <b:Person>
            <b:Last>Roberts</b:Last>
            <b:First>Emrys</b:First>
          </b:Person>
        </b:NameList>
      </b:Author>
    </b:Author>
    <b:Title>Highlights From Welsh History</b:Title>
    <b:Year>2017</b:Year>
    <b:Publisher>Y Lolfa</b:Publisher>
    <b:RefOrder>21</b:RefOrder>
  </b:Source>
  <b:Source>
    <b:Tag>Nic18</b:Tag>
    <b:SourceType>Book</b:SourceType>
    <b:Guid>{134725FD-6787-4B34-A587-A8A5AED06F1F}</b:Guid>
    <b:Author>
      <b:Author>
        <b:NameList>
          <b:Person>
            <b:Last>Brooke</b:Last>
            <b:First>Nick</b:First>
          </b:Person>
        </b:NameList>
      </b:Author>
    </b:Author>
    <b:Title>"Terrorism and Nationalism in the United Kingdom"</b:Title>
    <b:Year>2018</b:Year>
    <b:Publisher>Palgrave Macmillan Cham</b:Publisher>
    <b:Edition>1</b:Edition>
    <b:RefOrder>10</b:RefOrder>
  </b:Source>
  <b:Source>
    <b:Tag>BBC20</b:Tag>
    <b:SourceType>InternetSite</b:SourceType>
    <b:Guid>{6315E211-CBAD-4193-961D-962FCA3B550D}</b:Guid>
    <b:Title>BBC News</b:Title>
    <b:Year>2020</b:Year>
    <b:URL>http://news.bbc.co.uk/2/hi/uk_news/wales/926973.stm</b:URL>
    <b:Author>
      <b:Author>
        <b:NameList>
          <b:Person>
            <b:Last>BBC</b:Last>
          </b:Person>
        </b:NameList>
      </b:Author>
    </b:Author>
    <b:RefOrder>20</b:RefOrder>
  </b:Source>
  <b:Source>
    <b:Tag>TFT01</b:Tag>
    <b:SourceType>Book</b:SourceType>
    <b:Guid>{B2DF5613-425E-4250-A395-79776741FD68}</b:Guid>
    <b:Title> "Glendower, Owen (1359?–1416?), Welsh rebel"</b:Title>
    <b:Year>1901</b:Year>
    <b:Publisher>London: Smith, Elder &amp; Co.</b:Publisher>
    <b:Author>
      <b:Author>
        <b:NameList>
          <b:Person>
            <b:Last>Tout</b:Last>
            <b:First>T.</b:First>
            <b:Middle>F</b:Middle>
          </b:Person>
        </b:NameList>
      </b:Author>
    </b:Author>
    <b:RefOrder>7</b:RefOrder>
  </b:Source>
  <b:Source>
    <b:Tag>Tho59</b:Tag>
    <b:SourceType>Book</b:SourceType>
    <b:Guid>{B2FCDA72-3C30-417E-ADCF-FDF4083595DA}</b:Guid>
    <b:Author>
      <b:Author>
        <b:NameList>
          <b:Person>
            <b:Last>Pierce</b:Last>
            <b:First>Thomas</b:First>
            <b:Middle>Jones</b:Middle>
          </b:Person>
        </b:NameList>
      </b:Author>
    </b:Author>
    <b:Title>"Owain Glyndwr (c. 1354–1416), 'Prince of Wales'"</b:Title>
    <b:Year>1959</b:Year>
    <b:Publisher>Dictionary of Welsh Biography</b:Publisher>
    <b:RefOrder>8</b:RefOrder>
  </b:Source>
  <b:Source>
    <b:Tag>BD65</b:Tag>
    <b:SourceType>JournalArticle</b:SourceType>
    <b:Guid>{0F16F295-36D5-4078-BCA2-0B1D5531A06E}</b:Guid>
    <b:Title>"A Univeristy for Wales"</b:Title>
    <b:Year>1865</b:Year>
    <b:Pages>4-5</b:Pages>
    <b:JournalName>The Welshmen</b:JournalName>
    <b:Author>
      <b:Author>
        <b:NameList>
          <b:Person>
            <b:Last>B.D</b:Last>
          </b:Person>
        </b:NameList>
      </b:Author>
    </b:Author>
    <b:RefOrder>17</b:RefOrder>
  </b:Source>
  <b:Source>
    <b:Tag>Jos97</b:Tag>
    <b:SourceType>InternetSite</b:SourceType>
    <b:Guid>{D28D8703-A14C-4A55-816A-9AD63B7C0670}</b:Guid>
    <b:Title>BBC News Politics 97</b:Title>
    <b:Year>1997</b:Year>
    <b:Author>
      <b:Author>
        <b:NameList>
          <b:Person>
            <b:Last>Rozenberg</b:Last>
            <b:First>Joshua</b:First>
          </b:Person>
        </b:NameList>
      </b:Author>
    </b:Author>
    <b:URL>https://www.bbc.co.uk/news/special/politics97/analysis/rozenberg2.shtml</b:URL>
    <b:RefOrder>19</b:RefOrder>
  </b:Source>
  <b:Source>
    <b:Tag>Joh93</b:Tag>
    <b:SourceType>Book</b:SourceType>
    <b:Guid>{B4261CCE-6C16-45AD-8229-7AAF28776535}</b:Guid>
    <b:Title>"A History of Wales"</b:Title>
    <b:Year>1993</b:Year>
    <b:Publisher>Penguin</b:Publisher>
    <b:Author>
      <b:Author>
        <b:NameList>
          <b:Person>
            <b:Last>Davies</b:Last>
            <b:First>John</b:First>
          </b:Person>
        </b:NameList>
      </b:Author>
    </b:Author>
    <b:RefOrder>18</b:RefOrder>
  </b:Source>
  <b:Source>
    <b:Tag>Gla931</b:Tag>
    <b:SourceType>Book</b:SourceType>
    <b:Guid>{02CA5A8F-53FC-48B9-BA62-B7E53FC75276}</b:Guid>
    <b:Author>
      <b:Author>
        <b:NameList>
          <b:Person>
            <b:Last>Williams</b:Last>
            <b:First>Glanmor</b:First>
          </b:Person>
        </b:NameList>
      </b:Author>
    </b:Author>
    <b:Title>"Renewal and Reformation: Wales C. 1415-1642"</b:Title>
    <b:Year>1993</b:Year>
    <b:Publisher>Oxford University Press</b:Publisher>
    <b:RefOrder>6</b:RefOrder>
  </b:Source>
  <b:Source>
    <b:Tag>JGJ90</b:Tag>
    <b:SourceType>JournalArticle</b:SourceType>
    <b:Guid>{7AD4CD2B-4377-46F0-93D1-2BB17614B4B7}</b:Guid>
    <b:Title> "Alfred Thomas's National Institution (Wales) Bills of 1891-92"</b:Title>
    <b:Year>1990</b:Year>
    <b:Author>
      <b:Author>
        <b:NameList>
          <b:Person>
            <b:Last>Jones</b:Last>
            <b:First>J.G</b:First>
          </b:Person>
        </b:NameList>
      </b:Author>
    </b:Author>
    <b:JournalName>Welsh History Review</b:JournalName>
    <b:Pages>15</b:Pages>
    <b:Volume>1</b:Volume>
    <b:Issue>218</b:Issue>
    <b:RefOrder>11</b:RefOrder>
  </b:Source>
  <b:Source>
    <b:Tag>Jen08</b:Tag>
    <b:SourceType>JournalArticle</b:SourceType>
    <b:Guid>{DDFFC563-8279-4C59-943E-37AD2AE98241}</b:Guid>
    <b:Author>
      <b:Author>
        <b:NameList>
          <b:Person>
            <b:Last>Jenkins</b:Last>
            <b:First>Nigel</b:First>
          </b:Person>
        </b:NameList>
      </b:Author>
    </b:Author>
    <b:Title>"The Welsh Academy Encyclopaedia of Wales."</b:Title>
    <b:JournalName>Cardiff: University of Wales Press</b:JournalName>
    <b:Year>2008</b:Year>
    <b:Pages>730</b:Pages>
    <b:RefOrder>12</b:RefOrder>
  </b:Source>
  <b:Source>
    <b:Tag>Sim</b:Tag>
    <b:SourceType>Book</b:SourceType>
    <b:Guid>{13E2714D-B7B6-4610-9DD0-59264C6826E2}</b:Guid>
    <b:Title>"Why Wales Never Was: The Failure of Welsh Nationalism"</b:Title>
    <b:Author>
      <b:Author>
        <b:NameList>
          <b:Person>
            <b:Last>Brooks</b:Last>
            <b:First>Simon</b:First>
          </b:Person>
        </b:NameList>
      </b:Author>
    </b:Author>
    <b:City>Cardiff</b:City>
    <b:Publisher>University of Wales Press</b:Publisher>
    <b:RefOrder>13</b:RefOrder>
  </b:Source>
  <b:Source>
    <b:Tag>Dav05</b:Tag>
    <b:SourceType>Book</b:SourceType>
    <b:Guid>{34EE80B1-FFB7-4B63-AE82-7ACB59FC7F5F}</b:Guid>
    <b:Title>"Celtic Radicals"</b:Title>
    <b:Year>2005</b:Year>
    <b:City>Cardiff</b:City>
    <b:Publisher>University of Wales Press</b:Publisher>
    <b:Author>
      <b:Author>
        <b:NameList>
          <b:Person>
            <b:Last>George</b:Last>
            <b:First>David</b:First>
            <b:Middle>Lloyd</b:Middle>
          </b:Person>
        </b:NameList>
      </b:Author>
    </b:Author>
    <b:RefOrder>14</b:RefOrder>
  </b:Source>
  <b:Source>
    <b:Tag>Bra21</b:Tag>
    <b:SourceType>InternetSite</b:SourceType>
    <b:Guid>{B90C9E46-F311-4A89-89F0-38BEF10A4267}</b:Guid>
    <b:Title>1</b:Title>
    <b:Year>2021</b:Year>
    <b:URL>https://www.walesonline.co.uk/news/wales-news/story-meibion-glyndwr-politics-cause-22251120</b:URL>
    <b:Author>
      <b:Author>
        <b:NameList>
          <b:Person>
            <b:Last>Jones</b:Last>
            <b:First>Branwen</b:First>
          </b:Person>
        </b:NameList>
      </b:Author>
    </b:Author>
    <b:RefOrder>9</b:RefOrder>
  </b:Source>
</b:Sources>
</file>

<file path=customXml/itemProps1.xml><?xml version="1.0" encoding="utf-8"?>
<ds:datastoreItem xmlns:ds="http://schemas.openxmlformats.org/officeDocument/2006/customXml" ds:itemID="{43177031-60A9-4776-823D-732FCEEDC4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129</TotalTime>
  <Pages>7</Pages>
  <Words>2057</Words>
  <Characters>12551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Rykus Llewellyn-Jones</dc:creator>
  <cp:keywords/>
  <dc:description/>
  <cp:lastModifiedBy>Rykus Llewellyn-Jones</cp:lastModifiedBy>
  <cp:revision>11</cp:revision>
  <dcterms:created xsi:type="dcterms:W3CDTF">2024-12-29T05:58:00Z</dcterms:created>
  <dcterms:modified xsi:type="dcterms:W3CDTF">2024-12-30T17:47:00Z</dcterms:modified>
</cp:coreProperties>
</file>