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rFonts w:ascii="Arial" w:cs="Arial" w:hAnsi="Arial" w:eastAsia="Arial"/>
          <w:b w:val="1"/>
          <w:bCs w:val="1"/>
          <w:sz w:val="23"/>
          <w:szCs w:val="23"/>
        </w:rPr>
      </w:pPr>
    </w:p>
    <w:p>
      <w:pPr>
        <w:pStyle w:val="Header &amp; Footer"/>
        <w:jc w:val="center"/>
        <w:rPr>
          <w:sz w:val="23"/>
          <w:szCs w:val="23"/>
        </w:rPr>
      </w:pPr>
      <w:r>
        <w:rPr>
          <w:sz w:val="23"/>
          <w:szCs w:val="23"/>
          <w:rtl w:val="0"/>
          <w:lang w:val="da-DK"/>
        </w:rPr>
        <w:t>Sarah Ashton</w:t>
      </w:r>
      <w:r>
        <w:rPr>
          <w:sz w:val="23"/>
          <w:szCs w:val="23"/>
          <w:rtl w:val="0"/>
          <w:lang w:val="en-US"/>
        </w:rPr>
        <w:t xml:space="preserve"> (</w:t>
      </w:r>
      <w:r>
        <w:rPr>
          <w:sz w:val="23"/>
          <w:szCs w:val="23"/>
          <w:rtl w:val="0"/>
        </w:rPr>
        <w:t>2117732</w:t>
      </w:r>
      <w:r>
        <w:rPr>
          <w:sz w:val="23"/>
          <w:szCs w:val="23"/>
          <w:rtl w:val="0"/>
          <w:lang w:val="en-US"/>
        </w:rPr>
        <w:t>)</w:t>
      </w:r>
      <w:r>
        <w:rPr>
          <w:sz w:val="23"/>
          <w:szCs w:val="23"/>
          <w:rtl w:val="0"/>
        </w:rPr>
        <w:t>.  BMPF7103F</w:t>
      </w:r>
    </w:p>
    <w:p>
      <w:pPr>
        <w:pStyle w:val="Header &amp; Footer"/>
        <w:jc w:val="center"/>
        <w:rPr>
          <w:sz w:val="23"/>
          <w:szCs w:val="23"/>
        </w:rPr>
      </w:pPr>
    </w:p>
    <w:p>
      <w:pPr>
        <w:pStyle w:val="Header &amp; Footer"/>
        <w:jc w:val="center"/>
        <w:rPr>
          <w:b w:val="1"/>
          <w:bCs w:val="1"/>
          <w:sz w:val="23"/>
          <w:szCs w:val="23"/>
        </w:rPr>
      </w:pPr>
    </w:p>
    <w:p>
      <w:pPr>
        <w:pStyle w:val="Title"/>
        <w:spacing w:line="360" w:lineRule="auto"/>
        <w:jc w:val="center"/>
        <w:rPr>
          <w:rFonts w:ascii="Arial" w:cs="Arial" w:hAnsi="Arial" w:eastAsia="Arial"/>
          <w:i w:val="1"/>
          <w:iCs w:val="1"/>
          <w:sz w:val="23"/>
          <w:szCs w:val="23"/>
        </w:rPr>
      </w:pPr>
      <w:r>
        <w:rPr>
          <w:rFonts w:ascii="Arial" w:hAnsi="Arial"/>
          <w:sz w:val="23"/>
          <w:szCs w:val="23"/>
          <w:rtl w:val="0"/>
          <w:lang w:val="en-US"/>
        </w:rPr>
        <w:t xml:space="preserve">A guide </w:t>
      </w:r>
      <w:r>
        <w:rPr>
          <w:rFonts w:ascii="Arial" w:hAnsi="Arial"/>
          <w:sz w:val="23"/>
          <w:szCs w:val="23"/>
          <w:rtl w:val="0"/>
          <w:lang w:val="en-US"/>
        </w:rPr>
        <w:t>for the postpartum singer: Recovering vocal stamina and re-establishing healthy vocal technique.</w:t>
      </w:r>
    </w:p>
    <w:p>
      <w:pPr>
        <w:pStyle w:val="Subtitle"/>
        <w:spacing w:line="360" w:lineRule="auto"/>
        <w:rPr>
          <w:rFonts w:ascii="Arial" w:cs="Arial" w:hAnsi="Arial" w:eastAsia="Arial"/>
          <w:i w:val="1"/>
          <w:iCs w:val="1"/>
          <w:sz w:val="23"/>
          <w:szCs w:val="23"/>
        </w:rPr>
      </w:pPr>
    </w:p>
    <w:p>
      <w:pPr>
        <w:pStyle w:val="Body B"/>
        <w:rPr>
          <w:i w:val="1"/>
          <w:iCs w:val="1"/>
          <w:sz w:val="23"/>
          <w:szCs w:val="23"/>
        </w:rPr>
      </w:pPr>
    </w:p>
    <w:p>
      <w:pPr>
        <w:pStyle w:val="Subtitle"/>
        <w:spacing w:line="360" w:lineRule="auto"/>
        <w:rPr>
          <w:rFonts w:ascii="Arial" w:cs="Arial" w:hAnsi="Arial" w:eastAsia="Arial"/>
          <w:sz w:val="23"/>
          <w:szCs w:val="23"/>
          <w:u w:val="single"/>
        </w:rPr>
      </w:pPr>
      <w:r>
        <w:rPr>
          <w:rFonts w:ascii="Arial" w:hAnsi="Arial"/>
          <w:sz w:val="23"/>
          <w:szCs w:val="23"/>
          <w:u w:val="single"/>
          <w:rtl w:val="0"/>
          <w:lang w:val="en-US"/>
        </w:rPr>
        <w:t>Table of Contents</w:t>
      </w:r>
      <w:r>
        <w:rPr>
          <w:rFonts w:ascii="Arial" w:hAnsi="Arial"/>
          <w:sz w:val="23"/>
          <w:szCs w:val="23"/>
          <w:u w:val="single"/>
          <w:rtl w:val="0"/>
          <w:lang w:val="en-US"/>
        </w:rPr>
        <w:t xml:space="preserve">        </w:t>
      </w:r>
    </w:p>
    <w:p>
      <w:pPr>
        <w:pStyle w:val="Body B"/>
        <w:spacing w:line="360" w:lineRule="auto"/>
        <w:rPr>
          <w:rFonts w:ascii="Arial" w:cs="Arial" w:hAnsi="Arial" w:eastAsia="Arial"/>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 xml:space="preserve">Part 1 - Portfolio (4,500 words) </w:t>
      </w:r>
      <w:r>
        <w:rPr>
          <w:rFonts w:ascii="Arial" w:hAnsi="Arial"/>
          <w:b w:val="1"/>
          <w:bCs w:val="1"/>
          <w:sz w:val="23"/>
          <w:szCs w:val="23"/>
          <w:rtl w:val="0"/>
          <w:lang w:val="en-US"/>
        </w:rPr>
        <w:t xml:space="preserve">                                                                               </w:t>
      </w:r>
    </w:p>
    <w:p>
      <w:pPr>
        <w:pStyle w:val="Body A"/>
        <w:spacing w:line="360" w:lineRule="auto"/>
        <w:rPr>
          <w:rFonts w:ascii="Arial" w:cs="Arial" w:hAnsi="Arial" w:eastAsia="Arial"/>
          <w:b w:val="1"/>
          <w:bCs w:val="1"/>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Brief description of artefact</w:t>
      </w:r>
      <w:r>
        <w:rPr>
          <w:rFonts w:ascii="Arial" w:hAnsi="Arial"/>
          <w:sz w:val="23"/>
          <w:szCs w:val="23"/>
          <w:rtl w:val="0"/>
          <w:lang w:val="en-US"/>
        </w:rPr>
        <w:t xml:space="preserve">                                                                                         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Rationale</w:t>
      </w:r>
      <w:r>
        <w:rPr>
          <w:rFonts w:ascii="Arial" w:hAnsi="Arial"/>
          <w:sz w:val="23"/>
          <w:szCs w:val="23"/>
          <w:rtl w:val="0"/>
          <w:lang w:val="en-US"/>
        </w:rPr>
        <w:t xml:space="preserve">                                                                                                                     4</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Methodological influences </w:t>
      </w:r>
      <w:r>
        <w:rPr>
          <w:rFonts w:ascii="Arial" w:hAnsi="Arial"/>
          <w:sz w:val="23"/>
          <w:szCs w:val="23"/>
          <w:rtl w:val="0"/>
          <w:lang w:val="en-US"/>
        </w:rPr>
        <w:t xml:space="preserve">                                                                                          5</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it-IT"/>
        </w:rPr>
        <w:t>Preparatory</w:t>
      </w:r>
      <w:r>
        <w:rPr>
          <w:rFonts w:ascii="Arial" w:hAnsi="Arial"/>
          <w:sz w:val="23"/>
          <w:szCs w:val="23"/>
          <w:rtl w:val="0"/>
          <w:lang w:val="en-US"/>
        </w:rPr>
        <w:t xml:space="preserve"> steps</w:t>
      </w:r>
      <w:r>
        <w:rPr>
          <w:rFonts w:ascii="Arial" w:hAnsi="Arial"/>
          <w:sz w:val="23"/>
          <w:szCs w:val="23"/>
          <w:rtl w:val="0"/>
          <w:lang w:val="en-US"/>
        </w:rPr>
        <w:t xml:space="preserve">                                                                                                        5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Theoretical influences </w:t>
      </w:r>
      <w:r>
        <w:rPr>
          <w:rFonts w:ascii="Arial" w:hAnsi="Arial"/>
          <w:sz w:val="23"/>
          <w:szCs w:val="23"/>
          <w:rtl w:val="0"/>
          <w:lang w:val="en-US"/>
        </w:rPr>
        <w:t xml:space="preserve">                                                                                                6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Practical influences </w:t>
      </w:r>
      <w:r>
        <w:rPr>
          <w:rFonts w:ascii="Arial" w:hAnsi="Arial"/>
          <w:sz w:val="23"/>
          <w:szCs w:val="23"/>
          <w:rtl w:val="0"/>
          <w:lang w:val="en-US"/>
        </w:rPr>
        <w:t xml:space="preserve">                                                                                                    8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Gantt chart</w:t>
      </w:r>
      <w:r>
        <w:rPr>
          <w:rFonts w:ascii="Arial" w:hAnsi="Arial"/>
          <w:sz w:val="23"/>
          <w:szCs w:val="23"/>
          <w:rtl w:val="0"/>
          <w:lang w:val="en-US"/>
        </w:rPr>
        <w:t xml:space="preserve">                                                                                                                  9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Ethical considerations</w:t>
      </w:r>
      <w:r>
        <w:rPr>
          <w:rFonts w:ascii="Arial" w:hAnsi="Arial"/>
          <w:sz w:val="23"/>
          <w:szCs w:val="23"/>
          <w:rtl w:val="0"/>
          <w:lang w:val="en-US"/>
        </w:rPr>
        <w:t xml:space="preserve">                                                                                                 9</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Learning outcomes                                                                                                     10</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Critical reflection</w:t>
      </w:r>
      <w:r>
        <w:rPr>
          <w:rFonts w:ascii="Arial" w:hAnsi="Arial"/>
          <w:sz w:val="23"/>
          <w:szCs w:val="23"/>
          <w:rtl w:val="0"/>
          <w:lang w:val="en-US"/>
        </w:rPr>
        <w:t xml:space="preserve">                                                                                                         10</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Part 2 - Written assignment  (4,500 words)</w:t>
      </w:r>
      <w:r>
        <w:rPr>
          <w:rFonts w:ascii="Arial" w:hAnsi="Arial"/>
          <w:b w:val="1"/>
          <w:bCs w:val="1"/>
          <w:sz w:val="23"/>
          <w:szCs w:val="23"/>
          <w:rtl w:val="0"/>
          <w:lang w:val="en-US"/>
        </w:rPr>
        <w:t xml:space="preserve">                                                </w:t>
      </w:r>
    </w:p>
    <w:p>
      <w:pPr>
        <w:pStyle w:val="Body A"/>
        <w:spacing w:line="360" w:lineRule="auto"/>
        <w:rPr>
          <w:rFonts w:ascii="Arial" w:cs="Arial" w:hAnsi="Arial" w:eastAsia="Arial"/>
          <w:b w:val="1"/>
          <w:bCs w:val="1"/>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Why has the artefact been created?</w:t>
      </w:r>
      <w:r>
        <w:rPr>
          <w:rFonts w:ascii="Arial" w:hAnsi="Arial"/>
          <w:sz w:val="23"/>
          <w:szCs w:val="23"/>
          <w:rtl w:val="0"/>
          <w:lang w:val="en-US"/>
        </w:rPr>
        <w:t xml:space="preserve">                                                                           15</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What is included in the artefact and why?</w:t>
      </w:r>
      <w:r>
        <w:rPr>
          <w:rFonts w:ascii="Arial" w:hAnsi="Arial"/>
          <w:sz w:val="23"/>
          <w:szCs w:val="23"/>
          <w:rtl w:val="0"/>
          <w:lang w:val="en-US"/>
        </w:rPr>
        <w:t xml:space="preserve">                                                                  17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Conclusion </w:t>
      </w:r>
      <w:r>
        <w:rPr>
          <w:rFonts w:ascii="Arial" w:hAnsi="Arial"/>
          <w:sz w:val="23"/>
          <w:szCs w:val="23"/>
          <w:rtl w:val="0"/>
          <w:lang w:val="en-US"/>
        </w:rPr>
        <w:t xml:space="preserve">                                                                                                                 27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 xml:space="preserve">References </w:t>
      </w:r>
      <w:r>
        <w:rPr>
          <w:rFonts w:ascii="Arial" w:hAnsi="Arial"/>
          <w:b w:val="1"/>
          <w:bCs w:val="1"/>
          <w:sz w:val="23"/>
          <w:szCs w:val="23"/>
          <w:rtl w:val="0"/>
          <w:lang w:val="en-US"/>
        </w:rPr>
        <w:t xml:space="preserve">                                                                                                                   29</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b w:val="1"/>
          <w:bCs w:val="1"/>
          <w:sz w:val="23"/>
          <w:szCs w:val="23"/>
          <w:rtl w:val="0"/>
          <w:lang w:val="en-US"/>
        </w:rPr>
        <w:t>Appendices</w:t>
      </w:r>
      <w:r>
        <w:rPr>
          <w:rFonts w:ascii="Arial" w:hAnsi="Arial"/>
          <w:sz w:val="23"/>
          <w:szCs w:val="23"/>
          <w:rtl w:val="0"/>
          <w:lang w:val="en-US"/>
        </w:rPr>
        <w:t>:</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1. Vocal exercises</w:t>
      </w:r>
      <w:r>
        <w:rPr>
          <w:rFonts w:ascii="Arial" w:hAnsi="Arial"/>
          <w:sz w:val="23"/>
          <w:szCs w:val="23"/>
          <w:rtl w:val="0"/>
          <w:lang w:val="en-US"/>
        </w:rPr>
        <w:t xml:space="preserve">                                                                                                          40                                                              </w:t>
      </w:r>
    </w:p>
    <w:p>
      <w:pPr>
        <w:pStyle w:val="Body B"/>
        <w:spacing w:line="360" w:lineRule="auto"/>
        <w:rPr>
          <w:rFonts w:ascii="Arial" w:cs="Arial" w:hAnsi="Arial" w:eastAsia="Arial"/>
          <w:sz w:val="23"/>
          <w:szCs w:val="23"/>
        </w:rPr>
      </w:pPr>
      <w:r>
        <w:rPr>
          <w:rFonts w:ascii="Arial" w:hAnsi="Arial"/>
          <w:sz w:val="23"/>
          <w:szCs w:val="23"/>
          <w:rtl w:val="0"/>
          <w:lang w:val="en-US"/>
        </w:rPr>
        <w:t>2. Abdominal and pelvic floor strengthening exercises</w:t>
      </w:r>
      <w:r>
        <w:rPr>
          <w:rFonts w:ascii="Arial" w:hAnsi="Arial"/>
          <w:sz w:val="23"/>
          <w:szCs w:val="23"/>
          <w:rtl w:val="0"/>
          <w:lang w:val="en-US"/>
        </w:rPr>
        <w:t xml:space="preserve">                                                  42   </w:t>
      </w:r>
    </w:p>
    <w:p>
      <w:pPr>
        <w:pStyle w:val="Body B"/>
        <w:spacing w:line="360" w:lineRule="auto"/>
        <w:rPr>
          <w:rFonts w:ascii="Arial" w:cs="Arial" w:hAnsi="Arial" w:eastAsia="Arial"/>
          <w:sz w:val="23"/>
          <w:szCs w:val="23"/>
        </w:rPr>
      </w:pPr>
      <w:r>
        <w:rPr>
          <w:rFonts w:ascii="Arial" w:hAnsi="Arial"/>
          <w:sz w:val="23"/>
          <w:szCs w:val="23"/>
          <w:rtl w:val="0"/>
          <w:lang w:val="en-US"/>
        </w:rPr>
        <w:t>3. Body Mapping exercises</w:t>
      </w:r>
      <w:r>
        <w:rPr>
          <w:rFonts w:ascii="Arial" w:hAnsi="Arial"/>
          <w:sz w:val="23"/>
          <w:szCs w:val="23"/>
          <w:rtl w:val="0"/>
          <w:lang w:val="en-US"/>
        </w:rPr>
        <w:t xml:space="preserve">                                                                                            45 </w:t>
      </w:r>
    </w:p>
    <w:p>
      <w:pPr>
        <w:pStyle w:val="Body B"/>
        <w:spacing w:line="360" w:lineRule="auto"/>
        <w:rPr>
          <w:rFonts w:ascii="Arial" w:cs="Arial" w:hAnsi="Arial" w:eastAsia="Arial"/>
          <w:sz w:val="23"/>
          <w:szCs w:val="23"/>
        </w:rPr>
      </w:pPr>
      <w:r>
        <w:rPr>
          <w:rFonts w:ascii="Arial" w:hAnsi="Arial"/>
          <w:sz w:val="23"/>
          <w:szCs w:val="23"/>
          <w:rtl w:val="0"/>
          <w:lang w:val="en-US"/>
        </w:rPr>
        <w:t>4. Yoga exercise to encourage ideal posture</w:t>
      </w:r>
      <w:r>
        <w:rPr>
          <w:rFonts w:ascii="Arial" w:hAnsi="Arial"/>
          <w:sz w:val="23"/>
          <w:szCs w:val="23"/>
          <w:rtl w:val="0"/>
          <w:lang w:val="en-US"/>
        </w:rPr>
        <w:t xml:space="preserve">                                                                 48   </w:t>
      </w:r>
    </w:p>
    <w:p>
      <w:pPr>
        <w:pStyle w:val="Body B"/>
        <w:spacing w:line="360" w:lineRule="auto"/>
        <w:rPr>
          <w:rFonts w:ascii="Arial" w:cs="Arial" w:hAnsi="Arial" w:eastAsia="Arial"/>
          <w:sz w:val="23"/>
          <w:szCs w:val="23"/>
        </w:rPr>
      </w:pPr>
      <w:r>
        <w:rPr>
          <w:rFonts w:ascii="Arial" w:hAnsi="Arial"/>
          <w:sz w:val="23"/>
          <w:szCs w:val="23"/>
          <w:rtl w:val="0"/>
          <w:lang w:val="en-US"/>
        </w:rPr>
        <w:t>5</w:t>
      </w:r>
      <w:r>
        <w:rPr>
          <w:rFonts w:ascii="Arial" w:hAnsi="Arial"/>
          <w:sz w:val="23"/>
          <w:szCs w:val="23"/>
          <w:rtl w:val="0"/>
          <w:lang w:val="en-US"/>
        </w:rPr>
        <w:t>.</w:t>
      </w:r>
      <w:r>
        <w:rPr>
          <w:rFonts w:ascii="Arial" w:hAnsi="Arial"/>
          <w:sz w:val="23"/>
          <w:szCs w:val="23"/>
          <w:rtl w:val="0"/>
          <w:lang w:val="en-US"/>
        </w:rPr>
        <w:t xml:space="preserve"> Mindfulness exercises</w:t>
      </w:r>
      <w:r>
        <w:rPr>
          <w:rFonts w:ascii="Arial" w:hAnsi="Arial"/>
          <w:sz w:val="23"/>
          <w:szCs w:val="23"/>
          <w:rtl w:val="0"/>
          <w:lang w:val="en-US"/>
        </w:rPr>
        <w:t xml:space="preserve">                                                                                                50                                  </w:t>
      </w:r>
    </w:p>
    <w:p>
      <w:pPr>
        <w:pStyle w:val="Body B"/>
        <w:spacing w:line="360" w:lineRule="auto"/>
        <w:rPr>
          <w:rFonts w:ascii="Arial" w:cs="Arial" w:hAnsi="Arial" w:eastAsia="Arial"/>
          <w:sz w:val="23"/>
          <w:szCs w:val="23"/>
        </w:rPr>
      </w:pPr>
      <w:r>
        <w:rPr>
          <w:rFonts w:ascii="Arial" w:hAnsi="Arial"/>
          <w:sz w:val="23"/>
          <w:szCs w:val="23"/>
          <w:rtl w:val="0"/>
          <w:lang w:val="en-US"/>
        </w:rPr>
        <w:t xml:space="preserve">6. Proposed four week programme                                                                                51              </w:t>
      </w:r>
    </w:p>
    <w:p>
      <w:pPr>
        <w:pStyle w:val="Body A"/>
        <w:spacing w:line="360" w:lineRule="auto"/>
        <w:rPr>
          <w:rFonts w:ascii="Arial" w:cs="Arial" w:hAnsi="Arial" w:eastAsia="Arial"/>
          <w:sz w:val="23"/>
          <w:szCs w:val="23"/>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Body A"/>
      </w:pPr>
    </w:p>
    <w:p>
      <w:pPr>
        <w:pStyle w:val="Heading"/>
        <w:spacing w:line="360" w:lineRule="auto"/>
        <w:rPr>
          <w:rFonts w:ascii="Arial" w:cs="Arial" w:hAnsi="Arial" w:eastAsia="Arial"/>
        </w:rPr>
      </w:pPr>
    </w:p>
    <w:p>
      <w:pPr>
        <w:pStyle w:val="Heading"/>
        <w:spacing w:line="360" w:lineRule="auto"/>
        <w:rPr>
          <w:rFonts w:ascii="Arial" w:cs="Arial" w:hAnsi="Arial" w:eastAsia="Arial"/>
          <w:sz w:val="23"/>
          <w:szCs w:val="23"/>
        </w:rPr>
      </w:pPr>
      <w:r>
        <w:rPr>
          <w:rFonts w:ascii="Arial" w:hAnsi="Arial"/>
          <w:sz w:val="23"/>
          <w:szCs w:val="23"/>
          <w:rtl w:val="0"/>
          <w:lang w:val="en-US"/>
        </w:rPr>
        <w:t xml:space="preserve">Part 1: </w:t>
      </w:r>
      <w:r>
        <w:rPr>
          <w:rFonts w:ascii="Arial" w:hAnsi="Arial"/>
          <w:sz w:val="23"/>
          <w:szCs w:val="23"/>
          <w:rtl w:val="0"/>
          <w:lang w:val="en-US"/>
        </w:rPr>
        <w:t xml:space="preserve">The Portfolio </w:t>
      </w:r>
    </w:p>
    <w:p>
      <w:pPr>
        <w:pStyle w:val="Heading"/>
        <w:spacing w:line="360" w:lineRule="auto"/>
        <w:rPr>
          <w:rFonts w:ascii="Arial" w:cs="Arial" w:hAnsi="Arial" w:eastAsia="Arial"/>
          <w:sz w:val="23"/>
          <w:szCs w:val="23"/>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Singing benefits both the physical and mental recovery postpartum (Fancourt and Perkins, 2017)</w:t>
      </w:r>
      <w:r>
        <w:rPr>
          <w:rFonts w:ascii="Arial" w:hAnsi="Arial"/>
          <w:sz w:val="23"/>
          <w:szCs w:val="23"/>
          <w:rtl w:val="0"/>
          <w:lang w:val="en-US"/>
        </w:rPr>
        <w:t>. However, pregnancy</w:t>
      </w:r>
      <w:r>
        <w:rPr>
          <w:rFonts w:ascii="Arial" w:hAnsi="Arial" w:hint="default"/>
          <w:sz w:val="23"/>
          <w:szCs w:val="23"/>
          <w:rtl w:val="0"/>
          <w:lang w:val="en-US"/>
        </w:rPr>
        <w:t>’</w:t>
      </w:r>
      <w:r>
        <w:rPr>
          <w:rFonts w:ascii="Arial" w:hAnsi="Arial"/>
          <w:sz w:val="23"/>
          <w:szCs w:val="23"/>
          <w:rtl w:val="0"/>
          <w:lang w:val="en-US"/>
        </w:rPr>
        <w:t>s hormonal, physical and emotional effects may cause vocal changes and impact vocal stamina and technique (Gardener, 2023;Pitman, 2013)</w:t>
      </w:r>
      <w:r>
        <w:rPr>
          <w:rFonts w:ascii="Arial" w:hAnsi="Arial"/>
          <w:sz w:val="23"/>
          <w:szCs w:val="23"/>
          <w:rtl w:val="0"/>
        </w:rPr>
        <w:t xml:space="preserve">. </w:t>
      </w:r>
      <w:r>
        <w:rPr>
          <w:rFonts w:ascii="Arial" w:hAnsi="Arial"/>
          <w:sz w:val="23"/>
          <w:szCs w:val="23"/>
          <w:rtl w:val="0"/>
          <w:lang w:val="en-US"/>
        </w:rPr>
        <w:t xml:space="preserve">Within this </w:t>
      </w:r>
      <w:r>
        <w:rPr>
          <w:rFonts w:ascii="Arial" w:hAnsi="Arial"/>
          <w:sz w:val="23"/>
          <w:szCs w:val="23"/>
          <w:rtl w:val="0"/>
          <w:lang w:val="en-US"/>
        </w:rPr>
        <w:t>study</w:t>
      </w:r>
      <w:r>
        <w:rPr>
          <w:rFonts w:ascii="Arial" w:hAnsi="Arial"/>
          <w:sz w:val="23"/>
          <w:szCs w:val="23"/>
          <w:rtl w:val="0"/>
          <w:lang w:val="en-US"/>
        </w:rPr>
        <w:t>,</w:t>
      </w:r>
      <w:r>
        <w:rPr>
          <w:rFonts w:ascii="Arial" w:hAnsi="Arial"/>
          <w:sz w:val="23"/>
          <w:szCs w:val="23"/>
          <w:rtl w:val="0"/>
          <w:lang w:val="en-US"/>
        </w:rPr>
        <w:t xml:space="preserve"> I will collate physical, vocal and mindfulness exercises to assist postpartum singers wishing to return to performance or study</w:t>
      </w:r>
      <w:r>
        <w:rPr>
          <w:rFonts w:ascii="Arial" w:hAnsi="Arial"/>
          <w:sz w:val="23"/>
          <w:szCs w:val="23"/>
          <w:rtl w:val="0"/>
          <w:lang w:val="en-US"/>
        </w:rPr>
        <w:t>.</w:t>
      </w:r>
      <w:r>
        <w:rPr>
          <w:rFonts w:ascii="Arial" w:hAnsi="Arial"/>
          <w:sz w:val="23"/>
          <w:szCs w:val="23"/>
          <w:rtl w:val="0"/>
          <w:lang w:val="en-US"/>
        </w:rPr>
        <w:t xml:space="preserve"> I aim to put these exercises into practice in my vocal studio</w:t>
      </w:r>
      <w:r>
        <w:rPr>
          <w:rFonts w:ascii="Arial" w:hAnsi="Arial"/>
          <w:sz w:val="23"/>
          <w:szCs w:val="23"/>
          <w:rtl w:val="0"/>
          <w:lang w:val="en-US"/>
        </w:rPr>
        <w:t>,</w:t>
      </w:r>
      <w:r>
        <w:rPr>
          <w:rFonts w:ascii="Arial" w:hAnsi="Arial"/>
          <w:sz w:val="23"/>
          <w:szCs w:val="23"/>
          <w:rtl w:val="0"/>
          <w:lang w:val="en-US"/>
        </w:rPr>
        <w:t xml:space="preserve"> where I work as a singing teacher</w:t>
      </w:r>
      <w:r>
        <w:rPr>
          <w:rFonts w:ascii="Arial" w:hAnsi="Arial"/>
          <w:sz w:val="23"/>
          <w:szCs w:val="23"/>
          <w:rtl w:val="0"/>
          <w:lang w:val="en-US"/>
        </w:rPr>
        <w:t>,</w:t>
      </w:r>
      <w:r>
        <w:rPr>
          <w:rFonts w:ascii="Arial" w:hAnsi="Arial"/>
          <w:sz w:val="23"/>
          <w:szCs w:val="23"/>
          <w:rtl w:val="0"/>
          <w:lang w:val="en-US"/>
        </w:rPr>
        <w:t xml:space="preserve"> and to create a practical artefact of the scholarly research I have undertaken</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The postpartum period consists of three</w:t>
      </w:r>
      <w:r>
        <w:rPr>
          <w:rFonts w:ascii="Arial" w:hAnsi="Arial"/>
          <w:sz w:val="23"/>
          <w:szCs w:val="23"/>
          <w:rtl w:val="0"/>
          <w:lang w:val="en-US"/>
        </w:rPr>
        <w:t xml:space="preserve"> phases:</w:t>
      </w:r>
      <w:r>
        <w:rPr>
          <w:rFonts w:ascii="Arial" w:hAnsi="Arial"/>
          <w:sz w:val="23"/>
          <w:szCs w:val="23"/>
          <w:rtl w:val="0"/>
          <w:lang w:val="en-US"/>
        </w:rPr>
        <w:t xml:space="preserve"> the </w:t>
      </w:r>
      <w:r>
        <w:rPr>
          <w:rFonts w:ascii="Arial" w:hAnsi="Arial"/>
          <w:sz w:val="23"/>
          <w:szCs w:val="23"/>
          <w:rtl w:val="0"/>
          <w:lang w:val="en-US"/>
        </w:rPr>
        <w:t>six-twelve</w:t>
      </w:r>
      <w:r>
        <w:rPr>
          <w:rFonts w:ascii="Arial" w:hAnsi="Arial"/>
          <w:sz w:val="23"/>
          <w:szCs w:val="23"/>
          <w:rtl w:val="0"/>
          <w:lang w:val="en-US"/>
        </w:rPr>
        <w:t xml:space="preserve"> hours following childbirth, the </w:t>
      </w:r>
      <w:r>
        <w:rPr>
          <w:rFonts w:ascii="Arial" w:hAnsi="Arial"/>
          <w:sz w:val="23"/>
          <w:szCs w:val="23"/>
          <w:rtl w:val="0"/>
          <w:lang w:val="en-US"/>
        </w:rPr>
        <w:t>first two-six</w:t>
      </w:r>
      <w:r>
        <w:rPr>
          <w:rFonts w:ascii="Arial" w:hAnsi="Arial"/>
          <w:sz w:val="23"/>
          <w:szCs w:val="23"/>
          <w:rtl w:val="0"/>
          <w:lang w:val="en-US"/>
        </w:rPr>
        <w:t xml:space="preserve"> weeks and the </w:t>
      </w:r>
      <w:r>
        <w:rPr>
          <w:rFonts w:ascii="Arial" w:hAnsi="Arial"/>
          <w:sz w:val="23"/>
          <w:szCs w:val="23"/>
          <w:rtl w:val="0"/>
          <w:lang w:val="en-US"/>
        </w:rPr>
        <w:t xml:space="preserve">third </w:t>
      </w:r>
      <w:r>
        <w:rPr>
          <w:rFonts w:ascii="Arial" w:hAnsi="Arial"/>
          <w:sz w:val="23"/>
          <w:szCs w:val="23"/>
          <w:rtl w:val="0"/>
          <w:lang w:val="en-US"/>
        </w:rPr>
        <w:t xml:space="preserve">phase which can last up to </w:t>
      </w:r>
      <w:r>
        <w:rPr>
          <w:rFonts w:ascii="Arial" w:hAnsi="Arial"/>
          <w:sz w:val="23"/>
          <w:szCs w:val="23"/>
          <w:rtl w:val="0"/>
          <w:lang w:val="en-US"/>
        </w:rPr>
        <w:t>six</w:t>
      </w:r>
      <w:r>
        <w:rPr>
          <w:rFonts w:ascii="Arial" w:hAnsi="Arial"/>
          <w:sz w:val="23"/>
          <w:szCs w:val="23"/>
          <w:rtl w:val="0"/>
          <w:lang w:val="en-US"/>
        </w:rPr>
        <w:t xml:space="preserve"> months </w:t>
      </w:r>
      <w:r>
        <w:rPr>
          <w:rFonts w:ascii="Arial" w:hAnsi="Arial"/>
          <w:sz w:val="23"/>
          <w:szCs w:val="23"/>
          <w:rtl w:val="0"/>
          <w:lang w:val="it-IT"/>
        </w:rPr>
        <w:t>(Romano et al. 2010)</w:t>
      </w:r>
      <w:r>
        <w:rPr>
          <w:rFonts w:ascii="Arial" w:hAnsi="Arial"/>
          <w:sz w:val="23"/>
          <w:szCs w:val="23"/>
          <w:rtl w:val="0"/>
          <w:lang w:val="en-US"/>
        </w:rPr>
        <w:t>.</w:t>
      </w:r>
      <w:r>
        <w:rPr>
          <w:rFonts w:ascii="Arial" w:hAnsi="Arial"/>
          <w:sz w:val="23"/>
          <w:szCs w:val="23"/>
          <w:rtl w:val="0"/>
          <w:lang w:val="en-US"/>
        </w:rPr>
        <w:t xml:space="preserve"> The average time </w:t>
      </w:r>
      <w:r>
        <w:rPr>
          <w:rFonts w:ascii="Arial" w:hAnsi="Arial"/>
          <w:sz w:val="23"/>
          <w:szCs w:val="23"/>
          <w:rtl w:val="0"/>
          <w:lang w:val="en-US"/>
        </w:rPr>
        <w:t>for a woman</w:t>
      </w:r>
      <w:r>
        <w:rPr>
          <w:rFonts w:ascii="Arial" w:hAnsi="Arial" w:hint="default"/>
          <w:sz w:val="23"/>
          <w:szCs w:val="23"/>
          <w:rtl w:val="0"/>
          <w:lang w:val="en-US"/>
        </w:rPr>
        <w:t>’</w:t>
      </w:r>
      <w:r>
        <w:rPr>
          <w:rFonts w:ascii="Arial" w:hAnsi="Arial"/>
          <w:sz w:val="23"/>
          <w:szCs w:val="23"/>
          <w:rtl w:val="0"/>
          <w:lang w:val="en-US"/>
        </w:rPr>
        <w:t>s body to fully recover from childbirth</w:t>
      </w:r>
      <w:r>
        <w:rPr>
          <w:rFonts w:ascii="Arial" w:hAnsi="Arial"/>
          <w:sz w:val="23"/>
          <w:szCs w:val="23"/>
          <w:rtl w:val="0"/>
          <w:lang w:val="en-US"/>
        </w:rPr>
        <w:t xml:space="preserve"> is six months </w:t>
      </w:r>
      <w:r>
        <w:rPr>
          <w:rFonts w:ascii="Arial" w:hAnsi="Arial"/>
          <w:sz w:val="23"/>
          <w:szCs w:val="23"/>
          <w:rtl w:val="0"/>
          <w:lang w:val="it-IT"/>
        </w:rPr>
        <w:t>(Romano et al. 2010)</w:t>
      </w:r>
      <w:r>
        <w:rPr>
          <w:rFonts w:ascii="Arial" w:hAnsi="Arial"/>
          <w:sz w:val="23"/>
          <w:szCs w:val="23"/>
          <w:rtl w:val="0"/>
          <w:lang w:val="en-US"/>
        </w:rPr>
        <w:t>. However,</w:t>
      </w:r>
      <w:r>
        <w:rPr>
          <w:rFonts w:ascii="Arial" w:hAnsi="Arial"/>
          <w:sz w:val="23"/>
          <w:szCs w:val="23"/>
          <w:rtl w:val="0"/>
          <w:lang w:val="en-US"/>
        </w:rPr>
        <w:t xml:space="preserve"> pelvic floor and core muscle tone can take longer to recover </w:t>
      </w:r>
      <w:r>
        <w:rPr>
          <w:rFonts w:ascii="Arial" w:hAnsi="Arial"/>
          <w:sz w:val="23"/>
          <w:szCs w:val="23"/>
          <w:rtl w:val="0"/>
          <w:lang w:val="it-IT"/>
        </w:rPr>
        <w:t>(Romano et al. 2010)</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Therefore, it will be logical for the artefact to apply to women up to at least </w:t>
      </w:r>
      <w:r>
        <w:rPr>
          <w:rFonts w:ascii="Arial" w:hAnsi="Arial"/>
          <w:sz w:val="23"/>
          <w:szCs w:val="23"/>
          <w:rtl w:val="0"/>
          <w:lang w:val="en-US"/>
        </w:rPr>
        <w:t>6</w:t>
      </w:r>
      <w:r>
        <w:rPr>
          <w:rFonts w:ascii="Arial" w:hAnsi="Arial"/>
          <w:sz w:val="23"/>
          <w:szCs w:val="23"/>
          <w:rtl w:val="0"/>
          <w:lang w:val="en-US"/>
        </w:rPr>
        <w:t xml:space="preserve"> months postpartu</w:t>
      </w:r>
      <w:r>
        <w:rPr>
          <w:rFonts w:ascii="Arial" w:hAnsi="Arial"/>
          <w:sz w:val="23"/>
          <w:szCs w:val="23"/>
          <w:rtl w:val="0"/>
          <w:lang w:val="en-US"/>
        </w:rPr>
        <w:t>m</w:t>
      </w:r>
      <w:r>
        <w:rPr>
          <w:rFonts w:ascii="Arial" w:hAnsi="Arial"/>
          <w:sz w:val="23"/>
          <w:szCs w:val="23"/>
          <w:rtl w:val="0"/>
          <w:lang w:val="en-US"/>
        </w:rPr>
        <w:t xml:space="preserve">. </w:t>
      </w:r>
      <w:r>
        <w:rPr>
          <w:rFonts w:ascii="Arial" w:hAnsi="Arial"/>
          <w:sz w:val="23"/>
          <w:szCs w:val="23"/>
          <w:rtl w:val="0"/>
          <w:lang w:val="en-US"/>
        </w:rPr>
        <w:t>D</w:t>
      </w:r>
      <w:r>
        <w:rPr>
          <w:rFonts w:ascii="Arial" w:hAnsi="Arial"/>
          <w:sz w:val="23"/>
          <w:szCs w:val="23"/>
          <w:rtl w:val="0"/>
          <w:lang w:val="en-US"/>
        </w:rPr>
        <w:t>ue to the highly individual nature of pregnancy and the postpartum period</w:t>
      </w:r>
      <w:r>
        <w:rPr>
          <w:rFonts w:ascii="Arial" w:hAnsi="Arial"/>
          <w:sz w:val="23"/>
          <w:szCs w:val="23"/>
          <w:rtl w:val="0"/>
          <w:lang w:val="en-US"/>
        </w:rPr>
        <w:t>,</w:t>
      </w:r>
      <w:r>
        <w:rPr>
          <w:rFonts w:ascii="Arial" w:hAnsi="Arial"/>
          <w:sz w:val="23"/>
          <w:szCs w:val="23"/>
          <w:rtl w:val="0"/>
          <w:lang w:val="en-US"/>
        </w:rPr>
        <w:t xml:space="preserve"> the exercises and advice </w:t>
      </w:r>
      <w:r>
        <w:rPr>
          <w:rFonts w:ascii="Arial" w:hAnsi="Arial"/>
          <w:sz w:val="23"/>
          <w:szCs w:val="23"/>
          <w:rtl w:val="0"/>
          <w:lang w:val="en-US"/>
        </w:rPr>
        <w:t>will need to be adaptable</w:t>
      </w:r>
      <w:r>
        <w:rPr>
          <w:rFonts w:ascii="Arial" w:hAnsi="Arial"/>
          <w:sz w:val="23"/>
          <w:szCs w:val="23"/>
          <w:rtl w:val="0"/>
          <w:lang w:val="en-US"/>
        </w:rPr>
        <w:t xml:space="preserve"> to consider the </w:t>
      </w:r>
      <w:r>
        <w:rPr>
          <w:rFonts w:ascii="Arial" w:hAnsi="Arial"/>
          <w:sz w:val="23"/>
          <w:szCs w:val="23"/>
          <w:rtl w:val="0"/>
          <w:lang w:val="en-US"/>
        </w:rPr>
        <w:t>student</w:t>
      </w:r>
      <w:r>
        <w:rPr>
          <w:rFonts w:ascii="Arial" w:hAnsi="Arial" w:hint="default"/>
          <w:sz w:val="23"/>
          <w:szCs w:val="23"/>
          <w:rtl w:val="0"/>
          <w:lang w:val="en-US"/>
        </w:rPr>
        <w:t>’</w:t>
      </w:r>
      <w:r>
        <w:rPr>
          <w:rFonts w:ascii="Arial" w:hAnsi="Arial"/>
          <w:sz w:val="23"/>
          <w:szCs w:val="23"/>
          <w:rtl w:val="0"/>
          <w:lang w:val="en-US"/>
        </w:rPr>
        <w:t>s needs</w:t>
      </w:r>
      <w:r>
        <w:rPr>
          <w:rFonts w:ascii="Arial" w:hAnsi="Arial"/>
          <w:sz w:val="23"/>
          <w:szCs w:val="23"/>
          <w:rtl w:val="0"/>
          <w:lang w:val="en-US"/>
        </w:rPr>
        <w:t xml:space="preserve">. </w:t>
      </w:r>
      <w:r>
        <w:rPr>
          <w:rFonts w:ascii="Arial" w:hAnsi="Arial"/>
          <w:sz w:val="23"/>
          <w:szCs w:val="23"/>
          <w:rtl w:val="0"/>
          <w:lang w:val="en-US"/>
        </w:rPr>
        <w:t xml:space="preserve">Ensuring technical language is explained </w:t>
      </w:r>
      <w:r>
        <w:rPr>
          <w:rFonts w:ascii="Arial" w:hAnsi="Arial"/>
          <w:sz w:val="23"/>
          <w:szCs w:val="23"/>
          <w:rtl w:val="0"/>
          <w:lang w:val="en-US"/>
        </w:rPr>
        <w:t>clear</w:t>
      </w:r>
      <w:r>
        <w:rPr>
          <w:rFonts w:ascii="Arial" w:hAnsi="Arial"/>
          <w:sz w:val="23"/>
          <w:szCs w:val="23"/>
          <w:rtl w:val="0"/>
          <w:lang w:val="en-US"/>
        </w:rPr>
        <w:t>ly</w:t>
      </w:r>
      <w:r>
        <w:rPr>
          <w:rFonts w:ascii="Arial" w:hAnsi="Arial"/>
          <w:sz w:val="23"/>
          <w:szCs w:val="23"/>
          <w:rtl w:val="0"/>
          <w:lang w:val="en-US"/>
        </w:rPr>
        <w:t xml:space="preserve"> and coherent</w:t>
      </w:r>
      <w:r>
        <w:rPr>
          <w:rFonts w:ascii="Arial" w:hAnsi="Arial"/>
          <w:sz w:val="23"/>
          <w:szCs w:val="23"/>
          <w:rtl w:val="0"/>
          <w:lang w:val="en-US"/>
        </w:rPr>
        <w:t>ly</w:t>
      </w:r>
      <w:r>
        <w:rPr>
          <w:rFonts w:ascii="Arial" w:hAnsi="Arial"/>
          <w:sz w:val="23"/>
          <w:szCs w:val="23"/>
          <w:rtl w:val="0"/>
          <w:lang w:val="en-US"/>
        </w:rPr>
        <w:t xml:space="preserve"> is essential as the target audience of fellow singers and singing teachers may not be familiar with scientific terms (Hart, 2018).</w:t>
      </w:r>
      <w:r>
        <w:rPr>
          <w:rFonts w:ascii="Arial" w:hAnsi="Arial"/>
          <w:sz w:val="23"/>
          <w:szCs w:val="23"/>
          <w:rtl w:val="0"/>
          <w:lang w:val="en-US"/>
        </w:rPr>
        <w:t xml:space="preserve"> </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rPr>
      </w:pPr>
      <w:r>
        <w:rPr>
          <w:rFonts w:ascii="Arial" w:hAnsi="Arial"/>
          <w:sz w:val="23"/>
          <w:szCs w:val="23"/>
          <w:u w:val="single"/>
          <w:rtl w:val="0"/>
          <w:lang w:val="en-US"/>
        </w:rPr>
        <w:t>Brief description of artefact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 artefact will be </w:t>
      </w:r>
      <w:r>
        <w:rPr>
          <w:rFonts w:ascii="Arial" w:hAnsi="Arial"/>
          <w:sz w:val="23"/>
          <w:szCs w:val="23"/>
          <w:rtl w:val="0"/>
          <w:lang w:val="en-US"/>
        </w:rPr>
        <w:t xml:space="preserve">a </w:t>
      </w:r>
      <w:r>
        <w:rPr>
          <w:rFonts w:ascii="Arial" w:hAnsi="Arial"/>
          <w:sz w:val="23"/>
          <w:szCs w:val="23"/>
          <w:rtl w:val="0"/>
          <w:lang w:val="en-US"/>
        </w:rPr>
        <w:t xml:space="preserve">guide for postpartum singers and singing teachers containing </w:t>
      </w:r>
      <w:r>
        <w:rPr>
          <w:rFonts w:ascii="Arial" w:hAnsi="Arial"/>
          <w:sz w:val="23"/>
          <w:szCs w:val="23"/>
          <w:rtl w:val="0"/>
          <w:lang w:val="en-US"/>
        </w:rPr>
        <w:t xml:space="preserve">new singing exercises I have adapted </w:t>
      </w:r>
      <w:r>
        <w:rPr>
          <w:rFonts w:ascii="Arial" w:hAnsi="Arial"/>
          <w:sz w:val="23"/>
          <w:szCs w:val="23"/>
          <w:rtl w:val="0"/>
          <w:lang w:val="en-US"/>
        </w:rPr>
        <w:t>and existing exercise</w:t>
      </w:r>
      <w:r>
        <w:rPr>
          <w:rFonts w:ascii="Arial" w:hAnsi="Arial"/>
          <w:sz w:val="23"/>
          <w:szCs w:val="23"/>
          <w:rtl w:val="0"/>
          <w:lang w:val="en-US"/>
        </w:rPr>
        <w:t>s from current literature</w:t>
      </w:r>
      <w:r>
        <w:rPr>
          <w:rFonts w:ascii="Arial" w:hAnsi="Arial"/>
          <w:sz w:val="23"/>
          <w:szCs w:val="23"/>
          <w:rtl w:val="0"/>
        </w:rPr>
        <w:t xml:space="preserve">. </w:t>
      </w:r>
      <w:r>
        <w:rPr>
          <w:rFonts w:ascii="Arial" w:hAnsi="Arial"/>
          <w:sz w:val="23"/>
          <w:szCs w:val="23"/>
          <w:rtl w:val="0"/>
          <w:lang w:val="en-US"/>
        </w:rPr>
        <w:t xml:space="preserve">I </w:t>
      </w:r>
      <w:r>
        <w:rPr>
          <w:rFonts w:ascii="Arial" w:hAnsi="Arial"/>
          <w:sz w:val="23"/>
          <w:szCs w:val="23"/>
          <w:rtl w:val="0"/>
          <w:lang w:val="en-US"/>
        </w:rPr>
        <w:t xml:space="preserve">will also aim to create an awareness of the effect pregnancy and the postpartum period may have on the singing voice. </w:t>
      </w:r>
      <w:r>
        <w:rPr>
          <w:rFonts w:ascii="Arial" w:hAnsi="Arial"/>
          <w:sz w:val="23"/>
          <w:szCs w:val="23"/>
          <w:rtl w:val="0"/>
          <w:lang w:val="en-US"/>
        </w:rPr>
        <w:t>A</w:t>
      </w:r>
      <w:r>
        <w:rPr>
          <w:rFonts w:ascii="Arial" w:hAnsi="Arial"/>
          <w:sz w:val="23"/>
          <w:szCs w:val="23"/>
          <w:rtl w:val="0"/>
          <w:lang w:val="en-US"/>
        </w:rPr>
        <w:t xml:space="preserve">wareness of potential vocal issues </w:t>
      </w:r>
      <w:r>
        <w:rPr>
          <w:rFonts w:ascii="Arial" w:hAnsi="Arial"/>
          <w:sz w:val="23"/>
          <w:szCs w:val="23"/>
          <w:rtl w:val="0"/>
          <w:lang w:val="en-US"/>
        </w:rPr>
        <w:t xml:space="preserve">will </w:t>
      </w:r>
      <w:r>
        <w:rPr>
          <w:rFonts w:ascii="Arial" w:hAnsi="Arial"/>
          <w:sz w:val="23"/>
          <w:szCs w:val="23"/>
          <w:rtl w:val="0"/>
          <w:lang w:val="en-US"/>
        </w:rPr>
        <w:t>help prevent vocal damage and encourage good vocal hygiene practices</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The following points will be researched in detail and included within the artefact:</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E</w:t>
      </w:r>
      <w:r>
        <w:rPr>
          <w:rFonts w:ascii="Arial" w:hAnsi="Arial"/>
          <w:sz w:val="23"/>
          <w:szCs w:val="23"/>
          <w:rtl w:val="0"/>
          <w:lang w:val="en-US"/>
        </w:rPr>
        <w:t>xercises</w:t>
      </w:r>
      <w:r>
        <w:rPr>
          <w:rFonts w:ascii="Arial" w:hAnsi="Arial"/>
          <w:sz w:val="23"/>
          <w:szCs w:val="23"/>
          <w:rtl w:val="0"/>
          <w:lang w:val="en-US"/>
        </w:rPr>
        <w:t xml:space="preserve"> which</w:t>
      </w:r>
      <w:r>
        <w:rPr>
          <w:rFonts w:ascii="Arial" w:hAnsi="Arial"/>
          <w:sz w:val="23"/>
          <w:szCs w:val="23"/>
          <w:rtl w:val="0"/>
          <w:lang w:val="en-US"/>
        </w:rPr>
        <w:t xml:space="preserve"> strengthen the pelvic floor and abdominal muscles </w:t>
      </w:r>
      <w:r>
        <w:rPr>
          <w:rFonts w:ascii="Arial" w:hAnsi="Arial"/>
          <w:sz w:val="23"/>
          <w:szCs w:val="23"/>
          <w:rtl w:val="0"/>
          <w:lang w:val="en-US"/>
        </w:rPr>
        <w:t xml:space="preserve">affected by </w:t>
      </w:r>
      <w:r>
        <w:rPr>
          <w:rFonts w:ascii="Arial" w:hAnsi="Arial"/>
          <w:sz w:val="23"/>
          <w:szCs w:val="23"/>
          <w:rtl w:val="0"/>
          <w:lang w:val="en-US"/>
        </w:rPr>
        <w:t>pregnancy</w:t>
      </w:r>
      <w:r>
        <w:rPr>
          <w:rFonts w:ascii="Arial" w:hAnsi="Arial"/>
          <w:sz w:val="23"/>
          <w:szCs w:val="23"/>
          <w:rtl w:val="0"/>
          <w:lang w:val="en-US"/>
        </w:rPr>
        <w:t>,</w:t>
      </w:r>
      <w:r>
        <w:rPr>
          <w:rFonts w:ascii="Arial" w:hAnsi="Arial"/>
          <w:sz w:val="23"/>
          <w:szCs w:val="23"/>
          <w:rtl w:val="0"/>
          <w:lang w:val="en-US"/>
        </w:rPr>
        <w:t xml:space="preserve"> to ensure sufficient breath support whilst singing postpartum (Pitman, 2013).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 xml:space="preserve">Vocal exercises and warm-ups to regain stamina and range, which may have been </w:t>
      </w:r>
      <w:r>
        <w:rPr>
          <w:rFonts w:ascii="Arial" w:hAnsi="Arial"/>
          <w:sz w:val="23"/>
          <w:szCs w:val="23"/>
          <w:rtl w:val="0"/>
          <w:lang w:val="en-US"/>
        </w:rPr>
        <w:t>a</w:t>
      </w:r>
      <w:r>
        <w:rPr>
          <w:rFonts w:ascii="Arial" w:hAnsi="Arial"/>
          <w:sz w:val="23"/>
          <w:szCs w:val="23"/>
          <w:rtl w:val="0"/>
          <w:lang w:val="en-US"/>
        </w:rPr>
        <w:t>ffected due to hormonal fluctuations</w:t>
      </w:r>
      <w:r>
        <w:rPr>
          <w:rFonts w:ascii="Arial" w:hAnsi="Arial"/>
          <w:sz w:val="23"/>
          <w:szCs w:val="23"/>
          <w:rtl w:val="0"/>
          <w:lang w:val="en-US"/>
        </w:rPr>
        <w:t xml:space="preserve"> </w:t>
      </w:r>
      <w:r>
        <w:rPr>
          <w:rFonts w:ascii="Arial" w:hAnsi="Arial"/>
          <w:sz w:val="23"/>
          <w:szCs w:val="23"/>
          <w:rtl w:val="0"/>
          <w:lang w:val="en-US"/>
        </w:rPr>
        <w:t>(Harper et al.2022) or due to a period of vocal rest resulting from pregnancy symptoms</w:t>
      </w:r>
      <w:r>
        <w:rPr>
          <w:rFonts w:ascii="Arial" w:hAnsi="Arial"/>
          <w:sz w:val="23"/>
          <w:szCs w:val="23"/>
          <w:rtl w:val="0"/>
          <w:lang w:val="en-US"/>
        </w:rPr>
        <w:t xml:space="preserve"> </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 Hormonal and physical changes may lead to unhealthy coping mechanisms and vocal damage due to bodily systems</w:t>
      </w:r>
      <w:r>
        <w:rPr>
          <w:rFonts w:ascii="Arial" w:hAnsi="Arial"/>
          <w:sz w:val="23"/>
          <w:szCs w:val="23"/>
          <w:rtl w:val="0"/>
          <w:lang w:val="en-US"/>
        </w:rPr>
        <w:t xml:space="preserve"> that</w:t>
      </w:r>
      <w:r>
        <w:rPr>
          <w:rFonts w:ascii="Arial" w:hAnsi="Arial"/>
          <w:sz w:val="23"/>
          <w:szCs w:val="23"/>
          <w:rtl w:val="0"/>
          <w:lang w:val="en-US"/>
        </w:rPr>
        <w:t xml:space="preserve"> affect the voice during pregnancy</w:t>
      </w:r>
      <w:r>
        <w:rPr>
          <w:rFonts w:ascii="Arial" w:hAnsi="Arial"/>
          <w:sz w:val="23"/>
          <w:szCs w:val="23"/>
          <w:rtl w:val="0"/>
          <w:lang w:val="en-US"/>
        </w:rPr>
        <w:t xml:space="preserve"> being impacted</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 xml:space="preserve">and Sundberg, 2012). </w:t>
      </w:r>
      <w:r>
        <w:rPr>
          <w:rFonts w:ascii="Arial" w:hAnsi="Arial"/>
          <w:sz w:val="23"/>
          <w:szCs w:val="23"/>
          <w:rtl w:val="0"/>
          <w:lang w:val="en-US"/>
        </w:rPr>
        <w:t>Therefore, I</w:t>
      </w:r>
      <w:r>
        <w:rPr>
          <w:rFonts w:ascii="Arial" w:hAnsi="Arial"/>
          <w:sz w:val="23"/>
          <w:szCs w:val="23"/>
          <w:rtl w:val="0"/>
          <w:lang w:val="en-US"/>
        </w:rPr>
        <w:t xml:space="preserve">t will be </w:t>
      </w:r>
      <w:r>
        <w:rPr>
          <w:rFonts w:ascii="Arial" w:hAnsi="Arial"/>
          <w:sz w:val="23"/>
          <w:szCs w:val="23"/>
          <w:rtl w:val="0"/>
          <w:lang w:val="en-US"/>
        </w:rPr>
        <w:t xml:space="preserve">necessary </w:t>
      </w:r>
      <w:r>
        <w:rPr>
          <w:rFonts w:ascii="Arial" w:hAnsi="Arial"/>
          <w:sz w:val="23"/>
          <w:szCs w:val="23"/>
          <w:rtl w:val="0"/>
          <w:lang w:val="en-US"/>
        </w:rPr>
        <w:t>for vocal exercises to reestablish and encourage healthy vocal technique (L</w:t>
      </w:r>
      <w:r>
        <w:rPr>
          <w:rFonts w:ascii="Arial" w:hAnsi="Arial" w:hint="default"/>
          <w:sz w:val="23"/>
          <w:szCs w:val="23"/>
          <w:rtl w:val="0"/>
          <w:lang w:val="en-US"/>
        </w:rPr>
        <w:t xml:space="preserve">ã </w:t>
      </w:r>
      <w:r>
        <w:rPr>
          <w:rFonts w:ascii="Arial" w:hAnsi="Arial"/>
          <w:sz w:val="23"/>
          <w:szCs w:val="23"/>
          <w:rtl w:val="0"/>
          <w:lang w:val="en-US"/>
        </w:rPr>
        <w:t xml:space="preserve">and Sundberg, 2012).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During pregnancy</w:t>
      </w:r>
      <w:r>
        <w:rPr>
          <w:rFonts w:ascii="Arial" w:hAnsi="Arial"/>
          <w:sz w:val="23"/>
          <w:szCs w:val="23"/>
          <w:rtl w:val="0"/>
          <w:lang w:val="en-US"/>
        </w:rPr>
        <w:t>,</w:t>
      </w:r>
      <w:r>
        <w:rPr>
          <w:rFonts w:ascii="Arial" w:hAnsi="Arial"/>
          <w:sz w:val="23"/>
          <w:szCs w:val="23"/>
          <w:rtl w:val="0"/>
          <w:lang w:val="en-US"/>
        </w:rPr>
        <w:t xml:space="preserve"> postural alignment chang</w:t>
      </w:r>
      <w:r>
        <w:rPr>
          <w:rFonts w:ascii="Arial" w:hAnsi="Arial"/>
          <w:sz w:val="23"/>
          <w:szCs w:val="23"/>
          <w:rtl w:val="0"/>
          <w:lang w:val="en-US"/>
        </w:rPr>
        <w:t xml:space="preserve">es to accommodate the weight of the growing baby and the change in the distribution of fat throughout the body </w:t>
      </w:r>
      <w:r>
        <w:rPr>
          <w:rFonts w:ascii="Arial" w:hAnsi="Arial"/>
          <w:sz w:val="23"/>
          <w:szCs w:val="23"/>
          <w:rtl w:val="0"/>
          <w:lang w:val="en-US"/>
        </w:rPr>
        <w:t>(NHS, 2020).</w:t>
      </w:r>
      <w:r>
        <w:rPr>
          <w:rFonts w:ascii="Arial" w:hAnsi="Arial"/>
          <w:sz w:val="23"/>
          <w:szCs w:val="23"/>
          <w:rtl w:val="0"/>
          <w:lang w:val="en-US"/>
        </w:rPr>
        <w:t xml:space="preserve"> </w:t>
      </w:r>
      <w:r>
        <w:rPr>
          <w:rFonts w:ascii="Arial" w:hAnsi="Arial"/>
          <w:sz w:val="23"/>
          <w:szCs w:val="23"/>
          <w:rtl w:val="0"/>
          <w:lang w:val="en-US"/>
        </w:rPr>
        <w:t xml:space="preserve">Body mapping techniques and yoga exercises may </w:t>
      </w:r>
      <w:r>
        <w:rPr>
          <w:rFonts w:ascii="Arial" w:hAnsi="Arial"/>
          <w:sz w:val="23"/>
          <w:szCs w:val="23"/>
          <w:rtl w:val="0"/>
          <w:lang w:val="en-US"/>
        </w:rPr>
        <w:t>help</w:t>
      </w:r>
      <w:r>
        <w:rPr>
          <w:rFonts w:ascii="Arial" w:hAnsi="Arial"/>
          <w:sz w:val="23"/>
          <w:szCs w:val="23"/>
          <w:rtl w:val="0"/>
          <w:lang w:val="en-US"/>
        </w:rPr>
        <w:t xml:space="preserve"> address tensions and realign the body for healthy singing</w:t>
      </w:r>
      <w:r>
        <w:rPr>
          <w:rFonts w:ascii="Arial" w:hAnsi="Arial"/>
          <w:sz w:val="23"/>
          <w:szCs w:val="23"/>
          <w:rtl w:val="0"/>
          <w:lang w:val="en-US"/>
        </w:rPr>
        <w:t xml:space="preserve"> </w:t>
      </w:r>
      <w:r>
        <w:rPr>
          <w:rFonts w:ascii="Arial" w:hAnsi="Arial"/>
          <w:sz w:val="23"/>
          <w:szCs w:val="23"/>
          <w:rtl w:val="0"/>
          <w:lang w:val="en-US"/>
        </w:rPr>
        <w:t>(Moreno, 2016)</w:t>
      </w:r>
      <w:r>
        <w:rPr>
          <w:rFonts w:ascii="Arial" w:hAnsi="Arial"/>
          <w:sz w:val="23"/>
          <w:szCs w:val="23"/>
          <w:rtl w:val="0"/>
          <w:lang w:val="en-US"/>
        </w:rPr>
        <w:t>.</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Mental health conditions such as depression and anxiety are common postpartum</w:t>
      </w:r>
      <w:r>
        <w:rPr>
          <w:rFonts w:ascii="Arial" w:hAnsi="Arial"/>
          <w:sz w:val="23"/>
          <w:szCs w:val="23"/>
          <w:rtl w:val="0"/>
          <w:lang w:val="en-US"/>
        </w:rPr>
        <w:t xml:space="preserve"> </w:t>
      </w:r>
      <w:r>
        <w:rPr>
          <w:rFonts w:ascii="Arial" w:hAnsi="Arial"/>
          <w:sz w:val="23"/>
          <w:szCs w:val="23"/>
          <w:rtl w:val="0"/>
          <w:lang w:val="en-US"/>
        </w:rPr>
        <w:t xml:space="preserve">(Coates, Ayers and Visser 2014). </w:t>
      </w:r>
      <w:r>
        <w:rPr>
          <w:rFonts w:ascii="Arial" w:hAnsi="Arial"/>
          <w:sz w:val="23"/>
          <w:szCs w:val="23"/>
          <w:rtl w:val="0"/>
          <w:lang w:val="en-US"/>
        </w:rPr>
        <w:t>M</w:t>
      </w:r>
      <w:r>
        <w:rPr>
          <w:rFonts w:ascii="Arial" w:hAnsi="Arial"/>
          <w:sz w:val="23"/>
          <w:szCs w:val="23"/>
          <w:rtl w:val="0"/>
          <w:lang w:val="en-US"/>
        </w:rPr>
        <w:t xml:space="preserve">indfulness exercises will be incorporated within the artefact to aid focus during practice sessions and relieve tension (Gardener, 2017).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R</w:t>
      </w:r>
      <w:r>
        <w:rPr>
          <w:rFonts w:ascii="Arial" w:hAnsi="Arial"/>
          <w:sz w:val="23"/>
          <w:szCs w:val="23"/>
          <w:rtl w:val="0"/>
          <w:lang w:val="en-US"/>
        </w:rPr>
        <w:t xml:space="preserve">egular scheduled practise sessions </w:t>
      </w:r>
      <w:r>
        <w:rPr>
          <w:rFonts w:ascii="Arial" w:hAnsi="Arial"/>
          <w:sz w:val="23"/>
          <w:szCs w:val="23"/>
          <w:rtl w:val="0"/>
          <w:lang w:val="en-US"/>
        </w:rPr>
        <w:t xml:space="preserve">and sufficient vocal hygiene </w:t>
      </w:r>
      <w:r>
        <w:rPr>
          <w:rFonts w:ascii="Arial" w:hAnsi="Arial"/>
          <w:sz w:val="23"/>
          <w:szCs w:val="23"/>
          <w:rtl w:val="0"/>
          <w:lang w:val="en-US"/>
        </w:rPr>
        <w:t xml:space="preserve">may be </w:t>
      </w:r>
      <w:r>
        <w:rPr>
          <w:rFonts w:ascii="Arial" w:hAnsi="Arial"/>
          <w:sz w:val="23"/>
          <w:szCs w:val="23"/>
          <w:rtl w:val="0"/>
          <w:lang w:val="en-US"/>
        </w:rPr>
        <w:t xml:space="preserve">challenging </w:t>
      </w:r>
      <w:r>
        <w:rPr>
          <w:rFonts w:ascii="Arial" w:hAnsi="Arial"/>
          <w:sz w:val="23"/>
          <w:szCs w:val="23"/>
          <w:rtl w:val="0"/>
          <w:lang w:val="en-US"/>
        </w:rPr>
        <w:t xml:space="preserve">for the student to manage </w:t>
      </w:r>
      <w:r>
        <w:rPr>
          <w:rFonts w:ascii="Arial" w:hAnsi="Arial"/>
          <w:sz w:val="23"/>
          <w:szCs w:val="23"/>
          <w:rtl w:val="0"/>
          <w:lang w:val="en-US"/>
        </w:rPr>
        <w:t xml:space="preserve">due to caring responsibilities </w:t>
      </w:r>
      <w:r>
        <w:rPr>
          <w:rFonts w:ascii="Arial" w:hAnsi="Arial"/>
          <w:sz w:val="23"/>
          <w:szCs w:val="23"/>
          <w:rtl w:val="0"/>
          <w:lang w:val="en-US"/>
        </w:rPr>
        <w:t>(Gardener, 2017).</w:t>
      </w:r>
      <w:r>
        <w:rPr>
          <w:rFonts w:ascii="Arial" w:hAnsi="Arial"/>
          <w:sz w:val="23"/>
          <w:szCs w:val="23"/>
          <w:rtl w:val="0"/>
          <w:lang w:val="en-US"/>
        </w:rPr>
        <w:t xml:space="preserve"> Therefore, the exercises in the artefact will need to be adaptable and be able to be incorporated into the lifestyle of looking after a baby.</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Rationale for it</w:t>
      </w:r>
      <w:r>
        <w:rPr>
          <w:rFonts w:ascii="Arial" w:hAnsi="Arial" w:hint="default"/>
          <w:sz w:val="23"/>
          <w:szCs w:val="23"/>
          <w:u w:val="single"/>
          <w:rtl w:val="0"/>
          <w:lang w:val="en-US"/>
        </w:rPr>
        <w:t>’</w:t>
      </w:r>
      <w:r>
        <w:rPr>
          <w:rFonts w:ascii="Arial" w:hAnsi="Arial"/>
          <w:sz w:val="23"/>
          <w:szCs w:val="23"/>
          <w:u w:val="single"/>
          <w:rtl w:val="0"/>
          <w:lang w:val="en-US"/>
        </w:rPr>
        <w:t>s creation</w:t>
      </w:r>
      <w:r>
        <w:rPr>
          <w:rFonts w:ascii="Arial" w:hAnsi="Arial"/>
          <w:sz w:val="23"/>
          <w:szCs w:val="23"/>
          <w:u w:val="single"/>
          <w:rtl w:val="0"/>
          <w:lang w:val="en-US"/>
        </w:rPr>
        <w:t>.</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Whilst </w:t>
      </w:r>
      <w:r>
        <w:rPr>
          <w:rFonts w:ascii="Arial" w:hAnsi="Arial"/>
          <w:sz w:val="23"/>
          <w:szCs w:val="23"/>
          <w:rtl w:val="0"/>
          <w:lang w:val="en-US"/>
        </w:rPr>
        <w:t xml:space="preserve">I was </w:t>
      </w:r>
      <w:r>
        <w:rPr>
          <w:rFonts w:ascii="Arial" w:hAnsi="Arial"/>
          <w:sz w:val="23"/>
          <w:szCs w:val="23"/>
          <w:rtl w:val="0"/>
          <w:lang w:val="en-US"/>
        </w:rPr>
        <w:t xml:space="preserve">pregnant and during </w:t>
      </w:r>
      <w:r>
        <w:rPr>
          <w:rFonts w:ascii="Arial" w:hAnsi="Arial"/>
          <w:sz w:val="23"/>
          <w:szCs w:val="23"/>
          <w:rtl w:val="0"/>
          <w:lang w:val="en-US"/>
        </w:rPr>
        <w:t xml:space="preserve">my </w:t>
      </w:r>
      <w:r>
        <w:rPr>
          <w:rFonts w:ascii="Arial" w:hAnsi="Arial"/>
          <w:sz w:val="23"/>
          <w:szCs w:val="23"/>
          <w:rtl w:val="0"/>
          <w:lang w:val="en-US"/>
        </w:rPr>
        <w:t>postpartum period</w:t>
      </w:r>
      <w:r>
        <w:rPr>
          <w:rFonts w:ascii="Arial" w:hAnsi="Arial"/>
          <w:sz w:val="23"/>
          <w:szCs w:val="23"/>
          <w:rtl w:val="0"/>
          <w:lang w:val="en-US"/>
        </w:rPr>
        <w:t>,</w:t>
      </w:r>
      <w:r>
        <w:rPr>
          <w:rFonts w:ascii="Arial" w:hAnsi="Arial"/>
          <w:sz w:val="23"/>
          <w:szCs w:val="23"/>
          <w:rtl w:val="0"/>
          <w:lang w:val="en-US"/>
        </w:rPr>
        <w:t xml:space="preserve"> I found little research on how to manage my voice which I suspected was being </w:t>
      </w:r>
      <w:r>
        <w:rPr>
          <w:rFonts w:ascii="Arial" w:hAnsi="Arial"/>
          <w:sz w:val="23"/>
          <w:szCs w:val="23"/>
          <w:rtl w:val="0"/>
          <w:lang w:val="en-US"/>
        </w:rPr>
        <w:t>a</w:t>
      </w:r>
      <w:r>
        <w:rPr>
          <w:rFonts w:ascii="Arial" w:hAnsi="Arial"/>
          <w:sz w:val="23"/>
          <w:szCs w:val="23"/>
          <w:rtl w:val="0"/>
          <w:lang w:val="en-US"/>
        </w:rPr>
        <w:t xml:space="preserve">ffected by hormonal and physical changes. I noted similar changes in </w:t>
      </w:r>
      <w:r>
        <w:rPr>
          <w:rFonts w:ascii="Arial" w:hAnsi="Arial"/>
          <w:sz w:val="23"/>
          <w:szCs w:val="23"/>
          <w:rtl w:val="0"/>
          <w:lang w:val="en-US"/>
        </w:rPr>
        <w:t xml:space="preserve">two </w:t>
      </w:r>
      <w:r>
        <w:rPr>
          <w:rFonts w:ascii="Arial" w:hAnsi="Arial"/>
          <w:sz w:val="23"/>
          <w:szCs w:val="23"/>
          <w:rtl w:val="0"/>
          <w:lang w:val="en-US"/>
        </w:rPr>
        <w:t xml:space="preserve">of my students during and after </w:t>
      </w:r>
      <w:r>
        <w:rPr>
          <w:rFonts w:ascii="Arial" w:hAnsi="Arial"/>
          <w:sz w:val="23"/>
          <w:szCs w:val="23"/>
          <w:rtl w:val="0"/>
          <w:lang w:val="en-US"/>
        </w:rPr>
        <w:t xml:space="preserve">their </w:t>
      </w:r>
      <w:r>
        <w:rPr>
          <w:rFonts w:ascii="Arial" w:hAnsi="Arial"/>
          <w:sz w:val="23"/>
          <w:szCs w:val="23"/>
          <w:rtl w:val="0"/>
          <w:lang w:val="en-US"/>
        </w:rPr>
        <w:t>pregnanc</w:t>
      </w:r>
      <w:r>
        <w:rPr>
          <w:rFonts w:ascii="Arial" w:hAnsi="Arial"/>
          <w:sz w:val="23"/>
          <w:szCs w:val="23"/>
          <w:rtl w:val="0"/>
          <w:lang w:val="en-US"/>
        </w:rPr>
        <w:t>ies</w:t>
      </w:r>
      <w:r>
        <w:rPr>
          <w:rFonts w:ascii="Arial" w:hAnsi="Arial"/>
          <w:sz w:val="23"/>
          <w:szCs w:val="23"/>
          <w:rtl w:val="0"/>
          <w:lang w:val="en-US"/>
        </w:rPr>
        <w:t>. It became necessary to alter my teaching as I was concerned my students may develop bad habits or occur vocal damage.</w:t>
      </w:r>
      <w:r>
        <w:rPr>
          <w:rFonts w:ascii="Arial" w:hAnsi="Arial"/>
          <w:sz w:val="23"/>
          <w:szCs w:val="23"/>
          <w:rtl w:val="0"/>
          <w:lang w:val="en-US"/>
        </w:rPr>
        <w:t xml:space="preserve"> During my postpartum period, I observed stretched core muscles needed strengthening to recover previous vocal support and breath management</w:t>
      </w:r>
      <w:r>
        <w:rPr>
          <w:rFonts w:ascii="Arial" w:hAnsi="Arial"/>
          <w:sz w:val="23"/>
          <w:szCs w:val="23"/>
          <w:rtl w:val="0"/>
          <w:lang w:val="en-US"/>
        </w:rPr>
        <w:t xml:space="preserve">. I </w:t>
      </w:r>
      <w:r>
        <w:rPr>
          <w:rFonts w:ascii="Arial" w:hAnsi="Arial"/>
          <w:sz w:val="23"/>
          <w:szCs w:val="23"/>
          <w:rtl w:val="0"/>
          <w:lang w:val="en-US"/>
        </w:rPr>
        <w:t>also noted</w:t>
      </w:r>
      <w:r>
        <w:rPr>
          <w:rFonts w:ascii="Arial" w:hAnsi="Arial"/>
          <w:sz w:val="23"/>
          <w:szCs w:val="23"/>
          <w:rtl w:val="0"/>
          <w:lang w:val="en-US"/>
        </w:rPr>
        <w:t xml:space="preserve"> </w:t>
      </w:r>
      <w:r>
        <w:rPr>
          <w:rFonts w:ascii="Arial" w:hAnsi="Arial"/>
          <w:sz w:val="23"/>
          <w:szCs w:val="23"/>
          <w:rtl w:val="0"/>
          <w:lang w:val="en-US"/>
        </w:rPr>
        <w:t xml:space="preserve">that </w:t>
      </w:r>
      <w:r>
        <w:rPr>
          <w:rFonts w:ascii="Arial" w:hAnsi="Arial"/>
          <w:sz w:val="23"/>
          <w:szCs w:val="23"/>
          <w:rtl w:val="0"/>
          <w:lang w:val="en-US"/>
        </w:rPr>
        <w:t xml:space="preserve">both my range and the range of my students lowered </w:t>
      </w:r>
      <w:r>
        <w:rPr>
          <w:rFonts w:ascii="Arial" w:hAnsi="Arial"/>
          <w:sz w:val="23"/>
          <w:szCs w:val="23"/>
          <w:rtl w:val="0"/>
          <w:lang w:val="en-US"/>
        </w:rPr>
        <w:t xml:space="preserve">slightly during pregnancy and postpartum, leading to </w:t>
      </w:r>
      <w:r>
        <w:rPr>
          <w:rFonts w:ascii="Arial" w:hAnsi="Arial"/>
          <w:sz w:val="23"/>
          <w:szCs w:val="23"/>
          <w:rtl w:val="0"/>
          <w:lang w:val="en-US"/>
        </w:rPr>
        <w:t xml:space="preserve">repertoire and warm-up exercises </w:t>
      </w:r>
      <w:r>
        <w:rPr>
          <w:rFonts w:ascii="Arial" w:hAnsi="Arial"/>
          <w:sz w:val="23"/>
          <w:szCs w:val="23"/>
          <w:rtl w:val="0"/>
          <w:lang w:val="en-US"/>
        </w:rPr>
        <w:t xml:space="preserve">being adapted </w:t>
      </w:r>
      <w:r>
        <w:rPr>
          <w:rFonts w:ascii="Arial" w:hAnsi="Arial"/>
          <w:sz w:val="23"/>
          <w:szCs w:val="23"/>
          <w:rtl w:val="0"/>
          <w:lang w:val="en-US"/>
        </w:rPr>
        <w:t xml:space="preserve">to avoid strain. These concerns led to studying the effect of pregnancy on the voice in my module </w:t>
      </w:r>
      <w:r>
        <w:rPr>
          <w:rFonts w:ascii="Arial" w:hAnsi="Arial"/>
          <w:sz w:val="23"/>
          <w:szCs w:val="23"/>
          <w:rtl w:val="0"/>
          <w:lang w:val="en-US"/>
        </w:rPr>
        <w:t xml:space="preserve">four </w:t>
      </w:r>
      <w:r>
        <w:rPr>
          <w:rFonts w:ascii="Arial" w:hAnsi="Arial"/>
          <w:sz w:val="23"/>
          <w:szCs w:val="23"/>
          <w:rtl w:val="0"/>
          <w:lang w:val="en-US"/>
        </w:rPr>
        <w:t>literature review</w:t>
      </w:r>
      <w:r>
        <w:rPr>
          <w:rFonts w:ascii="Arial" w:hAnsi="Arial"/>
          <w:sz w:val="23"/>
          <w:szCs w:val="23"/>
          <w:rtl w:val="0"/>
          <w:lang w:val="en-US"/>
        </w:rPr>
        <w:t xml:space="preserve"> (Ashton, 2023)</w:t>
      </w:r>
      <w:r>
        <w:rPr>
          <w:rFonts w:ascii="Arial" w:hAnsi="Arial"/>
          <w:sz w:val="23"/>
          <w:szCs w:val="23"/>
          <w:rtl w:val="0"/>
          <w:lang w:val="en-US"/>
        </w:rPr>
        <w:t>. From this theoretical study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 recognised a need for a</w:t>
      </w:r>
      <w:r>
        <w:rPr>
          <w:rFonts w:ascii="Arial" w:hAnsi="Arial"/>
          <w:sz w:val="23"/>
          <w:szCs w:val="23"/>
          <w:rtl w:val="0"/>
          <w:lang w:val="en-US"/>
        </w:rPr>
        <w:t xml:space="preserve"> practical</w:t>
      </w:r>
      <w:r>
        <w:rPr>
          <w:rFonts w:ascii="Arial" w:hAnsi="Arial"/>
          <w:sz w:val="23"/>
          <w:szCs w:val="23"/>
          <w:rtl w:val="0"/>
          <w:lang w:val="en-US"/>
        </w:rPr>
        <w:t xml:space="preserve"> programme of targeted exercises for the postpartum period.</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Pregnancy causes hormonal changes</w:t>
      </w:r>
      <w:r>
        <w:rPr>
          <w:rFonts w:ascii="Arial" w:hAnsi="Arial"/>
          <w:sz w:val="23"/>
          <w:szCs w:val="23"/>
          <w:rtl w:val="0"/>
          <w:lang w:val="en-US"/>
        </w:rPr>
        <w:t>,</w:t>
      </w:r>
      <w:r>
        <w:rPr>
          <w:rFonts w:ascii="Arial" w:hAnsi="Arial"/>
          <w:sz w:val="23"/>
          <w:szCs w:val="23"/>
          <w:rtl w:val="0"/>
          <w:lang w:val="en-US"/>
        </w:rPr>
        <w:t xml:space="preserve"> which can directly affect the larynx</w:t>
      </w:r>
      <w:r>
        <w:rPr>
          <w:rFonts w:ascii="Arial" w:hAnsi="Arial"/>
          <w:sz w:val="23"/>
          <w:szCs w:val="23"/>
          <w:rtl w:val="0"/>
          <w:lang w:val="en-US"/>
        </w:rPr>
        <w:t>,</w:t>
      </w:r>
      <w:r>
        <w:rPr>
          <w:rFonts w:ascii="Arial" w:hAnsi="Arial"/>
          <w:sz w:val="23"/>
          <w:szCs w:val="23"/>
          <w:rtl w:val="0"/>
          <w:lang w:val="en-US"/>
        </w:rPr>
        <w:t xml:space="preserve"> causing swelling which may lead to vocal strain</w:t>
      </w:r>
      <w:r>
        <w:rPr>
          <w:rFonts w:ascii="Arial" w:hAnsi="Arial"/>
          <w:sz w:val="23"/>
          <w:szCs w:val="23"/>
          <w:rtl w:val="0"/>
          <w:lang w:val="en-US"/>
        </w:rPr>
        <w:t xml:space="preserve"> </w:t>
      </w:r>
      <w:r>
        <w:rPr>
          <w:rFonts w:ascii="Arial" w:hAnsi="Arial"/>
          <w:sz w:val="23"/>
          <w:szCs w:val="23"/>
          <w:rtl w:val="0"/>
          <w:lang w:val="en-US"/>
        </w:rPr>
        <w:t>(Harper et al. 2022)</w:t>
      </w:r>
      <w:r>
        <w:rPr>
          <w:rFonts w:ascii="Arial" w:hAnsi="Arial"/>
          <w:sz w:val="23"/>
          <w:szCs w:val="23"/>
          <w:rtl w:val="0"/>
          <w:lang w:val="en-US"/>
        </w:rPr>
        <w:t>. S</w:t>
      </w:r>
      <w:r>
        <w:rPr>
          <w:rFonts w:ascii="Arial" w:hAnsi="Arial"/>
          <w:sz w:val="23"/>
          <w:szCs w:val="23"/>
          <w:rtl w:val="0"/>
          <w:lang w:val="en-US"/>
        </w:rPr>
        <w:t>inging teachers</w:t>
      </w:r>
      <w:r>
        <w:rPr>
          <w:rFonts w:ascii="Arial" w:hAnsi="Arial"/>
          <w:sz w:val="23"/>
          <w:szCs w:val="23"/>
          <w:rtl w:val="0"/>
          <w:lang w:val="en-US"/>
        </w:rPr>
        <w:t xml:space="preserve"> must be</w:t>
      </w:r>
      <w:r>
        <w:rPr>
          <w:rFonts w:ascii="Arial" w:hAnsi="Arial"/>
          <w:sz w:val="23"/>
          <w:szCs w:val="23"/>
          <w:rtl w:val="0"/>
          <w:lang w:val="en-US"/>
        </w:rPr>
        <w:t xml:space="preserve"> aware of this possibility in order to avoid vocal damage (Harper et al. 2022). </w:t>
      </w:r>
      <w:r>
        <w:rPr>
          <w:rFonts w:ascii="Arial" w:hAnsi="Arial"/>
          <w:sz w:val="23"/>
          <w:szCs w:val="23"/>
          <w:rtl w:val="0"/>
          <w:lang w:val="en-US"/>
        </w:rPr>
        <w:t>Additionally, t</w:t>
      </w:r>
      <w:r>
        <w:rPr>
          <w:rFonts w:ascii="Arial" w:hAnsi="Arial"/>
          <w:sz w:val="23"/>
          <w:szCs w:val="23"/>
          <w:rtl w:val="0"/>
          <w:lang w:val="en-US"/>
        </w:rPr>
        <w:t>he transverse abdomin</w:t>
      </w:r>
      <w:r>
        <w:rPr>
          <w:rFonts w:ascii="Arial" w:hAnsi="Arial"/>
          <w:sz w:val="23"/>
          <w:szCs w:val="23"/>
          <w:rtl w:val="0"/>
          <w:lang w:val="en-US"/>
        </w:rPr>
        <w:t>i</w:t>
      </w:r>
      <w:r>
        <w:rPr>
          <w:rFonts w:ascii="Arial" w:hAnsi="Arial"/>
          <w:sz w:val="23"/>
          <w:szCs w:val="23"/>
          <w:rtl w:val="0"/>
          <w:lang w:val="en-US"/>
        </w:rPr>
        <w:t xml:space="preserve">s and pelvic floor muscles needed for adequate breath support are weakened during pregnancy (Pitman, 2013). </w:t>
      </w:r>
      <w:r>
        <w:rPr>
          <w:rFonts w:ascii="Arial" w:hAnsi="Arial"/>
          <w:sz w:val="23"/>
          <w:szCs w:val="23"/>
          <w:rtl w:val="0"/>
          <w:lang w:val="en-US"/>
        </w:rPr>
        <w:t>P</w:t>
      </w:r>
      <w:r>
        <w:rPr>
          <w:rFonts w:ascii="Arial" w:hAnsi="Arial"/>
          <w:sz w:val="23"/>
          <w:szCs w:val="23"/>
          <w:rtl w:val="0"/>
          <w:lang w:val="en-US"/>
        </w:rPr>
        <w:t>ostpartum</w:t>
      </w:r>
      <w:r>
        <w:rPr>
          <w:rFonts w:ascii="Arial" w:hAnsi="Arial"/>
          <w:sz w:val="23"/>
          <w:szCs w:val="23"/>
          <w:rtl w:val="0"/>
          <w:lang w:val="en-US"/>
        </w:rPr>
        <w:t xml:space="preserve">, </w:t>
      </w:r>
      <w:r>
        <w:rPr>
          <w:rFonts w:ascii="Arial" w:hAnsi="Arial"/>
          <w:sz w:val="23"/>
          <w:szCs w:val="23"/>
          <w:rtl w:val="0"/>
          <w:lang w:val="en-US"/>
        </w:rPr>
        <w:t>these muscles will need to</w:t>
      </w:r>
      <w:r>
        <w:rPr>
          <w:rFonts w:ascii="Arial" w:hAnsi="Arial"/>
          <w:sz w:val="23"/>
          <w:szCs w:val="23"/>
          <w:rtl w:val="0"/>
          <w:lang w:val="en-US"/>
        </w:rPr>
        <w:t xml:space="preserve"> be strengthened</w:t>
      </w:r>
      <w:r>
        <w:rPr>
          <w:rFonts w:ascii="Arial" w:hAnsi="Arial"/>
          <w:sz w:val="23"/>
          <w:szCs w:val="23"/>
          <w:rtl w:val="0"/>
          <w:lang w:val="en-US"/>
        </w:rPr>
        <w:t xml:space="preserve"> using targeted physical exercises to avoid </w:t>
      </w:r>
      <w:r>
        <w:rPr>
          <w:rFonts w:ascii="Arial" w:hAnsi="Arial"/>
          <w:sz w:val="23"/>
          <w:szCs w:val="23"/>
          <w:rtl w:val="0"/>
          <w:lang w:val="en-US"/>
        </w:rPr>
        <w:t xml:space="preserve">vocal </w:t>
      </w:r>
      <w:r>
        <w:rPr>
          <w:rFonts w:ascii="Arial" w:hAnsi="Arial"/>
          <w:sz w:val="23"/>
          <w:szCs w:val="23"/>
          <w:rtl w:val="0"/>
          <w:lang w:val="en-US"/>
        </w:rPr>
        <w:t xml:space="preserve">strain (Pitman, 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New mothers can suffer from </w:t>
      </w:r>
      <w:r>
        <w:rPr>
          <w:rFonts w:ascii="Arial" w:hAnsi="Arial"/>
          <w:sz w:val="23"/>
          <w:szCs w:val="23"/>
          <w:rtl w:val="0"/>
          <w:lang w:val="en-US"/>
        </w:rPr>
        <w:t xml:space="preserve">various </w:t>
      </w:r>
      <w:r>
        <w:rPr>
          <w:rFonts w:ascii="Arial" w:hAnsi="Arial"/>
          <w:sz w:val="23"/>
          <w:szCs w:val="23"/>
          <w:rtl w:val="0"/>
          <w:lang w:val="en-US"/>
        </w:rPr>
        <w:t xml:space="preserve">mental health problems following pregnancy </w:t>
      </w:r>
      <w:r>
        <w:rPr>
          <w:rFonts w:ascii="Arial" w:hAnsi="Arial"/>
          <w:sz w:val="23"/>
          <w:szCs w:val="23"/>
          <w:rtl w:val="0"/>
          <w:lang w:val="en-US"/>
        </w:rPr>
        <w:t xml:space="preserve">which must </w:t>
      </w:r>
      <w:r>
        <w:rPr>
          <w:rFonts w:ascii="Arial" w:hAnsi="Arial"/>
          <w:sz w:val="23"/>
          <w:szCs w:val="23"/>
          <w:rtl w:val="0"/>
          <w:lang w:val="en-US"/>
        </w:rPr>
        <w:t>be considered</w:t>
      </w:r>
      <w:r>
        <w:rPr>
          <w:rFonts w:ascii="Arial" w:hAnsi="Arial"/>
          <w:sz w:val="23"/>
          <w:szCs w:val="23"/>
          <w:rtl w:val="0"/>
          <w:lang w:val="en-US"/>
        </w:rPr>
        <w:t xml:space="preserve"> (Coates et al. 2014)</w:t>
      </w:r>
      <w:r>
        <w:rPr>
          <w:rFonts w:ascii="Arial" w:hAnsi="Arial"/>
          <w:sz w:val="23"/>
          <w:szCs w:val="23"/>
          <w:rtl w:val="0"/>
          <w:lang w:val="en-US"/>
        </w:rPr>
        <w:t>. Depression, anxiety</w:t>
      </w:r>
      <w:r>
        <w:rPr>
          <w:rFonts w:ascii="Arial" w:hAnsi="Arial"/>
          <w:sz w:val="23"/>
          <w:szCs w:val="23"/>
          <w:rtl w:val="0"/>
          <w:lang w:val="en-US"/>
        </w:rPr>
        <w:t>,</w:t>
      </w:r>
      <w:r>
        <w:rPr>
          <w:rFonts w:ascii="Arial" w:hAnsi="Arial"/>
          <w:sz w:val="23"/>
          <w:szCs w:val="23"/>
          <w:rtl w:val="0"/>
          <w:lang w:val="en-US"/>
        </w:rPr>
        <w:t xml:space="preserve"> and post traumatic stress affect the efficiency of muscles</w:t>
      </w:r>
      <w:r>
        <w:rPr>
          <w:rFonts w:ascii="Arial" w:hAnsi="Arial"/>
          <w:sz w:val="23"/>
          <w:szCs w:val="23"/>
          <w:rtl w:val="0"/>
          <w:lang w:val="en-US"/>
        </w:rPr>
        <w:t xml:space="preserve"> and </w:t>
      </w:r>
      <w:r>
        <w:rPr>
          <w:rFonts w:ascii="Arial" w:hAnsi="Arial"/>
          <w:sz w:val="23"/>
          <w:szCs w:val="23"/>
          <w:rtl w:val="0"/>
          <w:lang w:val="en-US"/>
        </w:rPr>
        <w:t>motivation to pursue goals</w:t>
      </w:r>
      <w:r>
        <w:rPr>
          <w:rFonts w:ascii="Arial" w:hAnsi="Arial"/>
          <w:sz w:val="23"/>
          <w:szCs w:val="23"/>
          <w:rtl w:val="0"/>
          <w:lang w:val="en-US"/>
        </w:rPr>
        <w:t xml:space="preserve"> </w:t>
      </w:r>
      <w:r>
        <w:rPr>
          <w:rFonts w:ascii="Arial" w:hAnsi="Arial"/>
          <w:sz w:val="23"/>
          <w:szCs w:val="23"/>
          <w:rtl w:val="0"/>
          <w:lang w:val="en-US"/>
        </w:rPr>
        <w:t xml:space="preserve">(Gardener, 2017). </w:t>
      </w:r>
      <w:r>
        <w:rPr>
          <w:rFonts w:ascii="Arial" w:hAnsi="Arial"/>
          <w:sz w:val="23"/>
          <w:szCs w:val="23"/>
          <w:rtl w:val="0"/>
          <w:lang w:val="en-US"/>
        </w:rPr>
        <w:t>Within her interviews with pregnant and postpartum singers Gardener (2017) recognises a theme of singers experiencing a difficult transition as they adjust to motherhood. However, she also recognises a lack of research in this area and a need to explore the specific challenges a postpartum singer may encounter (Gardener, 2017).</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The artefact will aim to create an awareness of how pregnancy may affect the voice, suggest preventative and restorative measures and limit the impact on vocal study and career</w:t>
      </w:r>
      <w:r>
        <w:rPr>
          <w:rFonts w:ascii="Arial" w:hAnsi="Arial"/>
          <w:sz w:val="23"/>
          <w:szCs w:val="23"/>
          <w:rtl w:val="0"/>
          <w:lang w:val="en-US"/>
        </w:rPr>
        <w:t xml:space="preserve">. </w:t>
      </w:r>
      <w:r>
        <w:rPr>
          <w:rFonts w:ascii="Arial" w:hAnsi="Arial"/>
          <w:sz w:val="23"/>
          <w:szCs w:val="23"/>
          <w:rtl w:val="0"/>
          <w:lang w:val="en-US"/>
        </w:rPr>
        <w:t>I hope to create a holistic and enjoyable programme of study which supports and guides a new mother through the postpartum period and motivates a return to healthy singing.</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Methodological influences</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T</w:t>
      </w:r>
      <w:r>
        <w:rPr>
          <w:rFonts w:ascii="Arial" w:hAnsi="Arial"/>
          <w:sz w:val="23"/>
          <w:szCs w:val="23"/>
          <w:rtl w:val="0"/>
          <w:lang w:val="en-US"/>
        </w:rPr>
        <w:t>he artefact</w:t>
      </w:r>
      <w:r>
        <w:rPr>
          <w:rFonts w:ascii="Arial" w:hAnsi="Arial" w:hint="default"/>
          <w:sz w:val="23"/>
          <w:szCs w:val="23"/>
          <w:rtl w:val="0"/>
          <w:lang w:val="en-US"/>
        </w:rPr>
        <w:t>’</w:t>
      </w:r>
      <w:r>
        <w:rPr>
          <w:rFonts w:ascii="Arial" w:hAnsi="Arial"/>
          <w:sz w:val="23"/>
          <w:szCs w:val="23"/>
          <w:rtl w:val="0"/>
          <w:lang w:val="en-US"/>
        </w:rPr>
        <w:t>s creation</w:t>
      </w:r>
      <w:r>
        <w:rPr>
          <w:rFonts w:ascii="Arial" w:hAnsi="Arial"/>
          <w:sz w:val="23"/>
          <w:szCs w:val="23"/>
          <w:rtl w:val="0"/>
          <w:lang w:val="en-US"/>
        </w:rPr>
        <w:t xml:space="preserve"> will be based on a pragmatic mixed</w:t>
      </w:r>
      <w:r>
        <w:rPr>
          <w:rFonts w:ascii="Arial" w:hAnsi="Arial"/>
          <w:sz w:val="23"/>
          <w:szCs w:val="23"/>
          <w:rtl w:val="0"/>
          <w:lang w:val="en-US"/>
        </w:rPr>
        <w:t>-</w:t>
      </w:r>
      <w:r>
        <w:rPr>
          <w:rFonts w:ascii="Arial" w:hAnsi="Arial"/>
          <w:sz w:val="23"/>
          <w:szCs w:val="23"/>
          <w:rtl w:val="0"/>
          <w:lang w:val="en-US"/>
        </w:rPr>
        <w:t>method research methodology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draw</w:t>
      </w:r>
      <w:r>
        <w:rPr>
          <w:rFonts w:ascii="Arial" w:hAnsi="Arial"/>
          <w:sz w:val="23"/>
          <w:szCs w:val="23"/>
          <w:rtl w:val="0"/>
          <w:lang w:val="en-US"/>
        </w:rPr>
        <w:t>s</w:t>
      </w:r>
      <w:r>
        <w:rPr>
          <w:rFonts w:ascii="Arial" w:hAnsi="Arial"/>
          <w:sz w:val="23"/>
          <w:szCs w:val="23"/>
          <w:rtl w:val="0"/>
          <w:lang w:val="en-US"/>
        </w:rPr>
        <w:t xml:space="preserve"> from both qualitative and quantitative studies and focus</w:t>
      </w:r>
      <w:r>
        <w:rPr>
          <w:rFonts w:ascii="Arial" w:hAnsi="Arial"/>
          <w:sz w:val="23"/>
          <w:szCs w:val="23"/>
          <w:rtl w:val="0"/>
          <w:lang w:val="en-US"/>
        </w:rPr>
        <w:t>es</w:t>
      </w:r>
      <w:r>
        <w:rPr>
          <w:rFonts w:ascii="Arial" w:hAnsi="Arial"/>
          <w:sz w:val="23"/>
          <w:szCs w:val="23"/>
          <w:rtl w:val="0"/>
          <w:lang w:val="en-US"/>
        </w:rPr>
        <w:t xml:space="preserve"> on the practical improvement of the singing voice postpartum (Bell, 2005).</w:t>
      </w:r>
      <w:r>
        <w:rPr>
          <w:rFonts w:ascii="Arial" w:hAnsi="Arial"/>
          <w:sz w:val="23"/>
          <w:szCs w:val="23"/>
          <w:rtl w:val="0"/>
          <w:lang w:val="en-US"/>
        </w:rPr>
        <w:t xml:space="preserve"> </w:t>
      </w:r>
      <w:r>
        <w:rPr>
          <w:rFonts w:ascii="Arial" w:hAnsi="Arial"/>
          <w:sz w:val="23"/>
          <w:szCs w:val="23"/>
          <w:rtl w:val="0"/>
          <w:lang w:val="en-US"/>
        </w:rPr>
        <w:t xml:space="preserve"> </w:t>
      </w:r>
      <w:r>
        <w:rPr>
          <w:rFonts w:ascii="Arial" w:hAnsi="Arial"/>
          <w:sz w:val="23"/>
          <w:szCs w:val="23"/>
          <w:rtl w:val="0"/>
          <w:lang w:val="en-US"/>
        </w:rPr>
        <w:t>A m</w:t>
      </w:r>
      <w:r>
        <w:rPr>
          <w:rFonts w:ascii="Arial" w:hAnsi="Arial"/>
          <w:sz w:val="23"/>
          <w:szCs w:val="23"/>
          <w:rtl w:val="0"/>
          <w:lang w:val="en-US"/>
        </w:rPr>
        <w:t>ixed</w:t>
      </w:r>
      <w:r>
        <w:rPr>
          <w:rFonts w:ascii="Arial" w:hAnsi="Arial"/>
          <w:sz w:val="23"/>
          <w:szCs w:val="23"/>
          <w:rtl w:val="0"/>
          <w:lang w:val="en-US"/>
        </w:rPr>
        <w:t>-</w:t>
      </w:r>
      <w:r>
        <w:rPr>
          <w:rFonts w:ascii="Arial" w:hAnsi="Arial"/>
          <w:sz w:val="23"/>
          <w:szCs w:val="23"/>
          <w:rtl w:val="0"/>
          <w:lang w:val="en-US"/>
        </w:rPr>
        <w:t>methods re</w:t>
      </w:r>
      <w:r>
        <w:rPr>
          <w:rFonts w:ascii="Arial" w:hAnsi="Arial"/>
          <w:sz w:val="23"/>
          <w:szCs w:val="23"/>
          <w:rtl w:val="0"/>
          <w:lang w:val="en-US"/>
        </w:rPr>
        <w:t>view</w:t>
      </w:r>
      <w:r>
        <w:rPr>
          <w:rFonts w:ascii="Arial" w:hAnsi="Arial"/>
          <w:sz w:val="23"/>
          <w:szCs w:val="23"/>
          <w:rtl w:val="0"/>
          <w:lang w:val="en-US"/>
        </w:rPr>
        <w:t xml:space="preserve"> is often associated with pragmatism</w:t>
      </w:r>
      <w:r>
        <w:rPr>
          <w:rFonts w:ascii="Arial" w:hAnsi="Arial"/>
          <w:sz w:val="23"/>
          <w:szCs w:val="23"/>
          <w:rtl w:val="0"/>
          <w:lang w:val="en-US"/>
        </w:rPr>
        <w:t>,</w:t>
      </w:r>
      <w:r>
        <w:rPr>
          <w:rFonts w:ascii="Arial" w:hAnsi="Arial"/>
          <w:sz w:val="23"/>
          <w:szCs w:val="23"/>
          <w:rtl w:val="0"/>
          <w:lang w:val="en-US"/>
        </w:rPr>
        <w:t xml:space="preserve"> which is concerned with finding a workable solution whilst excepting current knowledge as </w:t>
      </w:r>
      <w:r>
        <w:rPr>
          <w:rFonts w:ascii="Arial" w:hAnsi="Arial"/>
          <w:sz w:val="23"/>
          <w:szCs w:val="23"/>
          <w:rtl w:val="0"/>
          <w:lang w:val="en-US"/>
        </w:rPr>
        <w:t xml:space="preserve">provisional </w:t>
      </w:r>
      <w:r>
        <w:rPr>
          <w:rFonts w:ascii="Arial" w:hAnsi="Arial"/>
          <w:sz w:val="23"/>
          <w:szCs w:val="23"/>
          <w:rtl w:val="0"/>
          <w:lang w:val="de-DE"/>
        </w:rPr>
        <w:t>(Johnson and Onwuegbuzie, 2004)</w:t>
      </w:r>
      <w:r>
        <w:rPr>
          <w:rFonts w:ascii="Arial" w:hAnsi="Arial"/>
          <w:sz w:val="23"/>
          <w:szCs w:val="23"/>
          <w:rtl w:val="0"/>
          <w:lang w:val="en-US"/>
        </w:rPr>
        <w:t>. Mixed method research will allow an expansive</w:t>
      </w:r>
      <w:r>
        <w:rPr>
          <w:rFonts w:ascii="Arial" w:hAnsi="Arial"/>
          <w:sz w:val="23"/>
          <w:szCs w:val="23"/>
          <w:rtl w:val="0"/>
          <w:lang w:val="en-US"/>
        </w:rPr>
        <w:t xml:space="preserve"> </w:t>
      </w:r>
      <w:r>
        <w:rPr>
          <w:rFonts w:ascii="Arial" w:hAnsi="Arial"/>
          <w:sz w:val="23"/>
          <w:szCs w:val="23"/>
          <w:rtl w:val="0"/>
          <w:lang w:val="en-US"/>
        </w:rPr>
        <w:t>approach to answering the research question</w:t>
      </w:r>
      <w:r>
        <w:rPr>
          <w:rFonts w:ascii="Arial" w:hAnsi="Arial"/>
          <w:sz w:val="23"/>
          <w:szCs w:val="23"/>
          <w:rtl w:val="0"/>
          <w:lang w:val="en-US"/>
        </w:rPr>
        <w:t xml:space="preserve"> (</w:t>
      </w:r>
      <w:r>
        <w:rPr>
          <w:rFonts w:ascii="Arial" w:hAnsi="Arial"/>
          <w:sz w:val="23"/>
          <w:szCs w:val="23"/>
          <w:rtl w:val="0"/>
          <w:lang w:val="en-US"/>
        </w:rPr>
        <w:t>Johnson and Onwuegbuzie, 2004</w:t>
      </w:r>
      <w:r>
        <w:rPr>
          <w:rFonts w:ascii="Arial" w:hAnsi="Arial"/>
          <w:sz w:val="23"/>
          <w:szCs w:val="23"/>
          <w:rtl w:val="0"/>
          <w:lang w:val="en-US"/>
        </w:rPr>
        <w:t>). The diverse findings will also capture the range of evidence needed to implement exercises within my practise (</w:t>
      </w:r>
      <w:r>
        <w:rPr>
          <w:rFonts w:ascii="Arial" w:hAnsi="Arial"/>
          <w:sz w:val="23"/>
          <w:szCs w:val="23"/>
          <w:rtl w:val="0"/>
          <w:lang w:val="fr-FR"/>
        </w:rPr>
        <w:t>Sandelowski, Voils</w:t>
      </w:r>
      <w:r>
        <w:rPr>
          <w:rFonts w:ascii="Arial" w:hAnsi="Arial"/>
          <w:sz w:val="23"/>
          <w:szCs w:val="23"/>
          <w:rtl w:val="0"/>
          <w:lang w:val="en-US"/>
        </w:rPr>
        <w:t>, and</w:t>
      </w:r>
      <w:r>
        <w:rPr>
          <w:rFonts w:ascii="Arial" w:hAnsi="Arial"/>
          <w:sz w:val="23"/>
          <w:szCs w:val="23"/>
          <w:rtl w:val="0"/>
          <w:lang w:val="nl-NL"/>
        </w:rPr>
        <w:t xml:space="preserve"> Leeman</w:t>
      </w:r>
      <w:r>
        <w:rPr>
          <w:rFonts w:ascii="Arial" w:hAnsi="Arial"/>
          <w:sz w:val="23"/>
          <w:szCs w:val="23"/>
          <w:rtl w:val="0"/>
          <w:lang w:val="en-US"/>
        </w:rPr>
        <w:t xml:space="preserve">, </w:t>
      </w:r>
      <w:r>
        <w:rPr>
          <w:rFonts w:ascii="Arial" w:hAnsi="Arial"/>
          <w:sz w:val="23"/>
          <w:szCs w:val="23"/>
          <w:rtl w:val="0"/>
          <w:lang w:val="en-US"/>
        </w:rPr>
        <w:t xml:space="preserve">2015). The review will be multidisciplinary </w:t>
      </w:r>
      <w:r>
        <w:rPr>
          <w:rFonts w:ascii="Arial" w:hAnsi="Arial"/>
          <w:sz w:val="23"/>
          <w:szCs w:val="23"/>
          <w:rtl w:val="0"/>
          <w:lang w:val="en-US"/>
        </w:rPr>
        <w:t>and includ</w:t>
      </w:r>
      <w:r>
        <w:rPr>
          <w:rFonts w:ascii="Arial" w:hAnsi="Arial"/>
          <w:sz w:val="23"/>
          <w:szCs w:val="23"/>
          <w:rtl w:val="0"/>
          <w:lang w:val="en-US"/>
        </w:rPr>
        <w:t>e</w:t>
      </w:r>
      <w:r>
        <w:rPr>
          <w:rFonts w:ascii="Arial" w:hAnsi="Arial"/>
          <w:sz w:val="23"/>
          <w:szCs w:val="23"/>
          <w:rtl w:val="0"/>
          <w:lang w:val="en-US"/>
        </w:rPr>
        <w:t xml:space="preserve"> quantitive and qualitative</w:t>
      </w:r>
      <w:r>
        <w:rPr>
          <w:rFonts w:ascii="Arial" w:hAnsi="Arial"/>
          <w:sz w:val="23"/>
          <w:szCs w:val="23"/>
          <w:rtl w:val="0"/>
          <w:lang w:val="en-US"/>
        </w:rPr>
        <w:t xml:space="preserve"> research</w:t>
      </w:r>
      <w:r>
        <w:rPr>
          <w:rFonts w:ascii="Arial" w:hAnsi="Arial"/>
          <w:sz w:val="23"/>
          <w:szCs w:val="23"/>
          <w:rtl w:val="0"/>
          <w:lang w:val="en-US"/>
        </w:rPr>
        <w:t xml:space="preserve"> perspectives</w:t>
      </w:r>
      <w:r>
        <w:rPr>
          <w:rFonts w:ascii="Arial" w:hAnsi="Arial"/>
          <w:sz w:val="23"/>
          <w:szCs w:val="23"/>
          <w:rtl w:val="0"/>
          <w:lang w:val="en-US"/>
        </w:rPr>
        <w:t xml:space="preserve"> to help create a</w:t>
      </w:r>
      <w:r>
        <w:rPr>
          <w:rFonts w:ascii="Arial" w:hAnsi="Arial"/>
          <w:sz w:val="23"/>
          <w:szCs w:val="23"/>
          <w:rtl w:val="0"/>
          <w:lang w:val="en-US"/>
        </w:rPr>
        <w:t xml:space="preserve"> complete overview of the subject (Johnson and Onwuegbuzie, 2004; </w:t>
      </w:r>
      <w:r>
        <w:rPr>
          <w:rFonts w:ascii="Arial" w:hAnsi="Arial"/>
          <w:sz w:val="23"/>
          <w:szCs w:val="23"/>
          <w:rtl w:val="0"/>
          <w:lang w:val="nl-NL"/>
        </w:rPr>
        <w:t xml:space="preserve">Denscombe, 2014) </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In consonance with triangulation</w:t>
      </w:r>
      <w:r>
        <w:rPr>
          <w:rFonts w:ascii="Arial" w:hAnsi="Arial"/>
          <w:sz w:val="23"/>
          <w:szCs w:val="23"/>
          <w:rtl w:val="0"/>
          <w:lang w:val="en-US"/>
        </w:rPr>
        <w:t>,</w:t>
      </w:r>
      <w:r>
        <w:rPr>
          <w:rFonts w:ascii="Arial" w:hAnsi="Arial"/>
          <w:sz w:val="23"/>
          <w:szCs w:val="23"/>
          <w:rtl w:val="0"/>
          <w:lang w:val="en-US"/>
        </w:rPr>
        <w:t xml:space="preserve"> the convergence of quantitative and qualitative research will hopefully result in more confident conclusions (Denscombe, 2014).</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it-IT"/>
        </w:rPr>
        <w:t>Preparatory</w:t>
      </w:r>
      <w:r>
        <w:rPr>
          <w:rFonts w:ascii="Arial" w:hAnsi="Arial"/>
          <w:sz w:val="23"/>
          <w:szCs w:val="23"/>
          <w:u w:val="single"/>
          <w:rtl w:val="0"/>
          <w:lang w:val="en-US"/>
        </w:rPr>
        <w:t xml:space="preserve"> steps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In preparing my artefact</w:t>
      </w:r>
      <w:r>
        <w:rPr>
          <w:rFonts w:ascii="Arial" w:hAnsi="Arial"/>
          <w:sz w:val="23"/>
          <w:szCs w:val="23"/>
          <w:rtl w:val="0"/>
          <w:lang w:val="en-US"/>
        </w:rPr>
        <w:t>,</w:t>
      </w:r>
      <w:r>
        <w:rPr>
          <w:rFonts w:ascii="Arial" w:hAnsi="Arial"/>
          <w:sz w:val="23"/>
          <w:szCs w:val="23"/>
          <w:rtl w:val="0"/>
          <w:lang w:val="en-US"/>
        </w:rPr>
        <w:t xml:space="preserve"> I will thorough</w:t>
      </w:r>
      <w:r>
        <w:rPr>
          <w:rFonts w:ascii="Arial" w:hAnsi="Arial"/>
          <w:sz w:val="23"/>
          <w:szCs w:val="23"/>
          <w:rtl w:val="0"/>
          <w:lang w:val="en-US"/>
        </w:rPr>
        <w:t>ly</w:t>
      </w:r>
      <w:r>
        <w:rPr>
          <w:rFonts w:ascii="Arial" w:hAnsi="Arial"/>
          <w:sz w:val="23"/>
          <w:szCs w:val="23"/>
          <w:rtl w:val="0"/>
          <w:lang w:val="en-US"/>
        </w:rPr>
        <w:t xml:space="preserve"> investigat</w:t>
      </w:r>
      <w:r>
        <w:rPr>
          <w:rFonts w:ascii="Arial" w:hAnsi="Arial"/>
          <w:sz w:val="23"/>
          <w:szCs w:val="23"/>
          <w:rtl w:val="0"/>
          <w:lang w:val="en-US"/>
        </w:rPr>
        <w:t>e</w:t>
      </w:r>
      <w:r>
        <w:rPr>
          <w:rFonts w:ascii="Arial" w:hAnsi="Arial"/>
          <w:sz w:val="23"/>
          <w:szCs w:val="23"/>
          <w:rtl w:val="0"/>
          <w:lang w:val="en-US"/>
        </w:rPr>
        <w:t xml:space="preserve"> the effect of pregnancy on the postpartum singing voice and the action needed to regain vocal strength and stamina. The study will be multidisciplinary look into the fields of medicine, mental health, anatomy and physiology. The artefact will be based on scientific and academic research from peer</w:t>
      </w:r>
      <w:r>
        <w:rPr>
          <w:rFonts w:ascii="Arial" w:hAnsi="Arial"/>
          <w:sz w:val="23"/>
          <w:szCs w:val="23"/>
          <w:rtl w:val="0"/>
          <w:lang w:val="en-US"/>
        </w:rPr>
        <w:t>-</w:t>
      </w:r>
      <w:r>
        <w:rPr>
          <w:rFonts w:ascii="Arial" w:hAnsi="Arial"/>
          <w:sz w:val="23"/>
          <w:szCs w:val="23"/>
          <w:rtl w:val="0"/>
          <w:lang w:val="en-US"/>
        </w:rPr>
        <w:t xml:space="preserve">reviewed scientific and medical journals such as  </w:t>
      </w:r>
      <w:r>
        <w:rPr>
          <w:rFonts w:ascii="Arial" w:hAnsi="Arial" w:hint="default"/>
          <w:sz w:val="23"/>
          <w:szCs w:val="23"/>
          <w:rtl w:val="0"/>
          <w:lang w:val="en-US"/>
        </w:rPr>
        <w:t>‘</w:t>
      </w:r>
      <w:r>
        <w:rPr>
          <w:rFonts w:ascii="Arial" w:hAnsi="Arial"/>
          <w:sz w:val="23"/>
          <w:szCs w:val="23"/>
          <w:rtl w:val="0"/>
          <w:lang w:val="en-US"/>
        </w:rPr>
        <w:t>The Journal of Midwifery,</w:t>
      </w:r>
      <w:r>
        <w:rPr>
          <w:rFonts w:ascii="Arial" w:hAnsi="Arial" w:hint="default"/>
          <w:sz w:val="23"/>
          <w:szCs w:val="23"/>
          <w:rtl w:val="0"/>
          <w:lang w:val="en-US"/>
        </w:rPr>
        <w:t>’ ‘</w:t>
      </w:r>
      <w:r>
        <w:rPr>
          <w:rFonts w:ascii="Arial" w:hAnsi="Arial"/>
          <w:sz w:val="23"/>
          <w:szCs w:val="23"/>
          <w:rtl w:val="0"/>
          <w:lang w:val="en-US"/>
        </w:rPr>
        <w:t>Women</w:t>
      </w:r>
      <w:r>
        <w:rPr>
          <w:rFonts w:ascii="Arial" w:hAnsi="Arial" w:hint="default"/>
          <w:sz w:val="23"/>
          <w:szCs w:val="23"/>
          <w:rtl w:val="0"/>
          <w:lang w:val="en-US"/>
        </w:rPr>
        <w:t>’</w:t>
      </w:r>
      <w:r>
        <w:rPr>
          <w:rFonts w:ascii="Arial" w:hAnsi="Arial"/>
          <w:sz w:val="23"/>
          <w:szCs w:val="23"/>
          <w:rtl w:val="0"/>
          <w:lang w:val="en-US"/>
        </w:rPr>
        <w:t>s Health</w:t>
      </w:r>
      <w:r>
        <w:rPr>
          <w:rFonts w:ascii="Arial" w:hAnsi="Arial" w:hint="default"/>
          <w:sz w:val="23"/>
          <w:szCs w:val="23"/>
          <w:rtl w:val="0"/>
          <w:lang w:val="en-US"/>
        </w:rPr>
        <w:t xml:space="preserve">’ </w:t>
      </w:r>
      <w:r>
        <w:rPr>
          <w:rFonts w:ascii="Arial" w:hAnsi="Arial"/>
          <w:sz w:val="23"/>
          <w:szCs w:val="23"/>
          <w:rtl w:val="0"/>
          <w:lang w:val="en-US"/>
        </w:rPr>
        <w:t xml:space="preserve">and  the </w:t>
      </w:r>
      <w:r>
        <w:rPr>
          <w:rFonts w:ascii="Arial" w:hAnsi="Arial" w:hint="default"/>
          <w:sz w:val="23"/>
          <w:szCs w:val="23"/>
          <w:rtl w:val="0"/>
          <w:lang w:val="en-US"/>
        </w:rPr>
        <w:t>‘</w:t>
      </w:r>
      <w:r>
        <w:rPr>
          <w:rFonts w:ascii="Arial" w:hAnsi="Arial"/>
          <w:sz w:val="23"/>
          <w:szCs w:val="23"/>
          <w:rtl w:val="0"/>
          <w:lang w:val="en-US"/>
        </w:rPr>
        <w:t>International Journal of Childbirth Education.</w:t>
      </w:r>
      <w:r>
        <w:rPr>
          <w:rFonts w:ascii="Arial" w:hAnsi="Arial" w:hint="default"/>
          <w:sz w:val="23"/>
          <w:szCs w:val="23"/>
          <w:rtl w:val="0"/>
          <w:lang w:val="en-US"/>
        </w:rPr>
        <w:t xml:space="preserve">’  </w:t>
      </w:r>
      <w:r>
        <w:rPr>
          <w:rFonts w:ascii="Arial" w:hAnsi="Arial"/>
          <w:sz w:val="23"/>
          <w:szCs w:val="23"/>
          <w:rtl w:val="0"/>
          <w:lang w:val="en-US"/>
        </w:rPr>
        <w:t xml:space="preserve">Articles from journals such as </w:t>
      </w:r>
      <w:r>
        <w:rPr>
          <w:rFonts w:ascii="Arial" w:hAnsi="Arial" w:hint="default"/>
          <w:sz w:val="23"/>
          <w:szCs w:val="23"/>
          <w:rtl w:val="0"/>
          <w:lang w:val="en-US"/>
        </w:rPr>
        <w:t>‘</w:t>
      </w:r>
      <w:r>
        <w:rPr>
          <w:rFonts w:ascii="Arial" w:hAnsi="Arial"/>
          <w:sz w:val="23"/>
          <w:szCs w:val="23"/>
          <w:rtl w:val="0"/>
          <w:lang w:val="en-US"/>
        </w:rPr>
        <w:t>The Journal of Voice</w:t>
      </w:r>
      <w:r>
        <w:rPr>
          <w:rFonts w:ascii="Arial" w:hAnsi="Arial" w:hint="default"/>
          <w:sz w:val="23"/>
          <w:szCs w:val="23"/>
          <w:rtl w:val="0"/>
          <w:lang w:val="en-US"/>
        </w:rPr>
        <w:t xml:space="preserve">’  </w:t>
      </w:r>
      <w:r>
        <w:rPr>
          <w:rFonts w:ascii="Arial" w:hAnsi="Arial"/>
          <w:sz w:val="23"/>
          <w:szCs w:val="23"/>
          <w:rtl w:val="0"/>
          <w:lang w:val="en-US"/>
        </w:rPr>
        <w:t xml:space="preserve">and </w:t>
      </w:r>
      <w:r>
        <w:rPr>
          <w:rFonts w:ascii="Arial" w:hAnsi="Arial" w:hint="default"/>
          <w:sz w:val="23"/>
          <w:szCs w:val="23"/>
          <w:rtl w:val="0"/>
          <w:lang w:val="en-US"/>
        </w:rPr>
        <w:t>‘</w:t>
      </w:r>
      <w:r>
        <w:rPr>
          <w:rFonts w:ascii="Arial" w:hAnsi="Arial"/>
          <w:sz w:val="23"/>
          <w:szCs w:val="23"/>
          <w:rtl w:val="0"/>
          <w:lang w:val="en-US"/>
        </w:rPr>
        <w:t xml:space="preserve">Journal of </w:t>
      </w:r>
      <w:r>
        <w:rPr>
          <w:rFonts w:ascii="Arial" w:hAnsi="Arial"/>
          <w:sz w:val="23"/>
          <w:szCs w:val="23"/>
          <w:rtl w:val="0"/>
          <w:lang w:val="en-US"/>
        </w:rPr>
        <w:t>S</w:t>
      </w:r>
      <w:r>
        <w:rPr>
          <w:rFonts w:ascii="Arial" w:hAnsi="Arial"/>
          <w:sz w:val="23"/>
          <w:szCs w:val="23"/>
          <w:rtl w:val="0"/>
          <w:lang w:val="en-US"/>
        </w:rPr>
        <w:t>inging</w:t>
      </w:r>
      <w:r>
        <w:rPr>
          <w:rFonts w:ascii="Arial" w:hAnsi="Arial" w:hint="default"/>
          <w:sz w:val="23"/>
          <w:szCs w:val="23"/>
          <w:rtl w:val="0"/>
          <w:lang w:val="en-US"/>
        </w:rPr>
        <w:t xml:space="preserve">’ </w:t>
      </w:r>
      <w:r>
        <w:rPr>
          <w:rFonts w:ascii="Arial" w:hAnsi="Arial"/>
          <w:sz w:val="23"/>
          <w:szCs w:val="23"/>
          <w:rtl w:val="0"/>
          <w:lang w:val="en-US"/>
        </w:rPr>
        <w:t>directly relate</w:t>
      </w:r>
      <w:r>
        <w:rPr>
          <w:rFonts w:ascii="Arial" w:hAnsi="Arial"/>
          <w:sz w:val="23"/>
          <w:szCs w:val="23"/>
          <w:rtl w:val="0"/>
          <w:lang w:val="en-US"/>
        </w:rPr>
        <w:t>d</w:t>
      </w:r>
      <w:r>
        <w:rPr>
          <w:rFonts w:ascii="Arial" w:hAnsi="Arial"/>
          <w:sz w:val="23"/>
          <w:szCs w:val="23"/>
          <w:rtl w:val="0"/>
          <w:lang w:val="en-US"/>
        </w:rPr>
        <w:t xml:space="preserve"> to the voice will also be essential during my research. Grey literature and practical </w:t>
      </w:r>
      <w:r>
        <w:rPr>
          <w:rFonts w:ascii="Arial" w:hAnsi="Arial"/>
          <w:sz w:val="23"/>
          <w:szCs w:val="23"/>
          <w:rtl w:val="0"/>
          <w:lang w:val="en-US"/>
        </w:rPr>
        <w:t xml:space="preserve">research </w:t>
      </w:r>
      <w:r>
        <w:rPr>
          <w:rFonts w:ascii="Arial" w:hAnsi="Arial"/>
          <w:sz w:val="23"/>
          <w:szCs w:val="23"/>
          <w:rtl w:val="0"/>
          <w:lang w:val="en-US"/>
        </w:rPr>
        <w:t>applications will be included and referenced throughout, such as dissertations and NHS guidelines. There are numerous definitions of grey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for this project</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grey literature is </w:t>
      </w:r>
      <w:r>
        <w:rPr>
          <w:rFonts w:ascii="Arial" w:hAnsi="Arial"/>
          <w:sz w:val="23"/>
          <w:szCs w:val="23"/>
          <w:rtl w:val="0"/>
          <w:lang w:val="en-US"/>
        </w:rPr>
        <w:t>defined as anything which is not a peer-reviewed article or book (Bonato, 2018). The decision to include both white</w:t>
      </w:r>
      <w:r>
        <w:rPr>
          <w:rFonts w:ascii="Arial" w:hAnsi="Arial"/>
          <w:sz w:val="23"/>
          <w:szCs w:val="23"/>
          <w:rtl w:val="0"/>
          <w:lang w:val="en-US"/>
        </w:rPr>
        <w:t xml:space="preserve"> published and peer-reviewed literature</w:t>
      </w:r>
      <w:r>
        <w:rPr>
          <w:rFonts w:ascii="Arial" w:hAnsi="Arial"/>
          <w:sz w:val="23"/>
          <w:szCs w:val="23"/>
          <w:rtl w:val="0"/>
          <w:lang w:val="en-US"/>
        </w:rPr>
        <w:t xml:space="preserve"> and grey literature comes from the lack of published literature available on the subject</w:t>
      </w:r>
      <w:r>
        <w:rPr>
          <w:rFonts w:ascii="Arial" w:hAnsi="Arial"/>
          <w:sz w:val="23"/>
          <w:szCs w:val="23"/>
          <w:rtl w:val="0"/>
          <w:lang w:val="en-US"/>
        </w:rPr>
        <w:t xml:space="preserve"> </w:t>
      </w:r>
      <w:r>
        <w:rPr>
          <w:rFonts w:ascii="Arial" w:hAnsi="Arial"/>
          <w:sz w:val="23"/>
          <w:szCs w:val="23"/>
          <w:rtl w:val="0"/>
          <w:lang w:val="it-IT"/>
        </w:rPr>
        <w:t>(Bonato, 2018)</w:t>
      </w:r>
      <w:r>
        <w:rPr>
          <w:rFonts w:ascii="Arial" w:hAnsi="Arial"/>
          <w:sz w:val="23"/>
          <w:szCs w:val="23"/>
          <w:rtl w:val="0"/>
          <w:lang w:val="it-IT"/>
        </w:rPr>
        <w:t>. Additionally, grey literature will be used</w:t>
      </w:r>
      <w:r>
        <w:rPr>
          <w:rFonts w:ascii="Arial" w:hAnsi="Arial"/>
          <w:sz w:val="23"/>
          <w:szCs w:val="23"/>
          <w:rtl w:val="0"/>
          <w:lang w:val="en-US"/>
        </w:rPr>
        <w:t xml:space="preserve"> to provide practical solutions to issues confirmed in </w:t>
      </w:r>
      <w:r>
        <w:rPr>
          <w:rFonts w:ascii="Arial" w:hAnsi="Arial"/>
          <w:sz w:val="23"/>
          <w:szCs w:val="23"/>
          <w:rtl w:val="0"/>
          <w:lang w:val="en-US"/>
        </w:rPr>
        <w:t xml:space="preserve">white </w:t>
      </w:r>
      <w:r>
        <w:rPr>
          <w:rFonts w:ascii="Arial" w:hAnsi="Arial"/>
          <w:sz w:val="23"/>
          <w:szCs w:val="23"/>
          <w:rtl w:val="0"/>
          <w:lang w:val="en-US"/>
        </w:rPr>
        <w:t xml:space="preserve">literature </w:t>
      </w:r>
      <w:r>
        <w:rPr>
          <w:rFonts w:ascii="Arial" w:hAnsi="Arial"/>
          <w:sz w:val="23"/>
          <w:szCs w:val="23"/>
          <w:rtl w:val="0"/>
          <w:lang w:val="it-IT"/>
        </w:rPr>
        <w:t>(Bonato, 2018)</w:t>
      </w:r>
      <w:r>
        <w:rPr>
          <w:rFonts w:ascii="Arial" w:hAnsi="Arial"/>
          <w:sz w:val="23"/>
          <w:szCs w:val="23"/>
          <w:rtl w:val="0"/>
          <w:lang w:val="en-US"/>
        </w:rPr>
        <w:t>. When evaluating grey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w:t>
      </w:r>
      <w:r>
        <w:rPr>
          <w:rFonts w:ascii="Arial" w:hAnsi="Arial"/>
          <w:sz w:val="23"/>
          <w:szCs w:val="23"/>
          <w:rtl w:val="0"/>
          <w:lang w:val="en-US"/>
        </w:rPr>
        <w:t xml:space="preserve">t will be </w:t>
      </w:r>
      <w:r>
        <w:rPr>
          <w:rFonts w:ascii="Arial" w:hAnsi="Arial"/>
          <w:sz w:val="23"/>
          <w:szCs w:val="23"/>
          <w:rtl w:val="0"/>
          <w:lang w:val="en-US"/>
        </w:rPr>
        <w:t>essential</w:t>
      </w:r>
      <w:r>
        <w:rPr>
          <w:rFonts w:ascii="Arial" w:hAnsi="Arial"/>
          <w:sz w:val="23"/>
          <w:szCs w:val="23"/>
          <w:rtl w:val="0"/>
          <w:lang w:val="en-US"/>
        </w:rPr>
        <w:t xml:space="preserve"> to assess whether it originates from a trusted source and is well</w:t>
      </w:r>
      <w:r>
        <w:rPr>
          <w:rFonts w:ascii="Arial" w:hAnsi="Arial"/>
          <w:sz w:val="23"/>
          <w:szCs w:val="23"/>
          <w:rtl w:val="0"/>
          <w:lang w:val="en-US"/>
        </w:rPr>
        <w:t>-</w:t>
      </w:r>
      <w:r>
        <w:rPr>
          <w:rFonts w:ascii="Arial" w:hAnsi="Arial"/>
          <w:sz w:val="23"/>
          <w:szCs w:val="23"/>
          <w:rtl w:val="0"/>
          <w:lang w:val="en-US"/>
        </w:rPr>
        <w:t xml:space="preserve">referenced with documented sources (Bonato, 2018). I will also need to ensure my review on the subject and my subsequent artefact is </w:t>
      </w:r>
      <w:r>
        <w:rPr>
          <w:rFonts w:ascii="Arial" w:hAnsi="Arial"/>
          <w:sz w:val="23"/>
          <w:szCs w:val="23"/>
          <w:rtl w:val="0"/>
          <w:lang w:val="en-US"/>
        </w:rPr>
        <w:t xml:space="preserve">a </w:t>
      </w:r>
      <w:r>
        <w:rPr>
          <w:rFonts w:ascii="Arial" w:hAnsi="Arial"/>
          <w:sz w:val="23"/>
          <w:szCs w:val="23"/>
          <w:rtl w:val="0"/>
          <w:lang w:val="en-US"/>
        </w:rPr>
        <w:t>reliable and realistic overview o</w:t>
      </w:r>
      <w:r>
        <w:rPr>
          <w:rFonts w:ascii="Arial" w:hAnsi="Arial"/>
          <w:sz w:val="23"/>
          <w:szCs w:val="23"/>
          <w:rtl w:val="0"/>
          <w:lang w:val="en-US"/>
        </w:rPr>
        <w:t>f the effect of pregnancy on the voice postpartum</w:t>
      </w:r>
      <w:r>
        <w:rPr>
          <w:rFonts w:ascii="Arial" w:hAnsi="Arial"/>
          <w:sz w:val="23"/>
          <w:szCs w:val="23"/>
          <w:rtl w:val="0"/>
          <w:lang w:val="en-US"/>
        </w:rPr>
        <w:t xml:space="preserve"> (Hempel, 2020). To achieve this</w:t>
      </w:r>
      <w:r>
        <w:rPr>
          <w:rFonts w:ascii="Arial" w:hAnsi="Arial"/>
          <w:sz w:val="23"/>
          <w:szCs w:val="23"/>
          <w:rtl w:val="0"/>
          <w:lang w:val="en-US"/>
        </w:rPr>
        <w:t>,</w:t>
      </w:r>
      <w:r>
        <w:rPr>
          <w:rFonts w:ascii="Arial" w:hAnsi="Arial"/>
          <w:sz w:val="23"/>
          <w:szCs w:val="23"/>
          <w:rtl w:val="0"/>
          <w:lang w:val="en-US"/>
        </w:rPr>
        <w:t xml:space="preserve"> I will need to systematically collect literature and consider b</w:t>
      </w:r>
      <w:r>
        <w:rPr>
          <w:rFonts w:ascii="Arial" w:hAnsi="Arial"/>
          <w:sz w:val="23"/>
          <w:szCs w:val="23"/>
          <w:rtl w:val="0"/>
          <w:lang w:val="pt-PT"/>
        </w:rPr>
        <w:t>ias</w:t>
      </w:r>
      <w:r>
        <w:rPr>
          <w:rFonts w:ascii="Arial" w:hAnsi="Arial"/>
          <w:sz w:val="23"/>
          <w:szCs w:val="23"/>
          <w:rtl w:val="0"/>
          <w:lang w:val="en-US"/>
        </w:rPr>
        <w:t xml:space="preserve"> when critically appraising the validity of literature (Hempel, 2020). When addressing the limitations of scientific studies and evaluating bias</w:t>
      </w:r>
      <w:r>
        <w:rPr>
          <w:rFonts w:ascii="Arial" w:hAnsi="Arial"/>
          <w:sz w:val="23"/>
          <w:szCs w:val="23"/>
          <w:rtl w:val="0"/>
          <w:lang w:val="en-US"/>
        </w:rPr>
        <w:t>,</w:t>
      </w:r>
      <w:r>
        <w:rPr>
          <w:rFonts w:ascii="Arial" w:hAnsi="Arial"/>
          <w:sz w:val="23"/>
          <w:szCs w:val="23"/>
          <w:rtl w:val="0"/>
          <w:lang w:val="en-US"/>
        </w:rPr>
        <w:t xml:space="preserve"> I </w:t>
      </w:r>
      <w:r>
        <w:rPr>
          <w:rFonts w:ascii="Arial" w:hAnsi="Arial"/>
          <w:sz w:val="23"/>
          <w:szCs w:val="23"/>
          <w:rtl w:val="0"/>
          <w:lang w:val="en-US"/>
        </w:rPr>
        <w:t xml:space="preserve">must </w:t>
      </w:r>
      <w:r>
        <w:rPr>
          <w:rFonts w:ascii="Arial" w:hAnsi="Arial"/>
          <w:sz w:val="23"/>
          <w:szCs w:val="23"/>
          <w:rtl w:val="0"/>
          <w:lang w:val="en-US"/>
        </w:rPr>
        <w:t>distinguish if the author is using first</w:t>
      </w:r>
      <w:r>
        <w:rPr>
          <w:rFonts w:ascii="Arial" w:hAnsi="Arial"/>
          <w:sz w:val="23"/>
          <w:szCs w:val="23"/>
          <w:rtl w:val="0"/>
          <w:lang w:val="en-US"/>
        </w:rPr>
        <w:t>-</w:t>
      </w:r>
      <w:r>
        <w:rPr>
          <w:rFonts w:ascii="Arial" w:hAnsi="Arial"/>
          <w:sz w:val="23"/>
          <w:szCs w:val="23"/>
          <w:rtl w:val="0"/>
          <w:lang w:val="en-US"/>
        </w:rPr>
        <w:t>hand or second</w:t>
      </w:r>
      <w:r>
        <w:rPr>
          <w:rFonts w:ascii="Arial" w:hAnsi="Arial"/>
          <w:sz w:val="23"/>
          <w:szCs w:val="23"/>
          <w:rtl w:val="0"/>
          <w:lang w:val="en-US"/>
        </w:rPr>
        <w:t>-</w:t>
      </w:r>
      <w:r>
        <w:rPr>
          <w:rFonts w:ascii="Arial" w:hAnsi="Arial"/>
          <w:sz w:val="23"/>
          <w:szCs w:val="23"/>
          <w:rtl w:val="0"/>
          <w:lang w:val="en-US"/>
        </w:rPr>
        <w:t xml:space="preserve">hand sources, question why the article has been written and examine who the target audience is (Hempel,2020). Ensuring references are collected throughout the process and the date online resources </w:t>
      </w:r>
      <w:r>
        <w:rPr>
          <w:rFonts w:ascii="Arial" w:hAnsi="Arial"/>
          <w:sz w:val="23"/>
          <w:szCs w:val="23"/>
          <w:rtl w:val="0"/>
          <w:lang w:val="en-US"/>
        </w:rPr>
        <w:t xml:space="preserve">were </w:t>
      </w:r>
      <w:r>
        <w:rPr>
          <w:rFonts w:ascii="Arial" w:hAnsi="Arial"/>
          <w:sz w:val="23"/>
          <w:szCs w:val="23"/>
          <w:rtl w:val="0"/>
          <w:lang w:val="en-US"/>
        </w:rPr>
        <w:t xml:space="preserve">accessed will be imperative to avoid confusion and save time (Whittaker, 2011). </w:t>
      </w:r>
      <w:r>
        <w:rPr>
          <w:rFonts w:ascii="Arial" w:hAnsi="Arial"/>
          <w:sz w:val="23"/>
          <w:szCs w:val="23"/>
          <w:rtl w:val="0"/>
          <w:lang w:val="en-US"/>
        </w:rPr>
        <w:t>A</w:t>
      </w:r>
      <w:r>
        <w:rPr>
          <w:rFonts w:ascii="Arial" w:hAnsi="Arial"/>
          <w:sz w:val="23"/>
          <w:szCs w:val="23"/>
          <w:rtl w:val="0"/>
          <w:lang w:val="en-US"/>
        </w:rPr>
        <w:t xml:space="preserve"> table such as the one below will help organise the literature collected.</w:t>
      </w:r>
    </w:p>
    <w:p>
      <w:pPr>
        <w:pStyle w:val="Body A"/>
        <w:spacing w:line="360" w:lineRule="auto"/>
        <w:rPr>
          <w:rFonts w:ascii="Arial" w:cs="Arial" w:hAnsi="Arial" w:eastAsia="Arial"/>
          <w:sz w:val="23"/>
          <w:szCs w:val="23"/>
        </w:rPr>
      </w:pPr>
    </w:p>
    <w:tbl>
      <w:tblPr>
        <w:tblW w:w="9630" w:type="dxa"/>
        <w:jc w:val="left"/>
        <w:tblInd w:w="11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297"/>
        <w:gridCol w:w="1533"/>
        <w:gridCol w:w="1552"/>
        <w:gridCol w:w="1859"/>
        <w:gridCol w:w="2319"/>
        <w:gridCol w:w="1070"/>
      </w:tblGrid>
      <w:tr>
        <w:tblPrEx>
          <w:shd w:val="clear" w:color="auto" w:fill="00a2ff"/>
        </w:tblPrEx>
        <w:trPr>
          <w:trHeight w:val="730" w:hRule="atLeast"/>
          <w:tblHeader/>
        </w:trPr>
        <w:tc>
          <w:tcPr>
            <w:tcW w:type="dxa" w:w="129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Reference </w:t>
            </w:r>
          </w:p>
        </w:tc>
        <w:tc>
          <w:tcPr>
            <w:tcW w:type="dxa" w:w="1533"/>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Data analysis </w:t>
            </w:r>
          </w:p>
        </w:tc>
        <w:tc>
          <w:tcPr>
            <w:tcW w:type="dxa" w:w="1551"/>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Data method collection </w:t>
            </w:r>
          </w:p>
        </w:tc>
        <w:tc>
          <w:tcPr>
            <w:tcW w:type="dxa" w:w="185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Research ethics </w:t>
            </w:r>
          </w:p>
        </w:tc>
        <w:tc>
          <w:tcPr>
            <w:tcW w:type="dxa" w:w="231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How do findings apply to the postpartum voice?</w:t>
            </w:r>
          </w:p>
        </w:tc>
        <w:tc>
          <w:tcPr>
            <w:tcW w:type="dxa" w:w="107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Possible bias</w:t>
            </w:r>
          </w:p>
        </w:tc>
      </w:tr>
      <w:tr>
        <w:tblPrEx>
          <w:shd w:val="clear" w:color="auto" w:fill="cadfff"/>
        </w:tblPrEx>
        <w:trPr>
          <w:trHeight w:val="310" w:hRule="atLeast"/>
        </w:trPr>
        <w:tc>
          <w:tcPr>
            <w:tcW w:type="dxa" w:w="129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33"/>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51"/>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85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31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70"/>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r>
    </w:tbl>
    <w:p>
      <w:pPr>
        <w:pStyle w:val="Body A"/>
        <w:widowControl w:val="0"/>
        <w:spacing w:line="360" w:lineRule="auto"/>
        <w:ind w:left="2" w:hanging="2"/>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 xml:space="preserve">Theoretical influences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There is a distinct lack of research directly relating to the singing voice during pregnancy and postpartum. </w:t>
      </w:r>
      <w:r>
        <w:rPr>
          <w:rFonts w:ascii="Arial" w:hAnsi="Arial"/>
          <w:sz w:val="23"/>
          <w:szCs w:val="23"/>
          <w:rtl w:val="0"/>
          <w:lang w:val="en-US"/>
        </w:rPr>
        <w:t xml:space="preserve">Most </w:t>
      </w:r>
      <w:r>
        <w:rPr>
          <w:rFonts w:ascii="Arial" w:hAnsi="Arial"/>
          <w:sz w:val="23"/>
          <w:szCs w:val="23"/>
          <w:rtl w:val="0"/>
          <w:lang w:val="en-US"/>
        </w:rPr>
        <w:t xml:space="preserve">research concerning the effects of hormonal changes on the voice is mainly focused </w:t>
      </w:r>
      <w:r>
        <w:rPr>
          <w:rFonts w:ascii="Arial" w:hAnsi="Arial"/>
          <w:sz w:val="23"/>
          <w:szCs w:val="23"/>
          <w:rtl w:val="0"/>
          <w:lang w:val="en-US"/>
        </w:rPr>
        <w:t xml:space="preserve">on </w:t>
      </w:r>
      <w:r>
        <w:rPr>
          <w:rFonts w:ascii="Arial" w:hAnsi="Arial"/>
          <w:sz w:val="23"/>
          <w:szCs w:val="23"/>
          <w:rtl w:val="0"/>
          <w:lang w:val="en-US"/>
        </w:rPr>
        <w:t xml:space="preserve">the menstrual cycle. Studies on the voice and the menstrual cycle reveal </w:t>
      </w:r>
      <w:r>
        <w:rPr>
          <w:rFonts w:ascii="Arial" w:hAnsi="Arial"/>
          <w:sz w:val="23"/>
          <w:szCs w:val="23"/>
          <w:rtl w:val="0"/>
          <w:lang w:val="en-US"/>
        </w:rPr>
        <w:t xml:space="preserve">that </w:t>
      </w:r>
      <w:r>
        <w:rPr>
          <w:rFonts w:ascii="Arial" w:hAnsi="Arial"/>
          <w:sz w:val="23"/>
          <w:szCs w:val="23"/>
          <w:rtl w:val="0"/>
          <w:lang w:val="en-US"/>
        </w:rPr>
        <w:t>fluctuations of oestrogen and progesterone can lead to vocal fold swelling (edema), GERD and mental health issues</w:t>
      </w:r>
      <w:r>
        <w:rPr>
          <w:rFonts w:ascii="Arial" w:hAnsi="Arial"/>
          <w:sz w:val="23"/>
          <w:szCs w:val="23"/>
          <w:rtl w:val="0"/>
          <w:lang w:val="en-US"/>
        </w:rPr>
        <w:t xml:space="preserve"> (</w:t>
      </w:r>
      <w:r>
        <w:rPr>
          <w:rFonts w:ascii="Arial" w:hAnsi="Arial"/>
          <w:sz w:val="23"/>
          <w:szCs w:val="23"/>
          <w:rtl w:val="0"/>
          <w:lang w:val="en-US"/>
        </w:rPr>
        <w:t>Brown</w:t>
      </w:r>
      <w:r>
        <w:rPr>
          <w:rFonts w:ascii="Arial" w:hAnsi="Arial"/>
          <w:sz w:val="23"/>
          <w:szCs w:val="23"/>
          <w:rtl w:val="0"/>
          <w:lang w:val="en-US"/>
        </w:rPr>
        <w:t xml:space="preserve">, </w:t>
      </w:r>
      <w:r>
        <w:rPr>
          <w:rFonts w:ascii="Arial" w:hAnsi="Arial"/>
          <w:sz w:val="23"/>
          <w:szCs w:val="23"/>
          <w:rtl w:val="0"/>
          <w:lang w:val="en-US"/>
        </w:rPr>
        <w:t>2015</w:t>
      </w:r>
      <w:r>
        <w:rPr>
          <w:rFonts w:ascii="Arial" w:hAnsi="Arial"/>
          <w:sz w:val="23"/>
          <w:szCs w:val="23"/>
          <w:rtl w:val="0"/>
          <w:lang w:val="en-US"/>
        </w:rPr>
        <w:t xml:space="preserve">; </w:t>
      </w:r>
      <w:r>
        <w:rPr>
          <w:rFonts w:ascii="Arial" w:hAnsi="Arial"/>
          <w:sz w:val="23"/>
          <w:szCs w:val="23"/>
          <w:rtl w:val="0"/>
          <w:lang w:val="en-US"/>
        </w:rPr>
        <w:t>Abitol et al.1999</w:t>
      </w:r>
      <w:r>
        <w:rPr>
          <w:rFonts w:ascii="Arial" w:hAnsi="Arial"/>
          <w:sz w:val="23"/>
          <w:szCs w:val="23"/>
          <w:rtl w:val="0"/>
          <w:lang w:val="en-US"/>
        </w:rPr>
        <w:t>; Raj et al. 2010</w:t>
      </w:r>
      <w:r>
        <w:rPr>
          <w:rFonts w:ascii="Arial" w:hAnsi="Arial"/>
          <w:sz w:val="23"/>
          <w:szCs w:val="23"/>
          <w:rtl w:val="0"/>
          <w:lang w:val="en-US"/>
        </w:rPr>
        <w:t>). These symptoms may translate to the pregnancy and postpartum period</w:t>
      </w:r>
      <w:r>
        <w:rPr>
          <w:rFonts w:ascii="Arial" w:hAnsi="Arial"/>
          <w:sz w:val="23"/>
          <w:szCs w:val="23"/>
          <w:rtl w:val="0"/>
          <w:lang w:val="en-US"/>
        </w:rPr>
        <w:t>,</w:t>
      </w:r>
      <w:r>
        <w:rPr>
          <w:rFonts w:ascii="Arial" w:hAnsi="Arial"/>
          <w:sz w:val="23"/>
          <w:szCs w:val="23"/>
          <w:rtl w:val="0"/>
          <w:lang w:val="en-US"/>
        </w:rPr>
        <w:t xml:space="preserve"> where the same hormones fluctuat</w:t>
      </w:r>
      <w:r>
        <w:rPr>
          <w:rFonts w:ascii="Arial" w:hAnsi="Arial"/>
          <w:sz w:val="23"/>
          <w:szCs w:val="23"/>
          <w:rtl w:val="0"/>
          <w:lang w:val="en-US"/>
        </w:rPr>
        <w:t>e</w:t>
      </w:r>
      <w:r>
        <w:rPr>
          <w:rFonts w:ascii="Arial" w:hAnsi="Arial"/>
          <w:sz w:val="23"/>
          <w:szCs w:val="23"/>
          <w:rtl w:val="0"/>
          <w:lang w:val="en-US"/>
        </w:rPr>
        <w:t xml:space="preserve"> more dramatically (Gates et al.2013).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Key research articles</w:t>
      </w:r>
      <w:r>
        <w:rPr>
          <w:rFonts w:ascii="Arial" w:hAnsi="Arial"/>
          <w:sz w:val="23"/>
          <w:szCs w:val="23"/>
          <w:rtl w:val="0"/>
          <w:lang w:val="en-US"/>
        </w:rPr>
        <w:t xml:space="preserve"> </w:t>
      </w:r>
      <w:r>
        <w:rPr>
          <w:rFonts w:ascii="Arial" w:hAnsi="Arial"/>
          <w:sz w:val="23"/>
          <w:szCs w:val="23"/>
          <w:rtl w:val="0"/>
          <w:lang w:val="en-US"/>
        </w:rPr>
        <w:t>discuss</w:t>
      </w:r>
      <w:r>
        <w:rPr>
          <w:rFonts w:ascii="Arial" w:hAnsi="Arial"/>
          <w:sz w:val="23"/>
          <w:szCs w:val="23"/>
          <w:rtl w:val="0"/>
          <w:lang w:val="en-US"/>
        </w:rPr>
        <w:t>ing</w:t>
      </w:r>
      <w:r>
        <w:rPr>
          <w:rFonts w:ascii="Arial" w:hAnsi="Arial"/>
          <w:sz w:val="23"/>
          <w:szCs w:val="23"/>
          <w:rtl w:val="0"/>
          <w:lang w:val="en-US"/>
        </w:rPr>
        <w:t xml:space="preserve"> the </w:t>
      </w:r>
      <w:r>
        <w:rPr>
          <w:rFonts w:ascii="Arial" w:hAnsi="Arial"/>
          <w:sz w:val="23"/>
          <w:szCs w:val="23"/>
          <w:rtl w:val="0"/>
          <w:lang w:val="en-US"/>
        </w:rPr>
        <w:t>e</w:t>
      </w:r>
      <w:r>
        <w:rPr>
          <w:rFonts w:ascii="Arial" w:hAnsi="Arial"/>
          <w:sz w:val="23"/>
          <w:szCs w:val="23"/>
          <w:rtl w:val="0"/>
          <w:lang w:val="en-US"/>
        </w:rPr>
        <w:t>ffect of pregnancy and the postpartum period on the singing voice include quantitative and qualitative research.</w:t>
      </w:r>
      <w:r>
        <w:rPr>
          <w:rFonts w:ascii="Arial" w:hAnsi="Arial"/>
          <w:sz w:val="23"/>
          <w:szCs w:val="23"/>
          <w:rtl w:val="0"/>
          <w:lang w:val="en-US"/>
        </w:rPr>
        <w:t xml:space="preserve"> Qualitative studies provide insight into the lived experiences of postpartum singers, and quantitative studies verify and add depth to qualitative findings (Aveyard, 2014). </w:t>
      </w:r>
      <w:r>
        <w:rPr>
          <w:rFonts w:ascii="Arial" w:hAnsi="Arial"/>
          <w:sz w:val="23"/>
          <w:szCs w:val="23"/>
          <w:rtl w:val="0"/>
          <w:lang w:val="en-US"/>
        </w:rPr>
        <w:t>Gardener</w:t>
      </w:r>
      <w:r>
        <w:rPr>
          <w:rFonts w:ascii="Arial" w:hAnsi="Arial" w:hint="default"/>
          <w:sz w:val="23"/>
          <w:szCs w:val="23"/>
          <w:rtl w:val="0"/>
          <w:lang w:val="en-US"/>
        </w:rPr>
        <w:t>’</w:t>
      </w:r>
      <w:r>
        <w:rPr>
          <w:rFonts w:ascii="Arial" w:hAnsi="Arial"/>
          <w:sz w:val="23"/>
          <w:szCs w:val="23"/>
          <w:rtl w:val="0"/>
          <w:lang w:val="en-US"/>
        </w:rPr>
        <w:t>s (2017) research provides insight into the lived experiences of pregnant and postpartum singers</w:t>
      </w:r>
      <w:r>
        <w:rPr>
          <w:rFonts w:ascii="Arial" w:hAnsi="Arial"/>
          <w:sz w:val="23"/>
          <w:szCs w:val="23"/>
          <w:rtl w:val="0"/>
          <w:lang w:val="en-US"/>
        </w:rPr>
        <w:t xml:space="preserve">. Within interviews </w:t>
      </w:r>
      <w:r>
        <w:rPr>
          <w:rFonts w:ascii="Arial" w:hAnsi="Arial"/>
          <w:sz w:val="23"/>
          <w:szCs w:val="23"/>
          <w:rtl w:val="0"/>
          <w:lang w:val="en-US"/>
        </w:rPr>
        <w:t>singers explain how they feel the</w:t>
      </w:r>
      <w:r>
        <w:rPr>
          <w:rFonts w:ascii="Arial" w:hAnsi="Arial"/>
          <w:sz w:val="23"/>
          <w:szCs w:val="23"/>
          <w:rtl w:val="0"/>
          <w:lang w:val="en-US"/>
        </w:rPr>
        <w:t>ir</w:t>
      </w:r>
      <w:r>
        <w:rPr>
          <w:rFonts w:ascii="Arial" w:hAnsi="Arial"/>
          <w:sz w:val="23"/>
          <w:szCs w:val="23"/>
          <w:rtl w:val="0"/>
          <w:lang w:val="en-US"/>
        </w:rPr>
        <w:t xml:space="preserve"> voice</w:t>
      </w:r>
      <w:r>
        <w:rPr>
          <w:rFonts w:ascii="Arial" w:hAnsi="Arial"/>
          <w:sz w:val="23"/>
          <w:szCs w:val="23"/>
          <w:rtl w:val="0"/>
          <w:lang w:val="en-US"/>
        </w:rPr>
        <w:t>s</w:t>
      </w:r>
      <w:r>
        <w:rPr>
          <w:rFonts w:ascii="Arial" w:hAnsi="Arial"/>
          <w:sz w:val="23"/>
          <w:szCs w:val="23"/>
          <w:rtl w:val="0"/>
          <w:lang w:val="en-US"/>
        </w:rPr>
        <w:t xml:space="preserve"> changed throughout pregnancy and </w:t>
      </w:r>
      <w:r>
        <w:rPr>
          <w:rFonts w:ascii="Arial" w:hAnsi="Arial"/>
          <w:sz w:val="23"/>
          <w:szCs w:val="23"/>
          <w:rtl w:val="0"/>
          <w:lang w:val="en-US"/>
        </w:rPr>
        <w:t xml:space="preserve">the </w:t>
      </w:r>
      <w:r>
        <w:rPr>
          <w:rFonts w:ascii="Arial" w:hAnsi="Arial"/>
          <w:sz w:val="23"/>
          <w:szCs w:val="23"/>
          <w:rtl w:val="0"/>
          <w:lang w:val="en-US"/>
        </w:rPr>
        <w:t>postpartum</w:t>
      </w:r>
      <w:r>
        <w:rPr>
          <w:rFonts w:ascii="Arial" w:hAnsi="Arial"/>
          <w:sz w:val="23"/>
          <w:szCs w:val="23"/>
          <w:rtl w:val="0"/>
          <w:lang w:val="en-US"/>
        </w:rPr>
        <w:t xml:space="preserve"> period (</w:t>
      </w:r>
      <w:r>
        <w:rPr>
          <w:rFonts w:ascii="Arial" w:hAnsi="Arial"/>
          <w:sz w:val="23"/>
          <w:szCs w:val="23"/>
          <w:rtl w:val="0"/>
          <w:lang w:val="en-US"/>
        </w:rPr>
        <w:t>Gardener</w:t>
      </w:r>
      <w:r>
        <w:rPr>
          <w:rFonts w:ascii="Arial" w:hAnsi="Arial"/>
          <w:sz w:val="23"/>
          <w:szCs w:val="23"/>
          <w:rtl w:val="0"/>
          <w:lang w:val="en-US"/>
        </w:rPr>
        <w:t xml:space="preserve">, </w:t>
      </w:r>
      <w:r>
        <w:rPr>
          <w:rFonts w:ascii="Arial" w:hAnsi="Arial"/>
          <w:sz w:val="23"/>
          <w:szCs w:val="23"/>
          <w:rtl w:val="0"/>
          <w:lang w:val="en-US"/>
        </w:rPr>
        <w:t xml:space="preserve">2017). Harper et al. (2022) conducted a survey </w:t>
      </w:r>
      <w:r>
        <w:rPr>
          <w:rFonts w:ascii="Arial" w:hAnsi="Arial"/>
          <w:sz w:val="23"/>
          <w:szCs w:val="23"/>
          <w:rtl w:val="0"/>
          <w:lang w:val="en-US"/>
        </w:rPr>
        <w:t xml:space="preserve">examining </w:t>
      </w:r>
      <w:r>
        <w:rPr>
          <w:rFonts w:ascii="Arial" w:hAnsi="Arial"/>
          <w:sz w:val="23"/>
          <w:szCs w:val="23"/>
          <w:rtl w:val="0"/>
          <w:lang w:val="en-US"/>
        </w:rPr>
        <w:t>what singers report is happening to their voices during pregnancy and the postpartum period against what they were told to expect by teachers and other singers. The result</w:t>
      </w:r>
      <w:r>
        <w:rPr>
          <w:rFonts w:ascii="Arial" w:hAnsi="Arial"/>
          <w:sz w:val="23"/>
          <w:szCs w:val="23"/>
          <w:rtl w:val="0"/>
          <w:lang w:val="en-US"/>
        </w:rPr>
        <w:t>s</w:t>
      </w:r>
      <w:r>
        <w:rPr>
          <w:rFonts w:ascii="Arial" w:hAnsi="Arial"/>
          <w:sz w:val="23"/>
          <w:szCs w:val="23"/>
          <w:rtl w:val="0"/>
          <w:lang w:val="en-US"/>
        </w:rPr>
        <w:t xml:space="preserve"> help give an overview of the awareness within the community and potential areas where singers and teachers may need additional information (Harper et al. 2022). </w:t>
      </w:r>
      <w:r>
        <w:rPr>
          <w:rFonts w:ascii="Arial" w:hAnsi="Arial"/>
          <w:sz w:val="23"/>
          <w:szCs w:val="23"/>
          <w:rtl w:val="0"/>
          <w:lang w:val="en-US"/>
        </w:rPr>
        <w:t>After having noted a lack of research in the area,</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 conducted a longitudinal study</w:t>
      </w:r>
      <w:r>
        <w:rPr>
          <w:rFonts w:ascii="Arial" w:hAnsi="Arial"/>
          <w:sz w:val="23"/>
          <w:szCs w:val="23"/>
          <w:rtl w:val="0"/>
          <w:lang w:val="en-US"/>
        </w:rPr>
        <w:t xml:space="preserve"> </w:t>
      </w:r>
      <w:r>
        <w:rPr>
          <w:rFonts w:ascii="Arial" w:hAnsi="Arial"/>
          <w:sz w:val="23"/>
          <w:szCs w:val="23"/>
          <w:rtl w:val="0"/>
          <w:lang w:val="en-US"/>
        </w:rPr>
        <w:t xml:space="preserve">in which hormonal levels and voice changes in the third trimester and consecutive </w:t>
      </w:r>
      <w:r>
        <w:rPr>
          <w:rFonts w:ascii="Arial" w:hAnsi="Arial"/>
          <w:sz w:val="23"/>
          <w:szCs w:val="23"/>
          <w:rtl w:val="0"/>
          <w:lang w:val="en-US"/>
        </w:rPr>
        <w:t>eleven</w:t>
      </w:r>
      <w:r>
        <w:rPr>
          <w:rFonts w:ascii="Arial" w:hAnsi="Arial"/>
          <w:sz w:val="23"/>
          <w:szCs w:val="23"/>
          <w:rtl w:val="0"/>
          <w:lang w:val="en-US"/>
        </w:rPr>
        <w:t xml:space="preserve"> weeks after pregnancy were recorded of a </w:t>
      </w:r>
      <w:r>
        <w:rPr>
          <w:rFonts w:ascii="Arial" w:hAnsi="Arial"/>
          <w:sz w:val="23"/>
          <w:szCs w:val="23"/>
          <w:rtl w:val="0"/>
          <w:lang w:val="en-US"/>
        </w:rPr>
        <w:t>twenty-eight-</w:t>
      </w:r>
      <w:r>
        <w:rPr>
          <w:rFonts w:ascii="Arial" w:hAnsi="Arial"/>
          <w:sz w:val="23"/>
          <w:szCs w:val="23"/>
          <w:rtl w:val="0"/>
          <w:lang w:val="en-US"/>
        </w:rPr>
        <w:t>year</w:t>
      </w:r>
      <w:r>
        <w:rPr>
          <w:rFonts w:ascii="Arial" w:hAnsi="Arial"/>
          <w:sz w:val="23"/>
          <w:szCs w:val="23"/>
          <w:rtl w:val="0"/>
          <w:lang w:val="en-US"/>
        </w:rPr>
        <w:t>-</w:t>
      </w:r>
      <w:r>
        <w:rPr>
          <w:rFonts w:ascii="Arial" w:hAnsi="Arial"/>
          <w:sz w:val="23"/>
          <w:szCs w:val="23"/>
          <w:rtl w:val="0"/>
          <w:lang w:val="en-US"/>
        </w:rPr>
        <w:t>old classical singer.</w:t>
      </w:r>
      <w:r>
        <w:rPr>
          <w:rFonts w:ascii="Arial" w:hAnsi="Arial"/>
          <w:sz w:val="23"/>
          <w:szCs w:val="23"/>
          <w:rtl w:val="0"/>
          <w:lang w:val="en-US"/>
        </w:rPr>
        <w:t xml:space="preserve"> The study</w:t>
      </w:r>
      <w:r>
        <w:rPr>
          <w:rFonts w:ascii="Arial" w:hAnsi="Arial" w:hint="default"/>
          <w:sz w:val="23"/>
          <w:szCs w:val="23"/>
          <w:rtl w:val="0"/>
          <w:lang w:val="en-US"/>
        </w:rPr>
        <w:t>’</w:t>
      </w:r>
      <w:r>
        <w:rPr>
          <w:rFonts w:ascii="Arial" w:hAnsi="Arial"/>
          <w:sz w:val="23"/>
          <w:szCs w:val="23"/>
          <w:rtl w:val="0"/>
          <w:lang w:val="en-US"/>
        </w:rPr>
        <w:t>s objective was to gain insight into how the classically trained voice is affected by pregnancy (</w:t>
      </w:r>
      <w:r>
        <w:rPr>
          <w:rFonts w:ascii="Arial" w:hAnsi="Arial"/>
          <w:sz w:val="23"/>
          <w:szCs w:val="23"/>
          <w:rtl w:val="0"/>
          <w:lang w:val="en-US"/>
        </w:rPr>
        <w:t>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sz w:val="23"/>
          <w:szCs w:val="23"/>
          <w:rtl w:val="0"/>
          <w:lang w:val="en-US"/>
        </w:rPr>
        <w:t xml:space="preserve">, </w:t>
      </w:r>
      <w:r>
        <w:rPr>
          <w:rFonts w:ascii="Arial" w:hAnsi="Arial"/>
          <w:sz w:val="23"/>
          <w:szCs w:val="23"/>
          <w:rtl w:val="0"/>
          <w:lang w:val="en-US"/>
        </w:rPr>
        <w:t>2012)</w:t>
      </w:r>
      <w:r>
        <w:rPr>
          <w:rFonts w:ascii="Arial" w:hAnsi="Arial"/>
          <w:sz w:val="23"/>
          <w:szCs w:val="23"/>
          <w:rtl w:val="0"/>
          <w:lang w:val="en-US"/>
        </w:rPr>
        <w:t>. The results showed reduced mobility and swelling in the vocal folds due to hormonal fluctuations (</w:t>
      </w:r>
      <w:r>
        <w:rPr>
          <w:rFonts w:ascii="Arial" w:hAnsi="Arial"/>
          <w:sz w:val="23"/>
          <w:szCs w:val="23"/>
          <w:rtl w:val="0"/>
          <w:lang w:val="en-US"/>
        </w:rPr>
        <w:t>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sz w:val="23"/>
          <w:szCs w:val="23"/>
          <w:rtl w:val="0"/>
          <w:lang w:val="en-US"/>
        </w:rPr>
        <w:t xml:space="preserve">, </w:t>
      </w:r>
      <w:r>
        <w:rPr>
          <w:rFonts w:ascii="Arial" w:hAnsi="Arial"/>
          <w:sz w:val="23"/>
          <w:szCs w:val="23"/>
          <w:rtl w:val="0"/>
          <w:lang w:val="en-US"/>
        </w:rPr>
        <w:t>2012)</w:t>
      </w:r>
      <w:r>
        <w:rPr>
          <w:rFonts w:ascii="Arial" w:hAnsi="Arial"/>
          <w:sz w:val="23"/>
          <w:szCs w:val="23"/>
          <w:rtl w:val="0"/>
          <w:lang w:val="en-US"/>
        </w:rPr>
        <w:t xml:space="preserve">. </w:t>
      </w:r>
      <w:r>
        <w:rPr>
          <w:rFonts w:ascii="Arial" w:hAnsi="Arial"/>
          <w:sz w:val="23"/>
          <w:szCs w:val="23"/>
          <w:rtl w:val="0"/>
          <w:lang w:val="en-US"/>
        </w:rPr>
        <w:t xml:space="preserve"> Adrian (2012) case study on herself analysed audio and images of her voice throughout pregnancy </w:t>
      </w:r>
      <w:r>
        <w:rPr>
          <w:rFonts w:ascii="Arial" w:hAnsi="Arial"/>
          <w:sz w:val="23"/>
          <w:szCs w:val="23"/>
          <w:rtl w:val="0"/>
          <w:lang w:val="en-US"/>
        </w:rPr>
        <w:t xml:space="preserve">and </w:t>
      </w:r>
      <w:r>
        <w:rPr>
          <w:rFonts w:ascii="Arial" w:hAnsi="Arial"/>
          <w:sz w:val="23"/>
          <w:szCs w:val="23"/>
          <w:rtl w:val="0"/>
          <w:lang w:val="en-US"/>
        </w:rPr>
        <w:t>a journal expressing her observations</w:t>
      </w:r>
      <w:r>
        <w:rPr>
          <w:rFonts w:ascii="Arial" w:hAnsi="Arial"/>
          <w:sz w:val="23"/>
          <w:szCs w:val="23"/>
          <w:rtl w:val="0"/>
          <w:lang w:val="en-US"/>
        </w:rPr>
        <w:t>. Adrian (2021) found her voice largely unaffected apart from increased effort whilst singing in the third trimester</w:t>
      </w:r>
      <w:r>
        <w:rPr>
          <w:rFonts w:ascii="Arial" w:hAnsi="Arial"/>
          <w:sz w:val="23"/>
          <w:szCs w:val="23"/>
          <w:rtl w:val="0"/>
          <w:lang w:val="en-US"/>
        </w:rPr>
        <w:t>. 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hint="default"/>
          <w:sz w:val="23"/>
          <w:szCs w:val="23"/>
          <w:rtl w:val="0"/>
          <w:lang w:val="en-US"/>
        </w:rPr>
        <w:t>’</w:t>
      </w:r>
      <w:r>
        <w:rPr>
          <w:rFonts w:ascii="Arial" w:hAnsi="Arial"/>
          <w:sz w:val="23"/>
          <w:szCs w:val="23"/>
          <w:rtl w:val="0"/>
          <w:lang w:val="en-US"/>
        </w:rPr>
        <w:t>s (</w:t>
      </w:r>
      <w:r>
        <w:rPr>
          <w:rFonts w:ascii="Arial" w:hAnsi="Arial"/>
          <w:sz w:val="23"/>
          <w:szCs w:val="23"/>
          <w:rtl w:val="0"/>
          <w:lang w:val="en-US"/>
        </w:rPr>
        <w:t>2012</w:t>
      </w:r>
      <w:r>
        <w:rPr>
          <w:rFonts w:ascii="Arial" w:hAnsi="Arial"/>
          <w:sz w:val="23"/>
          <w:szCs w:val="23"/>
          <w:rtl w:val="0"/>
          <w:lang w:val="en-US"/>
        </w:rPr>
        <w:t>) and Adrian</w:t>
      </w:r>
      <w:r>
        <w:rPr>
          <w:rFonts w:ascii="Arial" w:hAnsi="Arial" w:hint="default"/>
          <w:sz w:val="23"/>
          <w:szCs w:val="23"/>
          <w:rtl w:val="0"/>
          <w:lang w:val="en-US"/>
        </w:rPr>
        <w:t>’</w:t>
      </w:r>
      <w:r>
        <w:rPr>
          <w:rFonts w:ascii="Arial" w:hAnsi="Arial"/>
          <w:sz w:val="23"/>
          <w:szCs w:val="23"/>
          <w:rtl w:val="0"/>
          <w:lang w:val="en-US"/>
        </w:rPr>
        <w:t xml:space="preserve">s (2021) studies demonstrate the vastly different experiences of singers during pregnancy. </w:t>
      </w:r>
      <w:r>
        <w:rPr>
          <w:rFonts w:ascii="Arial" w:hAnsi="Arial"/>
          <w:sz w:val="23"/>
          <w:szCs w:val="23"/>
          <w:rtl w:val="0"/>
          <w:lang w:val="en-US"/>
        </w:rPr>
        <w:t xml:space="preserve">Pisanski et al. (2018) longitudinal study analysed recordings of 20 women before, during and after pregnancy which were then compared with recordings of women who had never given birth. </w:t>
      </w:r>
      <w:r>
        <w:rPr>
          <w:rFonts w:ascii="Arial" w:hAnsi="Arial"/>
          <w:sz w:val="23"/>
          <w:szCs w:val="23"/>
          <w:rtl w:val="0"/>
          <w:lang w:val="en-US"/>
        </w:rPr>
        <w:t xml:space="preserve">The study </w:t>
      </w:r>
      <w:r>
        <w:rPr>
          <w:rFonts w:ascii="Arial" w:hAnsi="Arial"/>
          <w:sz w:val="23"/>
          <w:szCs w:val="23"/>
          <w:rtl w:val="0"/>
          <w:lang w:val="en-US"/>
        </w:rPr>
        <w:t xml:space="preserve">discovered </w:t>
      </w:r>
      <w:r>
        <w:rPr>
          <w:rFonts w:ascii="Arial" w:hAnsi="Arial"/>
          <w:sz w:val="23"/>
          <w:szCs w:val="23"/>
          <w:rtl w:val="0"/>
          <w:lang w:val="en-US"/>
        </w:rPr>
        <w:t xml:space="preserve">that </w:t>
      </w:r>
      <w:r>
        <w:rPr>
          <w:rFonts w:ascii="Arial" w:hAnsi="Arial"/>
          <w:sz w:val="23"/>
          <w:szCs w:val="23"/>
          <w:rtl w:val="0"/>
          <w:lang w:val="en-US"/>
        </w:rPr>
        <w:t xml:space="preserve">the pitch of the voice </w:t>
      </w:r>
      <w:r>
        <w:rPr>
          <w:rFonts w:ascii="Arial" w:hAnsi="Arial"/>
          <w:sz w:val="23"/>
          <w:szCs w:val="23"/>
          <w:rtl w:val="0"/>
          <w:lang w:val="en-US"/>
        </w:rPr>
        <w:t xml:space="preserve">can </w:t>
      </w:r>
      <w:r>
        <w:rPr>
          <w:rFonts w:ascii="Arial" w:hAnsi="Arial"/>
          <w:sz w:val="23"/>
          <w:szCs w:val="23"/>
          <w:rtl w:val="0"/>
          <w:lang w:val="en-US"/>
        </w:rPr>
        <w:t xml:space="preserve">lower up to a year postpartum </w:t>
      </w:r>
      <w:r>
        <w:rPr>
          <w:rFonts w:ascii="Arial" w:hAnsi="Arial"/>
          <w:sz w:val="23"/>
          <w:szCs w:val="23"/>
          <w:rtl w:val="0"/>
          <w:lang w:val="en-US"/>
        </w:rPr>
        <w:t xml:space="preserve">demonstrating </w:t>
      </w:r>
      <w:r>
        <w:rPr>
          <w:rFonts w:ascii="Arial" w:hAnsi="Arial"/>
          <w:sz w:val="23"/>
          <w:szCs w:val="23"/>
          <w:rtl w:val="0"/>
          <w:lang w:val="en-US"/>
        </w:rPr>
        <w:t xml:space="preserve">the lingering </w:t>
      </w:r>
      <w:r>
        <w:rPr>
          <w:rFonts w:ascii="Arial" w:hAnsi="Arial"/>
          <w:sz w:val="23"/>
          <w:szCs w:val="23"/>
          <w:rtl w:val="0"/>
          <w:lang w:val="en-US"/>
        </w:rPr>
        <w:t>e</w:t>
      </w:r>
      <w:r>
        <w:rPr>
          <w:rFonts w:ascii="Arial" w:hAnsi="Arial"/>
          <w:sz w:val="23"/>
          <w:szCs w:val="23"/>
          <w:rtl w:val="0"/>
          <w:lang w:val="en-US"/>
        </w:rPr>
        <w:t>ffect of hormones on the voice</w:t>
      </w:r>
      <w:r>
        <w:rPr>
          <w:rFonts w:ascii="Arial" w:hAnsi="Arial"/>
          <w:sz w:val="23"/>
          <w:szCs w:val="23"/>
          <w:rtl w:val="0"/>
          <w:lang w:val="en-US"/>
        </w:rPr>
        <w:t>,</w:t>
      </w:r>
      <w:r>
        <w:rPr>
          <w:rFonts w:ascii="Arial" w:hAnsi="Arial"/>
          <w:sz w:val="23"/>
          <w:szCs w:val="23"/>
          <w:rtl w:val="0"/>
          <w:lang w:val="en-US"/>
        </w:rPr>
        <w:t xml:space="preserve"> and the</w:t>
      </w:r>
      <w:r>
        <w:rPr>
          <w:rFonts w:ascii="Arial" w:hAnsi="Arial"/>
          <w:sz w:val="23"/>
          <w:szCs w:val="23"/>
          <w:rtl w:val="0"/>
          <w:lang w:val="en-US"/>
        </w:rPr>
        <w:t>ir</w:t>
      </w:r>
      <w:r>
        <w:rPr>
          <w:rFonts w:ascii="Arial" w:hAnsi="Arial"/>
          <w:sz w:val="23"/>
          <w:szCs w:val="23"/>
          <w:rtl w:val="0"/>
          <w:lang w:val="en-US"/>
        </w:rPr>
        <w:t xml:space="preserve"> potential </w:t>
      </w:r>
      <w:r>
        <w:rPr>
          <w:rFonts w:ascii="Arial" w:hAnsi="Arial"/>
          <w:sz w:val="23"/>
          <w:szCs w:val="23"/>
          <w:rtl w:val="0"/>
          <w:lang w:val="en-US"/>
        </w:rPr>
        <w:t xml:space="preserve">to </w:t>
      </w:r>
      <w:r>
        <w:rPr>
          <w:rFonts w:ascii="Arial" w:hAnsi="Arial"/>
          <w:sz w:val="23"/>
          <w:szCs w:val="23"/>
          <w:rtl w:val="0"/>
          <w:lang w:val="en-US"/>
        </w:rPr>
        <w:t>affect a singer</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vocal range </w:t>
      </w:r>
      <w:r>
        <w:rPr>
          <w:rFonts w:ascii="Arial" w:hAnsi="Arial"/>
          <w:sz w:val="23"/>
          <w:szCs w:val="23"/>
          <w:rtl w:val="0"/>
          <w:lang w:val="en-US"/>
        </w:rPr>
        <w:t>(Pisanski et al. 2018).</w:t>
      </w:r>
      <w:r>
        <w:rPr>
          <w:rFonts w:ascii="Arial" w:hAnsi="Arial"/>
          <w:sz w:val="23"/>
          <w:szCs w:val="23"/>
          <w:rtl w:val="0"/>
          <w:lang w:val="en-US"/>
        </w:rPr>
        <w:t xml:space="preserve"> An awareness of this possibility may help singers to prepare for the postpartum period and plan repertoire accordingly.</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 sparse research </w:t>
      </w:r>
      <w:r>
        <w:rPr>
          <w:rFonts w:ascii="Arial" w:hAnsi="Arial"/>
          <w:sz w:val="23"/>
          <w:szCs w:val="23"/>
          <w:rtl w:val="0"/>
          <w:lang w:val="en-US"/>
        </w:rPr>
        <w:t>available</w:t>
      </w:r>
      <w:r>
        <w:rPr>
          <w:rFonts w:ascii="Arial" w:hAnsi="Arial"/>
          <w:sz w:val="23"/>
          <w:szCs w:val="23"/>
          <w:rtl w:val="0"/>
          <w:lang w:val="en-US"/>
        </w:rPr>
        <w:t xml:space="preserve"> on the singing voice postpartum led to the explor</w:t>
      </w:r>
      <w:r>
        <w:rPr>
          <w:rFonts w:ascii="Arial" w:hAnsi="Arial"/>
          <w:sz w:val="23"/>
          <w:szCs w:val="23"/>
          <w:rtl w:val="0"/>
          <w:lang w:val="en-US"/>
        </w:rPr>
        <w:t xml:space="preserve">ation of </w:t>
      </w:r>
      <w:r>
        <w:rPr>
          <w:rFonts w:ascii="Arial" w:hAnsi="Arial"/>
          <w:sz w:val="23"/>
          <w:szCs w:val="23"/>
          <w:rtl w:val="0"/>
          <w:lang w:val="en-US"/>
        </w:rPr>
        <w:t>journals and articles in the medical and scientific fields</w:t>
      </w:r>
      <w:r>
        <w:rPr>
          <w:rFonts w:ascii="Arial" w:hAnsi="Arial"/>
          <w:sz w:val="23"/>
          <w:szCs w:val="23"/>
          <w:rtl w:val="0"/>
          <w:lang w:val="en-US"/>
        </w:rPr>
        <w:t>. Fields explored include Physical Therapy and U</w:t>
      </w:r>
      <w:r>
        <w:rPr>
          <w:rFonts w:ascii="Arial" w:hAnsi="Arial"/>
          <w:sz w:val="23"/>
          <w:szCs w:val="23"/>
          <w:rtl w:val="0"/>
          <w:lang w:val="en-US"/>
        </w:rPr>
        <w:t>rogynecology</w:t>
      </w:r>
      <w:r>
        <w:rPr>
          <w:rFonts w:ascii="Arial" w:hAnsi="Arial"/>
          <w:sz w:val="23"/>
          <w:szCs w:val="23"/>
          <w:rtl w:val="0"/>
          <w:lang w:val="en-US"/>
        </w:rPr>
        <w:t>, which contain detailed research on pelvic floor function after childbirth</w:t>
      </w:r>
      <w:r>
        <w:rPr>
          <w:rFonts w:ascii="Arial" w:hAnsi="Arial"/>
          <w:sz w:val="23"/>
          <w:szCs w:val="23"/>
          <w:rtl w:val="0"/>
          <w:lang w:val="en-US"/>
        </w:rPr>
        <w:t>.</w:t>
      </w:r>
      <w:r>
        <w:rPr>
          <w:rFonts w:ascii="Arial" w:hAnsi="Arial"/>
          <w:sz w:val="23"/>
          <w:szCs w:val="23"/>
          <w:rtl w:val="0"/>
          <w:lang w:val="en-US"/>
        </w:rPr>
        <w:t xml:space="preserve"> Women</w:t>
      </w:r>
      <w:r>
        <w:rPr>
          <w:rFonts w:ascii="Arial" w:hAnsi="Arial" w:hint="default"/>
          <w:sz w:val="23"/>
          <w:szCs w:val="23"/>
          <w:rtl w:val="0"/>
          <w:lang w:val="en-US"/>
        </w:rPr>
        <w:t>’</w:t>
      </w:r>
      <w:r>
        <w:rPr>
          <w:rFonts w:ascii="Arial" w:hAnsi="Arial"/>
          <w:sz w:val="23"/>
          <w:szCs w:val="23"/>
          <w:rtl w:val="0"/>
          <w:lang w:val="en-US"/>
        </w:rPr>
        <w:t>s health fields, such as Obstetrics, Gynaecology and pre-natal medicine provide research on postpartum abdominal muscle changes, postpartum mental health conditions and potential conditions during pregnancy which may affect the singing voice.</w:t>
      </w:r>
      <w:r>
        <w:rPr>
          <w:rFonts w:ascii="Arial" w:hAnsi="Arial"/>
          <w:sz w:val="23"/>
          <w:szCs w:val="23"/>
          <w:rtl w:val="0"/>
          <w:lang w:val="en-US"/>
        </w:rPr>
        <w:t xml:space="preserve"> In addition to using online search databases, such as the UWTSD online library and Google </w:t>
      </w:r>
      <w:r>
        <w:rPr>
          <w:rFonts w:ascii="Arial" w:hAnsi="Arial"/>
          <w:sz w:val="23"/>
          <w:szCs w:val="23"/>
          <w:rtl w:val="0"/>
          <w:lang w:val="en-US"/>
        </w:rPr>
        <w:t>S</w:t>
      </w:r>
      <w:r>
        <w:rPr>
          <w:rFonts w:ascii="Arial" w:hAnsi="Arial"/>
          <w:sz w:val="23"/>
          <w:szCs w:val="23"/>
          <w:rtl w:val="0"/>
          <w:lang w:val="en-US"/>
        </w:rPr>
        <w:t>cholar, a key research strategy will be scanning references of relevant publications to gain further insight into specific areas (Hempel, 2020). Abstracting and summarising data from my chosen literature will need organisation and background understanding</w:t>
      </w:r>
      <w:r>
        <w:rPr>
          <w:rFonts w:ascii="Arial" w:hAnsi="Arial"/>
          <w:sz w:val="23"/>
          <w:szCs w:val="23"/>
          <w:rtl w:val="0"/>
          <w:lang w:val="en-US"/>
        </w:rPr>
        <w:t>,</w:t>
      </w:r>
      <w:r>
        <w:rPr>
          <w:rFonts w:ascii="Arial" w:hAnsi="Arial"/>
          <w:sz w:val="23"/>
          <w:szCs w:val="23"/>
          <w:rtl w:val="0"/>
          <w:lang w:val="en-US"/>
        </w:rPr>
        <w:t xml:space="preserve"> specifically when extrapolating exercises which are appropriate for strengthening vocal support and regaining vocal stamina (Hempel, 2020).</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rtl w:val="0"/>
          <w:lang w:val="en-US"/>
        </w:rPr>
        <w:t>E</w:t>
      </w:r>
      <w:r>
        <w:rPr>
          <w:rFonts w:ascii="Arial" w:hAnsi="Arial"/>
          <w:sz w:val="23"/>
          <w:szCs w:val="23"/>
          <w:rtl w:val="0"/>
          <w:lang w:val="en-US"/>
        </w:rPr>
        <w:t>xamin</w:t>
      </w:r>
      <w:r>
        <w:rPr>
          <w:rFonts w:ascii="Arial" w:hAnsi="Arial"/>
          <w:sz w:val="23"/>
          <w:szCs w:val="23"/>
          <w:rtl w:val="0"/>
          <w:lang w:val="en-US"/>
        </w:rPr>
        <w:t>ing</w:t>
      </w:r>
      <w:r>
        <w:rPr>
          <w:rFonts w:ascii="Arial" w:hAnsi="Arial"/>
          <w:sz w:val="23"/>
          <w:szCs w:val="23"/>
          <w:rtl w:val="0"/>
          <w:lang w:val="en-US"/>
        </w:rPr>
        <w:t xml:space="preserve"> studies such as Seymour et al. (2015) research </w:t>
      </w:r>
      <w:r>
        <w:rPr>
          <w:rFonts w:ascii="Arial" w:hAnsi="Arial"/>
          <w:sz w:val="23"/>
          <w:szCs w:val="23"/>
          <w:rtl w:val="0"/>
          <w:lang w:val="en-US"/>
        </w:rPr>
        <w:t>on the</w:t>
      </w:r>
      <w:r>
        <w:rPr>
          <w:rFonts w:ascii="Arial" w:hAnsi="Arial"/>
          <w:sz w:val="23"/>
          <w:szCs w:val="23"/>
          <w:rtl w:val="0"/>
          <w:lang w:val="en-US"/>
        </w:rPr>
        <w:t xml:space="preserve"> risk factors of women developing depression and anxiety in the first year postpartum</w:t>
      </w:r>
      <w:r>
        <w:rPr>
          <w:rFonts w:ascii="Arial" w:hAnsi="Arial"/>
          <w:sz w:val="23"/>
          <w:szCs w:val="23"/>
          <w:rtl w:val="0"/>
          <w:lang w:val="en-US"/>
        </w:rPr>
        <w:t xml:space="preserve"> will give depth of understanding to the artefact</w:t>
      </w:r>
      <w:r>
        <w:rPr>
          <w:rFonts w:ascii="Arial" w:hAnsi="Arial"/>
          <w:sz w:val="23"/>
          <w:szCs w:val="23"/>
          <w:rtl w:val="0"/>
          <w:lang w:val="en-US"/>
        </w:rPr>
        <w:t xml:space="preserve">. I will also consult articles relating to the </w:t>
      </w:r>
      <w:r>
        <w:rPr>
          <w:rFonts w:ascii="Arial" w:hAnsi="Arial"/>
          <w:sz w:val="23"/>
          <w:szCs w:val="23"/>
          <w:rtl w:val="0"/>
          <w:lang w:val="en-US"/>
        </w:rPr>
        <w:t>e</w:t>
      </w:r>
      <w:r>
        <w:rPr>
          <w:rFonts w:ascii="Arial" w:hAnsi="Arial"/>
          <w:sz w:val="23"/>
          <w:szCs w:val="23"/>
          <w:rtl w:val="0"/>
          <w:lang w:val="en-US"/>
        </w:rPr>
        <w:t>ffect of mental health on the singing voice</w:t>
      </w:r>
      <w:r>
        <w:rPr>
          <w:rFonts w:ascii="Arial" w:hAnsi="Arial"/>
          <w:sz w:val="23"/>
          <w:szCs w:val="23"/>
          <w:rtl w:val="0"/>
          <w:lang w:val="en-US"/>
        </w:rPr>
        <w:t>,</w:t>
      </w:r>
      <w:r>
        <w:rPr>
          <w:rFonts w:ascii="Arial" w:hAnsi="Arial"/>
          <w:sz w:val="23"/>
          <w:szCs w:val="23"/>
          <w:rtl w:val="0"/>
          <w:lang w:val="en-US"/>
        </w:rPr>
        <w:t xml:space="preserve"> such as Durham (2023)</w:t>
      </w:r>
      <w:r>
        <w:rPr>
          <w:rFonts w:ascii="Arial" w:hAnsi="Arial"/>
          <w:sz w:val="23"/>
          <w:szCs w:val="23"/>
          <w:rtl w:val="0"/>
          <w:lang w:val="en-US"/>
        </w:rPr>
        <w:t>,</w:t>
      </w:r>
      <w:r>
        <w:rPr>
          <w:rFonts w:ascii="Arial" w:hAnsi="Arial"/>
          <w:sz w:val="23"/>
          <w:szCs w:val="23"/>
          <w:rtl w:val="0"/>
          <w:lang w:val="en-US"/>
        </w:rPr>
        <w:t xml:space="preserve"> which highlights various vocal conditions which can occur due to depression, anxiety and emotional trauma. </w:t>
      </w:r>
      <w:r>
        <w:rPr>
          <w:rFonts w:ascii="Arial" w:hAnsi="Arial"/>
          <w:sz w:val="23"/>
          <w:szCs w:val="23"/>
          <w:rtl w:val="0"/>
          <w:lang w:val="en-US"/>
        </w:rPr>
        <w:t xml:space="preserve">Research studies will be consulted when choosing exercises for the artefact, such as </w:t>
      </w:r>
      <w:r>
        <w:rPr>
          <w:rFonts w:ascii="Arial" w:hAnsi="Arial"/>
          <w:sz w:val="23"/>
          <w:szCs w:val="23"/>
          <w:rtl w:val="0"/>
          <w:lang w:val="en-US"/>
        </w:rPr>
        <w:t>singers in Czajkowski et al. (2012) mixed methods study</w:t>
      </w:r>
      <w:r>
        <w:rPr>
          <w:rFonts w:ascii="Arial" w:hAnsi="Arial"/>
          <w:sz w:val="23"/>
          <w:szCs w:val="23"/>
          <w:rtl w:val="0"/>
          <w:lang w:val="en-US"/>
        </w:rPr>
        <w:t>, which researches the effectiveness of mindfulness exercises on singers</w:t>
      </w:r>
      <w:r>
        <w:rPr>
          <w:rFonts w:ascii="Arial" w:hAnsi="Arial"/>
          <w:sz w:val="23"/>
          <w:szCs w:val="23"/>
          <w:rtl w:val="0"/>
          <w:lang w:val="en-US"/>
        </w:rPr>
        <w:t xml:space="preserve">. Elliot (2010) also </w:t>
      </w:r>
      <w:r>
        <w:rPr>
          <w:rFonts w:ascii="Arial" w:hAnsi="Arial"/>
          <w:sz w:val="23"/>
          <w:szCs w:val="23"/>
          <w:rtl w:val="0"/>
          <w:lang w:val="en-US"/>
        </w:rPr>
        <w:t xml:space="preserve">suggests effective mindfulness exercises </w:t>
      </w:r>
      <w:r>
        <w:rPr>
          <w:rFonts w:ascii="Arial" w:hAnsi="Arial"/>
          <w:sz w:val="23"/>
          <w:szCs w:val="23"/>
          <w:rtl w:val="0"/>
          <w:lang w:val="en-US"/>
        </w:rPr>
        <w:t xml:space="preserve">through her teaching experience </w:t>
      </w:r>
      <w:r>
        <w:rPr>
          <w:rFonts w:ascii="Arial" w:hAnsi="Arial"/>
          <w:sz w:val="23"/>
          <w:szCs w:val="23"/>
          <w:rtl w:val="0"/>
          <w:lang w:val="en-US"/>
        </w:rPr>
        <w:t xml:space="preserve">and describes </w:t>
      </w:r>
      <w:r>
        <w:rPr>
          <w:rFonts w:ascii="Arial" w:hAnsi="Arial"/>
          <w:sz w:val="23"/>
          <w:szCs w:val="23"/>
          <w:rtl w:val="0"/>
          <w:lang w:val="en-US"/>
        </w:rPr>
        <w:t>the benefits for singers</w:t>
      </w:r>
      <w:r>
        <w:rPr>
          <w:rFonts w:ascii="Arial" w:hAnsi="Arial"/>
          <w:sz w:val="23"/>
          <w:szCs w:val="23"/>
          <w:rtl w:val="0"/>
          <w:lang w:val="en-US"/>
        </w:rPr>
        <w:t>,</w:t>
      </w:r>
      <w:r>
        <w:rPr>
          <w:rFonts w:ascii="Arial" w:hAnsi="Arial"/>
          <w:sz w:val="23"/>
          <w:szCs w:val="23"/>
          <w:rtl w:val="0"/>
          <w:lang w:val="en-US"/>
        </w:rPr>
        <w:t xml:space="preserve"> such as posture, focus and technique.</w:t>
      </w:r>
      <w:r>
        <w:rPr>
          <w:rFonts w:ascii="Arial" w:hAnsi="Arial"/>
          <w:sz w:val="23"/>
          <w:szCs w:val="23"/>
          <w:rtl w:val="0"/>
          <w:lang w:val="en-US"/>
        </w:rPr>
        <w:t xml:space="preserve">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Due to the multidisciplinary nature of this project</w:t>
      </w:r>
      <w:r>
        <w:rPr>
          <w:rFonts w:ascii="Arial" w:hAnsi="Arial"/>
          <w:sz w:val="23"/>
          <w:szCs w:val="23"/>
          <w:rtl w:val="0"/>
          <w:lang w:val="en-US"/>
        </w:rPr>
        <w:t>,</w:t>
      </w:r>
      <w:r>
        <w:rPr>
          <w:rFonts w:ascii="Arial" w:hAnsi="Arial"/>
          <w:sz w:val="23"/>
          <w:szCs w:val="23"/>
          <w:rtl w:val="0"/>
          <w:lang w:val="en-US"/>
        </w:rPr>
        <w:t xml:space="preserve"> background reading will be vital to allow  clear comprehension of the subject</w:t>
      </w:r>
      <w:r>
        <w:rPr>
          <w:rFonts w:ascii="Arial" w:hAnsi="Arial"/>
          <w:sz w:val="23"/>
          <w:szCs w:val="23"/>
          <w:rtl w:val="0"/>
          <w:lang w:val="en-US"/>
        </w:rPr>
        <w:t>-</w:t>
      </w:r>
      <w:r>
        <w:rPr>
          <w:rFonts w:ascii="Arial" w:hAnsi="Arial"/>
          <w:sz w:val="23"/>
          <w:szCs w:val="23"/>
          <w:rtl w:val="0"/>
          <w:lang w:val="en-US"/>
        </w:rPr>
        <w:t>specific vocabulary and anatomical terms used in scientific journals and articles (Hart, 2018). Studying anatomy from books and articles such as Dimon</w:t>
      </w:r>
      <w:r>
        <w:rPr>
          <w:rFonts w:ascii="Arial" w:hAnsi="Arial" w:hint="default"/>
          <w:sz w:val="23"/>
          <w:szCs w:val="23"/>
          <w:rtl w:val="0"/>
          <w:lang w:val="en-US"/>
        </w:rPr>
        <w:t>’</w:t>
      </w:r>
      <w:r>
        <w:rPr>
          <w:rFonts w:ascii="Arial" w:hAnsi="Arial"/>
          <w:sz w:val="23"/>
          <w:szCs w:val="23"/>
          <w:rtl w:val="0"/>
          <w:lang w:val="en-US"/>
        </w:rPr>
        <w:t xml:space="preserve">s (2018) </w:t>
      </w:r>
      <w:r>
        <w:rPr>
          <w:rFonts w:ascii="Arial" w:hAnsi="Arial"/>
          <w:i w:val="1"/>
          <w:iCs w:val="1"/>
          <w:sz w:val="23"/>
          <w:szCs w:val="23"/>
          <w:rtl w:val="0"/>
          <w:lang w:val="en-US"/>
        </w:rPr>
        <w:t>A</w:t>
      </w:r>
      <w:r>
        <w:rPr>
          <w:rFonts w:ascii="Arial" w:hAnsi="Arial"/>
          <w:i w:val="1"/>
          <w:iCs w:val="1"/>
          <w:sz w:val="23"/>
          <w:szCs w:val="23"/>
          <w:rtl w:val="0"/>
          <w:lang w:val="en-US"/>
        </w:rPr>
        <w:t xml:space="preserve">natomy on the </w:t>
      </w:r>
      <w:r>
        <w:rPr>
          <w:rFonts w:ascii="Arial" w:hAnsi="Arial"/>
          <w:i w:val="1"/>
          <w:iCs w:val="1"/>
          <w:sz w:val="23"/>
          <w:szCs w:val="23"/>
          <w:rtl w:val="0"/>
          <w:lang w:val="en-US"/>
        </w:rPr>
        <w:t>V</w:t>
      </w:r>
      <w:r>
        <w:rPr>
          <w:rFonts w:ascii="Arial" w:hAnsi="Arial"/>
          <w:i w:val="1"/>
          <w:iCs w:val="1"/>
          <w:sz w:val="23"/>
          <w:szCs w:val="23"/>
          <w:rtl w:val="0"/>
          <w:lang w:val="en-US"/>
        </w:rPr>
        <w:t xml:space="preserve">oice for </w:t>
      </w:r>
      <w:r>
        <w:rPr>
          <w:rFonts w:ascii="Arial" w:hAnsi="Arial"/>
          <w:i w:val="1"/>
          <w:iCs w:val="1"/>
          <w:sz w:val="23"/>
          <w:szCs w:val="23"/>
          <w:rtl w:val="0"/>
          <w:lang w:val="en-US"/>
        </w:rPr>
        <w:t>S</w:t>
      </w:r>
      <w:r>
        <w:rPr>
          <w:rFonts w:ascii="Arial" w:hAnsi="Arial"/>
          <w:i w:val="1"/>
          <w:iCs w:val="1"/>
          <w:sz w:val="23"/>
          <w:szCs w:val="23"/>
          <w:rtl w:val="0"/>
          <w:lang w:val="en-US"/>
        </w:rPr>
        <w:t>ingers</w:t>
      </w:r>
      <w:r>
        <w:rPr>
          <w:rFonts w:ascii="Arial" w:hAnsi="Arial"/>
          <w:sz w:val="23"/>
          <w:szCs w:val="23"/>
          <w:rtl w:val="0"/>
          <w:lang w:val="en-US"/>
        </w:rPr>
        <w:t xml:space="preserve"> and Gates et al. (2013)</w:t>
      </w:r>
      <w:r>
        <w:rPr>
          <w:rFonts w:ascii="Arial" w:hAnsi="Arial"/>
          <w:sz w:val="23"/>
          <w:szCs w:val="23"/>
          <w:rtl w:val="0"/>
          <w:lang w:val="en-US"/>
        </w:rPr>
        <w:t xml:space="preserve"> </w:t>
      </w:r>
      <w:r>
        <w:rPr>
          <w:rFonts w:ascii="Arial" w:hAnsi="Arial"/>
          <w:i w:val="1"/>
          <w:iCs w:val="1"/>
          <w:sz w:val="23"/>
          <w:szCs w:val="23"/>
          <w:rtl w:val="0"/>
          <w:lang w:val="en-US"/>
        </w:rPr>
        <w:t>The Owners Manual to the Voice</w:t>
      </w:r>
      <w:r>
        <w:rPr>
          <w:rFonts w:ascii="Arial" w:hAnsi="Arial"/>
          <w:sz w:val="23"/>
          <w:szCs w:val="23"/>
          <w:rtl w:val="0"/>
          <w:lang w:val="en-US"/>
        </w:rPr>
        <w:t xml:space="preserve"> </w:t>
      </w:r>
      <w:r>
        <w:rPr>
          <w:rFonts w:ascii="Arial" w:hAnsi="Arial"/>
          <w:sz w:val="23"/>
          <w:szCs w:val="23"/>
          <w:rtl w:val="0"/>
          <w:lang w:val="en-US"/>
        </w:rPr>
        <w:t>will ensure a background understanding.</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Practical influences</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From theoretical understanding</w:t>
      </w:r>
      <w:r>
        <w:rPr>
          <w:rFonts w:ascii="Arial" w:hAnsi="Arial"/>
          <w:sz w:val="23"/>
          <w:szCs w:val="23"/>
          <w:rtl w:val="0"/>
          <w:lang w:val="en-US"/>
        </w:rPr>
        <w:t>,</w:t>
      </w:r>
      <w:r>
        <w:rPr>
          <w:rFonts w:ascii="Arial" w:hAnsi="Arial"/>
          <w:sz w:val="23"/>
          <w:szCs w:val="23"/>
          <w:rtl w:val="0"/>
          <w:lang w:val="en-US"/>
        </w:rPr>
        <w:t xml:space="preserve"> I will </w:t>
      </w:r>
      <w:r>
        <w:rPr>
          <w:rFonts w:ascii="Arial" w:hAnsi="Arial"/>
          <w:sz w:val="23"/>
          <w:szCs w:val="23"/>
          <w:rtl w:val="0"/>
          <w:lang w:val="en-US"/>
        </w:rPr>
        <w:t xml:space="preserve">select </w:t>
      </w:r>
      <w:r>
        <w:rPr>
          <w:rFonts w:ascii="Arial" w:hAnsi="Arial"/>
          <w:sz w:val="23"/>
          <w:szCs w:val="23"/>
          <w:rtl w:val="0"/>
          <w:lang w:val="en-US"/>
        </w:rPr>
        <w:t>relevant exercises and best practi</w:t>
      </w:r>
      <w:r>
        <w:rPr>
          <w:rFonts w:ascii="Arial" w:hAnsi="Arial"/>
          <w:sz w:val="23"/>
          <w:szCs w:val="23"/>
          <w:rtl w:val="0"/>
          <w:lang w:val="en-US"/>
        </w:rPr>
        <w:t>c</w:t>
      </w:r>
      <w:r>
        <w:rPr>
          <w:rFonts w:ascii="Arial" w:hAnsi="Arial"/>
          <w:sz w:val="23"/>
          <w:szCs w:val="23"/>
          <w:rtl w:val="0"/>
          <w:lang w:val="en-US"/>
        </w:rPr>
        <w:t>e experiences. Alongside academic</w:t>
      </w:r>
      <w:r>
        <w:rPr>
          <w:rFonts w:ascii="Arial" w:hAnsi="Arial"/>
          <w:sz w:val="23"/>
          <w:szCs w:val="23"/>
          <w:rtl w:val="0"/>
          <w:lang w:val="en-US"/>
        </w:rPr>
        <w:t xml:space="preserve"> peer-reviewed and published</w:t>
      </w:r>
      <w:r>
        <w:rPr>
          <w:rFonts w:ascii="Arial" w:hAnsi="Arial"/>
          <w:sz w:val="23"/>
          <w:szCs w:val="23"/>
          <w:rtl w:val="0"/>
          <w:lang w:val="en-US"/>
        </w:rPr>
        <w:t xml:space="preserve"> white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discuss</w:t>
      </w:r>
      <w:r>
        <w:rPr>
          <w:rFonts w:ascii="Arial" w:hAnsi="Arial"/>
          <w:sz w:val="23"/>
          <w:szCs w:val="23"/>
          <w:rtl w:val="0"/>
          <w:lang w:val="en-US"/>
        </w:rPr>
        <w:t>es</w:t>
      </w:r>
      <w:r>
        <w:rPr>
          <w:rFonts w:ascii="Arial" w:hAnsi="Arial"/>
          <w:sz w:val="23"/>
          <w:szCs w:val="23"/>
          <w:rtl w:val="0"/>
          <w:lang w:val="en-US"/>
        </w:rPr>
        <w:t xml:space="preserve"> how the voice is affected by pregnancy and the postpartum period, grey literature offers practical exercises backed by scientific research. Pitman (2013)</w:t>
      </w:r>
      <w:r>
        <w:rPr>
          <w:rFonts w:ascii="Arial" w:hAnsi="Arial"/>
          <w:sz w:val="23"/>
          <w:szCs w:val="23"/>
          <w:rtl w:val="0"/>
          <w:lang w:val="en-US"/>
        </w:rPr>
        <w:t>,</w:t>
      </w:r>
      <w:r>
        <w:rPr>
          <w:rFonts w:ascii="Arial" w:hAnsi="Arial"/>
          <w:sz w:val="23"/>
          <w:szCs w:val="23"/>
          <w:rtl w:val="0"/>
          <w:lang w:val="en-US"/>
        </w:rPr>
        <w:t xml:space="preserve"> in her PhD thesis</w:t>
      </w:r>
      <w:r>
        <w:rPr>
          <w:rFonts w:ascii="Arial" w:hAnsi="Arial"/>
          <w:sz w:val="23"/>
          <w:szCs w:val="23"/>
          <w:rtl w:val="0"/>
          <w:lang w:val="en-US"/>
        </w:rPr>
        <w:t>,</w:t>
      </w:r>
      <w:r>
        <w:rPr>
          <w:rFonts w:ascii="Arial" w:hAnsi="Arial"/>
          <w:sz w:val="23"/>
          <w:szCs w:val="23"/>
          <w:rtl w:val="0"/>
          <w:lang w:val="en-US"/>
        </w:rPr>
        <w:t xml:space="preserve"> reveals the physical </w:t>
      </w:r>
      <w:r>
        <w:rPr>
          <w:rFonts w:ascii="Arial" w:hAnsi="Arial"/>
          <w:sz w:val="23"/>
          <w:szCs w:val="23"/>
          <w:rtl w:val="0"/>
          <w:lang w:val="en-US"/>
        </w:rPr>
        <w:t>e</w:t>
      </w:r>
      <w:r>
        <w:rPr>
          <w:rFonts w:ascii="Arial" w:hAnsi="Arial"/>
          <w:sz w:val="23"/>
          <w:szCs w:val="23"/>
          <w:rtl w:val="0"/>
          <w:lang w:val="en-US"/>
        </w:rPr>
        <w:t xml:space="preserve">ffect of pregnancy on the abdominal and core muscles and how this may affect </w:t>
      </w:r>
      <w:r>
        <w:rPr>
          <w:rFonts w:ascii="Arial" w:hAnsi="Arial"/>
          <w:sz w:val="23"/>
          <w:szCs w:val="23"/>
          <w:rtl w:val="0"/>
          <w:lang w:val="en-US"/>
        </w:rPr>
        <w:t xml:space="preserve">breath </w:t>
      </w:r>
      <w:r>
        <w:rPr>
          <w:rFonts w:ascii="Arial" w:hAnsi="Arial"/>
          <w:sz w:val="23"/>
          <w:szCs w:val="23"/>
          <w:rtl w:val="0"/>
          <w:lang w:val="en-US"/>
        </w:rPr>
        <w:t xml:space="preserve">support and lead to tension and </w:t>
      </w:r>
      <w:r>
        <w:rPr>
          <w:rFonts w:ascii="Arial" w:hAnsi="Arial"/>
          <w:sz w:val="23"/>
          <w:szCs w:val="23"/>
          <w:rtl w:val="0"/>
          <w:lang w:val="en-US"/>
        </w:rPr>
        <w:t xml:space="preserve">vocal </w:t>
      </w:r>
      <w:r>
        <w:rPr>
          <w:rFonts w:ascii="Arial" w:hAnsi="Arial"/>
          <w:sz w:val="23"/>
          <w:szCs w:val="23"/>
          <w:rtl w:val="0"/>
          <w:lang w:val="en-US"/>
        </w:rPr>
        <w:t>conditions. Pitman (2013) and Neeley (2020) suggest specific yoga exercises to strengthen affected</w:t>
      </w:r>
      <w:r>
        <w:rPr>
          <w:rFonts w:ascii="Arial" w:hAnsi="Arial"/>
          <w:sz w:val="23"/>
          <w:szCs w:val="23"/>
          <w:rtl w:val="0"/>
          <w:lang w:val="en-US"/>
        </w:rPr>
        <w:t xml:space="preserve"> muscles</w:t>
      </w:r>
      <w:r>
        <w:rPr>
          <w:rFonts w:ascii="Arial" w:hAnsi="Arial"/>
          <w:sz w:val="23"/>
          <w:szCs w:val="23"/>
          <w:rtl w:val="0"/>
          <w:lang w:val="en-US"/>
        </w:rPr>
        <w:t>. Postpartum pelvic floor and abdominal exercises suggested by NHS physiotherapists specialising in women</w:t>
      </w:r>
      <w:r>
        <w:rPr>
          <w:rFonts w:ascii="Arial" w:hAnsi="Arial" w:hint="default"/>
          <w:sz w:val="23"/>
          <w:szCs w:val="23"/>
          <w:rtl w:val="0"/>
          <w:lang w:val="en-US"/>
        </w:rPr>
        <w:t>’</w:t>
      </w:r>
      <w:r>
        <w:rPr>
          <w:rFonts w:ascii="Arial" w:hAnsi="Arial"/>
          <w:sz w:val="23"/>
          <w:szCs w:val="23"/>
          <w:rtl w:val="0"/>
          <w:lang w:val="en-US"/>
        </w:rPr>
        <w:t>s health after childbirth will also be</w:t>
      </w:r>
      <w:r>
        <w:rPr>
          <w:rFonts w:ascii="Arial" w:hAnsi="Arial"/>
          <w:sz w:val="23"/>
          <w:szCs w:val="23"/>
          <w:rtl w:val="0"/>
          <w:lang w:val="en-US"/>
        </w:rPr>
        <w:t xml:space="preserve"> included</w:t>
      </w:r>
      <w:r>
        <w:rPr>
          <w:rFonts w:ascii="Arial" w:hAnsi="Arial"/>
          <w:sz w:val="23"/>
          <w:szCs w:val="23"/>
          <w:rtl w:val="0"/>
          <w:lang w:val="en-US"/>
        </w:rPr>
        <w:t xml:space="preserve">. NHS trust leaflets advising practical ways to improve posture after pregnancy and relieve vocal tract tension will also be considered. Gilman (2014) in her book </w:t>
      </w:r>
      <w:r>
        <w:rPr>
          <w:rFonts w:ascii="Arial" w:hAnsi="Arial"/>
          <w:i w:val="1"/>
          <w:iCs w:val="1"/>
          <w:sz w:val="23"/>
          <w:szCs w:val="23"/>
          <w:rtl w:val="0"/>
          <w:lang w:val="en-US"/>
        </w:rPr>
        <w:t>Body and Voice: Somatic Re-Education</w:t>
      </w:r>
      <w:r>
        <w:rPr>
          <w:rFonts w:ascii="Arial" w:hAnsi="Arial"/>
          <w:sz w:val="23"/>
          <w:szCs w:val="23"/>
          <w:rtl w:val="0"/>
          <w:lang w:val="en-US"/>
        </w:rPr>
        <w:t xml:space="preserve"> suggests a variety of exercises to strengthen the muscles needed for good vocal support and body mapping techniques</w:t>
      </w:r>
      <w:r>
        <w:rPr>
          <w:rFonts w:ascii="Arial" w:hAnsi="Arial"/>
          <w:sz w:val="23"/>
          <w:szCs w:val="23"/>
          <w:rtl w:val="0"/>
          <w:lang w:val="en-US"/>
        </w:rPr>
        <w:t xml:space="preserve"> which may be beneficial for the postpartum singer</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Semi-occluded voice therapy exercises (SOVTEs) such as singing through a straw, humming and using lip trills and fricatives have long been used in vocal pedagogy as a use of vocal training (Titze, 2006). From preparatory reading</w:t>
      </w:r>
      <w:r>
        <w:rPr>
          <w:rFonts w:ascii="Arial" w:hAnsi="Arial"/>
          <w:sz w:val="23"/>
          <w:szCs w:val="23"/>
          <w:rtl w:val="0"/>
          <w:lang w:val="en-US"/>
        </w:rPr>
        <w:t>,</w:t>
      </w:r>
      <w:r>
        <w:rPr>
          <w:rFonts w:ascii="Arial" w:hAnsi="Arial"/>
          <w:sz w:val="23"/>
          <w:szCs w:val="23"/>
          <w:rtl w:val="0"/>
          <w:lang w:val="en-US"/>
        </w:rPr>
        <w:t xml:space="preserve"> SOVTEs have been revealed as </w:t>
      </w:r>
      <w:r>
        <w:rPr>
          <w:rFonts w:ascii="Arial" w:hAnsi="Arial"/>
          <w:sz w:val="23"/>
          <w:szCs w:val="23"/>
          <w:rtl w:val="0"/>
          <w:lang w:val="en-US"/>
        </w:rPr>
        <w:t xml:space="preserve">an </w:t>
      </w:r>
      <w:r>
        <w:rPr>
          <w:rFonts w:ascii="Arial" w:hAnsi="Arial"/>
          <w:sz w:val="23"/>
          <w:szCs w:val="23"/>
          <w:rtl w:val="0"/>
          <w:lang w:val="en-US"/>
        </w:rPr>
        <w:t>excellent way to work on vocal support and may provide a gentle start back into singing</w:t>
      </w:r>
      <w:r>
        <w:rPr>
          <w:rFonts w:ascii="Arial" w:hAnsi="Arial"/>
          <w:sz w:val="23"/>
          <w:szCs w:val="23"/>
          <w:rtl w:val="0"/>
          <w:lang w:val="en-US"/>
        </w:rPr>
        <w:t>,</w:t>
      </w:r>
      <w:r>
        <w:rPr>
          <w:rFonts w:ascii="Arial" w:hAnsi="Arial"/>
          <w:sz w:val="23"/>
          <w:szCs w:val="23"/>
          <w:rtl w:val="0"/>
          <w:lang w:val="en-US"/>
        </w:rPr>
        <w:t xml:space="preserve"> if a period of vocal rest </w:t>
      </w:r>
      <w:r>
        <w:rPr>
          <w:rFonts w:ascii="Arial" w:hAnsi="Arial"/>
          <w:sz w:val="23"/>
          <w:szCs w:val="23"/>
          <w:rtl w:val="0"/>
          <w:lang w:val="en-US"/>
        </w:rPr>
        <w:t xml:space="preserve">is </w:t>
      </w:r>
      <w:r>
        <w:rPr>
          <w:rFonts w:ascii="Arial" w:hAnsi="Arial"/>
          <w:sz w:val="23"/>
          <w:szCs w:val="23"/>
          <w:rtl w:val="0"/>
          <w:lang w:val="en-US"/>
        </w:rPr>
        <w:t xml:space="preserve">needed </w:t>
      </w:r>
      <w:r>
        <w:rPr>
          <w:rFonts w:ascii="Arial" w:hAnsi="Arial"/>
          <w:sz w:val="23"/>
          <w:szCs w:val="23"/>
          <w:rtl w:val="0"/>
          <w:lang w:val="it-IT"/>
        </w:rPr>
        <w:t>(Pozzali</w:t>
      </w:r>
      <w:r>
        <w:rPr>
          <w:rFonts w:ascii="Arial" w:hAnsi="Arial"/>
          <w:sz w:val="23"/>
          <w:szCs w:val="23"/>
          <w:rtl w:val="0"/>
          <w:lang w:val="it-IT"/>
        </w:rPr>
        <w:t xml:space="preserve"> et al.</w:t>
      </w:r>
      <w:r>
        <w:rPr>
          <w:rFonts w:ascii="Arial" w:hAnsi="Arial"/>
          <w:sz w:val="23"/>
          <w:szCs w:val="23"/>
          <w:rtl w:val="0"/>
          <w:lang w:val="it-IT"/>
        </w:rPr>
        <w:t xml:space="preserve"> 2021)</w:t>
      </w:r>
      <w:r>
        <w:rPr>
          <w:rFonts w:ascii="Arial" w:hAnsi="Arial"/>
          <w:sz w:val="23"/>
          <w:szCs w:val="23"/>
          <w:rtl w:val="0"/>
          <w:lang w:val="en-US"/>
        </w:rPr>
        <w:t>. YouTube videos of a leader in this field</w:t>
      </w:r>
      <w:r>
        <w:rPr>
          <w:rFonts w:ascii="Arial" w:hAnsi="Arial"/>
          <w:sz w:val="23"/>
          <w:szCs w:val="23"/>
          <w:rtl w:val="0"/>
          <w:lang w:val="en-US"/>
        </w:rPr>
        <w:t>,</w:t>
      </w:r>
      <w:r>
        <w:rPr>
          <w:rFonts w:ascii="Arial" w:hAnsi="Arial"/>
          <w:sz w:val="23"/>
          <w:szCs w:val="23"/>
          <w:rtl w:val="0"/>
          <w:lang w:val="en-US"/>
        </w:rPr>
        <w:t xml:space="preserve"> Ingo Titze </w:t>
      </w:r>
      <w:r>
        <w:rPr>
          <w:rFonts w:ascii="Arial" w:hAnsi="Arial"/>
          <w:sz w:val="23"/>
          <w:szCs w:val="23"/>
          <w:rtl w:val="0"/>
          <w:lang w:val="en-US"/>
        </w:rPr>
        <w:t>(NVCS, 2010),</w:t>
      </w:r>
      <w:r>
        <w:rPr>
          <w:rFonts w:ascii="Arial" w:hAnsi="Arial"/>
          <w:sz w:val="23"/>
          <w:szCs w:val="23"/>
          <w:rtl w:val="0"/>
          <w:lang w:val="en-US"/>
        </w:rPr>
        <w:t xml:space="preserve"> will be referenced as grey literature within my artefact as they provide practical and clear advice for a student to replicate. Chapman (2017)</w:t>
      </w:r>
      <w:r>
        <w:rPr>
          <w:rFonts w:ascii="Arial" w:hAnsi="Arial"/>
          <w:sz w:val="23"/>
          <w:szCs w:val="23"/>
          <w:rtl w:val="0"/>
          <w:lang w:val="en-US"/>
        </w:rPr>
        <w:t>,</w:t>
      </w:r>
      <w:r>
        <w:rPr>
          <w:rFonts w:ascii="Arial" w:hAnsi="Arial"/>
          <w:sz w:val="23"/>
          <w:szCs w:val="23"/>
          <w:rtl w:val="0"/>
          <w:lang w:val="en-US"/>
        </w:rPr>
        <w:t xml:space="preserve"> in her</w:t>
      </w:r>
      <w:r>
        <w:rPr>
          <w:rFonts w:ascii="Arial" w:hAnsi="Arial"/>
          <w:sz w:val="23"/>
          <w:szCs w:val="23"/>
          <w:rtl w:val="0"/>
          <w:lang w:val="en-US"/>
        </w:rPr>
        <w:t xml:space="preserve"> book </w:t>
      </w:r>
      <w:r>
        <w:rPr>
          <w:rFonts w:ascii="Arial" w:hAnsi="Arial"/>
          <w:i w:val="1"/>
          <w:iCs w:val="1"/>
          <w:sz w:val="23"/>
          <w:szCs w:val="23"/>
          <w:rtl w:val="0"/>
          <w:lang w:val="en-US"/>
        </w:rPr>
        <w:t>A Holistic Approach to Classical Voice</w:t>
      </w:r>
      <w:r>
        <w:rPr>
          <w:rFonts w:ascii="Arial" w:hAnsi="Arial"/>
          <w:sz w:val="23"/>
          <w:szCs w:val="23"/>
          <w:rtl w:val="0"/>
          <w:lang w:val="en-US"/>
        </w:rPr>
        <w:t xml:space="preserve">, </w:t>
      </w:r>
      <w:r>
        <w:rPr>
          <w:rFonts w:ascii="Arial" w:hAnsi="Arial"/>
          <w:sz w:val="23"/>
          <w:szCs w:val="23"/>
          <w:rtl w:val="0"/>
          <w:lang w:val="en-US"/>
        </w:rPr>
        <w:t>includes exercises and explanations of the accent method</w:t>
      </w:r>
      <w:r>
        <w:rPr>
          <w:rFonts w:ascii="Arial" w:hAnsi="Arial"/>
          <w:sz w:val="23"/>
          <w:szCs w:val="23"/>
          <w:rtl w:val="0"/>
          <w:lang w:val="en-US"/>
        </w:rPr>
        <w:t xml:space="preserve">. The accent method focusses on engaging core support when vocalising and </w:t>
      </w:r>
      <w:r>
        <w:rPr>
          <w:rFonts w:ascii="Arial" w:hAnsi="Arial"/>
          <w:sz w:val="23"/>
          <w:szCs w:val="23"/>
          <w:rtl w:val="0"/>
          <w:lang w:val="en-US"/>
        </w:rPr>
        <w:t>may benef</w:t>
      </w:r>
      <w:r>
        <w:rPr>
          <w:rFonts w:ascii="Arial" w:hAnsi="Arial"/>
          <w:sz w:val="23"/>
          <w:szCs w:val="23"/>
          <w:rtl w:val="0"/>
          <w:lang w:val="en-US"/>
        </w:rPr>
        <w:t>icial to</w:t>
      </w:r>
      <w:r>
        <w:rPr>
          <w:rFonts w:ascii="Arial" w:hAnsi="Arial"/>
          <w:sz w:val="23"/>
          <w:szCs w:val="23"/>
          <w:rtl w:val="0"/>
          <w:lang w:val="en-US"/>
        </w:rPr>
        <w:t xml:space="preserve"> the postpartum singer</w:t>
      </w:r>
      <w:r>
        <w:rPr>
          <w:rFonts w:ascii="Arial" w:hAnsi="Arial"/>
          <w:sz w:val="23"/>
          <w:szCs w:val="23"/>
          <w:rtl w:val="0"/>
          <w:lang w:val="en-US"/>
        </w:rPr>
        <w:t xml:space="preserve"> to strengthen core muscles and regain stamina (</w:t>
      </w:r>
      <w:r>
        <w:rPr>
          <w:rFonts w:ascii="Arial" w:hAnsi="Arial"/>
          <w:sz w:val="23"/>
          <w:szCs w:val="23"/>
          <w:rtl w:val="0"/>
          <w:lang w:val="en-US"/>
        </w:rPr>
        <w:t>Chapman</w:t>
      </w:r>
      <w:r>
        <w:rPr>
          <w:rFonts w:ascii="Arial" w:hAnsi="Arial"/>
          <w:sz w:val="23"/>
          <w:szCs w:val="23"/>
          <w:rtl w:val="0"/>
          <w:lang w:val="en-US"/>
        </w:rPr>
        <w:t xml:space="preserve">, </w:t>
      </w:r>
      <w:r>
        <w:rPr>
          <w:rFonts w:ascii="Arial" w:hAnsi="Arial"/>
          <w:sz w:val="23"/>
          <w:szCs w:val="23"/>
          <w:rtl w:val="0"/>
          <w:lang w:val="en-US"/>
        </w:rPr>
        <w:t xml:space="preserve">2017). Practical considerations on the effects of labour or a </w:t>
      </w:r>
      <w:r>
        <w:rPr>
          <w:rFonts w:ascii="Arial" w:hAnsi="Arial"/>
          <w:sz w:val="23"/>
          <w:szCs w:val="23"/>
          <w:rtl w:val="0"/>
          <w:lang w:val="fr-FR"/>
        </w:rPr>
        <w:t>c</w:t>
      </w:r>
      <w:r>
        <w:rPr>
          <w:rFonts w:ascii="Arial" w:hAnsi="Arial"/>
          <w:sz w:val="23"/>
          <w:szCs w:val="23"/>
          <w:rtl w:val="0"/>
          <w:lang w:val="fr-FR"/>
        </w:rPr>
        <w:t xml:space="preserve">esarean </w:t>
      </w:r>
      <w:r>
        <w:rPr>
          <w:rFonts w:ascii="Arial" w:hAnsi="Arial"/>
          <w:sz w:val="23"/>
          <w:szCs w:val="23"/>
          <w:rtl w:val="0"/>
          <w:lang w:val="fr-FR"/>
        </w:rPr>
        <w:t>section</w:t>
      </w:r>
      <w:r>
        <w:rPr>
          <w:rFonts w:ascii="Arial" w:hAnsi="Arial"/>
          <w:sz w:val="23"/>
          <w:szCs w:val="23"/>
          <w:rtl w:val="0"/>
          <w:lang w:val="fr-FR"/>
        </w:rPr>
        <w:t xml:space="preserve"> (c-section)</w:t>
      </w:r>
      <w:r>
        <w:rPr>
          <w:rFonts w:ascii="Arial" w:hAnsi="Arial"/>
          <w:sz w:val="23"/>
          <w:szCs w:val="23"/>
          <w:rtl w:val="0"/>
          <w:lang w:val="en-US"/>
        </w:rPr>
        <w:t xml:space="preserve"> on the voice will be found in</w:t>
      </w:r>
      <w:r>
        <w:rPr>
          <w:rFonts w:ascii="Arial" w:hAnsi="Arial"/>
          <w:sz w:val="23"/>
          <w:szCs w:val="23"/>
          <w:rtl w:val="0"/>
          <w:lang w:val="en-US"/>
        </w:rPr>
        <w:t xml:space="preserve"> </w:t>
      </w:r>
      <w:r>
        <w:rPr>
          <w:rFonts w:ascii="Arial" w:hAnsi="Arial"/>
          <w:sz w:val="23"/>
          <w:szCs w:val="23"/>
          <w:rtl w:val="0"/>
          <w:lang w:val="en-US"/>
        </w:rPr>
        <w:t>Jahn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(2011) article for CS Music which </w:t>
      </w:r>
      <w:r>
        <w:rPr>
          <w:rFonts w:ascii="Arial" w:hAnsi="Arial"/>
          <w:sz w:val="23"/>
          <w:szCs w:val="23"/>
          <w:rtl w:val="0"/>
          <w:lang w:val="en-US"/>
        </w:rPr>
        <w:t xml:space="preserve">provides </w:t>
      </w:r>
      <w:r>
        <w:rPr>
          <w:rFonts w:ascii="Arial" w:hAnsi="Arial"/>
          <w:sz w:val="23"/>
          <w:szCs w:val="23"/>
          <w:rtl w:val="0"/>
          <w:lang w:val="en-US"/>
        </w:rPr>
        <w:t>a doctor</w:t>
      </w:r>
      <w:r>
        <w:rPr>
          <w:rFonts w:ascii="Arial" w:hAnsi="Arial" w:hint="default"/>
          <w:sz w:val="23"/>
          <w:szCs w:val="23"/>
          <w:rtl w:val="0"/>
          <w:lang w:val="en-US"/>
        </w:rPr>
        <w:t>’</w:t>
      </w:r>
      <w:r>
        <w:rPr>
          <w:rFonts w:ascii="Arial" w:hAnsi="Arial"/>
          <w:sz w:val="23"/>
          <w:szCs w:val="23"/>
          <w:rtl w:val="0"/>
          <w:lang w:val="en-US"/>
        </w:rPr>
        <w:t xml:space="preserve">s perspective on </w:t>
      </w:r>
      <w:r>
        <w:rPr>
          <w:rFonts w:ascii="Arial" w:hAnsi="Arial"/>
          <w:sz w:val="23"/>
          <w:szCs w:val="23"/>
          <w:rtl w:val="0"/>
          <w:lang w:val="en-US"/>
        </w:rPr>
        <w:t>singing postpartum</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r>
        <w:rPr>
          <w:rFonts w:ascii="Arial" w:hAnsi="Arial"/>
          <w:sz w:val="23"/>
          <w:szCs w:val="23"/>
          <w:rtl w:val="0"/>
          <w:lang w:val="en-US"/>
        </w:rPr>
        <w:t xml:space="preserve">  </w:t>
      </w:r>
    </w:p>
    <w:p>
      <w:pPr>
        <w:pStyle w:val="Body A"/>
        <w:spacing w:line="360" w:lineRule="auto"/>
        <w:rPr>
          <w:rFonts w:ascii="Arial" w:cs="Arial" w:hAnsi="Arial" w:eastAsia="Arial"/>
          <w:u w:val="single"/>
        </w:rPr>
      </w:pPr>
      <w:r>
        <w:rPr>
          <w:rFonts w:ascii="Arial" w:hAnsi="Arial"/>
          <w:sz w:val="23"/>
          <w:szCs w:val="23"/>
          <w:rtl w:val="0"/>
          <w:lang w:val="en-US"/>
        </w:rPr>
        <w:t xml:space="preserve">Bernardini and DiMaio (2022) </w:t>
      </w:r>
      <w:r>
        <w:rPr>
          <w:rFonts w:ascii="Arial" w:hAnsi="Arial"/>
          <w:sz w:val="23"/>
          <w:szCs w:val="23"/>
          <w:rtl w:val="0"/>
          <w:lang w:val="en-US"/>
        </w:rPr>
        <w:t xml:space="preserve">advise </w:t>
      </w:r>
      <w:r>
        <w:rPr>
          <w:rFonts w:ascii="Arial" w:hAnsi="Arial"/>
          <w:sz w:val="23"/>
          <w:szCs w:val="23"/>
          <w:rtl w:val="0"/>
          <w:lang w:val="en-US"/>
        </w:rPr>
        <w:t>referr</w:t>
      </w:r>
      <w:r>
        <w:rPr>
          <w:rFonts w:ascii="Arial" w:hAnsi="Arial"/>
          <w:sz w:val="23"/>
          <w:szCs w:val="23"/>
          <w:rtl w:val="0"/>
          <w:lang w:val="en-US"/>
        </w:rPr>
        <w:t>ing students</w:t>
      </w:r>
      <w:r>
        <w:rPr>
          <w:rFonts w:ascii="Arial" w:hAnsi="Arial"/>
          <w:sz w:val="23"/>
          <w:szCs w:val="23"/>
          <w:rtl w:val="0"/>
          <w:lang w:val="en-US"/>
        </w:rPr>
        <w:t xml:space="preserve"> to mental health practitioners and how to approach mental health conditions in the vocal studio</w:t>
      </w:r>
      <w:r>
        <w:rPr>
          <w:rFonts w:ascii="Arial" w:hAnsi="Arial"/>
          <w:sz w:val="23"/>
          <w:szCs w:val="23"/>
          <w:rtl w:val="0"/>
          <w:lang w:val="en-US"/>
        </w:rPr>
        <w:t>,</w:t>
      </w:r>
      <w:r>
        <w:rPr>
          <w:rFonts w:ascii="Arial" w:hAnsi="Arial"/>
          <w:sz w:val="23"/>
          <w:szCs w:val="23"/>
          <w:rtl w:val="0"/>
          <w:lang w:val="en-US"/>
        </w:rPr>
        <w:t xml:space="preserve"> an important consideration when teaching students at risk of mental health conditions</w:t>
      </w:r>
      <w:r>
        <w:rPr>
          <w:rFonts w:ascii="Arial" w:hAnsi="Arial"/>
          <w:sz w:val="23"/>
          <w:szCs w:val="23"/>
          <w:rtl w:val="0"/>
          <w:lang w:val="en-US"/>
        </w:rPr>
        <w:t>,</w:t>
      </w:r>
      <w:r>
        <w:rPr>
          <w:rFonts w:ascii="Arial" w:hAnsi="Arial"/>
          <w:sz w:val="23"/>
          <w:szCs w:val="23"/>
          <w:rtl w:val="0"/>
          <w:lang w:val="en-US"/>
        </w:rPr>
        <w:t xml:space="preserve"> such as postpartum women (Coates, Ayers and Visser 2014). Mindfulness exercises </w:t>
      </w:r>
      <w:r>
        <w:rPr>
          <w:rFonts w:ascii="Arial" w:hAnsi="Arial"/>
          <w:sz w:val="23"/>
          <w:szCs w:val="23"/>
          <w:rtl w:val="0"/>
          <w:lang w:val="en-US"/>
        </w:rPr>
        <w:t>that</w:t>
      </w:r>
      <w:r>
        <w:rPr>
          <w:rFonts w:ascii="Arial" w:hAnsi="Arial"/>
          <w:sz w:val="23"/>
          <w:szCs w:val="23"/>
          <w:rtl w:val="0"/>
          <w:lang w:val="en-US"/>
        </w:rPr>
        <w:t xml:space="preserve"> fit into everyday life will be ideal and will be found mainly in grey literature such as Nunez</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(2023) </w:t>
      </w:r>
      <w:r>
        <w:rPr>
          <w:rFonts w:ascii="Arial" w:hAnsi="Arial"/>
          <w:sz w:val="23"/>
          <w:szCs w:val="23"/>
          <w:rtl w:val="0"/>
          <w:lang w:val="en-US"/>
        </w:rPr>
        <w:t xml:space="preserve">and </w:t>
      </w:r>
      <w:r>
        <w:rPr>
          <w:rFonts w:ascii="Arial" w:hAnsi="Arial"/>
          <w:sz w:val="23"/>
          <w:szCs w:val="23"/>
          <w:rtl w:val="0"/>
          <w:lang w:val="en-US"/>
        </w:rPr>
        <w:t>Newman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(2020) article</w:t>
      </w:r>
      <w:r>
        <w:rPr>
          <w:rFonts w:ascii="Arial" w:hAnsi="Arial"/>
          <w:sz w:val="23"/>
          <w:szCs w:val="23"/>
          <w:rtl w:val="0"/>
          <w:lang w:val="en-US"/>
        </w:rPr>
        <w:t>s</w:t>
      </w:r>
      <w:r>
        <w:rPr>
          <w:rFonts w:ascii="Arial" w:hAnsi="Arial"/>
          <w:sz w:val="23"/>
          <w:szCs w:val="23"/>
          <w:rtl w:val="0"/>
          <w:lang w:val="en-US"/>
        </w:rPr>
        <w:t xml:space="preserve"> </w:t>
      </w:r>
      <w:r>
        <w:rPr>
          <w:rFonts w:ascii="Arial" w:hAnsi="Arial"/>
          <w:sz w:val="23"/>
          <w:szCs w:val="23"/>
          <w:rtl w:val="0"/>
          <w:lang w:val="en-US"/>
        </w:rPr>
        <w:t>describing</w:t>
      </w:r>
      <w:r>
        <w:rPr>
          <w:rFonts w:ascii="Arial" w:hAnsi="Arial"/>
          <w:sz w:val="23"/>
          <w:szCs w:val="23"/>
          <w:rtl w:val="0"/>
          <w:lang w:val="en-US"/>
        </w:rPr>
        <w:t xml:space="preserve"> mindfulness exercises </w:t>
      </w:r>
      <w:r>
        <w:rPr>
          <w:rFonts w:ascii="Arial" w:hAnsi="Arial"/>
          <w:sz w:val="23"/>
          <w:szCs w:val="23"/>
          <w:rtl w:val="0"/>
          <w:lang w:val="en-US"/>
        </w:rPr>
        <w:t xml:space="preserve">that </w:t>
      </w:r>
      <w:r>
        <w:rPr>
          <w:rFonts w:ascii="Arial" w:hAnsi="Arial"/>
          <w:sz w:val="23"/>
          <w:szCs w:val="23"/>
          <w:rtl w:val="0"/>
          <w:lang w:val="en-US"/>
        </w:rPr>
        <w:t xml:space="preserve">can be done </w:t>
      </w:r>
      <w:r>
        <w:rPr>
          <w:rFonts w:ascii="Arial" w:hAnsi="Arial"/>
          <w:sz w:val="23"/>
          <w:szCs w:val="23"/>
          <w:rtl w:val="0"/>
          <w:lang w:val="en-US"/>
        </w:rPr>
        <w:t>caring for</w:t>
      </w:r>
      <w:r>
        <w:rPr>
          <w:rFonts w:ascii="Arial" w:hAnsi="Arial"/>
          <w:sz w:val="23"/>
          <w:szCs w:val="23"/>
          <w:rtl w:val="0"/>
          <w:lang w:val="en-US"/>
        </w:rPr>
        <w:t xml:space="preserve"> </w:t>
      </w:r>
      <w:r>
        <w:rPr>
          <w:rFonts w:ascii="Arial" w:hAnsi="Arial"/>
          <w:sz w:val="23"/>
          <w:szCs w:val="23"/>
          <w:rtl w:val="0"/>
          <w:lang w:val="en-US"/>
        </w:rPr>
        <w:t>a</w:t>
      </w:r>
      <w:r>
        <w:rPr>
          <w:rFonts w:ascii="Arial" w:hAnsi="Arial"/>
          <w:sz w:val="23"/>
          <w:szCs w:val="23"/>
          <w:rtl w:val="0"/>
          <w:lang w:val="en-US"/>
        </w:rPr>
        <w:t xml:space="preserve"> baby. </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Gantt Chart</w:t>
      </w:r>
      <w:r>
        <w:rPr>
          <w:rFonts w:ascii="Arial" w:cs="Arial" w:hAnsi="Arial" w:eastAsia="Arial"/>
          <w:sz w:val="23"/>
          <w:szCs w:val="23"/>
          <w:u w:val="single"/>
        </w:rPr>
        <w:drawing xmlns:a="http://schemas.openxmlformats.org/drawingml/2006/main">
          <wp:anchor distT="152400" distB="152400" distL="152400" distR="152400" simplePos="0" relativeHeight="251662336" behindDoc="0" locked="0" layoutInCell="1" allowOverlap="1">
            <wp:simplePos x="0" y="0"/>
            <wp:positionH relativeFrom="margin">
              <wp:posOffset>366312</wp:posOffset>
            </wp:positionH>
            <wp:positionV relativeFrom="line">
              <wp:posOffset>342909</wp:posOffset>
            </wp:positionV>
            <wp:extent cx="5256169" cy="3711831"/>
            <wp:effectExtent l="0" t="0" r="0" b="0"/>
            <wp:wrapThrough wrapText="bothSides" distL="152400" distR="152400">
              <wp:wrapPolygon edited="1">
                <wp:start x="0" y="0"/>
                <wp:lineTo x="21600" y="0"/>
                <wp:lineTo x="21600" y="21626"/>
                <wp:lineTo x="0" y="21626"/>
                <wp:lineTo x="0" y="0"/>
              </wp:wrapPolygon>
            </wp:wrapThrough>
            <wp:docPr id="1073741825" name="officeArt object" descr="Screenshot 2023-06-15 at 11.04.06.png"/>
            <wp:cNvGraphicFramePr/>
            <a:graphic xmlns:a="http://schemas.openxmlformats.org/drawingml/2006/main">
              <a:graphicData uri="http://schemas.openxmlformats.org/drawingml/2006/picture">
                <pic:pic xmlns:pic="http://schemas.openxmlformats.org/drawingml/2006/picture">
                  <pic:nvPicPr>
                    <pic:cNvPr id="1073741825" name="Screenshot 2023-06-15 at 11.04.06.png" descr="Screenshot 2023-06-15 at 11.04.06.png"/>
                    <pic:cNvPicPr>
                      <a:picLocks noChangeAspect="1"/>
                    </pic:cNvPicPr>
                  </pic:nvPicPr>
                  <pic:blipFill>
                    <a:blip r:embed="rId4">
                      <a:extLst/>
                    </a:blip>
                    <a:stretch>
                      <a:fillRect/>
                    </a:stretch>
                  </pic:blipFill>
                  <pic:spPr>
                    <a:xfrm>
                      <a:off x="0" y="0"/>
                      <a:ext cx="5256169" cy="3711831"/>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 xml:space="preserve"> </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u w:val="single"/>
          <w:lang w:val="en-US"/>
        </w:rPr>
      </w:pPr>
      <w:r>
        <w:rPr>
          <w:rFonts w:ascii="Arial" w:hAnsi="Arial"/>
          <w:sz w:val="23"/>
          <w:szCs w:val="23"/>
          <w:u w:val="single"/>
          <w:rtl w:val="0"/>
          <w:lang w:val="en-US"/>
        </w:rPr>
        <w:t>Ethical considerations</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 xml:space="preserve">Ethical considerations are </w:t>
      </w:r>
      <w:r>
        <w:rPr>
          <w:rFonts w:ascii="Arial" w:hAnsi="Arial"/>
          <w:sz w:val="23"/>
          <w:szCs w:val="23"/>
          <w:rtl w:val="0"/>
          <w:lang w:val="en-US"/>
        </w:rPr>
        <w:t xml:space="preserve">essential </w:t>
      </w:r>
      <w:r>
        <w:rPr>
          <w:rFonts w:ascii="Arial" w:hAnsi="Arial"/>
          <w:sz w:val="23"/>
          <w:szCs w:val="23"/>
          <w:rtl w:val="0"/>
          <w:lang w:val="en-US"/>
        </w:rPr>
        <w:t>within action research due to the potential effects on</w:t>
      </w:r>
    </w:p>
    <w:p>
      <w:pPr>
        <w:pStyle w:val="Body A"/>
        <w:spacing w:line="360" w:lineRule="auto"/>
        <w:rPr>
          <w:rFonts w:ascii="Arial" w:cs="Arial" w:hAnsi="Arial" w:eastAsia="Arial"/>
          <w:sz w:val="23"/>
          <w:szCs w:val="23"/>
        </w:rPr>
      </w:pPr>
      <w:r>
        <w:rPr>
          <w:rFonts w:ascii="Arial" w:hAnsi="Arial"/>
          <w:sz w:val="23"/>
          <w:szCs w:val="23"/>
          <w:rtl w:val="0"/>
          <w:lang w:val="en-US"/>
        </w:rPr>
        <w:t>participants</w:t>
      </w:r>
      <w:r>
        <w:rPr>
          <w:rFonts w:ascii="Arial" w:hAnsi="Arial"/>
          <w:sz w:val="23"/>
          <w:szCs w:val="23"/>
          <w:rtl w:val="0"/>
          <w:lang w:val="en-US"/>
        </w:rPr>
        <w:t xml:space="preserve"> and are referred to throughout the assignment</w:t>
      </w:r>
      <w:r>
        <w:rPr>
          <w:rFonts w:ascii="Arial" w:hAnsi="Arial"/>
          <w:sz w:val="23"/>
          <w:szCs w:val="23"/>
          <w:rtl w:val="0"/>
          <w:lang w:val="en-US"/>
        </w:rPr>
        <w:t xml:space="preserve"> (Costly, Elliot and Gibbs, 2010). The artefact is not medical advice</w:t>
      </w:r>
      <w:r>
        <w:rPr>
          <w:rFonts w:ascii="Arial" w:hAnsi="Arial"/>
          <w:sz w:val="23"/>
          <w:szCs w:val="23"/>
          <w:rtl w:val="0"/>
          <w:lang w:val="en-US"/>
        </w:rPr>
        <w:t xml:space="preserve"> but </w:t>
      </w:r>
      <w:r>
        <w:rPr>
          <w:rFonts w:ascii="Arial" w:hAnsi="Arial"/>
          <w:sz w:val="23"/>
          <w:szCs w:val="23"/>
          <w:rtl w:val="0"/>
          <w:lang w:val="en-US"/>
        </w:rPr>
        <w:t xml:space="preserve">aims to inform and guide singers and singing teachers. </w:t>
      </w:r>
      <w:r>
        <w:rPr>
          <w:rFonts w:ascii="Arial" w:hAnsi="Arial"/>
          <w:sz w:val="23"/>
          <w:szCs w:val="23"/>
          <w:rtl w:val="0"/>
          <w:lang w:val="en-US"/>
        </w:rPr>
        <w:t>A</w:t>
      </w:r>
      <w:r>
        <w:rPr>
          <w:rFonts w:ascii="Arial" w:hAnsi="Arial"/>
          <w:sz w:val="23"/>
          <w:szCs w:val="23"/>
          <w:rtl w:val="0"/>
          <w:lang w:val="en-US"/>
        </w:rPr>
        <w:t xml:space="preserve"> singing teacher</w:t>
      </w:r>
      <w:r>
        <w:rPr>
          <w:rFonts w:ascii="Arial" w:hAnsi="Arial"/>
          <w:sz w:val="23"/>
          <w:szCs w:val="23"/>
          <w:rtl w:val="0"/>
          <w:lang w:val="en-US"/>
        </w:rPr>
        <w:t xml:space="preserve"> </w:t>
      </w:r>
      <w:r>
        <w:rPr>
          <w:rFonts w:ascii="Arial" w:hAnsi="Arial"/>
          <w:sz w:val="23"/>
          <w:szCs w:val="23"/>
          <w:rtl w:val="0"/>
          <w:lang w:val="en-US"/>
        </w:rPr>
        <w:t>must</w:t>
      </w:r>
      <w:r>
        <w:rPr>
          <w:rFonts w:ascii="Arial" w:hAnsi="Arial"/>
          <w:sz w:val="23"/>
          <w:szCs w:val="23"/>
          <w:rtl w:val="0"/>
          <w:lang w:val="en-US"/>
        </w:rPr>
        <w:t xml:space="preserve"> consider the individual health and well-being of each student </w:t>
      </w:r>
      <w:r>
        <w:rPr>
          <w:rFonts w:ascii="Arial" w:hAnsi="Arial"/>
          <w:sz w:val="23"/>
          <w:szCs w:val="23"/>
          <w:rtl w:val="0"/>
          <w:lang w:val="en-US"/>
        </w:rPr>
        <w:t xml:space="preserve">and </w:t>
      </w:r>
      <w:r>
        <w:rPr>
          <w:rFonts w:ascii="Arial" w:hAnsi="Arial"/>
          <w:sz w:val="23"/>
          <w:szCs w:val="23"/>
          <w:rtl w:val="0"/>
          <w:lang w:val="en-US"/>
        </w:rPr>
        <w:t>adapt exercises</w:t>
      </w:r>
      <w:r>
        <w:rPr>
          <w:rFonts w:ascii="Arial" w:hAnsi="Arial"/>
          <w:sz w:val="23"/>
          <w:szCs w:val="23"/>
          <w:rtl w:val="0"/>
          <w:lang w:val="en-US"/>
        </w:rPr>
        <w:t xml:space="preserve"> accordingly.</w:t>
      </w:r>
      <w:r>
        <w:rPr>
          <w:rFonts w:ascii="Arial" w:hAnsi="Arial"/>
          <w:sz w:val="23"/>
          <w:szCs w:val="23"/>
          <w:rtl w:val="0"/>
          <w:lang w:val="en-US"/>
        </w:rPr>
        <w:t xml:space="preserve"> If</w:t>
      </w:r>
      <w:r>
        <w:rPr>
          <w:rFonts w:ascii="Arial" w:hAnsi="Arial"/>
          <w:sz w:val="23"/>
          <w:szCs w:val="23"/>
          <w:rtl w:val="0"/>
          <w:lang w:val="en-US"/>
        </w:rPr>
        <w:t xml:space="preserve"> there are any concerns regarding the student</w:t>
      </w:r>
      <w:r>
        <w:rPr>
          <w:rFonts w:ascii="Arial" w:hAnsi="Arial" w:hint="default"/>
          <w:sz w:val="23"/>
          <w:szCs w:val="23"/>
          <w:rtl w:val="1"/>
          <w:lang w:val="ar-SA" w:bidi="ar-SA"/>
        </w:rPr>
        <w:t>’</w:t>
      </w:r>
      <w:r>
        <w:rPr>
          <w:rFonts w:ascii="Arial" w:hAnsi="Arial"/>
          <w:sz w:val="23"/>
          <w:szCs w:val="23"/>
          <w:rtl w:val="0"/>
          <w:lang w:val="en-US"/>
        </w:rPr>
        <w:t>s physical or mental health</w:t>
      </w:r>
      <w:r>
        <w:rPr>
          <w:rFonts w:ascii="Arial" w:hAnsi="Arial"/>
          <w:sz w:val="23"/>
          <w:szCs w:val="23"/>
          <w:rtl w:val="0"/>
          <w:lang w:val="en-US"/>
        </w:rPr>
        <w:t>, a singing teacher must refer the student to the relevant medical professional.</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As an insider researcher with my own experience as a postpartum singer</w:t>
      </w:r>
      <w:r>
        <w:rPr>
          <w:rFonts w:ascii="Arial" w:hAnsi="Arial"/>
          <w:sz w:val="23"/>
          <w:szCs w:val="23"/>
          <w:rtl w:val="0"/>
          <w:lang w:val="en-US"/>
        </w:rPr>
        <w:t>,</w:t>
      </w:r>
      <w:r>
        <w:rPr>
          <w:rFonts w:ascii="Arial" w:hAnsi="Arial"/>
          <w:sz w:val="23"/>
          <w:szCs w:val="23"/>
          <w:rtl w:val="0"/>
          <w:lang w:val="en-US"/>
        </w:rPr>
        <w:t xml:space="preserve"> my perspective will affect my research (Costly, Elliot and Gibbs, 2010). My own bias could affect the design and data collection during my study</w:t>
      </w:r>
      <w:r>
        <w:rPr>
          <w:rFonts w:ascii="Arial" w:hAnsi="Arial"/>
          <w:sz w:val="23"/>
          <w:szCs w:val="23"/>
          <w:rtl w:val="0"/>
          <w:lang w:val="en-US"/>
        </w:rPr>
        <w:t>,</w:t>
      </w:r>
      <w:r>
        <w:rPr>
          <w:rFonts w:ascii="Arial" w:hAnsi="Arial"/>
          <w:sz w:val="23"/>
          <w:szCs w:val="23"/>
          <w:rtl w:val="0"/>
          <w:lang w:val="en-US"/>
        </w:rPr>
        <w:t xml:space="preserve"> and I will need to take steps during the research process to address this by creating a systematic and transparent process of data collection (Fleming, 2018). Within insider research</w:t>
      </w:r>
      <w:r>
        <w:rPr>
          <w:rFonts w:ascii="Arial" w:hAnsi="Arial"/>
          <w:sz w:val="23"/>
          <w:szCs w:val="23"/>
          <w:rtl w:val="0"/>
          <w:lang w:val="en-US"/>
        </w:rPr>
        <w:t>,</w:t>
      </w:r>
      <w:r>
        <w:rPr>
          <w:rFonts w:ascii="Arial" w:hAnsi="Arial"/>
          <w:sz w:val="23"/>
          <w:szCs w:val="23"/>
          <w:rtl w:val="0"/>
          <w:lang w:val="en-US"/>
        </w:rPr>
        <w:t xml:space="preserve"> there is more risk of pre-conceived conclusions being highlighted</w:t>
      </w:r>
      <w:r>
        <w:rPr>
          <w:rFonts w:ascii="Arial" w:hAnsi="Arial"/>
          <w:sz w:val="23"/>
          <w:szCs w:val="23"/>
          <w:rtl w:val="0"/>
          <w:lang w:val="en-US"/>
        </w:rPr>
        <w:t>,</w:t>
      </w:r>
      <w:r>
        <w:rPr>
          <w:rFonts w:ascii="Arial" w:hAnsi="Arial"/>
          <w:sz w:val="23"/>
          <w:szCs w:val="23"/>
          <w:rtl w:val="0"/>
          <w:lang w:val="en-US"/>
        </w:rPr>
        <w:t xml:space="preserve"> and I will need to be aware and transparent of my personal</w:t>
      </w:r>
      <w:r>
        <w:rPr>
          <w:rFonts w:ascii="Arial" w:hAnsi="Arial"/>
          <w:sz w:val="23"/>
          <w:szCs w:val="23"/>
          <w:rtl w:val="0"/>
          <w:lang w:val="en-US"/>
        </w:rPr>
        <w:t xml:space="preserve"> experiences and bias</w:t>
      </w:r>
      <w:r>
        <w:rPr>
          <w:rFonts w:ascii="Arial" w:hAnsi="Arial"/>
          <w:sz w:val="23"/>
          <w:szCs w:val="23"/>
          <w:rtl w:val="0"/>
          <w:lang w:val="en-US"/>
        </w:rPr>
        <w:t xml:space="preserve"> </w:t>
      </w:r>
      <w:r>
        <w:rPr>
          <w:rFonts w:ascii="Arial" w:hAnsi="Arial"/>
          <w:sz w:val="23"/>
          <w:szCs w:val="23"/>
          <w:rtl w:val="0"/>
          <w:lang w:val="en-US"/>
        </w:rPr>
        <w:t xml:space="preserve">  </w:t>
      </w:r>
      <w:r>
        <w:rPr>
          <w:rFonts w:ascii="Arial" w:hAnsi="Arial"/>
          <w:sz w:val="23"/>
          <w:szCs w:val="23"/>
          <w:rtl w:val="0"/>
          <w:lang w:val="en-US"/>
        </w:rPr>
        <w:t xml:space="preserve"> (Fleming, 2018).</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Professional boundaries are important considerations within this project, and I will need to ensure appropriate psychological, physical and emotional boundaries are maintained when dealing with mental health concerns and whilst demonstrating physical exercises (Voice Study Centre, 2022). An ethical framework for use with the artefact will be a valuable tool for future development.</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Learning outcomes</w:t>
      </w:r>
    </w:p>
    <w:p>
      <w:pPr>
        <w:pStyle w:val="Body A"/>
        <w:spacing w:line="360" w:lineRule="auto"/>
        <w:rPr>
          <w:rFonts w:ascii="Arial" w:cs="Arial" w:hAnsi="Arial" w:eastAsia="Arial"/>
          <w:sz w:val="23"/>
          <w:szCs w:val="23"/>
          <w:u w:val="single"/>
        </w:rPr>
      </w:pP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To create a study into how postpartum singers can</w:t>
      </w:r>
      <w:r>
        <w:rPr>
          <w:rFonts w:ascii="Arial" w:hAnsi="Arial"/>
          <w:sz w:val="23"/>
          <w:szCs w:val="23"/>
          <w:rtl w:val="0"/>
          <w:lang w:val="en-US"/>
        </w:rPr>
        <w:t xml:space="preserve"> regain stamina</w:t>
      </w:r>
      <w:r>
        <w:rPr>
          <w:rFonts w:ascii="Arial" w:hAnsi="Arial"/>
          <w:sz w:val="23"/>
          <w:szCs w:val="23"/>
          <w:rtl w:val="0"/>
          <w:lang w:val="en-US"/>
        </w:rPr>
        <w:t xml:space="preserve"> after childbirth.</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Research, analyse and critically evaluate a range of theories and methodologies.</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Critically evaluate the potential impact of applying research within my workplace </w:t>
      </w:r>
      <w:r>
        <w:rPr>
          <w:rFonts w:ascii="Arial" w:hAnsi="Arial"/>
          <w:sz w:val="23"/>
          <w:szCs w:val="23"/>
          <w:rtl w:val="0"/>
          <w:lang w:val="en-US"/>
        </w:rPr>
        <w:t>practice as a singing teacher</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 xml:space="preserve">how it may contribute </w:t>
      </w:r>
      <w:r>
        <w:rPr>
          <w:rFonts w:ascii="Arial" w:hAnsi="Arial"/>
          <w:sz w:val="23"/>
          <w:szCs w:val="23"/>
          <w:rtl w:val="0"/>
          <w:lang w:val="en-US"/>
        </w:rPr>
        <w:t>to my students</w:t>
      </w:r>
      <w:r>
        <w:rPr>
          <w:rFonts w:ascii="Arial" w:hAnsi="Arial" w:hint="default"/>
          <w:sz w:val="23"/>
          <w:szCs w:val="23"/>
          <w:rtl w:val="0"/>
          <w:lang w:val="en-US"/>
        </w:rPr>
        <w:t xml:space="preserve">’ </w:t>
      </w:r>
      <w:r>
        <w:rPr>
          <w:rFonts w:ascii="Arial" w:hAnsi="Arial"/>
          <w:sz w:val="23"/>
          <w:szCs w:val="23"/>
          <w:rtl w:val="0"/>
          <w:lang w:val="en-US"/>
        </w:rPr>
        <w:t>vocal development.</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Design an artefact which will be</w:t>
      </w:r>
      <w:r>
        <w:rPr>
          <w:rFonts w:ascii="Arial" w:hAnsi="Arial"/>
          <w:sz w:val="23"/>
          <w:szCs w:val="23"/>
          <w:rtl w:val="0"/>
          <w:lang w:val="en-US"/>
        </w:rPr>
        <w:t xml:space="preserve"> utilised within my teaching and encourage an awareness of the effects pregnancy may have on the singing voice.</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Critical ref</w:t>
      </w:r>
      <w:r>
        <w:rPr>
          <w:rFonts w:ascii="Arial" w:hAnsi="Arial"/>
          <w:sz w:val="23"/>
          <w:szCs w:val="23"/>
          <w:u w:val="single"/>
          <w:rtl w:val="0"/>
          <w:lang w:val="en-US"/>
        </w:rPr>
        <w:t>l</w:t>
      </w:r>
      <w:r>
        <w:rPr>
          <w:rFonts w:ascii="Arial" w:hAnsi="Arial"/>
          <w:sz w:val="23"/>
          <w:szCs w:val="23"/>
          <w:u w:val="single"/>
          <w:rtl w:val="0"/>
          <w:lang w:val="en-US"/>
        </w:rPr>
        <w:t>ection</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From </w:t>
      </w:r>
      <w:r>
        <w:rPr>
          <w:rFonts w:ascii="Arial" w:hAnsi="Arial"/>
          <w:sz w:val="23"/>
          <w:szCs w:val="23"/>
          <w:rtl w:val="0"/>
          <w:lang w:val="en-US"/>
        </w:rPr>
        <w:t xml:space="preserve">critically </w:t>
      </w:r>
      <w:r>
        <w:rPr>
          <w:rFonts w:ascii="Arial" w:hAnsi="Arial"/>
          <w:sz w:val="23"/>
          <w:szCs w:val="23"/>
          <w:rtl w:val="0"/>
          <w:lang w:val="en-US"/>
        </w:rPr>
        <w:t>reflecting upon my experience developing this study</w:t>
      </w:r>
      <w:r>
        <w:rPr>
          <w:rFonts w:ascii="Arial" w:hAnsi="Arial"/>
          <w:sz w:val="23"/>
          <w:szCs w:val="23"/>
          <w:rtl w:val="0"/>
          <w:lang w:val="en-US"/>
        </w:rPr>
        <w:t>,</w:t>
      </w:r>
      <w:r>
        <w:rPr>
          <w:rFonts w:ascii="Arial" w:hAnsi="Arial"/>
          <w:sz w:val="23"/>
          <w:szCs w:val="23"/>
          <w:rtl w:val="0"/>
          <w:lang w:val="en-US"/>
        </w:rPr>
        <w:t xml:space="preserve"> I hope to understand my strengths and weaknesses</w:t>
      </w:r>
      <w:r>
        <w:rPr>
          <w:rFonts w:ascii="Arial" w:hAnsi="Arial"/>
          <w:sz w:val="23"/>
          <w:szCs w:val="23"/>
          <w:rtl w:val="0"/>
          <w:lang w:val="en-US"/>
        </w:rPr>
        <w:t xml:space="preserve"> </w:t>
      </w:r>
      <w:r>
        <w:rPr>
          <w:rFonts w:ascii="Arial" w:hAnsi="Arial"/>
          <w:sz w:val="23"/>
          <w:szCs w:val="23"/>
          <w:rtl w:val="0"/>
          <w:lang w:val="en-US"/>
        </w:rPr>
        <w:t>and enable a cycle of continuous life-long learning (Tarrant, 2017). Vocal teaching</w:t>
      </w:r>
      <w:r>
        <w:rPr>
          <w:rFonts w:ascii="Arial" w:hAnsi="Arial"/>
          <w:sz w:val="23"/>
          <w:szCs w:val="23"/>
          <w:rtl w:val="0"/>
          <w:lang w:val="en-US"/>
        </w:rPr>
        <w:t>,</w:t>
      </w:r>
      <w:r>
        <w:rPr>
          <w:rFonts w:ascii="Arial" w:hAnsi="Arial"/>
          <w:sz w:val="23"/>
          <w:szCs w:val="23"/>
          <w:rtl w:val="0"/>
          <w:lang w:val="en-US"/>
        </w:rPr>
        <w:t xml:space="preserve"> by nature</w:t>
      </w:r>
      <w:r>
        <w:rPr>
          <w:rFonts w:ascii="Arial" w:hAnsi="Arial"/>
          <w:sz w:val="23"/>
          <w:szCs w:val="23"/>
          <w:rtl w:val="0"/>
          <w:lang w:val="en-US"/>
        </w:rPr>
        <w:t>,</w:t>
      </w:r>
      <w:r>
        <w:rPr>
          <w:rFonts w:ascii="Arial" w:hAnsi="Arial"/>
          <w:sz w:val="23"/>
          <w:szCs w:val="23"/>
          <w:rtl w:val="0"/>
          <w:lang w:val="en-US"/>
        </w:rPr>
        <w:t xml:space="preserve"> is experiential as students are</w:t>
      </w:r>
      <w:r>
        <w:rPr>
          <w:rFonts w:ascii="Arial" w:hAnsi="Arial"/>
          <w:sz w:val="23"/>
          <w:szCs w:val="23"/>
          <w:rtl w:val="0"/>
          <w:lang w:val="en-US"/>
        </w:rPr>
        <w:t xml:space="preserve"> unique,</w:t>
      </w:r>
      <w:r>
        <w:rPr>
          <w:rFonts w:ascii="Arial" w:hAnsi="Arial"/>
          <w:sz w:val="23"/>
          <w:szCs w:val="23"/>
          <w:rtl w:val="0"/>
          <w:lang w:val="en-US"/>
        </w:rPr>
        <w:t xml:space="preserve"> and technical practises </w:t>
      </w:r>
      <w:r>
        <w:rPr>
          <w:rFonts w:ascii="Arial" w:hAnsi="Arial"/>
          <w:sz w:val="23"/>
          <w:szCs w:val="23"/>
          <w:rtl w:val="0"/>
          <w:lang w:val="en-US"/>
        </w:rPr>
        <w:t xml:space="preserve">must </w:t>
      </w:r>
      <w:r>
        <w:rPr>
          <w:rFonts w:ascii="Arial" w:hAnsi="Arial"/>
          <w:sz w:val="23"/>
          <w:szCs w:val="23"/>
          <w:rtl w:val="0"/>
          <w:lang w:val="en-US"/>
        </w:rPr>
        <w:t>be adapted to suit an individual</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development </w:t>
      </w:r>
      <w:r>
        <w:rPr>
          <w:rFonts w:ascii="Arial" w:hAnsi="Arial"/>
          <w:sz w:val="23"/>
          <w:szCs w:val="23"/>
          <w:rtl w:val="0"/>
          <w:lang w:val="en-US"/>
        </w:rPr>
        <w:t>(Gilham, 2014). Viewing knowledge as experiential</w:t>
      </w:r>
      <w:r>
        <w:rPr>
          <w:rFonts w:ascii="Arial" w:hAnsi="Arial"/>
          <w:sz w:val="23"/>
          <w:szCs w:val="23"/>
          <w:rtl w:val="0"/>
          <w:lang w:val="en-US"/>
        </w:rPr>
        <w:t xml:space="preserve"> leads to</w:t>
      </w:r>
      <w:r>
        <w:rPr>
          <w:rFonts w:ascii="Arial" w:hAnsi="Arial"/>
          <w:sz w:val="23"/>
          <w:szCs w:val="23"/>
          <w:rtl w:val="0"/>
          <w:lang w:val="en-US"/>
        </w:rPr>
        <w:t xml:space="preserve"> learn</w:t>
      </w:r>
      <w:r>
        <w:rPr>
          <w:rFonts w:ascii="Arial" w:hAnsi="Arial"/>
          <w:sz w:val="23"/>
          <w:szCs w:val="23"/>
          <w:rtl w:val="0"/>
          <w:lang w:val="en-US"/>
        </w:rPr>
        <w:t>ing being viewed as a process which encourages learning</w:t>
      </w:r>
      <w:r>
        <w:rPr>
          <w:rFonts w:ascii="Arial" w:hAnsi="Arial"/>
          <w:sz w:val="23"/>
          <w:szCs w:val="23"/>
          <w:rtl w:val="0"/>
          <w:lang w:val="en-US"/>
        </w:rPr>
        <w:t xml:space="preserve"> from mistakes</w:t>
      </w:r>
      <w:r>
        <w:rPr>
          <w:rFonts w:ascii="Arial" w:hAnsi="Arial"/>
          <w:sz w:val="23"/>
          <w:szCs w:val="23"/>
          <w:rtl w:val="0"/>
          <w:lang w:val="en-US"/>
        </w:rPr>
        <w:t xml:space="preserve"> and reflective practice </w:t>
      </w:r>
      <w:r>
        <w:rPr>
          <w:rFonts w:ascii="Arial" w:hAnsi="Arial"/>
          <w:sz w:val="23"/>
          <w:szCs w:val="23"/>
          <w:rtl w:val="0"/>
          <w:lang w:val="en-US"/>
        </w:rPr>
        <w:t>(Hargraves and Page, 2013</w:t>
      </w:r>
      <w:r>
        <w:rPr>
          <w:rFonts w:ascii="Arial" w:hAnsi="Arial"/>
          <w:sz w:val="23"/>
          <w:szCs w:val="23"/>
          <w:rtl w:val="0"/>
          <w:lang w:val="en-US"/>
        </w:rPr>
        <w:t>; Vince, 1998</w:t>
      </w:r>
      <w:r>
        <w:rPr>
          <w:rFonts w:ascii="Arial" w:hAnsi="Arial"/>
          <w:sz w:val="23"/>
          <w:szCs w:val="23"/>
          <w:rtl w:val="0"/>
          <w:lang w:val="en-US"/>
        </w:rPr>
        <w:t>). I have chosen Kolb</w:t>
      </w:r>
      <w:r>
        <w:rPr>
          <w:rFonts w:ascii="Arial" w:hAnsi="Arial" w:hint="default"/>
          <w:sz w:val="23"/>
          <w:szCs w:val="23"/>
          <w:rtl w:val="0"/>
          <w:lang w:val="en-US"/>
        </w:rPr>
        <w:t>’</w:t>
      </w:r>
      <w:r>
        <w:rPr>
          <w:rFonts w:ascii="Arial" w:hAnsi="Arial"/>
          <w:sz w:val="23"/>
          <w:szCs w:val="23"/>
          <w:rtl w:val="0"/>
          <w:lang w:val="en-US"/>
        </w:rPr>
        <w:t>s experiential learning cycle (1984) (fig 1</w:t>
      </w:r>
      <w:r>
        <w:rPr>
          <w:rFonts w:ascii="Arial" w:hAnsi="Arial"/>
          <w:sz w:val="23"/>
          <w:szCs w:val="23"/>
          <w:rtl w:val="0"/>
          <w:lang w:val="en-US"/>
        </w:rPr>
        <w:t>, pp.11</w:t>
      </w:r>
      <w:r>
        <w:rPr>
          <w:rFonts w:ascii="Arial" w:hAnsi="Arial"/>
          <w:sz w:val="23"/>
          <w:szCs w:val="23"/>
          <w:rtl w:val="0"/>
          <w:lang w:val="en-US"/>
        </w:rPr>
        <w:t xml:space="preserve">) </w:t>
      </w:r>
      <w:r>
        <w:rPr>
          <w:rFonts w:ascii="Arial" w:hAnsi="Arial"/>
          <w:sz w:val="23"/>
          <w:szCs w:val="23"/>
          <w:rtl w:val="0"/>
          <w:lang w:val="en-US"/>
        </w:rPr>
        <w:t>a</w:t>
      </w:r>
      <w:r>
        <w:rPr>
          <w:rFonts w:ascii="Arial" w:hAnsi="Arial"/>
          <w:sz w:val="23"/>
          <w:szCs w:val="23"/>
          <w:rtl w:val="0"/>
          <w:lang w:val="en-US"/>
        </w:rPr>
        <w:t>s a model for critical reflection as it aims to</w:t>
      </w:r>
      <w:r>
        <w:rPr>
          <w:rFonts w:ascii="Arial" w:hAnsi="Arial"/>
          <w:sz w:val="23"/>
          <w:szCs w:val="23"/>
          <w:rtl w:val="0"/>
          <w:lang w:val="en-US"/>
        </w:rPr>
        <w:t xml:space="preserve"> link theory with practise</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focus on the practical implementation of new ideas following review (Morris, 2018</w:t>
      </w:r>
      <w:r>
        <w:rPr>
          <w:rFonts w:ascii="Arial" w:hAnsi="Arial"/>
          <w:sz w:val="23"/>
          <w:szCs w:val="23"/>
          <w:rtl w:val="0"/>
          <w:lang w:val="en-US"/>
        </w:rPr>
        <w:t>; Vince, 1998</w:t>
      </w:r>
      <w:r>
        <w:rPr>
          <w:rFonts w:ascii="Arial" w:hAnsi="Arial"/>
          <w:sz w:val="23"/>
          <w:szCs w:val="23"/>
          <w:rtl w:val="0"/>
          <w:lang w:val="en-US"/>
        </w:rPr>
        <w:t xml:space="preserve">). Bassot (2016) states </w:t>
      </w:r>
      <w:r>
        <w:rPr>
          <w:rFonts w:ascii="Arial" w:hAnsi="Arial"/>
          <w:sz w:val="23"/>
          <w:szCs w:val="23"/>
          <w:rtl w:val="0"/>
          <w:lang w:val="en-US"/>
        </w:rPr>
        <w:t xml:space="preserve">the </w:t>
      </w:r>
      <w:r>
        <w:rPr>
          <w:rFonts w:ascii="Arial" w:hAnsi="Arial"/>
          <w:sz w:val="23"/>
          <w:szCs w:val="23"/>
          <w:rtl w:val="0"/>
          <w:lang w:val="en-US"/>
        </w:rPr>
        <w:t>import</w:t>
      </w:r>
      <w:r>
        <w:rPr>
          <w:rFonts w:ascii="Arial" w:hAnsi="Arial"/>
          <w:sz w:val="23"/>
          <w:szCs w:val="23"/>
          <w:rtl w:val="0"/>
          <w:lang w:val="en-US"/>
        </w:rPr>
        <w:t>ance</w:t>
      </w:r>
      <w:r>
        <w:rPr>
          <w:rFonts w:ascii="Arial" w:hAnsi="Arial"/>
          <w:sz w:val="23"/>
          <w:szCs w:val="23"/>
          <w:rtl w:val="0"/>
          <w:lang w:val="en-US"/>
        </w:rPr>
        <w:t xml:space="preserve"> </w:t>
      </w:r>
      <w:r>
        <w:rPr>
          <w:rFonts w:ascii="Arial" w:hAnsi="Arial"/>
          <w:sz w:val="23"/>
          <w:szCs w:val="23"/>
          <w:rtl w:val="0"/>
          <w:lang w:val="en-US"/>
        </w:rPr>
        <w:t>of</w:t>
      </w:r>
      <w:r>
        <w:rPr>
          <w:rFonts w:ascii="Arial" w:hAnsi="Arial"/>
          <w:sz w:val="23"/>
          <w:szCs w:val="23"/>
          <w:rtl w:val="0"/>
          <w:lang w:val="en-US"/>
        </w:rPr>
        <w:t xml:space="preserve"> see</w:t>
      </w:r>
      <w:r>
        <w:rPr>
          <w:rFonts w:ascii="Arial" w:hAnsi="Arial"/>
          <w:sz w:val="23"/>
          <w:szCs w:val="23"/>
          <w:rtl w:val="0"/>
          <w:lang w:val="en-US"/>
        </w:rPr>
        <w:t>ing</w:t>
      </w:r>
      <w:r>
        <w:rPr>
          <w:rFonts w:ascii="Arial" w:hAnsi="Arial"/>
          <w:sz w:val="23"/>
          <w:szCs w:val="23"/>
          <w:rtl w:val="0"/>
          <w:lang w:val="en-US"/>
        </w:rPr>
        <w:t xml:space="preserve"> the limitations </w:t>
      </w:r>
      <w:r>
        <w:rPr>
          <w:rFonts w:ascii="Arial" w:hAnsi="Arial"/>
          <w:sz w:val="23"/>
          <w:szCs w:val="23"/>
          <w:rtl w:val="0"/>
          <w:lang w:val="en-US"/>
        </w:rPr>
        <w:t>and</w:t>
      </w:r>
      <w:r>
        <w:rPr>
          <w:rFonts w:ascii="Arial" w:hAnsi="Arial"/>
          <w:sz w:val="23"/>
          <w:szCs w:val="23"/>
          <w:rtl w:val="0"/>
          <w:lang w:val="en-US"/>
        </w:rPr>
        <w:t xml:space="preserve"> strengths in reflective models</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She </w:t>
      </w:r>
      <w:r>
        <w:rPr>
          <w:rFonts w:ascii="Arial" w:hAnsi="Arial"/>
          <w:sz w:val="23"/>
          <w:szCs w:val="23"/>
          <w:rtl w:val="0"/>
          <w:lang w:val="en-US"/>
        </w:rPr>
        <w:t xml:space="preserve">suggests </w:t>
      </w:r>
      <w:r>
        <w:rPr>
          <w:rFonts w:ascii="Arial" w:hAnsi="Arial"/>
          <w:sz w:val="23"/>
          <w:szCs w:val="23"/>
          <w:rtl w:val="0"/>
          <w:lang w:val="en-US"/>
        </w:rPr>
        <w:t xml:space="preserve">that </w:t>
      </w:r>
      <w:r>
        <w:rPr>
          <w:rFonts w:ascii="Arial" w:hAnsi="Arial"/>
          <w:sz w:val="23"/>
          <w:szCs w:val="23"/>
          <w:rtl w:val="0"/>
          <w:lang w:val="en-US"/>
        </w:rPr>
        <w:t xml:space="preserve">a weakness in </w:t>
      </w:r>
      <w:r>
        <w:rPr>
          <w:rFonts w:ascii="Arial" w:hAnsi="Arial"/>
          <w:sz w:val="23"/>
          <w:szCs w:val="23"/>
          <w:rtl w:val="0"/>
          <w:lang w:val="en-US"/>
        </w:rPr>
        <w:t>Kolb</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model </w:t>
      </w:r>
      <w:r>
        <w:rPr>
          <w:rFonts w:ascii="Arial" w:hAnsi="Arial"/>
          <w:sz w:val="23"/>
          <w:szCs w:val="23"/>
          <w:rtl w:val="0"/>
          <w:lang w:val="en-US"/>
        </w:rPr>
        <w:t xml:space="preserve">is </w:t>
      </w:r>
      <w:r>
        <w:rPr>
          <w:rFonts w:ascii="Arial" w:hAnsi="Arial"/>
          <w:sz w:val="23"/>
          <w:szCs w:val="23"/>
          <w:rtl w:val="0"/>
          <w:lang w:val="en-US"/>
        </w:rPr>
        <w:t xml:space="preserve">the suggestion of each learning section </w:t>
      </w:r>
      <w:r>
        <w:rPr>
          <w:rFonts w:ascii="Arial" w:hAnsi="Arial"/>
          <w:sz w:val="23"/>
          <w:szCs w:val="23"/>
          <w:rtl w:val="0"/>
          <w:lang w:val="en-US"/>
        </w:rPr>
        <w:t>neatly following each other</w:t>
      </w:r>
      <w:r>
        <w:rPr>
          <w:rFonts w:ascii="Arial" w:hAnsi="Arial"/>
          <w:sz w:val="23"/>
          <w:szCs w:val="23"/>
          <w:rtl w:val="0"/>
          <w:lang w:val="en-US"/>
        </w:rPr>
        <w:t xml:space="preserve">. I feel this </w:t>
      </w:r>
      <w:r>
        <w:rPr>
          <w:rFonts w:ascii="Arial" w:hAnsi="Arial"/>
          <w:sz w:val="23"/>
          <w:szCs w:val="23"/>
          <w:rtl w:val="0"/>
          <w:lang w:val="en-US"/>
        </w:rPr>
        <w:t xml:space="preserve">may </w:t>
      </w:r>
      <w:r>
        <w:rPr>
          <w:rFonts w:ascii="Arial" w:hAnsi="Arial"/>
          <w:sz w:val="23"/>
          <w:szCs w:val="23"/>
          <w:rtl w:val="0"/>
          <w:lang w:val="en-US"/>
        </w:rPr>
        <w:t xml:space="preserve">bring structure to my reflective practice and allow me to view my experience </w:t>
      </w:r>
      <w:r>
        <w:rPr>
          <w:rFonts w:ascii="Arial" w:hAnsi="Arial"/>
          <w:sz w:val="23"/>
          <w:szCs w:val="23"/>
          <w:rtl w:val="0"/>
          <w:lang w:val="en-US"/>
        </w:rPr>
        <w:t xml:space="preserve">from different </w:t>
      </w:r>
      <w:r>
        <w:rPr>
          <w:rFonts w:ascii="Arial" w:hAnsi="Arial"/>
          <w:sz w:val="23"/>
          <w:szCs w:val="23"/>
          <w:rtl w:val="0"/>
          <w:lang w:val="en-US"/>
        </w:rPr>
        <w:t>perspective</w:t>
      </w:r>
      <w:r>
        <w:rPr>
          <w:rFonts w:ascii="Arial" w:hAnsi="Arial"/>
          <w:sz w:val="23"/>
          <w:szCs w:val="23"/>
          <w:rtl w:val="0"/>
          <w:lang w:val="en-US"/>
        </w:rPr>
        <w:t>s</w:t>
      </w:r>
      <w:r>
        <w:rPr>
          <w:rFonts w:ascii="Arial" w:hAnsi="Arial"/>
          <w:sz w:val="23"/>
          <w:szCs w:val="23"/>
          <w:rtl w:val="0"/>
          <w:lang w:val="en-US"/>
        </w:rPr>
        <w:t xml:space="preserve"> (Morris, 2018)</w:t>
      </w:r>
      <w:r>
        <w:rPr>
          <w:rFonts w:ascii="Arial" w:hAnsi="Arial"/>
          <w:sz w:val="23"/>
          <w:szCs w:val="23"/>
          <w:rtl w:val="0"/>
          <w:lang w:val="en-US"/>
        </w:rPr>
        <w:t xml:space="preserve">. The cyclic view of learning within the model will allow ideas to be reformed and re-developed and gives the opportunity to challenge personal belief systems (Vince, 1998). Another consideration when using this method is it's presumption that people are willing and aware of what they need to change, it will be important to embrace the turbulent nature of learning within my reflection and be willing to feel incompetent in order to learn from the experience (Vince, 1998). </w:t>
      </w:r>
      <w:r>
        <w:rPr>
          <w:rFonts w:ascii="Arial" w:hAnsi="Arial"/>
          <w:sz w:val="23"/>
          <w:szCs w:val="23"/>
          <w:rtl w:val="0"/>
          <w:lang w:val="en-US"/>
        </w:rPr>
        <w:t>Recording my reflections through spontaneous note</w:t>
      </w:r>
      <w:r>
        <w:rPr>
          <w:rFonts w:ascii="Arial" w:hAnsi="Arial"/>
          <w:sz w:val="23"/>
          <w:szCs w:val="23"/>
          <w:rtl w:val="0"/>
          <w:lang w:val="en-US"/>
        </w:rPr>
        <w:t>-</w:t>
      </w:r>
      <w:r>
        <w:rPr>
          <w:rFonts w:ascii="Arial" w:hAnsi="Arial"/>
          <w:sz w:val="23"/>
          <w:szCs w:val="23"/>
          <w:rtl w:val="0"/>
          <w:lang w:val="en-US"/>
        </w:rPr>
        <w:t>taking has been important throughout the process to allow</w:t>
      </w:r>
      <w:r>
        <w:rPr>
          <w:rFonts w:ascii="Arial" w:hAnsi="Arial"/>
          <w:sz w:val="23"/>
          <w:szCs w:val="23"/>
          <w:rtl w:val="0"/>
          <w:lang w:val="en-US"/>
        </w:rPr>
        <w:t xml:space="preserve"> me</w:t>
      </w:r>
      <w:r>
        <w:rPr>
          <w:rFonts w:ascii="Arial" w:hAnsi="Arial"/>
          <w:sz w:val="23"/>
          <w:szCs w:val="23"/>
          <w:rtl w:val="0"/>
          <w:lang w:val="en-US"/>
        </w:rPr>
        <w:t xml:space="preserve"> to revisit and reinterpret my thoughts before applying them to the reflective model (Hargraves and Page, 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ure</w:t>
      </w:r>
      <w:r>
        <w:rPr>
          <w:rFonts w:ascii="Arial" w:hAnsi="Arial"/>
          <w:sz w:val="23"/>
          <w:szCs w:val="23"/>
          <w:rtl w:val="0"/>
          <w:lang w:val="en-US"/>
        </w:rPr>
        <w:t xml:space="preserve"> 1</w:t>
      </w:r>
      <w:r>
        <w:rPr>
          <w:rFonts w:ascii="Arial" w:hAnsi="Arial"/>
          <w:sz w:val="23"/>
          <w:szCs w:val="23"/>
          <w:rtl w:val="0"/>
          <w:lang w:val="en-US"/>
        </w:rPr>
        <w:t>:</w:t>
      </w:r>
      <w:r>
        <w:rPr>
          <w:rFonts w:ascii="Arial" w:hAnsi="Arial"/>
          <w:sz w:val="23"/>
          <w:szCs w:val="23"/>
          <w:rtl w:val="0"/>
          <w:lang w:val="en-US"/>
        </w:rPr>
        <w:t xml:space="preserve"> Kolb</w:t>
      </w:r>
      <w:r>
        <w:rPr>
          <w:rFonts w:ascii="Arial" w:hAnsi="Arial" w:hint="default"/>
          <w:sz w:val="23"/>
          <w:szCs w:val="23"/>
          <w:rtl w:val="0"/>
          <w:lang w:val="en-US"/>
        </w:rPr>
        <w:t>’</w:t>
      </w:r>
      <w:r>
        <w:rPr>
          <w:rFonts w:ascii="Arial" w:hAnsi="Arial"/>
          <w:sz w:val="23"/>
          <w:szCs w:val="23"/>
          <w:rtl w:val="0"/>
          <w:lang w:val="en-US"/>
        </w:rPr>
        <w:t>s learning cycle. Bassot (2016)</w:t>
      </w:r>
      <w:r>
        <w:rPr>
          <w:rFonts w:ascii="Arial" w:hAnsi="Arial"/>
          <w:sz w:val="23"/>
          <w:szCs w:val="23"/>
          <w:rtl w:val="0"/>
          <w:lang w:val="en-US"/>
        </w:rPr>
        <w:t xml:space="preserve"> pp.43.</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cs="Arial" w:hAnsi="Arial" w:eastAsia="Arial"/>
          <w:sz w:val="23"/>
          <w:szCs w:val="23"/>
        </w:rPr>
        <w:drawing xmlns:a="http://schemas.openxmlformats.org/drawingml/2006/main">
          <wp:anchor distT="152400" distB="152400" distL="152400" distR="152400" simplePos="0" relativeHeight="251661312" behindDoc="0" locked="0" layoutInCell="1" allowOverlap="1">
            <wp:simplePos x="0" y="0"/>
            <wp:positionH relativeFrom="margin">
              <wp:posOffset>841821</wp:posOffset>
            </wp:positionH>
            <wp:positionV relativeFrom="line">
              <wp:posOffset>198479</wp:posOffset>
            </wp:positionV>
            <wp:extent cx="4419977" cy="2807658"/>
            <wp:effectExtent l="0" t="0" r="0" b="0"/>
            <wp:wrapThrough wrapText="bothSides" distL="152400" distR="152400">
              <wp:wrapPolygon edited="1">
                <wp:start x="0" y="0"/>
                <wp:lineTo x="21600" y="0"/>
                <wp:lineTo x="21600" y="21618"/>
                <wp:lineTo x="0" y="21618"/>
                <wp:lineTo x="0" y="0"/>
              </wp:wrapPolygon>
            </wp:wrapThrough>
            <wp:docPr id="1073741826" name="officeArt object" descr="Screenshot 2023-06-07 at 21.14.57.png"/>
            <wp:cNvGraphicFramePr/>
            <a:graphic xmlns:a="http://schemas.openxmlformats.org/drawingml/2006/main">
              <a:graphicData uri="http://schemas.openxmlformats.org/drawingml/2006/picture">
                <pic:pic xmlns:pic="http://schemas.openxmlformats.org/drawingml/2006/picture">
                  <pic:nvPicPr>
                    <pic:cNvPr id="1073741826" name="Screenshot 2023-06-07 at 21.14.57.png" descr="Screenshot 2023-06-07 at 21.14.57.png"/>
                    <pic:cNvPicPr>
                      <a:picLocks noChangeAspect="1"/>
                    </pic:cNvPicPr>
                  </pic:nvPicPr>
                  <pic:blipFill>
                    <a:blip r:embed="rId5">
                      <a:extLst/>
                    </a:blip>
                    <a:stretch>
                      <a:fillRect/>
                    </a:stretch>
                  </pic:blipFill>
                  <pic:spPr>
                    <a:xfrm>
                      <a:off x="0" y="0"/>
                      <a:ext cx="4419977" cy="2807658"/>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Concrete experience</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When I began my study</w:t>
      </w:r>
      <w:r>
        <w:rPr>
          <w:rFonts w:ascii="Arial" w:hAnsi="Arial"/>
          <w:sz w:val="23"/>
          <w:szCs w:val="23"/>
          <w:rtl w:val="0"/>
          <w:lang w:val="en-US"/>
        </w:rPr>
        <w:t>,</w:t>
      </w:r>
      <w:r>
        <w:rPr>
          <w:rFonts w:ascii="Arial" w:hAnsi="Arial"/>
          <w:sz w:val="23"/>
          <w:szCs w:val="23"/>
          <w:rtl w:val="0"/>
          <w:lang w:val="en-US"/>
        </w:rPr>
        <w:t xml:space="preserve"> I was aware of the lack of research on how the singing voice is affected by pregnancy due to previous </w:t>
      </w:r>
      <w:r>
        <w:rPr>
          <w:rFonts w:ascii="Arial" w:hAnsi="Arial"/>
          <w:sz w:val="23"/>
          <w:szCs w:val="23"/>
          <w:rtl w:val="0"/>
          <w:lang w:val="en-US"/>
        </w:rPr>
        <w:t>study (Ashton, 2023)</w:t>
      </w:r>
      <w:r>
        <w:rPr>
          <w:rFonts w:ascii="Arial" w:hAnsi="Arial"/>
          <w:sz w:val="23"/>
          <w:szCs w:val="23"/>
          <w:rtl w:val="0"/>
          <w:lang w:val="en-US"/>
        </w:rPr>
        <w:t xml:space="preserve">. As I </w:t>
      </w:r>
      <w:r>
        <w:rPr>
          <w:rFonts w:ascii="Arial" w:hAnsi="Arial"/>
          <w:sz w:val="23"/>
          <w:szCs w:val="23"/>
          <w:rtl w:val="0"/>
          <w:lang w:val="en-US"/>
        </w:rPr>
        <w:t xml:space="preserve">started </w:t>
      </w:r>
      <w:r>
        <w:rPr>
          <w:rFonts w:ascii="Arial" w:hAnsi="Arial"/>
          <w:sz w:val="23"/>
          <w:szCs w:val="23"/>
          <w:rtl w:val="0"/>
          <w:lang w:val="en-US"/>
        </w:rPr>
        <w:t xml:space="preserve">researching how the singing voice is </w:t>
      </w:r>
      <w:r>
        <w:rPr>
          <w:rFonts w:ascii="Arial" w:hAnsi="Arial"/>
          <w:sz w:val="23"/>
          <w:szCs w:val="23"/>
          <w:rtl w:val="0"/>
          <w:lang w:val="en-US"/>
        </w:rPr>
        <w:t xml:space="preserve">directly </w:t>
      </w:r>
      <w:r>
        <w:rPr>
          <w:rFonts w:ascii="Arial" w:hAnsi="Arial"/>
          <w:sz w:val="23"/>
          <w:szCs w:val="23"/>
          <w:rtl w:val="0"/>
          <w:lang w:val="en-US"/>
        </w:rPr>
        <w:t>affected postpartum I discovered even less literature</w:t>
      </w:r>
      <w:r>
        <w:rPr>
          <w:rFonts w:ascii="Arial" w:hAnsi="Arial"/>
          <w:sz w:val="23"/>
          <w:szCs w:val="23"/>
          <w:rtl w:val="0"/>
          <w:lang w:val="en-US"/>
        </w:rPr>
        <w:t xml:space="preserve"> available on the subject.</w:t>
      </w:r>
      <w:r>
        <w:rPr>
          <w:rFonts w:ascii="Arial" w:hAnsi="Arial"/>
          <w:sz w:val="23"/>
          <w:szCs w:val="23"/>
          <w:rtl w:val="0"/>
          <w:lang w:val="en-US"/>
        </w:rPr>
        <w:t xml:space="preserve"> This </w:t>
      </w:r>
      <w:r>
        <w:rPr>
          <w:rFonts w:ascii="Arial" w:hAnsi="Arial"/>
          <w:sz w:val="23"/>
          <w:szCs w:val="23"/>
          <w:rtl w:val="0"/>
          <w:lang w:val="en-US"/>
        </w:rPr>
        <w:t xml:space="preserve">discovery </w:t>
      </w:r>
      <w:r>
        <w:rPr>
          <w:rFonts w:ascii="Arial" w:hAnsi="Arial"/>
          <w:sz w:val="23"/>
          <w:szCs w:val="23"/>
          <w:rtl w:val="0"/>
          <w:lang w:val="en-US"/>
        </w:rPr>
        <w:t xml:space="preserve">led to a multi-disciplinary approach and applying medical and scientific research on the subject to the field of vocal pedagogy. </w:t>
      </w:r>
      <w:r>
        <w:rPr>
          <w:rFonts w:ascii="Arial" w:hAnsi="Arial"/>
          <w:sz w:val="23"/>
          <w:szCs w:val="23"/>
          <w:rtl w:val="0"/>
          <w:lang w:val="en-US"/>
        </w:rPr>
        <w:t xml:space="preserve">Throughout my </w:t>
      </w:r>
      <w:r>
        <w:rPr>
          <w:rFonts w:ascii="Arial" w:hAnsi="Arial"/>
          <w:sz w:val="23"/>
          <w:szCs w:val="23"/>
          <w:rtl w:val="0"/>
          <w:lang w:val="en-US"/>
        </w:rPr>
        <w:t>research</w:t>
      </w:r>
      <w:r>
        <w:rPr>
          <w:rFonts w:ascii="Arial" w:hAnsi="Arial"/>
          <w:sz w:val="23"/>
          <w:szCs w:val="23"/>
          <w:rtl w:val="0"/>
          <w:lang w:val="en-US"/>
        </w:rPr>
        <w:t>,</w:t>
      </w:r>
      <w:r>
        <w:rPr>
          <w:rFonts w:ascii="Arial" w:hAnsi="Arial"/>
          <w:sz w:val="23"/>
          <w:szCs w:val="23"/>
          <w:rtl w:val="0"/>
          <w:lang w:val="en-US"/>
        </w:rPr>
        <w:t xml:space="preserve"> it became clear </w:t>
      </w:r>
      <w:r>
        <w:rPr>
          <w:rFonts w:ascii="Arial" w:hAnsi="Arial"/>
          <w:sz w:val="23"/>
          <w:szCs w:val="23"/>
          <w:rtl w:val="0"/>
          <w:lang w:val="en-US"/>
        </w:rPr>
        <w:t xml:space="preserve">that </w:t>
      </w:r>
      <w:r>
        <w:rPr>
          <w:rFonts w:ascii="Arial" w:hAnsi="Arial"/>
          <w:sz w:val="23"/>
          <w:szCs w:val="23"/>
          <w:rtl w:val="0"/>
          <w:lang w:val="en-US"/>
        </w:rPr>
        <w:t xml:space="preserve">some </w:t>
      </w:r>
      <w:r>
        <w:rPr>
          <w:rFonts w:ascii="Arial" w:hAnsi="Arial"/>
          <w:sz w:val="23"/>
          <w:szCs w:val="23"/>
          <w:rtl w:val="0"/>
          <w:lang w:val="en-US"/>
        </w:rPr>
        <w:t xml:space="preserve">singers </w:t>
      </w:r>
      <w:r>
        <w:rPr>
          <w:rFonts w:ascii="Arial" w:hAnsi="Arial"/>
          <w:sz w:val="23"/>
          <w:szCs w:val="23"/>
          <w:rtl w:val="0"/>
          <w:lang w:val="en-US"/>
        </w:rPr>
        <w:t>have</w:t>
      </w:r>
      <w:r>
        <w:rPr>
          <w:rFonts w:ascii="Arial" w:hAnsi="Arial"/>
          <w:sz w:val="23"/>
          <w:szCs w:val="23"/>
          <w:rtl w:val="0"/>
          <w:lang w:val="en-US"/>
        </w:rPr>
        <w:t xml:space="preserve"> a </w:t>
      </w:r>
      <w:r>
        <w:rPr>
          <w:rFonts w:ascii="Arial" w:hAnsi="Arial"/>
          <w:sz w:val="23"/>
          <w:szCs w:val="23"/>
          <w:rtl w:val="0"/>
          <w:lang w:val="en-US"/>
        </w:rPr>
        <w:t xml:space="preserve">positive </w:t>
      </w:r>
      <w:r>
        <w:rPr>
          <w:rFonts w:ascii="Arial" w:hAnsi="Arial"/>
          <w:sz w:val="23"/>
          <w:szCs w:val="23"/>
          <w:rtl w:val="0"/>
          <w:lang w:val="en-US"/>
        </w:rPr>
        <w:t>experience</w:t>
      </w:r>
      <w:r>
        <w:rPr>
          <w:rFonts w:ascii="Arial" w:hAnsi="Arial"/>
          <w:sz w:val="23"/>
          <w:szCs w:val="23"/>
          <w:rtl w:val="0"/>
          <w:lang w:val="en-US"/>
        </w:rPr>
        <w:t xml:space="preserve"> </w:t>
      </w:r>
      <w:r>
        <w:rPr>
          <w:rFonts w:ascii="Arial" w:hAnsi="Arial"/>
          <w:sz w:val="23"/>
          <w:szCs w:val="23"/>
          <w:rtl w:val="0"/>
          <w:lang w:val="en-US"/>
        </w:rPr>
        <w:t>postpartum,</w:t>
      </w:r>
      <w:r>
        <w:rPr>
          <w:rFonts w:ascii="Arial" w:hAnsi="Arial"/>
          <w:sz w:val="23"/>
          <w:szCs w:val="23"/>
          <w:rtl w:val="0"/>
          <w:lang w:val="en-US"/>
        </w:rPr>
        <w:t xml:space="preserve"> and </w:t>
      </w:r>
      <w:r>
        <w:rPr>
          <w:rFonts w:ascii="Arial" w:hAnsi="Arial"/>
          <w:sz w:val="23"/>
          <w:szCs w:val="23"/>
          <w:rtl w:val="0"/>
          <w:lang w:val="en-US"/>
        </w:rPr>
        <w:t>others</w:t>
      </w:r>
      <w:r>
        <w:rPr>
          <w:rFonts w:ascii="Arial" w:hAnsi="Arial"/>
          <w:sz w:val="23"/>
          <w:szCs w:val="23"/>
          <w:rtl w:val="0"/>
          <w:lang w:val="en-US"/>
        </w:rPr>
        <w:t xml:space="preserve"> have a difficult time (Gardener, 2017; L</w:t>
      </w:r>
      <w:r>
        <w:rPr>
          <w:rFonts w:ascii="Arial" w:hAnsi="Arial" w:hint="default"/>
          <w:sz w:val="23"/>
          <w:szCs w:val="23"/>
          <w:rtl w:val="0"/>
          <w:lang w:val="en-US"/>
        </w:rPr>
        <w:t xml:space="preserve">ã </w:t>
      </w:r>
      <w:r>
        <w:rPr>
          <w:rFonts w:ascii="Arial" w:hAnsi="Arial"/>
          <w:sz w:val="23"/>
          <w:szCs w:val="23"/>
          <w:rtl w:val="0"/>
          <w:lang w:val="en-US"/>
        </w:rPr>
        <w:t>and Sundberg, 2012).</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u w:val="single"/>
        </w:rPr>
      </w:pPr>
      <w:r>
        <w:rPr>
          <w:rFonts w:ascii="Arial" w:hAnsi="Arial"/>
          <w:sz w:val="23"/>
          <w:szCs w:val="23"/>
          <w:rtl w:val="0"/>
          <w:lang w:val="en-US"/>
        </w:rPr>
        <w:t xml:space="preserve">While </w:t>
      </w:r>
      <w:r>
        <w:rPr>
          <w:rFonts w:ascii="Arial" w:hAnsi="Arial"/>
          <w:sz w:val="23"/>
          <w:szCs w:val="23"/>
          <w:rtl w:val="0"/>
          <w:lang w:val="en-US"/>
        </w:rPr>
        <w:t>completi</w:t>
      </w:r>
      <w:r>
        <w:rPr>
          <w:rFonts w:ascii="Arial" w:hAnsi="Arial"/>
          <w:sz w:val="23"/>
          <w:szCs w:val="23"/>
          <w:rtl w:val="0"/>
          <w:lang w:val="en-US"/>
        </w:rPr>
        <w:t xml:space="preserve">ng </w:t>
      </w:r>
      <w:r>
        <w:rPr>
          <w:rFonts w:ascii="Arial" w:hAnsi="Arial"/>
          <w:sz w:val="23"/>
          <w:szCs w:val="23"/>
          <w:rtl w:val="0"/>
          <w:lang w:val="en-US"/>
        </w:rPr>
        <w:t>this project</w:t>
      </w:r>
      <w:r>
        <w:rPr>
          <w:rFonts w:ascii="Arial" w:hAnsi="Arial"/>
          <w:sz w:val="23"/>
          <w:szCs w:val="23"/>
          <w:rtl w:val="0"/>
          <w:lang w:val="en-US"/>
        </w:rPr>
        <w:t>,</w:t>
      </w:r>
      <w:r>
        <w:rPr>
          <w:rFonts w:ascii="Arial" w:hAnsi="Arial"/>
          <w:sz w:val="23"/>
          <w:szCs w:val="23"/>
          <w:rtl w:val="0"/>
          <w:lang w:val="en-US"/>
        </w:rPr>
        <w:t xml:space="preserve"> I struggled to keep to my proposed time fram</w:t>
      </w:r>
      <w:r>
        <w:rPr>
          <w:rFonts w:ascii="Arial" w:hAnsi="Arial"/>
          <w:sz w:val="23"/>
          <w:szCs w:val="23"/>
          <w:rtl w:val="0"/>
          <w:lang w:val="en-US"/>
        </w:rPr>
        <w:t>e and</w:t>
      </w:r>
      <w:r>
        <w:rPr>
          <w:rFonts w:ascii="Arial" w:hAnsi="Arial"/>
          <w:sz w:val="23"/>
          <w:szCs w:val="23"/>
          <w:rtl w:val="0"/>
          <w:lang w:val="en-US"/>
        </w:rPr>
        <w:t xml:space="preserve"> </w:t>
      </w:r>
      <w:r>
        <w:rPr>
          <w:rFonts w:ascii="Arial" w:hAnsi="Arial"/>
          <w:sz w:val="23"/>
          <w:szCs w:val="23"/>
          <w:rtl w:val="0"/>
          <w:lang w:val="en-US"/>
        </w:rPr>
        <w:t xml:space="preserve">I </w:t>
      </w:r>
      <w:r>
        <w:rPr>
          <w:rFonts w:ascii="Arial" w:hAnsi="Arial"/>
          <w:sz w:val="23"/>
          <w:szCs w:val="23"/>
          <w:rtl w:val="0"/>
          <w:lang w:val="en-US"/>
        </w:rPr>
        <w:t xml:space="preserve">began to </w:t>
      </w:r>
      <w:r>
        <w:rPr>
          <w:rFonts w:ascii="Arial" w:hAnsi="Arial"/>
          <w:sz w:val="23"/>
          <w:szCs w:val="23"/>
          <w:rtl w:val="0"/>
          <w:lang w:val="en-US"/>
        </w:rPr>
        <w:t>consider</w:t>
      </w:r>
      <w:r>
        <w:rPr>
          <w:rFonts w:ascii="Arial" w:hAnsi="Arial"/>
          <w:sz w:val="23"/>
          <w:szCs w:val="23"/>
          <w:rtl w:val="0"/>
          <w:lang w:val="en-US"/>
        </w:rPr>
        <w:t xml:space="preserve"> if my dyslexia was causing issues at this higher level of academic writing. In my day</w:t>
      </w:r>
      <w:r>
        <w:rPr>
          <w:rFonts w:ascii="Arial" w:hAnsi="Arial"/>
          <w:sz w:val="23"/>
          <w:szCs w:val="23"/>
          <w:rtl w:val="0"/>
          <w:lang w:val="en-US"/>
        </w:rPr>
        <w:t>-</w:t>
      </w:r>
      <w:r>
        <w:rPr>
          <w:rFonts w:ascii="Arial" w:hAnsi="Arial"/>
          <w:sz w:val="23"/>
          <w:szCs w:val="23"/>
          <w:rtl w:val="0"/>
          <w:lang w:val="en-US"/>
        </w:rPr>
        <w:t>to</w:t>
      </w:r>
      <w:r>
        <w:rPr>
          <w:rFonts w:ascii="Arial" w:hAnsi="Arial"/>
          <w:sz w:val="23"/>
          <w:szCs w:val="23"/>
          <w:rtl w:val="0"/>
          <w:lang w:val="en-US"/>
        </w:rPr>
        <w:t>-</w:t>
      </w:r>
      <w:r>
        <w:rPr>
          <w:rFonts w:ascii="Arial" w:hAnsi="Arial"/>
          <w:sz w:val="23"/>
          <w:szCs w:val="23"/>
          <w:rtl w:val="0"/>
          <w:lang w:val="en-US"/>
        </w:rPr>
        <w:t xml:space="preserve">day work my dyslexic symptoms are not as apparent due to the practical nature of my work (Reid, 2016). However, whilst completing </w:t>
      </w:r>
      <w:r>
        <w:rPr>
          <w:rFonts w:ascii="Arial" w:hAnsi="Arial"/>
          <w:sz w:val="23"/>
          <w:szCs w:val="23"/>
          <w:rtl w:val="0"/>
          <w:lang w:val="en-US"/>
        </w:rPr>
        <w:t xml:space="preserve">this study, </w:t>
      </w:r>
      <w:r>
        <w:rPr>
          <w:rFonts w:ascii="Arial" w:hAnsi="Arial"/>
          <w:sz w:val="23"/>
          <w:szCs w:val="23"/>
          <w:rtl w:val="0"/>
          <w:lang w:val="en-US"/>
        </w:rPr>
        <w:t>issues relating to reading</w:t>
      </w:r>
      <w:r>
        <w:rPr>
          <w:rFonts w:ascii="Arial" w:hAnsi="Arial"/>
          <w:sz w:val="23"/>
          <w:szCs w:val="23"/>
          <w:rtl w:val="0"/>
          <w:lang w:val="en-US"/>
        </w:rPr>
        <w:t xml:space="preserve"> speed</w:t>
      </w:r>
      <w:r>
        <w:rPr>
          <w:rFonts w:ascii="Arial" w:hAnsi="Arial"/>
          <w:sz w:val="23"/>
          <w:szCs w:val="23"/>
          <w:rtl w:val="0"/>
          <w:lang w:val="en-US"/>
        </w:rPr>
        <w:t xml:space="preserve"> and time management have become more </w:t>
      </w:r>
      <w:r>
        <w:rPr>
          <w:rFonts w:ascii="Arial" w:hAnsi="Arial"/>
          <w:sz w:val="23"/>
          <w:szCs w:val="23"/>
          <w:rtl w:val="0"/>
          <w:lang w:val="en-US"/>
        </w:rPr>
        <w:t>evident</w:t>
      </w:r>
      <w:r>
        <w:rPr>
          <w:rFonts w:ascii="Arial" w:hAnsi="Arial"/>
          <w:sz w:val="23"/>
          <w:szCs w:val="23"/>
          <w:rtl w:val="0"/>
          <w:lang w:val="en-US"/>
        </w:rPr>
        <w:t xml:space="preserve"> and have led to feelings of frustration and shame (Reid, 2016; Bartlett, 2010).</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Reflective observation</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r>
        <w:rPr>
          <w:rFonts w:ascii="Arial" w:hAnsi="Arial"/>
          <w:sz w:val="23"/>
          <w:szCs w:val="23"/>
          <w:rtl w:val="0"/>
          <w:lang w:val="en-US"/>
        </w:rPr>
        <w:t>Reflecting on the lack of research available</w:t>
      </w:r>
      <w:r>
        <w:rPr>
          <w:rFonts w:ascii="Arial" w:hAnsi="Arial"/>
          <w:sz w:val="23"/>
          <w:szCs w:val="23"/>
          <w:rtl w:val="0"/>
          <w:lang w:val="en-US"/>
        </w:rPr>
        <w:t>,</w:t>
      </w:r>
      <w:r>
        <w:rPr>
          <w:rFonts w:ascii="Arial" w:hAnsi="Arial"/>
          <w:sz w:val="23"/>
          <w:szCs w:val="23"/>
          <w:rtl w:val="0"/>
          <w:lang w:val="en-US"/>
        </w:rPr>
        <w:t xml:space="preserve"> I began to question whether this was due to a lack of need or motivation.</w:t>
      </w:r>
      <w:r>
        <w:rPr>
          <w:rFonts w:ascii="Arial" w:hAnsi="Arial"/>
          <w:sz w:val="23"/>
          <w:szCs w:val="23"/>
          <w:rtl w:val="0"/>
          <w:lang w:val="en-US"/>
        </w:rPr>
        <w:t xml:space="preserve"> M</w:t>
      </w:r>
      <w:r>
        <w:rPr>
          <w:rFonts w:ascii="Arial" w:hAnsi="Arial"/>
          <w:sz w:val="23"/>
          <w:szCs w:val="23"/>
          <w:rtl w:val="0"/>
          <w:lang w:val="en-US"/>
        </w:rPr>
        <w:t>y position as an insider researcher</w:t>
      </w:r>
      <w:r>
        <w:rPr>
          <w:rFonts w:ascii="Arial" w:hAnsi="Arial"/>
          <w:sz w:val="23"/>
          <w:szCs w:val="23"/>
          <w:rtl w:val="0"/>
          <w:lang w:val="en-US"/>
        </w:rPr>
        <w:t xml:space="preserve"> through observations</w:t>
      </w:r>
      <w:r>
        <w:rPr>
          <w:rFonts w:ascii="Arial" w:hAnsi="Arial"/>
          <w:sz w:val="23"/>
          <w:szCs w:val="23"/>
          <w:rtl w:val="0"/>
          <w:lang w:val="en-US"/>
        </w:rPr>
        <w:t xml:space="preserve"> within my practice and </w:t>
      </w:r>
      <w:r>
        <w:rPr>
          <w:rFonts w:ascii="Arial" w:hAnsi="Arial"/>
          <w:sz w:val="23"/>
          <w:szCs w:val="23"/>
          <w:rtl w:val="0"/>
          <w:lang w:val="en-US"/>
        </w:rPr>
        <w:t xml:space="preserve">personal </w:t>
      </w:r>
      <w:r>
        <w:rPr>
          <w:rFonts w:ascii="Arial" w:hAnsi="Arial"/>
          <w:sz w:val="23"/>
          <w:szCs w:val="23"/>
          <w:rtl w:val="0"/>
          <w:lang w:val="en-US"/>
        </w:rPr>
        <w:t xml:space="preserve">experience </w:t>
      </w:r>
      <w:r>
        <w:rPr>
          <w:rFonts w:ascii="Arial" w:hAnsi="Arial"/>
          <w:sz w:val="23"/>
          <w:szCs w:val="23"/>
          <w:rtl w:val="0"/>
          <w:lang w:val="en-US"/>
        </w:rPr>
        <w:t>revealed a</w:t>
      </w:r>
      <w:r>
        <w:rPr>
          <w:rFonts w:ascii="Arial" w:hAnsi="Arial"/>
          <w:sz w:val="23"/>
          <w:szCs w:val="23"/>
          <w:rtl w:val="0"/>
          <w:lang w:val="en-US"/>
        </w:rPr>
        <w:t xml:space="preserve"> need for research</w:t>
      </w:r>
      <w:r>
        <w:rPr>
          <w:rFonts w:ascii="Arial" w:hAnsi="Arial"/>
          <w:sz w:val="23"/>
          <w:szCs w:val="23"/>
          <w:rtl w:val="0"/>
          <w:lang w:val="en-US"/>
        </w:rPr>
        <w:t xml:space="preserve">, </w:t>
      </w:r>
      <w:r>
        <w:rPr>
          <w:rFonts w:ascii="Arial" w:hAnsi="Arial"/>
          <w:sz w:val="23"/>
          <w:szCs w:val="23"/>
          <w:rtl w:val="0"/>
          <w:lang w:val="en-US"/>
        </w:rPr>
        <w:t xml:space="preserve">even if it does not apply to all postpartum </w:t>
      </w:r>
      <w:r>
        <w:rPr>
          <w:rFonts w:ascii="Arial" w:hAnsi="Arial"/>
          <w:sz w:val="23"/>
          <w:szCs w:val="23"/>
          <w:rtl w:val="0"/>
          <w:lang w:val="en-US"/>
        </w:rPr>
        <w:t xml:space="preserve">singers </w:t>
      </w:r>
      <w:r>
        <w:rPr>
          <w:rFonts w:ascii="Arial" w:hAnsi="Arial"/>
          <w:sz w:val="23"/>
          <w:szCs w:val="23"/>
          <w:rtl w:val="0"/>
          <w:lang w:val="en-US"/>
        </w:rPr>
        <w:t>(Costly, Elliot and Gibbs, 2010).</w:t>
      </w:r>
      <w:r>
        <w:rPr>
          <w:rFonts w:ascii="Arial" w:hAnsi="Arial"/>
          <w:sz w:val="23"/>
          <w:szCs w:val="23"/>
          <w:rtl w:val="0"/>
          <w:lang w:val="en-US"/>
        </w:rPr>
        <w:t xml:space="preserve"> The scarcity of research studies may result from a lack of interested researchers in this area, a shortage of funding or difficulties conducting studies on postpartum singers (</w:t>
      </w:r>
      <w:r>
        <w:rPr>
          <w:rFonts w:ascii="Arial" w:hAnsi="Arial"/>
          <w:sz w:val="23"/>
          <w:szCs w:val="23"/>
          <w:rtl w:val="0"/>
          <w:lang w:val="en-US"/>
        </w:rPr>
        <w:t>Praharaj</w:t>
      </w:r>
      <w:r>
        <w:rPr>
          <w:rFonts w:ascii="Arial" w:hAnsi="Arial"/>
          <w:sz w:val="23"/>
          <w:szCs w:val="23"/>
          <w:rtl w:val="0"/>
          <w:lang w:val="en-US"/>
        </w:rPr>
        <w:t xml:space="preserve"> and Ameen, 2020). Within my research, a reoccurring theme emerged of a </w:t>
      </w:r>
      <w:r>
        <w:rPr>
          <w:rFonts w:ascii="Arial" w:hAnsi="Arial"/>
          <w:sz w:val="23"/>
          <w:szCs w:val="23"/>
          <w:rtl w:val="0"/>
          <w:lang w:val="en-US"/>
        </w:rPr>
        <w:t xml:space="preserve">heightened risk of vocal </w:t>
      </w:r>
      <w:r>
        <w:rPr>
          <w:rFonts w:ascii="Arial" w:hAnsi="Arial"/>
          <w:sz w:val="23"/>
          <w:szCs w:val="23"/>
          <w:rtl w:val="0"/>
          <w:lang w:val="en-US"/>
        </w:rPr>
        <w:t>injury due to</w:t>
      </w:r>
      <w:r>
        <w:rPr>
          <w:rFonts w:ascii="Arial" w:hAnsi="Arial"/>
          <w:sz w:val="23"/>
          <w:szCs w:val="23"/>
          <w:rtl w:val="0"/>
          <w:lang w:val="en-US"/>
        </w:rPr>
        <w:t xml:space="preserve"> hormonal and physical changes during pregnancy (Harper et al.2022)</w:t>
      </w:r>
      <w:r>
        <w:rPr>
          <w:rFonts w:ascii="Arial" w:hAnsi="Arial"/>
          <w:sz w:val="23"/>
          <w:szCs w:val="23"/>
          <w:rtl w:val="0"/>
          <w:lang w:val="en-US"/>
        </w:rPr>
        <w:t>. S</w:t>
      </w:r>
      <w:r>
        <w:rPr>
          <w:rFonts w:ascii="Arial" w:hAnsi="Arial"/>
          <w:sz w:val="23"/>
          <w:szCs w:val="23"/>
          <w:rtl w:val="0"/>
          <w:lang w:val="en-US"/>
        </w:rPr>
        <w:t xml:space="preserve">inging teachers </w:t>
      </w:r>
      <w:r>
        <w:rPr>
          <w:rFonts w:ascii="Arial" w:hAnsi="Arial"/>
          <w:sz w:val="23"/>
          <w:szCs w:val="23"/>
          <w:rtl w:val="0"/>
          <w:lang w:val="en-US"/>
        </w:rPr>
        <w:t xml:space="preserve">are </w:t>
      </w:r>
      <w:r>
        <w:rPr>
          <w:rFonts w:ascii="Arial" w:hAnsi="Arial"/>
          <w:sz w:val="23"/>
          <w:szCs w:val="23"/>
          <w:rtl w:val="0"/>
          <w:lang w:val="en-US"/>
        </w:rPr>
        <w:t>responsib</w:t>
      </w:r>
      <w:r>
        <w:rPr>
          <w:rFonts w:ascii="Arial" w:hAnsi="Arial"/>
          <w:sz w:val="23"/>
          <w:szCs w:val="23"/>
          <w:rtl w:val="0"/>
          <w:lang w:val="en-US"/>
        </w:rPr>
        <w:t>le for</w:t>
      </w:r>
      <w:r>
        <w:rPr>
          <w:rFonts w:ascii="Arial" w:hAnsi="Arial"/>
          <w:sz w:val="23"/>
          <w:szCs w:val="23"/>
          <w:rtl w:val="0"/>
          <w:lang w:val="en-US"/>
        </w:rPr>
        <w:t xml:space="preserve"> caring for their student</w:t>
      </w:r>
      <w:r>
        <w:rPr>
          <w:rFonts w:ascii="Arial" w:hAnsi="Arial" w:hint="default"/>
          <w:sz w:val="23"/>
          <w:szCs w:val="23"/>
          <w:rtl w:val="0"/>
          <w:lang w:val="en-US"/>
        </w:rPr>
        <w:t>’</w:t>
      </w:r>
      <w:r>
        <w:rPr>
          <w:rFonts w:ascii="Arial" w:hAnsi="Arial"/>
          <w:sz w:val="23"/>
          <w:szCs w:val="23"/>
          <w:rtl w:val="0"/>
          <w:lang w:val="en-US"/>
        </w:rPr>
        <w:t>s voices</w:t>
      </w:r>
      <w:r>
        <w:rPr>
          <w:rFonts w:ascii="Arial" w:hAnsi="Arial"/>
          <w:sz w:val="23"/>
          <w:szCs w:val="23"/>
          <w:rtl w:val="0"/>
          <w:lang w:val="en-US"/>
        </w:rPr>
        <w:t xml:space="preserve">, identifying vocal changes and knowing </w:t>
      </w:r>
      <w:r>
        <w:rPr>
          <w:rFonts w:ascii="Arial" w:hAnsi="Arial"/>
          <w:sz w:val="23"/>
          <w:szCs w:val="23"/>
          <w:rtl w:val="0"/>
          <w:lang w:val="en-US"/>
        </w:rPr>
        <w:t xml:space="preserve">when to suggest students </w:t>
      </w:r>
      <w:r>
        <w:rPr>
          <w:rFonts w:ascii="Arial" w:hAnsi="Arial"/>
          <w:sz w:val="23"/>
          <w:szCs w:val="23"/>
          <w:rtl w:val="0"/>
          <w:lang w:val="en-US"/>
        </w:rPr>
        <w:t>see</w:t>
      </w:r>
      <w:r>
        <w:rPr>
          <w:rFonts w:ascii="Arial" w:hAnsi="Arial"/>
          <w:sz w:val="23"/>
          <w:szCs w:val="23"/>
          <w:rtl w:val="0"/>
          <w:lang w:val="en-US"/>
        </w:rPr>
        <w:t xml:space="preserve"> specialised professionals</w:t>
      </w:r>
      <w:r>
        <w:rPr>
          <w:rFonts w:ascii="Arial" w:hAnsi="Arial"/>
          <w:sz w:val="23"/>
          <w:szCs w:val="23"/>
          <w:rtl w:val="0"/>
          <w:lang w:val="en-US"/>
        </w:rPr>
        <w:t xml:space="preserve"> </w:t>
      </w:r>
      <w:r>
        <w:rPr>
          <w:rFonts w:ascii="Arial" w:hAnsi="Arial"/>
          <w:sz w:val="23"/>
          <w:szCs w:val="23"/>
          <w:rtl w:val="0"/>
          <w:lang w:val="en-US"/>
        </w:rPr>
        <w:t xml:space="preserve">(Ragan, 2017).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lang w:val="en-US"/>
        </w:rPr>
      </w:pPr>
      <w:r>
        <w:rPr>
          <w:rFonts w:ascii="Arial" w:hAnsi="Arial"/>
          <w:rtl w:val="0"/>
          <w:lang w:val="en-US"/>
        </w:rPr>
        <w:t>R</w:t>
      </w:r>
      <w:r>
        <w:rPr>
          <w:rFonts w:ascii="Arial" w:hAnsi="Arial"/>
          <w:sz w:val="23"/>
          <w:szCs w:val="23"/>
          <w:rtl w:val="0"/>
          <w:lang w:val="en-US"/>
        </w:rPr>
        <w:t>ecognising my dyslexia as affecting the process of this study has led to personal reflection on why I have been hesitant to access support.</w:t>
      </w:r>
      <w:r>
        <w:rPr>
          <w:rFonts w:ascii="Arial" w:hAnsi="Arial"/>
          <w:sz w:val="23"/>
          <w:szCs w:val="23"/>
          <w:rtl w:val="0"/>
          <w:lang w:val="en-US"/>
        </w:rPr>
        <w:t xml:space="preserve"> E</w:t>
      </w:r>
      <w:r>
        <w:rPr>
          <w:rFonts w:ascii="Arial" w:hAnsi="Arial"/>
          <w:sz w:val="23"/>
          <w:szCs w:val="23"/>
          <w:rtl w:val="0"/>
          <w:lang w:val="en-US"/>
        </w:rPr>
        <w:t xml:space="preserve">ach individual </w:t>
      </w:r>
      <w:r>
        <w:rPr>
          <w:rFonts w:ascii="Arial" w:hAnsi="Arial"/>
          <w:sz w:val="23"/>
          <w:szCs w:val="23"/>
          <w:rtl w:val="0"/>
          <w:lang w:val="en-US"/>
        </w:rPr>
        <w:t xml:space="preserve">with dyslexia </w:t>
      </w:r>
      <w:r>
        <w:rPr>
          <w:rFonts w:ascii="Arial" w:hAnsi="Arial"/>
          <w:sz w:val="23"/>
          <w:szCs w:val="23"/>
          <w:rtl w:val="0"/>
          <w:lang w:val="en-US"/>
        </w:rPr>
        <w:t>will experience different symptoms</w:t>
      </w:r>
      <w:r>
        <w:rPr>
          <w:rFonts w:ascii="Arial" w:hAnsi="Arial"/>
          <w:sz w:val="23"/>
          <w:szCs w:val="23"/>
          <w:rtl w:val="0"/>
          <w:lang w:val="en-US"/>
        </w:rPr>
        <w:t xml:space="preserve"> </w:t>
      </w:r>
      <w:r>
        <w:rPr>
          <w:rFonts w:ascii="Arial" w:hAnsi="Arial"/>
          <w:sz w:val="23"/>
          <w:szCs w:val="23"/>
          <w:rtl w:val="0"/>
          <w:lang w:val="nl-NL"/>
        </w:rPr>
        <w:t>(Reid, 2016)</w:t>
      </w:r>
      <w:r>
        <w:rPr>
          <w:rFonts w:ascii="Arial" w:hAnsi="Arial"/>
          <w:sz w:val="23"/>
          <w:szCs w:val="23"/>
          <w:rtl w:val="0"/>
          <w:lang w:val="en-US"/>
        </w:rPr>
        <w:t>. A</w:t>
      </w:r>
      <w:r>
        <w:rPr>
          <w:rFonts w:ascii="Arial" w:hAnsi="Arial"/>
          <w:sz w:val="23"/>
          <w:szCs w:val="23"/>
          <w:rtl w:val="0"/>
          <w:lang w:val="en-US"/>
        </w:rPr>
        <w:t>void</w:t>
      </w:r>
      <w:r>
        <w:rPr>
          <w:rFonts w:ascii="Arial" w:hAnsi="Arial"/>
          <w:sz w:val="23"/>
          <w:szCs w:val="23"/>
          <w:rtl w:val="0"/>
          <w:lang w:val="en-US"/>
        </w:rPr>
        <w:t>ing</w:t>
      </w:r>
      <w:r>
        <w:rPr>
          <w:rFonts w:ascii="Arial" w:hAnsi="Arial"/>
          <w:sz w:val="23"/>
          <w:szCs w:val="23"/>
          <w:rtl w:val="0"/>
          <w:lang w:val="en-US"/>
        </w:rPr>
        <w:t xml:space="preserve"> a project</w:t>
      </w:r>
      <w:r>
        <w:rPr>
          <w:rFonts w:ascii="Arial" w:hAnsi="Arial" w:hint="default"/>
          <w:sz w:val="23"/>
          <w:szCs w:val="23"/>
          <w:rtl w:val="0"/>
          <w:lang w:val="en-US"/>
        </w:rPr>
        <w:t>’</w:t>
      </w:r>
      <w:r>
        <w:rPr>
          <w:rFonts w:ascii="Arial" w:hAnsi="Arial"/>
          <w:sz w:val="23"/>
          <w:szCs w:val="23"/>
          <w:rtl w:val="0"/>
          <w:lang w:val="en-US"/>
        </w:rPr>
        <w:t>s planning and preparation stage</w:t>
      </w:r>
      <w:r>
        <w:rPr>
          <w:rFonts w:ascii="Arial" w:hAnsi="Arial"/>
          <w:sz w:val="23"/>
          <w:szCs w:val="23"/>
          <w:rtl w:val="0"/>
          <w:lang w:val="en-US"/>
        </w:rPr>
        <w:t xml:space="preserve"> due to a fear of running out of time is a typical dyslexic trait in adults and one I feel has affected my project</w:t>
      </w:r>
      <w:r>
        <w:rPr>
          <w:rFonts w:ascii="Arial" w:hAnsi="Arial"/>
          <w:sz w:val="23"/>
          <w:szCs w:val="23"/>
          <w:rtl w:val="0"/>
          <w:lang w:val="nl-NL"/>
        </w:rPr>
        <w:t xml:space="preserve"> (Reid, 2016)</w:t>
      </w:r>
      <w:r>
        <w:rPr>
          <w:rFonts w:ascii="Arial" w:hAnsi="Arial"/>
          <w:sz w:val="23"/>
          <w:szCs w:val="23"/>
          <w:rtl w:val="0"/>
          <w:lang w:val="en-US"/>
        </w:rPr>
        <w:t xml:space="preserve">. Studies have shown </w:t>
      </w:r>
      <w:r>
        <w:rPr>
          <w:rFonts w:ascii="Arial" w:hAnsi="Arial"/>
          <w:sz w:val="23"/>
          <w:szCs w:val="23"/>
          <w:rtl w:val="0"/>
          <w:lang w:val="en-US"/>
        </w:rPr>
        <w:t xml:space="preserve">that </w:t>
      </w:r>
      <w:r>
        <w:rPr>
          <w:rFonts w:ascii="Arial" w:hAnsi="Arial"/>
          <w:sz w:val="23"/>
          <w:szCs w:val="23"/>
          <w:rtl w:val="0"/>
          <w:lang w:val="en-US"/>
        </w:rPr>
        <w:t>students with dyslexia are less likely to obtain a high</w:t>
      </w:r>
      <w:r>
        <w:rPr>
          <w:rFonts w:ascii="Arial" w:hAnsi="Arial"/>
          <w:sz w:val="23"/>
          <w:szCs w:val="23"/>
          <w:rtl w:val="0"/>
          <w:lang w:val="en-US"/>
        </w:rPr>
        <w:t>-</w:t>
      </w:r>
      <w:r>
        <w:rPr>
          <w:rFonts w:ascii="Arial" w:hAnsi="Arial"/>
          <w:sz w:val="23"/>
          <w:szCs w:val="23"/>
          <w:rtl w:val="0"/>
          <w:lang w:val="en-US"/>
        </w:rPr>
        <w:t xml:space="preserve">level degree than the general population due to </w:t>
      </w:r>
      <w:r>
        <w:rPr>
          <w:rFonts w:ascii="Arial" w:hAnsi="Arial"/>
          <w:sz w:val="23"/>
          <w:szCs w:val="23"/>
          <w:rtl w:val="0"/>
          <w:lang w:val="en-US"/>
        </w:rPr>
        <w:t>in</w:t>
      </w:r>
      <w:r>
        <w:rPr>
          <w:rFonts w:ascii="Arial" w:hAnsi="Arial"/>
          <w:sz w:val="23"/>
          <w:szCs w:val="23"/>
          <w:rtl w:val="0"/>
          <w:lang w:val="en-US"/>
        </w:rPr>
        <w:t>adequate support and understanding from institutions (Falzon, 2021). In the past</w:t>
      </w:r>
      <w:r>
        <w:rPr>
          <w:rFonts w:ascii="Arial" w:hAnsi="Arial"/>
          <w:sz w:val="23"/>
          <w:szCs w:val="23"/>
          <w:rtl w:val="0"/>
          <w:lang w:val="en-US"/>
        </w:rPr>
        <w:t>,</w:t>
      </w:r>
      <w:r>
        <w:rPr>
          <w:rFonts w:ascii="Arial" w:hAnsi="Arial"/>
          <w:sz w:val="23"/>
          <w:szCs w:val="23"/>
          <w:rtl w:val="0"/>
          <w:lang w:val="en-US"/>
        </w:rPr>
        <w:t xml:space="preserve"> I have been judged negatively in higher education for having dyslexia.  According to Falzon (2021)</w:t>
      </w:r>
      <w:r>
        <w:rPr>
          <w:rFonts w:ascii="Arial" w:hAnsi="Arial"/>
          <w:sz w:val="23"/>
          <w:szCs w:val="23"/>
          <w:rtl w:val="0"/>
          <w:lang w:val="en-US"/>
        </w:rPr>
        <w:t>,</w:t>
      </w:r>
      <w:r>
        <w:rPr>
          <w:rFonts w:ascii="Arial" w:hAnsi="Arial"/>
          <w:sz w:val="23"/>
          <w:szCs w:val="23"/>
          <w:rtl w:val="0"/>
          <w:lang w:val="en-US"/>
        </w:rPr>
        <w:t xml:space="preserve"> this is a common occurrence</w:t>
      </w:r>
      <w:r>
        <w:rPr>
          <w:rFonts w:ascii="Arial" w:hAnsi="Arial"/>
          <w:sz w:val="23"/>
          <w:szCs w:val="23"/>
          <w:rtl w:val="0"/>
          <w:lang w:val="en-US"/>
        </w:rPr>
        <w:t xml:space="preserve"> and</w:t>
      </w:r>
      <w:r>
        <w:rPr>
          <w:rFonts w:ascii="Arial" w:hAnsi="Arial"/>
          <w:sz w:val="23"/>
          <w:szCs w:val="23"/>
          <w:rtl w:val="0"/>
          <w:lang w:val="en-US"/>
        </w:rPr>
        <w:t xml:space="preserve"> dyslexic students </w:t>
      </w:r>
      <w:r>
        <w:rPr>
          <w:rFonts w:ascii="Arial" w:hAnsi="Arial"/>
          <w:sz w:val="23"/>
          <w:szCs w:val="23"/>
          <w:rtl w:val="0"/>
          <w:lang w:val="en-US"/>
        </w:rPr>
        <w:t xml:space="preserve">are </w:t>
      </w:r>
      <w:r>
        <w:rPr>
          <w:rFonts w:ascii="Arial" w:hAnsi="Arial"/>
          <w:sz w:val="23"/>
          <w:szCs w:val="23"/>
          <w:rtl w:val="0"/>
          <w:lang w:val="en-US"/>
        </w:rPr>
        <w:t xml:space="preserve">often labelled as lazy or </w:t>
      </w:r>
      <w:r>
        <w:rPr>
          <w:rFonts w:ascii="Arial" w:hAnsi="Arial"/>
          <w:sz w:val="23"/>
          <w:szCs w:val="23"/>
          <w:rtl w:val="0"/>
          <w:lang w:val="en-US"/>
        </w:rPr>
        <w:t xml:space="preserve">lacking </w:t>
      </w:r>
      <w:r>
        <w:rPr>
          <w:rFonts w:ascii="Arial" w:hAnsi="Arial"/>
          <w:sz w:val="23"/>
          <w:szCs w:val="23"/>
          <w:rtl w:val="0"/>
          <w:lang w:val="en-US"/>
        </w:rPr>
        <w:t>motivation. Stigma and ridicule can lead to future avoidance of disclosing dyslexia diagnosis</w:t>
      </w:r>
      <w:r>
        <w:rPr>
          <w:rFonts w:ascii="Arial" w:hAnsi="Arial"/>
          <w:sz w:val="23"/>
          <w:szCs w:val="23"/>
          <w:rtl w:val="0"/>
          <w:lang w:val="en-US"/>
        </w:rPr>
        <w:t xml:space="preserve">, </w:t>
      </w:r>
      <w:r>
        <w:rPr>
          <w:rFonts w:ascii="Arial" w:hAnsi="Arial"/>
          <w:sz w:val="23"/>
          <w:szCs w:val="23"/>
          <w:rtl w:val="0"/>
          <w:lang w:val="en-US"/>
        </w:rPr>
        <w:t>students not accessing support and hind</w:t>
      </w:r>
      <w:r>
        <w:rPr>
          <w:rFonts w:ascii="Arial" w:hAnsi="Arial"/>
          <w:sz w:val="23"/>
          <w:szCs w:val="23"/>
          <w:rtl w:val="0"/>
          <w:lang w:val="en-US"/>
        </w:rPr>
        <w:t>er</w:t>
      </w:r>
      <w:r>
        <w:rPr>
          <w:rFonts w:ascii="Arial" w:hAnsi="Arial"/>
          <w:sz w:val="23"/>
          <w:szCs w:val="23"/>
          <w:rtl w:val="0"/>
          <w:lang w:val="en-US"/>
        </w:rPr>
        <w:t xml:space="preserve"> academic progress (Falzon, 2021). </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rPr>
      </w:pPr>
      <w:r>
        <w:rPr>
          <w:rFonts w:ascii="Arial" w:hAnsi="Arial"/>
          <w:sz w:val="23"/>
          <w:szCs w:val="23"/>
          <w:u w:val="single"/>
          <w:rtl w:val="0"/>
          <w:lang w:val="fr-FR"/>
        </w:rPr>
        <w:t>Abstract conceptualisation</w:t>
      </w:r>
      <w:r>
        <w:rPr>
          <w:rFonts w:ascii="Arial" w:hAnsi="Arial"/>
          <w:sz w:val="23"/>
          <w:szCs w:val="23"/>
          <w:rtl w:val="0"/>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Vocal, mental and physical health are intertwined</w:t>
      </w:r>
      <w:r>
        <w:rPr>
          <w:rFonts w:ascii="Arial" w:hAnsi="Arial"/>
          <w:sz w:val="23"/>
          <w:szCs w:val="23"/>
          <w:rtl w:val="0"/>
          <w:lang w:val="en-US"/>
        </w:rPr>
        <w:t>,</w:t>
      </w:r>
      <w:r>
        <w:rPr>
          <w:rFonts w:ascii="Arial" w:hAnsi="Arial"/>
          <w:sz w:val="23"/>
          <w:szCs w:val="23"/>
          <w:rtl w:val="0"/>
          <w:lang w:val="en-US"/>
        </w:rPr>
        <w:t xml:space="preserve"> and </w:t>
      </w:r>
      <w:r>
        <w:rPr>
          <w:rFonts w:ascii="Arial" w:hAnsi="Arial"/>
          <w:sz w:val="23"/>
          <w:szCs w:val="23"/>
          <w:rtl w:val="0"/>
          <w:lang w:val="en-US"/>
        </w:rPr>
        <w:t xml:space="preserve">research of </w:t>
      </w:r>
      <w:r>
        <w:rPr>
          <w:rFonts w:ascii="Arial" w:hAnsi="Arial"/>
          <w:sz w:val="23"/>
          <w:szCs w:val="23"/>
          <w:rtl w:val="0"/>
          <w:lang w:val="en-US"/>
        </w:rPr>
        <w:t xml:space="preserve">postpartum health has been generally neglected </w:t>
      </w:r>
      <w:r>
        <w:rPr>
          <w:rFonts w:ascii="Arial" w:hAnsi="Arial"/>
          <w:sz w:val="23"/>
          <w:szCs w:val="23"/>
          <w:rtl w:val="0"/>
          <w:lang w:val="nl-NL"/>
        </w:rPr>
        <w:t>(Fogel, 2017</w:t>
      </w:r>
      <w:r>
        <w:rPr>
          <w:rFonts w:ascii="Arial" w:hAnsi="Arial"/>
          <w:sz w:val="23"/>
          <w:szCs w:val="23"/>
          <w:rtl w:val="0"/>
          <w:lang w:val="en-US"/>
        </w:rPr>
        <w:t xml:space="preserve">). </w:t>
      </w:r>
      <w:r>
        <w:rPr>
          <w:rFonts w:ascii="Arial" w:hAnsi="Arial"/>
          <w:sz w:val="23"/>
          <w:szCs w:val="23"/>
          <w:rtl w:val="0"/>
          <w:lang w:val="en-US"/>
        </w:rPr>
        <w:t>M</w:t>
      </w:r>
      <w:r>
        <w:rPr>
          <w:rFonts w:ascii="Arial" w:hAnsi="Arial"/>
          <w:sz w:val="23"/>
          <w:szCs w:val="23"/>
          <w:rtl w:val="0"/>
          <w:lang w:val="en-US"/>
        </w:rPr>
        <w:t xml:space="preserve">others </w:t>
      </w:r>
      <w:r>
        <w:rPr>
          <w:rFonts w:ascii="Arial" w:hAnsi="Arial"/>
          <w:sz w:val="23"/>
          <w:szCs w:val="23"/>
          <w:rtl w:val="0"/>
          <w:lang w:val="en-US"/>
        </w:rPr>
        <w:t xml:space="preserve">often </w:t>
      </w:r>
      <w:r>
        <w:rPr>
          <w:rFonts w:ascii="Arial" w:hAnsi="Arial"/>
          <w:sz w:val="23"/>
          <w:szCs w:val="23"/>
          <w:rtl w:val="0"/>
          <w:lang w:val="en-US"/>
        </w:rPr>
        <w:t>feel unprepared</w:t>
      </w:r>
      <w:r>
        <w:rPr>
          <w:rFonts w:ascii="Arial" w:hAnsi="Arial"/>
          <w:sz w:val="23"/>
          <w:szCs w:val="23"/>
          <w:rtl w:val="0"/>
          <w:lang w:val="en-US"/>
        </w:rPr>
        <w:t xml:space="preserve"> for the postpartum period</w:t>
      </w:r>
      <w:r>
        <w:rPr>
          <w:rFonts w:ascii="Arial" w:hAnsi="Arial"/>
          <w:sz w:val="23"/>
          <w:szCs w:val="23"/>
          <w:rtl w:val="0"/>
          <w:lang w:val="en-US"/>
        </w:rPr>
        <w:t xml:space="preserve"> due to the lack of information available and </w:t>
      </w:r>
      <w:r>
        <w:rPr>
          <w:rFonts w:ascii="Arial" w:hAnsi="Arial"/>
          <w:sz w:val="23"/>
          <w:szCs w:val="23"/>
          <w:rtl w:val="0"/>
          <w:lang w:val="en-US"/>
        </w:rPr>
        <w:t xml:space="preserve">do </w:t>
      </w:r>
      <w:r>
        <w:rPr>
          <w:rFonts w:ascii="Arial" w:hAnsi="Arial"/>
          <w:sz w:val="23"/>
          <w:szCs w:val="23"/>
          <w:rtl w:val="0"/>
          <w:lang w:val="en-US"/>
        </w:rPr>
        <w:t>not receiv</w:t>
      </w:r>
      <w:r>
        <w:rPr>
          <w:rFonts w:ascii="Arial" w:hAnsi="Arial"/>
          <w:sz w:val="23"/>
          <w:szCs w:val="23"/>
          <w:rtl w:val="0"/>
          <w:lang w:val="en-US"/>
        </w:rPr>
        <w:t>e</w:t>
      </w:r>
      <w:r>
        <w:rPr>
          <w:rFonts w:ascii="Arial" w:hAnsi="Arial"/>
          <w:sz w:val="23"/>
          <w:szCs w:val="23"/>
          <w:rtl w:val="0"/>
          <w:lang w:val="en-US"/>
        </w:rPr>
        <w:t xml:space="preserve"> adequate support for their physical and mental health </w:t>
      </w:r>
      <w:r>
        <w:rPr>
          <w:rFonts w:ascii="Arial" w:hAnsi="Arial"/>
          <w:sz w:val="23"/>
          <w:szCs w:val="23"/>
          <w:rtl w:val="0"/>
          <w:lang w:val="nl-NL"/>
        </w:rPr>
        <w:t>(Fogel, 2017</w:t>
      </w:r>
      <w:r>
        <w:rPr>
          <w:rFonts w:ascii="Arial" w:hAnsi="Arial"/>
          <w:sz w:val="23"/>
          <w:szCs w:val="23"/>
          <w:rtl w:val="0"/>
          <w:lang w:val="en-US"/>
        </w:rPr>
        <w:t>; Department of Health and Social Care, 2022). The healthcare system has information</w:t>
      </w:r>
      <w:r>
        <w:rPr>
          <w:rFonts w:ascii="Arial" w:hAnsi="Arial"/>
          <w:sz w:val="23"/>
          <w:szCs w:val="23"/>
          <w:rtl w:val="0"/>
          <w:lang w:val="en-US"/>
        </w:rPr>
        <w:t xml:space="preserve"> gaps</w:t>
      </w:r>
      <w:r>
        <w:rPr>
          <w:rFonts w:ascii="Arial" w:hAnsi="Arial"/>
          <w:sz w:val="23"/>
          <w:szCs w:val="23"/>
          <w:rtl w:val="0"/>
          <w:lang w:val="en-US"/>
        </w:rPr>
        <w:t xml:space="preserve"> in women</w:t>
      </w:r>
      <w:r>
        <w:rPr>
          <w:rFonts w:ascii="Arial" w:hAnsi="Arial" w:hint="default"/>
          <w:sz w:val="23"/>
          <w:szCs w:val="23"/>
          <w:rtl w:val="1"/>
          <w:lang w:val="ar-SA" w:bidi="ar-SA"/>
        </w:rPr>
        <w:t>’</w:t>
      </w:r>
      <w:r>
        <w:rPr>
          <w:rFonts w:ascii="Arial" w:hAnsi="Arial"/>
          <w:sz w:val="23"/>
          <w:szCs w:val="23"/>
          <w:rtl w:val="0"/>
          <w:lang w:val="en-US"/>
        </w:rPr>
        <w:t>s health</w:t>
      </w:r>
      <w:r>
        <w:rPr>
          <w:rFonts w:ascii="Arial" w:hAnsi="Arial"/>
          <w:sz w:val="23"/>
          <w:szCs w:val="23"/>
          <w:rtl w:val="0"/>
          <w:lang w:val="en-US"/>
        </w:rPr>
        <w:t xml:space="preserve">, and </w:t>
      </w:r>
      <w:r>
        <w:rPr>
          <w:rFonts w:ascii="Arial" w:hAnsi="Arial"/>
          <w:sz w:val="23"/>
          <w:szCs w:val="23"/>
          <w:rtl w:val="0"/>
          <w:lang w:val="en-US"/>
        </w:rPr>
        <w:t>the impact of failing to invest in women</w:t>
      </w:r>
      <w:r>
        <w:rPr>
          <w:rFonts w:ascii="Arial" w:hAnsi="Arial" w:hint="default"/>
          <w:sz w:val="23"/>
          <w:szCs w:val="23"/>
          <w:rtl w:val="0"/>
          <w:lang w:val="en-US"/>
        </w:rPr>
        <w:t>’</w:t>
      </w:r>
      <w:r>
        <w:rPr>
          <w:rFonts w:ascii="Arial" w:hAnsi="Arial"/>
          <w:sz w:val="23"/>
          <w:szCs w:val="23"/>
          <w:rtl w:val="0"/>
          <w:lang w:val="en-US"/>
        </w:rPr>
        <w:t>s health</w:t>
      </w:r>
      <w:r>
        <w:rPr>
          <w:rFonts w:ascii="Arial" w:hAnsi="Arial"/>
          <w:sz w:val="23"/>
          <w:szCs w:val="23"/>
          <w:rtl w:val="0"/>
          <w:lang w:val="en-US"/>
        </w:rPr>
        <w:t xml:space="preserve"> is demonstrated</w:t>
      </w:r>
      <w:r>
        <w:rPr>
          <w:rFonts w:ascii="Arial" w:hAnsi="Arial"/>
          <w:sz w:val="23"/>
          <w:szCs w:val="23"/>
          <w:rtl w:val="0"/>
          <w:lang w:val="en-US"/>
        </w:rPr>
        <w:t xml:space="preserve"> in recent high</w:t>
      </w:r>
      <w:r>
        <w:rPr>
          <w:rFonts w:ascii="Arial" w:hAnsi="Arial"/>
          <w:sz w:val="23"/>
          <w:szCs w:val="23"/>
          <w:rtl w:val="0"/>
          <w:lang w:val="en-US"/>
        </w:rPr>
        <w:t>-</w:t>
      </w:r>
      <w:r>
        <w:rPr>
          <w:rFonts w:ascii="Arial" w:hAnsi="Arial"/>
          <w:sz w:val="23"/>
          <w:szCs w:val="23"/>
          <w:rtl w:val="0"/>
          <w:lang w:val="en-US"/>
        </w:rPr>
        <w:t>profile reports (Department of Health and Social Care, 2022)</w:t>
      </w:r>
      <w:r>
        <w:rPr>
          <w:rFonts w:ascii="Arial" w:hAnsi="Arial"/>
          <w:sz w:val="23"/>
          <w:szCs w:val="23"/>
          <w:rtl w:val="0"/>
          <w:lang w:val="en-US"/>
        </w:rPr>
        <w:t>.</w:t>
      </w:r>
      <w:r>
        <w:rPr>
          <w:rFonts w:ascii="Arial" w:hAnsi="Arial"/>
          <w:sz w:val="23"/>
          <w:szCs w:val="23"/>
          <w:rtl w:val="0"/>
          <w:lang w:val="en-US"/>
        </w:rPr>
        <w:t xml:space="preserve"> Within</w:t>
      </w:r>
      <w:r>
        <w:rPr>
          <w:rFonts w:ascii="Arial" w:hAnsi="Arial"/>
          <w:sz w:val="23"/>
          <w:szCs w:val="23"/>
          <w:rtl w:val="0"/>
          <w:lang w:val="en-US"/>
        </w:rPr>
        <w:t xml:space="preserve"> the</w:t>
      </w:r>
      <w:r>
        <w:rPr>
          <w:rFonts w:ascii="Arial" w:hAnsi="Arial"/>
          <w:sz w:val="23"/>
          <w:szCs w:val="23"/>
          <w:rtl w:val="0"/>
          <w:lang w:val="en-US"/>
        </w:rPr>
        <w:t xml:space="preserve"> research undertaken there is a lack of postnatal participants for studies</w:t>
      </w:r>
      <w:r>
        <w:rPr>
          <w:rFonts w:ascii="Arial" w:hAnsi="Arial"/>
          <w:sz w:val="23"/>
          <w:szCs w:val="23"/>
          <w:rtl w:val="0"/>
          <w:lang w:val="en-US"/>
        </w:rPr>
        <w:t xml:space="preserve"> </w:t>
      </w:r>
      <w:r>
        <w:rPr>
          <w:rFonts w:ascii="Arial" w:hAnsi="Arial"/>
          <w:sz w:val="23"/>
          <w:szCs w:val="23"/>
          <w:rtl w:val="0"/>
          <w:lang w:val="en-US"/>
        </w:rPr>
        <w:t>(Gatny and Axinn, 2011</w:t>
      </w:r>
      <w:r>
        <w:rPr>
          <w:rFonts w:ascii="Arial" w:hAnsi="Arial"/>
          <w:sz w:val="23"/>
          <w:szCs w:val="23"/>
          <w:rtl w:val="0"/>
          <w:lang w:val="en-US"/>
        </w:rPr>
        <w:t>). The following reasons could indicate why</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w:t>
      </w:r>
      <w:r>
        <w:rPr>
          <w:rFonts w:ascii="Arial" w:hAnsi="Arial"/>
          <w:sz w:val="23"/>
          <w:szCs w:val="23"/>
          <w:rtl w:val="0"/>
          <w:lang w:val="en-US"/>
        </w:rPr>
        <w:t>The t</w:t>
      </w:r>
      <w:r>
        <w:rPr>
          <w:rFonts w:ascii="Arial" w:hAnsi="Arial"/>
          <w:sz w:val="23"/>
          <w:szCs w:val="23"/>
          <w:rtl w:val="0"/>
          <w:lang w:val="en-US"/>
        </w:rPr>
        <w:t>ransient nature of this period</w:t>
      </w:r>
      <w:r>
        <w:rPr>
          <w:rFonts w:ascii="Arial" w:hAnsi="Arial"/>
          <w:sz w:val="23"/>
          <w:szCs w:val="23"/>
          <w:rtl w:val="0"/>
          <w:lang w:val="en-US"/>
        </w:rPr>
        <w:t xml:space="preserve"> may lead to a postpartum participant feeling the study is of decreasing relevance to them </w:t>
      </w:r>
      <w:r>
        <w:rPr>
          <w:rFonts w:ascii="Arial" w:hAnsi="Arial"/>
          <w:sz w:val="23"/>
          <w:szCs w:val="23"/>
          <w:rtl w:val="0"/>
          <w:lang w:val="en-US"/>
        </w:rPr>
        <w:t>(Gatny and Axinn,</w:t>
      </w:r>
      <w:r>
        <w:rPr>
          <w:rFonts w:ascii="Arial" w:hAnsi="Arial"/>
          <w:sz w:val="23"/>
          <w:szCs w:val="23"/>
          <w:rtl w:val="0"/>
          <w:lang w:val="en-US"/>
        </w:rPr>
        <w:t xml:space="preserve"> </w:t>
      </w:r>
      <w:r>
        <w:rPr>
          <w:rFonts w:ascii="Arial" w:hAnsi="Arial"/>
          <w:sz w:val="23"/>
          <w:szCs w:val="23"/>
          <w:rtl w:val="0"/>
          <w:lang w:val="en-US"/>
        </w:rPr>
        <w:t>2011; Goodwin, Skrybant and Kenyon, 2021).</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A lack of time </w:t>
      </w:r>
      <w:r>
        <w:rPr>
          <w:rFonts w:ascii="Arial" w:hAnsi="Arial"/>
          <w:sz w:val="23"/>
          <w:szCs w:val="23"/>
          <w:rtl w:val="0"/>
          <w:lang w:val="en-US"/>
        </w:rPr>
        <w:t xml:space="preserve">to participate </w:t>
      </w:r>
      <w:r>
        <w:rPr>
          <w:rFonts w:ascii="Arial" w:hAnsi="Arial"/>
          <w:sz w:val="23"/>
          <w:szCs w:val="23"/>
          <w:rtl w:val="0"/>
          <w:lang w:val="en-US"/>
        </w:rPr>
        <w:t xml:space="preserve">due to caring responsibilities and return to work (Gatny and Axinn,2011; Goodwin, Skrybant and Kenyon, 2021).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Following Gatny and Axinn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(2011) research to improve participation in research studies involving pregnant and postnatal women</w:t>
      </w:r>
      <w:r>
        <w:rPr>
          <w:rFonts w:ascii="Arial" w:hAnsi="Arial"/>
          <w:sz w:val="23"/>
          <w:szCs w:val="23"/>
          <w:rtl w:val="0"/>
          <w:lang w:val="en-US"/>
        </w:rPr>
        <w:t>,</w:t>
      </w:r>
      <w:r>
        <w:rPr>
          <w:rFonts w:ascii="Arial" w:hAnsi="Arial"/>
          <w:sz w:val="23"/>
          <w:szCs w:val="23"/>
          <w:rtl w:val="0"/>
          <w:lang w:val="en-US"/>
        </w:rPr>
        <w:t xml:space="preserve"> they suggest tho</w:t>
      </w:r>
      <w:r>
        <w:rPr>
          <w:rFonts w:ascii="Arial" w:hAnsi="Arial"/>
          <w:sz w:val="23"/>
          <w:szCs w:val="23"/>
          <w:rtl w:val="0"/>
          <w:lang w:val="en-US"/>
        </w:rPr>
        <w:t>ro</w:t>
      </w:r>
      <w:r>
        <w:rPr>
          <w:rFonts w:ascii="Arial" w:hAnsi="Arial"/>
          <w:sz w:val="23"/>
          <w:szCs w:val="23"/>
          <w:rtl w:val="0"/>
          <w:lang w:val="en-US"/>
        </w:rPr>
        <w:t>ughly explaining the study topic and the difference it could make.</w:t>
      </w:r>
      <w:r>
        <w:rPr>
          <w:rFonts w:ascii="Arial" w:hAnsi="Arial"/>
          <w:sz w:val="23"/>
          <w:szCs w:val="23"/>
          <w:rtl w:val="0"/>
          <w:lang w:val="en-US"/>
        </w:rPr>
        <w:t xml:space="preserve"> The subject of how the singing voice is affected by pregnancy may bring limitations as the majority of women may not be concerned of the outcome and less likely to be keen to be involved in a study. Therefore, it may be necessary to target women likely to be invested in the outcome of the research.</w:t>
      </w:r>
      <w:r>
        <w:rPr>
          <w:rFonts w:ascii="Arial" w:hAnsi="Arial"/>
          <w:sz w:val="23"/>
          <w:szCs w:val="23"/>
          <w:rtl w:val="0"/>
          <w:lang w:val="en-US"/>
        </w:rPr>
        <w:t xml:space="preserve"> Goodwin, Skrybant and</w:t>
      </w:r>
      <w:r>
        <w:rPr>
          <w:rFonts w:ascii="Arial" w:hAnsi="Arial"/>
          <w:sz w:val="23"/>
          <w:szCs w:val="23"/>
          <w:rtl w:val="0"/>
          <w:lang w:val="en-US"/>
        </w:rPr>
        <w:t xml:space="preserve"> </w:t>
      </w:r>
      <w:r>
        <w:rPr>
          <w:rFonts w:ascii="Arial" w:hAnsi="Arial"/>
          <w:sz w:val="23"/>
          <w:szCs w:val="23"/>
          <w:rtl w:val="0"/>
          <w:lang w:val="en-US"/>
        </w:rPr>
        <w:t>Kenyon (2021) offered free yoga classes and access to a midwife for women willing to be involved in research</w:t>
      </w:r>
      <w:r>
        <w:rPr>
          <w:rFonts w:ascii="Arial" w:hAnsi="Arial"/>
          <w:sz w:val="23"/>
          <w:szCs w:val="23"/>
          <w:rtl w:val="0"/>
          <w:lang w:val="en-US"/>
        </w:rPr>
        <w:t>. They</w:t>
      </w:r>
      <w:r>
        <w:rPr>
          <w:rFonts w:ascii="Arial" w:hAnsi="Arial"/>
          <w:sz w:val="23"/>
          <w:szCs w:val="23"/>
          <w:rtl w:val="0"/>
          <w:lang w:val="en-US"/>
        </w:rPr>
        <w:t xml:space="preserve"> found the mutual benefit encouraged </w:t>
      </w:r>
      <w:r>
        <w:rPr>
          <w:rFonts w:ascii="Arial" w:hAnsi="Arial"/>
          <w:sz w:val="23"/>
          <w:szCs w:val="23"/>
          <w:rtl w:val="0"/>
          <w:lang w:val="en-US"/>
        </w:rPr>
        <w:t xml:space="preserve">several </w:t>
      </w:r>
      <w:r>
        <w:rPr>
          <w:rFonts w:ascii="Arial" w:hAnsi="Arial"/>
          <w:sz w:val="23"/>
          <w:szCs w:val="23"/>
          <w:rtl w:val="0"/>
          <w:lang w:val="en-US"/>
        </w:rPr>
        <w:t>participants to come forward</w:t>
      </w:r>
      <w:r>
        <w:rPr>
          <w:rFonts w:ascii="Arial" w:hAnsi="Arial"/>
          <w:sz w:val="23"/>
          <w:szCs w:val="23"/>
          <w:rtl w:val="0"/>
          <w:lang w:val="en-US"/>
        </w:rPr>
        <w:t xml:space="preserve"> (</w:t>
      </w:r>
      <w:r>
        <w:rPr>
          <w:rFonts w:ascii="Arial" w:hAnsi="Arial"/>
          <w:sz w:val="23"/>
          <w:szCs w:val="23"/>
          <w:rtl w:val="0"/>
          <w:lang w:val="en-US"/>
        </w:rPr>
        <w:t>Goodwin, Skrybant and et al.</w:t>
      </w:r>
      <w:r>
        <w:rPr>
          <w:rFonts w:ascii="Arial" w:hAnsi="Arial"/>
          <w:sz w:val="23"/>
          <w:szCs w:val="23"/>
          <w:rtl w:val="0"/>
          <w:lang w:val="en-US"/>
        </w:rPr>
        <w:t xml:space="preserve"> </w:t>
      </w:r>
      <w:r>
        <w:rPr>
          <w:rFonts w:ascii="Arial" w:hAnsi="Arial"/>
          <w:sz w:val="23"/>
          <w:szCs w:val="23"/>
          <w:rtl w:val="0"/>
          <w:lang w:val="en-US"/>
        </w:rPr>
        <w:t>Kenyon</w:t>
      </w:r>
      <w:r>
        <w:rPr>
          <w:rFonts w:ascii="Arial" w:hAnsi="Arial"/>
          <w:sz w:val="23"/>
          <w:szCs w:val="23"/>
          <w:rtl w:val="0"/>
          <w:lang w:val="en-US"/>
        </w:rPr>
        <w:t xml:space="preserve">, </w:t>
      </w:r>
      <w:r>
        <w:rPr>
          <w:rFonts w:ascii="Arial" w:hAnsi="Arial"/>
          <w:sz w:val="23"/>
          <w:szCs w:val="23"/>
          <w:rtl w:val="0"/>
          <w:lang w:val="en-US"/>
        </w:rPr>
        <w:t>2021).</w:t>
      </w:r>
      <w:r>
        <w:rPr>
          <w:rFonts w:ascii="Arial" w:hAnsi="Arial"/>
          <w:sz w:val="23"/>
          <w:szCs w:val="23"/>
          <w:rtl w:val="0"/>
          <w:lang w:val="en-US"/>
        </w:rPr>
        <w:t xml:space="preserve"> However, they state funding for a study of this kind may be difficult to acquire, especially for less established researchers such as Masters or PhD students (</w:t>
      </w:r>
      <w:r>
        <w:rPr>
          <w:rFonts w:ascii="Arial" w:hAnsi="Arial"/>
          <w:rtl w:val="0"/>
          <w:lang w:val="en-US"/>
        </w:rPr>
        <w:t>Goodwin, Skrybant and Kenyon, 2021)</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Singing teachers </w:t>
      </w:r>
      <w:r>
        <w:rPr>
          <w:rFonts w:ascii="Arial" w:hAnsi="Arial"/>
          <w:sz w:val="23"/>
          <w:szCs w:val="23"/>
          <w:rtl w:val="0"/>
          <w:lang w:val="en-US"/>
        </w:rPr>
        <w:t xml:space="preserve">must </w:t>
      </w:r>
      <w:r>
        <w:rPr>
          <w:rFonts w:ascii="Arial" w:hAnsi="Arial"/>
          <w:sz w:val="23"/>
          <w:szCs w:val="23"/>
          <w:rtl w:val="0"/>
          <w:lang w:val="en-US"/>
        </w:rPr>
        <w:t>be well</w:t>
      </w:r>
      <w:r>
        <w:rPr>
          <w:rFonts w:ascii="Arial" w:hAnsi="Arial"/>
          <w:sz w:val="23"/>
          <w:szCs w:val="23"/>
          <w:rtl w:val="0"/>
          <w:lang w:val="en-US"/>
        </w:rPr>
        <w:t>-</w:t>
      </w:r>
      <w:r>
        <w:rPr>
          <w:rFonts w:ascii="Arial" w:hAnsi="Arial"/>
          <w:sz w:val="23"/>
          <w:szCs w:val="23"/>
          <w:rtl w:val="0"/>
          <w:lang w:val="en-US"/>
        </w:rPr>
        <w:t xml:space="preserve">informed and sensitive to signs of vocal conditions and injuries </w:t>
      </w:r>
      <w:r>
        <w:rPr>
          <w:rFonts w:ascii="Arial" w:hAnsi="Arial"/>
          <w:sz w:val="23"/>
          <w:szCs w:val="23"/>
          <w:rtl w:val="0"/>
          <w:lang w:val="en-US"/>
        </w:rPr>
        <w:t xml:space="preserve">in order to refer them to relevant health professionals </w:t>
      </w:r>
      <w:r>
        <w:rPr>
          <w:rFonts w:ascii="Arial" w:hAnsi="Arial"/>
          <w:sz w:val="23"/>
          <w:szCs w:val="23"/>
          <w:rtl w:val="0"/>
          <w:lang w:val="en-US"/>
        </w:rPr>
        <w:t>(Ragan, 2017; Weekly et al. 2018).</w:t>
      </w:r>
      <w:r>
        <w:rPr>
          <w:rFonts w:ascii="Arial" w:hAnsi="Arial"/>
          <w:sz w:val="23"/>
          <w:szCs w:val="23"/>
          <w:rtl w:val="0"/>
          <w:lang w:val="en-US"/>
        </w:rPr>
        <w:t xml:space="preserve"> However, s</w:t>
      </w:r>
      <w:r>
        <w:rPr>
          <w:rFonts w:ascii="Arial" w:hAnsi="Arial"/>
          <w:sz w:val="23"/>
          <w:szCs w:val="23"/>
          <w:rtl w:val="0"/>
          <w:lang w:val="en-US"/>
        </w:rPr>
        <w:t xml:space="preserve">ingers </w:t>
      </w:r>
      <w:r>
        <w:rPr>
          <w:rFonts w:ascii="Arial" w:hAnsi="Arial"/>
          <w:sz w:val="23"/>
          <w:szCs w:val="23"/>
          <w:rtl w:val="0"/>
          <w:lang w:val="en-US"/>
        </w:rPr>
        <w:t xml:space="preserve">have been shown to be </w:t>
      </w:r>
      <w:r>
        <w:rPr>
          <w:rFonts w:ascii="Arial" w:hAnsi="Arial"/>
          <w:sz w:val="23"/>
          <w:szCs w:val="23"/>
          <w:rtl w:val="0"/>
          <w:lang w:val="en-US"/>
        </w:rPr>
        <w:t>reluctant to seek advice and help</w:t>
      </w:r>
      <w:r>
        <w:rPr>
          <w:rFonts w:ascii="Arial" w:hAnsi="Arial"/>
          <w:sz w:val="23"/>
          <w:szCs w:val="23"/>
          <w:rtl w:val="0"/>
          <w:lang w:val="en-US"/>
        </w:rPr>
        <w:t xml:space="preserve"> for vocal issues</w:t>
      </w:r>
      <w:r>
        <w:rPr>
          <w:rFonts w:ascii="Arial" w:hAnsi="Arial"/>
          <w:sz w:val="23"/>
          <w:szCs w:val="23"/>
          <w:rtl w:val="0"/>
          <w:lang w:val="en-US"/>
        </w:rPr>
        <w:t xml:space="preserve"> (Ragan, 2017)</w:t>
      </w:r>
      <w:r>
        <w:rPr>
          <w:rFonts w:ascii="Arial" w:hAnsi="Arial"/>
          <w:sz w:val="23"/>
          <w:szCs w:val="23"/>
          <w:rtl w:val="0"/>
          <w:lang w:val="en-US"/>
        </w:rPr>
        <w:t>. Several issues could prevent singers from seeking medical advice for their vocal issues. These may include:</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Pressure to perform and time away for healing may hinder career development (Li-Jessen and Jones, 2022).</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Singers feel they will be offered fewer opportunities if others know they have a vocal condition (Li-Jessen and Jones, 2022).</w:t>
      </w:r>
      <w:r>
        <w:rPr>
          <w:rFonts w:ascii="Arial" w:hAnsi="Arial"/>
          <w:rtl w:val="0"/>
          <w:lang w:val="en-US"/>
        </w:rPr>
        <w:t xml:space="preserve"> This may be a r</w:t>
      </w:r>
      <w:r>
        <w:rPr>
          <w:rFonts w:ascii="Arial" w:hAnsi="Arial"/>
          <w:sz w:val="23"/>
          <w:szCs w:val="23"/>
          <w:rtl w:val="0"/>
          <w:lang w:val="en-US"/>
        </w:rPr>
        <w:t>esult from s</w:t>
      </w:r>
      <w:r>
        <w:rPr>
          <w:rFonts w:ascii="Arial" w:hAnsi="Arial"/>
          <w:sz w:val="23"/>
          <w:szCs w:val="23"/>
          <w:rtl w:val="0"/>
          <w:lang w:val="en-US"/>
        </w:rPr>
        <w:t>tigma</w:t>
      </w:r>
      <w:r>
        <w:rPr>
          <w:rFonts w:ascii="Arial" w:hAnsi="Arial"/>
          <w:sz w:val="23"/>
          <w:szCs w:val="23"/>
          <w:rtl w:val="0"/>
          <w:lang w:val="en-US"/>
        </w:rPr>
        <w:t xml:space="preserve"> of </w:t>
      </w:r>
      <w:r>
        <w:rPr>
          <w:rFonts w:ascii="Arial" w:hAnsi="Arial"/>
          <w:sz w:val="23"/>
          <w:szCs w:val="23"/>
          <w:rtl w:val="0"/>
          <w:lang w:val="en-US"/>
        </w:rPr>
        <w:t xml:space="preserve">vocal injuries </w:t>
      </w:r>
      <w:r>
        <w:rPr>
          <w:rFonts w:ascii="Arial" w:hAnsi="Arial"/>
          <w:sz w:val="23"/>
          <w:szCs w:val="23"/>
          <w:rtl w:val="0"/>
          <w:lang w:val="en-US"/>
        </w:rPr>
        <w:t xml:space="preserve">always arising from </w:t>
      </w:r>
      <w:r>
        <w:rPr>
          <w:rFonts w:ascii="Arial" w:hAnsi="Arial"/>
          <w:sz w:val="23"/>
          <w:szCs w:val="23"/>
          <w:rtl w:val="0"/>
          <w:lang w:val="en-US"/>
        </w:rPr>
        <w:t>vocal misuse</w:t>
      </w:r>
      <w:r>
        <w:rPr>
          <w:rFonts w:ascii="Arial" w:hAnsi="Arial"/>
          <w:sz w:val="23"/>
          <w:szCs w:val="23"/>
          <w:rtl w:val="0"/>
          <w:lang w:val="en-US"/>
        </w:rPr>
        <w:t xml:space="preserve"> (Ragan, 2017).</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Singers may be reluctant to hear results from tests, be unsure who to contact when they experience concerns or be hopeful the condition will disappear on it</w:t>
      </w:r>
      <w:r>
        <w:rPr>
          <w:rFonts w:ascii="Arial" w:hAnsi="Arial" w:hint="default"/>
          <w:sz w:val="23"/>
          <w:szCs w:val="23"/>
          <w:rtl w:val="0"/>
          <w:lang w:val="en-US"/>
        </w:rPr>
        <w:t>’</w:t>
      </w:r>
      <w:r>
        <w:rPr>
          <w:rFonts w:ascii="Arial" w:hAnsi="Arial"/>
          <w:sz w:val="23"/>
          <w:szCs w:val="23"/>
          <w:rtl w:val="0"/>
          <w:lang w:val="en-US"/>
        </w:rPr>
        <w:t>s own (Weekly et al. 2018).</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Singing teachers need to encourage students not</w:t>
      </w:r>
      <w:r>
        <w:rPr>
          <w:rFonts w:ascii="Arial" w:hAnsi="Arial"/>
          <w:sz w:val="23"/>
          <w:szCs w:val="23"/>
          <w:rtl w:val="0"/>
          <w:lang w:val="en-US"/>
        </w:rPr>
        <w:t xml:space="preserve"> to</w:t>
      </w:r>
      <w:r>
        <w:rPr>
          <w:rFonts w:ascii="Arial" w:hAnsi="Arial"/>
          <w:sz w:val="23"/>
          <w:szCs w:val="23"/>
          <w:rtl w:val="0"/>
          <w:lang w:val="en-US"/>
        </w:rPr>
        <w:t xml:space="preserve"> blame themselves and to be honest in how they feel their voice is functioning (Ragan, 2017; Weekly et al. 2018)</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 xml:space="preserve">Active experimentation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rtl w:val="0"/>
          <w:lang w:val="en-US"/>
        </w:rPr>
        <w:t>A</w:t>
      </w:r>
      <w:r>
        <w:rPr>
          <w:rFonts w:ascii="Arial" w:hAnsi="Arial"/>
          <w:sz w:val="23"/>
          <w:szCs w:val="23"/>
          <w:rtl w:val="0"/>
          <w:lang w:val="en-US"/>
        </w:rPr>
        <w:t xml:space="preserve"> solid</w:t>
      </w:r>
      <w:r>
        <w:rPr>
          <w:rFonts w:ascii="Arial" w:hAnsi="Arial"/>
          <w:sz w:val="23"/>
          <w:szCs w:val="23"/>
          <w:rtl w:val="0"/>
          <w:lang w:val="en-US"/>
        </w:rPr>
        <w:t xml:space="preserve"> understanding of </w:t>
      </w:r>
      <w:r>
        <w:rPr>
          <w:rFonts w:ascii="Arial" w:hAnsi="Arial"/>
          <w:sz w:val="23"/>
          <w:szCs w:val="23"/>
          <w:rtl w:val="0"/>
          <w:lang w:val="en-US"/>
        </w:rPr>
        <w:t>theory will</w:t>
      </w:r>
      <w:r>
        <w:rPr>
          <w:rFonts w:ascii="Arial" w:hAnsi="Arial"/>
          <w:sz w:val="23"/>
          <w:szCs w:val="23"/>
          <w:rtl w:val="0"/>
          <w:lang w:val="en-US"/>
        </w:rPr>
        <w:t xml:space="preserve"> provide the </w:t>
      </w:r>
      <w:r>
        <w:rPr>
          <w:rFonts w:ascii="Arial" w:hAnsi="Arial"/>
          <w:sz w:val="23"/>
          <w:szCs w:val="23"/>
          <w:rtl w:val="0"/>
          <w:lang w:val="en-US"/>
        </w:rPr>
        <w:t>confidence to reflect in action whilst teaching and allow adjustments to be made (Hargraves and Page, 2013). After sessions</w:t>
      </w:r>
      <w:r>
        <w:rPr>
          <w:rFonts w:ascii="Arial" w:hAnsi="Arial"/>
          <w:sz w:val="23"/>
          <w:szCs w:val="23"/>
          <w:rtl w:val="0"/>
          <w:lang w:val="en-US"/>
        </w:rPr>
        <w:t>,</w:t>
      </w:r>
      <w:r>
        <w:rPr>
          <w:rFonts w:ascii="Arial" w:hAnsi="Arial"/>
          <w:sz w:val="23"/>
          <w:szCs w:val="23"/>
          <w:rtl w:val="0"/>
          <w:lang w:val="en-US"/>
        </w:rPr>
        <w:t xml:space="preserve"> I will then</w:t>
      </w:r>
      <w:r>
        <w:rPr>
          <w:rFonts w:ascii="Arial" w:hAnsi="Arial"/>
          <w:sz w:val="23"/>
          <w:szCs w:val="23"/>
          <w:rtl w:val="0"/>
          <w:lang w:val="en-US"/>
        </w:rPr>
        <w:t xml:space="preserve"> need </w:t>
      </w:r>
      <w:r>
        <w:rPr>
          <w:rFonts w:ascii="Arial" w:hAnsi="Arial"/>
          <w:sz w:val="23"/>
          <w:szCs w:val="23"/>
          <w:rtl w:val="0"/>
          <w:lang w:val="en-US"/>
        </w:rPr>
        <w:t>to reflect on the action</w:t>
      </w:r>
      <w:r>
        <w:rPr>
          <w:rFonts w:ascii="Arial" w:hAnsi="Arial"/>
          <w:sz w:val="23"/>
          <w:szCs w:val="23"/>
          <w:rtl w:val="0"/>
          <w:lang w:val="en-US"/>
        </w:rPr>
        <w:t xml:space="preserve"> to</w:t>
      </w:r>
      <w:r>
        <w:rPr>
          <w:rFonts w:ascii="Arial" w:hAnsi="Arial"/>
          <w:sz w:val="23"/>
          <w:szCs w:val="23"/>
          <w:rtl w:val="0"/>
          <w:lang w:val="en-US"/>
        </w:rPr>
        <w:t xml:space="preserve"> question and learn from the experience (Hargraves and Page, 2013).</w:t>
      </w:r>
      <w:r>
        <w:rPr>
          <w:rFonts w:ascii="Arial" w:hAnsi="Arial"/>
          <w:sz w:val="23"/>
          <w:szCs w:val="23"/>
          <w:rtl w:val="0"/>
          <w:lang w:val="en-US"/>
        </w:rPr>
        <w:t xml:space="preserve"> When utilising the artefact there will need to be an awareness of the potential vocal issues postpartum singers may experience or teachers may observe. When noting changes in students</w:t>
      </w:r>
      <w:r>
        <w:rPr>
          <w:rFonts w:ascii="Arial" w:hAnsi="Arial" w:hint="default"/>
          <w:sz w:val="23"/>
          <w:szCs w:val="23"/>
          <w:rtl w:val="0"/>
          <w:lang w:val="en-US"/>
        </w:rPr>
        <w:t xml:space="preserve">’ </w:t>
      </w:r>
      <w:r>
        <w:rPr>
          <w:rFonts w:ascii="Arial" w:hAnsi="Arial"/>
          <w:sz w:val="23"/>
          <w:szCs w:val="23"/>
          <w:rtl w:val="0"/>
          <w:lang w:val="en-US"/>
        </w:rPr>
        <w:t>voices</w:t>
      </w:r>
      <w:r>
        <w:rPr>
          <w:rFonts w:ascii="Arial" w:hAnsi="Arial"/>
          <w:sz w:val="23"/>
          <w:szCs w:val="23"/>
          <w:rtl w:val="0"/>
          <w:lang w:val="en-US"/>
        </w:rPr>
        <w:t xml:space="preserve"> </w:t>
      </w:r>
      <w:r>
        <w:rPr>
          <w:rFonts w:ascii="Arial" w:hAnsi="Arial"/>
          <w:sz w:val="23"/>
          <w:szCs w:val="23"/>
          <w:rtl w:val="0"/>
          <w:lang w:val="en-US"/>
        </w:rPr>
        <w:t>i</w:t>
      </w:r>
      <w:r>
        <w:rPr>
          <w:rFonts w:ascii="Arial" w:hAnsi="Arial"/>
          <w:sz w:val="23"/>
          <w:szCs w:val="23"/>
          <w:rtl w:val="0"/>
          <w:lang w:val="en-US"/>
        </w:rPr>
        <w:t xml:space="preserve">t is </w:t>
      </w:r>
      <w:r>
        <w:rPr>
          <w:rFonts w:ascii="Arial" w:hAnsi="Arial"/>
          <w:sz w:val="23"/>
          <w:szCs w:val="23"/>
          <w:rtl w:val="0"/>
          <w:lang w:val="en-US"/>
        </w:rPr>
        <w:t>not</w:t>
      </w:r>
      <w:r>
        <w:rPr>
          <w:rFonts w:ascii="Arial" w:hAnsi="Arial"/>
          <w:sz w:val="23"/>
          <w:szCs w:val="23"/>
          <w:rtl w:val="0"/>
          <w:lang w:val="en-US"/>
        </w:rPr>
        <w:t xml:space="preserve"> the </w:t>
      </w:r>
      <w:r>
        <w:rPr>
          <w:rFonts w:ascii="Arial" w:hAnsi="Arial"/>
          <w:sz w:val="23"/>
          <w:szCs w:val="23"/>
          <w:rtl w:val="0"/>
          <w:lang w:val="en-US"/>
        </w:rPr>
        <w:t>singing</w:t>
      </w:r>
      <w:r>
        <w:rPr>
          <w:rFonts w:ascii="Arial" w:hAnsi="Arial"/>
          <w:sz w:val="23"/>
          <w:szCs w:val="23"/>
          <w:rtl w:val="0"/>
          <w:lang w:val="en-US"/>
        </w:rPr>
        <w:t xml:space="preserve"> teacher</w:t>
      </w:r>
      <w:r>
        <w:rPr>
          <w:rFonts w:ascii="Arial" w:hAnsi="Arial" w:hint="default"/>
          <w:sz w:val="23"/>
          <w:szCs w:val="23"/>
          <w:rtl w:val="0"/>
          <w:lang w:val="en-US"/>
        </w:rPr>
        <w:t>’</w:t>
      </w:r>
      <w:r>
        <w:rPr>
          <w:rFonts w:ascii="Arial" w:hAnsi="Arial"/>
          <w:sz w:val="23"/>
          <w:szCs w:val="23"/>
          <w:rtl w:val="0"/>
          <w:lang w:val="en-US"/>
        </w:rPr>
        <w:t>s responsibility to deliberate over symptoms and diagnose issues</w:t>
      </w:r>
      <w:r>
        <w:rPr>
          <w:rFonts w:ascii="Arial" w:hAnsi="Arial"/>
          <w:sz w:val="23"/>
          <w:szCs w:val="23"/>
          <w:rtl w:val="0"/>
          <w:lang w:val="en-US"/>
        </w:rPr>
        <w:t xml:space="preserve"> </w:t>
      </w:r>
      <w:r>
        <w:rPr>
          <w:rFonts w:ascii="Arial" w:hAnsi="Arial"/>
          <w:sz w:val="23"/>
          <w:szCs w:val="23"/>
          <w:rtl w:val="0"/>
          <w:lang w:val="en-US"/>
        </w:rPr>
        <w:t>(Ragan, 2017)</w:t>
      </w:r>
      <w:r>
        <w:rPr>
          <w:rFonts w:ascii="Arial" w:hAnsi="Arial"/>
          <w:sz w:val="23"/>
          <w:szCs w:val="23"/>
          <w:rtl w:val="0"/>
          <w:lang w:val="en-US"/>
        </w:rPr>
        <w:t xml:space="preserve">. The British Laryngeal Association (2023) states it is important to see a GP if dysphonia (change or hoarseness in the voice) persists for more than a few days. Especially if no cold symptoms are being experienced or there has been no overuse of the voice, such as shouting or screaming (The British Laryngeal Association; 2023). The following changes may be warning signs of vocal issues </w:t>
      </w:r>
      <w:r>
        <w:rPr>
          <w:rFonts w:ascii="Arial" w:hAnsi="Arial"/>
          <w:sz w:val="23"/>
          <w:szCs w:val="23"/>
          <w:rtl w:val="0"/>
          <w:lang w:val="en-US"/>
        </w:rPr>
        <w:t>(Ragan, 2017</w:t>
      </w:r>
      <w:r>
        <w:rPr>
          <w:rFonts w:ascii="Arial" w:hAnsi="Arial"/>
          <w:sz w:val="23"/>
          <w:szCs w:val="23"/>
          <w:rtl w:val="0"/>
          <w:lang w:val="en-US"/>
        </w:rPr>
        <w:t>; ENT UK, 2023):</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Strained, husky or breathy voice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Change in range and ability to sing softly or loudly</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Complete loss of voice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Persistent cough</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Constant need to clear throat</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Voice fatigue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Pain whilst or after singing</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Change in ability to navigate vocal registers</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The feeling of a lump in the throat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If a student is demonstrating a voice concern for more than t</w:t>
      </w:r>
      <w:r>
        <w:rPr>
          <w:rFonts w:ascii="Arial" w:hAnsi="Arial"/>
          <w:sz w:val="23"/>
          <w:szCs w:val="23"/>
          <w:rtl w:val="0"/>
          <w:lang w:val="en-US"/>
        </w:rPr>
        <w:t>hree</w:t>
      </w:r>
      <w:r>
        <w:rPr>
          <w:rFonts w:ascii="Arial" w:hAnsi="Arial"/>
          <w:sz w:val="23"/>
          <w:szCs w:val="23"/>
          <w:rtl w:val="0"/>
          <w:lang w:val="en-US"/>
        </w:rPr>
        <w:t xml:space="preserve"> weeks</w:t>
      </w:r>
      <w:r>
        <w:rPr>
          <w:rFonts w:ascii="Arial" w:hAnsi="Arial"/>
          <w:sz w:val="23"/>
          <w:szCs w:val="23"/>
          <w:rtl w:val="0"/>
          <w:lang w:val="en-US"/>
        </w:rPr>
        <w:t>,</w:t>
      </w:r>
      <w:r>
        <w:rPr>
          <w:rFonts w:ascii="Arial" w:hAnsi="Arial"/>
          <w:sz w:val="23"/>
          <w:szCs w:val="23"/>
          <w:rtl w:val="0"/>
          <w:lang w:val="en-US"/>
        </w:rPr>
        <w:t xml:space="preserve"> they</w:t>
      </w:r>
      <w:r>
        <w:rPr>
          <w:rFonts w:ascii="Arial" w:hAnsi="Arial"/>
          <w:sz w:val="23"/>
          <w:szCs w:val="23"/>
          <w:rtl w:val="0"/>
          <w:lang w:val="en-US"/>
        </w:rPr>
        <w:t xml:space="preserve"> must be referred to an </w:t>
      </w:r>
      <w:r>
        <w:rPr>
          <w:rFonts w:ascii="Arial" w:hAnsi="Arial"/>
          <w:sz w:val="23"/>
          <w:szCs w:val="23"/>
          <w:rtl w:val="0"/>
          <w:lang w:val="en-US"/>
        </w:rPr>
        <w:t xml:space="preserve">ENT voice specialist </w:t>
      </w:r>
      <w:r>
        <w:rPr>
          <w:rFonts w:ascii="Arial" w:hAnsi="Arial"/>
          <w:sz w:val="23"/>
          <w:szCs w:val="23"/>
          <w:rtl w:val="0"/>
          <w:lang w:val="en-US"/>
        </w:rPr>
        <w:t>for laryngeal examination to determine the issue</w:t>
      </w:r>
      <w:r>
        <w:rPr>
          <w:rFonts w:ascii="Arial" w:hAnsi="Arial"/>
          <w:sz w:val="23"/>
          <w:szCs w:val="23"/>
          <w:rtl w:val="0"/>
          <w:lang w:val="en-US"/>
        </w:rPr>
        <w:t xml:space="preserve"> </w:t>
      </w:r>
      <w:r>
        <w:rPr>
          <w:rFonts w:ascii="Arial" w:hAnsi="Arial"/>
          <w:sz w:val="23"/>
          <w:szCs w:val="23"/>
          <w:rtl w:val="0"/>
          <w:lang w:val="en-US"/>
        </w:rPr>
        <w:t>(British Laryngeal Association, 2023). However, an earlier referral may be made if a patient depends on their voice as a profession, such as, singers and actors (British Laryngeal Association, 2023).</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In order to move forward with my academic skills</w:t>
      </w:r>
      <w:r>
        <w:rPr>
          <w:rFonts w:ascii="Arial" w:hAnsi="Arial"/>
          <w:sz w:val="23"/>
          <w:szCs w:val="23"/>
          <w:rtl w:val="0"/>
          <w:lang w:val="en-US"/>
        </w:rPr>
        <w:t xml:space="preserve"> and dyslexia,</w:t>
      </w:r>
      <w:r>
        <w:rPr>
          <w:rFonts w:ascii="Arial" w:hAnsi="Arial"/>
          <w:sz w:val="23"/>
          <w:szCs w:val="23"/>
          <w:rtl w:val="0"/>
          <w:lang w:val="en-US"/>
        </w:rPr>
        <w:t xml:space="preserve"> I need to seek support and instil coping strategies to reach my academic potential (Bartlett, 2010). Acknowledging and not underplaying symptoms will be </w:t>
      </w:r>
      <w:r>
        <w:rPr>
          <w:rFonts w:ascii="Arial" w:hAnsi="Arial"/>
          <w:sz w:val="23"/>
          <w:szCs w:val="23"/>
          <w:rtl w:val="0"/>
          <w:lang w:val="en-US"/>
        </w:rPr>
        <w:t xml:space="preserve">necessary </w:t>
      </w:r>
      <w:r>
        <w:rPr>
          <w:rFonts w:ascii="Arial" w:hAnsi="Arial"/>
          <w:sz w:val="23"/>
          <w:szCs w:val="23"/>
          <w:rtl w:val="0"/>
          <w:lang w:val="en-US"/>
        </w:rPr>
        <w:t xml:space="preserve">to avoid hindering progress (Bartlett, 2010). </w:t>
      </w:r>
      <w:r>
        <w:rPr>
          <w:rFonts w:ascii="Arial" w:hAnsi="Arial"/>
          <w:sz w:val="23"/>
          <w:szCs w:val="23"/>
          <w:rtl w:val="0"/>
          <w:lang w:val="en-US"/>
        </w:rPr>
        <w:t>T</w:t>
      </w:r>
      <w:r>
        <w:rPr>
          <w:rFonts w:ascii="Arial" w:hAnsi="Arial"/>
          <w:sz w:val="23"/>
          <w:szCs w:val="23"/>
          <w:rtl w:val="0"/>
          <w:lang w:val="en-US"/>
        </w:rPr>
        <w:t>aking regular breaks and breaking down tasks will help</w:t>
      </w:r>
      <w:r>
        <w:rPr>
          <w:rFonts w:ascii="Arial" w:hAnsi="Arial"/>
          <w:sz w:val="23"/>
          <w:szCs w:val="23"/>
          <w:rtl w:val="0"/>
          <w:lang w:val="en-US"/>
        </w:rPr>
        <w:t xml:space="preserve"> me to </w:t>
      </w:r>
      <w:r>
        <w:rPr>
          <w:rFonts w:ascii="Arial" w:hAnsi="Arial"/>
          <w:sz w:val="23"/>
          <w:szCs w:val="23"/>
          <w:rtl w:val="0"/>
          <w:lang w:val="en-US"/>
        </w:rPr>
        <w:t>avoid feeling</w:t>
      </w:r>
      <w:r>
        <w:rPr>
          <w:rFonts w:ascii="Arial" w:hAnsi="Arial"/>
          <w:sz w:val="23"/>
          <w:szCs w:val="23"/>
          <w:rtl w:val="0"/>
          <w:lang w:val="en-US"/>
        </w:rPr>
        <w:t xml:space="preserve"> </w:t>
      </w:r>
      <w:r>
        <w:rPr>
          <w:rFonts w:ascii="Arial" w:hAnsi="Arial"/>
          <w:sz w:val="23"/>
          <w:szCs w:val="23"/>
          <w:rtl w:val="0"/>
          <w:lang w:val="en-US"/>
        </w:rPr>
        <w:t>overwhelmed</w:t>
      </w:r>
      <w:r>
        <w:rPr>
          <w:rFonts w:ascii="Arial" w:hAnsi="Arial"/>
          <w:sz w:val="23"/>
          <w:szCs w:val="23"/>
          <w:rtl w:val="0"/>
          <w:lang w:val="en-US"/>
        </w:rPr>
        <w:t xml:space="preserve"> and prevent rushing for fear of running out of time</w:t>
      </w:r>
      <w:r>
        <w:rPr>
          <w:rFonts w:ascii="Arial" w:hAnsi="Arial"/>
          <w:sz w:val="23"/>
          <w:szCs w:val="23"/>
          <w:rtl w:val="0"/>
          <w:lang w:val="en-US"/>
        </w:rPr>
        <w:t xml:space="preserve"> (Bartlett, 2010). Viewing dyslexia as a difference and not a deficit will help me move forward and accept my difficulties (Reid, 2016).</w:t>
      </w:r>
      <w:r>
        <w:rPr>
          <w:rFonts w:ascii="Arial" w:hAnsi="Arial"/>
          <w:sz w:val="23"/>
          <w:szCs w:val="23"/>
          <w:rtl w:val="0"/>
          <w:lang w:val="en-US"/>
        </w:rPr>
        <w:t xml:space="preserve"> Personal exploration identifying my strengths and the positive aspects of dyslexia will help to develop new ways of approaching obstacles (fig 2 pp.14) (</w:t>
      </w:r>
      <w:r>
        <w:rPr>
          <w:rFonts w:ascii="Arial" w:hAnsi="Arial"/>
          <w:sz w:val="23"/>
          <w:szCs w:val="23"/>
          <w:rtl w:val="0"/>
          <w:lang w:val="en-US"/>
        </w:rPr>
        <w:t>Kannangara</w:t>
      </w:r>
      <w:r>
        <w:rPr>
          <w:rFonts w:ascii="Arial" w:hAnsi="Arial"/>
          <w:sz w:val="23"/>
          <w:szCs w:val="23"/>
          <w:rtl w:val="0"/>
          <w:lang w:val="en-US"/>
        </w:rPr>
        <w:t>, 2015).</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Figure 2:  Becoming a thriving dyslexic (Kannangara, 2015)</w:t>
      </w:r>
    </w:p>
    <w:p>
      <w:pPr>
        <w:pStyle w:val="Body A"/>
        <w:spacing w:line="360" w:lineRule="auto"/>
        <w:rPr>
          <w:rFonts w:ascii="Arial" w:cs="Arial" w:hAnsi="Arial" w:eastAsia="Arial"/>
          <w:sz w:val="23"/>
          <w:szCs w:val="23"/>
        </w:rPr>
      </w:pPr>
      <w:r>
        <w:rPr>
          <w:rFonts w:ascii="Arial" w:cs="Arial" w:hAnsi="Arial" w:eastAsia="Arial"/>
          <w:sz w:val="23"/>
          <w:szCs w:val="23"/>
        </w:rPr>
        <w:drawing xmlns:a="http://schemas.openxmlformats.org/drawingml/2006/main">
          <wp:anchor distT="152400" distB="152400" distL="152400" distR="152400" simplePos="0" relativeHeight="251683840" behindDoc="0" locked="0" layoutInCell="1" allowOverlap="1">
            <wp:simplePos x="0" y="0"/>
            <wp:positionH relativeFrom="margin">
              <wp:posOffset>237393</wp:posOffset>
            </wp:positionH>
            <wp:positionV relativeFrom="line">
              <wp:posOffset>231933</wp:posOffset>
            </wp:positionV>
            <wp:extent cx="5628834" cy="2776944"/>
            <wp:effectExtent l="0" t="0" r="0" b="0"/>
            <wp:wrapThrough wrapText="bothSides" distL="152400" distR="152400">
              <wp:wrapPolygon edited="1">
                <wp:start x="0" y="0"/>
                <wp:lineTo x="21600" y="0"/>
                <wp:lineTo x="21600" y="21635"/>
                <wp:lineTo x="0" y="21635"/>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3-07-20 at 22.16.17.png"/>
                    <pic:cNvPicPr>
                      <a:picLocks noChangeAspect="1"/>
                    </pic:cNvPicPr>
                  </pic:nvPicPr>
                  <pic:blipFill>
                    <a:blip r:embed="rId6">
                      <a:extLst/>
                    </a:blip>
                    <a:stretch>
                      <a:fillRect/>
                    </a:stretch>
                  </pic:blipFill>
                  <pic:spPr>
                    <a:xfrm>
                      <a:off x="0" y="0"/>
                      <a:ext cx="5628834" cy="2776944"/>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w:spacing w:line="360" w:lineRule="auto"/>
        <w:rPr>
          <w:rFonts w:ascii="Arial" w:cs="Arial" w:hAnsi="Arial" w:eastAsia="Arial"/>
          <w:b w:val="1"/>
          <w:bCs w:val="1"/>
          <w:sz w:val="23"/>
          <w:szCs w:val="23"/>
          <w:shd w:val="clear" w:color="auto" w:fill="ffffff"/>
        </w:rPr>
      </w:pPr>
      <w:r>
        <w:rPr>
          <w:rFonts w:ascii="Arial" w:hAnsi="Arial"/>
          <w:b w:val="1"/>
          <w:bCs w:val="1"/>
          <w:sz w:val="23"/>
          <w:szCs w:val="23"/>
          <w:shd w:val="clear" w:color="auto" w:fill="ffffff"/>
          <w:rtl w:val="0"/>
          <w:lang w:val="en-US"/>
        </w:rPr>
        <w:t>Word Count =</w:t>
      </w:r>
      <w:r>
        <w:rPr>
          <w:rFonts w:ascii="Arial" w:hAnsi="Arial"/>
          <w:b w:val="1"/>
          <w:bCs w:val="1"/>
          <w:sz w:val="23"/>
          <w:szCs w:val="23"/>
          <w:shd w:val="clear" w:color="auto" w:fill="ffffff"/>
          <w:rtl w:val="0"/>
          <w:lang w:val="en-US"/>
        </w:rPr>
        <w:t xml:space="preserve"> 4, 616</w:t>
      </w:r>
    </w:p>
    <w:p>
      <w:pPr>
        <w:pStyle w:val="Heading"/>
        <w:spacing w:line="360" w:lineRule="auto"/>
        <w:rPr>
          <w:rFonts w:ascii="Arial" w:cs="Arial" w:hAnsi="Arial" w:eastAsia="Arial"/>
        </w:rPr>
      </w:pPr>
    </w:p>
    <w:p>
      <w:pPr>
        <w:pStyle w:val="Heading"/>
        <w:spacing w:line="360" w:lineRule="auto"/>
        <w:rPr>
          <w:rFonts w:ascii="Arial" w:cs="Arial" w:hAnsi="Arial" w:eastAsia="Arial"/>
        </w:rPr>
      </w:pPr>
      <w:r>
        <w:rPr>
          <w:rFonts w:ascii="Arial" w:hAnsi="Arial"/>
          <w:sz w:val="23"/>
          <w:szCs w:val="23"/>
          <w:rtl w:val="0"/>
          <w:lang w:val="en-US"/>
        </w:rPr>
        <w:t xml:space="preserve">Part 2: Written assignment </w:t>
      </w:r>
    </w:p>
    <w:p>
      <w:pPr>
        <w:pStyle w:val="Heading"/>
        <w:spacing w:line="360" w:lineRule="auto"/>
        <w:jc w:val="center"/>
        <w:rPr>
          <w:rFonts w:ascii="Arial" w:cs="Arial" w:hAnsi="Arial" w:eastAsia="Arial"/>
          <w:sz w:val="23"/>
          <w:szCs w:val="23"/>
          <w:u w:val="single"/>
        </w:rPr>
      </w:pPr>
    </w:p>
    <w:p>
      <w:pPr>
        <w:pStyle w:val="Title"/>
        <w:spacing w:line="360" w:lineRule="auto"/>
        <w:jc w:val="center"/>
        <w:rPr>
          <w:rFonts w:ascii="Arial" w:cs="Arial" w:hAnsi="Arial" w:eastAsia="Arial"/>
          <w:u w:val="single"/>
        </w:rPr>
      </w:pPr>
      <w:r>
        <w:rPr>
          <w:rFonts w:ascii="Arial" w:hAnsi="Arial"/>
          <w:sz w:val="23"/>
          <w:szCs w:val="23"/>
          <w:u w:val="single"/>
          <w:rtl w:val="0"/>
          <w:lang w:val="en-US"/>
        </w:rPr>
        <w:t xml:space="preserve">A guide </w:t>
      </w:r>
      <w:r>
        <w:rPr>
          <w:rFonts w:ascii="Arial" w:hAnsi="Arial"/>
          <w:sz w:val="23"/>
          <w:szCs w:val="23"/>
          <w:u w:val="single"/>
          <w:rtl w:val="0"/>
          <w:lang w:val="en-US"/>
        </w:rPr>
        <w:t>for the postpartum singer: Recovering vocal stamina and re-establishing healthy vocal technique.</w:t>
      </w:r>
    </w:p>
    <w:p>
      <w:pPr>
        <w:pStyle w:val="Default"/>
        <w:spacing w:before="0" w:line="360" w:lineRule="auto"/>
        <w:rPr>
          <w:rFonts w:ascii="Arial" w:cs="Arial" w:hAnsi="Arial" w:eastAsia="Arial"/>
        </w:rPr>
      </w:pPr>
    </w:p>
    <w:p>
      <w:pPr>
        <w:pStyle w:val="Default"/>
        <w:spacing w:before="0"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Why has the artefact been created?</w:t>
      </w:r>
    </w:p>
    <w:p>
      <w:pPr>
        <w:pStyle w:val="Default"/>
        <w:spacing w:before="0"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rPr>
      </w:pPr>
      <w:r>
        <w:rPr>
          <w:rFonts w:ascii="Arial" w:hAnsi="Arial"/>
          <w:sz w:val="23"/>
          <w:szCs w:val="23"/>
          <w:rtl w:val="0"/>
          <w:lang w:val="en-US"/>
        </w:rPr>
        <w:t>S</w:t>
      </w:r>
      <w:r>
        <w:rPr>
          <w:rFonts w:ascii="Arial" w:hAnsi="Arial"/>
          <w:sz w:val="23"/>
          <w:szCs w:val="23"/>
          <w:rtl w:val="0"/>
          <w:lang w:val="en-US"/>
        </w:rPr>
        <w:t xml:space="preserve">inging should be encouraged in the postpartum period </w:t>
      </w:r>
      <w:r>
        <w:rPr>
          <w:rFonts w:ascii="Arial" w:hAnsi="Arial"/>
          <w:sz w:val="23"/>
          <w:szCs w:val="23"/>
          <w:rtl w:val="0"/>
          <w:lang w:val="en-US"/>
        </w:rPr>
        <w:t>as it is</w:t>
      </w:r>
      <w:r>
        <w:rPr>
          <w:rFonts w:ascii="Arial" w:hAnsi="Arial"/>
          <w:sz w:val="23"/>
          <w:szCs w:val="23"/>
          <w:rtl w:val="0"/>
          <w:lang w:val="en-US"/>
        </w:rPr>
        <w:t xml:space="preserve"> linked to fewer symptoms of postpartum depression and an increase in the mother</w:t>
      </w:r>
      <w:r>
        <w:rPr>
          <w:rFonts w:ascii="Arial" w:hAnsi="Arial" w:hint="default"/>
          <w:sz w:val="23"/>
          <w:szCs w:val="23"/>
          <w:rtl w:val="0"/>
          <w:lang w:val="en-US"/>
        </w:rPr>
        <w:t>’</w:t>
      </w:r>
      <w:r>
        <w:rPr>
          <w:rFonts w:ascii="Arial" w:hAnsi="Arial"/>
          <w:sz w:val="23"/>
          <w:szCs w:val="23"/>
          <w:rtl w:val="0"/>
          <w:lang w:val="en-US"/>
        </w:rPr>
        <w:t xml:space="preserve">s self-esteem, general well-being and emotional bond with </w:t>
      </w:r>
      <w:r>
        <w:rPr>
          <w:rFonts w:ascii="Arial" w:hAnsi="Arial"/>
          <w:sz w:val="23"/>
          <w:szCs w:val="23"/>
          <w:rtl w:val="0"/>
          <w:lang w:val="en-US"/>
        </w:rPr>
        <w:t xml:space="preserve">the </w:t>
      </w:r>
      <w:r>
        <w:rPr>
          <w:rFonts w:ascii="Arial" w:hAnsi="Arial"/>
          <w:sz w:val="23"/>
          <w:szCs w:val="23"/>
          <w:rtl w:val="0"/>
          <w:lang w:val="en-US"/>
        </w:rPr>
        <w:t>baby (Fancourt and Perkins, 2017; Perkins</w:t>
      </w:r>
      <w:r>
        <w:rPr>
          <w:rFonts w:ascii="Arial" w:hAnsi="Arial"/>
          <w:sz w:val="23"/>
          <w:szCs w:val="23"/>
          <w:rtl w:val="0"/>
          <w:lang w:val="en-US"/>
        </w:rPr>
        <w:t>,</w:t>
      </w:r>
      <w:r>
        <w:rPr>
          <w:rFonts w:ascii="Arial" w:hAnsi="Arial"/>
          <w:sz w:val="23"/>
          <w:szCs w:val="23"/>
          <w:rtl w:val="0"/>
          <w:lang w:val="en-US"/>
        </w:rPr>
        <w:t xml:space="preserve"> Yorke</w:t>
      </w:r>
      <w:r>
        <w:rPr>
          <w:rFonts w:ascii="Arial" w:hAnsi="Arial"/>
          <w:sz w:val="23"/>
          <w:szCs w:val="23"/>
          <w:rtl w:val="0"/>
          <w:lang w:val="en-US"/>
        </w:rPr>
        <w:t xml:space="preserve"> and Fancourt,</w:t>
      </w:r>
      <w:r>
        <w:rPr>
          <w:rFonts w:ascii="Arial" w:hAnsi="Arial"/>
          <w:sz w:val="23"/>
          <w:szCs w:val="23"/>
          <w:rtl w:val="0"/>
          <w:lang w:val="en-US"/>
        </w:rPr>
        <w:t xml:space="preserve"> 2018). </w:t>
      </w:r>
      <w:r>
        <w:rPr>
          <w:rFonts w:ascii="Arial" w:hAnsi="Arial"/>
          <w:sz w:val="23"/>
          <w:szCs w:val="23"/>
          <w:rtl w:val="0"/>
          <w:lang w:val="en-US"/>
        </w:rPr>
        <w:t>A</w:t>
      </w:r>
      <w:r>
        <w:rPr>
          <w:rFonts w:ascii="Arial" w:hAnsi="Arial"/>
          <w:sz w:val="23"/>
          <w:szCs w:val="23"/>
          <w:rtl w:val="0"/>
          <w:lang w:val="en-US"/>
        </w:rPr>
        <w:t>fter recent</w:t>
      </w:r>
      <w:r>
        <w:rPr>
          <w:rFonts w:ascii="Arial" w:hAnsi="Arial"/>
          <w:sz w:val="23"/>
          <w:szCs w:val="23"/>
          <w:rtl w:val="0"/>
          <w:lang w:val="en-US"/>
        </w:rPr>
        <w:t>ly</w:t>
      </w:r>
      <w:r>
        <w:rPr>
          <w:rFonts w:ascii="Arial" w:hAnsi="Arial"/>
          <w:sz w:val="23"/>
          <w:szCs w:val="23"/>
          <w:rtl w:val="0"/>
          <w:lang w:val="en-US"/>
        </w:rPr>
        <w:t xml:space="preserve"> study</w:t>
      </w:r>
      <w:r>
        <w:rPr>
          <w:rFonts w:ascii="Arial" w:hAnsi="Arial"/>
          <w:sz w:val="23"/>
          <w:szCs w:val="23"/>
          <w:rtl w:val="0"/>
          <w:lang w:val="en-US"/>
        </w:rPr>
        <w:t>ing</w:t>
      </w:r>
      <w:r>
        <w:rPr>
          <w:rFonts w:ascii="Arial" w:hAnsi="Arial"/>
          <w:sz w:val="23"/>
          <w:szCs w:val="23"/>
          <w:rtl w:val="0"/>
          <w:lang w:val="en-US"/>
        </w:rPr>
        <w:t xml:space="preserve"> on the effects of pregnancy on the voice</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 xml:space="preserve">through personal observations during </w:t>
      </w:r>
      <w:r>
        <w:rPr>
          <w:rFonts w:ascii="Arial" w:hAnsi="Arial"/>
          <w:sz w:val="23"/>
          <w:szCs w:val="23"/>
          <w:rtl w:val="0"/>
          <w:lang w:val="en-US"/>
        </w:rPr>
        <w:t>my postpartum journey</w:t>
      </w:r>
      <w:r>
        <w:rPr>
          <w:rFonts w:ascii="Arial" w:hAnsi="Arial"/>
          <w:sz w:val="23"/>
          <w:szCs w:val="23"/>
          <w:rtl w:val="0"/>
          <w:lang w:val="en-US"/>
        </w:rPr>
        <w:t>,</w:t>
      </w:r>
      <w:r>
        <w:rPr>
          <w:rFonts w:ascii="Arial" w:hAnsi="Arial"/>
          <w:sz w:val="23"/>
          <w:szCs w:val="23"/>
          <w:rtl w:val="0"/>
          <w:lang w:val="en-US"/>
        </w:rPr>
        <w:t xml:space="preserve"> I </w:t>
      </w:r>
      <w:r>
        <w:rPr>
          <w:rFonts w:ascii="Arial" w:hAnsi="Arial"/>
          <w:sz w:val="23"/>
          <w:szCs w:val="23"/>
          <w:rtl w:val="0"/>
          <w:lang w:val="en-US"/>
        </w:rPr>
        <w:t xml:space="preserve">have </w:t>
      </w:r>
      <w:r>
        <w:rPr>
          <w:rFonts w:ascii="Arial" w:hAnsi="Arial"/>
          <w:sz w:val="23"/>
          <w:szCs w:val="23"/>
          <w:rtl w:val="0"/>
          <w:lang w:val="en-US"/>
        </w:rPr>
        <w:t xml:space="preserve">discovered a need for a practical guide for postpartum singers </w:t>
      </w:r>
      <w:r>
        <w:rPr>
          <w:rFonts w:ascii="Arial" w:hAnsi="Arial"/>
          <w:sz w:val="23"/>
          <w:szCs w:val="23"/>
          <w:rtl w:val="0"/>
          <w:lang w:val="en-US"/>
        </w:rPr>
        <w:t>(Ashton, 2023)</w:t>
      </w:r>
      <w:r>
        <w:rPr>
          <w:rFonts w:ascii="Arial" w:hAnsi="Arial"/>
          <w:sz w:val="23"/>
          <w:szCs w:val="23"/>
          <w:rtl w:val="0"/>
          <w:lang w:val="en-US"/>
        </w:rPr>
        <w:t xml:space="preserve">. </w:t>
      </w:r>
      <w:r>
        <w:rPr>
          <w:rFonts w:ascii="Arial" w:hAnsi="Arial"/>
          <w:sz w:val="23"/>
          <w:szCs w:val="23"/>
          <w:rtl w:val="0"/>
          <w:lang w:val="en-US"/>
        </w:rPr>
        <w:t>For many, t</w:t>
      </w:r>
      <w:r>
        <w:rPr>
          <w:rFonts w:ascii="Arial" w:hAnsi="Arial"/>
          <w:sz w:val="23"/>
          <w:szCs w:val="23"/>
          <w:rtl w:val="0"/>
          <w:lang w:val="en-US"/>
        </w:rPr>
        <w:t>he postpartum period is a time of lifestyle change</w:t>
      </w:r>
      <w:r>
        <w:rPr>
          <w:rFonts w:ascii="Arial" w:hAnsi="Arial"/>
          <w:sz w:val="23"/>
          <w:szCs w:val="23"/>
          <w:rtl w:val="0"/>
          <w:lang w:val="en-US"/>
        </w:rPr>
        <w:t>,</w:t>
      </w:r>
      <w:r>
        <w:rPr>
          <w:rFonts w:ascii="Arial" w:hAnsi="Arial"/>
          <w:sz w:val="23"/>
          <w:szCs w:val="23"/>
          <w:rtl w:val="0"/>
          <w:lang w:val="en-US"/>
        </w:rPr>
        <w:t xml:space="preserve"> and advice on </w:t>
      </w:r>
      <w:r>
        <w:rPr>
          <w:rFonts w:ascii="Arial" w:hAnsi="Arial"/>
          <w:sz w:val="23"/>
          <w:szCs w:val="23"/>
          <w:rtl w:val="0"/>
          <w:lang w:val="en-US"/>
        </w:rPr>
        <w:t xml:space="preserve">fitting </w:t>
      </w:r>
      <w:r>
        <w:rPr>
          <w:rFonts w:ascii="Arial" w:hAnsi="Arial"/>
          <w:sz w:val="23"/>
          <w:szCs w:val="23"/>
          <w:rtl w:val="0"/>
          <w:lang w:val="en-US"/>
        </w:rPr>
        <w:t xml:space="preserve">singing practise into everyday life as a new mother may help a </w:t>
      </w:r>
      <w:r>
        <w:rPr>
          <w:rFonts w:ascii="Arial" w:hAnsi="Arial"/>
          <w:sz w:val="23"/>
          <w:szCs w:val="23"/>
          <w:rtl w:val="0"/>
          <w:lang w:val="en-US"/>
        </w:rPr>
        <w:t xml:space="preserve">faster </w:t>
      </w:r>
      <w:r>
        <w:rPr>
          <w:rFonts w:ascii="Arial" w:hAnsi="Arial"/>
          <w:sz w:val="23"/>
          <w:szCs w:val="23"/>
          <w:rtl w:val="0"/>
          <w:lang w:val="en-US"/>
        </w:rPr>
        <w:t>return to singing.</w:t>
      </w:r>
      <w:r>
        <w:rPr>
          <w:rFonts w:ascii="Arial" w:hAnsi="Arial"/>
          <w:sz w:val="23"/>
          <w:szCs w:val="23"/>
          <w:rtl w:val="0"/>
          <w:lang w:val="en-US"/>
        </w:rPr>
        <w:t xml:space="preserve"> </w:t>
      </w:r>
      <w:r>
        <w:rPr>
          <w:rFonts w:ascii="Arial" w:hAnsi="Arial"/>
          <w:sz w:val="23"/>
          <w:szCs w:val="23"/>
          <w:rtl w:val="0"/>
          <w:lang w:val="en-US"/>
        </w:rPr>
        <w:t xml:space="preserve">There is </w:t>
      </w:r>
      <w:r>
        <w:rPr>
          <w:rFonts w:ascii="Arial" w:hAnsi="Arial"/>
          <w:sz w:val="23"/>
          <w:szCs w:val="23"/>
          <w:rtl w:val="0"/>
          <w:lang w:val="en-US"/>
        </w:rPr>
        <w:t xml:space="preserve">also </w:t>
      </w:r>
      <w:r>
        <w:rPr>
          <w:rFonts w:ascii="Arial" w:hAnsi="Arial"/>
          <w:sz w:val="23"/>
          <w:szCs w:val="23"/>
          <w:rtl w:val="0"/>
          <w:lang w:val="en-US"/>
        </w:rPr>
        <w:t xml:space="preserve">a lack </w:t>
      </w:r>
      <w:r>
        <w:rPr>
          <w:rFonts w:ascii="Arial" w:hAnsi="Arial"/>
          <w:sz w:val="23"/>
          <w:szCs w:val="23"/>
          <w:rtl w:val="0"/>
          <w:lang w:val="en-US"/>
        </w:rPr>
        <w:t xml:space="preserve">of </w:t>
      </w:r>
      <w:r>
        <w:rPr>
          <w:rFonts w:ascii="Arial" w:hAnsi="Arial"/>
          <w:sz w:val="23"/>
          <w:szCs w:val="23"/>
          <w:rtl w:val="0"/>
          <w:lang w:val="en-US"/>
        </w:rPr>
        <w:t xml:space="preserve">literature containing specific physical and vocal exercises to recover the </w:t>
      </w:r>
      <w:r>
        <w:rPr>
          <w:rFonts w:ascii="Arial" w:hAnsi="Arial"/>
          <w:sz w:val="23"/>
          <w:szCs w:val="23"/>
          <w:rtl w:val="0"/>
          <w:lang w:val="en-US"/>
        </w:rPr>
        <w:t xml:space="preserve">singing </w:t>
      </w:r>
      <w:r>
        <w:rPr>
          <w:rFonts w:ascii="Arial" w:hAnsi="Arial"/>
          <w:sz w:val="23"/>
          <w:szCs w:val="23"/>
          <w:rtl w:val="0"/>
          <w:lang w:val="en-US"/>
        </w:rPr>
        <w:t>voice to pre-pregnancy stamina.</w:t>
      </w:r>
      <w:r>
        <w:rPr>
          <w:rFonts w:ascii="Arial" w:hAnsi="Arial"/>
          <w:sz w:val="23"/>
          <w:szCs w:val="23"/>
          <w:rtl w:val="0"/>
          <w:lang w:val="en-US"/>
        </w:rPr>
        <w:t xml:space="preserve"> Therefore, t</w:t>
      </w:r>
      <w:r>
        <w:rPr>
          <w:rFonts w:ascii="Arial" w:hAnsi="Arial"/>
          <w:sz w:val="23"/>
          <w:szCs w:val="23"/>
          <w:rtl w:val="0"/>
          <w:lang w:val="en-US"/>
        </w:rPr>
        <w:t xml:space="preserve">he artefact </w:t>
      </w:r>
      <w:r>
        <w:rPr>
          <w:rFonts w:ascii="Arial" w:hAnsi="Arial"/>
          <w:sz w:val="23"/>
          <w:szCs w:val="23"/>
          <w:rtl w:val="0"/>
          <w:lang w:val="en-US"/>
        </w:rPr>
        <w:t xml:space="preserve">will </w:t>
      </w:r>
      <w:r>
        <w:rPr>
          <w:rFonts w:ascii="Arial" w:hAnsi="Arial"/>
          <w:sz w:val="23"/>
          <w:szCs w:val="23"/>
          <w:rtl w:val="0"/>
          <w:lang w:val="en-US"/>
        </w:rPr>
        <w:t>inform the postpartum singer on beneficial singing practise</w:t>
      </w:r>
      <w:r>
        <w:rPr>
          <w:rFonts w:ascii="Arial" w:hAnsi="Arial"/>
          <w:sz w:val="23"/>
          <w:szCs w:val="23"/>
          <w:rtl w:val="0"/>
          <w:lang w:val="en-US"/>
        </w:rPr>
        <w:t>,</w:t>
      </w:r>
      <w:r>
        <w:rPr>
          <w:rFonts w:ascii="Arial" w:hAnsi="Arial"/>
          <w:sz w:val="23"/>
          <w:szCs w:val="23"/>
          <w:rtl w:val="0"/>
          <w:lang w:val="en-US"/>
        </w:rPr>
        <w:t xml:space="preserve"> and </w:t>
      </w:r>
      <w:r>
        <w:rPr>
          <w:rFonts w:ascii="Arial" w:hAnsi="Arial"/>
          <w:sz w:val="23"/>
          <w:szCs w:val="23"/>
          <w:rtl w:val="0"/>
          <w:lang w:val="en-US"/>
        </w:rPr>
        <w:t xml:space="preserve">offer </w:t>
      </w:r>
      <w:r>
        <w:rPr>
          <w:rFonts w:ascii="Arial" w:hAnsi="Arial"/>
          <w:sz w:val="23"/>
          <w:szCs w:val="23"/>
          <w:rtl w:val="0"/>
          <w:lang w:val="en-US"/>
        </w:rPr>
        <w:t xml:space="preserve">advice </w:t>
      </w:r>
      <w:r>
        <w:rPr>
          <w:rFonts w:ascii="Arial" w:hAnsi="Arial"/>
          <w:sz w:val="23"/>
          <w:szCs w:val="23"/>
          <w:rtl w:val="0"/>
          <w:lang w:val="en-US"/>
        </w:rPr>
        <w:t xml:space="preserve">on </w:t>
      </w:r>
      <w:r>
        <w:rPr>
          <w:rFonts w:ascii="Arial" w:hAnsi="Arial"/>
          <w:sz w:val="23"/>
          <w:szCs w:val="23"/>
          <w:rtl w:val="0"/>
          <w:lang w:val="en-US"/>
        </w:rPr>
        <w:t xml:space="preserve">how to embed them into everyday life with a newborn </w:t>
      </w:r>
      <w:r>
        <w:rPr>
          <w:rFonts w:ascii="Arial" w:hAnsi="Arial"/>
          <w:sz w:val="23"/>
          <w:szCs w:val="23"/>
          <w:rtl w:val="0"/>
          <w:lang w:val="de-DE"/>
        </w:rPr>
        <w:t>(Jahn, 2011)</w:t>
      </w:r>
      <w:r>
        <w:rPr>
          <w:rFonts w:ascii="Arial" w:hAnsi="Arial"/>
          <w:sz w:val="23"/>
          <w:szCs w:val="23"/>
          <w:rtl w:val="0"/>
          <w:lang w:val="en-US"/>
        </w:rPr>
        <w:t>. As a classical singer and singing teacher the study will be completed from this perspective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I aim to produce an artefact focus</w:t>
      </w:r>
      <w:r>
        <w:rPr>
          <w:rFonts w:ascii="Arial" w:hAnsi="Arial"/>
          <w:sz w:val="23"/>
          <w:szCs w:val="23"/>
          <w:rtl w:val="0"/>
          <w:lang w:val="en-US"/>
        </w:rPr>
        <w:t>sing</w:t>
      </w:r>
      <w:r>
        <w:rPr>
          <w:rFonts w:ascii="Arial" w:hAnsi="Arial"/>
          <w:sz w:val="23"/>
          <w:szCs w:val="23"/>
          <w:rtl w:val="0"/>
          <w:lang w:val="en-US"/>
        </w:rPr>
        <w:t xml:space="preserve"> on common issues </w:t>
      </w:r>
      <w:r>
        <w:rPr>
          <w:rFonts w:ascii="Arial" w:hAnsi="Arial"/>
          <w:sz w:val="23"/>
          <w:szCs w:val="23"/>
          <w:rtl w:val="0"/>
          <w:lang w:val="en-US"/>
        </w:rPr>
        <w:t xml:space="preserve">that </w:t>
      </w:r>
      <w:r>
        <w:rPr>
          <w:rFonts w:ascii="Arial" w:hAnsi="Arial"/>
          <w:sz w:val="23"/>
          <w:szCs w:val="23"/>
          <w:rtl w:val="0"/>
          <w:lang w:val="en-US"/>
        </w:rPr>
        <w:t>apply to all musical genres.</w:t>
      </w:r>
    </w:p>
    <w:p>
      <w:pPr>
        <w:pStyle w:val="Default"/>
        <w:spacing w:before="0" w:line="360" w:lineRule="auto"/>
        <w:rPr>
          <w:rFonts w:ascii="Arial" w:cs="Arial" w:hAnsi="Arial" w:eastAsia="Arial"/>
          <w:sz w:val="23"/>
          <w:szCs w:val="23"/>
        </w:rPr>
      </w:pPr>
    </w:p>
    <w:p>
      <w:pPr>
        <w:pStyle w:val="Default"/>
        <w:spacing w:before="0" w:line="360" w:lineRule="auto"/>
        <w:rPr>
          <w:rFonts w:ascii="Arial" w:cs="Arial" w:hAnsi="Arial" w:eastAsia="Arial"/>
          <w:b w:val="1"/>
          <w:bCs w:val="1"/>
          <w:sz w:val="23"/>
          <w:szCs w:val="23"/>
        </w:rPr>
      </w:pPr>
      <w:r>
        <w:rPr>
          <w:rFonts w:ascii="Arial" w:hAnsi="Arial"/>
          <w:b w:val="1"/>
          <w:bCs w:val="1"/>
          <w:sz w:val="23"/>
          <w:szCs w:val="23"/>
          <w:rtl w:val="0"/>
          <w:lang w:val="en-US"/>
        </w:rPr>
        <w:t>Potential challenges for a postpartum singer</w:t>
      </w:r>
    </w:p>
    <w:p>
      <w:pPr>
        <w:pStyle w:val="Body B"/>
        <w:spacing w:line="360" w:lineRule="auto"/>
        <w:rPr>
          <w:rFonts w:ascii="Arial" w:cs="Arial" w:hAnsi="Arial" w:eastAsia="Arial"/>
        </w:rPr>
      </w:pPr>
      <w:r>
        <w:rPr>
          <w:rFonts w:ascii="Arial" w:hAnsi="Arial"/>
          <w:sz w:val="23"/>
          <w:szCs w:val="23"/>
          <w:rtl w:val="0"/>
          <w:lang w:val="en-US"/>
        </w:rPr>
        <w:t>I</w:t>
      </w:r>
      <w:r>
        <w:rPr>
          <w:rFonts w:ascii="Arial" w:hAnsi="Arial"/>
          <w:sz w:val="23"/>
          <w:szCs w:val="23"/>
          <w:rtl w:val="0"/>
          <w:lang w:val="en-US"/>
        </w:rPr>
        <w:t xml:space="preserve">t is vital </w:t>
      </w:r>
      <w:r>
        <w:rPr>
          <w:rFonts w:ascii="Arial" w:hAnsi="Arial"/>
          <w:sz w:val="23"/>
          <w:szCs w:val="23"/>
          <w:rtl w:val="0"/>
          <w:lang w:val="en-US"/>
        </w:rPr>
        <w:t xml:space="preserve">that </w:t>
      </w:r>
      <w:r>
        <w:rPr>
          <w:rFonts w:ascii="Arial" w:hAnsi="Arial"/>
          <w:sz w:val="23"/>
          <w:szCs w:val="23"/>
          <w:rtl w:val="0"/>
          <w:lang w:val="en-US"/>
        </w:rPr>
        <w:t xml:space="preserve">pregnancy and the </w:t>
      </w:r>
      <w:r>
        <w:rPr>
          <w:rFonts w:ascii="Arial" w:hAnsi="Arial"/>
          <w:sz w:val="23"/>
          <w:szCs w:val="23"/>
          <w:rtl w:val="0"/>
          <w:lang w:val="de-DE"/>
        </w:rPr>
        <w:t xml:space="preserve">postpartum </w:t>
      </w:r>
      <w:r>
        <w:rPr>
          <w:rFonts w:ascii="Arial" w:hAnsi="Arial"/>
          <w:sz w:val="23"/>
          <w:szCs w:val="23"/>
          <w:rtl w:val="0"/>
          <w:lang w:val="en-US"/>
        </w:rPr>
        <w:t>period</w:t>
      </w:r>
      <w:r>
        <w:rPr>
          <w:rFonts w:ascii="Arial" w:hAnsi="Arial"/>
          <w:sz w:val="23"/>
          <w:szCs w:val="23"/>
          <w:rtl w:val="0"/>
          <w:lang w:val="en-US"/>
        </w:rPr>
        <w:t xml:space="preserve"> are </w:t>
      </w:r>
      <w:r>
        <w:rPr>
          <w:rFonts w:ascii="Arial" w:hAnsi="Arial"/>
          <w:sz w:val="23"/>
          <w:szCs w:val="23"/>
          <w:rtl w:val="0"/>
          <w:lang w:val="en-US"/>
        </w:rPr>
        <w:t xml:space="preserve">navigated with awareness to ensure the singer </w:t>
      </w:r>
      <w:r>
        <w:rPr>
          <w:rFonts w:ascii="Arial" w:hAnsi="Arial"/>
          <w:sz w:val="23"/>
          <w:szCs w:val="23"/>
          <w:rtl w:val="0"/>
          <w:lang w:val="en-US"/>
        </w:rPr>
        <w:t>can</w:t>
      </w:r>
      <w:r>
        <w:rPr>
          <w:rFonts w:ascii="Arial" w:hAnsi="Arial"/>
          <w:sz w:val="23"/>
          <w:szCs w:val="23"/>
          <w:rtl w:val="0"/>
          <w:lang w:val="en-US"/>
        </w:rPr>
        <w:t xml:space="preserve"> perform with optimal vocal health and prevent long-term vocal health issues </w:t>
      </w:r>
      <w:r>
        <w:rPr>
          <w:rFonts w:ascii="Arial" w:hAnsi="Arial"/>
          <w:sz w:val="23"/>
          <w:szCs w:val="23"/>
          <w:rtl w:val="0"/>
          <w:lang w:val="en-US"/>
        </w:rPr>
        <w:t xml:space="preserve">from occurring </w:t>
      </w:r>
      <w:r>
        <w:rPr>
          <w:rFonts w:ascii="Arial" w:hAnsi="Arial"/>
          <w:sz w:val="23"/>
          <w:szCs w:val="23"/>
          <w:rtl w:val="0"/>
          <w:lang w:val="en-US"/>
        </w:rPr>
        <w:t>(Harper et al. 2022).</w:t>
      </w:r>
      <w:r>
        <w:rPr>
          <w:rFonts w:ascii="Arial" w:hAnsi="Arial"/>
          <w:sz w:val="23"/>
          <w:szCs w:val="23"/>
          <w:rtl w:val="0"/>
          <w:lang w:val="en-US"/>
        </w:rPr>
        <w:t xml:space="preserve"> </w:t>
      </w:r>
      <w:r>
        <w:rPr>
          <w:rFonts w:ascii="Arial" w:hAnsi="Arial"/>
          <w:rtl w:val="0"/>
          <w:lang w:val="en-US"/>
        </w:rPr>
        <w:t>I will now explore potential vocal challenges a postpartum singer may experience before investigating beneficial exercises to increase stamina and encourage healthy vocal technique. I will begin by examining how the hormonal changes during pregnancy and postpartum affect the voice, followed by the effect of the physical changes.</w:t>
      </w:r>
    </w:p>
    <w:p>
      <w:pPr>
        <w:pStyle w:val="Default"/>
        <w:spacing w:before="0"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u w:val="single"/>
        </w:rPr>
      </w:pPr>
      <w:r>
        <w:rPr>
          <w:rFonts w:ascii="Arial" w:hAnsi="Arial"/>
          <w:sz w:val="23"/>
          <w:szCs w:val="23"/>
          <w:u w:val="single"/>
          <w:rtl w:val="0"/>
          <w:lang w:val="en-US"/>
        </w:rPr>
        <w:t>Hormonal changes</w:t>
      </w:r>
    </w:p>
    <w:p>
      <w:pPr>
        <w:pStyle w:val="Default"/>
        <w:spacing w:before="0" w:line="360" w:lineRule="auto"/>
        <w:rPr>
          <w:rFonts w:ascii="Arial" w:cs="Arial" w:hAnsi="Arial" w:eastAsia="Arial"/>
          <w:sz w:val="23"/>
          <w:szCs w:val="23"/>
        </w:rPr>
      </w:pPr>
    </w:p>
    <w:p>
      <w:pPr>
        <w:pStyle w:val="Default"/>
        <w:spacing w:before="0" w:line="360" w:lineRule="auto"/>
        <w:rPr>
          <w:rFonts w:ascii="Arial" w:cs="Arial" w:hAnsi="Arial" w:eastAsia="Arial"/>
          <w:sz w:val="23"/>
          <w:szCs w:val="23"/>
        </w:rPr>
      </w:pPr>
      <w:r>
        <w:rPr>
          <w:rFonts w:ascii="Arial" w:hAnsi="Arial"/>
          <w:sz w:val="23"/>
          <w:szCs w:val="23"/>
          <w:rtl w:val="0"/>
          <w:lang w:val="en-US"/>
        </w:rPr>
        <w:t>During pregnancy</w:t>
      </w:r>
      <w:r>
        <w:rPr>
          <w:rFonts w:ascii="Arial" w:hAnsi="Arial"/>
          <w:sz w:val="23"/>
          <w:szCs w:val="23"/>
          <w:rtl w:val="0"/>
          <w:lang w:val="en-US"/>
        </w:rPr>
        <w:t>,</w:t>
      </w:r>
      <w:r>
        <w:rPr>
          <w:rFonts w:ascii="Arial" w:hAnsi="Arial"/>
          <w:sz w:val="23"/>
          <w:szCs w:val="23"/>
          <w:rtl w:val="0"/>
          <w:lang w:val="en-US"/>
        </w:rPr>
        <w:t xml:space="preserve"> and in particular the last trimester</w:t>
      </w:r>
      <w:r>
        <w:rPr>
          <w:rFonts w:ascii="Arial" w:hAnsi="Arial"/>
          <w:sz w:val="23"/>
          <w:szCs w:val="23"/>
          <w:rtl w:val="0"/>
          <w:lang w:val="en-US"/>
        </w:rPr>
        <w:t>,</w:t>
      </w:r>
      <w:r>
        <w:rPr>
          <w:rFonts w:ascii="Arial" w:hAnsi="Arial"/>
          <w:sz w:val="23"/>
          <w:szCs w:val="23"/>
          <w:rtl w:val="0"/>
          <w:lang w:val="en-US"/>
        </w:rPr>
        <w:t xml:space="preserve"> elevated sex hormones can cause edema (swelling) and inflammation in the vocal folds</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may</w:t>
      </w:r>
      <w:r>
        <w:rPr>
          <w:rFonts w:ascii="Arial" w:hAnsi="Arial"/>
          <w:sz w:val="23"/>
          <w:szCs w:val="23"/>
          <w:rtl w:val="0"/>
          <w:lang w:val="en-US"/>
        </w:rPr>
        <w:t xml:space="preserve"> lead to an avoidance of singing and a need for vocal rehabilitation postpartum (L</w:t>
      </w:r>
      <w:r>
        <w:rPr>
          <w:rFonts w:ascii="Arial" w:hAnsi="Arial" w:hint="default"/>
          <w:sz w:val="23"/>
          <w:szCs w:val="23"/>
          <w:rtl w:val="0"/>
          <w:lang w:val="en-US"/>
        </w:rPr>
        <w:t xml:space="preserve">ã </w:t>
      </w:r>
      <w:r>
        <w:rPr>
          <w:rFonts w:ascii="Arial" w:hAnsi="Arial"/>
          <w:sz w:val="23"/>
          <w:szCs w:val="23"/>
          <w:rtl w:val="0"/>
          <w:lang w:val="en-US"/>
        </w:rPr>
        <w:t xml:space="preserve">and Sundberg, 2012; Ghaemi et al. 2020). Edema on the vocal folds </w:t>
      </w:r>
      <w:r>
        <w:rPr>
          <w:rFonts w:ascii="Arial" w:hAnsi="Arial"/>
          <w:sz w:val="23"/>
          <w:szCs w:val="23"/>
          <w:rtl w:val="0"/>
          <w:lang w:val="en-US"/>
        </w:rPr>
        <w:t>may</w:t>
      </w:r>
      <w:r>
        <w:rPr>
          <w:rFonts w:ascii="Arial" w:hAnsi="Arial"/>
          <w:sz w:val="23"/>
          <w:szCs w:val="23"/>
          <w:rtl w:val="0"/>
          <w:lang w:val="en-US"/>
        </w:rPr>
        <w:t xml:space="preserve"> lower the vocal register</w:t>
      </w:r>
      <w:r>
        <w:rPr>
          <w:rFonts w:ascii="Arial" w:hAnsi="Arial"/>
          <w:sz w:val="23"/>
          <w:szCs w:val="23"/>
          <w:rtl w:val="0"/>
          <w:lang w:val="en-US"/>
        </w:rPr>
        <w:t xml:space="preserve">, </w:t>
      </w:r>
      <w:r>
        <w:rPr>
          <w:rFonts w:ascii="Arial" w:hAnsi="Arial"/>
          <w:sz w:val="23"/>
          <w:szCs w:val="23"/>
          <w:rtl w:val="0"/>
          <w:lang w:val="en-US"/>
        </w:rPr>
        <w:t>cause inconsistent vocal timbre</w:t>
      </w:r>
      <w:r>
        <w:rPr>
          <w:rFonts w:ascii="Arial" w:hAnsi="Arial"/>
          <w:sz w:val="23"/>
          <w:szCs w:val="23"/>
          <w:rtl w:val="0"/>
          <w:lang w:val="en-US"/>
        </w:rPr>
        <w:t>, and the voice work less smoothly</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w:t>
      </w:r>
      <w:r>
        <w:rPr>
          <w:rFonts w:ascii="Arial" w:hAnsi="Arial"/>
          <w:sz w:val="23"/>
          <w:szCs w:val="23"/>
          <w:rtl w:val="0"/>
          <w:lang w:val="en-US"/>
        </w:rPr>
        <w:t xml:space="preserve">; </w:t>
      </w:r>
      <w:r>
        <w:rPr>
          <w:rFonts w:ascii="Arial" w:hAnsi="Arial"/>
          <w:sz w:val="23"/>
          <w:szCs w:val="23"/>
          <w:rtl w:val="0"/>
          <w:lang w:val="en-US"/>
        </w:rPr>
        <w:t>Gates, 2013).</w:t>
      </w:r>
      <w:r>
        <w:rPr>
          <w:rFonts w:ascii="Arial" w:hAnsi="Arial"/>
          <w:sz w:val="23"/>
          <w:szCs w:val="23"/>
          <w:rtl w:val="0"/>
          <w:lang w:val="en-US"/>
        </w:rPr>
        <w:t xml:space="preserve"> </w:t>
      </w:r>
      <w:r>
        <w:rPr>
          <w:rFonts w:ascii="Arial" w:hAnsi="Arial"/>
          <w:sz w:val="23"/>
          <w:szCs w:val="23"/>
          <w:rtl w:val="0"/>
          <w:lang w:val="en-US"/>
        </w:rPr>
        <w:t xml:space="preserve">An increase in </w:t>
      </w:r>
      <w:r>
        <w:rPr>
          <w:rFonts w:ascii="Arial" w:hAnsi="Arial"/>
          <w:sz w:val="23"/>
          <w:szCs w:val="23"/>
          <w:rtl w:val="0"/>
          <w:lang w:val="it-IT"/>
        </w:rPr>
        <w:t>progesterone</w:t>
      </w:r>
      <w:r>
        <w:rPr>
          <w:rFonts w:ascii="Arial" w:hAnsi="Arial"/>
          <w:sz w:val="23"/>
          <w:szCs w:val="23"/>
          <w:rtl w:val="0"/>
          <w:lang w:val="en-US"/>
        </w:rPr>
        <w:t xml:space="preserve"> and oestrogen during pregnancy can temporarily cause </w:t>
      </w:r>
      <w:r>
        <w:rPr>
          <w:rFonts w:ascii="Arial" w:hAnsi="Arial"/>
          <w:sz w:val="23"/>
          <w:szCs w:val="23"/>
          <w:rtl w:val="0"/>
          <w:lang w:val="en-US"/>
        </w:rPr>
        <w:t>l</w:t>
      </w:r>
      <w:r>
        <w:rPr>
          <w:rFonts w:ascii="Arial" w:hAnsi="Arial"/>
          <w:sz w:val="23"/>
          <w:szCs w:val="23"/>
          <w:rtl w:val="0"/>
          <w:lang w:val="da-DK"/>
        </w:rPr>
        <w:t xml:space="preserve">aryngopharyngeal reflux </w:t>
      </w:r>
      <w:r>
        <w:rPr>
          <w:rFonts w:ascii="Arial" w:hAnsi="Arial"/>
          <w:sz w:val="23"/>
          <w:szCs w:val="23"/>
          <w:rtl w:val="0"/>
          <w:lang w:val="en-US"/>
        </w:rPr>
        <w:t>as the valve at the bottom of the oesophagus relaxes</w:t>
      </w:r>
      <w:r>
        <w:rPr>
          <w:rFonts w:ascii="Arial" w:hAnsi="Arial"/>
          <w:sz w:val="23"/>
          <w:szCs w:val="23"/>
          <w:rtl w:val="0"/>
          <w:lang w:val="en-US"/>
        </w:rPr>
        <w:t>,</w:t>
      </w:r>
      <w:r>
        <w:rPr>
          <w:rFonts w:ascii="Arial" w:hAnsi="Arial"/>
          <w:sz w:val="23"/>
          <w:szCs w:val="23"/>
          <w:rtl w:val="0"/>
          <w:lang w:val="en-US"/>
        </w:rPr>
        <w:t xml:space="preserve"> allowing stomach acid to rise into the upper throat (</w:t>
      </w:r>
      <w:r>
        <w:rPr>
          <w:rFonts w:ascii="Arial" w:hAnsi="Arial"/>
          <w:sz w:val="23"/>
          <w:szCs w:val="23"/>
          <w:rtl w:val="0"/>
          <w:lang w:val="it-IT"/>
        </w:rPr>
        <w:t>Monti, 2006</w:t>
      </w:r>
      <w:r>
        <w:rPr>
          <w:rFonts w:ascii="Arial" w:hAnsi="Arial"/>
          <w:sz w:val="23"/>
          <w:szCs w:val="23"/>
          <w:rtl w:val="0"/>
          <w:lang w:val="en-US"/>
        </w:rPr>
        <w:t xml:space="preserve">). Laryngopharyngeal reflux can cause symptoms such as hoarseness, an irritable cough and swallowing difficulties (Harper et al.  2022; Monti, 2006). Treatments for this condition during pregnancy can include </w:t>
      </w:r>
      <w:r>
        <w:rPr>
          <w:rFonts w:ascii="Arial" w:hAnsi="Arial"/>
          <w:sz w:val="23"/>
          <w:szCs w:val="23"/>
          <w:rtl w:val="0"/>
          <w:lang w:val="en-US"/>
        </w:rPr>
        <w:t xml:space="preserve">lifestyle changes, </w:t>
      </w:r>
      <w:r>
        <w:rPr>
          <w:rFonts w:ascii="Arial" w:hAnsi="Arial"/>
          <w:sz w:val="23"/>
          <w:szCs w:val="23"/>
          <w:rtl w:val="0"/>
          <w:lang w:val="en-US"/>
        </w:rPr>
        <w:t>such as avoiding high</w:t>
      </w:r>
      <w:r>
        <w:rPr>
          <w:rFonts w:ascii="Arial" w:hAnsi="Arial"/>
          <w:sz w:val="23"/>
          <w:szCs w:val="23"/>
          <w:rtl w:val="0"/>
          <w:lang w:val="en-US"/>
        </w:rPr>
        <w:t>-</w:t>
      </w:r>
      <w:r>
        <w:rPr>
          <w:rFonts w:ascii="Arial" w:hAnsi="Arial"/>
          <w:sz w:val="23"/>
          <w:szCs w:val="23"/>
          <w:rtl w:val="0"/>
          <w:lang w:val="en-US"/>
        </w:rPr>
        <w:t>fat foods, acidic foods, caffeine</w:t>
      </w:r>
      <w:r>
        <w:rPr>
          <w:rFonts w:ascii="Arial" w:hAnsi="Arial"/>
          <w:sz w:val="23"/>
          <w:szCs w:val="23"/>
          <w:rtl w:val="0"/>
          <w:lang w:val="en-US"/>
        </w:rPr>
        <w:t xml:space="preserve"> and </w:t>
      </w:r>
      <w:r>
        <w:rPr>
          <w:rFonts w:ascii="Arial" w:hAnsi="Arial"/>
          <w:sz w:val="23"/>
          <w:szCs w:val="23"/>
          <w:rtl w:val="0"/>
          <w:lang w:val="en-US"/>
        </w:rPr>
        <w:t>alcohol</w:t>
      </w:r>
      <w:r>
        <w:rPr>
          <w:rFonts w:ascii="Arial" w:hAnsi="Arial"/>
          <w:sz w:val="23"/>
          <w:szCs w:val="23"/>
          <w:rtl w:val="0"/>
          <w:lang w:val="en-US"/>
        </w:rPr>
        <w:t>, ensuring</w:t>
      </w:r>
      <w:r>
        <w:rPr>
          <w:rFonts w:ascii="Arial" w:hAnsi="Arial"/>
          <w:sz w:val="23"/>
          <w:szCs w:val="23"/>
          <w:rtl w:val="0"/>
          <w:lang w:val="en-US"/>
        </w:rPr>
        <w:t xml:space="preserve"> an alleviated position when sleeping, </w:t>
      </w:r>
      <w:r>
        <w:rPr>
          <w:rFonts w:ascii="Arial" w:hAnsi="Arial"/>
          <w:sz w:val="23"/>
          <w:szCs w:val="23"/>
          <w:rtl w:val="0"/>
          <w:lang w:val="en-US"/>
        </w:rPr>
        <w:t xml:space="preserve">wearing </w:t>
      </w:r>
      <w:r>
        <w:rPr>
          <w:rFonts w:ascii="Arial" w:hAnsi="Arial"/>
          <w:sz w:val="23"/>
          <w:szCs w:val="23"/>
          <w:rtl w:val="0"/>
          <w:lang w:val="en-US"/>
        </w:rPr>
        <w:t>looser fitted clothes</w:t>
      </w:r>
      <w:r>
        <w:rPr>
          <w:rFonts w:ascii="Arial" w:hAnsi="Arial"/>
          <w:sz w:val="23"/>
          <w:szCs w:val="23"/>
          <w:rtl w:val="0"/>
          <w:lang w:val="en-US"/>
        </w:rPr>
        <w:t>,</w:t>
      </w:r>
      <w:r>
        <w:rPr>
          <w:rFonts w:ascii="Arial" w:hAnsi="Arial"/>
          <w:sz w:val="23"/>
          <w:szCs w:val="23"/>
          <w:rtl w:val="0"/>
          <w:lang w:val="en-US"/>
        </w:rPr>
        <w:t xml:space="preserve"> and not smoking (Monti, 2006). Singers may be at more risk of developing l</w:t>
      </w:r>
      <w:r>
        <w:rPr>
          <w:rFonts w:ascii="Arial" w:hAnsi="Arial"/>
          <w:sz w:val="23"/>
          <w:szCs w:val="23"/>
          <w:rtl w:val="0"/>
          <w:lang w:val="da-DK"/>
        </w:rPr>
        <w:t>aryngopharyngeal reflux</w:t>
      </w:r>
      <w:r>
        <w:rPr>
          <w:rFonts w:ascii="Arial" w:hAnsi="Arial"/>
          <w:sz w:val="23"/>
          <w:szCs w:val="23"/>
          <w:rtl w:val="0"/>
          <w:lang w:val="en-US"/>
        </w:rPr>
        <w:t xml:space="preserve"> due to the high intra-abdominal pressure needed for effective vocal support and be more sensitive to small changes to the vocal folds (Lechien et al. 2019). Due to the inflammation caused by reflux</w:t>
      </w:r>
      <w:r>
        <w:rPr>
          <w:rFonts w:ascii="Arial" w:hAnsi="Arial"/>
          <w:sz w:val="23"/>
          <w:szCs w:val="23"/>
          <w:rtl w:val="0"/>
          <w:lang w:val="en-US"/>
        </w:rPr>
        <w:t>,</w:t>
      </w:r>
      <w:r>
        <w:rPr>
          <w:rFonts w:ascii="Arial" w:hAnsi="Arial"/>
          <w:sz w:val="23"/>
          <w:szCs w:val="23"/>
          <w:rtl w:val="0"/>
          <w:lang w:val="en-US"/>
        </w:rPr>
        <w:t xml:space="preserve"> the vocal folds will be more prone to injury</w:t>
      </w:r>
      <w:r>
        <w:rPr>
          <w:rFonts w:ascii="Arial" w:hAnsi="Arial"/>
          <w:sz w:val="23"/>
          <w:szCs w:val="23"/>
          <w:rtl w:val="0"/>
          <w:lang w:val="en-US"/>
        </w:rPr>
        <w:t>,</w:t>
      </w:r>
      <w:r>
        <w:rPr>
          <w:rFonts w:ascii="Arial" w:hAnsi="Arial"/>
          <w:sz w:val="23"/>
          <w:szCs w:val="23"/>
          <w:rtl w:val="0"/>
          <w:lang w:val="en-US"/>
        </w:rPr>
        <w:t xml:space="preserve"> and it would be beneficial to avoid si</w:t>
      </w:r>
      <w:r>
        <w:rPr>
          <w:rFonts w:ascii="Arial" w:hAnsi="Arial"/>
          <w:sz w:val="23"/>
          <w:szCs w:val="23"/>
          <w:rtl w:val="0"/>
          <w:lang w:val="en-US"/>
        </w:rPr>
        <w:t>nging</w:t>
      </w:r>
      <w:r>
        <w:rPr>
          <w:rFonts w:ascii="Arial" w:hAnsi="Arial"/>
          <w:sz w:val="23"/>
          <w:szCs w:val="23"/>
          <w:rtl w:val="0"/>
          <w:lang w:val="en-US"/>
        </w:rPr>
        <w:t xml:space="preserve"> with reflux if possible (Ennis, 2020). </w:t>
      </w:r>
      <w:r>
        <w:rPr>
          <w:rFonts w:ascii="Arial" w:hAnsi="Arial"/>
          <w:sz w:val="23"/>
          <w:szCs w:val="23"/>
          <w:rtl w:val="0"/>
          <w:lang w:val="da-DK"/>
        </w:rPr>
        <w:t xml:space="preserve">Laryngopharyngeal reflux </w:t>
      </w:r>
      <w:r>
        <w:rPr>
          <w:rFonts w:ascii="Arial" w:hAnsi="Arial"/>
          <w:sz w:val="23"/>
          <w:szCs w:val="23"/>
          <w:rtl w:val="0"/>
          <w:lang w:val="en-US"/>
        </w:rPr>
        <w:t>will usually resolve after childbirth</w:t>
      </w:r>
      <w:r>
        <w:rPr>
          <w:rFonts w:ascii="Arial" w:hAnsi="Arial"/>
          <w:sz w:val="23"/>
          <w:szCs w:val="23"/>
          <w:rtl w:val="0"/>
          <w:lang w:val="en-US"/>
        </w:rPr>
        <w:t xml:space="preserve"> </w:t>
      </w:r>
      <w:r>
        <w:rPr>
          <w:rFonts w:ascii="Arial" w:hAnsi="Arial"/>
          <w:sz w:val="23"/>
          <w:szCs w:val="23"/>
          <w:rtl w:val="0"/>
          <w:lang w:val="en-US"/>
        </w:rPr>
        <w:t>(Monti, 2006)</w:t>
      </w:r>
      <w:r>
        <w:rPr>
          <w:rFonts w:ascii="Arial" w:hAnsi="Arial"/>
          <w:sz w:val="23"/>
          <w:szCs w:val="23"/>
          <w:rtl w:val="0"/>
          <w:lang w:val="en-US"/>
        </w:rPr>
        <w:t>. However,</w:t>
      </w:r>
      <w:r>
        <w:rPr>
          <w:rFonts w:ascii="Arial" w:hAnsi="Arial"/>
          <w:sz w:val="23"/>
          <w:szCs w:val="23"/>
          <w:rtl w:val="0"/>
          <w:lang w:val="en-US"/>
        </w:rPr>
        <w:t xml:space="preserve"> it is important a singer is aware they may have caused damage singing whilst suffering from reflux during pregnancy and resume singing with care (Monti, 2006). Breastfeeding </w:t>
      </w:r>
      <w:r>
        <w:rPr>
          <w:rFonts w:ascii="Arial" w:hAnsi="Arial"/>
          <w:sz w:val="23"/>
          <w:szCs w:val="23"/>
          <w:rtl w:val="0"/>
          <w:lang w:val="en-US"/>
        </w:rPr>
        <w:t xml:space="preserve">may </w:t>
      </w:r>
      <w:r>
        <w:rPr>
          <w:rFonts w:ascii="Arial" w:hAnsi="Arial"/>
          <w:sz w:val="23"/>
          <w:szCs w:val="23"/>
          <w:rtl w:val="0"/>
          <w:lang w:val="en-US"/>
        </w:rPr>
        <w:t xml:space="preserve">affect the voice postpartum due to the lower levels of oestrogen in the body </w:t>
      </w:r>
      <w:r>
        <w:rPr>
          <w:rFonts w:ascii="Arial" w:hAnsi="Arial"/>
          <w:sz w:val="23"/>
          <w:szCs w:val="23"/>
          <w:rtl w:val="0"/>
          <w:lang w:val="de-DE"/>
        </w:rPr>
        <w:t>(Jahn, 2011). Th</w:t>
      </w:r>
      <w:r>
        <w:rPr>
          <w:rFonts w:ascii="Arial" w:hAnsi="Arial"/>
          <w:sz w:val="23"/>
          <w:szCs w:val="23"/>
          <w:rtl w:val="0"/>
          <w:lang w:val="en-US"/>
        </w:rPr>
        <w:t>e lower oestrogen can cause less resonance and pliability of the vocal folds (Jahn, 2011). A participant is Gardener</w:t>
      </w:r>
      <w:r>
        <w:rPr>
          <w:rFonts w:ascii="Arial" w:hAnsi="Arial" w:hint="default"/>
          <w:sz w:val="23"/>
          <w:szCs w:val="23"/>
          <w:rtl w:val="0"/>
          <w:lang w:val="en-US"/>
        </w:rPr>
        <w:t>’</w:t>
      </w:r>
      <w:r>
        <w:rPr>
          <w:rFonts w:ascii="Arial" w:hAnsi="Arial"/>
          <w:sz w:val="23"/>
          <w:szCs w:val="23"/>
          <w:rtl w:val="0"/>
          <w:lang w:val="en-US"/>
        </w:rPr>
        <w:t xml:space="preserve">s 2017 research states (pp.142) </w:t>
      </w:r>
    </w:p>
    <w:p>
      <w:pPr>
        <w:pStyle w:val="Body B"/>
        <w:spacing w:line="360" w:lineRule="auto"/>
        <w:rPr>
          <w:rFonts w:ascii="Arial" w:cs="Arial" w:hAnsi="Arial" w:eastAsia="Arial"/>
          <w:sz w:val="23"/>
          <w:szCs w:val="23"/>
        </w:rPr>
      </w:pPr>
      <w:r>
        <w:rPr>
          <w:rFonts w:ascii="Arial" w:hAnsi="Arial" w:hint="default"/>
          <w:sz w:val="23"/>
          <w:szCs w:val="23"/>
          <w:rtl w:val="0"/>
          <w:lang w:val="en-US"/>
        </w:rPr>
        <w:t>“</w:t>
      </w:r>
      <w:r>
        <w:rPr>
          <w:rFonts w:ascii="Arial" w:hAnsi="Arial"/>
          <w:sz w:val="23"/>
          <w:szCs w:val="23"/>
          <w:rtl w:val="0"/>
          <w:lang w:val="en-US"/>
        </w:rPr>
        <w:t>While breastfeeding my voice changed dramatically and had a wide vibrato</w:t>
      </w:r>
      <w:r>
        <w:rPr>
          <w:rFonts w:ascii="Arial" w:hAnsi="Arial" w:hint="default"/>
          <w:sz w:val="23"/>
          <w:szCs w:val="23"/>
          <w:rtl w:val="0"/>
          <w:lang w:val="en-US"/>
        </w:rPr>
        <w:t>…</w:t>
      </w:r>
      <w:r>
        <w:rPr>
          <w:rFonts w:ascii="Arial" w:hAnsi="Arial"/>
          <w:sz w:val="23"/>
          <w:szCs w:val="23"/>
          <w:rtl w:val="0"/>
          <w:lang w:val="en-US"/>
        </w:rPr>
        <w:t xml:space="preserve">A week after stopping breastfeeding altogether, the voice was back to </w:t>
      </w:r>
      <w:r>
        <w:rPr>
          <w:rFonts w:ascii="Arial" w:hAnsi="Arial"/>
          <w:sz w:val="23"/>
          <w:szCs w:val="23"/>
          <w:rtl w:val="0"/>
          <w:lang w:val="en-US"/>
        </w:rPr>
        <w:t xml:space="preserve">the </w:t>
      </w:r>
      <w:r>
        <w:rPr>
          <w:rFonts w:ascii="Arial" w:hAnsi="Arial"/>
          <w:sz w:val="23"/>
          <w:szCs w:val="23"/>
          <w:rtl w:val="0"/>
          <w:lang w:val="en-US"/>
        </w:rPr>
        <w:t>way it was before I was pregnant.</w:t>
      </w:r>
      <w:r>
        <w:rPr>
          <w:rFonts w:ascii="Arial" w:hAnsi="Arial" w:hint="default"/>
          <w:sz w:val="23"/>
          <w:szCs w:val="23"/>
          <w:rtl w:val="0"/>
          <w:lang w:val="en-US"/>
        </w:rPr>
        <w:t xml:space="preserve">” </w:t>
      </w:r>
    </w:p>
    <w:p>
      <w:pPr>
        <w:pStyle w:val="Body B"/>
        <w:spacing w:line="360" w:lineRule="auto"/>
        <w:rPr>
          <w:rFonts w:ascii="Arial" w:cs="Arial" w:hAnsi="Arial" w:eastAsia="Arial"/>
          <w:sz w:val="23"/>
          <w:szCs w:val="23"/>
        </w:rPr>
      </w:pPr>
      <w:r>
        <w:rPr>
          <w:rFonts w:ascii="Arial" w:hAnsi="Arial"/>
          <w:sz w:val="23"/>
          <w:szCs w:val="23"/>
          <w:rtl w:val="0"/>
          <w:lang w:val="en-US"/>
        </w:rPr>
        <w:t xml:space="preserve">A lower vocal pitch can be observed during pregnancy due to hormonal changes (Li and Xu, 2021). This lower vocal range can remain up to a year postpartum, </w:t>
      </w:r>
      <w:r>
        <w:rPr>
          <w:rFonts w:ascii="Arial" w:hAnsi="Arial"/>
          <w:sz w:val="23"/>
          <w:szCs w:val="23"/>
          <w:rtl w:val="0"/>
          <w:lang w:val="en-US"/>
        </w:rPr>
        <w:t>possibly</w:t>
      </w:r>
      <w:r>
        <w:rPr>
          <w:rFonts w:ascii="Arial" w:hAnsi="Arial"/>
          <w:sz w:val="23"/>
          <w:szCs w:val="23"/>
          <w:rtl w:val="0"/>
          <w:lang w:val="en-US"/>
        </w:rPr>
        <w:t xml:space="preserve"> due to hormon</w:t>
      </w:r>
      <w:r>
        <w:rPr>
          <w:rFonts w:ascii="Arial" w:hAnsi="Arial"/>
          <w:sz w:val="23"/>
          <w:szCs w:val="23"/>
          <w:rtl w:val="0"/>
          <w:lang w:val="en-US"/>
        </w:rPr>
        <w:t>al changes</w:t>
      </w:r>
      <w:r>
        <w:rPr>
          <w:rFonts w:ascii="Arial" w:hAnsi="Arial"/>
          <w:sz w:val="23"/>
          <w:szCs w:val="23"/>
          <w:rtl w:val="0"/>
          <w:lang w:val="en-US"/>
        </w:rPr>
        <w:t xml:space="preserve">, fatigue or behavioural changes (Pisanki et al. 2018). </w:t>
      </w:r>
      <w:r>
        <w:rPr>
          <w:rFonts w:ascii="Arial" w:hAnsi="Arial"/>
          <w:sz w:val="23"/>
          <w:szCs w:val="23"/>
          <w:rtl w:val="0"/>
          <w:lang w:val="en-US"/>
        </w:rPr>
        <w:t>Within Gardener</w:t>
      </w:r>
      <w:r>
        <w:rPr>
          <w:rFonts w:ascii="Arial" w:hAnsi="Arial" w:hint="default"/>
          <w:sz w:val="23"/>
          <w:szCs w:val="23"/>
          <w:rtl w:val="0"/>
          <w:lang w:val="en-US"/>
        </w:rPr>
        <w:t>’</w:t>
      </w:r>
      <w:r>
        <w:rPr>
          <w:rFonts w:ascii="Arial" w:hAnsi="Arial"/>
          <w:sz w:val="23"/>
          <w:szCs w:val="23"/>
          <w:rtl w:val="0"/>
          <w:lang w:val="en-US"/>
        </w:rPr>
        <w:t>s (2023) interviews, lighter voice types such as soubrettes and coloraturas were shown to have experienced more voice changes (Gardener, 2023). It was also revealed that if pregnancy affected the voice it was 60% more likely to affect the first pregnancy (Gardener, 2023). The effects were reduced to 28% in the second pregnancy and 12% for the third and more (Gardener, 2023). H</w:t>
      </w:r>
      <w:r>
        <w:rPr>
          <w:rFonts w:ascii="Arial" w:hAnsi="Arial"/>
          <w:sz w:val="23"/>
          <w:szCs w:val="23"/>
          <w:rtl w:val="0"/>
          <w:lang w:val="en-US"/>
        </w:rPr>
        <w:t xml:space="preserve">ormonal </w:t>
      </w:r>
      <w:r>
        <w:rPr>
          <w:rFonts w:ascii="Arial" w:hAnsi="Arial"/>
          <w:sz w:val="23"/>
          <w:szCs w:val="23"/>
          <w:rtl w:val="0"/>
          <w:lang w:val="en-US"/>
        </w:rPr>
        <w:t xml:space="preserve">fluctuations </w:t>
      </w:r>
      <w:r>
        <w:rPr>
          <w:rFonts w:ascii="Arial" w:hAnsi="Arial"/>
          <w:sz w:val="23"/>
          <w:szCs w:val="23"/>
          <w:rtl w:val="0"/>
          <w:lang w:val="en-US"/>
        </w:rPr>
        <w:t>can</w:t>
      </w:r>
      <w:r>
        <w:rPr>
          <w:rFonts w:ascii="Arial" w:hAnsi="Arial"/>
          <w:sz w:val="23"/>
          <w:szCs w:val="23"/>
          <w:rtl w:val="0"/>
          <w:lang w:val="en-US"/>
        </w:rPr>
        <w:t xml:space="preserve"> also cause m</w:t>
      </w:r>
      <w:r>
        <w:rPr>
          <w:rFonts w:ascii="Arial" w:hAnsi="Arial"/>
          <w:sz w:val="23"/>
          <w:szCs w:val="23"/>
          <w:rtl w:val="0"/>
          <w:lang w:val="en-US"/>
        </w:rPr>
        <w:t xml:space="preserve">ental health issues </w:t>
      </w:r>
      <w:r>
        <w:rPr>
          <w:rFonts w:ascii="Arial" w:hAnsi="Arial"/>
          <w:sz w:val="23"/>
          <w:szCs w:val="23"/>
          <w:rtl w:val="0"/>
          <w:lang w:val="en-US"/>
        </w:rPr>
        <w:t xml:space="preserve">which can </w:t>
      </w:r>
      <w:r>
        <w:rPr>
          <w:rFonts w:ascii="Arial" w:hAnsi="Arial"/>
          <w:sz w:val="23"/>
          <w:szCs w:val="23"/>
          <w:rtl w:val="0"/>
          <w:lang w:val="en-US"/>
        </w:rPr>
        <w:t>lead to a lack of motivation and vocal issues such as muscle tension dysphonia (Durham, 2023).</w:t>
      </w:r>
    </w:p>
    <w:p>
      <w:pPr>
        <w:pStyle w:val="Body B"/>
        <w:spacing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u w:val="single"/>
        </w:rPr>
      </w:pPr>
      <w:r>
        <w:rPr>
          <w:rFonts w:ascii="Arial" w:hAnsi="Arial"/>
          <w:sz w:val="23"/>
          <w:szCs w:val="23"/>
          <w:u w:val="single"/>
          <w:rtl w:val="0"/>
          <w:lang w:val="en-US"/>
        </w:rPr>
        <w:t>Physical changes</w:t>
      </w:r>
    </w:p>
    <w:p>
      <w:pPr>
        <w:pStyle w:val="Body B"/>
        <w:spacing w:line="360" w:lineRule="auto"/>
        <w:rPr>
          <w:rFonts w:ascii="Arial" w:cs="Arial" w:hAnsi="Arial" w:eastAsia="Arial"/>
          <w:sz w:val="23"/>
          <w:szCs w:val="23"/>
        </w:rPr>
      </w:pPr>
      <w:r>
        <w:rPr>
          <w:rFonts w:ascii="Arial" w:hAnsi="Arial"/>
          <w:sz w:val="23"/>
          <w:szCs w:val="23"/>
          <w:rtl w:val="0"/>
          <w:lang w:val="en-US"/>
        </w:rPr>
        <w:t>Postural changes during pregnancy</w:t>
      </w:r>
      <w:r>
        <w:rPr>
          <w:rFonts w:ascii="Arial" w:hAnsi="Arial"/>
          <w:sz w:val="23"/>
          <w:szCs w:val="23"/>
          <w:rtl w:val="0"/>
          <w:lang w:val="en-US"/>
        </w:rPr>
        <w:t xml:space="preserve"> and postpartum</w:t>
      </w:r>
      <w:r>
        <w:rPr>
          <w:rFonts w:ascii="Arial" w:hAnsi="Arial"/>
          <w:sz w:val="23"/>
          <w:szCs w:val="23"/>
          <w:rtl w:val="0"/>
          <w:lang w:val="en-US"/>
        </w:rPr>
        <w:t xml:space="preserve"> may </w:t>
      </w:r>
      <w:r>
        <w:rPr>
          <w:rFonts w:ascii="Arial" w:hAnsi="Arial"/>
          <w:sz w:val="23"/>
          <w:szCs w:val="23"/>
          <w:rtl w:val="0"/>
          <w:lang w:val="en-US"/>
        </w:rPr>
        <w:t xml:space="preserve">affect breath support and </w:t>
      </w:r>
      <w:r>
        <w:rPr>
          <w:rFonts w:ascii="Arial" w:hAnsi="Arial"/>
          <w:sz w:val="23"/>
          <w:szCs w:val="23"/>
          <w:rtl w:val="0"/>
          <w:lang w:val="en-US"/>
        </w:rPr>
        <w:t>cause a singer to develop coping mechanisms</w:t>
      </w:r>
      <w:r>
        <w:rPr>
          <w:rFonts w:ascii="Arial" w:hAnsi="Arial"/>
          <w:sz w:val="23"/>
          <w:szCs w:val="23"/>
          <w:rtl w:val="0"/>
          <w:lang w:val="en-US"/>
        </w:rPr>
        <w:t xml:space="preserve"> </w:t>
      </w:r>
      <w:r>
        <w:rPr>
          <w:rFonts w:ascii="Arial" w:hAnsi="Arial"/>
          <w:sz w:val="23"/>
          <w:szCs w:val="23"/>
          <w:rtl w:val="0"/>
          <w:lang w:val="en-US"/>
        </w:rPr>
        <w:t>(Pitman,2013</w:t>
      </w:r>
      <w:r>
        <w:rPr>
          <w:rFonts w:ascii="Arial" w:hAnsi="Arial"/>
          <w:sz w:val="23"/>
          <w:szCs w:val="23"/>
          <w:rtl w:val="0"/>
          <w:lang w:val="en-US"/>
        </w:rPr>
        <w:t xml:space="preserve">). This may lead to </w:t>
      </w:r>
      <w:r>
        <w:rPr>
          <w:rFonts w:ascii="Arial" w:hAnsi="Arial"/>
          <w:sz w:val="23"/>
          <w:szCs w:val="23"/>
          <w:rtl w:val="0"/>
          <w:lang w:val="en-US"/>
        </w:rPr>
        <w:t>tension is the neck, throat and jaw</w:t>
      </w:r>
      <w:r>
        <w:rPr>
          <w:rFonts w:ascii="Arial" w:hAnsi="Arial"/>
          <w:sz w:val="23"/>
          <w:szCs w:val="23"/>
          <w:rtl w:val="0"/>
          <w:lang w:val="en-US"/>
        </w:rPr>
        <w:t xml:space="preserve"> </w:t>
      </w:r>
      <w:r>
        <w:rPr>
          <w:rFonts w:ascii="Arial" w:hAnsi="Arial"/>
          <w:sz w:val="23"/>
          <w:szCs w:val="23"/>
          <w:rtl w:val="0"/>
          <w:lang w:val="en-US"/>
        </w:rPr>
        <w:t>(Pitman,2013)</w:t>
      </w:r>
      <w:r>
        <w:rPr>
          <w:rFonts w:ascii="Arial" w:hAnsi="Arial"/>
          <w:sz w:val="23"/>
          <w:szCs w:val="23"/>
          <w:rtl w:val="0"/>
          <w:lang w:val="en-US"/>
        </w:rPr>
        <w:t>. Tension</w:t>
      </w:r>
      <w:r>
        <w:rPr>
          <w:rFonts w:ascii="Arial" w:hAnsi="Arial"/>
          <w:sz w:val="23"/>
          <w:szCs w:val="23"/>
          <w:rtl w:val="0"/>
          <w:lang w:val="en-US"/>
        </w:rPr>
        <w:t xml:space="preserve"> can</w:t>
      </w:r>
      <w:r>
        <w:rPr>
          <w:rFonts w:ascii="Arial" w:hAnsi="Arial"/>
          <w:sz w:val="23"/>
          <w:szCs w:val="23"/>
          <w:rtl w:val="0"/>
          <w:lang w:val="en-US"/>
        </w:rPr>
        <w:t xml:space="preserve"> result in </w:t>
      </w:r>
      <w:r>
        <w:rPr>
          <w:rFonts w:ascii="Arial" w:hAnsi="Arial"/>
          <w:sz w:val="23"/>
          <w:szCs w:val="23"/>
          <w:rtl w:val="0"/>
          <w:lang w:val="en-US"/>
        </w:rPr>
        <w:t>vocal strain and a singer</w:t>
      </w:r>
      <w:r>
        <w:rPr>
          <w:rFonts w:ascii="Arial" w:hAnsi="Arial" w:hint="default"/>
          <w:sz w:val="23"/>
          <w:szCs w:val="23"/>
          <w:rtl w:val="0"/>
          <w:lang w:val="en-US"/>
        </w:rPr>
        <w:t>’</w:t>
      </w:r>
      <w:r>
        <w:rPr>
          <w:rFonts w:ascii="Arial" w:hAnsi="Arial"/>
          <w:sz w:val="23"/>
          <w:szCs w:val="23"/>
          <w:rtl w:val="0"/>
          <w:lang w:val="en-US"/>
        </w:rPr>
        <w:t>s need</w:t>
      </w:r>
      <w:r>
        <w:rPr>
          <w:rFonts w:ascii="Arial" w:hAnsi="Arial"/>
          <w:sz w:val="23"/>
          <w:szCs w:val="23"/>
          <w:rtl w:val="0"/>
          <w:lang w:val="en-US"/>
        </w:rPr>
        <w:t xml:space="preserve"> to reassess postural alignment and core muscle strength (Pitman,2013).</w:t>
      </w:r>
      <w:r>
        <w:rPr>
          <w:rFonts w:ascii="Arial" w:hAnsi="Arial"/>
          <w:sz w:val="23"/>
          <w:szCs w:val="23"/>
          <w:rtl w:val="0"/>
          <w:lang w:val="en-US"/>
        </w:rPr>
        <w:t xml:space="preserve"> P</w:t>
      </w:r>
      <w:r>
        <w:rPr>
          <w:rFonts w:ascii="Arial" w:hAnsi="Arial"/>
          <w:sz w:val="23"/>
          <w:szCs w:val="23"/>
          <w:rtl w:val="0"/>
          <w:lang w:val="en-US"/>
        </w:rPr>
        <w:t>ostpartum</w:t>
      </w:r>
      <w:r>
        <w:rPr>
          <w:rFonts w:ascii="Arial" w:hAnsi="Arial"/>
          <w:sz w:val="23"/>
          <w:szCs w:val="23"/>
          <w:rtl w:val="0"/>
          <w:lang w:val="en-US"/>
        </w:rPr>
        <w:t>,</w:t>
      </w:r>
      <w:r>
        <w:rPr>
          <w:rFonts w:ascii="Arial" w:hAnsi="Arial"/>
          <w:sz w:val="23"/>
          <w:szCs w:val="23"/>
          <w:rtl w:val="0"/>
          <w:lang w:val="en-US"/>
        </w:rPr>
        <w:t xml:space="preserve"> the uterus contracts</w:t>
      </w:r>
      <w:r>
        <w:rPr>
          <w:rFonts w:ascii="Arial" w:hAnsi="Arial"/>
          <w:sz w:val="23"/>
          <w:szCs w:val="23"/>
          <w:rtl w:val="0"/>
          <w:lang w:val="en-US"/>
        </w:rPr>
        <w:t xml:space="preserve"> </w:t>
      </w:r>
      <w:r>
        <w:rPr>
          <w:rFonts w:ascii="Arial" w:hAnsi="Arial"/>
          <w:sz w:val="23"/>
          <w:szCs w:val="23"/>
          <w:rtl w:val="0"/>
          <w:lang w:val="en-US"/>
        </w:rPr>
        <w:t>to its original size</w:t>
      </w:r>
      <w:r>
        <w:rPr>
          <w:rFonts w:ascii="Arial" w:hAnsi="Arial"/>
          <w:sz w:val="23"/>
          <w:szCs w:val="23"/>
          <w:rtl w:val="0"/>
          <w:lang w:val="en-US"/>
        </w:rPr>
        <w:t xml:space="preserve"> naturally</w:t>
      </w:r>
      <w:r>
        <w:rPr>
          <w:rFonts w:ascii="Arial" w:hAnsi="Arial"/>
          <w:rtl w:val="0"/>
          <w:lang w:val="en-US"/>
        </w:rPr>
        <w:t xml:space="preserve"> </w:t>
      </w:r>
      <w:r>
        <w:rPr>
          <w:rFonts w:ascii="Arial" w:hAnsi="Arial"/>
          <w:sz w:val="23"/>
          <w:szCs w:val="23"/>
          <w:rtl w:val="0"/>
          <w:lang w:val="en-US"/>
        </w:rPr>
        <w:t>(Pitman, 2013)</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the abdominal muscles stretched due to pregnancy must be strengthened through exercises (Pitman, 2013)</w:t>
      </w:r>
      <w:r>
        <w:rPr>
          <w:rFonts w:ascii="Arial" w:hAnsi="Arial"/>
          <w:sz w:val="23"/>
          <w:szCs w:val="23"/>
          <w:rtl w:val="0"/>
          <w:lang w:val="en-US"/>
        </w:rPr>
        <w:t>. Strengthening a</w:t>
      </w:r>
      <w:r>
        <w:rPr>
          <w:rFonts w:ascii="Arial" w:hAnsi="Arial"/>
          <w:sz w:val="23"/>
          <w:szCs w:val="23"/>
          <w:rtl w:val="0"/>
          <w:lang w:val="en-US"/>
        </w:rPr>
        <w:t xml:space="preserve">bdominal </w:t>
      </w:r>
      <w:r>
        <w:rPr>
          <w:rFonts w:ascii="Arial" w:hAnsi="Arial"/>
          <w:sz w:val="23"/>
          <w:szCs w:val="23"/>
          <w:rtl w:val="0"/>
          <w:lang w:val="en-US"/>
        </w:rPr>
        <w:t xml:space="preserve">muscles will help </w:t>
      </w:r>
      <w:r>
        <w:rPr>
          <w:rFonts w:ascii="Arial" w:hAnsi="Arial"/>
          <w:sz w:val="23"/>
          <w:szCs w:val="23"/>
          <w:rtl w:val="0"/>
          <w:lang w:val="en-US"/>
        </w:rPr>
        <w:t>support the back, ensure correct posture and prevent vocal damage (South Eastern Health and Social Care Trust, 2020).</w:t>
      </w:r>
      <w:r>
        <w:rPr>
          <w:rFonts w:ascii="Arial" w:hAnsi="Arial"/>
          <w:sz w:val="23"/>
          <w:szCs w:val="23"/>
          <w:rtl w:val="0"/>
          <w:lang w:val="en-US"/>
        </w:rPr>
        <w:t xml:space="preserve"> P</w:t>
      </w:r>
      <w:r>
        <w:rPr>
          <w:rFonts w:ascii="Arial" w:hAnsi="Arial"/>
          <w:sz w:val="23"/>
          <w:szCs w:val="23"/>
          <w:rtl w:val="0"/>
          <w:lang w:val="en-US"/>
        </w:rPr>
        <w:t xml:space="preserve">elvic floor muscles </w:t>
      </w:r>
      <w:r>
        <w:rPr>
          <w:rFonts w:ascii="Arial" w:hAnsi="Arial"/>
          <w:sz w:val="23"/>
          <w:szCs w:val="23"/>
          <w:rtl w:val="0"/>
          <w:lang w:val="en-US"/>
        </w:rPr>
        <w:t xml:space="preserve">must also be strengthened postpartum to avoid </w:t>
      </w:r>
      <w:r>
        <w:rPr>
          <w:rFonts w:ascii="Arial" w:hAnsi="Arial"/>
          <w:sz w:val="23"/>
          <w:szCs w:val="23"/>
          <w:rtl w:val="0"/>
          <w:lang w:val="en-US"/>
        </w:rPr>
        <w:t>incontinence</w:t>
      </w:r>
      <w:r>
        <w:rPr>
          <w:rFonts w:ascii="Arial" w:hAnsi="Arial"/>
          <w:sz w:val="23"/>
          <w:szCs w:val="23"/>
          <w:rtl w:val="0"/>
          <w:lang w:val="en-US"/>
        </w:rPr>
        <w:t xml:space="preserve">, </w:t>
      </w:r>
      <w:r>
        <w:rPr>
          <w:rFonts w:ascii="Arial" w:hAnsi="Arial"/>
          <w:sz w:val="23"/>
          <w:szCs w:val="23"/>
          <w:rtl w:val="0"/>
          <w:lang w:val="en-US"/>
        </w:rPr>
        <w:t>prolapse</w:t>
      </w:r>
      <w:r>
        <w:rPr>
          <w:rFonts w:ascii="Arial" w:hAnsi="Arial"/>
          <w:sz w:val="23"/>
          <w:szCs w:val="23"/>
          <w:rtl w:val="0"/>
          <w:lang w:val="en-US"/>
        </w:rPr>
        <w:t xml:space="preserve"> and ensure effective vocal support </w:t>
      </w:r>
      <w:r>
        <w:rPr>
          <w:rFonts w:ascii="Arial" w:hAnsi="Arial"/>
          <w:sz w:val="23"/>
          <w:szCs w:val="23"/>
          <w:rtl w:val="0"/>
          <w:lang w:val="en-US"/>
        </w:rPr>
        <w:t>(Marsh,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They are likely to have been affected by supporting the </w:t>
      </w:r>
      <w:r>
        <w:rPr>
          <w:rFonts w:ascii="Arial" w:hAnsi="Arial"/>
          <w:sz w:val="23"/>
          <w:szCs w:val="23"/>
          <w:rtl w:val="0"/>
          <w:lang w:val="en-US"/>
        </w:rPr>
        <w:t>baby</w:t>
      </w:r>
      <w:r>
        <w:rPr>
          <w:rFonts w:ascii="Arial" w:hAnsi="Arial" w:hint="default"/>
          <w:sz w:val="23"/>
          <w:szCs w:val="23"/>
          <w:rtl w:val="0"/>
          <w:lang w:val="en-US"/>
        </w:rPr>
        <w:t>’</w:t>
      </w:r>
      <w:r>
        <w:rPr>
          <w:rFonts w:ascii="Arial" w:hAnsi="Arial"/>
          <w:sz w:val="23"/>
          <w:szCs w:val="23"/>
          <w:rtl w:val="0"/>
          <w:lang w:val="en-US"/>
        </w:rPr>
        <w:t xml:space="preserve">s weight </w:t>
      </w:r>
      <w:r>
        <w:rPr>
          <w:rFonts w:ascii="Arial" w:hAnsi="Arial"/>
          <w:sz w:val="23"/>
          <w:szCs w:val="23"/>
          <w:rtl w:val="0"/>
          <w:lang w:val="en-US"/>
        </w:rPr>
        <w:t>and hormonal changes which loosen tissues (Marsh, 2012). During vaginal delivery</w:t>
      </w:r>
      <w:r>
        <w:rPr>
          <w:rFonts w:ascii="Arial" w:hAnsi="Arial"/>
          <w:sz w:val="23"/>
          <w:szCs w:val="23"/>
          <w:rtl w:val="0"/>
          <w:lang w:val="en-US"/>
        </w:rPr>
        <w:t>,</w:t>
      </w:r>
      <w:r>
        <w:rPr>
          <w:rFonts w:ascii="Arial" w:hAnsi="Arial"/>
          <w:sz w:val="23"/>
          <w:szCs w:val="23"/>
          <w:rtl w:val="0"/>
          <w:lang w:val="en-US"/>
        </w:rPr>
        <w:t xml:space="preserve"> the pelvic floor muscles are further stretched, compressed</w:t>
      </w:r>
      <w:r>
        <w:rPr>
          <w:rFonts w:ascii="Arial" w:hAnsi="Arial"/>
          <w:sz w:val="23"/>
          <w:szCs w:val="23"/>
          <w:rtl w:val="0"/>
          <w:lang w:val="en-US"/>
        </w:rPr>
        <w:t xml:space="preserve"> and</w:t>
      </w:r>
      <w:r>
        <w:rPr>
          <w:rFonts w:ascii="Arial" w:hAnsi="Arial"/>
          <w:sz w:val="23"/>
          <w:szCs w:val="23"/>
          <w:rtl w:val="0"/>
          <w:lang w:val="en-US"/>
        </w:rPr>
        <w:t xml:space="preserve"> bruised</w:t>
      </w:r>
      <w:r>
        <w:rPr>
          <w:rFonts w:ascii="Arial" w:hAnsi="Arial"/>
          <w:sz w:val="23"/>
          <w:szCs w:val="23"/>
          <w:rtl w:val="0"/>
          <w:lang w:val="en-US"/>
        </w:rPr>
        <w:t>,</w:t>
      </w:r>
      <w:r>
        <w:rPr>
          <w:rFonts w:ascii="Arial" w:hAnsi="Arial"/>
          <w:sz w:val="23"/>
          <w:szCs w:val="23"/>
          <w:rtl w:val="0"/>
          <w:lang w:val="en-US"/>
        </w:rPr>
        <w:t xml:space="preserve"> and most women will suffer partial denervation of the muscles (Hilde et al. 2013). The first pregnancy and vaginal delivery is when the most damage to the pelvic floor</w:t>
      </w:r>
      <w:r>
        <w:rPr>
          <w:rFonts w:ascii="Arial" w:hAnsi="Arial"/>
          <w:sz w:val="23"/>
          <w:szCs w:val="23"/>
          <w:rtl w:val="0"/>
          <w:lang w:val="en-US"/>
        </w:rPr>
        <w:t xml:space="preserve"> may occur </w:t>
      </w:r>
      <w:r>
        <w:rPr>
          <w:rFonts w:ascii="Arial" w:hAnsi="Arial"/>
          <w:sz w:val="23"/>
          <w:szCs w:val="23"/>
          <w:rtl w:val="0"/>
          <w:lang w:val="nl-NL"/>
        </w:rPr>
        <w:t>(Van Geelen</w:t>
      </w:r>
      <w:r>
        <w:rPr>
          <w:rFonts w:ascii="Arial" w:hAnsi="Arial"/>
          <w:sz w:val="23"/>
          <w:szCs w:val="23"/>
          <w:rtl w:val="0"/>
          <w:lang w:val="en-US"/>
        </w:rPr>
        <w:t xml:space="preserve"> et al.2018).</w:t>
      </w:r>
      <w:r>
        <w:rPr>
          <w:rFonts w:ascii="Arial" w:hAnsi="Arial"/>
          <w:sz w:val="23"/>
          <w:szCs w:val="23"/>
          <w:rtl w:val="0"/>
          <w:lang w:val="en-US"/>
        </w:rPr>
        <w:t xml:space="preserve"> However, the damage should heal within the first year postpartum </w:t>
      </w:r>
      <w:r>
        <w:rPr>
          <w:rFonts w:ascii="Arial" w:hAnsi="Arial"/>
          <w:sz w:val="23"/>
          <w:szCs w:val="23"/>
          <w:rtl w:val="0"/>
          <w:lang w:val="nl-NL"/>
        </w:rPr>
        <w:t>(Van Geelen</w:t>
      </w:r>
      <w:r>
        <w:rPr>
          <w:rFonts w:ascii="Arial" w:hAnsi="Arial"/>
          <w:sz w:val="23"/>
          <w:szCs w:val="23"/>
          <w:rtl w:val="0"/>
          <w:lang w:val="en-US"/>
        </w:rPr>
        <w:t xml:space="preserve"> et al. 2018)</w:t>
      </w:r>
      <w:r>
        <w:rPr>
          <w:rFonts w:ascii="Arial" w:hAnsi="Arial"/>
          <w:sz w:val="23"/>
          <w:szCs w:val="23"/>
          <w:rtl w:val="0"/>
          <w:lang w:val="en-US"/>
        </w:rPr>
        <w:t>.</w:t>
      </w:r>
    </w:p>
    <w:p>
      <w:pPr>
        <w:pStyle w:val="Body B"/>
        <w:spacing w:line="360" w:lineRule="auto"/>
        <w:rPr>
          <w:rFonts w:ascii="Arial" w:cs="Arial" w:hAnsi="Arial" w:eastAsia="Arial"/>
          <w:sz w:val="23"/>
          <w:szCs w:val="23"/>
        </w:rPr>
      </w:pPr>
      <w:r>
        <w:rPr>
          <w:rFonts w:ascii="Arial" w:hAnsi="Arial"/>
          <w:sz w:val="23"/>
          <w:szCs w:val="23"/>
          <w:rtl w:val="0"/>
          <w:lang w:val="en-US"/>
        </w:rPr>
        <w:t>Childbirth may cause vocal damage as the hours of pushing during labour can cause vocal fold edema or</w:t>
      </w:r>
      <w:r>
        <w:rPr>
          <w:rFonts w:ascii="Arial" w:hAnsi="Arial"/>
          <w:sz w:val="23"/>
          <w:szCs w:val="23"/>
          <w:rtl w:val="0"/>
          <w:lang w:val="en-US"/>
        </w:rPr>
        <w:t xml:space="preserve">, </w:t>
      </w:r>
      <w:r>
        <w:rPr>
          <w:rFonts w:ascii="Arial" w:hAnsi="Arial"/>
          <w:sz w:val="23"/>
          <w:szCs w:val="23"/>
          <w:rtl w:val="0"/>
          <w:lang w:val="en-US"/>
        </w:rPr>
        <w:t>in rare cases</w:t>
      </w:r>
      <w:r>
        <w:rPr>
          <w:rFonts w:ascii="Arial" w:hAnsi="Arial"/>
          <w:sz w:val="23"/>
          <w:szCs w:val="23"/>
          <w:rtl w:val="0"/>
          <w:lang w:val="en-US"/>
        </w:rPr>
        <w:t>,</w:t>
      </w:r>
      <w:r>
        <w:rPr>
          <w:rFonts w:ascii="Arial" w:hAnsi="Arial"/>
          <w:sz w:val="23"/>
          <w:szCs w:val="23"/>
          <w:rtl w:val="0"/>
          <w:lang w:val="en-US"/>
        </w:rPr>
        <w:t xml:space="preserve"> vocal haemorrhage (Jahn, 2011). During C-sections</w:t>
      </w:r>
      <w:r>
        <w:rPr>
          <w:rFonts w:ascii="Arial" w:hAnsi="Arial"/>
          <w:sz w:val="23"/>
          <w:szCs w:val="23"/>
          <w:rtl w:val="0"/>
          <w:lang w:val="en-US"/>
        </w:rPr>
        <w:t>,</w:t>
      </w:r>
      <w:r>
        <w:rPr>
          <w:rFonts w:ascii="Arial" w:hAnsi="Arial"/>
          <w:sz w:val="23"/>
          <w:szCs w:val="23"/>
          <w:rtl w:val="0"/>
          <w:lang w:val="en-US"/>
        </w:rPr>
        <w:t xml:space="preserve"> women </w:t>
      </w:r>
      <w:r>
        <w:rPr>
          <w:rFonts w:ascii="Arial" w:hAnsi="Arial"/>
          <w:sz w:val="23"/>
          <w:szCs w:val="23"/>
          <w:rtl w:val="0"/>
          <w:lang w:val="en-US"/>
        </w:rPr>
        <w:t xml:space="preserve">can be </w:t>
      </w:r>
      <w:r>
        <w:rPr>
          <w:rFonts w:ascii="Arial" w:hAnsi="Arial"/>
          <w:sz w:val="23"/>
          <w:szCs w:val="23"/>
          <w:rtl w:val="0"/>
          <w:lang w:val="en-US"/>
        </w:rPr>
        <w:t>intubated</w:t>
      </w:r>
      <w:r>
        <w:rPr>
          <w:rFonts w:ascii="Arial" w:hAnsi="Arial"/>
          <w:sz w:val="23"/>
          <w:szCs w:val="23"/>
          <w:rtl w:val="0"/>
          <w:lang w:val="en-US"/>
        </w:rPr>
        <w:t>,</w:t>
      </w:r>
      <w:r>
        <w:rPr>
          <w:rFonts w:ascii="Arial" w:hAnsi="Arial"/>
          <w:sz w:val="23"/>
          <w:szCs w:val="23"/>
          <w:rtl w:val="0"/>
          <w:lang w:val="en-US"/>
        </w:rPr>
        <w:t xml:space="preserve"> which can damage the voice, for these reasons it has been advised that a wom</w:t>
      </w:r>
      <w:r>
        <w:rPr>
          <w:rFonts w:ascii="Arial" w:hAnsi="Arial"/>
          <w:sz w:val="23"/>
          <w:szCs w:val="23"/>
          <w:rtl w:val="0"/>
          <w:lang w:val="en-US"/>
        </w:rPr>
        <w:t>a</w:t>
      </w:r>
      <w:r>
        <w:rPr>
          <w:rFonts w:ascii="Arial" w:hAnsi="Arial"/>
          <w:sz w:val="23"/>
          <w:szCs w:val="23"/>
          <w:rtl w:val="0"/>
          <w:lang w:val="en-US"/>
        </w:rPr>
        <w:t xml:space="preserve">n does not sing for at least two weeks after giving birth (Jahn, 2011).  </w:t>
      </w:r>
    </w:p>
    <w:p>
      <w:pPr>
        <w:pStyle w:val="Default"/>
        <w:spacing w:before="0" w:line="360" w:lineRule="auto"/>
        <w:rPr>
          <w:rFonts w:ascii="Arial" w:cs="Arial" w:hAnsi="Arial" w:eastAsia="Arial"/>
          <w:b w:val="1"/>
          <w:bCs w:val="1"/>
          <w:sz w:val="23"/>
          <w:szCs w:val="23"/>
          <w:u w:val="single"/>
        </w:rPr>
      </w:pPr>
    </w:p>
    <w:p>
      <w:pPr>
        <w:pStyle w:val="Default"/>
        <w:spacing w:before="0"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What is included in the artefact and why?</w:t>
      </w:r>
    </w:p>
    <w:p>
      <w:pPr>
        <w:pStyle w:val="Body B"/>
        <w:spacing w:line="360" w:lineRule="auto"/>
        <w:rPr>
          <w:rFonts w:ascii="Arial" w:cs="Arial" w:hAnsi="Arial" w:eastAsia="Arial"/>
          <w:sz w:val="23"/>
          <w:szCs w:val="23"/>
        </w:rPr>
      </w:pPr>
      <w:r>
        <w:rPr>
          <w:rFonts w:ascii="Arial" w:hAnsi="Arial"/>
          <w:sz w:val="23"/>
          <w:szCs w:val="23"/>
          <w:rtl w:val="0"/>
          <w:lang w:val="en-US"/>
        </w:rPr>
        <w:t xml:space="preserve">Pregnancy via physical and hormonal changes directly affects bodily systems involved in singing (Harper et al. 2022). However, it is </w:t>
      </w:r>
      <w:r>
        <w:rPr>
          <w:rFonts w:ascii="Arial" w:hAnsi="Arial"/>
          <w:sz w:val="23"/>
          <w:szCs w:val="23"/>
          <w:rtl w:val="0"/>
          <w:lang w:val="en-US"/>
        </w:rPr>
        <w:t>crucial</w:t>
      </w:r>
      <w:r>
        <w:rPr>
          <w:rFonts w:ascii="Arial" w:hAnsi="Arial"/>
          <w:sz w:val="23"/>
          <w:szCs w:val="23"/>
          <w:rtl w:val="0"/>
          <w:lang w:val="en-US"/>
        </w:rPr>
        <w:t xml:space="preserve"> to be aware that every pregnancy is highly individual</w:t>
      </w:r>
      <w:r>
        <w:rPr>
          <w:rFonts w:ascii="Arial" w:hAnsi="Arial"/>
          <w:sz w:val="23"/>
          <w:szCs w:val="23"/>
          <w:rtl w:val="0"/>
          <w:lang w:val="en-US"/>
        </w:rPr>
        <w:t>,</w:t>
      </w:r>
      <w:r>
        <w:rPr>
          <w:rFonts w:ascii="Arial" w:hAnsi="Arial"/>
          <w:sz w:val="23"/>
          <w:szCs w:val="23"/>
          <w:rtl w:val="0"/>
          <w:lang w:val="en-US"/>
        </w:rPr>
        <w:t xml:space="preserve"> and the impact on the singing voice will vastly differ (Jahn, 2011; Adrian, 2012). The amount of time a singer needs before returning to singing will also differ </w:t>
      </w:r>
      <w:r>
        <w:rPr>
          <w:rFonts w:ascii="Arial" w:hAnsi="Arial"/>
          <w:sz w:val="23"/>
          <w:szCs w:val="23"/>
          <w:rtl w:val="0"/>
          <w:lang w:val="en-US"/>
        </w:rPr>
        <w:t xml:space="preserve">significantly </w:t>
      </w:r>
      <w:r>
        <w:rPr>
          <w:rFonts w:ascii="Arial" w:hAnsi="Arial"/>
          <w:sz w:val="23"/>
          <w:szCs w:val="23"/>
          <w:rtl w:val="0"/>
          <w:lang w:val="en-US"/>
        </w:rPr>
        <w:t>depending on the experience of labour and the effect pregnancy had on the voice (Pitman, 2013).</w:t>
      </w:r>
    </w:p>
    <w:p>
      <w:pPr>
        <w:pStyle w:val="Body B"/>
        <w:spacing w:line="360" w:lineRule="auto"/>
        <w:rPr>
          <w:rFonts w:ascii="Arial" w:cs="Arial" w:hAnsi="Arial" w:eastAsia="Arial"/>
          <w:sz w:val="23"/>
          <w:szCs w:val="23"/>
        </w:rPr>
      </w:pPr>
    </w:p>
    <w:p>
      <w:pPr>
        <w:pStyle w:val="Default"/>
        <w:spacing w:before="0" w:line="360" w:lineRule="auto"/>
        <w:rPr>
          <w:rFonts w:ascii="Arial" w:cs="Arial" w:hAnsi="Arial" w:eastAsia="Arial"/>
          <w:sz w:val="23"/>
          <w:szCs w:val="23"/>
        </w:rPr>
      </w:pPr>
      <w:r>
        <w:rPr>
          <w:rFonts w:ascii="Arial" w:hAnsi="Arial"/>
          <w:sz w:val="23"/>
          <w:szCs w:val="23"/>
          <w:rtl w:val="0"/>
          <w:lang w:val="en-US"/>
        </w:rPr>
        <w:t xml:space="preserve">I will now </w:t>
      </w:r>
      <w:r>
        <w:rPr>
          <w:rFonts w:ascii="Arial" w:hAnsi="Arial"/>
          <w:sz w:val="23"/>
          <w:szCs w:val="23"/>
          <w:rtl w:val="0"/>
          <w:lang w:val="en-US"/>
        </w:rPr>
        <w:t xml:space="preserve">investigate </w:t>
      </w:r>
      <w:r>
        <w:rPr>
          <w:rFonts w:ascii="Arial" w:hAnsi="Arial"/>
          <w:sz w:val="23"/>
          <w:szCs w:val="23"/>
          <w:rtl w:val="0"/>
          <w:lang w:val="en-US"/>
        </w:rPr>
        <w:t>best practice</w:t>
      </w:r>
      <w:r>
        <w:rPr>
          <w:rFonts w:ascii="Arial" w:hAnsi="Arial"/>
          <w:sz w:val="23"/>
          <w:szCs w:val="23"/>
          <w:rtl w:val="0"/>
          <w:lang w:val="en-US"/>
        </w:rPr>
        <w:t>s</w:t>
      </w:r>
      <w:r>
        <w:rPr>
          <w:rFonts w:ascii="Arial" w:hAnsi="Arial"/>
          <w:sz w:val="23"/>
          <w:szCs w:val="23"/>
          <w:rtl w:val="0"/>
          <w:lang w:val="en-US"/>
        </w:rPr>
        <w:t xml:space="preserve"> and theoretical knowledge to inform and guide the postpartum singer or singing teacher </w:t>
      </w:r>
      <w:r>
        <w:rPr>
          <w:rFonts w:ascii="Arial" w:hAnsi="Arial"/>
          <w:sz w:val="23"/>
          <w:szCs w:val="23"/>
          <w:rtl w:val="0"/>
          <w:lang w:val="en-US"/>
        </w:rPr>
        <w:t xml:space="preserve">working </w:t>
      </w:r>
      <w:r>
        <w:rPr>
          <w:rFonts w:ascii="Arial" w:hAnsi="Arial"/>
          <w:sz w:val="23"/>
          <w:szCs w:val="23"/>
          <w:rtl w:val="0"/>
          <w:lang w:val="en-US"/>
        </w:rPr>
        <w:t>with postpartum students. The artefact will include</w:t>
      </w:r>
      <w:r>
        <w:rPr>
          <w:rFonts w:ascii="Arial" w:hAnsi="Arial"/>
          <w:sz w:val="23"/>
          <w:szCs w:val="23"/>
          <w:rtl w:val="0"/>
          <w:lang w:val="en-US"/>
        </w:rPr>
        <w:t>:</w:t>
      </w:r>
    </w:p>
    <w:p>
      <w:pPr>
        <w:pStyle w:val="Default"/>
        <w:spacing w:before="0" w:line="360" w:lineRule="auto"/>
        <w:rPr>
          <w:rFonts w:ascii="Arial" w:cs="Arial" w:hAnsi="Arial" w:eastAsia="Arial"/>
          <w:sz w:val="23"/>
          <w:szCs w:val="23"/>
        </w:rPr>
      </w:pP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V</w:t>
      </w:r>
      <w:r>
        <w:rPr>
          <w:rFonts w:ascii="Arial" w:hAnsi="Arial"/>
          <w:sz w:val="23"/>
          <w:szCs w:val="23"/>
          <w:rtl w:val="0"/>
          <w:lang w:val="en-US"/>
        </w:rPr>
        <w:t>ocal exercises to gently increase vocal stamina</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P</w:t>
      </w:r>
      <w:r>
        <w:rPr>
          <w:rFonts w:ascii="Arial" w:hAnsi="Arial"/>
          <w:sz w:val="23"/>
          <w:szCs w:val="23"/>
          <w:rtl w:val="0"/>
          <w:lang w:val="en-US"/>
        </w:rPr>
        <w:t>hysical exercises to strengthen the pelvic floor and abdominal muscles needed for healthy singing</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M</w:t>
      </w:r>
      <w:r>
        <w:rPr>
          <w:rFonts w:ascii="Arial" w:hAnsi="Arial"/>
          <w:sz w:val="23"/>
          <w:szCs w:val="23"/>
          <w:rtl w:val="0"/>
          <w:lang w:val="en-US"/>
        </w:rPr>
        <w:t>indfulness exercises to support the singer through a</w:t>
      </w:r>
      <w:r>
        <w:rPr>
          <w:rFonts w:ascii="Arial" w:hAnsi="Arial"/>
          <w:sz w:val="23"/>
          <w:szCs w:val="23"/>
          <w:rtl w:val="0"/>
          <w:lang w:val="en-US"/>
        </w:rPr>
        <w:t>n</w:t>
      </w:r>
      <w:r>
        <w:rPr>
          <w:rFonts w:ascii="Arial" w:hAnsi="Arial"/>
          <w:sz w:val="23"/>
          <w:szCs w:val="23"/>
          <w:rtl w:val="0"/>
          <w:lang w:val="en-US"/>
        </w:rPr>
        <w:t xml:space="preserve"> intense lifestyle change</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Vocal hygiene considerations which are relevant to the postpartum period</w:t>
      </w:r>
      <w:r>
        <w:rPr>
          <w:rFonts w:ascii="Arial" w:hAnsi="Arial"/>
          <w:sz w:val="23"/>
          <w:szCs w:val="23"/>
          <w:rtl w:val="0"/>
          <w:lang w:val="en-US"/>
        </w:rPr>
        <w:t>.</w:t>
      </w: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Beneficial vocal exercises</w:t>
      </w:r>
    </w:p>
    <w:p>
      <w:pPr>
        <w:pStyle w:val="Body B"/>
        <w:spacing w:line="360" w:lineRule="auto"/>
        <w:rPr>
          <w:rFonts w:ascii="Arial" w:cs="Arial" w:hAnsi="Arial" w:eastAsia="Arial"/>
          <w:sz w:val="23"/>
          <w:szCs w:val="23"/>
          <w:lang w:val="en-US"/>
        </w:rPr>
      </w:pPr>
      <w:r>
        <w:rPr>
          <w:rFonts w:ascii="Arial" w:hAnsi="Arial"/>
          <w:sz w:val="23"/>
          <w:szCs w:val="23"/>
          <w:rtl w:val="0"/>
          <w:lang w:val="en-US"/>
        </w:rPr>
        <w:t>Although scant evidence is available on the physiological benefits of vocal warm-ups and cool</w:t>
      </w:r>
      <w:r>
        <w:rPr>
          <w:rFonts w:ascii="Arial" w:hAnsi="Arial"/>
          <w:sz w:val="23"/>
          <w:szCs w:val="23"/>
          <w:rtl w:val="0"/>
          <w:lang w:val="en-US"/>
        </w:rPr>
        <w:t>-</w:t>
      </w:r>
      <w:r>
        <w:rPr>
          <w:rFonts w:ascii="Arial" w:hAnsi="Arial"/>
          <w:sz w:val="23"/>
          <w:szCs w:val="23"/>
          <w:rtl w:val="0"/>
          <w:lang w:val="en-US"/>
        </w:rPr>
        <w:t>downs</w:t>
      </w:r>
      <w:r>
        <w:rPr>
          <w:rFonts w:ascii="Arial" w:hAnsi="Arial"/>
          <w:sz w:val="23"/>
          <w:szCs w:val="23"/>
          <w:rtl w:val="0"/>
          <w:lang w:val="en-US"/>
        </w:rPr>
        <w:t>,</w:t>
      </w:r>
      <w:r>
        <w:rPr>
          <w:rFonts w:ascii="Arial" w:hAnsi="Arial"/>
          <w:sz w:val="23"/>
          <w:szCs w:val="23"/>
          <w:rtl w:val="0"/>
          <w:lang w:val="en-US"/>
        </w:rPr>
        <w:t xml:space="preserve"> throughout vocal pedagogy</w:t>
      </w:r>
      <w:r>
        <w:rPr>
          <w:rFonts w:ascii="Arial" w:hAnsi="Arial"/>
          <w:sz w:val="23"/>
          <w:szCs w:val="23"/>
          <w:rtl w:val="0"/>
          <w:lang w:val="en-US"/>
        </w:rPr>
        <w:t>,</w:t>
      </w:r>
      <w:r>
        <w:rPr>
          <w:rFonts w:ascii="Arial" w:hAnsi="Arial"/>
          <w:sz w:val="23"/>
          <w:szCs w:val="23"/>
          <w:rtl w:val="0"/>
          <w:lang w:val="en-US"/>
        </w:rPr>
        <w:t xml:space="preserve"> they are considered essential for reducing vocal injury and strain</w:t>
      </w:r>
      <w:r>
        <w:rPr>
          <w:rFonts w:ascii="Arial" w:hAnsi="Arial"/>
          <w:sz w:val="23"/>
          <w:szCs w:val="23"/>
          <w:rtl w:val="0"/>
          <w:lang w:val="en-US"/>
        </w:rPr>
        <w:t>, and therefore necessary for the postpartum singer</w:t>
      </w:r>
      <w:r>
        <w:rPr>
          <w:rFonts w:ascii="Arial" w:hAnsi="Arial"/>
          <w:sz w:val="23"/>
          <w:szCs w:val="23"/>
          <w:rtl w:val="0"/>
          <w:lang w:val="en-US"/>
        </w:rPr>
        <w:t xml:space="preserve"> (Hoch and Sandage, 2018). Milbrath and Solomon (2003) state </w:t>
      </w:r>
      <w:r>
        <w:rPr>
          <w:rFonts w:ascii="Arial" w:hAnsi="Arial"/>
          <w:sz w:val="23"/>
          <w:szCs w:val="23"/>
          <w:rtl w:val="0"/>
          <w:lang w:val="en-US"/>
        </w:rPr>
        <w:t xml:space="preserve">that </w:t>
      </w:r>
      <w:r>
        <w:rPr>
          <w:rFonts w:ascii="Arial" w:hAnsi="Arial"/>
          <w:sz w:val="23"/>
          <w:szCs w:val="23"/>
          <w:rtl w:val="0"/>
          <w:lang w:val="en-US"/>
        </w:rPr>
        <w:t>vocal warm-ups will increase the blood circulation in muscles</w:t>
      </w:r>
      <w:r>
        <w:rPr>
          <w:rFonts w:ascii="Arial" w:hAnsi="Arial"/>
          <w:sz w:val="23"/>
          <w:szCs w:val="23"/>
          <w:rtl w:val="0"/>
          <w:lang w:val="en-US"/>
        </w:rPr>
        <w:t xml:space="preserve">, </w:t>
      </w:r>
      <w:r>
        <w:rPr>
          <w:rFonts w:ascii="Arial" w:hAnsi="Arial"/>
          <w:sz w:val="23"/>
          <w:szCs w:val="23"/>
          <w:rtl w:val="0"/>
          <w:lang w:val="en-US"/>
        </w:rPr>
        <w:t xml:space="preserve">improve elasticity, create smoother muscle contractions and reduce the potential of vocal injury. </w:t>
      </w:r>
      <w:r>
        <w:rPr>
          <w:rFonts w:ascii="Arial" w:hAnsi="Arial"/>
          <w:sz w:val="23"/>
          <w:szCs w:val="23"/>
          <w:rtl w:val="0"/>
          <w:lang w:val="en-US"/>
        </w:rPr>
        <w:t>Within</w:t>
      </w:r>
      <w:r>
        <w:rPr>
          <w:rFonts w:ascii="Arial" w:hAnsi="Arial"/>
          <w:sz w:val="23"/>
          <w:szCs w:val="23"/>
          <w:rtl w:val="0"/>
          <w:lang w:val="en-US"/>
        </w:rPr>
        <w:t xml:space="preserve"> Ragan</w:t>
      </w:r>
      <w:r>
        <w:rPr>
          <w:rFonts w:ascii="Arial" w:hAnsi="Arial" w:hint="default"/>
          <w:sz w:val="23"/>
          <w:szCs w:val="23"/>
          <w:rtl w:val="0"/>
          <w:lang w:val="en-US"/>
        </w:rPr>
        <w:t>’</w:t>
      </w:r>
      <w:r>
        <w:rPr>
          <w:rFonts w:ascii="Arial" w:hAnsi="Arial"/>
          <w:sz w:val="23"/>
          <w:szCs w:val="23"/>
          <w:rtl w:val="0"/>
          <w:lang w:val="en-US"/>
        </w:rPr>
        <w:t>s (2016) study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recordings of 20 classically trained </w:t>
      </w:r>
      <w:r>
        <w:rPr>
          <w:rFonts w:ascii="Arial" w:hAnsi="Arial"/>
          <w:sz w:val="23"/>
          <w:szCs w:val="23"/>
          <w:rtl w:val="0"/>
          <w:lang w:val="en-US"/>
        </w:rPr>
        <w:t>s</w:t>
      </w:r>
      <w:r>
        <w:rPr>
          <w:rFonts w:ascii="Arial" w:hAnsi="Arial"/>
          <w:sz w:val="23"/>
          <w:szCs w:val="23"/>
          <w:rtl w:val="0"/>
          <w:lang w:val="nl-NL"/>
        </w:rPr>
        <w:t>ingers</w:t>
      </w:r>
      <w:r>
        <w:rPr>
          <w:rFonts w:ascii="Arial" w:hAnsi="Arial"/>
          <w:sz w:val="23"/>
          <w:szCs w:val="23"/>
          <w:rtl w:val="0"/>
          <w:lang w:val="nl-NL"/>
        </w:rPr>
        <w:t xml:space="preserve"> were analysed by experts to recognise the impact of including a vocal cool-down. The expert listeners noted little difference but the singers themselves</w:t>
      </w:r>
      <w:r>
        <w:rPr>
          <w:rFonts w:ascii="Arial" w:hAnsi="Arial"/>
          <w:sz w:val="23"/>
          <w:szCs w:val="23"/>
          <w:rtl w:val="0"/>
          <w:lang w:val="en-US"/>
        </w:rPr>
        <w:t xml:space="preserve"> noted reduced vocal fatigue, faster recovery time</w:t>
      </w:r>
      <w:r>
        <w:rPr>
          <w:rFonts w:ascii="Arial" w:hAnsi="Arial"/>
          <w:sz w:val="23"/>
          <w:szCs w:val="23"/>
          <w:rtl w:val="0"/>
          <w:lang w:val="en-US"/>
        </w:rPr>
        <w:t>,</w:t>
      </w:r>
      <w:r>
        <w:rPr>
          <w:rFonts w:ascii="Arial" w:hAnsi="Arial"/>
          <w:sz w:val="23"/>
          <w:szCs w:val="23"/>
          <w:rtl w:val="0"/>
          <w:lang w:val="en-US"/>
        </w:rPr>
        <w:t xml:space="preserve"> and an enhanced feeling of vocal well-being after a vocal cool</w:t>
      </w:r>
      <w:r>
        <w:rPr>
          <w:rFonts w:ascii="Arial" w:hAnsi="Arial"/>
          <w:sz w:val="23"/>
          <w:szCs w:val="23"/>
          <w:rtl w:val="0"/>
          <w:lang w:val="en-US"/>
        </w:rPr>
        <w:t>-</w:t>
      </w:r>
      <w:r>
        <w:rPr>
          <w:rFonts w:ascii="Arial" w:hAnsi="Arial"/>
          <w:sz w:val="23"/>
          <w:szCs w:val="23"/>
          <w:rtl w:val="0"/>
          <w:lang w:val="en-US"/>
        </w:rPr>
        <w:t xml:space="preserve">down (Ragan, 2016). </w:t>
      </w:r>
      <w:r>
        <w:rPr>
          <w:rFonts w:ascii="Arial" w:hAnsi="Arial"/>
          <w:sz w:val="23"/>
          <w:szCs w:val="23"/>
          <w:rtl w:val="0"/>
          <w:lang w:val="en-US"/>
        </w:rPr>
        <w:t>I will now explore vocal exercises which may be helpful for a postpartum singer to utilise during their warm-up and cool-down.</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Semi-occluded vocal tract exercises (SOVTEs)</w:t>
      </w:r>
    </w:p>
    <w:p>
      <w:pPr>
        <w:pStyle w:val="Body B"/>
        <w:spacing w:line="360" w:lineRule="auto"/>
        <w:rPr>
          <w:rFonts w:ascii="Arial" w:cs="Arial" w:hAnsi="Arial" w:eastAsia="Arial"/>
          <w:sz w:val="23"/>
          <w:szCs w:val="23"/>
          <w:lang w:val="en-US"/>
        </w:rPr>
      </w:pPr>
      <w:r>
        <w:rPr>
          <w:rFonts w:ascii="Arial" w:hAnsi="Arial"/>
          <w:sz w:val="23"/>
          <w:szCs w:val="23"/>
          <w:rtl w:val="0"/>
          <w:lang w:val="en-US"/>
        </w:rPr>
        <w:t>If the voice has been affected by pregnancy and the singer has needed to take vocal rest, they will need to ease the voice back into singing. O</w:t>
      </w:r>
      <w:r>
        <w:rPr>
          <w:rFonts w:ascii="Arial" w:hAnsi="Arial"/>
          <w:sz w:val="23"/>
          <w:szCs w:val="23"/>
          <w:rtl w:val="0"/>
          <w:lang w:val="en-US"/>
        </w:rPr>
        <w:t>nce symptoms have alleviated</w:t>
      </w:r>
      <w:r>
        <w:rPr>
          <w:rFonts w:ascii="Arial" w:hAnsi="Arial"/>
          <w:sz w:val="23"/>
          <w:szCs w:val="23"/>
          <w:rtl w:val="0"/>
          <w:lang w:val="en-US"/>
        </w:rPr>
        <w:t>,</w:t>
      </w:r>
      <w:r>
        <w:rPr>
          <w:rFonts w:ascii="Arial" w:hAnsi="Arial"/>
          <w:sz w:val="23"/>
          <w:szCs w:val="23"/>
          <w:rtl w:val="0"/>
          <w:lang w:val="en-US"/>
        </w:rPr>
        <w:t xml:space="preserve"> SOVTE</w:t>
      </w:r>
      <w:r>
        <w:rPr>
          <w:rFonts w:ascii="Arial" w:hAnsi="Arial"/>
          <w:sz w:val="23"/>
          <w:szCs w:val="23"/>
          <w:rtl w:val="0"/>
          <w:lang w:val="en-US"/>
        </w:rPr>
        <w:t xml:space="preserve">s </w:t>
      </w:r>
      <w:r>
        <w:rPr>
          <w:rFonts w:ascii="Arial" w:hAnsi="Arial"/>
          <w:sz w:val="23"/>
          <w:szCs w:val="23"/>
          <w:rtl w:val="0"/>
          <w:lang w:val="en-US"/>
        </w:rPr>
        <w:t>may</w:t>
      </w:r>
      <w:r>
        <w:rPr>
          <w:rFonts w:ascii="Arial" w:hAnsi="Arial"/>
          <w:sz w:val="23"/>
          <w:szCs w:val="23"/>
          <w:rtl w:val="0"/>
          <w:lang w:val="en-US"/>
        </w:rPr>
        <w:t xml:space="preserve"> be an</w:t>
      </w:r>
      <w:r>
        <w:rPr>
          <w:rFonts w:ascii="Arial" w:hAnsi="Arial"/>
          <w:sz w:val="23"/>
          <w:szCs w:val="23"/>
          <w:rtl w:val="0"/>
          <w:lang w:val="en-US"/>
        </w:rPr>
        <w:t xml:space="preserve"> ideal starting point for the postpartum singer</w:t>
      </w:r>
      <w:r>
        <w:rPr>
          <w:rFonts w:ascii="Arial" w:hAnsi="Arial"/>
          <w:sz w:val="23"/>
          <w:szCs w:val="23"/>
          <w:rtl w:val="0"/>
          <w:lang w:val="en-US"/>
        </w:rPr>
        <w:t xml:space="preserve"> due to their ability to encourage vocal support and efficiency </w:t>
      </w:r>
      <w:r>
        <w:rPr>
          <w:rFonts w:ascii="Arial" w:hAnsi="Arial"/>
          <w:sz w:val="23"/>
          <w:szCs w:val="23"/>
          <w:rtl w:val="0"/>
          <w:lang w:val="en-US"/>
        </w:rPr>
        <w:t>(Kaneko, 2020; Bhatt et al. 2023). SOVT</w:t>
      </w:r>
      <w:r>
        <w:rPr>
          <w:rFonts w:ascii="Arial" w:hAnsi="Arial"/>
          <w:sz w:val="23"/>
          <w:szCs w:val="23"/>
          <w:rtl w:val="0"/>
          <w:lang w:val="en-US"/>
        </w:rPr>
        <w:t>E</w:t>
      </w:r>
      <w:r>
        <w:rPr>
          <w:rFonts w:ascii="Arial" w:hAnsi="Arial"/>
          <w:sz w:val="23"/>
          <w:szCs w:val="23"/>
          <w:rtl w:val="0"/>
          <w:lang w:val="en-US"/>
        </w:rPr>
        <w:t>s are produced with the mouth partially closed</w:t>
      </w:r>
      <w:r>
        <w:rPr>
          <w:rFonts w:ascii="Arial" w:hAnsi="Arial"/>
          <w:sz w:val="23"/>
          <w:szCs w:val="23"/>
          <w:rtl w:val="0"/>
          <w:lang w:val="en-US"/>
        </w:rPr>
        <w:t xml:space="preserve">, which increases pressure above the vocal folds, allowing higher pressure to be produced below the vocal folds without overloading (Titze, 2006). Whilst completing SOVTEs, the vocal folds separate and sound waves are reflected back to the vocal folds, reducing collision and an ability to sustain vibration with ease (NVCS, 2017; </w:t>
      </w:r>
      <w:r>
        <w:rPr>
          <w:rFonts w:ascii="Arial" w:hAnsi="Arial"/>
          <w:sz w:val="23"/>
          <w:szCs w:val="23"/>
          <w:rtl w:val="0"/>
          <w:lang w:val="it-IT"/>
        </w:rPr>
        <w:t>Pozzali, 2021)</w:t>
      </w:r>
      <w:r>
        <w:rPr>
          <w:rFonts w:ascii="Arial" w:hAnsi="Arial"/>
          <w:sz w:val="23"/>
          <w:szCs w:val="23"/>
          <w:rtl w:val="0"/>
          <w:lang w:val="en-US"/>
        </w:rPr>
        <w:t>.</w:t>
      </w:r>
      <w:r>
        <w:rPr>
          <w:rFonts w:ascii="Arial" w:hAnsi="Arial"/>
          <w:sz w:val="23"/>
          <w:szCs w:val="23"/>
          <w:rtl w:val="0"/>
          <w:lang w:val="en-US"/>
        </w:rPr>
        <w:t xml:space="preserve"> SOVTEs also encourage a narrowing of the epilaryngeal tube near the glottis, which provides an additional semi-occlusion of the vocal tract (NVCS, 2017). Singers may feel this as buzzing in the face (NVCS, 2017). Additionally, a rectangular shape of the glottis creates the optimum position for vibration, resulting in less adduction and risk of vocal injury (NVCS, 2017). </w:t>
      </w:r>
      <w:r>
        <w:rPr>
          <w:rFonts w:ascii="Arial" w:hAnsi="Arial"/>
          <w:sz w:val="23"/>
          <w:szCs w:val="23"/>
          <w:rtl w:val="0"/>
          <w:lang w:val="en-US"/>
        </w:rPr>
        <w:t xml:space="preserve"> </w:t>
      </w:r>
    </w:p>
    <w:p>
      <w:pPr>
        <w:pStyle w:val="Body B"/>
        <w:spacing w:line="360" w:lineRule="auto"/>
        <w:rPr>
          <w:rFonts w:ascii="Arial" w:cs="Arial" w:hAnsi="Arial" w:eastAsia="Arial"/>
          <w:sz w:val="23"/>
          <w:szCs w:val="23"/>
          <w:lang w:val="en-US"/>
        </w:rPr>
      </w:pPr>
      <w:r>
        <w:rPr>
          <w:rFonts w:ascii="Arial" w:hAnsi="Arial"/>
          <w:sz w:val="23"/>
          <w:szCs w:val="23"/>
          <w:rtl w:val="0"/>
          <w:lang w:val="en-US"/>
        </w:rPr>
        <w:t>SOVTE benefits have been well documented within vocal rehabilitation with patients with vocal dysphonia and have been shown to improve voice quality in both non-singers and singers (Kaneko, 2020; Bhatt et al. 2023). SOVTEs can include lip trills, raspberries, singing through a straw</w:t>
      </w:r>
      <w:r>
        <w:rPr>
          <w:rFonts w:ascii="Arial" w:hAnsi="Arial"/>
          <w:sz w:val="23"/>
          <w:szCs w:val="23"/>
          <w:rtl w:val="0"/>
          <w:lang w:val="en-US"/>
        </w:rPr>
        <w:t xml:space="preserve"> and </w:t>
      </w:r>
      <w:r>
        <w:rPr>
          <w:rFonts w:ascii="Arial" w:hAnsi="Arial"/>
          <w:sz w:val="23"/>
          <w:szCs w:val="23"/>
          <w:rtl w:val="0"/>
          <w:lang w:val="en-US"/>
        </w:rPr>
        <w:t>nasal consonants (Pozzali, 2021)</w:t>
      </w:r>
      <w:r>
        <w:rPr>
          <w:rFonts w:ascii="Arial" w:hAnsi="Arial"/>
          <w:sz w:val="23"/>
          <w:szCs w:val="23"/>
          <w:rtl w:val="0"/>
          <w:lang w:val="en-US"/>
        </w:rPr>
        <w:t xml:space="preserve"> (fig.3, pp.18). </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3:  SOVTE example exercise</w:t>
      </w:r>
      <w:r>
        <w:rPr>
          <w:rFonts w:ascii="Arial" w:cs="Arial" w:hAnsi="Arial" w:eastAsia="Arial"/>
          <w:sz w:val="23"/>
          <w:szCs w:val="23"/>
          <w:lang w:val="en-US"/>
        </w:rPr>
        <w:drawing xmlns:a="http://schemas.openxmlformats.org/drawingml/2006/main">
          <wp:anchor distT="152400" distB="152400" distL="152400" distR="152400" simplePos="0" relativeHeight="251692032" behindDoc="0" locked="0" layoutInCell="1" allowOverlap="1">
            <wp:simplePos x="0" y="0"/>
            <wp:positionH relativeFrom="margin">
              <wp:posOffset>-6350</wp:posOffset>
            </wp:positionH>
            <wp:positionV relativeFrom="line">
              <wp:posOffset>561172</wp:posOffset>
            </wp:positionV>
            <wp:extent cx="5695259" cy="1270942"/>
            <wp:effectExtent l="0" t="0" r="0" b="0"/>
            <wp:wrapThrough wrapText="bothSides" distL="152400" distR="152400">
              <wp:wrapPolygon edited="1">
                <wp:start x="0" y="0"/>
                <wp:lineTo x="21600" y="0"/>
                <wp:lineTo x="21600" y="21646"/>
                <wp:lineTo x="0" y="21646"/>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3-07-23 at 21.30.33.png"/>
                    <pic:cNvPicPr>
                      <a:picLocks noChangeAspect="1"/>
                    </pic:cNvPicPr>
                  </pic:nvPicPr>
                  <pic:blipFill>
                    <a:blip r:embed="rId7">
                      <a:extLst/>
                    </a:blip>
                    <a:stretch>
                      <a:fillRect/>
                    </a:stretch>
                  </pic:blipFill>
                  <pic:spPr>
                    <a:xfrm>
                      <a:off x="0" y="0"/>
                      <a:ext cx="5695259" cy="1270942"/>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Titze (2006) states in an ideal vocal regime a student should begin utilising exercises with the most resistance, then once efficiency is established they can then progress to less resistant exercises (fig. 4, pp.19). However, Titze (2006) also suggests students unfamiliar with SOVTE may find it more beneficial to start lip trills and humming to avoid strain and once used to the sensation begin the suggested order.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Figure 4:  Table of SOVTE in order of resistance (Titze, 2006).</w:t>
      </w:r>
    </w:p>
    <w:tbl>
      <w:tblPr>
        <w:tblW w:w="78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228"/>
        <w:gridCol w:w="5612"/>
      </w:tblGrid>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Order of resistance  </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SOVTE Type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1</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Straw - Small diameter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2</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Straw - Large diameter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3</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pStyle w:val="Body B"/>
              <w:spacing w:line="360" w:lineRule="auto"/>
            </w:pPr>
            <w:r>
              <w:rPr>
                <w:rFonts w:ascii="Arial" w:hAnsi="Arial"/>
                <w:sz w:val="23"/>
                <w:szCs w:val="23"/>
                <w:rtl w:val="0"/>
                <w:lang w:val="en-US"/>
              </w:rPr>
              <w:t>Bilabial or labiodental fricatives</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4</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pStyle w:val="Body B"/>
              <w:spacing w:line="360" w:lineRule="auto"/>
            </w:pPr>
            <w:r>
              <w:rPr>
                <w:rFonts w:ascii="Arial" w:hAnsi="Arial"/>
                <w:sz w:val="23"/>
                <w:szCs w:val="23"/>
                <w:rtl w:val="0"/>
                <w:lang w:val="en-US"/>
              </w:rPr>
              <w:t>Lip or tongue trills</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5</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pStyle w:val="Body B"/>
              <w:spacing w:line="360" w:lineRule="auto"/>
            </w:pPr>
            <w:r>
              <w:rPr>
                <w:rFonts w:ascii="Arial" w:hAnsi="Arial"/>
                <w:sz w:val="23"/>
                <w:szCs w:val="23"/>
                <w:rtl w:val="0"/>
                <w:lang w:val="en-US"/>
              </w:rPr>
              <w:t xml:space="preserve">Nasal consonants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6</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pStyle w:val="Body B"/>
              <w:spacing w:line="360" w:lineRule="auto"/>
            </w:pPr>
            <w:r>
              <w:rPr>
                <w:rFonts w:ascii="Arial" w:hAnsi="Arial"/>
                <w:sz w:val="23"/>
                <w:szCs w:val="23"/>
                <w:rtl w:val="0"/>
                <w:lang w:val="en-US"/>
              </w:rPr>
              <w:t>Vowels /u/ and /I/ -</w:t>
            </w:r>
          </w:p>
        </w:tc>
      </w:tr>
    </w:tbl>
    <w:p>
      <w:pPr>
        <w:pStyle w:val="Body B"/>
        <w:numPr>
          <w:ilvl w:val="0"/>
          <w:numId w:val="9"/>
        </w:numPr>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SOVTE can </w:t>
      </w:r>
      <w:r>
        <w:rPr>
          <w:rFonts w:ascii="Arial" w:hAnsi="Arial"/>
          <w:sz w:val="23"/>
          <w:szCs w:val="23"/>
          <w:rtl w:val="0"/>
          <w:lang w:val="en-US"/>
        </w:rPr>
        <w:t>strengthen the muscle needed for vocal support</w:t>
      </w:r>
      <w:r>
        <w:rPr>
          <w:rFonts w:ascii="Arial" w:hAnsi="Arial"/>
          <w:sz w:val="23"/>
          <w:szCs w:val="23"/>
          <w:rtl w:val="0"/>
          <w:lang w:val="en-US"/>
        </w:rPr>
        <w:t xml:space="preserve"> as the narrow opening increases resistance resulting in an increased need of muscular effort to inflate the lungs (Fleming et al. 2021). This </w:t>
      </w:r>
      <w:r>
        <w:rPr>
          <w:rFonts w:ascii="Arial" w:hAnsi="Arial"/>
          <w:sz w:val="23"/>
          <w:szCs w:val="23"/>
          <w:rtl w:val="0"/>
          <w:lang w:val="en-US"/>
        </w:rPr>
        <w:t xml:space="preserve">creates </w:t>
      </w:r>
      <w:r>
        <w:rPr>
          <w:rFonts w:ascii="Arial" w:hAnsi="Arial"/>
          <w:sz w:val="23"/>
          <w:szCs w:val="23"/>
          <w:rtl w:val="0"/>
          <w:lang w:val="en-US"/>
        </w:rPr>
        <w:t>the sub-glottal pressure needed for full-bodied singing without the risk of vocal damage from high collision impact in the glottis (Hijleh and Pinto, 2021)</w:t>
      </w:r>
      <w:r>
        <w:rPr>
          <w:rFonts w:ascii="Arial" w:hAnsi="Arial"/>
          <w:sz w:val="23"/>
          <w:szCs w:val="23"/>
          <w:rtl w:val="0"/>
          <w:lang w:val="en-US"/>
        </w:rPr>
        <w:t>.</w:t>
      </w:r>
      <w:r>
        <w:rPr>
          <w:rFonts w:ascii="Arial" w:hAnsi="Arial"/>
          <w:sz w:val="23"/>
          <w:szCs w:val="23"/>
          <w:rtl w:val="0"/>
          <w:lang w:val="en-US"/>
        </w:rPr>
        <w:t xml:space="preserve"> An additional benefit of SOVTE exercises are </w:t>
      </w:r>
      <w:r>
        <w:rPr>
          <w:rFonts w:ascii="Arial" w:hAnsi="Arial"/>
          <w:sz w:val="23"/>
          <w:szCs w:val="23"/>
          <w:rtl w:val="0"/>
          <w:lang w:val="en-US"/>
        </w:rPr>
        <w:t xml:space="preserve">that </w:t>
      </w:r>
      <w:r>
        <w:rPr>
          <w:rFonts w:ascii="Arial" w:hAnsi="Arial"/>
          <w:sz w:val="23"/>
          <w:szCs w:val="23"/>
          <w:rtl w:val="0"/>
          <w:lang w:val="en-US"/>
        </w:rPr>
        <w:t xml:space="preserve">they can be produced at a lower volume </w:t>
      </w:r>
      <w:r>
        <w:rPr>
          <w:rFonts w:ascii="Arial" w:hAnsi="Arial"/>
          <w:sz w:val="23"/>
          <w:szCs w:val="23"/>
          <w:rtl w:val="0"/>
          <w:lang w:val="en-US"/>
        </w:rPr>
        <w:t xml:space="preserve">whilst still developing stamina needed full-bodied singing, this </w:t>
      </w:r>
      <w:r>
        <w:rPr>
          <w:rFonts w:ascii="Arial" w:hAnsi="Arial"/>
          <w:sz w:val="23"/>
          <w:szCs w:val="23"/>
          <w:rtl w:val="0"/>
          <w:lang w:val="en-US"/>
        </w:rPr>
        <w:t xml:space="preserve">may be </w:t>
      </w:r>
      <w:r>
        <w:rPr>
          <w:rFonts w:ascii="Arial" w:hAnsi="Arial"/>
          <w:sz w:val="23"/>
          <w:szCs w:val="23"/>
          <w:rtl w:val="0"/>
          <w:lang w:val="en-US"/>
        </w:rPr>
        <w:t xml:space="preserve">particularly </w:t>
      </w:r>
      <w:r>
        <w:rPr>
          <w:rFonts w:ascii="Arial" w:hAnsi="Arial"/>
          <w:sz w:val="23"/>
          <w:szCs w:val="23"/>
          <w:rtl w:val="0"/>
          <w:lang w:val="en-US"/>
        </w:rPr>
        <w:t xml:space="preserve">useful for a new </w:t>
      </w:r>
      <w:r>
        <w:rPr>
          <w:rFonts w:ascii="Arial" w:hAnsi="Arial"/>
          <w:sz w:val="23"/>
          <w:szCs w:val="23"/>
          <w:rtl w:val="0"/>
          <w:lang w:val="en-US"/>
        </w:rPr>
        <w:t xml:space="preserve">parent </w:t>
      </w:r>
      <w:r>
        <w:rPr>
          <w:rFonts w:ascii="Arial" w:hAnsi="Arial"/>
          <w:sz w:val="23"/>
          <w:szCs w:val="23"/>
          <w:rtl w:val="0"/>
          <w:lang w:val="en-US"/>
        </w:rPr>
        <w:t>who may only have the opportunity to practise when a baby is sleeping</w:t>
      </w:r>
      <w:r>
        <w:rPr>
          <w:rFonts w:ascii="Arial" w:hAnsi="Arial"/>
          <w:sz w:val="23"/>
          <w:szCs w:val="23"/>
          <w:rtl w:val="0"/>
          <w:lang w:val="en-US"/>
        </w:rPr>
        <w:t xml:space="preserve"> </w:t>
      </w:r>
      <w:r>
        <w:rPr>
          <w:rFonts w:ascii="Arial" w:hAnsi="Arial"/>
          <w:sz w:val="23"/>
          <w:szCs w:val="23"/>
          <w:rtl w:val="0"/>
          <w:lang w:val="nl-NL"/>
        </w:rPr>
        <w:t>(Hijleh and Pinto, 2021)</w:t>
      </w:r>
      <w:r>
        <w:rPr>
          <w:rFonts w:ascii="Arial" w:hAnsi="Arial"/>
          <w:sz w:val="23"/>
          <w:szCs w:val="23"/>
          <w:rtl w:val="0"/>
          <w:lang w:val="nl-NL"/>
        </w:rPr>
        <w:t>.</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Accent Method Exercises</w:t>
      </w:r>
    </w:p>
    <w:p>
      <w:pPr>
        <w:pStyle w:val="Body B"/>
        <w:spacing w:line="360" w:lineRule="auto"/>
        <w:rPr>
          <w:rFonts w:ascii="Arial" w:cs="Arial" w:hAnsi="Arial" w:eastAsia="Arial"/>
          <w:sz w:val="23"/>
          <w:szCs w:val="23"/>
        </w:rPr>
      </w:pPr>
      <w:r>
        <w:rPr>
          <w:rFonts w:ascii="Arial" w:hAnsi="Arial"/>
          <w:sz w:val="23"/>
          <w:szCs w:val="23"/>
          <w:rtl w:val="0"/>
          <w:lang w:val="en-US"/>
        </w:rPr>
        <w:t xml:space="preserve">Accent </w:t>
      </w:r>
      <w:r>
        <w:rPr>
          <w:rFonts w:ascii="Arial" w:hAnsi="Arial"/>
          <w:sz w:val="23"/>
          <w:szCs w:val="23"/>
          <w:rtl w:val="0"/>
          <w:lang w:val="en-US"/>
        </w:rPr>
        <w:t>M</w:t>
      </w:r>
      <w:r>
        <w:rPr>
          <w:rFonts w:ascii="Arial" w:hAnsi="Arial"/>
          <w:sz w:val="23"/>
          <w:szCs w:val="23"/>
          <w:rtl w:val="0"/>
          <w:lang w:val="en-US"/>
        </w:rPr>
        <w:t>ethod exercises may help a singer feel the engagement of the abdominal support muscles needed for healthy singing technique after they have been altered due to pregnancy (Chapman, 2017). Svend Smith</w:t>
      </w:r>
      <w:r>
        <w:rPr>
          <w:rFonts w:ascii="Arial" w:hAnsi="Arial"/>
          <w:sz w:val="23"/>
          <w:szCs w:val="23"/>
          <w:rtl w:val="0"/>
          <w:lang w:val="en-US"/>
        </w:rPr>
        <w:t xml:space="preserve"> first developed the Accent Method</w:t>
      </w:r>
      <w:r>
        <w:rPr>
          <w:rFonts w:ascii="Arial" w:hAnsi="Arial"/>
          <w:sz w:val="23"/>
          <w:szCs w:val="23"/>
          <w:rtl w:val="0"/>
          <w:lang w:val="en-US"/>
        </w:rPr>
        <w:t xml:space="preserve"> to aid the rehabilitation of patients suffering from vocal orders</w:t>
      </w:r>
      <w:r>
        <w:rPr>
          <w:rFonts w:ascii="Arial" w:hAnsi="Arial"/>
          <w:sz w:val="23"/>
          <w:szCs w:val="23"/>
          <w:rtl w:val="0"/>
          <w:lang w:val="en-US"/>
        </w:rPr>
        <w:t xml:space="preserve"> </w:t>
      </w:r>
      <w:r>
        <w:rPr>
          <w:rFonts w:ascii="Arial" w:hAnsi="Arial"/>
          <w:sz w:val="23"/>
          <w:szCs w:val="23"/>
          <w:rtl w:val="0"/>
          <w:lang w:val="en-US"/>
        </w:rPr>
        <w:t>(Ruffle, 2010; Morris,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 xml:space="preserve">owever, it can be applied to aid the coordination of the voice and breath and has been found to improve singers </w:t>
      </w:r>
      <w:r>
        <w:rPr>
          <w:rFonts w:ascii="Arial" w:hAnsi="Arial"/>
          <w:sz w:val="23"/>
          <w:szCs w:val="23"/>
          <w:rtl w:val="0"/>
          <w:lang w:val="en-US"/>
        </w:rPr>
        <w:t xml:space="preserve">overall </w:t>
      </w:r>
      <w:r>
        <w:rPr>
          <w:rFonts w:ascii="Arial" w:hAnsi="Arial"/>
          <w:sz w:val="23"/>
          <w:szCs w:val="23"/>
          <w:rtl w:val="0"/>
          <w:lang w:val="en-US"/>
        </w:rPr>
        <w:t>vocal health (Ruffle, 2010; Morris, 2012). In a supine position</w:t>
      </w:r>
      <w:r>
        <w:rPr>
          <w:rFonts w:ascii="Arial" w:hAnsi="Arial"/>
          <w:sz w:val="23"/>
          <w:szCs w:val="23"/>
          <w:rtl w:val="0"/>
          <w:lang w:val="en-US"/>
        </w:rPr>
        <w:t xml:space="preserve">, (fig.5 pp.19) </w:t>
      </w:r>
      <w:r>
        <w:rPr>
          <w:rFonts w:ascii="Arial" w:hAnsi="Arial"/>
          <w:sz w:val="23"/>
          <w:szCs w:val="23"/>
          <w:rtl w:val="0"/>
          <w:lang w:val="en-US"/>
        </w:rPr>
        <w:t>with an awareness of correct alignment</w:t>
      </w:r>
      <w:r>
        <w:rPr>
          <w:rFonts w:ascii="Arial" w:hAnsi="Arial"/>
          <w:sz w:val="23"/>
          <w:szCs w:val="23"/>
          <w:rtl w:val="0"/>
          <w:lang w:val="en-US"/>
        </w:rPr>
        <w:t>,</w:t>
      </w:r>
      <w:r>
        <w:rPr>
          <w:rFonts w:ascii="Arial" w:hAnsi="Arial"/>
          <w:sz w:val="23"/>
          <w:szCs w:val="23"/>
          <w:rtl w:val="0"/>
          <w:lang w:val="en-US"/>
        </w:rPr>
        <w:t xml:space="preserve"> the student may begin by placing a hand on the abdomen, feeling the upward movement on inspiration and engagement of abdominal muscles on expiration</w:t>
      </w:r>
      <w:r>
        <w:rPr>
          <w:rFonts w:ascii="Arial" w:hAnsi="Arial"/>
          <w:sz w:val="23"/>
          <w:szCs w:val="23"/>
          <w:rtl w:val="0"/>
          <w:lang w:val="en-US"/>
        </w:rPr>
        <w:t xml:space="preserve"> </w:t>
      </w:r>
      <w:r>
        <w:rPr>
          <w:rFonts w:ascii="Arial" w:hAnsi="Arial"/>
          <w:sz w:val="23"/>
          <w:szCs w:val="23"/>
          <w:rtl w:val="0"/>
          <w:lang w:val="en-US"/>
        </w:rPr>
        <w:t>(Morris,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O</w:t>
      </w:r>
      <w:r>
        <w:rPr>
          <w:rFonts w:ascii="Arial" w:hAnsi="Arial"/>
          <w:sz w:val="23"/>
          <w:szCs w:val="23"/>
          <w:rtl w:val="0"/>
          <w:lang w:val="en-US"/>
        </w:rPr>
        <w:t xml:space="preserve">nce </w:t>
      </w:r>
      <w:r>
        <w:rPr>
          <w:rFonts w:ascii="Arial" w:hAnsi="Arial"/>
          <w:sz w:val="23"/>
          <w:szCs w:val="23"/>
          <w:rtl w:val="0"/>
          <w:lang w:val="en-US"/>
        </w:rPr>
        <w:t xml:space="preserve">abdominal breathing is </w:t>
      </w:r>
      <w:r>
        <w:rPr>
          <w:rFonts w:ascii="Arial" w:hAnsi="Arial"/>
          <w:sz w:val="23"/>
          <w:szCs w:val="23"/>
          <w:rtl w:val="0"/>
          <w:lang w:val="en-US"/>
        </w:rPr>
        <w:t>established</w:t>
      </w:r>
      <w:r>
        <w:rPr>
          <w:rFonts w:ascii="Arial" w:hAnsi="Arial"/>
          <w:sz w:val="23"/>
          <w:szCs w:val="23"/>
          <w:rtl w:val="0"/>
          <w:lang w:val="en-US"/>
        </w:rPr>
        <w:t>,</w:t>
      </w:r>
      <w:r>
        <w:rPr>
          <w:rFonts w:ascii="Arial" w:hAnsi="Arial"/>
          <w:sz w:val="23"/>
          <w:szCs w:val="23"/>
          <w:rtl w:val="0"/>
          <w:lang w:val="en-US"/>
        </w:rPr>
        <w:t xml:space="preserve"> the singer can then incorporate a /w/ sound on the exhale (Morris, 2012).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Figure 5: Supine position (Chapman, 2017) pp.52.</w:t>
      </w:r>
      <w:r>
        <w:rPr>
          <w:rFonts w:ascii="Arial" w:cs="Arial" w:hAnsi="Arial" w:eastAsia="Arial"/>
          <w:sz w:val="23"/>
          <w:szCs w:val="23"/>
        </w:rPr>
        <w:drawing xmlns:a="http://schemas.openxmlformats.org/drawingml/2006/main">
          <wp:anchor distT="152400" distB="152400" distL="152400" distR="152400" simplePos="0" relativeHeight="251682816" behindDoc="0" locked="0" layoutInCell="1" allowOverlap="1">
            <wp:simplePos x="0" y="0"/>
            <wp:positionH relativeFrom="margin">
              <wp:posOffset>-6349</wp:posOffset>
            </wp:positionH>
            <wp:positionV relativeFrom="line">
              <wp:posOffset>434502</wp:posOffset>
            </wp:positionV>
            <wp:extent cx="3249585" cy="1430910"/>
            <wp:effectExtent l="0" t="0" r="0" b="0"/>
            <wp:wrapThrough wrapText="bothSides" distL="152400" distR="152400">
              <wp:wrapPolygon edited="1">
                <wp:start x="0" y="0"/>
                <wp:lineTo x="21621" y="0"/>
                <wp:lineTo x="21621" y="21605"/>
                <wp:lineTo x="0" y="21605"/>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3-07-14 at 21.59.59.png"/>
                    <pic:cNvPicPr>
                      <a:picLocks noChangeAspect="1"/>
                    </pic:cNvPicPr>
                  </pic:nvPicPr>
                  <pic:blipFill>
                    <a:blip r:embed="rId8">
                      <a:extLst/>
                    </a:blip>
                    <a:stretch>
                      <a:fillRect/>
                    </a:stretch>
                  </pic:blipFill>
                  <pic:spPr>
                    <a:xfrm>
                      <a:off x="0" y="0"/>
                      <a:ext cx="3249585" cy="1430910"/>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T</w:t>
      </w:r>
      <w:r>
        <w:rPr>
          <w:rFonts w:ascii="Arial" w:hAnsi="Arial"/>
          <w:sz w:val="23"/>
          <w:szCs w:val="23"/>
          <w:rtl w:val="0"/>
          <w:lang w:val="en-US"/>
        </w:rPr>
        <w:t xml:space="preserve">he singer will then perform exercises in various positions and </w:t>
      </w:r>
      <w:r>
        <w:rPr>
          <w:rFonts w:ascii="Arial" w:hAnsi="Arial"/>
          <w:sz w:val="23"/>
          <w:szCs w:val="23"/>
          <w:rtl w:val="0"/>
          <w:lang w:val="en-US"/>
        </w:rPr>
        <w:t xml:space="preserve">progress </w:t>
      </w:r>
      <w:r>
        <w:rPr>
          <w:rFonts w:ascii="Arial" w:hAnsi="Arial"/>
          <w:sz w:val="23"/>
          <w:szCs w:val="23"/>
          <w:rtl w:val="0"/>
          <w:lang w:val="en-US"/>
        </w:rPr>
        <w:t>to exercises utilising rhythmic pattern</w:t>
      </w:r>
      <w:r>
        <w:rPr>
          <w:rFonts w:ascii="Arial" w:hAnsi="Arial"/>
          <w:sz w:val="23"/>
          <w:szCs w:val="23"/>
          <w:rtl w:val="0"/>
          <w:lang w:val="en-US"/>
        </w:rPr>
        <w:t>s</w:t>
      </w:r>
      <w:r>
        <w:rPr>
          <w:rFonts w:ascii="Arial" w:hAnsi="Arial"/>
          <w:sz w:val="23"/>
          <w:szCs w:val="23"/>
          <w:rtl w:val="0"/>
          <w:lang w:val="en-US"/>
        </w:rPr>
        <w:t xml:space="preserve"> of voice-less and voiced fricatives on the exhalation (Morris, 2021) (</w:t>
      </w:r>
      <w:r>
        <w:rPr>
          <w:rFonts w:ascii="Arial" w:hAnsi="Arial"/>
          <w:sz w:val="23"/>
          <w:szCs w:val="23"/>
          <w:rtl w:val="0"/>
          <w:lang w:val="en-US"/>
        </w:rPr>
        <w:t>fig.6, pp.20)</w:t>
      </w:r>
      <w:r>
        <w:rPr>
          <w:rFonts w:ascii="Arial" w:hAnsi="Arial"/>
          <w:sz w:val="23"/>
          <w:szCs w:val="23"/>
          <w:rtl w:val="0"/>
          <w:lang w:val="en-US"/>
        </w:rPr>
        <w:t>.</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Figure 6: Accent method exercise.</w:t>
      </w:r>
      <w:r>
        <w:rPr>
          <w:rFonts w:ascii="Arial" w:cs="Arial" w:hAnsi="Arial" w:eastAsia="Arial"/>
          <w:sz w:val="23"/>
          <w:szCs w:val="23"/>
        </w:rPr>
        <w:drawing xmlns:a="http://schemas.openxmlformats.org/drawingml/2006/main">
          <wp:anchor distT="152400" distB="152400" distL="152400" distR="152400" simplePos="0" relativeHeight="251684864" behindDoc="0" locked="0" layoutInCell="1" allowOverlap="1">
            <wp:simplePos x="0" y="0"/>
            <wp:positionH relativeFrom="margin">
              <wp:posOffset>-6349</wp:posOffset>
            </wp:positionH>
            <wp:positionV relativeFrom="line">
              <wp:posOffset>402580</wp:posOffset>
            </wp:positionV>
            <wp:extent cx="6116321" cy="681033"/>
            <wp:effectExtent l="0" t="0" r="0" b="0"/>
            <wp:wrapThrough wrapText="bothSides" distL="152400" distR="152400">
              <wp:wrapPolygon edited="1">
                <wp:start x="0" y="0"/>
                <wp:lineTo x="21621" y="0"/>
                <wp:lineTo x="21621" y="21786"/>
                <wp:lineTo x="0" y="21786"/>
                <wp:lineTo x="0" y="0"/>
              </wp:wrapPolygon>
            </wp:wrapThrough>
            <wp:docPr id="1073741830"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30" name="Screenshot 2023-06-21 at 21.51.26.png" descr="Screenshot 2023-06-21 at 21.51.26.png"/>
                    <pic:cNvPicPr>
                      <a:picLocks noChangeAspect="1"/>
                    </pic:cNvPicPr>
                  </pic:nvPicPr>
                  <pic:blipFill>
                    <a:blip r:embed="rId9">
                      <a:extLst/>
                    </a:blip>
                    <a:stretch>
                      <a:fillRect/>
                    </a:stretch>
                  </pic:blipFill>
                  <pic:spPr>
                    <a:xfrm>
                      <a:off x="0" y="0"/>
                      <a:ext cx="6116321" cy="681033"/>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85888" behindDoc="0" locked="0" layoutInCell="1" allowOverlap="1">
                <wp:simplePos x="0" y="0"/>
                <wp:positionH relativeFrom="margin">
                  <wp:posOffset>283107</wp:posOffset>
                </wp:positionH>
                <wp:positionV relativeFrom="line">
                  <wp:posOffset>1283544</wp:posOffset>
                </wp:positionV>
                <wp:extent cx="5673646" cy="251817"/>
                <wp:effectExtent l="0" t="0" r="0" b="0"/>
                <wp:wrapTopAndBottom distT="152400" distB="152400"/>
                <wp:docPr id="1073741831"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Fonts w:cs="Arial Unicode MS" w:eastAsia="Arial Unicode MS"/>
                                <w:rtl w:val="0"/>
                                <w:lang w:val="en-US"/>
                              </w:rPr>
                              <w:t xml:space="preserve"> f</w:t>
                            </w:r>
                            <w:r>
                              <w:rPr>
                                <w:rFonts w:cs="Arial Unicode MS" w:eastAsia="Arial Unicode MS" w:hint="default"/>
                                <w:rtl w:val="0"/>
                                <w:lang w:val="en-US"/>
                              </w:rPr>
                              <w:t xml:space="preserve">…                      </w:t>
                            </w:r>
                            <w:r>
                              <w:rPr>
                                <w:rFonts w:cs="Arial Unicode MS" w:eastAsia="Arial Unicode MS"/>
                                <w:rtl w:val="0"/>
                                <w:lang w:val="en-US"/>
                              </w:rPr>
                              <w:t>v</w:t>
                            </w:r>
                            <w:r>
                              <w:rPr>
                                <w:rFonts w:cs="Arial Unicode MS" w:eastAsia="Arial Unicode MS" w:hint="default"/>
                                <w:rtl w:val="0"/>
                                <w:lang w:val="en-US"/>
                              </w:rPr>
                              <w:t>……</w:t>
                            </w:r>
                            <w:r>
                              <w:rPr>
                                <w:rFonts w:cs="Arial Unicode MS" w:eastAsia="Arial Unicode MS"/>
                                <w:rtl w:val="0"/>
                                <w:lang w:val="en-US"/>
                              </w:rPr>
                              <w:t>..                  sh</w:t>
                            </w:r>
                            <w:r>
                              <w:rPr>
                                <w:rFonts w:cs="Arial Unicode MS" w:eastAsia="Arial Unicode MS" w:hint="default"/>
                                <w:rtl w:val="0"/>
                                <w:lang w:val="en-US"/>
                              </w:rPr>
                              <w:t>…</w:t>
                            </w:r>
                            <w:r>
                              <w:rPr>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22.3pt;margin-top:101.1pt;width:446.7pt;height:19.8pt;z-index:2516858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Fonts w:cs="Arial Unicode MS" w:eastAsia="Arial Unicode MS"/>
                          <w:rtl w:val="0"/>
                          <w:lang w:val="en-US"/>
                        </w:rPr>
                        <w:t xml:space="preserve"> f</w:t>
                      </w:r>
                      <w:r>
                        <w:rPr>
                          <w:rFonts w:cs="Arial Unicode MS" w:eastAsia="Arial Unicode MS" w:hint="default"/>
                          <w:rtl w:val="0"/>
                          <w:lang w:val="en-US"/>
                        </w:rPr>
                        <w:t xml:space="preserve">…                      </w:t>
                      </w:r>
                      <w:r>
                        <w:rPr>
                          <w:rFonts w:cs="Arial Unicode MS" w:eastAsia="Arial Unicode MS"/>
                          <w:rtl w:val="0"/>
                          <w:lang w:val="en-US"/>
                        </w:rPr>
                        <w:t>v</w:t>
                      </w:r>
                      <w:r>
                        <w:rPr>
                          <w:rFonts w:cs="Arial Unicode MS" w:eastAsia="Arial Unicode MS" w:hint="default"/>
                          <w:rtl w:val="0"/>
                          <w:lang w:val="en-US"/>
                        </w:rPr>
                        <w:t>……</w:t>
                      </w:r>
                      <w:r>
                        <w:rPr>
                          <w:rFonts w:cs="Arial Unicode MS" w:eastAsia="Arial Unicode MS"/>
                          <w:rtl w:val="0"/>
                          <w:lang w:val="en-US"/>
                        </w:rPr>
                        <w:t>..                  sh</w:t>
                      </w:r>
                      <w:r>
                        <w:rPr>
                          <w:rFonts w:cs="Arial Unicode MS" w:eastAsia="Arial Unicode MS" w:hint="default"/>
                          <w:rtl w:val="0"/>
                          <w:lang w:val="en-US"/>
                        </w:rPr>
                        <w:t>…</w:t>
                      </w:r>
                      <w:r>
                        <w:rPr>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Pelvic floor and abdominal exercises</w:t>
      </w:r>
    </w:p>
    <w:p>
      <w:pPr>
        <w:pStyle w:val="Body B"/>
        <w:spacing w:line="360" w:lineRule="auto"/>
        <w:rPr>
          <w:rFonts w:ascii="Arial" w:cs="Arial" w:hAnsi="Arial" w:eastAsia="Arial"/>
          <w:sz w:val="23"/>
          <w:szCs w:val="23"/>
          <w:lang w:val="en-US"/>
        </w:rPr>
      </w:pPr>
      <w:r>
        <w:rPr>
          <w:rFonts w:ascii="Arial" w:hAnsi="Arial"/>
          <w:sz w:val="23"/>
          <w:szCs w:val="23"/>
          <w:rtl w:val="0"/>
          <w:lang w:val="en-US"/>
        </w:rPr>
        <w:t>The pelvic floor muscles</w:t>
      </w:r>
      <w:r>
        <w:rPr>
          <w:rFonts w:ascii="Arial" w:hAnsi="Arial"/>
          <w:sz w:val="23"/>
          <w:szCs w:val="23"/>
          <w:rtl w:val="0"/>
          <w:lang w:val="en-US"/>
        </w:rPr>
        <w:t xml:space="preserve"> (PFM)</w:t>
      </w:r>
      <w:r>
        <w:rPr>
          <w:rFonts w:ascii="Arial" w:hAnsi="Arial"/>
          <w:sz w:val="23"/>
          <w:szCs w:val="23"/>
          <w:rtl w:val="0"/>
          <w:lang w:val="en-US"/>
        </w:rPr>
        <w:t xml:space="preserve"> </w:t>
      </w:r>
      <w:r>
        <w:rPr>
          <w:rFonts w:ascii="Arial" w:hAnsi="Arial"/>
          <w:sz w:val="23"/>
          <w:szCs w:val="23"/>
          <w:rtl w:val="0"/>
          <w:lang w:val="en-US"/>
        </w:rPr>
        <w:t>primary</w:t>
      </w:r>
      <w:r>
        <w:rPr>
          <w:rFonts w:ascii="Arial" w:hAnsi="Arial"/>
          <w:sz w:val="23"/>
          <w:szCs w:val="23"/>
          <w:rtl w:val="0"/>
          <w:lang w:val="en-US"/>
        </w:rPr>
        <w:t xml:space="preserve"> function is to protect the endopelvic organs</w:t>
      </w:r>
      <w:r>
        <w:rPr>
          <w:rFonts w:ascii="Arial" w:hAnsi="Arial"/>
          <w:sz w:val="23"/>
          <w:szCs w:val="23"/>
          <w:rtl w:val="0"/>
          <w:lang w:val="en-US"/>
        </w:rPr>
        <w:t>,</w:t>
      </w:r>
      <w:r>
        <w:rPr>
          <w:rFonts w:ascii="Arial" w:hAnsi="Arial"/>
          <w:sz w:val="23"/>
          <w:szCs w:val="23"/>
          <w:rtl w:val="0"/>
          <w:lang w:val="en-US"/>
        </w:rPr>
        <w:t xml:space="preserve"> which include the bladder, womb, vagina and bowels (</w:t>
      </w:r>
      <w:r>
        <w:rPr>
          <w:rFonts w:ascii="Arial" w:hAnsi="Arial"/>
          <w:sz w:val="23"/>
          <w:szCs w:val="23"/>
          <w:rtl w:val="0"/>
          <w:lang w:val="en-US"/>
        </w:rPr>
        <w:t>Han and Ha</w:t>
      </w:r>
      <w:r>
        <w:rPr>
          <w:rFonts w:ascii="Arial" w:hAnsi="Arial"/>
          <w:sz w:val="23"/>
          <w:szCs w:val="23"/>
          <w:rtl w:val="0"/>
          <w:lang w:val="en-US"/>
        </w:rPr>
        <w:t>, 2015) (fig</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7, pp.20</w:t>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ure</w:t>
      </w:r>
      <w:r>
        <w:rPr>
          <w:rFonts w:ascii="Arial" w:hAnsi="Arial"/>
          <w:sz w:val="23"/>
          <w:szCs w:val="23"/>
          <w:rtl w:val="0"/>
          <w:lang w:val="en-US"/>
        </w:rPr>
        <w:t xml:space="preserve"> </w:t>
      </w:r>
      <w:r>
        <w:rPr>
          <w:rFonts w:ascii="Arial" w:hAnsi="Arial"/>
          <w:sz w:val="23"/>
          <w:szCs w:val="23"/>
          <w:rtl w:val="0"/>
          <w:lang w:val="en-US"/>
        </w:rPr>
        <w:t>7</w:t>
      </w:r>
      <w:r>
        <w:rPr>
          <w:rFonts w:ascii="Arial" w:hAnsi="Arial"/>
          <w:sz w:val="23"/>
          <w:szCs w:val="23"/>
          <w:rtl w:val="0"/>
          <w:lang w:val="en-US"/>
        </w:rPr>
        <w:t>: Female pelvic floor anatomy (NHS, 2022).</w:t>
      </w:r>
    </w:p>
    <w:p>
      <w:pPr>
        <w:pStyle w:val="Body B"/>
        <w:spacing w:line="360" w:lineRule="auto"/>
        <w:rPr>
          <w:rFonts w:ascii="Arial" w:cs="Arial" w:hAnsi="Arial" w:eastAsia="Arial"/>
          <w:sz w:val="23"/>
          <w:szCs w:val="23"/>
          <w:lang w:val="en-US"/>
        </w:rPr>
      </w:pPr>
      <w:r>
        <w:rPr>
          <w:rFonts w:ascii="Arial" w:cs="Arial" w:hAnsi="Arial" w:eastAsia="Arial"/>
          <w:sz w:val="23"/>
          <w:szCs w:val="23"/>
        </w:rPr>
        <w:drawing xmlns:a="http://schemas.openxmlformats.org/drawingml/2006/main">
          <wp:anchor distT="152400" distB="152400" distL="152400" distR="152400" simplePos="0" relativeHeight="251686912" behindDoc="0" locked="0" layoutInCell="1" allowOverlap="1">
            <wp:simplePos x="0" y="0"/>
            <wp:positionH relativeFrom="margin">
              <wp:posOffset>-6349</wp:posOffset>
            </wp:positionH>
            <wp:positionV relativeFrom="line">
              <wp:posOffset>361773</wp:posOffset>
            </wp:positionV>
            <wp:extent cx="2888324" cy="1771704"/>
            <wp:effectExtent l="0" t="0" r="0" b="0"/>
            <wp:wrapThrough wrapText="bothSides" distL="152400" distR="152400">
              <wp:wrapPolygon edited="1">
                <wp:start x="0" y="0"/>
                <wp:lineTo x="21621" y="0"/>
                <wp:lineTo x="21621" y="21630"/>
                <wp:lineTo x="0" y="21630"/>
                <wp:lineTo x="0" y="0"/>
              </wp:wrapPolygon>
            </wp:wrapThrough>
            <wp:docPr id="1073741832" name="officeArt object" descr="Screenshot 2023-04-23 at 20.46.14.png"/>
            <wp:cNvGraphicFramePr/>
            <a:graphic xmlns:a="http://schemas.openxmlformats.org/drawingml/2006/main">
              <a:graphicData uri="http://schemas.openxmlformats.org/drawingml/2006/picture">
                <pic:pic xmlns:pic="http://schemas.openxmlformats.org/drawingml/2006/picture">
                  <pic:nvPicPr>
                    <pic:cNvPr id="1073741832" name="Screenshot 2023-04-23 at 20.46.14.png" descr="Screenshot 2023-04-23 at 20.46.14.png"/>
                    <pic:cNvPicPr>
                      <a:picLocks noChangeAspect="1"/>
                    </pic:cNvPicPr>
                  </pic:nvPicPr>
                  <pic:blipFill>
                    <a:blip r:embed="rId10">
                      <a:extLst/>
                    </a:blip>
                    <a:stretch>
                      <a:fillRect/>
                    </a:stretch>
                  </pic:blipFill>
                  <pic:spPr>
                    <a:xfrm>
                      <a:off x="0" y="0"/>
                      <a:ext cx="2888324" cy="1771704"/>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The abdominal and pelvic floor muscle</w:t>
      </w:r>
      <w:r>
        <w:rPr>
          <w:rFonts w:ascii="Arial" w:hAnsi="Arial"/>
          <w:sz w:val="23"/>
          <w:szCs w:val="23"/>
          <w:rtl w:val="0"/>
          <w:lang w:val="en-US"/>
        </w:rPr>
        <w:t>s</w:t>
      </w:r>
      <w:r>
        <w:rPr>
          <w:rFonts w:ascii="Arial" w:hAnsi="Arial"/>
          <w:sz w:val="23"/>
          <w:szCs w:val="23"/>
          <w:rtl w:val="0"/>
          <w:lang w:val="en-US"/>
        </w:rPr>
        <w:t xml:space="preserve"> also create pressure during speaking, deep breathing and coughing to create sound (</w:t>
      </w:r>
      <w:r>
        <w:rPr>
          <w:rFonts w:ascii="Arial" w:hAnsi="Arial"/>
          <w:sz w:val="23"/>
          <w:szCs w:val="23"/>
          <w:rtl w:val="0"/>
          <w:lang w:val="en-US"/>
        </w:rPr>
        <w:t>Han and Ha</w:t>
      </w:r>
      <w:r>
        <w:rPr>
          <w:rFonts w:ascii="Arial" w:hAnsi="Arial"/>
          <w:sz w:val="23"/>
          <w:szCs w:val="23"/>
          <w:rtl w:val="0"/>
          <w:lang w:val="en-US"/>
        </w:rPr>
        <w:t>, 2015). A strong pelvic floor is needed to produce a supported tone</w:t>
      </w:r>
      <w:r>
        <w:rPr>
          <w:rFonts w:ascii="Arial" w:hAnsi="Arial"/>
          <w:sz w:val="23"/>
          <w:szCs w:val="23"/>
          <w:rtl w:val="0"/>
          <w:lang w:val="en-US"/>
        </w:rPr>
        <w:t>,</w:t>
      </w:r>
      <w:r>
        <w:rPr>
          <w:rFonts w:ascii="Arial" w:hAnsi="Arial"/>
          <w:sz w:val="23"/>
          <w:szCs w:val="23"/>
          <w:rtl w:val="0"/>
          <w:lang w:val="en-US"/>
        </w:rPr>
        <w:t xml:space="preserve"> as diaphragmatic motion is aided by a strong pelvic floor (</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(fig.8, pp.21).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Figure 8: Diaphragm and pelvic floor (Colan, 2023).</w:t>
      </w:r>
      <w:r>
        <w:rPr>
          <w:rFonts w:ascii="Arial" w:cs="Arial" w:hAnsi="Arial" w:eastAsia="Arial"/>
          <w:sz w:val="23"/>
          <w:szCs w:val="23"/>
          <w:lang w:val="en-US"/>
        </w:rPr>
        <w:drawing xmlns:a="http://schemas.openxmlformats.org/drawingml/2006/main">
          <wp:anchor distT="152400" distB="152400" distL="152400" distR="152400" simplePos="0" relativeHeight="251687936" behindDoc="0" locked="0" layoutInCell="1" allowOverlap="1">
            <wp:simplePos x="0" y="0"/>
            <wp:positionH relativeFrom="margin">
              <wp:posOffset>-6349</wp:posOffset>
            </wp:positionH>
            <wp:positionV relativeFrom="line">
              <wp:posOffset>364422</wp:posOffset>
            </wp:positionV>
            <wp:extent cx="2266612" cy="2573851"/>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shot 2023-07-14 at 21.18.21.png"/>
                    <pic:cNvPicPr>
                      <a:picLocks noChangeAspect="1"/>
                    </pic:cNvPicPr>
                  </pic:nvPicPr>
                  <pic:blipFill>
                    <a:blip r:embed="rId11">
                      <a:extLst/>
                    </a:blip>
                    <a:stretch>
                      <a:fillRect/>
                    </a:stretch>
                  </pic:blipFill>
                  <pic:spPr>
                    <a:xfrm>
                      <a:off x="0" y="0"/>
                      <a:ext cx="2266612" cy="257385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rPr>
      </w:pPr>
      <w:r>
        <w:rPr>
          <w:rFonts w:ascii="Arial" w:hAnsi="Arial"/>
          <w:sz w:val="23"/>
          <w:szCs w:val="23"/>
          <w:rtl w:val="0"/>
          <w:lang w:val="en-US"/>
        </w:rPr>
        <w:t xml:space="preserve">Kegels are PFM strengthening exercises where the muscles used to withhold urine are contracted and held before releasing (Childers, 2016). </w:t>
      </w:r>
      <w:r>
        <w:rPr>
          <w:rFonts w:ascii="Arial" w:hAnsi="Arial"/>
          <w:sz w:val="23"/>
          <w:szCs w:val="23"/>
          <w:rtl w:val="0"/>
          <w:lang w:val="en-US"/>
        </w:rPr>
        <w:t xml:space="preserve">Singers have noted an improvement in their breath support after utilising pelvic floor exercises </w:t>
      </w:r>
      <w:r>
        <w:rPr>
          <w:rFonts w:ascii="Arial" w:hAnsi="Arial"/>
          <w:sz w:val="23"/>
          <w:szCs w:val="23"/>
          <w:rtl w:val="0"/>
          <w:lang w:val="en-US"/>
        </w:rPr>
        <w:t xml:space="preserve">such as kegels </w:t>
      </w:r>
      <w:r>
        <w:rPr>
          <w:rFonts w:ascii="Arial" w:hAnsi="Arial"/>
          <w:sz w:val="23"/>
          <w:szCs w:val="23"/>
          <w:rtl w:val="0"/>
          <w:lang w:val="en-US"/>
        </w:rPr>
        <w:t>(</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Han and Ha </w:t>
      </w:r>
      <w:r>
        <w:rPr>
          <w:rFonts w:ascii="Arial" w:hAnsi="Arial"/>
          <w:sz w:val="23"/>
          <w:szCs w:val="23"/>
          <w:rtl w:val="0"/>
          <w:lang w:val="en-US"/>
        </w:rPr>
        <w:t xml:space="preserve">(2015) found </w:t>
      </w:r>
      <w:r>
        <w:rPr>
          <w:rFonts w:ascii="Arial" w:hAnsi="Arial"/>
          <w:sz w:val="23"/>
          <w:szCs w:val="23"/>
          <w:rtl w:val="0"/>
          <w:lang w:val="en-US"/>
        </w:rPr>
        <w:t>that when k</w:t>
      </w:r>
      <w:r>
        <w:rPr>
          <w:rFonts w:ascii="Arial" w:hAnsi="Arial"/>
          <w:sz w:val="23"/>
          <w:szCs w:val="23"/>
          <w:rtl w:val="0"/>
          <w:lang w:val="en-US"/>
        </w:rPr>
        <w:t>eg</w:t>
      </w:r>
      <w:r>
        <w:rPr>
          <w:rFonts w:ascii="Arial" w:hAnsi="Arial"/>
          <w:sz w:val="23"/>
          <w:szCs w:val="23"/>
          <w:rtl w:val="0"/>
          <w:lang w:val="en-US"/>
        </w:rPr>
        <w:t>e</w:t>
      </w:r>
      <w:r>
        <w:rPr>
          <w:rFonts w:ascii="Arial" w:hAnsi="Arial"/>
          <w:sz w:val="23"/>
          <w:szCs w:val="23"/>
          <w:rtl w:val="0"/>
          <w:lang w:val="en-US"/>
        </w:rPr>
        <w:t xml:space="preserve">l pelvic floor exercises </w:t>
      </w:r>
      <w:r>
        <w:rPr>
          <w:rFonts w:ascii="Arial" w:hAnsi="Arial"/>
          <w:sz w:val="23"/>
          <w:szCs w:val="23"/>
          <w:rtl w:val="0"/>
          <w:lang w:val="en-US"/>
        </w:rPr>
        <w:t xml:space="preserve">were </w:t>
      </w:r>
      <w:r>
        <w:rPr>
          <w:rFonts w:ascii="Arial" w:hAnsi="Arial"/>
          <w:sz w:val="23"/>
          <w:szCs w:val="23"/>
          <w:rtl w:val="0"/>
          <w:lang w:val="en-US"/>
        </w:rPr>
        <w:t xml:space="preserve">performed three times a day for </w:t>
      </w:r>
      <w:r>
        <w:rPr>
          <w:rFonts w:ascii="Arial" w:hAnsi="Arial"/>
          <w:sz w:val="23"/>
          <w:szCs w:val="23"/>
          <w:rtl w:val="0"/>
          <w:lang w:val="en-US"/>
        </w:rPr>
        <w:t>four</w:t>
      </w:r>
      <w:r>
        <w:rPr>
          <w:rFonts w:ascii="Arial" w:hAnsi="Arial"/>
          <w:sz w:val="23"/>
          <w:szCs w:val="23"/>
          <w:rtl w:val="0"/>
          <w:lang w:val="en-US"/>
        </w:rPr>
        <w:t xml:space="preserve"> weeks </w:t>
      </w:r>
      <w:r>
        <w:rPr>
          <w:rFonts w:ascii="Arial" w:hAnsi="Arial"/>
          <w:sz w:val="23"/>
          <w:szCs w:val="23"/>
          <w:rtl w:val="0"/>
          <w:lang w:val="en-US"/>
        </w:rPr>
        <w:t xml:space="preserve">they </w:t>
      </w:r>
      <w:r>
        <w:rPr>
          <w:rFonts w:ascii="Arial" w:hAnsi="Arial"/>
          <w:sz w:val="23"/>
          <w:szCs w:val="23"/>
          <w:rtl w:val="0"/>
          <w:lang w:val="en-US"/>
        </w:rPr>
        <w:t>significantly improved pulmonary function (</w:t>
      </w:r>
      <w:r>
        <w:rPr>
          <w:rFonts w:ascii="Arial" w:hAnsi="Arial"/>
          <w:sz w:val="23"/>
          <w:szCs w:val="23"/>
          <w:rtl w:val="0"/>
          <w:lang w:val="en-US"/>
        </w:rPr>
        <w:t xml:space="preserve">Gordon </w:t>
      </w:r>
      <w:r>
        <w:rPr>
          <w:rFonts w:ascii="Arial" w:hAnsi="Arial"/>
          <w:sz w:val="23"/>
          <w:szCs w:val="23"/>
          <w:rtl w:val="0"/>
          <w:lang w:val="en-US"/>
        </w:rPr>
        <w:t xml:space="preserve">and Reed, 2020). </w:t>
      </w:r>
      <w:r>
        <w:rPr>
          <w:rFonts w:ascii="Arial" w:hAnsi="Arial"/>
          <w:sz w:val="23"/>
          <w:szCs w:val="23"/>
          <w:rtl w:val="0"/>
          <w:lang w:val="en-US"/>
        </w:rPr>
        <w:t>Within Bedekar</w:t>
      </w:r>
      <w:r>
        <w:rPr>
          <w:rFonts w:ascii="Arial" w:hAnsi="Arial" w:hint="default"/>
          <w:sz w:val="23"/>
          <w:szCs w:val="23"/>
          <w:rtl w:val="0"/>
          <w:lang w:val="en-US"/>
        </w:rPr>
        <w:t>’</w:t>
      </w:r>
      <w:r>
        <w:rPr>
          <w:rFonts w:ascii="Arial" w:hAnsi="Arial"/>
          <w:sz w:val="23"/>
          <w:szCs w:val="23"/>
          <w:rtl w:val="0"/>
          <w:lang w:val="en-US"/>
        </w:rPr>
        <w:t xml:space="preserve">s (2021) study, singing whilst performing kegels was found to have a beneficial effect on the strength and endurance of the PFM, and participants also noted an improvement in their singing. </w:t>
      </w:r>
      <w:r>
        <w:rPr>
          <w:rFonts w:ascii="Arial" w:hAnsi="Arial"/>
          <w:sz w:val="23"/>
          <w:szCs w:val="23"/>
          <w:rtl w:val="0"/>
          <w:lang w:val="en-US"/>
        </w:rPr>
        <w:t xml:space="preserve">Tennifjord at al (2020) found </w:t>
      </w:r>
      <w:r>
        <w:rPr>
          <w:rFonts w:ascii="Arial" w:hAnsi="Arial"/>
          <w:sz w:val="23"/>
          <w:szCs w:val="23"/>
          <w:rtl w:val="0"/>
          <w:lang w:val="en-US"/>
        </w:rPr>
        <w:t xml:space="preserve">that performing exercises which engage the PFM </w:t>
      </w:r>
      <w:r>
        <w:rPr>
          <w:rFonts w:ascii="Arial" w:hAnsi="Arial"/>
          <w:sz w:val="23"/>
          <w:szCs w:val="23"/>
          <w:rtl w:val="0"/>
          <w:lang w:val="en-US"/>
        </w:rPr>
        <w:t>in the first weeks postpartum does not negatively affect the</w:t>
      </w:r>
      <w:r>
        <w:rPr>
          <w:rFonts w:ascii="Arial" w:hAnsi="Arial"/>
          <w:sz w:val="23"/>
          <w:szCs w:val="23"/>
          <w:rtl w:val="0"/>
          <w:lang w:val="en-US"/>
        </w:rPr>
        <w:t xml:space="preserve"> PFM</w:t>
      </w:r>
      <w:r>
        <w:rPr>
          <w:rFonts w:ascii="Arial" w:hAnsi="Arial"/>
          <w:sz w:val="23"/>
          <w:szCs w:val="23"/>
          <w:rtl w:val="0"/>
          <w:lang w:val="en-US"/>
        </w:rPr>
        <w:t>. Li</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(2022) study on </w:t>
      </w:r>
      <w:r>
        <w:rPr>
          <w:rFonts w:ascii="Arial" w:hAnsi="Arial"/>
          <w:sz w:val="23"/>
          <w:szCs w:val="23"/>
          <w:rtl w:val="0"/>
          <w:lang w:val="en-US"/>
        </w:rPr>
        <w:t xml:space="preserve">the </w:t>
      </w:r>
      <w:r>
        <w:rPr>
          <w:rFonts w:ascii="Arial" w:hAnsi="Arial"/>
          <w:sz w:val="23"/>
          <w:szCs w:val="23"/>
          <w:rtl w:val="0"/>
          <w:lang w:val="en-US"/>
        </w:rPr>
        <w:t xml:space="preserve">postpartum recovery of </w:t>
      </w:r>
      <w:r>
        <w:rPr>
          <w:rFonts w:ascii="Arial" w:hAnsi="Arial"/>
          <w:sz w:val="23"/>
          <w:szCs w:val="23"/>
          <w:rtl w:val="0"/>
          <w:lang w:val="en-US"/>
        </w:rPr>
        <w:t>PFM</w:t>
      </w:r>
      <w:r>
        <w:rPr>
          <w:rFonts w:ascii="Arial" w:hAnsi="Arial"/>
          <w:sz w:val="23"/>
          <w:szCs w:val="23"/>
          <w:rtl w:val="0"/>
          <w:lang w:val="en-US"/>
        </w:rPr>
        <w:t xml:space="preserve"> found that yoga is highly effective for strengthening and repairing.</w:t>
      </w:r>
      <w:r>
        <w:rPr>
          <w:rFonts w:ascii="Arial" w:hAnsi="Arial"/>
          <w:sz w:val="23"/>
          <w:szCs w:val="23"/>
          <w:rtl w:val="0"/>
          <w:lang w:val="en-US"/>
        </w:rPr>
        <w:t xml:space="preserve"> B</w:t>
      </w:r>
      <w:r>
        <w:rPr>
          <w:rFonts w:ascii="Arial" w:hAnsi="Arial"/>
          <w:sz w:val="23"/>
          <w:szCs w:val="23"/>
          <w:rtl w:val="0"/>
          <w:lang w:val="en-US"/>
        </w:rPr>
        <w:t xml:space="preserve">eneficial </w:t>
      </w:r>
      <w:r>
        <w:rPr>
          <w:rFonts w:ascii="Arial" w:hAnsi="Arial"/>
          <w:sz w:val="23"/>
          <w:szCs w:val="23"/>
          <w:rtl w:val="0"/>
          <w:lang w:val="en-US"/>
        </w:rPr>
        <w:t xml:space="preserve">PFM </w:t>
      </w:r>
      <w:r>
        <w:rPr>
          <w:rFonts w:ascii="Arial" w:hAnsi="Arial"/>
          <w:sz w:val="23"/>
          <w:szCs w:val="23"/>
          <w:rtl w:val="0"/>
          <w:lang w:val="en-US"/>
        </w:rPr>
        <w:t>yoga exercises</w:t>
      </w:r>
      <w:r>
        <w:rPr>
          <w:rFonts w:ascii="Arial" w:hAnsi="Arial"/>
          <w:sz w:val="23"/>
          <w:szCs w:val="23"/>
          <w:rtl w:val="0"/>
          <w:lang w:val="en-US"/>
        </w:rPr>
        <w:t xml:space="preserve"> for the early postpartum period include</w:t>
      </w:r>
      <w:r>
        <w:rPr>
          <w:rFonts w:ascii="Arial" w:hAnsi="Arial"/>
          <w:sz w:val="23"/>
          <w:szCs w:val="23"/>
          <w:rtl w:val="0"/>
          <w:lang w:val="en-US"/>
        </w:rPr>
        <w:t xml:space="preserve"> pelvic tilts and pelvic and abdominal bonds</w:t>
      </w:r>
      <w:r>
        <w:rPr>
          <w:rFonts w:ascii="Arial" w:hAnsi="Arial"/>
          <w:sz w:val="23"/>
          <w:szCs w:val="23"/>
          <w:rtl w:val="0"/>
          <w:lang w:val="en-US"/>
        </w:rPr>
        <w:t xml:space="preserve"> (</w:t>
      </w:r>
      <w:r>
        <w:rPr>
          <w:rFonts w:ascii="Arial" w:hAnsi="Arial"/>
          <w:sz w:val="23"/>
          <w:szCs w:val="23"/>
          <w:rtl w:val="0"/>
          <w:lang w:val="en-US"/>
        </w:rPr>
        <w:t>Neely</w:t>
      </w:r>
      <w:r>
        <w:rPr>
          <w:rFonts w:ascii="Arial" w:hAnsi="Arial"/>
          <w:sz w:val="23"/>
          <w:szCs w:val="23"/>
          <w:rtl w:val="0"/>
          <w:lang w:val="en-US"/>
        </w:rPr>
        <w:t xml:space="preserve">, </w:t>
      </w:r>
      <w:r>
        <w:rPr>
          <w:rFonts w:ascii="Arial" w:hAnsi="Arial"/>
          <w:sz w:val="23"/>
          <w:szCs w:val="23"/>
          <w:rtl w:val="0"/>
          <w:lang w:val="en-US"/>
        </w:rPr>
        <w:t>2020) (appendix 2a, b and c).</w:t>
      </w:r>
    </w:p>
    <w:p>
      <w:pPr>
        <w:pStyle w:val="Body B"/>
        <w:spacing w:line="360" w:lineRule="auto"/>
        <w:rPr>
          <w:rFonts w:ascii="Arial" w:cs="Arial" w:hAnsi="Arial" w:eastAsia="Arial"/>
          <w:sz w:val="23"/>
          <w:szCs w:val="23"/>
        </w:rPr>
      </w:pPr>
      <w:r>
        <w:rPr>
          <w:rFonts w:ascii="Arial" w:hAnsi="Arial"/>
          <w:sz w:val="23"/>
          <w:szCs w:val="23"/>
          <w:rtl w:val="0"/>
          <w:lang w:val="en-US"/>
        </w:rPr>
        <w:t>The abdominal muscles are responsible for preventing lower back pain, ideal posture, protecti</w:t>
      </w:r>
      <w:r>
        <w:rPr>
          <w:rFonts w:ascii="Arial" w:hAnsi="Arial"/>
          <w:sz w:val="23"/>
          <w:szCs w:val="23"/>
          <w:rtl w:val="0"/>
          <w:lang w:val="en-US"/>
        </w:rPr>
        <w:t xml:space="preserve">ng </w:t>
      </w:r>
      <w:r>
        <w:rPr>
          <w:rFonts w:ascii="Arial" w:hAnsi="Arial"/>
          <w:sz w:val="23"/>
          <w:szCs w:val="23"/>
          <w:rtl w:val="0"/>
          <w:lang w:val="en-US"/>
        </w:rPr>
        <w:t>internal organs, aiding the breathing apparatus, stabilising the pelvis and spine</w:t>
      </w:r>
      <w:r>
        <w:rPr>
          <w:rFonts w:ascii="Arial" w:hAnsi="Arial"/>
          <w:sz w:val="23"/>
          <w:szCs w:val="23"/>
          <w:rtl w:val="0"/>
          <w:lang w:val="en-US"/>
        </w:rPr>
        <w:t>,</w:t>
      </w:r>
      <w:r>
        <w:rPr>
          <w:rFonts w:ascii="Arial" w:hAnsi="Arial"/>
          <w:sz w:val="23"/>
          <w:szCs w:val="23"/>
          <w:rtl w:val="0"/>
          <w:lang w:val="en-US"/>
        </w:rPr>
        <w:t xml:space="preserve"> and trunk mobility (Swanson, 2001). Active abdominal muscles during exhalation ensure correct air pressure for all genres of singing (Chapman, 2017). Supported singing is often described as engaging the abdominal muscles to produce the correct sub-glottal pressure, airflow and glottal resistance needed for the desired sound (Salomoni et al. 2016). During pregnancy</w:t>
      </w:r>
      <w:r>
        <w:rPr>
          <w:rFonts w:ascii="Arial" w:hAnsi="Arial"/>
          <w:sz w:val="23"/>
          <w:szCs w:val="23"/>
          <w:rtl w:val="0"/>
          <w:lang w:val="en-US"/>
        </w:rPr>
        <w:t>,</w:t>
      </w:r>
      <w:r>
        <w:rPr>
          <w:rFonts w:ascii="Arial" w:hAnsi="Arial"/>
          <w:sz w:val="23"/>
          <w:szCs w:val="23"/>
          <w:rtl w:val="0"/>
          <w:lang w:val="en-US"/>
        </w:rPr>
        <w:t xml:space="preserve"> breath support can be affected substantially due to the abdominal muscles being weakened</w:t>
      </w:r>
      <w:r>
        <w:rPr>
          <w:rFonts w:ascii="Arial" w:hAnsi="Arial"/>
          <w:sz w:val="23"/>
          <w:szCs w:val="23"/>
          <w:rtl w:val="0"/>
          <w:lang w:val="en-US"/>
        </w:rPr>
        <w:t>,</w:t>
      </w:r>
      <w:r>
        <w:rPr>
          <w:rFonts w:ascii="Arial" w:hAnsi="Arial"/>
          <w:sz w:val="23"/>
          <w:szCs w:val="23"/>
          <w:rtl w:val="0"/>
          <w:lang w:val="en-US"/>
        </w:rPr>
        <w:t xml:space="preserve"> and a decrease </w:t>
      </w:r>
      <w:r>
        <w:rPr>
          <w:rFonts w:ascii="Arial" w:hAnsi="Arial"/>
          <w:sz w:val="23"/>
          <w:szCs w:val="23"/>
          <w:rtl w:val="0"/>
          <w:lang w:val="en-US"/>
        </w:rPr>
        <w:t>in</w:t>
      </w:r>
      <w:r>
        <w:rPr>
          <w:rFonts w:ascii="Arial" w:hAnsi="Arial"/>
          <w:sz w:val="23"/>
          <w:szCs w:val="23"/>
          <w:rtl w:val="0"/>
          <w:lang w:val="en-US"/>
        </w:rPr>
        <w:t xml:space="preserve"> diaphragmatic motion due to the growing baby (Gates, 2013). This decrease in core strength may make </w:t>
      </w:r>
      <w:r>
        <w:rPr>
          <w:rFonts w:ascii="Arial" w:hAnsi="Arial"/>
          <w:sz w:val="23"/>
          <w:szCs w:val="23"/>
          <w:rtl w:val="0"/>
          <w:lang w:val="en-US"/>
        </w:rPr>
        <w:t xml:space="preserve">the </w:t>
      </w:r>
      <w:r>
        <w:rPr>
          <w:rFonts w:ascii="Arial" w:hAnsi="Arial"/>
          <w:sz w:val="23"/>
          <w:szCs w:val="23"/>
          <w:rtl w:val="0"/>
          <w:lang w:val="en-US"/>
        </w:rPr>
        <w:t xml:space="preserve">voice feel heavier and </w:t>
      </w:r>
      <w:r>
        <w:rPr>
          <w:rFonts w:ascii="Arial" w:hAnsi="Arial"/>
          <w:sz w:val="23"/>
          <w:szCs w:val="23"/>
          <w:rtl w:val="0"/>
          <w:lang w:val="en-US"/>
        </w:rPr>
        <w:t xml:space="preserve">more challenging </w:t>
      </w:r>
      <w:r>
        <w:rPr>
          <w:rFonts w:ascii="Arial" w:hAnsi="Arial"/>
          <w:sz w:val="23"/>
          <w:szCs w:val="23"/>
          <w:rtl w:val="0"/>
          <w:lang w:val="en-US"/>
        </w:rPr>
        <w:t>to support</w:t>
      </w:r>
      <w:r>
        <w:rPr>
          <w:rFonts w:ascii="Arial" w:hAnsi="Arial"/>
          <w:sz w:val="23"/>
          <w:szCs w:val="23"/>
          <w:rtl w:val="0"/>
          <w:lang w:val="en-US"/>
        </w:rPr>
        <w:t xml:space="preserve">, </w:t>
      </w:r>
      <w:r>
        <w:rPr>
          <w:rFonts w:ascii="Arial" w:hAnsi="Arial"/>
          <w:sz w:val="23"/>
          <w:szCs w:val="23"/>
          <w:rtl w:val="0"/>
          <w:lang w:val="en-US"/>
        </w:rPr>
        <w:t>leading to the singer potentially strain</w:t>
      </w:r>
      <w:r>
        <w:rPr>
          <w:rFonts w:ascii="Arial" w:hAnsi="Arial"/>
          <w:sz w:val="23"/>
          <w:szCs w:val="23"/>
          <w:rtl w:val="0"/>
          <w:lang w:val="en-US"/>
        </w:rPr>
        <w:t>ing</w:t>
      </w:r>
      <w:r>
        <w:rPr>
          <w:rFonts w:ascii="Arial" w:hAnsi="Arial"/>
          <w:sz w:val="23"/>
          <w:szCs w:val="23"/>
          <w:rtl w:val="0"/>
          <w:lang w:val="en-US"/>
        </w:rPr>
        <w:t xml:space="preserve"> and increas</w:t>
      </w:r>
      <w:r>
        <w:rPr>
          <w:rFonts w:ascii="Arial" w:hAnsi="Arial"/>
          <w:sz w:val="23"/>
          <w:szCs w:val="23"/>
          <w:rtl w:val="0"/>
          <w:lang w:val="en-US"/>
        </w:rPr>
        <w:t>ing</w:t>
      </w:r>
      <w:r>
        <w:rPr>
          <w:rFonts w:ascii="Arial" w:hAnsi="Arial"/>
          <w:sz w:val="23"/>
          <w:szCs w:val="23"/>
          <w:rtl w:val="0"/>
          <w:lang w:val="en-US"/>
        </w:rPr>
        <w:t xml:space="preserve"> tension in the jaw, neck and throat (L</w:t>
      </w:r>
      <w:r>
        <w:rPr>
          <w:rFonts w:ascii="Arial" w:hAnsi="Arial" w:hint="default"/>
          <w:sz w:val="23"/>
          <w:szCs w:val="23"/>
          <w:rtl w:val="0"/>
          <w:lang w:val="en-US"/>
        </w:rPr>
        <w:t xml:space="preserve">ã </w:t>
      </w:r>
      <w:r>
        <w:rPr>
          <w:rFonts w:ascii="Arial" w:hAnsi="Arial"/>
          <w:sz w:val="23"/>
          <w:szCs w:val="23"/>
          <w:rtl w:val="0"/>
          <w:lang w:val="en-US"/>
        </w:rPr>
        <w:t>and Sundberg, 2012). Over</w:t>
      </w:r>
      <w:r>
        <w:rPr>
          <w:rFonts w:ascii="Arial" w:hAnsi="Arial"/>
          <w:sz w:val="23"/>
          <w:szCs w:val="23"/>
          <w:rtl w:val="0"/>
          <w:lang w:val="en-US"/>
        </w:rPr>
        <w:t xml:space="preserve"> </w:t>
      </w:r>
      <w:r>
        <w:rPr>
          <w:rFonts w:ascii="Arial" w:hAnsi="Arial"/>
          <w:sz w:val="23"/>
          <w:szCs w:val="23"/>
          <w:rtl w:val="0"/>
          <w:lang w:val="en-US"/>
        </w:rPr>
        <w:t xml:space="preserve">time tension can cause muscle tension dysphonia and vocal fold damage (Gates, 2013). </w:t>
      </w:r>
    </w:p>
    <w:p>
      <w:pPr>
        <w:pStyle w:val="Body B"/>
        <w:spacing w:line="360" w:lineRule="auto"/>
        <w:rPr>
          <w:rFonts w:ascii="Arial" w:cs="Arial" w:hAnsi="Arial" w:eastAsia="Arial"/>
          <w:sz w:val="23"/>
          <w:szCs w:val="23"/>
        </w:rPr>
      </w:pPr>
      <w:r>
        <w:rPr>
          <w:rFonts w:ascii="Arial" w:hAnsi="Arial"/>
          <w:sz w:val="23"/>
          <w:szCs w:val="23"/>
          <w:rtl w:val="0"/>
          <w:lang w:val="en-US"/>
        </w:rPr>
        <w:t>In Fukano et al. (2021) study</w:t>
      </w:r>
      <w:r>
        <w:rPr>
          <w:rFonts w:ascii="Arial" w:hAnsi="Arial"/>
          <w:sz w:val="23"/>
          <w:szCs w:val="23"/>
          <w:rtl w:val="0"/>
          <w:lang w:val="en-US"/>
        </w:rPr>
        <w:t>,</w:t>
      </w:r>
      <w:r>
        <w:rPr>
          <w:rFonts w:ascii="Arial" w:hAnsi="Arial"/>
          <w:sz w:val="23"/>
          <w:szCs w:val="23"/>
          <w:rtl w:val="0"/>
          <w:lang w:val="en-US"/>
        </w:rPr>
        <w:t xml:space="preserve"> it was revealed </w:t>
      </w:r>
      <w:r>
        <w:rPr>
          <w:rFonts w:ascii="Arial" w:hAnsi="Arial"/>
          <w:sz w:val="23"/>
          <w:szCs w:val="23"/>
          <w:rtl w:val="0"/>
          <w:lang w:val="en-US"/>
        </w:rPr>
        <w:t xml:space="preserve">that </w:t>
      </w:r>
      <w:r>
        <w:rPr>
          <w:rFonts w:ascii="Arial" w:hAnsi="Arial"/>
          <w:sz w:val="23"/>
          <w:szCs w:val="23"/>
          <w:rtl w:val="0"/>
          <w:lang w:val="en-US"/>
        </w:rPr>
        <w:t>the abdominal muscles thickness and ability to contract decrease in pregnancy and the postpartum period</w:t>
      </w:r>
      <w:r>
        <w:rPr>
          <w:rFonts w:ascii="Arial" w:hAnsi="Arial"/>
          <w:sz w:val="23"/>
          <w:szCs w:val="23"/>
          <w:rtl w:val="0"/>
          <w:lang w:val="en-US"/>
        </w:rPr>
        <w:t>. The study also revealed a</w:t>
      </w:r>
      <w:r>
        <w:rPr>
          <w:rFonts w:ascii="Arial" w:hAnsi="Arial"/>
          <w:sz w:val="23"/>
          <w:szCs w:val="23"/>
          <w:rtl w:val="0"/>
          <w:lang w:val="en-US"/>
        </w:rPr>
        <w:t>n optimal exercise program should be developed to increase the standard of living for postpartum women</w:t>
      </w:r>
      <w:r>
        <w:rPr>
          <w:rFonts w:ascii="Arial" w:hAnsi="Arial"/>
          <w:sz w:val="23"/>
          <w:szCs w:val="23"/>
          <w:rtl w:val="0"/>
          <w:lang w:val="en-US"/>
        </w:rPr>
        <w:t xml:space="preserve"> (</w:t>
      </w:r>
      <w:r>
        <w:rPr>
          <w:rFonts w:ascii="Arial" w:hAnsi="Arial"/>
          <w:sz w:val="23"/>
          <w:szCs w:val="23"/>
          <w:rtl w:val="0"/>
          <w:lang w:val="en-US"/>
        </w:rPr>
        <w:t>Fukano et al.</w:t>
      </w:r>
      <w:r>
        <w:rPr>
          <w:rFonts w:ascii="Arial" w:hAnsi="Arial"/>
          <w:sz w:val="23"/>
          <w:szCs w:val="23"/>
          <w:rtl w:val="0"/>
          <w:lang w:val="en-US"/>
        </w:rPr>
        <w:t xml:space="preserve"> </w:t>
      </w:r>
      <w:r>
        <w:rPr>
          <w:rFonts w:ascii="Arial" w:hAnsi="Arial"/>
          <w:sz w:val="23"/>
          <w:szCs w:val="23"/>
          <w:rtl w:val="0"/>
          <w:lang w:val="en-US"/>
        </w:rPr>
        <w:t xml:space="preserve">2021). </w:t>
      </w:r>
      <w:r>
        <w:rPr>
          <w:rFonts w:ascii="Arial" w:hAnsi="Arial"/>
          <w:sz w:val="23"/>
          <w:szCs w:val="23"/>
          <w:rtl w:val="0"/>
          <w:lang w:val="en-US"/>
        </w:rPr>
        <w:t>I</w:t>
      </w:r>
      <w:r>
        <w:rPr>
          <w:rFonts w:ascii="Arial" w:hAnsi="Arial"/>
          <w:sz w:val="23"/>
          <w:szCs w:val="23"/>
          <w:rtl w:val="0"/>
          <w:lang w:val="en-US"/>
        </w:rPr>
        <w:t xml:space="preserve">t is </w:t>
      </w:r>
      <w:r>
        <w:rPr>
          <w:rFonts w:ascii="Arial" w:hAnsi="Arial"/>
          <w:sz w:val="23"/>
          <w:szCs w:val="23"/>
          <w:rtl w:val="0"/>
          <w:lang w:val="en-US"/>
        </w:rPr>
        <w:t xml:space="preserve">vital </w:t>
      </w:r>
      <w:r>
        <w:rPr>
          <w:rFonts w:ascii="Arial" w:hAnsi="Arial"/>
          <w:sz w:val="23"/>
          <w:szCs w:val="23"/>
          <w:rtl w:val="0"/>
          <w:lang w:val="en-US"/>
        </w:rPr>
        <w:t xml:space="preserve">to understand the anatomy of the abdominal muscles to ensure </w:t>
      </w:r>
      <w:r>
        <w:rPr>
          <w:rFonts w:ascii="Arial" w:hAnsi="Arial"/>
          <w:sz w:val="23"/>
          <w:szCs w:val="23"/>
          <w:rtl w:val="0"/>
          <w:lang w:val="en-US"/>
        </w:rPr>
        <w:t xml:space="preserve">that </w:t>
      </w:r>
      <w:r>
        <w:rPr>
          <w:rFonts w:ascii="Arial" w:hAnsi="Arial"/>
          <w:sz w:val="23"/>
          <w:szCs w:val="23"/>
          <w:rtl w:val="0"/>
          <w:lang w:val="en-US"/>
        </w:rPr>
        <w:t>the correct exercises are used to aid the recovery of the postpartum singer.</w:t>
      </w:r>
    </w:p>
    <w:p>
      <w:pPr>
        <w:pStyle w:val="Body B"/>
        <w:spacing w:line="360" w:lineRule="auto"/>
        <w:rPr>
          <w:rFonts w:ascii="Arial" w:cs="Arial" w:hAnsi="Arial" w:eastAsia="Arial"/>
          <w:sz w:val="23"/>
          <w:szCs w:val="23"/>
        </w:rPr>
      </w:pPr>
      <w:r>
        <w:rPr>
          <w:rFonts w:ascii="Arial" w:hAnsi="Arial"/>
          <w:sz w:val="23"/>
          <w:szCs w:val="23"/>
          <w:rtl w:val="0"/>
          <w:lang w:val="en-US"/>
        </w:rPr>
        <w:t xml:space="preserve">The abdominal muscles are four sets of muscles which work together. The rectus abdominus (RA) lies longitudinally and are aided by the external oblique muscles (Swanson, 2001). Diastasis recti abdominus (DRA) is the separation of the rectus muscles </w:t>
      </w:r>
      <w:r>
        <w:rPr>
          <w:rFonts w:ascii="Arial" w:hAnsi="Arial"/>
          <w:sz w:val="23"/>
          <w:szCs w:val="23"/>
          <w:rtl w:val="0"/>
          <w:lang w:val="en-US"/>
        </w:rPr>
        <w:t xml:space="preserve">on </w:t>
      </w:r>
      <w:r>
        <w:rPr>
          <w:rFonts w:ascii="Arial" w:hAnsi="Arial"/>
          <w:sz w:val="23"/>
          <w:szCs w:val="23"/>
          <w:rtl w:val="0"/>
          <w:lang w:val="en-US"/>
        </w:rPr>
        <w:t>either side of linea alba by more than 2cm of the abdominal wall during pregnancy (Kaya and Menek ,2023) (fig</w:t>
      </w:r>
      <w:r>
        <w:rPr>
          <w:rFonts w:ascii="Arial" w:hAnsi="Arial"/>
          <w:sz w:val="23"/>
          <w:szCs w:val="23"/>
          <w:rtl w:val="0"/>
          <w:lang w:val="en-US"/>
        </w:rPr>
        <w:t>.9, pp.22</w:t>
      </w:r>
      <w:r>
        <w:rPr>
          <w:rFonts w:ascii="Arial" w:hAnsi="Arial"/>
          <w:sz w:val="23"/>
          <w:szCs w:val="23"/>
          <w:rtl w:val="0"/>
          <w:lang w:val="en-US"/>
        </w:rPr>
        <w:t>). DRA may compromise a singer</w:t>
      </w:r>
      <w:r>
        <w:rPr>
          <w:rFonts w:ascii="Arial" w:hAnsi="Arial" w:hint="default"/>
          <w:sz w:val="23"/>
          <w:szCs w:val="23"/>
          <w:rtl w:val="0"/>
          <w:lang w:val="en-US"/>
        </w:rPr>
        <w:t>’</w:t>
      </w:r>
      <w:r>
        <w:rPr>
          <w:rFonts w:ascii="Arial" w:hAnsi="Arial"/>
          <w:sz w:val="23"/>
          <w:szCs w:val="23"/>
          <w:rtl w:val="0"/>
          <w:lang w:val="en-US"/>
        </w:rPr>
        <w:t xml:space="preserve">s vocal support postpartum, postural integrity and cause lower back pain (Neeley, 2020; Kaya and Menek,2023).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 xml:space="preserve">ure 9: </w:t>
      </w:r>
      <w:r>
        <w:rPr>
          <w:rFonts w:ascii="Arial" w:hAnsi="Arial"/>
          <w:sz w:val="23"/>
          <w:szCs w:val="23"/>
          <w:rtl w:val="0"/>
          <w:lang w:val="en-US"/>
        </w:rPr>
        <w:t xml:space="preserve"> Diastasis recti abdominus (South Eastern Health and Social Care Trust, 2020).</w:t>
      </w:r>
    </w:p>
    <w:p>
      <w:pPr>
        <w:pStyle w:val="Body B"/>
        <w:spacing w:line="360" w:lineRule="auto"/>
        <w:rPr>
          <w:rFonts w:ascii="Arial" w:cs="Arial" w:hAnsi="Arial" w:eastAsia="Arial"/>
          <w:sz w:val="23"/>
          <w:szCs w:val="23"/>
        </w:rPr>
      </w:pPr>
      <w:r>
        <w:rPr>
          <w:rFonts w:ascii="Arial" w:cs="Arial" w:hAnsi="Arial" w:eastAsia="Arial"/>
          <w:sz w:val="23"/>
          <w:szCs w:val="23"/>
        </w:rPr>
        <w:drawing xmlns:a="http://schemas.openxmlformats.org/drawingml/2006/main">
          <wp:anchor distT="152400" distB="152400" distL="152400" distR="152400" simplePos="0" relativeHeight="251659264" behindDoc="0" locked="0" layoutInCell="1" allowOverlap="1">
            <wp:simplePos x="0" y="0"/>
            <wp:positionH relativeFrom="margin">
              <wp:posOffset>1254326</wp:posOffset>
            </wp:positionH>
            <wp:positionV relativeFrom="line">
              <wp:posOffset>557679</wp:posOffset>
            </wp:positionV>
            <wp:extent cx="3594968" cy="1656321"/>
            <wp:effectExtent l="0" t="0" r="0" b="0"/>
            <wp:wrapThrough wrapText="bothSides" distL="152400" distR="152400">
              <wp:wrapPolygon edited="1">
                <wp:start x="0" y="0"/>
                <wp:lineTo x="21600" y="0"/>
                <wp:lineTo x="21600" y="21600"/>
                <wp:lineTo x="0" y="21600"/>
                <wp:lineTo x="0" y="0"/>
              </wp:wrapPolygon>
            </wp:wrapThrough>
            <wp:docPr id="1073741834" name="officeArt object" descr="Screenshot 2023-04-23 at 20.27.16.png"/>
            <wp:cNvGraphicFramePr/>
            <a:graphic xmlns:a="http://schemas.openxmlformats.org/drawingml/2006/main">
              <a:graphicData uri="http://schemas.openxmlformats.org/drawingml/2006/picture">
                <pic:pic xmlns:pic="http://schemas.openxmlformats.org/drawingml/2006/picture">
                  <pic:nvPicPr>
                    <pic:cNvPr id="1073741834" name="Screenshot 2023-04-23 at 20.27.16.png" descr="Screenshot 2023-04-23 at 20.27.16.png"/>
                    <pic:cNvPicPr>
                      <a:picLocks noChangeAspect="1"/>
                    </pic:cNvPicPr>
                  </pic:nvPicPr>
                  <pic:blipFill>
                    <a:blip r:embed="rId12">
                      <a:extLst/>
                    </a:blip>
                    <a:stretch>
                      <a:fillRect/>
                    </a:stretch>
                  </pic:blipFill>
                  <pic:spPr>
                    <a:xfrm>
                      <a:off x="0" y="0"/>
                      <a:ext cx="3594968" cy="165632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sz w:val="23"/>
          <w:szCs w:val="23"/>
        </w:rPr>
      </w:pPr>
      <w:r>
        <w:rPr>
          <w:rFonts w:ascii="Arial" w:hAnsi="Arial"/>
          <w:sz w:val="23"/>
          <w:szCs w:val="23"/>
          <w:rtl w:val="0"/>
          <w:lang w:val="en-US"/>
        </w:rPr>
        <w:t>A singer suffering from DRA may need to support these muscles whilst exercising to avoid a worsening the condition, such as physically bringing them together or wearing a binder (Swanson, 2001). There exists no consensus on the best exercise regime to treat DRA</w:t>
      </w:r>
      <w:r>
        <w:rPr>
          <w:rFonts w:ascii="Arial" w:hAnsi="Arial"/>
          <w:sz w:val="23"/>
          <w:szCs w:val="23"/>
          <w:rtl w:val="0"/>
          <w:lang w:val="en-US"/>
        </w:rPr>
        <w:t xml:space="preserve"> </w:t>
      </w:r>
      <w:r>
        <w:rPr>
          <w:rFonts w:ascii="Arial" w:hAnsi="Arial"/>
          <w:sz w:val="23"/>
          <w:szCs w:val="23"/>
          <w:rtl w:val="0"/>
          <w:lang w:val="en-US"/>
        </w:rPr>
        <w:t>(Kaya and Menak,2023)</w:t>
      </w:r>
      <w:r>
        <w:rPr>
          <w:rFonts w:ascii="Arial" w:hAnsi="Arial"/>
          <w:sz w:val="23"/>
          <w:szCs w:val="23"/>
          <w:rtl w:val="0"/>
          <w:lang w:val="en-US"/>
        </w:rPr>
        <w:t>. H</w:t>
      </w:r>
      <w:r>
        <w:rPr>
          <w:rFonts w:ascii="Arial" w:hAnsi="Arial"/>
          <w:sz w:val="23"/>
          <w:szCs w:val="23"/>
          <w:rtl w:val="0"/>
          <w:lang w:val="en-US"/>
        </w:rPr>
        <w:t xml:space="preserve">owever, it has been shown </w:t>
      </w:r>
      <w:r>
        <w:rPr>
          <w:rFonts w:ascii="Arial" w:hAnsi="Arial"/>
          <w:sz w:val="23"/>
          <w:szCs w:val="23"/>
          <w:rtl w:val="0"/>
          <w:lang w:val="en-US"/>
        </w:rPr>
        <w:t xml:space="preserve">that </w:t>
      </w:r>
      <w:r>
        <w:rPr>
          <w:rFonts w:ascii="Arial" w:hAnsi="Arial"/>
          <w:sz w:val="23"/>
          <w:szCs w:val="23"/>
          <w:rtl w:val="0"/>
          <w:lang w:val="en-US"/>
        </w:rPr>
        <w:t xml:space="preserve">co-contracting the transverses abdominis  (TVA) and pelvic floor as well as wearing an abdominal binder yield positive results (Kaya and Menak,2023). Swanson (2001) agrees and states that the TVA should be targeted initially </w:t>
      </w:r>
      <w:r>
        <w:rPr>
          <w:rFonts w:ascii="Arial" w:hAnsi="Arial"/>
          <w:sz w:val="23"/>
          <w:szCs w:val="23"/>
          <w:rtl w:val="0"/>
          <w:lang w:val="en-US"/>
        </w:rPr>
        <w:t xml:space="preserve">to recover </w:t>
      </w:r>
      <w:r>
        <w:rPr>
          <w:rFonts w:ascii="Arial" w:hAnsi="Arial"/>
          <w:sz w:val="23"/>
          <w:szCs w:val="23"/>
          <w:rtl w:val="0"/>
          <w:lang w:val="en-US"/>
        </w:rPr>
        <w:t>abdominal strength.</w:t>
      </w:r>
    </w:p>
    <w:p>
      <w:pPr>
        <w:pStyle w:val="Body B"/>
        <w:spacing w:line="360" w:lineRule="auto"/>
        <w:rPr>
          <w:rFonts w:ascii="Arial" w:cs="Arial" w:hAnsi="Arial" w:eastAsia="Arial"/>
          <w:sz w:val="23"/>
          <w:szCs w:val="23"/>
        </w:rPr>
      </w:pPr>
      <w:r>
        <w:rPr>
          <w:rFonts w:ascii="Arial" w:hAnsi="Arial"/>
          <w:sz w:val="23"/>
          <w:szCs w:val="23"/>
          <w:rtl w:val="0"/>
          <w:lang w:val="en-US"/>
        </w:rPr>
        <w:t>The TVA is the deepest</w:t>
      </w:r>
      <w:r>
        <w:rPr>
          <w:rFonts w:ascii="Arial" w:hAnsi="Arial"/>
          <w:sz w:val="23"/>
          <w:szCs w:val="23"/>
          <w:rtl w:val="0"/>
          <w:lang w:val="en-US"/>
        </w:rPr>
        <w:t xml:space="preserve"> </w:t>
      </w:r>
      <w:r>
        <w:rPr>
          <w:rFonts w:ascii="Arial" w:hAnsi="Arial"/>
          <w:sz w:val="23"/>
          <w:szCs w:val="23"/>
          <w:rtl w:val="0"/>
          <w:lang w:val="en-US"/>
        </w:rPr>
        <w:t xml:space="preserve">abdominal wall </w:t>
      </w:r>
      <w:r>
        <w:rPr>
          <w:rFonts w:ascii="Arial" w:hAnsi="Arial"/>
          <w:sz w:val="23"/>
          <w:szCs w:val="23"/>
          <w:rtl w:val="0"/>
          <w:lang w:val="en-US"/>
        </w:rPr>
        <w:t xml:space="preserve">muscle </w:t>
      </w:r>
      <w:r>
        <w:rPr>
          <w:rFonts w:ascii="Arial" w:hAnsi="Arial"/>
          <w:sz w:val="23"/>
          <w:szCs w:val="23"/>
          <w:rtl w:val="0"/>
          <w:lang w:val="en-US"/>
        </w:rPr>
        <w:t>and provides stability for the spine and</w:t>
      </w:r>
      <w:r>
        <w:rPr>
          <w:rFonts w:ascii="Arial" w:hAnsi="Arial"/>
          <w:sz w:val="23"/>
          <w:szCs w:val="23"/>
          <w:rtl w:val="0"/>
          <w:lang w:val="en-US"/>
        </w:rPr>
        <w:t xml:space="preserve"> </w:t>
      </w:r>
      <w:r>
        <w:rPr>
          <w:rFonts w:ascii="Arial" w:hAnsi="Arial"/>
          <w:sz w:val="23"/>
          <w:szCs w:val="23"/>
          <w:rtl w:val="0"/>
          <w:lang w:val="en-US"/>
        </w:rPr>
        <w:t>pelvis (Swanson, 2001) (fig</w:t>
      </w:r>
      <w:r>
        <w:rPr>
          <w:rFonts w:ascii="Arial" w:hAnsi="Arial"/>
          <w:sz w:val="23"/>
          <w:szCs w:val="23"/>
          <w:rtl w:val="0"/>
          <w:lang w:val="en-US"/>
        </w:rPr>
        <w:t>.10, pp.23</w:t>
      </w:r>
      <w:r>
        <w:rPr>
          <w:rFonts w:ascii="Arial" w:hAnsi="Arial"/>
          <w:sz w:val="23"/>
          <w:szCs w:val="23"/>
          <w:rtl w:val="0"/>
          <w:lang w:val="en-US"/>
        </w:rPr>
        <w:t>). In Cyrns et al. 2021 study</w:t>
      </w:r>
      <w:r>
        <w:rPr>
          <w:rFonts w:ascii="Arial" w:hAnsi="Arial"/>
          <w:sz w:val="23"/>
          <w:szCs w:val="23"/>
          <w:rtl w:val="0"/>
          <w:lang w:val="en-US"/>
        </w:rPr>
        <w:t>,</w:t>
      </w:r>
      <w:r>
        <w:rPr>
          <w:rFonts w:ascii="Arial" w:hAnsi="Arial"/>
          <w:sz w:val="23"/>
          <w:szCs w:val="23"/>
          <w:rtl w:val="0"/>
          <w:lang w:val="en-US"/>
        </w:rPr>
        <w:t xml:space="preserve"> the TVA was shown via ultrasound to be thinner in female subjects suffering from vocal dysphonia in comparison to healthy female singers. The healthy singers also engaged </w:t>
      </w:r>
      <w:r>
        <w:rPr>
          <w:rFonts w:ascii="Arial" w:hAnsi="Arial"/>
          <w:sz w:val="23"/>
          <w:szCs w:val="23"/>
          <w:rtl w:val="0"/>
          <w:lang w:val="en-US"/>
        </w:rPr>
        <w:t xml:space="preserve">in </w:t>
      </w:r>
      <w:r>
        <w:rPr>
          <w:rFonts w:ascii="Arial" w:hAnsi="Arial"/>
          <w:sz w:val="23"/>
          <w:szCs w:val="23"/>
          <w:rtl w:val="0"/>
          <w:lang w:val="en-US"/>
        </w:rPr>
        <w:t>breathing</w:t>
      </w:r>
      <w:r>
        <w:rPr>
          <w:rFonts w:ascii="Arial" w:hAnsi="Arial"/>
          <w:sz w:val="23"/>
          <w:szCs w:val="23"/>
          <w:rtl w:val="0"/>
          <w:lang w:val="en-US"/>
        </w:rPr>
        <w:t xml:space="preserve"> which involved the abdominal muscles, </w:t>
      </w:r>
      <w:r>
        <w:rPr>
          <w:rFonts w:ascii="Arial" w:hAnsi="Arial"/>
          <w:sz w:val="23"/>
          <w:szCs w:val="23"/>
          <w:rtl w:val="0"/>
          <w:lang w:val="en-US"/>
        </w:rPr>
        <w:t xml:space="preserve">and the singers suffering from dysphiona </w:t>
      </w:r>
      <w:r>
        <w:rPr>
          <w:rFonts w:ascii="Arial" w:hAnsi="Arial"/>
          <w:sz w:val="23"/>
          <w:szCs w:val="23"/>
          <w:rtl w:val="0"/>
          <w:lang w:val="en-US"/>
        </w:rPr>
        <w:t xml:space="preserve">engaged </w:t>
      </w:r>
      <w:r>
        <w:rPr>
          <w:rFonts w:ascii="Arial" w:hAnsi="Arial"/>
          <w:sz w:val="23"/>
          <w:szCs w:val="23"/>
          <w:rtl w:val="0"/>
          <w:lang w:val="en-US"/>
        </w:rPr>
        <w:t>thoracic breathing</w:t>
      </w:r>
      <w:r>
        <w:rPr>
          <w:rFonts w:ascii="Arial" w:hAnsi="Arial"/>
          <w:sz w:val="23"/>
          <w:szCs w:val="23"/>
          <w:rtl w:val="0"/>
          <w:lang w:val="en-US"/>
        </w:rPr>
        <w:t>, which involved more expansion in the upper chest</w:t>
      </w:r>
      <w:r>
        <w:rPr>
          <w:rFonts w:ascii="Arial" w:hAnsi="Arial"/>
          <w:sz w:val="23"/>
          <w:szCs w:val="23"/>
          <w:rtl w:val="0"/>
          <w:lang w:val="en-US"/>
        </w:rPr>
        <w:t xml:space="preserve"> (Cyrns et al. 2021). </w:t>
      </w:r>
      <w:r>
        <w:rPr>
          <w:rFonts w:ascii="Arial" w:hAnsi="Arial"/>
          <w:sz w:val="23"/>
          <w:szCs w:val="23"/>
          <w:rtl w:val="0"/>
          <w:lang w:val="en-US"/>
        </w:rPr>
        <w:t xml:space="preserve">Therefore, postpartum singers may benefit from strengthening the </w:t>
      </w:r>
      <w:r>
        <w:rPr>
          <w:rFonts w:ascii="Arial" w:hAnsi="Arial"/>
          <w:sz w:val="23"/>
          <w:szCs w:val="23"/>
          <w:rtl w:val="0"/>
          <w:lang w:val="en-US"/>
        </w:rPr>
        <w:t>TVA</w:t>
      </w:r>
      <w:r>
        <w:rPr>
          <w:rFonts w:ascii="Arial" w:hAnsi="Arial"/>
          <w:sz w:val="23"/>
          <w:szCs w:val="23"/>
          <w:rtl w:val="0"/>
          <w:lang w:val="en-US"/>
        </w:rPr>
        <w:t xml:space="preserve"> to help prevent vocal conditions and regain stamina. </w:t>
      </w:r>
      <w:r>
        <w:rPr>
          <w:rFonts w:ascii="Arial" w:hAnsi="Arial"/>
          <w:sz w:val="23"/>
          <w:szCs w:val="23"/>
          <w:rtl w:val="0"/>
          <w:lang w:val="en-US"/>
        </w:rPr>
        <w:t xml:space="preserve">Swanson (2001) states </w:t>
      </w:r>
      <w:r>
        <w:rPr>
          <w:rFonts w:ascii="Arial" w:hAnsi="Arial"/>
          <w:sz w:val="23"/>
          <w:szCs w:val="23"/>
          <w:rtl w:val="0"/>
          <w:lang w:val="en-US"/>
        </w:rPr>
        <w:t xml:space="preserve">that </w:t>
      </w:r>
      <w:r>
        <w:rPr>
          <w:rFonts w:ascii="Arial" w:hAnsi="Arial"/>
          <w:sz w:val="23"/>
          <w:szCs w:val="23"/>
          <w:rtl w:val="0"/>
          <w:lang w:val="en-US"/>
        </w:rPr>
        <w:t>pelvic floor exercises, TVA engagement</w:t>
      </w:r>
      <w:r>
        <w:rPr>
          <w:rFonts w:ascii="Arial" w:hAnsi="Arial"/>
          <w:sz w:val="23"/>
          <w:szCs w:val="23"/>
          <w:rtl w:val="0"/>
          <w:lang w:val="en-US"/>
        </w:rPr>
        <w:t>,</w:t>
      </w:r>
      <w:r>
        <w:rPr>
          <w:rFonts w:ascii="Arial" w:hAnsi="Arial"/>
          <w:sz w:val="23"/>
          <w:szCs w:val="23"/>
          <w:rtl w:val="0"/>
          <w:lang w:val="en-US"/>
        </w:rPr>
        <w:t xml:space="preserve"> and head raises can begin immediately after childbirth.</w:t>
      </w:r>
      <w:r>
        <w:rPr>
          <w:rFonts w:ascii="Arial" w:hAnsi="Arial"/>
          <w:sz w:val="23"/>
          <w:szCs w:val="23"/>
          <w:rtl w:val="0"/>
          <w:lang w:val="en-US"/>
        </w:rPr>
        <w:t xml:space="preserve"> However, postpartum exercise must be decided upon individually based on postpartum condition (Swanson, 2001). </w:t>
      </w:r>
      <w:r>
        <w:rPr>
          <w:rFonts w:ascii="Arial" w:hAnsi="Arial"/>
          <w:sz w:val="23"/>
          <w:szCs w:val="23"/>
          <w:rtl w:val="0"/>
          <w:lang w:val="en-US"/>
        </w:rPr>
        <w:t>When the TVA and pelvic floor muscles have gained strength</w:t>
      </w:r>
      <w:r>
        <w:rPr>
          <w:rFonts w:ascii="Arial" w:hAnsi="Arial"/>
          <w:sz w:val="23"/>
          <w:szCs w:val="23"/>
          <w:rtl w:val="0"/>
          <w:lang w:val="en-US"/>
        </w:rPr>
        <w:t xml:space="preserve"> by utilising kegels, pelvic tilts and bonds, (</w:t>
      </w:r>
      <w:r>
        <w:rPr>
          <w:rFonts w:ascii="Arial" w:hAnsi="Arial"/>
          <w:sz w:val="23"/>
          <w:szCs w:val="23"/>
          <w:rtl w:val="0"/>
          <w:lang w:val="en-US"/>
        </w:rPr>
        <w:t>appendix 2</w:t>
      </w:r>
      <w:r>
        <w:rPr>
          <w:rFonts w:ascii="Arial" w:hAnsi="Arial"/>
          <w:sz w:val="23"/>
          <w:szCs w:val="23"/>
          <w:rtl w:val="0"/>
          <w:lang w:val="en-US"/>
        </w:rPr>
        <w:t>A</w:t>
      </w:r>
      <w:r>
        <w:rPr>
          <w:rFonts w:ascii="Arial" w:hAnsi="Arial"/>
          <w:sz w:val="23"/>
          <w:szCs w:val="23"/>
          <w:rtl w:val="0"/>
          <w:lang w:val="en-US"/>
        </w:rPr>
        <w:t xml:space="preserve">, </w:t>
      </w:r>
      <w:r>
        <w:rPr>
          <w:rFonts w:ascii="Arial" w:hAnsi="Arial"/>
          <w:sz w:val="23"/>
          <w:szCs w:val="23"/>
          <w:rtl w:val="0"/>
          <w:lang w:val="en-US"/>
        </w:rPr>
        <w:t>B</w:t>
      </w:r>
      <w:r>
        <w:rPr>
          <w:rFonts w:ascii="Arial" w:hAnsi="Arial"/>
          <w:sz w:val="23"/>
          <w:szCs w:val="23"/>
          <w:rtl w:val="0"/>
          <w:lang w:val="en-US"/>
        </w:rPr>
        <w:t xml:space="preserve"> and </w:t>
      </w:r>
      <w:r>
        <w:rPr>
          <w:rFonts w:ascii="Arial" w:hAnsi="Arial"/>
          <w:sz w:val="23"/>
          <w:szCs w:val="23"/>
          <w:rtl w:val="0"/>
          <w:lang w:val="en-US"/>
        </w:rPr>
        <w:t>C)</w:t>
      </w:r>
      <w:r>
        <w:rPr>
          <w:rFonts w:ascii="Arial" w:hAnsi="Arial"/>
          <w:sz w:val="23"/>
          <w:szCs w:val="23"/>
          <w:rtl w:val="0"/>
          <w:lang w:val="en-US"/>
        </w:rPr>
        <w:t xml:space="preserve"> exercises can increase in difficulty</w:t>
      </w:r>
      <w:r>
        <w:rPr>
          <w:rFonts w:ascii="Arial" w:hAnsi="Arial"/>
          <w:sz w:val="23"/>
          <w:szCs w:val="23"/>
          <w:rtl w:val="0"/>
          <w:lang w:val="da-DK"/>
        </w:rPr>
        <w:t xml:space="preserve"> (appendix 2 </w:t>
      </w:r>
      <w:r>
        <w:rPr>
          <w:rFonts w:ascii="Arial" w:hAnsi="Arial"/>
          <w:sz w:val="23"/>
          <w:szCs w:val="23"/>
          <w:rtl w:val="0"/>
          <w:lang w:val="da-DK"/>
        </w:rPr>
        <w:t>D</w:t>
      </w:r>
      <w:r>
        <w:rPr>
          <w:rFonts w:ascii="Arial" w:hAnsi="Arial"/>
          <w:sz w:val="23"/>
          <w:szCs w:val="23"/>
          <w:rtl w:val="0"/>
          <w:lang w:val="da-DK"/>
        </w:rPr>
        <w:t>-</w:t>
      </w:r>
      <w:r>
        <w:rPr>
          <w:rFonts w:ascii="Arial" w:hAnsi="Arial"/>
          <w:sz w:val="23"/>
          <w:szCs w:val="23"/>
          <w:rtl w:val="0"/>
          <w:lang w:val="da-DK"/>
        </w:rPr>
        <w:t>H</w:t>
      </w:r>
      <w:r>
        <w:rPr>
          <w:rFonts w:ascii="Arial" w:hAnsi="Arial"/>
          <w:sz w:val="23"/>
          <w:szCs w:val="23"/>
          <w:rtl w:val="0"/>
          <w:lang w:val="da-DK"/>
        </w:rPr>
        <w:t>)</w:t>
      </w:r>
      <w:r>
        <w:rPr>
          <w:rFonts w:ascii="Arial" w:hAnsi="Arial"/>
          <w:sz w:val="23"/>
          <w:szCs w:val="23"/>
          <w:rtl w:val="0"/>
          <w:lang w:val="da-DK"/>
        </w:rPr>
        <w:t xml:space="preserve"> </w:t>
      </w:r>
      <w:r>
        <w:rPr>
          <w:rFonts w:ascii="Arial" w:hAnsi="Arial"/>
          <w:sz w:val="23"/>
          <w:szCs w:val="23"/>
          <w:rtl w:val="0"/>
          <w:lang w:val="en-US"/>
        </w:rPr>
        <w:t>(Pitman, 2013).</w:t>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 xml:space="preserve">ure 10: </w:t>
      </w:r>
      <w:r>
        <w:rPr>
          <w:rFonts w:ascii="Arial" w:hAnsi="Arial"/>
          <w:sz w:val="23"/>
          <w:szCs w:val="23"/>
          <w:rtl w:val="0"/>
          <w:lang w:val="en-US"/>
        </w:rPr>
        <w:t xml:space="preserve">  Anatomy of abdominal muscles (Morris, 2012).</w:t>
      </w:r>
      <w:r>
        <w:rPr>
          <w:rFonts w:ascii="Arial" w:cs="Arial" w:hAnsi="Arial" w:eastAsia="Arial"/>
          <w:sz w:val="23"/>
          <w:szCs w:val="23"/>
        </w:rPr>
        <w:drawing xmlns:a="http://schemas.openxmlformats.org/drawingml/2006/main">
          <wp:anchor distT="152400" distB="152400" distL="152400" distR="152400" simplePos="0" relativeHeight="251660288" behindDoc="0" locked="0" layoutInCell="1" allowOverlap="1">
            <wp:simplePos x="0" y="0"/>
            <wp:positionH relativeFrom="margin">
              <wp:posOffset>904319</wp:posOffset>
            </wp:positionH>
            <wp:positionV relativeFrom="line">
              <wp:posOffset>566393</wp:posOffset>
            </wp:positionV>
            <wp:extent cx="4295134" cy="2306778"/>
            <wp:effectExtent l="0" t="0" r="0" b="0"/>
            <wp:wrapThrough wrapText="bothSides" distL="152400" distR="152400">
              <wp:wrapPolygon edited="1">
                <wp:start x="0" y="0"/>
                <wp:lineTo x="0" y="21599"/>
                <wp:lineTo x="21599" y="21599"/>
                <wp:lineTo x="21599" y="0"/>
                <wp:lineTo x="0" y="0"/>
              </wp:wrapPolygon>
            </wp:wrapThrough>
            <wp:docPr id="1073741835" name="officeArt object" descr="Screenshot 2023-05-28 at 20.41.49.png"/>
            <wp:cNvGraphicFramePr/>
            <a:graphic xmlns:a="http://schemas.openxmlformats.org/drawingml/2006/main">
              <a:graphicData uri="http://schemas.openxmlformats.org/drawingml/2006/picture">
                <pic:pic xmlns:pic="http://schemas.openxmlformats.org/drawingml/2006/picture">
                  <pic:nvPicPr>
                    <pic:cNvPr id="1073741835" name="Screenshot 2023-05-28 at 20.41.49.png" descr="Screenshot 2023-05-28 at 20.41.49.png"/>
                    <pic:cNvPicPr>
                      <a:picLocks noChangeAspect="1"/>
                    </pic:cNvPicPr>
                  </pic:nvPicPr>
                  <pic:blipFill>
                    <a:blip r:embed="rId13">
                      <a:extLst/>
                    </a:blip>
                    <a:srcRect l="0" t="0" r="0" b="0"/>
                    <a:stretch>
                      <a:fillRect/>
                    </a:stretch>
                  </pic:blipFill>
                  <pic:spPr>
                    <a:xfrm>
                      <a:off x="0" y="0"/>
                      <a:ext cx="4295134" cy="2306778"/>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 xml:space="preserve">Alignment exercises </w:t>
      </w:r>
    </w:p>
    <w:p>
      <w:pPr>
        <w:pStyle w:val="Body B"/>
        <w:spacing w:line="360" w:lineRule="auto"/>
        <w:rPr>
          <w:rFonts w:ascii="Arial" w:cs="Arial" w:hAnsi="Arial" w:eastAsia="Arial"/>
          <w:sz w:val="23"/>
          <w:szCs w:val="23"/>
        </w:rPr>
      </w:pPr>
      <w:r>
        <w:rPr>
          <w:rFonts w:ascii="Arial" w:hAnsi="Arial"/>
          <w:sz w:val="23"/>
          <w:szCs w:val="23"/>
          <w:rtl w:val="0"/>
          <w:lang w:val="en-US"/>
        </w:rPr>
        <w:t xml:space="preserve">A postpartum singer may need to rediscover their ideal posture after the changes of pregnancy </w:t>
      </w:r>
      <w:r>
        <w:rPr>
          <w:rFonts w:ascii="Arial" w:hAnsi="Arial"/>
          <w:sz w:val="23"/>
          <w:szCs w:val="23"/>
          <w:rtl w:val="0"/>
          <w:lang w:val="en-US"/>
        </w:rPr>
        <w:t xml:space="preserve"> as </w:t>
      </w:r>
      <w:r>
        <w:rPr>
          <w:rFonts w:ascii="Arial" w:hAnsi="Arial"/>
          <w:sz w:val="23"/>
          <w:szCs w:val="23"/>
          <w:rtl w:val="0"/>
          <w:lang w:val="en-US"/>
        </w:rPr>
        <w:t xml:space="preserve">Ideal body alignment releases tensions </w:t>
      </w:r>
      <w:r>
        <w:rPr>
          <w:rFonts w:ascii="Arial" w:hAnsi="Arial"/>
          <w:sz w:val="23"/>
          <w:szCs w:val="23"/>
          <w:rtl w:val="0"/>
          <w:lang w:val="en-US"/>
        </w:rPr>
        <w:t xml:space="preserve">and encourages </w:t>
      </w:r>
      <w:r>
        <w:rPr>
          <w:rFonts w:ascii="Arial" w:hAnsi="Arial"/>
          <w:sz w:val="23"/>
          <w:szCs w:val="23"/>
          <w:rtl w:val="0"/>
          <w:lang w:val="en-US"/>
        </w:rPr>
        <w:t>good breath management (Neeley, 2016)</w:t>
      </w:r>
      <w:r>
        <w:rPr>
          <w:rFonts w:ascii="Arial" w:hAnsi="Arial"/>
          <w:sz w:val="23"/>
          <w:szCs w:val="23"/>
          <w:rtl w:val="0"/>
          <w:lang w:val="en-US"/>
        </w:rPr>
        <w:t xml:space="preserve">. </w:t>
      </w:r>
      <w:r>
        <w:rPr>
          <w:rFonts w:ascii="Arial" w:hAnsi="Arial"/>
          <w:sz w:val="23"/>
          <w:szCs w:val="23"/>
          <w:rtl w:val="0"/>
          <w:lang w:val="en-US"/>
        </w:rPr>
        <w:t>The combination of weakened core strength</w:t>
      </w:r>
      <w:r>
        <w:rPr>
          <w:rFonts w:ascii="Arial" w:hAnsi="Arial"/>
          <w:sz w:val="23"/>
          <w:szCs w:val="23"/>
          <w:rtl w:val="0"/>
          <w:lang w:val="en-US"/>
        </w:rPr>
        <w:t xml:space="preserve"> and</w:t>
      </w:r>
      <w:r>
        <w:rPr>
          <w:rFonts w:ascii="Arial" w:hAnsi="Arial"/>
          <w:sz w:val="23"/>
          <w:szCs w:val="23"/>
          <w:rtl w:val="0"/>
          <w:lang w:val="en-US"/>
        </w:rPr>
        <w:t xml:space="preserve"> laxity in the joints can cause alignment changes</w:t>
      </w:r>
      <w:r>
        <w:rPr>
          <w:rFonts w:ascii="Arial" w:hAnsi="Arial"/>
          <w:sz w:val="23"/>
          <w:szCs w:val="23"/>
          <w:rtl w:val="0"/>
          <w:lang w:val="en-US"/>
        </w:rPr>
        <w:t xml:space="preserve"> postpartum, resulting in t</w:t>
      </w:r>
      <w:r>
        <w:rPr>
          <w:rFonts w:ascii="Arial" w:hAnsi="Arial"/>
          <w:sz w:val="23"/>
          <w:szCs w:val="23"/>
          <w:rtl w:val="0"/>
          <w:lang w:val="en-US"/>
        </w:rPr>
        <w:t>ense muscles</w:t>
      </w:r>
      <w:r>
        <w:rPr>
          <w:rFonts w:ascii="Arial" w:hAnsi="Arial"/>
          <w:sz w:val="23"/>
          <w:szCs w:val="23"/>
          <w:rtl w:val="0"/>
          <w:lang w:val="en-US"/>
        </w:rPr>
        <w:t xml:space="preserve"> causing </w:t>
      </w:r>
      <w:r>
        <w:rPr>
          <w:rFonts w:ascii="Arial" w:hAnsi="Arial"/>
          <w:sz w:val="23"/>
          <w:szCs w:val="23"/>
          <w:rtl w:val="0"/>
          <w:lang w:val="en-US"/>
        </w:rPr>
        <w:t>pain and</w:t>
      </w:r>
      <w:r>
        <w:rPr>
          <w:rFonts w:ascii="Arial" w:hAnsi="Arial"/>
          <w:sz w:val="23"/>
          <w:szCs w:val="23"/>
          <w:rtl w:val="0"/>
          <w:lang w:val="en-US"/>
        </w:rPr>
        <w:t xml:space="preserve"> an alteration of </w:t>
      </w:r>
      <w:r>
        <w:rPr>
          <w:rFonts w:ascii="Arial" w:hAnsi="Arial"/>
          <w:sz w:val="23"/>
          <w:szCs w:val="23"/>
          <w:rtl w:val="0"/>
          <w:lang w:val="en-US"/>
        </w:rPr>
        <w:t>the balance of the entire muscle system (Wilson Arboleda and Fredeick, 200</w:t>
      </w:r>
      <w:r>
        <w:rPr>
          <w:rFonts w:ascii="Arial" w:hAnsi="Arial"/>
          <w:sz w:val="23"/>
          <w:szCs w:val="23"/>
          <w:rtl w:val="0"/>
          <w:lang w:val="en-US"/>
        </w:rPr>
        <w:t xml:space="preserve">8; </w:t>
      </w:r>
      <w:r>
        <w:rPr>
          <w:rFonts w:ascii="Arial" w:hAnsi="Arial"/>
          <w:sz w:val="23"/>
          <w:szCs w:val="23"/>
          <w:rtl w:val="0"/>
        </w:rPr>
        <w:t>Philips, 2023)</w:t>
      </w:r>
      <w:r>
        <w:rPr>
          <w:rFonts w:ascii="Arial" w:hAnsi="Arial"/>
          <w:sz w:val="23"/>
          <w:szCs w:val="23"/>
          <w:rtl w:val="0"/>
          <w:lang w:val="en-US"/>
        </w:rPr>
        <w:t xml:space="preserve"> During pregnancy, the expanding uterus can cause the pelvis to tilt forward, resulting in</w:t>
      </w:r>
      <w:r>
        <w:rPr>
          <w:rFonts w:ascii="Arial" w:hAnsi="Arial"/>
          <w:sz w:val="23"/>
          <w:szCs w:val="23"/>
          <w:rtl w:val="0"/>
          <w:lang w:val="en-US"/>
        </w:rPr>
        <w:t xml:space="preserve"> a weak</w:t>
      </w:r>
      <w:r>
        <w:rPr>
          <w:rFonts w:ascii="Arial" w:hAnsi="Arial"/>
          <w:sz w:val="23"/>
          <w:szCs w:val="23"/>
          <w:rtl w:val="0"/>
          <w:lang w:val="en-US"/>
        </w:rPr>
        <w:t>ening of</w:t>
      </w:r>
      <w:r>
        <w:rPr>
          <w:rFonts w:ascii="Arial" w:hAnsi="Arial"/>
          <w:sz w:val="23"/>
          <w:szCs w:val="23"/>
          <w:rtl w:val="0"/>
          <w:lang w:val="en-US"/>
        </w:rPr>
        <w:t xml:space="preserve"> core strength</w:t>
      </w:r>
      <w:r>
        <w:rPr>
          <w:rFonts w:ascii="Arial" w:hAnsi="Arial"/>
          <w:sz w:val="23"/>
          <w:szCs w:val="23"/>
          <w:rtl w:val="0"/>
          <w:lang w:val="en-US"/>
        </w:rPr>
        <w:t xml:space="preserve"> and </w:t>
      </w:r>
      <w:r>
        <w:rPr>
          <w:rFonts w:ascii="Arial" w:hAnsi="Arial"/>
          <w:sz w:val="23"/>
          <w:szCs w:val="23"/>
          <w:rtl w:val="0"/>
        </w:rPr>
        <w:t xml:space="preserve">gluteal muscles </w:t>
      </w:r>
      <w:r>
        <w:rPr>
          <w:rFonts w:ascii="Arial" w:hAnsi="Arial"/>
          <w:sz w:val="23"/>
          <w:szCs w:val="23"/>
          <w:rtl w:val="0"/>
          <w:lang w:val="en-US"/>
        </w:rPr>
        <w:t xml:space="preserve">and </w:t>
      </w:r>
      <w:r>
        <w:rPr>
          <w:rFonts w:ascii="Arial" w:hAnsi="Arial"/>
          <w:sz w:val="23"/>
          <w:szCs w:val="23"/>
          <w:rtl w:val="0"/>
          <w:lang w:val="en-US"/>
        </w:rPr>
        <w:t>additional pressure on the lower back (Philips, 2023). To compensate for the change of pelvic position</w:t>
      </w:r>
      <w:r>
        <w:rPr>
          <w:rFonts w:ascii="Arial" w:hAnsi="Arial"/>
          <w:sz w:val="23"/>
          <w:szCs w:val="23"/>
          <w:rtl w:val="0"/>
          <w:lang w:val="en-US"/>
        </w:rPr>
        <w:t>,</w:t>
      </w:r>
      <w:r>
        <w:rPr>
          <w:rFonts w:ascii="Arial" w:hAnsi="Arial"/>
          <w:sz w:val="23"/>
          <w:szCs w:val="23"/>
          <w:rtl w:val="0"/>
          <w:lang w:val="en-US"/>
        </w:rPr>
        <w:t xml:space="preserve"> the upper back moves backwards</w:t>
      </w:r>
      <w:r>
        <w:rPr>
          <w:rFonts w:ascii="Arial" w:hAnsi="Arial"/>
          <w:sz w:val="23"/>
          <w:szCs w:val="23"/>
          <w:rtl w:val="0"/>
          <w:lang w:val="en-US"/>
        </w:rPr>
        <w:t xml:space="preserve"> </w:t>
      </w:r>
      <w:r>
        <w:rPr>
          <w:rFonts w:ascii="Arial" w:hAnsi="Arial"/>
          <w:sz w:val="23"/>
          <w:szCs w:val="23"/>
          <w:rtl w:val="0"/>
          <w:lang w:val="en-US"/>
        </w:rPr>
        <w:t>(Chick, 2018)</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Additionally, shoulders may slump forward due to i</w:t>
      </w:r>
      <w:r>
        <w:rPr>
          <w:rFonts w:ascii="Arial" w:hAnsi="Arial"/>
          <w:sz w:val="23"/>
          <w:szCs w:val="23"/>
          <w:rtl w:val="0"/>
          <w:lang w:val="en-US"/>
        </w:rPr>
        <w:t xml:space="preserve">ncreased breast size </w:t>
      </w:r>
      <w:r>
        <w:rPr>
          <w:rFonts w:ascii="Arial" w:hAnsi="Arial"/>
          <w:sz w:val="23"/>
          <w:szCs w:val="23"/>
          <w:rtl w:val="0"/>
          <w:lang w:val="en-US"/>
        </w:rPr>
        <w:t>and p</w:t>
      </w:r>
      <w:r>
        <w:rPr>
          <w:rFonts w:ascii="Arial" w:hAnsi="Arial"/>
          <w:sz w:val="23"/>
          <w:szCs w:val="23"/>
          <w:rtl w:val="0"/>
          <w:lang w:val="en-US"/>
        </w:rPr>
        <w:t>ostpartum women may be hunched breast-feedin</w:t>
      </w:r>
      <w:r>
        <w:rPr>
          <w:rFonts w:ascii="Arial" w:hAnsi="Arial"/>
          <w:sz w:val="23"/>
          <w:szCs w:val="23"/>
          <w:rtl w:val="0"/>
          <w:lang w:val="en-US"/>
        </w:rPr>
        <w:t>g and</w:t>
      </w:r>
      <w:r>
        <w:rPr>
          <w:rFonts w:ascii="Arial" w:hAnsi="Arial"/>
          <w:sz w:val="23"/>
          <w:szCs w:val="23"/>
          <w:rtl w:val="0"/>
          <w:lang w:val="en-US"/>
        </w:rPr>
        <w:t xml:space="preserve"> leaning over to pick up and change</w:t>
      </w:r>
      <w:r>
        <w:rPr>
          <w:rFonts w:ascii="Arial" w:hAnsi="Arial"/>
          <w:sz w:val="23"/>
          <w:szCs w:val="23"/>
          <w:rtl w:val="0"/>
          <w:lang w:val="en-US"/>
        </w:rPr>
        <w:t xml:space="preserve"> the baby </w:t>
      </w:r>
      <w:r>
        <w:rPr>
          <w:rFonts w:ascii="Arial" w:hAnsi="Arial"/>
          <w:sz w:val="23"/>
          <w:szCs w:val="23"/>
          <w:rtl w:val="0"/>
          <w:lang w:val="en-US"/>
        </w:rPr>
        <w:t>(Chick, 2018)</w:t>
      </w:r>
      <w:r>
        <w:rPr>
          <w:rFonts w:ascii="Arial" w:hAnsi="Arial"/>
          <w:sz w:val="23"/>
          <w:szCs w:val="23"/>
          <w:rtl w:val="0"/>
          <w:lang w:val="en-US"/>
        </w:rPr>
        <w:t xml:space="preserve"> </w:t>
      </w:r>
      <w:r>
        <w:rPr>
          <w:rFonts w:ascii="Arial" w:hAnsi="Arial"/>
          <w:sz w:val="23"/>
          <w:szCs w:val="23"/>
          <w:rtl w:val="0"/>
        </w:rPr>
        <w:t>(fig.</w:t>
      </w:r>
      <w:r>
        <w:rPr>
          <w:rFonts w:ascii="Arial" w:hAnsi="Arial"/>
          <w:sz w:val="23"/>
          <w:szCs w:val="23"/>
          <w:rtl w:val="0"/>
          <w:lang w:val="en-US"/>
        </w:rPr>
        <w:t>13, pp.25</w:t>
      </w:r>
      <w:r>
        <w:rPr>
          <w:rFonts w:ascii="Arial" w:hAnsi="Arial"/>
          <w:sz w:val="23"/>
          <w:szCs w:val="23"/>
          <w:rtl w:val="0"/>
        </w:rPr>
        <w:t>)</w:t>
      </w:r>
      <w:r>
        <w:rPr>
          <w:rFonts w:ascii="Arial" w:hAnsi="Arial"/>
          <w:sz w:val="23"/>
          <w:szCs w:val="23"/>
          <w:rtl w:val="0"/>
          <w:lang w:val="en-US"/>
        </w:rPr>
        <w:t xml:space="preserve">. The misalignment of the head and neck area is common postpartum and may </w:t>
      </w:r>
      <w:r>
        <w:rPr>
          <w:rFonts w:ascii="Arial" w:hAnsi="Arial"/>
          <w:sz w:val="23"/>
          <w:szCs w:val="23"/>
          <w:rtl w:val="0"/>
          <w:lang w:val="en-US"/>
        </w:rPr>
        <w:t xml:space="preserve">cause </w:t>
      </w:r>
      <w:r>
        <w:rPr>
          <w:rFonts w:ascii="Arial" w:hAnsi="Arial"/>
          <w:sz w:val="23"/>
          <w:szCs w:val="23"/>
          <w:rtl w:val="0"/>
          <w:lang w:val="en-US"/>
        </w:rPr>
        <w:t xml:space="preserve">tension in </w:t>
      </w:r>
      <w:r>
        <w:rPr>
          <w:rFonts w:ascii="Arial" w:hAnsi="Arial"/>
          <w:sz w:val="23"/>
          <w:szCs w:val="23"/>
          <w:rtl w:val="0"/>
          <w:lang w:val="en-US"/>
        </w:rPr>
        <w:t>the muscles affect</w:t>
      </w:r>
      <w:r>
        <w:rPr>
          <w:rFonts w:ascii="Arial" w:hAnsi="Arial"/>
          <w:sz w:val="23"/>
          <w:szCs w:val="23"/>
          <w:rtl w:val="0"/>
          <w:lang w:val="en-US"/>
        </w:rPr>
        <w:t>ing</w:t>
      </w:r>
      <w:r>
        <w:rPr>
          <w:rFonts w:ascii="Arial" w:hAnsi="Arial"/>
          <w:sz w:val="23"/>
          <w:szCs w:val="23"/>
          <w:rtl w:val="0"/>
          <w:lang w:val="en-US"/>
        </w:rPr>
        <w:t xml:space="preserve"> the larynx and may alter the tone and pitch (</w:t>
      </w:r>
      <w:r>
        <w:rPr>
          <w:rFonts w:ascii="Arial" w:hAnsi="Arial"/>
          <w:sz w:val="23"/>
          <w:szCs w:val="23"/>
          <w:rtl w:val="0"/>
          <w:lang w:val="de-DE"/>
        </w:rPr>
        <w:t>Wilson</w:t>
      </w:r>
      <w:r>
        <w:rPr>
          <w:rFonts w:ascii="Arial" w:hAnsi="Arial"/>
          <w:sz w:val="23"/>
          <w:szCs w:val="23"/>
          <w:rtl w:val="0"/>
          <w:lang w:val="de-DE"/>
        </w:rPr>
        <w:t>,</w:t>
      </w:r>
      <w:r>
        <w:rPr>
          <w:rFonts w:ascii="Arial" w:hAnsi="Arial"/>
          <w:sz w:val="23"/>
          <w:szCs w:val="23"/>
          <w:rtl w:val="0"/>
          <w:lang w:val="de-DE"/>
        </w:rPr>
        <w:t xml:space="preserve"> Arboleda and Frede</w:t>
      </w:r>
      <w:r>
        <w:rPr>
          <w:rFonts w:ascii="Arial" w:hAnsi="Arial"/>
          <w:sz w:val="23"/>
          <w:szCs w:val="23"/>
          <w:rtl w:val="0"/>
          <w:lang w:val="de-DE"/>
        </w:rPr>
        <w:t>r</w:t>
      </w:r>
      <w:r>
        <w:rPr>
          <w:rFonts w:ascii="Arial" w:hAnsi="Arial"/>
          <w:sz w:val="23"/>
          <w:szCs w:val="23"/>
          <w:rtl w:val="0"/>
          <w:lang w:val="de-DE"/>
        </w:rPr>
        <w:t>ick, 2006</w:t>
      </w:r>
      <w:r>
        <w:rPr>
          <w:rFonts w:ascii="Arial" w:hAnsi="Arial"/>
          <w:sz w:val="23"/>
          <w:szCs w:val="23"/>
          <w:rtl w:val="0"/>
        </w:rPr>
        <w:t>)</w:t>
      </w:r>
      <w:r>
        <w:rPr>
          <w:rFonts w:ascii="Arial" w:hAnsi="Arial"/>
          <w:sz w:val="23"/>
          <w:szCs w:val="23"/>
          <w:rtl w:val="0"/>
          <w:lang w:val="en-US"/>
        </w:rPr>
        <w:t>.</w:t>
      </w:r>
    </w:p>
    <w:p>
      <w:pPr>
        <w:pStyle w:val="Body B"/>
        <w:spacing w:line="360" w:lineRule="auto"/>
        <w:rPr>
          <w:rFonts w:ascii="Arial" w:cs="Arial" w:hAnsi="Arial" w:eastAsia="Arial"/>
          <w:sz w:val="23"/>
          <w:szCs w:val="23"/>
          <w:lang w:val="en-US"/>
        </w:rPr>
      </w:pPr>
      <w:r>
        <w:rPr>
          <w:rFonts w:ascii="Arial" w:hAnsi="Arial"/>
          <w:sz w:val="23"/>
          <w:szCs w:val="23"/>
          <w:rtl w:val="0"/>
          <w:lang w:val="en-US"/>
        </w:rPr>
        <w:t>Tension can physically shorten muscles and cause antagonist muscles to lengthen in response lead</w:t>
      </w:r>
      <w:r>
        <w:rPr>
          <w:rFonts w:ascii="Arial" w:hAnsi="Arial"/>
          <w:sz w:val="23"/>
          <w:szCs w:val="23"/>
          <w:rtl w:val="0"/>
          <w:lang w:val="en-US"/>
        </w:rPr>
        <w:t>ing</w:t>
      </w:r>
      <w:r>
        <w:rPr>
          <w:rFonts w:ascii="Arial" w:hAnsi="Arial"/>
          <w:sz w:val="23"/>
          <w:szCs w:val="23"/>
          <w:rtl w:val="0"/>
          <w:lang w:val="en-US"/>
        </w:rPr>
        <w:t xml:space="preserve"> to weaknesses due to them being overstretched</w:t>
      </w:r>
      <w:r>
        <w:rPr>
          <w:rFonts w:ascii="Arial" w:hAnsi="Arial"/>
          <w:sz w:val="23"/>
          <w:szCs w:val="23"/>
          <w:rtl w:val="0"/>
          <w:lang w:val="en-US"/>
        </w:rPr>
        <w:t xml:space="preserve"> </w:t>
      </w:r>
      <w:r>
        <w:rPr>
          <w:rFonts w:ascii="Arial" w:hAnsi="Arial"/>
          <w:sz w:val="23"/>
          <w:szCs w:val="23"/>
          <w:rtl w:val="0"/>
          <w:lang w:val="en-US"/>
        </w:rPr>
        <w:t>(Bartoskova, 2021; Wilson Arboleda and Frede</w:t>
      </w:r>
      <w:r>
        <w:rPr>
          <w:rFonts w:ascii="Arial" w:hAnsi="Arial"/>
          <w:sz w:val="23"/>
          <w:szCs w:val="23"/>
          <w:rtl w:val="0"/>
          <w:lang w:val="en-US"/>
        </w:rPr>
        <w:t>r</w:t>
      </w:r>
      <w:r>
        <w:rPr>
          <w:rFonts w:ascii="Arial" w:hAnsi="Arial"/>
          <w:sz w:val="23"/>
          <w:szCs w:val="23"/>
          <w:rtl w:val="0"/>
          <w:lang w:val="en-US"/>
        </w:rPr>
        <w:t>ick, 200</w:t>
      </w:r>
      <w:r>
        <w:rPr>
          <w:rFonts w:ascii="Arial" w:hAnsi="Arial"/>
          <w:sz w:val="23"/>
          <w:szCs w:val="23"/>
          <w:rtl w:val="0"/>
          <w:lang w:val="en-US"/>
        </w:rPr>
        <w:t>8</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Gentle stretches in the lips, jaw and tongue may help to reduce excess tension</w:t>
      </w:r>
      <w:r>
        <w:rPr>
          <w:rFonts w:ascii="Arial" w:hAnsi="Arial"/>
          <w:sz w:val="23"/>
          <w:szCs w:val="23"/>
          <w:rtl w:val="0"/>
          <w:lang w:val="en-US"/>
        </w:rPr>
        <w:t xml:space="preserve"> in the vocal tract</w:t>
      </w:r>
      <w:r>
        <w:rPr>
          <w:rFonts w:ascii="Arial" w:hAnsi="Arial"/>
          <w:sz w:val="23"/>
          <w:szCs w:val="23"/>
          <w:rtl w:val="0"/>
          <w:lang w:val="en-US"/>
        </w:rPr>
        <w:t>, improve posture and relieve stress (Yetman, 2020)</w:t>
      </w:r>
      <w:r>
        <w:rPr>
          <w:rFonts w:ascii="Arial" w:hAnsi="Arial"/>
          <w:sz w:val="23"/>
          <w:szCs w:val="23"/>
          <w:rtl w:val="0"/>
          <w:lang w:val="da-DK"/>
        </w:rPr>
        <w:t xml:space="preserve"> (appendix</w:t>
      </w:r>
      <w:r>
        <w:rPr>
          <w:rFonts w:ascii="Arial" w:hAnsi="Arial"/>
          <w:sz w:val="23"/>
          <w:szCs w:val="23"/>
          <w:rtl w:val="0"/>
          <w:lang w:val="en-US"/>
        </w:rPr>
        <w:t xml:space="preserve"> 1 </w:t>
      </w:r>
      <w:r>
        <w:rPr>
          <w:rFonts w:ascii="Arial" w:hAnsi="Arial"/>
          <w:sz w:val="23"/>
          <w:szCs w:val="23"/>
          <w:rtl w:val="0"/>
          <w:lang w:val="en-US"/>
        </w:rPr>
        <w:t>a</w:t>
      </w:r>
      <w:r>
        <w:rPr>
          <w:rFonts w:ascii="Arial" w:hAnsi="Arial"/>
          <w:sz w:val="23"/>
          <w:szCs w:val="23"/>
          <w:rtl w:val="0"/>
          <w:lang w:val="en-US"/>
        </w:rPr>
        <w:t>-</w:t>
      </w:r>
      <w:r>
        <w:rPr>
          <w:rFonts w:ascii="Arial" w:hAnsi="Arial"/>
          <w:sz w:val="23"/>
          <w:szCs w:val="23"/>
          <w:rtl w:val="0"/>
          <w:lang w:val="en-US"/>
        </w:rPr>
        <w:t>d</w:t>
      </w:r>
      <w:r>
        <w:rPr>
          <w:rFonts w:ascii="Arial" w:hAnsi="Arial"/>
          <w:sz w:val="23"/>
          <w:szCs w:val="23"/>
          <w:rtl w:val="0"/>
          <w:lang w:val="en-US"/>
        </w:rPr>
        <w:t xml:space="preserve">). </w:t>
      </w:r>
      <w:r>
        <w:rPr>
          <w:rFonts w:ascii="Arial" w:hAnsi="Arial"/>
          <w:sz w:val="23"/>
          <w:szCs w:val="23"/>
          <w:rtl w:val="0"/>
          <w:lang w:val="en-US"/>
        </w:rPr>
        <w:t>Y</w:t>
      </w:r>
      <w:r>
        <w:rPr>
          <w:rFonts w:ascii="Arial" w:hAnsi="Arial"/>
          <w:sz w:val="23"/>
          <w:szCs w:val="23"/>
          <w:rtl w:val="0"/>
          <w:lang w:val="en-US"/>
        </w:rPr>
        <w:t xml:space="preserve">oga and Pilates exercises which </w:t>
      </w:r>
      <w:r>
        <w:rPr>
          <w:rFonts w:ascii="Arial" w:hAnsi="Arial"/>
          <w:sz w:val="23"/>
          <w:szCs w:val="23"/>
          <w:rtl w:val="0"/>
          <w:lang w:val="en-US"/>
        </w:rPr>
        <w:t>lengthen</w:t>
      </w:r>
      <w:r>
        <w:rPr>
          <w:rFonts w:ascii="Arial" w:hAnsi="Arial"/>
          <w:sz w:val="23"/>
          <w:szCs w:val="23"/>
          <w:rtl w:val="0"/>
          <w:lang w:val="en-US"/>
        </w:rPr>
        <w:t xml:space="preserve"> </w:t>
      </w:r>
      <w:r>
        <w:rPr>
          <w:rFonts w:ascii="Arial" w:hAnsi="Arial"/>
          <w:sz w:val="23"/>
          <w:szCs w:val="23"/>
          <w:rtl w:val="0"/>
          <w:lang w:val="en-US"/>
        </w:rPr>
        <w:t xml:space="preserve">muscles at the front of the body </w:t>
      </w:r>
      <w:r>
        <w:rPr>
          <w:rFonts w:ascii="Arial" w:hAnsi="Arial"/>
          <w:sz w:val="23"/>
          <w:szCs w:val="23"/>
          <w:rtl w:val="0"/>
          <w:lang w:val="en-US"/>
        </w:rPr>
        <w:t xml:space="preserve">whilst </w:t>
      </w:r>
      <w:r>
        <w:rPr>
          <w:rFonts w:ascii="Arial" w:hAnsi="Arial"/>
          <w:sz w:val="23"/>
          <w:szCs w:val="23"/>
          <w:rtl w:val="0"/>
          <w:lang w:val="en-US"/>
        </w:rPr>
        <w:t>strengthen</w:t>
      </w:r>
      <w:r>
        <w:rPr>
          <w:rFonts w:ascii="Arial" w:hAnsi="Arial"/>
          <w:sz w:val="23"/>
          <w:szCs w:val="23"/>
          <w:rtl w:val="0"/>
          <w:lang w:val="en-US"/>
        </w:rPr>
        <w:t>ing</w:t>
      </w:r>
      <w:r>
        <w:rPr>
          <w:rFonts w:ascii="Arial" w:hAnsi="Arial"/>
          <w:sz w:val="23"/>
          <w:szCs w:val="23"/>
          <w:rtl w:val="0"/>
          <w:lang w:val="en-US"/>
        </w:rPr>
        <w:t xml:space="preserve"> the core, back muscles</w:t>
      </w:r>
      <w:r>
        <w:rPr>
          <w:rFonts w:ascii="Arial" w:hAnsi="Arial"/>
          <w:sz w:val="23"/>
          <w:szCs w:val="23"/>
          <w:rtl w:val="0"/>
          <w:lang w:val="en-US"/>
        </w:rPr>
        <w:t xml:space="preserve"> and glutes, may aid alignment postpartum and will be</w:t>
      </w:r>
      <w:r>
        <w:rPr>
          <w:rFonts w:ascii="Arial" w:hAnsi="Arial"/>
          <w:sz w:val="23"/>
          <w:szCs w:val="23"/>
          <w:rtl w:val="0"/>
          <w:lang w:val="en-US"/>
        </w:rPr>
        <w:t xml:space="preserve"> included within the artefact (appendix </w:t>
      </w:r>
      <w:r>
        <w:rPr>
          <w:rFonts w:ascii="Arial" w:hAnsi="Arial"/>
          <w:sz w:val="23"/>
          <w:szCs w:val="23"/>
          <w:rtl w:val="0"/>
          <w:lang w:val="en-US"/>
        </w:rPr>
        <w:t>4</w:t>
      </w:r>
      <w:r>
        <w:rPr>
          <w:rFonts w:ascii="Arial" w:hAnsi="Arial"/>
          <w:sz w:val="23"/>
          <w:szCs w:val="23"/>
          <w:rtl w:val="0"/>
        </w:rPr>
        <w:t>)</w:t>
      </w:r>
      <w:r>
        <w:rPr>
          <w:rFonts w:ascii="Arial" w:hAnsi="Arial"/>
          <w:sz w:val="23"/>
          <w:szCs w:val="23"/>
          <w:rtl w:val="0"/>
          <w:lang w:val="en-US"/>
        </w:rPr>
        <w:t xml:space="preserve"> </w:t>
      </w:r>
      <w:r>
        <w:rPr>
          <w:rFonts w:ascii="Arial" w:hAnsi="Arial"/>
          <w:sz w:val="23"/>
          <w:szCs w:val="23"/>
          <w:rtl w:val="0"/>
        </w:rPr>
        <w:t>(Philips, 2023).</w:t>
      </w:r>
    </w:p>
    <w:p>
      <w:pPr>
        <w:pStyle w:val="Body B"/>
        <w:spacing w:line="360" w:lineRule="auto"/>
        <w:rPr>
          <w:rFonts w:ascii="Arial" w:cs="Arial" w:hAnsi="Arial" w:eastAsia="Arial"/>
          <w:sz w:val="23"/>
          <w:szCs w:val="23"/>
          <w:lang w:val="en-US"/>
        </w:rPr>
      </w:pPr>
      <w:r>
        <w:rPr>
          <w:rFonts w:ascii="Arial" w:hAnsi="Arial"/>
          <w:sz w:val="23"/>
          <w:szCs w:val="23"/>
          <w:rtl w:val="0"/>
          <w:lang w:val="en-US"/>
        </w:rPr>
        <w:t>Relieving tension in the hip flexors by stretching will help re-align the pelvis due to their connection to the pelvis and lower back (Brandburg, 2022) (fig. 11, pp.24)</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11: Hip Flexor stretch (Philips, 2022).</w:t>
      </w:r>
      <w:r>
        <w:rPr>
          <w:rFonts w:ascii="Arial" w:cs="Arial" w:hAnsi="Arial" w:eastAsia="Arial"/>
          <w:sz w:val="23"/>
          <w:szCs w:val="23"/>
          <w:lang w:val="en-US"/>
        </w:rPr>
        <w:drawing xmlns:a="http://schemas.openxmlformats.org/drawingml/2006/main">
          <wp:anchor distT="152400" distB="152400" distL="152400" distR="152400" simplePos="0" relativeHeight="251691008" behindDoc="0" locked="0" layoutInCell="1" allowOverlap="1">
            <wp:simplePos x="0" y="0"/>
            <wp:positionH relativeFrom="margin">
              <wp:posOffset>-6349</wp:posOffset>
            </wp:positionH>
            <wp:positionV relativeFrom="line">
              <wp:posOffset>414443</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36"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36"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The locust yoga exercise opens and releases tension in the shoulders and chest muscles and activates core muscles, resulting in improved posture (fig.12 pp.24)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 Figure 12: The Locust (</w:t>
      </w:r>
      <w:r>
        <w:rPr>
          <w:rFonts w:ascii="Arial" w:hAnsi="Arial"/>
          <w:rtl w:val="0"/>
          <w:lang w:val="en-US"/>
        </w:rPr>
        <w:t>Barak Aparton, 2023).</w:t>
      </w:r>
      <w:r>
        <w:rPr>
          <w:rFonts w:ascii="Arial" w:cs="Arial" w:hAnsi="Arial" w:eastAsia="Arial"/>
        </w:rPr>
        <w:drawing xmlns:a="http://schemas.openxmlformats.org/drawingml/2006/main">
          <wp:anchor distT="152400" distB="152400" distL="152400" distR="152400" simplePos="0" relativeHeight="251689984" behindDoc="0" locked="0" layoutInCell="1" allowOverlap="1">
            <wp:simplePos x="0" y="0"/>
            <wp:positionH relativeFrom="margin">
              <wp:posOffset>-6349</wp:posOffset>
            </wp:positionH>
            <wp:positionV relativeFrom="line">
              <wp:posOffset>375532</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rPr>
      </w:pPr>
      <w:r>
        <w:rPr>
          <w:rFonts w:ascii="Arial" w:hAnsi="Arial"/>
          <w:sz w:val="23"/>
          <w:szCs w:val="23"/>
          <w:rtl w:val="0"/>
          <w:lang w:val="en-US"/>
        </w:rPr>
        <w:t>Alexander technique and the Feldenkrais method have been</w:t>
      </w:r>
      <w:r>
        <w:rPr>
          <w:rFonts w:ascii="Arial" w:hAnsi="Arial"/>
          <w:sz w:val="23"/>
          <w:szCs w:val="23"/>
          <w:rtl w:val="0"/>
          <w:lang w:val="en-US"/>
        </w:rPr>
        <w:t xml:space="preserve"> shown to improve </w:t>
      </w:r>
      <w:r>
        <w:rPr>
          <w:rFonts w:ascii="Arial" w:hAnsi="Arial"/>
          <w:sz w:val="23"/>
          <w:szCs w:val="23"/>
          <w:rtl w:val="0"/>
        </w:rPr>
        <w:t>singers</w:t>
      </w:r>
      <w:r>
        <w:rPr>
          <w:rFonts w:ascii="Arial" w:hAnsi="Arial" w:hint="default"/>
          <w:sz w:val="23"/>
          <w:szCs w:val="23"/>
          <w:rtl w:val="0"/>
          <w:lang w:val="en-US"/>
        </w:rPr>
        <w:t xml:space="preserve">’ </w:t>
      </w:r>
      <w:r>
        <w:rPr>
          <w:rFonts w:ascii="Arial" w:hAnsi="Arial"/>
          <w:sz w:val="23"/>
          <w:szCs w:val="23"/>
          <w:rtl w:val="0"/>
          <w:lang w:val="en-US"/>
        </w:rPr>
        <w:t>alignment as they bring awareness to the body and increase the mind</w:t>
      </w:r>
      <w:r>
        <w:rPr>
          <w:rFonts w:ascii="Arial" w:hAnsi="Arial"/>
          <w:sz w:val="23"/>
          <w:szCs w:val="23"/>
          <w:rtl w:val="0"/>
          <w:lang w:val="en-US"/>
        </w:rPr>
        <w:t>-</w:t>
      </w:r>
      <w:r>
        <w:rPr>
          <w:rFonts w:ascii="Arial" w:hAnsi="Arial"/>
          <w:sz w:val="23"/>
          <w:szCs w:val="23"/>
          <w:rtl w:val="0"/>
          <w:lang w:val="en-US"/>
        </w:rPr>
        <w:t xml:space="preserve">body connection (Neeley, 2016). </w:t>
      </w:r>
      <w:r>
        <w:rPr>
          <w:rFonts w:ascii="Arial" w:hAnsi="Arial"/>
          <w:sz w:val="23"/>
          <w:szCs w:val="23"/>
          <w:rtl w:val="0"/>
          <w:lang w:val="en-US"/>
        </w:rPr>
        <w:t xml:space="preserve">Both methods </w:t>
      </w:r>
      <w:r>
        <w:rPr>
          <w:rFonts w:ascii="Arial" w:hAnsi="Arial"/>
          <w:sz w:val="23"/>
          <w:szCs w:val="23"/>
          <w:rtl w:val="0"/>
          <w:lang w:val="en-US"/>
        </w:rPr>
        <w:t>utilise slow movements to produce efficient physical movements (Neeley, 2016). Petterson (2008) states</w:t>
      </w:r>
      <w:r>
        <w:rPr>
          <w:rFonts w:ascii="Arial" w:hAnsi="Arial"/>
          <w:sz w:val="23"/>
          <w:szCs w:val="23"/>
          <w:rtl w:val="0"/>
          <w:lang w:val="en-US"/>
        </w:rPr>
        <w:t xml:space="preserve"> the</w:t>
      </w:r>
      <w:r>
        <w:rPr>
          <w:rFonts w:ascii="Arial" w:hAnsi="Arial"/>
          <w:sz w:val="23"/>
          <w:szCs w:val="23"/>
          <w:rtl w:val="0"/>
          <w:lang w:val="it-IT"/>
        </w:rPr>
        <w:t xml:space="preserve"> importan</w:t>
      </w:r>
      <w:r>
        <w:rPr>
          <w:rFonts w:ascii="Arial" w:hAnsi="Arial"/>
          <w:sz w:val="23"/>
          <w:szCs w:val="23"/>
          <w:rtl w:val="0"/>
          <w:lang w:val="en-US"/>
        </w:rPr>
        <w:t>ce</w:t>
      </w:r>
      <w:r>
        <w:rPr>
          <w:rFonts w:ascii="Arial" w:hAnsi="Arial"/>
          <w:sz w:val="23"/>
          <w:szCs w:val="23"/>
          <w:rtl w:val="0"/>
        </w:rPr>
        <w:t xml:space="preserve"> </w:t>
      </w:r>
      <w:r>
        <w:rPr>
          <w:rFonts w:ascii="Arial" w:hAnsi="Arial"/>
          <w:sz w:val="23"/>
          <w:szCs w:val="23"/>
          <w:rtl w:val="0"/>
          <w:lang w:val="en-US"/>
        </w:rPr>
        <w:t>of</w:t>
      </w:r>
      <w:r>
        <w:rPr>
          <w:rFonts w:ascii="Arial" w:hAnsi="Arial"/>
          <w:sz w:val="23"/>
          <w:szCs w:val="23"/>
          <w:rtl w:val="0"/>
          <w:lang w:val="en-US"/>
        </w:rPr>
        <w:t xml:space="preserve"> a student work</w:t>
      </w:r>
      <w:r>
        <w:rPr>
          <w:rFonts w:ascii="Arial" w:hAnsi="Arial"/>
          <w:sz w:val="23"/>
          <w:szCs w:val="23"/>
          <w:rtl w:val="0"/>
          <w:lang w:val="en-US"/>
        </w:rPr>
        <w:t>ing</w:t>
      </w:r>
      <w:r>
        <w:rPr>
          <w:rFonts w:ascii="Arial" w:hAnsi="Arial"/>
          <w:sz w:val="23"/>
          <w:szCs w:val="23"/>
          <w:rtl w:val="0"/>
          <w:lang w:val="en-US"/>
        </w:rPr>
        <w:t xml:space="preserve"> with a qualified practitioner of both the Alexander and Feldenkrais technique. Body mapping</w:t>
      </w:r>
      <w:r>
        <w:rPr>
          <w:rFonts w:ascii="Arial" w:hAnsi="Arial"/>
          <w:sz w:val="23"/>
          <w:szCs w:val="23"/>
          <w:rtl w:val="0"/>
          <w:lang w:val="en-US"/>
        </w:rPr>
        <w:t xml:space="preserve"> is a</w:t>
      </w:r>
      <w:r>
        <w:rPr>
          <w:rFonts w:ascii="Arial" w:hAnsi="Arial"/>
          <w:sz w:val="23"/>
          <w:szCs w:val="23"/>
          <w:rtl w:val="0"/>
          <w:lang w:val="en-US"/>
        </w:rPr>
        <w:t>n extension of the Alexander technique and Feldenkrais method (Moreno, 2016)</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 xml:space="preserve">Body mapping is </w:t>
      </w:r>
      <w:r>
        <w:rPr>
          <w:rFonts w:ascii="Arial" w:hAnsi="Arial"/>
          <w:sz w:val="23"/>
          <w:szCs w:val="23"/>
          <w:rtl w:val="0"/>
          <w:lang w:val="en-US"/>
        </w:rPr>
        <w:t>a learning method where individuals refine their self-awareness of the anatomical structure of their bodies to create efficient movement (Moreno, 2016).</w:t>
      </w:r>
      <w:r>
        <w:rPr>
          <w:rFonts w:ascii="Arial" w:hAnsi="Arial"/>
          <w:sz w:val="23"/>
          <w:szCs w:val="23"/>
          <w:rtl w:val="0"/>
          <w:lang w:val="en-US"/>
        </w:rPr>
        <w:t xml:space="preserve"> </w:t>
      </w:r>
      <w:r>
        <w:rPr>
          <w:rFonts w:ascii="Arial" w:hAnsi="Arial"/>
          <w:sz w:val="23"/>
          <w:szCs w:val="23"/>
          <w:rtl w:val="0"/>
          <w:lang w:val="en-US"/>
        </w:rPr>
        <w:t>Body mapping has been proven a</w:t>
      </w:r>
      <w:r>
        <w:rPr>
          <w:rFonts w:ascii="Arial" w:hAnsi="Arial"/>
          <w:sz w:val="23"/>
          <w:szCs w:val="23"/>
          <w:rtl w:val="0"/>
          <w:lang w:val="en-US"/>
        </w:rPr>
        <w:t>s a</w:t>
      </w:r>
      <w:r>
        <w:rPr>
          <w:rFonts w:ascii="Arial" w:hAnsi="Arial"/>
          <w:sz w:val="23"/>
          <w:szCs w:val="23"/>
          <w:rtl w:val="0"/>
          <w:lang w:val="en-US"/>
        </w:rPr>
        <w:t xml:space="preserve"> beneficial tool within vocal studios to create a</w:t>
      </w:r>
      <w:r>
        <w:rPr>
          <w:rFonts w:ascii="Arial" w:hAnsi="Arial"/>
          <w:sz w:val="23"/>
          <w:szCs w:val="23"/>
          <w:rtl w:val="0"/>
          <w:lang w:val="en-US"/>
        </w:rPr>
        <w:t>n</w:t>
      </w:r>
      <w:r>
        <w:rPr>
          <w:rFonts w:ascii="Arial" w:hAnsi="Arial"/>
          <w:sz w:val="23"/>
          <w:szCs w:val="23"/>
          <w:rtl w:val="0"/>
          <w:lang w:val="de-DE"/>
        </w:rPr>
        <w:t xml:space="preserve"> understand</w:t>
      </w:r>
      <w:r>
        <w:rPr>
          <w:rFonts w:ascii="Arial" w:hAnsi="Arial"/>
          <w:sz w:val="23"/>
          <w:szCs w:val="23"/>
          <w:rtl w:val="0"/>
          <w:lang w:val="en-US"/>
        </w:rPr>
        <w:t>ing</w:t>
      </w:r>
      <w:r>
        <w:rPr>
          <w:rFonts w:ascii="Arial" w:hAnsi="Arial"/>
          <w:sz w:val="23"/>
          <w:szCs w:val="23"/>
          <w:rtl w:val="0"/>
          <w:lang w:val="en-US"/>
        </w:rPr>
        <w:t xml:space="preserve"> of the structure of the bodily systems involved in singing</w:t>
      </w:r>
      <w:r>
        <w:rPr>
          <w:rFonts w:ascii="Arial" w:hAnsi="Arial"/>
          <w:sz w:val="23"/>
          <w:szCs w:val="23"/>
          <w:rtl w:val="0"/>
          <w:lang w:val="en-US"/>
        </w:rPr>
        <w:t xml:space="preserve"> </w:t>
      </w:r>
      <w:r>
        <w:rPr>
          <w:rFonts w:ascii="Arial" w:hAnsi="Arial"/>
          <w:sz w:val="23"/>
          <w:szCs w:val="23"/>
          <w:rtl w:val="0"/>
        </w:rPr>
        <w:t xml:space="preserve">(Moreno, 2016). </w:t>
      </w:r>
      <w:r>
        <w:rPr>
          <w:rFonts w:ascii="Arial" w:hAnsi="Arial"/>
          <w:sz w:val="23"/>
          <w:szCs w:val="23"/>
          <w:rtl w:val="0"/>
          <w:lang w:val="en-US"/>
        </w:rPr>
        <w:t xml:space="preserve">As alignment changes throughout pregnancy, a </w:t>
      </w:r>
      <w:r>
        <w:rPr>
          <w:rFonts w:ascii="Arial" w:hAnsi="Arial"/>
          <w:sz w:val="23"/>
          <w:szCs w:val="23"/>
          <w:rtl w:val="0"/>
          <w:lang w:val="en-US"/>
        </w:rPr>
        <w:t>continuous redefining of the internal body map focu</w:t>
      </w:r>
      <w:r>
        <w:rPr>
          <w:rFonts w:ascii="Arial" w:hAnsi="Arial"/>
          <w:sz w:val="23"/>
          <w:szCs w:val="23"/>
          <w:rtl w:val="0"/>
          <w:lang w:val="en-US"/>
        </w:rPr>
        <w:t>sing</w:t>
      </w:r>
      <w:r>
        <w:rPr>
          <w:rFonts w:ascii="Arial" w:hAnsi="Arial"/>
          <w:sz w:val="23"/>
          <w:szCs w:val="23"/>
          <w:rtl w:val="0"/>
          <w:lang w:val="en-US"/>
        </w:rPr>
        <w:t xml:space="preserve"> on the flow of movement and shifting of gravity will be </w:t>
      </w:r>
      <w:r>
        <w:rPr>
          <w:rFonts w:ascii="Arial" w:hAnsi="Arial"/>
          <w:sz w:val="23"/>
          <w:szCs w:val="23"/>
          <w:rtl w:val="0"/>
          <w:lang w:val="en-US"/>
        </w:rPr>
        <w:t xml:space="preserve">beneficial </w:t>
      </w:r>
      <w:r>
        <w:rPr>
          <w:rFonts w:ascii="Arial" w:hAnsi="Arial"/>
          <w:sz w:val="23"/>
          <w:szCs w:val="23"/>
          <w:rtl w:val="0"/>
        </w:rPr>
        <w:t>(Neeley, 2016; Gilman,2014).</w:t>
      </w:r>
      <w:r>
        <w:rPr>
          <w:rFonts w:ascii="Arial" w:hAnsi="Arial"/>
          <w:sz w:val="23"/>
          <w:szCs w:val="23"/>
          <w:rtl w:val="0"/>
          <w:lang w:val="en-US"/>
        </w:rPr>
        <w:t xml:space="preserve"> </w:t>
      </w:r>
      <w:r>
        <w:rPr>
          <w:rFonts w:ascii="Arial" w:hAnsi="Arial"/>
          <w:sz w:val="23"/>
          <w:szCs w:val="23"/>
          <w:rtl w:val="0"/>
          <w:lang w:val="en-US"/>
        </w:rPr>
        <w:t>A postpartum singer may need to rediscover their ideal posture after the changes of pregnancy</w:t>
      </w:r>
      <w:r>
        <w:rPr>
          <w:rFonts w:ascii="Arial" w:hAnsi="Arial"/>
          <w:sz w:val="23"/>
          <w:szCs w:val="23"/>
          <w:rtl w:val="0"/>
          <w:lang w:val="en-US"/>
        </w:rPr>
        <w:t xml:space="preserve"> </w:t>
      </w:r>
      <w:r>
        <w:rPr>
          <w:rFonts w:ascii="Arial" w:hAnsi="Arial"/>
          <w:sz w:val="23"/>
          <w:szCs w:val="23"/>
          <w:rtl w:val="0"/>
          <w:lang w:val="en-US"/>
        </w:rPr>
        <w:t>(Neeley, 2016)</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 xml:space="preserve">A </w:t>
      </w:r>
      <w:r>
        <w:rPr>
          <w:rFonts w:ascii="Arial" w:hAnsi="Arial"/>
          <w:sz w:val="23"/>
          <w:szCs w:val="23"/>
          <w:rtl w:val="0"/>
          <w:lang w:val="en-US"/>
        </w:rPr>
        <w:t>focus on self adjustment and awareness</w:t>
      </w:r>
      <w:r>
        <w:rPr>
          <w:rFonts w:ascii="Arial" w:hAnsi="Arial"/>
          <w:sz w:val="23"/>
          <w:szCs w:val="23"/>
          <w:rtl w:val="0"/>
          <w:lang w:val="en-US"/>
        </w:rPr>
        <w:t xml:space="preserve"> will be important</w:t>
      </w:r>
      <w:r>
        <w:rPr>
          <w:rFonts w:ascii="Arial" w:hAnsi="Arial"/>
          <w:sz w:val="23"/>
          <w:szCs w:val="23"/>
          <w:rtl w:val="0"/>
          <w:lang w:val="en-US"/>
        </w:rPr>
        <w:t xml:space="preserve"> to release excess tensions and </w:t>
      </w:r>
      <w:r>
        <w:rPr>
          <w:rFonts w:ascii="Arial" w:hAnsi="Arial"/>
          <w:sz w:val="23"/>
          <w:szCs w:val="23"/>
          <w:rtl w:val="0"/>
          <w:lang w:val="en-US"/>
        </w:rPr>
        <w:t xml:space="preserve">encourage </w:t>
      </w:r>
      <w:r>
        <w:rPr>
          <w:rFonts w:ascii="Arial" w:hAnsi="Arial"/>
          <w:sz w:val="23"/>
          <w:szCs w:val="23"/>
          <w:rtl w:val="0"/>
          <w:lang w:val="en-US"/>
        </w:rPr>
        <w:t>good breath support</w:t>
      </w:r>
      <w:r>
        <w:rPr>
          <w:rFonts w:ascii="Arial" w:hAnsi="Arial"/>
          <w:sz w:val="23"/>
          <w:szCs w:val="23"/>
          <w:rtl w:val="0"/>
          <w:lang w:val="en-US"/>
        </w:rPr>
        <w:t xml:space="preserve"> </w:t>
      </w:r>
      <w:r>
        <w:rPr>
          <w:rFonts w:ascii="Arial" w:hAnsi="Arial"/>
          <w:sz w:val="23"/>
          <w:szCs w:val="23"/>
          <w:rtl w:val="0"/>
        </w:rPr>
        <w:t>(Moreno, 2016)</w:t>
      </w:r>
      <w:r>
        <w:rPr>
          <w:rFonts w:ascii="Arial" w:hAnsi="Arial"/>
          <w:sz w:val="23"/>
          <w:szCs w:val="23"/>
          <w:rtl w:val="0"/>
          <w:lang w:val="en-US"/>
        </w:rPr>
        <w:t>(appendix 3)</w:t>
      </w:r>
      <w:r>
        <w:rPr>
          <w:rFonts w:ascii="Arial" w:hAnsi="Arial"/>
          <w:sz w:val="23"/>
          <w:szCs w:val="23"/>
          <w:rtl w:val="0"/>
        </w:rPr>
        <w:t xml:space="preserve">. </w:t>
      </w:r>
      <w:r>
        <w:rPr>
          <w:rFonts w:ascii="Arial" w:hAnsi="Arial"/>
          <w:sz w:val="23"/>
          <w:szCs w:val="23"/>
          <w:rtl w:val="0"/>
          <w:lang w:val="en-US"/>
        </w:rPr>
        <w:t>To create an accurate body map,</w:t>
      </w:r>
      <w:r>
        <w:rPr>
          <w:rFonts w:ascii="Arial" w:hAnsi="Arial"/>
          <w:sz w:val="23"/>
          <w:szCs w:val="23"/>
          <w:rtl w:val="0"/>
        </w:rPr>
        <w:t xml:space="preserve"> </w:t>
      </w:r>
      <w:r>
        <w:rPr>
          <w:rFonts w:ascii="Arial" w:hAnsi="Arial"/>
          <w:sz w:val="23"/>
          <w:szCs w:val="23"/>
          <w:rtl w:val="0"/>
          <w:lang w:val="en-US"/>
        </w:rPr>
        <w:t>students will need to develop an awareness of the structure of bones, muscles and tendons as well as their location, function and size (</w:t>
      </w:r>
      <w:r>
        <w:rPr>
          <w:rFonts w:ascii="Arial" w:hAnsi="Arial"/>
          <w:sz w:val="23"/>
          <w:szCs w:val="23"/>
          <w:rtl w:val="0"/>
          <w:lang w:val="de-DE"/>
        </w:rPr>
        <w:t>Malde, Allen and Zeller, 2021</w:t>
      </w:r>
      <w:r>
        <w:rPr>
          <w:rFonts w:ascii="Arial" w:hAnsi="Arial"/>
          <w:sz w:val="23"/>
          <w:szCs w:val="23"/>
          <w:rtl w:val="0"/>
          <w:lang w:val="en-US"/>
        </w:rPr>
        <w:t xml:space="preserve">). </w:t>
      </w:r>
      <w:r>
        <w:rPr>
          <w:rFonts w:ascii="Arial" w:hAnsi="Arial"/>
          <w:sz w:val="23"/>
          <w:szCs w:val="23"/>
          <w:rtl w:val="0"/>
          <w:lang w:val="en-US"/>
        </w:rPr>
        <w:t xml:space="preserve">A four-week guide within the artefact will guide the singer through </w:t>
      </w:r>
      <w:r>
        <w:rPr>
          <w:rFonts w:ascii="Arial" w:hAnsi="Arial"/>
          <w:sz w:val="23"/>
          <w:szCs w:val="23"/>
          <w:rtl w:val="0"/>
          <w:lang w:val="en-US"/>
        </w:rPr>
        <w:t>Body mapping exercises focus</w:t>
      </w:r>
      <w:r>
        <w:rPr>
          <w:rFonts w:ascii="Arial" w:hAnsi="Arial"/>
          <w:sz w:val="23"/>
          <w:szCs w:val="23"/>
          <w:rtl w:val="0"/>
          <w:lang w:val="en-US"/>
        </w:rPr>
        <w:t>ing</w:t>
      </w:r>
      <w:r>
        <w:rPr>
          <w:rFonts w:ascii="Arial" w:hAnsi="Arial"/>
          <w:sz w:val="23"/>
          <w:szCs w:val="23"/>
          <w:rtl w:val="0"/>
          <w:lang w:val="en-US"/>
        </w:rPr>
        <w:t xml:space="preserve"> on the areas most affected by pregnancy and the postpartum period; the spine, neck, shoulders and pelvis area </w:t>
      </w:r>
      <w:r>
        <w:rPr>
          <w:rFonts w:ascii="Arial" w:hAnsi="Arial"/>
          <w:sz w:val="23"/>
          <w:szCs w:val="23"/>
          <w:rtl w:val="0"/>
          <w:lang w:val="en-US"/>
        </w:rPr>
        <w:t>(fig.13, pp.25)</w:t>
      </w:r>
      <w:r>
        <w:rPr>
          <w:rFonts w:ascii="Arial" w:hAnsi="Arial"/>
          <w:sz w:val="23"/>
          <w:szCs w:val="23"/>
          <w:rtl w:val="0"/>
          <w:lang w:val="da-DK"/>
        </w:rPr>
        <w:t xml:space="preserve">(appendix </w:t>
      </w:r>
      <w:r>
        <w:rPr>
          <w:rFonts w:ascii="Arial" w:hAnsi="Arial"/>
          <w:sz w:val="23"/>
          <w:szCs w:val="23"/>
          <w:rtl w:val="0"/>
          <w:lang w:val="en-US"/>
        </w:rPr>
        <w:t>6).</w:t>
      </w:r>
    </w:p>
    <w:p>
      <w:pPr>
        <w:pStyle w:val="Body B"/>
        <w:spacing w:line="360" w:lineRule="auto"/>
        <w:rPr>
          <w:rFonts w:ascii="Arial" w:cs="Arial" w:hAnsi="Arial" w:eastAsia="Arial"/>
        </w:rPr>
      </w:pPr>
      <w:r>
        <w:rPr>
          <w:rFonts w:ascii="Arial" w:hAnsi="Arial"/>
          <w:sz w:val="23"/>
          <w:szCs w:val="23"/>
          <w:rtl w:val="0"/>
          <w:lang w:val="it-IT"/>
        </w:rPr>
        <w:t>Fig</w:t>
      </w:r>
      <w:r>
        <w:rPr>
          <w:rFonts w:ascii="Arial" w:hAnsi="Arial"/>
          <w:sz w:val="23"/>
          <w:szCs w:val="23"/>
          <w:rtl w:val="0"/>
          <w:lang w:val="en-US"/>
        </w:rPr>
        <w:t>ure</w:t>
      </w:r>
      <w:r>
        <w:rPr>
          <w:rFonts w:ascii="Arial" w:hAnsi="Arial"/>
          <w:sz w:val="23"/>
          <w:szCs w:val="23"/>
          <w:rtl w:val="0"/>
        </w:rPr>
        <w:t xml:space="preserve"> </w:t>
      </w:r>
      <w:r>
        <w:rPr>
          <w:rFonts w:ascii="Arial" w:hAnsi="Arial"/>
          <w:sz w:val="23"/>
          <w:szCs w:val="23"/>
          <w:rtl w:val="0"/>
          <w:lang w:val="en-US"/>
        </w:rPr>
        <w:t>13</w:t>
      </w:r>
      <w:r>
        <w:rPr>
          <w:rFonts w:ascii="Arial" w:hAnsi="Arial"/>
          <w:sz w:val="23"/>
          <w:szCs w:val="23"/>
          <w:rtl w:val="0"/>
          <w:lang w:val="en-US"/>
        </w:rPr>
        <w:t>: Example of postpartum posture (South Eastern Health and Social Care Trust, 2020</w:t>
      </w:r>
      <w:r>
        <w:rPr>
          <w:rFonts w:ascii="Arial" w:hAnsi="Arial"/>
          <w:sz w:val="23"/>
          <w:szCs w:val="23"/>
          <w:rtl w:val="0"/>
          <w:lang w:val="en-US"/>
        </w:rPr>
        <w:t>).</w:t>
      </w: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r>
        <w:rPr>
          <w:rFonts w:ascii="Arial" w:cs="Arial" w:hAnsi="Arial" w:eastAsia="Arial"/>
          <w:b w:val="1"/>
          <w:bCs w:val="1"/>
        </w:rPr>
        <w:drawing xmlns:a="http://schemas.openxmlformats.org/drawingml/2006/main">
          <wp:anchor distT="152400" distB="152400" distL="152400" distR="152400" simplePos="0" relativeHeight="251667456" behindDoc="0" locked="0" layoutInCell="1" allowOverlap="1">
            <wp:simplePos x="0" y="0"/>
            <wp:positionH relativeFrom="margin">
              <wp:posOffset>237267</wp:posOffset>
            </wp:positionH>
            <wp:positionV relativeFrom="line">
              <wp:posOffset>284432</wp:posOffset>
            </wp:positionV>
            <wp:extent cx="3143243" cy="2134799"/>
            <wp:effectExtent l="0" t="0" r="0" b="0"/>
            <wp:wrapThrough wrapText="bothSides" distL="152400" distR="152400">
              <wp:wrapPolygon edited="1">
                <wp:start x="0" y="0"/>
                <wp:lineTo x="21621" y="0"/>
                <wp:lineTo x="21621" y="21616"/>
                <wp:lineTo x="0" y="21616"/>
                <wp:lineTo x="0" y="0"/>
              </wp:wrapPolygon>
            </wp:wrapThrough>
            <wp:docPr id="1073741838" name="officeArt object" descr="Screenshot 2023-06-15 at 13.44.51.png"/>
            <wp:cNvGraphicFramePr/>
            <a:graphic xmlns:a="http://schemas.openxmlformats.org/drawingml/2006/main">
              <a:graphicData uri="http://schemas.openxmlformats.org/drawingml/2006/picture">
                <pic:pic xmlns:pic="http://schemas.openxmlformats.org/drawingml/2006/picture">
                  <pic:nvPicPr>
                    <pic:cNvPr id="1073741838" name="Screenshot 2023-06-15 at 13.44.51.png" descr="Screenshot 2023-06-15 at 13.44.51.png"/>
                    <pic:cNvPicPr>
                      <a:picLocks noChangeAspect="1"/>
                    </pic:cNvPicPr>
                  </pic:nvPicPr>
                  <pic:blipFill>
                    <a:blip r:embed="rId16">
                      <a:extLst/>
                    </a:blip>
                    <a:stretch>
                      <a:fillRect/>
                    </a:stretch>
                  </pic:blipFill>
                  <pic:spPr>
                    <a:xfrm>
                      <a:off x="0" y="0"/>
                      <a:ext cx="3143243" cy="2134799"/>
                    </a:xfrm>
                    <a:prstGeom prst="rect">
                      <a:avLst/>
                    </a:prstGeom>
                    <a:ln w="12700" cap="flat">
                      <a:noFill/>
                      <a:miter lim="400000"/>
                    </a:ln>
                    <a:effectLst/>
                  </pic:spPr>
                </pic:pic>
              </a:graphicData>
            </a:graphic>
          </wp:anchor>
        </w:drawing>
      </w:r>
      <w:r>
        <w:rPr>
          <w:rFonts w:ascii="Arial" w:cs="Arial" w:hAnsi="Arial" w:eastAsia="Arial"/>
          <w:b w:val="1"/>
          <w:bCs w:val="1"/>
        </w:rPr>
        <w:drawing xmlns:a="http://schemas.openxmlformats.org/drawingml/2006/main">
          <wp:anchor distT="152400" distB="152400" distL="152400" distR="152400" simplePos="0" relativeHeight="251668480" behindDoc="0" locked="0" layoutInCell="1" allowOverlap="1">
            <wp:simplePos x="0" y="0"/>
            <wp:positionH relativeFrom="margin">
              <wp:posOffset>3918294</wp:posOffset>
            </wp:positionH>
            <wp:positionV relativeFrom="line">
              <wp:posOffset>284432</wp:posOffset>
            </wp:positionV>
            <wp:extent cx="1426267" cy="2134799"/>
            <wp:effectExtent l="0" t="0" r="0" b="0"/>
            <wp:wrapThrough wrapText="bothSides" distL="152400" distR="152400">
              <wp:wrapPolygon edited="1">
                <wp:start x="0" y="0"/>
                <wp:lineTo x="21627" y="0"/>
                <wp:lineTo x="21627" y="21600"/>
                <wp:lineTo x="0" y="21600"/>
                <wp:lineTo x="0" y="0"/>
              </wp:wrapPolygon>
            </wp:wrapThrough>
            <wp:docPr id="1073741839" name="officeArt object" descr="Screenshot 2023-06-15 at 13.45.43.png"/>
            <wp:cNvGraphicFramePr/>
            <a:graphic xmlns:a="http://schemas.openxmlformats.org/drawingml/2006/main">
              <a:graphicData uri="http://schemas.openxmlformats.org/drawingml/2006/picture">
                <pic:pic xmlns:pic="http://schemas.openxmlformats.org/drawingml/2006/picture">
                  <pic:nvPicPr>
                    <pic:cNvPr id="1073741839" name="Screenshot 2023-06-15 at 13.45.43.png" descr="Screenshot 2023-06-15 at 13.45.43.png"/>
                    <pic:cNvPicPr>
                      <a:picLocks noChangeAspect="1"/>
                    </pic:cNvPicPr>
                  </pic:nvPicPr>
                  <pic:blipFill>
                    <a:blip r:embed="rId17">
                      <a:extLst/>
                    </a:blip>
                    <a:stretch>
                      <a:fillRect/>
                    </a:stretch>
                  </pic:blipFill>
                  <pic:spPr>
                    <a:xfrm>
                      <a:off x="0" y="0"/>
                      <a:ext cx="1426267" cy="213479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Mindfulness techniques</w:t>
      </w:r>
    </w:p>
    <w:p>
      <w:pPr>
        <w:pStyle w:val="Body B"/>
        <w:spacing w:line="360" w:lineRule="auto"/>
        <w:rPr>
          <w:rFonts w:ascii="Arial" w:cs="Arial" w:hAnsi="Arial" w:eastAsia="Arial"/>
          <w:sz w:val="23"/>
          <w:szCs w:val="23"/>
        </w:rPr>
      </w:pPr>
      <w:r>
        <w:rPr>
          <w:rFonts w:ascii="Arial" w:hAnsi="Arial"/>
          <w:sz w:val="23"/>
          <w:szCs w:val="23"/>
          <w:rtl w:val="0"/>
          <w:lang w:val="en-US"/>
        </w:rPr>
        <w:t>The postpartum period can be a challenging psychologically as a new mother adjusts to new responsibilities (Javadifar et al. 2016). In addition to lifestyle changes</w:t>
      </w:r>
      <w:r>
        <w:rPr>
          <w:rFonts w:ascii="Arial" w:hAnsi="Arial"/>
          <w:sz w:val="23"/>
          <w:szCs w:val="23"/>
          <w:rtl w:val="0"/>
          <w:lang w:val="en-US"/>
        </w:rPr>
        <w:t>,</w:t>
      </w:r>
      <w:r>
        <w:rPr>
          <w:rFonts w:ascii="Arial" w:hAnsi="Arial"/>
          <w:sz w:val="23"/>
          <w:szCs w:val="23"/>
          <w:rtl w:val="0"/>
          <w:lang w:val="en-US"/>
        </w:rPr>
        <w:t xml:space="preserve"> one in seven mothers </w:t>
      </w:r>
      <w:r>
        <w:rPr>
          <w:rFonts w:ascii="Arial" w:hAnsi="Arial"/>
          <w:sz w:val="23"/>
          <w:szCs w:val="23"/>
          <w:rtl w:val="0"/>
          <w:lang w:val="en-US"/>
        </w:rPr>
        <w:t xml:space="preserve">globally </w:t>
      </w:r>
      <w:r>
        <w:rPr>
          <w:rFonts w:ascii="Arial" w:hAnsi="Arial"/>
          <w:sz w:val="23"/>
          <w:szCs w:val="23"/>
          <w:rtl w:val="0"/>
          <w:lang w:val="en-US"/>
        </w:rPr>
        <w:t>suffer from postpartum depression and women may experience birth trauma, chronic fatigue and</w:t>
      </w:r>
      <w:r>
        <w:rPr>
          <w:rFonts w:ascii="Arial" w:hAnsi="Arial"/>
          <w:sz w:val="23"/>
          <w:szCs w:val="23"/>
          <w:rtl w:val="0"/>
          <w:lang w:val="en-US"/>
        </w:rPr>
        <w:t xml:space="preserve"> </w:t>
      </w:r>
      <w:r>
        <w:rPr>
          <w:rFonts w:ascii="Arial" w:hAnsi="Arial"/>
          <w:sz w:val="23"/>
          <w:szCs w:val="23"/>
          <w:rtl w:val="0"/>
          <w:lang w:val="en-US"/>
        </w:rPr>
        <w:t>postpartum anxiety (Kantrowitz-Gorden, 2018). Evidence suggests postpartum anxiety is as common or more common than postpartum depression</w:t>
      </w:r>
      <w:r>
        <w:rPr>
          <w:rFonts w:ascii="Arial" w:hAnsi="Arial"/>
          <w:sz w:val="23"/>
          <w:szCs w:val="23"/>
          <w:rtl w:val="0"/>
          <w:lang w:val="en-US"/>
        </w:rPr>
        <w:t>,</w:t>
      </w:r>
      <w:r>
        <w:rPr>
          <w:rFonts w:ascii="Arial" w:hAnsi="Arial"/>
          <w:sz w:val="23"/>
          <w:szCs w:val="23"/>
          <w:rtl w:val="0"/>
          <w:lang w:val="en-US"/>
        </w:rPr>
        <w:t xml:space="preserve"> and can include symptoms such as sleep disturbances, restlessness, apprehension and agitation (Seymour et al. 2014). Possible symptoms from depression, anxiety and trauma can include voice loss, feeling overwhelmed, fatigue, difficulty sensing breath or movement inside the body and performance anxiety (Durham, 202</w:t>
      </w:r>
      <w:r>
        <w:rPr>
          <w:rFonts w:ascii="Arial" w:hAnsi="Arial"/>
          <w:sz w:val="23"/>
          <w:szCs w:val="23"/>
          <w:rtl w:val="0"/>
          <w:lang w:val="en-US"/>
        </w:rPr>
        <w:t>3</w:t>
      </w:r>
      <w:r>
        <w:rPr>
          <w:rFonts w:ascii="Arial" w:hAnsi="Arial"/>
          <w:sz w:val="23"/>
          <w:szCs w:val="23"/>
          <w:rtl w:val="0"/>
          <w:lang w:val="en-US"/>
        </w:rPr>
        <w:t>; Perkins</w:t>
      </w:r>
      <w:r>
        <w:rPr>
          <w:rFonts w:ascii="Arial" w:hAnsi="Arial"/>
          <w:sz w:val="23"/>
          <w:szCs w:val="23"/>
          <w:rtl w:val="0"/>
          <w:lang w:val="en-US"/>
        </w:rPr>
        <w:t xml:space="preserve">, </w:t>
      </w:r>
      <w:r>
        <w:rPr>
          <w:rFonts w:ascii="Arial" w:hAnsi="Arial"/>
          <w:sz w:val="23"/>
          <w:szCs w:val="23"/>
          <w:rtl w:val="0"/>
          <w:lang w:val="en-US"/>
        </w:rPr>
        <w:t>Yorke</w:t>
      </w:r>
      <w:r>
        <w:rPr>
          <w:rFonts w:ascii="Arial" w:hAnsi="Arial"/>
          <w:sz w:val="23"/>
          <w:szCs w:val="23"/>
          <w:rtl w:val="0"/>
          <w:lang w:val="en-US"/>
        </w:rPr>
        <w:t xml:space="preserve"> and Fancourt</w:t>
      </w:r>
      <w:r>
        <w:rPr>
          <w:rFonts w:ascii="Arial" w:hAnsi="Arial"/>
          <w:sz w:val="23"/>
          <w:szCs w:val="23"/>
          <w:rtl w:val="0"/>
          <w:lang w:val="en-US"/>
        </w:rPr>
        <w:t xml:space="preserve"> 2018). Chapman (2017) states </w:t>
      </w:r>
      <w:r>
        <w:rPr>
          <w:rFonts w:ascii="Arial" w:hAnsi="Arial"/>
          <w:sz w:val="23"/>
          <w:szCs w:val="23"/>
          <w:rtl w:val="0"/>
          <w:lang w:val="en-US"/>
        </w:rPr>
        <w:t xml:space="preserve">that </w:t>
      </w:r>
      <w:r>
        <w:rPr>
          <w:rFonts w:ascii="Arial" w:hAnsi="Arial"/>
          <w:sz w:val="23"/>
          <w:szCs w:val="23"/>
          <w:rtl w:val="0"/>
          <w:lang w:val="en-US"/>
        </w:rPr>
        <w:t>singers with anxiety or stress can often hold tension</w:t>
      </w:r>
      <w:r>
        <w:rPr>
          <w:rFonts w:ascii="Arial" w:hAnsi="Arial"/>
          <w:sz w:val="23"/>
          <w:szCs w:val="23"/>
          <w:rtl w:val="0"/>
          <w:lang w:val="en-US"/>
        </w:rPr>
        <w:t>,</w:t>
      </w:r>
      <w:r>
        <w:rPr>
          <w:rFonts w:ascii="Arial" w:hAnsi="Arial"/>
          <w:sz w:val="23"/>
          <w:szCs w:val="23"/>
          <w:rtl w:val="0"/>
          <w:lang w:val="en-US"/>
        </w:rPr>
        <w:t xml:space="preserve"> causing an imbalance of airflow. Thompson and Thompson Lewis (2018) </w:t>
      </w:r>
      <w:r>
        <w:rPr>
          <w:rFonts w:ascii="Arial" w:hAnsi="Arial"/>
          <w:sz w:val="23"/>
          <w:szCs w:val="23"/>
          <w:rtl w:val="0"/>
          <w:lang w:val="en-US"/>
        </w:rPr>
        <w:t xml:space="preserve">also </w:t>
      </w:r>
      <w:r>
        <w:rPr>
          <w:rFonts w:ascii="Arial" w:hAnsi="Arial"/>
          <w:sz w:val="23"/>
          <w:szCs w:val="23"/>
          <w:rtl w:val="0"/>
          <w:lang w:val="en-US"/>
        </w:rPr>
        <w:t xml:space="preserve">conclude </w:t>
      </w:r>
      <w:r>
        <w:rPr>
          <w:rFonts w:ascii="Arial" w:hAnsi="Arial"/>
          <w:sz w:val="23"/>
          <w:szCs w:val="23"/>
          <w:rtl w:val="0"/>
          <w:lang w:val="en-US"/>
        </w:rPr>
        <w:t xml:space="preserve">that </w:t>
      </w:r>
      <w:r>
        <w:rPr>
          <w:rFonts w:ascii="Arial" w:hAnsi="Arial"/>
          <w:sz w:val="23"/>
          <w:szCs w:val="23"/>
          <w:rtl w:val="0"/>
          <w:lang w:val="en-US"/>
        </w:rPr>
        <w:t xml:space="preserve">emotions can cause muscles tensions and it is important to acknowledge and release these emotions to achieve freedom of movement. </w:t>
      </w:r>
      <w:r>
        <w:rPr>
          <w:rFonts w:ascii="Arial" w:hAnsi="Arial"/>
          <w:sz w:val="23"/>
          <w:szCs w:val="23"/>
          <w:rtl w:val="0"/>
          <w:lang w:val="fr-FR"/>
        </w:rPr>
        <w:t>Muscle tension</w:t>
      </w:r>
      <w:r>
        <w:rPr>
          <w:rFonts w:ascii="Arial" w:hAnsi="Arial"/>
          <w:sz w:val="23"/>
          <w:szCs w:val="23"/>
          <w:rtl w:val="0"/>
          <w:lang w:val="en-US"/>
        </w:rPr>
        <w:t xml:space="preserve"> dysphonia (MTD) is a common voice disorder which can be caused by psychological factors</w:t>
      </w:r>
      <w:r>
        <w:rPr>
          <w:rFonts w:ascii="Arial" w:hAnsi="Arial"/>
          <w:sz w:val="23"/>
          <w:szCs w:val="23"/>
          <w:rtl w:val="0"/>
          <w:lang w:val="en-US"/>
        </w:rPr>
        <w:t>,</w:t>
      </w:r>
      <w:r>
        <w:rPr>
          <w:rFonts w:ascii="Arial" w:hAnsi="Arial"/>
          <w:sz w:val="23"/>
          <w:szCs w:val="23"/>
          <w:rtl w:val="0"/>
          <w:lang w:val="en-US"/>
        </w:rPr>
        <w:t xml:space="preserve"> including stress (Ahmadi et al. 2022).  MTD can cause decreased vocal range, stamina and </w:t>
      </w:r>
      <w:r>
        <w:rPr>
          <w:rFonts w:ascii="Arial" w:hAnsi="Arial"/>
          <w:sz w:val="23"/>
          <w:szCs w:val="23"/>
          <w:rtl w:val="0"/>
          <w:lang w:val="en-US"/>
        </w:rPr>
        <w:t>p</w:t>
      </w:r>
      <w:r>
        <w:rPr>
          <w:rFonts w:ascii="Arial" w:hAnsi="Arial"/>
          <w:sz w:val="23"/>
          <w:szCs w:val="23"/>
          <w:rtl w:val="0"/>
          <w:lang w:val="en-US"/>
        </w:rPr>
        <w:t xml:space="preserve">ianissimo singing. Titze (2019) states </w:t>
      </w:r>
      <w:r>
        <w:rPr>
          <w:rFonts w:ascii="Arial" w:hAnsi="Arial"/>
          <w:sz w:val="23"/>
          <w:szCs w:val="23"/>
          <w:rtl w:val="0"/>
          <w:lang w:val="en-US"/>
        </w:rPr>
        <w:t xml:space="preserve">that </w:t>
      </w:r>
      <w:r>
        <w:rPr>
          <w:rFonts w:ascii="Arial" w:hAnsi="Arial"/>
          <w:sz w:val="23"/>
          <w:szCs w:val="23"/>
          <w:rtl w:val="0"/>
          <w:lang w:val="en-US"/>
        </w:rPr>
        <w:t>corrective procedures for MTD must stem from a psychological approach</w:t>
      </w:r>
      <w:r>
        <w:rPr>
          <w:rFonts w:ascii="Arial" w:hAnsi="Arial"/>
          <w:sz w:val="23"/>
          <w:szCs w:val="23"/>
          <w:rtl w:val="0"/>
          <w:lang w:val="en-US"/>
        </w:rPr>
        <w:t>. H</w:t>
      </w:r>
      <w:r>
        <w:rPr>
          <w:rFonts w:ascii="Arial" w:hAnsi="Arial"/>
          <w:sz w:val="23"/>
          <w:szCs w:val="23"/>
          <w:rtl w:val="0"/>
          <w:lang w:val="en-US"/>
        </w:rPr>
        <w:t>owever, manual therapy and breathing exercises have also been found to be successful in treating MTD (Ahmadi et al. 2022).</w:t>
      </w:r>
    </w:p>
    <w:p>
      <w:pPr>
        <w:pStyle w:val="Body B"/>
        <w:spacing w:line="360" w:lineRule="auto"/>
        <w:rPr>
          <w:rFonts w:ascii="Arial" w:cs="Arial" w:hAnsi="Arial" w:eastAsia="Arial"/>
          <w:sz w:val="23"/>
          <w:szCs w:val="23"/>
          <w:lang w:val="en-US"/>
        </w:rPr>
      </w:pPr>
      <w:r>
        <w:rPr>
          <w:rFonts w:ascii="Arial" w:hAnsi="Arial"/>
          <w:sz w:val="23"/>
          <w:szCs w:val="23"/>
          <w:rtl w:val="0"/>
          <w:lang w:val="en-US"/>
        </w:rPr>
        <w:t>A</w:t>
      </w:r>
      <w:r>
        <w:rPr>
          <w:rFonts w:ascii="Arial" w:hAnsi="Arial"/>
          <w:sz w:val="23"/>
          <w:szCs w:val="23"/>
          <w:rtl w:val="0"/>
          <w:lang w:val="en-US"/>
        </w:rPr>
        <w:t xml:space="preserve"> singing teacher or singer </w:t>
      </w:r>
      <w:r>
        <w:rPr>
          <w:rFonts w:ascii="Arial" w:hAnsi="Arial"/>
          <w:sz w:val="23"/>
          <w:szCs w:val="23"/>
          <w:rtl w:val="0"/>
          <w:lang w:val="en-US"/>
        </w:rPr>
        <w:t xml:space="preserve">needs </w:t>
      </w:r>
      <w:r>
        <w:rPr>
          <w:rFonts w:ascii="Arial" w:hAnsi="Arial"/>
          <w:sz w:val="23"/>
          <w:szCs w:val="23"/>
          <w:rtl w:val="0"/>
          <w:lang w:val="en-US"/>
        </w:rPr>
        <w:t xml:space="preserve">to be aware of </w:t>
      </w:r>
      <w:r>
        <w:rPr>
          <w:rFonts w:ascii="Arial" w:hAnsi="Arial"/>
          <w:sz w:val="23"/>
          <w:szCs w:val="23"/>
          <w:rtl w:val="0"/>
          <w:lang w:val="en-US"/>
        </w:rPr>
        <w:t xml:space="preserve">postpartum </w:t>
      </w:r>
      <w:r>
        <w:rPr>
          <w:rFonts w:ascii="Arial" w:hAnsi="Arial"/>
          <w:sz w:val="23"/>
          <w:szCs w:val="23"/>
          <w:rtl w:val="0"/>
          <w:lang w:val="en-US"/>
        </w:rPr>
        <w:t>mental health conditions and if concerned suggest or contact a relevant medical professional for advice</w:t>
      </w:r>
      <w:r>
        <w:rPr>
          <w:rFonts w:ascii="Arial" w:hAnsi="Arial"/>
          <w:sz w:val="23"/>
          <w:szCs w:val="23"/>
          <w:rtl w:val="0"/>
          <w:lang w:val="en-US"/>
        </w:rPr>
        <w:t xml:space="preserve"> </w:t>
      </w:r>
      <w:r>
        <w:rPr>
          <w:rFonts w:ascii="Arial" w:hAnsi="Arial"/>
          <w:sz w:val="23"/>
          <w:szCs w:val="23"/>
          <w:rtl w:val="0"/>
          <w:lang w:val="it-IT"/>
        </w:rPr>
        <w:t>(Bernardini and DiMaio, 2022</w:t>
      </w:r>
      <w:r>
        <w:rPr>
          <w:rFonts w:ascii="Arial" w:hAnsi="Arial"/>
          <w:sz w:val="23"/>
          <w:szCs w:val="23"/>
          <w:rtl w:val="0"/>
          <w:lang w:val="en-US"/>
        </w:rPr>
        <w:t>). Within a</w:t>
      </w:r>
      <w:r>
        <w:rPr>
          <w:rFonts w:ascii="Arial" w:hAnsi="Arial"/>
          <w:sz w:val="23"/>
          <w:szCs w:val="23"/>
          <w:rtl w:val="0"/>
          <w:lang w:val="en-US"/>
        </w:rPr>
        <w:t xml:space="preserve"> singing session,</w:t>
      </w:r>
      <w:r>
        <w:rPr>
          <w:rFonts w:ascii="Arial" w:hAnsi="Arial"/>
          <w:sz w:val="23"/>
          <w:szCs w:val="23"/>
          <w:rtl w:val="0"/>
          <w:lang w:val="en-US"/>
        </w:rPr>
        <w:t xml:space="preserve"> it may be </w:t>
      </w:r>
      <w:r>
        <w:rPr>
          <w:rFonts w:ascii="Arial" w:hAnsi="Arial"/>
          <w:sz w:val="23"/>
          <w:szCs w:val="23"/>
          <w:rtl w:val="0"/>
          <w:lang w:val="en-US"/>
        </w:rPr>
        <w:t>beneficial</w:t>
      </w:r>
      <w:r>
        <w:rPr>
          <w:rFonts w:ascii="Arial" w:hAnsi="Arial"/>
          <w:sz w:val="23"/>
          <w:szCs w:val="23"/>
          <w:rtl w:val="0"/>
          <w:lang w:val="en-US"/>
        </w:rPr>
        <w:t xml:space="preserve"> to create a positive environment </w:t>
      </w:r>
      <w:r>
        <w:rPr>
          <w:rFonts w:ascii="Arial" w:hAnsi="Arial"/>
          <w:sz w:val="23"/>
          <w:szCs w:val="23"/>
          <w:rtl w:val="0"/>
          <w:lang w:val="en-US"/>
        </w:rPr>
        <w:t>that</w:t>
      </w:r>
      <w:r>
        <w:rPr>
          <w:rFonts w:ascii="Arial" w:hAnsi="Arial"/>
          <w:sz w:val="23"/>
          <w:szCs w:val="23"/>
          <w:rtl w:val="0"/>
          <w:lang w:val="en-US"/>
        </w:rPr>
        <w:t xml:space="preserve"> incorporates relaxation techniques such as breathing techniques and mindfulness which help focus (Bernardini and DiMaio, 2022)</w:t>
      </w:r>
      <w:r>
        <w:rPr>
          <w:rFonts w:ascii="Arial" w:hAnsi="Arial"/>
          <w:sz w:val="23"/>
          <w:szCs w:val="23"/>
          <w:rtl w:val="0"/>
          <w:lang w:val="en-US"/>
        </w:rPr>
        <w:t xml:space="preserve"> (appendix 5). </w:t>
      </w:r>
      <w:r>
        <w:rPr>
          <w:rFonts w:ascii="Arial" w:hAnsi="Arial"/>
          <w:sz w:val="23"/>
          <w:szCs w:val="23"/>
          <w:rtl w:val="0"/>
          <w:lang w:val="en-US"/>
        </w:rPr>
        <w:t xml:space="preserve">Breathing exercises calm the nervous system during times of stress, enhance concentration and calm the mind to allow a student to become grounded in the present and have a break from caring responsibilities (Carmen, 2004). Mindfulness exercises have been found to help women cope </w:t>
      </w:r>
      <w:r>
        <w:rPr>
          <w:rFonts w:ascii="Arial" w:hAnsi="Arial"/>
          <w:sz w:val="23"/>
          <w:szCs w:val="23"/>
          <w:rtl w:val="0"/>
          <w:lang w:val="en-US"/>
        </w:rPr>
        <w:t xml:space="preserve">with </w:t>
      </w:r>
      <w:r>
        <w:rPr>
          <w:rFonts w:ascii="Arial" w:hAnsi="Arial"/>
          <w:sz w:val="23"/>
          <w:szCs w:val="23"/>
          <w:rtl w:val="0"/>
          <w:lang w:val="en-US"/>
        </w:rPr>
        <w:t xml:space="preserve">the challenges they were facing postpartum and </w:t>
      </w:r>
      <w:r>
        <w:rPr>
          <w:rFonts w:ascii="Arial" w:hAnsi="Arial"/>
          <w:sz w:val="23"/>
          <w:szCs w:val="23"/>
          <w:rtl w:val="0"/>
          <w:lang w:val="en-US"/>
        </w:rPr>
        <w:t xml:space="preserve">aid </w:t>
      </w:r>
      <w:r>
        <w:rPr>
          <w:rFonts w:ascii="Arial" w:hAnsi="Arial"/>
          <w:sz w:val="23"/>
          <w:szCs w:val="23"/>
          <w:rtl w:val="0"/>
          <w:lang w:val="en-US"/>
        </w:rPr>
        <w:t xml:space="preserve">relationships with </w:t>
      </w:r>
      <w:r>
        <w:rPr>
          <w:rFonts w:ascii="Arial" w:hAnsi="Arial"/>
          <w:sz w:val="23"/>
          <w:szCs w:val="23"/>
          <w:rtl w:val="0"/>
          <w:lang w:val="en-US"/>
        </w:rPr>
        <w:t xml:space="preserve">their </w:t>
      </w:r>
      <w:r>
        <w:rPr>
          <w:rFonts w:ascii="Arial" w:hAnsi="Arial"/>
          <w:sz w:val="23"/>
          <w:szCs w:val="23"/>
          <w:rtl w:val="0"/>
          <w:lang w:val="en-US"/>
        </w:rPr>
        <w:t xml:space="preserve">partners and </w:t>
      </w:r>
      <w:r>
        <w:rPr>
          <w:rFonts w:ascii="Arial" w:hAnsi="Arial"/>
          <w:sz w:val="23"/>
          <w:szCs w:val="23"/>
          <w:rtl w:val="0"/>
          <w:lang w:val="en-US"/>
        </w:rPr>
        <w:t xml:space="preserve">newborn babies </w:t>
      </w:r>
      <w:r>
        <w:rPr>
          <w:rFonts w:ascii="Arial" w:hAnsi="Arial"/>
          <w:sz w:val="23"/>
          <w:szCs w:val="23"/>
          <w:rtl w:val="0"/>
          <w:lang w:val="en-US"/>
        </w:rPr>
        <w:t>(Kantrowitz-Gorden, 2018). Mindfulness exercises</w:t>
      </w:r>
      <w:r>
        <w:rPr>
          <w:rFonts w:ascii="Arial" w:hAnsi="Arial"/>
          <w:sz w:val="23"/>
          <w:szCs w:val="23"/>
          <w:rtl w:val="0"/>
          <w:lang w:val="en-US"/>
        </w:rPr>
        <w:t>,</w:t>
      </w:r>
      <w:r>
        <w:rPr>
          <w:rFonts w:ascii="Arial" w:hAnsi="Arial"/>
          <w:sz w:val="23"/>
          <w:szCs w:val="23"/>
          <w:rtl w:val="0"/>
          <w:lang w:val="en-US"/>
        </w:rPr>
        <w:t xml:space="preserve"> when completed 10 minutes before a lesson or singing practise</w:t>
      </w:r>
      <w:r>
        <w:rPr>
          <w:rFonts w:ascii="Arial" w:hAnsi="Arial"/>
          <w:sz w:val="23"/>
          <w:szCs w:val="23"/>
          <w:rtl w:val="0"/>
          <w:lang w:val="en-US"/>
        </w:rPr>
        <w:t>,</w:t>
      </w:r>
      <w:r>
        <w:rPr>
          <w:rFonts w:ascii="Arial" w:hAnsi="Arial"/>
          <w:sz w:val="23"/>
          <w:szCs w:val="23"/>
          <w:rtl w:val="0"/>
          <w:lang w:val="en-US"/>
        </w:rPr>
        <w:t xml:space="preserve"> have also been demonstrated to increase focus, enhance bodily awareness and heighten the ability to consolidate singing technique (Czajkowski et al. 2012). Mindfulness originates from the Buddhist mediation style Vipassana which focuses on experiencing the present moment and viewing thoughts without judgement (Elliot, 2010). The </w:t>
      </w:r>
      <w:r>
        <w:rPr>
          <w:rFonts w:ascii="Arial" w:hAnsi="Arial"/>
          <w:sz w:val="23"/>
          <w:szCs w:val="23"/>
          <w:rtl w:val="0"/>
          <w:lang w:val="en-US"/>
        </w:rPr>
        <w:t xml:space="preserve">general </w:t>
      </w:r>
      <w:r>
        <w:rPr>
          <w:rFonts w:ascii="Arial" w:hAnsi="Arial"/>
          <w:sz w:val="23"/>
          <w:szCs w:val="23"/>
          <w:rtl w:val="0"/>
          <w:lang w:val="en-US"/>
        </w:rPr>
        <w:t>benefits of mindfulness can be a feeling of calm</w:t>
      </w:r>
      <w:r>
        <w:rPr>
          <w:rFonts w:ascii="Arial" w:hAnsi="Arial"/>
          <w:sz w:val="23"/>
          <w:szCs w:val="23"/>
          <w:rtl w:val="0"/>
          <w:lang w:val="en-US"/>
        </w:rPr>
        <w:t xml:space="preserve">, </w:t>
      </w:r>
      <w:r>
        <w:rPr>
          <w:rFonts w:ascii="Arial" w:hAnsi="Arial"/>
          <w:sz w:val="23"/>
          <w:szCs w:val="23"/>
          <w:rtl w:val="0"/>
          <w:lang w:val="en-US"/>
        </w:rPr>
        <w:t xml:space="preserve">ease </w:t>
      </w:r>
      <w:r>
        <w:rPr>
          <w:rFonts w:ascii="Arial" w:hAnsi="Arial"/>
          <w:sz w:val="23"/>
          <w:szCs w:val="23"/>
          <w:rtl w:val="0"/>
          <w:lang w:val="en-US"/>
        </w:rPr>
        <w:t>and</w:t>
      </w:r>
      <w:r>
        <w:rPr>
          <w:rFonts w:ascii="Arial" w:hAnsi="Arial"/>
          <w:sz w:val="23"/>
          <w:szCs w:val="23"/>
          <w:rtl w:val="0"/>
          <w:lang w:val="en-US"/>
        </w:rPr>
        <w:t xml:space="preserve"> increased concentration (Elliot, 2010). During Kantrowitz-Gorden</w:t>
      </w:r>
      <w:r>
        <w:rPr>
          <w:rFonts w:ascii="Arial" w:hAnsi="Arial"/>
          <w:sz w:val="23"/>
          <w:szCs w:val="23"/>
          <w:rtl w:val="0"/>
          <w:lang w:val="en-US"/>
        </w:rPr>
        <w:t xml:space="preserve"> et al.</w:t>
      </w:r>
      <w:r>
        <w:rPr>
          <w:rFonts w:ascii="Arial" w:hAnsi="Arial"/>
          <w:sz w:val="23"/>
          <w:szCs w:val="23"/>
          <w:rtl w:val="0"/>
          <w:lang w:val="en-US"/>
        </w:rPr>
        <w:t xml:space="preserve"> (2018) study on the effects of mindfulness </w:t>
      </w:r>
      <w:r>
        <w:rPr>
          <w:rFonts w:ascii="Arial" w:hAnsi="Arial"/>
          <w:sz w:val="23"/>
          <w:szCs w:val="23"/>
          <w:rtl w:val="0"/>
          <w:lang w:val="en-US"/>
        </w:rPr>
        <w:t xml:space="preserve">on </w:t>
      </w:r>
      <w:r>
        <w:rPr>
          <w:rFonts w:ascii="Arial" w:hAnsi="Arial"/>
          <w:sz w:val="23"/>
          <w:szCs w:val="23"/>
          <w:rtl w:val="0"/>
          <w:lang w:val="en-US"/>
        </w:rPr>
        <w:t>postpartum women</w:t>
      </w:r>
      <w:r>
        <w:rPr>
          <w:rFonts w:ascii="Arial" w:hAnsi="Arial"/>
          <w:sz w:val="23"/>
          <w:szCs w:val="23"/>
          <w:rtl w:val="0"/>
          <w:lang w:val="en-US"/>
        </w:rPr>
        <w:t>,</w:t>
      </w:r>
      <w:r>
        <w:rPr>
          <w:rFonts w:ascii="Arial" w:hAnsi="Arial"/>
          <w:sz w:val="23"/>
          <w:szCs w:val="23"/>
          <w:rtl w:val="0"/>
          <w:lang w:val="en-US"/>
        </w:rPr>
        <w:t xml:space="preserve"> she found </w:t>
      </w:r>
      <w:r>
        <w:rPr>
          <w:rFonts w:ascii="Arial" w:hAnsi="Arial"/>
          <w:sz w:val="23"/>
          <w:szCs w:val="23"/>
          <w:rtl w:val="0"/>
          <w:lang w:val="en-US"/>
        </w:rPr>
        <w:t xml:space="preserve">that </w:t>
      </w:r>
      <w:r>
        <w:rPr>
          <w:rFonts w:ascii="Arial" w:hAnsi="Arial"/>
          <w:sz w:val="23"/>
          <w:szCs w:val="23"/>
          <w:rtl w:val="0"/>
          <w:lang w:val="en-US"/>
        </w:rPr>
        <w:t xml:space="preserve">most women </w:t>
      </w:r>
      <w:r>
        <w:rPr>
          <w:rFonts w:ascii="Arial" w:hAnsi="Arial"/>
          <w:sz w:val="23"/>
          <w:szCs w:val="23"/>
          <w:rtl w:val="0"/>
          <w:lang w:val="en-US"/>
        </w:rPr>
        <w:t xml:space="preserve">could not </w:t>
      </w:r>
      <w:r>
        <w:rPr>
          <w:rFonts w:ascii="Arial" w:hAnsi="Arial"/>
          <w:sz w:val="23"/>
          <w:szCs w:val="23"/>
          <w:rtl w:val="0"/>
          <w:lang w:val="en-US"/>
        </w:rPr>
        <w:t>do formal practise due to</w:t>
      </w:r>
      <w:r>
        <w:rPr>
          <w:rFonts w:ascii="Arial" w:hAnsi="Arial"/>
          <w:sz w:val="23"/>
          <w:szCs w:val="23"/>
          <w:rtl w:val="0"/>
          <w:lang w:val="en-US"/>
        </w:rPr>
        <w:t xml:space="preserve"> caring responsibilities</w:t>
      </w:r>
      <w:r>
        <w:rPr>
          <w:rFonts w:ascii="Arial" w:hAnsi="Arial"/>
          <w:sz w:val="23"/>
          <w:szCs w:val="23"/>
          <w:rtl w:val="0"/>
          <w:lang w:val="en-US"/>
        </w:rPr>
        <w:t>. Instead they used techniques developed from pregnancy classes sporadically when they felt they were needed or regularly during feeding sessions (Kantrowitz-Gorden</w:t>
      </w:r>
      <w:r>
        <w:rPr>
          <w:rFonts w:ascii="Arial" w:hAnsi="Arial"/>
          <w:sz w:val="23"/>
          <w:szCs w:val="23"/>
          <w:rtl w:val="0"/>
          <w:lang w:val="en-US"/>
        </w:rPr>
        <w:t xml:space="preserve"> et al.</w:t>
      </w:r>
      <w:r>
        <w:rPr>
          <w:rFonts w:ascii="Arial" w:hAnsi="Arial"/>
          <w:sz w:val="23"/>
          <w:szCs w:val="23"/>
          <w:rtl w:val="0"/>
          <w:lang w:val="en-US"/>
        </w:rPr>
        <w:t xml:space="preserve"> 2018).</w:t>
      </w:r>
    </w:p>
    <w:p>
      <w:pPr>
        <w:pStyle w:val="Body B"/>
        <w:spacing w:line="360" w:lineRule="auto"/>
        <w:rPr>
          <w:rFonts w:ascii="Arial" w:cs="Arial" w:hAnsi="Arial" w:eastAsia="Arial"/>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Vocal hygiene considerations postpartum</w:t>
      </w:r>
    </w:p>
    <w:p>
      <w:pPr>
        <w:pStyle w:val="Body B"/>
        <w:spacing w:line="360" w:lineRule="auto"/>
        <w:rPr>
          <w:rFonts w:ascii="Arial" w:cs="Arial" w:hAnsi="Arial" w:eastAsia="Arial"/>
          <w:b w:val="1"/>
          <w:bCs w:val="1"/>
          <w:u w:val="single"/>
        </w:rPr>
      </w:pPr>
    </w:p>
    <w:p>
      <w:pPr>
        <w:pStyle w:val="Default"/>
        <w:spacing w:before="0" w:line="360" w:lineRule="auto"/>
        <w:rPr>
          <w:rFonts w:ascii="Arial" w:cs="Arial" w:hAnsi="Arial" w:eastAsia="Arial"/>
          <w:sz w:val="23"/>
          <w:szCs w:val="23"/>
        </w:rPr>
      </w:pPr>
      <w:r>
        <w:rPr>
          <w:rFonts w:ascii="Arial" w:hAnsi="Arial"/>
          <w:sz w:val="23"/>
          <w:szCs w:val="23"/>
          <w:rtl w:val="0"/>
          <w:lang w:val="en-US"/>
        </w:rPr>
        <w:t>For a voice to function efficiently</w:t>
      </w:r>
      <w:r>
        <w:rPr>
          <w:rFonts w:ascii="Arial" w:hAnsi="Arial"/>
          <w:sz w:val="23"/>
          <w:szCs w:val="23"/>
          <w:rtl w:val="0"/>
          <w:lang w:val="en-US"/>
        </w:rPr>
        <w:t>,</w:t>
      </w:r>
      <w:r>
        <w:rPr>
          <w:rFonts w:ascii="Arial" w:hAnsi="Arial"/>
          <w:sz w:val="23"/>
          <w:szCs w:val="23"/>
          <w:rtl w:val="0"/>
          <w:lang w:val="en-US"/>
        </w:rPr>
        <w:t xml:space="preserve"> a singer must follow a routine which includes adequate sleep, nutrition, hydration, and regular exercise (Gates, 2018). However, for new parents</w:t>
      </w:r>
      <w:r>
        <w:rPr>
          <w:rFonts w:ascii="Arial" w:hAnsi="Arial"/>
          <w:sz w:val="23"/>
          <w:szCs w:val="23"/>
          <w:rtl w:val="0"/>
          <w:lang w:val="en-US"/>
        </w:rPr>
        <w:t>,</w:t>
      </w:r>
      <w:r>
        <w:rPr>
          <w:rFonts w:ascii="Arial" w:hAnsi="Arial"/>
          <w:sz w:val="23"/>
          <w:szCs w:val="23"/>
          <w:rtl w:val="0"/>
          <w:lang w:val="en-US"/>
        </w:rPr>
        <w:t xml:space="preserve"> these</w:t>
      </w:r>
      <w:r>
        <w:rPr>
          <w:rFonts w:ascii="Arial" w:hAnsi="Arial"/>
          <w:sz w:val="23"/>
          <w:szCs w:val="23"/>
          <w:rtl w:val="0"/>
          <w:lang w:val="en-US"/>
        </w:rPr>
        <w:t xml:space="preserve"> essential </w:t>
      </w:r>
      <w:r>
        <w:rPr>
          <w:rFonts w:ascii="Arial" w:hAnsi="Arial"/>
          <w:sz w:val="23"/>
          <w:szCs w:val="23"/>
          <w:rtl w:val="0"/>
          <w:lang w:val="en-US"/>
        </w:rPr>
        <w:t xml:space="preserve">vocal hygiene requirements may be </w:t>
      </w:r>
      <w:r>
        <w:rPr>
          <w:rFonts w:ascii="Arial" w:hAnsi="Arial"/>
          <w:sz w:val="23"/>
          <w:szCs w:val="23"/>
          <w:rtl w:val="0"/>
          <w:lang w:val="en-US"/>
        </w:rPr>
        <w:t>challenging</w:t>
      </w:r>
      <w:r>
        <w:rPr>
          <w:rFonts w:ascii="Arial" w:hAnsi="Arial"/>
          <w:sz w:val="23"/>
          <w:szCs w:val="23"/>
          <w:rtl w:val="0"/>
          <w:lang w:val="en-US"/>
        </w:rPr>
        <w:t xml:space="preserve"> to implement (NCT, 2023). The first few months following birth can be an overwhelming time for new parents </w:t>
      </w:r>
      <w:r>
        <w:rPr>
          <w:rFonts w:ascii="Arial" w:hAnsi="Arial"/>
          <w:sz w:val="23"/>
          <w:szCs w:val="23"/>
          <w:rtl w:val="0"/>
          <w:lang w:val="en-US"/>
        </w:rPr>
        <w:t xml:space="preserve">due to caring for a new </w:t>
      </w:r>
      <w:r>
        <w:rPr>
          <w:rFonts w:ascii="Arial" w:hAnsi="Arial"/>
          <w:sz w:val="23"/>
          <w:szCs w:val="23"/>
          <w:rtl w:val="0"/>
          <w:lang w:val="en-US"/>
        </w:rPr>
        <w:t xml:space="preserve">baby (NCT, 2023). Breastfeeding women are advised to increase their fluid intake by 800 ml </w:t>
      </w:r>
      <w:r>
        <w:rPr>
          <w:rFonts w:ascii="Arial" w:hAnsi="Arial"/>
          <w:sz w:val="23"/>
          <w:szCs w:val="23"/>
          <w:rtl w:val="0"/>
          <w:lang w:val="en-US"/>
        </w:rPr>
        <w:t xml:space="preserve">daily </w:t>
      </w:r>
      <w:r>
        <w:rPr>
          <w:rFonts w:ascii="Arial" w:hAnsi="Arial"/>
          <w:sz w:val="23"/>
          <w:szCs w:val="23"/>
          <w:rtl w:val="0"/>
          <w:lang w:val="en-US"/>
        </w:rPr>
        <w:t xml:space="preserve">for the first </w:t>
      </w:r>
      <w:r>
        <w:rPr>
          <w:rFonts w:ascii="Arial" w:hAnsi="Arial"/>
          <w:sz w:val="23"/>
          <w:szCs w:val="23"/>
          <w:rtl w:val="0"/>
          <w:lang w:val="en-US"/>
        </w:rPr>
        <w:t>six</w:t>
      </w:r>
      <w:r>
        <w:rPr>
          <w:rFonts w:ascii="Arial" w:hAnsi="Arial"/>
          <w:sz w:val="23"/>
          <w:szCs w:val="23"/>
          <w:rtl w:val="0"/>
          <w:lang w:val="en-US"/>
        </w:rPr>
        <w:t xml:space="preserve"> months postpartum and an additional 650 ml after </w:t>
      </w:r>
      <w:r>
        <w:rPr>
          <w:rFonts w:ascii="Arial" w:hAnsi="Arial"/>
          <w:sz w:val="23"/>
          <w:szCs w:val="23"/>
          <w:rtl w:val="0"/>
          <w:lang w:val="en-US"/>
        </w:rPr>
        <w:t>six</w:t>
      </w:r>
      <w:r>
        <w:rPr>
          <w:rFonts w:ascii="Arial" w:hAnsi="Arial"/>
          <w:sz w:val="23"/>
          <w:szCs w:val="23"/>
          <w:rtl w:val="0"/>
          <w:lang w:val="en-US"/>
        </w:rPr>
        <w:t xml:space="preserve"> months (Bardosono et al. 2017). Consequently, to avoid vocal damage </w:t>
      </w:r>
      <w:r>
        <w:rPr>
          <w:rFonts w:ascii="Arial" w:hAnsi="Arial"/>
          <w:sz w:val="23"/>
          <w:szCs w:val="23"/>
          <w:rtl w:val="0"/>
          <w:lang w:val="en-US"/>
        </w:rPr>
        <w:t xml:space="preserve">breastfeeding mothers </w:t>
      </w:r>
      <w:r>
        <w:rPr>
          <w:rFonts w:ascii="Arial" w:hAnsi="Arial"/>
          <w:sz w:val="23"/>
          <w:szCs w:val="23"/>
          <w:rtl w:val="0"/>
          <w:lang w:val="en-US"/>
        </w:rPr>
        <w:t>will need to be aware of their hydration levels and drink more water to ensure their vocal folds are sufficiently lubricated. Life with a new baby can be exhausting due to interrupted sleep</w:t>
      </w:r>
      <w:r>
        <w:rPr>
          <w:rFonts w:ascii="Arial" w:hAnsi="Arial"/>
          <w:sz w:val="23"/>
          <w:szCs w:val="23"/>
          <w:rtl w:val="0"/>
          <w:lang w:val="en-US"/>
        </w:rPr>
        <w:t xml:space="preserve"> </w:t>
      </w:r>
      <w:r>
        <w:rPr>
          <w:rFonts w:ascii="Arial" w:hAnsi="Arial"/>
          <w:sz w:val="23"/>
          <w:szCs w:val="23"/>
          <w:rtl w:val="0"/>
          <w:lang w:val="en-US"/>
        </w:rPr>
        <w:t>cycles</w:t>
      </w:r>
      <w:r>
        <w:rPr>
          <w:rFonts w:ascii="Arial" w:hAnsi="Arial"/>
          <w:sz w:val="23"/>
          <w:szCs w:val="23"/>
          <w:rtl w:val="0"/>
          <w:lang w:val="en-US"/>
        </w:rPr>
        <w:t xml:space="preserve">, and research </w:t>
      </w:r>
      <w:r>
        <w:rPr>
          <w:rFonts w:ascii="Arial" w:hAnsi="Arial"/>
          <w:sz w:val="23"/>
          <w:szCs w:val="23"/>
          <w:rtl w:val="0"/>
          <w:lang w:val="en-US"/>
        </w:rPr>
        <w:t>studies</w:t>
      </w:r>
      <w:r>
        <w:rPr>
          <w:rFonts w:ascii="Arial" w:hAnsi="Arial"/>
          <w:sz w:val="23"/>
          <w:szCs w:val="23"/>
          <w:rtl w:val="0"/>
          <w:lang w:val="en-US"/>
        </w:rPr>
        <w:t xml:space="preserve"> have </w:t>
      </w:r>
      <w:r>
        <w:rPr>
          <w:rFonts w:ascii="Arial" w:hAnsi="Arial"/>
          <w:sz w:val="23"/>
          <w:szCs w:val="23"/>
          <w:rtl w:val="0"/>
          <w:lang w:val="en-US"/>
        </w:rPr>
        <w:t>demonstrat</w:t>
      </w:r>
      <w:r>
        <w:rPr>
          <w:rFonts w:ascii="Arial" w:hAnsi="Arial"/>
          <w:sz w:val="23"/>
          <w:szCs w:val="23"/>
          <w:rtl w:val="0"/>
          <w:lang w:val="en-US"/>
        </w:rPr>
        <w:t>ed that</w:t>
      </w:r>
      <w:r>
        <w:rPr>
          <w:rFonts w:ascii="Arial" w:hAnsi="Arial"/>
          <w:sz w:val="23"/>
          <w:szCs w:val="23"/>
          <w:rtl w:val="0"/>
          <w:lang w:val="en-US"/>
        </w:rPr>
        <w:t xml:space="preserve"> parents get less sleep than non-parents (Chao et al. 2023). This disruption of sleep can significantly impact </w:t>
      </w:r>
      <w:r>
        <w:rPr>
          <w:rFonts w:ascii="Arial" w:hAnsi="Arial"/>
          <w:sz w:val="23"/>
          <w:szCs w:val="23"/>
          <w:rtl w:val="0"/>
          <w:lang w:val="en-US"/>
        </w:rPr>
        <w:t>new parents</w:t>
      </w:r>
      <w:r>
        <w:rPr>
          <w:rFonts w:ascii="Arial" w:hAnsi="Arial" w:hint="default"/>
          <w:sz w:val="23"/>
          <w:szCs w:val="23"/>
          <w:rtl w:val="0"/>
          <w:lang w:val="en-US"/>
        </w:rPr>
        <w:t xml:space="preserve">’ </w:t>
      </w:r>
      <w:r>
        <w:rPr>
          <w:rFonts w:ascii="Arial" w:hAnsi="Arial"/>
          <w:sz w:val="23"/>
          <w:szCs w:val="23"/>
          <w:rtl w:val="0"/>
          <w:lang w:val="en-US"/>
        </w:rPr>
        <w:t>psychological and physical well-being (Chao et al. 2023). Sleep deprivation has been shown to effect voice quality</w:t>
      </w:r>
      <w:r>
        <w:rPr>
          <w:rFonts w:ascii="Arial" w:hAnsi="Arial"/>
          <w:sz w:val="23"/>
          <w:szCs w:val="23"/>
          <w:rtl w:val="0"/>
          <w:lang w:val="en-US"/>
        </w:rPr>
        <w:t xml:space="preserve"> negatively</w:t>
      </w:r>
      <w:r>
        <w:rPr>
          <w:rFonts w:ascii="Arial" w:hAnsi="Arial"/>
          <w:sz w:val="23"/>
          <w:szCs w:val="23"/>
          <w:rtl w:val="0"/>
          <w:lang w:val="en-US"/>
        </w:rPr>
        <w:t xml:space="preserve"> and less than seven hours sleep a night can contribute to poor short term memory, physical stamina, and a lack of focus and motivation (Bonnet and Arand, 2003; Icht et al. 2020). </w:t>
      </w:r>
      <w:r>
        <w:rPr>
          <w:rFonts w:ascii="Arial" w:hAnsi="Arial"/>
          <w:sz w:val="23"/>
          <w:szCs w:val="23"/>
          <w:rtl w:val="0"/>
          <w:lang w:val="en-US"/>
        </w:rPr>
        <w:t>I</w:t>
      </w:r>
      <w:r>
        <w:rPr>
          <w:rFonts w:ascii="Arial" w:hAnsi="Arial"/>
          <w:sz w:val="23"/>
          <w:szCs w:val="23"/>
          <w:rtl w:val="0"/>
          <w:lang w:val="en-US"/>
        </w:rPr>
        <w:t xml:space="preserve">t will be important </w:t>
      </w:r>
      <w:r>
        <w:rPr>
          <w:rFonts w:ascii="Arial" w:hAnsi="Arial"/>
          <w:sz w:val="23"/>
          <w:szCs w:val="23"/>
          <w:rtl w:val="0"/>
          <w:lang w:val="en-US"/>
        </w:rPr>
        <w:t xml:space="preserve">that </w:t>
      </w:r>
      <w:r>
        <w:rPr>
          <w:rFonts w:ascii="Arial" w:hAnsi="Arial"/>
          <w:sz w:val="23"/>
          <w:szCs w:val="23"/>
          <w:rtl w:val="0"/>
          <w:lang w:val="en-US"/>
        </w:rPr>
        <w:t xml:space="preserve">practise sessions, repertoire choices and exercises are adjusted during this period of possible fragmented sleep to allow the singer to practise without causing strain and gradually build the voice back to pre-pregnancy stamina. </w:t>
      </w:r>
    </w:p>
    <w:p>
      <w:pPr>
        <w:pStyle w:val="Body B"/>
        <w:spacing w:line="360" w:lineRule="auto"/>
        <w:rPr>
          <w:rFonts w:ascii="Arial" w:cs="Arial" w:hAnsi="Arial" w:eastAsia="Arial"/>
          <w:sz w:val="23"/>
          <w:szCs w:val="23"/>
        </w:rPr>
      </w:pPr>
      <w:r>
        <w:rPr>
          <w:rFonts w:ascii="Arial" w:hAnsi="Arial"/>
          <w:sz w:val="23"/>
          <w:szCs w:val="23"/>
          <w:rtl w:val="0"/>
          <w:lang w:val="en-US"/>
        </w:rPr>
        <w:t xml:space="preserve">It can be difficult for a new </w:t>
      </w:r>
      <w:r>
        <w:rPr>
          <w:rFonts w:ascii="Arial" w:hAnsi="Arial"/>
          <w:sz w:val="23"/>
          <w:szCs w:val="23"/>
          <w:rtl w:val="0"/>
          <w:lang w:val="en-US"/>
        </w:rPr>
        <w:t xml:space="preserve">parent </w:t>
      </w:r>
      <w:r>
        <w:rPr>
          <w:rFonts w:ascii="Arial" w:hAnsi="Arial"/>
          <w:sz w:val="23"/>
          <w:szCs w:val="23"/>
          <w:rtl w:val="0"/>
          <w:lang w:val="en-US"/>
        </w:rPr>
        <w:t>to dedicate</w:t>
      </w:r>
      <w:r>
        <w:rPr>
          <w:rFonts w:ascii="Arial" w:hAnsi="Arial"/>
          <w:sz w:val="23"/>
          <w:szCs w:val="23"/>
          <w:rtl w:val="0"/>
          <w:lang w:val="en-US"/>
        </w:rPr>
        <w:t xml:space="preserve"> time</w:t>
      </w:r>
      <w:r>
        <w:rPr>
          <w:rFonts w:ascii="Arial" w:hAnsi="Arial"/>
          <w:sz w:val="23"/>
          <w:szCs w:val="23"/>
          <w:rtl w:val="0"/>
          <w:lang w:val="en-US"/>
        </w:rPr>
        <w:t xml:space="preserve"> to their singing development which may delay return to study or performance and </w:t>
      </w:r>
      <w:r>
        <w:rPr>
          <w:rFonts w:ascii="Arial" w:hAnsi="Arial"/>
          <w:sz w:val="23"/>
          <w:szCs w:val="23"/>
          <w:rtl w:val="0"/>
          <w:lang w:val="en-US"/>
        </w:rPr>
        <w:t>a</w:t>
      </w:r>
      <w:r>
        <w:rPr>
          <w:rFonts w:ascii="Arial" w:hAnsi="Arial"/>
          <w:sz w:val="23"/>
          <w:szCs w:val="23"/>
          <w:rtl w:val="0"/>
          <w:lang w:val="en-US"/>
        </w:rPr>
        <w:t xml:space="preserve">ffect their mental health and self-esteem (Gardener, 2017). </w:t>
      </w:r>
      <w:r>
        <w:rPr>
          <w:rFonts w:ascii="Arial" w:hAnsi="Arial"/>
          <w:sz w:val="23"/>
          <w:szCs w:val="23"/>
          <w:rtl w:val="0"/>
          <w:lang w:val="en-US"/>
        </w:rPr>
        <w:t>For efficiency, w</w:t>
      </w:r>
      <w:r>
        <w:rPr>
          <w:rFonts w:ascii="Arial" w:hAnsi="Arial"/>
          <w:sz w:val="23"/>
          <w:szCs w:val="23"/>
          <w:rtl w:val="0"/>
          <w:lang w:val="en-US"/>
        </w:rPr>
        <w:t xml:space="preserve">arm-ups need to relate to the technical practise being focussed on and </w:t>
      </w:r>
      <w:r>
        <w:rPr>
          <w:rFonts w:ascii="Arial" w:hAnsi="Arial"/>
          <w:sz w:val="23"/>
          <w:szCs w:val="23"/>
          <w:rtl w:val="0"/>
          <w:lang w:val="en-US"/>
        </w:rPr>
        <w:t xml:space="preserve">a </w:t>
      </w:r>
      <w:r>
        <w:rPr>
          <w:rFonts w:ascii="Arial" w:hAnsi="Arial"/>
          <w:sz w:val="23"/>
          <w:szCs w:val="23"/>
          <w:rtl w:val="0"/>
          <w:lang w:val="en-US"/>
        </w:rPr>
        <w:t xml:space="preserve">plan created to help maintain focus during practise sessions </w:t>
      </w:r>
      <w:r>
        <w:rPr>
          <w:rFonts w:ascii="Arial" w:hAnsi="Arial"/>
          <w:sz w:val="23"/>
          <w:szCs w:val="23"/>
          <w:rtl w:val="0"/>
          <w:lang w:val="nl-NL"/>
        </w:rPr>
        <w:t>(Degroot, 2009)</w:t>
      </w:r>
      <w:r>
        <w:rPr>
          <w:rFonts w:ascii="Arial" w:hAnsi="Arial"/>
          <w:sz w:val="23"/>
          <w:szCs w:val="23"/>
          <w:rtl w:val="0"/>
          <w:lang w:val="en-US"/>
        </w:rPr>
        <w:t xml:space="preserve">. Mental practise may be a </w:t>
      </w:r>
      <w:r>
        <w:rPr>
          <w:rFonts w:ascii="Arial" w:hAnsi="Arial"/>
          <w:sz w:val="23"/>
          <w:szCs w:val="23"/>
          <w:rtl w:val="0"/>
          <w:lang w:val="en-US"/>
        </w:rPr>
        <w:t xml:space="preserve">valuable </w:t>
      </w:r>
      <w:r>
        <w:rPr>
          <w:rFonts w:ascii="Arial" w:hAnsi="Arial"/>
          <w:sz w:val="23"/>
          <w:szCs w:val="23"/>
          <w:rtl w:val="0"/>
          <w:lang w:val="en-US"/>
        </w:rPr>
        <w:t>tool for new parents and refers to rehearsing music in the mind without acoustic feedback and muscular movements (Iorio et al. 2022)</w:t>
      </w:r>
      <w:r>
        <w:rPr>
          <w:rFonts w:ascii="Arial" w:hAnsi="Arial"/>
          <w:sz w:val="23"/>
          <w:szCs w:val="23"/>
          <w:rtl w:val="0"/>
          <w:lang w:val="en-US"/>
        </w:rPr>
        <w:t>.</w:t>
      </w:r>
      <w:r>
        <w:rPr>
          <w:rFonts w:ascii="Arial" w:hAnsi="Arial"/>
          <w:sz w:val="23"/>
          <w:szCs w:val="23"/>
          <w:rtl w:val="0"/>
          <w:lang w:val="en-US"/>
        </w:rPr>
        <w:t xml:space="preserve"> Mental practise has been shown to have a positive effect on movement accuracy and velocity and </w:t>
      </w:r>
      <w:r>
        <w:rPr>
          <w:rFonts w:ascii="Arial" w:hAnsi="Arial"/>
          <w:sz w:val="23"/>
          <w:szCs w:val="23"/>
          <w:rtl w:val="0"/>
          <w:lang w:val="en-US"/>
        </w:rPr>
        <w:t>maybe</w:t>
      </w:r>
      <w:r>
        <w:rPr>
          <w:rFonts w:ascii="Arial" w:hAnsi="Arial"/>
          <w:sz w:val="23"/>
          <w:szCs w:val="23"/>
          <w:rtl w:val="0"/>
          <w:lang w:val="en-US"/>
        </w:rPr>
        <w:t xml:space="preserve"> beneficial practise for new parents when they are unable to vocalise when a baby is sleeping </w:t>
      </w:r>
      <w:r>
        <w:rPr>
          <w:rFonts w:ascii="Arial" w:hAnsi="Arial"/>
          <w:sz w:val="23"/>
          <w:szCs w:val="23"/>
          <w:rtl w:val="0"/>
          <w:lang w:val="it-IT"/>
        </w:rPr>
        <w:t>(Iorio et al. 202</w:t>
      </w:r>
      <w:r>
        <w:rPr>
          <w:rFonts w:ascii="Arial" w:hAnsi="Arial"/>
          <w:sz w:val="23"/>
          <w:szCs w:val="23"/>
          <w:rtl w:val="0"/>
          <w:lang w:val="en-US"/>
        </w:rPr>
        <w:t>2; Bernardi et al.2013).</w:t>
      </w:r>
    </w:p>
    <w:p>
      <w:pPr>
        <w:pStyle w:val="Default"/>
        <w:spacing w:before="0"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 xml:space="preserve">Conclusion </w:t>
      </w:r>
    </w:p>
    <w:p>
      <w:pPr>
        <w:pStyle w:val="Body B"/>
        <w:spacing w:line="360" w:lineRule="auto"/>
        <w:rPr>
          <w:rFonts w:ascii="Arial" w:cs="Arial" w:hAnsi="Arial" w:eastAsia="Arial"/>
          <w:sz w:val="23"/>
          <w:szCs w:val="23"/>
        </w:rPr>
      </w:pPr>
      <w:r>
        <w:rPr>
          <w:rFonts w:ascii="Arial" w:hAnsi="Arial"/>
          <w:sz w:val="23"/>
          <w:szCs w:val="23"/>
          <w:rtl w:val="0"/>
          <w:lang w:val="en-US"/>
        </w:rPr>
        <w:t>Pregnancy has the potential to cause vocal issues due to hormonal and physical changes which may affect the singers posture, breathing support</w:t>
      </w:r>
      <w:r>
        <w:rPr>
          <w:rFonts w:ascii="Arial" w:hAnsi="Arial"/>
          <w:sz w:val="23"/>
          <w:szCs w:val="23"/>
          <w:rtl w:val="0"/>
          <w:lang w:val="en-US"/>
        </w:rPr>
        <w:t>,</w:t>
      </w:r>
      <w:r>
        <w:rPr>
          <w:rFonts w:ascii="Arial" w:hAnsi="Arial"/>
          <w:sz w:val="23"/>
          <w:szCs w:val="23"/>
          <w:rtl w:val="0"/>
          <w:lang w:val="en-US"/>
        </w:rPr>
        <w:t xml:space="preserve"> range and tone (Pitman, 2013). Postpartum many issues may resolve due to hormonal changes</w:t>
      </w:r>
      <w:r>
        <w:rPr>
          <w:rFonts w:ascii="Arial" w:hAnsi="Arial"/>
          <w:sz w:val="23"/>
          <w:szCs w:val="23"/>
          <w:rtl w:val="0"/>
          <w:lang w:val="en-US"/>
        </w:rPr>
        <w:t xml:space="preserve"> but </w:t>
      </w:r>
      <w:r>
        <w:rPr>
          <w:rFonts w:ascii="Arial" w:hAnsi="Arial"/>
          <w:sz w:val="23"/>
          <w:szCs w:val="23"/>
          <w:rtl w:val="0"/>
          <w:lang w:val="en-US"/>
        </w:rPr>
        <w:t xml:space="preserve">encouraging ideal posture and strengthening of the core muscles through targeted exercises will be essential (Neely, 2020). </w:t>
      </w:r>
      <w:r>
        <w:rPr>
          <w:rFonts w:ascii="Arial" w:hAnsi="Arial"/>
          <w:sz w:val="23"/>
          <w:szCs w:val="23"/>
          <w:rtl w:val="0"/>
          <w:lang w:val="en-US"/>
        </w:rPr>
        <w:t>V</w:t>
      </w:r>
      <w:r>
        <w:rPr>
          <w:rFonts w:ascii="Arial" w:hAnsi="Arial"/>
          <w:sz w:val="23"/>
          <w:szCs w:val="23"/>
          <w:rtl w:val="0"/>
          <w:lang w:val="en-US"/>
        </w:rPr>
        <w:t>ocal damage</w:t>
      </w:r>
      <w:r>
        <w:rPr>
          <w:rFonts w:ascii="Arial" w:hAnsi="Arial"/>
          <w:sz w:val="23"/>
          <w:szCs w:val="23"/>
          <w:rtl w:val="0"/>
          <w:lang w:val="en-US"/>
        </w:rPr>
        <w:t xml:space="preserve"> may </w:t>
      </w:r>
      <w:r>
        <w:rPr>
          <w:rFonts w:ascii="Arial" w:hAnsi="Arial"/>
          <w:sz w:val="23"/>
          <w:szCs w:val="23"/>
          <w:rtl w:val="0"/>
          <w:lang w:val="en-US"/>
        </w:rPr>
        <w:t>occur</w:t>
      </w:r>
      <w:r>
        <w:rPr>
          <w:rFonts w:ascii="Arial" w:hAnsi="Arial"/>
          <w:sz w:val="23"/>
          <w:szCs w:val="23"/>
          <w:rtl w:val="0"/>
          <w:lang w:val="en-US"/>
        </w:rPr>
        <w:t xml:space="preserve"> </w:t>
      </w:r>
      <w:r>
        <w:rPr>
          <w:rFonts w:ascii="Arial" w:hAnsi="Arial"/>
          <w:sz w:val="23"/>
          <w:szCs w:val="23"/>
          <w:rtl w:val="0"/>
          <w:lang w:val="en-US"/>
        </w:rPr>
        <w:t>due to a student developing unhealthy coping mechanisms</w:t>
      </w:r>
      <w:r>
        <w:rPr>
          <w:rFonts w:ascii="Arial" w:hAnsi="Arial"/>
          <w:sz w:val="23"/>
          <w:szCs w:val="23"/>
          <w:rtl w:val="0"/>
          <w:lang w:val="en-US"/>
        </w:rPr>
        <w:t xml:space="preserve"> during pregnancy and the postpartum period </w:t>
      </w:r>
      <w:r>
        <w:rPr>
          <w:rFonts w:ascii="Arial" w:hAnsi="Arial"/>
          <w:sz w:val="23"/>
          <w:szCs w:val="23"/>
          <w:rtl w:val="0"/>
        </w:rPr>
        <w:t>(Harper et al. 2022)</w:t>
      </w:r>
      <w:r>
        <w:rPr>
          <w:rFonts w:ascii="Arial" w:hAnsi="Arial"/>
          <w:sz w:val="23"/>
          <w:szCs w:val="23"/>
          <w:rtl w:val="0"/>
          <w:lang w:val="en-US"/>
        </w:rPr>
        <w:t xml:space="preserve">. </w:t>
      </w:r>
      <w:r>
        <w:rPr>
          <w:rFonts w:ascii="Arial" w:hAnsi="Arial"/>
          <w:sz w:val="23"/>
          <w:szCs w:val="23"/>
          <w:rtl w:val="0"/>
          <w:lang w:val="en-US"/>
        </w:rPr>
        <w:t xml:space="preserve">Singers </w:t>
      </w:r>
      <w:r>
        <w:rPr>
          <w:rFonts w:ascii="Arial" w:hAnsi="Arial"/>
          <w:sz w:val="23"/>
          <w:szCs w:val="23"/>
          <w:rtl w:val="0"/>
          <w:lang w:val="en-US"/>
        </w:rPr>
        <w:t xml:space="preserve">will need to </w:t>
      </w:r>
      <w:r>
        <w:rPr>
          <w:rFonts w:ascii="Arial" w:hAnsi="Arial"/>
          <w:sz w:val="23"/>
          <w:szCs w:val="23"/>
          <w:rtl w:val="0"/>
          <w:lang w:val="en-US"/>
        </w:rPr>
        <w:t xml:space="preserve">be </w:t>
      </w:r>
      <w:r>
        <w:rPr>
          <w:rFonts w:ascii="Arial" w:hAnsi="Arial"/>
          <w:sz w:val="23"/>
          <w:szCs w:val="23"/>
          <w:rtl w:val="0"/>
          <w:lang w:val="en-US"/>
        </w:rPr>
        <w:t xml:space="preserve">encouraged to see the relevant professional and resume singing with care and good vocal hygiene (Ragan, 2017). </w:t>
      </w:r>
      <w:r>
        <w:rPr>
          <w:rFonts w:ascii="Arial" w:hAnsi="Arial"/>
          <w:sz w:val="23"/>
          <w:szCs w:val="23"/>
          <w:rtl w:val="0"/>
          <w:lang w:val="de-DE"/>
        </w:rPr>
        <w:t xml:space="preserve">SOVTEs </w:t>
      </w:r>
      <w:r>
        <w:rPr>
          <w:rFonts w:ascii="Arial" w:hAnsi="Arial"/>
          <w:sz w:val="23"/>
          <w:szCs w:val="23"/>
          <w:rtl w:val="0"/>
          <w:lang w:val="en-US"/>
        </w:rPr>
        <w:t xml:space="preserve">and the Accent method have been revealed as suitable warm-up vocal exercises for postpartum singers due to their focus on encouraging good breath support (Chapman, 2017; Titze, 2006). Adequate hydration, nutrition and sleep will aid </w:t>
      </w:r>
      <w:r>
        <w:rPr>
          <w:rFonts w:ascii="Arial" w:hAnsi="Arial"/>
          <w:sz w:val="23"/>
          <w:szCs w:val="23"/>
          <w:rtl w:val="0"/>
          <w:lang w:val="en-US"/>
        </w:rPr>
        <w:t>the recovery of vocal stamina</w:t>
      </w:r>
      <w:r>
        <w:rPr>
          <w:rFonts w:ascii="Arial" w:hAnsi="Arial"/>
          <w:sz w:val="23"/>
          <w:szCs w:val="23"/>
          <w:rtl w:val="0"/>
          <w:lang w:val="en-US"/>
        </w:rPr>
        <w:t xml:space="preserve"> </w:t>
      </w:r>
      <w:r>
        <w:rPr>
          <w:rFonts w:ascii="Arial" w:hAnsi="Arial"/>
          <w:sz w:val="23"/>
          <w:szCs w:val="23"/>
          <w:rtl w:val="0"/>
          <w:lang w:val="de-DE"/>
        </w:rPr>
        <w:t>(Bonnet and Arand, 2003; Icht et al. 2020)</w:t>
      </w:r>
      <w:r>
        <w:rPr>
          <w:rFonts w:ascii="Arial" w:hAnsi="Arial"/>
          <w:sz w:val="23"/>
          <w:szCs w:val="23"/>
          <w:rtl w:val="0"/>
          <w:lang w:val="en-US"/>
        </w:rPr>
        <w:t>. I</w:t>
      </w:r>
      <w:r>
        <w:rPr>
          <w:rFonts w:ascii="Arial" w:hAnsi="Arial"/>
          <w:sz w:val="23"/>
          <w:szCs w:val="23"/>
          <w:rtl w:val="0"/>
          <w:lang w:val="en-US"/>
        </w:rPr>
        <w:t>f the singer is suffering from sleep deprivation</w:t>
      </w:r>
      <w:r>
        <w:rPr>
          <w:rFonts w:ascii="Arial" w:hAnsi="Arial"/>
          <w:sz w:val="23"/>
          <w:szCs w:val="23"/>
          <w:rtl w:val="0"/>
          <w:lang w:val="en-US"/>
        </w:rPr>
        <w:t>,</w:t>
      </w:r>
      <w:r>
        <w:rPr>
          <w:rFonts w:ascii="Arial" w:hAnsi="Arial"/>
          <w:sz w:val="23"/>
          <w:szCs w:val="23"/>
          <w:rtl w:val="0"/>
          <w:lang w:val="en-US"/>
        </w:rPr>
        <w:t xml:space="preserve"> it will be important to make changes to practise routines to avoid vocal fatigue </w:t>
      </w:r>
      <w:r>
        <w:rPr>
          <w:rFonts w:ascii="Arial" w:hAnsi="Arial"/>
          <w:sz w:val="23"/>
          <w:szCs w:val="23"/>
          <w:rtl w:val="0"/>
          <w:lang w:val="de-DE"/>
        </w:rPr>
        <w:t>(Bonnet and Arand, 2003; Icht et al. 2020)</w:t>
      </w:r>
      <w:r>
        <w:rPr>
          <w:rFonts w:ascii="Arial" w:hAnsi="Arial"/>
          <w:sz w:val="23"/>
          <w:szCs w:val="23"/>
          <w:rtl w:val="0"/>
          <w:lang w:val="en-US"/>
        </w:rPr>
        <w:t>. Mental health and the voice are linked</w:t>
      </w:r>
      <w:r>
        <w:rPr>
          <w:rFonts w:ascii="Arial" w:hAnsi="Arial"/>
          <w:sz w:val="23"/>
          <w:szCs w:val="23"/>
          <w:rtl w:val="0"/>
          <w:lang w:val="en-US"/>
        </w:rPr>
        <w:t>,</w:t>
      </w:r>
      <w:r>
        <w:rPr>
          <w:rFonts w:ascii="Arial" w:hAnsi="Arial"/>
          <w:sz w:val="23"/>
          <w:szCs w:val="23"/>
          <w:rtl w:val="0"/>
          <w:lang w:val="en-US"/>
        </w:rPr>
        <w:t xml:space="preserve"> and postpartum women who are at enhanced risk of mental health issues are also at risk of developing voice disorders such as MTD (</w:t>
      </w:r>
      <w:r>
        <w:rPr>
          <w:rFonts w:ascii="Arial" w:hAnsi="Arial"/>
          <w:sz w:val="23"/>
          <w:szCs w:val="23"/>
          <w:rtl w:val="0"/>
          <w:lang w:val="de-DE"/>
        </w:rPr>
        <w:t>Kantrowitz-Gorden, 2018</w:t>
      </w:r>
      <w:r>
        <w:rPr>
          <w:rFonts w:ascii="Arial" w:hAnsi="Arial"/>
          <w:sz w:val="23"/>
          <w:szCs w:val="23"/>
          <w:rtl w:val="0"/>
          <w:lang w:val="en-US"/>
        </w:rPr>
        <w:t xml:space="preserve">; Durham, 2023). Activities such as mindfulness may help to reduce muscle tension and stress </w:t>
      </w:r>
      <w:r>
        <w:rPr>
          <w:rFonts w:ascii="Arial" w:hAnsi="Arial"/>
          <w:sz w:val="23"/>
          <w:szCs w:val="23"/>
          <w:rtl w:val="0"/>
          <w:lang w:val="de-DE"/>
        </w:rPr>
        <w:t>(Kantrowitz-Gorden, 2018</w:t>
      </w:r>
      <w:r>
        <w:rPr>
          <w:rFonts w:ascii="Arial" w:hAnsi="Arial"/>
          <w:sz w:val="23"/>
          <w:szCs w:val="23"/>
          <w:rtl w:val="0"/>
          <w:lang w:val="en-US"/>
        </w:rPr>
        <w:t>).</w:t>
      </w:r>
    </w:p>
    <w:p>
      <w:pPr>
        <w:pStyle w:val="Body B"/>
        <w:spacing w:line="360" w:lineRule="auto"/>
        <w:rPr>
          <w:rFonts w:ascii="Arial" w:cs="Arial" w:hAnsi="Arial" w:eastAsia="Arial"/>
          <w:sz w:val="23"/>
          <w:szCs w:val="23"/>
        </w:rPr>
      </w:pPr>
      <w:r>
        <w:rPr>
          <w:rFonts w:ascii="Arial" w:hAnsi="Arial"/>
          <w:sz w:val="23"/>
          <w:szCs w:val="23"/>
          <w:rtl w:val="0"/>
          <w:lang w:val="en-US"/>
        </w:rPr>
        <w:t>A</w:t>
      </w:r>
      <w:r>
        <w:rPr>
          <w:rFonts w:ascii="Arial" w:hAnsi="Arial"/>
          <w:sz w:val="23"/>
          <w:szCs w:val="23"/>
          <w:rtl w:val="0"/>
          <w:lang w:val="en-US"/>
        </w:rPr>
        <w:t xml:space="preserve">n awareness of how the voice may be affected during pregnancy and the postpartum period </w:t>
      </w:r>
      <w:r>
        <w:rPr>
          <w:rFonts w:ascii="Arial" w:hAnsi="Arial"/>
          <w:sz w:val="23"/>
          <w:szCs w:val="23"/>
          <w:rtl w:val="0"/>
          <w:lang w:val="en-US"/>
        </w:rPr>
        <w:t>may help</w:t>
      </w:r>
      <w:r>
        <w:rPr>
          <w:rFonts w:ascii="Arial" w:hAnsi="Arial"/>
          <w:sz w:val="23"/>
          <w:szCs w:val="23"/>
          <w:rtl w:val="0"/>
          <w:lang w:val="en-US"/>
        </w:rPr>
        <w:t xml:space="preserve"> prevent vocal issues and ensure a</w:t>
      </w:r>
      <w:r>
        <w:rPr>
          <w:rFonts w:ascii="Arial" w:hAnsi="Arial"/>
          <w:sz w:val="23"/>
          <w:szCs w:val="23"/>
          <w:rtl w:val="0"/>
          <w:lang w:val="en-US"/>
        </w:rPr>
        <w:t xml:space="preserve"> healthy</w:t>
      </w:r>
      <w:r>
        <w:rPr>
          <w:rFonts w:ascii="Arial" w:hAnsi="Arial"/>
          <w:sz w:val="23"/>
          <w:szCs w:val="23"/>
          <w:rtl w:val="0"/>
          <w:lang w:val="en-US"/>
        </w:rPr>
        <w:t xml:space="preserve"> return to singing postpartum.</w:t>
      </w:r>
      <w:r>
        <w:rPr>
          <w:rFonts w:ascii="Arial" w:hAnsi="Arial"/>
          <w:sz w:val="23"/>
          <w:szCs w:val="23"/>
          <w:rtl w:val="0"/>
          <w:lang w:val="en-US"/>
        </w:rPr>
        <w:t xml:space="preserve"> Each singer will have different goals postpartum depending on personal circumstances and demand on a return to professional singing work or study. Further consideration of the varying demands upon postpartum singers would be beneficial. Additional further research </w:t>
      </w:r>
      <w:r>
        <w:rPr>
          <w:rFonts w:ascii="Arial" w:hAnsi="Arial"/>
          <w:sz w:val="23"/>
          <w:szCs w:val="23"/>
          <w:rtl w:val="0"/>
          <w:lang w:val="en-US"/>
        </w:rPr>
        <w:t>topics</w:t>
      </w:r>
      <w:r>
        <w:rPr>
          <w:rFonts w:ascii="Arial" w:hAnsi="Arial"/>
          <w:sz w:val="23"/>
          <w:szCs w:val="23"/>
          <w:rtl w:val="0"/>
          <w:lang w:val="en-US"/>
        </w:rPr>
        <w:t xml:space="preserve"> could include</w:t>
      </w:r>
      <w:r>
        <w:rPr>
          <w:rFonts w:ascii="Arial" w:hAnsi="Arial"/>
          <w:sz w:val="23"/>
          <w:szCs w:val="23"/>
          <w:rtl w:val="0"/>
          <w:lang w:val="en-US"/>
        </w:rPr>
        <w:t xml:space="preserve"> the hormonal effects of breastfeeding on the voice and specific core strengthening exercises for the postpartum singer.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Word Count =</w:t>
      </w:r>
      <w:r>
        <w:rPr>
          <w:rFonts w:ascii="Arial" w:hAnsi="Arial"/>
          <w:b w:val="1"/>
          <w:bCs w:val="1"/>
          <w:sz w:val="23"/>
          <w:szCs w:val="23"/>
          <w:rtl w:val="0"/>
          <w:lang w:val="en-US"/>
        </w:rPr>
        <w:t xml:space="preserve"> 4,622</w:t>
      </w: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References</w:t>
      </w:r>
    </w:p>
    <w:p>
      <w:pPr>
        <w:pStyle w:val="Body"/>
        <w:spacing w:line="360" w:lineRule="auto"/>
        <w:rPr>
          <w:rFonts w:ascii="Arial" w:cs="Arial" w:hAnsi="Arial" w:eastAsia="Arial"/>
          <w:sz w:val="22"/>
          <w:szCs w:val="22"/>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s-ES_tradnl"/>
          <w14:textOutline w14:w="12700" w14:cap="flat">
            <w14:noFill/>
            <w14:miter w14:lim="400000"/>
          </w14:textOutline>
        </w:rPr>
        <w:t>Abitbol,</w:t>
      </w:r>
      <w:r>
        <w:rPr>
          <w:rFonts w:ascii="Arial" w:hAnsi="Arial"/>
          <w:sz w:val="23"/>
          <w:szCs w:val="23"/>
          <w:rtl w:val="0"/>
          <w14:textOutline w14:w="12700" w14:cap="flat">
            <w14:noFill/>
            <w14:miter w14:lim="400000"/>
          </w14:textOutline>
        </w:rPr>
        <w:t xml:space="preserve"> J.</w:t>
      </w:r>
      <w:r>
        <w:rPr>
          <w:rFonts w:ascii="Arial" w:hAnsi="Arial"/>
          <w:sz w:val="23"/>
          <w:szCs w:val="23"/>
          <w:rtl w:val="0"/>
          <w:lang w:val="es-ES_tradnl"/>
          <w14:textOutline w14:w="12700" w14:cap="flat">
            <w14:noFill/>
            <w14:miter w14:lim="400000"/>
          </w14:textOutline>
        </w:rPr>
        <w:t xml:space="preserve"> Abitbol,</w:t>
      </w:r>
      <w:r>
        <w:rPr>
          <w:rFonts w:ascii="Arial" w:hAnsi="Arial"/>
          <w:sz w:val="23"/>
          <w:szCs w:val="23"/>
          <w:rtl w:val="0"/>
          <w:lang w:val="en-US"/>
          <w14:textOutline w14:w="12700" w14:cap="flat">
            <w14:noFill/>
            <w14:miter w14:lim="400000"/>
          </w14:textOutline>
        </w:rPr>
        <w:t xml:space="preserve"> P and </w:t>
      </w:r>
      <w:r>
        <w:rPr>
          <w:rFonts w:ascii="Arial" w:hAnsi="Arial"/>
          <w:sz w:val="23"/>
          <w:szCs w:val="23"/>
          <w:rtl w:val="0"/>
          <w:lang w:val="es-ES_tradnl"/>
          <w14:textOutline w14:w="12700" w14:cap="flat">
            <w14:noFill/>
            <w14:miter w14:lim="400000"/>
          </w14:textOutline>
        </w:rPr>
        <w:t>Abitbol,</w:t>
      </w:r>
      <w:r>
        <w:rPr>
          <w:rFonts w:ascii="Arial" w:hAnsi="Arial"/>
          <w:sz w:val="23"/>
          <w:szCs w:val="23"/>
          <w:rtl w:val="0"/>
          <w14:textOutline w14:w="12700" w14:cap="flat">
            <w14:noFill/>
            <w14:miter w14:lim="400000"/>
          </w14:textOutline>
        </w:rPr>
        <w:t xml:space="preserve"> B. (1999)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Sex hormones and the female voice,</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Voice</w:t>
      </w:r>
      <w:r>
        <w:rPr>
          <w:rFonts w:ascii="Arial" w:hAnsi="Arial"/>
          <w:sz w:val="23"/>
          <w:szCs w:val="23"/>
          <w:rtl w:val="0"/>
          <w14:textOutline w14:w="12700" w14:cap="flat">
            <w14:noFill/>
            <w14:miter w14:lim="400000"/>
          </w14:textOutline>
        </w:rPr>
        <w:t>,13 (3), pp. 424-446.</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14:textOutline w14:w="12700" w14:cap="flat">
            <w14:noFill/>
            <w14:miter w14:lim="400000"/>
          </w14:textOutline>
        </w:rPr>
        <w:t xml:space="preserve">Adrian, S. (2012)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The impact of pregnancy on the singing voice: a case study,</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Singing</w:t>
      </w:r>
      <w:r>
        <w:rPr>
          <w:rFonts w:ascii="Arial" w:hAnsi="Arial"/>
          <w:sz w:val="23"/>
          <w:szCs w:val="23"/>
          <w:rtl w:val="0"/>
          <w14:textOutline w14:w="12700" w14:cap="flat">
            <w14:noFill/>
            <w14:miter w14:lim="400000"/>
          </w14:textOutline>
        </w:rPr>
        <w:t>, 68(3), pp.265</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271.</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14:textOutline w14:w="12700" w14:cap="flat">
            <w14:noFill/>
            <w14:miter w14:lim="400000"/>
          </w14:textOutline>
        </w:rPr>
        <w:t>Ahmadi,</w:t>
      </w:r>
      <w:r>
        <w:rPr>
          <w:rFonts w:ascii="Arial" w:hAnsi="Arial"/>
          <w:sz w:val="23"/>
          <w:szCs w:val="23"/>
          <w:rtl w:val="0"/>
          <w:lang w:val="en-US"/>
          <w14:textOutline w14:w="12700" w14:cap="flat">
            <w14:noFill/>
            <w14:miter w14:lim="400000"/>
          </w14:textOutline>
        </w:rPr>
        <w:t xml:space="preserve"> N.</w:t>
      </w:r>
      <w:r>
        <w:rPr>
          <w:rFonts w:ascii="Arial" w:hAnsi="Arial"/>
          <w:sz w:val="23"/>
          <w:szCs w:val="23"/>
          <w:rtl w:val="0"/>
          <w:lang w:val="it-IT"/>
          <w14:textOutline w14:w="12700" w14:cap="flat">
            <w14:noFill/>
            <w14:miter w14:lim="400000"/>
          </w14:textOutline>
        </w:rPr>
        <w:t xml:space="preserve"> Verdolini Abbott, </w:t>
      </w:r>
      <w:r>
        <w:rPr>
          <w:rFonts w:ascii="Arial" w:hAnsi="Arial"/>
          <w:sz w:val="23"/>
          <w:szCs w:val="23"/>
          <w:rtl w:val="0"/>
          <w:lang w:val="en-US"/>
          <w14:textOutline w14:w="12700" w14:cap="flat">
            <w14:noFill/>
            <w14:miter w14:lim="400000"/>
          </w14:textOutline>
        </w:rPr>
        <w:t xml:space="preserve">K. </w:t>
      </w:r>
      <w:r>
        <w:rPr>
          <w:rFonts w:ascii="Arial" w:hAnsi="Arial"/>
          <w:sz w:val="23"/>
          <w:szCs w:val="23"/>
          <w:rtl w:val="0"/>
          <w14:textOutline w14:w="12700" w14:cap="flat">
            <w14:noFill/>
            <w14:miter w14:lim="400000"/>
          </w14:textOutline>
        </w:rPr>
        <w:t xml:space="preserve">Rajati, </w:t>
      </w:r>
      <w:r>
        <w:rPr>
          <w:rFonts w:ascii="Arial" w:hAnsi="Arial"/>
          <w:sz w:val="23"/>
          <w:szCs w:val="23"/>
          <w:rtl w:val="0"/>
          <w:lang w:val="en-US"/>
          <w14:textOutline w14:w="12700" w14:cap="flat">
            <w14:noFill/>
            <w14:miter w14:lim="400000"/>
          </w14:textOutline>
        </w:rPr>
        <w:t xml:space="preserve">F. </w:t>
      </w:r>
      <w:r>
        <w:rPr>
          <w:rFonts w:ascii="Arial" w:hAnsi="Arial"/>
          <w:sz w:val="23"/>
          <w:szCs w:val="23"/>
          <w:rtl w:val="0"/>
          <w14:textOutline w14:w="12700" w14:cap="flat">
            <w14:noFill/>
            <w14:miter w14:lim="400000"/>
          </w14:textOutline>
        </w:rPr>
        <w:t xml:space="preserve">Khoddami, </w:t>
      </w:r>
      <w:r>
        <w:rPr>
          <w:rFonts w:ascii="Arial" w:hAnsi="Arial"/>
          <w:sz w:val="23"/>
          <w:szCs w:val="23"/>
          <w:rtl w:val="0"/>
          <w:lang w:val="en-US"/>
          <w14:textOutline w14:w="12700" w14:cap="flat">
            <w14:noFill/>
            <w14:miter w14:lim="400000"/>
          </w14:textOutline>
        </w:rPr>
        <w:t xml:space="preserve">S, M. </w:t>
      </w:r>
      <w:r>
        <w:rPr>
          <w:rFonts w:ascii="Arial" w:hAnsi="Arial"/>
          <w:sz w:val="23"/>
          <w:szCs w:val="23"/>
          <w:rtl w:val="0"/>
          <w:lang w:val="it-IT"/>
          <w14:textOutline w14:w="12700" w14:cap="flat">
            <w14:noFill/>
            <w14:miter w14:lim="400000"/>
          </w14:textOutline>
        </w:rPr>
        <w:t xml:space="preserve"> Torabinezhad,</w:t>
      </w:r>
      <w:r>
        <w:rPr>
          <w:rFonts w:ascii="Arial" w:hAnsi="Arial"/>
          <w:sz w:val="23"/>
          <w:szCs w:val="23"/>
          <w:rtl w:val="0"/>
          <w:lang w:val="en-US"/>
          <w14:textOutline w14:w="12700" w14:cap="flat">
            <w14:noFill/>
            <w14:miter w14:lim="400000"/>
          </w14:textOutline>
        </w:rPr>
        <w:t xml:space="preserve"> F </w:t>
      </w:r>
      <w:r>
        <w:rPr>
          <w:rFonts w:ascii="Arial" w:hAnsi="Arial"/>
          <w:sz w:val="23"/>
          <w:szCs w:val="23"/>
          <w:rtl w:val="0"/>
          <w14:textOutline w14:w="12700" w14:cap="flat">
            <w14:noFill/>
            <w14:miter w14:lim="400000"/>
          </w14:textOutline>
        </w:rPr>
        <w:t xml:space="preserve">Takamjani, </w:t>
      </w:r>
      <w:r>
        <w:rPr>
          <w:rFonts w:ascii="Arial" w:hAnsi="Arial"/>
          <w:sz w:val="23"/>
          <w:szCs w:val="23"/>
          <w:rtl w:val="0"/>
          <w:lang w:val="en-US"/>
          <w14:textOutline w14:w="12700" w14:cap="flat">
            <w14:noFill/>
            <w14:miter w14:lim="400000"/>
          </w14:textOutline>
        </w:rPr>
        <w:t xml:space="preserve">I, E, and </w:t>
      </w:r>
      <w:r>
        <w:rPr>
          <w:rFonts w:ascii="Arial" w:hAnsi="Arial"/>
          <w:sz w:val="23"/>
          <w:szCs w:val="23"/>
          <w:rtl w:val="0"/>
          <w14:textOutline w14:w="12700" w14:cap="flat">
            <w14:noFill/>
            <w14:miter w14:lim="400000"/>
          </w14:textOutline>
        </w:rPr>
        <w:t>Vasaghi-Gharamaleki,</w:t>
      </w:r>
      <w:r>
        <w:rPr>
          <w:rFonts w:ascii="Arial" w:hAnsi="Arial"/>
          <w:sz w:val="23"/>
          <w:szCs w:val="23"/>
          <w:rtl w:val="0"/>
          <w:lang w:val="en-US"/>
          <w14:textOutline w14:w="12700" w14:cap="flat">
            <w14:noFill/>
            <w14:miter w14:lim="400000"/>
          </w14:textOutline>
        </w:rPr>
        <w:t xml:space="preserve"> B (2022)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Effects of Laryngeal Manual Therapy on Primary Muscle Tension Dysphonia (MTD-1): Implications for MTD-1 Type</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w:t>
      </w:r>
      <w:r>
        <w:rPr>
          <w:rFonts w:ascii="Arial" w:hAnsi="Arial"/>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Voice,</w:t>
      </w:r>
      <w:r>
        <w:rPr>
          <w:rFonts w:ascii="Arial" w:hAnsi="Arial"/>
          <w:i w:val="1"/>
          <w:iCs w:val="1"/>
          <w:sz w:val="23"/>
          <w:szCs w:val="23"/>
          <w:rtl w:val="0"/>
          <w:lang w:val="en-US"/>
          <w14:textOutline w14:w="12700" w14:cap="flat">
            <w14:noFill/>
            <w14:miter w14:lim="400000"/>
          </w14:textOutline>
        </w:rPr>
        <w:t xml:space="preserve"> </w:t>
      </w:r>
      <w:r>
        <w:rPr>
          <w:rFonts w:ascii="Arial" w:hAnsi="Arial"/>
          <w:sz w:val="23"/>
          <w:szCs w:val="23"/>
          <w:rtl w:val="0"/>
          <w:lang w:val="en-US"/>
          <w14:textOutline w14:w="12700" w14:cap="flat">
            <w14:noFill/>
            <w14:miter w14:lim="400000"/>
          </w14:textOutline>
        </w:rPr>
        <w:t xml:space="preserve">Available at: </w:t>
      </w:r>
      <w:r>
        <w:rPr>
          <w:rFonts w:ascii="Arial" w:hAnsi="Arial"/>
          <w:rtl w:val="0"/>
          <w:lang w:val="en-US"/>
        </w:rPr>
        <w:t>https://www.sciencedirect.com/science/article/abs/pii/S0892199722001060</w:t>
      </w:r>
      <w:r>
        <w:rPr>
          <w:rFonts w:ascii="Arial" w:hAnsi="Arial"/>
          <w:sz w:val="23"/>
          <w:szCs w:val="23"/>
          <w:rtl w:val="0"/>
          <w:lang w:val="en-US"/>
          <w14:textOutline w14:w="12700" w14:cap="flat">
            <w14:noFill/>
            <w14:miter w14:lim="400000"/>
          </w14:textOutline>
        </w:rPr>
        <w:t xml:space="preserve"> (Accessed: 5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Ashton, S. (2023)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rPr>
        <w:t>A study into the effects of pregnancy on the singing voice</w:t>
      </w:r>
      <w:r>
        <w:rPr>
          <w:rFonts w:ascii="Arial" w:hAnsi="Arial"/>
          <w:sz w:val="23"/>
          <w:szCs w:val="23"/>
          <w:rtl w:val="0"/>
          <w:lang w:val="en-US"/>
        </w:rPr>
        <w:t>.</w:t>
      </w:r>
      <w:r>
        <w:rPr>
          <w:rFonts w:ascii="Arial" w:hAnsi="Arial" w:hint="default"/>
          <w:i w:val="1"/>
          <w:iCs w:val="1"/>
          <w:sz w:val="23"/>
          <w:szCs w:val="23"/>
          <w:rtl w:val="0"/>
          <w:lang w:val="en-US"/>
        </w:rPr>
        <w:t xml:space="preserve">’ </w:t>
      </w:r>
      <w:r>
        <w:rPr>
          <w:rFonts w:ascii="Arial" w:hAnsi="Arial"/>
          <w:sz w:val="23"/>
          <w:szCs w:val="23"/>
          <w:rtl w:val="0"/>
          <w:lang w:val="en-US"/>
        </w:rPr>
        <w:t xml:space="preserve">Assignment for </w:t>
      </w:r>
      <w:r>
        <w:rPr>
          <w:rFonts w:ascii="Arial" w:hAnsi="Arial"/>
          <w:sz w:val="23"/>
          <w:szCs w:val="23"/>
          <w:rtl w:val="0"/>
          <w:lang w:val="pt-PT"/>
        </w:rPr>
        <w:t>BMPF7013</w:t>
      </w:r>
      <w:r>
        <w:rPr>
          <w:rFonts w:ascii="Arial" w:hAnsi="Arial"/>
          <w:sz w:val="23"/>
          <w:szCs w:val="23"/>
          <w:rtl w:val="0"/>
          <w:lang w:val="en-US"/>
        </w:rPr>
        <w:t>, MA vocal pedagogy, UWTSD. Unpublished.</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rPr>
      </w:pPr>
      <w:r>
        <w:rPr>
          <w:rFonts w:ascii="Arial" w:hAnsi="Arial"/>
          <w:sz w:val="23"/>
          <w:szCs w:val="23"/>
          <w:rtl w:val="0"/>
          <w:lang w:val="en-US"/>
          <w14:textOutline w14:w="12700" w14:cap="flat">
            <w14:noFill/>
            <w14:miter w14:lim="400000"/>
          </w14:textOutline>
        </w:rPr>
        <w:t xml:space="preserve">Aveyard, H. (2014) </w:t>
      </w:r>
      <w:r>
        <w:rPr>
          <w:rFonts w:ascii="Arial" w:hAnsi="Arial"/>
          <w:i w:val="1"/>
          <w:iCs w:val="1"/>
          <w:sz w:val="23"/>
          <w:szCs w:val="23"/>
          <w:rtl w:val="0"/>
          <w:lang w:val="en-US"/>
          <w14:textOutline w14:w="12700" w14:cap="flat">
            <w14:noFill/>
            <w14:miter w14:lim="400000"/>
          </w14:textOutline>
        </w:rPr>
        <w:t xml:space="preserve">Doing the literature review in health and social care, </w:t>
      </w:r>
      <w:r>
        <w:rPr>
          <w:rFonts w:ascii="Arial" w:hAnsi="Arial"/>
          <w:sz w:val="23"/>
          <w:szCs w:val="23"/>
          <w:rtl w:val="0"/>
          <w:lang w:val="en-US"/>
          <w14:textOutline w14:w="12700" w14:cap="flat">
            <w14:noFill/>
            <w14:miter w14:lim="400000"/>
          </w14:textOutline>
        </w:rPr>
        <w:t>3rd edn, Berkshire: Open University Press.</w:t>
      </w:r>
    </w:p>
    <w:p>
      <w:pPr>
        <w:pStyle w:val="Body B"/>
        <w:spacing w:line="360" w:lineRule="auto"/>
        <w:rPr>
          <w:rFonts w:ascii="Arial" w:cs="Arial" w:hAnsi="Arial" w:eastAsia="Arial"/>
          <w:sz w:val="22"/>
          <w:szCs w:val="22"/>
        </w:rPr>
      </w:pPr>
      <w:r>
        <w:rPr>
          <w:rFonts w:ascii="Arial" w:hAnsi="Arial"/>
          <w:sz w:val="23"/>
          <w:szCs w:val="23"/>
          <w:rtl w:val="0"/>
          <w:lang w:val="en-US"/>
        </w:rPr>
        <w:t xml:space="preserve">Barak Aparton, T. (2023) The best postpartum yoga routine. Available at: </w:t>
      </w:r>
      <w:r>
        <w:rPr>
          <w:rFonts w:ascii="Arial" w:hAnsi="Arial"/>
          <w:sz w:val="23"/>
          <w:szCs w:val="23"/>
          <w:rtl w:val="0"/>
          <w:lang w:val="en-US"/>
        </w:rPr>
        <w:t>https://www.parents.com/pregnancy/my-body/postpartum/5-yoga-poses-for-postpartum-abs/</w:t>
      </w:r>
      <w:r>
        <w:rPr>
          <w:rFonts w:ascii="Arial" w:hAnsi="Arial"/>
          <w:sz w:val="23"/>
          <w:szCs w:val="23"/>
          <w:rtl w:val="0"/>
          <w:lang w:val="en-US"/>
        </w:rPr>
        <w:t xml:space="preserve"> Accessed: July 23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Bardosono, S. Morin, C. Guelinckx, I and Pohan, R. (2017) </w:t>
      </w:r>
      <w:r>
        <w:rPr>
          <w:rFonts w:ascii="Arial" w:hAnsi="Arial" w:hint="default"/>
          <w:sz w:val="23"/>
          <w:szCs w:val="23"/>
          <w:rtl w:val="0"/>
          <w:lang w:val="en-US"/>
        </w:rPr>
        <w:t>‘</w:t>
      </w:r>
      <w:r>
        <w:rPr>
          <w:rFonts w:ascii="Arial" w:hAnsi="Arial"/>
          <w:sz w:val="23"/>
          <w:szCs w:val="23"/>
          <w:rtl w:val="0"/>
          <w:lang w:val="en-US"/>
        </w:rPr>
        <w:t>Pregnant and breastfeeding women: Drinking for two?</w:t>
      </w:r>
      <w:r>
        <w:rPr>
          <w:rFonts w:ascii="Arial" w:hAnsi="Arial" w:hint="default"/>
          <w:sz w:val="23"/>
          <w:szCs w:val="23"/>
          <w:rtl w:val="0"/>
          <w:lang w:val="en-US"/>
        </w:rPr>
        <w:t xml:space="preserve">’  </w:t>
      </w:r>
      <w:r>
        <w:rPr>
          <w:rFonts w:ascii="Arial" w:hAnsi="Arial"/>
          <w:i w:val="1"/>
          <w:iCs w:val="1"/>
          <w:sz w:val="23"/>
          <w:szCs w:val="23"/>
          <w:rtl w:val="0"/>
          <w:lang w:val="en-US"/>
        </w:rPr>
        <w:t>Annals of Nutrition and metabolism</w:t>
      </w:r>
      <w:r>
        <w:rPr>
          <w:rFonts w:ascii="Arial" w:hAnsi="Arial"/>
          <w:sz w:val="23"/>
          <w:szCs w:val="23"/>
          <w:rtl w:val="0"/>
          <w:lang w:val="en-US"/>
        </w:rPr>
        <w:t>, 70 (1), pp. 13-17.</w:t>
      </w:r>
    </w:p>
    <w:p>
      <w:pPr>
        <w:pStyle w:val="Body B"/>
        <w:spacing w:line="360" w:lineRule="auto"/>
        <w:rPr>
          <w:rFonts w:ascii="Arial" w:cs="Arial" w:hAnsi="Arial" w:eastAsia="Arial"/>
          <w:sz w:val="23"/>
          <w:szCs w:val="23"/>
        </w:rPr>
      </w:pPr>
      <w:r>
        <w:rPr>
          <w:rFonts w:ascii="Arial" w:hAnsi="Arial"/>
          <w:sz w:val="23"/>
          <w:szCs w:val="23"/>
          <w:rtl w:val="0"/>
          <w:lang w:val="en-US"/>
        </w:rPr>
        <w:t>Bartlett, D. Moody, S and</w:t>
      </w:r>
      <w:r>
        <w:rPr>
          <w:rFonts w:ascii="Arial" w:hAnsi="Arial"/>
          <w:sz w:val="23"/>
          <w:szCs w:val="23"/>
          <w:rtl w:val="0"/>
          <w:lang w:val="nl-NL"/>
        </w:rPr>
        <w:t xml:space="preserve"> Kindersley, K. (2010)</w:t>
      </w:r>
      <w:r>
        <w:rPr>
          <w:rFonts w:ascii="Arial" w:hAnsi="Arial"/>
          <w:i w:val="1"/>
          <w:iCs w:val="1"/>
          <w:sz w:val="23"/>
          <w:szCs w:val="23"/>
          <w:rtl w:val="0"/>
          <w:lang w:val="en-US"/>
        </w:rPr>
        <w:t xml:space="preserve"> Dyslexia in the workplace an introductory guide, </w:t>
      </w:r>
      <w:r>
        <w:rPr>
          <w:rFonts w:ascii="Arial" w:hAnsi="Arial"/>
          <w:sz w:val="23"/>
          <w:szCs w:val="23"/>
          <w:rtl w:val="0"/>
          <w:lang w:val="en-US"/>
        </w:rPr>
        <w:t xml:space="preserve">2nd edn. West Sussex: </w:t>
      </w:r>
      <w:r>
        <w:rPr>
          <w:rFonts w:ascii="Arial" w:hAnsi="Arial"/>
          <w:sz w:val="23"/>
          <w:szCs w:val="23"/>
          <w:rtl w:val="0"/>
          <w:lang w:val="de-DE"/>
        </w:rPr>
        <w:t>Wiley-Blackwell.</w:t>
      </w:r>
    </w:p>
    <w:p>
      <w:pPr>
        <w:pStyle w:val="Body B"/>
        <w:spacing w:line="360" w:lineRule="auto"/>
        <w:rPr>
          <w:rFonts w:ascii="Arial" w:cs="Arial" w:hAnsi="Arial" w:eastAsia="Arial"/>
          <w:sz w:val="23"/>
          <w:szCs w:val="23"/>
        </w:rPr>
      </w:pPr>
      <w:r>
        <w:rPr>
          <w:rFonts w:ascii="Arial" w:hAnsi="Arial"/>
          <w:sz w:val="23"/>
          <w:szCs w:val="23"/>
          <w:rtl w:val="0"/>
          <w:lang w:val="en-US"/>
        </w:rPr>
        <w:t xml:space="preserve">Bartoskova, M. (2021) </w:t>
      </w:r>
      <w:r>
        <w:rPr>
          <w:rFonts w:ascii="Arial" w:hAnsi="Arial" w:hint="default"/>
          <w:sz w:val="23"/>
          <w:szCs w:val="23"/>
          <w:rtl w:val="0"/>
          <w:lang w:val="en-US"/>
        </w:rPr>
        <w:t>‘</w:t>
      </w:r>
      <w:r>
        <w:rPr>
          <w:rFonts w:ascii="Arial" w:hAnsi="Arial"/>
          <w:sz w:val="23"/>
          <w:szCs w:val="23"/>
          <w:rtl w:val="0"/>
          <w:lang w:val="en-US"/>
        </w:rPr>
        <w:t xml:space="preserve">The Role of the Psoas Major Muscle in Speaking and Singing'. </w:t>
      </w:r>
      <w:r>
        <w:rPr>
          <w:rFonts w:ascii="Arial" w:hAnsi="Arial"/>
          <w:i w:val="1"/>
          <w:iCs w:val="1"/>
          <w:sz w:val="23"/>
          <w:szCs w:val="23"/>
          <w:rtl w:val="0"/>
          <w:lang w:val="it-IT"/>
        </w:rPr>
        <w:t>Voice &amp; Speech Review</w:t>
      </w:r>
      <w:r>
        <w:rPr>
          <w:rFonts w:ascii="Arial" w:hAnsi="Arial"/>
          <w:sz w:val="23"/>
          <w:szCs w:val="23"/>
          <w:rtl w:val="0"/>
          <w:lang w:val="en-US"/>
        </w:rPr>
        <w:t>, 15(2), pp.200</w:t>
      </w:r>
      <w:r>
        <w:rPr>
          <w:rFonts w:ascii="Arial" w:hAnsi="Arial" w:hint="default"/>
          <w:sz w:val="23"/>
          <w:szCs w:val="23"/>
          <w:rtl w:val="0"/>
          <w:lang w:val="en-US"/>
        </w:rPr>
        <w:t>–</w:t>
      </w:r>
      <w:r>
        <w:rPr>
          <w:rFonts w:ascii="Arial" w:hAnsi="Arial"/>
          <w:sz w:val="23"/>
          <w:szCs w:val="23"/>
          <w:rtl w:val="0"/>
          <w:lang w:val="en-US"/>
        </w:rPr>
        <w:t xml:space="preserve">210. </w:t>
      </w:r>
    </w:p>
    <w:p>
      <w:pPr>
        <w:pStyle w:val="Body B"/>
        <w:spacing w:line="360" w:lineRule="auto"/>
        <w:rPr>
          <w:rFonts w:ascii="Arial" w:cs="Arial" w:hAnsi="Arial" w:eastAsia="Arial"/>
          <w:sz w:val="23"/>
          <w:szCs w:val="23"/>
        </w:rPr>
      </w:pPr>
      <w:r>
        <w:rPr>
          <w:rFonts w:ascii="Arial" w:hAnsi="Arial"/>
          <w:sz w:val="23"/>
          <w:szCs w:val="23"/>
          <w:rtl w:val="0"/>
          <w:lang w:val="en-US"/>
        </w:rPr>
        <w:t xml:space="preserve">Bassot, B. (2016) </w:t>
      </w:r>
      <w:r>
        <w:rPr>
          <w:rFonts w:ascii="Arial" w:hAnsi="Arial"/>
          <w:i w:val="1"/>
          <w:iCs w:val="1"/>
          <w:sz w:val="23"/>
          <w:szCs w:val="23"/>
          <w:rtl w:val="0"/>
          <w:lang w:val="en-US"/>
        </w:rPr>
        <w:t>The reflective practice guide: An interdisciplinary approach to critical reflection</w:t>
      </w:r>
      <w:r>
        <w:rPr>
          <w:rFonts w:ascii="Arial" w:hAnsi="Arial"/>
          <w:sz w:val="23"/>
          <w:szCs w:val="23"/>
          <w:rtl w:val="0"/>
          <w:lang w:val="en-US"/>
        </w:rPr>
        <w:t>, New York: Routledge.</w:t>
      </w:r>
    </w:p>
    <w:p>
      <w:pPr>
        <w:pStyle w:val="Body B"/>
        <w:spacing w:line="360" w:lineRule="auto"/>
        <w:rPr>
          <w:rFonts w:ascii="Arial" w:cs="Arial" w:hAnsi="Arial" w:eastAsia="Arial"/>
          <w:i w:val="1"/>
          <w:iCs w:val="1"/>
          <w:sz w:val="23"/>
          <w:szCs w:val="23"/>
        </w:rPr>
      </w:pPr>
      <w:r>
        <w:rPr>
          <w:rFonts w:ascii="Arial" w:hAnsi="Arial"/>
          <w:sz w:val="23"/>
          <w:szCs w:val="23"/>
          <w:rtl w:val="0"/>
          <w:lang w:val="en-US"/>
        </w:rPr>
        <w:t xml:space="preserve">Bedekar, N (2012) </w:t>
      </w:r>
      <w:r>
        <w:rPr>
          <w:rFonts w:ascii="Arial" w:hAnsi="Arial" w:hint="default"/>
          <w:sz w:val="23"/>
          <w:szCs w:val="23"/>
          <w:rtl w:val="0"/>
          <w:lang w:val="en-US"/>
        </w:rPr>
        <w:t>‘</w:t>
      </w:r>
      <w:r>
        <w:rPr>
          <w:rFonts w:ascii="Arial" w:hAnsi="Arial"/>
          <w:sz w:val="23"/>
          <w:szCs w:val="23"/>
          <w:rtl w:val="0"/>
          <w:lang w:val="en-US"/>
        </w:rPr>
        <w:t>Pelvic floor muscle activation during singing</w:t>
      </w:r>
      <w:r>
        <w:rPr>
          <w:rFonts w:ascii="Arial" w:hAnsi="Arial"/>
          <w:i w:val="1"/>
          <w:iCs w:val="1"/>
          <w:sz w:val="23"/>
          <w:szCs w:val="23"/>
          <w:rtl w:val="0"/>
          <w:lang w:val="en-US"/>
        </w:rPr>
        <w:t xml:space="preserve">: </w:t>
      </w:r>
      <w:r>
        <w:rPr>
          <w:rFonts w:ascii="Arial" w:hAnsi="Arial"/>
          <w:sz w:val="23"/>
          <w:szCs w:val="23"/>
          <w:rtl w:val="0"/>
          <w:lang w:val="en-US"/>
        </w:rPr>
        <w:t>a pilot study</w:t>
      </w:r>
      <w:r>
        <w:rPr>
          <w:rFonts w:ascii="Arial" w:hAnsi="Arial" w:hint="default"/>
          <w:sz w:val="23"/>
          <w:szCs w:val="23"/>
          <w:rtl w:val="0"/>
          <w:lang w:val="en-US"/>
        </w:rPr>
        <w:t xml:space="preserve">’ </w:t>
      </w:r>
      <w:r>
        <w:rPr>
          <w:rFonts w:ascii="Arial" w:hAnsi="Arial"/>
          <w:i w:val="1"/>
          <w:iCs w:val="1"/>
          <w:sz w:val="23"/>
          <w:szCs w:val="23"/>
          <w:rtl w:val="0"/>
          <w:lang w:val="en-US"/>
        </w:rPr>
        <w:t xml:space="preserve"> </w:t>
      </w:r>
      <w:r>
        <w:rPr>
          <w:rFonts w:ascii="Arial" w:hAnsi="Arial"/>
          <w:i w:val="1"/>
          <w:iCs w:val="1"/>
          <w:sz w:val="23"/>
          <w:szCs w:val="23"/>
          <w:rtl w:val="0"/>
          <w:lang w:val="en-US"/>
        </w:rPr>
        <w:t>Journal of the Association of Chartered Physiotherapists in Women</w:t>
      </w:r>
      <w:r>
        <w:rPr>
          <w:rFonts w:ascii="Arial" w:hAnsi="Arial" w:hint="default"/>
          <w:i w:val="1"/>
          <w:iCs w:val="1"/>
          <w:sz w:val="23"/>
          <w:szCs w:val="23"/>
          <w:rtl w:val="0"/>
          <w:lang w:val="en-US"/>
        </w:rPr>
        <w:t>’</w:t>
      </w:r>
      <w:r>
        <w:rPr>
          <w:rFonts w:ascii="Arial" w:hAnsi="Arial"/>
          <w:i w:val="1"/>
          <w:iCs w:val="1"/>
          <w:sz w:val="23"/>
          <w:szCs w:val="23"/>
          <w:rtl w:val="0"/>
          <w:lang w:val="en-US"/>
        </w:rPr>
        <w:t>s Health</w:t>
      </w:r>
      <w:r>
        <w:rPr>
          <w:rFonts w:ascii="Arial" w:hAnsi="Arial"/>
          <w:i w:val="1"/>
          <w:iCs w:val="1"/>
          <w:sz w:val="23"/>
          <w:szCs w:val="23"/>
          <w:rtl w:val="0"/>
          <w:lang w:val="en-US"/>
        </w:rPr>
        <w:t xml:space="preserve">, </w:t>
      </w:r>
      <w:r>
        <w:rPr>
          <w:rFonts w:ascii="Arial" w:hAnsi="Arial"/>
          <w:sz w:val="23"/>
          <w:szCs w:val="23"/>
          <w:rtl w:val="0"/>
          <w:lang w:val="en-US"/>
        </w:rPr>
        <w:t>110, pp. 27-32.</w:t>
      </w:r>
    </w:p>
    <w:p>
      <w:pPr>
        <w:pStyle w:val="Body B"/>
        <w:spacing w:line="360" w:lineRule="auto"/>
        <w:rPr>
          <w:rFonts w:ascii="Arial" w:cs="Arial" w:hAnsi="Arial" w:eastAsia="Arial"/>
          <w:sz w:val="23"/>
          <w:szCs w:val="23"/>
        </w:rPr>
      </w:pPr>
      <w:r>
        <w:rPr>
          <w:rFonts w:ascii="Arial" w:hAnsi="Arial"/>
          <w:sz w:val="23"/>
          <w:szCs w:val="23"/>
          <w:rtl w:val="0"/>
          <w:lang w:val="en-US"/>
        </w:rPr>
        <w:t xml:space="preserve">Bell, J. (2005) </w:t>
      </w:r>
      <w:r>
        <w:rPr>
          <w:rFonts w:ascii="Arial" w:hAnsi="Arial"/>
          <w:i w:val="1"/>
          <w:iCs w:val="1"/>
          <w:sz w:val="23"/>
          <w:szCs w:val="23"/>
          <w:rtl w:val="0"/>
          <w:lang w:val="en-US"/>
        </w:rPr>
        <w:t>Doing your research project: A guide for first time researchers in education, health and social sciences</w:t>
      </w:r>
      <w:r>
        <w:rPr>
          <w:rFonts w:ascii="Arial" w:hAnsi="Arial"/>
          <w:sz w:val="23"/>
          <w:szCs w:val="23"/>
          <w:rtl w:val="0"/>
          <w:lang w:val="en-US"/>
        </w:rPr>
        <w:t>, 4th edn. Berkshire: Open University Press.</w:t>
      </w:r>
    </w:p>
    <w:p>
      <w:pPr>
        <w:pStyle w:val="Body B"/>
        <w:spacing w:line="360" w:lineRule="auto"/>
        <w:rPr>
          <w:rFonts w:ascii="Arial" w:cs="Arial" w:hAnsi="Arial" w:eastAsia="Arial"/>
          <w:sz w:val="23"/>
          <w:szCs w:val="23"/>
        </w:rPr>
      </w:pPr>
      <w:r>
        <w:rPr>
          <w:rFonts w:ascii="Arial" w:hAnsi="Arial"/>
          <w:sz w:val="23"/>
          <w:szCs w:val="23"/>
          <w:rtl w:val="0"/>
          <w:lang w:val="fr-FR"/>
        </w:rPr>
        <w:t>Bernardi,</w:t>
      </w:r>
      <w:r>
        <w:rPr>
          <w:rFonts w:ascii="Arial" w:hAnsi="Arial"/>
          <w:sz w:val="23"/>
          <w:szCs w:val="23"/>
          <w:rtl w:val="0"/>
          <w:lang w:val="en-US"/>
        </w:rPr>
        <w:t xml:space="preserve"> N,F.</w:t>
      </w:r>
      <w:r>
        <w:rPr>
          <w:rFonts w:ascii="Arial" w:hAnsi="Arial"/>
          <w:sz w:val="23"/>
          <w:szCs w:val="23"/>
          <w:rtl w:val="0"/>
          <w:lang w:val="it-IT"/>
        </w:rPr>
        <w:t xml:space="preserve"> De Buglio, M.</w:t>
      </w:r>
      <w:r>
        <w:rPr>
          <w:rFonts w:ascii="Arial" w:hAnsi="Arial"/>
          <w:sz w:val="23"/>
          <w:szCs w:val="23"/>
          <w:rtl w:val="0"/>
          <w:lang w:val="en-US"/>
        </w:rPr>
        <w:t xml:space="preserve"> </w:t>
      </w:r>
      <w:r>
        <w:rPr>
          <w:rFonts w:ascii="Arial" w:hAnsi="Arial"/>
          <w:sz w:val="23"/>
          <w:szCs w:val="23"/>
          <w:rtl w:val="0"/>
          <w:lang w:val="it-IT"/>
        </w:rPr>
        <w:t>Trimarchi, P. D. Chielli, A</w:t>
      </w:r>
      <w:r>
        <w:rPr>
          <w:rFonts w:ascii="Arial" w:hAnsi="Arial"/>
          <w:sz w:val="23"/>
          <w:szCs w:val="23"/>
          <w:rtl w:val="0"/>
          <w:lang w:val="en-US"/>
        </w:rPr>
        <w:t>, and</w:t>
      </w:r>
      <w:r>
        <w:rPr>
          <w:rFonts w:ascii="Arial" w:hAnsi="Arial"/>
          <w:sz w:val="23"/>
          <w:szCs w:val="23"/>
          <w:rtl w:val="0"/>
          <w:lang w:val="it-IT"/>
        </w:rPr>
        <w:t xml:space="preserve"> Bricolo, E. (2013) </w:t>
      </w:r>
      <w:r>
        <w:rPr>
          <w:rFonts w:ascii="Arial" w:hAnsi="Arial" w:hint="default"/>
          <w:sz w:val="23"/>
          <w:szCs w:val="23"/>
          <w:rtl w:val="0"/>
          <w:lang w:val="en-US"/>
        </w:rPr>
        <w:t>‘</w:t>
      </w:r>
      <w:r>
        <w:rPr>
          <w:rFonts w:ascii="Arial" w:hAnsi="Arial"/>
          <w:sz w:val="23"/>
          <w:szCs w:val="23"/>
          <w:rtl w:val="0"/>
          <w:lang w:val="en-US"/>
        </w:rPr>
        <w:t>Mental practice promotes motor anticipation: evidence from skilled music performance</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fr-FR"/>
        </w:rPr>
        <w:t>Frontiers in Human Neuroscience</w:t>
      </w:r>
      <w:r>
        <w:rPr>
          <w:rFonts w:ascii="Arial" w:hAnsi="Arial"/>
          <w:sz w:val="23"/>
          <w:szCs w:val="23"/>
          <w:rtl w:val="0"/>
          <w:lang w:val="ru-RU"/>
        </w:rPr>
        <w:t xml:space="preserve">, 7, </w:t>
      </w:r>
      <w:r>
        <w:rPr>
          <w:rFonts w:ascii="Arial" w:hAnsi="Arial"/>
          <w:sz w:val="23"/>
          <w:szCs w:val="23"/>
          <w:rtl w:val="0"/>
          <w:lang w:val="en-US"/>
        </w:rPr>
        <w:t>pp.451</w:t>
      </w:r>
      <w:r>
        <w:rPr>
          <w:rFonts w:ascii="Arial" w:hAnsi="Arial" w:hint="default"/>
          <w:sz w:val="23"/>
          <w:szCs w:val="23"/>
          <w:rtl w:val="0"/>
          <w:lang w:val="en-US"/>
        </w:rPr>
        <w:t>–</w:t>
      </w:r>
      <w:r>
        <w:rPr>
          <w:rFonts w:ascii="Arial" w:hAnsi="Arial"/>
          <w:sz w:val="23"/>
          <w:szCs w:val="23"/>
          <w:rtl w:val="0"/>
          <w:lang w:val="en-US"/>
        </w:rPr>
        <w:t xml:space="preserve">451.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it-IT"/>
          <w14:textOutline w14:w="12700" w14:cap="flat">
            <w14:noFill/>
            <w14:miter w14:lim="400000"/>
          </w14:textOutline>
        </w:rPr>
        <w:t xml:space="preserve">Bernardini, D, and DiMaio, L. (2022)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Students</w:t>
      </w:r>
      <w:r>
        <w:rPr>
          <w:rFonts w:ascii="Arial" w:hAnsi="Arial" w:hint="default"/>
          <w:sz w:val="23"/>
          <w:szCs w:val="23"/>
          <w:rtl w:val="0"/>
          <w:lang w:val="en-US"/>
          <w14:textOutline w14:w="12700" w14:cap="flat">
            <w14:noFill/>
            <w14:miter w14:lim="400000"/>
          </w14:textOutline>
        </w:rPr>
        <w:t xml:space="preserve">’ </w:t>
      </w:r>
      <w:r>
        <w:rPr>
          <w:rFonts w:ascii="Arial" w:hAnsi="Arial"/>
          <w:sz w:val="23"/>
          <w:szCs w:val="23"/>
          <w:rtl w:val="0"/>
          <w:lang w:val="en-US"/>
          <w14:textOutline w14:w="12700" w14:cap="flat">
            <w14:noFill/>
            <w14:miter w14:lim="400000"/>
          </w14:textOutline>
        </w:rPr>
        <w:t>Mental Health and the Voice Studio: How to Help Without Losing Lesson Time,</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Singing</w:t>
      </w:r>
      <w:r>
        <w:rPr>
          <w:rFonts w:ascii="Arial" w:hAnsi="Arial"/>
          <w:sz w:val="23"/>
          <w:szCs w:val="23"/>
          <w:rtl w:val="0"/>
          <w14:textOutline w14:w="12700" w14:cap="flat">
            <w14:noFill/>
            <w14:miter w14:lim="400000"/>
          </w14:textOutline>
        </w:rPr>
        <w:t>, 78(5), pp.591</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599.</w:t>
      </w:r>
    </w:p>
    <w:p>
      <w:pPr>
        <w:pStyle w:val="Body B"/>
        <w:spacing w:line="360" w:lineRule="auto"/>
        <w:rPr>
          <w:rFonts w:ascii="Arial" w:cs="Arial" w:hAnsi="Arial" w:eastAsia="Arial"/>
          <w:sz w:val="23"/>
          <w:szCs w:val="23"/>
        </w:rPr>
      </w:pPr>
      <w:r>
        <w:rPr>
          <w:rFonts w:ascii="Arial" w:hAnsi="Arial"/>
          <w:sz w:val="23"/>
          <w:szCs w:val="23"/>
          <w:rtl w:val="0"/>
          <w:lang w:val="en-US"/>
        </w:rPr>
        <w:t xml:space="preserve">Bhatt, S. Scearce, L. Frank-Ito, D. Nixon, T, and Umstead, K. A. (2023) </w:t>
      </w:r>
      <w:r>
        <w:rPr>
          <w:rFonts w:ascii="Arial" w:hAnsi="Arial" w:hint="default"/>
          <w:sz w:val="23"/>
          <w:szCs w:val="23"/>
          <w:rtl w:val="0"/>
          <w:lang w:val="en-US"/>
        </w:rPr>
        <w:t>‘</w:t>
      </w:r>
      <w:r>
        <w:rPr>
          <w:rFonts w:ascii="Arial" w:hAnsi="Arial"/>
          <w:sz w:val="23"/>
          <w:szCs w:val="23"/>
          <w:rtl w:val="0"/>
          <w:lang w:val="en-US"/>
        </w:rPr>
        <w:t>A Human-Centered Design Approach to SOVTE Straw Phonation Instruction,</w:t>
      </w:r>
      <w:r>
        <w:rPr>
          <w:rFonts w:ascii="Arial" w:hAnsi="Arial" w:hint="default"/>
          <w:sz w:val="23"/>
          <w:szCs w:val="23"/>
          <w:rtl w:val="0"/>
          <w:lang w:val="en-US"/>
        </w:rPr>
        <w:t xml:space="preserve">’ </w:t>
      </w:r>
      <w:r>
        <w:rPr>
          <w:rFonts w:ascii="Arial" w:hAnsi="Arial"/>
          <w:i w:val="1"/>
          <w:iCs w:val="1"/>
          <w:sz w:val="23"/>
          <w:szCs w:val="23"/>
          <w:rtl w:val="0"/>
          <w:lang w:val="en-US"/>
        </w:rPr>
        <w:t>Journal of Voice</w:t>
      </w:r>
      <w:r>
        <w:rPr>
          <w:rFonts w:ascii="Arial" w:hAnsi="Arial"/>
          <w:sz w:val="23"/>
          <w:szCs w:val="23"/>
          <w:rtl w:val="0"/>
          <w:lang w:val="en-US"/>
        </w:rPr>
        <w:t>.</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it-IT"/>
          <w14:textOutline w14:w="12700" w14:cap="flat">
            <w14:noFill/>
            <w14:miter w14:lim="400000"/>
          </w14:textOutline>
        </w:rPr>
        <w:t xml:space="preserve">Bonato, S. (2018) </w:t>
      </w:r>
      <w:r>
        <w:rPr>
          <w:rFonts w:ascii="Arial" w:hAnsi="Arial"/>
          <w:i w:val="1"/>
          <w:iCs w:val="1"/>
          <w:sz w:val="23"/>
          <w:szCs w:val="23"/>
          <w:rtl w:val="0"/>
          <w:lang w:val="en-US"/>
          <w14:textOutline w14:w="12700" w14:cap="flat">
            <w14:noFill/>
            <w14:miter w14:lim="400000"/>
          </w14:textOutline>
        </w:rPr>
        <w:t>Searching the grey literature</w:t>
      </w:r>
      <w:r>
        <w:rPr>
          <w:rFonts w:ascii="Arial" w:hAnsi="Arial" w:hint="default"/>
          <w:i w:val="1"/>
          <w:iCs w:val="1"/>
          <w:sz w:val="23"/>
          <w:szCs w:val="23"/>
          <w:rtl w:val="0"/>
          <w:lang w:val="en-US"/>
          <w14:textOutline w14:w="12700" w14:cap="flat">
            <w14:noFill/>
            <w14:miter w14:lim="400000"/>
          </w14:textOutline>
        </w:rPr>
        <w:t> </w:t>
      </w:r>
      <w:r>
        <w:rPr>
          <w:rFonts w:ascii="Arial" w:hAnsi="Arial"/>
          <w:i w:val="1"/>
          <w:iCs w:val="1"/>
          <w:sz w:val="23"/>
          <w:szCs w:val="23"/>
          <w:rtl w:val="0"/>
          <w:lang w:val="en-US"/>
          <w14:textOutline w14:w="12700" w14:cap="flat">
            <w14:noFill/>
            <w14:miter w14:lim="400000"/>
          </w14:textOutline>
        </w:rPr>
        <w:t>: a handbook for searching reports, working papers, and other unpublished research</w:t>
      </w:r>
      <w:r>
        <w:rPr>
          <w:rFonts w:ascii="Arial" w:hAnsi="Arial"/>
          <w:sz w:val="23"/>
          <w:szCs w:val="23"/>
          <w:rtl w:val="0"/>
          <w:lang w:val="en-US"/>
          <w14:textOutline w14:w="12700" w14:cap="flat">
            <w14:noFill/>
            <w14:miter w14:lim="400000"/>
          </w14:textOutline>
        </w:rPr>
        <w:t>. London: Rowman &amp; Littlefield.</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Bonnet, M and Arand, D, L. (2003)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Clinical effects of sleep fragmentation versus sleep deprivation</w:t>
      </w:r>
      <w:r>
        <w:rPr>
          <w:rFonts w:ascii="Arial" w:hAnsi="Arial"/>
          <w:sz w:val="23"/>
          <w:szCs w:val="23"/>
          <w:rtl w:val="0"/>
          <w:lang w:val="en-US"/>
          <w14:textOutline w14:w="12700" w14:cap="flat">
            <w14:noFill/>
            <w14:miter w14:lim="400000"/>
          </w14:textOutline>
        </w:rPr>
        <w:t>,</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 xml:space="preserve">Sleep medical review, </w:t>
      </w:r>
      <w:r>
        <w:rPr>
          <w:rFonts w:ascii="Arial" w:hAnsi="Arial"/>
          <w:sz w:val="23"/>
          <w:szCs w:val="23"/>
          <w:rtl w:val="0"/>
          <w14:textOutline w14:w="12700" w14:cap="flat">
            <w14:noFill/>
            <w14:miter w14:lim="400000"/>
          </w14:textOutline>
        </w:rPr>
        <w:t>7(4)</w:t>
      </w:r>
      <w:r>
        <w:rPr>
          <w:rFonts w:ascii="Arial" w:hAnsi="Arial"/>
          <w:sz w:val="23"/>
          <w:szCs w:val="23"/>
          <w:rtl w:val="0"/>
          <w:lang w:val="en-US"/>
          <w14:textOutline w14:w="12700" w14:cap="flat">
            <w14:noFill/>
            <w14:miter w14:lim="400000"/>
          </w14:textOutline>
        </w:rPr>
        <w:t>, pp.</w:t>
      </w:r>
      <w:r>
        <w:rPr>
          <w:rFonts w:ascii="Arial" w:hAnsi="Arial"/>
          <w:sz w:val="23"/>
          <w:szCs w:val="23"/>
          <w:rtl w:val="0"/>
          <w14:textOutline w14:w="12700" w14:cap="flat">
            <w14:noFill/>
            <w14:miter w14:lim="400000"/>
          </w14:textOutline>
        </w:rPr>
        <w:t>297-310</w:t>
      </w:r>
      <w:r>
        <w:rPr>
          <w:rFonts w:ascii="Arial" w:hAnsi="Arial"/>
          <w:sz w:val="23"/>
          <w:szCs w:val="23"/>
          <w:rtl w:val="0"/>
          <w:lang w:val="en-US"/>
          <w14:textOutline w14:w="12700" w14:cap="flat">
            <w14:noFill/>
            <w14:miter w14:lim="400000"/>
          </w14:textOutline>
        </w:rPr>
        <w:t>.</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Brandburg, N. (2023) How can I fix my pelvic tilt? Available at: </w:t>
      </w:r>
      <w:r>
        <w:rPr>
          <w:rFonts w:ascii="Arial" w:hAnsi="Arial"/>
          <w:rtl w:val="0"/>
          <w:lang w:val="en-US"/>
        </w:rPr>
        <w:t>https://www.nbranbergpt.com/pelvic-tilt-womens-health-treatment-pregnancy/</w:t>
      </w:r>
      <w:r>
        <w:rPr>
          <w:rFonts w:ascii="Arial" w:hAnsi="Arial"/>
          <w:sz w:val="23"/>
          <w:szCs w:val="23"/>
          <w:rtl w:val="0"/>
          <w:lang w:val="en-US"/>
          <w14:textOutline w14:w="12700" w14:cap="flat">
            <w14:noFill/>
            <w14:miter w14:lim="400000"/>
          </w14:textOutline>
        </w:rPr>
        <w:t xml:space="preserve"> Accessed: 23 July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Brown, K, M. (2015) </w:t>
      </w:r>
      <w:r>
        <w:rPr>
          <w:rFonts w:ascii="Arial" w:hAnsi="Arial" w:hint="default"/>
          <w:sz w:val="23"/>
          <w:szCs w:val="23"/>
          <w:rtl w:val="0"/>
          <w:lang w:val="en-US"/>
        </w:rPr>
        <w:t>‘</w:t>
      </w:r>
      <w:r>
        <w:rPr>
          <w:rFonts w:ascii="Arial" w:hAnsi="Arial"/>
          <w:sz w:val="23"/>
          <w:szCs w:val="23"/>
          <w:rtl w:val="0"/>
          <w:lang w:val="en-US"/>
        </w:rPr>
        <w:t>Sex hormones and the female voice: communication in the voice studio,</w:t>
      </w:r>
      <w:r>
        <w:rPr>
          <w:rFonts w:ascii="Arial" w:hAnsi="Arial" w:hint="default"/>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71(4), pp.447</w:t>
      </w:r>
      <w:r>
        <w:rPr>
          <w:rFonts w:ascii="Arial" w:hAnsi="Arial" w:hint="default"/>
          <w:sz w:val="23"/>
          <w:szCs w:val="23"/>
          <w:rtl w:val="0"/>
          <w:lang w:val="en-US"/>
        </w:rPr>
        <w:t>–</w:t>
      </w:r>
      <w:r>
        <w:rPr>
          <w:rFonts w:ascii="Arial" w:hAnsi="Arial"/>
          <w:sz w:val="23"/>
          <w:szCs w:val="23"/>
          <w:rtl w:val="0"/>
          <w:lang w:val="en-US"/>
        </w:rPr>
        <w:t>456.</w:t>
      </w:r>
    </w:p>
    <w:p>
      <w:pPr>
        <w:pStyle w:val="Body B"/>
        <w:spacing w:line="360" w:lineRule="auto"/>
        <w:rPr>
          <w:rFonts w:ascii="Arial" w:cs="Arial" w:hAnsi="Arial" w:eastAsia="Arial"/>
          <w:sz w:val="23"/>
          <w:szCs w:val="23"/>
        </w:rPr>
      </w:pPr>
      <w:r>
        <w:rPr>
          <w:rFonts w:ascii="Arial" w:hAnsi="Arial"/>
          <w:sz w:val="23"/>
          <w:szCs w:val="23"/>
          <w:rtl w:val="0"/>
          <w:lang w:val="en-US"/>
        </w:rPr>
        <w:t xml:space="preserve">British Laryngeal association (2023) What is a voice Clinic? Available at: </w:t>
      </w:r>
      <w:r>
        <w:rPr>
          <w:rFonts w:ascii="Arial" w:hAnsi="Arial"/>
          <w:rtl w:val="0"/>
          <w:lang w:val="en-US"/>
        </w:rPr>
        <w:t>https://www.britishlaryngological.org/patient-information/what-voice-clinic</w:t>
      </w:r>
      <w:r>
        <w:rPr>
          <w:rFonts w:ascii="Arial" w:hAnsi="Arial"/>
          <w:sz w:val="23"/>
          <w:szCs w:val="23"/>
          <w:rtl w:val="0"/>
          <w:lang w:val="en-US"/>
        </w:rPr>
        <w:t xml:space="preserve"> (Accessed: 3 July 2023).</w:t>
      </w:r>
    </w:p>
    <w:p>
      <w:pPr>
        <w:pStyle w:val="Body B"/>
        <w:spacing w:line="360" w:lineRule="auto"/>
        <w:rPr>
          <w:rFonts w:ascii="Arial" w:cs="Arial" w:hAnsi="Arial" w:eastAsia="Arial"/>
          <w:sz w:val="23"/>
          <w:szCs w:val="23"/>
          <w:lang w:val="en-US"/>
        </w:rPr>
      </w:pPr>
      <w:r>
        <w:rPr>
          <w:rFonts w:ascii="Arial" w:hAnsi="Arial"/>
          <w:sz w:val="23"/>
          <w:szCs w:val="23"/>
          <w:rtl w:val="0"/>
          <w:lang w:val="it-IT"/>
        </w:rPr>
        <w:t>Carman</w:t>
      </w:r>
      <w:r>
        <w:rPr>
          <w:rFonts w:ascii="Arial" w:hAnsi="Arial"/>
          <w:sz w:val="23"/>
          <w:szCs w:val="23"/>
          <w:rtl w:val="0"/>
          <w:lang w:val="en-US"/>
        </w:rPr>
        <w:t>,J. (2004) 'Yoga and Singing: Natural Partners</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60(5), pp.433</w:t>
      </w:r>
      <w:r>
        <w:rPr>
          <w:rFonts w:ascii="Arial" w:hAnsi="Arial" w:hint="default"/>
          <w:sz w:val="23"/>
          <w:szCs w:val="23"/>
          <w:rtl w:val="0"/>
          <w:lang w:val="en-US"/>
        </w:rPr>
        <w:t>–</w:t>
      </w:r>
      <w:r>
        <w:rPr>
          <w:rFonts w:ascii="Arial" w:hAnsi="Arial"/>
          <w:sz w:val="23"/>
          <w:szCs w:val="23"/>
          <w:rtl w:val="0"/>
          <w:lang w:val="en-US"/>
        </w:rPr>
        <w:t>441.</w:t>
      </w:r>
    </w:p>
    <w:p>
      <w:pPr>
        <w:pStyle w:val="Body B"/>
        <w:spacing w:line="360" w:lineRule="auto"/>
        <w:rPr>
          <w:rFonts w:ascii="Arial" w:cs="Arial" w:hAnsi="Arial" w:eastAsia="Arial"/>
          <w:sz w:val="23"/>
          <w:szCs w:val="23"/>
        </w:rPr>
      </w:pPr>
      <w:r>
        <w:rPr>
          <w:rFonts w:ascii="Arial" w:hAnsi="Arial"/>
          <w:sz w:val="23"/>
          <w:szCs w:val="23"/>
          <w:rtl w:val="0"/>
          <w:lang w:val="en-US"/>
        </w:rPr>
        <w:t xml:space="preserve">Colan, J (2023) </w:t>
      </w:r>
      <w:r>
        <w:rPr>
          <w:rFonts w:ascii="Arial" w:hAnsi="Arial"/>
          <w:sz w:val="23"/>
          <w:szCs w:val="23"/>
          <w:rtl w:val="0"/>
          <w:lang w:val="en-US"/>
        </w:rPr>
        <w:t>The Relationship Between Singing and your Pelvic Floor</w:t>
      </w:r>
      <w:r>
        <w:rPr>
          <w:rFonts w:ascii="Arial" w:hAnsi="Arial"/>
          <w:sz w:val="23"/>
          <w:szCs w:val="23"/>
          <w:rtl w:val="0"/>
          <w:lang w:val="en-US"/>
        </w:rPr>
        <w:t xml:space="preserve">, Secret Whispers Available at: </w:t>
      </w:r>
      <w:r>
        <w:rPr>
          <w:rFonts w:ascii="Arial" w:hAnsi="Arial"/>
          <w:rtl w:val="0"/>
          <w:lang w:val="en-US"/>
        </w:rPr>
        <w:t>https://www.secretwhispers.co.uk/blogs/the-dribble/the-relationship-between-singing-and-your-pelvic-floor</w:t>
      </w:r>
      <w:r>
        <w:rPr>
          <w:rFonts w:ascii="Arial" w:hAnsi="Arial"/>
          <w:sz w:val="23"/>
          <w:szCs w:val="23"/>
          <w:rtl w:val="0"/>
          <w:lang w:val="en-US"/>
        </w:rPr>
        <w:t>. Accessed: 12th July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Chao, SY. Perelli-Harris, B. Berrington, A, and Blom, N. (2023) </w:t>
      </w:r>
      <w:r>
        <w:rPr>
          <w:rFonts w:ascii="Arial" w:hAnsi="Arial" w:hint="default"/>
          <w:sz w:val="23"/>
          <w:szCs w:val="23"/>
          <w:rtl w:val="0"/>
          <w:lang w:val="en-US"/>
        </w:rPr>
        <w:t>‘</w:t>
      </w:r>
      <w:r>
        <w:rPr>
          <w:rFonts w:ascii="Arial" w:hAnsi="Arial"/>
          <w:sz w:val="23"/>
          <w:szCs w:val="23"/>
          <w:rtl w:val="0"/>
          <w:lang w:val="en-US"/>
        </w:rPr>
        <w:t>Sleep hours and quality before and after baby: Inequalities by gender and partnership,</w:t>
      </w:r>
      <w:r>
        <w:rPr>
          <w:rFonts w:ascii="Arial" w:hAnsi="Arial" w:hint="default"/>
          <w:sz w:val="23"/>
          <w:szCs w:val="23"/>
          <w:rtl w:val="0"/>
          <w:lang w:val="en-US"/>
        </w:rPr>
        <w:t xml:space="preserve">’ </w:t>
      </w:r>
      <w:r>
        <w:rPr>
          <w:rFonts w:ascii="Arial" w:hAnsi="Arial"/>
          <w:i w:val="1"/>
          <w:iCs w:val="1"/>
          <w:sz w:val="23"/>
          <w:szCs w:val="23"/>
          <w:rtl w:val="0"/>
          <w:lang w:val="en-US"/>
        </w:rPr>
        <w:t>Advances in Life Course Research</w:t>
      </w:r>
      <w:r>
        <w:rPr>
          <w:rFonts w:ascii="Arial" w:hAnsi="Arial"/>
          <w:sz w:val="23"/>
          <w:szCs w:val="23"/>
          <w:rtl w:val="0"/>
          <w:lang w:val="en-US"/>
        </w:rPr>
        <w:t>, 55, 100518</w:t>
      </w:r>
      <w:r>
        <w:rPr>
          <w:rFonts w:ascii="Arial" w:hAnsi="Arial" w:hint="default"/>
          <w:sz w:val="23"/>
          <w:szCs w:val="23"/>
          <w:rtl w:val="0"/>
          <w:lang w:val="en-US"/>
        </w:rPr>
        <w:t>–</w:t>
      </w:r>
      <w:r>
        <w:rPr>
          <w:rFonts w:ascii="Arial" w:hAnsi="Arial"/>
          <w:sz w:val="23"/>
          <w:szCs w:val="23"/>
          <w:rtl w:val="0"/>
          <w:lang w:val="en-US"/>
        </w:rPr>
        <w:t xml:space="preserve">100518. </w:t>
      </w:r>
    </w:p>
    <w:p>
      <w:pPr>
        <w:pStyle w:val="Body B"/>
        <w:spacing w:line="360" w:lineRule="auto"/>
        <w:rPr>
          <w:rFonts w:ascii="Arial" w:cs="Arial" w:hAnsi="Arial" w:eastAsia="Arial"/>
        </w:rPr>
      </w:pPr>
    </w:p>
    <w:p>
      <w:pPr>
        <w:pStyle w:val="Body"/>
        <w:spacing w:line="360" w:lineRule="auto"/>
        <w:rPr>
          <w:rFonts w:ascii="Arial" w:cs="Arial" w:hAnsi="Arial" w:eastAsia="Arial"/>
          <w:sz w:val="22"/>
          <w:szCs w:val="22"/>
          <w14:textOutline w14:w="12700" w14:cap="flat">
            <w14:noFill/>
            <w14:miter w14:lim="400000"/>
          </w14:textOutline>
        </w:rPr>
      </w:pPr>
      <w:r>
        <w:rPr>
          <w:rFonts w:ascii="Arial" w:hAnsi="Arial"/>
          <w:sz w:val="23"/>
          <w:szCs w:val="23"/>
          <w:rtl w:val="0"/>
          <w14:textOutline w14:w="12700" w14:cap="flat">
            <w14:noFill/>
            <w14:miter w14:lim="400000"/>
          </w14:textOutline>
        </w:rPr>
        <w:t xml:space="preserve">Chapman, J, L. (2017) </w:t>
      </w:r>
      <w:r>
        <w:rPr>
          <w:rFonts w:ascii="Arial" w:hAnsi="Arial"/>
          <w:i w:val="1"/>
          <w:iCs w:val="1"/>
          <w:sz w:val="23"/>
          <w:szCs w:val="23"/>
          <w:rtl w:val="0"/>
          <w:lang w:val="en-US"/>
          <w14:textOutline w14:w="12700" w14:cap="flat">
            <w14:noFill/>
            <w14:miter w14:lim="400000"/>
          </w14:textOutline>
        </w:rPr>
        <w:t>Singing and teaching singing</w:t>
      </w:r>
      <w:r>
        <w:rPr>
          <w:rFonts w:ascii="Arial" w:hAnsi="Arial" w:hint="default"/>
          <w:i w:val="1"/>
          <w:iCs w:val="1"/>
          <w:sz w:val="23"/>
          <w:szCs w:val="23"/>
          <w:rtl w:val="0"/>
          <w:lang w:val="en-US"/>
          <w14:textOutline w14:w="12700" w14:cap="flat">
            <w14:noFill/>
            <w14:miter w14:lim="400000"/>
          </w14:textOutline>
        </w:rPr>
        <w:t> </w:t>
      </w:r>
      <w:r>
        <w:rPr>
          <w:rFonts w:ascii="Arial" w:hAnsi="Arial"/>
          <w:i w:val="1"/>
          <w:iCs w:val="1"/>
          <w:sz w:val="23"/>
          <w:szCs w:val="23"/>
          <w:rtl w:val="0"/>
          <w:lang w:val="en-US"/>
          <w14:textOutline w14:w="12700" w14:cap="flat">
            <w14:noFill/>
            <w14:miter w14:lim="400000"/>
          </w14:textOutline>
        </w:rPr>
        <w:t>: a holistic approach to classical voice,</w:t>
      </w:r>
      <w:r>
        <w:rPr>
          <w:rFonts w:ascii="Arial" w:hAnsi="Arial"/>
          <w:sz w:val="23"/>
          <w:szCs w:val="23"/>
          <w:rtl w:val="0"/>
          <w:lang w:val="en-US"/>
          <w14:textOutline w14:w="12700" w14:cap="flat">
            <w14:noFill/>
            <w14:miter w14:lim="400000"/>
          </w14:textOutline>
        </w:rPr>
        <w:t xml:space="preserve"> 3rd edn. San Diego: Plural Publishing.</w:t>
      </w:r>
    </w:p>
    <w:p>
      <w:pPr>
        <w:pStyle w:val="Body B"/>
        <w:spacing w:line="360" w:lineRule="auto"/>
        <w:rPr>
          <w:rStyle w:val="None"/>
          <w:rFonts w:ascii="Arial" w:cs="Arial" w:hAnsi="Arial" w:eastAsia="Arial"/>
          <w:sz w:val="23"/>
          <w:szCs w:val="23"/>
        </w:rPr>
      </w:pPr>
      <w:r>
        <w:rPr>
          <w:rFonts w:ascii="Arial" w:hAnsi="Arial"/>
          <w:sz w:val="23"/>
          <w:szCs w:val="23"/>
          <w:rtl w:val="0"/>
          <w:lang w:val="en-US"/>
        </w:rPr>
        <w:t xml:space="preserve">Chick, N (2023) </w:t>
      </w:r>
      <w:r>
        <w:rPr>
          <w:rFonts w:ascii="Arial" w:hAnsi="Arial" w:hint="default"/>
          <w:sz w:val="23"/>
          <w:szCs w:val="23"/>
          <w:rtl w:val="0"/>
          <w:lang w:val="en-US"/>
        </w:rPr>
        <w:t>‘</w:t>
      </w:r>
      <w:r>
        <w:rPr>
          <w:rFonts w:ascii="Arial" w:hAnsi="Arial"/>
          <w:sz w:val="23"/>
          <w:szCs w:val="23"/>
          <w:rtl w:val="0"/>
          <w:lang w:val="en-US"/>
        </w:rPr>
        <w:t>Postpartum posture: Three things to note about postpartum posture,</w:t>
      </w:r>
      <w:r>
        <w:rPr>
          <w:rFonts w:ascii="Arial" w:hAnsi="Arial" w:hint="default"/>
          <w:sz w:val="23"/>
          <w:szCs w:val="23"/>
          <w:rtl w:val="0"/>
          <w:lang w:val="en-US"/>
        </w:rPr>
        <w:t xml:space="preserve">’ </w:t>
      </w:r>
      <w:r>
        <w:rPr>
          <w:rFonts w:ascii="Arial" w:hAnsi="Arial"/>
          <w:i w:val="1"/>
          <w:iCs w:val="1"/>
          <w:sz w:val="23"/>
          <w:szCs w:val="23"/>
          <w:rtl w:val="0"/>
          <w:lang w:val="en-US"/>
        </w:rPr>
        <w:t>SixPhysio,</w:t>
      </w:r>
      <w:r>
        <w:rPr>
          <w:rFonts w:ascii="Arial" w:hAnsi="Arial"/>
          <w:sz w:val="23"/>
          <w:szCs w:val="23"/>
          <w:rtl w:val="0"/>
          <w:lang w:val="en-US"/>
        </w:rPr>
        <w:t xml:space="preserve"> 20 July 2018.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"https://www.sixphysio.com/blog/hot-topics/postpartum-posture"</w:instrText>
      </w:r>
      <w:r>
        <w:rPr>
          <w:rStyle w:val="Hyperlink.0"/>
          <w:rFonts w:ascii="Arial" w:cs="Arial" w:hAnsi="Arial" w:eastAsia="Arial"/>
        </w:rPr>
        <w:fldChar w:fldCharType="separate" w:fldLock="0"/>
      </w:r>
      <w:r>
        <w:rPr>
          <w:rStyle w:val="Hyperlink.0"/>
          <w:rFonts w:ascii="Arial" w:hAnsi="Arial"/>
          <w:rtl w:val="0"/>
          <w:lang w:val="en-US"/>
        </w:rPr>
        <w:t>https://www.sixphysio.com/blog/hot-topics/postpartum-posture</w:t>
      </w:r>
      <w:r>
        <w:rPr>
          <w:rFonts w:ascii="Arial" w:cs="Arial" w:hAnsi="Arial" w:eastAsia="Arial"/>
        </w:rPr>
        <w:fldChar w:fldCharType="end" w:fldLock="0"/>
      </w:r>
      <w:r>
        <w:rPr>
          <w:rStyle w:val="None"/>
          <w:rFonts w:ascii="Arial" w:hAnsi="Arial"/>
          <w:sz w:val="23"/>
          <w:szCs w:val="23"/>
          <w:rtl w:val="0"/>
          <w:lang w:val="en-US"/>
        </w:rPr>
        <w:t xml:space="preserve"> (Accessed: 4th May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Childers, C (2016) </w:t>
      </w:r>
      <w:r>
        <w:rPr>
          <w:rStyle w:val="None"/>
          <w:rFonts w:ascii="Arial" w:hAnsi="Arial" w:hint="default"/>
          <w:sz w:val="23"/>
          <w:szCs w:val="23"/>
          <w:rtl w:val="0"/>
          <w:lang w:val="en-US"/>
        </w:rPr>
        <w:t>‘</w:t>
      </w:r>
      <w:r>
        <w:rPr>
          <w:rStyle w:val="None"/>
          <w:rFonts w:ascii="Arial" w:hAnsi="Arial"/>
          <w:sz w:val="23"/>
          <w:szCs w:val="23"/>
          <w:rtl w:val="0"/>
          <w:lang w:val="en-US"/>
        </w:rPr>
        <w:t>Protecting the Pelvic Floor during Pregnancy</w:t>
      </w:r>
      <w:r>
        <w:rPr>
          <w:rStyle w:val="None"/>
          <w:rFonts w:ascii="Arial" w:hAnsi="Arial" w:hint="default"/>
          <w:sz w:val="23"/>
          <w:szCs w:val="23"/>
          <w:rtl w:val="0"/>
          <w:lang w:val="en-US"/>
        </w:rPr>
        <w:t xml:space="preserve">’ </w:t>
      </w:r>
      <w:r>
        <w:rPr>
          <w:rStyle w:val="None"/>
          <w:rFonts w:ascii="Arial" w:hAnsi="Arial"/>
          <w:i w:val="1"/>
          <w:iCs w:val="1"/>
          <w:rtl w:val="0"/>
          <w:lang w:val="en-US"/>
        </w:rPr>
        <w:t>International Journal of Childbirth Education</w:t>
      </w:r>
      <w:r>
        <w:rPr>
          <w:rStyle w:val="None"/>
          <w:rFonts w:ascii="Arial" w:hAnsi="Arial"/>
          <w:i w:val="1"/>
          <w:iCs w:val="1"/>
          <w:rtl w:val="0"/>
          <w:lang w:val="en-US"/>
        </w:rPr>
        <w:t xml:space="preserve">, </w:t>
      </w:r>
      <w:r>
        <w:rPr>
          <w:rFonts w:ascii="Arial" w:hAnsi="Arial"/>
          <w:rtl w:val="0"/>
          <w:lang w:val="en-US"/>
        </w:rPr>
        <w:t>31(4), pp.10-13.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Coates, R, Ayers, S and DeVisser, R. (2014) </w:t>
      </w:r>
      <w:r>
        <w:rPr>
          <w:rStyle w:val="None"/>
          <w:rFonts w:ascii="Arial" w:hAnsi="Arial" w:hint="default"/>
          <w:sz w:val="23"/>
          <w:szCs w:val="23"/>
          <w:rtl w:val="0"/>
          <w:lang w:val="en-US"/>
        </w:rPr>
        <w:t>‘</w:t>
      </w:r>
      <w:r>
        <w:rPr>
          <w:rStyle w:val="None"/>
          <w:rFonts w:ascii="Arial" w:hAnsi="Arial"/>
          <w:sz w:val="23"/>
          <w:szCs w:val="23"/>
          <w:rtl w:val="0"/>
          <w:lang w:val="en-US"/>
        </w:rPr>
        <w:t>Women</w:t>
      </w:r>
      <w:r>
        <w:rPr>
          <w:rStyle w:val="None"/>
          <w:rFonts w:ascii="Arial" w:hAnsi="Arial" w:hint="default"/>
          <w:sz w:val="23"/>
          <w:szCs w:val="23"/>
          <w:rtl w:val="0"/>
          <w:lang w:val="en-US"/>
        </w:rPr>
        <w:t>’</w:t>
      </w:r>
      <w:r>
        <w:rPr>
          <w:rStyle w:val="None"/>
          <w:rFonts w:ascii="Arial" w:hAnsi="Arial"/>
          <w:sz w:val="23"/>
          <w:szCs w:val="23"/>
          <w:rtl w:val="0"/>
          <w:lang w:val="en-US"/>
        </w:rPr>
        <w:t>s experiences of postnatal distress: A qualitative study</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BMC pregnancy childbirth</w:t>
      </w:r>
      <w:r>
        <w:rPr>
          <w:rStyle w:val="None"/>
          <w:rFonts w:ascii="Arial" w:hAnsi="Arial"/>
          <w:sz w:val="23"/>
          <w:szCs w:val="23"/>
          <w:rtl w:val="0"/>
          <w:lang w:val="en-US"/>
        </w:rPr>
        <w:t>, 14 (359).</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Colan, J. (2023) </w:t>
      </w:r>
      <w:r>
        <w:rPr>
          <w:rStyle w:val="None"/>
          <w:rFonts w:ascii="Arial" w:hAnsi="Arial"/>
          <w:i w:val="1"/>
          <w:iCs w:val="1"/>
          <w:sz w:val="23"/>
          <w:szCs w:val="23"/>
          <w:rtl w:val="0"/>
          <w:lang w:val="en-US"/>
        </w:rPr>
        <w:t>The relationship between singing and your pelvic floor</w:t>
      </w:r>
      <w:r>
        <w:rPr>
          <w:rStyle w:val="None"/>
          <w:rFonts w:ascii="Arial" w:hAnsi="Arial"/>
          <w:sz w:val="23"/>
          <w:szCs w:val="23"/>
          <w:rtl w:val="0"/>
          <w:lang w:val="en-US"/>
        </w:rPr>
        <w:t>, Available at:</w:t>
      </w:r>
      <w:r>
        <w:rPr>
          <w:rFonts w:ascii="Arial" w:hAnsi="Arial"/>
          <w:rtl w:val="0"/>
          <w:lang w:val="en-US"/>
        </w:rPr>
        <w:t>https://www.secretwhispers.co.uk/blogs/the-dribble/the-relationship-between-singing-and-your-pelvic-floor</w:t>
      </w:r>
      <w:r>
        <w:rPr>
          <w:rStyle w:val="None"/>
          <w:rFonts w:ascii="Arial" w:hAnsi="Arial"/>
          <w:sz w:val="23"/>
          <w:szCs w:val="23"/>
          <w:rtl w:val="0"/>
          <w:lang w:val="en-US"/>
        </w:rPr>
        <w:t>. (Accessed: 21 July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Costley,C. Elliott, G, and Gibbs, P. (2010) </w:t>
      </w:r>
      <w:r>
        <w:rPr>
          <w:rStyle w:val="None"/>
          <w:rFonts w:ascii="Arial" w:hAnsi="Arial"/>
          <w:i w:val="1"/>
          <w:iCs w:val="1"/>
          <w:sz w:val="23"/>
          <w:szCs w:val="23"/>
          <w:rtl w:val="0"/>
          <w:lang w:val="en-US"/>
        </w:rPr>
        <w:t>Doing work based research approaches to enquiry for insider-researchers</w:t>
      </w:r>
      <w:r>
        <w:rPr>
          <w:rStyle w:val="None"/>
          <w:rFonts w:ascii="Arial" w:hAnsi="Arial"/>
          <w:sz w:val="23"/>
          <w:szCs w:val="23"/>
          <w:rtl w:val="0"/>
          <w:lang w:val="en-US"/>
        </w:rPr>
        <w:t>, London: Sage.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it-IT"/>
        </w:rPr>
        <w:t>Creti,</w:t>
      </w:r>
      <w:r>
        <w:rPr>
          <w:rStyle w:val="None"/>
          <w:rFonts w:ascii="Arial" w:hAnsi="Arial"/>
          <w:sz w:val="23"/>
          <w:szCs w:val="23"/>
          <w:rtl w:val="0"/>
          <w:lang w:val="en-US"/>
        </w:rPr>
        <w:t>L.</w:t>
      </w:r>
      <w:r>
        <w:rPr>
          <w:rStyle w:val="None"/>
          <w:rFonts w:ascii="Arial" w:hAnsi="Arial"/>
          <w:sz w:val="23"/>
          <w:szCs w:val="23"/>
          <w:rtl w:val="0"/>
          <w:lang w:val="it-IT"/>
        </w:rPr>
        <w:t xml:space="preserve"> Rizzo, D. Fichten, C. Bailes, S.</w:t>
      </w:r>
      <w:r>
        <w:rPr>
          <w:rStyle w:val="None"/>
          <w:rFonts w:ascii="Arial" w:hAnsi="Arial"/>
          <w:sz w:val="23"/>
          <w:szCs w:val="23"/>
          <w:rtl w:val="0"/>
          <w:lang w:val="en-US"/>
        </w:rPr>
        <w:t xml:space="preserve"> Zelkowitz, P, and Libman, E. (2013) </w:t>
      </w:r>
      <w:r>
        <w:rPr>
          <w:rStyle w:val="None"/>
          <w:rFonts w:ascii="Arial" w:hAnsi="Arial" w:hint="default"/>
          <w:sz w:val="23"/>
          <w:szCs w:val="23"/>
          <w:rtl w:val="0"/>
          <w:lang w:val="en-US"/>
        </w:rPr>
        <w:t>‘</w:t>
      </w:r>
      <w:r>
        <w:rPr>
          <w:rStyle w:val="None"/>
          <w:rFonts w:ascii="Arial" w:hAnsi="Arial"/>
          <w:sz w:val="23"/>
          <w:szCs w:val="23"/>
          <w:rtl w:val="0"/>
          <w:lang w:val="en-US"/>
        </w:rPr>
        <w:t>Effects of sleep disturbance in the postpartum: Are new mothers an exception to the rule?</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Sleep Medicine</w:t>
      </w:r>
      <w:r>
        <w:rPr>
          <w:rStyle w:val="None"/>
          <w:rFonts w:ascii="Arial" w:hAnsi="Arial"/>
          <w:sz w:val="23"/>
          <w:szCs w:val="23"/>
          <w:rtl w:val="0"/>
          <w:lang w:val="en-US"/>
        </w:rPr>
        <w:t>, 14, e103</w:t>
      </w:r>
      <w:r>
        <w:rPr>
          <w:rStyle w:val="None"/>
          <w:rFonts w:ascii="Arial" w:hAnsi="Arial" w:hint="default"/>
          <w:sz w:val="23"/>
          <w:szCs w:val="23"/>
          <w:rtl w:val="0"/>
          <w:lang w:val="en-US"/>
        </w:rPr>
        <w:t>–</w:t>
      </w:r>
      <w:r>
        <w:rPr>
          <w:rStyle w:val="None"/>
          <w:rFonts w:ascii="Arial" w:hAnsi="Arial"/>
          <w:sz w:val="23"/>
          <w:szCs w:val="23"/>
          <w:rtl w:val="0"/>
          <w:lang w:val="en-US"/>
        </w:rPr>
        <w:t>e103.</w:t>
      </w:r>
    </w:p>
    <w:p>
      <w:pPr>
        <w:pStyle w:val="Body"/>
        <w:spacing w:line="360" w:lineRule="auto"/>
        <w:rPr>
          <w:rFonts w:ascii="Arial" w:cs="Arial" w:hAnsi="Arial" w:eastAsia="Arial"/>
          <w:sz w:val="22"/>
          <w:szCs w:val="22"/>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da-DK"/>
          <w14:textOutline w14:w="12700" w14:cap="flat">
            <w14:noFill/>
            <w14:miter w14:lim="400000"/>
          </w14:textOutline>
        </w:rPr>
        <w:t>Cryns, N.</w:t>
      </w:r>
      <w:r>
        <w:rPr>
          <w:rStyle w:val="None"/>
          <w:rFonts w:ascii="Arial" w:hAnsi="Arial"/>
          <w:sz w:val="23"/>
          <w:szCs w:val="23"/>
          <w:rtl w:val="0"/>
          <w:lang w:val="sv-SE"/>
          <w14:textOutline w14:w="12700" w14:cap="flat">
            <w14:noFill/>
            <w14:miter w14:lim="400000"/>
          </w14:textOutline>
        </w:rPr>
        <w:t xml:space="preserve"> Schemmann,</w:t>
      </w:r>
      <w:r>
        <w:rPr>
          <w:rStyle w:val="None"/>
          <w:rFonts w:ascii="Arial" w:hAnsi="Arial"/>
          <w:sz w:val="23"/>
          <w:szCs w:val="23"/>
          <w:rtl w:val="0"/>
          <w14:textOutline w14:w="12700" w14:cap="flat">
            <w14:noFill/>
            <w14:miter w14:lim="400000"/>
          </w14:textOutline>
        </w:rPr>
        <w:t xml:space="preserve">H. </w:t>
      </w:r>
      <w:r>
        <w:rPr>
          <w:rStyle w:val="None"/>
          <w:rFonts w:ascii="Arial" w:hAnsi="Arial"/>
          <w:sz w:val="23"/>
          <w:szCs w:val="23"/>
          <w:rtl w:val="0"/>
          <w:lang w:val="fr-FR"/>
          <w14:textOutline w14:w="12700" w14:cap="flat">
            <w14:noFill/>
            <w14:miter w14:lim="400000"/>
          </w14:textOutline>
        </w:rPr>
        <w:t xml:space="preserve">Zalpour, </w:t>
      </w:r>
      <w:r>
        <w:rPr>
          <w:rStyle w:val="None"/>
          <w:rFonts w:ascii="Arial" w:hAnsi="Arial"/>
          <w:sz w:val="23"/>
          <w:szCs w:val="23"/>
          <w:rtl w:val="0"/>
          <w:lang w:val="de-DE"/>
          <w14:textOutline w14:w="12700" w14:cap="flat">
            <w14:noFill/>
            <w14:miter w14:lim="400000"/>
          </w14:textOutline>
        </w:rPr>
        <w:t xml:space="preserve">C. and Von Piekartz, H. (2021)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Are There Differences in Abdominal Muscle Function in Female Singers With and Without Voice Disorders? - An Observational Study</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Journal of Voice</w:t>
      </w:r>
      <w:r>
        <w:rPr>
          <w:rStyle w:val="None"/>
          <w:rFonts w:ascii="Arial" w:hAnsi="Arial"/>
          <w:sz w:val="23"/>
          <w:szCs w:val="23"/>
          <w:rtl w:val="0"/>
          <w14:textOutline w14:w="12700" w14:cap="flat">
            <w14:noFill/>
            <w14:miter w14:lim="400000"/>
          </w14:textOutline>
        </w:rPr>
        <w:t>, 9 (1).</w:t>
      </w: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 xml:space="preserve">Czajkowski, AM, L. Greasley, A. E, and Allis, M. (2021) </w:t>
      </w:r>
      <w:r>
        <w:rPr>
          <w:rStyle w:val="None"/>
          <w:rFonts w:ascii="Arial" w:hAnsi="Arial" w:hint="default"/>
          <w:sz w:val="23"/>
          <w:szCs w:val="23"/>
          <w:rtl w:val="0"/>
          <w:lang w:val="en-US"/>
        </w:rPr>
        <w:t>‘</w:t>
      </w:r>
      <w:r>
        <w:rPr>
          <w:rStyle w:val="None"/>
          <w:rFonts w:ascii="Arial" w:hAnsi="Arial"/>
          <w:sz w:val="23"/>
          <w:szCs w:val="23"/>
          <w:rtl w:val="0"/>
          <w:lang w:val="en-US"/>
        </w:rPr>
        <w:t>Mindfulness for Singers: A Mixed Methods Replication Study</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it-IT"/>
        </w:rPr>
        <w:t xml:space="preserve"> Music &amp; Science</w:t>
      </w:r>
      <w:r>
        <w:rPr>
          <w:rStyle w:val="None"/>
          <w:rFonts w:ascii="Arial" w:hAnsi="Arial"/>
          <w:sz w:val="23"/>
          <w:szCs w:val="23"/>
          <w:rtl w:val="0"/>
          <w:lang w:val="en-US"/>
        </w:rPr>
        <w:t>, 4.</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nl-NL"/>
        </w:rPr>
        <w:t>DeGroot</w:t>
      </w:r>
      <w:r>
        <w:rPr>
          <w:rStyle w:val="None"/>
          <w:rFonts w:ascii="Arial" w:hAnsi="Arial"/>
          <w:sz w:val="23"/>
          <w:szCs w:val="23"/>
          <w:rtl w:val="0"/>
          <w:lang w:val="en-US"/>
        </w:rPr>
        <w:t xml:space="preserve">, J (2009) </w:t>
      </w:r>
      <w:r>
        <w:rPr>
          <w:rStyle w:val="None"/>
          <w:rFonts w:ascii="Arial" w:hAnsi="Arial" w:hint="default"/>
          <w:sz w:val="23"/>
          <w:szCs w:val="23"/>
          <w:rtl w:val="0"/>
          <w:lang w:val="en-US"/>
        </w:rPr>
        <w:t>‘</w:t>
      </w:r>
      <w:r>
        <w:rPr>
          <w:rStyle w:val="None"/>
          <w:rFonts w:ascii="Arial" w:hAnsi="Arial"/>
          <w:sz w:val="23"/>
          <w:szCs w:val="23"/>
          <w:rtl w:val="0"/>
          <w:lang w:val="en-US"/>
        </w:rPr>
        <w:t>Organizing a practice session for maximum effectiveness,</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Teaching Music</w:t>
      </w:r>
      <w:r>
        <w:rPr>
          <w:rStyle w:val="None"/>
          <w:rFonts w:ascii="Arial" w:hAnsi="Arial"/>
          <w:sz w:val="23"/>
          <w:szCs w:val="23"/>
          <w:rtl w:val="0"/>
          <w:lang w:val="en-US"/>
        </w:rPr>
        <w:t>, 16(5), pp.54.</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Denscombe, M. (2004) </w:t>
      </w:r>
      <w:r>
        <w:rPr>
          <w:rStyle w:val="None"/>
          <w:rFonts w:ascii="Arial" w:hAnsi="Arial"/>
          <w:i w:val="1"/>
          <w:iCs w:val="1"/>
          <w:sz w:val="23"/>
          <w:szCs w:val="23"/>
          <w:rtl w:val="0"/>
          <w:lang w:val="en-US"/>
        </w:rPr>
        <w:t>The Good Reseach Guide for small scale research projects</w:t>
      </w:r>
      <w:r>
        <w:rPr>
          <w:rStyle w:val="None"/>
          <w:rFonts w:ascii="Arial" w:hAnsi="Arial"/>
          <w:sz w:val="23"/>
          <w:szCs w:val="23"/>
          <w:rtl w:val="0"/>
          <w:lang w:val="en-US"/>
        </w:rPr>
        <w:t>, 5th edn. Berkshine: Open University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 xml:space="preserve">Department of Health and Social Care. (2022) </w:t>
      </w:r>
      <w:r>
        <w:rPr>
          <w:rStyle w:val="None"/>
          <w:rFonts w:ascii="Arial" w:hAnsi="Arial"/>
          <w:i w:val="1"/>
          <w:iCs w:val="1"/>
          <w:sz w:val="23"/>
          <w:szCs w:val="23"/>
          <w:rtl w:val="0"/>
          <w:lang w:val="en-US"/>
          <w14:textOutline w14:w="12700" w14:cap="flat">
            <w14:noFill/>
            <w14:miter w14:lim="400000"/>
          </w14:textOutline>
        </w:rPr>
        <w:t>Women</w:t>
      </w:r>
      <w:r>
        <w:rPr>
          <w:rStyle w:val="None"/>
          <w:rFonts w:ascii="Arial" w:hAnsi="Arial" w:hint="default"/>
          <w:i w:val="1"/>
          <w:iCs w:val="1"/>
          <w:sz w:val="23"/>
          <w:szCs w:val="23"/>
          <w:rtl w:val="0"/>
          <w:lang w:val="en-US"/>
          <w14:textOutline w14:w="12700" w14:cap="flat">
            <w14:noFill/>
            <w14:miter w14:lim="400000"/>
          </w14:textOutline>
        </w:rPr>
        <w:t>’</w:t>
      </w:r>
      <w:r>
        <w:rPr>
          <w:rStyle w:val="None"/>
          <w:rFonts w:ascii="Arial" w:hAnsi="Arial"/>
          <w:i w:val="1"/>
          <w:iCs w:val="1"/>
          <w:sz w:val="23"/>
          <w:szCs w:val="23"/>
          <w:rtl w:val="0"/>
          <w:lang w:val="en-US"/>
          <w14:textOutline w14:w="12700" w14:cap="flat">
            <w14:noFill/>
            <w14:miter w14:lim="400000"/>
          </w14:textOutline>
        </w:rPr>
        <w:t xml:space="preserve">s health stratergy for England. </w:t>
      </w:r>
      <w:r>
        <w:rPr>
          <w:rStyle w:val="None"/>
          <w:rFonts w:ascii="Arial" w:hAnsi="Arial"/>
          <w:sz w:val="23"/>
          <w:szCs w:val="23"/>
          <w:rtl w:val="0"/>
          <w:lang w:val="en-US"/>
          <w14:textOutline w14:w="12700" w14:cap="flat">
            <w14:noFill/>
            <w14:miter w14:lim="400000"/>
          </w14:textOutline>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"https://www.gov.uk/government/publications/womens-health-strategy-for-england/womens-health-strategy-for-england"</w:instrText>
      </w:r>
      <w:r>
        <w:rPr>
          <w:rStyle w:val="Hyperlink.1"/>
          <w:rFonts w:ascii="Arial" w:cs="Arial" w:hAnsi="Arial" w:eastAsia="Arial"/>
        </w:rPr>
        <w:fldChar w:fldCharType="separate" w:fldLock="0"/>
      </w:r>
      <w:r>
        <w:rPr>
          <w:rStyle w:val="Hyperlink.1"/>
          <w:rFonts w:ascii="Arial" w:hAnsi="Arial"/>
          <w:rtl w:val="0"/>
          <w:lang w:val="en-US"/>
        </w:rPr>
        <w:t>https://www.gov.uk/government/publications/womens-health-strategy-for-england/womens-health-strategy-for-england</w:t>
      </w:r>
      <w:r>
        <w:rPr>
          <w:rFonts w:ascii="Arial" w:cs="Arial" w:hAnsi="Arial" w:eastAsia="Arial"/>
        </w:rPr>
        <w:fldChar w:fldCharType="end" w:fldLock="0"/>
      </w:r>
      <w:r>
        <w:rPr>
          <w:rStyle w:val="None"/>
          <w:rFonts w:ascii="Arial" w:hAnsi="Arial"/>
          <w:sz w:val="23"/>
          <w:szCs w:val="23"/>
          <w:rtl w:val="0"/>
          <w:lang w:val="en-US"/>
          <w14:textOutline w14:w="12700" w14:cap="flat">
            <w14:noFill/>
            <w14:miter w14:lim="400000"/>
          </w14:textOutline>
        </w:rPr>
        <w:t xml:space="preserve"> (Accessed: 15 June 2023).</w:t>
      </w:r>
    </w:p>
    <w:p>
      <w:pPr>
        <w:pStyle w:val="Body B"/>
        <w:spacing w:line="360" w:lineRule="auto"/>
        <w:rPr>
          <w:rFonts w:ascii="Arial" w:cs="Arial" w:hAnsi="Arial" w:eastAsia="Arial"/>
          <w:sz w:val="23"/>
          <w:szCs w:val="23"/>
        </w:rPr>
      </w:pPr>
      <w:r>
        <w:rPr>
          <w:rStyle w:val="None"/>
          <w:rFonts w:ascii="Arial" w:hAnsi="Arial"/>
          <w:sz w:val="23"/>
          <w:szCs w:val="23"/>
          <w:rtl w:val="0"/>
          <w:lang w:val="en-US"/>
          <w14:textOutline w14:w="12700" w14:cap="flat">
            <w14:noFill/>
            <w14:miter w14:lim="400000"/>
          </w14:textOutline>
        </w:rPr>
        <w:t xml:space="preserve">Dimon, T. (2018) </w:t>
      </w:r>
      <w:r>
        <w:rPr>
          <w:rStyle w:val="None"/>
          <w:rFonts w:ascii="Arial" w:hAnsi="Arial"/>
          <w:i w:val="1"/>
          <w:iCs w:val="1"/>
          <w:sz w:val="23"/>
          <w:szCs w:val="23"/>
          <w:rtl w:val="0"/>
          <w:lang w:val="en-US"/>
        </w:rPr>
        <w:t>Anatomy Of The Voice: An Illustrated Guide for Singers, Vocal Coaches, and Speech Therapists</w:t>
      </w:r>
      <w:r>
        <w:rPr>
          <w:rFonts w:ascii="Arial" w:hAnsi="Arial"/>
          <w:sz w:val="23"/>
          <w:szCs w:val="23"/>
          <w:rtl w:val="0"/>
          <w:lang w:val="en-US"/>
        </w:rPr>
        <w:t>, California: North Atlantic Books.</w:t>
      </w: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Durham, M. (2022) 'Singing in Co-Harmony: An Introduction to Trauma Informed Voice Care</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Journal of Singing</w:t>
      </w:r>
      <w:r>
        <w:rPr>
          <w:rStyle w:val="None"/>
          <w:rFonts w:ascii="Arial" w:hAnsi="Arial"/>
          <w:sz w:val="23"/>
          <w:szCs w:val="23"/>
          <w:rtl w:val="0"/>
          <w14:textOutline w14:w="12700" w14:cap="flat">
            <w14:noFill/>
            <w14:miter w14:lim="400000"/>
          </w14:textOutline>
        </w:rPr>
        <w:t>, 79(3), pp. 369</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378.</w:t>
      </w:r>
    </w:p>
    <w:p>
      <w:pPr>
        <w:pStyle w:val="Body"/>
        <w:spacing w:line="360" w:lineRule="auto"/>
        <w:rPr>
          <w:rStyle w:val="None"/>
          <w:rFonts w:ascii="Arial" w:cs="Arial" w:hAnsi="Arial" w:eastAsia="Arial"/>
          <w:sz w:val="23"/>
          <w:szCs w:val="23"/>
          <w14:textOutline w14:w="12700" w14:cap="flat">
            <w14:noFill/>
            <w14:miter w14:lim="400000"/>
          </w14:textOutline>
        </w:rPr>
      </w:pPr>
    </w:p>
    <w:p>
      <w:pPr>
        <w:pStyle w:val="Body A"/>
        <w:spacing w:line="360" w:lineRule="auto"/>
        <w:rPr>
          <w:rStyle w:val="None"/>
          <w:sz w:val="23"/>
          <w:szCs w:val="23"/>
          <w14:textOutline w14:w="12700" w14:cap="flat">
            <w14:noFill/>
            <w14:miter w14:lim="400000"/>
          </w14:textOutline>
        </w:rPr>
      </w:pPr>
      <w:r>
        <w:rPr>
          <w:rStyle w:val="None"/>
          <w:rFonts w:ascii="Arial" w:hAnsi="Arial"/>
          <w:sz w:val="23"/>
          <w:szCs w:val="23"/>
          <w:rtl w:val="0"/>
          <w:lang w:val="en-US"/>
        </w:rPr>
        <w:t>Durham, M. (202</w:t>
      </w:r>
      <w:r>
        <w:rPr>
          <w:rStyle w:val="None"/>
          <w:rFonts w:ascii="Arial" w:hAnsi="Arial"/>
          <w:sz w:val="23"/>
          <w:szCs w:val="23"/>
          <w:rtl w:val="0"/>
          <w:lang w:val="en-US"/>
        </w:rPr>
        <w:t>3</w:t>
      </w:r>
      <w:r>
        <w:rPr>
          <w:rStyle w:val="None"/>
          <w:rFonts w:ascii="Arial" w:hAnsi="Arial"/>
          <w:sz w:val="23"/>
          <w:szCs w:val="23"/>
          <w:rtl w:val="0"/>
          <w:lang w:val="en-US"/>
        </w:rPr>
        <w:t>) 'Singing in Co-Harmony: An Introduction to Trauma Informed Voice Care</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Singing</w:t>
      </w:r>
      <w:r>
        <w:rPr>
          <w:rStyle w:val="None"/>
          <w:rFonts w:ascii="Arial" w:hAnsi="Arial"/>
          <w:sz w:val="23"/>
          <w:szCs w:val="23"/>
          <w:rtl w:val="0"/>
          <w:lang w:val="en-US"/>
        </w:rPr>
        <w:t>, 79(3), pp. 369</w:t>
      </w:r>
      <w:r>
        <w:rPr>
          <w:rStyle w:val="None"/>
          <w:rFonts w:ascii="Arial" w:hAnsi="Arial" w:hint="default"/>
          <w:sz w:val="23"/>
          <w:szCs w:val="23"/>
          <w:rtl w:val="0"/>
          <w:lang w:val="en-US"/>
        </w:rPr>
        <w:t>–</w:t>
      </w:r>
      <w:r>
        <w:rPr>
          <w:rStyle w:val="None"/>
          <w:rFonts w:ascii="Arial" w:hAnsi="Arial"/>
          <w:sz w:val="23"/>
          <w:szCs w:val="23"/>
          <w:rtl w:val="0"/>
          <w:lang w:val="en-US"/>
        </w:rPr>
        <w:t>378.</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2"/>
          <w:szCs w:val="22"/>
          <w:rtl w:val="0"/>
          <w14:textOutline w14:w="12700" w14:cap="flat">
            <w14:noFill/>
            <w14:miter w14:lim="400000"/>
          </w14:textOutline>
        </w:rPr>
        <w:t xml:space="preserve">Elliot, M. (2010) </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lang w:val="en-US"/>
          <w14:textOutline w14:w="12700" w14:cap="flat">
            <w14:noFill/>
            <w14:miter w14:lim="400000"/>
          </w14:textOutline>
        </w:rPr>
        <w:t>Singing and mindfulness,</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14:textOutline w14:w="12700" w14:cap="flat">
            <w14:noFill/>
            <w14:miter w14:lim="400000"/>
          </w14:textOutline>
        </w:rPr>
        <w:t xml:space="preserve"> </w:t>
      </w:r>
      <w:r>
        <w:rPr>
          <w:rStyle w:val="None"/>
          <w:rFonts w:ascii="Arial" w:hAnsi="Arial"/>
          <w:i w:val="1"/>
          <w:iCs w:val="1"/>
          <w:sz w:val="22"/>
          <w:szCs w:val="22"/>
          <w:rtl w:val="0"/>
          <w:lang w:val="en-US"/>
          <w14:textOutline w14:w="12700" w14:cap="flat">
            <w14:noFill/>
            <w14:miter w14:lim="400000"/>
          </w14:textOutline>
        </w:rPr>
        <w:t>Journal of Singing</w:t>
      </w:r>
      <w:r>
        <w:rPr>
          <w:rStyle w:val="None"/>
          <w:rFonts w:ascii="Arial" w:hAnsi="Arial"/>
          <w:sz w:val="22"/>
          <w:szCs w:val="22"/>
          <w:rtl w:val="0"/>
          <w14:textOutline w14:w="12700" w14:cap="flat">
            <w14:noFill/>
            <w14:miter w14:lim="400000"/>
          </w14:textOutline>
        </w:rPr>
        <w:t>, 67(1), 35</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14:textOutline w14:w="12700" w14:cap="flat">
            <w14:noFill/>
            <w14:miter w14:lim="400000"/>
          </w14:textOutline>
        </w:rPr>
        <w:t>40.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Ennis, C (2020) </w:t>
      </w:r>
      <w:r>
        <w:rPr>
          <w:rStyle w:val="None"/>
          <w:rFonts w:ascii="Arial" w:hAnsi="Arial" w:hint="default"/>
          <w:sz w:val="23"/>
          <w:szCs w:val="23"/>
          <w:rtl w:val="0"/>
          <w:lang w:val="en-US"/>
        </w:rPr>
        <w:t>‘</w:t>
      </w:r>
      <w:r>
        <w:rPr>
          <w:rStyle w:val="None"/>
          <w:rFonts w:ascii="Arial" w:hAnsi="Arial"/>
          <w:sz w:val="23"/>
          <w:szCs w:val="23"/>
          <w:rtl w:val="0"/>
          <w:lang w:val="en-US"/>
        </w:rPr>
        <w:t>Acid reflux and singing,</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Courtenay online singing lessons,</w:t>
      </w:r>
      <w:r>
        <w:rPr>
          <w:rStyle w:val="None"/>
          <w:rFonts w:ascii="Arial" w:hAnsi="Arial"/>
          <w:sz w:val="23"/>
          <w:szCs w:val="23"/>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"https://www.courtenayennisvocalstudio.com/blog/acid-reflux-and-singing%23:~:text=Don't%2520Sing%2520With%2520Reflux&amp;text=Inflammation%2520makes%2520small%2520injuries%2520like,mention%2520first%252C%2520for%2520this%2520reason"</w:instrText>
      </w:r>
      <w:r>
        <w:rPr>
          <w:rStyle w:val="Hyperlink.0"/>
          <w:rFonts w:ascii="Arial" w:cs="Arial" w:hAnsi="Arial" w:eastAsia="Arial"/>
        </w:rPr>
        <w:fldChar w:fldCharType="separate" w:fldLock="0"/>
      </w:r>
      <w:r>
        <w:rPr>
          <w:rStyle w:val="Hyperlink.0"/>
          <w:rFonts w:ascii="Arial" w:hAnsi="Arial"/>
          <w:rtl w:val="0"/>
          <w:lang w:val="en-US"/>
        </w:rPr>
        <w:t>https://www.courtenayennisvocalstudio.com/blog/acid-reflux-and-singing#:~:text=Don't%20Sing%20With%20Reflux&amp;text=Inflammation%20makes%20small%20injuries%20like,mention%20first%2C%20for%20this%20reason</w:t>
      </w:r>
      <w:r>
        <w:rPr>
          <w:rFonts w:ascii="Arial" w:cs="Arial" w:hAnsi="Arial" w:eastAsia="Arial"/>
        </w:rPr>
        <w:fldChar w:fldCharType="end" w:fldLock="0"/>
      </w:r>
      <w:r>
        <w:rPr>
          <w:rStyle w:val="None"/>
          <w:rFonts w:ascii="Arial" w:hAnsi="Arial"/>
          <w:sz w:val="23"/>
          <w:szCs w:val="23"/>
          <w:rtl w:val="0"/>
          <w:lang w:val="en-US"/>
        </w:rPr>
        <w:t xml:space="preserve"> (Accessed: 2 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ENT UK (2023)</w:t>
      </w:r>
      <w:r>
        <w:rPr>
          <w:rStyle w:val="None"/>
          <w:rFonts w:ascii="Arial" w:hAnsi="Arial"/>
          <w:i w:val="1"/>
          <w:iCs w:val="1"/>
          <w:sz w:val="23"/>
          <w:szCs w:val="23"/>
          <w:rtl w:val="0"/>
          <w:lang w:val="en-US"/>
        </w:rPr>
        <w:t xml:space="preserve"> Hoarseness. </w:t>
      </w:r>
      <w:r>
        <w:rPr>
          <w:rStyle w:val="None"/>
          <w:rFonts w:ascii="Arial" w:hAnsi="Arial"/>
          <w:sz w:val="23"/>
          <w:szCs w:val="23"/>
          <w:rtl w:val="0"/>
          <w:lang w:val="en-US"/>
        </w:rPr>
        <w:t>Available at:</w:t>
      </w:r>
      <w:r>
        <w:rPr>
          <w:rStyle w:val="None"/>
          <w:rFonts w:ascii="Arial" w:hAnsi="Arial"/>
          <w:i w:val="1"/>
          <w:iCs w:val="1"/>
          <w:sz w:val="23"/>
          <w:szCs w:val="23"/>
          <w:rtl w:val="0"/>
          <w:lang w:val="en-US"/>
        </w:rPr>
        <w:t xml:space="preserve"> </w:t>
      </w:r>
      <w:r>
        <w:rPr>
          <w:rFonts w:ascii="Arial" w:hAnsi="Arial"/>
          <w:rtl w:val="0"/>
          <w:lang w:val="en-US"/>
        </w:rPr>
        <w:t>https://www.entuk.org/patients/conditions/31/hoarseness/</w:t>
      </w:r>
      <w:r>
        <w:rPr>
          <w:rStyle w:val="None"/>
          <w:rFonts w:ascii="Arial" w:hAnsi="Arial"/>
          <w:sz w:val="23"/>
          <w:szCs w:val="23"/>
          <w:rtl w:val="0"/>
          <w:lang w:val="en-US"/>
        </w:rPr>
        <w:t xml:space="preserve"> (Accessed: 20 July 2022).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14:textOutline w14:w="12700" w14:cap="flat">
            <w14:noFill/>
            <w14:miter w14:lim="400000"/>
          </w14:textOutline>
        </w:rPr>
        <w:t xml:space="preserve">Falzon, R (2021)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Dyslexia in academic life,</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it-IT"/>
          <w14:textOutline w14:w="12700" w14:cap="flat">
            <w14:noFill/>
            <w14:miter w14:lim="400000"/>
          </w14:textOutline>
        </w:rPr>
        <w:t xml:space="preserve"> Glazzard, J and Stones, S. (Eds) </w:t>
      </w:r>
      <w:r>
        <w:rPr>
          <w:rStyle w:val="None"/>
          <w:rFonts w:ascii="Arial" w:hAnsi="Arial"/>
          <w:i w:val="1"/>
          <w:iCs w:val="1"/>
          <w:sz w:val="23"/>
          <w:szCs w:val="23"/>
          <w:rtl w:val="0"/>
          <w14:textOutline w14:w="12700" w14:cap="flat">
            <w14:noFill/>
            <w14:miter w14:lim="400000"/>
          </w14:textOutline>
        </w:rPr>
        <w:t xml:space="preserve">Dyslexia, </w:t>
      </w:r>
      <w:r>
        <w:rPr>
          <w:rStyle w:val="None"/>
          <w:rFonts w:ascii="Arial" w:hAnsi="Arial"/>
          <w:sz w:val="23"/>
          <w:szCs w:val="23"/>
          <w:rtl w:val="0"/>
          <w:lang w:val="en-US"/>
          <w14:textOutline w14:w="12700" w14:cap="flat">
            <w14:noFill/>
            <w14:miter w14:lim="400000"/>
          </w14:textOutline>
        </w:rPr>
        <w:t>London: IntechOpen, pp1-10.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Fancourt, D and Perkins, R. (2017) </w:t>
      </w:r>
      <w:r>
        <w:rPr>
          <w:rStyle w:val="None"/>
          <w:rFonts w:ascii="Arial" w:hAnsi="Arial" w:hint="default"/>
          <w:sz w:val="23"/>
          <w:szCs w:val="23"/>
          <w:rtl w:val="0"/>
          <w:lang w:val="en-US"/>
        </w:rPr>
        <w:t>‘</w:t>
      </w:r>
      <w:r>
        <w:rPr>
          <w:rStyle w:val="None"/>
          <w:rFonts w:ascii="Arial" w:hAnsi="Arial"/>
          <w:sz w:val="23"/>
          <w:szCs w:val="23"/>
          <w:rtl w:val="0"/>
          <w:lang w:val="en-US"/>
        </w:rPr>
        <w:t>Associations between singing to babies and symptoms of postnatal depression, wellbeing, self-esteem and mother-infant bond,</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Public Health</w:t>
      </w:r>
      <w:r>
        <w:rPr>
          <w:rStyle w:val="None"/>
          <w:rFonts w:ascii="Arial" w:hAnsi="Arial"/>
          <w:sz w:val="23"/>
          <w:szCs w:val="23"/>
          <w:rtl w:val="0"/>
          <w:lang w:val="en-US"/>
        </w:rPr>
        <w:t>, 145, pp.149</w:t>
      </w:r>
      <w:r>
        <w:rPr>
          <w:rStyle w:val="None"/>
          <w:rFonts w:ascii="Arial" w:hAnsi="Arial" w:hint="default"/>
          <w:sz w:val="23"/>
          <w:szCs w:val="23"/>
          <w:rtl w:val="0"/>
          <w:lang w:val="en-US"/>
        </w:rPr>
        <w:t>–</w:t>
      </w:r>
      <w:r>
        <w:rPr>
          <w:rStyle w:val="None"/>
          <w:rFonts w:ascii="Arial" w:hAnsi="Arial"/>
          <w:sz w:val="23"/>
          <w:szCs w:val="23"/>
          <w:rtl w:val="0"/>
          <w:lang w:val="en-US"/>
        </w:rPr>
        <w:t xml:space="preserve">152. </w:t>
      </w:r>
    </w:p>
    <w:p>
      <w:pPr>
        <w:pStyle w:val="Default"/>
        <w:spacing w:before="0" w:line="360" w:lineRule="auto"/>
        <w:rPr>
          <w:rFonts w:ascii="Arial" w:cs="Arial" w:hAnsi="Arial" w:eastAsia="Arial"/>
          <w:outline w:val="0"/>
          <w:color w:val="666666"/>
          <w:sz w:val="32"/>
          <w:szCs w:val="32"/>
          <w:u w:color="666666"/>
          <w:shd w:val="clear" w:color="auto" w:fill="ffffff"/>
          <w14:textFill>
            <w14:solidFill>
              <w14:srgbClr w14:val="666666"/>
            </w14:solidFill>
          </w14:textFill>
        </w:rPr>
      </w:pPr>
    </w:p>
    <w:p>
      <w:pPr>
        <w:pStyle w:val="Default"/>
        <w:spacing w:before="0" w:line="360" w:lineRule="auto"/>
        <w:rPr>
          <w:rStyle w:val="None"/>
          <w:rFonts w:ascii="Arial" w:cs="Arial" w:hAnsi="Arial" w:eastAsia="Arial"/>
          <w:sz w:val="23"/>
          <w:szCs w:val="23"/>
        </w:rPr>
      </w:pPr>
      <w:r>
        <w:rPr>
          <w:rStyle w:val="None"/>
          <w:rFonts w:ascii="Arial" w:hAnsi="Arial"/>
          <w:sz w:val="23"/>
          <w:szCs w:val="23"/>
          <w:shd w:val="clear" w:color="auto" w:fill="ffffff"/>
          <w:rtl w:val="0"/>
          <w:lang w:val="en-US"/>
        </w:rPr>
        <w:t xml:space="preserve">Fleming, J. (2018) </w:t>
      </w:r>
      <w:r>
        <w:rPr>
          <w:rStyle w:val="None"/>
          <w:rFonts w:ascii="Arial" w:hAnsi="Arial" w:hint="default"/>
          <w:sz w:val="23"/>
          <w:szCs w:val="23"/>
          <w:shd w:val="clear" w:color="auto" w:fill="ffffff"/>
          <w:rtl w:val="0"/>
          <w:lang w:val="en-US"/>
        </w:rPr>
        <w:t>‘</w:t>
      </w:r>
      <w:r>
        <w:rPr>
          <w:rStyle w:val="None"/>
          <w:rFonts w:ascii="Arial" w:hAnsi="Arial"/>
          <w:sz w:val="23"/>
          <w:szCs w:val="23"/>
          <w:shd w:val="clear" w:color="auto" w:fill="ffffff"/>
          <w:rtl w:val="0"/>
          <w:lang w:val="en-US"/>
        </w:rPr>
        <w:t>Recognizing and resolving the challenges of being an insider researcher in work-integrated learning,</w:t>
      </w:r>
      <w:r>
        <w:rPr>
          <w:rStyle w:val="None"/>
          <w:rFonts w:ascii="Arial" w:hAnsi="Arial" w:hint="default"/>
          <w:sz w:val="23"/>
          <w:szCs w:val="23"/>
          <w:shd w:val="clear" w:color="auto" w:fill="ffffff"/>
          <w:rtl w:val="0"/>
          <w:lang w:val="en-US"/>
        </w:rPr>
        <w:t xml:space="preserve">’ </w:t>
      </w:r>
      <w:r>
        <w:rPr>
          <w:rStyle w:val="None"/>
          <w:rFonts w:ascii="Arial" w:hAnsi="Arial"/>
          <w:i w:val="1"/>
          <w:iCs w:val="1"/>
          <w:sz w:val="23"/>
          <w:szCs w:val="23"/>
          <w:shd w:val="clear" w:color="auto" w:fill="ffffff"/>
          <w:rtl w:val="0"/>
          <w:lang w:val="en-US"/>
        </w:rPr>
        <w:t>International Journal of Work-Integrated Learning</w:t>
      </w:r>
      <w:r>
        <w:rPr>
          <w:rStyle w:val="None"/>
          <w:rFonts w:ascii="Arial" w:hAnsi="Arial"/>
          <w:sz w:val="23"/>
          <w:szCs w:val="23"/>
          <w:shd w:val="clear" w:color="auto" w:fill="ffffff"/>
          <w:rtl w:val="0"/>
          <w:lang w:val="en-US"/>
        </w:rPr>
        <w:t>, 19(3), pp.311-320.</w:t>
      </w:r>
    </w:p>
    <w:p>
      <w:pPr>
        <w:pStyle w:val="Body B"/>
        <w:spacing w:line="360" w:lineRule="auto"/>
        <w:rPr>
          <w:rFonts w:ascii="Arial" w:cs="Arial" w:hAnsi="Arial" w:eastAsia="Arial"/>
        </w:rPr>
      </w:pPr>
      <w:r>
        <w:rPr>
          <w:rStyle w:val="None"/>
          <w:rFonts w:ascii="Arial" w:hAnsi="Arial"/>
          <w:sz w:val="23"/>
          <w:szCs w:val="23"/>
          <w:rtl w:val="0"/>
          <w:lang w:val="da-DK"/>
        </w:rPr>
        <w:t>Fleming,</w:t>
      </w:r>
      <w:r>
        <w:rPr>
          <w:rStyle w:val="None"/>
          <w:rFonts w:ascii="Arial" w:hAnsi="Arial"/>
          <w:sz w:val="23"/>
          <w:szCs w:val="23"/>
          <w:rtl w:val="0"/>
          <w:lang w:val="en-US"/>
        </w:rPr>
        <w:t>R.</w:t>
      </w:r>
      <w:r>
        <w:rPr>
          <w:rStyle w:val="None"/>
          <w:rFonts w:ascii="Arial" w:hAnsi="Arial"/>
          <w:sz w:val="23"/>
          <w:szCs w:val="23"/>
          <w:rtl w:val="0"/>
          <w:lang w:val="de-DE"/>
        </w:rPr>
        <w:t xml:space="preserve"> Titze, I</w:t>
      </w:r>
      <w:r>
        <w:rPr>
          <w:rStyle w:val="None"/>
          <w:rFonts w:ascii="Arial" w:hAnsi="Arial"/>
          <w:sz w:val="23"/>
          <w:szCs w:val="23"/>
          <w:rtl w:val="0"/>
          <w:lang w:val="en-US"/>
        </w:rPr>
        <w:t xml:space="preserve"> and Fleming, R. (2021) </w:t>
      </w:r>
      <w:r>
        <w:rPr>
          <w:rStyle w:val="None"/>
          <w:rFonts w:ascii="Arial" w:hAnsi="Arial" w:hint="default"/>
          <w:sz w:val="23"/>
          <w:szCs w:val="23"/>
          <w:rtl w:val="0"/>
          <w:lang w:val="en-US"/>
        </w:rPr>
        <w:t>‘</w:t>
      </w:r>
      <w:r>
        <w:rPr>
          <w:rStyle w:val="None"/>
          <w:rFonts w:ascii="Arial" w:hAnsi="Arial"/>
          <w:sz w:val="23"/>
          <w:szCs w:val="23"/>
          <w:rtl w:val="0"/>
          <w:lang w:val="en-US"/>
        </w:rPr>
        <w:t>The FlemIngo Stance: Resistance Training in Breath Management</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Singing</w:t>
      </w:r>
      <w:r>
        <w:rPr>
          <w:rStyle w:val="None"/>
          <w:rFonts w:ascii="Arial" w:hAnsi="Arial"/>
          <w:sz w:val="23"/>
          <w:szCs w:val="23"/>
          <w:rtl w:val="0"/>
          <w:lang w:val="en-US"/>
        </w:rPr>
        <w:t>, 78(1), pp.83</w:t>
      </w:r>
      <w:r>
        <w:rPr>
          <w:rStyle w:val="None"/>
          <w:rFonts w:ascii="Arial" w:hAnsi="Arial" w:hint="default"/>
          <w:sz w:val="23"/>
          <w:szCs w:val="23"/>
          <w:rtl w:val="0"/>
          <w:lang w:val="en-US"/>
        </w:rPr>
        <w:t>–</w:t>
      </w:r>
      <w:r>
        <w:rPr>
          <w:rStyle w:val="None"/>
          <w:rFonts w:ascii="Arial" w:hAnsi="Arial"/>
          <w:sz w:val="23"/>
          <w:szCs w:val="23"/>
          <w:rtl w:val="0"/>
          <w:lang w:val="en-US"/>
        </w:rPr>
        <w:t>86.</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Fogel, N (2017) </w:t>
      </w:r>
      <w:r>
        <w:rPr>
          <w:rStyle w:val="None"/>
          <w:rFonts w:ascii="Arial" w:hAnsi="Arial" w:hint="default"/>
          <w:sz w:val="23"/>
          <w:szCs w:val="23"/>
          <w:rtl w:val="0"/>
          <w:lang w:val="en-US"/>
        </w:rPr>
        <w:t>‘</w:t>
      </w:r>
      <w:r>
        <w:rPr>
          <w:rStyle w:val="None"/>
          <w:rFonts w:ascii="Arial" w:hAnsi="Arial"/>
          <w:sz w:val="23"/>
          <w:szCs w:val="23"/>
          <w:rtl w:val="0"/>
          <w:lang w:val="en-US"/>
        </w:rPr>
        <w:t>The inadequacies of postnatal health care</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Current medicine review and practice</w:t>
      </w:r>
      <w:r>
        <w:rPr>
          <w:rStyle w:val="None"/>
          <w:rFonts w:ascii="Arial" w:hAnsi="Arial"/>
          <w:sz w:val="23"/>
          <w:szCs w:val="23"/>
          <w:rtl w:val="0"/>
          <w:lang w:val="en-US"/>
        </w:rPr>
        <w:t>, 7(1), pp.16-17.</w:t>
      </w:r>
    </w:p>
    <w:p>
      <w:pPr>
        <w:pStyle w:val="Default"/>
        <w:spacing w:before="0" w:line="360" w:lineRule="auto"/>
        <w:rPr>
          <w:rFonts w:ascii="Arial" w:cs="Arial" w:hAnsi="Arial" w:eastAsia="Arial"/>
          <w:outline w:val="0"/>
          <w:color w:val="3a3a3a"/>
          <w:sz w:val="23"/>
          <w:szCs w:val="23"/>
          <w:u w:color="3a3a3a"/>
          <w:shd w:val="clear" w:color="auto" w:fill="ffffff"/>
          <w14:textFill>
            <w14:solidFill>
              <w14:srgbClr w14:val="3A3A3A"/>
            </w14:solidFill>
          </w14:textFill>
        </w:rPr>
      </w:pPr>
    </w:p>
    <w:p>
      <w:pPr>
        <w:pStyle w:val="Default"/>
        <w:spacing w:before="0" w:line="360" w:lineRule="auto"/>
        <w:rPr>
          <w:rStyle w:val="None"/>
          <w:rFonts w:ascii="Arial" w:cs="Arial" w:hAnsi="Arial" w:eastAsia="Arial"/>
          <w:outline w:val="0"/>
          <w:color w:val="3a3a3a"/>
          <w:sz w:val="23"/>
          <w:szCs w:val="23"/>
          <w:u w:color="3a3a3a"/>
          <w:shd w:val="clear" w:color="auto" w:fill="ffffff"/>
          <w14:textFill>
            <w14:solidFill>
              <w14:srgbClr w14:val="3A3A3A"/>
            </w14:solidFill>
          </w14:textFill>
        </w:rPr>
      </w:pPr>
      <w:r>
        <w:rPr>
          <w:rStyle w:val="None"/>
          <w:rFonts w:ascii="Arial" w:hAnsi="Arial"/>
          <w:outline w:val="0"/>
          <w:color w:val="3a3a3a"/>
          <w:sz w:val="23"/>
          <w:szCs w:val="23"/>
          <w:u w:color="3a3a3a"/>
          <w:shd w:val="clear" w:color="auto" w:fill="ffffff"/>
          <w:rtl w:val="0"/>
          <w:lang w:val="en-US"/>
          <w14:textFill>
            <w14:solidFill>
              <w14:srgbClr w14:val="3A3A3A"/>
            </w14:solidFill>
          </w14:textFill>
        </w:rPr>
        <w:t xml:space="preserve">Fukano, M. Tsukahara, Y, Takei, S., Nose-Ogura, S., Fujii, T and Torii, S. (2021) </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Recovery of Abdominal Muscle Thickness and Contractile Function in Women after Childbirth,</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 </w:t>
      </w:r>
      <w:r>
        <w:rPr>
          <w:rStyle w:val="None"/>
          <w:rFonts w:ascii="Arial" w:hAnsi="Arial"/>
          <w:i w:val="1"/>
          <w:iCs w:val="1"/>
          <w:outline w:val="0"/>
          <w:color w:val="3a3a3a"/>
          <w:sz w:val="23"/>
          <w:szCs w:val="23"/>
          <w:u w:color="3a3a3a"/>
          <w:shd w:val="clear" w:color="auto" w:fill="ffffff"/>
          <w:rtl w:val="0"/>
          <w:lang w:val="en-US"/>
          <w14:textFill>
            <w14:solidFill>
              <w14:srgbClr w14:val="3A3A3A"/>
            </w14:solidFill>
          </w14:textFill>
        </w:rPr>
        <w:t>International Journal of Environmental Research and Public Health</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 </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18(4), pp.2130.</w:t>
      </w:r>
    </w:p>
    <w:p>
      <w:pPr>
        <w:pStyle w:val="Default"/>
        <w:spacing w:before="0" w:line="360" w:lineRule="auto"/>
        <w:rPr>
          <w:rFonts w:ascii="Arial" w:cs="Arial" w:hAnsi="Arial" w:eastAsia="Arial"/>
          <w:outline w:val="0"/>
          <w:color w:val="3a3a3a"/>
          <w:sz w:val="23"/>
          <w:szCs w:val="23"/>
          <w:u w:color="3a3a3a"/>
          <w:shd w:val="clear" w:color="auto" w:fill="ffffff"/>
          <w14:textFill>
            <w14:solidFill>
              <w14:srgbClr w14:val="3A3A3A"/>
            </w14:solidFill>
          </w14:textFil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it-IT"/>
          <w14:textOutline w14:w="12700" w14:cap="flat">
            <w14:noFill/>
            <w14:miter w14:lim="400000"/>
          </w14:textOutline>
        </w:rPr>
        <w:t xml:space="preserve">Gates, R. Forrest, L. A. and Obert, K. (2013) </w:t>
      </w:r>
      <w:r>
        <w:rPr>
          <w:rStyle w:val="None"/>
          <w:rFonts w:ascii="Arial" w:hAnsi="Arial"/>
          <w:i w:val="1"/>
          <w:iCs w:val="1"/>
          <w:sz w:val="23"/>
          <w:szCs w:val="23"/>
          <w:rtl w:val="0"/>
          <w:lang w:val="en-US"/>
          <w14:textOutline w14:w="12700" w14:cap="flat">
            <w14:noFill/>
            <w14:miter w14:lim="400000"/>
          </w14:textOutline>
        </w:rPr>
        <w:t>The owner</w:t>
      </w:r>
      <w:r>
        <w:rPr>
          <w:rStyle w:val="None"/>
          <w:rFonts w:ascii="Arial" w:hAnsi="Arial" w:hint="default"/>
          <w:sz w:val="23"/>
          <w:szCs w:val="23"/>
          <w:rtl w:val="1"/>
          <w:lang w:val="ar-SA" w:bidi="ar-SA"/>
          <w14:textOutline w14:w="12700" w14:cap="flat">
            <w14:noFill/>
            <w14:miter w14:lim="400000"/>
          </w14:textOutline>
        </w:rPr>
        <w:t>’</w:t>
      </w:r>
      <w:r>
        <w:rPr>
          <w:rStyle w:val="None"/>
          <w:rFonts w:ascii="Arial" w:hAnsi="Arial"/>
          <w:i w:val="1"/>
          <w:iCs w:val="1"/>
          <w:sz w:val="23"/>
          <w:szCs w:val="23"/>
          <w:rtl w:val="0"/>
          <w:lang w:val="en-US"/>
          <w14:textOutline w14:w="12700" w14:cap="flat">
            <w14:noFill/>
            <w14:miter w14:lim="400000"/>
          </w14:textOutline>
        </w:rPr>
        <w:t>s manual to the voice</w:t>
      </w:r>
      <w:r>
        <w:rPr>
          <w:rStyle w:val="None"/>
          <w:rFonts w:ascii="Arial" w:hAnsi="Arial" w:hint="default"/>
          <w:i w:val="1"/>
          <w:iCs w:val="1"/>
          <w:sz w:val="23"/>
          <w:szCs w:val="23"/>
          <w:rtl w:val="0"/>
          <w:lang w:val="fr-FR"/>
          <w14:textOutline w14:w="12700" w14:cap="flat">
            <w14:noFill/>
            <w14:miter w14:lim="400000"/>
          </w14:textOutline>
        </w:rPr>
        <w:t> </w:t>
      </w:r>
      <w:r>
        <w:rPr>
          <w:rStyle w:val="None"/>
          <w:rFonts w:ascii="Arial" w:hAnsi="Arial"/>
          <w:i w:val="1"/>
          <w:iCs w:val="1"/>
          <w:sz w:val="23"/>
          <w:szCs w:val="23"/>
          <w:rtl w:val="0"/>
          <w:lang w:val="en-US"/>
          <w14:textOutline w14:w="12700" w14:cap="flat">
            <w14:noFill/>
            <w14:miter w14:lim="400000"/>
          </w14:textOutline>
        </w:rPr>
        <w:t>: a guide for singers and other professional voice users.</w:t>
      </w:r>
      <w:r>
        <w:rPr>
          <w:rStyle w:val="None"/>
          <w:rFonts w:ascii="Arial" w:hAnsi="Arial"/>
          <w:sz w:val="23"/>
          <w:szCs w:val="23"/>
          <w:rtl w:val="0"/>
          <w:lang w:val="en-US"/>
          <w14:textOutline w14:w="12700" w14:cap="flat">
            <w14:noFill/>
            <w14:miter w14:lim="400000"/>
          </w14:textOutline>
        </w:rPr>
        <w:t xml:space="preserve"> Oxford: Oxford University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14:textOutline w14:w="12700" w14:cap="flat">
            <w14:noFill/>
            <w14:miter w14:lim="400000"/>
          </w14:textOutline>
        </w:rPr>
        <w:t xml:space="preserve">Gatny, H.and Axinn, W. (2011)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Willingness to Participate in Research during Pregnancy: Race, Experience, and Motivation</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Field methods</w:t>
      </w:r>
      <w:r>
        <w:rPr>
          <w:rStyle w:val="None"/>
          <w:rFonts w:ascii="Arial" w:hAnsi="Arial"/>
          <w:sz w:val="23"/>
          <w:szCs w:val="23"/>
          <w:rtl w:val="0"/>
          <w14:textOutline w14:w="12700" w14:cap="flat">
            <w14:noFill/>
            <w14:miter w14:lim="400000"/>
          </w14:textOutline>
        </w:rPr>
        <w:t>, 24(2), pp.135-154.</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None"/>
          <w:rFonts w:ascii="Arial" w:hAnsi="Arial"/>
          <w:sz w:val="23"/>
          <w:szCs w:val="23"/>
          <w:rtl w:val="0"/>
          <w14:textOutline w14:w="12700" w14:cap="flat">
            <w14:noFill/>
            <w14:miter w14:lim="400000"/>
          </w14:textOutline>
        </w:rPr>
        <w:t xml:space="preserve">Gardner, C, M. (2017) </w:t>
      </w:r>
      <w:r>
        <w:rPr>
          <w:rStyle w:val="None"/>
          <w:rFonts w:ascii="Arial" w:hAnsi="Arial"/>
          <w:i w:val="1"/>
          <w:iCs w:val="1"/>
          <w:sz w:val="23"/>
          <w:szCs w:val="23"/>
          <w:rtl w:val="0"/>
          <w:lang w:val="en-US"/>
          <w14:textOutline w14:w="12700" w14:cap="flat">
            <w14:noFill/>
            <w14:miter w14:lim="400000"/>
          </w14:textOutline>
        </w:rPr>
        <w:t>Singing for two: Experiencing pregnancy as a classical singer</w:t>
      </w:r>
      <w:r>
        <w:rPr>
          <w:rStyle w:val="None"/>
          <w:rFonts w:ascii="Arial" w:hAnsi="Arial"/>
          <w:sz w:val="23"/>
          <w:szCs w:val="23"/>
          <w:rtl w:val="0"/>
          <w:lang w:val="en-US"/>
          <w14:textOutline w14:w="12700" w14:cap="flat">
            <w14:noFill/>
            <w14:miter w14:lim="400000"/>
          </w14:textOutline>
        </w:rPr>
        <w:t xml:space="preserve">. Ph.D thesis, University of Toronto.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"https://tspace.library.utoronto.ca/bitstream/1807/79689/3/Gardner_Catherine_M_201706_DMA_thesis.pdf"</w:instrText>
      </w:r>
      <w:r>
        <w:rPr>
          <w:rStyle w:val="Hyperlink.2"/>
          <w:rFonts w:ascii="Arial" w:cs="Arial" w:hAnsi="Arial" w:eastAsia="Arial"/>
        </w:rPr>
        <w:fldChar w:fldCharType="separate" w:fldLock="0"/>
      </w:r>
      <w:r>
        <w:rPr>
          <w:rStyle w:val="Hyperlink.2"/>
          <w:rFonts w:ascii="Arial" w:hAnsi="Arial"/>
          <w:rtl w:val="0"/>
          <w:lang w:val="en-US"/>
        </w:rPr>
        <w:t>https://tspace.library.utoronto.ca/bitstream/1807/79689/3/Gardner_Catherine_M_201706_DMA_thesis.pdf</w:t>
      </w:r>
      <w:r>
        <w:rPr>
          <w:rFonts w:ascii="Arial" w:cs="Arial" w:hAnsi="Arial" w:eastAsia="Arial"/>
        </w:rPr>
        <w:fldChar w:fldCharType="end" w:fldLock="0"/>
      </w:r>
      <w:r>
        <w:rPr>
          <w:rStyle w:val="Hyperlink.2"/>
          <w:rFonts w:ascii="Arial" w:hAnsi="Arial"/>
          <w:rtl w:val="0"/>
          <w:lang w:val="en-US"/>
        </w:rPr>
        <w:t>, (Accessed 20 March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Ghaemi,H. Dehqan, A., Mahmoodi-Bakhtiari, B and Scherer, R. C.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Voice Changes During Pregnancy Trimesters in Iranian Pregnant Women</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None"/>
          <w:rFonts w:ascii="Arial" w:hAnsi="Arial"/>
          <w:i w:val="1"/>
          <w:iCs w:val="1"/>
          <w:sz w:val="23"/>
          <w:szCs w:val="23"/>
          <w:rtl w:val="0"/>
          <w:lang w:val="en-US"/>
          <w14:textOutline w14:w="12700" w14:cap="flat">
            <w14:noFill/>
            <w14:miter w14:lim="400000"/>
          </w14:textOutline>
        </w:rPr>
        <w:t>Journal of Voice,</w:t>
      </w:r>
      <w:r>
        <w:rPr>
          <w:rStyle w:val="Hyperlink.2"/>
          <w:rFonts w:ascii="Arial" w:hAnsi="Arial"/>
          <w:rtl w:val="0"/>
        </w:rPr>
        <w:t xml:space="preserve"> 34(3), pp.358</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363.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Gilman, M. (2014) </w:t>
      </w:r>
      <w:r>
        <w:rPr>
          <w:rStyle w:val="None"/>
          <w:rFonts w:ascii="Arial" w:hAnsi="Arial"/>
          <w:i w:val="1"/>
          <w:iCs w:val="1"/>
          <w:sz w:val="23"/>
          <w:szCs w:val="23"/>
          <w:rtl w:val="0"/>
          <w:lang w:val="en-US"/>
          <w14:textOutline w14:w="12700" w14:cap="flat">
            <w14:noFill/>
            <w14:miter w14:lim="400000"/>
          </w14:textOutline>
        </w:rPr>
        <w:t>Body and Voice: Somatic Re-Education</w:t>
      </w:r>
      <w:r>
        <w:rPr>
          <w:rStyle w:val="Hyperlink.2"/>
          <w:rFonts w:ascii="Arial" w:hAnsi="Arial"/>
          <w:rtl w:val="0"/>
          <w:lang w:val="it-IT"/>
        </w:rPr>
        <w:t>, San Diago: Plural publishing.</w:t>
      </w:r>
    </w:p>
    <w:p>
      <w:pPr>
        <w:pStyle w:val="Body B"/>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en-US"/>
        </w:rPr>
        <w:t xml:space="preserve">Gordon, KE and Reed, O. (2020) </w:t>
      </w:r>
      <w:r>
        <w:rPr>
          <w:rStyle w:val="None"/>
          <w:rFonts w:ascii="Arial" w:hAnsi="Arial" w:hint="default"/>
          <w:sz w:val="23"/>
          <w:szCs w:val="23"/>
          <w:rtl w:val="0"/>
          <w:lang w:val="en-US"/>
        </w:rPr>
        <w:t>‘</w:t>
      </w:r>
      <w:r>
        <w:rPr>
          <w:rStyle w:val="None"/>
          <w:rFonts w:ascii="Arial" w:hAnsi="Arial"/>
          <w:sz w:val="23"/>
          <w:szCs w:val="23"/>
          <w:rtl w:val="0"/>
          <w:lang w:val="en-US"/>
        </w:rPr>
        <w:t>The Role of the Pelvic Floor in Respiration: A Multidisciplinary Literature Review</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Voice</w:t>
      </w:r>
      <w:r>
        <w:rPr>
          <w:rStyle w:val="None"/>
          <w:rFonts w:ascii="Arial" w:hAnsi="Arial"/>
          <w:sz w:val="23"/>
          <w:szCs w:val="23"/>
          <w:rtl w:val="0"/>
          <w:lang w:val="en-US"/>
        </w:rPr>
        <w:t>, 34(2), pp.243</w:t>
      </w:r>
      <w:r>
        <w:rPr>
          <w:rStyle w:val="None"/>
          <w:rFonts w:ascii="Arial" w:hAnsi="Arial" w:hint="default"/>
          <w:sz w:val="23"/>
          <w:szCs w:val="23"/>
          <w:rtl w:val="0"/>
          <w:lang w:val="en-US"/>
        </w:rPr>
        <w:t>–</w:t>
      </w:r>
      <w:r>
        <w:rPr>
          <w:rStyle w:val="None"/>
          <w:rFonts w:ascii="Arial" w:hAnsi="Arial"/>
          <w:sz w:val="23"/>
          <w:szCs w:val="23"/>
          <w:rtl w:val="0"/>
          <w:lang w:val="en-US"/>
        </w:rPr>
        <w:t>249.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Goodwin, L. Skrybant, M and Kenyon, S. (2021)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Involving and engaging pregnant women in maternity-related research: reflections on an innovative approach</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cs="Arial" w:hAnsi="Arial" w:eastAsia="Arial"/>
        </w:rPr>
        <w:fldChar w:fldCharType="begin" w:fldLock="0"/>
      </w:r>
      <w:r>
        <w:rPr>
          <w:rStyle w:val="Hyperlink.3"/>
          <w:rFonts w:ascii="Arial" w:cs="Arial" w:hAnsi="Arial" w:eastAsia="Arial"/>
        </w:rPr>
        <w:instrText xml:space="preserve"> HYPERLINK "https://researchinvolvement.biomedcentral.com/"</w:instrText>
      </w:r>
      <w:r>
        <w:rPr>
          <w:rStyle w:val="Hyperlink.3"/>
          <w:rFonts w:ascii="Arial" w:cs="Arial" w:hAnsi="Arial" w:eastAsia="Arial"/>
        </w:rPr>
        <w:fldChar w:fldCharType="separate" w:fldLock="0"/>
      </w:r>
      <w:r>
        <w:rPr>
          <w:rStyle w:val="Hyperlink.3"/>
          <w:rFonts w:ascii="Arial" w:hAnsi="Arial"/>
          <w:rtl w:val="0"/>
          <w:lang w:val="en-US"/>
        </w:rPr>
        <w:t>Research Involvement and Engagement</w:t>
      </w:r>
      <w:r>
        <w:rPr>
          <w:rFonts w:ascii="Arial" w:cs="Arial" w:hAnsi="Arial" w:eastAsia="Arial"/>
        </w:rPr>
        <w:fldChar w:fldCharType="end" w:fldLock="0"/>
      </w:r>
      <w:r>
        <w:rPr>
          <w:rStyle w:val="Hyperlink.3"/>
          <w:rFonts w:ascii="Arial" w:hAnsi="Arial"/>
          <w:rtl w:val="0"/>
        </w:rPr>
        <w:t xml:space="preserve">, </w:t>
      </w:r>
      <w:r>
        <w:rPr>
          <w:rStyle w:val="Hyperlink.2"/>
          <w:rFonts w:ascii="Arial" w:hAnsi="Arial"/>
          <w:rtl w:val="0"/>
        </w:rPr>
        <w:t>7 (90).</w:t>
      </w:r>
    </w:p>
    <w:p>
      <w:pPr>
        <w:pStyle w:val="Body"/>
        <w:spacing w:line="360" w:lineRule="auto"/>
        <w:rPr>
          <w:rStyle w:val="Hyperlink.2"/>
          <w:rFonts w:ascii="Arial" w:cs="Arial" w:hAnsi="Arial" w:eastAsia="Arial"/>
        </w:rPr>
      </w:pPr>
    </w:p>
    <w:p>
      <w:pPr>
        <w:pStyle w:val="Body A"/>
        <w:spacing w:line="360" w:lineRule="auto"/>
        <w:rPr>
          <w:rStyle w:val="Hyperlink.2"/>
          <w:rFonts w:ascii="Arial" w:cs="Arial" w:hAnsi="Arial" w:eastAsia="Arial"/>
        </w:rPr>
      </w:pPr>
      <w:r>
        <w:rPr>
          <w:rStyle w:val="None"/>
          <w:rFonts w:ascii="Arial" w:hAnsi="Arial"/>
          <w:sz w:val="23"/>
          <w:szCs w:val="23"/>
          <w:rtl w:val="0"/>
          <w:lang w:val="en-US"/>
        </w:rPr>
        <w:t xml:space="preserve">Han, DW and Ha, M. (2015) </w:t>
      </w:r>
      <w:r>
        <w:rPr>
          <w:rStyle w:val="None"/>
          <w:rFonts w:ascii="Arial" w:hAnsi="Arial" w:hint="default"/>
          <w:sz w:val="23"/>
          <w:szCs w:val="23"/>
          <w:rtl w:val="0"/>
          <w:lang w:val="en-US"/>
        </w:rPr>
        <w:t>‘</w:t>
      </w:r>
      <w:r>
        <w:rPr>
          <w:rStyle w:val="None"/>
          <w:rFonts w:ascii="Arial" w:hAnsi="Arial"/>
          <w:sz w:val="23"/>
          <w:szCs w:val="23"/>
          <w:rtl w:val="0"/>
          <w:lang w:val="en-US"/>
        </w:rPr>
        <w:t>Effect of pelvic floor muscle exercises on pulmonary function,</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Journal of physical therapy science</w:t>
      </w:r>
      <w:r>
        <w:rPr>
          <w:rStyle w:val="None"/>
          <w:rFonts w:ascii="Arial" w:hAnsi="Arial"/>
          <w:sz w:val="23"/>
          <w:szCs w:val="23"/>
          <w:rtl w:val="0"/>
          <w:lang w:val="en-US"/>
        </w:rPr>
        <w:t>, 27 (10).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Hargreaves, J and Page, L. (2013) </w:t>
      </w:r>
      <w:r>
        <w:rPr>
          <w:rStyle w:val="Hyperlink.3"/>
          <w:rFonts w:ascii="Arial" w:hAnsi="Arial"/>
          <w:rtl w:val="0"/>
          <w:lang w:val="en-US"/>
        </w:rPr>
        <w:t>Reflective practice,</w:t>
      </w:r>
      <w:r>
        <w:rPr>
          <w:rStyle w:val="Hyperlink.2"/>
          <w:rFonts w:ascii="Arial" w:hAnsi="Arial"/>
          <w:rtl w:val="0"/>
          <w:lang w:val="en-US"/>
        </w:rPr>
        <w:t xml:space="preserve"> Cambridge: Polity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Harper, S. Hazelton, K. and V</w:t>
      </w:r>
      <w:r>
        <w:rPr>
          <w:rStyle w:val="None"/>
          <w:rFonts w:ascii="Arial" w:hAnsi="Arial"/>
          <w:sz w:val="23"/>
          <w:szCs w:val="23"/>
          <w:rtl w:val="0"/>
          <w:lang w:val="nl-NL"/>
          <w14:textOutline w14:w="12700" w14:cap="flat">
            <w14:noFill/>
            <w14:miter w14:lim="400000"/>
          </w14:textOutline>
        </w:rPr>
        <w:t>an Mersbergen</w:t>
      </w:r>
      <w:r>
        <w:rPr>
          <w:rStyle w:val="Hyperlink.2"/>
          <w:rFonts w:ascii="Arial" w:hAnsi="Arial"/>
          <w:rtl w:val="0"/>
        </w:rPr>
        <w:t xml:space="preserve">, M.(2022)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Pregnancy and the Singing Voice: A Survey of What Singers Report</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Hart, C. (1988) </w:t>
      </w:r>
      <w:r>
        <w:rPr>
          <w:rStyle w:val="Hyperlink.3"/>
          <w:rFonts w:ascii="Arial" w:hAnsi="Arial"/>
          <w:rtl w:val="0"/>
          <w:lang w:val="en-US"/>
        </w:rPr>
        <w:t xml:space="preserve">Doing a literature review: release the social science research imagination, </w:t>
      </w:r>
      <w:r>
        <w:rPr>
          <w:rStyle w:val="Hyperlink.2"/>
          <w:rFonts w:ascii="Arial" w:hAnsi="Arial"/>
          <w:rtl w:val="0"/>
          <w:lang w:val="en-US"/>
        </w:rPr>
        <w:t xml:space="preserve"> London: Sage Publications.</w:t>
      </w:r>
    </w:p>
    <w:p>
      <w:pPr>
        <w:pStyle w:val="Body"/>
        <w:spacing w:line="360" w:lineRule="auto"/>
        <w:rPr>
          <w:rFonts w:ascii="Arial" w:cs="Arial" w:hAnsi="Arial" w:eastAsia="Arial"/>
          <w:sz w:val="22"/>
          <w:szCs w:val="22"/>
          <w14:textOutline w14:w="12700" w14:cap="flat">
            <w14:noFill/>
            <w14:miter w14:lim="400000"/>
          </w14:textOutline>
        </w:rPr>
      </w:pPr>
    </w:p>
    <w:p>
      <w:pPr>
        <w:pStyle w:val="Default"/>
        <w:spacing w:before="0" w:line="360" w:lineRule="auto"/>
        <w:rPr>
          <w:rStyle w:val="None"/>
          <w:rFonts w:ascii="Arial" w:cs="Arial" w:hAnsi="Arial" w:eastAsia="Arial"/>
          <w:i w:val="1"/>
          <w:iCs w:val="1"/>
          <w:sz w:val="22"/>
          <w:szCs w:val="22"/>
        </w:rPr>
      </w:pPr>
      <w:r>
        <w:rPr>
          <w:rStyle w:val="None"/>
          <w:rFonts w:ascii="Arial" w:hAnsi="Arial"/>
          <w:outline w:val="0"/>
          <w:color w:val="292b2c"/>
          <w:sz w:val="23"/>
          <w:szCs w:val="23"/>
          <w:u w:color="292b2c"/>
          <w:shd w:val="clear" w:color="auto" w:fill="ffffff"/>
          <w:rtl w:val="0"/>
          <w:lang w:val="en-US"/>
          <w14:textFill>
            <w14:solidFill>
              <w14:srgbClr w14:val="292B2C"/>
            </w14:solidFill>
          </w14:textFill>
        </w:rPr>
        <w:t xml:space="preserve">Hempel, S. (2020) </w:t>
      </w:r>
      <w:r>
        <w:rPr>
          <w:rStyle w:val="None"/>
          <w:rFonts w:ascii="Arial" w:hAnsi="Arial"/>
          <w:i w:val="1"/>
          <w:iCs w:val="1"/>
          <w:outline w:val="0"/>
          <w:color w:val="292b2c"/>
          <w:sz w:val="23"/>
          <w:szCs w:val="23"/>
          <w:u w:color="292b2c"/>
          <w:shd w:val="clear" w:color="auto" w:fill="ffffff"/>
          <w:rtl w:val="0"/>
          <w:lang w:val="en-US"/>
          <w14:textFill>
            <w14:solidFill>
              <w14:srgbClr w14:val="292B2C"/>
            </w14:solidFill>
          </w14:textFill>
        </w:rPr>
        <w:t xml:space="preserve">Conducting your literature review, </w:t>
      </w:r>
      <w:r>
        <w:rPr>
          <w:rStyle w:val="None"/>
          <w:rFonts w:ascii="Arial" w:hAnsi="Arial"/>
          <w:outline w:val="0"/>
          <w:color w:val="292b2c"/>
          <w:sz w:val="23"/>
          <w:szCs w:val="23"/>
          <w:u w:color="292b2c"/>
          <w:shd w:val="clear" w:color="auto" w:fill="ffffff"/>
          <w:rtl w:val="0"/>
          <w:lang w:val="en-US"/>
          <w14:textFill>
            <w14:solidFill>
              <w14:srgbClr w14:val="292B2C"/>
            </w14:solidFill>
          </w14:textFill>
        </w:rPr>
        <w:t>Washington DC: American Psychological Association.</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da-DK"/>
        </w:rPr>
        <w:t>Hilde, G. St</w:t>
      </w:r>
      <w:r>
        <w:rPr>
          <w:rStyle w:val="None"/>
          <w:rFonts w:ascii="Arial" w:hAnsi="Arial" w:hint="default"/>
          <w:sz w:val="23"/>
          <w:szCs w:val="23"/>
          <w:rtl w:val="0"/>
          <w:lang w:val="en-US"/>
          <w14:textOutline w14:w="12700" w14:cap="flat">
            <w14:noFill/>
            <w14:miter w14:lim="400000"/>
          </w14:textOutline>
        </w:rPr>
        <w:t>æ</w:t>
      </w:r>
      <w:r>
        <w:rPr>
          <w:rStyle w:val="Hyperlink.2"/>
          <w:rFonts w:ascii="Arial" w:hAnsi="Arial"/>
          <w:rtl w:val="0"/>
          <w:lang w:val="da-DK"/>
        </w:rPr>
        <w:t>r-Jensen, J. Siafarikas, F. Engh, M. E. Br</w:t>
      </w:r>
      <w:r>
        <w:rPr>
          <w:rStyle w:val="None"/>
          <w:rFonts w:ascii="Arial" w:hAnsi="Arial" w:hint="default"/>
          <w:sz w:val="23"/>
          <w:szCs w:val="23"/>
          <w:rtl w:val="0"/>
          <w:lang w:val="en-US"/>
          <w14:textOutline w14:w="12700" w14:cap="flat">
            <w14:noFill/>
            <w14:miter w14:lim="400000"/>
          </w14:textOutline>
        </w:rPr>
        <w:t>æ</w:t>
      </w:r>
      <w:r>
        <w:rPr>
          <w:rStyle w:val="Hyperlink.2"/>
          <w:rFonts w:ascii="Arial" w:hAnsi="Arial"/>
          <w:rtl w:val="0"/>
        </w:rPr>
        <w:t>kken, I. H and B</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K. (2013)</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Impact of childbirth and mode of delivery on vaginal resting pressure and on pelvic floor muscle strength and endurance,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American Journal of Obstetrics and Gynecology</w:t>
      </w:r>
      <w:r>
        <w:rPr>
          <w:rStyle w:val="Hyperlink.2"/>
          <w:rFonts w:ascii="Arial" w:hAnsi="Arial"/>
          <w:rtl w:val="0"/>
        </w:rPr>
        <w:t>, 208(1).</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Hijleh, K and Pinto, C (2021) </w:t>
      </w:r>
      <w:r>
        <w:rPr>
          <w:rStyle w:val="Hyperlink.2"/>
          <w:rFonts w:ascii="Arial" w:hAnsi="Arial" w:hint="default"/>
          <w:rtl w:val="0"/>
          <w:lang w:val="en-US"/>
        </w:rPr>
        <w:t>‘</w:t>
      </w:r>
      <w:r>
        <w:rPr>
          <w:rStyle w:val="Hyperlink.2"/>
          <w:rFonts w:ascii="Arial" w:hAnsi="Arial"/>
          <w:rtl w:val="0"/>
          <w:lang w:val="en-US"/>
        </w:rPr>
        <w:t>Realizing the Benefits of SOVTEs: A Reflection on the Research</w:t>
      </w:r>
      <w:r>
        <w:rPr>
          <w:rStyle w:val="Hyperlink.2"/>
          <w:rFonts w:ascii="Arial" w:hAnsi="Arial"/>
          <w:rtl w:val="0"/>
          <w:lang w:val="en-US"/>
        </w:rPr>
        <w:t>,</w:t>
      </w:r>
      <w:r>
        <w:rPr>
          <w:rStyle w:val="Hyperlink.2"/>
          <w:rFonts w:ascii="Arial" w:hAnsi="Arial" w:hint="default"/>
          <w:rtl w:val="0"/>
          <w:lang w:val="en-US"/>
        </w:rPr>
        <w:t xml:space="preserve">’ </w:t>
      </w:r>
      <w:r>
        <w:rPr>
          <w:rStyle w:val="Hyperlink.3"/>
          <w:rFonts w:ascii="Arial" w:hAnsi="Arial"/>
          <w:rtl w:val="0"/>
          <w:lang w:val="en-US"/>
        </w:rPr>
        <w:t xml:space="preserve">Journal of Singing, </w:t>
      </w:r>
      <w:r>
        <w:rPr>
          <w:rStyle w:val="Hyperlink.2"/>
          <w:rFonts w:ascii="Arial" w:hAnsi="Arial"/>
          <w:rtl w:val="0"/>
          <w:lang w:val="en-US"/>
        </w:rPr>
        <w:t>77(3), pp.333-344.</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Hoch, M and Sandage, M, J (2018) </w:t>
      </w:r>
      <w:r>
        <w:rPr>
          <w:rStyle w:val="Hyperlink.2"/>
          <w:rFonts w:ascii="Arial" w:hAnsi="Arial" w:hint="default"/>
          <w:rtl w:val="0"/>
          <w:lang w:val="en-US"/>
        </w:rPr>
        <w:t>‘</w:t>
      </w:r>
      <w:r>
        <w:rPr>
          <w:rStyle w:val="Hyperlink.2"/>
          <w:rFonts w:ascii="Arial" w:hAnsi="Arial"/>
          <w:rtl w:val="0"/>
          <w:lang w:val="en-US"/>
        </w:rPr>
        <w:t>Exercise Science Principles and the Vocal Warm-up: Implications for Singing Voice Pedagogy</w:t>
      </w:r>
      <w:r>
        <w:rPr>
          <w:rStyle w:val="Hyperlink.2"/>
          <w:rFonts w:ascii="Arial" w:hAnsi="Arial"/>
          <w:rtl w:val="0"/>
          <w:lang w:val="en-US"/>
        </w:rPr>
        <w:t>,</w:t>
      </w:r>
      <w:r>
        <w:rPr>
          <w:rStyle w:val="Hyperlink.2"/>
          <w:rFonts w:ascii="Arial" w:hAnsi="Arial" w:hint="default"/>
          <w:rtl w:val="0"/>
          <w:lang w:val="en-US"/>
        </w:rPr>
        <w:t xml:space="preserve">’ </w:t>
      </w:r>
      <w:r>
        <w:rPr>
          <w:rStyle w:val="None"/>
          <w:rFonts w:ascii="Arial" w:hAnsi="Arial"/>
          <w:i w:val="1"/>
          <w:iCs w:val="1"/>
          <w:outline w:val="0"/>
          <w:color w:val="292b2c"/>
          <w:sz w:val="23"/>
          <w:szCs w:val="23"/>
          <w:u w:color="292b2c"/>
          <w:shd w:val="clear" w:color="auto" w:fill="ffffff"/>
          <w:rtl w:val="0"/>
          <w:lang w:val="en-US"/>
          <w14:textFill>
            <w14:solidFill>
              <w14:srgbClr w14:val="292B2C"/>
            </w14:solidFill>
          </w14:textFill>
        </w:rPr>
        <w:t xml:space="preserve">Journal of Voice, </w:t>
      </w:r>
      <w:r>
        <w:rPr>
          <w:rStyle w:val="None"/>
          <w:rFonts w:ascii="Arial" w:hAnsi="Arial"/>
          <w:outline w:val="0"/>
          <w:color w:val="292b2c"/>
          <w:sz w:val="23"/>
          <w:szCs w:val="23"/>
          <w:u w:color="292b2c"/>
          <w:shd w:val="clear" w:color="auto" w:fill="ffffff"/>
          <w:rtl w:val="0"/>
          <w:lang w:val="en-US"/>
          <w14:textFill>
            <w14:solidFill>
              <w14:srgbClr w14:val="292B2C"/>
            </w14:solidFill>
          </w14:textFill>
        </w:rPr>
        <w:t>32 (1) pp. 79-84.</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de-DE"/>
        </w:rPr>
        <w:t xml:space="preserve">Icht, M. Zukerman, G. Hershkovich, S. Laor, T. Heled, Y. Fink, N and Fostick, L.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The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Morning Voice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The Effect of 24 Hours of Sleep Deprivation on Vocal Parameters of Young Adults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34(3), pp.489.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it-IT"/>
        </w:rPr>
        <w:t xml:space="preserve">Iorio,C. Brattico, E. Munk. Larsen, F. Vuust, P and Bonetti, L. (2022)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The effect of mental practice on music memorization,</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Psychology of Music,</w:t>
      </w:r>
      <w:r>
        <w:rPr>
          <w:rStyle w:val="Hyperlink.2"/>
          <w:rFonts w:ascii="Arial" w:hAnsi="Arial"/>
          <w:rtl w:val="0"/>
        </w:rPr>
        <w:t xml:space="preserve"> 50(1), pp.230</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244.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Jahn, A. (2011) Singing and Pregnancy : A Doctor's Perspective,CS music, </w:t>
      </w:r>
      <w:r>
        <w:rPr>
          <w:rStyle w:val="Hyperlink.1"/>
          <w:rFonts w:ascii="Arial" w:cs="Arial" w:hAnsi="Arial" w:eastAsia="Arial"/>
        </w:rPr>
        <w:fldChar w:fldCharType="begin" w:fldLock="0"/>
      </w:r>
      <w:r>
        <w:rPr>
          <w:rStyle w:val="Hyperlink.1"/>
          <w:rFonts w:ascii="Arial" w:cs="Arial" w:hAnsi="Arial" w:eastAsia="Arial"/>
        </w:rPr>
        <w:instrText xml:space="preserve"> HYPERLINK "https://www.csmusic.net/content/articles/singing-and-pregnancy-2/"</w:instrText>
      </w:r>
      <w:r>
        <w:rPr>
          <w:rStyle w:val="Hyperlink.1"/>
          <w:rFonts w:ascii="Arial" w:cs="Arial" w:hAnsi="Arial" w:eastAsia="Arial"/>
        </w:rPr>
        <w:fldChar w:fldCharType="separate" w:fldLock="0"/>
      </w:r>
      <w:r>
        <w:rPr>
          <w:rStyle w:val="Hyperlink.1"/>
          <w:rFonts w:ascii="Arial" w:hAnsi="Arial"/>
          <w:rtl w:val="0"/>
          <w:lang w:val="en-US"/>
        </w:rPr>
        <w:t>https://www.csmusic.net/content/articles/singing-and-pregnancy-2/</w:t>
      </w:r>
      <w:r>
        <w:rPr>
          <w:rFonts w:ascii="Arial" w:cs="Arial" w:hAnsi="Arial" w:eastAsia="Arial"/>
        </w:rPr>
        <w:fldChar w:fldCharType="end" w:fldLock="0"/>
      </w:r>
      <w:r>
        <w:rPr>
          <w:rStyle w:val="Hyperlink.2"/>
          <w:rFonts w:ascii="Arial" w:hAnsi="Arial"/>
          <w:rtl w:val="0"/>
          <w:lang w:val="en-US"/>
        </w:rPr>
        <w:t xml:space="preserve"> (accessed 12th April 2023).</w:t>
      </w:r>
    </w:p>
    <w:p>
      <w:pPr>
        <w:pStyle w:val="Body"/>
        <w:spacing w:line="360" w:lineRule="auto"/>
        <w:rPr>
          <w:rStyle w:val="Hyperlink.2"/>
          <w:rFonts w:ascii="Arial" w:cs="Arial" w:hAnsi="Arial" w:eastAsia="Arial"/>
        </w:rPr>
      </w:pPr>
    </w:p>
    <w:p>
      <w:pPr>
        <w:pStyle w:val="Default"/>
        <w:spacing w:before="0" w:line="360" w:lineRule="auto"/>
        <w:jc w:val="left"/>
        <w:rPr>
          <w:rStyle w:val="Hyperlink.2"/>
          <w:rFonts w:ascii="Arial" w:cs="Arial" w:hAnsi="Arial" w:eastAsia="Arial"/>
          <w:outline w:val="0"/>
          <w:color w:val="212121"/>
          <w:sz w:val="23"/>
          <w:szCs w:val="23"/>
          <w:shd w:val="clear" w:color="auto" w:fill="ffffff"/>
          <w14:textOutline w14:w="12700" w14:cap="flat">
            <w14:noFill/>
            <w14:miter w14:lim="400000"/>
          </w14:textOutline>
          <w14:textFill>
            <w14:solidFill>
              <w14:srgbClr w14:val="212121"/>
            </w14:solidFill>
          </w14:textFill>
        </w:rPr>
      </w:pPr>
      <w:r>
        <w:rPr>
          <w:rStyle w:val="None"/>
          <w:rFonts w:ascii="Arial" w:hAnsi="Arial"/>
          <w:outline w:val="0"/>
          <w:color w:val="212121"/>
          <w:sz w:val="23"/>
          <w:szCs w:val="23"/>
          <w:shd w:val="clear" w:color="auto" w:fill="ffffff"/>
          <w:rtl w:val="0"/>
          <w:lang w:val="en-US"/>
          <w14:textFill>
            <w14:solidFill>
              <w14:srgbClr w14:val="212121"/>
            </w14:solidFill>
          </w14:textFill>
        </w:rPr>
        <w:t xml:space="preserve">Javadifar N, Majlesi F, Nikbakht A, Nedjat S, Montazeri A. </w:t>
      </w:r>
      <w:r>
        <w:rPr>
          <w:rStyle w:val="None"/>
          <w:rFonts w:ascii="Arial" w:hAnsi="Arial"/>
          <w:outline w:val="0"/>
          <w:color w:val="212121"/>
          <w:sz w:val="23"/>
          <w:szCs w:val="23"/>
          <w:shd w:val="clear" w:color="auto" w:fill="ffffff"/>
          <w:rtl w:val="0"/>
          <w:lang w:val="en-US"/>
          <w14:textFill>
            <w14:solidFill>
              <w14:srgbClr w14:val="212121"/>
            </w14:solidFill>
          </w14:textFill>
        </w:rPr>
        <w:t xml:space="preserve">(2016) </w:t>
      </w:r>
      <w:r>
        <w:rPr>
          <w:rStyle w:val="None"/>
          <w:rFonts w:ascii="Arial" w:hAnsi="Arial" w:hint="default"/>
          <w:outline w:val="0"/>
          <w:color w:val="212121"/>
          <w:sz w:val="23"/>
          <w:szCs w:val="23"/>
          <w:shd w:val="clear" w:color="auto" w:fill="ffffff"/>
          <w:rtl w:val="0"/>
          <w:lang w:val="en-US"/>
          <w14:textFill>
            <w14:solidFill>
              <w14:srgbClr w14:val="212121"/>
            </w14:solidFill>
          </w14:textFill>
        </w:rPr>
        <w:t>’</w:t>
      </w:r>
      <w:r>
        <w:rPr>
          <w:rStyle w:val="None"/>
          <w:rFonts w:ascii="Arial" w:hAnsi="Arial"/>
          <w:outline w:val="0"/>
          <w:color w:val="212121"/>
          <w:sz w:val="23"/>
          <w:szCs w:val="23"/>
          <w:shd w:val="clear" w:color="auto" w:fill="ffffff"/>
          <w:rtl w:val="0"/>
          <w:lang w:val="en-US"/>
          <w14:textFill>
            <w14:solidFill>
              <w14:srgbClr w14:val="212121"/>
            </w14:solidFill>
          </w14:textFill>
        </w:rPr>
        <w:t>Journey to Motherhood in the First Year After Child Birth</w:t>
      </w:r>
      <w:r>
        <w:rPr>
          <w:rStyle w:val="None"/>
          <w:rFonts w:ascii="Arial" w:hAnsi="Arial" w:hint="default"/>
          <w:outline w:val="0"/>
          <w:color w:val="212121"/>
          <w:sz w:val="23"/>
          <w:szCs w:val="23"/>
          <w:shd w:val="clear" w:color="auto" w:fill="ffffff"/>
          <w:rtl w:val="0"/>
          <w:lang w:val="en-US"/>
          <w14:textFill>
            <w14:solidFill>
              <w14:srgbClr w14:val="212121"/>
            </w14:solidFill>
          </w14:textFill>
        </w:rPr>
        <w:t>’</w:t>
      </w:r>
      <w:r>
        <w:rPr>
          <w:rStyle w:val="None"/>
          <w:rFonts w:ascii="Arial" w:hAnsi="Arial"/>
          <w:outline w:val="0"/>
          <w:color w:val="212121"/>
          <w:sz w:val="23"/>
          <w:szCs w:val="23"/>
          <w:shd w:val="clear" w:color="auto" w:fill="ffffff"/>
          <w:rtl w:val="0"/>
          <w:lang w:val="en-US"/>
          <w14:textFill>
            <w14:solidFill>
              <w14:srgbClr w14:val="212121"/>
            </w14:solidFill>
          </w14:textFill>
        </w:rPr>
        <w:t xml:space="preserve">.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J</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ournal of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Family Reprod</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uctive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 Health</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 </w:t>
      </w:r>
      <w:r>
        <w:rPr>
          <w:rStyle w:val="None"/>
          <w:rFonts w:ascii="Arial" w:hAnsi="Arial"/>
          <w:outline w:val="0"/>
          <w:color w:val="212121"/>
          <w:sz w:val="23"/>
          <w:szCs w:val="23"/>
          <w:shd w:val="clear" w:color="auto" w:fill="ffffff"/>
          <w:rtl w:val="0"/>
          <w:lang w:val="en-US"/>
          <w14:textFill>
            <w14:solidFill>
              <w14:srgbClr w14:val="212121"/>
            </w14:solidFill>
          </w14:textFill>
        </w:rPr>
        <w:t>10(3)</w:t>
      </w:r>
      <w:r>
        <w:rPr>
          <w:rStyle w:val="None"/>
          <w:rFonts w:ascii="Arial" w:hAnsi="Arial"/>
          <w:outline w:val="0"/>
          <w:color w:val="212121"/>
          <w:sz w:val="23"/>
          <w:szCs w:val="23"/>
          <w:shd w:val="clear" w:color="auto" w:fill="ffffff"/>
          <w:rtl w:val="0"/>
          <w:lang w:val="en-US"/>
          <w14:textFill>
            <w14:solidFill>
              <w14:srgbClr w14:val="212121"/>
            </w14:solidFill>
          </w14:textFill>
        </w:rPr>
        <w:t>, pp.</w:t>
      </w:r>
      <w:r>
        <w:rPr>
          <w:rStyle w:val="None"/>
          <w:rFonts w:ascii="Arial" w:hAnsi="Arial"/>
          <w:outline w:val="0"/>
          <w:color w:val="212121"/>
          <w:sz w:val="23"/>
          <w:szCs w:val="23"/>
          <w:shd w:val="clear" w:color="auto" w:fill="ffffff"/>
          <w:rtl w:val="0"/>
          <w:lang w:val="en-US"/>
          <w14:textFill>
            <w14:solidFill>
              <w14:srgbClr w14:val="212121"/>
            </w14:solidFill>
          </w14:textFill>
        </w:rPr>
        <w:t>146-153.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Johnson, RB and Onwuegbuzie, A. J. (2004)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Mixed Methods Research: A Research Paradigm Whose Time Has Come,</w:t>
      </w:r>
      <w:r>
        <w:rPr>
          <w:rStyle w:val="None"/>
          <w:rFonts w:ascii="Arial" w:hAnsi="Arial" w:hint="default"/>
          <w:sz w:val="23"/>
          <w:szCs w:val="23"/>
          <w:rtl w:val="0"/>
          <w:lang w:val="en-US"/>
          <w14:textOutline w14:w="12700" w14:cap="flat">
            <w14:noFill/>
            <w14:miter w14:lim="400000"/>
          </w14:textOutline>
        </w:rPr>
        <w:t xml:space="preserve">’ </w:t>
      </w:r>
      <w:r>
        <w:rPr>
          <w:rStyle w:val="Hyperlink.3"/>
          <w:rFonts w:ascii="Arial" w:hAnsi="Arial"/>
          <w:rtl w:val="0"/>
          <w:lang w:val="en-US"/>
        </w:rPr>
        <w:t>Educational Researcher,</w:t>
      </w:r>
      <w:r>
        <w:rPr>
          <w:rStyle w:val="Hyperlink.2"/>
          <w:rFonts w:ascii="Arial" w:hAnsi="Arial"/>
          <w:rtl w:val="0"/>
        </w:rPr>
        <w:t xml:space="preserve"> 33(7), pp.14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26.</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Kalpana, M. (2023) </w:t>
      </w:r>
      <w:r>
        <w:rPr>
          <w:rStyle w:val="Hyperlink.3"/>
          <w:rFonts w:ascii="Arial" w:hAnsi="Arial"/>
          <w:rtl w:val="0"/>
          <w:lang w:val="en-US"/>
        </w:rPr>
        <w:t xml:space="preserve">13 best yoga poses for Mom and baby.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"https://www.momjunction.com/articles/yoga-workout-moves-for-mom-and-baby_00349694/"</w:instrText>
      </w:r>
      <w:r>
        <w:rPr>
          <w:rStyle w:val="Hyperlink.1"/>
          <w:rFonts w:ascii="Arial" w:cs="Arial" w:hAnsi="Arial" w:eastAsia="Arial"/>
        </w:rPr>
        <w:fldChar w:fldCharType="separate" w:fldLock="0"/>
      </w:r>
      <w:r>
        <w:rPr>
          <w:rStyle w:val="Hyperlink.1"/>
          <w:rFonts w:ascii="Arial" w:hAnsi="Arial"/>
          <w:rtl w:val="0"/>
          <w:lang w:val="en-US"/>
        </w:rPr>
        <w:t>https://www.momjunction.com/articles/yoga-workout-moves-for-mom-and-baby_00349694/</w:t>
      </w:r>
      <w:r>
        <w:rPr>
          <w:rFonts w:ascii="Arial" w:cs="Arial" w:hAnsi="Arial" w:eastAsia="Arial"/>
        </w:rPr>
        <w:fldChar w:fldCharType="end" w:fldLock="0"/>
      </w:r>
      <w:r>
        <w:rPr>
          <w:rStyle w:val="Hyperlink.2"/>
          <w:rFonts w:ascii="Arial" w:hAnsi="Arial"/>
          <w:rtl w:val="0"/>
          <w:lang w:val="en-US"/>
        </w:rPr>
        <w:t xml:space="preserve"> (Accessed: 19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Kaneko,M. Sugiyama, Y. Mukudai, S and Hirano, S.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Effect of Voice Therapy Using Semioccluded Vocal Tract Exercises in Singers and Nonsingers With Dysphonia</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34(6), pp.963.e1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963.e9. </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Kantrowitz</w:t>
      </w:r>
      <w:r>
        <w:rPr>
          <w:rStyle w:val="None"/>
          <w:rFonts w:ascii="Arial Unicode MS" w:cs="Arial Unicode MS" w:hAnsi="Arial Unicode MS" w:eastAsia="Arial Unicode MS" w:hint="default"/>
          <w:b w:val="0"/>
          <w:bCs w:val="0"/>
          <w:i w:val="0"/>
          <w:iCs w:val="0"/>
          <w:sz w:val="23"/>
          <w:szCs w:val="23"/>
          <w:rtl w:val="0"/>
          <w:lang w:val="en-US"/>
          <w14:textOutline w14:w="12700" w14:cap="flat">
            <w14:noFill/>
            <w14:miter w14:lim="400000"/>
          </w14:textOutline>
        </w:rPr>
        <w:t>‐</w:t>
      </w:r>
      <w:r>
        <w:rPr>
          <w:rStyle w:val="Hyperlink.2"/>
          <w:rFonts w:ascii="Arial" w:hAnsi="Arial"/>
          <w:rtl w:val="0"/>
          <w:lang w:val="nl-NL"/>
        </w:rPr>
        <w:t xml:space="preserve">Gordon,I. Abbott, S and Hoehn, R.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Experiences of Postpartum Women after Mindfulness Childbirth Classes: A Qualitative Study'. </w:t>
      </w:r>
      <w:r>
        <w:rPr>
          <w:rStyle w:val="Hyperlink.3"/>
          <w:rFonts w:ascii="Arial" w:hAnsi="Arial"/>
          <w:rtl w:val="0"/>
          <w:lang w:val="en-US"/>
        </w:rPr>
        <w:t>Journal of Midwifery &amp; Women</w:t>
      </w:r>
      <w:r>
        <w:rPr>
          <w:rStyle w:val="None"/>
          <w:rFonts w:ascii="Arial" w:hAnsi="Arial" w:hint="default"/>
          <w:i w:val="1"/>
          <w:iCs w:val="1"/>
          <w:sz w:val="23"/>
          <w:szCs w:val="23"/>
          <w:rtl w:val="0"/>
          <w:lang w:val="en-US"/>
          <w14:textOutline w14:w="12700" w14:cap="flat">
            <w14:noFill/>
            <w14:miter w14:lim="400000"/>
          </w14:textOutline>
        </w:rPr>
        <w:t>’</w:t>
      </w:r>
      <w:r>
        <w:rPr>
          <w:rStyle w:val="Hyperlink.3"/>
          <w:rFonts w:ascii="Arial" w:hAnsi="Arial"/>
          <w:rtl w:val="0"/>
          <w:lang w:val="en-US"/>
        </w:rPr>
        <w:t xml:space="preserve">s Health, </w:t>
      </w:r>
      <w:r>
        <w:rPr>
          <w:rStyle w:val="Hyperlink.2"/>
          <w:rFonts w:ascii="Arial" w:hAnsi="Arial"/>
          <w:rtl w:val="0"/>
        </w:rPr>
        <w:t>63(4), pp.462</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469.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Kaya, AK and Menek, M. Y. (2023)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Comparison of the efficiency of core stabilization exercises and abdominal corset in the treatment of postpartum diastasis recti abdominis,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European Journal of Obstetrics &amp; Gynecology and Reproductive Biology</w:t>
      </w:r>
      <w:r>
        <w:rPr>
          <w:rStyle w:val="Hyperlink.2"/>
          <w:rFonts w:ascii="Arial" w:hAnsi="Arial"/>
          <w:rtl w:val="0"/>
        </w:rPr>
        <w:t>, 285, pp.24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Kuhn, I, P. (2006)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Add Yoga to your singing warm-ups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Teaching Music,</w:t>
      </w:r>
      <w:r>
        <w:rPr>
          <w:rStyle w:val="Hyperlink.2"/>
          <w:rFonts w:ascii="Arial" w:hAnsi="Arial"/>
          <w:rtl w:val="0"/>
        </w:rPr>
        <w:t xml:space="preserve"> 13(4), pp.32..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None"/>
          <w:rFonts w:ascii="Arial" w:hAnsi="Arial"/>
          <w:sz w:val="23"/>
          <w:szCs w:val="23"/>
          <w:rtl w:val="0"/>
          <w:lang w:val="pt-PT"/>
          <w14:textOutline w14:w="12700" w14:cap="flat">
            <w14:noFill/>
            <w14:miter w14:lim="400000"/>
          </w14:textOutline>
        </w:rPr>
        <w:t>L</w:t>
      </w:r>
      <w:r>
        <w:rPr>
          <w:rStyle w:val="None"/>
          <w:rFonts w:ascii="Arial" w:hAnsi="Arial" w:hint="default"/>
          <w:sz w:val="23"/>
          <w:szCs w:val="23"/>
          <w:rtl w:val="0"/>
          <w:lang w:val="pt-PT"/>
          <w14:textOutline w14:w="12700" w14:cap="flat">
            <w14:noFill/>
            <w14:miter w14:lim="400000"/>
          </w14:textOutline>
        </w:rPr>
        <w:t>ã</w:t>
      </w:r>
      <w:r>
        <w:rPr>
          <w:rStyle w:val="Hyperlink.2"/>
          <w:rFonts w:ascii="Arial" w:hAnsi="Arial"/>
          <w:rtl w:val="0"/>
        </w:rPr>
        <w:t xml:space="preserve">, </w:t>
      </w:r>
      <w:r>
        <w:rPr>
          <w:rStyle w:val="None"/>
          <w:rFonts w:ascii="Arial" w:hAnsi="Arial"/>
          <w:sz w:val="23"/>
          <w:szCs w:val="23"/>
          <w:rtl w:val="0"/>
          <w:lang w:val="pt-PT"/>
          <w14:textOutline w14:w="12700" w14:cap="flat">
            <w14:noFill/>
            <w14:miter w14:lim="400000"/>
          </w14:textOutline>
        </w:rPr>
        <w:t>F, M, B.</w:t>
      </w:r>
      <w:r>
        <w:rPr>
          <w:rStyle w:val="None"/>
          <w:rFonts w:ascii="Arial" w:hAnsi="Arial"/>
          <w:sz w:val="23"/>
          <w:szCs w:val="23"/>
          <w:rtl w:val="0"/>
          <w:lang w:val="da-DK"/>
          <w14:textOutline w14:w="12700" w14:cap="flat">
            <w14:noFill/>
            <w14:miter w14:lim="400000"/>
          </w14:textOutline>
        </w:rPr>
        <w:t xml:space="preserve"> Sundberg,</w:t>
      </w:r>
      <w:r>
        <w:rPr>
          <w:rStyle w:val="Hyperlink.2"/>
          <w:rFonts w:ascii="Arial" w:hAnsi="Arial"/>
          <w:rtl w:val="0"/>
        </w:rPr>
        <w:t xml:space="preserve"> </w:t>
      </w:r>
      <w:r>
        <w:rPr>
          <w:rStyle w:val="None"/>
          <w:rFonts w:ascii="Arial" w:hAnsi="Arial"/>
          <w:sz w:val="23"/>
          <w:szCs w:val="23"/>
          <w:rtl w:val="0"/>
          <w:lang w:val="da-DK"/>
          <w14:textOutline w14:w="12700" w14:cap="flat">
            <w14:noFill/>
            <w14:miter w14:lim="400000"/>
          </w14:textOutline>
        </w:rPr>
        <w:t xml:space="preserve">J. </w:t>
      </w:r>
      <w:r>
        <w:rPr>
          <w:rStyle w:val="Hyperlink.2"/>
          <w:rFonts w:ascii="Arial" w:hAnsi="Arial"/>
          <w:rtl w:val="0"/>
        </w:rPr>
        <w:t xml:space="preserve">(2012)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Pregnancy and the Singing Voice: Reports From a Case Study</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26 (4) pp. 431-439.</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nl-NL"/>
        </w:rPr>
        <w:t>Lechien,</w:t>
      </w:r>
      <w:r>
        <w:rPr>
          <w:rStyle w:val="Hyperlink.2"/>
          <w:rFonts w:ascii="Arial" w:hAnsi="Arial"/>
          <w:rtl w:val="0"/>
          <w:lang w:val="en-US"/>
        </w:rPr>
        <w:t xml:space="preserve"> J.R. </w:t>
      </w:r>
      <w:r>
        <w:rPr>
          <w:rStyle w:val="Hyperlink.2"/>
          <w:rFonts w:ascii="Arial" w:hAnsi="Arial"/>
          <w:rtl w:val="0"/>
          <w:lang w:val="de-DE"/>
        </w:rPr>
        <w:t xml:space="preserve"> Schindler,</w:t>
      </w:r>
      <w:r>
        <w:rPr>
          <w:rStyle w:val="Hyperlink.2"/>
          <w:rFonts w:ascii="Arial" w:hAnsi="Arial"/>
          <w:rtl w:val="0"/>
          <w:lang w:val="en-US"/>
        </w:rPr>
        <w:t xml:space="preserve"> A.</w:t>
      </w:r>
      <w:r>
        <w:rPr>
          <w:rStyle w:val="Hyperlink.2"/>
          <w:rFonts w:ascii="Arial" w:hAnsi="Arial"/>
          <w:rtl w:val="0"/>
          <w:lang w:val="it-IT"/>
        </w:rPr>
        <w:t xml:space="preserve"> Robotti,</w:t>
      </w:r>
      <w:r>
        <w:rPr>
          <w:rStyle w:val="Hyperlink.2"/>
          <w:rFonts w:ascii="Arial" w:hAnsi="Arial"/>
          <w:rtl w:val="0"/>
          <w:lang w:val="en-US"/>
        </w:rPr>
        <w:t xml:space="preserve"> C. </w:t>
      </w:r>
      <w:r>
        <w:rPr>
          <w:rStyle w:val="Hyperlink.2"/>
          <w:rFonts w:ascii="Arial" w:hAnsi="Arial"/>
          <w:rtl w:val="0"/>
          <w:lang w:val="fr-FR"/>
        </w:rPr>
        <w:t xml:space="preserve">Lejeune, </w:t>
      </w:r>
      <w:r>
        <w:rPr>
          <w:rStyle w:val="Hyperlink.2"/>
          <w:rFonts w:ascii="Arial" w:hAnsi="Arial"/>
          <w:rtl w:val="0"/>
          <w:lang w:val="en-US"/>
        </w:rPr>
        <w:t xml:space="preserve">L and </w:t>
      </w:r>
      <w:r>
        <w:rPr>
          <w:rStyle w:val="Hyperlink.2"/>
          <w:rFonts w:ascii="Arial" w:hAnsi="Arial"/>
          <w:rtl w:val="0"/>
          <w:lang w:val="en-US"/>
        </w:rPr>
        <w:t>Finck,</w:t>
      </w:r>
      <w:r>
        <w:rPr>
          <w:rStyle w:val="Hyperlink.2"/>
          <w:rFonts w:ascii="Arial" w:hAnsi="Arial"/>
          <w:rtl w:val="0"/>
          <w:lang w:val="en-US"/>
        </w:rPr>
        <w:t xml:space="preserve"> C (2019) </w:t>
      </w:r>
      <w:r>
        <w:rPr>
          <w:rStyle w:val="Hyperlink.2"/>
          <w:rFonts w:ascii="Arial" w:hAnsi="Arial" w:hint="default"/>
          <w:rtl w:val="0"/>
          <w:lang w:val="en-US"/>
        </w:rPr>
        <w:t>‘</w:t>
      </w:r>
      <w:r>
        <w:rPr>
          <w:rStyle w:val="Hyperlink.2"/>
          <w:rFonts w:ascii="Arial" w:hAnsi="Arial"/>
          <w:rtl w:val="0"/>
          <w:lang w:val="en-US"/>
        </w:rPr>
        <w:t>Laryngopharyngeal reflux disease in singers: Pathophysiology, clinical findings and perspectives of a new patient-reported outcome instrument,</w:t>
      </w:r>
      <w:r>
        <w:rPr>
          <w:rStyle w:val="Hyperlink.2"/>
          <w:rFonts w:ascii="Arial" w:hAnsi="Arial" w:hint="default"/>
          <w:rtl w:val="0"/>
          <w:lang w:val="en-US"/>
        </w:rPr>
        <w:t xml:space="preserve">’ </w:t>
      </w:r>
      <w:r>
        <w:rPr>
          <w:rStyle w:val="Hyperlink.3"/>
          <w:rFonts w:ascii="Arial" w:hAnsi="Arial"/>
          <w:rtl w:val="0"/>
          <w:lang w:val="en-US"/>
        </w:rPr>
        <w:t>European Annals of Otorhinolaryngology, Head and Neck Diseases,</w:t>
      </w:r>
      <w:r>
        <w:rPr>
          <w:rStyle w:val="Hyperlink.3"/>
          <w:rFonts w:ascii="Arial" w:hAnsi="Arial"/>
          <w:rtl w:val="0"/>
          <w:lang w:val="en-US"/>
        </w:rPr>
        <w:t xml:space="preserve"> </w:t>
      </w:r>
      <w:r>
        <w:rPr>
          <w:rStyle w:val="Hyperlink.2"/>
          <w:rFonts w:ascii="Arial" w:hAnsi="Arial"/>
          <w:rtl w:val="0"/>
        </w:rPr>
        <w:t xml:space="preserve">136 </w:t>
      </w:r>
      <w:r>
        <w:rPr>
          <w:rStyle w:val="Hyperlink.2"/>
          <w:rFonts w:ascii="Arial" w:hAnsi="Arial"/>
          <w:rtl w:val="0"/>
          <w:lang w:val="en-US"/>
        </w:rPr>
        <w:t>(</w:t>
      </w:r>
      <w:r>
        <w:rPr>
          <w:rStyle w:val="Hyperlink.2"/>
          <w:rFonts w:ascii="Arial" w:hAnsi="Arial"/>
          <w:rtl w:val="0"/>
        </w:rPr>
        <w:t>3</w:t>
      </w:r>
      <w:r>
        <w:rPr>
          <w:rStyle w:val="Hyperlink.2"/>
          <w:rFonts w:ascii="Arial" w:hAnsi="Arial"/>
          <w:rtl w:val="0"/>
          <w:lang w:val="en-US"/>
        </w:rPr>
        <w:t>) pp.</w:t>
      </w:r>
      <w:r>
        <w:rPr>
          <w:rStyle w:val="Hyperlink.2"/>
          <w:rFonts w:ascii="Arial" w:hAnsi="Arial"/>
          <w:rtl w:val="0"/>
        </w:rPr>
        <w:t>S39-S43</w:t>
      </w:r>
      <w:r>
        <w:rPr>
          <w:rStyle w:val="Hyperlink.2"/>
          <w:rFonts w:ascii="Arial" w:hAnsi="Arial"/>
          <w:rtl w:val="0"/>
          <w:lang w:val="en-US"/>
        </w:rPr>
        <w:t>.</w:t>
      </w:r>
    </w:p>
    <w:p>
      <w:pPr>
        <w:pStyle w:val="Body"/>
        <w:spacing w:line="360" w:lineRule="auto"/>
        <w:rPr>
          <w:rStyle w:val="Hyperlink.2"/>
          <w:rFonts w:ascii="Arial" w:cs="Arial" w:hAnsi="Arial" w:eastAsia="Aria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lang w:val="en-US"/>
        </w:rPr>
        <w:t xml:space="preserve">Li-Jessen, N, Y, K and Jones, C (2022) </w:t>
      </w:r>
      <w:r>
        <w:rPr>
          <w:rStyle w:val="Hyperlink.3"/>
          <w:rFonts w:ascii="Arial" w:hAnsi="Arial"/>
          <w:rtl w:val="0"/>
          <w:lang w:val="en-US"/>
        </w:rPr>
        <w:t>Keeping injured voices</w:t>
      </w:r>
      <w:r>
        <w:rPr>
          <w:rStyle w:val="Hyperlink.3"/>
          <w:rFonts w:ascii="Arial" w:hAnsi="Arial" w:hint="default"/>
          <w:rtl w:val="0"/>
        </w:rPr>
        <w:t> </w:t>
      </w:r>
      <w:r>
        <w:rPr>
          <w:rStyle w:val="Hyperlink.3"/>
          <w:rFonts w:ascii="Arial" w:hAnsi="Arial"/>
          <w:rtl w:val="0"/>
          <w:lang w:val="en-US"/>
        </w:rPr>
        <w:t>hush-hush: Why professional singers and actors often don</w:t>
      </w:r>
      <w:r>
        <w:rPr>
          <w:rStyle w:val="Hyperlink.3"/>
          <w:rFonts w:ascii="Arial" w:hAnsi="Arial" w:hint="default"/>
          <w:rtl w:val="1"/>
        </w:rPr>
        <w:t>’</w:t>
      </w:r>
      <w:r>
        <w:rPr>
          <w:rStyle w:val="Hyperlink.3"/>
          <w:rFonts w:ascii="Arial" w:hAnsi="Arial"/>
          <w:rtl w:val="0"/>
          <w:lang w:val="en-US"/>
        </w:rPr>
        <w:t>t seek treatment for vocal</w:t>
      </w:r>
      <w:r>
        <w:rPr>
          <w:rStyle w:val="Hyperlink.3"/>
          <w:rFonts w:ascii="Arial" w:hAnsi="Arial" w:hint="default"/>
          <w:rtl w:val="0"/>
        </w:rPr>
        <w:t> </w:t>
      </w:r>
      <w:r>
        <w:rPr>
          <w:rStyle w:val="Hyperlink.3"/>
          <w:rFonts w:ascii="Arial" w:hAnsi="Arial"/>
          <w:rtl w:val="0"/>
          <w:lang w:val="sv-SE"/>
        </w:rPr>
        <w:t>illness</w:t>
      </w:r>
      <w:r>
        <w:rPr>
          <w:rStyle w:val="Hyperlink.3"/>
          <w:rFonts w:ascii="Arial" w:hAnsi="Arial"/>
          <w:rtl w:val="0"/>
          <w:lang w:val="en-US"/>
        </w:rPr>
        <w:t xml:space="preserve">, </w:t>
      </w:r>
      <w:r>
        <w:rPr>
          <w:rStyle w:val="Hyperlink.2"/>
          <w:rFonts w:ascii="Arial" w:hAnsi="Arial"/>
          <w:rtl w:val="0"/>
          <w:lang w:val="en-US"/>
        </w:rPr>
        <w:t xml:space="preserve">Available at: </w:t>
      </w:r>
      <w:r>
        <w:rPr>
          <w:rFonts w:ascii="Arial" w:hAnsi="Arial"/>
          <w:rtl w:val="0"/>
          <w:lang w:val="en-US"/>
        </w:rPr>
        <w:t>https://theconversation.com/keeping-injured-voices-hush-hush-why-professional-singers-and-actors-often-dont-seek-treatment-for-vocal-illness-183330</w:t>
      </w:r>
      <w:r>
        <w:rPr>
          <w:rStyle w:val="Hyperlink.2"/>
          <w:rFonts w:ascii="Arial" w:hAnsi="Arial"/>
          <w:rtl w:val="0"/>
          <w:lang w:val="en-US"/>
        </w:rPr>
        <w:t xml:space="preserve"> (Accessed: 20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Li, Q (2022)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The Effects of Yoga Exercise on Pelvic Floor Rehabilitation of Postpartum Women'. </w:t>
      </w:r>
      <w:r>
        <w:rPr>
          <w:rStyle w:val="Hyperlink.3"/>
          <w:rFonts w:ascii="Arial" w:hAnsi="Arial"/>
          <w:rtl w:val="0"/>
          <w:lang w:val="en-US"/>
        </w:rPr>
        <w:t>Journal of Healthcare Engineering</w:t>
      </w:r>
      <w:r>
        <w:rPr>
          <w:rStyle w:val="Hyperlink.2"/>
          <w:rFonts w:ascii="Arial" w:hAnsi="Arial"/>
          <w:rtl w:val="0"/>
        </w:rPr>
        <w:t>, 1924232.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Li, and Xu, W. (2021). Clinical Characteristics of Women With Low Vocal Pitch During Pregnancy. </w:t>
      </w:r>
      <w:r>
        <w:rPr>
          <w:rStyle w:val="Hyperlink.3"/>
          <w:rFonts w:ascii="Arial" w:hAnsi="Arial"/>
          <w:rtl w:val="0"/>
          <w:lang w:val="en-US"/>
        </w:rPr>
        <w:t>Journal of Voice,</w:t>
      </w:r>
      <w:r>
        <w:rPr>
          <w:rStyle w:val="Hyperlink.2"/>
          <w:rFonts w:ascii="Arial" w:hAnsi="Arial"/>
          <w:rtl w:val="0"/>
        </w:rPr>
        <w:t xml:space="preserve"> 35(1), pp.113</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115.</w:t>
      </w: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Malde, M. Allen, MJ and Zeller, K, A. (2021) </w:t>
      </w:r>
      <w:r>
        <w:rPr>
          <w:rStyle w:val="None"/>
          <w:rFonts w:ascii="Arial" w:hAnsi="Arial"/>
          <w:i w:val="1"/>
          <w:iCs w:val="1"/>
          <w:sz w:val="23"/>
          <w:szCs w:val="23"/>
          <w:rtl w:val="0"/>
          <w:lang w:val="en-US"/>
        </w:rPr>
        <w:t>What every singer needs to know about the body</w:t>
      </w:r>
      <w:r>
        <w:rPr>
          <w:rStyle w:val="None"/>
          <w:rFonts w:ascii="Arial" w:hAnsi="Arial"/>
          <w:sz w:val="23"/>
          <w:szCs w:val="23"/>
          <w:rtl w:val="0"/>
          <w:lang w:val="en-US"/>
        </w:rPr>
        <w:t>, 4th edn, Dan Diego: Plural publishing.</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Marsh, L. (2021) </w:t>
      </w:r>
      <w:r>
        <w:rPr>
          <w:rStyle w:val="Hyperlink.3"/>
          <w:rFonts w:ascii="Arial" w:hAnsi="Arial"/>
          <w:rtl w:val="0"/>
          <w:lang w:val="en-US"/>
        </w:rPr>
        <w:t>Your pelvic floor after birth</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"https://www.babycentre.co.uk/a1014312/your-pelvic-floor-after-birth"</w:instrText>
      </w:r>
      <w:r>
        <w:rPr>
          <w:rStyle w:val="Hyperlink.1"/>
          <w:rFonts w:ascii="Arial" w:cs="Arial" w:hAnsi="Arial" w:eastAsia="Arial"/>
        </w:rPr>
        <w:fldChar w:fldCharType="separate" w:fldLock="0"/>
      </w:r>
      <w:r>
        <w:rPr>
          <w:rStyle w:val="Hyperlink.1"/>
          <w:rFonts w:ascii="Arial" w:hAnsi="Arial"/>
          <w:rtl w:val="0"/>
          <w:lang w:val="en-US"/>
        </w:rPr>
        <w:t>https://www.babycentre.co.uk/a1014312/your-pelvic-floor-after-birth</w:t>
      </w:r>
      <w:r>
        <w:rPr>
          <w:rFonts w:ascii="Arial" w:cs="Arial" w:hAnsi="Arial" w:eastAsia="Arial"/>
        </w:rPr>
        <w:fldChar w:fldCharType="end" w:fldLock="0"/>
      </w:r>
      <w:r>
        <w:rPr>
          <w:rStyle w:val="Hyperlink.2"/>
          <w:rFonts w:ascii="Arial" w:hAnsi="Arial"/>
          <w:rtl w:val="0"/>
          <w:lang w:val="en-US"/>
        </w:rPr>
        <w:t xml:space="preserve"> (Accessed: 5 June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Milbrath, R, L and Solomon, N, P (2003) </w:t>
      </w:r>
      <w:r>
        <w:rPr>
          <w:rStyle w:val="Hyperlink.2"/>
          <w:rFonts w:ascii="Arial" w:hAnsi="Arial" w:hint="default"/>
          <w:rtl w:val="0"/>
          <w:lang w:val="en-US"/>
        </w:rPr>
        <w:t>‘</w:t>
      </w:r>
      <w:r>
        <w:rPr>
          <w:rStyle w:val="Hyperlink.2"/>
          <w:rFonts w:ascii="Arial" w:hAnsi="Arial"/>
          <w:rtl w:val="0"/>
          <w:lang w:val="en-US"/>
        </w:rPr>
        <w:t>Do vocal warm-up exercises alleviate vocal fatigue?</w:t>
      </w:r>
      <w:r>
        <w:rPr>
          <w:rStyle w:val="Hyperlink.2"/>
          <w:rFonts w:ascii="Arial" w:hAnsi="Arial" w:hint="default"/>
          <w:rtl w:val="0"/>
          <w:lang w:val="en-US"/>
        </w:rPr>
        <w:t xml:space="preserve">’ </w:t>
      </w:r>
      <w:r>
        <w:rPr>
          <w:rStyle w:val="Hyperlink.3"/>
          <w:rFonts w:ascii="Arial" w:hAnsi="Arial"/>
          <w:rtl w:val="0"/>
          <w:lang w:val="en-US"/>
        </w:rPr>
        <w:t xml:space="preserve">Journal of Speech language and hearing research, </w:t>
      </w:r>
      <w:r>
        <w:rPr>
          <w:rStyle w:val="Hyperlink.2"/>
          <w:rFonts w:ascii="Arial" w:hAnsi="Arial"/>
          <w:rtl w:val="0"/>
          <w:lang w:val="en-US"/>
        </w:rPr>
        <w:t>46(2), pp.422-436.</w:t>
      </w:r>
    </w:p>
    <w:p>
      <w:pPr>
        <w:pStyle w:val="Body"/>
        <w:spacing w:line="360" w:lineRule="auto"/>
        <w:rPr>
          <w:rStyle w:val="Hyperlink.2"/>
          <w:rFonts w:ascii="Arial" w:cs="Arial" w:hAnsi="Arial" w:eastAsia="Arial"/>
        </w:rPr>
      </w:pPr>
    </w:p>
    <w:p>
      <w:pPr>
        <w:pStyle w:val="Body B"/>
        <w:spacing w:line="360" w:lineRule="auto"/>
        <w:rPr>
          <w:rFonts w:ascii="Arial" w:cs="Arial" w:hAnsi="Arial" w:eastAsia="Arial"/>
        </w:rPr>
      </w:pPr>
      <w:r>
        <w:rPr>
          <w:rStyle w:val="None"/>
          <w:rFonts w:ascii="Arial" w:hAnsi="Arial"/>
          <w:sz w:val="23"/>
          <w:szCs w:val="23"/>
          <w:rtl w:val="0"/>
          <w:lang w:val="en-US"/>
        </w:rPr>
        <w:t xml:space="preserve">Monterastelli, N (2014) </w:t>
      </w:r>
      <w:r>
        <w:rPr>
          <w:rStyle w:val="None"/>
          <w:rFonts w:ascii="Arial" w:hAnsi="Arial"/>
          <w:i w:val="1"/>
          <w:iCs w:val="1"/>
          <w:sz w:val="23"/>
          <w:szCs w:val="23"/>
          <w:rtl w:val="0"/>
          <w:lang w:val="en-US"/>
        </w:rPr>
        <w:t xml:space="preserve">Mommy and me yoga poses: 10 moves to try. </w:t>
      </w:r>
      <w:r>
        <w:rPr>
          <w:rStyle w:val="None"/>
          <w:rFonts w:ascii="Arial" w:hAnsi="Arial"/>
          <w:sz w:val="23"/>
          <w:szCs w:val="23"/>
          <w:rtl w:val="0"/>
          <w:lang w:val="en-US"/>
        </w:rPr>
        <w:t xml:space="preserve">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"https://bubblesacademy.com/mommy-and-me-yoga-poses/"</w:instrText>
      </w:r>
      <w:r>
        <w:rPr>
          <w:rStyle w:val="Hyperlink.0"/>
          <w:rFonts w:ascii="Arial" w:cs="Arial" w:hAnsi="Arial" w:eastAsia="Arial"/>
        </w:rPr>
        <w:fldChar w:fldCharType="separate" w:fldLock="0"/>
      </w:r>
      <w:r>
        <w:rPr>
          <w:rStyle w:val="Hyperlink.0"/>
          <w:rFonts w:ascii="Arial" w:hAnsi="Arial"/>
          <w:rtl w:val="0"/>
          <w:lang w:val="en-US"/>
        </w:rPr>
        <w:t>https://bubblesacademy.com/mommy-and-me-yoga-poses/</w:t>
      </w:r>
      <w:r>
        <w:rPr>
          <w:rFonts w:ascii="Arial" w:cs="Arial" w:hAnsi="Arial" w:eastAsia="Arial"/>
        </w:rPr>
        <w:fldChar w:fldCharType="end" w:fldLock="0"/>
      </w:r>
      <w:r>
        <w:rPr>
          <w:rStyle w:val="None"/>
          <w:rFonts w:ascii="Arial" w:hAnsi="Arial"/>
          <w:sz w:val="23"/>
          <w:szCs w:val="23"/>
          <w:rtl w:val="0"/>
          <w:lang w:val="en-US"/>
        </w:rPr>
        <w:t xml:space="preserve"> (Accessed: 12 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Monti, D. (2006) </w:t>
      </w:r>
      <w:r>
        <w:rPr>
          <w:rStyle w:val="None"/>
          <w:rFonts w:ascii="Arial" w:hAnsi="Arial" w:hint="default"/>
          <w:sz w:val="23"/>
          <w:szCs w:val="23"/>
          <w:rtl w:val="0"/>
          <w:lang w:val="en-US"/>
        </w:rPr>
        <w:t>‘</w:t>
      </w:r>
      <w:r>
        <w:rPr>
          <w:rStyle w:val="None"/>
          <w:rFonts w:ascii="Arial" w:hAnsi="Arial"/>
          <w:sz w:val="23"/>
          <w:szCs w:val="23"/>
          <w:rtl w:val="0"/>
          <w:lang w:val="en-US"/>
        </w:rPr>
        <w:t>Heartburn in pregnancy - no, your baby won</w:t>
      </w:r>
      <w:r>
        <w:rPr>
          <w:rStyle w:val="None"/>
          <w:rFonts w:ascii="Arial" w:hAnsi="Arial" w:hint="default"/>
          <w:sz w:val="23"/>
          <w:szCs w:val="23"/>
          <w:rtl w:val="0"/>
          <w:lang w:val="en-US"/>
        </w:rPr>
        <w:t>’</w:t>
      </w:r>
      <w:r>
        <w:rPr>
          <w:rStyle w:val="None"/>
          <w:rFonts w:ascii="Arial" w:hAnsi="Arial"/>
          <w:sz w:val="23"/>
          <w:szCs w:val="23"/>
          <w:rtl w:val="0"/>
          <w:lang w:val="en-US"/>
        </w:rPr>
        <w:t>t have more hair,</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The International Journal of Childbirth Education</w:t>
      </w:r>
      <w:r>
        <w:rPr>
          <w:rStyle w:val="None"/>
          <w:rFonts w:ascii="Arial" w:hAnsi="Arial"/>
          <w:sz w:val="23"/>
          <w:szCs w:val="23"/>
          <w:rtl w:val="0"/>
          <w:lang w:val="en-US"/>
        </w:rPr>
        <w:t>, 21(4), pp.32.</w:t>
      </w:r>
    </w:p>
    <w:p>
      <w:pPr>
        <w:pStyle w:val="Body B"/>
        <w:spacing w:line="360" w:lineRule="auto"/>
        <w:rPr>
          <w:rStyle w:val="None"/>
          <w:rFonts w:ascii="Arial" w:cs="Arial" w:hAnsi="Arial" w:eastAsia="Arial"/>
          <w:sz w:val="23"/>
          <w:szCs w:val="23"/>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 xml:space="preserve">Moreno, M, A. (2016) </w:t>
      </w:r>
      <w:r>
        <w:rPr>
          <w:rStyle w:val="None"/>
          <w:rFonts w:ascii="Arial" w:hAnsi="Arial"/>
          <w:i w:val="1"/>
          <w:iCs w:val="1"/>
          <w:sz w:val="23"/>
          <w:szCs w:val="23"/>
          <w:rtl w:val="0"/>
          <w:lang w:val="en-US"/>
          <w14:textOutline w14:w="12700" w14:cap="flat">
            <w14:noFill/>
            <w14:miter w14:lim="400000"/>
          </w14:textOutline>
        </w:rPr>
        <w:t>Body Mapping in the Vocal Studio: A Practical Guide for Application in Refining Alignment, Breath, and Resonance</w:t>
      </w:r>
      <w:r>
        <w:rPr>
          <w:rStyle w:val="None"/>
          <w:rFonts w:ascii="Arial" w:hAnsi="Arial"/>
          <w:sz w:val="23"/>
          <w:szCs w:val="23"/>
          <w:rtl w:val="0"/>
          <w:lang w:val="en-US"/>
          <w14:textOutline w14:w="12700" w14:cap="flat">
            <w14:noFill/>
            <w14:miter w14:lim="400000"/>
          </w14:textOutline>
        </w:rPr>
        <w:t xml:space="preserve">, PhD Thesis, University of Miami, Available at: </w:t>
      </w:r>
      <w:r>
        <w:rPr>
          <w:rFonts w:ascii="Arial" w:hAnsi="Arial"/>
          <w:sz w:val="22"/>
          <w:szCs w:val="22"/>
          <w:rtl w:val="0"/>
          <w:lang w:val="en-US"/>
          <w14:textOutline w14:w="12700" w14:cap="flat">
            <w14:noFill/>
            <w14:miter w14:lim="400000"/>
          </w14:textOutline>
        </w:rPr>
        <w:t>https://scholarship.miami.edu/esploro/outputs/doctoral/Body-Mapping-in-the-Vocal-Studio/991031447521002976</w:t>
      </w:r>
      <w:r>
        <w:rPr>
          <w:rStyle w:val="None"/>
          <w:rFonts w:ascii="Arial" w:hAnsi="Arial"/>
          <w:sz w:val="23"/>
          <w:szCs w:val="23"/>
          <w:rtl w:val="0"/>
          <w:lang w:val="en-US"/>
          <w14:textOutline w14:w="12700" w14:cap="flat">
            <w14:noFill/>
            <w14:miter w14:lim="400000"/>
          </w14:textOutline>
        </w:rPr>
        <w:t xml:space="preserve"> (Accessed: 2 July 2023).</w:t>
      </w:r>
    </w:p>
    <w:p>
      <w:pPr>
        <w:pStyle w:val="Body"/>
        <w:spacing w:line="360" w:lineRule="auto"/>
        <w:rPr>
          <w:rFonts w:ascii="Arial" w:cs="Arial" w:hAnsi="Arial" w:eastAsia="Arial"/>
          <w:sz w:val="22"/>
          <w:szCs w:val="22"/>
          <w14:textOutline w14:w="12700" w14:cap="flat">
            <w14:noFill/>
            <w14:miter w14:lim="400000"/>
          </w14:textOutline>
        </w:rPr>
      </w:pPr>
    </w:p>
    <w:p>
      <w:pPr>
        <w:pStyle w:val="Body B"/>
        <w:spacing w:line="360" w:lineRule="auto"/>
        <w:rPr>
          <w:rFonts w:ascii="Arial" w:cs="Arial" w:hAnsi="Arial" w:eastAsia="Arial"/>
        </w:rPr>
      </w:pPr>
      <w:r>
        <w:rPr>
          <w:rStyle w:val="None"/>
          <w:rFonts w:ascii="Arial" w:hAnsi="Arial"/>
          <w:sz w:val="23"/>
          <w:szCs w:val="23"/>
          <w:rtl w:val="0"/>
          <w:lang w:val="en-US"/>
        </w:rPr>
        <w:t xml:space="preserve">Morris, T, H. (2018) </w:t>
      </w:r>
      <w:r>
        <w:rPr>
          <w:rStyle w:val="None"/>
          <w:rFonts w:ascii="Arial" w:hAnsi="Arial" w:hint="default"/>
          <w:sz w:val="23"/>
          <w:szCs w:val="23"/>
          <w:rtl w:val="0"/>
          <w:lang w:val="en-US"/>
        </w:rPr>
        <w:t>‘</w:t>
      </w:r>
      <w:r>
        <w:rPr>
          <w:rStyle w:val="None"/>
          <w:rFonts w:ascii="Arial" w:hAnsi="Arial"/>
          <w:sz w:val="23"/>
          <w:szCs w:val="23"/>
          <w:rtl w:val="0"/>
          <w:lang w:val="en-US"/>
        </w:rPr>
        <w:t>Experiential learning cycle - a systematic review and revision of Kolb</w:t>
      </w:r>
      <w:r>
        <w:rPr>
          <w:rStyle w:val="None"/>
          <w:rFonts w:ascii="Arial" w:hAnsi="Arial" w:hint="default"/>
          <w:sz w:val="23"/>
          <w:szCs w:val="23"/>
          <w:rtl w:val="0"/>
          <w:lang w:val="en-US"/>
        </w:rPr>
        <w:t>’</w:t>
      </w:r>
      <w:r>
        <w:rPr>
          <w:rStyle w:val="None"/>
          <w:rFonts w:ascii="Arial" w:hAnsi="Arial"/>
          <w:sz w:val="23"/>
          <w:szCs w:val="23"/>
          <w:rtl w:val="0"/>
          <w:lang w:val="en-US"/>
        </w:rPr>
        <w:t>s model</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Interative Learning environments</w:t>
      </w:r>
      <w:r>
        <w:rPr>
          <w:rStyle w:val="None"/>
          <w:rFonts w:ascii="Arial" w:hAnsi="Arial"/>
          <w:sz w:val="23"/>
          <w:szCs w:val="23"/>
          <w:rtl w:val="0"/>
          <w:lang w:val="en-US"/>
        </w:rPr>
        <w:t>, 18 (8), pp.1064-1077.</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Morris, R. (2012) The Effects of Accent Method breathing on the Development of Young Classical singers, Ph.D thesis, Queensland Conservatorium,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"https://research-repository.griffith.edu.au/bitstream/handle/10072/367773/Morris_2013_02Thesis.pdf?sequence=1"</w:instrText>
      </w:r>
      <w:r>
        <w:rPr>
          <w:rStyle w:val="Hyperlink.0"/>
          <w:rFonts w:ascii="Arial" w:cs="Arial" w:hAnsi="Arial" w:eastAsia="Arial"/>
        </w:rPr>
        <w:fldChar w:fldCharType="separate" w:fldLock="0"/>
      </w:r>
      <w:r>
        <w:rPr>
          <w:rStyle w:val="Hyperlink.0"/>
          <w:rFonts w:ascii="Arial" w:hAnsi="Arial"/>
          <w:rtl w:val="0"/>
          <w:lang w:val="en-US"/>
        </w:rPr>
        <w:t>https://research-repository.griffith.edu.au/bitstream/handle/10072/367773/Morris_2013_02Thesis.pdf?sequence=1</w:t>
      </w:r>
      <w:r>
        <w:rPr>
          <w:rFonts w:ascii="Arial" w:cs="Arial" w:hAnsi="Arial" w:eastAsia="Arial"/>
        </w:rPr>
        <w:fldChar w:fldCharType="end" w:fldLock="0"/>
      </w:r>
      <w:r>
        <w:rPr>
          <w:rStyle w:val="None"/>
          <w:rFonts w:ascii="Arial" w:hAnsi="Arial"/>
          <w:sz w:val="23"/>
          <w:szCs w:val="23"/>
          <w:rtl w:val="0"/>
          <w:lang w:val="en-US"/>
        </w:rPr>
        <w:t xml:space="preserve"> (Accessed 1June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NCT (2023) </w:t>
      </w:r>
      <w:r>
        <w:rPr>
          <w:rStyle w:val="None"/>
          <w:rFonts w:ascii="Arial" w:hAnsi="Arial"/>
          <w:i w:val="1"/>
          <w:iCs w:val="1"/>
          <w:sz w:val="23"/>
          <w:szCs w:val="23"/>
          <w:rtl w:val="0"/>
          <w:lang w:val="en-US"/>
        </w:rPr>
        <w:t>Adjusting to life with a new baby: 15 practical tips</w:t>
      </w:r>
      <w:r>
        <w:rPr>
          <w:rStyle w:val="None"/>
          <w:rFonts w:ascii="Arial" w:hAnsi="Arial"/>
          <w:sz w:val="23"/>
          <w:szCs w:val="23"/>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"https://www.nct.org.uk/labour-birth/after-your-baby-born/adjusting-life-new-baby-15-practical-tips"</w:instrText>
      </w:r>
      <w:r>
        <w:rPr>
          <w:rStyle w:val="Hyperlink.0"/>
          <w:rFonts w:ascii="Arial" w:cs="Arial" w:hAnsi="Arial" w:eastAsia="Arial"/>
        </w:rPr>
        <w:fldChar w:fldCharType="separate" w:fldLock="0"/>
      </w:r>
      <w:r>
        <w:rPr>
          <w:rStyle w:val="Hyperlink.0"/>
          <w:rFonts w:ascii="Arial" w:hAnsi="Arial"/>
          <w:rtl w:val="0"/>
          <w:lang w:val="en-US"/>
        </w:rPr>
        <w:t>https://www.nct.org.uk/labour-birth/after-your-baby-born/adjusting-life-new-baby-15-practical-tips</w:t>
      </w:r>
      <w:r>
        <w:rPr>
          <w:rFonts w:ascii="Arial" w:cs="Arial" w:hAnsi="Arial" w:eastAsia="Arial"/>
        </w:rPr>
        <w:fldChar w:fldCharType="end" w:fldLock="0"/>
      </w:r>
      <w:r>
        <w:rPr>
          <w:rStyle w:val="None"/>
          <w:rFonts w:ascii="Arial" w:hAnsi="Arial"/>
          <w:sz w:val="23"/>
          <w:szCs w:val="23"/>
          <w:rtl w:val="0"/>
          <w:lang w:val="en-US"/>
        </w:rPr>
        <w:t xml:space="preserve"> (Accessed: 13 May,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NCVS (2010) </w:t>
      </w:r>
      <w:r>
        <w:rPr>
          <w:rStyle w:val="None"/>
          <w:rFonts w:ascii="Arial" w:hAnsi="Arial"/>
          <w:i w:val="1"/>
          <w:iCs w:val="1"/>
          <w:sz w:val="23"/>
          <w:szCs w:val="23"/>
          <w:rtl w:val="0"/>
          <w:lang w:val="en-US"/>
        </w:rPr>
        <w:t>Vocal straw exercise</w:t>
      </w:r>
      <w:r>
        <w:rPr>
          <w:rStyle w:val="None"/>
          <w:rFonts w:ascii="Arial" w:hAnsi="Arial"/>
          <w:sz w:val="23"/>
          <w:szCs w:val="23"/>
          <w:rtl w:val="0"/>
          <w:lang w:val="en-US"/>
        </w:rPr>
        <w:t xml:space="preserve">, 14 June, Available at: </w:t>
      </w:r>
      <w:r>
        <w:rPr>
          <w:rFonts w:ascii="Arial" w:hAnsi="Arial"/>
          <w:rtl w:val="0"/>
          <w:lang w:val="en-US"/>
        </w:rPr>
        <w:t>https://www.youtube.com/watch?v=0xYDvwvmBIM</w:t>
      </w:r>
      <w:r>
        <w:rPr>
          <w:rStyle w:val="None"/>
          <w:rFonts w:ascii="Arial" w:hAnsi="Arial"/>
          <w:sz w:val="23"/>
          <w:szCs w:val="23"/>
          <w:rtl w:val="0"/>
          <w:lang w:val="en-US"/>
        </w:rPr>
        <w:t xml:space="preserve"> (Accessed: 19 July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NCVS (2017) </w:t>
      </w:r>
      <w:r>
        <w:rPr>
          <w:rStyle w:val="None"/>
          <w:rFonts w:ascii="Arial" w:hAnsi="Arial"/>
          <w:i w:val="1"/>
          <w:iCs w:val="1"/>
          <w:sz w:val="23"/>
          <w:szCs w:val="23"/>
          <w:rtl w:val="0"/>
          <w:lang w:val="en-US"/>
        </w:rPr>
        <w:t>The Science Behind the Straw Exercise: Video 1</w:t>
      </w:r>
      <w:r>
        <w:rPr>
          <w:rStyle w:val="None"/>
          <w:rFonts w:ascii="Arial" w:hAnsi="Arial"/>
          <w:sz w:val="23"/>
          <w:szCs w:val="23"/>
          <w:rtl w:val="0"/>
          <w:lang w:val="en-US"/>
        </w:rPr>
        <w:t xml:space="preserve">, 24 January, Available at: </w:t>
      </w:r>
      <w:r>
        <w:rPr>
          <w:rFonts w:ascii="Arial" w:hAnsi="Arial"/>
          <w:rtl w:val="0"/>
          <w:lang w:val="en-US"/>
        </w:rPr>
        <w:t>https://www.youtube.com/watch?v=BRJUwQW_3Gs</w:t>
      </w:r>
      <w:r>
        <w:rPr>
          <w:rStyle w:val="None"/>
          <w:rFonts w:ascii="Arial" w:hAnsi="Arial"/>
          <w:sz w:val="23"/>
          <w:szCs w:val="23"/>
          <w:rtl w:val="0"/>
          <w:lang w:val="en-US"/>
        </w:rPr>
        <w:t xml:space="preserve"> (Accessed: 19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Neely, D. (2016) </w:t>
      </w:r>
      <w:r>
        <w:rPr>
          <w:rStyle w:val="Hyperlink.2"/>
          <w:rFonts w:ascii="Arial" w:hAnsi="Arial" w:hint="default"/>
          <w:rtl w:val="1"/>
        </w:rPr>
        <w:t>‘</w:t>
      </w:r>
      <w:r>
        <w:rPr>
          <w:rStyle w:val="Hyperlink.2"/>
          <w:rFonts w:ascii="Arial" w:hAnsi="Arial"/>
          <w:rtl w:val="0"/>
          <w:lang w:val="en-US"/>
        </w:rPr>
        <w:t>Body consciousness and singers: do voice teachers use mind-body methods with students and in their own practice?</w:t>
      </w:r>
      <w:r>
        <w:rPr>
          <w:rStyle w:val="Hyperlink.2"/>
          <w:rFonts w:ascii="Arial" w:hAnsi="Arial" w:hint="default"/>
          <w:rtl w:val="1"/>
        </w:rPr>
        <w:t xml:space="preserve">’ </w:t>
      </w:r>
      <w:r>
        <w:rPr>
          <w:rStyle w:val="Hyperlink.3"/>
          <w:rFonts w:ascii="Arial" w:hAnsi="Arial"/>
          <w:rtl w:val="0"/>
          <w:lang w:val="en-US"/>
        </w:rPr>
        <w:t>Journal of Singin</w:t>
      </w:r>
      <w:r>
        <w:rPr>
          <w:rStyle w:val="Hyperlink.2"/>
          <w:rFonts w:ascii="Arial" w:hAnsi="Arial"/>
          <w:rtl w:val="0"/>
        </w:rPr>
        <w:t>g, 73(2), pp.137</w:t>
      </w:r>
      <w:r>
        <w:rPr>
          <w:rStyle w:val="Hyperlink.2"/>
          <w:rFonts w:ascii="Arial" w:hAnsi="Arial" w:hint="default"/>
          <w:rtl w:val="0"/>
        </w:rPr>
        <w:t>–</w:t>
      </w:r>
      <w:r>
        <w:rPr>
          <w:rStyle w:val="Hyperlink.2"/>
          <w:rFonts w:ascii="Arial" w:hAnsi="Arial"/>
          <w:rtl w:val="0"/>
        </w:rPr>
        <w:t>147.</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rPr>
        <w:t xml:space="preserve">Neely, D. (2020) </w:t>
      </w:r>
      <w:r>
        <w:rPr>
          <w:rStyle w:val="Hyperlink.2"/>
          <w:rFonts w:ascii="Arial" w:hAnsi="Arial" w:hint="default"/>
          <w:rtl w:val="1"/>
        </w:rPr>
        <w:t>‘</w:t>
      </w:r>
      <w:r>
        <w:rPr>
          <w:rStyle w:val="Hyperlink.2"/>
          <w:rFonts w:ascii="Arial" w:hAnsi="Arial"/>
          <w:rtl w:val="0"/>
          <w:lang w:val="en-US"/>
        </w:rPr>
        <w:t>Recovery for the Postpartum Singer: Yoga and Yoga-lnspired Exercises for Regaining Abdominal Strength</w:t>
      </w:r>
      <w:r>
        <w:rPr>
          <w:rStyle w:val="Hyperlink.2"/>
          <w:rFonts w:ascii="Arial" w:hAnsi="Arial" w:hint="default"/>
          <w:rtl w:val="1"/>
        </w:rPr>
        <w:t>’</w:t>
      </w:r>
      <w:r>
        <w:rPr>
          <w:rStyle w:val="Hyperlink.2"/>
          <w:rFonts w:ascii="Arial" w:hAnsi="Arial"/>
          <w:rtl w:val="0"/>
        </w:rPr>
        <w:t xml:space="preserve">. </w:t>
      </w:r>
      <w:r>
        <w:rPr>
          <w:rStyle w:val="Hyperlink.3"/>
          <w:rFonts w:ascii="Arial" w:hAnsi="Arial"/>
          <w:rtl w:val="0"/>
          <w:lang w:val="en-US"/>
        </w:rPr>
        <w:t>Journal of Singing</w:t>
      </w:r>
      <w:r>
        <w:rPr>
          <w:rStyle w:val="Hyperlink.2"/>
          <w:rFonts w:ascii="Arial" w:hAnsi="Arial"/>
          <w:rtl w:val="0"/>
        </w:rPr>
        <w:t>, 77(2), pp. 191</w:t>
      </w:r>
      <w:r>
        <w:rPr>
          <w:rStyle w:val="Hyperlink.2"/>
          <w:rFonts w:ascii="Arial" w:hAnsi="Arial" w:hint="default"/>
          <w:rtl w:val="0"/>
        </w:rPr>
        <w:t>–</w:t>
      </w:r>
      <w:r>
        <w:rPr>
          <w:rStyle w:val="Hyperlink.2"/>
          <w:rFonts w:ascii="Arial" w:hAnsi="Arial"/>
          <w:rtl w:val="0"/>
        </w:rPr>
        <w:t>200.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Newman, M (2020)</w:t>
      </w:r>
      <w:r>
        <w:rPr>
          <w:rStyle w:val="Hyperlink.3"/>
          <w:rFonts w:ascii="Arial" w:hAnsi="Arial"/>
          <w:rtl w:val="0"/>
          <w:lang w:val="en-US"/>
        </w:rPr>
        <w:t xml:space="preserve"> Mindfulness practices help regulate you and your baby</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"https://www.lamaze.org/Giving-Birth-with-Confidence/GBWC-Post/mindfulness-practices-help-regulate-you-and-your-baby-1"</w:instrText>
      </w:r>
      <w:r>
        <w:rPr>
          <w:rStyle w:val="Hyperlink.1"/>
          <w:rFonts w:ascii="Arial" w:cs="Arial" w:hAnsi="Arial" w:eastAsia="Arial"/>
        </w:rPr>
        <w:fldChar w:fldCharType="separate" w:fldLock="0"/>
      </w:r>
      <w:r>
        <w:rPr>
          <w:rStyle w:val="Hyperlink.1"/>
          <w:rFonts w:ascii="Arial" w:hAnsi="Arial"/>
          <w:rtl w:val="0"/>
          <w:lang w:val="en-US"/>
        </w:rPr>
        <w:t>https://www.lamaze.org/Giving-Birth-with-Confidence/GBWC-Post/mindfulness-practices-help-regulate-you-and-your-baby-1</w:t>
      </w:r>
      <w:r>
        <w:rPr>
          <w:rFonts w:ascii="Arial" w:cs="Arial" w:hAnsi="Arial" w:eastAsia="Arial"/>
        </w:rPr>
        <w:fldChar w:fldCharType="end" w:fldLock="0"/>
      </w:r>
      <w:r>
        <w:rPr>
          <w:rStyle w:val="Hyperlink.2"/>
          <w:rFonts w:ascii="Arial" w:hAnsi="Arial"/>
          <w:rtl w:val="0"/>
          <w:lang w:val="en-US"/>
        </w:rPr>
        <w:t xml:space="preserve"> (Accessed: 2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rPr>
      </w:pPr>
      <w:r>
        <w:rPr>
          <w:rStyle w:val="Hyperlink.2"/>
          <w:rFonts w:ascii="Arial" w:hAnsi="Arial"/>
          <w:rtl w:val="0"/>
        </w:rPr>
        <w:t xml:space="preserve">NHS (2022)  </w:t>
      </w:r>
      <w:r>
        <w:rPr>
          <w:rStyle w:val="Hyperlink.3"/>
          <w:rFonts w:ascii="Arial" w:hAnsi="Arial"/>
          <w:rtl w:val="0"/>
          <w:lang w:val="en-US"/>
        </w:rPr>
        <w:t>Advice and exercise after childbirth : Women</w:t>
      </w:r>
      <w:r>
        <w:rPr>
          <w:rStyle w:val="None"/>
          <w:rFonts w:ascii="Arial" w:hAnsi="Arial" w:hint="default"/>
          <w:i w:val="1"/>
          <w:iCs w:val="1"/>
          <w:sz w:val="23"/>
          <w:szCs w:val="23"/>
          <w:rtl w:val="0"/>
          <w:lang w:val="en-US"/>
          <w14:textOutline w14:w="12700" w14:cap="flat">
            <w14:noFill/>
            <w14:miter w14:lim="400000"/>
          </w14:textOutline>
        </w:rPr>
        <w:t>’</w:t>
      </w:r>
      <w:r>
        <w:rPr>
          <w:rStyle w:val="Hyperlink.3"/>
          <w:rFonts w:ascii="Arial" w:hAnsi="Arial"/>
          <w:rtl w:val="0"/>
          <w:lang w:val="en-US"/>
        </w:rPr>
        <w:t>s health physiotherapy maternity department patient information leaflet</w:t>
      </w:r>
      <w:r>
        <w:rPr>
          <w:rStyle w:val="Hyperlink.2"/>
          <w:rFonts w:ascii="Arial" w:hAnsi="Arial"/>
          <w:rtl w:val="0"/>
          <w:lang w:val="en-US"/>
        </w:rPr>
        <w:t>, Dudley: NHS.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NHS (2023) </w:t>
      </w:r>
      <w:r>
        <w:rPr>
          <w:rStyle w:val="None"/>
          <w:rFonts w:ascii="Arial" w:hAnsi="Arial"/>
          <w:i w:val="1"/>
          <w:iCs w:val="1"/>
          <w:sz w:val="23"/>
          <w:szCs w:val="23"/>
          <w:rtl w:val="0"/>
          <w:lang w:val="en-US"/>
        </w:rPr>
        <w:t>Patient information:</w:t>
      </w:r>
      <w:r>
        <w:rPr>
          <w:rStyle w:val="None"/>
          <w:rFonts w:ascii="Arial" w:hAnsi="Arial"/>
          <w:sz w:val="23"/>
          <w:szCs w:val="23"/>
          <w:rtl w:val="0"/>
          <w:lang w:val="en-US"/>
        </w:rPr>
        <w:t xml:space="preserve"> </w:t>
      </w:r>
      <w:r>
        <w:rPr>
          <w:rStyle w:val="None"/>
          <w:rFonts w:ascii="Arial" w:hAnsi="Arial"/>
          <w:i w:val="1"/>
          <w:iCs w:val="1"/>
          <w:sz w:val="23"/>
          <w:szCs w:val="23"/>
          <w:rtl w:val="0"/>
          <w:lang w:val="en-US"/>
        </w:rPr>
        <w:t>Release of excess tension in the vocal tract</w:t>
      </w:r>
      <w:r>
        <w:rPr>
          <w:rStyle w:val="None"/>
          <w:rFonts w:ascii="Arial" w:hAnsi="Arial"/>
          <w:sz w:val="23"/>
          <w:szCs w:val="23"/>
          <w:rtl w:val="0"/>
          <w:lang w:val="en-US"/>
        </w:rPr>
        <w:t>, Worcestershire: NHS.</w:t>
      </w:r>
    </w:p>
    <w:p>
      <w:pPr>
        <w:pStyle w:val="Body B"/>
        <w:spacing w:line="360" w:lineRule="auto"/>
        <w:rPr>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Nunez, K (2023) </w:t>
      </w:r>
      <w:r>
        <w:rPr>
          <w:rStyle w:val="Hyperlink.3"/>
          <w:rFonts w:ascii="Arial" w:hAnsi="Arial"/>
          <w:rtl w:val="0"/>
          <w:lang w:val="en-US"/>
        </w:rPr>
        <w:t>7 simple mindfulness exercises which can easily fit into your day</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"https://www.self.com/story/best-mindfulness-exercises"</w:instrText>
      </w:r>
      <w:r>
        <w:rPr>
          <w:rStyle w:val="Hyperlink.1"/>
          <w:rFonts w:ascii="Arial" w:cs="Arial" w:hAnsi="Arial" w:eastAsia="Arial"/>
        </w:rPr>
        <w:fldChar w:fldCharType="separate" w:fldLock="0"/>
      </w:r>
      <w:r>
        <w:rPr>
          <w:rStyle w:val="Hyperlink.1"/>
          <w:rFonts w:ascii="Arial" w:hAnsi="Arial"/>
          <w:rtl w:val="0"/>
          <w:lang w:val="en-US"/>
        </w:rPr>
        <w:t>https://www.self.com/story/best-mindfulness-exercises</w:t>
      </w:r>
      <w:r>
        <w:rPr>
          <w:rFonts w:ascii="Arial" w:cs="Arial" w:hAnsi="Arial" w:eastAsia="Arial"/>
        </w:rPr>
        <w:fldChar w:fldCharType="end" w:fldLock="0"/>
      </w:r>
      <w:r>
        <w:rPr>
          <w:rStyle w:val="Hyperlink.2"/>
          <w:rFonts w:ascii="Arial" w:hAnsi="Arial"/>
          <w:rtl w:val="0"/>
          <w:lang w:val="en-US"/>
        </w:rPr>
        <w:t xml:space="preserve"> (Accessed: 20 June,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Peterson, P (2008) On the voice: Alexander or Feldenkrais : which method is best?, </w:t>
      </w:r>
      <w:r>
        <w:rPr>
          <w:rStyle w:val="Hyperlink.3"/>
          <w:rFonts w:ascii="Arial" w:hAnsi="Arial"/>
          <w:rtl w:val="0"/>
          <w:lang w:val="en-US"/>
        </w:rPr>
        <w:t>The choral journal</w:t>
      </w:r>
      <w:r>
        <w:rPr>
          <w:rStyle w:val="Hyperlink.2"/>
          <w:rFonts w:ascii="Arial" w:hAnsi="Arial"/>
          <w:rtl w:val="0"/>
        </w:rPr>
        <w:t>, 48 (11), 67-72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Pettersen, V and Bj</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rk</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xml:space="preserve">y, K. (2009)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Consequences from emotional stimulus on Breathing for Singing,</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23(3), pp.295</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303.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Perkins, R. Yorke, S and Fancourt. D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How group singing facilitates recovery from the symptoms of postnatal depression: a comparative qualitative study,</w:t>
      </w:r>
      <w:r>
        <w:rPr>
          <w:rStyle w:val="None"/>
          <w:rFonts w:ascii="Arial" w:hAnsi="Arial" w:hint="default"/>
          <w:sz w:val="23"/>
          <w:szCs w:val="23"/>
          <w:rtl w:val="0"/>
          <w:lang w:val="en-US"/>
          <w14:textOutline w14:w="12700" w14:cap="flat">
            <w14:noFill/>
            <w14:miter w14:lim="400000"/>
          </w14:textOutline>
        </w:rPr>
        <w:t>’</w:t>
      </w:r>
      <w:r>
        <w:rPr>
          <w:rStyle w:val="Hyperlink.3"/>
          <w:rFonts w:ascii="Arial" w:hAnsi="Arial"/>
          <w:rtl w:val="0"/>
          <w:lang w:val="en-US"/>
        </w:rPr>
        <w:t xml:space="preserve"> BMC Psychology</w:t>
      </w:r>
      <w:r>
        <w:rPr>
          <w:rStyle w:val="Hyperlink.2"/>
          <w:rFonts w:ascii="Arial" w:hAnsi="Arial"/>
          <w:rtl w:val="0"/>
        </w:rPr>
        <w:t>, 6(1), pp.1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12.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Philips, N. (2023) </w:t>
      </w:r>
      <w:r>
        <w:rPr>
          <w:rStyle w:val="Hyperlink.3"/>
          <w:rFonts w:ascii="Arial" w:hAnsi="Arial"/>
          <w:rtl w:val="0"/>
          <w:lang w:val="pt-PT"/>
        </w:rPr>
        <w:t xml:space="preserve">Postpartum posture.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"https://www.annabelkarmel.com/advice/postpartum-posture/"</w:instrText>
      </w:r>
      <w:r>
        <w:rPr>
          <w:rStyle w:val="Hyperlink.1"/>
          <w:rFonts w:ascii="Arial" w:cs="Arial" w:hAnsi="Arial" w:eastAsia="Arial"/>
        </w:rPr>
        <w:fldChar w:fldCharType="separate" w:fldLock="0"/>
      </w:r>
      <w:r>
        <w:rPr>
          <w:rStyle w:val="Hyperlink.1"/>
          <w:rFonts w:ascii="Arial" w:hAnsi="Arial"/>
          <w:rtl w:val="0"/>
          <w:lang w:val="en-US"/>
        </w:rPr>
        <w:t>https://www.annabelkarmel.com/advice/postpartum-posture/</w:t>
      </w:r>
      <w:r>
        <w:rPr>
          <w:rFonts w:ascii="Arial" w:cs="Arial" w:hAnsi="Arial" w:eastAsia="Arial"/>
        </w:rPr>
        <w:fldChar w:fldCharType="end" w:fldLock="0"/>
      </w:r>
      <w:r>
        <w:rPr>
          <w:rStyle w:val="Hyperlink.2"/>
          <w:rFonts w:ascii="Arial" w:hAnsi="Arial"/>
          <w:rtl w:val="0"/>
          <w:lang w:val="en-US"/>
        </w:rPr>
        <w:t xml:space="preserve"> (Accessed 19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Pisanski, K. Bhardwaj, K and Reby, D. (2018) </w:t>
      </w:r>
      <w:r>
        <w:rPr>
          <w:rStyle w:val="Hyperlink.2"/>
          <w:rFonts w:ascii="Arial" w:hAnsi="Arial" w:hint="default"/>
          <w:rtl w:val="1"/>
        </w:rPr>
        <w:t>‘</w:t>
      </w:r>
      <w:r>
        <w:rPr>
          <w:rStyle w:val="Hyperlink.2"/>
          <w:rFonts w:ascii="Arial" w:hAnsi="Arial"/>
          <w:rtl w:val="0"/>
          <w:lang w:val="en-US"/>
        </w:rPr>
        <w:t>Women</w:t>
      </w:r>
      <w:r>
        <w:rPr>
          <w:rStyle w:val="Hyperlink.2"/>
          <w:rFonts w:ascii="Arial" w:hAnsi="Arial" w:hint="default"/>
          <w:rtl w:val="1"/>
        </w:rPr>
        <w:t>’</w:t>
      </w:r>
      <w:r>
        <w:rPr>
          <w:rStyle w:val="Hyperlink.2"/>
          <w:rFonts w:ascii="Arial" w:hAnsi="Arial"/>
          <w:rtl w:val="0"/>
          <w:lang w:val="en-US"/>
        </w:rPr>
        <w:t>s voice pitch lowers after pregnancy</w:t>
      </w:r>
      <w:r>
        <w:rPr>
          <w:rStyle w:val="Hyperlink.2"/>
          <w:rFonts w:ascii="Arial" w:hAnsi="Arial" w:hint="default"/>
          <w:rtl w:val="1"/>
        </w:rPr>
        <w:t>’</w:t>
      </w:r>
      <w:r>
        <w:rPr>
          <w:rStyle w:val="Hyperlink.2"/>
          <w:rFonts w:ascii="Arial" w:hAnsi="Arial"/>
          <w:rtl w:val="0"/>
        </w:rPr>
        <w:t xml:space="preserve">, </w:t>
      </w:r>
      <w:r>
        <w:rPr>
          <w:rStyle w:val="Hyperlink.3"/>
          <w:rFonts w:ascii="Arial" w:hAnsi="Arial"/>
          <w:rtl w:val="0"/>
          <w:lang w:val="en-US"/>
        </w:rPr>
        <w:t>Evolution and Human Behavior</w:t>
      </w:r>
      <w:r>
        <w:rPr>
          <w:rStyle w:val="Hyperlink.2"/>
          <w:rFonts w:ascii="Arial" w:hAnsi="Arial"/>
          <w:rtl w:val="0"/>
        </w:rPr>
        <w:t>, 39 (4), pp. 457-463.</w:t>
      </w:r>
    </w:p>
    <w:p>
      <w:pPr>
        <w:pStyle w:val="Body"/>
        <w:spacing w:line="360" w:lineRule="auto"/>
        <w:rPr>
          <w:rStyle w:val="None"/>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rPr>
        <w:t>Pitman, A (2013)</w:t>
      </w:r>
      <w:r>
        <w:rPr>
          <w:rStyle w:val="Hyperlink.3"/>
          <w:rFonts w:ascii="Arial" w:hAnsi="Arial"/>
          <w:rtl w:val="0"/>
          <w:lang w:val="en-US"/>
        </w:rPr>
        <w:t xml:space="preserve"> Pregnancy and postpartum: A guide for singers</w:t>
      </w:r>
      <w:r>
        <w:rPr>
          <w:rStyle w:val="Hyperlink.2"/>
          <w:rFonts w:ascii="Arial" w:hAnsi="Arial"/>
          <w:rtl w:val="0"/>
          <w:lang w:val="en-US"/>
        </w:rPr>
        <w:t xml:space="preserve">, Dissertation, Ph.D thesis,  University of Arizona, Available at: </w:t>
      </w:r>
      <w:r>
        <w:rPr>
          <w:rStyle w:val="None"/>
          <w:rFonts w:ascii="Arial" w:hAnsi="Arial"/>
          <w:sz w:val="22"/>
          <w:szCs w:val="22"/>
          <w:rtl w:val="0"/>
          <w:lang w:val="en-US"/>
          <w14:textOutline w14:w="12700" w14:cap="flat">
            <w14:noFill/>
            <w14:miter w14:lim="400000"/>
          </w14:textOutline>
        </w:rPr>
        <w:t>https://www.proquest.com/docview/1352001671?pq-origsite=gscholar&amp;fromopenview=true</w:t>
      </w:r>
      <w:r>
        <w:rPr>
          <w:rStyle w:val="Hyperlink.2"/>
          <w:rFonts w:ascii="Arial" w:hAnsi="Arial"/>
          <w:rtl w:val="0"/>
          <w:lang w:val="en-US"/>
        </w:rPr>
        <w:t xml:space="preserve"> (Accessed 15 April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3"/>
          <w:rFonts w:ascii="Arial" w:cs="Arial" w:hAnsi="Arial" w:eastAsia="Arial"/>
        </w:rPr>
      </w:pPr>
      <w:r>
        <w:rPr>
          <w:rStyle w:val="Hyperlink.2"/>
          <w:rFonts w:ascii="Arial" w:hAnsi="Arial"/>
          <w:rtl w:val="0"/>
          <w:lang w:val="it-IT"/>
        </w:rPr>
        <w:t xml:space="preserve">Pozzali, </w:t>
      </w:r>
      <w:r>
        <w:rPr>
          <w:rStyle w:val="Hyperlink.2"/>
          <w:rFonts w:ascii="Arial" w:hAnsi="Arial"/>
          <w:rtl w:val="0"/>
          <w:lang w:val="en-US"/>
        </w:rPr>
        <w:t xml:space="preserve">I, </w:t>
      </w:r>
      <w:r>
        <w:rPr>
          <w:rStyle w:val="Hyperlink.2"/>
          <w:rFonts w:ascii="Arial" w:hAnsi="Arial"/>
          <w:rtl w:val="0"/>
          <w:lang w:val="it-IT"/>
        </w:rPr>
        <w:t xml:space="preserve">Pizzorni, N. Ruggeri, A. Schindler, A. And Dal Farra, F. (2021)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Effectiveness of Semi-Occluded Vocal Tract Exercises (SOVTEs) in Patients with Dysphonia: A Systematic Review and Meta-Analysis,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p>
    <w:p>
      <w:pPr>
        <w:pStyle w:val="Body"/>
        <w:spacing w:line="360" w:lineRule="auto"/>
        <w:rPr>
          <w:rStyle w:val="Hyperlink.3"/>
          <w:rFonts w:ascii="Arial" w:cs="Arial" w:hAnsi="Arial" w:eastAsia="Arial"/>
        </w:rPr>
      </w:pPr>
    </w:p>
    <w:p>
      <w:pPr>
        <w:pStyle w:val="Body A"/>
        <w:spacing w:line="360" w:lineRule="auto"/>
        <w:rPr>
          <w:rStyle w:val="Hyperlink.3"/>
          <w:rFonts w:ascii="Arial" w:cs="Arial" w:hAnsi="Arial" w:eastAsia="Arial"/>
        </w:rPr>
      </w:pPr>
      <w:r>
        <w:rPr>
          <w:rStyle w:val="None"/>
          <w:rFonts w:ascii="Arial" w:hAnsi="Arial"/>
          <w:sz w:val="23"/>
          <w:szCs w:val="23"/>
          <w:rtl w:val="0"/>
          <w:lang w:val="en-US"/>
        </w:rPr>
        <w:t>Praharaj</w:t>
      </w:r>
      <w:r>
        <w:rPr>
          <w:rStyle w:val="None"/>
          <w:rFonts w:ascii="Arial" w:hAnsi="Arial"/>
          <w:sz w:val="23"/>
          <w:szCs w:val="23"/>
          <w:rtl w:val="0"/>
          <w:lang w:val="en-US"/>
        </w:rPr>
        <w:t xml:space="preserve">, S, K. and Ameen,S (2020) </w:t>
      </w:r>
      <w:r>
        <w:rPr>
          <w:rStyle w:val="None"/>
          <w:rFonts w:ascii="Arial" w:hAnsi="Arial" w:hint="default"/>
          <w:sz w:val="23"/>
          <w:szCs w:val="23"/>
          <w:rtl w:val="0"/>
          <w:lang w:val="en-US"/>
        </w:rPr>
        <w:t>‘</w:t>
      </w:r>
      <w:r>
        <w:rPr>
          <w:rStyle w:val="None"/>
          <w:rFonts w:ascii="Arial" w:hAnsi="Arial"/>
          <w:sz w:val="23"/>
          <w:szCs w:val="23"/>
          <w:rtl w:val="0"/>
          <w:lang w:val="en-US"/>
        </w:rPr>
        <w:t>How to choose a research topic?</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Kerala Journal of Psychiatry</w:t>
      </w:r>
      <w:r>
        <w:rPr>
          <w:rStyle w:val="None"/>
          <w:rFonts w:ascii="Arial" w:hAnsi="Arial"/>
          <w:sz w:val="23"/>
          <w:szCs w:val="23"/>
          <w:rtl w:val="0"/>
          <w:lang w:val="en-US"/>
        </w:rPr>
        <w:t xml:space="preserve"> </w:t>
      </w:r>
      <w:r>
        <w:rPr>
          <w:rStyle w:val="None"/>
          <w:rFonts w:ascii="Arial" w:hAnsi="Arial"/>
          <w:sz w:val="23"/>
          <w:szCs w:val="23"/>
          <w:rtl w:val="0"/>
          <w:lang w:val="en-US"/>
        </w:rPr>
        <w:t xml:space="preserve">, </w:t>
      </w:r>
      <w:r>
        <w:rPr>
          <w:rStyle w:val="None"/>
          <w:rFonts w:ascii="Arial" w:hAnsi="Arial"/>
          <w:sz w:val="23"/>
          <w:szCs w:val="23"/>
          <w:rtl w:val="0"/>
          <w:lang w:val="en-US"/>
        </w:rPr>
        <w:t>33(1)</w:t>
      </w:r>
      <w:r>
        <w:rPr>
          <w:rStyle w:val="None"/>
          <w:rFonts w:ascii="Arial" w:hAnsi="Arial"/>
          <w:sz w:val="23"/>
          <w:szCs w:val="23"/>
          <w:rtl w:val="0"/>
          <w:lang w:val="en-US"/>
        </w:rPr>
        <w:t>, pp.</w:t>
      </w:r>
      <w:r>
        <w:rPr>
          <w:rStyle w:val="None"/>
          <w:rFonts w:ascii="Arial" w:hAnsi="Arial"/>
          <w:sz w:val="23"/>
          <w:szCs w:val="23"/>
          <w:rtl w:val="0"/>
          <w:lang w:val="en-US"/>
        </w:rPr>
        <w:t xml:space="preserve"> 80-84.</w:t>
      </w:r>
    </w:p>
    <w:p>
      <w:pPr>
        <w:pStyle w:val="Body"/>
        <w:spacing w:line="360" w:lineRule="auto"/>
        <w:rPr>
          <w:rFonts w:ascii="Arial" w:cs="Arial" w:hAnsi="Arial" w:eastAsia="Arial"/>
          <w:i w:val="1"/>
          <w:iCs w:val="1"/>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rPr>
      </w:pPr>
      <w:r>
        <w:rPr>
          <w:rStyle w:val="Hyperlink.2"/>
          <w:rFonts w:ascii="Arial" w:hAnsi="Arial"/>
          <w:rtl w:val="0"/>
        </w:rPr>
        <w:t xml:space="preserve">Prokop, J, E. (No date) </w:t>
      </w:r>
      <w:r>
        <w:rPr>
          <w:rStyle w:val="Hyperlink.3"/>
          <w:rFonts w:ascii="Arial" w:hAnsi="Arial"/>
          <w:rtl w:val="0"/>
          <w:lang w:val="en-US"/>
        </w:rPr>
        <w:t xml:space="preserve">Body mapping: Move and perform with ease.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"https://www.musicaltheatreeducators.org/blog/body-mapping-move-and-perform-with-ease"</w:instrText>
      </w:r>
      <w:r>
        <w:rPr>
          <w:rStyle w:val="Hyperlink.1"/>
          <w:rFonts w:ascii="Arial" w:cs="Arial" w:hAnsi="Arial" w:eastAsia="Arial"/>
        </w:rPr>
        <w:fldChar w:fldCharType="separate" w:fldLock="0"/>
      </w:r>
      <w:r>
        <w:rPr>
          <w:rStyle w:val="Hyperlink.1"/>
          <w:rFonts w:ascii="Arial" w:hAnsi="Arial"/>
          <w:rtl w:val="0"/>
          <w:lang w:val="en-US"/>
        </w:rPr>
        <w:t>https://www.musicaltheatreeducators.org/blog/body-mapping-move-and-perform-with-ease</w:t>
      </w:r>
      <w:r>
        <w:rPr>
          <w:rFonts w:ascii="Arial" w:cs="Arial" w:hAnsi="Arial" w:eastAsia="Arial"/>
        </w:rPr>
        <w:fldChar w:fldCharType="end" w:fldLock="0"/>
      </w:r>
      <w:r>
        <w:rPr>
          <w:rStyle w:val="Hyperlink.2"/>
          <w:rFonts w:ascii="Arial" w:hAnsi="Arial"/>
          <w:rtl w:val="0"/>
          <w:lang w:val="en-US"/>
        </w:rPr>
        <w:t xml:space="preserve"> (Accessed: 15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Ragan. (2016).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The Impact of Vocal Cool-down Exercises: A Subjective Study of Singers</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de-DE"/>
        </w:rPr>
        <w:t>and Listeners</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Perceptions,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30(6).</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Ragan. (2017)</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 xml:space="preserve">Understanding Voice Doctors: Whom to Call and When to Call Them'. </w:t>
      </w:r>
      <w:r>
        <w:rPr>
          <w:rStyle w:val="Hyperlink.3"/>
          <w:rFonts w:ascii="Arial" w:hAnsi="Arial"/>
          <w:rtl w:val="0"/>
          <w:lang w:val="en-US"/>
        </w:rPr>
        <w:t>Journal of Singing</w:t>
      </w:r>
      <w:r>
        <w:rPr>
          <w:rStyle w:val="Hyperlink.2"/>
          <w:rFonts w:ascii="Arial" w:hAnsi="Arial"/>
          <w:rtl w:val="0"/>
        </w:rPr>
        <w:t>, 74(1), pp.57.</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Raj, </w:t>
      </w:r>
      <w:r>
        <w:rPr>
          <w:rStyle w:val="Hyperlink.2"/>
          <w:rFonts w:ascii="Arial" w:hAnsi="Arial"/>
          <w:rtl w:val="0"/>
          <w:lang w:val="en-US"/>
        </w:rPr>
        <w:t xml:space="preserve">A. </w:t>
      </w:r>
      <w:r>
        <w:rPr>
          <w:rStyle w:val="Hyperlink.2"/>
          <w:rFonts w:ascii="Arial" w:hAnsi="Arial"/>
          <w:rtl w:val="0"/>
          <w:lang w:val="en-US"/>
        </w:rPr>
        <w:t>Gupta, B., Chowdhury, A</w:t>
      </w:r>
      <w:r>
        <w:rPr>
          <w:rStyle w:val="Hyperlink.2"/>
          <w:rFonts w:ascii="Arial" w:hAnsi="Arial"/>
          <w:rtl w:val="0"/>
          <w:lang w:val="en-US"/>
        </w:rPr>
        <w:t xml:space="preserve"> and</w:t>
      </w:r>
      <w:r>
        <w:rPr>
          <w:rStyle w:val="Hyperlink.2"/>
          <w:rFonts w:ascii="Arial" w:hAnsi="Arial"/>
          <w:rtl w:val="0"/>
        </w:rPr>
        <w:t xml:space="preserve"> Chadha, S. (2010). </w:t>
      </w:r>
      <w:r>
        <w:rPr>
          <w:rStyle w:val="Hyperlink.2"/>
          <w:rFonts w:ascii="Arial" w:hAnsi="Arial" w:hint="default"/>
          <w:rtl w:val="0"/>
          <w:lang w:val="en-US"/>
        </w:rPr>
        <w:t>‘</w:t>
      </w:r>
      <w:r>
        <w:rPr>
          <w:rStyle w:val="Hyperlink.2"/>
          <w:rFonts w:ascii="Arial" w:hAnsi="Arial"/>
          <w:rtl w:val="0"/>
          <w:lang w:val="en-US"/>
        </w:rPr>
        <w:t>A Study of Voice Changes in Various Phases of Menstrual Cycle and in Postmenopausal Women</w:t>
      </w:r>
      <w:r>
        <w:rPr>
          <w:rStyle w:val="Hyperlink.2"/>
          <w:rFonts w:ascii="Arial" w:hAnsi="Arial"/>
          <w:rtl w:val="0"/>
          <w:lang w:val="en-US"/>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24(3), 363</w:t>
      </w:r>
      <w:r>
        <w:rPr>
          <w:rStyle w:val="Hyperlink.2"/>
          <w:rFonts w:ascii="Arial" w:hAnsi="Arial" w:hint="default"/>
          <w:rtl w:val="0"/>
        </w:rPr>
        <w:t>–</w:t>
      </w:r>
      <w:r>
        <w:rPr>
          <w:rStyle w:val="Hyperlink.2"/>
          <w:rFonts w:ascii="Arial" w:hAnsi="Arial"/>
          <w:rtl w:val="0"/>
        </w:rPr>
        <w:t>368.</w:t>
      </w:r>
    </w:p>
    <w:p>
      <w:pPr>
        <w:pStyle w:val="Body A"/>
        <w:spacing w:line="360" w:lineRule="auto"/>
        <w:rPr>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Reid. G. (2016) </w:t>
      </w:r>
      <w:r>
        <w:rPr>
          <w:rStyle w:val="Hyperlink.3"/>
          <w:rFonts w:ascii="Arial" w:hAnsi="Arial"/>
          <w:rtl w:val="0"/>
        </w:rPr>
        <w:t>Dyslexia</w:t>
      </w:r>
      <w:r>
        <w:rPr>
          <w:rStyle w:val="None"/>
          <w:rFonts w:ascii="Arial" w:hAnsi="Arial" w:hint="default"/>
          <w:i w:val="1"/>
          <w:iCs w:val="1"/>
          <w:sz w:val="23"/>
          <w:szCs w:val="23"/>
          <w:rtl w:val="0"/>
          <w:lang w:val="en-US"/>
          <w14:textOutline w14:w="12700" w14:cap="flat">
            <w14:noFill/>
            <w14:miter w14:lim="400000"/>
          </w14:textOutline>
        </w:rPr>
        <w:t> </w:t>
      </w:r>
      <w:r>
        <w:rPr>
          <w:rStyle w:val="Hyperlink.3"/>
          <w:rFonts w:ascii="Arial" w:hAnsi="Arial"/>
          <w:rtl w:val="0"/>
          <w:lang w:val="en-US"/>
        </w:rPr>
        <w:t>: a practitioners handbook,</w:t>
      </w:r>
      <w:r>
        <w:rPr>
          <w:rStyle w:val="Hyperlink.2"/>
          <w:rFonts w:ascii="Arial" w:hAnsi="Arial"/>
          <w:rtl w:val="0"/>
          <w:lang w:val="en-US"/>
        </w:rPr>
        <w:t xml:space="preserve"> 5th edn, </w:t>
      </w:r>
      <w:r>
        <w:rPr>
          <w:rStyle w:val="Hyperlink.2"/>
          <w:rFonts w:ascii="Arial" w:hAnsi="Arial"/>
          <w:rtl w:val="0"/>
          <w:lang w:val="en-US"/>
        </w:rPr>
        <w:t xml:space="preserve">West Sussex: </w:t>
      </w:r>
      <w:r>
        <w:rPr>
          <w:rStyle w:val="Hyperlink.2"/>
          <w:rFonts w:ascii="Arial" w:hAnsi="Arial"/>
          <w:rtl w:val="0"/>
          <w:lang w:val="en-US"/>
        </w:rPr>
        <w:t>Wiley Blackwell.</w:t>
      </w:r>
    </w:p>
    <w:p>
      <w:pPr>
        <w:pStyle w:val="Body"/>
        <w:spacing w:line="360" w:lineRule="auto"/>
        <w:rPr>
          <w:rStyle w:val="Hyperlink.2"/>
          <w:rFonts w:ascii="Arial" w:cs="Arial" w:hAnsi="Arial" w:eastAsia="Aria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lang w:val="it-IT"/>
        </w:rPr>
        <w:t xml:space="preserve">Romano, M. Cacciatore, A. Giordano, R and LaRosa, B. (2010) </w:t>
      </w:r>
      <w:r>
        <w:rPr>
          <w:rStyle w:val="Hyperlink.2"/>
          <w:rFonts w:ascii="Arial" w:hAnsi="Arial" w:hint="default"/>
          <w:rtl w:val="1"/>
        </w:rPr>
        <w:t>‘</w:t>
      </w:r>
      <w:r>
        <w:rPr>
          <w:rStyle w:val="Hyperlink.2"/>
          <w:rFonts w:ascii="Arial" w:hAnsi="Arial"/>
          <w:rtl w:val="0"/>
          <w:lang w:val="en-US"/>
        </w:rPr>
        <w:t>Postpartum period: Three distinct but continuous phases,</w:t>
      </w:r>
      <w:r>
        <w:rPr>
          <w:rStyle w:val="Hyperlink.2"/>
          <w:rFonts w:ascii="Arial" w:hAnsi="Arial" w:hint="default"/>
          <w:rtl w:val="1"/>
        </w:rPr>
        <w:t xml:space="preserve">’ </w:t>
      </w:r>
      <w:r>
        <w:rPr>
          <w:rStyle w:val="Hyperlink.3"/>
          <w:rFonts w:ascii="Arial" w:hAnsi="Arial"/>
          <w:rtl w:val="0"/>
          <w:lang w:val="en-US"/>
        </w:rPr>
        <w:t xml:space="preserve">Journal of prenatal medicine, </w:t>
      </w:r>
      <w:r>
        <w:rPr>
          <w:rStyle w:val="Hyperlink.2"/>
          <w:rFonts w:ascii="Arial" w:hAnsi="Arial"/>
          <w:rtl w:val="0"/>
        </w:rPr>
        <w:t>4(2), pp. 22-25.</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Ruffle, L (2010) </w:t>
      </w:r>
      <w:r>
        <w:rPr>
          <w:rStyle w:val="None"/>
          <w:rFonts w:ascii="Arial" w:hAnsi="Arial"/>
          <w:i w:val="1"/>
          <w:iCs w:val="1"/>
          <w:sz w:val="23"/>
          <w:szCs w:val="23"/>
          <w:rtl w:val="0"/>
          <w:lang w:val="en-US"/>
        </w:rPr>
        <w:t>An introduction to the accent method</w:t>
      </w:r>
      <w:r>
        <w:rPr>
          <w:rStyle w:val="None"/>
          <w:rFonts w:ascii="Arial" w:hAnsi="Arial"/>
          <w:i w:val="1"/>
          <w:iCs w:val="1"/>
          <w:sz w:val="23"/>
          <w:szCs w:val="23"/>
          <w:rtl w:val="0"/>
          <w:lang w:val="en-US"/>
        </w:rPr>
        <w:t xml:space="preserve">. </w:t>
      </w:r>
      <w:r>
        <w:rPr>
          <w:rStyle w:val="None"/>
          <w:rFonts w:ascii="Arial" w:hAnsi="Arial"/>
          <w:sz w:val="23"/>
          <w:szCs w:val="23"/>
          <w:rtl w:val="0"/>
          <w:lang w:val="en-US"/>
        </w:rPr>
        <w:t>Available at:</w:t>
      </w:r>
      <w:r>
        <w:rPr>
          <w:rStyle w:val="None"/>
          <w:rFonts w:ascii="Arial" w:hAnsi="Arial"/>
          <w:sz w:val="23"/>
          <w:szCs w:val="23"/>
          <w:rtl w:val="0"/>
          <w:lang w:val="en-US"/>
        </w:rPr>
        <w:t xml:space="preserve"> </w:t>
      </w:r>
      <w:r>
        <w:rPr>
          <w:rStyle w:val="Hyperlink.0"/>
          <w:rFonts w:ascii="Arial" w:cs="Arial" w:hAnsi="Arial" w:eastAsia="Arial"/>
        </w:rPr>
        <w:fldChar w:fldCharType="begin" w:fldLock="0"/>
      </w:r>
      <w:r>
        <w:rPr>
          <w:rStyle w:val="Hyperlink.0"/>
          <w:rFonts w:ascii="Arial" w:cs="Arial" w:hAnsi="Arial" w:eastAsia="Arial"/>
        </w:rPr>
        <w:instrText xml:space="preserve"> HYPERLINK "https://www.britishvoiceassociation.org.uk/newsletters/BVA%2520Newsletter%2520Autumn%25202010%2520issue%252011-2.pdf"</w:instrText>
      </w:r>
      <w:r>
        <w:rPr>
          <w:rStyle w:val="Hyperlink.0"/>
          <w:rFonts w:ascii="Arial" w:cs="Arial" w:hAnsi="Arial" w:eastAsia="Arial"/>
        </w:rPr>
        <w:fldChar w:fldCharType="separate" w:fldLock="0"/>
      </w:r>
      <w:r>
        <w:rPr>
          <w:rStyle w:val="Hyperlink.0"/>
          <w:rFonts w:ascii="Arial" w:hAnsi="Arial"/>
          <w:rtl w:val="0"/>
          <w:lang w:val="en-US"/>
        </w:rPr>
        <w:t>https://www.britishvoiceassociation.org.uk/newsletters/BVA%20Newsletter%20Autumn%202010%20issue%2011-2.pdf</w:t>
      </w:r>
      <w:r>
        <w:rPr>
          <w:rFonts w:ascii="Arial" w:cs="Arial" w:hAnsi="Arial" w:eastAsia="Arial"/>
        </w:rPr>
        <w:fldChar w:fldCharType="end" w:fldLock="0"/>
      </w:r>
      <w:r>
        <w:rPr>
          <w:rStyle w:val="None"/>
          <w:rFonts w:ascii="Arial" w:hAnsi="Arial"/>
          <w:sz w:val="23"/>
          <w:szCs w:val="23"/>
          <w:rtl w:val="0"/>
          <w:lang w:val="en-US"/>
        </w:rPr>
        <w:t>)</w:t>
      </w:r>
      <w:r>
        <w:rPr>
          <w:rStyle w:val="None"/>
          <w:rFonts w:ascii="Arial" w:hAnsi="Arial"/>
          <w:sz w:val="23"/>
          <w:szCs w:val="23"/>
          <w:rtl w:val="0"/>
          <w:lang w:val="en-US"/>
        </w:rPr>
        <w:t>. (Accessed: 16 July 2023).</w:t>
      </w:r>
    </w:p>
    <w:p>
      <w:pPr>
        <w:pStyle w:val="Body"/>
        <w:spacing w:line="360" w:lineRule="auto"/>
        <w:rPr>
          <w:rStyle w:val="None"/>
          <w:rFonts w:ascii="Arial" w:cs="Arial" w:hAnsi="Arial" w:eastAsia="Arial"/>
          <w:sz w:val="23"/>
          <w:szCs w:val="23"/>
        </w:rPr>
      </w:pP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rPr>
      </w:pPr>
      <w:r>
        <w:rPr>
          <w:rStyle w:val="Hyperlink.2"/>
          <w:rFonts w:ascii="Arial" w:hAnsi="Arial"/>
          <w:rtl w:val="0"/>
          <w:lang w:val="nl-NL"/>
        </w:rPr>
        <w:t xml:space="preserve">Salomoni, S. Van den Hoorn, W and Hodges, P. (2016)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Breathing and Singing: Objective Characterization of Breathing Patterns in Classical Singers,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it-IT"/>
        </w:rPr>
        <w:t>PloS One</w:t>
      </w:r>
      <w:r>
        <w:rPr>
          <w:rStyle w:val="Hyperlink.2"/>
          <w:rFonts w:ascii="Arial" w:hAnsi="Arial"/>
          <w:rtl w:val="0"/>
        </w:rPr>
        <w:t>, 11(5).</w:t>
      </w:r>
    </w:p>
    <w:p>
      <w:pPr>
        <w:pStyle w:val="Body"/>
        <w:spacing w:line="360" w:lineRule="auto"/>
        <w:rPr>
          <w:rStyle w:val="None"/>
          <w:rFonts w:ascii="Arial" w:cs="Arial" w:hAnsi="Arial" w:eastAsia="Arial"/>
          <w:sz w:val="23"/>
          <w:szCs w:val="23"/>
        </w:rPr>
      </w:pPr>
    </w:p>
    <w:p>
      <w:pPr>
        <w:pStyle w:val="Body"/>
        <w:spacing w:line="360" w:lineRule="auto"/>
        <w:rPr>
          <w:rFonts w:ascii="Arial" w:cs="Arial" w:hAnsi="Arial" w:eastAsia="Arial"/>
        </w:rPr>
      </w:pPr>
      <w:r>
        <w:rPr>
          <w:rFonts w:ascii="Arial" w:hAnsi="Arial"/>
          <w:rtl w:val="0"/>
          <w:lang w:val="fr-FR"/>
        </w:rPr>
        <w:t>Sandelowski, Voils, C. I.,</w:t>
      </w:r>
      <w:r>
        <w:rPr>
          <w:rFonts w:ascii="Arial" w:hAnsi="Arial"/>
          <w:rtl w:val="0"/>
          <w:lang w:val="en-US"/>
        </w:rPr>
        <w:t>and</w:t>
      </w:r>
      <w:r>
        <w:rPr>
          <w:rFonts w:ascii="Arial" w:hAnsi="Arial"/>
          <w:rtl w:val="0"/>
          <w:lang w:val="en-US"/>
        </w:rPr>
        <w:t xml:space="preserve"> Leeman, J. (2015) Conducting Mixed Methods Literature Reviews: Synthesizing the Evidence Needed to Develop and Implement Complex Social </w:t>
      </w:r>
    </w:p>
    <w:p>
      <w:pPr>
        <w:pStyle w:val="Body"/>
        <w:spacing w:line="360" w:lineRule="auto"/>
        <w:rPr>
          <w:rFonts w:ascii="Arial" w:cs="Arial" w:hAnsi="Arial" w:eastAsia="Arial"/>
        </w:rPr>
      </w:pPr>
      <w:r>
        <w:rPr>
          <w:rFonts w:ascii="Arial" w:hAnsi="Arial"/>
          <w:rtl w:val="0"/>
          <w:lang w:val="en-US"/>
        </w:rPr>
        <w:t>and Health Interventions.</w:t>
      </w:r>
      <w:r>
        <w:rPr>
          <w:rStyle w:val="None"/>
          <w:rFonts w:ascii="Arial" w:hAnsi="Arial"/>
          <w:i w:val="1"/>
          <w:iCs w:val="1"/>
          <w:rtl w:val="0"/>
        </w:rPr>
        <w:t xml:space="preserve"> </w:t>
      </w:r>
      <w:r>
        <w:rPr>
          <w:rFonts w:ascii="Arial" w:hAnsi="Arial"/>
          <w:rtl w:val="0"/>
          <w:lang w:val="en-US"/>
        </w:rPr>
        <w:t xml:space="preserve">In </w:t>
      </w:r>
      <w:r>
        <w:rPr>
          <w:rFonts w:ascii="Arial" w:hAnsi="Arial"/>
          <w:rtl w:val="0"/>
        </w:rPr>
        <w:t>Nagy Hesse-Biber,</w:t>
      </w:r>
      <w:r>
        <w:rPr>
          <w:rFonts w:ascii="Arial" w:hAnsi="Arial"/>
          <w:rtl w:val="0"/>
          <w:lang w:val="en-US"/>
        </w:rPr>
        <w:t xml:space="preserve"> S</w:t>
      </w:r>
      <w:r>
        <w:rPr>
          <w:rFonts w:ascii="Arial" w:hAnsi="Arial"/>
          <w:rtl w:val="0"/>
          <w:lang w:val="en-US"/>
        </w:rPr>
        <w:t xml:space="preserve"> and</w:t>
      </w:r>
      <w:r>
        <w:rPr>
          <w:rFonts w:ascii="Arial" w:hAnsi="Arial"/>
          <w:rtl w:val="0"/>
          <w:lang w:val="en-US"/>
        </w:rPr>
        <w:t xml:space="preserve"> </w:t>
      </w:r>
      <w:r>
        <w:rPr>
          <w:rFonts w:ascii="Arial" w:hAnsi="Arial"/>
          <w:rtl w:val="0"/>
          <w:lang w:val="de-DE"/>
        </w:rPr>
        <w:t>Burke Johnson</w:t>
      </w:r>
      <w:r>
        <w:rPr>
          <w:rFonts w:ascii="Arial" w:hAnsi="Arial"/>
          <w:rtl w:val="0"/>
          <w:lang w:val="en-US"/>
        </w:rPr>
        <w:t>, R.</w:t>
      </w:r>
      <w:r>
        <w:rPr>
          <w:rFonts w:ascii="Arial" w:hAnsi="Arial"/>
          <w:rtl w:val="0"/>
        </w:rPr>
        <w:t xml:space="preserve"> (eds)</w:t>
      </w:r>
      <w:r>
        <w:rPr>
          <w:rStyle w:val="None"/>
          <w:rFonts w:ascii="Arial" w:hAnsi="Arial"/>
          <w:i w:val="1"/>
          <w:iCs w:val="1"/>
          <w:rtl w:val="0"/>
          <w:lang w:val="en-US"/>
        </w:rPr>
        <w:t>The Oxford Handbook of Multimethod and Mixed Methods Research Inquiry</w:t>
      </w:r>
      <w:r>
        <w:rPr>
          <w:rFonts w:ascii="Arial" w:hAnsi="Arial"/>
          <w:rtl w:val="0"/>
        </w:rPr>
        <w:t>.</w:t>
      </w:r>
      <w:r>
        <w:rPr>
          <w:rFonts w:ascii="Arial" w:hAnsi="Arial"/>
          <w:rtl w:val="0"/>
          <w:lang w:val="en-US"/>
        </w:rPr>
        <w:t xml:space="preserve"> </w:t>
      </w:r>
      <w:r>
        <w:rPr>
          <w:rFonts w:ascii="Arial" w:hAnsi="Arial"/>
          <w:rtl w:val="0"/>
          <w:lang w:val="en-US"/>
        </w:rPr>
        <w:t>Oxford University Press</w:t>
      </w:r>
      <w:r>
        <w:rPr>
          <w:rFonts w:ascii="Arial" w:hAnsi="Arial"/>
          <w:rtl w:val="0"/>
          <w:lang w:val="en-US"/>
        </w:rPr>
        <w:t xml:space="preserve">, </w:t>
      </w:r>
      <w:r>
        <w:rPr>
          <w:rFonts w:ascii="Arial" w:hAnsi="Arial"/>
          <w:rtl w:val="0"/>
          <w:lang w:val="it-IT"/>
        </w:rPr>
        <w:t>pp.167-184</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Seymour, M. Giallo, R, Cooklin, A and Dunning, M. (2015)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Maternal anxiety, risk factors and parenting in the first post-natal year,</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ChildCare, Health &amp; Development</w:t>
      </w:r>
      <w:r>
        <w:rPr>
          <w:rStyle w:val="Hyperlink.2"/>
          <w:rFonts w:ascii="Arial" w:hAnsi="Arial"/>
          <w:rtl w:val="0"/>
        </w:rPr>
        <w:t>, 41(2), pp.314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323.</w:t>
      </w:r>
    </w:p>
    <w:p>
      <w:pPr>
        <w:pStyle w:val="Body"/>
        <w:spacing w:line="360" w:lineRule="auto"/>
        <w:rPr>
          <w:rFonts w:ascii="Arial" w:cs="Arial" w:hAnsi="Arial" w:eastAsia="Arial"/>
          <w:sz w:val="23"/>
          <w:szCs w:val="23"/>
          <w14:textOutline w14:w="12700" w14:cap="flat">
            <w14:noFill/>
            <w14:miter w14:lim="400000"/>
          </w14:textOutline>
        </w:rPr>
      </w:pPr>
    </w:p>
    <w:p>
      <w:pPr>
        <w:pStyle w:val="Default"/>
        <w:spacing w:before="0" w:line="360" w:lineRule="auto"/>
        <w:rPr>
          <w:rStyle w:val="None"/>
          <w:rFonts w:ascii="Arial" w:cs="Arial" w:hAnsi="Arial" w:eastAsia="Arial"/>
          <w:sz w:val="23"/>
          <w:szCs w:val="23"/>
          <w:shd w:val="clear" w:color="auto" w:fill="ffffff"/>
        </w:rPr>
      </w:pPr>
      <w:r>
        <w:rPr>
          <w:rStyle w:val="None"/>
          <w:rFonts w:ascii="Arial" w:hAnsi="Arial"/>
          <w:sz w:val="23"/>
          <w:szCs w:val="23"/>
          <w:shd w:val="clear" w:color="auto" w:fill="ffffff"/>
          <w:rtl w:val="0"/>
          <w:lang w:val="en-US"/>
        </w:rPr>
        <w:t xml:space="preserve">South Eastern Health and Social Care Trust (2020) </w:t>
      </w:r>
      <w:r>
        <w:rPr>
          <w:rStyle w:val="None"/>
          <w:rFonts w:ascii="Arial" w:hAnsi="Arial"/>
          <w:i w:val="1"/>
          <w:iCs w:val="1"/>
          <w:sz w:val="23"/>
          <w:szCs w:val="23"/>
          <w:shd w:val="clear" w:color="auto" w:fill="ffffff"/>
          <w:rtl w:val="0"/>
          <w:lang w:val="en-US"/>
        </w:rPr>
        <w:t>Post-natal exercises</w:t>
      </w:r>
      <w:r>
        <w:rPr>
          <w:rStyle w:val="None"/>
          <w:rFonts w:ascii="Arial" w:hAnsi="Arial"/>
          <w:sz w:val="23"/>
          <w:szCs w:val="23"/>
          <w:shd w:val="clear" w:color="auto" w:fill="ffffff"/>
          <w:rtl w:val="0"/>
          <w:lang w:val="en-US"/>
        </w:rPr>
        <w:t xml:space="preserve">, Northern Ireland: </w:t>
      </w:r>
    </w:p>
    <w:p>
      <w:pPr>
        <w:pStyle w:val="Default"/>
        <w:spacing w:before="0" w:line="360" w:lineRule="auto"/>
        <w:rPr>
          <w:rStyle w:val="None"/>
          <w:rFonts w:ascii="Arial" w:cs="Arial" w:hAnsi="Arial" w:eastAsia="Arial"/>
          <w:sz w:val="23"/>
          <w:szCs w:val="23"/>
          <w:shd w:val="clear" w:color="auto" w:fill="ffffff"/>
        </w:rPr>
      </w:pPr>
      <w:r>
        <w:rPr>
          <w:rStyle w:val="None"/>
          <w:rFonts w:ascii="Arial" w:hAnsi="Arial"/>
          <w:sz w:val="23"/>
          <w:szCs w:val="23"/>
          <w:shd w:val="clear" w:color="auto" w:fill="ffffff"/>
          <w:rtl w:val="0"/>
          <w:lang w:val="en-US"/>
        </w:rPr>
        <w:t>South Eastern Health and Social Care Trust.</w:t>
      </w:r>
    </w:p>
    <w:p>
      <w:pPr>
        <w:pStyle w:val="Default"/>
        <w:spacing w:before="0" w:line="360" w:lineRule="auto"/>
        <w:rPr>
          <w:rStyle w:val="None"/>
          <w:rFonts w:ascii="Arial" w:cs="Arial" w:hAnsi="Arial" w:eastAsia="Arial"/>
          <w:sz w:val="23"/>
          <w:szCs w:val="23"/>
        </w:rPr>
      </w:pPr>
    </w:p>
    <w:p>
      <w:pPr>
        <w:pStyle w:val="Body"/>
        <w:spacing w:line="360" w:lineRule="auto"/>
        <w:rPr>
          <w:rStyle w:val="Hyperlink.2"/>
          <w:rFonts w:ascii="Arial" w:cs="Arial" w:hAnsi="Arial" w:eastAsia="Arial"/>
        </w:rPr>
      </w:pPr>
      <w:r>
        <w:rPr>
          <w:rStyle w:val="Hyperlink.2"/>
          <w:rFonts w:ascii="Arial" w:hAnsi="Arial"/>
          <w:rtl w:val="0"/>
        </w:rPr>
        <w:t xml:space="preserve"> Swanson,S (2001)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Abdominal muscles in pregnancy and the postpartum period,</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The International Journal of Childbirth Education</w:t>
      </w:r>
      <w:r>
        <w:rPr>
          <w:rStyle w:val="Hyperlink.2"/>
          <w:rFonts w:ascii="Arial" w:hAnsi="Arial"/>
          <w:rtl w:val="0"/>
        </w:rPr>
        <w:t>, 16(4), pp.12.</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Tarrant, P (2017) </w:t>
      </w:r>
      <w:r>
        <w:rPr>
          <w:rStyle w:val="Hyperlink.3"/>
          <w:rFonts w:ascii="Arial" w:hAnsi="Arial"/>
          <w:rtl w:val="0"/>
          <w:lang w:val="en-US"/>
        </w:rPr>
        <w:t>Reflective Practice and Professional Development</w:t>
      </w:r>
      <w:r>
        <w:rPr>
          <w:rStyle w:val="Hyperlink.2"/>
          <w:rFonts w:ascii="Arial" w:hAnsi="Arial"/>
          <w:rtl w:val="0"/>
          <w:lang w:val="en-US"/>
        </w:rPr>
        <w:t>, London: SAGE publications.</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Tennfjord,  MK. Engh, M. E and B</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K. (2020)</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The Influence of Early Exercise Postpartum on Pelvic Floor Muscle Function and Prevalence of Pelvic Floor Dysfunction 12</w:t>
      </w:r>
      <w:r>
        <w:rPr>
          <w:rStyle w:val="None"/>
          <w:rFonts w:ascii="Arial" w:hAnsi="Arial" w:hint="default"/>
          <w:sz w:val="23"/>
          <w:szCs w:val="23"/>
          <w:rtl w:val="0"/>
          <w:lang w:val="en-US"/>
          <w14:textOutline w14:w="12700" w14:cap="flat">
            <w14:noFill/>
            <w14:miter w14:lim="400000"/>
          </w14:textOutline>
        </w:rPr>
        <w:t> </w:t>
      </w:r>
      <w:r>
        <w:rPr>
          <w:rStyle w:val="Hyperlink.2"/>
          <w:rFonts w:ascii="Arial" w:hAnsi="Arial"/>
          <w:rtl w:val="0"/>
          <w:lang w:val="en-US"/>
        </w:rPr>
        <w:t>Months Postpartum,</w:t>
      </w:r>
      <w:r>
        <w:rPr>
          <w:rStyle w:val="None"/>
          <w:rFonts w:ascii="Arial" w:hAnsi="Arial" w:hint="default"/>
          <w:sz w:val="23"/>
          <w:szCs w:val="23"/>
          <w:rtl w:val="0"/>
          <w:lang w:val="en-US"/>
          <w14:textOutline w14:w="12700" w14:cap="flat">
            <w14:noFill/>
            <w14:miter w14:lim="400000"/>
          </w14:textOutline>
        </w:rPr>
        <w:t xml:space="preserve">’ </w:t>
      </w:r>
      <w:r>
        <w:rPr>
          <w:rStyle w:val="Hyperlink.3"/>
          <w:rFonts w:ascii="Arial" w:hAnsi="Arial"/>
          <w:rtl w:val="0"/>
          <w:lang w:val="en-US"/>
        </w:rPr>
        <w:t>Physical Therapy,</w:t>
      </w:r>
      <w:r>
        <w:rPr>
          <w:rStyle w:val="Hyperlink.2"/>
          <w:rFonts w:ascii="Arial" w:hAnsi="Arial"/>
          <w:rtl w:val="0"/>
        </w:rPr>
        <w:t xml:space="preserve"> 100(9), pp.1681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1689.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Thompson, C. and Thompson-Lewis, T. (2018) </w:t>
      </w:r>
      <w:r>
        <w:rPr>
          <w:rStyle w:val="Hyperlink.3"/>
          <w:rFonts w:ascii="Arial" w:hAnsi="Arial"/>
          <w:rtl w:val="0"/>
          <w:lang w:val="en-US"/>
        </w:rPr>
        <w:t>The Thompson method of bodywork: structural alignment, core strength and emotional release</w:t>
      </w:r>
      <w:r>
        <w:rPr>
          <w:rStyle w:val="Hyperlink.2"/>
          <w:rFonts w:ascii="Arial" w:hAnsi="Arial"/>
          <w:rtl w:val="0"/>
          <w:lang w:val="en-US"/>
        </w:rPr>
        <w:t>, Toronto: Healing arts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Thorpe, C. Cala, S. J., Chapman, J and Davis, P. J. (2001)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Patterns of breath support in projection of the singing voice,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15(1), pp.86</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104.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nl-NL"/>
        </w:rPr>
        <w:t xml:space="preserve">Titze, I. (2019)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Training the Vocal Instrument,' </w:t>
      </w:r>
      <w:r>
        <w:rPr>
          <w:rStyle w:val="Hyperlink.3"/>
          <w:rFonts w:ascii="Arial" w:hAnsi="Arial"/>
          <w:rtl w:val="0"/>
          <w:lang w:val="en-US"/>
        </w:rPr>
        <w:t>Journal of Singing</w:t>
      </w:r>
      <w:r>
        <w:rPr>
          <w:rStyle w:val="Hyperlink.2"/>
          <w:rFonts w:ascii="Arial" w:hAnsi="Arial"/>
          <w:rtl w:val="0"/>
        </w:rPr>
        <w:t>, 76(1), pp.43</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45.</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Titze. I. (2006)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Voice Training and Therapy With a Semi-Occluded Vocal Tract: Rationale and Scientific Underpinnings,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Speech, Language, and Hearing Research</w:t>
      </w:r>
      <w:r>
        <w:rPr>
          <w:rStyle w:val="Hyperlink.2"/>
          <w:rFonts w:ascii="Arial" w:hAnsi="Arial"/>
          <w:rtl w:val="0"/>
        </w:rPr>
        <w:t>, 49(2), pp.448</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459.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de-DE"/>
        </w:rPr>
        <w:t xml:space="preserve">Van Geelen, H. Ostergard, D and Sand, P.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 review of the impact of pregnancy and childbirth on pelvic floor function as assessed by objective measurement techniques,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rPr>
        <w:t>International Urogynecology Journal,</w:t>
      </w:r>
      <w:r>
        <w:rPr>
          <w:rStyle w:val="Hyperlink.2"/>
          <w:rFonts w:ascii="Arial" w:hAnsi="Arial"/>
          <w:rtl w:val="0"/>
        </w:rPr>
        <w:t xml:space="preserve"> 29(3), pp.327</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338.</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it-IT"/>
        </w:rPr>
        <w:t>Vince</w:t>
      </w:r>
      <w:r>
        <w:rPr>
          <w:rStyle w:val="Hyperlink.2"/>
          <w:rFonts w:ascii="Arial" w:hAnsi="Arial"/>
          <w:rtl w:val="0"/>
          <w:lang w:val="en-US"/>
        </w:rPr>
        <w:t>, R.</w:t>
      </w:r>
      <w:r>
        <w:rPr>
          <w:rStyle w:val="Hyperlink.2"/>
          <w:rFonts w:ascii="Arial" w:hAnsi="Arial"/>
          <w:rtl w:val="0"/>
        </w:rPr>
        <w:t xml:space="preserve"> (1998). </w:t>
      </w:r>
      <w:r>
        <w:rPr>
          <w:rStyle w:val="Hyperlink.2"/>
          <w:rFonts w:ascii="Arial" w:hAnsi="Arial" w:hint="default"/>
          <w:rtl w:val="0"/>
          <w:lang w:val="en-US"/>
        </w:rPr>
        <w:t>‘</w:t>
      </w:r>
      <w:r>
        <w:rPr>
          <w:rStyle w:val="Hyperlink.2"/>
          <w:rFonts w:ascii="Arial" w:hAnsi="Arial"/>
          <w:rtl w:val="0"/>
          <w:lang w:val="en-US"/>
        </w:rPr>
        <w:t>Behind and Beyond Kolb</w:t>
      </w:r>
      <w:r>
        <w:rPr>
          <w:rStyle w:val="Hyperlink.2"/>
          <w:rFonts w:ascii="Arial" w:hAnsi="Arial" w:hint="default"/>
          <w:rtl w:val="1"/>
        </w:rPr>
        <w:t>’</w:t>
      </w:r>
      <w:r>
        <w:rPr>
          <w:rStyle w:val="Hyperlink.2"/>
          <w:rFonts w:ascii="Arial" w:hAnsi="Arial"/>
          <w:rtl w:val="0"/>
          <w:lang w:val="en-US"/>
        </w:rPr>
        <w:t>s Learning Cycle</w:t>
      </w:r>
      <w:r>
        <w:rPr>
          <w:rStyle w:val="Hyperlink.2"/>
          <w:rFonts w:ascii="Arial" w:hAnsi="Arial" w:hint="default"/>
          <w:rtl w:val="0"/>
          <w:lang w:val="en-US"/>
        </w:rPr>
        <w:t>’</w:t>
      </w:r>
      <w:r>
        <w:rPr>
          <w:rStyle w:val="Hyperlink.2"/>
          <w:rFonts w:ascii="Arial" w:hAnsi="Arial"/>
          <w:rtl w:val="0"/>
        </w:rPr>
        <w:t>.</w:t>
      </w:r>
      <w:r>
        <w:rPr>
          <w:rStyle w:val="Hyperlink.2"/>
          <w:rFonts w:ascii="Arial" w:hAnsi="Arial"/>
          <w:rtl w:val="0"/>
          <w:lang w:val="en-US"/>
        </w:rPr>
        <w:t xml:space="preserve"> </w:t>
      </w:r>
      <w:r>
        <w:rPr>
          <w:rStyle w:val="Hyperlink.2"/>
          <w:rFonts w:ascii="Arial" w:hAnsi="Arial"/>
          <w:rtl w:val="0"/>
        </w:rPr>
        <w:t xml:space="preserve">22(3), </w:t>
      </w:r>
      <w:r>
        <w:rPr>
          <w:rStyle w:val="Hyperlink.2"/>
          <w:rFonts w:ascii="Arial" w:hAnsi="Arial"/>
          <w:rtl w:val="0"/>
          <w:lang w:val="en-US"/>
        </w:rPr>
        <w:t>pp.</w:t>
      </w:r>
      <w:r>
        <w:rPr>
          <w:rStyle w:val="Hyperlink.2"/>
          <w:rFonts w:ascii="Arial" w:hAnsi="Arial"/>
          <w:rtl w:val="0"/>
        </w:rPr>
        <w:t>304</w:t>
      </w:r>
      <w:r>
        <w:rPr>
          <w:rStyle w:val="Hyperlink.2"/>
          <w:rFonts w:ascii="Arial" w:hAnsi="Arial" w:hint="default"/>
          <w:rtl w:val="0"/>
        </w:rPr>
        <w:t>–</w:t>
      </w:r>
      <w:r>
        <w:rPr>
          <w:rStyle w:val="Hyperlink.2"/>
          <w:rFonts w:ascii="Arial" w:hAnsi="Arial"/>
          <w:rtl w:val="0"/>
        </w:rPr>
        <w:t>319.</w:t>
      </w:r>
    </w:p>
    <w:p>
      <w:pPr>
        <w:pStyle w:val="Body"/>
        <w:spacing w:line="360" w:lineRule="auto"/>
        <w:rPr>
          <w:rStyle w:val="Hyperlink.2"/>
          <w:rFonts w:ascii="Arial" w:cs="Arial" w:hAnsi="Arial" w:eastAsia="Arial"/>
        </w:rPr>
      </w:pPr>
    </w:p>
    <w:p>
      <w:pPr>
        <w:pStyle w:val="Body B"/>
        <w:spacing w:line="360" w:lineRule="auto"/>
        <w:rPr>
          <w:rStyle w:val="None"/>
          <w:rFonts w:ascii="Arial" w:cs="Arial" w:hAnsi="Arial" w:eastAsia="Arial"/>
          <w:i w:val="1"/>
          <w:iCs w:val="1"/>
          <w:sz w:val="23"/>
          <w:szCs w:val="23"/>
        </w:rPr>
      </w:pPr>
      <w:r>
        <w:rPr>
          <w:rStyle w:val="Hyperlink.2"/>
          <w:rFonts w:ascii="Arial" w:hAnsi="Arial"/>
          <w:sz w:val="23"/>
          <w:szCs w:val="23"/>
          <w:rtl w:val="0"/>
          <w:lang w:val="en-US"/>
          <w14:textOutline w14:w="12700" w14:cap="flat">
            <w14:noFill/>
            <w14:miter w14:lim="400000"/>
          </w14:textOutline>
        </w:rPr>
        <w:t xml:space="preserve">Voice Study Centre (2022) </w:t>
      </w:r>
      <w:r>
        <w:rPr>
          <w:rStyle w:val="None"/>
          <w:rFonts w:ascii="Arial" w:hAnsi="Arial"/>
          <w:i w:val="1"/>
          <w:iCs w:val="1"/>
          <w:sz w:val="23"/>
          <w:szCs w:val="23"/>
          <w:rtl w:val="0"/>
          <w:lang w:val="en-US"/>
        </w:rPr>
        <w:t>Staying in Lane: Exploring the Boundary Line Between Teaching Singing and Therapeutic Practice</w:t>
      </w:r>
      <w:r>
        <w:rPr>
          <w:rStyle w:val="None"/>
          <w:rFonts w:ascii="Arial" w:hAnsi="Arial"/>
          <w:i w:val="1"/>
          <w:iCs w:val="1"/>
          <w:sz w:val="23"/>
          <w:szCs w:val="23"/>
          <w:rtl w:val="0"/>
          <w:lang w:val="en-US"/>
        </w:rPr>
        <w:t xml:space="preserve">, </w:t>
      </w:r>
      <w:r>
        <w:rPr>
          <w:rFonts w:ascii="Arial" w:hAnsi="Arial"/>
          <w:sz w:val="23"/>
          <w:szCs w:val="23"/>
          <w:rtl w:val="0"/>
          <w:lang w:val="en-US"/>
        </w:rPr>
        <w:t>17 March, Available at:</w:t>
      </w:r>
      <w:r>
        <w:rPr>
          <w:rFonts w:ascii="Arial" w:hAnsi="Arial"/>
          <w:sz w:val="23"/>
          <w:szCs w:val="23"/>
          <w:rtl w:val="0"/>
          <w:lang w:val="en-US"/>
        </w:rPr>
        <w:t>https://www.youtube.com/watch?v=jLhHu2I5oQs</w:t>
      </w:r>
      <w:r>
        <w:rPr>
          <w:rFonts w:ascii="Arial" w:hAnsi="Arial"/>
          <w:sz w:val="23"/>
          <w:szCs w:val="23"/>
          <w:rtl w:val="0"/>
          <w:lang w:val="en-US"/>
        </w:rPr>
        <w:t>, (Accessed 15 July 2023).</w:t>
      </w:r>
      <w:r>
        <w:rPr>
          <w:rStyle w:val="None"/>
          <w:rFonts w:ascii="Arial" w:hAnsi="Arial"/>
          <w:i w:val="1"/>
          <w:iCs w:val="1"/>
          <w:sz w:val="23"/>
          <w:szCs w:val="23"/>
          <w:rtl w:val="0"/>
          <w:lang w:val="en-US"/>
        </w:rPr>
        <w:t xml:space="preserve">   </w:t>
      </w:r>
    </w:p>
    <w:p>
      <w:pPr>
        <w:pStyle w:val="Body B"/>
        <w:spacing w:line="360" w:lineRule="auto"/>
        <w:rPr>
          <w:rStyle w:val="None"/>
          <w:rFonts w:ascii="Arial" w:cs="Arial" w:hAnsi="Arial" w:eastAsia="Arial"/>
          <w:i w:val="1"/>
          <w:iCs w:val="1"/>
          <w:sz w:val="23"/>
          <w:szCs w:val="23"/>
        </w:rPr>
      </w:pPr>
    </w:p>
    <w:p>
      <w:pPr>
        <w:pStyle w:val="Body B"/>
        <w:spacing w:line="360" w:lineRule="auto"/>
        <w:rPr>
          <w:rFonts w:ascii="Arial" w:cs="Arial" w:hAnsi="Arial" w:eastAsia="Arial"/>
          <w:sz w:val="23"/>
          <w:szCs w:val="23"/>
        </w:rPr>
      </w:pPr>
      <w:r>
        <w:rPr>
          <w:rStyle w:val="None"/>
          <w:rFonts w:ascii="Arial" w:hAnsi="Arial"/>
          <w:i w:val="1"/>
          <w:iCs w:val="1"/>
          <w:sz w:val="23"/>
          <w:szCs w:val="23"/>
          <w:rtl w:val="0"/>
          <w:lang w:val="en-US"/>
        </w:rPr>
        <w:t xml:space="preserve"> </w:t>
      </w:r>
      <w:r>
        <w:rPr>
          <w:rFonts w:ascii="Arial" w:hAnsi="Arial"/>
          <w:sz w:val="23"/>
          <w:szCs w:val="23"/>
          <w:rtl w:val="0"/>
          <w:lang w:val="en-US"/>
        </w:rPr>
        <w:t>Weekly,</w:t>
      </w:r>
      <w:r>
        <w:rPr>
          <w:rFonts w:ascii="Arial" w:hAnsi="Arial"/>
          <w:sz w:val="23"/>
          <w:szCs w:val="23"/>
          <w:rtl w:val="0"/>
          <w:lang w:val="en-US"/>
        </w:rPr>
        <w:t xml:space="preserve"> E, M.</w:t>
      </w:r>
      <w:r>
        <w:rPr>
          <w:rFonts w:ascii="Arial" w:hAnsi="Arial"/>
          <w:sz w:val="23"/>
          <w:szCs w:val="23"/>
          <w:rtl w:val="0"/>
          <w:lang w:val="en-US"/>
        </w:rPr>
        <w:t xml:space="preserve"> Carroll, L. M. Korovin, G. S.</w:t>
      </w:r>
      <w:r>
        <w:rPr>
          <w:rFonts w:ascii="Arial" w:hAnsi="Arial"/>
          <w:sz w:val="23"/>
          <w:szCs w:val="23"/>
          <w:rtl w:val="0"/>
          <w:lang w:val="en-US"/>
        </w:rPr>
        <w:t xml:space="preserve"> And</w:t>
      </w:r>
      <w:r>
        <w:rPr>
          <w:rFonts w:ascii="Arial" w:hAnsi="Arial"/>
          <w:sz w:val="23"/>
          <w:szCs w:val="23"/>
          <w:rtl w:val="0"/>
          <w:lang w:val="en-US"/>
        </w:rPr>
        <w:t xml:space="preserve"> Fleming, R. (2018) </w:t>
      </w:r>
      <w:r>
        <w:rPr>
          <w:rFonts w:ascii="Arial" w:hAnsi="Arial" w:hint="default"/>
          <w:sz w:val="23"/>
          <w:szCs w:val="23"/>
          <w:rtl w:val="0"/>
          <w:lang w:val="en-US"/>
        </w:rPr>
        <w:t>‘</w:t>
      </w:r>
      <w:r>
        <w:rPr>
          <w:rFonts w:ascii="Arial" w:hAnsi="Arial"/>
          <w:sz w:val="23"/>
          <w:szCs w:val="23"/>
          <w:rtl w:val="0"/>
          <w:lang w:val="en-US"/>
        </w:rPr>
        <w:t>A Vocal Health Survey Among Amateur and Professional Voice Users</w:t>
      </w:r>
      <w:r>
        <w:rPr>
          <w:rFonts w:ascii="Arial" w:hAnsi="Arial" w:hint="default"/>
          <w:sz w:val="23"/>
          <w:szCs w:val="23"/>
          <w:rtl w:val="0"/>
          <w:lang w:val="en-US"/>
        </w:rPr>
        <w:t>’</w:t>
      </w:r>
      <w:r>
        <w:rPr>
          <w:rFonts w:ascii="Arial" w:hAnsi="Arial"/>
          <w:sz w:val="23"/>
          <w:szCs w:val="23"/>
          <w:rtl w:val="0"/>
          <w:lang w:val="en-US"/>
        </w:rPr>
        <w:t xml:space="preserve">. </w:t>
      </w:r>
      <w:r>
        <w:rPr>
          <w:rStyle w:val="None"/>
          <w:rFonts w:ascii="Arial" w:hAnsi="Arial"/>
          <w:i w:val="1"/>
          <w:iCs w:val="1"/>
          <w:sz w:val="23"/>
          <w:szCs w:val="23"/>
          <w:rtl w:val="0"/>
          <w:lang w:val="en-US"/>
        </w:rPr>
        <w:t xml:space="preserve">Journal of Voice, 32(4), </w:t>
      </w:r>
      <w:r>
        <w:rPr>
          <w:rFonts w:ascii="Arial" w:hAnsi="Arial"/>
          <w:sz w:val="23"/>
          <w:szCs w:val="23"/>
          <w:rtl w:val="0"/>
          <w:lang w:val="en-US"/>
        </w:rPr>
        <w:t>pp</w:t>
      </w:r>
      <w:r>
        <w:rPr>
          <w:rStyle w:val="None"/>
          <w:rFonts w:ascii="Arial" w:hAnsi="Arial"/>
          <w:i w:val="1"/>
          <w:iCs w:val="1"/>
          <w:sz w:val="23"/>
          <w:szCs w:val="23"/>
          <w:rtl w:val="0"/>
          <w:lang w:val="en-US"/>
        </w:rPr>
        <w:t xml:space="preserve">. </w:t>
      </w:r>
      <w:r>
        <w:rPr>
          <w:rFonts w:ascii="Arial" w:hAnsi="Arial"/>
          <w:sz w:val="23"/>
          <w:szCs w:val="23"/>
          <w:rtl w:val="0"/>
          <w:lang w:val="en-US"/>
        </w:rPr>
        <w:t>474</w:t>
      </w:r>
      <w:r>
        <w:rPr>
          <w:rFonts w:ascii="Arial" w:hAnsi="Arial" w:hint="default"/>
          <w:sz w:val="23"/>
          <w:szCs w:val="23"/>
          <w:rtl w:val="0"/>
          <w:lang w:val="en-US"/>
        </w:rPr>
        <w:t>–</w:t>
      </w:r>
      <w:r>
        <w:rPr>
          <w:rFonts w:ascii="Arial" w:hAnsi="Arial"/>
          <w:sz w:val="23"/>
          <w:szCs w:val="23"/>
          <w:rtl w:val="0"/>
          <w:lang w:val="en-US"/>
        </w:rPr>
        <w:t>478.</w:t>
      </w:r>
    </w:p>
    <w:p>
      <w:pPr>
        <w:pStyle w:val="Body B"/>
        <w:spacing w:line="360" w:lineRule="auto"/>
        <w:rPr>
          <w:rFonts w:ascii="Arial" w:cs="Arial" w:hAnsi="Arial" w:eastAsia="Arial"/>
          <w:sz w:val="23"/>
          <w:szCs w:val="23"/>
        </w:rPr>
      </w:pPr>
    </w:p>
    <w:p>
      <w:pPr>
        <w:pStyle w:val="Body"/>
        <w:spacing w:line="360" w:lineRule="auto"/>
        <w:rPr>
          <w:rStyle w:val="Hyperlink.2"/>
          <w:rFonts w:ascii="Arial" w:cs="Arial" w:hAnsi="Arial" w:eastAsia="Arial"/>
        </w:rPr>
      </w:pPr>
      <w:r>
        <w:rPr>
          <w:rStyle w:val="Hyperlink.2"/>
          <w:rFonts w:ascii="Arial" w:hAnsi="Arial"/>
          <w:rtl w:val="0"/>
        </w:rPr>
        <w:t xml:space="preserve">Whittaker, A. (2009) </w:t>
      </w:r>
      <w:r>
        <w:rPr>
          <w:rStyle w:val="Hyperlink.3"/>
          <w:rFonts w:ascii="Arial" w:hAnsi="Arial"/>
          <w:rtl w:val="0"/>
          <w:lang w:val="en-US"/>
        </w:rPr>
        <w:t>Research skills for social work,</w:t>
      </w:r>
      <w:r>
        <w:rPr>
          <w:rStyle w:val="Hyperlink.2"/>
          <w:rFonts w:ascii="Arial" w:hAnsi="Arial"/>
          <w:rtl w:val="0"/>
          <w:lang w:val="en-US"/>
        </w:rPr>
        <w:t xml:space="preserve"> Learning Matters.</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de-DE"/>
        </w:rPr>
        <w:t>Wilson Arboleda,</w:t>
      </w:r>
      <w:r>
        <w:rPr>
          <w:rStyle w:val="Hyperlink.2"/>
          <w:rFonts w:ascii="Arial" w:hAnsi="Arial"/>
          <w:rtl w:val="0"/>
          <w:lang w:val="en-US"/>
        </w:rPr>
        <w:t xml:space="preserve"> B</w:t>
      </w:r>
      <w:r>
        <w:rPr>
          <w:rStyle w:val="Hyperlink.2"/>
          <w:rFonts w:ascii="Arial" w:hAnsi="Arial"/>
          <w:rtl w:val="0"/>
        </w:rPr>
        <w:t xml:space="preserve"> </w:t>
      </w:r>
      <w:r>
        <w:rPr>
          <w:rStyle w:val="Hyperlink.2"/>
          <w:rFonts w:ascii="Arial" w:hAnsi="Arial"/>
          <w:rtl w:val="0"/>
          <w:lang w:val="en-US"/>
        </w:rPr>
        <w:t>and</w:t>
      </w:r>
      <w:r>
        <w:rPr>
          <w:rStyle w:val="Hyperlink.2"/>
          <w:rFonts w:ascii="Arial" w:hAnsi="Arial"/>
          <w:rtl w:val="0"/>
          <w:lang w:val="en-US"/>
        </w:rPr>
        <w:t xml:space="preserve"> Frederick, A. L. (2008)</w:t>
      </w:r>
      <w:r>
        <w:rPr>
          <w:rStyle w:val="Hyperlink.2"/>
          <w:rFonts w:ascii="Arial" w:hAnsi="Arial" w:hint="default"/>
          <w:rtl w:val="0"/>
          <w:lang w:val="en-US"/>
        </w:rPr>
        <w:t xml:space="preserve"> ‘</w:t>
      </w:r>
      <w:r>
        <w:rPr>
          <w:rStyle w:val="Hyperlink.2"/>
          <w:rFonts w:ascii="Arial" w:hAnsi="Arial"/>
          <w:rtl w:val="0"/>
          <w:lang w:val="en-US"/>
        </w:rPr>
        <w:t>Considerations for Maintenance of Postural Alignment for Voice Production</w:t>
      </w:r>
      <w:r>
        <w:rPr>
          <w:rStyle w:val="Hyperlink.2"/>
          <w:rFonts w:ascii="Arial" w:hAnsi="Arial" w:hint="default"/>
          <w:rtl w:val="0"/>
          <w:lang w:val="en-US"/>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22(1), </w:t>
      </w:r>
      <w:r>
        <w:rPr>
          <w:rStyle w:val="Hyperlink.2"/>
          <w:rFonts w:ascii="Arial" w:hAnsi="Arial"/>
          <w:rtl w:val="0"/>
          <w:lang w:val="en-US"/>
        </w:rPr>
        <w:t xml:space="preserve">pp. </w:t>
      </w:r>
      <w:r>
        <w:rPr>
          <w:rStyle w:val="Hyperlink.2"/>
          <w:rFonts w:ascii="Arial" w:hAnsi="Arial"/>
          <w:rtl w:val="0"/>
        </w:rPr>
        <w:t>90</w:t>
      </w:r>
      <w:r>
        <w:rPr>
          <w:rStyle w:val="Hyperlink.2"/>
          <w:rFonts w:ascii="Arial" w:hAnsi="Arial" w:hint="default"/>
          <w:rtl w:val="0"/>
        </w:rPr>
        <w:t>–</w:t>
      </w:r>
      <w:r>
        <w:rPr>
          <w:rStyle w:val="Hyperlink.2"/>
          <w:rFonts w:ascii="Arial" w:hAnsi="Arial"/>
          <w:rtl w:val="0"/>
        </w:rPr>
        <w:t>99.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YettMan, D. (2020) </w:t>
      </w:r>
      <w:r>
        <w:rPr>
          <w:rStyle w:val="Hyperlink.3"/>
          <w:rFonts w:ascii="Arial" w:hAnsi="Arial"/>
          <w:rtl w:val="0"/>
          <w:lang w:val="en-US"/>
        </w:rPr>
        <w:t>The benefits of stretching and why it feels good.</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"https://www.healthline.com/health/why-does-stretching-feel-good%23bottom-line"</w:instrText>
      </w:r>
      <w:r>
        <w:rPr>
          <w:rStyle w:val="Hyperlink.1"/>
          <w:rFonts w:ascii="Arial" w:cs="Arial" w:hAnsi="Arial" w:eastAsia="Arial"/>
        </w:rPr>
        <w:fldChar w:fldCharType="separate" w:fldLock="0"/>
      </w:r>
      <w:r>
        <w:rPr>
          <w:rStyle w:val="Hyperlink.1"/>
          <w:rFonts w:ascii="Arial" w:hAnsi="Arial"/>
          <w:rtl w:val="0"/>
          <w:lang w:val="en-US"/>
        </w:rPr>
        <w:t>https://www.healthline.com/health/why-does-stretching-feel-good#bottom-line</w:t>
      </w:r>
      <w:r>
        <w:rPr>
          <w:rFonts w:ascii="Arial" w:cs="Arial" w:hAnsi="Arial" w:eastAsia="Arial"/>
        </w:rPr>
        <w:fldChar w:fldCharType="end" w:fldLock="0"/>
      </w:r>
      <w:r>
        <w:rPr>
          <w:rStyle w:val="Hyperlink.2"/>
          <w:rFonts w:ascii="Arial" w:hAnsi="Arial"/>
          <w:rtl w:val="0"/>
          <w:lang w:val="en-US"/>
        </w:rPr>
        <w:t xml:space="preserve"> (Accessed: 1 June 2023)</w:t>
      </w:r>
      <w:r>
        <w:rPr>
          <w:rStyle w:val="Hyperlink.2"/>
          <w:rFonts w:ascii="Arial" w:hAnsi="Arial"/>
          <w:rtl w:val="0"/>
          <w:lang w:val="en-US"/>
        </w:rPr>
        <w:t>.</w:t>
      </w:r>
    </w:p>
    <w:p>
      <w:pPr>
        <w:pStyle w:val="Body B"/>
        <w:spacing w:line="360" w:lineRule="auto"/>
        <w:rPr>
          <w:rStyle w:val="Hyperlink.2"/>
          <w:rFonts w:ascii="Arial" w:cs="Arial" w:hAnsi="Arial" w:eastAsia="Arial"/>
          <w:sz w:val="23"/>
          <w:szCs w:val="23"/>
          <w14:textOutline w14:w="12700" w14:cap="flat">
            <w14:noFill/>
            <w14:miter w14:lim="400000"/>
          </w14:textOutline>
        </w:rPr>
      </w:pPr>
      <w:r>
        <w:rPr>
          <w:rStyle w:val="None"/>
          <w:rFonts w:ascii="Arial" w:hAnsi="Arial"/>
          <w:i w:val="1"/>
          <w:iCs w:val="1"/>
          <w:sz w:val="23"/>
          <w:szCs w:val="23"/>
          <w:rtl w:val="0"/>
          <w:lang w:val="en-US"/>
        </w:rPr>
        <w:t xml:space="preserve">  </w:t>
      </w:r>
      <w:r>
        <w:rPr>
          <w:rStyle w:val="Hyperlink.2"/>
          <w:rFonts w:ascii="Arial" w:hAnsi="Arial"/>
          <w:sz w:val="23"/>
          <w:szCs w:val="23"/>
          <w:rtl w:val="0"/>
          <w:lang w:val="en-US"/>
          <w14:textOutline w14:w="12700" w14:cap="flat">
            <w14:noFill/>
            <w14:miter w14:lim="400000"/>
          </w14:textOutline>
        </w:rPr>
        <w:t xml:space="preserve">  </w:t>
      </w: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b w:val="1"/>
          <w:bCs w:val="1"/>
          <w:sz w:val="23"/>
          <w:szCs w:val="23"/>
          <w:u w:val="single"/>
        </w:rPr>
      </w:pPr>
      <w:r>
        <w:rPr>
          <w:rStyle w:val="None"/>
          <w:rFonts w:ascii="Arial" w:hAnsi="Arial"/>
          <w:b w:val="1"/>
          <w:bCs w:val="1"/>
          <w:sz w:val="23"/>
          <w:szCs w:val="23"/>
          <w:u w:val="single"/>
          <w:rtl w:val="0"/>
          <w:lang w:val="en-US"/>
        </w:rPr>
        <w:t xml:space="preserve">Appendices </w:t>
      </w:r>
    </w:p>
    <w:p>
      <w:pPr>
        <w:pStyle w:val="Body B"/>
        <w:numPr>
          <w:ilvl w:val="0"/>
          <w:numId w:val="10"/>
        </w:numPr>
        <w:spacing w:line="360" w:lineRule="auto"/>
        <w:rPr>
          <w:rFonts w:ascii="Arial" w:hAnsi="Arial"/>
          <w:sz w:val="23"/>
          <w:szCs w:val="23"/>
          <w:lang w:val="en-US"/>
        </w:rPr>
      </w:pPr>
      <w:r>
        <w:rPr>
          <w:rStyle w:val="Hyperlink.0"/>
          <w:rFonts w:ascii="Arial" w:hAnsi="Arial"/>
          <w:rtl w:val="0"/>
          <w:lang w:val="en-US"/>
        </w:rPr>
        <w:t xml:space="preserve">Vocal exercises </w:t>
      </w:r>
    </w:p>
    <w:p>
      <w:pPr>
        <w:pStyle w:val="Body B"/>
        <w:numPr>
          <w:ilvl w:val="0"/>
          <w:numId w:val="7"/>
        </w:numPr>
        <w:spacing w:line="360" w:lineRule="auto"/>
        <w:rPr>
          <w:rFonts w:ascii="Arial" w:hAnsi="Arial"/>
          <w:sz w:val="23"/>
          <w:szCs w:val="23"/>
          <w:lang w:val="en-US"/>
        </w:rPr>
      </w:pPr>
      <w:r>
        <w:rPr>
          <w:rStyle w:val="None"/>
          <w:rFonts w:ascii="Arial" w:hAnsi="Arial"/>
          <w:sz w:val="23"/>
          <w:szCs w:val="23"/>
          <w:rtl w:val="0"/>
          <w:lang w:val="en-US"/>
        </w:rPr>
        <w:t xml:space="preserve">Exercises to release tension in the lips, jaw and tongue which may have been caused by changes of alignment during pregnancy and weakened vocal support </w:t>
      </w:r>
      <w:r>
        <w:rPr>
          <w:rStyle w:val="None"/>
          <w:rFonts w:ascii="Arial" w:hAnsi="Arial"/>
          <w:sz w:val="23"/>
          <w:szCs w:val="23"/>
          <w:rtl w:val="0"/>
          <w:lang w:val="en-US"/>
        </w:rPr>
        <w:t>(Yetman, 2020)</w:t>
      </w:r>
      <w:r>
        <w:rPr>
          <w:rStyle w:val="None"/>
          <w:rFonts w:ascii="Arial" w:hAnsi="Arial"/>
          <w:sz w:val="23"/>
          <w:szCs w:val="23"/>
          <w:rtl w:val="0"/>
          <w:lang w:val="en-US"/>
        </w:rPr>
        <w:t>.</w:t>
      </w:r>
    </w:p>
    <w:p>
      <w:pPr>
        <w:pStyle w:val="Body B"/>
        <w:numPr>
          <w:ilvl w:val="0"/>
          <w:numId w:val="7"/>
        </w:numPr>
        <w:spacing w:line="360" w:lineRule="auto"/>
        <w:rPr>
          <w:rFonts w:ascii="Arial" w:hAnsi="Arial"/>
          <w:sz w:val="23"/>
          <w:szCs w:val="23"/>
          <w:lang w:val="en-US"/>
        </w:rPr>
      </w:pPr>
      <w:r>
        <w:rPr>
          <w:rStyle w:val="None"/>
          <w:rFonts w:ascii="Arial" w:hAnsi="Arial"/>
          <w:sz w:val="23"/>
          <w:szCs w:val="23"/>
          <w:rtl w:val="0"/>
          <w:lang w:val="en-US"/>
        </w:rPr>
        <w:t>SOVTE and Accent Method exercises to strengthen and encourage abdominal breathing and core muscle engagement during exhalation (Pitman,2013;Chapman, 2017).</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A) </w:t>
      </w:r>
      <w:r>
        <w:rPr>
          <w:rStyle w:val="Hyperlink.0"/>
          <w:rFonts w:ascii="Arial" w:hAnsi="Arial"/>
          <w:rtl w:val="0"/>
          <w:lang w:val="en-US"/>
        </w:rPr>
        <w:t xml:space="preserve">To release tension in the lips </w:t>
      </w:r>
      <w:r>
        <w:rPr>
          <w:rStyle w:val="Hyperlink.0"/>
          <w:rFonts w:ascii="Arial" w:hAnsi="Arial"/>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Smile/purse: Hold a wide smile for a count of 5 and then purse lips for a count of 5. Repeat 5 times</w:t>
      </w:r>
      <w:r>
        <w:rPr>
          <w:rFonts w:ascii="Arial" w:hAnsi="Arial"/>
          <w:sz w:val="23"/>
          <w:szCs w:val="23"/>
          <w:rtl w:val="0"/>
          <w:lang w:val="en-US"/>
        </w:rPr>
        <w: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Move from an </w:t>
      </w:r>
      <w:r>
        <w:rPr>
          <w:rFonts w:ascii="Arial" w:hAnsi="Arial" w:hint="default"/>
          <w:sz w:val="23"/>
          <w:szCs w:val="23"/>
          <w:rtl w:val="0"/>
          <w:lang w:val="en-US"/>
        </w:rPr>
        <w:t>‘</w:t>
      </w:r>
      <w:r>
        <w:rPr>
          <w:rFonts w:ascii="Arial" w:hAnsi="Arial"/>
          <w:sz w:val="23"/>
          <w:szCs w:val="23"/>
          <w:rtl w:val="0"/>
          <w:lang w:val="en-US"/>
        </w:rPr>
        <w:t>oo</w:t>
      </w:r>
      <w:r>
        <w:rPr>
          <w:rFonts w:ascii="Arial" w:hAnsi="Arial" w:hint="default"/>
          <w:sz w:val="23"/>
          <w:szCs w:val="23"/>
          <w:rtl w:val="0"/>
          <w:lang w:val="en-US"/>
        </w:rPr>
        <w:t xml:space="preserve">’ </w:t>
      </w:r>
      <w:r>
        <w:rPr>
          <w:rFonts w:ascii="Arial" w:hAnsi="Arial"/>
          <w:sz w:val="23"/>
          <w:szCs w:val="23"/>
          <w:rtl w:val="0"/>
          <w:lang w:val="en-US"/>
        </w:rPr>
        <w:t xml:space="preserve">vowel to an </w:t>
      </w:r>
      <w:r>
        <w:rPr>
          <w:rFonts w:ascii="Arial" w:hAnsi="Arial" w:hint="default"/>
          <w:sz w:val="23"/>
          <w:szCs w:val="23"/>
          <w:rtl w:val="0"/>
          <w:lang w:val="en-US"/>
        </w:rPr>
        <w:t>‘</w:t>
      </w:r>
      <w:r>
        <w:rPr>
          <w:rFonts w:ascii="Arial" w:hAnsi="Arial"/>
          <w:sz w:val="23"/>
          <w:szCs w:val="23"/>
          <w:rtl w:val="0"/>
          <w:lang w:val="en-US"/>
        </w:rPr>
        <w:t>ee</w:t>
      </w:r>
      <w:r>
        <w:rPr>
          <w:rFonts w:ascii="Arial" w:hAnsi="Arial" w:hint="default"/>
          <w:sz w:val="23"/>
          <w:szCs w:val="23"/>
          <w:rtl w:val="0"/>
          <w:lang w:val="en-US"/>
        </w:rPr>
        <w:t xml:space="preserve">’ </w:t>
      </w:r>
      <w:r>
        <w:rPr>
          <w:rFonts w:ascii="Arial" w:hAnsi="Arial"/>
          <w:sz w:val="23"/>
          <w:szCs w:val="23"/>
          <w:rtl w:val="0"/>
          <w:lang w:val="en-US"/>
        </w:rPr>
        <w:t xml:space="preserve">vowel quickly and strongly silently and then with the following vocal exercise: </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4624" behindDoc="0" locked="0" layoutInCell="1" allowOverlap="1">
            <wp:simplePos x="0" y="0"/>
            <wp:positionH relativeFrom="page">
              <wp:posOffset>713740</wp:posOffset>
            </wp:positionH>
            <wp:positionV relativeFrom="line">
              <wp:posOffset>259830</wp:posOffset>
            </wp:positionV>
            <wp:extent cx="5615267" cy="2032193"/>
            <wp:effectExtent l="0" t="0" r="0" b="0"/>
            <wp:wrapThrough wrapText="bothSides" distL="152400" distR="152400">
              <wp:wrapPolygon edited="1">
                <wp:start x="0" y="0"/>
                <wp:lineTo x="21621" y="0"/>
                <wp:lineTo x="21621" y="21624"/>
                <wp:lineTo x="0" y="21624"/>
                <wp:lineTo x="0" y="0"/>
              </wp:wrapPolygon>
            </wp:wrapThrough>
            <wp:docPr id="1073741840" name="officeArt object" descr="Screenshot 2023-06-21 at 21.04.21.png"/>
            <wp:cNvGraphicFramePr/>
            <a:graphic xmlns:a="http://schemas.openxmlformats.org/drawingml/2006/main">
              <a:graphicData uri="http://schemas.openxmlformats.org/drawingml/2006/picture">
                <pic:pic xmlns:pic="http://schemas.openxmlformats.org/drawingml/2006/picture">
                  <pic:nvPicPr>
                    <pic:cNvPr id="1073741840" name="Screenshot 2023-06-21 at 21.04.21.png" descr="Screenshot 2023-06-21 at 21.04.21.png"/>
                    <pic:cNvPicPr>
                      <a:picLocks noChangeAspect="1"/>
                    </pic:cNvPicPr>
                  </pic:nvPicPr>
                  <pic:blipFill>
                    <a:blip r:embed="rId18">
                      <a:extLst/>
                    </a:blip>
                    <a:stretch>
                      <a:fillRect/>
                    </a:stretch>
                  </pic:blipFill>
                  <pic:spPr>
                    <a:xfrm>
                      <a:off x="0" y="0"/>
                      <a:ext cx="5615267" cy="2032193"/>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B)</w:t>
      </w:r>
      <w:r>
        <w:rPr>
          <w:rStyle w:val="Hyperlink.0"/>
          <w:rFonts w:ascii="Arial" w:hAnsi="Arial"/>
          <w:rtl w:val="0"/>
          <w:lang w:val="en-US"/>
        </w:rPr>
        <w:t xml:space="preserve">To release tension in the Jaw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Let the jaw hang comfortably open with the tongue tip behind the lower lip for at least 60 seconds.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Released jaw in speech and singing: Place the index finger tip in between the lower and upper teeth and count to 10 noticing tongue movement, then try without the finger keeping an open jaw. Repeat with the following vocal exercise, sing with the finger in the mouth and then without: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Exaggerated chewing: For 30 seconds chew with exaggerated movements of lips and jaw with the mouth slightly open. Repeat this while singing the following exercises: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Jaw massage: With the jaw relaxed and dropped slightly, place the balls of your hands under your cheekbones and firmly rub down the hollows of the cheeks letting the jaw drop. Repeat this 3 times.</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Hyperlink.0"/>
          <w:rFonts w:ascii="Arial" w:hAnsi="Arial"/>
          <w:rtl w:val="0"/>
          <w:lang w:val="en-US"/>
        </w:rPr>
        <w:t xml:space="preserve">C) To release tension in the tongue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Tongue shapes: Firstly protrude your tongue right out of your mouth and hold for 30 seconds. You should feel a pull on the base of your tongue. Repeat only this time draw shapes with your tongue such as a triangle of square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Tongue base stretch: Keeping the tip of the tongue behind the lower teeth drop the jaw and push the base of the tongue forward. Hold for at least 10 seconds.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With the tongue out of lips sing a favourite nursery rhyme or lullaby.</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D) </w:t>
      </w:r>
      <w:r>
        <w:rPr>
          <w:rStyle w:val="Hyperlink.0"/>
          <w:rFonts w:ascii="Arial" w:hAnsi="Arial"/>
          <w:rtl w:val="0"/>
          <w:lang w:val="en-US"/>
        </w:rPr>
        <w:t xml:space="preserve">To release tension in the throat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Yawn and sigh:</w:t>
      </w:r>
      <w:r>
        <w:rPr>
          <w:rStyle w:val="None"/>
          <w:rFonts w:ascii="Arial" w:hAnsi="Arial"/>
          <w:sz w:val="23"/>
          <w:szCs w:val="23"/>
          <w:u w:val="single"/>
          <w:rtl w:val="0"/>
          <w:lang w:val="en-US"/>
        </w:rPr>
        <w:t xml:space="preserve"> </w:t>
      </w:r>
      <w:r>
        <w:rPr>
          <w:rFonts w:ascii="Arial" w:hAnsi="Arial"/>
          <w:sz w:val="23"/>
          <w:szCs w:val="23"/>
          <w:rtl w:val="0"/>
          <w:lang w:val="en-US"/>
        </w:rPr>
        <w:t>Keeping the tongue behind the lower teeth start a yawn and sigh on the exhale, repeat 5 times. Repeat the whole exercise again only with vocalisation such as: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Closed yawn: Keeping the mouth closed try and yawn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Inward smile: Make a wide smile and then imagine this smile moving down into the throat.</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E) </w:t>
      </w:r>
      <w:r>
        <w:rPr>
          <w:rStyle w:val="Hyperlink.0"/>
          <w:rFonts w:ascii="Arial" w:hAnsi="Arial"/>
          <w:rtl w:val="0"/>
          <w:lang w:val="en-US"/>
        </w:rPr>
        <w:t>SOVT exercises (Titze, 2006)</w:t>
      </w:r>
    </w:p>
    <w:p>
      <w:pPr>
        <w:pStyle w:val="Body B"/>
        <w:spacing w:line="360" w:lineRule="auto"/>
        <w:rPr>
          <w:rStyle w:val="Hyperlink.0"/>
          <w:rFonts w:ascii="Arial" w:cs="Arial" w:hAnsi="Arial" w:eastAsia="Arial"/>
        </w:rPr>
      </w:pPr>
      <w:r>
        <w:rPr>
          <w:rStyle w:val="None"/>
          <w:rFonts w:ascii="Arial" w:hAnsi="Arial"/>
          <w:sz w:val="23"/>
          <w:szCs w:val="23"/>
          <w:rtl w:val="0"/>
          <w:lang w:val="en-US"/>
        </w:rPr>
        <w:t>1. Pitch glides utilising SOVT techniques in the suggested order, if you feel any sign of strain begin with lip or tongue trills.</w:t>
      </w:r>
      <w:r>
        <w:rPr>
          <w:rStyle w:val="None"/>
          <w:rFonts w:ascii="Arial" w:cs="Arial" w:hAnsi="Arial" w:eastAsia="Arial"/>
          <w:sz w:val="23"/>
          <w:szCs w:val="23"/>
        </w:rPr>
        <w:drawing xmlns:a="http://schemas.openxmlformats.org/drawingml/2006/main">
          <wp:anchor distT="152400" distB="152400" distL="152400" distR="152400" simplePos="0" relativeHeight="251693056" behindDoc="0" locked="0" layoutInCell="1" allowOverlap="1">
            <wp:simplePos x="0" y="0"/>
            <wp:positionH relativeFrom="margin">
              <wp:posOffset>-73395</wp:posOffset>
            </wp:positionH>
            <wp:positionV relativeFrom="line">
              <wp:posOffset>299701</wp:posOffset>
            </wp:positionV>
            <wp:extent cx="6116321" cy="1364906"/>
            <wp:effectExtent l="0" t="0" r="0" b="0"/>
            <wp:wrapThrough wrapText="bothSides" distL="152400" distR="152400">
              <wp:wrapPolygon edited="1">
                <wp:start x="0" y="0"/>
                <wp:lineTo x="21600" y="0"/>
                <wp:lineTo x="21600" y="21646"/>
                <wp:lineTo x="0" y="21646"/>
                <wp:lineTo x="0" y="0"/>
              </wp:wrapPolygon>
            </wp:wrapThrough>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Screenshot 2023-07-23 at 21.30.33.png"/>
                    <pic:cNvPicPr>
                      <a:picLocks noChangeAspect="1"/>
                    </pic:cNvPicPr>
                  </pic:nvPicPr>
                  <pic:blipFill>
                    <a:blip r:embed="rId7">
                      <a:extLst/>
                    </a:blip>
                    <a:stretch>
                      <a:fillRect/>
                    </a:stretch>
                  </pic:blipFill>
                  <pic:spPr>
                    <a:xfrm>
                      <a:off x="0" y="0"/>
                      <a:ext cx="6116321" cy="1364906"/>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sz w:val="23"/>
          <w:szCs w:val="23"/>
        </w:rPr>
      </w:pPr>
      <w:r>
        <w:rPr>
          <w:rStyle w:val="Hyperlink.0"/>
          <w:rFonts w:ascii="Arial" w:hAnsi="Arial"/>
          <w:rtl w:val="0"/>
          <w:lang w:val="en-US"/>
        </w:rPr>
        <w:t>F)</w:t>
      </w:r>
      <w:r>
        <w:rPr>
          <w:rStyle w:val="None"/>
          <w:rFonts w:ascii="Arial" w:hAnsi="Arial"/>
          <w:sz w:val="23"/>
          <w:szCs w:val="23"/>
          <w:rtl w:val="0"/>
          <w:lang w:val="en-US"/>
        </w:rPr>
        <w:t>.V</w:t>
      </w:r>
      <w:r>
        <w:rPr>
          <w:rStyle w:val="None"/>
          <w:rFonts w:ascii="Arial" w:hAnsi="Arial"/>
          <w:sz w:val="23"/>
          <w:szCs w:val="23"/>
          <w:rtl w:val="0"/>
          <w:lang w:val="en-US"/>
        </w:rPr>
        <w:t>ocalis</w:t>
      </w:r>
      <w:r>
        <w:rPr>
          <w:rStyle w:val="None"/>
          <w:rFonts w:ascii="Arial" w:hAnsi="Arial"/>
          <w:sz w:val="23"/>
          <w:szCs w:val="23"/>
          <w:rtl w:val="0"/>
          <w:lang w:val="en-US"/>
        </w:rPr>
        <w:t xml:space="preserve">e </w:t>
      </w:r>
      <w:r>
        <w:rPr>
          <w:rStyle w:val="None"/>
          <w:rFonts w:ascii="Arial" w:hAnsi="Arial"/>
          <w:sz w:val="23"/>
          <w:szCs w:val="23"/>
          <w:rtl w:val="0"/>
          <w:lang w:val="en-US"/>
        </w:rPr>
        <w:t>baby</w:t>
      </w:r>
      <w:r>
        <w:rPr>
          <w:rStyle w:val="None"/>
          <w:rFonts w:ascii="Arial" w:hAnsi="Arial" w:hint="default"/>
          <w:sz w:val="23"/>
          <w:szCs w:val="23"/>
          <w:rtl w:val="0"/>
          <w:lang w:val="en-US"/>
        </w:rPr>
        <w:t>’</w:t>
      </w:r>
      <w:r>
        <w:rPr>
          <w:rStyle w:val="None"/>
          <w:rFonts w:ascii="Arial" w:hAnsi="Arial"/>
          <w:sz w:val="23"/>
          <w:szCs w:val="23"/>
          <w:rtl w:val="0"/>
          <w:lang w:val="en-US"/>
        </w:rPr>
        <w:t>s favourite song through a straw, using nasal sound or fricative or humming a lullaby.</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Accents in the song must come from abdominal muscles and not the throat and the placement of sound should be placed in the face.</w:t>
      </w:r>
      <w:r>
        <w:rPr>
          <w:rStyle w:val="None"/>
          <w:rFonts w:ascii="Arial" w:cs="Arial" w:hAnsi="Arial" w:eastAsia="Arial"/>
          <w:sz w:val="23"/>
          <w:szCs w:val="23"/>
        </w:rPr>
        <w:drawing xmlns:a="http://schemas.openxmlformats.org/drawingml/2006/main">
          <wp:anchor distT="152400" distB="152400" distL="152400" distR="152400" simplePos="0" relativeHeight="251675648" behindDoc="0" locked="0" layoutInCell="1" allowOverlap="1">
            <wp:simplePos x="0" y="0"/>
            <wp:positionH relativeFrom="margin">
              <wp:posOffset>-73395</wp:posOffset>
            </wp:positionH>
            <wp:positionV relativeFrom="line">
              <wp:posOffset>410927</wp:posOffset>
            </wp:positionV>
            <wp:extent cx="6120058" cy="2228950"/>
            <wp:effectExtent l="0" t="0" r="0" b="0"/>
            <wp:wrapThrough wrapText="bothSides" distL="152400" distR="152400">
              <wp:wrapPolygon edited="1">
                <wp:start x="0" y="0"/>
                <wp:lineTo x="21621" y="0"/>
                <wp:lineTo x="21621" y="21603"/>
                <wp:lineTo x="0" y="21603"/>
                <wp:lineTo x="0" y="0"/>
              </wp:wrapPolygon>
            </wp:wrapThrough>
            <wp:docPr id="1073741842" name="officeArt object" descr="Screenshot 2023-06-21 at 21.37.26.png"/>
            <wp:cNvGraphicFramePr/>
            <a:graphic xmlns:a="http://schemas.openxmlformats.org/drawingml/2006/main">
              <a:graphicData uri="http://schemas.openxmlformats.org/drawingml/2006/picture">
                <pic:pic xmlns:pic="http://schemas.openxmlformats.org/drawingml/2006/picture">
                  <pic:nvPicPr>
                    <pic:cNvPr id="1073741842" name="Screenshot 2023-06-21 at 21.37.26.png" descr="Screenshot 2023-06-21 at 21.37.26.png"/>
                    <pic:cNvPicPr>
                      <a:picLocks noChangeAspect="1"/>
                    </pic:cNvPicPr>
                  </pic:nvPicPr>
                  <pic:blipFill>
                    <a:blip r:embed="rId19">
                      <a:extLst/>
                    </a:blip>
                    <a:stretch>
                      <a:fillRect/>
                    </a:stretch>
                  </pic:blipFill>
                  <pic:spPr>
                    <a:xfrm>
                      <a:off x="0" y="0"/>
                      <a:ext cx="6120058" cy="2228950"/>
                    </a:xfrm>
                    <a:prstGeom prst="rect">
                      <a:avLst/>
                    </a:prstGeom>
                    <a:ln w="12700" cap="flat">
                      <a:noFill/>
                      <a:miter lim="400000"/>
                    </a:ln>
                    <a:effectLst/>
                  </pic:spPr>
                </pic:pic>
              </a:graphicData>
            </a:graphic>
          </wp:anchor>
        </w:drawing>
      </w:r>
    </w:p>
    <w:p>
      <w:pPr>
        <w:pStyle w:val="Body B"/>
        <w:bidi w:val="0"/>
        <w:spacing w:line="360" w:lineRule="auto"/>
        <w:ind w:left="0" w:right="0" w:firstLine="0"/>
        <w:jc w:val="left"/>
        <w:rPr>
          <w:rStyle w:val="None"/>
          <w:rFonts w:ascii="Arial" w:cs="Arial" w:hAnsi="Arial" w:eastAsia="Arial"/>
          <w:sz w:val="23"/>
          <w:szCs w:val="23"/>
          <w:rtl w:val="0"/>
        </w:rPr>
      </w:pPr>
    </w:p>
    <w:p>
      <w:pPr>
        <w:pStyle w:val="Body B"/>
        <w:bidi w:val="0"/>
        <w:spacing w:line="360" w:lineRule="auto"/>
        <w:ind w:left="0" w:right="0" w:firstLine="0"/>
        <w:jc w:val="left"/>
        <w:rPr>
          <w:rStyle w:val="None"/>
          <w:rFonts w:ascii="Arial" w:cs="Arial" w:hAnsi="Arial" w:eastAsia="Arial"/>
          <w:sz w:val="23"/>
          <w:szCs w:val="23"/>
          <w:rtl w:val="0"/>
        </w:rPr>
      </w:pPr>
    </w:p>
    <w:p>
      <w:pPr>
        <w:pStyle w:val="Body B"/>
        <w:bidi w:val="0"/>
        <w:spacing w:line="360" w:lineRule="auto"/>
        <w:ind w:left="0" w:right="0" w:firstLine="0"/>
        <w:jc w:val="left"/>
        <w:rPr>
          <w:rStyle w:val="None"/>
          <w:rFonts w:ascii="Arial" w:cs="Arial" w:hAnsi="Arial" w:eastAsia="Arial"/>
          <w:sz w:val="23"/>
          <w:szCs w:val="23"/>
          <w:rtl w:val="0"/>
        </w:rPr>
      </w:pPr>
    </w:p>
    <w:p>
      <w:pPr>
        <w:pStyle w:val="Body B"/>
        <w:bidi w:val="0"/>
        <w:spacing w:line="360" w:lineRule="auto"/>
        <w:ind w:left="0" w:right="0" w:firstLine="0"/>
        <w:jc w:val="left"/>
        <w:rPr>
          <w:rStyle w:val="None"/>
          <w:rFonts w:ascii="Arial" w:cs="Arial" w:hAnsi="Arial" w:eastAsia="Arial"/>
          <w:sz w:val="23"/>
          <w:szCs w:val="23"/>
          <w:rtl w:val="0"/>
        </w:rPr>
      </w:pPr>
    </w:p>
    <w:p>
      <w:pPr>
        <w:pStyle w:val="Body B"/>
        <w:bidi w:val="0"/>
        <w:spacing w:line="360" w:lineRule="auto"/>
        <w:ind w:left="0" w:right="0" w:firstLine="0"/>
        <w:jc w:val="left"/>
        <w:rPr>
          <w:rStyle w:val="None"/>
          <w:rFonts w:ascii="Arial" w:cs="Arial" w:hAnsi="Arial" w:eastAsia="Arial"/>
          <w:sz w:val="23"/>
          <w:szCs w:val="23"/>
          <w:rtl w:val="0"/>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G</w:t>
      </w:r>
      <w:r>
        <w:rPr>
          <w:rStyle w:val="None"/>
          <w:rFonts w:ascii="Arial" w:hAnsi="Arial"/>
          <w:sz w:val="23"/>
          <w:szCs w:val="23"/>
          <w:rtl w:val="0"/>
          <w:lang w:val="en-US"/>
        </w:rPr>
        <w:t xml:space="preserve">)  </w:t>
      </w:r>
      <w:r>
        <w:rPr>
          <w:rStyle w:val="Hyperlink.0"/>
          <w:rFonts w:ascii="Arial" w:hAnsi="Arial"/>
          <w:rtl w:val="0"/>
          <w:lang w:val="en-US"/>
        </w:rPr>
        <w:t xml:space="preserve"> Accent method exercises </w:t>
      </w:r>
      <w:r>
        <w:rPr>
          <w:rStyle w:val="None"/>
          <w:rFonts w:ascii="Arial" w:hAnsi="Arial"/>
          <w:sz w:val="23"/>
          <w:szCs w:val="23"/>
          <w:rtl w:val="0"/>
          <w:lang w:val="en-US"/>
        </w:rPr>
        <w:t>(Chapman, 2017)</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on the floor with knees bent and feet resting on the floor/bed.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Place your hand on abdomen and feel the gentle rise and fall of the breath. Up on the inhalation and down on the exhalation.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Now incorporate energetic fricative consonants to a rhythmic pattern such as the example below:</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This exercise can be repeated lying on the side and standing.</w:t>
      </w:r>
      <w:r>
        <w:rPr>
          <w:rFonts w:ascii="Arial" w:cs="Arial" w:hAnsi="Arial" w:eastAsia="Arial"/>
          <w:sz w:val="23"/>
          <w:szCs w:val="23"/>
        </w:rPr>
        <w:drawing xmlns:a="http://schemas.openxmlformats.org/drawingml/2006/main">
          <wp:anchor distT="152400" distB="152400" distL="152400" distR="152400" simplePos="0" relativeHeight="251676672" behindDoc="0" locked="0" layoutInCell="1" allowOverlap="1">
            <wp:simplePos x="0" y="0"/>
            <wp:positionH relativeFrom="margin">
              <wp:posOffset>-10087</wp:posOffset>
            </wp:positionH>
            <wp:positionV relativeFrom="line">
              <wp:posOffset>303144</wp:posOffset>
            </wp:positionV>
            <wp:extent cx="6120058" cy="681450"/>
            <wp:effectExtent l="0" t="0" r="0" b="0"/>
            <wp:wrapThrough wrapText="bothSides" distL="152400" distR="152400">
              <wp:wrapPolygon edited="1">
                <wp:start x="0" y="0"/>
                <wp:lineTo x="21621" y="0"/>
                <wp:lineTo x="21621" y="21786"/>
                <wp:lineTo x="0" y="21786"/>
                <wp:lineTo x="0" y="0"/>
              </wp:wrapPolygon>
            </wp:wrapThrough>
            <wp:docPr id="1073741843"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43" name="Screenshot 2023-06-21 at 21.51.26.png" descr="Screenshot 2023-06-21 at 21.51.26.png"/>
                    <pic:cNvPicPr>
                      <a:picLocks noChangeAspect="1"/>
                    </pic:cNvPicPr>
                  </pic:nvPicPr>
                  <pic:blipFill>
                    <a:blip r:embed="rId9">
                      <a:extLst/>
                    </a:blip>
                    <a:stretch>
                      <a:fillRect/>
                    </a:stretch>
                  </pic:blipFill>
                  <pic:spPr>
                    <a:xfrm>
                      <a:off x="0" y="0"/>
                      <a:ext cx="6120058" cy="681450"/>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77696" behindDoc="0" locked="0" layoutInCell="1" allowOverlap="1">
                <wp:simplePos x="0" y="0"/>
                <wp:positionH relativeFrom="margin">
                  <wp:posOffset>296140</wp:posOffset>
                </wp:positionH>
                <wp:positionV relativeFrom="line">
                  <wp:posOffset>1130662</wp:posOffset>
                </wp:positionV>
                <wp:extent cx="5673646" cy="251817"/>
                <wp:effectExtent l="0" t="0" r="0" b="0"/>
                <wp:wrapTopAndBottom distT="152400" distB="152400"/>
                <wp:docPr id="1073741844"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23.3pt;margin-top:89.0pt;width:446.7pt;height:19.8pt;z-index:25167769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Fonts w:ascii="Arial" w:cs="Arial" w:hAnsi="Arial" w:eastAsia="Arial"/>
        </w:rPr>
      </w:pPr>
      <w:r>
        <w:rPr>
          <w:rStyle w:val="None"/>
          <w:rFonts w:ascii="Arial" w:hAnsi="Arial"/>
          <w:sz w:val="23"/>
          <w:szCs w:val="23"/>
          <w:rtl w:val="0"/>
          <w:lang w:val="en-US"/>
        </w:rPr>
        <w:t xml:space="preserve">2. </w:t>
      </w:r>
      <w:r>
        <w:rPr>
          <w:rStyle w:val="Hyperlink.0"/>
          <w:rFonts w:ascii="Arial" w:hAnsi="Arial"/>
          <w:rtl w:val="0"/>
          <w:lang w:val="en-US"/>
        </w:rPr>
        <w:t>Abdominal muscles and pelvic floor strengthening exercises</w:t>
      </w: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 </w:t>
      </w:r>
      <w:r>
        <w:rPr>
          <w:rStyle w:val="None"/>
          <w:rFonts w:ascii="Arial" w:hAnsi="Arial"/>
          <w:b w:val="1"/>
          <w:bCs w:val="1"/>
          <w:sz w:val="23"/>
          <w:szCs w:val="23"/>
          <w:rtl w:val="0"/>
          <w:lang w:val="en-US"/>
        </w:rPr>
        <w:t>Initial Pelvic floor and core strengthening exercises suitable straight after childbirth</w:t>
      </w:r>
    </w:p>
    <w:p>
      <w:pPr>
        <w:pStyle w:val="Body B"/>
        <w:numPr>
          <w:ilvl w:val="0"/>
          <w:numId w:val="15"/>
        </w:numPr>
        <w:spacing w:line="360" w:lineRule="auto"/>
        <w:rPr>
          <w:rFonts w:ascii="Arial" w:hAnsi="Arial"/>
          <w:sz w:val="23"/>
          <w:szCs w:val="23"/>
          <w:lang w:val="en-US"/>
        </w:rPr>
      </w:pPr>
      <w:r>
        <w:rPr>
          <w:rStyle w:val="None"/>
          <w:rFonts w:ascii="Arial" w:hAnsi="Arial"/>
          <w:sz w:val="23"/>
          <w:szCs w:val="23"/>
          <w:rtl w:val="0"/>
          <w:lang w:val="en-US"/>
        </w:rPr>
        <w:t>Mula bandha (Neeley, 2020, Thompson and Thompson-Lewis, 2018).</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On the inhalation tighten your pelvic floor muscles, the feeling should be one of lifting and tightening imbetween you legs, you may like to imagine a silk scarf being pulled up through your pelvis to encourage a sense of lifting. Hold for up to 10 seconds, let the muscles relax completely on the exhale for 4 seconds and then repeat the exercise upto 10 times.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Tighten your pelvic muscles again but this time release the muscles immediately, take care not to tighten abdominal muscles and legs at the same time.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B)  Transverse abdominus and pelvic floor exercise (South Eastern Health and Social Care Trust, 2020)</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Lying on your back or side place your hand on your stomach just above the pubic bone. Take a relaxed breath in and then on the exhalation feel the muscles drawing together and in, holding for a count 5 seconds working up to holding for 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Repeat the above exercise and on the exhalation try to feel the pelvic floor also engaging.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Once confident with exercise try to incorporate it into everyday activities such as feeding or changing the baby and during activities which require physical effort such as lifting the baby and coughing or sneezing.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 </w:t>
      </w:r>
      <w:r>
        <w:rPr>
          <w:rStyle w:val="Hyperlink.0"/>
          <w:rFonts w:ascii="Arial" w:hAnsi="Arial"/>
          <w:rtl w:val="0"/>
          <w:lang w:val="en-US"/>
        </w:rPr>
        <w:t xml:space="preserve">Pelvic tilt </w:t>
      </w:r>
      <w:r>
        <w:rPr>
          <w:rStyle w:val="None"/>
          <w:rFonts w:ascii="Arial" w:hAnsi="Arial"/>
          <w:sz w:val="23"/>
          <w:szCs w:val="23"/>
          <w:rtl w:val="0"/>
          <w:lang w:val="en-US"/>
        </w:rPr>
        <w:t xml:space="preserve"> (Neeley, 2020; NHS, 2022)</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 </w:t>
      </w:r>
      <w:r>
        <w:rPr>
          <w:rStyle w:val="None"/>
          <w:rFonts w:ascii="Arial" w:hAnsi="Arial"/>
          <w:sz w:val="23"/>
          <w:szCs w:val="23"/>
          <w:u w:val="none"/>
          <w:rtl w:val="0"/>
          <w:lang w:val="en-US"/>
        </w:rPr>
        <w:t>Strengthens the back</w:t>
      </w:r>
      <w:r>
        <w:rPr>
          <w:rStyle w:val="None"/>
          <w:rFonts w:ascii="Arial" w:hAnsi="Arial"/>
          <w:sz w:val="23"/>
          <w:szCs w:val="23"/>
          <w:u w:val="none"/>
          <w:rtl w:val="0"/>
          <w:lang w:val="en-US"/>
        </w:rPr>
        <w:t xml:space="preserve"> muscles and also b</w:t>
      </w:r>
      <w:r>
        <w:rPr>
          <w:rStyle w:val="None"/>
          <w:rFonts w:ascii="Arial" w:hAnsi="Arial"/>
          <w:sz w:val="23"/>
          <w:szCs w:val="23"/>
          <w:u w:val="none"/>
          <w:rtl w:val="0"/>
          <w:lang w:val="en-US"/>
        </w:rPr>
        <w:t>rings awareness and strength to the pelvic floor and lower</w:t>
      </w:r>
      <w:r>
        <w:rPr>
          <w:rStyle w:val="None"/>
          <w:rFonts w:ascii="Arial" w:hAnsi="Arial"/>
          <w:sz w:val="23"/>
          <w:szCs w:val="23"/>
          <w:u w:val="none"/>
          <w:rtl w:val="0"/>
          <w:lang w:val="en-US"/>
        </w:rPr>
        <w:t xml:space="preserve"> abdominal muscles </w:t>
      </w:r>
      <w:r>
        <w:rPr>
          <w:rStyle w:val="None"/>
          <w:rFonts w:ascii="Arial" w:hAnsi="Arial"/>
          <w:sz w:val="23"/>
          <w:szCs w:val="23"/>
          <w:u w:val="none"/>
          <w:rtl w:val="0"/>
          <w:lang w:val="en-US"/>
        </w:rPr>
        <w: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with knees bent with feet resting on the bed or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Complete the above exercise but additionally tilt the pelvis up to flatten your back to the floor/bed whilst engaging abdominal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Hold for 5 seconds and repeat 5 times.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As strength increases try in a table top position.</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b w:val="1"/>
          <w:bCs w:val="1"/>
          <w:sz w:val="23"/>
          <w:szCs w:val="23"/>
          <w:rtl w:val="0"/>
          <w:lang w:val="en-US"/>
        </w:rPr>
        <w:t>The following exercises Only should be performed 2 weeks after Cesarean section if comfortably completing the above exercises (NHS, 2022).</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Knee rolling</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down with the knees bent and pulled together with feet resting on the bed/floor.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Pull in abdominal muscles and slowing rock knees from side to side.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 Knee bends</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Lying on the bed or floor engage abdominal and pelvic floor muscles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Bring each knee up in turn as far as comfortable.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the three seconds and then lower down onto the bed release muscles.</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b w:val="1"/>
          <w:bCs w:val="1"/>
          <w:sz w:val="23"/>
          <w:szCs w:val="23"/>
        </w:rPr>
      </w:pPr>
      <w:r>
        <w:rPr>
          <w:rStyle w:val="None"/>
          <w:rFonts w:ascii="Arial" w:hAnsi="Arial"/>
          <w:b w:val="1"/>
          <w:bCs w:val="1"/>
          <w:sz w:val="23"/>
          <w:szCs w:val="23"/>
          <w:rtl w:val="0"/>
          <w:lang w:val="en-US"/>
        </w:rPr>
        <w:t>Once singers abdominal strength is returning the following yoga exercises can be utilised incorporating baby (Neeley, 2020)</w:t>
      </w:r>
    </w:p>
    <w:p>
      <w:pPr>
        <w:pStyle w:val="Body B"/>
        <w:spacing w:line="360" w:lineRule="auto"/>
        <w:rPr>
          <w:rFonts w:ascii="Arial" w:cs="Arial" w:hAnsi="Arial" w:eastAsia="Arial"/>
          <w:b w:val="1"/>
          <w:bCs w:val="1"/>
          <w:sz w:val="23"/>
          <w:szCs w:val="23"/>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F) Boat pose (Neeley, 2020;</w:t>
      </w:r>
      <w:r>
        <w:rPr>
          <w:rStyle w:val="None"/>
          <w:rFonts w:ascii="Arial" w:hAnsi="Arial"/>
          <w:sz w:val="23"/>
          <w:szCs w:val="23"/>
          <w:rtl w:val="0"/>
          <w:lang w:val="it-IT"/>
        </w:rPr>
        <w:t xml:space="preserve"> Monterastelli, 2014</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 xml:space="preserve"> Strengthens core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Sitting on the floor with legs straight out, press the hands behind the hips with the fingers facing towards the feet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Lifting through sternum learn back slightly whilst taking care not to round the back</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On the exhale bend the knees and lift your feet off the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Eventually the legs can the straightened and the arms lifted parallel to the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The exercise can also be completed with baby by holding them on your lap, once baby is older and secure the arms can then be lifted.</w:t>
      </w:r>
      <w:r>
        <w:rPr>
          <w:rFonts w:ascii="Arial" w:cs="Arial" w:hAnsi="Arial" w:eastAsia="Arial"/>
          <w:sz w:val="23"/>
          <w:szCs w:val="23"/>
        </w:rPr>
        <w:drawing xmlns:a="http://schemas.openxmlformats.org/drawingml/2006/main">
          <wp:anchor distT="152400" distB="152400" distL="152400" distR="152400" simplePos="0" relativeHeight="251664384" behindDoc="0" locked="0" layoutInCell="1" allowOverlap="1">
            <wp:simplePos x="0" y="0"/>
            <wp:positionH relativeFrom="margin">
              <wp:posOffset>-6350</wp:posOffset>
            </wp:positionH>
            <wp:positionV relativeFrom="line">
              <wp:posOffset>330820</wp:posOffset>
            </wp:positionV>
            <wp:extent cx="1937087" cy="1376809"/>
            <wp:effectExtent l="0" t="0" r="0" b="0"/>
            <wp:wrapThrough wrapText="bothSides" distL="152400" distR="152400">
              <wp:wrapPolygon edited="1">
                <wp:start x="0" y="0"/>
                <wp:lineTo x="21600" y="0"/>
                <wp:lineTo x="21600" y="21600"/>
                <wp:lineTo x="0" y="21600"/>
                <wp:lineTo x="0" y="0"/>
              </wp:wrapPolygon>
            </wp:wrapThrough>
            <wp:docPr id="1073741845" name="officeArt object" descr="Screenshot 2023-06-16 at 22.24.33.png"/>
            <wp:cNvGraphicFramePr/>
            <a:graphic xmlns:a="http://schemas.openxmlformats.org/drawingml/2006/main">
              <a:graphicData uri="http://schemas.openxmlformats.org/drawingml/2006/picture">
                <pic:pic xmlns:pic="http://schemas.openxmlformats.org/drawingml/2006/picture">
                  <pic:nvPicPr>
                    <pic:cNvPr id="1073741845" name="Screenshot 2023-06-16 at 22.24.33.png" descr="Screenshot 2023-06-16 at 22.24.33.png"/>
                    <pic:cNvPicPr>
                      <a:picLocks noChangeAspect="1"/>
                    </pic:cNvPicPr>
                  </pic:nvPicPr>
                  <pic:blipFill>
                    <a:blip r:embed="rId20">
                      <a:extLst/>
                    </a:blip>
                    <a:stretch>
                      <a:fillRect/>
                    </a:stretch>
                  </pic:blipFill>
                  <pic:spPr>
                    <a:xfrm>
                      <a:off x="0" y="0"/>
                      <a:ext cx="1937087" cy="137680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G) Bridge lifts with baby (Neeley, 2020; Kalpana, 2023) </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Strengthens the back muscles and glutes aswell as stretching the hips, spine, chest and neck.</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on back with feet on the floor and hold baby on your thighs or hips facing you.</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Whilst </w:t>
      </w:r>
      <w:r>
        <w:rPr>
          <w:rFonts w:ascii="Arial" w:hAnsi="Arial"/>
          <w:sz w:val="23"/>
          <w:szCs w:val="23"/>
          <w:rtl w:val="0"/>
          <w:lang w:val="en-US"/>
        </w:rPr>
        <w:t>Inhal</w:t>
      </w:r>
      <w:r>
        <w:rPr>
          <w:rFonts w:ascii="Arial" w:hAnsi="Arial"/>
          <w:sz w:val="23"/>
          <w:szCs w:val="23"/>
          <w:rtl w:val="0"/>
          <w:lang w:val="en-US"/>
        </w:rPr>
        <w:t>ing</w:t>
      </w:r>
      <w:r>
        <w:rPr>
          <w:rFonts w:ascii="Arial" w:hAnsi="Arial"/>
          <w:sz w:val="23"/>
          <w:szCs w:val="23"/>
          <w:rtl w:val="0"/>
          <w:lang w:val="en-US"/>
        </w:rPr>
        <w:t xml:space="preserve"> lift </w:t>
      </w:r>
      <w:r>
        <w:rPr>
          <w:rFonts w:ascii="Arial" w:hAnsi="Arial"/>
          <w:sz w:val="23"/>
          <w:szCs w:val="23"/>
          <w:rtl w:val="0"/>
          <w:lang w:val="en-US"/>
        </w:rPr>
        <w:t xml:space="preserve">your </w:t>
      </w:r>
      <w:r>
        <w:rPr>
          <w:rFonts w:ascii="Arial" w:hAnsi="Arial"/>
          <w:sz w:val="23"/>
          <w:szCs w:val="23"/>
          <w:rtl w:val="0"/>
          <w:lang w:val="en-US"/>
        </w:rPr>
        <w:t xml:space="preserve">hips of the floor and raise </w:t>
      </w:r>
      <w:r>
        <w:rPr>
          <w:rFonts w:ascii="Arial" w:hAnsi="Arial"/>
          <w:sz w:val="23"/>
          <w:szCs w:val="23"/>
          <w:rtl w:val="0"/>
          <w:lang w:val="en-US"/>
        </w:rPr>
        <w:t xml:space="preserve">your </w:t>
      </w:r>
      <w:r>
        <w:rPr>
          <w:rFonts w:ascii="Arial" w:hAnsi="Arial"/>
          <w:sz w:val="23"/>
          <w:szCs w:val="23"/>
          <w:rtl w:val="0"/>
          <w:lang w:val="en-US"/>
        </w:rPr>
        <w:t xml:space="preserve">back </w:t>
      </w:r>
      <w:r>
        <w:rPr>
          <w:rFonts w:ascii="Arial" w:hAnsi="Arial"/>
          <w:sz w:val="23"/>
          <w:szCs w:val="23"/>
          <w:rtl w:val="0"/>
          <w:lang w:val="en-US"/>
        </w:rPr>
        <w:t xml:space="preserve">up towards </w:t>
      </w:r>
      <w:r>
        <w:rPr>
          <w:rFonts w:ascii="Arial" w:hAnsi="Arial"/>
          <w:sz w:val="23"/>
          <w:szCs w:val="23"/>
          <w:rtl w:val="0"/>
          <w:lang w:val="en-US"/>
        </w:rPr>
        <w:t xml:space="preserve">shoulders as far as possible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Stay in the position for 30 seconds and gently lower.</w:t>
      </w:r>
      <w:r>
        <w:rPr>
          <w:rFonts w:ascii="Arial" w:cs="Arial" w:hAnsi="Arial" w:eastAsia="Arial"/>
          <w:sz w:val="23"/>
          <w:szCs w:val="23"/>
        </w:rPr>
        <w:drawing xmlns:a="http://schemas.openxmlformats.org/drawingml/2006/main">
          <wp:anchor distT="152400" distB="152400" distL="152400" distR="152400" simplePos="0" relativeHeight="251663360" behindDoc="0" locked="0" layoutInCell="1" allowOverlap="1">
            <wp:simplePos x="0" y="0"/>
            <wp:positionH relativeFrom="margin">
              <wp:posOffset>117590</wp:posOffset>
            </wp:positionH>
            <wp:positionV relativeFrom="line">
              <wp:posOffset>415298</wp:posOffset>
            </wp:positionV>
            <wp:extent cx="1896836" cy="1239139"/>
            <wp:effectExtent l="0" t="0" r="0" b="0"/>
            <wp:wrapThrough wrapText="bothSides" distL="152400" distR="152400">
              <wp:wrapPolygon edited="1">
                <wp:start x="0" y="0"/>
                <wp:lineTo x="0" y="21598"/>
                <wp:lineTo x="21598" y="21598"/>
                <wp:lineTo x="21598" y="0"/>
                <wp:lineTo x="0" y="0"/>
              </wp:wrapPolygon>
            </wp:wrapThrough>
            <wp:docPr id="1073741846" name="officeArt object" descr="Screenshot 2023-06-16 at 22.23.58.png"/>
            <wp:cNvGraphicFramePr/>
            <a:graphic xmlns:a="http://schemas.openxmlformats.org/drawingml/2006/main">
              <a:graphicData uri="http://schemas.openxmlformats.org/drawingml/2006/picture">
                <pic:pic xmlns:pic="http://schemas.openxmlformats.org/drawingml/2006/picture">
                  <pic:nvPicPr>
                    <pic:cNvPr id="1073741846" name="Screenshot 2023-06-16 at 22.23.58.png" descr="Screenshot 2023-06-16 at 22.23.58.png"/>
                    <pic:cNvPicPr>
                      <a:picLocks noChangeAspect="1"/>
                    </pic:cNvPicPr>
                  </pic:nvPicPr>
                  <pic:blipFill>
                    <a:blip r:embed="rId21">
                      <a:extLst/>
                    </a:blip>
                    <a:srcRect l="0" t="0" r="0" b="0"/>
                    <a:stretch>
                      <a:fillRect/>
                    </a:stretch>
                  </pic:blipFill>
                  <pic:spPr>
                    <a:xfrm>
                      <a:off x="0" y="0"/>
                      <a:ext cx="1896836" cy="123913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H) Flying baby (Monterastelli, 2014)</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Strengthens core muscles and hips.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Standing with feet hip distance behind hold baby facing out.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Bend knees on an inhale and on the exhale transfer weight to onto the left foot and point toes of the right foot.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Inhale and move weight back to centre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Bend knees on an inhale and on the exhale transfer weight onto the right foot and point left toes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This can be done to music and holding the baby</w:t>
      </w:r>
      <w:r>
        <w:rPr>
          <w:rFonts w:ascii="Arial" w:hAnsi="Arial" w:hint="default"/>
          <w:sz w:val="23"/>
          <w:szCs w:val="23"/>
          <w:rtl w:val="0"/>
          <w:lang w:val="en-US"/>
        </w:rPr>
        <w:t>’</w:t>
      </w:r>
      <w:r>
        <w:rPr>
          <w:rFonts w:ascii="Arial" w:hAnsi="Arial"/>
          <w:sz w:val="23"/>
          <w:szCs w:val="23"/>
          <w:rtl w:val="0"/>
          <w:lang w:val="en-US"/>
        </w:rPr>
        <w:t xml:space="preserve">s mid section with arms out allowing them to </w:t>
      </w:r>
      <w:r>
        <w:rPr>
          <w:rFonts w:ascii="Arial" w:hAnsi="Arial" w:hint="default"/>
          <w:sz w:val="23"/>
          <w:szCs w:val="23"/>
          <w:rtl w:val="0"/>
          <w:lang w:val="en-US"/>
        </w:rPr>
        <w:t>‘</w:t>
      </w:r>
      <w:r>
        <w:rPr>
          <w:rFonts w:ascii="Arial" w:hAnsi="Arial"/>
          <w:sz w:val="23"/>
          <w:szCs w:val="23"/>
          <w:rtl w:val="0"/>
          <w:lang w:val="en-US"/>
        </w:rPr>
        <w:t>fly</w:t>
      </w:r>
      <w:r>
        <w:rPr>
          <w:rFonts w:ascii="Arial" w:hAnsi="Arial" w:hint="default"/>
          <w:sz w:val="23"/>
          <w:szCs w:val="23"/>
          <w:rtl w:val="0"/>
          <w:lang w:val="en-US"/>
        </w:rPr>
        <w:t>’</w:t>
      </w:r>
      <w:r>
        <w:rPr>
          <w:rFonts w:ascii="Arial" w:hAnsi="Arial"/>
          <w:sz w:val="23"/>
          <w:szCs w:val="23"/>
          <w:rtl w:val="0"/>
          <w:lang w:val="en-US"/>
        </w:rPr>
        <w:t>.</w:t>
      </w:r>
      <w:r>
        <w:rPr>
          <w:rFonts w:ascii="Arial" w:cs="Arial" w:hAnsi="Arial" w:eastAsia="Arial"/>
          <w:sz w:val="23"/>
          <w:szCs w:val="23"/>
        </w:rPr>
        <w:drawing xmlns:a="http://schemas.openxmlformats.org/drawingml/2006/main">
          <wp:anchor distT="152400" distB="152400" distL="152400" distR="152400" simplePos="0" relativeHeight="251665408" behindDoc="0" locked="0" layoutInCell="1" allowOverlap="1">
            <wp:simplePos x="0" y="0"/>
            <wp:positionH relativeFrom="page">
              <wp:posOffset>713741</wp:posOffset>
            </wp:positionH>
            <wp:positionV relativeFrom="line">
              <wp:posOffset>487069</wp:posOffset>
            </wp:positionV>
            <wp:extent cx="1422254" cy="2122872"/>
            <wp:effectExtent l="0" t="0" r="0" b="0"/>
            <wp:wrapThrough wrapText="bothSides" distL="152400" distR="152400">
              <wp:wrapPolygon edited="1">
                <wp:start x="0" y="0"/>
                <wp:lineTo x="21600" y="0"/>
                <wp:lineTo x="21600" y="21600"/>
                <wp:lineTo x="0" y="21600"/>
                <wp:lineTo x="0" y="0"/>
              </wp:wrapPolygon>
            </wp:wrapThrough>
            <wp:docPr id="1073741847" name="officeArt object" descr="Screenshot 2023-06-17 at 19.49.04.png"/>
            <wp:cNvGraphicFramePr/>
            <a:graphic xmlns:a="http://schemas.openxmlformats.org/drawingml/2006/main">
              <a:graphicData uri="http://schemas.openxmlformats.org/drawingml/2006/picture">
                <pic:pic xmlns:pic="http://schemas.openxmlformats.org/drawingml/2006/picture">
                  <pic:nvPicPr>
                    <pic:cNvPr id="1073741847" name="Screenshot 2023-06-17 at 19.49.04.png" descr="Screenshot 2023-06-17 at 19.49.04.png"/>
                    <pic:cNvPicPr>
                      <a:picLocks noChangeAspect="1"/>
                    </pic:cNvPicPr>
                  </pic:nvPicPr>
                  <pic:blipFill>
                    <a:blip r:embed="rId22">
                      <a:extLst/>
                    </a:blip>
                    <a:stretch>
                      <a:fillRect/>
                    </a:stretch>
                  </pic:blipFill>
                  <pic:spPr>
                    <a:xfrm>
                      <a:off x="0" y="0"/>
                      <a:ext cx="1422254" cy="2122872"/>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Hyperlink.0"/>
          <w:rFonts w:ascii="Arial" w:cs="Arial" w:hAnsi="Arial" w:eastAsia="Arial"/>
        </w:rPr>
      </w:pPr>
      <w:r>
        <w:rPr>
          <w:rStyle w:val="Hyperlink.0"/>
          <w:rFonts w:ascii="Arial" w:hAnsi="Arial"/>
          <w:rtl w:val="0"/>
          <w:lang w:val="en-US"/>
        </w:rPr>
        <w:t xml:space="preserve">3. Body Mapping exercises </w:t>
      </w:r>
    </w:p>
    <w:p>
      <w:pPr>
        <w:pStyle w:val="Body B"/>
        <w:spacing w:line="360" w:lineRule="auto"/>
        <w:rPr>
          <w:rStyle w:val="Hyperlink.0"/>
          <w:rFonts w:ascii="Arial" w:cs="Arial" w:hAnsi="Arial" w:eastAsia="Arial"/>
        </w:rPr>
      </w:pP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The spine (Moreno, 2016)</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Locate the spine and ask the following questions:</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Where is the spine located </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size and structure?</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part supports weight?</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role in the breathing mechanism?</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Lean forward with arms freely hanging at the sides, inhale and exhale and notice the spine lengthening and gathering of the spine on the inhale and exhale respectively.</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Imagine your head is sitting on top of a broomstick with no flexibility available in your spine, try singing a vowel. Now sing a vowel picturing segmented flexible spine and note the difference.</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Side view of he spine  (Malde, Allen and Zeller, 2021)</w:t>
      </w:r>
      <w:r>
        <w:rPr>
          <w:rStyle w:val="None"/>
          <w:rFonts w:ascii="Arial" w:cs="Arial" w:hAnsi="Arial" w:eastAsia="Arial"/>
          <w:sz w:val="23"/>
          <w:szCs w:val="23"/>
        </w:rPr>
        <w:drawing xmlns:a="http://schemas.openxmlformats.org/drawingml/2006/main">
          <wp:anchor distT="152400" distB="152400" distL="152400" distR="152400" simplePos="0" relativeHeight="251672576" behindDoc="0" locked="0" layoutInCell="1" allowOverlap="1">
            <wp:simplePos x="0" y="0"/>
            <wp:positionH relativeFrom="margin">
              <wp:posOffset>58239</wp:posOffset>
            </wp:positionH>
            <wp:positionV relativeFrom="line">
              <wp:posOffset>468056</wp:posOffset>
            </wp:positionV>
            <wp:extent cx="1938247" cy="2702411"/>
            <wp:effectExtent l="0" t="0" r="0" b="0"/>
            <wp:wrapThrough wrapText="bothSides" distL="152400" distR="152400">
              <wp:wrapPolygon edited="1">
                <wp:start x="0" y="0"/>
                <wp:lineTo x="0" y="21599"/>
                <wp:lineTo x="21601" y="21599"/>
                <wp:lineTo x="21601" y="0"/>
                <wp:lineTo x="0" y="0"/>
              </wp:wrapPolygon>
            </wp:wrapThrough>
            <wp:docPr id="1073741848" name="officeArt object" descr="Screenshot 2023-06-19 at 22.13.59.png"/>
            <wp:cNvGraphicFramePr/>
            <a:graphic xmlns:a="http://schemas.openxmlformats.org/drawingml/2006/main">
              <a:graphicData uri="http://schemas.openxmlformats.org/drawingml/2006/picture">
                <pic:pic xmlns:pic="http://schemas.openxmlformats.org/drawingml/2006/picture">
                  <pic:nvPicPr>
                    <pic:cNvPr id="1073741848" name="Screenshot 2023-06-19 at 22.13.59.png" descr="Screenshot 2023-06-19 at 22.13.59.png"/>
                    <pic:cNvPicPr>
                      <a:picLocks noChangeAspect="1"/>
                    </pic:cNvPicPr>
                  </pic:nvPicPr>
                  <pic:blipFill>
                    <a:blip r:embed="rId23">
                      <a:extLst/>
                    </a:blip>
                    <a:srcRect l="0" t="0" r="0" b="0"/>
                    <a:stretch>
                      <a:fillRect/>
                    </a:stretch>
                  </pic:blipFill>
                  <pic:spPr>
                    <a:xfrm>
                      <a:off x="0" y="0"/>
                      <a:ext cx="1938247" cy="2702411"/>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Style w:val="None"/>
          <w:rFonts w:ascii="Arial" w:hAnsi="Arial"/>
          <w:sz w:val="23"/>
          <w:szCs w:val="23"/>
          <w:rtl w:val="0"/>
          <w:lang w:val="en-US"/>
        </w:rPr>
        <w:t>B) The AO joint (releasing neck tension)  (Malde, Allen and Zeller, 2021)</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Mapping the muscles of the AO joint will allow muscles in the neck to release</w:t>
      </w:r>
      <w:r>
        <w:rPr>
          <w:rStyle w:val="None"/>
          <w:rFonts w:ascii="Arial" w:hAnsi="Arial"/>
          <w:sz w:val="23"/>
          <w:szCs w:val="23"/>
          <w:rtl w:val="0"/>
          <w:lang w:val="en-US"/>
        </w:rPr>
        <w:t>.</w:t>
      </w:r>
      <w:r>
        <w:rPr>
          <w:rStyle w:val="None"/>
          <w:rFonts w:ascii="Arial" w:hAnsi="Arial"/>
          <w:sz w:val="23"/>
          <w:szCs w:val="23"/>
          <w:rtl w:val="0"/>
          <w:lang w:val="en-US"/>
        </w:rPr>
        <w:t xml:space="preserve"> </w:t>
      </w:r>
      <w:r>
        <w:rPr>
          <w:rStyle w:val="None"/>
          <w:rFonts w:ascii="Arial" w:hAnsi="Arial"/>
          <w:sz w:val="23"/>
          <w:szCs w:val="23"/>
          <w:rtl w:val="0"/>
          <w:lang w:val="en-US"/>
        </w:rPr>
        <w:t>T</w:t>
      </w:r>
      <w:r>
        <w:rPr>
          <w:rStyle w:val="None"/>
          <w:rFonts w:ascii="Arial" w:hAnsi="Arial"/>
          <w:sz w:val="23"/>
          <w:szCs w:val="23"/>
          <w:rtl w:val="0"/>
          <w:lang w:val="en-US"/>
        </w:rPr>
        <w:t>he following exercise will help balance the head correctly on the spine.</w:t>
      </w:r>
    </w:p>
    <w:p>
      <w:pPr>
        <w:pStyle w:val="Body B"/>
        <w:spacing w:line="360" w:lineRule="auto"/>
        <w:rPr>
          <w:rFonts w:ascii="Arial" w:cs="Arial" w:hAnsi="Arial" w:eastAsia="Arial"/>
        </w:rPr>
      </w:pPr>
      <w:r>
        <w:rPr>
          <w:rStyle w:val="None"/>
          <w:rFonts w:ascii="Arial" w:hAnsi="Arial"/>
          <w:sz w:val="23"/>
          <w:szCs w:val="23"/>
          <w:rtl w:val="0"/>
          <w:lang w:val="en-US"/>
        </w:rPr>
        <w:t>. Feel the top of your molars with your tongue, roughly these parrallel with the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With your right thumb under the tip of your chin and the left index finger on the back of the skull rock the skull back and forth with hands - You may feel tension and a jutted out jaw.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Next, with an awareness of balance with in you body stand in a comfortable position.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Place right thumb at the back of your top teeth and left on the base of the skull and rock backwards and forth - You may now notice your neck has realised and the skull is parallel to the floor.</w:t>
      </w:r>
    </w:p>
    <w:p>
      <w:pPr>
        <w:pStyle w:val="Body A"/>
        <w:spacing w:line="360" w:lineRule="auto"/>
        <w:rPr>
          <w:rFonts w:ascii="Arial" w:cs="Arial" w:hAnsi="Arial" w:eastAsia="Arial"/>
          <w:sz w:val="23"/>
          <w:szCs w:val="23"/>
        </w:rPr>
      </w:pPr>
      <w:r>
        <w:rPr>
          <w:rStyle w:val="None"/>
          <w:rFonts w:ascii="Arial" w:cs="Arial" w:hAnsi="Arial" w:eastAsia="Arial"/>
          <w:sz w:val="23"/>
          <w:szCs w:val="23"/>
          <w:u w:val="single"/>
        </w:rPr>
        <w:drawing xmlns:a="http://schemas.openxmlformats.org/drawingml/2006/main">
          <wp:anchor distT="152400" distB="152400" distL="152400" distR="152400" simplePos="0" relativeHeight="251673600" behindDoc="0" locked="0" layoutInCell="1" allowOverlap="1">
            <wp:simplePos x="0" y="0"/>
            <wp:positionH relativeFrom="margin">
              <wp:posOffset>3215972</wp:posOffset>
            </wp:positionH>
            <wp:positionV relativeFrom="line">
              <wp:posOffset>257895</wp:posOffset>
            </wp:positionV>
            <wp:extent cx="2810698" cy="2142073"/>
            <wp:effectExtent l="0" t="0" r="0" b="0"/>
            <wp:wrapThrough wrapText="bothSides" distL="152400" distR="152400">
              <wp:wrapPolygon edited="1">
                <wp:start x="0" y="0"/>
                <wp:lineTo x="0" y="21599"/>
                <wp:lineTo x="21600" y="21599"/>
                <wp:lineTo x="21600" y="0"/>
                <wp:lineTo x="0" y="0"/>
              </wp:wrapPolygon>
            </wp:wrapThrough>
            <wp:docPr id="1073741849" name="officeArt object" descr="Screenshot 2023-06-19 at 22.16.49.png"/>
            <wp:cNvGraphicFramePr/>
            <a:graphic xmlns:a="http://schemas.openxmlformats.org/drawingml/2006/main">
              <a:graphicData uri="http://schemas.openxmlformats.org/drawingml/2006/picture">
                <pic:pic xmlns:pic="http://schemas.openxmlformats.org/drawingml/2006/picture">
                  <pic:nvPicPr>
                    <pic:cNvPr id="1073741849" name="Screenshot 2023-06-19 at 22.16.49.png" descr="Screenshot 2023-06-19 at 22.16.49.png"/>
                    <pic:cNvPicPr>
                      <a:picLocks noChangeAspect="1"/>
                    </pic:cNvPicPr>
                  </pic:nvPicPr>
                  <pic:blipFill>
                    <a:blip r:embed="rId24">
                      <a:extLst/>
                    </a:blip>
                    <a:srcRect l="0" t="0" r="0" b="0"/>
                    <a:stretch>
                      <a:fillRect/>
                    </a:stretch>
                  </pic:blipFill>
                  <pic:spPr>
                    <a:xfrm>
                      <a:off x="0" y="0"/>
                      <a:ext cx="2810698" cy="2142073"/>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sz w:val="23"/>
          <w:szCs w:val="23"/>
        </w:rPr>
      </w:pPr>
    </w:p>
    <w:p>
      <w:pPr>
        <w:pStyle w:val="Body A"/>
        <w:spacing w:line="360" w:lineRule="auto"/>
        <w:rPr>
          <w:rStyle w:val="None"/>
          <w:rFonts w:ascii="Arial" w:cs="Arial" w:hAnsi="Arial" w:eastAsia="Arial"/>
          <w:sz w:val="23"/>
          <w:szCs w:val="23"/>
        </w:rPr>
      </w:pPr>
      <w:r>
        <w:rPr>
          <w:rStyle w:val="None"/>
          <w:rFonts w:ascii="Arial" w:hAnsi="Arial"/>
          <w:sz w:val="23"/>
          <w:szCs w:val="23"/>
          <w:rtl w:val="0"/>
          <w:lang w:val="en-US"/>
        </w:rPr>
        <w:t>The AO Joint (Malde, Allen and Zeller, 2021)</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C) The shoulders (Prokop, no date).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Infront of a mirror note the height of your shoulders in relation to your ears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Next, slowly raise your shoulders up towards your ears keeping your head balanced.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Slowly lower shoulders and note if they are at the same height.</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Pelvis area (Moreno, 2016;Gilman,)</w:t>
      </w:r>
    </w:p>
    <w:p>
      <w:pPr>
        <w:pStyle w:val="Body B"/>
        <w:spacing w:line="360" w:lineRule="auto"/>
        <w:rPr>
          <w:rFonts w:ascii="Arial" w:cs="Arial" w:hAnsi="Arial" w:eastAsia="Arial"/>
        </w:rPr>
      </w:pP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Find the top portion of the pelvis  and work your hands downwards to find the widest part on the hips at the top of the thigh bone</w:t>
      </w:r>
      <w:r>
        <w:rPr>
          <w:rFonts w:ascii="Arial" w:hAnsi="Arial"/>
          <w:sz w:val="23"/>
          <w:szCs w:val="23"/>
          <w:rtl w:val="0"/>
          <w:lang w:val="en-US"/>
        </w:rPr>
        <w:t xml:space="preserve"> called the</w:t>
      </w:r>
      <w:r>
        <w:rPr>
          <w:rFonts w:ascii="Arial" w:hAnsi="Arial"/>
          <w:sz w:val="23"/>
          <w:szCs w:val="23"/>
          <w:rtl w:val="0"/>
          <w:lang w:val="en-US"/>
        </w:rPr>
        <w:t xml:space="preserve"> greater trochanter. . </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The hip joint is two to three inches higher and deeper than </w:t>
      </w:r>
      <w:r>
        <w:rPr>
          <w:rFonts w:ascii="Arial" w:hAnsi="Arial"/>
          <w:sz w:val="23"/>
          <w:szCs w:val="23"/>
          <w:rtl w:val="0"/>
          <w:lang w:val="en-US"/>
        </w:rPr>
        <w:t xml:space="preserve">the greater trochanter. </w:t>
      </w:r>
      <w:r>
        <w:rPr>
          <w:rFonts w:ascii="Arial" w:hAnsi="Arial"/>
          <w:sz w:val="23"/>
          <w:szCs w:val="23"/>
          <w:rtl w:val="0"/>
          <w:lang w:val="en-US"/>
        </w:rPr>
        <w:t xml:space="preserve">Locate and feel </w:t>
      </w:r>
      <w:r>
        <w:rPr>
          <w:rFonts w:ascii="Arial" w:hAnsi="Arial"/>
          <w:sz w:val="23"/>
          <w:szCs w:val="23"/>
          <w:rtl w:val="0"/>
          <w:lang w:val="en-US"/>
        </w:rPr>
        <w:t xml:space="preserve">for </w:t>
      </w:r>
      <w:r>
        <w:rPr>
          <w:rFonts w:ascii="Arial" w:hAnsi="Arial"/>
          <w:sz w:val="23"/>
          <w:szCs w:val="23"/>
          <w:rtl w:val="0"/>
          <w:lang w:val="en-US"/>
        </w:rPr>
        <w:t xml:space="preserve">the joint by moving </w:t>
      </w:r>
      <w:r>
        <w:rPr>
          <w:rFonts w:ascii="Arial" w:hAnsi="Arial"/>
          <w:sz w:val="23"/>
          <w:szCs w:val="23"/>
          <w:rtl w:val="0"/>
          <w:lang w:val="en-US"/>
        </w:rPr>
        <w:t xml:space="preserve">your hips around </w:t>
      </w:r>
      <w:r>
        <w:rPr>
          <w:rFonts w:ascii="Arial" w:hAnsi="Arial"/>
          <w:sz w:val="23"/>
          <w:szCs w:val="23"/>
          <w:rtl w:val="0"/>
          <w:lang w:val="en-US"/>
        </w:rPr>
        <w:t xml:space="preserve">while keeping the hand on the point of the greater trochanter. </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stand straight and bring your head forward, keep the pelvis in it</w:t>
      </w:r>
      <w:r>
        <w:rPr>
          <w:rFonts w:ascii="Arial" w:hAnsi="Arial" w:hint="default"/>
          <w:sz w:val="23"/>
          <w:szCs w:val="23"/>
          <w:rtl w:val="0"/>
          <w:lang w:val="en-US"/>
        </w:rPr>
        <w:t>’</w:t>
      </w:r>
      <w:r>
        <w:rPr>
          <w:rFonts w:ascii="Arial" w:hAnsi="Arial"/>
          <w:sz w:val="23"/>
          <w:szCs w:val="23"/>
          <w:rtl w:val="0"/>
          <w:lang w:val="en-US"/>
        </w:rPr>
        <w:t>s original position and do not move your head.</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What do you notice in this new position? Do you feel any tightness in the chest area?</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move the head slightly back and note how you feel.</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Keeping the head in place slowly move pelvis forward, then neutral and then back. Note how you feel in each position, has breathing changed? Is there an increase or decrease of tension?</w:t>
      </w:r>
      <w:r>
        <w:rPr>
          <w:rFonts w:ascii="Arial" w:cs="Arial" w:hAnsi="Arial" w:eastAsia="Arial"/>
          <w:sz w:val="23"/>
          <w:szCs w:val="23"/>
        </w:rPr>
        <w:drawing xmlns:a="http://schemas.openxmlformats.org/drawingml/2006/main">
          <wp:anchor distT="152400" distB="152400" distL="152400" distR="152400" simplePos="0" relativeHeight="251671552" behindDoc="0" locked="0" layoutInCell="1" allowOverlap="1">
            <wp:simplePos x="0" y="0"/>
            <wp:positionH relativeFrom="margin">
              <wp:posOffset>2991881</wp:posOffset>
            </wp:positionH>
            <wp:positionV relativeFrom="line">
              <wp:posOffset>195743</wp:posOffset>
            </wp:positionV>
            <wp:extent cx="2710329" cy="1853143"/>
            <wp:effectExtent l="0" t="0" r="0" b="0"/>
            <wp:wrapThrough wrapText="bothSides" distL="152400" distR="152400">
              <wp:wrapPolygon edited="1">
                <wp:start x="1" y="0"/>
                <wp:lineTo x="1" y="21598"/>
                <wp:lineTo x="21601" y="21598"/>
                <wp:lineTo x="21601" y="0"/>
                <wp:lineTo x="1" y="0"/>
              </wp:wrapPolygon>
            </wp:wrapThrough>
            <wp:docPr id="1073741850" name="officeArt object" descr="Screenshot 2023-06-19 at 22.12.22.png"/>
            <wp:cNvGraphicFramePr/>
            <a:graphic xmlns:a="http://schemas.openxmlformats.org/drawingml/2006/main">
              <a:graphicData uri="http://schemas.openxmlformats.org/drawingml/2006/picture">
                <pic:pic xmlns:pic="http://schemas.openxmlformats.org/drawingml/2006/picture">
                  <pic:nvPicPr>
                    <pic:cNvPr id="1073741850" name="Screenshot 2023-06-19 at 22.12.22.png" descr="Screenshot 2023-06-19 at 22.12.22.png"/>
                    <pic:cNvPicPr>
                      <a:picLocks noChangeAspect="1"/>
                    </pic:cNvPicPr>
                  </pic:nvPicPr>
                  <pic:blipFill>
                    <a:blip r:embed="rId25">
                      <a:extLst/>
                    </a:blip>
                    <a:srcRect l="0" t="0" r="2157" b="0"/>
                    <a:stretch>
                      <a:fillRect/>
                    </a:stretch>
                  </pic:blipFill>
                  <pic:spPr>
                    <a:xfrm>
                      <a:off x="0" y="0"/>
                      <a:ext cx="2710329" cy="1853143"/>
                    </a:xfrm>
                    <a:prstGeom prst="rect">
                      <a:avLst/>
                    </a:prstGeom>
                    <a:ln w="12700" cap="flat">
                      <a:noFill/>
                      <a:miter lim="400000"/>
                    </a:ln>
                    <a:effectLst/>
                  </pic:spPr>
                </pic:pic>
              </a:graphicData>
            </a:graphic>
          </wp:anchor>
        </w:drawing>
      </w:r>
    </w:p>
    <w:p>
      <w:pPr>
        <w:pStyle w:val="Default"/>
        <w:bidi w:val="0"/>
        <w:spacing w:before="0" w:line="360" w:lineRule="auto"/>
        <w:ind w:left="0" w:right="0" w:firstLine="0"/>
        <w:jc w:val="left"/>
        <w:rPr>
          <w:rFonts w:ascii="Arial" w:cs="Arial" w:hAnsi="Arial" w:eastAsia="Arial"/>
          <w:sz w:val="23"/>
          <w:szCs w:val="23"/>
          <w:rtl w:val="0"/>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Hip joint and pelvis (Malde, Allen and Zeller, 2021)</w:t>
      </w: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Style w:val="None"/>
          <w:rFonts w:ascii="Arial" w:hAnsi="Arial"/>
          <w:sz w:val="23"/>
          <w:szCs w:val="23"/>
          <w:rtl w:val="0"/>
          <w:lang w:val="en-US"/>
        </w:rPr>
        <w:t xml:space="preserve">4.  </w:t>
      </w:r>
      <w:r>
        <w:rPr>
          <w:rStyle w:val="Hyperlink.0"/>
          <w:rFonts w:ascii="Arial" w:hAnsi="Arial"/>
          <w:rtl w:val="0"/>
          <w:lang w:val="en-US"/>
        </w:rPr>
        <w:t>Yoga and pilates exercise to encourage ideal posture.</w:t>
      </w:r>
    </w:p>
    <w:p>
      <w:pPr>
        <w:pStyle w:val="Body B"/>
        <w:numPr>
          <w:ilvl w:val="0"/>
          <w:numId w:val="18"/>
        </w:numPr>
        <w:bidi w:val="0"/>
        <w:spacing w:line="360" w:lineRule="auto"/>
        <w:ind w:right="0"/>
        <w:jc w:val="left"/>
        <w:rPr>
          <w:rFonts w:ascii="Arial" w:hAnsi="Arial"/>
          <w:sz w:val="23"/>
          <w:szCs w:val="23"/>
          <w:rtl w:val="0"/>
          <w:lang w:val="en-US"/>
        </w:rPr>
      </w:pPr>
      <w:r>
        <w:rPr>
          <w:rFonts w:ascii="Arial" w:hAnsi="Arial"/>
          <w:sz w:val="23"/>
          <w:szCs w:val="23"/>
          <w:rtl w:val="0"/>
          <w:lang w:val="en-US"/>
        </w:rPr>
        <w:t>Kneeling hip flexor stretch  (Philips, 2022).</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r>
        <w:rPr>
          <w:rStyle w:val="None"/>
          <w:rFonts w:ascii="Arial" w:hAnsi="Arial"/>
          <w:sz w:val="23"/>
          <w:szCs w:val="23"/>
          <w:u w:val="none"/>
          <w:rtl w:val="0"/>
          <w:lang w:val="en-US"/>
        </w:rPr>
        <w:t xml:space="preserve"> Stretches hip flexors relieving tension which causes anterior pelvic tilt resulting in improved posture.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Kneeling on the floor bring one foot forward whilst kneeling on the back leg in a lunge position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Lengthen the lower back by tucking the pelvis in and shift weight forward until you feel a slight stretch in the front of the hip.</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30 seconds and repeat on the other side</w:t>
      </w:r>
      <w:r>
        <w:rPr>
          <w:rFonts w:ascii="Arial" w:cs="Arial" w:hAnsi="Arial" w:eastAsia="Arial"/>
          <w:sz w:val="23"/>
          <w:szCs w:val="23"/>
        </w:rPr>
        <w:drawing xmlns:a="http://schemas.openxmlformats.org/drawingml/2006/main">
          <wp:anchor distT="152400" distB="152400" distL="152400" distR="152400" simplePos="0" relativeHeight="251666432" behindDoc="0" locked="0" layoutInCell="1" allowOverlap="1">
            <wp:simplePos x="0" y="0"/>
            <wp:positionH relativeFrom="margin">
              <wp:posOffset>-6350</wp:posOffset>
            </wp:positionH>
            <wp:positionV relativeFrom="line">
              <wp:posOffset>549509</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51"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51"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numPr>
          <w:ilvl w:val="0"/>
          <w:numId w:val="19"/>
        </w:numPr>
        <w:bidi w:val="0"/>
        <w:spacing w:line="360" w:lineRule="auto"/>
        <w:ind w:right="0"/>
        <w:jc w:val="left"/>
        <w:rPr>
          <w:rFonts w:ascii="Arial" w:hAnsi="Arial"/>
          <w:sz w:val="23"/>
          <w:szCs w:val="23"/>
          <w:rtl w:val="0"/>
          <w:lang w:val="en-US"/>
        </w:rPr>
      </w:pPr>
      <w:r>
        <w:rPr>
          <w:rFonts w:ascii="Arial" w:hAnsi="Arial"/>
          <w:sz w:val="23"/>
          <w:szCs w:val="23"/>
          <w:rtl w:val="0"/>
          <w:lang w:val="en-US"/>
        </w:rPr>
        <w:t>Door way chest opener stretch (Philips, 2023).</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 xml:space="preserve">Benefits: </w:t>
      </w:r>
      <w:r>
        <w:rPr>
          <w:rStyle w:val="None"/>
          <w:rFonts w:ascii="Arial" w:hAnsi="Arial"/>
          <w:sz w:val="23"/>
          <w:szCs w:val="23"/>
          <w:u w:val="none"/>
          <w:rtl w:val="0"/>
          <w:lang w:val="en-US"/>
        </w:rPr>
        <w:t>Stretches the chest muscles reducing hunched shoulders and relieving back pain.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Standing in a doorway place hands on either side of the door frame in a Y position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Take a step forward and allow chest to stretch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30 second</w:t>
      </w:r>
      <w:r>
        <w:rPr>
          <w:rFonts w:ascii="Arial" w:hAnsi="Arial"/>
          <w:sz w:val="23"/>
          <w:szCs w:val="23"/>
          <w:rtl w:val="0"/>
          <w:lang w:val="en-US"/>
        </w:rPr>
        <w:t>s</w:t>
      </w:r>
    </w:p>
    <w:p>
      <w:pPr>
        <w:pStyle w:val="Body B"/>
        <w:bidi w:val="0"/>
        <w:spacing w:line="360" w:lineRule="auto"/>
        <w:ind w:left="0" w:right="0" w:firstLine="0"/>
        <w:jc w:val="left"/>
        <w:rPr>
          <w:rFonts w:ascii="Arial" w:cs="Arial" w:hAnsi="Arial" w:eastAsia="Arial"/>
          <w:sz w:val="23"/>
          <w:szCs w:val="23"/>
          <w:rtl w:val="0"/>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C) Squats with baby (</w:t>
      </w:r>
      <w:r>
        <w:rPr>
          <w:rStyle w:val="None"/>
          <w:rFonts w:ascii="Arial" w:hAnsi="Arial"/>
          <w:sz w:val="23"/>
          <w:szCs w:val="23"/>
          <w:rtl w:val="0"/>
          <w:lang w:val="it-IT"/>
        </w:rPr>
        <w:t>Monterastelli, 2014</w:t>
      </w:r>
      <w:r>
        <w:rPr>
          <w:rStyle w:val="None"/>
          <w:rFonts w:ascii="Arial" w:hAnsi="Arial"/>
          <w:sz w:val="23"/>
          <w:szCs w:val="23"/>
          <w:rtl w:val="0"/>
          <w:lang w:val="en-US"/>
        </w:rPr>
        <w:t>).</w:t>
      </w:r>
    </w:p>
    <w:p>
      <w:pPr>
        <w:pStyle w:val="Body B"/>
        <w:spacing w:line="360" w:lineRule="auto"/>
        <w:rPr>
          <w:rFonts w:ascii="Arial" w:cs="Arial" w:hAnsi="Arial" w:eastAsia="Arial"/>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and strengthens core muscles, glutes, legs and hip flexors.</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Holding your baby stand with feet about 3 feet apart with toes pointing out in same direction as your knees. </w:t>
      </w:r>
    </w:p>
    <w:p>
      <w:pPr>
        <w:pStyle w:val="Default"/>
        <w:numPr>
          <w:ilvl w:val="0"/>
          <w:numId w:val="4"/>
        </w:numPr>
        <w:bidi w:val="0"/>
        <w:spacing w:before="0" w:after="480" w:line="360" w:lineRule="auto"/>
        <w:ind w:right="0"/>
        <w:jc w:val="left"/>
        <w:rPr>
          <w:rFonts w:ascii="Arial" w:hAnsi="Arial"/>
          <w:sz w:val="23"/>
          <w:szCs w:val="23"/>
          <w:rtl w:val="0"/>
          <w:lang w:val="en-US"/>
        </w:rPr>
      </w:pPr>
      <w:r>
        <w:rPr>
          <w:rFonts w:ascii="Arial" w:hAnsi="Arial"/>
          <w:sz w:val="23"/>
          <w:szCs w:val="23"/>
          <w:rtl w:val="0"/>
          <w:lang w:val="en-US"/>
        </w:rPr>
        <w:t>Whilst h</w:t>
      </w:r>
      <w:r>
        <w:rPr>
          <w:rStyle w:val="None"/>
          <w:rFonts w:ascii="Arial" w:hAnsi="Arial"/>
          <w:sz w:val="23"/>
          <w:szCs w:val="23"/>
          <w:shd w:val="clear" w:color="auto" w:fill="ffffff"/>
          <w:rtl w:val="0"/>
          <w:lang w:val="en-US"/>
        </w:rPr>
        <w:t>olding your baby</w:t>
      </w:r>
      <w:r>
        <w:rPr>
          <w:rStyle w:val="None"/>
          <w:rFonts w:ascii="Arial" w:hAnsi="Arial"/>
          <w:sz w:val="23"/>
          <w:szCs w:val="23"/>
          <w:shd w:val="clear" w:color="auto" w:fill="ffffff"/>
          <w:rtl w:val="0"/>
          <w:lang w:val="en-US"/>
        </w:rPr>
        <w:t xml:space="preserve"> in front of you</w:t>
      </w:r>
      <w:r>
        <w:rPr>
          <w:rStyle w:val="None"/>
          <w:rFonts w:ascii="Arial" w:hAnsi="Arial"/>
          <w:sz w:val="23"/>
          <w:szCs w:val="23"/>
          <w:shd w:val="clear" w:color="auto" w:fill="ffffff"/>
          <w:rtl w:val="0"/>
          <w:lang w:val="en-US"/>
        </w:rPr>
        <w:t xml:space="preserve"> stand with</w:t>
      </w:r>
      <w:r>
        <w:rPr>
          <w:rStyle w:val="None"/>
          <w:rFonts w:ascii="Arial" w:hAnsi="Arial"/>
          <w:sz w:val="23"/>
          <w:szCs w:val="23"/>
          <w:shd w:val="clear" w:color="auto" w:fill="ffffff"/>
          <w:rtl w:val="0"/>
          <w:lang w:val="en-US"/>
        </w:rPr>
        <w:t xml:space="preserve"> toes facing the same direction as your knees and</w:t>
      </w:r>
      <w:r>
        <w:rPr>
          <w:rStyle w:val="None"/>
          <w:rFonts w:ascii="Arial" w:hAnsi="Arial"/>
          <w:sz w:val="23"/>
          <w:szCs w:val="23"/>
          <w:shd w:val="clear" w:color="auto" w:fill="ffffff"/>
          <w:rtl w:val="0"/>
          <w:lang w:val="en-US"/>
        </w:rPr>
        <w:t xml:space="preserve"> feet a</w:t>
      </w:r>
      <w:r>
        <w:rPr>
          <w:rStyle w:val="None"/>
          <w:rFonts w:ascii="Arial" w:hAnsi="Arial"/>
          <w:sz w:val="23"/>
          <w:szCs w:val="23"/>
          <w:shd w:val="clear" w:color="auto" w:fill="ffffff"/>
          <w:rtl w:val="0"/>
          <w:lang w:val="en-US"/>
        </w:rPr>
        <w:t>round</w:t>
      </w:r>
      <w:r>
        <w:rPr>
          <w:rStyle w:val="None"/>
          <w:rFonts w:ascii="Arial" w:hAnsi="Arial"/>
          <w:sz w:val="23"/>
          <w:szCs w:val="23"/>
          <w:shd w:val="clear" w:color="auto" w:fill="ffffff"/>
          <w:rtl w:val="0"/>
          <w:lang w:val="en-US"/>
        </w:rPr>
        <w:t xml:space="preserve"> </w:t>
      </w:r>
      <w:r>
        <w:rPr>
          <w:rStyle w:val="None"/>
          <w:rFonts w:ascii="Arial" w:hAnsi="Arial"/>
          <w:sz w:val="23"/>
          <w:szCs w:val="23"/>
          <w:shd w:val="clear" w:color="auto" w:fill="ffffff"/>
          <w:rtl w:val="0"/>
          <w:lang w:val="en-US"/>
        </w:rPr>
        <w:t>three</w:t>
      </w:r>
      <w:r>
        <w:rPr>
          <w:rStyle w:val="None"/>
          <w:rFonts w:ascii="Arial" w:hAnsi="Arial"/>
          <w:sz w:val="23"/>
          <w:szCs w:val="23"/>
          <w:shd w:val="clear" w:color="auto" w:fill="ffffff"/>
          <w:rtl w:val="0"/>
          <w:lang w:val="en-US"/>
        </w:rPr>
        <w:t xml:space="preserve"> feet apart.</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On the </w:t>
      </w:r>
      <w:r>
        <w:rPr>
          <w:rStyle w:val="None"/>
          <w:rFonts w:ascii="Arial" w:hAnsi="Arial"/>
          <w:sz w:val="23"/>
          <w:szCs w:val="23"/>
          <w:shd w:val="clear" w:color="auto" w:fill="ffffff"/>
          <w:rtl w:val="0"/>
          <w:lang w:val="de-DE"/>
        </w:rPr>
        <w:t>Inhale straighten legs.</w:t>
      </w:r>
      <w:r>
        <w:rPr>
          <w:rStyle w:val="None"/>
          <w:rFonts w:ascii="Arial" w:cs="Arial" w:hAnsi="Arial" w:eastAsia="Arial"/>
          <w:sz w:val="23"/>
          <w:szCs w:val="23"/>
          <w:shd w:val="clear" w:color="auto" w:fill="ffffff"/>
          <w:lang w:val="de-DE"/>
        </w:rPr>
        <w:drawing xmlns:a="http://schemas.openxmlformats.org/drawingml/2006/main">
          <wp:anchor distT="152400" distB="152400" distL="152400" distR="152400" simplePos="0" relativeHeight="251669504" behindDoc="0" locked="0" layoutInCell="1" allowOverlap="1">
            <wp:simplePos x="0" y="0"/>
            <wp:positionH relativeFrom="margin">
              <wp:posOffset>-6349</wp:posOffset>
            </wp:positionH>
            <wp:positionV relativeFrom="line">
              <wp:posOffset>218787</wp:posOffset>
            </wp:positionV>
            <wp:extent cx="1299467" cy="1985480"/>
            <wp:effectExtent l="0" t="0" r="0" b="0"/>
            <wp:wrapThrough wrapText="bothSides" distL="152400" distR="152400">
              <wp:wrapPolygon edited="1">
                <wp:start x="0" y="0"/>
                <wp:lineTo x="21600" y="0"/>
                <wp:lineTo x="21600" y="21600"/>
                <wp:lineTo x="0" y="21600"/>
                <wp:lineTo x="0" y="0"/>
              </wp:wrapPolygon>
            </wp:wrapThrough>
            <wp:docPr id="1073741852" name="officeArt object" descr="Screenshot 2023-06-18 at 20.14.37.png"/>
            <wp:cNvGraphicFramePr/>
            <a:graphic xmlns:a="http://schemas.openxmlformats.org/drawingml/2006/main">
              <a:graphicData uri="http://schemas.openxmlformats.org/drawingml/2006/picture">
                <pic:pic xmlns:pic="http://schemas.openxmlformats.org/drawingml/2006/picture">
                  <pic:nvPicPr>
                    <pic:cNvPr id="1073741852" name="Screenshot 2023-06-18 at 20.14.37.png" descr="Screenshot 2023-06-18 at 20.14.37.png"/>
                    <pic:cNvPicPr>
                      <a:picLocks noChangeAspect="1"/>
                    </pic:cNvPicPr>
                  </pic:nvPicPr>
                  <pic:blipFill>
                    <a:blip r:embed="rId26">
                      <a:extLst/>
                    </a:blip>
                    <a:stretch>
                      <a:fillRect/>
                    </a:stretch>
                  </pic:blipFill>
                  <pic:spPr>
                    <a:xfrm>
                      <a:off x="0" y="0"/>
                      <a:ext cx="1299467" cy="1985480"/>
                    </a:xfrm>
                    <a:prstGeom prst="rect">
                      <a:avLst/>
                    </a:prstGeom>
                    <a:ln w="12700" cap="flat">
                      <a:noFill/>
                      <a:miter lim="400000"/>
                    </a:ln>
                    <a:effectLst/>
                  </pic:spPr>
                </pic:pic>
              </a:graphicData>
            </a:graphic>
          </wp:anchor>
        </w:drawing>
      </w: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Fonts w:ascii="Arial" w:cs="Arial" w:hAnsi="Arial" w:eastAsia="Arial"/>
          <w:sz w:val="23"/>
          <w:szCs w:val="23"/>
          <w:rtl w:val="0"/>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D) Cat Cow with baby (</w:t>
      </w:r>
      <w:r>
        <w:rPr>
          <w:rStyle w:val="None"/>
          <w:rFonts w:ascii="Arial" w:hAnsi="Arial"/>
          <w:sz w:val="23"/>
          <w:szCs w:val="23"/>
          <w:rtl w:val="0"/>
          <w:lang w:val="it-IT"/>
        </w:rPr>
        <w:t>Monterastelli, 2014</w:t>
      </w:r>
      <w:r>
        <w:rPr>
          <w:rStyle w:val="None"/>
          <w:rFonts w:ascii="Arial" w:hAnsi="Arial"/>
          <w:sz w:val="23"/>
          <w:szCs w:val="23"/>
          <w:rtl w:val="0"/>
          <w:lang w:val="en-US"/>
        </w:rPr>
        <w:t>,</w:t>
      </w:r>
      <w:r>
        <w:rPr>
          <w:rStyle w:val="None"/>
          <w:rFonts w:ascii="Arial" w:hAnsi="Arial"/>
          <w:sz w:val="23"/>
          <w:szCs w:val="23"/>
          <w:rtl w:val="0"/>
          <w:lang w:val="es-ES_tradnl"/>
        </w:rPr>
        <w:t>Kalpana, 2023</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core muscles and stretches back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On your hands and knees place your baby on the mat facing you</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Your hips should be over your knees and shoulders over your wrist</w:t>
      </w:r>
    </w:p>
    <w:p>
      <w:pPr>
        <w:pStyle w:val="Body B"/>
        <w:numPr>
          <w:ilvl w:val="0"/>
          <w:numId w:val="13"/>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Inhale</w:t>
      </w:r>
      <w:r>
        <w:rPr>
          <w:rStyle w:val="None"/>
          <w:rFonts w:ascii="Arial" w:hAnsi="Arial"/>
          <w:sz w:val="23"/>
          <w:szCs w:val="23"/>
          <w:rtl w:val="0"/>
          <w:lang w:val="en-US"/>
        </w:rPr>
        <w:t xml:space="preserve"> and move your tailbone down, round your back to come into cat pose. Exhale in the pose and look at baby, you may like to </w:t>
      </w:r>
      <w:r>
        <w:rPr>
          <w:rStyle w:val="None"/>
          <w:rFonts w:ascii="Arial" w:hAnsi="Arial" w:hint="default"/>
          <w:sz w:val="23"/>
          <w:szCs w:val="23"/>
          <w:rtl w:val="0"/>
          <w:lang w:val="en-US"/>
        </w:rPr>
        <w:t>‘</w:t>
      </w:r>
      <w:r>
        <w:rPr>
          <w:rStyle w:val="None"/>
          <w:rFonts w:ascii="Arial" w:hAnsi="Arial"/>
          <w:sz w:val="23"/>
          <w:szCs w:val="23"/>
          <w:rtl w:val="0"/>
          <w:lang w:val="en-US"/>
        </w:rPr>
        <w:t>meow</w:t>
      </w:r>
      <w:r>
        <w:rPr>
          <w:rStyle w:val="None"/>
          <w:rFonts w:ascii="Arial" w:hAnsi="Arial" w:hint="default"/>
          <w:sz w:val="23"/>
          <w:szCs w:val="23"/>
          <w:rtl w:val="0"/>
          <w:lang w:val="en-US"/>
        </w:rPr>
        <w:t>’</w:t>
      </w:r>
      <w:r>
        <w:rPr>
          <w:rStyle w:val="None"/>
          <w:rFonts w:ascii="Arial" w:hAnsi="Arial"/>
          <w:sz w:val="23"/>
          <w:szCs w:val="23"/>
          <w:rtl w:val="0"/>
          <w:lang w:val="en-US"/>
        </w:rPr>
        <w:t>!</w:t>
      </w:r>
    </w:p>
    <w:p>
      <w:pPr>
        <w:pStyle w:val="Body B"/>
        <w:numPr>
          <w:ilvl w:val="0"/>
          <w:numId w:val="13"/>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 xml:space="preserve">Inhale </w:t>
      </w:r>
      <w:r>
        <w:rPr>
          <w:rStyle w:val="None"/>
          <w:rFonts w:ascii="Arial" w:hAnsi="Arial"/>
          <w:sz w:val="23"/>
          <w:szCs w:val="23"/>
          <w:rtl w:val="0"/>
          <w:lang w:val="en-US"/>
        </w:rPr>
        <w:t xml:space="preserve">and lift your tailbone up and raise your head and chest up to come into cow pose. Exhale in the pose and look at baby, you may like to </w:t>
      </w:r>
      <w:r>
        <w:rPr>
          <w:rStyle w:val="None"/>
          <w:rFonts w:ascii="Arial" w:hAnsi="Arial" w:hint="default"/>
          <w:sz w:val="23"/>
          <w:szCs w:val="23"/>
          <w:rtl w:val="1"/>
          <w:lang w:val="ar-SA" w:bidi="ar-SA"/>
        </w:rPr>
        <w:t>‘</w:t>
      </w:r>
      <w:r>
        <w:rPr>
          <w:rStyle w:val="None"/>
          <w:rFonts w:ascii="Arial" w:hAnsi="Arial"/>
          <w:sz w:val="23"/>
          <w:szCs w:val="23"/>
          <w:rtl w:val="0"/>
          <w:lang w:val="en-US"/>
        </w:rPr>
        <w:t>moo</w:t>
      </w:r>
      <w:r>
        <w:rPr>
          <w:rStyle w:val="None"/>
          <w:rFonts w:ascii="Arial" w:hAnsi="Arial" w:hint="default"/>
          <w:sz w:val="23"/>
          <w:szCs w:val="23"/>
          <w:rtl w:val="1"/>
          <w:lang w:val="ar-SA" w:bidi="ar-SA"/>
        </w:rPr>
        <w:t>’</w:t>
      </w:r>
      <w:r>
        <w:rPr>
          <w:rStyle w:val="None"/>
          <w:rFonts w:ascii="Arial" w:hAnsi="Arial"/>
          <w:sz w:val="23"/>
          <w:szCs w:val="23"/>
          <w:rtl w:val="0"/>
          <w:lang w:val="ru-RU"/>
        </w:rPr>
        <w:t>!</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0528" behindDoc="0" locked="0" layoutInCell="1" allowOverlap="1">
            <wp:simplePos x="0" y="0"/>
            <wp:positionH relativeFrom="page">
              <wp:posOffset>842865</wp:posOffset>
            </wp:positionH>
            <wp:positionV relativeFrom="line">
              <wp:posOffset>394627</wp:posOffset>
            </wp:positionV>
            <wp:extent cx="1567150" cy="2405573"/>
            <wp:effectExtent l="0" t="0" r="0" b="0"/>
            <wp:wrapThrough wrapText="bothSides" distL="152400" distR="152400">
              <wp:wrapPolygon edited="1">
                <wp:start x="0" y="0"/>
                <wp:lineTo x="21600" y="0"/>
                <wp:lineTo x="21600" y="21600"/>
                <wp:lineTo x="0" y="21600"/>
                <wp:lineTo x="0" y="0"/>
              </wp:wrapPolygon>
            </wp:wrapThrough>
            <wp:docPr id="1073741853" name="officeArt object" descr="Screenshot 2023-06-18 at 20.24.39.png"/>
            <wp:cNvGraphicFramePr/>
            <a:graphic xmlns:a="http://schemas.openxmlformats.org/drawingml/2006/main">
              <a:graphicData uri="http://schemas.openxmlformats.org/drawingml/2006/picture">
                <pic:pic xmlns:pic="http://schemas.openxmlformats.org/drawingml/2006/picture">
                  <pic:nvPicPr>
                    <pic:cNvPr id="1073741853" name="Screenshot 2023-06-18 at 20.24.39.png" descr="Screenshot 2023-06-18 at 20.24.39.png"/>
                    <pic:cNvPicPr>
                      <a:picLocks noChangeAspect="1"/>
                    </pic:cNvPicPr>
                  </pic:nvPicPr>
                  <pic:blipFill>
                    <a:blip r:embed="rId27">
                      <a:extLst/>
                    </a:blip>
                    <a:stretch>
                      <a:fillRect/>
                    </a:stretch>
                  </pic:blipFill>
                  <pic:spPr>
                    <a:xfrm>
                      <a:off x="0" y="0"/>
                      <a:ext cx="1567150" cy="2405573"/>
                    </a:xfrm>
                    <a:prstGeom prst="rect">
                      <a:avLst/>
                    </a:prstGeom>
                    <a:ln w="12700" cap="flat">
                      <a:noFill/>
                      <a:miter lim="400000"/>
                    </a:ln>
                    <a:effectLst/>
                  </pic:spPr>
                </pic:pic>
              </a:graphicData>
            </a:graphic>
          </wp:anchor>
        </w:drawing>
      </w:r>
    </w:p>
    <w:p>
      <w:pPr>
        <w:pStyle w:val="Default"/>
        <w:tabs>
          <w:tab w:val="left" w:pos="220"/>
          <w:tab w:val="left" w:pos="720"/>
        </w:tabs>
        <w:spacing w:before="0" w:line="360" w:lineRule="auto"/>
        <w:ind w:left="720" w:hanging="720"/>
        <w:rPr>
          <w:rFonts w:ascii="Arial" w:cs="Arial" w:hAnsi="Arial" w:eastAsia="Arial"/>
          <w:outline w:val="0"/>
          <w:color w:val="0f172a"/>
          <w:sz w:val="23"/>
          <w:szCs w:val="23"/>
          <w:u w:color="0f172a"/>
          <w:shd w:val="clear" w:color="auto" w:fill="ffffff"/>
          <w14:textFill>
            <w14:solidFill>
              <w14:srgbClr w14:val="0F172A"/>
            </w14:solidFill>
          </w14:textFil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E) Locust Pose (Barak Aparton, 2023)</w:t>
      </w:r>
    </w:p>
    <w:p>
      <w:pPr>
        <w:pStyle w:val="Body B"/>
        <w:spacing w:line="360" w:lineRule="auto"/>
        <w:rPr>
          <w:rFonts w:ascii="Arial" w:cs="Arial" w:hAnsi="Arial" w:eastAsia="Arial"/>
          <w:sz w:val="23"/>
          <w:szCs w:val="23"/>
          <w:u w:val="single"/>
        </w:rPr>
      </w:pPr>
      <w:r>
        <w:rPr>
          <w:rStyle w:val="None"/>
          <w:rFonts w:ascii="Arial" w:hAnsi="Arial"/>
          <w:sz w:val="23"/>
          <w:szCs w:val="23"/>
          <w:u w:val="none"/>
          <w:rtl w:val="0"/>
          <w:lang w:val="en-US"/>
        </w:rPr>
        <w:t xml:space="preserve">Benefits: </w:t>
      </w:r>
      <w:r>
        <w:rPr>
          <w:rStyle w:val="None"/>
          <w:rFonts w:ascii="Arial" w:hAnsi="Arial"/>
          <w:sz w:val="23"/>
          <w:szCs w:val="23"/>
          <w:u w:val="none"/>
          <w:rtl w:val="0"/>
          <w:lang w:val="en-US"/>
        </w:rPr>
        <w:t xml:space="preserve">Strengthens the deep back muscles of the core and opens </w:t>
      </w:r>
      <w:r>
        <w:rPr>
          <w:rStyle w:val="None"/>
          <w:rFonts w:ascii="Arial" w:hAnsi="Arial"/>
          <w:sz w:val="23"/>
          <w:szCs w:val="23"/>
          <w:u w:val="none"/>
          <w:rtl w:val="0"/>
          <w:lang w:val="en-US"/>
        </w:rPr>
        <w:t xml:space="preserve">the </w:t>
      </w:r>
      <w:r>
        <w:rPr>
          <w:rStyle w:val="None"/>
          <w:rFonts w:ascii="Arial" w:hAnsi="Arial"/>
          <w:sz w:val="23"/>
          <w:szCs w:val="23"/>
          <w:u w:val="none"/>
          <w:rtl w:val="0"/>
          <w:lang w:val="en-US"/>
        </w:rPr>
        <w:t>chest and shoulders</w:t>
      </w:r>
      <w:r>
        <w:rPr>
          <w:rStyle w:val="None"/>
          <w:rFonts w:ascii="Arial" w:hAnsi="Arial"/>
          <w:sz w:val="23"/>
          <w:szCs w:val="23"/>
          <w:u w:val="none"/>
          <w:rtl w:val="0"/>
          <w:lang w:val="en-US"/>
        </w:rPr>
        <w:t>. This pose also relieves lover back pain and improves posture.</w:t>
      </w:r>
      <w:r>
        <w:rPr>
          <w:rStyle w:val="None"/>
          <w:rFonts w:ascii="Arial" w:cs="Arial" w:hAnsi="Arial" w:eastAsia="Arial"/>
          <w:sz w:val="23"/>
          <w:szCs w:val="23"/>
          <w:u w:val="none"/>
        </w:rPr>
        <w:drawing xmlns:a="http://schemas.openxmlformats.org/drawingml/2006/main">
          <wp:anchor distT="152400" distB="152400" distL="152400" distR="152400" simplePos="0" relativeHeight="251688960" behindDoc="0" locked="0" layoutInCell="1" allowOverlap="1">
            <wp:simplePos x="0" y="0"/>
            <wp:positionH relativeFrom="margin">
              <wp:posOffset>122775</wp:posOffset>
            </wp:positionH>
            <wp:positionV relativeFrom="line">
              <wp:posOffset>325768</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54" name="officeArt object"/>
            <wp:cNvGraphicFramePr/>
            <a:graphic xmlns:a="http://schemas.openxmlformats.org/drawingml/2006/main">
              <a:graphicData uri="http://schemas.openxmlformats.org/drawingml/2006/picture">
                <pic:pic xmlns:pic="http://schemas.openxmlformats.org/drawingml/2006/picture">
                  <pic:nvPicPr>
                    <pic:cNvPr id="1073741854"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numPr>
          <w:ilvl w:val="0"/>
          <w:numId w:val="20"/>
        </w:numPr>
        <w:spacing w:line="360" w:lineRule="auto"/>
        <w:rPr>
          <w:rFonts w:ascii="Arial" w:hAnsi="Arial"/>
          <w:lang w:val="en-US"/>
        </w:rPr>
      </w:pPr>
      <w:r>
        <w:rPr>
          <w:rFonts w:ascii="Arial" w:hAnsi="Arial"/>
          <w:rtl w:val="0"/>
          <w:lang w:val="en-US"/>
        </w:rPr>
        <w:t>Lying face down with legs hip distance apart, rest your head in your hands.</w:t>
      </w:r>
    </w:p>
    <w:p>
      <w:pPr>
        <w:pStyle w:val="Body B"/>
        <w:numPr>
          <w:ilvl w:val="0"/>
          <w:numId w:val="20"/>
        </w:numPr>
        <w:spacing w:line="360" w:lineRule="auto"/>
        <w:rPr>
          <w:rFonts w:ascii="Arial" w:hAnsi="Arial"/>
          <w:lang w:val="en-US"/>
        </w:rPr>
      </w:pPr>
      <w:r>
        <w:rPr>
          <w:rFonts w:ascii="Arial" w:hAnsi="Arial"/>
          <w:rtl w:val="0"/>
          <w:lang w:val="en-US"/>
        </w:rPr>
        <w:t>Next clasp hands over the lower back and lift your head. Squeeze buttocks as you lift and press the hips into the floor, maintain head and neck alignment.</w:t>
      </w:r>
    </w:p>
    <w:p>
      <w:pPr>
        <w:pStyle w:val="Body B"/>
        <w:numPr>
          <w:ilvl w:val="0"/>
          <w:numId w:val="20"/>
        </w:numPr>
        <w:spacing w:line="360" w:lineRule="auto"/>
        <w:rPr>
          <w:rFonts w:ascii="Arial" w:hAnsi="Arial"/>
          <w:lang w:val="en-US"/>
        </w:rPr>
      </w:pPr>
      <w:r>
        <w:rPr>
          <w:rFonts w:ascii="Arial" w:hAnsi="Arial"/>
          <w:rtl w:val="0"/>
          <w:lang w:val="en-US"/>
        </w:rPr>
        <w:t>Now lift the legs up of the floor.</w:t>
      </w:r>
    </w:p>
    <w:p>
      <w:pPr>
        <w:pStyle w:val="Body B"/>
        <w:numPr>
          <w:ilvl w:val="0"/>
          <w:numId w:val="20"/>
        </w:numPr>
        <w:spacing w:line="360" w:lineRule="auto"/>
        <w:rPr>
          <w:rFonts w:ascii="Arial" w:hAnsi="Arial"/>
          <w:lang w:val="en-US"/>
        </w:rPr>
      </w:pPr>
      <w:r>
        <w:rPr>
          <w:rFonts w:ascii="Arial" w:hAnsi="Arial"/>
          <w:rtl w:val="0"/>
          <w:lang w:val="en-US"/>
        </w:rPr>
        <w:t>Try to hold posture for 2-5 breaths and then lower head and legs to the floor.</w:t>
      </w:r>
    </w:p>
    <w:p>
      <w:pPr>
        <w:pStyle w:val="Body B"/>
        <w:spacing w:line="360" w:lineRule="auto"/>
        <w:rPr>
          <w:rStyle w:val="Hyperlink.0"/>
          <w:rFonts w:ascii="Arial" w:cs="Arial" w:hAnsi="Arial" w:eastAsia="Arial"/>
        </w:rPr>
      </w:pPr>
      <w:r>
        <w:rPr>
          <w:rStyle w:val="Hyperlink.0"/>
          <w:rFonts w:ascii="Arial" w:hAnsi="Arial"/>
          <w:rtl w:val="0"/>
          <w:lang w:val="en-US"/>
        </w:rPr>
        <w:t>5. Mindfulness exercises</w:t>
      </w:r>
    </w:p>
    <w:p>
      <w:pPr>
        <w:pStyle w:val="Body B"/>
        <w:numPr>
          <w:ilvl w:val="0"/>
          <w:numId w:val="21"/>
        </w:numPr>
        <w:bidi w:val="0"/>
        <w:spacing w:line="360" w:lineRule="auto"/>
        <w:ind w:right="0"/>
        <w:jc w:val="left"/>
        <w:rPr>
          <w:rFonts w:ascii="Arial" w:hAnsi="Arial"/>
          <w:sz w:val="23"/>
          <w:szCs w:val="23"/>
          <w:rtl w:val="0"/>
          <w:lang w:val="en-US"/>
        </w:rPr>
      </w:pPr>
      <w:r>
        <w:rPr>
          <w:rFonts w:ascii="Arial" w:hAnsi="Arial"/>
          <w:sz w:val="23"/>
          <w:szCs w:val="23"/>
          <w:rtl w:val="0"/>
          <w:lang w:val="en-US"/>
        </w:rPr>
        <w:t>Three minute breathing space (Nunez,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Set a timer for three minutes and sit in comfortable position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notice what is happening in your body and mind. For example. note what can you hear, what you are thinking and how warm you are.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Bring attention to the breath and focus on the sensation of the inhalation and exhalation.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Expand your attention to cover your whole body and note your posture, muscle tension etc.</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B) Listening mindfulness (Nunez, 2023)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listen to your surroundings until you identify a certain sound.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Listen deeply to the chosen sound and take note of its tone, rhythm and volume.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Stay with the sound and if your mind wanders gently bring it back to the sound.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End the exercise whenever needed</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C) Dishwashing mindfulness (Nunez,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Whilst washing dishes note the sensations you are feeling. For example, is the water warm? What can you smell? What do the dishes feel like in your hands?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If your mind wanders just gently bring it back to the sensation of washing the dishes.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Four-seven- eight mindful breathing (Nunez,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inhale for a count of four feeling the breath expanding your abdomen.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a count of seven.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Exhale for a count of eights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 Daily intention setting (Newman, 2020)</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Upon waking mentally plan the day ahead of you.</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Plan who you want to be and how you will treat yourself.</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Plan to accept issues which may arise throughout the day with compassion and focus on regulating own emotions through learnt exercises.</w:t>
      </w: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r>
        <w:rPr>
          <w:rFonts w:ascii="Arial" w:hAnsi="Arial"/>
          <w:u w:val="single"/>
          <w:rtl w:val="0"/>
          <w:lang w:val="en-US"/>
        </w:rPr>
        <w:t>Proposed programme of study for four weeks postpartum</w:t>
      </w:r>
    </w:p>
    <w:p>
      <w:pPr>
        <w:pStyle w:val="Body B"/>
        <w:spacing w:line="360" w:lineRule="auto"/>
        <w:rPr>
          <w:rFonts w:ascii="Arial" w:cs="Arial" w:hAnsi="Arial" w:eastAsia="Arial"/>
        </w:rPr>
      </w:pPr>
      <w:r>
        <w:rPr>
          <w:rFonts w:ascii="Arial" w:hAnsi="Arial"/>
          <w:rtl w:val="0"/>
          <w:lang w:val="en-US"/>
        </w:rPr>
        <w:t>This four week programme of study will focus on:</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P</w:t>
      </w:r>
      <w:r>
        <w:rPr>
          <w:rStyle w:val="None"/>
          <w:rFonts w:ascii="Arial" w:hAnsi="Arial"/>
          <w:sz w:val="23"/>
          <w:szCs w:val="23"/>
          <w:rtl w:val="0"/>
          <w:lang w:val="en-US"/>
        </w:rPr>
        <w:t>hysical exercises to strengthen the pelvic floor and abdominal muscles needed for healthy singing</w:t>
      </w:r>
      <w:r>
        <w:rPr>
          <w:rStyle w:val="None"/>
          <w:rFonts w:ascii="Arial" w:hAnsi="Arial"/>
          <w:sz w:val="23"/>
          <w:szCs w:val="23"/>
          <w:rtl w:val="0"/>
          <w:lang w:val="en-US"/>
        </w:rPr>
        <w:t xml:space="preserve"> and breath support.</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Exercises to strengthen and stretch muscles for ideal alignment.</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SOVT and accent method</w:t>
      </w:r>
      <w:r>
        <w:rPr>
          <w:rStyle w:val="None"/>
          <w:rFonts w:ascii="Arial" w:hAnsi="Arial"/>
          <w:sz w:val="23"/>
          <w:szCs w:val="23"/>
          <w:rtl w:val="0"/>
          <w:lang w:val="en-US"/>
        </w:rPr>
        <w:t xml:space="preserve"> exercises to gently increase vocal stamina</w:t>
      </w:r>
      <w:r>
        <w:rPr>
          <w:rStyle w:val="None"/>
          <w:rFonts w:ascii="Arial" w:hAnsi="Arial"/>
          <w:sz w:val="23"/>
          <w:szCs w:val="23"/>
          <w:rtl w:val="0"/>
          <w:lang w:val="en-US"/>
        </w:rPr>
        <w:t xml:space="preserve"> and encourage ideal breath support.</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Tension releasing exercises for the Jaw, throat and tongue to relieve tension which may have been caused by altered breath support and alignment during pregnancy.</w:t>
      </w:r>
    </w:p>
    <w:p>
      <w:pPr>
        <w:pStyle w:val="Body B"/>
        <w:numPr>
          <w:ilvl w:val="0"/>
          <w:numId w:val="2"/>
        </w:numPr>
        <w:spacing w:line="360" w:lineRule="auto"/>
        <w:rPr>
          <w:rFonts w:ascii="Arial" w:hAnsi="Arial"/>
          <w:sz w:val="23"/>
          <w:szCs w:val="23"/>
          <w:lang w:val="en-US"/>
        </w:rPr>
      </w:pPr>
      <w:r>
        <w:rPr>
          <w:rStyle w:val="None"/>
          <w:rFonts w:ascii="Arial" w:hAnsi="Arial"/>
          <w:sz w:val="23"/>
          <w:szCs w:val="23"/>
          <w:rtl w:val="0"/>
          <w:lang w:val="en-US"/>
        </w:rPr>
        <w:t>M</w:t>
      </w:r>
      <w:r>
        <w:rPr>
          <w:rStyle w:val="None"/>
          <w:rFonts w:ascii="Arial" w:hAnsi="Arial"/>
          <w:sz w:val="23"/>
          <w:szCs w:val="23"/>
          <w:rtl w:val="0"/>
          <w:lang w:val="en-US"/>
        </w:rPr>
        <w:t xml:space="preserve">indfulness exercises to aid focus during practice sessions and relieve tensions during the lifestyle change of becoming a </w:t>
      </w:r>
      <w:r>
        <w:rPr>
          <w:rStyle w:val="None"/>
          <w:rFonts w:ascii="Arial" w:hAnsi="Arial"/>
          <w:sz w:val="23"/>
          <w:szCs w:val="23"/>
          <w:rtl w:val="0"/>
          <w:lang w:val="en-US"/>
        </w:rPr>
        <w:t xml:space="preserve">new </w:t>
      </w:r>
      <w:r>
        <w:rPr>
          <w:rStyle w:val="None"/>
          <w:rFonts w:ascii="Arial" w:hAnsi="Arial"/>
          <w:sz w:val="23"/>
          <w:szCs w:val="23"/>
          <w:rtl w:val="0"/>
          <w:lang w:val="en-US"/>
        </w:rPr>
        <w:t>parent</w:t>
      </w:r>
      <w:r>
        <w:rPr>
          <w:rStyle w:val="None"/>
          <w:rFonts w:ascii="Arial" w:hAnsi="Arial"/>
          <w:sz w:val="23"/>
          <w:szCs w:val="23"/>
          <w:rtl w:val="0"/>
          <w:lang w:val="en-US"/>
        </w:rPr>
        <w:t>.</w:t>
      </w:r>
    </w:p>
    <w:p>
      <w:pPr>
        <w:pStyle w:val="Body B"/>
        <w:spacing w:line="360" w:lineRule="auto"/>
        <w:rPr>
          <w:rFonts w:ascii="Arial" w:cs="Arial" w:hAnsi="Arial" w:eastAsia="Arial"/>
        </w:rPr>
      </w:pPr>
      <w:r>
        <w:rPr>
          <w:rFonts w:ascii="Arial" w:hAnsi="Arial"/>
          <w:rtl w:val="0"/>
          <w:lang w:val="en-US"/>
        </w:rPr>
        <w:t xml:space="preserve">The programme should be started as and when student feels able and ready. Exercises can be done throughout the day whenever the student has opportunity. </w:t>
      </w:r>
    </w:p>
    <w:p>
      <w:pPr>
        <w:pStyle w:val="Body B"/>
        <w:spacing w:line="360" w:lineRule="auto"/>
        <w:rPr>
          <w:rFonts w:ascii="Arial" w:cs="Arial" w:hAnsi="Arial" w:eastAsia="Arial"/>
        </w:rPr>
      </w:pPr>
      <w:r>
        <w:rPr>
          <w:rFonts w:ascii="Arial" w:hAnsi="Arial"/>
          <w:rtl w:val="0"/>
          <w:lang w:val="en-US"/>
        </w:rPr>
        <w:t>Week one:</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Fonts w:ascii="Arial" w:cs="Arial" w:hAnsi="Arial" w:eastAsia="Arial"/>
        </w:rPr>
      </w:pPr>
      <w:r>
        <w:rPr>
          <w:rFonts w:ascii="Arial" w:hAnsi="Arial"/>
          <w:rtl w:val="0"/>
          <w:lang w:val="en-US"/>
        </w:rPr>
        <w:t>Three minute breathing space (Nunez,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Set a timer for three minutes and sit in comfortable position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notice what is happening in your body and mind. For example</w:t>
      </w:r>
      <w:r>
        <w:rPr>
          <w:rFonts w:ascii="Arial" w:hAnsi="Arial"/>
          <w:sz w:val="23"/>
          <w:szCs w:val="23"/>
          <w:rtl w:val="0"/>
          <w:lang w:val="en-US"/>
        </w:rPr>
        <w:t>,</w:t>
      </w:r>
      <w:r>
        <w:rPr>
          <w:rFonts w:ascii="Arial" w:hAnsi="Arial"/>
          <w:sz w:val="23"/>
          <w:szCs w:val="23"/>
          <w:rtl w:val="0"/>
          <w:lang w:val="en-US"/>
        </w:rPr>
        <w:t xml:space="preserve"> note what can you hear, what you are thinking and how warm you are.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Bring attention to the breath and focus on the sensation of the inhalation and exhalation.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Expand your attention to cover your whole body and note your posture, muscle tension etc.</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2. Strengthening and stretching </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Mula bandha (Neeley, 2020, Thompson and Thompson-Lewis, 2018).</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On the inhalation tighten your pelvic floor muscles, the feeling should be one of lifting and tightening imbetween you legs, you may like to imagine a silk scarf being pulled up through your pelvis to encourage a sense of lifting. Hold for up to 10 seconds, let the muscles relax completely on the exhale for 4 seconds and then repeat the exercise upto 10 times.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Tighten your pelvic muscles again but this time release the muscles immediately, take care not to tighten abdominal muscles and legs at the same time.</w:t>
      </w: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Cat Cow with baby (</w:t>
      </w:r>
      <w:r>
        <w:rPr>
          <w:rStyle w:val="None"/>
          <w:rFonts w:ascii="Arial" w:hAnsi="Arial"/>
          <w:sz w:val="23"/>
          <w:szCs w:val="23"/>
          <w:rtl w:val="0"/>
          <w:lang w:val="it-IT"/>
        </w:rPr>
        <w:t>Monterastelli, 2014</w:t>
      </w:r>
      <w:r>
        <w:rPr>
          <w:rStyle w:val="None"/>
          <w:rFonts w:ascii="Arial" w:hAnsi="Arial"/>
          <w:sz w:val="23"/>
          <w:szCs w:val="23"/>
          <w:rtl w:val="0"/>
          <w:lang w:val="en-US"/>
        </w:rPr>
        <w:t>,</w:t>
      </w:r>
      <w:r>
        <w:rPr>
          <w:rStyle w:val="None"/>
          <w:rFonts w:ascii="Arial" w:hAnsi="Arial"/>
          <w:sz w:val="23"/>
          <w:szCs w:val="23"/>
          <w:rtl w:val="0"/>
          <w:lang w:val="es-ES_tradnl"/>
        </w:rPr>
        <w:t>Kalpana, 2023</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core muscles and stretches back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On your hands and knees place your baby on the mat facing you</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Your hips should be over your knees and shoulders over your wrist</w:t>
      </w:r>
    </w:p>
    <w:p>
      <w:pPr>
        <w:pStyle w:val="Body B"/>
        <w:numPr>
          <w:ilvl w:val="0"/>
          <w:numId w:val="13"/>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Inhale</w:t>
      </w:r>
      <w:r>
        <w:rPr>
          <w:rStyle w:val="None"/>
          <w:rFonts w:ascii="Arial" w:hAnsi="Arial"/>
          <w:sz w:val="23"/>
          <w:szCs w:val="23"/>
          <w:rtl w:val="0"/>
          <w:lang w:val="en-US"/>
        </w:rPr>
        <w:t xml:space="preserve"> and move your tailbone down, round your back to come into cat pose. Exhale in the pose and look at baby, you may like to </w:t>
      </w:r>
      <w:r>
        <w:rPr>
          <w:rStyle w:val="None"/>
          <w:rFonts w:ascii="Arial" w:hAnsi="Arial" w:hint="default"/>
          <w:sz w:val="23"/>
          <w:szCs w:val="23"/>
          <w:rtl w:val="0"/>
          <w:lang w:val="en-US"/>
        </w:rPr>
        <w:t>‘</w:t>
      </w:r>
      <w:r>
        <w:rPr>
          <w:rStyle w:val="None"/>
          <w:rFonts w:ascii="Arial" w:hAnsi="Arial"/>
          <w:sz w:val="23"/>
          <w:szCs w:val="23"/>
          <w:rtl w:val="0"/>
          <w:lang w:val="en-US"/>
        </w:rPr>
        <w:t>meow</w:t>
      </w:r>
      <w:r>
        <w:rPr>
          <w:rStyle w:val="None"/>
          <w:rFonts w:ascii="Arial" w:hAnsi="Arial" w:hint="default"/>
          <w:sz w:val="23"/>
          <w:szCs w:val="23"/>
          <w:rtl w:val="0"/>
          <w:lang w:val="en-US"/>
        </w:rPr>
        <w:t>’</w:t>
      </w:r>
      <w:r>
        <w:rPr>
          <w:rStyle w:val="None"/>
          <w:rFonts w:ascii="Arial" w:hAnsi="Arial"/>
          <w:sz w:val="23"/>
          <w:szCs w:val="23"/>
          <w:rtl w:val="0"/>
          <w:lang w:val="en-US"/>
        </w:rPr>
        <w:t>!</w:t>
      </w:r>
    </w:p>
    <w:p>
      <w:pPr>
        <w:pStyle w:val="Body B"/>
        <w:numPr>
          <w:ilvl w:val="0"/>
          <w:numId w:val="13"/>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 xml:space="preserve">Inhale </w:t>
      </w:r>
      <w:r>
        <w:rPr>
          <w:rStyle w:val="None"/>
          <w:rFonts w:ascii="Arial" w:hAnsi="Arial"/>
          <w:sz w:val="23"/>
          <w:szCs w:val="23"/>
          <w:rtl w:val="0"/>
          <w:lang w:val="en-US"/>
        </w:rPr>
        <w:t xml:space="preserve">and lift your tailbone up and raise your head and chest up to come into cow pose. Exhale in the pose and look at baby, you may like to </w:t>
      </w:r>
      <w:r>
        <w:rPr>
          <w:rStyle w:val="None"/>
          <w:rFonts w:ascii="Arial" w:hAnsi="Arial" w:hint="default"/>
          <w:sz w:val="23"/>
          <w:szCs w:val="23"/>
          <w:rtl w:val="1"/>
          <w:lang w:val="ar-SA" w:bidi="ar-SA"/>
        </w:rPr>
        <w:t>‘</w:t>
      </w:r>
      <w:r>
        <w:rPr>
          <w:rStyle w:val="None"/>
          <w:rFonts w:ascii="Arial" w:hAnsi="Arial"/>
          <w:sz w:val="23"/>
          <w:szCs w:val="23"/>
          <w:rtl w:val="0"/>
          <w:lang w:val="en-US"/>
        </w:rPr>
        <w:t>moo</w:t>
      </w:r>
      <w:r>
        <w:rPr>
          <w:rStyle w:val="None"/>
          <w:rFonts w:ascii="Arial" w:hAnsi="Arial" w:hint="default"/>
          <w:sz w:val="23"/>
          <w:szCs w:val="23"/>
          <w:rtl w:val="1"/>
          <w:lang w:val="ar-SA" w:bidi="ar-SA"/>
        </w:rPr>
        <w:t>’</w:t>
      </w:r>
      <w:r>
        <w:rPr>
          <w:rStyle w:val="None"/>
          <w:rFonts w:ascii="Arial" w:hAnsi="Arial"/>
          <w:sz w:val="23"/>
          <w:szCs w:val="23"/>
          <w:rtl w:val="0"/>
          <w:lang w:val="ru-RU"/>
        </w:rPr>
        <w:t>!</w:t>
      </w:r>
    </w:p>
    <w:p>
      <w:pPr>
        <w:pStyle w:val="Body B"/>
        <w:spacing w:line="360" w:lineRule="auto"/>
        <w:rPr>
          <w:rStyle w:val="None"/>
          <w:rFonts w:ascii="Arial" w:cs="Arial" w:hAnsi="Arial" w:eastAsia="Arial"/>
          <w:sz w:val="23"/>
          <w:szCs w:val="23"/>
        </w:rPr>
      </w:pPr>
      <w:r>
        <w:rPr>
          <w:rFonts w:ascii="Arial" w:cs="Arial" w:hAnsi="Arial" w:eastAsia="Arial"/>
        </w:rPr>
        <w:drawing xmlns:a="http://schemas.openxmlformats.org/drawingml/2006/main">
          <wp:anchor distT="152400" distB="152400" distL="152400" distR="152400" simplePos="0" relativeHeight="251695104" behindDoc="0" locked="0" layoutInCell="1" allowOverlap="1">
            <wp:simplePos x="0" y="0"/>
            <wp:positionH relativeFrom="margin">
              <wp:posOffset>-6350</wp:posOffset>
            </wp:positionH>
            <wp:positionV relativeFrom="line">
              <wp:posOffset>375176</wp:posOffset>
            </wp:positionV>
            <wp:extent cx="1567150" cy="2405573"/>
            <wp:effectExtent l="0" t="0" r="0" b="0"/>
            <wp:wrapThrough wrapText="bothSides" distL="152400" distR="152400">
              <wp:wrapPolygon edited="1">
                <wp:start x="0" y="0"/>
                <wp:lineTo x="21600" y="0"/>
                <wp:lineTo x="21600" y="21600"/>
                <wp:lineTo x="0" y="21600"/>
                <wp:lineTo x="0" y="0"/>
              </wp:wrapPolygon>
            </wp:wrapThrough>
            <wp:docPr id="1073741855" name="officeArt object" descr="Screenshot 2023-06-18 at 20.24.39.png"/>
            <wp:cNvGraphicFramePr/>
            <a:graphic xmlns:a="http://schemas.openxmlformats.org/drawingml/2006/main">
              <a:graphicData uri="http://schemas.openxmlformats.org/drawingml/2006/picture">
                <pic:pic xmlns:pic="http://schemas.openxmlformats.org/drawingml/2006/picture">
                  <pic:nvPicPr>
                    <pic:cNvPr id="1073741855" name="Screenshot 2023-06-18 at 20.24.39.png" descr="Screenshot 2023-06-18 at 20.24.39.png"/>
                    <pic:cNvPicPr>
                      <a:picLocks noChangeAspect="1"/>
                    </pic:cNvPicPr>
                  </pic:nvPicPr>
                  <pic:blipFill>
                    <a:blip r:embed="rId27">
                      <a:extLst/>
                    </a:blip>
                    <a:stretch>
                      <a:fillRect/>
                    </a:stretch>
                  </pic:blipFill>
                  <pic:spPr>
                    <a:xfrm>
                      <a:off x="0" y="0"/>
                      <a:ext cx="1567150" cy="2405573"/>
                    </a:xfrm>
                    <a:prstGeom prst="rect">
                      <a:avLst/>
                    </a:prstGeom>
                    <a:ln w="12700" cap="flat">
                      <a:noFill/>
                      <a:miter lim="400000"/>
                    </a:ln>
                    <a:effectLst/>
                  </pic:spPr>
                </pic:pic>
              </a:graphicData>
            </a:graphic>
          </wp:anchor>
        </w:drawing>
      </w:r>
    </w:p>
    <w:p>
      <w:pPr>
        <w:pStyle w:val="Default"/>
        <w:tabs>
          <w:tab w:val="left" w:pos="220"/>
          <w:tab w:val="left" w:pos="720"/>
        </w:tabs>
        <w:spacing w:before="0" w:line="360" w:lineRule="auto"/>
        <w:ind w:left="720" w:hanging="720"/>
        <w:rPr>
          <w:rFonts w:ascii="Arial" w:cs="Arial" w:hAnsi="Arial" w:eastAsia="Arial"/>
          <w:outline w:val="0"/>
          <w:color w:val="0f172a"/>
          <w:sz w:val="23"/>
          <w:szCs w:val="23"/>
          <w:u w:color="0f172a"/>
          <w:shd w:val="clear" w:color="auto" w:fill="ffffff"/>
          <w14:textFill>
            <w14:solidFill>
              <w14:srgbClr w14:val="0F172A"/>
            </w14:solidFill>
          </w14:textFil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bidi w:val="0"/>
        <w:spacing w:line="360" w:lineRule="auto"/>
        <w:ind w:left="0" w:right="0" w:firstLine="0"/>
        <w:jc w:val="left"/>
        <w:rPr>
          <w:rStyle w:val="None"/>
          <w:rFonts w:ascii="Arial" w:cs="Arial" w:hAnsi="Arial" w:eastAsia="Arial"/>
          <w:sz w:val="23"/>
          <w:szCs w:val="23"/>
          <w:u w:val="single"/>
          <w:rtl w:val="0"/>
        </w:rPr>
      </w:pPr>
      <w:r>
        <w:rPr>
          <w:rFonts w:ascii="Arial" w:hAnsi="Arial"/>
          <w:sz w:val="23"/>
          <w:szCs w:val="23"/>
          <w:rtl w:val="0"/>
          <w:lang w:val="en-US"/>
        </w:rPr>
        <w:t>The spine (Moreno, 2016)</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Locate the spine and ask the following questions:</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Where is the spine located </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size and structure?</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part supports weight?</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role in the breathing mechanism?</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Lean forward with arms freely hanging at the sides, inhale and exhale and notice the spine lengthening and gathering of the spine on the inhale and exhale respectively.</w:t>
      </w:r>
    </w:p>
    <w:p>
      <w:pPr>
        <w:pStyle w:val="Body B"/>
        <w:spacing w:line="360" w:lineRule="auto"/>
        <w:rPr>
          <w:rFonts w:ascii="Arial" w:cs="Arial" w:hAnsi="Arial" w:eastAsia="Arial"/>
          <w:sz w:val="23"/>
          <w:szCs w:val="23"/>
        </w:rPr>
      </w:pP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Imagine your head is sitting on top of a broomstick with no flexibility available in your spine, try singing a vowel. Now sing a vowel picturing segmented flexible spine and note the difference.</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Jaw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Let the jaw hang comfortably open with the tongue tip behind the lower lip for at least 60 seconds.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Released jaw in speech and singing: Place the index finger tip in between the lower and upper teeth and count to 10 noticing tongue movement, then try without the finger keeping an open jaw. Repeat with the following vocal exercise, sing with the finger in the mouth and then without:</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Exaggerated chewing: For 30 seconds chew with exaggerated movements of lips and jaw with the mouth slightly open. Repeat this while singing the following exercises: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Jaw massage: With the jaw relaxed and dropped slightly, place the balls of your hands under your cheekbones and firmly rub down the hollows of the cheeks letting the jaw drop. Repeat this 3 times.</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5.  SOVT vocal exercise</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Lip trills:</w:t>
      </w:r>
      <w:r>
        <w:rPr>
          <w:rFonts w:ascii="Arial" w:cs="Arial" w:hAnsi="Arial" w:eastAsia="Arial"/>
          <w:sz w:val="23"/>
          <w:szCs w:val="23"/>
        </w:rPr>
        <w:drawing xmlns:a="http://schemas.openxmlformats.org/drawingml/2006/main">
          <wp:anchor distT="152400" distB="152400" distL="152400" distR="152400" simplePos="0" relativeHeight="251699200" behindDoc="0" locked="0" layoutInCell="1" allowOverlap="1">
            <wp:simplePos x="0" y="0"/>
            <wp:positionH relativeFrom="margin">
              <wp:posOffset>-6350</wp:posOffset>
            </wp:positionH>
            <wp:positionV relativeFrom="line">
              <wp:posOffset>361790</wp:posOffset>
            </wp:positionV>
            <wp:extent cx="5042614" cy="1703446"/>
            <wp:effectExtent l="0" t="0" r="0" b="0"/>
            <wp:wrapThrough wrapText="bothSides" distL="152400" distR="152400">
              <wp:wrapPolygon edited="1">
                <wp:start x="0" y="0"/>
                <wp:lineTo x="21600" y="0"/>
                <wp:lineTo x="21600" y="21605"/>
                <wp:lineTo x="0" y="21605"/>
                <wp:lineTo x="0" y="0"/>
              </wp:wrapPolygon>
            </wp:wrapThrough>
            <wp:docPr id="1073741856" name="officeArt object" descr="Screenshot 2023-06-21 at 21.11.52.png"/>
            <wp:cNvGraphicFramePr/>
            <a:graphic xmlns:a="http://schemas.openxmlformats.org/drawingml/2006/main">
              <a:graphicData uri="http://schemas.openxmlformats.org/drawingml/2006/picture">
                <pic:pic xmlns:pic="http://schemas.openxmlformats.org/drawingml/2006/picture">
                  <pic:nvPicPr>
                    <pic:cNvPr id="1073741856" name="Screenshot 2023-06-21 at 21.11.52.png" descr="Screenshot 2023-06-21 at 21.11.52.png"/>
                    <pic:cNvPicPr>
                      <a:picLocks noChangeAspect="1"/>
                    </pic:cNvPicPr>
                  </pic:nvPicPr>
                  <pic:blipFill>
                    <a:blip r:embed="rId28">
                      <a:extLst/>
                    </a:blip>
                    <a:stretch>
                      <a:fillRect/>
                    </a:stretch>
                  </pic:blipFill>
                  <pic:spPr>
                    <a:xfrm>
                      <a:off x="0" y="0"/>
                      <a:ext cx="5042614" cy="1703446"/>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two:</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Style w:val="None"/>
          <w:rFonts w:ascii="Arial" w:cs="Arial" w:hAnsi="Arial" w:eastAsia="Arial"/>
          <w:sz w:val="23"/>
          <w:szCs w:val="23"/>
        </w:rPr>
      </w:pPr>
      <w:r>
        <w:rPr>
          <w:rFonts w:ascii="Arial" w:hAnsi="Arial"/>
          <w:rtl w:val="0"/>
          <w:lang w:val="en-US"/>
        </w:rPr>
        <w:t xml:space="preserve">1. </w:t>
      </w:r>
      <w:r>
        <w:rPr>
          <w:rStyle w:val="None"/>
          <w:rFonts w:ascii="Arial" w:hAnsi="Arial"/>
          <w:sz w:val="23"/>
          <w:szCs w:val="23"/>
          <w:rtl w:val="0"/>
          <w:lang w:val="en-US"/>
        </w:rPr>
        <w:t>Four-seven- eight mindful breathing (Nunez,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inhale for a count of four feeling the breath expanding your abdomen.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a count of seven.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Exhale for a count of eights</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2. Strengthening and stretching</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 xml:space="preserve">2.  </w:t>
      </w:r>
      <w:r>
        <w:rPr>
          <w:rStyle w:val="None"/>
          <w:rFonts w:ascii="Arial" w:hAnsi="Arial"/>
          <w:sz w:val="23"/>
          <w:szCs w:val="23"/>
          <w:u w:val="single"/>
          <w:rtl w:val="0"/>
          <w:lang w:val="en-US"/>
        </w:rPr>
        <w:t>Transverse abdominus and pelvic floor exercise</w:t>
      </w:r>
      <w:r>
        <w:rPr>
          <w:rFonts w:ascii="Arial" w:hAnsi="Arial"/>
          <w:sz w:val="23"/>
          <w:szCs w:val="23"/>
          <w:rtl w:val="0"/>
          <w:lang w:val="en-US"/>
        </w:rPr>
        <w:t xml:space="preserve"> (South Eastern Health and Social Care Trust, 2020)</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Lying on your back or side place your hand on your stomach just above the pubic bone. Take a relaxed breath in and then on the exhalation feel the muscles drawing together and in, holding for a count 5 seconds working up to holding for 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Repeat the above exercise and on the exhalation try to feel the pelvic floor also engaging.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Once confident with exercise try to incorporate it into everyday activities such as feeding or changing the baby and during activities which require physical effort such as lifting the baby and coughing or sneezing.</w:t>
      </w:r>
    </w:p>
    <w:p>
      <w:pPr>
        <w:pStyle w:val="Body B"/>
        <w:spacing w:line="360" w:lineRule="auto"/>
        <w:rPr>
          <w:rStyle w:val="None"/>
          <w:rFonts w:ascii="Arial" w:cs="Arial" w:hAnsi="Arial" w:eastAsia="Arial"/>
          <w:sz w:val="23"/>
          <w:szCs w:val="23"/>
          <w:lang w:val="en-US"/>
        </w:rPr>
      </w:pPr>
      <w:r>
        <w:rPr>
          <w:rStyle w:val="None"/>
          <w:rFonts w:ascii="Arial" w:hAnsi="Arial"/>
          <w:sz w:val="23"/>
          <w:szCs w:val="23"/>
          <w:u w:val="single"/>
          <w:rtl w:val="0"/>
          <w:lang w:val="en-US"/>
        </w:rPr>
        <w:t>Squats with baby</w:t>
      </w:r>
      <w:r>
        <w:rPr>
          <w:rStyle w:val="None"/>
          <w:rFonts w:ascii="Arial" w:hAnsi="Arial"/>
          <w:sz w:val="23"/>
          <w:szCs w:val="23"/>
          <w:rtl w:val="0"/>
          <w:lang w:val="en-US"/>
        </w:rPr>
        <w:t xml:space="preserve"> (</w:t>
      </w:r>
      <w:r>
        <w:rPr>
          <w:rStyle w:val="None"/>
          <w:rFonts w:ascii="Arial" w:hAnsi="Arial"/>
          <w:sz w:val="23"/>
          <w:szCs w:val="23"/>
          <w:rtl w:val="0"/>
          <w:lang w:val="it-IT"/>
        </w:rPr>
        <w:t>Monterastelli, 2014</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none"/>
          <w:lang w:val="en-US"/>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and strengthens core muscles, glutes, legs and hip flexors.</w:t>
      </w:r>
    </w:p>
    <w:p>
      <w:pPr>
        <w:pStyle w:val="Body B"/>
        <w:spacing w:line="360" w:lineRule="auto"/>
        <w:rPr>
          <w:rFonts w:ascii="Arial" w:cs="Arial" w:hAnsi="Arial" w:eastAsia="Arial"/>
          <w:u w:val="single"/>
        </w:rPr>
      </w:pPr>
    </w:p>
    <w:p>
      <w:pPr>
        <w:pStyle w:val="Default"/>
        <w:numPr>
          <w:ilvl w:val="0"/>
          <w:numId w:val="4"/>
        </w:numPr>
        <w:bidi w:val="0"/>
        <w:spacing w:before="0" w:after="480" w:line="360" w:lineRule="auto"/>
        <w:ind w:right="0"/>
        <w:jc w:val="left"/>
        <w:rPr>
          <w:rFonts w:ascii="Arial" w:hAnsi="Arial"/>
          <w:sz w:val="23"/>
          <w:szCs w:val="23"/>
          <w:rtl w:val="0"/>
          <w:lang w:val="en-US"/>
        </w:rPr>
      </w:pPr>
      <w:r>
        <w:rPr>
          <w:rFonts w:ascii="Arial" w:hAnsi="Arial"/>
          <w:sz w:val="23"/>
          <w:szCs w:val="23"/>
          <w:rtl w:val="0"/>
          <w:lang w:val="en-US"/>
        </w:rPr>
        <w:t>Whilst h</w:t>
      </w:r>
      <w:r>
        <w:rPr>
          <w:rStyle w:val="None"/>
          <w:rFonts w:ascii="Arial" w:hAnsi="Arial"/>
          <w:sz w:val="23"/>
          <w:szCs w:val="23"/>
          <w:shd w:val="clear" w:color="auto" w:fill="ffffff"/>
          <w:rtl w:val="0"/>
          <w:lang w:val="en-US"/>
        </w:rPr>
        <w:t>olding your baby</w:t>
      </w:r>
      <w:r>
        <w:rPr>
          <w:rStyle w:val="None"/>
          <w:rFonts w:ascii="Arial" w:hAnsi="Arial"/>
          <w:sz w:val="23"/>
          <w:szCs w:val="23"/>
          <w:shd w:val="clear" w:color="auto" w:fill="ffffff"/>
          <w:rtl w:val="0"/>
          <w:lang w:val="en-US"/>
        </w:rPr>
        <w:t xml:space="preserve"> in front of you</w:t>
      </w:r>
      <w:r>
        <w:rPr>
          <w:rStyle w:val="None"/>
          <w:rFonts w:ascii="Arial" w:hAnsi="Arial"/>
          <w:sz w:val="23"/>
          <w:szCs w:val="23"/>
          <w:shd w:val="clear" w:color="auto" w:fill="ffffff"/>
          <w:rtl w:val="0"/>
          <w:lang w:val="en-US"/>
        </w:rPr>
        <w:t xml:space="preserve"> stand with</w:t>
      </w:r>
      <w:r>
        <w:rPr>
          <w:rStyle w:val="None"/>
          <w:rFonts w:ascii="Arial" w:hAnsi="Arial"/>
          <w:sz w:val="23"/>
          <w:szCs w:val="23"/>
          <w:shd w:val="clear" w:color="auto" w:fill="ffffff"/>
          <w:rtl w:val="0"/>
          <w:lang w:val="en-US"/>
        </w:rPr>
        <w:t xml:space="preserve"> toes facing the same direction as your knees and</w:t>
      </w:r>
      <w:r>
        <w:rPr>
          <w:rStyle w:val="None"/>
          <w:rFonts w:ascii="Arial" w:hAnsi="Arial"/>
          <w:sz w:val="23"/>
          <w:szCs w:val="23"/>
          <w:shd w:val="clear" w:color="auto" w:fill="ffffff"/>
          <w:rtl w:val="0"/>
          <w:lang w:val="en-US"/>
        </w:rPr>
        <w:t xml:space="preserve"> feet a</w:t>
      </w:r>
      <w:r>
        <w:rPr>
          <w:rStyle w:val="None"/>
          <w:rFonts w:ascii="Arial" w:hAnsi="Arial"/>
          <w:sz w:val="23"/>
          <w:szCs w:val="23"/>
          <w:shd w:val="clear" w:color="auto" w:fill="ffffff"/>
          <w:rtl w:val="0"/>
          <w:lang w:val="en-US"/>
        </w:rPr>
        <w:t>round</w:t>
      </w:r>
      <w:r>
        <w:rPr>
          <w:rStyle w:val="None"/>
          <w:rFonts w:ascii="Arial" w:hAnsi="Arial"/>
          <w:sz w:val="23"/>
          <w:szCs w:val="23"/>
          <w:shd w:val="clear" w:color="auto" w:fill="ffffff"/>
          <w:rtl w:val="0"/>
          <w:lang w:val="en-US"/>
        </w:rPr>
        <w:t xml:space="preserve"> </w:t>
      </w:r>
      <w:r>
        <w:rPr>
          <w:rStyle w:val="None"/>
          <w:rFonts w:ascii="Arial" w:hAnsi="Arial"/>
          <w:sz w:val="23"/>
          <w:szCs w:val="23"/>
          <w:shd w:val="clear" w:color="auto" w:fill="ffffff"/>
          <w:rtl w:val="0"/>
          <w:lang w:val="en-US"/>
        </w:rPr>
        <w:t>three</w:t>
      </w:r>
      <w:r>
        <w:rPr>
          <w:rStyle w:val="None"/>
          <w:rFonts w:ascii="Arial" w:hAnsi="Arial"/>
          <w:sz w:val="23"/>
          <w:szCs w:val="23"/>
          <w:shd w:val="clear" w:color="auto" w:fill="ffffff"/>
          <w:rtl w:val="0"/>
          <w:lang w:val="en-US"/>
        </w:rPr>
        <w:t xml:space="preserve"> feet apart.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Whilst exhaling</w:t>
      </w:r>
      <w:r>
        <w:rPr>
          <w:rStyle w:val="None"/>
          <w:rFonts w:ascii="Arial" w:hAnsi="Arial"/>
          <w:sz w:val="23"/>
          <w:szCs w:val="23"/>
          <w:shd w:val="clear" w:color="auto" w:fill="ffffff"/>
          <w:rtl w:val="0"/>
          <w:lang w:val="en-US"/>
        </w:rPr>
        <w:t xml:space="preserve"> bend your knees, sinking hips down to the height of your knees. </w:t>
      </w:r>
      <w:r>
        <w:rPr>
          <w:rStyle w:val="None"/>
          <w:rFonts w:ascii="Arial" w:hAnsi="Arial"/>
          <w:sz w:val="23"/>
          <w:szCs w:val="23"/>
          <w:shd w:val="clear" w:color="auto" w:fill="ffffff"/>
          <w:rtl w:val="0"/>
          <w:lang w:val="en-US"/>
        </w:rPr>
        <w:t xml:space="preserve">Whilst lowering try to </w:t>
      </w:r>
      <w:r>
        <w:rPr>
          <w:rStyle w:val="None"/>
          <w:rFonts w:ascii="Arial" w:hAnsi="Arial"/>
          <w:sz w:val="23"/>
          <w:szCs w:val="23"/>
          <w:shd w:val="clear" w:color="auto" w:fill="ffffff"/>
          <w:rtl w:val="0"/>
          <w:lang w:val="en-US"/>
        </w:rPr>
        <w:t xml:space="preserve">keep </w:t>
      </w:r>
      <w:r>
        <w:rPr>
          <w:rStyle w:val="None"/>
          <w:rFonts w:ascii="Arial" w:hAnsi="Arial"/>
          <w:sz w:val="23"/>
          <w:szCs w:val="23"/>
          <w:shd w:val="clear" w:color="auto" w:fill="ffffff"/>
          <w:rtl w:val="0"/>
          <w:lang w:val="en-US"/>
        </w:rPr>
        <w:t xml:space="preserve">your </w:t>
      </w:r>
      <w:r>
        <w:rPr>
          <w:rStyle w:val="None"/>
          <w:rFonts w:ascii="Arial" w:hAnsi="Arial"/>
          <w:sz w:val="23"/>
          <w:szCs w:val="23"/>
          <w:shd w:val="clear" w:color="auto" w:fill="ffffff"/>
          <w:rtl w:val="0"/>
          <w:lang w:val="en-US"/>
        </w:rPr>
        <w:t xml:space="preserve">knees directly over </w:t>
      </w:r>
      <w:r>
        <w:rPr>
          <w:rStyle w:val="None"/>
          <w:rFonts w:ascii="Arial" w:hAnsi="Arial"/>
          <w:sz w:val="23"/>
          <w:szCs w:val="23"/>
          <w:shd w:val="clear" w:color="auto" w:fill="ffffff"/>
          <w:rtl w:val="0"/>
          <w:lang w:val="en-US"/>
        </w:rPr>
        <w:t xml:space="preserve">your </w:t>
      </w:r>
      <w:r>
        <w:rPr>
          <w:rStyle w:val="None"/>
          <w:rFonts w:ascii="Arial" w:hAnsi="Arial"/>
          <w:sz w:val="23"/>
          <w:szCs w:val="23"/>
          <w:shd w:val="clear" w:color="auto" w:fill="ffffff"/>
          <w:rtl w:val="0"/>
          <w:lang w:val="en-US"/>
        </w:rPr>
        <w:t xml:space="preserve">ankles.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Whilst</w:t>
      </w:r>
      <w:r>
        <w:rPr>
          <w:rStyle w:val="None"/>
          <w:rFonts w:ascii="Arial" w:hAnsi="Arial"/>
          <w:sz w:val="23"/>
          <w:szCs w:val="23"/>
          <w:shd w:val="clear" w:color="auto" w:fill="ffffff"/>
          <w:rtl w:val="0"/>
          <w:lang w:val="en-US"/>
        </w:rPr>
        <w:t xml:space="preserve"> </w:t>
      </w:r>
      <w:r>
        <w:rPr>
          <w:rStyle w:val="None"/>
          <w:rFonts w:ascii="Arial" w:hAnsi="Arial"/>
          <w:sz w:val="23"/>
          <w:szCs w:val="23"/>
          <w:shd w:val="clear" w:color="auto" w:fill="ffffff"/>
          <w:rtl w:val="0"/>
          <w:lang w:val="de-DE"/>
        </w:rPr>
        <w:t>Inhal</w:t>
      </w:r>
      <w:r>
        <w:rPr>
          <w:rStyle w:val="None"/>
          <w:rFonts w:ascii="Arial" w:hAnsi="Arial"/>
          <w:sz w:val="23"/>
          <w:szCs w:val="23"/>
          <w:shd w:val="clear" w:color="auto" w:fill="ffffff"/>
          <w:rtl w:val="0"/>
          <w:lang w:val="de-DE"/>
        </w:rPr>
        <w:t>ing</w:t>
      </w:r>
      <w:r>
        <w:rPr>
          <w:rStyle w:val="None"/>
          <w:rFonts w:ascii="Arial" w:hAnsi="Arial"/>
          <w:sz w:val="23"/>
          <w:szCs w:val="23"/>
          <w:shd w:val="clear" w:color="auto" w:fill="ffffff"/>
          <w:rtl w:val="0"/>
          <w:lang w:val="de-DE"/>
        </w:rPr>
        <w:t xml:space="preserve"> straighten </w:t>
      </w:r>
      <w:r>
        <w:rPr>
          <w:rStyle w:val="None"/>
          <w:rFonts w:ascii="Arial" w:hAnsi="Arial"/>
          <w:sz w:val="23"/>
          <w:szCs w:val="23"/>
          <w:shd w:val="clear" w:color="auto" w:fill="ffffff"/>
          <w:rtl w:val="0"/>
          <w:lang w:val="de-DE"/>
        </w:rPr>
        <w:t xml:space="preserve">your </w:t>
      </w:r>
      <w:r>
        <w:rPr>
          <w:rStyle w:val="None"/>
          <w:rFonts w:ascii="Arial" w:hAnsi="Arial"/>
          <w:sz w:val="23"/>
          <w:szCs w:val="23"/>
          <w:shd w:val="clear" w:color="auto" w:fill="ffffff"/>
          <w:rtl w:val="0"/>
          <w:lang w:val="de-DE"/>
        </w:rPr>
        <w:t>legs.</w:t>
      </w:r>
      <w:r>
        <w:rPr>
          <w:rStyle w:val="None"/>
          <w:rFonts w:ascii="Arial" w:cs="Arial" w:hAnsi="Arial" w:eastAsia="Arial"/>
          <w:sz w:val="23"/>
          <w:szCs w:val="23"/>
          <w:shd w:val="clear" w:color="auto" w:fill="ffffff"/>
          <w:lang w:val="de-DE"/>
        </w:rPr>
        <w:drawing xmlns:a="http://schemas.openxmlformats.org/drawingml/2006/main">
          <wp:anchor distT="152400" distB="152400" distL="152400" distR="152400" simplePos="0" relativeHeight="251696128" behindDoc="0" locked="0" layoutInCell="1" allowOverlap="1">
            <wp:simplePos x="0" y="0"/>
            <wp:positionH relativeFrom="margin">
              <wp:posOffset>-6349</wp:posOffset>
            </wp:positionH>
            <wp:positionV relativeFrom="line">
              <wp:posOffset>364674</wp:posOffset>
            </wp:positionV>
            <wp:extent cx="1299467" cy="1985480"/>
            <wp:effectExtent l="0" t="0" r="0" b="0"/>
            <wp:wrapThrough wrapText="bothSides" distL="152400" distR="152400">
              <wp:wrapPolygon edited="1">
                <wp:start x="0" y="0"/>
                <wp:lineTo x="21600" y="0"/>
                <wp:lineTo x="21600" y="21600"/>
                <wp:lineTo x="0" y="21600"/>
                <wp:lineTo x="0" y="0"/>
              </wp:wrapPolygon>
            </wp:wrapThrough>
            <wp:docPr id="1073741857" name="officeArt object" descr="Screenshot 2023-06-18 at 20.14.37.png"/>
            <wp:cNvGraphicFramePr/>
            <a:graphic xmlns:a="http://schemas.openxmlformats.org/drawingml/2006/main">
              <a:graphicData uri="http://schemas.openxmlformats.org/drawingml/2006/picture">
                <pic:pic xmlns:pic="http://schemas.openxmlformats.org/drawingml/2006/picture">
                  <pic:nvPicPr>
                    <pic:cNvPr id="1073741857" name="Screenshot 2023-06-18 at 20.14.37.png" descr="Screenshot 2023-06-18 at 20.14.37.png"/>
                    <pic:cNvPicPr>
                      <a:picLocks noChangeAspect="1"/>
                    </pic:cNvPicPr>
                  </pic:nvPicPr>
                  <pic:blipFill>
                    <a:blip r:embed="rId26">
                      <a:extLst/>
                    </a:blip>
                    <a:stretch>
                      <a:fillRect/>
                    </a:stretch>
                  </pic:blipFill>
                  <pic:spPr>
                    <a:xfrm>
                      <a:off x="0" y="0"/>
                      <a:ext cx="1299467" cy="1985480"/>
                    </a:xfrm>
                    <a:prstGeom prst="rect">
                      <a:avLst/>
                    </a:prstGeom>
                    <a:ln w="12700" cap="flat">
                      <a:noFill/>
                      <a:miter lim="400000"/>
                    </a:ln>
                    <a:effectLst/>
                  </pic:spPr>
                </pic:pic>
              </a:graphicData>
            </a:graphic>
          </wp:anchor>
        </w:drawing>
      </w: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spacing w:line="360" w:lineRule="auto"/>
        <w:rPr>
          <w:rFonts w:ascii="Arial" w:cs="Arial" w:hAnsi="Arial" w:eastAsia="Arial"/>
        </w:rPr>
      </w:pPr>
      <w:r>
        <w:rPr>
          <w:rFonts w:ascii="Arial" w:hAnsi="Arial"/>
          <w:rtl w:val="0"/>
          <w:lang w:val="en-US"/>
        </w:rPr>
        <w:t xml:space="preserve">3. </w:t>
      </w:r>
      <w:r>
        <w:rPr>
          <w:rStyle w:val="None"/>
          <w:rFonts w:ascii="Arial" w:hAnsi="Arial"/>
          <w:sz w:val="23"/>
          <w:szCs w:val="23"/>
          <w:rtl w:val="0"/>
          <w:lang w:val="en-US"/>
        </w:rPr>
        <w:t>The AO joint (releasing neck tension)  (Malde, Allen and Zeller, 2021)</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Mapping the muscles of the AO joint will allow muscles in the neck to release the following two exercise will help balance the head correctly on the spine.</w:t>
      </w:r>
    </w:p>
    <w:p>
      <w:pPr>
        <w:pStyle w:val="Body B"/>
        <w:spacing w:line="360" w:lineRule="auto"/>
        <w:rPr>
          <w:rFonts w:ascii="Arial" w:cs="Arial" w:hAnsi="Arial" w:eastAsia="Arial"/>
        </w:rPr>
      </w:pPr>
      <w:r>
        <w:rPr>
          <w:rStyle w:val="None"/>
          <w:rFonts w:ascii="Arial" w:hAnsi="Arial"/>
          <w:sz w:val="23"/>
          <w:szCs w:val="23"/>
          <w:rtl w:val="0"/>
          <w:lang w:val="en-US"/>
        </w:rPr>
        <w:t xml:space="preserve">  </w:t>
      </w:r>
      <w:r>
        <w:rPr>
          <w:rStyle w:val="None"/>
          <w:rFonts w:ascii="Arial" w:hAnsi="Arial"/>
          <w:sz w:val="23"/>
          <w:szCs w:val="23"/>
          <w:rtl w:val="0"/>
          <w:lang w:val="en-US"/>
        </w:rPr>
        <w:t>Feel the top of your molars with your tongue, roughly these parrallel with the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With your right thumb under the tip of your chin and the left index finger on the back of the skull rock the skull back and forth with hands - You may feel tension and a jutted out jaw.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Next, with an awareness of balance with in you body stand in a comfortable position.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Place right thumb at the back of your top teeth and left on the base of the skull and rock backwards and forth - You may now notice your neck has realised and the skull is parallel to the floor.</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tongue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Tongue shapes: Firstly protrude your tongue right out of your mouth and hold for 30 seconds. You should feel a pull on the base of your tongue. Repeat only this time draw shapes with your tongue such as a triangle of square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Tongue base stretch: Keeping the tip of the tongue behind the lower teeth drop the jaw and push the base of the tongue forward. Hold for at least 10 seconds.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With the tongue out of lips sing a favourite nursery rhyme or lullaby.</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w:t>
      </w:r>
      <w:r>
        <w:rPr>
          <w:rFonts w:ascii="Arial" w:hAnsi="Arial"/>
          <w:b w:val="1"/>
          <w:bCs w:val="1"/>
          <w:sz w:val="23"/>
          <w:szCs w:val="23"/>
          <w:rtl w:val="0"/>
          <w:lang w:val="en-US"/>
        </w:rPr>
        <w:t>SOVT vocal exercises to encourage breath support and increase vocal stamina</w:t>
      </w:r>
      <w:r>
        <w:rPr>
          <w:rFonts w:ascii="Arial" w:cs="Arial" w:hAnsi="Arial" w:eastAsia="Arial"/>
          <w:b w:val="1"/>
          <w:bCs w:val="1"/>
          <w:sz w:val="23"/>
          <w:szCs w:val="23"/>
        </w:rPr>
        <w:drawing xmlns:a="http://schemas.openxmlformats.org/drawingml/2006/main">
          <wp:anchor distT="152400" distB="152400" distL="152400" distR="152400" simplePos="0" relativeHeight="251678720" behindDoc="0" locked="0" layoutInCell="1" allowOverlap="1">
            <wp:simplePos x="0" y="0"/>
            <wp:positionH relativeFrom="margin">
              <wp:posOffset>-6350</wp:posOffset>
            </wp:positionH>
            <wp:positionV relativeFrom="line">
              <wp:posOffset>464605</wp:posOffset>
            </wp:positionV>
            <wp:extent cx="6116321" cy="2227589"/>
            <wp:effectExtent l="0" t="0" r="0" b="0"/>
            <wp:wrapThrough wrapText="bothSides" distL="152400" distR="152400">
              <wp:wrapPolygon edited="1">
                <wp:start x="0" y="0"/>
                <wp:lineTo x="21621" y="0"/>
                <wp:lineTo x="21621" y="21603"/>
                <wp:lineTo x="0" y="21603"/>
                <wp:lineTo x="0" y="0"/>
              </wp:wrapPolygon>
            </wp:wrapThrough>
            <wp:docPr id="1073741858" name="officeArt object" descr="Screenshot 2023-06-21 at 21.37.26.png"/>
            <wp:cNvGraphicFramePr/>
            <a:graphic xmlns:a="http://schemas.openxmlformats.org/drawingml/2006/main">
              <a:graphicData uri="http://schemas.openxmlformats.org/drawingml/2006/picture">
                <pic:pic xmlns:pic="http://schemas.openxmlformats.org/drawingml/2006/picture">
                  <pic:nvPicPr>
                    <pic:cNvPr id="1073741858" name="Screenshot 2023-06-21 at 21.37.26.png" descr="Screenshot 2023-06-21 at 21.37.26.png"/>
                    <pic:cNvPicPr>
                      <a:picLocks noChangeAspect="1"/>
                    </pic:cNvPicPr>
                  </pic:nvPicPr>
                  <pic:blipFill>
                    <a:blip r:embed="rId19">
                      <a:extLst/>
                    </a:blip>
                    <a:stretch>
                      <a:fillRect/>
                    </a:stretch>
                  </pic:blipFill>
                  <pic:spPr>
                    <a:xfrm>
                      <a:off x="0" y="0"/>
                      <a:ext cx="6116321" cy="222758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Three:</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Listening mindfulness (Nunez, 2023)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listen to your surroundings until you identify a certain sound.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Listen deeply to the chosen sound and take note of its tone, rhythm and volume.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Stay with the sound and if your mind wanders gently bring it back to the sound.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End the exercise whenever needed</w:t>
      </w:r>
    </w:p>
    <w:p>
      <w:pPr>
        <w:pStyle w:val="Body B"/>
        <w:numPr>
          <w:ilvl w:val="0"/>
          <w:numId w:val="13"/>
        </w:numPr>
        <w:bidi w:val="0"/>
        <w:spacing w:line="360" w:lineRule="auto"/>
        <w:ind w:right="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2. Strengthening and stretching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Pelvic tilt  (Neeley, 2020; NHS, 2022)</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with knees bent with feet resting on the bed or floor.</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Complete the exercise </w:t>
      </w:r>
      <w:r>
        <w:rPr>
          <w:rFonts w:ascii="Arial" w:hAnsi="Arial"/>
          <w:sz w:val="23"/>
          <w:szCs w:val="23"/>
          <w:rtl w:val="0"/>
          <w:lang w:val="en-US"/>
        </w:rPr>
        <w:t xml:space="preserve">from week 2 </w:t>
      </w:r>
      <w:r>
        <w:rPr>
          <w:rFonts w:ascii="Arial" w:hAnsi="Arial"/>
          <w:sz w:val="23"/>
          <w:szCs w:val="23"/>
          <w:rtl w:val="0"/>
          <w:lang w:val="en-US"/>
        </w:rPr>
        <w:t>but additionally tilt the pelvis up to flatten your back to the floor/bed whilst engaging abdominal and pelvic floor muscles.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Hold for 5 seconds and repeat 5 times.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As strength increases try in a table top position.</w:t>
      </w:r>
    </w:p>
    <w:p>
      <w:pPr>
        <w:pStyle w:val="Body B"/>
        <w:spacing w:line="360" w:lineRule="auto"/>
        <w:rPr>
          <w:rFonts w:ascii="Arial" w:cs="Arial" w:hAnsi="Arial" w:eastAsia="Arial"/>
        </w:rPr>
      </w:pPr>
      <w:r>
        <w:rPr>
          <w:rFonts w:ascii="Arial" w:hAnsi="Arial"/>
          <w:rtl w:val="0"/>
          <w:lang w:val="en-US"/>
        </w:rPr>
        <w:t>Repeat exercises from previous two weeks.</w:t>
      </w:r>
    </w:p>
    <w:p>
      <w:pPr>
        <w:pStyle w:val="Body B"/>
        <w:spacing w:line="360" w:lineRule="auto"/>
        <w:rPr>
          <w:rFonts w:ascii="Arial" w:cs="Arial" w:hAnsi="Arial" w:eastAsia="Arial"/>
        </w:rPr>
      </w:pPr>
      <w:r>
        <w:rPr>
          <w:rStyle w:val="None"/>
          <w:rFonts w:ascii="Arial" w:hAnsi="Arial"/>
          <w:u w:val="single"/>
          <w:rtl w:val="0"/>
          <w:lang w:val="en-US"/>
        </w:rPr>
        <w:t>Kneeling hip flexor stretch</w:t>
      </w:r>
      <w:r>
        <w:rPr>
          <w:rFonts w:ascii="Arial" w:hAnsi="Arial"/>
          <w:rtl w:val="0"/>
          <w:lang w:val="en-US"/>
        </w:rPr>
        <w:t xml:space="preserve">  (Philips, 2022).</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r>
        <w:rPr>
          <w:rStyle w:val="None"/>
          <w:rFonts w:ascii="Arial" w:hAnsi="Arial"/>
          <w:sz w:val="23"/>
          <w:szCs w:val="23"/>
          <w:u w:val="none"/>
          <w:rtl w:val="0"/>
          <w:lang w:val="en-US"/>
        </w:rPr>
        <w:t xml:space="preserve"> Stretches hip flexors relieving tension which causes anterior pelvic tilt resulting in improved posture.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Kneeling on the floor bring one foot forward whilst kneeling on the back leg in a lunge position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Lengthen the lower back by tucking the pelvis in and shift weight forward until you feel a slight stretch in the front of the hip.</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Hold 30 seconds and repeat on the other side</w:t>
      </w:r>
      <w:r>
        <w:rPr>
          <w:rFonts w:ascii="Arial" w:cs="Arial" w:hAnsi="Arial" w:eastAsia="Arial"/>
          <w:sz w:val="23"/>
          <w:szCs w:val="23"/>
        </w:rPr>
        <w:drawing xmlns:a="http://schemas.openxmlformats.org/drawingml/2006/main">
          <wp:anchor distT="152400" distB="152400" distL="152400" distR="152400" simplePos="0" relativeHeight="251697152" behindDoc="0" locked="0" layoutInCell="1" allowOverlap="1">
            <wp:simplePos x="0" y="0"/>
            <wp:positionH relativeFrom="margin">
              <wp:posOffset>-6349</wp:posOffset>
            </wp:positionH>
            <wp:positionV relativeFrom="line">
              <wp:posOffset>520331</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59"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59"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The shoulders (Prokop, no date).</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Infront of a mirror note the height of your shoulders in relation to your ears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Next, slowly raise your shoulders up towards your ears keeping your head balanced.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Slowly lower shoulders and note if they are at the same height.</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throat </w:t>
      </w:r>
      <w:r>
        <w:rPr>
          <w:rStyle w:val="None"/>
          <w:rFonts w:ascii="Arial" w:hAnsi="Arial"/>
          <w:sz w:val="23"/>
          <w:szCs w:val="23"/>
          <w:rtl w:val="0"/>
          <w:lang w:val="en-US"/>
        </w:rPr>
        <w:t>(NHS, 2023)</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Yawn and sigh:</w:t>
      </w:r>
      <w:r>
        <w:rPr>
          <w:rStyle w:val="None"/>
          <w:rFonts w:ascii="Arial" w:hAnsi="Arial"/>
          <w:sz w:val="23"/>
          <w:szCs w:val="23"/>
          <w:u w:val="single"/>
          <w:rtl w:val="0"/>
          <w:lang w:val="en-US"/>
        </w:rPr>
        <w:t xml:space="preserve"> </w:t>
      </w:r>
      <w:r>
        <w:rPr>
          <w:rFonts w:ascii="Arial" w:hAnsi="Arial"/>
          <w:sz w:val="23"/>
          <w:szCs w:val="23"/>
          <w:rtl w:val="0"/>
          <w:lang w:val="en-US"/>
        </w:rPr>
        <w:t>Keeping the tongue behind the lower teeth start a yawn and sigh on the exhale, repeat 5 times. Repeat the whole exercise again only with vocalisation such as:</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Closed yawn: Keeping the mouth closed try and yawn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Inward smile: Make a wide smile and then imagine this smile moving down into the throat.</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w:t>
      </w:r>
      <w:r>
        <w:rPr>
          <w:rFonts w:ascii="Arial" w:hAnsi="Arial"/>
          <w:b w:val="1"/>
          <w:bCs w:val="1"/>
          <w:sz w:val="23"/>
          <w:szCs w:val="23"/>
          <w:rtl w:val="0"/>
          <w:lang w:val="en-US"/>
        </w:rPr>
        <w:t>SOVT vocal exercise</w:t>
      </w:r>
      <w:r>
        <w:rPr>
          <w:rFonts w:ascii="Arial" w:cs="Arial" w:hAnsi="Arial" w:eastAsia="Arial"/>
          <w:b w:val="1"/>
          <w:bCs w:val="1"/>
          <w:sz w:val="23"/>
          <w:szCs w:val="23"/>
        </w:rPr>
        <w:drawing xmlns:a="http://schemas.openxmlformats.org/drawingml/2006/main">
          <wp:anchor distT="152400" distB="152400" distL="152400" distR="152400" simplePos="0" relativeHeight="251679744" behindDoc="0" locked="0" layoutInCell="1" allowOverlap="1">
            <wp:simplePos x="0" y="0"/>
            <wp:positionH relativeFrom="margin">
              <wp:posOffset>-6349</wp:posOffset>
            </wp:positionH>
            <wp:positionV relativeFrom="line">
              <wp:posOffset>454392</wp:posOffset>
            </wp:positionV>
            <wp:extent cx="5191367" cy="2088926"/>
            <wp:effectExtent l="0" t="0" r="0" b="0"/>
            <wp:wrapThrough wrapText="bothSides" distL="152400" distR="152400">
              <wp:wrapPolygon edited="1">
                <wp:start x="0" y="0"/>
                <wp:lineTo x="21621" y="0"/>
                <wp:lineTo x="21621" y="21650"/>
                <wp:lineTo x="0" y="21650"/>
                <wp:lineTo x="0" y="0"/>
              </wp:wrapPolygon>
            </wp:wrapThrough>
            <wp:docPr id="1073741860" name="officeArt object" descr="Screenshot 2023-06-21 at 21.21.35.png"/>
            <wp:cNvGraphicFramePr/>
            <a:graphic xmlns:a="http://schemas.openxmlformats.org/drawingml/2006/main">
              <a:graphicData uri="http://schemas.openxmlformats.org/drawingml/2006/picture">
                <pic:pic xmlns:pic="http://schemas.openxmlformats.org/drawingml/2006/picture">
                  <pic:nvPicPr>
                    <pic:cNvPr id="1073741860" name="Screenshot 2023-06-21 at 21.21.35.png" descr="Screenshot 2023-06-21 at 21.21.35.png"/>
                    <pic:cNvPicPr>
                      <a:picLocks noChangeAspect="1"/>
                    </pic:cNvPicPr>
                  </pic:nvPicPr>
                  <pic:blipFill>
                    <a:blip r:embed="rId29">
                      <a:extLst/>
                    </a:blip>
                    <a:stretch>
                      <a:fillRect/>
                    </a:stretch>
                  </pic:blipFill>
                  <pic:spPr>
                    <a:xfrm>
                      <a:off x="0" y="0"/>
                      <a:ext cx="5191367" cy="2088926"/>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Four:</w:t>
      </w:r>
    </w:p>
    <w:p>
      <w:pPr>
        <w:pStyle w:val="Body B"/>
        <w:spacing w:line="360" w:lineRule="auto"/>
        <w:rPr>
          <w:rFonts w:ascii="Arial" w:cs="Arial" w:hAnsi="Arial" w:eastAsia="Arial"/>
          <w:b w:val="1"/>
          <w:bCs w:val="1"/>
        </w:rPr>
      </w:pPr>
      <w:r>
        <w:rPr>
          <w:rFonts w:ascii="Arial" w:hAnsi="Arial"/>
          <w:b w:val="1"/>
          <w:bCs w:val="1"/>
          <w:rtl w:val="0"/>
          <w:lang w:val="en-US"/>
        </w:rPr>
        <w:t xml:space="preserve">1. Mindfulness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Daily intention setting (Newman, 2020)</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Upon waking mentally plan the day ahead of you.</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Plan who you want to be and how you will treat yourself.</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Plan to accept issues which may arise throughout the day with compassion and focus on regulating own emotions through </w:t>
      </w:r>
      <w:r>
        <w:rPr>
          <w:rFonts w:ascii="Arial" w:hAnsi="Arial"/>
          <w:sz w:val="23"/>
          <w:szCs w:val="23"/>
          <w:rtl w:val="0"/>
          <w:lang w:val="en-US"/>
        </w:rPr>
        <w:t xml:space="preserve">utilising previous </w:t>
      </w:r>
      <w:r>
        <w:rPr>
          <w:rFonts w:ascii="Arial" w:hAnsi="Arial"/>
          <w:sz w:val="23"/>
          <w:szCs w:val="23"/>
          <w:rtl w:val="0"/>
          <w:lang w:val="en-US"/>
        </w:rPr>
        <w:t>exercises.</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2. Strengthening and stretching </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Locust Pose (Barak Aparton, 2023)</w:t>
      </w:r>
    </w:p>
    <w:p>
      <w:pPr>
        <w:pStyle w:val="Body B"/>
        <w:spacing w:line="360" w:lineRule="auto"/>
        <w:rPr>
          <w:rFonts w:ascii="Arial" w:cs="Arial" w:hAnsi="Arial" w:eastAsia="Arial"/>
          <w:sz w:val="23"/>
          <w:szCs w:val="23"/>
          <w:u w:val="single"/>
        </w:rPr>
      </w:pPr>
      <w:r>
        <w:rPr>
          <w:rStyle w:val="None"/>
          <w:rFonts w:ascii="Arial" w:hAnsi="Arial"/>
          <w:sz w:val="23"/>
          <w:szCs w:val="23"/>
          <w:u w:val="none"/>
          <w:rtl w:val="0"/>
          <w:lang w:val="en-US"/>
        </w:rPr>
        <w:t xml:space="preserve">Benefits: </w:t>
      </w:r>
      <w:r>
        <w:rPr>
          <w:rStyle w:val="None"/>
          <w:rFonts w:ascii="Arial" w:hAnsi="Arial"/>
          <w:sz w:val="23"/>
          <w:szCs w:val="23"/>
          <w:u w:val="none"/>
          <w:rtl w:val="0"/>
          <w:lang w:val="en-US"/>
        </w:rPr>
        <w:t xml:space="preserve">Strengthens the deep back muscles of the core and opens </w:t>
      </w:r>
      <w:r>
        <w:rPr>
          <w:rStyle w:val="None"/>
          <w:rFonts w:ascii="Arial" w:hAnsi="Arial"/>
          <w:sz w:val="23"/>
          <w:szCs w:val="23"/>
          <w:u w:val="none"/>
          <w:rtl w:val="0"/>
          <w:lang w:val="en-US"/>
        </w:rPr>
        <w:t xml:space="preserve">the </w:t>
      </w:r>
      <w:r>
        <w:rPr>
          <w:rStyle w:val="None"/>
          <w:rFonts w:ascii="Arial" w:hAnsi="Arial"/>
          <w:sz w:val="23"/>
          <w:szCs w:val="23"/>
          <w:u w:val="none"/>
          <w:rtl w:val="0"/>
          <w:lang w:val="en-US"/>
        </w:rPr>
        <w:t>chest and shoulders</w:t>
      </w:r>
      <w:r>
        <w:rPr>
          <w:rStyle w:val="None"/>
          <w:rFonts w:ascii="Arial" w:hAnsi="Arial"/>
          <w:sz w:val="23"/>
          <w:szCs w:val="23"/>
          <w:u w:val="none"/>
          <w:rtl w:val="0"/>
          <w:lang w:val="en-US"/>
        </w:rPr>
        <w:t>. This pose also relieves lover back pain and improves posture.</w:t>
      </w:r>
      <w:r>
        <w:rPr>
          <w:rStyle w:val="None"/>
          <w:rFonts w:ascii="Arial" w:cs="Arial" w:hAnsi="Arial" w:eastAsia="Arial"/>
          <w:sz w:val="23"/>
          <w:szCs w:val="23"/>
          <w:u w:val="none"/>
        </w:rPr>
        <w:drawing xmlns:a="http://schemas.openxmlformats.org/drawingml/2006/main">
          <wp:anchor distT="152400" distB="152400" distL="152400" distR="152400" simplePos="0" relativeHeight="251694080" behindDoc="0" locked="0" layoutInCell="1" allowOverlap="1">
            <wp:simplePos x="0" y="0"/>
            <wp:positionH relativeFrom="margin">
              <wp:posOffset>58239</wp:posOffset>
            </wp:positionH>
            <wp:positionV relativeFrom="line">
              <wp:posOffset>279170</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61" name="officeArt object"/>
            <wp:cNvGraphicFramePr/>
            <a:graphic xmlns:a="http://schemas.openxmlformats.org/drawingml/2006/main">
              <a:graphicData uri="http://schemas.openxmlformats.org/drawingml/2006/picture">
                <pic:pic xmlns:pic="http://schemas.openxmlformats.org/drawingml/2006/picture">
                  <pic:nvPicPr>
                    <pic:cNvPr id="1073741861"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numPr>
          <w:ilvl w:val="0"/>
          <w:numId w:val="20"/>
        </w:numPr>
        <w:spacing w:line="360" w:lineRule="auto"/>
        <w:rPr>
          <w:rFonts w:ascii="Arial" w:hAnsi="Arial"/>
          <w:lang w:val="en-US"/>
        </w:rPr>
      </w:pPr>
      <w:r>
        <w:rPr>
          <w:rFonts w:ascii="Arial" w:hAnsi="Arial"/>
          <w:rtl w:val="0"/>
          <w:lang w:val="en-US"/>
        </w:rPr>
        <w:t>Lying face down with legs hip distance apart, rest your head in your hands.</w:t>
      </w:r>
    </w:p>
    <w:p>
      <w:pPr>
        <w:pStyle w:val="Body B"/>
        <w:numPr>
          <w:ilvl w:val="0"/>
          <w:numId w:val="20"/>
        </w:numPr>
        <w:spacing w:line="360" w:lineRule="auto"/>
        <w:rPr>
          <w:rFonts w:ascii="Arial" w:hAnsi="Arial"/>
          <w:lang w:val="en-US"/>
        </w:rPr>
      </w:pPr>
      <w:r>
        <w:rPr>
          <w:rFonts w:ascii="Arial" w:hAnsi="Arial"/>
          <w:rtl w:val="0"/>
          <w:lang w:val="en-US"/>
        </w:rPr>
        <w:t>Next clasp hands over the lower back and lift your head. Squeeze buttocks as you lift and press the hips into the floor, maintain head and neck alignment.</w:t>
      </w:r>
    </w:p>
    <w:p>
      <w:pPr>
        <w:pStyle w:val="Body B"/>
        <w:numPr>
          <w:ilvl w:val="0"/>
          <w:numId w:val="20"/>
        </w:numPr>
        <w:spacing w:line="360" w:lineRule="auto"/>
        <w:rPr>
          <w:rFonts w:ascii="Arial" w:hAnsi="Arial"/>
          <w:lang w:val="en-US"/>
        </w:rPr>
      </w:pPr>
      <w:r>
        <w:rPr>
          <w:rFonts w:ascii="Arial" w:hAnsi="Arial"/>
          <w:rtl w:val="0"/>
          <w:lang w:val="en-US"/>
        </w:rPr>
        <w:t>Now lift the legs up of the floor.</w:t>
      </w:r>
    </w:p>
    <w:p>
      <w:pPr>
        <w:pStyle w:val="Body B"/>
        <w:numPr>
          <w:ilvl w:val="0"/>
          <w:numId w:val="20"/>
        </w:numPr>
        <w:spacing w:line="360" w:lineRule="auto"/>
        <w:rPr>
          <w:rFonts w:ascii="Arial" w:hAnsi="Arial"/>
          <w:lang w:val="en-US"/>
        </w:rPr>
      </w:pPr>
      <w:r>
        <w:rPr>
          <w:rFonts w:ascii="Arial" w:hAnsi="Arial"/>
          <w:rtl w:val="0"/>
          <w:lang w:val="en-US"/>
        </w:rPr>
        <w:t>Try to hold posture for 2-5 breaths and then lower head and legs to the floor.</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3. Body Mapping</w:t>
      </w:r>
    </w:p>
    <w:p>
      <w:pPr>
        <w:pStyle w:val="Body B"/>
        <w:spacing w:line="360" w:lineRule="auto"/>
        <w:rPr>
          <w:rFonts w:ascii="Arial" w:cs="Arial" w:hAnsi="Arial" w:eastAsia="Arial"/>
        </w:rPr>
      </w:pPr>
      <w:r>
        <w:rPr>
          <w:rStyle w:val="None"/>
          <w:rFonts w:ascii="Arial" w:hAnsi="Arial"/>
          <w:sz w:val="23"/>
          <w:szCs w:val="23"/>
          <w:rtl w:val="0"/>
          <w:lang w:val="en-US"/>
        </w:rPr>
        <w:t>Pelvis area (Moreno, 2016;Gilman,)</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Find the top portion of the pelvis  and work your hands downwards to find the widest part on the hips at the top of the thigh bone</w:t>
      </w:r>
      <w:r>
        <w:rPr>
          <w:rFonts w:ascii="Arial" w:hAnsi="Arial"/>
          <w:sz w:val="23"/>
          <w:szCs w:val="23"/>
          <w:rtl w:val="0"/>
          <w:lang w:val="en-US"/>
        </w:rPr>
        <w:t xml:space="preserve"> which is called the</w:t>
      </w:r>
      <w:r>
        <w:rPr>
          <w:rFonts w:ascii="Arial" w:hAnsi="Arial"/>
          <w:sz w:val="23"/>
          <w:szCs w:val="23"/>
          <w:rtl w:val="0"/>
          <w:lang w:val="en-US"/>
        </w:rPr>
        <w:t xml:space="preserve"> greater trochanter. . </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The hip joint is two to three inches higher and deeper than </w:t>
      </w:r>
      <w:r>
        <w:rPr>
          <w:rFonts w:ascii="Arial" w:hAnsi="Arial"/>
          <w:sz w:val="23"/>
          <w:szCs w:val="23"/>
          <w:rtl w:val="0"/>
          <w:lang w:val="en-US"/>
        </w:rPr>
        <w:t xml:space="preserve">the greater trochanter. </w:t>
      </w:r>
      <w:r>
        <w:rPr>
          <w:rFonts w:ascii="Arial" w:hAnsi="Arial"/>
          <w:sz w:val="23"/>
          <w:szCs w:val="23"/>
          <w:rtl w:val="0"/>
          <w:lang w:val="en-US"/>
        </w:rPr>
        <w:t xml:space="preserve">Locate and feel </w:t>
      </w:r>
      <w:r>
        <w:rPr>
          <w:rFonts w:ascii="Arial" w:hAnsi="Arial"/>
          <w:sz w:val="23"/>
          <w:szCs w:val="23"/>
          <w:rtl w:val="0"/>
          <w:lang w:val="en-US"/>
        </w:rPr>
        <w:t xml:space="preserve">for </w:t>
      </w:r>
      <w:r>
        <w:rPr>
          <w:rFonts w:ascii="Arial" w:hAnsi="Arial"/>
          <w:sz w:val="23"/>
          <w:szCs w:val="23"/>
          <w:rtl w:val="0"/>
          <w:lang w:val="en-US"/>
        </w:rPr>
        <w:t xml:space="preserve">the joint by moving </w:t>
      </w:r>
      <w:r>
        <w:rPr>
          <w:rFonts w:ascii="Arial" w:hAnsi="Arial"/>
          <w:sz w:val="23"/>
          <w:szCs w:val="23"/>
          <w:rtl w:val="0"/>
          <w:lang w:val="en-US"/>
        </w:rPr>
        <w:t xml:space="preserve">your hips around </w:t>
      </w:r>
      <w:r>
        <w:rPr>
          <w:rFonts w:ascii="Arial" w:hAnsi="Arial"/>
          <w:sz w:val="23"/>
          <w:szCs w:val="23"/>
          <w:rtl w:val="0"/>
          <w:lang w:val="en-US"/>
        </w:rPr>
        <w:t xml:space="preserve">while keeping the hand on the point of the greater trochanter. </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stand straight and bring your head forward, keep the pelvis in it</w:t>
      </w:r>
      <w:r>
        <w:rPr>
          <w:rFonts w:ascii="Arial" w:hAnsi="Arial" w:hint="default"/>
          <w:sz w:val="23"/>
          <w:szCs w:val="23"/>
          <w:rtl w:val="0"/>
          <w:lang w:val="en-US"/>
        </w:rPr>
        <w:t>’</w:t>
      </w:r>
      <w:r>
        <w:rPr>
          <w:rFonts w:ascii="Arial" w:hAnsi="Arial"/>
          <w:sz w:val="23"/>
          <w:szCs w:val="23"/>
          <w:rtl w:val="0"/>
          <w:lang w:val="en-US"/>
        </w:rPr>
        <w:t>s original position and do not move your head.</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What do you notice in this new position? Do you feel any tightness in the chest area?</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move the head slightly back and note how you feel.</w:t>
      </w:r>
    </w:p>
    <w:p>
      <w:pPr>
        <w:pStyle w:val="Default"/>
        <w:numPr>
          <w:ilvl w:val="0"/>
          <w:numId w:val="13"/>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Keeping the head in place slowly move pelvis forward, then neutral and then back. Note how you feel in each position, has breathing changed? Is there an increase or decrease of tension?</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 </w:t>
      </w:r>
      <w:r>
        <w:rPr>
          <w:rStyle w:val="Hyperlink.0"/>
          <w:rFonts w:ascii="Arial" w:hAnsi="Arial"/>
          <w:rtl w:val="0"/>
          <w:lang w:val="en-US"/>
        </w:rPr>
        <w:t xml:space="preserve">To release tension in the lips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Smile/purse: Hold a wide smile for a count of 5 and then purse lips for a count of 5. Repeat 5 times</w:t>
      </w:r>
      <w:r>
        <w:rPr>
          <w:rFonts w:ascii="Arial" w:hAnsi="Arial"/>
          <w:sz w:val="23"/>
          <w:szCs w:val="23"/>
          <w:rtl w:val="0"/>
          <w:lang w:val="en-US"/>
        </w:rPr>
        <w: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Move from an </w:t>
      </w:r>
      <w:r>
        <w:rPr>
          <w:rFonts w:ascii="Arial" w:hAnsi="Arial" w:hint="default"/>
          <w:sz w:val="23"/>
          <w:szCs w:val="23"/>
          <w:rtl w:val="0"/>
          <w:lang w:val="en-US"/>
        </w:rPr>
        <w:t>‘</w:t>
      </w:r>
      <w:r>
        <w:rPr>
          <w:rFonts w:ascii="Arial" w:hAnsi="Arial"/>
          <w:sz w:val="23"/>
          <w:szCs w:val="23"/>
          <w:rtl w:val="0"/>
          <w:lang w:val="en-US"/>
        </w:rPr>
        <w:t>oo</w:t>
      </w:r>
      <w:r>
        <w:rPr>
          <w:rFonts w:ascii="Arial" w:hAnsi="Arial" w:hint="default"/>
          <w:sz w:val="23"/>
          <w:szCs w:val="23"/>
          <w:rtl w:val="0"/>
          <w:lang w:val="en-US"/>
        </w:rPr>
        <w:t xml:space="preserve">’ </w:t>
      </w:r>
      <w:r>
        <w:rPr>
          <w:rFonts w:ascii="Arial" w:hAnsi="Arial"/>
          <w:sz w:val="23"/>
          <w:szCs w:val="23"/>
          <w:rtl w:val="0"/>
          <w:lang w:val="en-US"/>
        </w:rPr>
        <w:t xml:space="preserve">vowel to an </w:t>
      </w:r>
      <w:r>
        <w:rPr>
          <w:rFonts w:ascii="Arial" w:hAnsi="Arial" w:hint="default"/>
          <w:sz w:val="23"/>
          <w:szCs w:val="23"/>
          <w:rtl w:val="0"/>
          <w:lang w:val="en-US"/>
        </w:rPr>
        <w:t>‘</w:t>
      </w:r>
      <w:r>
        <w:rPr>
          <w:rFonts w:ascii="Arial" w:hAnsi="Arial"/>
          <w:sz w:val="23"/>
          <w:szCs w:val="23"/>
          <w:rtl w:val="0"/>
          <w:lang w:val="en-US"/>
        </w:rPr>
        <w:t>ee</w:t>
      </w:r>
      <w:r>
        <w:rPr>
          <w:rFonts w:ascii="Arial" w:hAnsi="Arial" w:hint="default"/>
          <w:sz w:val="23"/>
          <w:szCs w:val="23"/>
          <w:rtl w:val="0"/>
          <w:lang w:val="en-US"/>
        </w:rPr>
        <w:t xml:space="preserve">’ </w:t>
      </w:r>
      <w:r>
        <w:rPr>
          <w:rFonts w:ascii="Arial" w:hAnsi="Arial"/>
          <w:sz w:val="23"/>
          <w:szCs w:val="23"/>
          <w:rtl w:val="0"/>
          <w:lang w:val="en-US"/>
        </w:rPr>
        <w:t xml:space="preserve">vowel quickly and strongly silently and then with the following vocal exercise: </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98176" behindDoc="0" locked="0" layoutInCell="1" allowOverlap="1">
            <wp:simplePos x="0" y="0"/>
            <wp:positionH relativeFrom="page">
              <wp:posOffset>713740</wp:posOffset>
            </wp:positionH>
            <wp:positionV relativeFrom="line">
              <wp:posOffset>259830</wp:posOffset>
            </wp:positionV>
            <wp:extent cx="5615267" cy="2032193"/>
            <wp:effectExtent l="0" t="0" r="0" b="0"/>
            <wp:wrapThrough wrapText="bothSides" distL="152400" distR="152400">
              <wp:wrapPolygon edited="1">
                <wp:start x="0" y="0"/>
                <wp:lineTo x="21621" y="0"/>
                <wp:lineTo x="21621" y="21624"/>
                <wp:lineTo x="0" y="21624"/>
                <wp:lineTo x="0" y="0"/>
              </wp:wrapPolygon>
            </wp:wrapThrough>
            <wp:docPr id="1073741862" name="officeArt object" descr="Screenshot 2023-06-21 at 21.04.21.png"/>
            <wp:cNvGraphicFramePr/>
            <a:graphic xmlns:a="http://schemas.openxmlformats.org/drawingml/2006/main">
              <a:graphicData uri="http://schemas.openxmlformats.org/drawingml/2006/picture">
                <pic:pic xmlns:pic="http://schemas.openxmlformats.org/drawingml/2006/picture">
                  <pic:nvPicPr>
                    <pic:cNvPr id="1073741862" name="Screenshot 2023-06-21 at 21.04.21.png" descr="Screenshot 2023-06-21 at 21.04.21.png"/>
                    <pic:cNvPicPr>
                      <a:picLocks noChangeAspect="1"/>
                    </pic:cNvPicPr>
                  </pic:nvPicPr>
                  <pic:blipFill>
                    <a:blip r:embed="rId18">
                      <a:extLst/>
                    </a:blip>
                    <a:stretch>
                      <a:fillRect/>
                    </a:stretch>
                  </pic:blipFill>
                  <pic:spPr>
                    <a:xfrm>
                      <a:off x="0" y="0"/>
                      <a:ext cx="5615267" cy="2032193"/>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Accent method exercises to encourage engagement of core muscles on exhalation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Accent method exercises (Chapman, 2017)</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Lie on the floor with knees bent and feet resting on the floor/bed.</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Place your hand on abdomen and feel the gentle rise and fall of the breath. Up on the inhalation and down on the exhalation.</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Now incorporate energetic fricative consonants to a rhythmic pattern such as the example below:</w:t>
      </w:r>
      <w:r>
        <w:rPr>
          <w:rFonts w:ascii="Arial" w:cs="Arial" w:hAnsi="Arial" w:eastAsia="Arial"/>
          <w:sz w:val="23"/>
          <w:szCs w:val="23"/>
        </w:rPr>
        <w:drawing xmlns:a="http://schemas.openxmlformats.org/drawingml/2006/main">
          <wp:anchor distT="152400" distB="152400" distL="152400" distR="152400" simplePos="0" relativeHeight="251680768" behindDoc="0" locked="0" layoutInCell="1" allowOverlap="1">
            <wp:simplePos x="0" y="0"/>
            <wp:positionH relativeFrom="margin">
              <wp:posOffset>72587</wp:posOffset>
            </wp:positionH>
            <wp:positionV relativeFrom="line">
              <wp:posOffset>361043</wp:posOffset>
            </wp:positionV>
            <wp:extent cx="6120058" cy="681450"/>
            <wp:effectExtent l="0" t="0" r="0" b="0"/>
            <wp:wrapThrough wrapText="bothSides" distL="152400" distR="152400">
              <wp:wrapPolygon edited="1">
                <wp:start x="0" y="0"/>
                <wp:lineTo x="21621" y="0"/>
                <wp:lineTo x="21621" y="21786"/>
                <wp:lineTo x="0" y="21786"/>
                <wp:lineTo x="0" y="0"/>
              </wp:wrapPolygon>
            </wp:wrapThrough>
            <wp:docPr id="1073741863"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63" name="Screenshot 2023-06-21 at 21.51.26.png" descr="Screenshot 2023-06-21 at 21.51.26.png"/>
                    <pic:cNvPicPr>
                      <a:picLocks noChangeAspect="1"/>
                    </pic:cNvPicPr>
                  </pic:nvPicPr>
                  <pic:blipFill>
                    <a:blip r:embed="rId9">
                      <a:extLst/>
                    </a:blip>
                    <a:stretch>
                      <a:fillRect/>
                    </a:stretch>
                  </pic:blipFill>
                  <pic:spPr>
                    <a:xfrm>
                      <a:off x="0" y="0"/>
                      <a:ext cx="6120058" cy="681450"/>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81792" behindDoc="0" locked="0" layoutInCell="1" allowOverlap="1">
                <wp:simplePos x="0" y="0"/>
                <wp:positionH relativeFrom="margin">
                  <wp:posOffset>436324</wp:posOffset>
                </wp:positionH>
                <wp:positionV relativeFrom="line">
                  <wp:posOffset>1042492</wp:posOffset>
                </wp:positionV>
                <wp:extent cx="5673646" cy="251817"/>
                <wp:effectExtent l="0" t="0" r="0" b="0"/>
                <wp:wrapTopAndBottom distT="152400" distB="152400"/>
                <wp:docPr id="1073741864"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34.4pt;margin-top:82.1pt;width:446.7pt;height:19.8pt;z-index:25168179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Fonts w:ascii="Arial" w:cs="Arial" w:hAnsi="Arial" w:eastAsia="Arial"/>
        </w:rPr>
      </w:pPr>
      <w:r>
        <w:rPr>
          <w:rStyle w:val="None"/>
          <w:rFonts w:ascii="Arial" w:hAnsi="Arial"/>
          <w:sz w:val="23"/>
          <w:szCs w:val="23"/>
          <w:rtl w:val="0"/>
          <w:lang w:val="en-US"/>
        </w:rPr>
        <w:t xml:space="preserve">        </w:t>
      </w:r>
    </w:p>
    <w:p>
      <w:pPr>
        <w:pStyle w:val="Body B"/>
        <w:numPr>
          <w:ilvl w:val="0"/>
          <w:numId w:val="13"/>
        </w:numPr>
        <w:bidi w:val="0"/>
        <w:spacing w:line="360" w:lineRule="auto"/>
        <w:ind w:right="0"/>
        <w:jc w:val="left"/>
        <w:rPr>
          <w:rFonts w:ascii="Arial" w:hAnsi="Arial"/>
          <w:sz w:val="23"/>
          <w:szCs w:val="23"/>
          <w:rtl w:val="0"/>
          <w:lang w:val="en-US"/>
        </w:rPr>
      </w:pPr>
      <w:r>
        <w:rPr>
          <w:rFonts w:ascii="Arial" w:hAnsi="Arial"/>
          <w:sz w:val="23"/>
          <w:szCs w:val="23"/>
          <w:rtl w:val="0"/>
          <w:lang w:val="en-US"/>
        </w:rPr>
        <w:t>This exercise can be repeated lying on the side and standing.</w:t>
      </w:r>
    </w:p>
    <w:p>
      <w:pPr>
        <w:pStyle w:val="Body B"/>
        <w:spacing w:line="360" w:lineRule="auto"/>
        <w:rPr>
          <w:rFonts w:ascii="Arial" w:cs="Arial" w:hAnsi="Arial" w:eastAsia="Arial"/>
          <w:b w:val="1"/>
          <w:bCs w:val="1"/>
        </w:rPr>
      </w:pPr>
    </w:p>
    <w:p>
      <w:pPr>
        <w:pStyle w:val="Body B"/>
        <w:bidi w:val="0"/>
        <w:spacing w:line="360" w:lineRule="auto"/>
        <w:ind w:left="0" w:right="0" w:firstLine="0"/>
        <w:jc w:val="left"/>
        <w:rPr>
          <w:rFonts w:ascii="Arial" w:cs="Arial" w:hAnsi="Arial" w:eastAsia="Arial"/>
          <w:sz w:val="23"/>
          <w:szCs w:val="23"/>
          <w:rtl w:val="0"/>
        </w:rPr>
      </w:pPr>
    </w:p>
    <w:p>
      <w:pPr>
        <w:pStyle w:val="Body B"/>
        <w:spacing w:line="360" w:lineRule="auto"/>
        <w:rPr>
          <w:rFonts w:ascii="Arial" w:cs="Arial" w:hAnsi="Arial" w:eastAsia="Arial"/>
          <w:sz w:val="23"/>
          <w:szCs w:val="23"/>
        </w:rPr>
      </w:pPr>
    </w:p>
    <w:p>
      <w:pPr>
        <w:pStyle w:val="Default"/>
        <w:bidi w:val="0"/>
        <w:spacing w:before="0" w:line="360" w:lineRule="auto"/>
        <w:ind w:left="0" w:right="0" w:firstLine="0"/>
        <w:jc w:val="left"/>
        <w:rPr>
          <w:rFonts w:ascii="Arial" w:cs="Arial" w:hAnsi="Arial" w:eastAsia="Arial"/>
          <w:sz w:val="23"/>
          <w:szCs w:val="23"/>
          <w:rtl w:val="0"/>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pPr>
      <w:r>
        <w:rPr>
          <w:rFonts w:ascii="Arial" w:cs="Arial" w:hAnsi="Arial" w:eastAsia="Arial"/>
        </w:rPr>
      </w:r>
    </w:p>
    <w:sectPr>
      <w:headerReference w:type="default" r:id="rId30"/>
      <w:footerReference w:type="default" r:id="rId31"/>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fldChar w:fldCharType="begin" w:fldLock="0"/>
    </w:r>
    <w:r>
      <w:instrText xml:space="preserve"> PAGE </w:instrText>
    </w:r>
    <w:r>
      <w:rPr/>
      <w:fldChar w:fldCharType="separate" w:fldLock="0"/>
    </w:r>
    <w:r/>
    <w:r>
      <w:rPr/>
      <w:fldChar w:fldCharType="end" w:fldLock="0"/>
    </w:r>
    <w:r>
      <w:rPr>
        <w:rtl w:val="0"/>
        <w:lang w:val="en-US"/>
      </w:rPr>
      <w:t xml:space="preserve"> </w:t>
    </w:r>
    <w:r>
      <w:rPr>
        <w:rtl w:val="0"/>
        <w:lang w:val="en-US"/>
      </w:rPr>
      <w:t xml:space="preserve">                                                                                             </w:t>
    </w:r>
    <w:r>
      <w:rPr>
        <w:b w:val="1"/>
        <w:bCs w:val="1"/>
        <w:sz w:val="23"/>
        <w:szCs w:val="23"/>
        <w:rtl w:val="0"/>
      </w:rPr>
      <w:t xml:space="preserve">.  </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ind w:left="1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Dash"/>
  </w:abstractNum>
  <w:abstractNum w:abstractNumId="5">
    <w:multiLevelType w:val="hybridMultilevel"/>
    <w:styleLink w:val="Dash"/>
    <w:lvl w:ilvl="0">
      <w:start w:val="1"/>
      <w:numFmt w:val="bullet"/>
      <w:suff w:val="tab"/>
      <w:lvlText w:val="-"/>
      <w:lvlJc w:val="left"/>
      <w:pPr>
        <w:ind w:left="240" w:hanging="24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1">
      <w:start w:val="1"/>
      <w:numFmt w:val="bullet"/>
      <w:suff w:val="tab"/>
      <w:lvlText w:val="-"/>
      <w:lvlJc w:val="left"/>
      <w:pPr>
        <w:ind w:left="47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2">
      <w:start w:val="1"/>
      <w:numFmt w:val="bullet"/>
      <w:suff w:val="tab"/>
      <w:lvlText w:val="-"/>
      <w:lvlJc w:val="left"/>
      <w:pPr>
        <w:ind w:left="71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3">
      <w:start w:val="1"/>
      <w:numFmt w:val="bullet"/>
      <w:suff w:val="tab"/>
      <w:lvlText w:val="-"/>
      <w:lvlJc w:val="left"/>
      <w:pPr>
        <w:ind w:left="95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4">
      <w:start w:val="1"/>
      <w:numFmt w:val="bullet"/>
      <w:suff w:val="tab"/>
      <w:lvlText w:val="-"/>
      <w:lvlJc w:val="left"/>
      <w:pPr>
        <w:ind w:left="119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5">
      <w:start w:val="1"/>
      <w:numFmt w:val="bullet"/>
      <w:suff w:val="tab"/>
      <w:lvlText w:val="-"/>
      <w:lvlJc w:val="left"/>
      <w:pPr>
        <w:ind w:left="143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6">
      <w:start w:val="1"/>
      <w:numFmt w:val="bullet"/>
      <w:suff w:val="tab"/>
      <w:lvlText w:val="-"/>
      <w:lvlJc w:val="left"/>
      <w:pPr>
        <w:ind w:left="167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7">
      <w:start w:val="1"/>
      <w:numFmt w:val="bullet"/>
      <w:suff w:val="tab"/>
      <w:lvlText w:val="-"/>
      <w:lvlJc w:val="left"/>
      <w:pPr>
        <w:ind w:left="191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8">
      <w:start w:val="1"/>
      <w:numFmt w:val="bullet"/>
      <w:suff w:val="tab"/>
      <w:lvlText w:val="-"/>
      <w:lvlJc w:val="left"/>
      <w:pPr>
        <w:ind w:left="215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abstractNum>
  <w:abstractNum w:abstractNumId="6">
    <w:multiLevelType w:val="hybridMultilevel"/>
    <w:numStyleLink w:val="Numbered"/>
  </w:abstractNum>
  <w:abstractNum w:abstractNumId="7">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Bullet Big"/>
  </w:abstractNum>
  <w:abstractNum w:abstractNumId="9">
    <w:multiLevelType w:val="hybridMultilevel"/>
    <w:styleLink w:val="Bullet Big"/>
    <w:lvl w:ilvl="0">
      <w:start w:val="1"/>
      <w:numFmt w:val="bullet"/>
      <w:suff w:val="tab"/>
      <w:lvlText w:val="•"/>
      <w:lvlJc w:val="left"/>
      <w:pPr>
        <w:ind w:left="262" w:hanging="262"/>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1">
      <w:start w:val="1"/>
      <w:numFmt w:val="bullet"/>
      <w:suff w:val="tab"/>
      <w:lvlText w:val="•"/>
      <w:lvlJc w:val="left"/>
      <w:pPr>
        <w:ind w:left="4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2">
      <w:start w:val="1"/>
      <w:numFmt w:val="bullet"/>
      <w:suff w:val="tab"/>
      <w:lvlText w:val="•"/>
      <w:lvlJc w:val="left"/>
      <w:pPr>
        <w:ind w:left="7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3">
      <w:start w:val="1"/>
      <w:numFmt w:val="bullet"/>
      <w:suff w:val="tab"/>
      <w:lvlText w:val="•"/>
      <w:lvlJc w:val="left"/>
      <w:pPr>
        <w:ind w:left="9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4">
      <w:start w:val="1"/>
      <w:numFmt w:val="bullet"/>
      <w:suff w:val="tab"/>
      <w:lvlText w:val="•"/>
      <w:lvlJc w:val="left"/>
      <w:pPr>
        <w:ind w:left="121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5">
      <w:start w:val="1"/>
      <w:numFmt w:val="bullet"/>
      <w:suff w:val="tab"/>
      <w:lvlText w:val="•"/>
      <w:lvlJc w:val="left"/>
      <w:pPr>
        <w:ind w:left="145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6">
      <w:start w:val="1"/>
      <w:numFmt w:val="bullet"/>
      <w:suff w:val="tab"/>
      <w:lvlText w:val="•"/>
      <w:lvlJc w:val="left"/>
      <w:pPr>
        <w:ind w:left="16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7">
      <w:start w:val="1"/>
      <w:numFmt w:val="bullet"/>
      <w:suff w:val="tab"/>
      <w:lvlText w:val="•"/>
      <w:lvlJc w:val="left"/>
      <w:pPr>
        <w:ind w:left="19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8">
      <w:start w:val="1"/>
      <w:numFmt w:val="bullet"/>
      <w:suff w:val="tab"/>
      <w:lvlText w:val="•"/>
      <w:lvlJc w:val="left"/>
      <w:pPr>
        <w:ind w:left="21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abstractNum>
  <w:abstractNum w:abstractNumId="10">
    <w:multiLevelType w:val="hybridMultilevel"/>
    <w:numStyleLink w:val="Lettered"/>
  </w:abstractNum>
  <w:abstractNum w:abstractNumId="11">
    <w:multiLevelType w:val="hybridMultilevel"/>
    <w:styleLink w:val="Lettered"/>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0"/>
    <w:lvlOverride w:ilvl="0">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6">
    <w:abstractNumId w:val="5"/>
  </w:num>
  <w:num w:numId="7">
    <w:abstractNumId w:val="4"/>
  </w:num>
  <w:num w:numId="8">
    <w:abstractNumId w:val="7"/>
  </w:num>
  <w:num w:numId="9">
    <w:abstractNumId w:val="6"/>
  </w:num>
  <w:num w:numId="10">
    <w:abstractNumId w:val="6"/>
    <w:lvlOverride w:ilvl="0">
      <w:startOverride w:val="1"/>
    </w:lvlOverride>
  </w:num>
  <w:num w:numId="11">
    <w:abstractNumId w:val="9"/>
  </w:num>
  <w:num w:numId="12">
    <w:abstractNumId w:val="8"/>
  </w:num>
  <w:num w:numId="13">
    <w:abstractNumId w:val="2"/>
    <w:lvlOverride w:ilvl="0">
      <w:lvl w:ilvl="0">
        <w:start w:val="1"/>
        <w:numFmt w:val="bullet"/>
        <w:suff w:val="tab"/>
        <w:lvlText w:val="•"/>
        <w:lvlJc w:val="left"/>
        <w:pPr>
          <w:ind w:left="1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0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4">
    <w:abstractNumId w:val="11"/>
  </w:num>
  <w:num w:numId="15">
    <w:abstractNumId w:val="10"/>
  </w:num>
  <w:num w:numId="16">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7">
    <w:abstractNumId w:val="4"/>
    <w:lvlOverride w:ilvl="0">
      <w:lvl w:ilvl="0">
        <w:start w:val="1"/>
        <w:numFmt w:val="bullet"/>
        <w:suff w:val="tab"/>
        <w:lvlText w:val="-"/>
        <w:lvlJc w:val="left"/>
        <w:pPr>
          <w:ind w:left="262" w:hanging="262"/>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1">
      <w:lvl w:ilvl="1">
        <w:start w:val="1"/>
        <w:numFmt w:val="bullet"/>
        <w:suff w:val="tab"/>
        <w:lvlText w:val="-"/>
        <w:lvlJc w:val="left"/>
        <w:pPr>
          <w:ind w:left="4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2">
      <w:lvl w:ilvl="2">
        <w:start w:val="1"/>
        <w:numFmt w:val="bullet"/>
        <w:suff w:val="tab"/>
        <w:lvlText w:val="-"/>
        <w:lvlJc w:val="left"/>
        <w:pPr>
          <w:ind w:left="7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3">
      <w:lvl w:ilvl="3">
        <w:start w:val="1"/>
        <w:numFmt w:val="bullet"/>
        <w:suff w:val="tab"/>
        <w:lvlText w:val="-"/>
        <w:lvlJc w:val="left"/>
        <w:pPr>
          <w:ind w:left="9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4">
      <w:lvl w:ilvl="4">
        <w:start w:val="1"/>
        <w:numFmt w:val="bullet"/>
        <w:suff w:val="tab"/>
        <w:lvlText w:val="-"/>
        <w:lvlJc w:val="left"/>
        <w:pPr>
          <w:ind w:left="121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5">
      <w:lvl w:ilvl="5">
        <w:start w:val="1"/>
        <w:numFmt w:val="bullet"/>
        <w:suff w:val="tab"/>
        <w:lvlText w:val="-"/>
        <w:lvlJc w:val="left"/>
        <w:pPr>
          <w:ind w:left="145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6">
      <w:lvl w:ilvl="6">
        <w:start w:val="1"/>
        <w:numFmt w:val="bullet"/>
        <w:suff w:val="tab"/>
        <w:lvlText w:val="-"/>
        <w:lvlJc w:val="left"/>
        <w:pPr>
          <w:ind w:left="16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7">
      <w:lvl w:ilvl="7">
        <w:start w:val="1"/>
        <w:numFmt w:val="bullet"/>
        <w:suff w:val="tab"/>
        <w:lvlText w:val="-"/>
        <w:lvlJc w:val="left"/>
        <w:pPr>
          <w:ind w:left="19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8">
      <w:lvl w:ilvl="8">
        <w:start w:val="1"/>
        <w:numFmt w:val="bullet"/>
        <w:suff w:val="tab"/>
        <w:lvlText w:val="-"/>
        <w:lvlJc w:val="left"/>
        <w:pPr>
          <w:ind w:left="21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num>
  <w:num w:numId="18">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9">
    <w:abstractNumId w:val="10"/>
    <w:lvlOverride w:ilvl="0">
      <w:startOverride w:val="2"/>
      <w:lvl w:ilvl="0">
        <w:start w:val="2"/>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0">
    <w:abstractNumId w:val="0"/>
    <w:lvlOverride w:ilvl="0">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1">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Subtitle">
    <w:name w:val="Subtitle"/>
    <w:next w:val="Body B"/>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s">
    <w:name w:val="Bullets"/>
    <w:pPr>
      <w:numPr>
        <w:numId w:val="1"/>
      </w:numPr>
    </w:pPr>
  </w:style>
  <w:style w:type="paragraph" w:styleId="Table Style 1 A">
    <w:name w:val="Table Style 1 A"/>
    <w:next w:val="Table Style 1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
    <w:name w:val="Bullet"/>
    <w:pPr>
      <w:numPr>
        <w:numId w:val="3"/>
      </w:numPr>
    </w:pPr>
  </w:style>
  <w:style w:type="numbering" w:styleId="Dash">
    <w:name w:val="Dash"/>
    <w:pPr>
      <w:numPr>
        <w:numId w:val="6"/>
      </w:numPr>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8"/>
      </w:numPr>
    </w:pPr>
  </w:style>
  <w:style w:type="character" w:styleId="None">
    <w:name w:val="None"/>
  </w:style>
  <w:style w:type="character" w:styleId="Hyperlink.0">
    <w:name w:val="Hyperlink.0"/>
    <w:basedOn w:val="None"/>
    <w:next w:val="Hyperlink.0"/>
    <w:rPr>
      <w:sz w:val="23"/>
      <w:szCs w:val="23"/>
      <w:u w:val="single"/>
    </w:rPr>
  </w:style>
  <w:style w:type="character" w:styleId="Hyperlink.1">
    <w:name w:val="Hyperlink.1"/>
    <w:basedOn w:val="None"/>
    <w:next w:val="Hyperlink.1"/>
    <w:rPr>
      <w:sz w:val="23"/>
      <w:szCs w:val="23"/>
      <w:u w:val="single"/>
      <w14:textOutline w14:w="12700" w14:cap="flat">
        <w14:noFill/>
        <w14:miter w14:lim="400000"/>
      </w14:textOutline>
    </w:rPr>
  </w:style>
  <w:style w:type="character" w:styleId="Hyperlink.2">
    <w:name w:val="Hyperlink.2"/>
    <w:basedOn w:val="None"/>
    <w:next w:val="Hyperlink.2"/>
    <w:rPr>
      <w:sz w:val="23"/>
      <w:szCs w:val="23"/>
      <w14:textOutline w14:w="12700" w14:cap="flat">
        <w14:noFill/>
        <w14:miter w14:lim="400000"/>
      </w14:textOutline>
    </w:rPr>
  </w:style>
  <w:style w:type="character" w:styleId="Hyperlink.3">
    <w:name w:val="Hyperlink.3"/>
    <w:basedOn w:val="None"/>
    <w:next w:val="Hyperlink.3"/>
    <w:rPr>
      <w:i w:val="1"/>
      <w:iCs w:val="1"/>
      <w:sz w:val="23"/>
      <w:szCs w:val="23"/>
      <w14:textOutline w14:w="12700" w14:cap="flat">
        <w14:noFill/>
        <w14:miter w14:lim="400000"/>
      </w14:textOutline>
    </w:rPr>
  </w:style>
  <w:style w:type="numbering" w:styleId="Bullet Big">
    <w:name w:val="Bullet Big"/>
    <w:pPr>
      <w:numPr>
        <w:numId w:val="11"/>
      </w:numPr>
    </w:pPr>
  </w:style>
  <w:style w:type="numbering" w:styleId="Lettered">
    <w:name w:val="Lettered"/>
    <w:pPr>
      <w:numPr>
        <w:numId w:val="14"/>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image" Target="media/image19.png"/><Relationship Id="rId23" Type="http://schemas.openxmlformats.org/officeDocument/2006/relationships/image" Target="media/image20.png"/><Relationship Id="rId24" Type="http://schemas.openxmlformats.org/officeDocument/2006/relationships/image" Target="media/image21.png"/><Relationship Id="rId25" Type="http://schemas.openxmlformats.org/officeDocument/2006/relationships/image" Target="media/image22.png"/><Relationship Id="rId26" Type="http://schemas.openxmlformats.org/officeDocument/2006/relationships/image" Target="media/image23.png"/><Relationship Id="rId27" Type="http://schemas.openxmlformats.org/officeDocument/2006/relationships/image" Target="media/image24.png"/><Relationship Id="rId28" Type="http://schemas.openxmlformats.org/officeDocument/2006/relationships/image" Target="media/image25.png"/><Relationship Id="rId29" Type="http://schemas.openxmlformats.org/officeDocument/2006/relationships/image" Target="media/image26.png"/><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numbering" Target="numbering.xml"/><Relationship Id="rId3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