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02DF0" w14:textId="77777777" w:rsidR="001F3515" w:rsidRDefault="001F3515" w:rsidP="001F3515">
      <w:pPr>
        <w:pStyle w:val="NormalWeb"/>
        <w:spacing w:before="0" w:beforeAutospacing="0" w:after="0" w:afterAutospacing="0"/>
        <w:ind w:left="-180" w:right="-334"/>
      </w:pPr>
      <w:r>
        <w:rPr>
          <w:noProof/>
        </w:rPr>
        <w:drawing>
          <wp:inline distT="0" distB="0" distL="0" distR="0" wp14:anchorId="60ED82D5" wp14:editId="12C1213D">
            <wp:extent cx="1906270" cy="638175"/>
            <wp:effectExtent l="19050" t="19050" r="1778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12EF0FE1" w14:textId="77777777" w:rsidR="001F3515" w:rsidRDefault="001F3515" w:rsidP="001F3515">
      <w:pPr>
        <w:pStyle w:val="NormalWeb"/>
        <w:spacing w:before="0" w:beforeAutospacing="0" w:after="0" w:afterAutospacing="0"/>
        <w:ind w:left="-180" w:right="-334"/>
      </w:pPr>
    </w:p>
    <w:p w14:paraId="7840ED59" w14:textId="77777777" w:rsidR="001F3515" w:rsidRDefault="001F3515" w:rsidP="001F3515">
      <w:pPr>
        <w:pStyle w:val="NormalWeb"/>
        <w:spacing w:before="0" w:beforeAutospacing="0" w:after="0" w:afterAutospacing="0"/>
        <w:ind w:left="-180" w:right="-334"/>
      </w:pPr>
    </w:p>
    <w:p w14:paraId="6DDE5B87" w14:textId="77777777" w:rsidR="001F3515" w:rsidRDefault="001F3515" w:rsidP="001F351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66A2EFA" w14:textId="77777777" w:rsidR="001F3515" w:rsidRPr="00230F35" w:rsidRDefault="001F3515" w:rsidP="001F351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298D3B6" w14:textId="77777777" w:rsidR="001F3515" w:rsidRPr="00230F35" w:rsidRDefault="001F3515" w:rsidP="001F3515">
      <w:pPr>
        <w:rPr>
          <w:rFonts w:ascii="Arial" w:hAnsi="Arial" w:cs="Arial"/>
          <w:sz w:val="28"/>
          <w:szCs w:val="28"/>
          <w:lang w:val="cy-GB"/>
        </w:rPr>
      </w:pPr>
    </w:p>
    <w:p w14:paraId="2BFEAB02" w14:textId="77777777" w:rsidR="001F3515" w:rsidRDefault="001F3515" w:rsidP="001F3515">
      <w:pPr>
        <w:pStyle w:val="Heading3"/>
        <w:jc w:val="center"/>
        <w:rPr>
          <w:lang w:val="cy-GB"/>
        </w:rPr>
      </w:pPr>
      <w:r>
        <w:rPr>
          <w:lang w:val="cy-GB"/>
        </w:rPr>
        <w:t>THIS SHEET MUST BE THE FIRST PAGE OF THE ASSIGNMENT YOU ARE SUBMITTING  (DO NOT SEND AS A SEPARATE FILE)</w:t>
      </w:r>
    </w:p>
    <w:p w14:paraId="63F346EA" w14:textId="77777777" w:rsidR="001F3515" w:rsidRDefault="001F3515" w:rsidP="001F351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F3515" w:rsidRPr="00230F35" w14:paraId="6754AAC0" w14:textId="77777777" w:rsidTr="00DD7528">
        <w:trPr>
          <w:trHeight w:val="614"/>
        </w:trPr>
        <w:tc>
          <w:tcPr>
            <w:tcW w:w="8856" w:type="dxa"/>
            <w:gridSpan w:val="5"/>
          </w:tcPr>
          <w:p w14:paraId="06F45B06" w14:textId="77777777"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F3515" w:rsidRPr="00230F35" w14:paraId="3D688C8F" w14:textId="77777777" w:rsidTr="00DD7528">
        <w:trPr>
          <w:trHeight w:val="718"/>
        </w:trPr>
        <w:tc>
          <w:tcPr>
            <w:tcW w:w="8856" w:type="dxa"/>
            <w:gridSpan w:val="5"/>
          </w:tcPr>
          <w:p w14:paraId="36278315" w14:textId="77777777" w:rsidR="001F351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Rowena Williams</w:t>
            </w:r>
          </w:p>
          <w:p w14:paraId="24DC95B8" w14:textId="77777777" w:rsidR="001F3515" w:rsidRPr="00230F35" w:rsidRDefault="001F3515" w:rsidP="00DD7528">
            <w:pPr>
              <w:pStyle w:val="NormalWeb"/>
              <w:spacing w:before="0" w:beforeAutospacing="0" w:after="0" w:afterAutospacing="0"/>
              <w:ind w:right="34"/>
              <w:rPr>
                <w:rFonts w:ascii="Arial" w:hAnsi="Arial" w:cs="Arial"/>
                <w:sz w:val="22"/>
                <w:szCs w:val="22"/>
              </w:rPr>
            </w:pPr>
          </w:p>
        </w:tc>
      </w:tr>
      <w:tr w:rsidR="001F3515" w:rsidRPr="00230F35" w14:paraId="5FE2DE4B" w14:textId="77777777" w:rsidTr="00DD7528">
        <w:trPr>
          <w:trHeight w:val="849"/>
        </w:trPr>
        <w:tc>
          <w:tcPr>
            <w:tcW w:w="4788" w:type="dxa"/>
          </w:tcPr>
          <w:p w14:paraId="6EE5262F" w14:textId="090A083A"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r w:rsidR="00801C0A" w:rsidRPr="00230F35">
              <w:rPr>
                <w:rFonts w:ascii="Arial" w:hAnsi="Arial" w:cs="Arial"/>
                <w:sz w:val="22"/>
                <w:szCs w:val="22"/>
              </w:rPr>
              <w:t>code:</w:t>
            </w:r>
            <w:r w:rsidR="00801C0A">
              <w:rPr>
                <w:rFonts w:ascii="Arial" w:hAnsi="Arial" w:cs="Arial"/>
                <w:sz w:val="22"/>
                <w:szCs w:val="22"/>
              </w:rPr>
              <w:t xml:space="preserve"> HPCA</w:t>
            </w:r>
            <w:r>
              <w:rPr>
                <w:rFonts w:ascii="Arial" w:hAnsi="Arial" w:cs="Arial"/>
                <w:sz w:val="22"/>
                <w:szCs w:val="22"/>
              </w:rPr>
              <w:t>7005</w:t>
            </w:r>
          </w:p>
          <w:p w14:paraId="67F6C9EA" w14:textId="77777777" w:rsidR="001F3515" w:rsidRPr="00230F35" w:rsidRDefault="001F3515" w:rsidP="00DD7528">
            <w:pPr>
              <w:pStyle w:val="NormalWeb"/>
              <w:spacing w:before="0" w:beforeAutospacing="0" w:after="0" w:afterAutospacing="0"/>
              <w:ind w:right="34"/>
              <w:rPr>
                <w:rFonts w:ascii="Arial" w:hAnsi="Arial" w:cs="Arial"/>
                <w:sz w:val="22"/>
                <w:szCs w:val="22"/>
              </w:rPr>
            </w:pPr>
          </w:p>
          <w:p w14:paraId="01AD0521" w14:textId="71AC7941" w:rsidR="001F351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r w:rsidR="00801C0A" w:rsidRPr="00230F35">
              <w:rPr>
                <w:rFonts w:ascii="Arial" w:hAnsi="Arial" w:cs="Arial"/>
                <w:sz w:val="22"/>
                <w:szCs w:val="22"/>
              </w:rPr>
              <w:t>title:</w:t>
            </w:r>
            <w:r w:rsidR="00801C0A">
              <w:rPr>
                <w:rFonts w:ascii="Arial" w:hAnsi="Arial" w:cs="Arial"/>
                <w:sz w:val="22"/>
                <w:szCs w:val="22"/>
              </w:rPr>
              <w:t xml:space="preserve"> Cosmology</w:t>
            </w:r>
            <w:r>
              <w:rPr>
                <w:rFonts w:ascii="Arial" w:hAnsi="Arial" w:cs="Arial"/>
                <w:sz w:val="22"/>
                <w:szCs w:val="22"/>
              </w:rPr>
              <w:t>, Magic and Divination</w:t>
            </w:r>
          </w:p>
          <w:p w14:paraId="65AA84C6" w14:textId="77777777" w:rsidR="001F3515" w:rsidRDefault="001F3515" w:rsidP="00DD7528">
            <w:pPr>
              <w:pStyle w:val="NormalWeb"/>
              <w:spacing w:before="0" w:beforeAutospacing="0" w:after="0" w:afterAutospacing="0"/>
              <w:ind w:right="34"/>
              <w:rPr>
                <w:rFonts w:ascii="Arial" w:hAnsi="Arial" w:cs="Arial"/>
                <w:sz w:val="22"/>
                <w:szCs w:val="22"/>
              </w:rPr>
            </w:pPr>
          </w:p>
          <w:p w14:paraId="59B48C34" w14:textId="77777777" w:rsidR="001F3515" w:rsidRPr="00230F35" w:rsidRDefault="001F3515" w:rsidP="00DD7528">
            <w:pPr>
              <w:pStyle w:val="NormalWeb"/>
              <w:spacing w:before="0" w:beforeAutospacing="0" w:after="0" w:afterAutospacing="0"/>
              <w:ind w:right="34"/>
              <w:rPr>
                <w:rFonts w:ascii="Arial" w:hAnsi="Arial" w:cs="Arial"/>
                <w:sz w:val="22"/>
                <w:szCs w:val="22"/>
              </w:rPr>
            </w:pPr>
          </w:p>
        </w:tc>
        <w:tc>
          <w:tcPr>
            <w:tcW w:w="2266" w:type="dxa"/>
            <w:gridSpan w:val="3"/>
          </w:tcPr>
          <w:p w14:paraId="7E73836C" w14:textId="77777777"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w:t>
            </w:r>
            <w:r>
              <w:rPr>
                <w:rFonts w:ascii="Arial" w:hAnsi="Arial" w:cs="Arial"/>
                <w:sz w:val="22"/>
                <w:szCs w:val="22"/>
              </w:rPr>
              <w:t>1704388</w:t>
            </w:r>
            <w:r w:rsidRPr="00230F35">
              <w:rPr>
                <w:rFonts w:ascii="Arial" w:hAnsi="Arial" w:cs="Arial"/>
                <w:sz w:val="22"/>
                <w:szCs w:val="22"/>
              </w:rPr>
              <w:t xml:space="preserve"> ID number:</w:t>
            </w:r>
          </w:p>
        </w:tc>
        <w:tc>
          <w:tcPr>
            <w:tcW w:w="1802" w:type="dxa"/>
          </w:tcPr>
          <w:p w14:paraId="3085D2F3" w14:textId="77777777"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8FA92EA" w14:textId="77777777"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F3515" w:rsidRPr="00230F35" w14:paraId="328C32EF" w14:textId="77777777" w:rsidTr="00DD7528">
        <w:trPr>
          <w:trHeight w:val="1139"/>
        </w:trPr>
        <w:tc>
          <w:tcPr>
            <w:tcW w:w="8856" w:type="dxa"/>
            <w:gridSpan w:val="5"/>
          </w:tcPr>
          <w:p w14:paraId="1D76C16F" w14:textId="77777777" w:rsidR="001F3515" w:rsidRPr="00230F35" w:rsidRDefault="001F3515" w:rsidP="00DD7528">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Drs Crystal Addey and Dorian Greenbaum</w:t>
            </w:r>
          </w:p>
          <w:p w14:paraId="6FE77F29" w14:textId="77777777" w:rsidR="001F3515" w:rsidRPr="00230F35" w:rsidRDefault="001F3515" w:rsidP="00DD7528">
            <w:pPr>
              <w:pStyle w:val="NormalWeb"/>
              <w:spacing w:before="0" w:beforeAutospacing="0" w:after="0" w:afterAutospacing="0"/>
              <w:ind w:right="34"/>
              <w:rPr>
                <w:rFonts w:ascii="Arial" w:hAnsi="Arial" w:cs="Arial"/>
                <w:sz w:val="22"/>
                <w:szCs w:val="22"/>
              </w:rPr>
            </w:pPr>
          </w:p>
          <w:p w14:paraId="1F063ECF" w14:textId="77777777" w:rsidR="001F3515" w:rsidRDefault="001F3515" w:rsidP="00DD7528">
            <w:pPr>
              <w:pStyle w:val="NormalWeb"/>
              <w:spacing w:before="0" w:beforeAutospacing="0" w:after="0" w:afterAutospacing="0"/>
              <w:ind w:right="34"/>
              <w:rPr>
                <w:rFonts w:ascii="Arial" w:hAnsi="Arial" w:cs="Arial"/>
                <w:sz w:val="22"/>
                <w:szCs w:val="22"/>
              </w:rPr>
            </w:pPr>
          </w:p>
          <w:p w14:paraId="4DA448DD" w14:textId="3F3F7E33"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EE3870">
              <w:rPr>
                <w:rFonts w:ascii="Arial" w:hAnsi="Arial" w:cs="Arial"/>
                <w:sz w:val="22"/>
                <w:szCs w:val="22"/>
              </w:rPr>
              <w:t>1</w:t>
            </w:r>
            <w:r w:rsidR="00EE3870">
              <w:t>7.06.2019</w:t>
            </w:r>
          </w:p>
        </w:tc>
      </w:tr>
      <w:tr w:rsidR="001F3515" w:rsidRPr="00230F35" w14:paraId="595A9271" w14:textId="77777777" w:rsidTr="00DD7528">
        <w:trPr>
          <w:trHeight w:val="978"/>
        </w:trPr>
        <w:tc>
          <w:tcPr>
            <w:tcW w:w="8856" w:type="dxa"/>
            <w:gridSpan w:val="5"/>
            <w:tcBorders>
              <w:bottom w:val="single" w:sz="4" w:space="0" w:color="000000"/>
            </w:tcBorders>
          </w:tcPr>
          <w:p w14:paraId="478ABCD6" w14:textId="451870A1" w:rsidR="001F3515" w:rsidRDefault="001F3515" w:rsidP="00DD7528">
            <w:pPr>
              <w:rPr>
                <w:rFonts w:ascii="Arial" w:hAnsi="Arial" w:cs="Arial"/>
              </w:rPr>
            </w:pPr>
            <w:r>
              <w:rPr>
                <w:rFonts w:ascii="Arial" w:hAnsi="Arial" w:cs="Arial"/>
              </w:rPr>
              <w:t xml:space="preserve">If your module has multiple </w:t>
            </w:r>
            <w:r w:rsidR="00801C0A">
              <w:rPr>
                <w:rFonts w:ascii="Arial" w:hAnsi="Arial" w:cs="Arial"/>
              </w:rPr>
              <w:t>submissions,</w:t>
            </w:r>
            <w:r>
              <w:rPr>
                <w:rFonts w:ascii="Arial" w:hAnsi="Arial" w:cs="Arial"/>
              </w:rPr>
              <w:t xml:space="preserve"> please indicate which piece of work this is.</w:t>
            </w:r>
          </w:p>
          <w:p w14:paraId="307B388E" w14:textId="77777777" w:rsidR="001F3515" w:rsidRDefault="001F3515" w:rsidP="00DD7528">
            <w:pPr>
              <w:rPr>
                <w:rFonts w:ascii="Arial" w:hAnsi="Arial" w:cs="Arial"/>
              </w:rPr>
            </w:pPr>
          </w:p>
          <w:p w14:paraId="02357F20" w14:textId="77777777" w:rsidR="001F3515" w:rsidRPr="00230F35" w:rsidRDefault="001F3515" w:rsidP="00DD7528">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E167D7">
              <w:rPr>
                <w:rFonts w:ascii="Arial" w:hAnsi="Arial" w:cs="Arial"/>
              </w:rPr>
            </w:r>
            <w:r w:rsidR="00E167D7">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E167D7">
              <w:rPr>
                <w:rFonts w:ascii="Arial" w:hAnsi="Arial" w:cs="Arial"/>
              </w:rPr>
            </w:r>
            <w:r w:rsidR="00E167D7">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E167D7">
              <w:rPr>
                <w:rFonts w:ascii="Arial" w:hAnsi="Arial" w:cs="Arial"/>
              </w:rPr>
            </w:r>
            <w:r w:rsidR="00E167D7">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E167D7">
              <w:rPr>
                <w:rFonts w:ascii="Arial" w:hAnsi="Arial" w:cs="Arial"/>
              </w:rPr>
            </w:r>
            <w:r w:rsidR="00E167D7">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E167D7">
              <w:rPr>
                <w:rFonts w:ascii="Arial" w:hAnsi="Arial" w:cs="Arial"/>
              </w:rPr>
            </w:r>
            <w:r w:rsidR="00E167D7">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E167D7">
              <w:rPr>
                <w:rFonts w:ascii="Arial" w:hAnsi="Arial" w:cs="Arial"/>
              </w:rPr>
            </w:r>
            <w:r w:rsidR="00E167D7">
              <w:rPr>
                <w:rFonts w:ascii="Arial" w:hAnsi="Arial" w:cs="Arial"/>
              </w:rPr>
              <w:fldChar w:fldCharType="separate"/>
            </w:r>
            <w:r w:rsidRPr="00230F35">
              <w:rPr>
                <w:rFonts w:ascii="Arial" w:hAnsi="Arial" w:cs="Arial"/>
              </w:rPr>
              <w:fldChar w:fldCharType="end"/>
            </w:r>
            <w:bookmarkEnd w:id="5"/>
          </w:p>
        </w:tc>
      </w:tr>
      <w:tr w:rsidR="001F3515" w:rsidRPr="00230F35" w14:paraId="4975262D" w14:textId="77777777" w:rsidTr="00DD7528">
        <w:trPr>
          <w:trHeight w:val="978"/>
        </w:trPr>
        <w:tc>
          <w:tcPr>
            <w:tcW w:w="8856" w:type="dxa"/>
            <w:gridSpan w:val="5"/>
            <w:shd w:val="clear" w:color="auto" w:fill="D9D9D9"/>
          </w:tcPr>
          <w:p w14:paraId="02B0CC27" w14:textId="77777777"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394A924" w14:textId="77777777" w:rsidR="001F351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929B408" w14:textId="77777777" w:rsidR="001F3515" w:rsidRDefault="001F3515" w:rsidP="00DD7528">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1FEC5B3E" w14:textId="77777777" w:rsidR="001F3515" w:rsidRPr="00230F35" w:rsidRDefault="001F3515" w:rsidP="00DD7528">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1F3515" w:rsidRPr="00230F35" w14:paraId="516F89F0" w14:textId="77777777" w:rsidTr="00DD7528">
        <w:trPr>
          <w:trHeight w:val="3972"/>
        </w:trPr>
        <w:tc>
          <w:tcPr>
            <w:tcW w:w="8856" w:type="dxa"/>
            <w:gridSpan w:val="5"/>
          </w:tcPr>
          <w:p w14:paraId="2E465F38" w14:textId="77777777" w:rsidR="001F3515" w:rsidRDefault="001F3515" w:rsidP="00DD7528">
            <w:pPr>
              <w:rPr>
                <w:rFonts w:ascii="Arial" w:hAnsi="Arial"/>
                <w:b/>
              </w:rPr>
            </w:pPr>
          </w:p>
          <w:p w14:paraId="5CBFBD23" w14:textId="77777777" w:rsidR="001F3515" w:rsidRPr="00116CE6" w:rsidRDefault="001F3515" w:rsidP="00DD752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F3515" w:rsidRPr="00116CE6" w14:paraId="3F0D8125" w14:textId="77777777" w:rsidTr="00DD7528">
              <w:tc>
                <w:tcPr>
                  <w:tcW w:w="6970" w:type="dxa"/>
                </w:tcPr>
                <w:p w14:paraId="42C7C0BB" w14:textId="77777777" w:rsidR="001F3515" w:rsidRPr="00116CE6" w:rsidRDefault="001F3515" w:rsidP="00DD7528">
                  <w:pPr>
                    <w:rPr>
                      <w:rFonts w:ascii="Arial" w:hAnsi="Arial"/>
                      <w:sz w:val="20"/>
                      <w:szCs w:val="20"/>
                    </w:rPr>
                  </w:pPr>
                </w:p>
                <w:p w14:paraId="043997AF" w14:textId="77777777" w:rsidR="001F3515" w:rsidRPr="00116CE6" w:rsidRDefault="001F3515" w:rsidP="00DD752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07CCE92" w14:textId="77777777" w:rsidR="001F3515" w:rsidRPr="00116CE6" w:rsidRDefault="001F3515" w:rsidP="00DD7528">
                  <w:pPr>
                    <w:rPr>
                      <w:rFonts w:ascii="Arial" w:hAnsi="Arial"/>
                      <w:sz w:val="20"/>
                      <w:szCs w:val="20"/>
                    </w:rPr>
                  </w:pPr>
                </w:p>
              </w:tc>
            </w:tr>
            <w:tr w:rsidR="001F3515" w:rsidRPr="00116CE6" w14:paraId="446171E6" w14:textId="77777777" w:rsidTr="00DD7528">
              <w:tc>
                <w:tcPr>
                  <w:tcW w:w="6970" w:type="dxa"/>
                </w:tcPr>
                <w:p w14:paraId="04203493" w14:textId="77777777" w:rsidR="001F3515" w:rsidRPr="00116CE6" w:rsidRDefault="001F3515" w:rsidP="00DD7528">
                  <w:pPr>
                    <w:rPr>
                      <w:rFonts w:ascii="Arial" w:hAnsi="Arial"/>
                      <w:sz w:val="20"/>
                      <w:szCs w:val="20"/>
                    </w:rPr>
                  </w:pPr>
                </w:p>
                <w:p w14:paraId="628D8D7E" w14:textId="77777777" w:rsidR="001F3515" w:rsidRPr="00116CE6" w:rsidRDefault="001F3515" w:rsidP="00DD752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B7A0D69" w14:textId="77777777" w:rsidR="001F3515" w:rsidRPr="00116CE6" w:rsidRDefault="001F3515" w:rsidP="00DD7528">
                  <w:pPr>
                    <w:rPr>
                      <w:rFonts w:ascii="Arial" w:hAnsi="Arial"/>
                      <w:sz w:val="20"/>
                      <w:szCs w:val="20"/>
                    </w:rPr>
                  </w:pPr>
                </w:p>
              </w:tc>
            </w:tr>
            <w:tr w:rsidR="001F3515" w:rsidRPr="00116CE6" w14:paraId="2C2188AA" w14:textId="77777777" w:rsidTr="00DD7528">
              <w:tc>
                <w:tcPr>
                  <w:tcW w:w="6970" w:type="dxa"/>
                </w:tcPr>
                <w:p w14:paraId="695B6F07" w14:textId="77777777" w:rsidR="001F3515" w:rsidRPr="006367FD" w:rsidRDefault="001F3515" w:rsidP="00DD7528">
                  <w:pPr>
                    <w:rPr>
                      <w:rFonts w:ascii="Arial" w:hAnsi="Arial"/>
                      <w:color w:val="000000"/>
                      <w:sz w:val="20"/>
                      <w:szCs w:val="20"/>
                    </w:rPr>
                  </w:pPr>
                  <w:r w:rsidRPr="006367FD">
                    <w:rPr>
                      <w:rFonts w:ascii="Arial" w:hAnsi="Arial"/>
                      <w:color w:val="000000"/>
                      <w:sz w:val="20"/>
                      <w:szCs w:val="20"/>
                    </w:rPr>
                    <w:t xml:space="preserve">Agreed Internal Mark: </w:t>
                  </w:r>
                </w:p>
                <w:p w14:paraId="73BF3DA6" w14:textId="77777777" w:rsidR="001F3515" w:rsidRPr="00E14D2E" w:rsidRDefault="001F3515" w:rsidP="00DD7528">
                  <w:pPr>
                    <w:rPr>
                      <w:rFonts w:ascii="Arial" w:hAnsi="Arial"/>
                      <w:sz w:val="20"/>
                      <w:szCs w:val="20"/>
                      <w:highlight w:val="yellow"/>
                    </w:rPr>
                  </w:pPr>
                </w:p>
              </w:tc>
              <w:tc>
                <w:tcPr>
                  <w:tcW w:w="1660" w:type="dxa"/>
                </w:tcPr>
                <w:p w14:paraId="0AAD0EE8" w14:textId="77777777" w:rsidR="001F3515" w:rsidRPr="00E14D2E" w:rsidRDefault="001F3515" w:rsidP="00DD7528">
                  <w:pPr>
                    <w:rPr>
                      <w:rFonts w:ascii="Arial" w:hAnsi="Arial"/>
                      <w:sz w:val="20"/>
                      <w:szCs w:val="20"/>
                      <w:highlight w:val="yellow"/>
                    </w:rPr>
                  </w:pPr>
                </w:p>
              </w:tc>
            </w:tr>
            <w:tr w:rsidR="001F3515" w:rsidRPr="00116CE6" w14:paraId="2E48E2FE" w14:textId="77777777" w:rsidTr="00DD7528">
              <w:tc>
                <w:tcPr>
                  <w:tcW w:w="6970" w:type="dxa"/>
                </w:tcPr>
                <w:p w14:paraId="1D84A5F2" w14:textId="77777777" w:rsidR="001F3515" w:rsidRPr="00116CE6" w:rsidRDefault="001F3515" w:rsidP="00DD7528">
                  <w:pPr>
                    <w:rPr>
                      <w:rFonts w:ascii="Arial" w:hAnsi="Arial"/>
                      <w:sz w:val="20"/>
                      <w:szCs w:val="20"/>
                    </w:rPr>
                  </w:pPr>
                </w:p>
                <w:p w14:paraId="04DEF3A2" w14:textId="77777777" w:rsidR="001F3515" w:rsidRPr="00116CE6" w:rsidRDefault="001F3515" w:rsidP="00DD752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8354299" w14:textId="77777777" w:rsidR="001F3515" w:rsidRPr="00116CE6" w:rsidRDefault="001F3515" w:rsidP="00DD7528">
                  <w:pPr>
                    <w:rPr>
                      <w:rFonts w:ascii="Arial" w:hAnsi="Arial"/>
                      <w:sz w:val="20"/>
                      <w:szCs w:val="20"/>
                    </w:rPr>
                  </w:pPr>
                </w:p>
              </w:tc>
            </w:tr>
            <w:tr w:rsidR="001F3515" w:rsidRPr="00116CE6" w14:paraId="41C04372" w14:textId="77777777" w:rsidTr="00DD7528">
              <w:tc>
                <w:tcPr>
                  <w:tcW w:w="6970" w:type="dxa"/>
                </w:tcPr>
                <w:p w14:paraId="3D38E40B" w14:textId="77777777" w:rsidR="001F3515" w:rsidRDefault="001F3515" w:rsidP="00DD7528">
                  <w:pPr>
                    <w:rPr>
                      <w:rFonts w:ascii="Arial" w:hAnsi="Arial"/>
                      <w:sz w:val="20"/>
                      <w:szCs w:val="20"/>
                    </w:rPr>
                  </w:pPr>
                </w:p>
                <w:p w14:paraId="4A91558F" w14:textId="77777777" w:rsidR="001F3515" w:rsidRPr="00022345" w:rsidRDefault="001F3515" w:rsidP="00DD7528">
                  <w:pPr>
                    <w:rPr>
                      <w:rFonts w:ascii="Arial" w:hAnsi="Arial"/>
                      <w:b/>
                      <w:sz w:val="20"/>
                      <w:szCs w:val="20"/>
                    </w:rPr>
                  </w:pPr>
                  <w:r w:rsidRPr="00022345">
                    <w:rPr>
                      <w:rFonts w:ascii="Arial" w:hAnsi="Arial"/>
                      <w:b/>
                      <w:sz w:val="20"/>
                      <w:szCs w:val="20"/>
                    </w:rPr>
                    <w:t>Final Mark</w:t>
                  </w:r>
                </w:p>
                <w:p w14:paraId="448C2771" w14:textId="77777777" w:rsidR="001F3515" w:rsidRPr="00116CE6" w:rsidRDefault="001F3515" w:rsidP="00DD7528">
                  <w:pPr>
                    <w:rPr>
                      <w:rFonts w:ascii="Arial" w:hAnsi="Arial"/>
                      <w:sz w:val="20"/>
                      <w:szCs w:val="20"/>
                    </w:rPr>
                  </w:pPr>
                </w:p>
              </w:tc>
              <w:tc>
                <w:tcPr>
                  <w:tcW w:w="1660" w:type="dxa"/>
                </w:tcPr>
                <w:p w14:paraId="4FD1E162" w14:textId="77777777" w:rsidR="001F3515" w:rsidRPr="00116CE6" w:rsidRDefault="001F3515" w:rsidP="00DD7528">
                  <w:pPr>
                    <w:rPr>
                      <w:rFonts w:ascii="Arial" w:hAnsi="Arial"/>
                      <w:sz w:val="20"/>
                      <w:szCs w:val="20"/>
                    </w:rPr>
                  </w:pPr>
                </w:p>
              </w:tc>
            </w:tr>
          </w:tbl>
          <w:p w14:paraId="07E833E6" w14:textId="77777777" w:rsidR="001F3515" w:rsidRDefault="001F3515" w:rsidP="00DD7528">
            <w:pPr>
              <w:pStyle w:val="NormalWeb"/>
              <w:spacing w:before="0" w:beforeAutospacing="0" w:after="0" w:afterAutospacing="0"/>
              <w:ind w:left="142" w:right="34"/>
              <w:rPr>
                <w:rFonts w:ascii="Arial" w:hAnsi="Arial" w:cs="Arial"/>
                <w:b/>
                <w:sz w:val="22"/>
                <w:szCs w:val="22"/>
              </w:rPr>
            </w:pPr>
          </w:p>
          <w:p w14:paraId="721BBCF8" w14:textId="77777777" w:rsidR="001F3515" w:rsidRPr="00230F35" w:rsidRDefault="001F3515" w:rsidP="00DD752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D2D5BB3" w14:textId="77777777" w:rsidR="001F3515" w:rsidRDefault="001F3515" w:rsidP="00DD7528">
            <w:pPr>
              <w:pStyle w:val="NormalWeb"/>
              <w:spacing w:before="0" w:beforeAutospacing="0" w:after="0" w:afterAutospacing="0"/>
              <w:rPr>
                <w:rFonts w:ascii="Arial" w:hAnsi="Arial" w:cs="Arial"/>
                <w:b/>
                <w:sz w:val="22"/>
                <w:szCs w:val="22"/>
              </w:rPr>
            </w:pPr>
          </w:p>
          <w:p w14:paraId="4023A131" w14:textId="77777777" w:rsidR="001F3515" w:rsidRDefault="001F3515" w:rsidP="00DD7528">
            <w:pPr>
              <w:pStyle w:val="NormalWeb"/>
              <w:spacing w:before="0" w:beforeAutospacing="0" w:after="0" w:afterAutospacing="0"/>
              <w:rPr>
                <w:rFonts w:ascii="Arial" w:hAnsi="Arial" w:cs="Arial"/>
                <w:b/>
                <w:sz w:val="22"/>
                <w:szCs w:val="22"/>
              </w:rPr>
            </w:pPr>
          </w:p>
          <w:p w14:paraId="31EBB35D" w14:textId="77777777" w:rsidR="001F3515" w:rsidRDefault="001F3515" w:rsidP="00DD7528">
            <w:pPr>
              <w:pStyle w:val="NormalWeb"/>
              <w:spacing w:before="0" w:beforeAutospacing="0" w:after="0" w:afterAutospacing="0"/>
              <w:rPr>
                <w:rFonts w:ascii="Arial" w:hAnsi="Arial" w:cs="Arial"/>
                <w:b/>
                <w:sz w:val="22"/>
                <w:szCs w:val="22"/>
              </w:rPr>
            </w:pPr>
          </w:p>
          <w:p w14:paraId="3A4CB31A" w14:textId="77777777" w:rsidR="001F3515" w:rsidRDefault="001F3515" w:rsidP="00DD7528">
            <w:pPr>
              <w:pStyle w:val="NormalWeb"/>
              <w:spacing w:before="0" w:beforeAutospacing="0" w:after="0" w:afterAutospacing="0"/>
              <w:rPr>
                <w:rFonts w:ascii="Arial" w:hAnsi="Arial" w:cs="Arial"/>
                <w:b/>
                <w:sz w:val="22"/>
                <w:szCs w:val="22"/>
              </w:rPr>
            </w:pPr>
          </w:p>
          <w:p w14:paraId="2B7FCEC1" w14:textId="500CB415" w:rsidR="001F3515" w:rsidRPr="00230F35" w:rsidRDefault="001F3515" w:rsidP="00DD752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r w:rsidR="00801C0A" w:rsidRPr="00230F35">
              <w:rPr>
                <w:rFonts w:ascii="Arial" w:hAnsi="Arial" w:cs="Arial"/>
                <w:b/>
                <w:sz w:val="22"/>
                <w:szCs w:val="22"/>
              </w:rPr>
              <w:t>1:</w:t>
            </w:r>
          </w:p>
          <w:p w14:paraId="612B8193" w14:textId="77777777" w:rsidR="001F3515" w:rsidRDefault="001F3515" w:rsidP="00DD752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D16DED5" w14:textId="77777777" w:rsidR="001F3515" w:rsidRPr="00001C3B" w:rsidRDefault="001F3515" w:rsidP="00DD7528">
            <w:pPr>
              <w:pStyle w:val="NormalWeb"/>
              <w:rPr>
                <w:rFonts w:ascii="Arial" w:hAnsi="Arial" w:cs="Arial"/>
                <w:sz w:val="22"/>
                <w:szCs w:val="22"/>
              </w:rPr>
            </w:pPr>
          </w:p>
        </w:tc>
      </w:tr>
      <w:tr w:rsidR="001F3515" w:rsidRPr="00230F35" w14:paraId="407E86D4" w14:textId="77777777" w:rsidTr="00DD7528">
        <w:trPr>
          <w:trHeight w:val="492"/>
        </w:trPr>
        <w:tc>
          <w:tcPr>
            <w:tcW w:w="6768" w:type="dxa"/>
            <w:gridSpan w:val="3"/>
          </w:tcPr>
          <w:p w14:paraId="3F0B9FFE" w14:textId="77777777" w:rsidR="001F3515" w:rsidRPr="00230F35" w:rsidRDefault="001F3515" w:rsidP="00DD752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C05AB04" w14:textId="77777777" w:rsidR="001F3515" w:rsidRPr="00230F35" w:rsidRDefault="001F3515" w:rsidP="00DD7528">
            <w:pPr>
              <w:pStyle w:val="NormalWeb"/>
              <w:spacing w:after="0"/>
              <w:ind w:left="142" w:right="34"/>
              <w:rPr>
                <w:rFonts w:ascii="Arial" w:hAnsi="Arial" w:cs="Arial"/>
                <w:sz w:val="22"/>
                <w:szCs w:val="22"/>
              </w:rPr>
            </w:pPr>
            <w:r w:rsidRPr="00230F35">
              <w:rPr>
                <w:rFonts w:ascii="Arial" w:hAnsi="Arial" w:cs="Arial"/>
                <w:sz w:val="22"/>
                <w:szCs w:val="22"/>
              </w:rPr>
              <w:t>Date:</w:t>
            </w:r>
          </w:p>
        </w:tc>
      </w:tr>
      <w:tr w:rsidR="001F3515" w:rsidRPr="002F467C" w14:paraId="2AA1B687" w14:textId="77777777" w:rsidTr="00DD7528">
        <w:tc>
          <w:tcPr>
            <w:tcW w:w="8856" w:type="dxa"/>
            <w:gridSpan w:val="5"/>
          </w:tcPr>
          <w:p w14:paraId="51074CB4" w14:textId="77777777" w:rsidR="001F3515" w:rsidRPr="00230F35" w:rsidRDefault="001F3515" w:rsidP="00DD7528">
            <w:pPr>
              <w:pStyle w:val="NormalWeb"/>
              <w:spacing w:before="0" w:beforeAutospacing="0" w:after="0" w:afterAutospacing="0"/>
              <w:ind w:right="-334"/>
              <w:rPr>
                <w:rFonts w:ascii="Arial" w:hAnsi="Arial" w:cs="Arial"/>
                <w:bCs/>
                <w:i/>
                <w:sz w:val="22"/>
                <w:szCs w:val="22"/>
              </w:rPr>
            </w:pPr>
          </w:p>
          <w:p w14:paraId="20167F7E" w14:textId="77777777" w:rsidR="001F3515" w:rsidRPr="00230F35" w:rsidRDefault="001F3515" w:rsidP="00DD752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A25C00B" w14:textId="77777777" w:rsidR="001F3515" w:rsidRPr="00230F35" w:rsidRDefault="001F3515" w:rsidP="00DD7528">
            <w:pPr>
              <w:pStyle w:val="NormalWeb"/>
              <w:spacing w:before="0" w:beforeAutospacing="0" w:after="0" w:afterAutospacing="0"/>
              <w:ind w:right="-334"/>
              <w:rPr>
                <w:rFonts w:ascii="Arial" w:hAnsi="Arial" w:cs="Arial"/>
                <w:b/>
                <w:bCs/>
                <w:sz w:val="22"/>
                <w:szCs w:val="22"/>
              </w:rPr>
            </w:pPr>
          </w:p>
          <w:p w14:paraId="35453379" w14:textId="77777777" w:rsidR="001F3515" w:rsidRPr="00230F35" w:rsidRDefault="001F3515" w:rsidP="00DD752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AD47BC1" w14:textId="77777777" w:rsidR="001F3515" w:rsidRPr="00230F35" w:rsidRDefault="001F3515" w:rsidP="00DD7528">
            <w:pPr>
              <w:pStyle w:val="NormalWeb"/>
              <w:spacing w:before="0" w:beforeAutospacing="0" w:after="0" w:afterAutospacing="0"/>
              <w:ind w:right="-334"/>
              <w:rPr>
                <w:rFonts w:ascii="Arial" w:hAnsi="Arial" w:cs="Arial"/>
                <w:bCs/>
                <w:sz w:val="22"/>
                <w:szCs w:val="22"/>
              </w:rPr>
            </w:pPr>
          </w:p>
          <w:p w14:paraId="049C69F1" w14:textId="77777777" w:rsidR="001F3515" w:rsidRPr="00230F35" w:rsidRDefault="001F3515" w:rsidP="00DD7528">
            <w:pPr>
              <w:pStyle w:val="NormalWeb"/>
              <w:spacing w:before="0" w:beforeAutospacing="0" w:after="0" w:afterAutospacing="0"/>
              <w:ind w:right="-334"/>
              <w:rPr>
                <w:rFonts w:ascii="Arial" w:hAnsi="Arial" w:cs="Arial"/>
                <w:bCs/>
                <w:sz w:val="22"/>
                <w:szCs w:val="22"/>
              </w:rPr>
            </w:pPr>
          </w:p>
          <w:p w14:paraId="7F98F952" w14:textId="77777777" w:rsidR="001F3515" w:rsidRPr="00230F35" w:rsidRDefault="001F3515" w:rsidP="00DD7528">
            <w:pPr>
              <w:pStyle w:val="NormalWeb"/>
              <w:spacing w:before="0" w:beforeAutospacing="0" w:after="0" w:afterAutospacing="0"/>
              <w:ind w:right="-334"/>
              <w:rPr>
                <w:rFonts w:ascii="Arial" w:hAnsi="Arial" w:cs="Arial"/>
                <w:bCs/>
                <w:sz w:val="22"/>
                <w:szCs w:val="22"/>
              </w:rPr>
            </w:pPr>
          </w:p>
        </w:tc>
      </w:tr>
      <w:tr w:rsidR="001F3515" w:rsidRPr="002F467C" w14:paraId="43C3D36E" w14:textId="77777777" w:rsidTr="00DD7528">
        <w:trPr>
          <w:trHeight w:val="720"/>
        </w:trPr>
        <w:tc>
          <w:tcPr>
            <w:tcW w:w="5211" w:type="dxa"/>
            <w:gridSpan w:val="2"/>
          </w:tcPr>
          <w:p w14:paraId="18E416B6" w14:textId="77777777" w:rsidR="001F3515" w:rsidRPr="00230F35" w:rsidRDefault="001F3515" w:rsidP="00DD752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1480A67" w14:textId="77777777" w:rsidR="001F3515" w:rsidRPr="00230F35" w:rsidRDefault="001F3515" w:rsidP="00DD752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F3515" w:rsidRPr="002F467C" w14:paraId="0770C0F0" w14:textId="77777777" w:rsidTr="00DD7528">
        <w:trPr>
          <w:trHeight w:val="720"/>
        </w:trPr>
        <w:tc>
          <w:tcPr>
            <w:tcW w:w="8856" w:type="dxa"/>
            <w:gridSpan w:val="5"/>
          </w:tcPr>
          <w:p w14:paraId="4A92FDC6" w14:textId="77777777" w:rsidR="001F3515" w:rsidRPr="006367FD" w:rsidRDefault="001F3515" w:rsidP="00DD7528">
            <w:pPr>
              <w:rPr>
                <w:rFonts w:ascii="Arial" w:hAnsi="Arial" w:cs="Arial"/>
                <w:b/>
              </w:rPr>
            </w:pPr>
            <w:r w:rsidRPr="006367FD">
              <w:rPr>
                <w:rFonts w:ascii="Arial" w:hAnsi="Arial" w:cs="Arial"/>
                <w:b/>
              </w:rPr>
              <w:t>AGREED INTERNAL MARK (where necessary):</w:t>
            </w:r>
          </w:p>
          <w:p w14:paraId="041E7FEE" w14:textId="77777777" w:rsidR="001F3515" w:rsidRPr="006367FD" w:rsidRDefault="001F3515" w:rsidP="00DD7528">
            <w:pPr>
              <w:rPr>
                <w:rFonts w:ascii="Arial" w:hAnsi="Arial" w:cs="Arial"/>
                <w:b/>
              </w:rPr>
            </w:pPr>
          </w:p>
          <w:p w14:paraId="211E8FA0" w14:textId="77777777" w:rsidR="001F3515" w:rsidRDefault="001F3515" w:rsidP="00DD7528">
            <w:pPr>
              <w:rPr>
                <w:rFonts w:ascii="Arial" w:hAnsi="Arial" w:cs="Arial"/>
                <w:b/>
              </w:rPr>
            </w:pPr>
            <w:r w:rsidRPr="006367FD">
              <w:rPr>
                <w:rFonts w:ascii="Arial" w:hAnsi="Arial" w:cs="Arial"/>
                <w:b/>
              </w:rPr>
              <w:t>Comment on process of arriving at agreed mark:</w:t>
            </w:r>
          </w:p>
          <w:p w14:paraId="2C78AF83" w14:textId="77777777" w:rsidR="001F3515" w:rsidRDefault="001F3515" w:rsidP="00DD7528">
            <w:pPr>
              <w:rPr>
                <w:rFonts w:ascii="Arial" w:hAnsi="Arial" w:cs="Arial"/>
                <w:b/>
              </w:rPr>
            </w:pPr>
          </w:p>
          <w:p w14:paraId="2CF20BE2" w14:textId="77777777" w:rsidR="001F3515" w:rsidRDefault="001F3515" w:rsidP="00DD7528">
            <w:pPr>
              <w:rPr>
                <w:rFonts w:ascii="Arial" w:hAnsi="Arial" w:cs="Arial"/>
                <w:b/>
              </w:rPr>
            </w:pPr>
          </w:p>
          <w:p w14:paraId="5CBEA807" w14:textId="77777777" w:rsidR="001F3515" w:rsidRDefault="001F3515" w:rsidP="00DD7528">
            <w:pPr>
              <w:rPr>
                <w:rFonts w:ascii="Arial" w:hAnsi="Arial" w:cs="Arial"/>
                <w:b/>
              </w:rPr>
            </w:pPr>
          </w:p>
          <w:p w14:paraId="194106F6" w14:textId="77777777" w:rsidR="001F3515" w:rsidRDefault="001F3515" w:rsidP="00DD7528">
            <w:pPr>
              <w:rPr>
                <w:rFonts w:ascii="Arial" w:hAnsi="Arial" w:cs="Arial"/>
                <w:b/>
              </w:rPr>
            </w:pPr>
          </w:p>
          <w:p w14:paraId="6EB4CCDA" w14:textId="77777777" w:rsidR="001F3515" w:rsidRDefault="001F3515" w:rsidP="00DD7528">
            <w:pPr>
              <w:rPr>
                <w:rFonts w:ascii="Arial" w:hAnsi="Arial" w:cs="Arial"/>
                <w:b/>
              </w:rPr>
            </w:pPr>
          </w:p>
          <w:p w14:paraId="2923BDF5" w14:textId="77777777" w:rsidR="001F3515" w:rsidRDefault="001F3515" w:rsidP="00DD7528">
            <w:pPr>
              <w:rPr>
                <w:rFonts w:ascii="Arial" w:hAnsi="Arial" w:cs="Arial"/>
                <w:b/>
              </w:rPr>
            </w:pPr>
          </w:p>
          <w:p w14:paraId="5B3B3618" w14:textId="77777777" w:rsidR="001F3515" w:rsidRDefault="001F3515" w:rsidP="00DD7528">
            <w:pPr>
              <w:rPr>
                <w:rFonts w:ascii="Arial" w:hAnsi="Arial" w:cs="Arial"/>
                <w:b/>
              </w:rPr>
            </w:pPr>
          </w:p>
          <w:p w14:paraId="09972B9C" w14:textId="77777777" w:rsidR="001F3515" w:rsidRPr="00B34964" w:rsidRDefault="001F3515" w:rsidP="00DD7528">
            <w:pPr>
              <w:rPr>
                <w:rFonts w:ascii="Arial" w:hAnsi="Arial" w:cs="Arial"/>
                <w:b/>
              </w:rPr>
            </w:pPr>
          </w:p>
        </w:tc>
      </w:tr>
      <w:tr w:rsidR="001F3515" w:rsidRPr="002F467C" w14:paraId="73E7BF98" w14:textId="77777777" w:rsidTr="00DD7528">
        <w:trPr>
          <w:trHeight w:val="720"/>
        </w:trPr>
        <w:tc>
          <w:tcPr>
            <w:tcW w:w="8856" w:type="dxa"/>
            <w:gridSpan w:val="5"/>
          </w:tcPr>
          <w:p w14:paraId="0BA672AF" w14:textId="77777777" w:rsidR="001F3515" w:rsidRPr="00B34964" w:rsidRDefault="001F3515" w:rsidP="00DD7528">
            <w:pPr>
              <w:rPr>
                <w:rFonts w:ascii="Arial" w:hAnsi="Arial" w:cs="Arial"/>
                <w:b/>
              </w:rPr>
            </w:pPr>
            <w:r w:rsidRPr="00B34964">
              <w:rPr>
                <w:rFonts w:ascii="Arial" w:hAnsi="Arial" w:cs="Arial"/>
                <w:b/>
              </w:rPr>
              <w:lastRenderedPageBreak/>
              <w:t>External Examiner’s comments (if relevant)</w:t>
            </w:r>
          </w:p>
          <w:p w14:paraId="0B8A5F98" w14:textId="77777777" w:rsidR="001F3515" w:rsidRDefault="001F3515" w:rsidP="00DD7528">
            <w:pPr>
              <w:pStyle w:val="NormalWeb"/>
              <w:spacing w:before="0" w:beforeAutospacing="0" w:after="0" w:afterAutospacing="0"/>
              <w:ind w:right="-334"/>
              <w:rPr>
                <w:rFonts w:ascii="Arial" w:hAnsi="Arial" w:cs="Arial"/>
                <w:bCs/>
                <w:sz w:val="22"/>
                <w:szCs w:val="22"/>
              </w:rPr>
            </w:pPr>
          </w:p>
          <w:p w14:paraId="568210A6" w14:textId="77777777" w:rsidR="001F3515" w:rsidRDefault="001F3515" w:rsidP="00DD7528">
            <w:pPr>
              <w:pStyle w:val="NormalWeb"/>
              <w:spacing w:before="0" w:beforeAutospacing="0" w:after="0" w:afterAutospacing="0"/>
              <w:ind w:right="-334"/>
              <w:rPr>
                <w:rFonts w:ascii="Arial" w:hAnsi="Arial" w:cs="Arial"/>
                <w:bCs/>
                <w:sz w:val="22"/>
                <w:szCs w:val="22"/>
              </w:rPr>
            </w:pPr>
          </w:p>
          <w:p w14:paraId="56C5A69E" w14:textId="77777777" w:rsidR="001F3515" w:rsidRDefault="001F3515" w:rsidP="00DD7528">
            <w:pPr>
              <w:pStyle w:val="NormalWeb"/>
              <w:spacing w:before="0" w:beforeAutospacing="0" w:after="0" w:afterAutospacing="0"/>
              <w:ind w:right="-334"/>
              <w:rPr>
                <w:rFonts w:ascii="Arial" w:hAnsi="Arial" w:cs="Arial"/>
                <w:bCs/>
                <w:sz w:val="22"/>
                <w:szCs w:val="22"/>
              </w:rPr>
            </w:pPr>
          </w:p>
          <w:p w14:paraId="7795CDF7" w14:textId="77777777" w:rsidR="001F3515" w:rsidRDefault="001F3515" w:rsidP="00DD7528">
            <w:pPr>
              <w:pStyle w:val="NormalWeb"/>
              <w:spacing w:before="0" w:beforeAutospacing="0" w:after="0" w:afterAutospacing="0"/>
              <w:ind w:right="-334"/>
              <w:rPr>
                <w:rFonts w:ascii="Arial" w:hAnsi="Arial" w:cs="Arial"/>
                <w:bCs/>
                <w:sz w:val="22"/>
                <w:szCs w:val="22"/>
              </w:rPr>
            </w:pPr>
          </w:p>
          <w:p w14:paraId="490B8360" w14:textId="77777777" w:rsidR="001F3515" w:rsidRPr="00230F35" w:rsidRDefault="001F3515" w:rsidP="00DD7528">
            <w:pPr>
              <w:pStyle w:val="NormalWeb"/>
              <w:spacing w:before="0" w:beforeAutospacing="0" w:after="0" w:afterAutospacing="0"/>
              <w:ind w:right="-334"/>
              <w:rPr>
                <w:rFonts w:ascii="Arial" w:hAnsi="Arial" w:cs="Arial"/>
                <w:bCs/>
                <w:sz w:val="22"/>
                <w:szCs w:val="22"/>
              </w:rPr>
            </w:pPr>
          </w:p>
          <w:p w14:paraId="59BBE373" w14:textId="77777777" w:rsidR="001F3515" w:rsidRPr="00230F35" w:rsidRDefault="001F3515" w:rsidP="00DD7528">
            <w:pPr>
              <w:pStyle w:val="NormalWeb"/>
              <w:spacing w:before="0" w:beforeAutospacing="0" w:after="0" w:afterAutospacing="0"/>
              <w:ind w:right="-334"/>
              <w:rPr>
                <w:rFonts w:ascii="Arial" w:hAnsi="Arial" w:cs="Arial"/>
                <w:bCs/>
                <w:sz w:val="22"/>
                <w:szCs w:val="22"/>
              </w:rPr>
            </w:pPr>
          </w:p>
          <w:p w14:paraId="181189FF" w14:textId="77777777" w:rsidR="001F3515" w:rsidRPr="00230F35" w:rsidRDefault="001F3515" w:rsidP="00DD7528">
            <w:pPr>
              <w:pStyle w:val="NormalWeb"/>
              <w:spacing w:before="0" w:beforeAutospacing="0" w:after="0" w:afterAutospacing="0"/>
              <w:ind w:right="-334"/>
              <w:rPr>
                <w:rFonts w:ascii="Arial" w:hAnsi="Arial" w:cs="Arial"/>
                <w:bCs/>
                <w:sz w:val="22"/>
                <w:szCs w:val="22"/>
              </w:rPr>
            </w:pPr>
          </w:p>
        </w:tc>
      </w:tr>
      <w:tr w:rsidR="001F3515" w:rsidRPr="002F467C" w14:paraId="2103FB85" w14:textId="77777777" w:rsidTr="00DD7528">
        <w:trPr>
          <w:trHeight w:val="720"/>
        </w:trPr>
        <w:tc>
          <w:tcPr>
            <w:tcW w:w="5211" w:type="dxa"/>
            <w:gridSpan w:val="2"/>
          </w:tcPr>
          <w:p w14:paraId="1CAE20C2" w14:textId="77777777" w:rsidR="001F3515" w:rsidRPr="00230F35" w:rsidRDefault="001F3515" w:rsidP="00DD7528">
            <w:pPr>
              <w:rPr>
                <w:rFonts w:ascii="Arial" w:hAnsi="Arial" w:cs="Arial"/>
              </w:rPr>
            </w:pPr>
            <w:r w:rsidRPr="00230F35">
              <w:rPr>
                <w:rFonts w:ascii="Arial" w:hAnsi="Arial" w:cs="Arial"/>
              </w:rPr>
              <w:t>External Examiner’s Signature:</w:t>
            </w:r>
          </w:p>
        </w:tc>
        <w:tc>
          <w:tcPr>
            <w:tcW w:w="3645" w:type="dxa"/>
            <w:gridSpan w:val="3"/>
          </w:tcPr>
          <w:p w14:paraId="5F2B73BD" w14:textId="77777777" w:rsidR="001F3515" w:rsidRPr="00230F35" w:rsidRDefault="001F3515" w:rsidP="00DD7528">
            <w:pPr>
              <w:rPr>
                <w:rFonts w:ascii="Arial" w:hAnsi="Arial" w:cs="Arial"/>
              </w:rPr>
            </w:pPr>
            <w:r w:rsidRPr="00230F35">
              <w:rPr>
                <w:rFonts w:ascii="Arial" w:hAnsi="Arial" w:cs="Arial"/>
              </w:rPr>
              <w:t>Date:</w:t>
            </w:r>
          </w:p>
        </w:tc>
      </w:tr>
    </w:tbl>
    <w:p w14:paraId="30D4D956" w14:textId="77777777" w:rsidR="001F3515" w:rsidRPr="00D67BF8" w:rsidRDefault="001F3515" w:rsidP="001F3515">
      <w:pPr>
        <w:pStyle w:val="NormalWeb"/>
        <w:spacing w:before="0" w:beforeAutospacing="0" w:after="0" w:afterAutospacing="0"/>
        <w:ind w:right="-334"/>
        <w:rPr>
          <w:rFonts w:ascii="Trebuchet MS" w:hAnsi="Trebuchet MS" w:cs="Tahoma"/>
          <w:bCs/>
        </w:rPr>
      </w:pPr>
    </w:p>
    <w:p w14:paraId="70A27EAC" w14:textId="77777777" w:rsidR="001F3515" w:rsidRDefault="001F3515" w:rsidP="006D7851">
      <w:pPr>
        <w:rPr>
          <w:rFonts w:ascii="Arial" w:hAnsi="Arial" w:cs="Arial"/>
          <w:sz w:val="24"/>
          <w:szCs w:val="24"/>
        </w:rPr>
      </w:pPr>
    </w:p>
    <w:p w14:paraId="24E282CC" w14:textId="77777777" w:rsidR="0035475A" w:rsidRDefault="0035475A" w:rsidP="006D7851">
      <w:pPr>
        <w:rPr>
          <w:rFonts w:ascii="Arial" w:hAnsi="Arial" w:cs="Arial"/>
          <w:sz w:val="24"/>
          <w:szCs w:val="24"/>
        </w:rPr>
      </w:pPr>
    </w:p>
    <w:p w14:paraId="20C09EC2" w14:textId="77777777" w:rsidR="0035475A" w:rsidRDefault="0035475A" w:rsidP="006D7851">
      <w:pPr>
        <w:rPr>
          <w:rFonts w:ascii="Arial" w:hAnsi="Arial" w:cs="Arial"/>
          <w:sz w:val="24"/>
          <w:szCs w:val="24"/>
        </w:rPr>
      </w:pPr>
    </w:p>
    <w:p w14:paraId="1897395E" w14:textId="77777777" w:rsidR="0035475A" w:rsidRDefault="0035475A" w:rsidP="006D7851">
      <w:pPr>
        <w:rPr>
          <w:rFonts w:ascii="Arial" w:hAnsi="Arial" w:cs="Arial"/>
          <w:sz w:val="24"/>
          <w:szCs w:val="24"/>
        </w:rPr>
      </w:pPr>
    </w:p>
    <w:p w14:paraId="7C808A29" w14:textId="77777777" w:rsidR="0035475A" w:rsidRDefault="0035475A" w:rsidP="006D7851">
      <w:pPr>
        <w:rPr>
          <w:rFonts w:ascii="Arial" w:hAnsi="Arial" w:cs="Arial"/>
          <w:sz w:val="24"/>
          <w:szCs w:val="24"/>
        </w:rPr>
      </w:pPr>
    </w:p>
    <w:p w14:paraId="6A413DE1" w14:textId="77777777" w:rsidR="0035475A" w:rsidRDefault="0035475A" w:rsidP="006D7851">
      <w:pPr>
        <w:rPr>
          <w:rFonts w:ascii="Arial" w:hAnsi="Arial" w:cs="Arial"/>
          <w:sz w:val="24"/>
          <w:szCs w:val="24"/>
        </w:rPr>
      </w:pPr>
    </w:p>
    <w:p w14:paraId="63EFCBA9" w14:textId="77777777" w:rsidR="0035475A" w:rsidRDefault="0035475A" w:rsidP="006D7851">
      <w:pPr>
        <w:rPr>
          <w:rFonts w:ascii="Arial" w:hAnsi="Arial" w:cs="Arial"/>
          <w:sz w:val="24"/>
          <w:szCs w:val="24"/>
        </w:rPr>
      </w:pPr>
    </w:p>
    <w:p w14:paraId="0164F3F5" w14:textId="77777777" w:rsidR="0035475A" w:rsidRDefault="0035475A" w:rsidP="006D7851">
      <w:pPr>
        <w:rPr>
          <w:rFonts w:ascii="Arial" w:hAnsi="Arial" w:cs="Arial"/>
          <w:sz w:val="24"/>
          <w:szCs w:val="24"/>
        </w:rPr>
      </w:pPr>
    </w:p>
    <w:p w14:paraId="18EF9E27" w14:textId="77777777" w:rsidR="0035475A" w:rsidRDefault="0035475A" w:rsidP="006D7851">
      <w:pPr>
        <w:rPr>
          <w:rFonts w:ascii="Arial" w:hAnsi="Arial" w:cs="Arial"/>
          <w:sz w:val="24"/>
          <w:szCs w:val="24"/>
        </w:rPr>
      </w:pPr>
    </w:p>
    <w:p w14:paraId="3B92EEB9" w14:textId="77777777" w:rsidR="0035475A" w:rsidRDefault="0035475A" w:rsidP="006D7851">
      <w:pPr>
        <w:rPr>
          <w:rFonts w:ascii="Arial" w:hAnsi="Arial" w:cs="Arial"/>
          <w:sz w:val="24"/>
          <w:szCs w:val="24"/>
        </w:rPr>
      </w:pPr>
    </w:p>
    <w:p w14:paraId="0EDD0929" w14:textId="77777777" w:rsidR="0035475A" w:rsidRDefault="0035475A" w:rsidP="006D7851">
      <w:pPr>
        <w:rPr>
          <w:rFonts w:ascii="Arial" w:hAnsi="Arial" w:cs="Arial"/>
          <w:sz w:val="24"/>
          <w:szCs w:val="24"/>
        </w:rPr>
      </w:pPr>
    </w:p>
    <w:p w14:paraId="50B532E0" w14:textId="77777777" w:rsidR="0035475A" w:rsidRDefault="0035475A" w:rsidP="006D7851">
      <w:pPr>
        <w:rPr>
          <w:rFonts w:ascii="Arial" w:hAnsi="Arial" w:cs="Arial"/>
          <w:sz w:val="24"/>
          <w:szCs w:val="24"/>
        </w:rPr>
      </w:pPr>
    </w:p>
    <w:p w14:paraId="526D9211" w14:textId="77777777" w:rsidR="0035475A" w:rsidRDefault="0035475A" w:rsidP="006D7851">
      <w:pPr>
        <w:rPr>
          <w:rFonts w:ascii="Arial" w:hAnsi="Arial" w:cs="Arial"/>
          <w:sz w:val="24"/>
          <w:szCs w:val="24"/>
        </w:rPr>
      </w:pPr>
    </w:p>
    <w:p w14:paraId="50897615" w14:textId="77777777" w:rsidR="0035475A" w:rsidRDefault="0035475A" w:rsidP="006D7851">
      <w:pPr>
        <w:rPr>
          <w:rFonts w:ascii="Arial" w:hAnsi="Arial" w:cs="Arial"/>
          <w:sz w:val="24"/>
          <w:szCs w:val="24"/>
        </w:rPr>
      </w:pPr>
    </w:p>
    <w:p w14:paraId="4483F0A6" w14:textId="77777777" w:rsidR="0035475A" w:rsidRDefault="0035475A" w:rsidP="006D7851">
      <w:pPr>
        <w:rPr>
          <w:rFonts w:ascii="Arial" w:hAnsi="Arial" w:cs="Arial"/>
          <w:sz w:val="24"/>
          <w:szCs w:val="24"/>
        </w:rPr>
      </w:pPr>
    </w:p>
    <w:p w14:paraId="14B3F529" w14:textId="77777777" w:rsidR="0035475A" w:rsidRDefault="0035475A" w:rsidP="006D7851">
      <w:pPr>
        <w:rPr>
          <w:rFonts w:ascii="Arial" w:hAnsi="Arial" w:cs="Arial"/>
          <w:sz w:val="24"/>
          <w:szCs w:val="24"/>
        </w:rPr>
      </w:pPr>
    </w:p>
    <w:p w14:paraId="56D0EC1A" w14:textId="77777777" w:rsidR="0035475A" w:rsidRDefault="0035475A" w:rsidP="006D7851">
      <w:pPr>
        <w:rPr>
          <w:rFonts w:ascii="Arial" w:hAnsi="Arial" w:cs="Arial"/>
          <w:sz w:val="24"/>
          <w:szCs w:val="24"/>
        </w:rPr>
      </w:pPr>
    </w:p>
    <w:p w14:paraId="27FE82DB" w14:textId="77777777" w:rsidR="0035475A" w:rsidRDefault="0035475A" w:rsidP="006D7851">
      <w:pPr>
        <w:rPr>
          <w:rFonts w:ascii="Arial" w:hAnsi="Arial" w:cs="Arial"/>
          <w:sz w:val="24"/>
          <w:szCs w:val="24"/>
        </w:rPr>
      </w:pPr>
    </w:p>
    <w:p w14:paraId="69EEC421" w14:textId="77777777" w:rsidR="0035475A" w:rsidRDefault="0035475A" w:rsidP="006D7851">
      <w:pPr>
        <w:rPr>
          <w:rFonts w:ascii="Arial" w:hAnsi="Arial" w:cs="Arial"/>
          <w:sz w:val="24"/>
          <w:szCs w:val="24"/>
        </w:rPr>
      </w:pPr>
    </w:p>
    <w:p w14:paraId="07E70527" w14:textId="77777777" w:rsidR="006D7851" w:rsidRPr="00CD2285" w:rsidRDefault="006D7851" w:rsidP="006D7851">
      <w:pPr>
        <w:rPr>
          <w:rFonts w:ascii="Arial" w:hAnsi="Arial" w:cs="Arial"/>
          <w:sz w:val="24"/>
          <w:szCs w:val="24"/>
        </w:rPr>
      </w:pPr>
      <w:r w:rsidRPr="00CD2285">
        <w:rPr>
          <w:rFonts w:ascii="Arial" w:hAnsi="Arial" w:cs="Arial"/>
          <w:sz w:val="24"/>
          <w:szCs w:val="24"/>
        </w:rPr>
        <w:lastRenderedPageBreak/>
        <w:t xml:space="preserve">A Critical Review of Cicero’s Arguments against Divination </w:t>
      </w:r>
      <w:r w:rsidRPr="00CD2285">
        <w:rPr>
          <w:rFonts w:ascii="Arial" w:hAnsi="Arial" w:cs="Arial"/>
          <w:i/>
          <w:sz w:val="24"/>
          <w:szCs w:val="24"/>
        </w:rPr>
        <w:t>in De Divinatione</w:t>
      </w:r>
      <w:r w:rsidRPr="00CD2285">
        <w:rPr>
          <w:rFonts w:ascii="Arial" w:hAnsi="Arial" w:cs="Arial"/>
          <w:sz w:val="24"/>
          <w:szCs w:val="24"/>
        </w:rPr>
        <w:t xml:space="preserve"> (On Divination)</w:t>
      </w:r>
    </w:p>
    <w:p w14:paraId="44BD5081" w14:textId="75A73C1A" w:rsidR="006D7851" w:rsidRPr="00327123" w:rsidRDefault="006D7851" w:rsidP="006D7851">
      <w:pPr>
        <w:rPr>
          <w:rFonts w:ascii="Arial" w:hAnsi="Arial" w:cs="Arial"/>
          <w:color w:val="222222"/>
          <w:sz w:val="24"/>
          <w:szCs w:val="24"/>
          <w:shd w:val="clear" w:color="auto" w:fill="FFFFFF"/>
        </w:rPr>
      </w:pPr>
      <w:r w:rsidRPr="00327123">
        <w:rPr>
          <w:rFonts w:ascii="Arial" w:hAnsi="Arial" w:cs="Arial"/>
          <w:i/>
          <w:sz w:val="24"/>
          <w:szCs w:val="24"/>
        </w:rPr>
        <w:t xml:space="preserve">De Divinatione </w:t>
      </w:r>
      <w:r w:rsidRPr="00327123">
        <w:rPr>
          <w:rFonts w:ascii="Arial" w:hAnsi="Arial" w:cs="Arial"/>
          <w:sz w:val="24"/>
          <w:szCs w:val="24"/>
        </w:rPr>
        <w:t xml:space="preserve">by </w:t>
      </w:r>
      <w:r w:rsidRPr="00327123">
        <w:rPr>
          <w:rFonts w:ascii="Arial" w:hAnsi="Arial" w:cs="Arial"/>
          <w:bCs/>
          <w:color w:val="222222"/>
          <w:sz w:val="24"/>
          <w:szCs w:val="24"/>
          <w:shd w:val="clear" w:color="auto" w:fill="FFFFFF"/>
        </w:rPr>
        <w:t>Marcus Tullius</w:t>
      </w:r>
      <w:r w:rsidR="00C66EBB" w:rsidRPr="00327123">
        <w:rPr>
          <w:rFonts w:ascii="Arial" w:hAnsi="Arial" w:cs="Arial"/>
          <w:bCs/>
          <w:color w:val="222222"/>
          <w:sz w:val="24"/>
          <w:szCs w:val="24"/>
          <w:shd w:val="clear" w:color="auto" w:fill="FFFFFF"/>
        </w:rPr>
        <w:t xml:space="preserve"> Cicero (</w:t>
      </w:r>
      <w:r w:rsidR="00C66EBB" w:rsidRPr="00327123">
        <w:rPr>
          <w:rFonts w:ascii="Arial" w:hAnsi="Arial" w:cs="Arial"/>
          <w:color w:val="222222"/>
          <w:sz w:val="24"/>
          <w:szCs w:val="24"/>
          <w:shd w:val="clear" w:color="auto" w:fill="FFFFFF"/>
        </w:rPr>
        <w:t>106 BC – 43 BC</w:t>
      </w:r>
      <w:r w:rsidR="008E55E4" w:rsidRPr="00327123">
        <w:rPr>
          <w:rFonts w:ascii="Arial" w:hAnsi="Arial" w:cs="Arial"/>
          <w:color w:val="222222"/>
          <w:sz w:val="24"/>
          <w:szCs w:val="24"/>
          <w:shd w:val="clear" w:color="auto" w:fill="FFFFFF"/>
        </w:rPr>
        <w:t>) a lawyer, consu</w:t>
      </w:r>
      <w:r w:rsidR="005B6839" w:rsidRPr="00327123">
        <w:rPr>
          <w:rFonts w:ascii="Arial" w:hAnsi="Arial" w:cs="Arial"/>
          <w:color w:val="222222"/>
          <w:sz w:val="24"/>
          <w:szCs w:val="24"/>
          <w:shd w:val="clear" w:color="auto" w:fill="FFFFFF"/>
        </w:rPr>
        <w:t>l of the Roman Republic, orator and philosopher</w:t>
      </w:r>
      <w:r w:rsidR="001E6833">
        <w:rPr>
          <w:rFonts w:ascii="Arial" w:hAnsi="Arial" w:cs="Arial"/>
          <w:color w:val="222222"/>
          <w:sz w:val="24"/>
          <w:szCs w:val="24"/>
          <w:shd w:val="clear" w:color="auto" w:fill="FFFFFF"/>
        </w:rPr>
        <w:t xml:space="preserve"> is a text in two parts examining the arguments for and against the veracity of the Roman methods and practices of divination</w:t>
      </w:r>
      <w:r w:rsidR="005B6839" w:rsidRPr="00327123">
        <w:rPr>
          <w:rFonts w:ascii="Arial" w:hAnsi="Arial" w:cs="Arial"/>
          <w:color w:val="222222"/>
          <w:sz w:val="24"/>
          <w:szCs w:val="24"/>
          <w:shd w:val="clear" w:color="auto" w:fill="FFFFFF"/>
        </w:rPr>
        <w:t>.</w:t>
      </w:r>
      <w:r w:rsidR="001E6833">
        <w:rPr>
          <w:rStyle w:val="FootnoteReference"/>
          <w:rFonts w:ascii="Arial" w:hAnsi="Arial" w:cs="Arial"/>
          <w:color w:val="222222"/>
          <w:sz w:val="24"/>
          <w:szCs w:val="24"/>
          <w:shd w:val="clear" w:color="auto" w:fill="FFFFFF"/>
        </w:rPr>
        <w:footnoteReference w:id="1"/>
      </w:r>
      <w:r w:rsidR="005B6839" w:rsidRPr="00327123">
        <w:rPr>
          <w:rFonts w:ascii="Arial" w:hAnsi="Arial" w:cs="Arial"/>
          <w:color w:val="222222"/>
          <w:sz w:val="24"/>
          <w:szCs w:val="24"/>
          <w:shd w:val="clear" w:color="auto" w:fill="FFFFFF"/>
        </w:rPr>
        <w:t xml:space="preserve"> The author of </w:t>
      </w:r>
      <w:r w:rsidR="005F77FC" w:rsidRPr="00327123">
        <w:rPr>
          <w:rFonts w:ascii="Arial" w:hAnsi="Arial" w:cs="Arial"/>
          <w:color w:val="222222"/>
          <w:sz w:val="24"/>
          <w:szCs w:val="24"/>
          <w:shd w:val="clear" w:color="auto" w:fill="FFFFFF"/>
        </w:rPr>
        <w:t>m</w:t>
      </w:r>
      <w:r w:rsidR="000919B4" w:rsidRPr="00327123">
        <w:rPr>
          <w:rFonts w:ascii="Arial" w:hAnsi="Arial" w:cs="Arial"/>
          <w:color w:val="222222"/>
          <w:sz w:val="24"/>
          <w:szCs w:val="24"/>
          <w:shd w:val="clear" w:color="auto" w:fill="FFFFFF"/>
        </w:rPr>
        <w:t>any</w:t>
      </w:r>
      <w:r w:rsidR="005F77FC" w:rsidRPr="00327123">
        <w:rPr>
          <w:rFonts w:ascii="Arial" w:hAnsi="Arial" w:cs="Arial"/>
          <w:color w:val="222222"/>
          <w:sz w:val="24"/>
          <w:szCs w:val="24"/>
          <w:shd w:val="clear" w:color="auto" w:fill="FFFFFF"/>
        </w:rPr>
        <w:t xml:space="preserve"> books</w:t>
      </w:r>
      <w:r w:rsidR="001E6833">
        <w:rPr>
          <w:rFonts w:ascii="Arial" w:hAnsi="Arial" w:cs="Arial"/>
          <w:color w:val="222222"/>
          <w:sz w:val="24"/>
          <w:szCs w:val="24"/>
          <w:shd w:val="clear" w:color="auto" w:fill="FFFFFF"/>
        </w:rPr>
        <w:t>, Cicero wrote</w:t>
      </w:r>
      <w:r w:rsidR="005F77FC" w:rsidRPr="00327123">
        <w:rPr>
          <w:rFonts w:ascii="Arial" w:hAnsi="Arial" w:cs="Arial"/>
          <w:color w:val="222222"/>
          <w:sz w:val="24"/>
          <w:szCs w:val="24"/>
          <w:shd w:val="clear" w:color="auto" w:fill="FFFFFF"/>
        </w:rPr>
        <w:t xml:space="preserve"> </w:t>
      </w:r>
      <w:r w:rsidR="005F77FC" w:rsidRPr="00327123">
        <w:rPr>
          <w:rFonts w:ascii="Arial" w:hAnsi="Arial" w:cs="Arial"/>
          <w:i/>
          <w:color w:val="222222"/>
          <w:sz w:val="24"/>
          <w:szCs w:val="24"/>
          <w:shd w:val="clear" w:color="auto" w:fill="FFFFFF"/>
        </w:rPr>
        <w:t>De Divinatione</w:t>
      </w:r>
      <w:r w:rsidR="005F77FC" w:rsidRPr="00327123">
        <w:rPr>
          <w:rFonts w:ascii="Arial" w:hAnsi="Arial" w:cs="Arial"/>
          <w:color w:val="222222"/>
          <w:sz w:val="24"/>
          <w:szCs w:val="24"/>
          <w:shd w:val="clear" w:color="auto" w:fill="FFFFFF"/>
        </w:rPr>
        <w:t xml:space="preserve"> following </w:t>
      </w:r>
      <w:r w:rsidR="005173E8" w:rsidRPr="00327123">
        <w:rPr>
          <w:rFonts w:ascii="Arial" w:hAnsi="Arial" w:cs="Arial"/>
          <w:color w:val="222222"/>
          <w:sz w:val="24"/>
          <w:szCs w:val="24"/>
          <w:shd w:val="clear" w:color="auto" w:fill="FFFFFF"/>
        </w:rPr>
        <w:t>his</w:t>
      </w:r>
      <w:r w:rsidR="005F77FC" w:rsidRPr="00327123">
        <w:rPr>
          <w:rFonts w:ascii="Arial" w:hAnsi="Arial" w:cs="Arial"/>
          <w:color w:val="222222"/>
          <w:sz w:val="24"/>
          <w:szCs w:val="24"/>
          <w:shd w:val="clear" w:color="auto" w:fill="FFFFFF"/>
        </w:rPr>
        <w:t xml:space="preserve"> work </w:t>
      </w:r>
      <w:r w:rsidR="008E2BC6" w:rsidRPr="00327123">
        <w:rPr>
          <w:rFonts w:ascii="Arial" w:hAnsi="Arial" w:cs="Arial"/>
          <w:i/>
          <w:color w:val="333333"/>
          <w:spacing w:val="-2"/>
          <w:sz w:val="24"/>
          <w:szCs w:val="24"/>
          <w:shd w:val="clear" w:color="auto" w:fill="FFFFFF"/>
        </w:rPr>
        <w:t xml:space="preserve">De </w:t>
      </w:r>
      <w:r w:rsidR="003A4A5A" w:rsidRPr="00327123">
        <w:rPr>
          <w:rFonts w:ascii="Arial" w:hAnsi="Arial" w:cs="Arial"/>
          <w:i/>
          <w:color w:val="333333"/>
          <w:spacing w:val="-2"/>
          <w:sz w:val="24"/>
          <w:szCs w:val="24"/>
          <w:shd w:val="clear" w:color="auto" w:fill="FFFFFF"/>
        </w:rPr>
        <w:t>N</w:t>
      </w:r>
      <w:r w:rsidR="008E2BC6" w:rsidRPr="00327123">
        <w:rPr>
          <w:rFonts w:ascii="Arial" w:hAnsi="Arial" w:cs="Arial"/>
          <w:i/>
          <w:color w:val="333333"/>
          <w:spacing w:val="-2"/>
          <w:sz w:val="24"/>
          <w:szCs w:val="24"/>
          <w:shd w:val="clear" w:color="auto" w:fill="FFFFFF"/>
        </w:rPr>
        <w:t xml:space="preserve">atura </w:t>
      </w:r>
      <w:r w:rsidR="003A4A5A" w:rsidRPr="00327123">
        <w:rPr>
          <w:rFonts w:ascii="Arial" w:hAnsi="Arial" w:cs="Arial"/>
          <w:i/>
          <w:color w:val="333333"/>
          <w:spacing w:val="-2"/>
          <w:sz w:val="24"/>
          <w:szCs w:val="24"/>
          <w:shd w:val="clear" w:color="auto" w:fill="FFFFFF"/>
        </w:rPr>
        <w:t>D</w:t>
      </w:r>
      <w:r w:rsidR="008E2BC6" w:rsidRPr="00327123">
        <w:rPr>
          <w:rFonts w:ascii="Arial" w:hAnsi="Arial" w:cs="Arial"/>
          <w:i/>
          <w:color w:val="333333"/>
          <w:spacing w:val="-2"/>
          <w:sz w:val="24"/>
          <w:szCs w:val="24"/>
          <w:shd w:val="clear" w:color="auto" w:fill="FFFFFF"/>
        </w:rPr>
        <w:t>eorum</w:t>
      </w:r>
      <w:r w:rsidR="000919B4" w:rsidRPr="00327123">
        <w:rPr>
          <w:rFonts w:ascii="Arial" w:hAnsi="Arial" w:cs="Arial"/>
          <w:color w:val="333333"/>
          <w:spacing w:val="-2"/>
          <w:sz w:val="24"/>
          <w:szCs w:val="24"/>
          <w:shd w:val="clear" w:color="auto" w:fill="FFFFFF"/>
        </w:rPr>
        <w:t xml:space="preserve"> </w:t>
      </w:r>
      <w:r w:rsidR="002D293E" w:rsidRPr="00327123">
        <w:rPr>
          <w:rFonts w:ascii="Arial" w:hAnsi="Arial" w:cs="Arial"/>
          <w:color w:val="333333"/>
          <w:spacing w:val="-2"/>
          <w:sz w:val="24"/>
          <w:szCs w:val="24"/>
          <w:shd w:val="clear" w:color="auto" w:fill="FFFFFF"/>
        </w:rPr>
        <w:t>and states that it was to compare the arguments for and against divination in the same way that he ha</w:t>
      </w:r>
      <w:r w:rsidR="009D45FA" w:rsidRPr="00327123">
        <w:rPr>
          <w:rFonts w:ascii="Arial" w:hAnsi="Arial" w:cs="Arial"/>
          <w:color w:val="333333"/>
          <w:spacing w:val="-2"/>
          <w:sz w:val="24"/>
          <w:szCs w:val="24"/>
          <w:shd w:val="clear" w:color="auto" w:fill="FFFFFF"/>
        </w:rPr>
        <w:t>d examined arguments about the gods</w:t>
      </w:r>
      <w:r w:rsidR="002D293E" w:rsidRPr="00327123">
        <w:rPr>
          <w:rFonts w:ascii="Arial" w:hAnsi="Arial" w:cs="Arial"/>
          <w:color w:val="333333"/>
          <w:spacing w:val="-2"/>
          <w:sz w:val="24"/>
          <w:szCs w:val="24"/>
          <w:shd w:val="clear" w:color="auto" w:fill="FFFFFF"/>
        </w:rPr>
        <w:t xml:space="preserve"> in </w:t>
      </w:r>
      <w:r w:rsidR="002D293E" w:rsidRPr="00327123">
        <w:rPr>
          <w:rFonts w:ascii="Arial" w:hAnsi="Arial" w:cs="Arial"/>
          <w:i/>
          <w:iCs/>
          <w:color w:val="333333"/>
          <w:spacing w:val="-2"/>
          <w:sz w:val="24"/>
          <w:szCs w:val="24"/>
          <w:shd w:val="clear" w:color="auto" w:fill="FFFFFF"/>
        </w:rPr>
        <w:t>De Natura Deorum</w:t>
      </w:r>
      <w:r w:rsidR="005F77FC" w:rsidRPr="00327123">
        <w:rPr>
          <w:rFonts w:ascii="Arial" w:hAnsi="Arial" w:cs="Arial"/>
          <w:color w:val="222222"/>
          <w:sz w:val="24"/>
          <w:szCs w:val="24"/>
          <w:shd w:val="clear" w:color="auto" w:fill="FFFFFF"/>
        </w:rPr>
        <w:t>.</w:t>
      </w:r>
      <w:r w:rsidR="008E2BC6" w:rsidRPr="00327123">
        <w:rPr>
          <w:rStyle w:val="FootnoteReference"/>
          <w:rFonts w:ascii="Arial" w:hAnsi="Arial" w:cs="Arial"/>
          <w:color w:val="222222"/>
          <w:sz w:val="24"/>
          <w:szCs w:val="24"/>
          <w:shd w:val="clear" w:color="auto" w:fill="FFFFFF"/>
        </w:rPr>
        <w:footnoteReference w:id="2"/>
      </w:r>
      <w:r w:rsidR="00FA2BCD" w:rsidRPr="00327123">
        <w:rPr>
          <w:rFonts w:ascii="Arial" w:hAnsi="Arial" w:cs="Arial"/>
          <w:color w:val="222222"/>
          <w:sz w:val="24"/>
          <w:szCs w:val="24"/>
          <w:shd w:val="clear" w:color="auto" w:fill="FFFFFF"/>
        </w:rPr>
        <w:t xml:space="preserve"> The translator</w:t>
      </w:r>
      <w:r w:rsidR="001E1D22" w:rsidRPr="00327123">
        <w:rPr>
          <w:rFonts w:ascii="Arial" w:hAnsi="Arial" w:cs="Arial"/>
          <w:color w:val="222222"/>
          <w:sz w:val="24"/>
          <w:szCs w:val="24"/>
          <w:shd w:val="clear" w:color="auto" w:fill="FFFFFF"/>
        </w:rPr>
        <w:t xml:space="preserve"> o</w:t>
      </w:r>
      <w:r w:rsidR="00FA2BCD" w:rsidRPr="00327123">
        <w:rPr>
          <w:rFonts w:ascii="Arial" w:hAnsi="Arial" w:cs="Arial"/>
          <w:color w:val="222222"/>
          <w:sz w:val="24"/>
          <w:szCs w:val="24"/>
          <w:shd w:val="clear" w:color="auto" w:fill="FFFFFF"/>
        </w:rPr>
        <w:t>f</w:t>
      </w:r>
      <w:r w:rsidR="001E1D22" w:rsidRPr="00327123">
        <w:rPr>
          <w:rFonts w:ascii="Arial" w:hAnsi="Arial" w:cs="Arial"/>
          <w:color w:val="222222"/>
          <w:sz w:val="24"/>
          <w:szCs w:val="24"/>
          <w:shd w:val="clear" w:color="auto" w:fill="FFFFFF"/>
        </w:rPr>
        <w:t xml:space="preserve"> this version, W A Falconer (</w:t>
      </w:r>
      <w:r w:rsidR="00AE01F6" w:rsidRPr="00327123">
        <w:rPr>
          <w:rFonts w:ascii="Arial" w:hAnsi="Arial" w:cs="Arial"/>
          <w:color w:val="545454"/>
          <w:sz w:val="24"/>
          <w:szCs w:val="24"/>
          <w:shd w:val="clear" w:color="auto" w:fill="FFFFFF"/>
        </w:rPr>
        <w:t>1869–1927</w:t>
      </w:r>
      <w:r w:rsidR="001E1D22" w:rsidRPr="00327123">
        <w:rPr>
          <w:rFonts w:ascii="Arial" w:hAnsi="Arial" w:cs="Arial"/>
          <w:color w:val="222222"/>
          <w:sz w:val="24"/>
          <w:szCs w:val="24"/>
          <w:shd w:val="clear" w:color="auto" w:fill="FFFFFF"/>
        </w:rPr>
        <w:t xml:space="preserve">) </w:t>
      </w:r>
      <w:r w:rsidR="00FA2BCD" w:rsidRPr="00327123">
        <w:rPr>
          <w:rFonts w:ascii="Arial" w:hAnsi="Arial" w:cs="Arial"/>
          <w:color w:val="222222"/>
          <w:sz w:val="24"/>
          <w:szCs w:val="24"/>
          <w:shd w:val="clear" w:color="auto" w:fill="FFFFFF"/>
        </w:rPr>
        <w:t xml:space="preserve">believed </w:t>
      </w:r>
      <w:r w:rsidR="00731555" w:rsidRPr="00327123">
        <w:rPr>
          <w:rFonts w:ascii="Arial" w:hAnsi="Arial" w:cs="Arial"/>
          <w:color w:val="222222"/>
          <w:sz w:val="24"/>
          <w:szCs w:val="24"/>
          <w:shd w:val="clear" w:color="auto" w:fill="FFFFFF"/>
        </w:rPr>
        <w:t>it</w:t>
      </w:r>
      <w:r w:rsidR="00FA2BCD" w:rsidRPr="00327123">
        <w:rPr>
          <w:rFonts w:ascii="Arial" w:hAnsi="Arial" w:cs="Arial"/>
          <w:color w:val="222222"/>
          <w:sz w:val="24"/>
          <w:szCs w:val="24"/>
          <w:shd w:val="clear" w:color="auto" w:fill="FFFFFF"/>
        </w:rPr>
        <w:t xml:space="preserve"> to have been completed around August 45 B.C.</w:t>
      </w:r>
      <w:r w:rsidR="001E1D22" w:rsidRPr="00327123">
        <w:rPr>
          <w:rFonts w:ascii="Arial" w:hAnsi="Arial" w:cs="Arial"/>
          <w:color w:val="222222"/>
          <w:sz w:val="24"/>
          <w:szCs w:val="24"/>
          <w:shd w:val="clear" w:color="auto" w:fill="FFFFFF"/>
        </w:rPr>
        <w:t xml:space="preserve"> and notes in his introduction that the work was partly written before the assassination of Julius Caesar </w:t>
      </w:r>
      <w:r w:rsidR="004777AD" w:rsidRPr="00327123">
        <w:rPr>
          <w:rFonts w:ascii="Arial" w:hAnsi="Arial" w:cs="Arial"/>
          <w:color w:val="222222"/>
          <w:sz w:val="24"/>
          <w:szCs w:val="24"/>
          <w:shd w:val="clear" w:color="auto" w:fill="FFFFFF"/>
        </w:rPr>
        <w:t>on 15</w:t>
      </w:r>
      <w:r w:rsidR="004777AD" w:rsidRPr="00327123">
        <w:rPr>
          <w:rFonts w:ascii="Arial" w:hAnsi="Arial" w:cs="Arial"/>
          <w:color w:val="222222"/>
          <w:sz w:val="24"/>
          <w:szCs w:val="24"/>
          <w:shd w:val="clear" w:color="auto" w:fill="FFFFFF"/>
          <w:vertAlign w:val="superscript"/>
        </w:rPr>
        <w:t>th</w:t>
      </w:r>
      <w:r w:rsidR="004777AD" w:rsidRPr="00327123">
        <w:rPr>
          <w:rFonts w:ascii="Arial" w:hAnsi="Arial" w:cs="Arial"/>
          <w:color w:val="222222"/>
          <w:sz w:val="24"/>
          <w:szCs w:val="24"/>
          <w:shd w:val="clear" w:color="auto" w:fill="FFFFFF"/>
        </w:rPr>
        <w:t xml:space="preserve"> March 44 B.C. </w:t>
      </w:r>
      <w:r w:rsidR="001E1D22" w:rsidRPr="00327123">
        <w:rPr>
          <w:rFonts w:ascii="Arial" w:hAnsi="Arial" w:cs="Arial"/>
          <w:color w:val="222222"/>
          <w:sz w:val="24"/>
          <w:szCs w:val="24"/>
          <w:shd w:val="clear" w:color="auto" w:fill="FFFFFF"/>
        </w:rPr>
        <w:t>but finish</w:t>
      </w:r>
      <w:r w:rsidR="006A7652" w:rsidRPr="00327123">
        <w:rPr>
          <w:rFonts w:ascii="Arial" w:hAnsi="Arial" w:cs="Arial"/>
          <w:color w:val="222222"/>
          <w:sz w:val="24"/>
          <w:szCs w:val="24"/>
          <w:shd w:val="clear" w:color="auto" w:fill="FFFFFF"/>
        </w:rPr>
        <w:t>ed afterwards</w:t>
      </w:r>
      <w:r w:rsidR="00054AE0">
        <w:rPr>
          <w:rFonts w:ascii="Arial" w:hAnsi="Arial" w:cs="Arial"/>
          <w:color w:val="222222"/>
          <w:sz w:val="24"/>
          <w:szCs w:val="24"/>
          <w:shd w:val="clear" w:color="auto" w:fill="FFFFFF"/>
        </w:rPr>
        <w:t>.</w:t>
      </w:r>
      <w:r w:rsidR="00F87C46" w:rsidRPr="00327123">
        <w:rPr>
          <w:rFonts w:ascii="Arial" w:hAnsi="Arial" w:cs="Arial"/>
          <w:color w:val="222222"/>
          <w:sz w:val="24"/>
          <w:szCs w:val="24"/>
          <w:shd w:val="clear" w:color="auto" w:fill="FFFFFF"/>
        </w:rPr>
        <w:t xml:space="preserve"> </w:t>
      </w:r>
      <w:r w:rsidR="00054AE0">
        <w:rPr>
          <w:rFonts w:ascii="Arial" w:hAnsi="Arial" w:cs="Arial"/>
          <w:color w:val="222222"/>
          <w:sz w:val="24"/>
          <w:szCs w:val="24"/>
          <w:shd w:val="clear" w:color="auto" w:fill="FFFFFF"/>
        </w:rPr>
        <w:t xml:space="preserve">In Book I Quintus refers to a an incident in which the death of Caesar was possibly foretold through haruspicy </w:t>
      </w:r>
      <w:r w:rsidR="00F87C46" w:rsidRPr="00327123">
        <w:rPr>
          <w:rFonts w:ascii="Arial" w:hAnsi="Arial" w:cs="Arial"/>
          <w:color w:val="222222"/>
          <w:sz w:val="24"/>
          <w:szCs w:val="24"/>
          <w:shd w:val="clear" w:color="auto" w:fill="FFFFFF"/>
        </w:rPr>
        <w:t>,</w:t>
      </w:r>
      <w:r w:rsidR="0027216D" w:rsidRPr="00327123">
        <w:rPr>
          <w:rFonts w:ascii="Arial" w:hAnsi="Arial" w:cs="Arial"/>
          <w:color w:val="222222"/>
          <w:sz w:val="24"/>
          <w:szCs w:val="24"/>
          <w:shd w:val="clear" w:color="auto" w:fill="FFFFFF"/>
        </w:rPr>
        <w:t xml:space="preserve"> </w:t>
      </w:r>
      <w:r w:rsidR="00F87C46" w:rsidRPr="00327123">
        <w:rPr>
          <w:rFonts w:ascii="Arial" w:hAnsi="Arial" w:cs="Arial"/>
          <w:color w:val="222222"/>
          <w:sz w:val="24"/>
          <w:szCs w:val="24"/>
          <w:shd w:val="clear" w:color="auto" w:fill="FFFFFF"/>
        </w:rPr>
        <w:t>an</w:t>
      </w:r>
      <w:r w:rsidR="00AA4BC4" w:rsidRPr="00327123">
        <w:rPr>
          <w:rFonts w:ascii="Arial" w:hAnsi="Arial" w:cs="Arial"/>
          <w:color w:val="222222"/>
          <w:sz w:val="24"/>
          <w:szCs w:val="24"/>
          <w:shd w:val="clear" w:color="auto" w:fill="FFFFFF"/>
        </w:rPr>
        <w:t>d in</w:t>
      </w:r>
      <w:r w:rsidR="00F87C46" w:rsidRPr="00327123">
        <w:rPr>
          <w:rFonts w:ascii="Arial" w:hAnsi="Arial" w:cs="Arial"/>
          <w:color w:val="222222"/>
          <w:sz w:val="24"/>
          <w:szCs w:val="24"/>
          <w:shd w:val="clear" w:color="auto" w:fill="FFFFFF"/>
        </w:rPr>
        <w:t xml:space="preserve"> </w:t>
      </w:r>
      <w:r w:rsidR="00AA2AD8" w:rsidRPr="00327123">
        <w:rPr>
          <w:rFonts w:ascii="Arial" w:hAnsi="Arial" w:cs="Arial"/>
          <w:color w:val="222222"/>
          <w:sz w:val="24"/>
          <w:szCs w:val="24"/>
          <w:shd w:val="clear" w:color="auto" w:fill="FFFFFF"/>
        </w:rPr>
        <w:t>B</w:t>
      </w:r>
      <w:r w:rsidR="00F87C46" w:rsidRPr="00327123">
        <w:rPr>
          <w:rFonts w:ascii="Arial" w:hAnsi="Arial" w:cs="Arial"/>
          <w:color w:val="222222"/>
          <w:sz w:val="24"/>
          <w:szCs w:val="24"/>
          <w:shd w:val="clear" w:color="auto" w:fill="FFFFFF"/>
        </w:rPr>
        <w:t xml:space="preserve">ook </w:t>
      </w:r>
      <w:r w:rsidR="00410F25" w:rsidRPr="00327123">
        <w:rPr>
          <w:rFonts w:ascii="Arial" w:hAnsi="Arial" w:cs="Arial"/>
          <w:color w:val="222222"/>
          <w:sz w:val="24"/>
          <w:szCs w:val="24"/>
          <w:shd w:val="clear" w:color="auto" w:fill="FFFFFF"/>
        </w:rPr>
        <w:t>II</w:t>
      </w:r>
      <w:r w:rsidR="00F87C46" w:rsidRPr="00327123">
        <w:rPr>
          <w:rFonts w:ascii="Arial" w:hAnsi="Arial" w:cs="Arial"/>
          <w:color w:val="222222"/>
          <w:sz w:val="24"/>
          <w:szCs w:val="24"/>
          <w:shd w:val="clear" w:color="auto" w:fill="FFFFFF"/>
        </w:rPr>
        <w:t xml:space="preserve"> Caesar is referred to as now ‘lately deceased’  and ‘he would be put to death’</w:t>
      </w:r>
      <w:r w:rsidR="00054AE0">
        <w:rPr>
          <w:rFonts w:ascii="Arial" w:hAnsi="Arial" w:cs="Arial"/>
          <w:color w:val="222222"/>
          <w:sz w:val="24"/>
          <w:szCs w:val="24"/>
          <w:shd w:val="clear" w:color="auto" w:fill="FFFFFF"/>
        </w:rPr>
        <w:t xml:space="preserve">, </w:t>
      </w:r>
      <w:r w:rsidR="009C6705" w:rsidRPr="00327123">
        <w:rPr>
          <w:rFonts w:ascii="Arial" w:hAnsi="Arial" w:cs="Arial"/>
          <w:color w:val="222222"/>
          <w:sz w:val="24"/>
          <w:szCs w:val="24"/>
          <w:shd w:val="clear" w:color="auto" w:fill="FFFFFF"/>
        </w:rPr>
        <w:t xml:space="preserve">therefore if the </w:t>
      </w:r>
      <w:r w:rsidR="00581620" w:rsidRPr="00327123">
        <w:rPr>
          <w:rFonts w:ascii="Arial" w:hAnsi="Arial" w:cs="Arial"/>
          <w:color w:val="222222"/>
          <w:sz w:val="24"/>
          <w:szCs w:val="24"/>
          <w:shd w:val="clear" w:color="auto" w:fill="FFFFFF"/>
        </w:rPr>
        <w:t>t</w:t>
      </w:r>
      <w:r w:rsidR="009C6705" w:rsidRPr="00327123">
        <w:rPr>
          <w:rFonts w:ascii="Arial" w:hAnsi="Arial" w:cs="Arial"/>
          <w:color w:val="222222"/>
          <w:sz w:val="24"/>
          <w:szCs w:val="24"/>
          <w:shd w:val="clear" w:color="auto" w:fill="FFFFFF"/>
        </w:rPr>
        <w:t>ext was started while Juli</w:t>
      </w:r>
      <w:r w:rsidR="00581620" w:rsidRPr="00327123">
        <w:rPr>
          <w:rFonts w:ascii="Arial" w:hAnsi="Arial" w:cs="Arial"/>
          <w:color w:val="222222"/>
          <w:sz w:val="24"/>
          <w:szCs w:val="24"/>
          <w:shd w:val="clear" w:color="auto" w:fill="FFFFFF"/>
        </w:rPr>
        <w:t>u</w:t>
      </w:r>
      <w:r w:rsidR="009C6705" w:rsidRPr="00327123">
        <w:rPr>
          <w:rFonts w:ascii="Arial" w:hAnsi="Arial" w:cs="Arial"/>
          <w:color w:val="222222"/>
          <w:sz w:val="24"/>
          <w:szCs w:val="24"/>
          <w:shd w:val="clear" w:color="auto" w:fill="FFFFFF"/>
        </w:rPr>
        <w:t xml:space="preserve">s </w:t>
      </w:r>
      <w:r w:rsidR="00581620" w:rsidRPr="00327123">
        <w:rPr>
          <w:rFonts w:ascii="Arial" w:hAnsi="Arial" w:cs="Arial"/>
          <w:color w:val="222222"/>
          <w:sz w:val="24"/>
          <w:szCs w:val="24"/>
          <w:shd w:val="clear" w:color="auto" w:fill="FFFFFF"/>
        </w:rPr>
        <w:t>Caesar was still alive Cic</w:t>
      </w:r>
      <w:r w:rsidR="009C6705" w:rsidRPr="00327123">
        <w:rPr>
          <w:rFonts w:ascii="Arial" w:hAnsi="Arial" w:cs="Arial"/>
          <w:color w:val="222222"/>
          <w:sz w:val="24"/>
          <w:szCs w:val="24"/>
          <w:shd w:val="clear" w:color="auto" w:fill="FFFFFF"/>
        </w:rPr>
        <w:t xml:space="preserve">ero must have gone back to insert the examples of divination relating to Caesars </w:t>
      </w:r>
      <w:r w:rsidR="00581620" w:rsidRPr="00327123">
        <w:rPr>
          <w:rFonts w:ascii="Arial" w:hAnsi="Arial" w:cs="Arial"/>
          <w:color w:val="222222"/>
          <w:sz w:val="24"/>
          <w:szCs w:val="24"/>
          <w:shd w:val="clear" w:color="auto" w:fill="FFFFFF"/>
        </w:rPr>
        <w:t>assassination</w:t>
      </w:r>
      <w:r w:rsidR="009C6705" w:rsidRPr="00327123">
        <w:rPr>
          <w:rFonts w:ascii="Arial" w:hAnsi="Arial" w:cs="Arial"/>
          <w:color w:val="222222"/>
          <w:sz w:val="24"/>
          <w:szCs w:val="24"/>
          <w:shd w:val="clear" w:color="auto" w:fill="FFFFFF"/>
        </w:rPr>
        <w:t>.</w:t>
      </w:r>
      <w:r w:rsidR="0027216D" w:rsidRPr="00327123">
        <w:rPr>
          <w:rStyle w:val="FootnoteReference"/>
          <w:rFonts w:ascii="Arial" w:hAnsi="Arial" w:cs="Arial"/>
          <w:color w:val="222222"/>
          <w:sz w:val="24"/>
          <w:szCs w:val="24"/>
          <w:shd w:val="clear" w:color="auto" w:fill="FFFFFF"/>
        </w:rPr>
        <w:footnoteReference w:id="3"/>
      </w:r>
      <w:r w:rsidR="009A7343" w:rsidRPr="009A7343">
        <w:rPr>
          <w:rFonts w:ascii="Arial" w:hAnsi="Arial" w:cs="Arial"/>
          <w:color w:val="222222"/>
          <w:sz w:val="24"/>
          <w:szCs w:val="24"/>
          <w:shd w:val="clear" w:color="auto" w:fill="FFFFFF"/>
        </w:rPr>
        <w:t xml:space="preserve"> </w:t>
      </w:r>
      <w:r w:rsidR="009A7343" w:rsidRPr="00327123">
        <w:rPr>
          <w:rFonts w:ascii="Arial" w:hAnsi="Arial" w:cs="Arial"/>
          <w:color w:val="222222"/>
          <w:sz w:val="24"/>
          <w:szCs w:val="24"/>
          <w:shd w:val="clear" w:color="auto" w:fill="FFFFFF"/>
        </w:rPr>
        <w:t xml:space="preserve">At the time </w:t>
      </w:r>
      <w:r w:rsidR="009A7343" w:rsidRPr="009A7343">
        <w:rPr>
          <w:rFonts w:ascii="Arial" w:hAnsi="Arial" w:cs="Arial"/>
          <w:i/>
          <w:iCs/>
          <w:color w:val="222222"/>
          <w:sz w:val="24"/>
          <w:szCs w:val="24"/>
          <w:shd w:val="clear" w:color="auto" w:fill="FFFFFF"/>
        </w:rPr>
        <w:t>De Divinatione</w:t>
      </w:r>
      <w:r w:rsidR="009A7343" w:rsidRPr="00327123">
        <w:rPr>
          <w:rFonts w:ascii="Arial" w:hAnsi="Arial" w:cs="Arial"/>
          <w:color w:val="222222"/>
          <w:sz w:val="24"/>
          <w:szCs w:val="24"/>
          <w:shd w:val="clear" w:color="auto" w:fill="FFFFFF"/>
        </w:rPr>
        <w:t xml:space="preserve"> was written Cicero was living in Rome</w:t>
      </w:r>
      <w:r w:rsidR="009A7343">
        <w:rPr>
          <w:rFonts w:ascii="Arial" w:hAnsi="Arial" w:cs="Arial"/>
          <w:color w:val="222222"/>
          <w:sz w:val="24"/>
          <w:szCs w:val="24"/>
          <w:shd w:val="clear" w:color="auto" w:fill="FFFFFF"/>
        </w:rPr>
        <w:t>,</w:t>
      </w:r>
      <w:r w:rsidR="009A7343" w:rsidRPr="00327123">
        <w:rPr>
          <w:rFonts w:ascii="Arial" w:hAnsi="Arial" w:cs="Arial"/>
          <w:color w:val="222222"/>
          <w:sz w:val="24"/>
          <w:szCs w:val="24"/>
          <w:shd w:val="clear" w:color="auto" w:fill="FFFFFF"/>
        </w:rPr>
        <w:t xml:space="preserve"> having retired from public life</w:t>
      </w:r>
      <w:r w:rsidR="009A7343">
        <w:rPr>
          <w:rFonts w:ascii="Arial" w:hAnsi="Arial" w:cs="Arial"/>
          <w:color w:val="222222"/>
          <w:sz w:val="24"/>
          <w:szCs w:val="24"/>
          <w:shd w:val="clear" w:color="auto" w:fill="FFFFFF"/>
        </w:rPr>
        <w:t xml:space="preserve">. </w:t>
      </w:r>
      <w:r w:rsidR="009A7343" w:rsidRPr="00327123">
        <w:rPr>
          <w:rFonts w:ascii="Arial" w:hAnsi="Arial" w:cs="Arial"/>
          <w:color w:val="222222"/>
          <w:sz w:val="24"/>
          <w:szCs w:val="24"/>
          <w:shd w:val="clear" w:color="auto" w:fill="FFFFFF"/>
        </w:rPr>
        <w:t xml:space="preserve"> </w:t>
      </w:r>
    </w:p>
    <w:p w14:paraId="2DC64C91" w14:textId="38711E34" w:rsidR="00B25630" w:rsidRPr="00327123" w:rsidRDefault="00731256" w:rsidP="006D7851">
      <w:pPr>
        <w:rPr>
          <w:rFonts w:ascii="Arial" w:hAnsi="Arial" w:cs="Arial"/>
          <w:color w:val="222222"/>
          <w:sz w:val="24"/>
          <w:szCs w:val="24"/>
          <w:shd w:val="clear" w:color="auto" w:fill="FFFFFF"/>
        </w:rPr>
      </w:pPr>
      <w:r w:rsidRPr="009A7343">
        <w:rPr>
          <w:rFonts w:ascii="Arial" w:hAnsi="Arial" w:cs="Arial"/>
          <w:i/>
          <w:color w:val="222222"/>
          <w:sz w:val="24"/>
          <w:szCs w:val="24"/>
          <w:shd w:val="clear" w:color="auto" w:fill="FFFFFF"/>
        </w:rPr>
        <w:t>De Divinatione</w:t>
      </w:r>
      <w:r w:rsidRPr="009A7343">
        <w:rPr>
          <w:rFonts w:ascii="Arial" w:hAnsi="Arial" w:cs="Arial"/>
          <w:color w:val="222222"/>
          <w:sz w:val="24"/>
          <w:szCs w:val="24"/>
          <w:shd w:val="clear" w:color="auto" w:fill="FFFFFF"/>
        </w:rPr>
        <w:t xml:space="preserve"> is divided into two books which at th</w:t>
      </w:r>
      <w:r w:rsidR="007F178F" w:rsidRPr="009A7343">
        <w:rPr>
          <w:rFonts w:ascii="Arial" w:hAnsi="Arial" w:cs="Arial"/>
          <w:color w:val="222222"/>
          <w:sz w:val="24"/>
          <w:szCs w:val="24"/>
          <w:shd w:val="clear" w:color="auto" w:fill="FFFFFF"/>
        </w:rPr>
        <w:t>eir</w:t>
      </w:r>
      <w:r w:rsidRPr="009A7343">
        <w:rPr>
          <w:rFonts w:ascii="Arial" w:hAnsi="Arial" w:cs="Arial"/>
          <w:color w:val="222222"/>
          <w:sz w:val="24"/>
          <w:szCs w:val="24"/>
          <w:shd w:val="clear" w:color="auto" w:fill="FFFFFF"/>
        </w:rPr>
        <w:t xml:space="preserve"> basic level are the arguments for and against the validity of divination, the argument in the first book being presented by Cicero’s brother Quintus and in the sec</w:t>
      </w:r>
      <w:r w:rsidR="00806E4B" w:rsidRPr="009A7343">
        <w:rPr>
          <w:rFonts w:ascii="Arial" w:hAnsi="Arial" w:cs="Arial"/>
          <w:color w:val="222222"/>
          <w:sz w:val="24"/>
          <w:szCs w:val="24"/>
          <w:shd w:val="clear" w:color="auto" w:fill="FFFFFF"/>
        </w:rPr>
        <w:t xml:space="preserve">ond book the argument against it being presented </w:t>
      </w:r>
      <w:r w:rsidRPr="009A7343">
        <w:rPr>
          <w:rFonts w:ascii="Arial" w:hAnsi="Arial" w:cs="Arial"/>
          <w:color w:val="222222"/>
          <w:sz w:val="24"/>
          <w:szCs w:val="24"/>
          <w:shd w:val="clear" w:color="auto" w:fill="FFFFFF"/>
        </w:rPr>
        <w:t xml:space="preserve">by Marcus Cicero himself. The </w:t>
      </w:r>
      <w:r w:rsidR="006470A6" w:rsidRPr="009A7343">
        <w:rPr>
          <w:rFonts w:ascii="Arial" w:hAnsi="Arial" w:cs="Arial"/>
          <w:color w:val="222222"/>
          <w:sz w:val="24"/>
          <w:szCs w:val="24"/>
          <w:shd w:val="clear" w:color="auto" w:fill="FFFFFF"/>
        </w:rPr>
        <w:t>use of dialogue is a literary device and Cicero had used</w:t>
      </w:r>
      <w:r w:rsidR="001F559B">
        <w:rPr>
          <w:rFonts w:ascii="Arial" w:hAnsi="Arial" w:cs="Arial"/>
          <w:color w:val="222222"/>
          <w:sz w:val="24"/>
          <w:szCs w:val="24"/>
          <w:shd w:val="clear" w:color="auto" w:fill="FFFFFF"/>
        </w:rPr>
        <w:t xml:space="preserve"> it</w:t>
      </w:r>
      <w:r w:rsidR="006470A6" w:rsidRPr="009A7343">
        <w:rPr>
          <w:rFonts w:ascii="Arial" w:hAnsi="Arial" w:cs="Arial"/>
          <w:color w:val="222222"/>
          <w:sz w:val="24"/>
          <w:szCs w:val="24"/>
          <w:shd w:val="clear" w:color="auto" w:fill="FFFFFF"/>
        </w:rPr>
        <w:t xml:space="preserve"> before</w:t>
      </w:r>
      <w:r w:rsidR="00542065" w:rsidRPr="009A7343">
        <w:rPr>
          <w:rFonts w:ascii="Arial" w:hAnsi="Arial" w:cs="Arial"/>
          <w:color w:val="222222"/>
          <w:sz w:val="24"/>
          <w:szCs w:val="24"/>
          <w:shd w:val="clear" w:color="auto" w:fill="FFFFFF"/>
        </w:rPr>
        <w:t xml:space="preserve"> in </w:t>
      </w:r>
      <w:r w:rsidR="00542065" w:rsidRPr="009A7343">
        <w:rPr>
          <w:rFonts w:ascii="Arial" w:hAnsi="Arial" w:cs="Arial"/>
          <w:i/>
          <w:color w:val="333333"/>
          <w:spacing w:val="-2"/>
          <w:sz w:val="24"/>
          <w:szCs w:val="24"/>
          <w:shd w:val="clear" w:color="auto" w:fill="FFFFFF"/>
        </w:rPr>
        <w:t xml:space="preserve">De </w:t>
      </w:r>
      <w:r w:rsidR="00717E86" w:rsidRPr="009A7343">
        <w:rPr>
          <w:rFonts w:ascii="Arial" w:hAnsi="Arial" w:cs="Arial"/>
          <w:i/>
          <w:color w:val="333333"/>
          <w:spacing w:val="-2"/>
          <w:sz w:val="24"/>
          <w:szCs w:val="24"/>
          <w:shd w:val="clear" w:color="auto" w:fill="FFFFFF"/>
        </w:rPr>
        <w:t>N</w:t>
      </w:r>
      <w:r w:rsidR="00542065" w:rsidRPr="009A7343">
        <w:rPr>
          <w:rFonts w:ascii="Arial" w:hAnsi="Arial" w:cs="Arial"/>
          <w:i/>
          <w:color w:val="333333"/>
          <w:spacing w:val="-2"/>
          <w:sz w:val="24"/>
          <w:szCs w:val="24"/>
          <w:shd w:val="clear" w:color="auto" w:fill="FFFFFF"/>
        </w:rPr>
        <w:t xml:space="preserve">atura </w:t>
      </w:r>
      <w:r w:rsidR="00717E86" w:rsidRPr="009A7343">
        <w:rPr>
          <w:rFonts w:ascii="Arial" w:hAnsi="Arial" w:cs="Arial"/>
          <w:i/>
          <w:color w:val="333333"/>
          <w:spacing w:val="-2"/>
          <w:sz w:val="24"/>
          <w:szCs w:val="24"/>
          <w:shd w:val="clear" w:color="auto" w:fill="FFFFFF"/>
        </w:rPr>
        <w:t>D</w:t>
      </w:r>
      <w:r w:rsidR="00542065" w:rsidRPr="009A7343">
        <w:rPr>
          <w:rFonts w:ascii="Arial" w:hAnsi="Arial" w:cs="Arial"/>
          <w:i/>
          <w:color w:val="333333"/>
          <w:spacing w:val="-2"/>
          <w:sz w:val="24"/>
          <w:szCs w:val="24"/>
          <w:shd w:val="clear" w:color="auto" w:fill="FFFFFF"/>
        </w:rPr>
        <w:t>eorum</w:t>
      </w:r>
      <w:r w:rsidR="006470A6" w:rsidRPr="009A7343">
        <w:rPr>
          <w:rFonts w:ascii="Arial" w:hAnsi="Arial" w:cs="Arial"/>
          <w:color w:val="222222"/>
          <w:sz w:val="24"/>
          <w:szCs w:val="24"/>
          <w:shd w:val="clear" w:color="auto" w:fill="FFFFFF"/>
        </w:rPr>
        <w:t xml:space="preserve">. It </w:t>
      </w:r>
      <w:r w:rsidR="00C82AD7">
        <w:rPr>
          <w:rFonts w:ascii="Arial" w:hAnsi="Arial" w:cs="Arial"/>
          <w:color w:val="222222"/>
          <w:sz w:val="24"/>
          <w:szCs w:val="24"/>
          <w:shd w:val="clear" w:color="auto" w:fill="FFFFFF"/>
        </w:rPr>
        <w:t>was</w:t>
      </w:r>
      <w:r w:rsidR="006470A6" w:rsidRPr="009A7343">
        <w:rPr>
          <w:rFonts w:ascii="Arial" w:hAnsi="Arial" w:cs="Arial"/>
          <w:color w:val="222222"/>
          <w:sz w:val="24"/>
          <w:szCs w:val="24"/>
          <w:shd w:val="clear" w:color="auto" w:fill="FFFFFF"/>
        </w:rPr>
        <w:t xml:space="preserve"> a convenient way for him as author to present both sides of an argument. </w:t>
      </w:r>
      <w:r w:rsidR="00861160" w:rsidRPr="009A7343">
        <w:rPr>
          <w:rFonts w:ascii="Arial" w:hAnsi="Arial" w:cs="Arial"/>
          <w:color w:val="222222"/>
          <w:sz w:val="24"/>
          <w:szCs w:val="24"/>
          <w:shd w:val="clear" w:color="auto" w:fill="FFFFFF"/>
        </w:rPr>
        <w:t xml:space="preserve">Mary </w:t>
      </w:r>
      <w:r w:rsidR="006470A6" w:rsidRPr="009A7343">
        <w:rPr>
          <w:rFonts w:ascii="Arial" w:hAnsi="Arial" w:cs="Arial"/>
          <w:color w:val="222222"/>
          <w:sz w:val="24"/>
          <w:szCs w:val="24"/>
          <w:shd w:val="clear" w:color="auto" w:fill="FFFFFF"/>
        </w:rPr>
        <w:t xml:space="preserve">Beard </w:t>
      </w:r>
      <w:r w:rsidR="000B3166">
        <w:rPr>
          <w:rFonts w:ascii="Arial" w:hAnsi="Arial" w:cs="Arial"/>
          <w:color w:val="222222"/>
          <w:sz w:val="24"/>
          <w:szCs w:val="24"/>
          <w:shd w:val="clear" w:color="auto" w:fill="FFFFFF"/>
        </w:rPr>
        <w:t>suggests</w:t>
      </w:r>
      <w:r w:rsidR="006470A6" w:rsidRPr="009A7343">
        <w:rPr>
          <w:rFonts w:ascii="Arial" w:hAnsi="Arial" w:cs="Arial"/>
          <w:color w:val="222222"/>
          <w:sz w:val="24"/>
          <w:szCs w:val="24"/>
          <w:shd w:val="clear" w:color="auto" w:fill="FFFFFF"/>
        </w:rPr>
        <w:t xml:space="preserve"> that by using his brother as the opposing voice to his own he present</w:t>
      </w:r>
      <w:r w:rsidR="000B3166">
        <w:rPr>
          <w:rFonts w:ascii="Arial" w:hAnsi="Arial" w:cs="Arial"/>
          <w:color w:val="222222"/>
          <w:sz w:val="24"/>
          <w:szCs w:val="24"/>
          <w:shd w:val="clear" w:color="auto" w:fill="FFFFFF"/>
        </w:rPr>
        <w:t>s</w:t>
      </w:r>
      <w:r w:rsidR="006470A6" w:rsidRPr="009A7343">
        <w:rPr>
          <w:rFonts w:ascii="Arial" w:hAnsi="Arial" w:cs="Arial"/>
          <w:color w:val="222222"/>
          <w:sz w:val="24"/>
          <w:szCs w:val="24"/>
          <w:shd w:val="clear" w:color="auto" w:fill="FFFFFF"/>
        </w:rPr>
        <w:t xml:space="preserve"> both</w:t>
      </w:r>
      <w:r w:rsidR="00314583" w:rsidRPr="009A7343">
        <w:rPr>
          <w:rFonts w:ascii="Arial" w:hAnsi="Arial" w:cs="Arial"/>
          <w:color w:val="222222"/>
          <w:sz w:val="24"/>
          <w:szCs w:val="24"/>
          <w:shd w:val="clear" w:color="auto" w:fill="FFFFFF"/>
        </w:rPr>
        <w:t xml:space="preserve"> </w:t>
      </w:r>
      <w:r w:rsidR="006470A6" w:rsidRPr="009A7343">
        <w:rPr>
          <w:rFonts w:ascii="Arial" w:hAnsi="Arial" w:cs="Arial"/>
          <w:color w:val="222222"/>
          <w:sz w:val="24"/>
          <w:szCs w:val="24"/>
          <w:shd w:val="clear" w:color="auto" w:fill="FFFFFF"/>
        </w:rPr>
        <w:t>s</w:t>
      </w:r>
      <w:r w:rsidR="00314583" w:rsidRPr="009A7343">
        <w:rPr>
          <w:rFonts w:ascii="Arial" w:hAnsi="Arial" w:cs="Arial"/>
          <w:color w:val="222222"/>
          <w:sz w:val="24"/>
          <w:szCs w:val="24"/>
          <w:shd w:val="clear" w:color="auto" w:fill="FFFFFF"/>
        </w:rPr>
        <w:t>i</w:t>
      </w:r>
      <w:r w:rsidR="00542065" w:rsidRPr="009A7343">
        <w:rPr>
          <w:rFonts w:ascii="Arial" w:hAnsi="Arial" w:cs="Arial"/>
          <w:color w:val="222222"/>
          <w:sz w:val="24"/>
          <w:szCs w:val="24"/>
          <w:shd w:val="clear" w:color="auto" w:fill="FFFFFF"/>
        </w:rPr>
        <w:t>des with equal merit</w:t>
      </w:r>
      <w:r w:rsidR="00A27B00">
        <w:rPr>
          <w:rFonts w:ascii="Arial" w:hAnsi="Arial" w:cs="Arial"/>
          <w:color w:val="222222"/>
          <w:sz w:val="24"/>
          <w:szCs w:val="24"/>
          <w:shd w:val="clear" w:color="auto" w:fill="FFFFFF"/>
        </w:rPr>
        <w:t>.</w:t>
      </w:r>
      <w:r w:rsidR="00A27B00">
        <w:rPr>
          <w:rStyle w:val="FootnoteReference"/>
          <w:rFonts w:ascii="Arial" w:hAnsi="Arial" w:cs="Arial"/>
          <w:color w:val="222222"/>
          <w:sz w:val="24"/>
          <w:szCs w:val="24"/>
          <w:shd w:val="clear" w:color="auto" w:fill="FFFFFF"/>
        </w:rPr>
        <w:footnoteReference w:id="4"/>
      </w:r>
      <w:r w:rsidR="00542065" w:rsidRPr="009A7343">
        <w:rPr>
          <w:rFonts w:ascii="Arial" w:hAnsi="Arial" w:cs="Arial"/>
          <w:color w:val="222222"/>
          <w:sz w:val="24"/>
          <w:szCs w:val="24"/>
          <w:shd w:val="clear" w:color="auto" w:fill="FFFFFF"/>
        </w:rPr>
        <w:t xml:space="preserve"> </w:t>
      </w:r>
      <w:r w:rsidR="00A27B00">
        <w:rPr>
          <w:rFonts w:ascii="Arial" w:hAnsi="Arial" w:cs="Arial"/>
          <w:color w:val="222222"/>
          <w:sz w:val="24"/>
          <w:szCs w:val="24"/>
          <w:shd w:val="clear" w:color="auto" w:fill="FFFFFF"/>
        </w:rPr>
        <w:t>However,</w:t>
      </w:r>
      <w:r w:rsidR="00542065" w:rsidRPr="009A7343">
        <w:rPr>
          <w:rFonts w:ascii="Arial" w:hAnsi="Arial" w:cs="Arial"/>
          <w:color w:val="222222"/>
          <w:sz w:val="24"/>
          <w:szCs w:val="24"/>
          <w:shd w:val="clear" w:color="auto" w:fill="FFFFFF"/>
        </w:rPr>
        <w:t xml:space="preserve"> </w:t>
      </w:r>
      <w:r w:rsidR="00A27B00">
        <w:rPr>
          <w:rFonts w:ascii="Arial" w:hAnsi="Arial" w:cs="Arial"/>
          <w:color w:val="222222"/>
          <w:sz w:val="24"/>
          <w:szCs w:val="24"/>
          <w:shd w:val="clear" w:color="auto" w:fill="FFFFFF"/>
        </w:rPr>
        <w:t>Malcolm Schofield argues that the choice of a younger</w:t>
      </w:r>
      <w:r w:rsidR="00254B06">
        <w:rPr>
          <w:rFonts w:ascii="Arial" w:hAnsi="Arial" w:cs="Arial"/>
          <w:color w:val="222222"/>
          <w:sz w:val="24"/>
          <w:szCs w:val="24"/>
          <w:shd w:val="clear" w:color="auto" w:fill="FFFFFF"/>
        </w:rPr>
        <w:t xml:space="preserve"> less well known</w:t>
      </w:r>
      <w:r w:rsidR="00A27B00">
        <w:rPr>
          <w:rFonts w:ascii="Arial" w:hAnsi="Arial" w:cs="Arial"/>
          <w:color w:val="222222"/>
          <w:sz w:val="24"/>
          <w:szCs w:val="24"/>
          <w:shd w:val="clear" w:color="auto" w:fill="FFFFFF"/>
        </w:rPr>
        <w:t xml:space="preserve"> brother </w:t>
      </w:r>
      <w:r w:rsidR="00254B06">
        <w:rPr>
          <w:rFonts w:ascii="Arial" w:hAnsi="Arial" w:cs="Arial"/>
          <w:color w:val="222222"/>
          <w:sz w:val="24"/>
          <w:szCs w:val="24"/>
          <w:shd w:val="clear" w:color="auto" w:fill="FFFFFF"/>
        </w:rPr>
        <w:t>m</w:t>
      </w:r>
      <w:r w:rsidR="00765864">
        <w:rPr>
          <w:rFonts w:ascii="Arial" w:hAnsi="Arial" w:cs="Arial"/>
          <w:color w:val="222222"/>
          <w:sz w:val="24"/>
          <w:szCs w:val="24"/>
          <w:shd w:val="clear" w:color="auto" w:fill="FFFFFF"/>
        </w:rPr>
        <w:t>ay suggest</w:t>
      </w:r>
      <w:r w:rsidR="00A27B00">
        <w:rPr>
          <w:rFonts w:ascii="Arial" w:hAnsi="Arial" w:cs="Arial"/>
          <w:color w:val="222222"/>
          <w:sz w:val="24"/>
          <w:szCs w:val="24"/>
          <w:shd w:val="clear" w:color="auto" w:fill="FFFFFF"/>
        </w:rPr>
        <w:t xml:space="preserve"> Cicero’s belief that the argument for divination was the inferior one.</w:t>
      </w:r>
      <w:r w:rsidR="00765864">
        <w:rPr>
          <w:rStyle w:val="FootnoteReference"/>
          <w:rFonts w:ascii="Arial" w:hAnsi="Arial" w:cs="Arial"/>
          <w:color w:val="222222"/>
          <w:sz w:val="24"/>
          <w:szCs w:val="24"/>
          <w:shd w:val="clear" w:color="auto" w:fill="FFFFFF"/>
        </w:rPr>
        <w:footnoteReference w:id="5"/>
      </w:r>
      <w:r w:rsidR="00A27B00">
        <w:rPr>
          <w:rFonts w:ascii="Arial" w:hAnsi="Arial" w:cs="Arial"/>
          <w:color w:val="222222"/>
          <w:sz w:val="24"/>
          <w:szCs w:val="24"/>
          <w:shd w:val="clear" w:color="auto" w:fill="FFFFFF"/>
        </w:rPr>
        <w:t xml:space="preserve"> </w:t>
      </w:r>
      <w:r w:rsidR="00542065" w:rsidRPr="009A7343">
        <w:rPr>
          <w:rFonts w:ascii="Arial" w:hAnsi="Arial" w:cs="Arial"/>
          <w:color w:val="222222"/>
          <w:sz w:val="24"/>
          <w:szCs w:val="24"/>
          <w:shd w:val="clear" w:color="auto" w:fill="FFFFFF"/>
        </w:rPr>
        <w:t>As Beard points out</w:t>
      </w:r>
      <w:r w:rsidR="00C82AD7">
        <w:rPr>
          <w:rFonts w:ascii="Arial" w:hAnsi="Arial" w:cs="Arial"/>
          <w:color w:val="222222"/>
          <w:sz w:val="24"/>
          <w:szCs w:val="24"/>
          <w:shd w:val="clear" w:color="auto" w:fill="FFFFFF"/>
        </w:rPr>
        <w:t>,</w:t>
      </w:r>
      <w:r w:rsidR="00542065" w:rsidRPr="009A7343">
        <w:rPr>
          <w:rFonts w:ascii="Arial" w:hAnsi="Arial" w:cs="Arial"/>
          <w:color w:val="222222"/>
          <w:sz w:val="24"/>
          <w:szCs w:val="24"/>
          <w:shd w:val="clear" w:color="auto" w:fill="FFFFFF"/>
        </w:rPr>
        <w:t xml:space="preserve"> as the author, Cicero had a wide range of characters he could have chosen to present the opposing voice.</w:t>
      </w:r>
      <w:r w:rsidR="00254B06">
        <w:rPr>
          <w:rStyle w:val="FootnoteReference"/>
          <w:rFonts w:ascii="Arial" w:hAnsi="Arial" w:cs="Arial"/>
          <w:color w:val="222222"/>
          <w:sz w:val="24"/>
          <w:szCs w:val="24"/>
          <w:shd w:val="clear" w:color="auto" w:fill="FFFFFF"/>
        </w:rPr>
        <w:footnoteReference w:id="6"/>
      </w:r>
      <w:r w:rsidR="00542065" w:rsidRPr="009A7343">
        <w:rPr>
          <w:rFonts w:ascii="Arial" w:hAnsi="Arial" w:cs="Arial"/>
          <w:color w:val="222222"/>
          <w:sz w:val="24"/>
          <w:szCs w:val="24"/>
          <w:shd w:val="clear" w:color="auto" w:fill="FFFFFF"/>
        </w:rPr>
        <w:t xml:space="preserve"> </w:t>
      </w:r>
      <w:r w:rsidR="005217E4">
        <w:rPr>
          <w:rFonts w:ascii="Arial" w:hAnsi="Arial" w:cs="Arial"/>
          <w:color w:val="222222"/>
          <w:sz w:val="24"/>
          <w:szCs w:val="24"/>
          <w:shd w:val="clear" w:color="auto" w:fill="FFFFFF"/>
        </w:rPr>
        <w:t>Cicero’s</w:t>
      </w:r>
      <w:r w:rsidR="00542065" w:rsidRPr="009A7343">
        <w:rPr>
          <w:rFonts w:ascii="Arial" w:hAnsi="Arial" w:cs="Arial"/>
          <w:color w:val="222222"/>
          <w:sz w:val="24"/>
          <w:szCs w:val="24"/>
          <w:shd w:val="clear" w:color="auto" w:fill="FFFFFF"/>
        </w:rPr>
        <w:t xml:space="preserve"> choice of his brother therefore is a significant factor which can and has been viewed in contrasting ways</w:t>
      </w:r>
      <w:r w:rsidR="00254B06">
        <w:rPr>
          <w:rFonts w:ascii="Arial" w:hAnsi="Arial" w:cs="Arial"/>
          <w:color w:val="222222"/>
          <w:sz w:val="24"/>
          <w:szCs w:val="24"/>
          <w:shd w:val="clear" w:color="auto" w:fill="FFFFFF"/>
        </w:rPr>
        <w:t xml:space="preserve">. </w:t>
      </w:r>
      <w:r w:rsidR="007D5860">
        <w:rPr>
          <w:rFonts w:ascii="Arial" w:hAnsi="Arial" w:cs="Arial"/>
          <w:color w:val="222222"/>
          <w:sz w:val="24"/>
          <w:szCs w:val="24"/>
          <w:shd w:val="clear" w:color="auto" w:fill="FFFFFF"/>
        </w:rPr>
        <w:t>Pre</w:t>
      </w:r>
      <w:r w:rsidR="00542065" w:rsidRPr="009A7343">
        <w:rPr>
          <w:rFonts w:ascii="Arial" w:hAnsi="Arial" w:cs="Arial"/>
          <w:color w:val="222222"/>
          <w:sz w:val="24"/>
          <w:szCs w:val="24"/>
          <w:shd w:val="clear" w:color="auto" w:fill="FFFFFF"/>
        </w:rPr>
        <w:t>senting the arguments</w:t>
      </w:r>
      <w:r w:rsidR="007D5860">
        <w:rPr>
          <w:rFonts w:ascii="Arial" w:hAnsi="Arial" w:cs="Arial"/>
          <w:color w:val="222222"/>
          <w:sz w:val="24"/>
          <w:szCs w:val="24"/>
          <w:shd w:val="clear" w:color="auto" w:fill="FFFFFF"/>
        </w:rPr>
        <w:t xml:space="preserve"> in</w:t>
      </w:r>
      <w:r w:rsidR="00753326">
        <w:rPr>
          <w:rFonts w:ascii="Arial" w:hAnsi="Arial" w:cs="Arial"/>
          <w:color w:val="222222"/>
          <w:sz w:val="24"/>
          <w:szCs w:val="24"/>
          <w:shd w:val="clear" w:color="auto" w:fill="FFFFFF"/>
        </w:rPr>
        <w:t xml:space="preserve"> a</w:t>
      </w:r>
      <w:r w:rsidR="007D5860">
        <w:rPr>
          <w:rFonts w:ascii="Arial" w:hAnsi="Arial" w:cs="Arial"/>
          <w:color w:val="222222"/>
          <w:sz w:val="24"/>
          <w:szCs w:val="24"/>
          <w:shd w:val="clear" w:color="auto" w:fill="FFFFFF"/>
        </w:rPr>
        <w:t xml:space="preserve"> dialogue</w:t>
      </w:r>
      <w:r w:rsidR="00753326">
        <w:rPr>
          <w:rFonts w:ascii="Arial" w:hAnsi="Arial" w:cs="Arial"/>
          <w:color w:val="222222"/>
          <w:sz w:val="24"/>
          <w:szCs w:val="24"/>
          <w:shd w:val="clear" w:color="auto" w:fill="FFFFFF"/>
        </w:rPr>
        <w:t xml:space="preserve"> form</w:t>
      </w:r>
      <w:r w:rsidR="00542065" w:rsidRPr="009A7343">
        <w:rPr>
          <w:rFonts w:ascii="Arial" w:hAnsi="Arial" w:cs="Arial"/>
          <w:color w:val="222222"/>
          <w:sz w:val="24"/>
          <w:szCs w:val="24"/>
          <w:shd w:val="clear" w:color="auto" w:fill="FFFFFF"/>
        </w:rPr>
        <w:t xml:space="preserve"> </w:t>
      </w:r>
      <w:r w:rsidR="00496311" w:rsidRPr="009A7343">
        <w:rPr>
          <w:rFonts w:ascii="Arial" w:hAnsi="Arial" w:cs="Arial"/>
          <w:color w:val="222222"/>
          <w:sz w:val="24"/>
          <w:szCs w:val="24"/>
          <w:shd w:val="clear" w:color="auto" w:fill="FFFFFF"/>
        </w:rPr>
        <w:t xml:space="preserve">achieves a clarity in the </w:t>
      </w:r>
      <w:r w:rsidR="00F02820">
        <w:rPr>
          <w:rFonts w:ascii="Arial" w:hAnsi="Arial" w:cs="Arial"/>
          <w:color w:val="222222"/>
          <w:sz w:val="24"/>
          <w:szCs w:val="24"/>
          <w:shd w:val="clear" w:color="auto" w:fill="FFFFFF"/>
        </w:rPr>
        <w:t>debate</w:t>
      </w:r>
      <w:r w:rsidR="00496311" w:rsidRPr="009A7343">
        <w:rPr>
          <w:rFonts w:ascii="Arial" w:hAnsi="Arial" w:cs="Arial"/>
          <w:color w:val="222222"/>
          <w:sz w:val="24"/>
          <w:szCs w:val="24"/>
          <w:shd w:val="clear" w:color="auto" w:fill="FFFFFF"/>
        </w:rPr>
        <w:t xml:space="preserve"> which a single discourse from one voice only</w:t>
      </w:r>
      <w:r w:rsidR="00542065" w:rsidRPr="009A7343">
        <w:rPr>
          <w:rFonts w:ascii="Arial" w:hAnsi="Arial" w:cs="Arial"/>
          <w:color w:val="222222"/>
          <w:sz w:val="24"/>
          <w:szCs w:val="24"/>
          <w:shd w:val="clear" w:color="auto" w:fill="FFFFFF"/>
        </w:rPr>
        <w:t xml:space="preserve"> </w:t>
      </w:r>
      <w:r w:rsidR="00496311" w:rsidRPr="009A7343">
        <w:rPr>
          <w:rFonts w:ascii="Arial" w:hAnsi="Arial" w:cs="Arial"/>
          <w:color w:val="222222"/>
          <w:sz w:val="24"/>
          <w:szCs w:val="24"/>
          <w:shd w:val="clear" w:color="auto" w:fill="FFFFFF"/>
        </w:rPr>
        <w:t>could not</w:t>
      </w:r>
      <w:r w:rsidR="00F02820">
        <w:rPr>
          <w:rFonts w:ascii="Arial" w:hAnsi="Arial" w:cs="Arial"/>
          <w:color w:val="222222"/>
          <w:sz w:val="24"/>
          <w:szCs w:val="24"/>
          <w:shd w:val="clear" w:color="auto" w:fill="FFFFFF"/>
        </w:rPr>
        <w:t xml:space="preserve">. </w:t>
      </w:r>
      <w:r w:rsidR="009D784D" w:rsidRPr="009A7343">
        <w:rPr>
          <w:rFonts w:ascii="Arial" w:hAnsi="Arial" w:cs="Arial"/>
          <w:color w:val="222222"/>
          <w:sz w:val="24"/>
          <w:szCs w:val="24"/>
          <w:shd w:val="clear" w:color="auto" w:fill="FFFFFF"/>
        </w:rPr>
        <w:t xml:space="preserve"> </w:t>
      </w:r>
      <w:r w:rsidR="00F02820">
        <w:rPr>
          <w:rFonts w:ascii="Arial" w:hAnsi="Arial" w:cs="Arial"/>
          <w:color w:val="222222"/>
          <w:sz w:val="24"/>
          <w:szCs w:val="24"/>
          <w:shd w:val="clear" w:color="auto" w:fill="FFFFFF"/>
        </w:rPr>
        <w:t>If the text had been presented that way,</w:t>
      </w:r>
      <w:r w:rsidR="009D784D" w:rsidRPr="009A7343">
        <w:rPr>
          <w:rFonts w:ascii="Arial" w:hAnsi="Arial" w:cs="Arial"/>
          <w:color w:val="222222"/>
          <w:sz w:val="24"/>
          <w:szCs w:val="24"/>
          <w:shd w:val="clear" w:color="auto" w:fill="FFFFFF"/>
        </w:rPr>
        <w:t xml:space="preserve"> the argument that Cicero puts more forcefully, against divination</w:t>
      </w:r>
      <w:r w:rsidR="00F02820">
        <w:rPr>
          <w:rFonts w:ascii="Arial" w:hAnsi="Arial" w:cs="Arial"/>
          <w:color w:val="222222"/>
          <w:sz w:val="24"/>
          <w:szCs w:val="24"/>
          <w:shd w:val="clear" w:color="auto" w:fill="FFFFFF"/>
        </w:rPr>
        <w:t>,</w:t>
      </w:r>
      <w:r w:rsidR="009D784D" w:rsidRPr="009A7343">
        <w:rPr>
          <w:rFonts w:ascii="Arial" w:hAnsi="Arial" w:cs="Arial"/>
          <w:color w:val="222222"/>
          <w:sz w:val="24"/>
          <w:szCs w:val="24"/>
          <w:shd w:val="clear" w:color="auto" w:fill="FFFFFF"/>
        </w:rPr>
        <w:t xml:space="preserve"> may have appeared condescending and not</w:t>
      </w:r>
      <w:r w:rsidR="009D784D" w:rsidRPr="00327123">
        <w:rPr>
          <w:rFonts w:ascii="Arial" w:hAnsi="Arial" w:cs="Arial"/>
          <w:color w:val="222222"/>
          <w:sz w:val="24"/>
          <w:szCs w:val="24"/>
          <w:shd w:val="clear" w:color="auto" w:fill="FFFFFF"/>
        </w:rPr>
        <w:t xml:space="preserve"> </w:t>
      </w:r>
      <w:r w:rsidR="00922DEE">
        <w:rPr>
          <w:rFonts w:ascii="Arial" w:hAnsi="Arial" w:cs="Arial"/>
          <w:color w:val="222222"/>
          <w:sz w:val="24"/>
          <w:szCs w:val="24"/>
          <w:shd w:val="clear" w:color="auto" w:fill="FFFFFF"/>
        </w:rPr>
        <w:t>suggested to the reader</w:t>
      </w:r>
      <w:r w:rsidR="009D784D" w:rsidRPr="00327123">
        <w:rPr>
          <w:rFonts w:ascii="Arial" w:hAnsi="Arial" w:cs="Arial"/>
          <w:color w:val="222222"/>
          <w:sz w:val="24"/>
          <w:szCs w:val="24"/>
          <w:shd w:val="clear" w:color="auto" w:fill="FFFFFF"/>
        </w:rPr>
        <w:t xml:space="preserve"> the </w:t>
      </w:r>
      <w:r w:rsidR="00922DEE">
        <w:rPr>
          <w:rFonts w:ascii="Arial" w:hAnsi="Arial" w:cs="Arial"/>
          <w:color w:val="222222"/>
          <w:sz w:val="24"/>
          <w:szCs w:val="24"/>
          <w:shd w:val="clear" w:color="auto" w:fill="FFFFFF"/>
        </w:rPr>
        <w:lastRenderedPageBreak/>
        <w:t>that they should be considering both sides of the argument. The</w:t>
      </w:r>
      <w:r w:rsidR="00B25630" w:rsidRPr="00327123">
        <w:rPr>
          <w:rFonts w:ascii="Arial" w:hAnsi="Arial" w:cs="Arial"/>
          <w:color w:val="222222"/>
          <w:sz w:val="24"/>
          <w:szCs w:val="24"/>
          <w:shd w:val="clear" w:color="auto" w:fill="FFFFFF"/>
        </w:rPr>
        <w:t xml:space="preserve"> final lines of Book </w:t>
      </w:r>
      <w:r w:rsidR="00F02820">
        <w:rPr>
          <w:rFonts w:ascii="Arial" w:hAnsi="Arial" w:cs="Arial"/>
          <w:color w:val="222222"/>
          <w:sz w:val="24"/>
          <w:szCs w:val="24"/>
          <w:shd w:val="clear" w:color="auto" w:fill="FFFFFF"/>
        </w:rPr>
        <w:t>II</w:t>
      </w:r>
      <w:r w:rsidR="00B25630" w:rsidRPr="00327123">
        <w:rPr>
          <w:rFonts w:ascii="Arial" w:hAnsi="Arial" w:cs="Arial"/>
          <w:color w:val="222222"/>
          <w:sz w:val="24"/>
          <w:szCs w:val="24"/>
          <w:shd w:val="clear" w:color="auto" w:fill="FFFFFF"/>
        </w:rPr>
        <w:t xml:space="preserve"> appear to be </w:t>
      </w:r>
      <w:r w:rsidR="00F02820">
        <w:rPr>
          <w:rFonts w:ascii="Arial" w:hAnsi="Arial" w:cs="Arial"/>
          <w:color w:val="222222"/>
          <w:sz w:val="24"/>
          <w:szCs w:val="24"/>
          <w:shd w:val="clear" w:color="auto" w:fill="FFFFFF"/>
        </w:rPr>
        <w:t>Cicero’s</w:t>
      </w:r>
      <w:r w:rsidR="00B25630" w:rsidRPr="00327123">
        <w:rPr>
          <w:rFonts w:ascii="Arial" w:hAnsi="Arial" w:cs="Arial"/>
          <w:color w:val="222222"/>
          <w:sz w:val="24"/>
          <w:szCs w:val="24"/>
          <w:shd w:val="clear" w:color="auto" w:fill="FFFFFF"/>
        </w:rPr>
        <w:t xml:space="preserve"> intentions as he states that</w:t>
      </w:r>
    </w:p>
    <w:p w14:paraId="2B741924" w14:textId="7FBDD7A8" w:rsidR="009D784D" w:rsidRPr="00327123" w:rsidRDefault="00B25630" w:rsidP="006D7851">
      <w:pPr>
        <w:rPr>
          <w:rFonts w:ascii="Arial" w:hAnsi="Arial" w:cs="Arial"/>
          <w:color w:val="222222"/>
          <w:sz w:val="24"/>
          <w:szCs w:val="24"/>
          <w:shd w:val="clear" w:color="auto" w:fill="FFFFFF"/>
        </w:rPr>
      </w:pPr>
      <w:r w:rsidRPr="00327123">
        <w:rPr>
          <w:rFonts w:ascii="Arial" w:hAnsi="Arial" w:cs="Arial"/>
          <w:color w:val="222222"/>
          <w:sz w:val="24"/>
          <w:szCs w:val="24"/>
          <w:shd w:val="clear" w:color="auto" w:fill="FFFFFF"/>
        </w:rPr>
        <w:t xml:space="preserve">    ‘</w:t>
      </w:r>
      <w:r w:rsidR="009D784D" w:rsidRPr="00327123">
        <w:rPr>
          <w:rFonts w:ascii="Arial" w:hAnsi="Arial" w:cs="Arial"/>
          <w:color w:val="222222"/>
          <w:sz w:val="24"/>
          <w:szCs w:val="24"/>
          <w:shd w:val="clear" w:color="auto" w:fill="FFFFFF"/>
        </w:rPr>
        <w:t xml:space="preserve"> </w:t>
      </w:r>
      <w:r w:rsidRPr="00327123">
        <w:rPr>
          <w:rFonts w:ascii="Arial" w:hAnsi="Arial" w:cs="Arial"/>
          <w:color w:val="222222"/>
          <w:sz w:val="24"/>
          <w:szCs w:val="24"/>
          <w:shd w:val="clear" w:color="auto" w:fill="FFFFFF"/>
        </w:rPr>
        <w:t>it is characteristic of the Academy to put forward no conclusions of its own, but to approve those which seem nearest to the truth; to compare arguments; to draw forth all that may be said in behalf of any opinion; and, without asserting any authority of its own, to leave the judgement of the enquirer  wholly free’</w:t>
      </w:r>
      <w:r w:rsidR="008D0B2F" w:rsidRPr="00327123">
        <w:rPr>
          <w:rFonts w:ascii="Arial" w:hAnsi="Arial" w:cs="Arial"/>
          <w:color w:val="222222"/>
          <w:sz w:val="24"/>
          <w:szCs w:val="24"/>
          <w:shd w:val="clear" w:color="auto" w:fill="FFFFFF"/>
        </w:rPr>
        <w:t>.</w:t>
      </w:r>
      <w:r w:rsidR="008D0B2F" w:rsidRPr="00327123">
        <w:rPr>
          <w:rStyle w:val="FootnoteReference"/>
          <w:rFonts w:ascii="Arial" w:hAnsi="Arial" w:cs="Arial"/>
          <w:color w:val="222222"/>
          <w:sz w:val="24"/>
          <w:szCs w:val="24"/>
          <w:shd w:val="clear" w:color="auto" w:fill="FFFFFF"/>
        </w:rPr>
        <w:footnoteReference w:id="7"/>
      </w:r>
      <w:r w:rsidRPr="00327123">
        <w:rPr>
          <w:rFonts w:ascii="Arial" w:hAnsi="Arial" w:cs="Arial"/>
          <w:color w:val="222222"/>
          <w:sz w:val="24"/>
          <w:szCs w:val="24"/>
          <w:shd w:val="clear" w:color="auto" w:fill="FFFFFF"/>
        </w:rPr>
        <w:t xml:space="preserve"> </w:t>
      </w:r>
    </w:p>
    <w:p w14:paraId="4D7FC925" w14:textId="77777777" w:rsidR="009B30AA" w:rsidRDefault="0065619E" w:rsidP="006D7851">
      <w:pPr>
        <w:rPr>
          <w:rFonts w:ascii="Arial" w:hAnsi="Arial" w:cs="Arial"/>
          <w:color w:val="222222"/>
          <w:sz w:val="24"/>
          <w:szCs w:val="24"/>
          <w:shd w:val="clear" w:color="auto" w:fill="FFFFFF"/>
        </w:rPr>
      </w:pPr>
      <w:r w:rsidRPr="00327123">
        <w:rPr>
          <w:rFonts w:ascii="Arial" w:hAnsi="Arial" w:cs="Arial"/>
          <w:color w:val="222222"/>
          <w:sz w:val="24"/>
          <w:szCs w:val="24"/>
          <w:shd w:val="clear" w:color="auto" w:fill="FFFFFF"/>
        </w:rPr>
        <w:t>Beard suggests that there is more to the use of dialogue and that it is a ‘</w:t>
      </w:r>
      <w:r w:rsidR="003A24E1" w:rsidRPr="00327123">
        <w:rPr>
          <w:rFonts w:ascii="Arial" w:hAnsi="Arial" w:cs="Arial"/>
          <w:color w:val="222222"/>
          <w:sz w:val="24"/>
          <w:szCs w:val="24"/>
          <w:shd w:val="clear" w:color="auto" w:fill="FFFFFF"/>
        </w:rPr>
        <w:t>depersonalizing</w:t>
      </w:r>
      <w:r w:rsidRPr="00327123">
        <w:rPr>
          <w:rFonts w:ascii="Arial" w:hAnsi="Arial" w:cs="Arial"/>
          <w:color w:val="222222"/>
          <w:sz w:val="24"/>
          <w:szCs w:val="24"/>
          <w:shd w:val="clear" w:color="auto" w:fill="FFFFFF"/>
        </w:rPr>
        <w:t>, distancing device’ and allows Cicero to avoid identification with one view.</w:t>
      </w:r>
      <w:r w:rsidR="00C4767B" w:rsidRPr="00327123">
        <w:rPr>
          <w:rStyle w:val="FootnoteReference"/>
          <w:rFonts w:ascii="Arial" w:hAnsi="Arial" w:cs="Arial"/>
          <w:color w:val="222222"/>
          <w:sz w:val="24"/>
          <w:szCs w:val="24"/>
          <w:shd w:val="clear" w:color="auto" w:fill="FFFFFF"/>
        </w:rPr>
        <w:footnoteReference w:id="8"/>
      </w:r>
      <w:r w:rsidR="00C91168" w:rsidRPr="00327123">
        <w:rPr>
          <w:rFonts w:ascii="Arial" w:hAnsi="Arial" w:cs="Arial"/>
          <w:color w:val="222222"/>
          <w:sz w:val="24"/>
          <w:szCs w:val="24"/>
          <w:shd w:val="clear" w:color="auto" w:fill="FFFFFF"/>
        </w:rPr>
        <w:t xml:space="preserve">  </w:t>
      </w:r>
      <w:r w:rsidR="001B214D" w:rsidRPr="00327123">
        <w:rPr>
          <w:rFonts w:ascii="Arial" w:hAnsi="Arial" w:cs="Arial"/>
          <w:color w:val="222222"/>
          <w:sz w:val="24"/>
          <w:szCs w:val="24"/>
          <w:shd w:val="clear" w:color="auto" w:fill="FFFFFF"/>
        </w:rPr>
        <w:t xml:space="preserve">Schofield argues that Cicero chose the form and structure of </w:t>
      </w:r>
      <w:r w:rsidR="001B214D" w:rsidRPr="00327123">
        <w:rPr>
          <w:rFonts w:ascii="Arial" w:hAnsi="Arial" w:cs="Arial"/>
          <w:i/>
          <w:color w:val="222222"/>
          <w:sz w:val="24"/>
          <w:szCs w:val="24"/>
          <w:shd w:val="clear" w:color="auto" w:fill="FFFFFF"/>
        </w:rPr>
        <w:t xml:space="preserve">De </w:t>
      </w:r>
      <w:r w:rsidR="000919B4" w:rsidRPr="00327123">
        <w:rPr>
          <w:rFonts w:ascii="Arial" w:hAnsi="Arial" w:cs="Arial"/>
          <w:i/>
          <w:color w:val="222222"/>
          <w:sz w:val="24"/>
          <w:szCs w:val="24"/>
          <w:shd w:val="clear" w:color="auto" w:fill="FFFFFF"/>
        </w:rPr>
        <w:t>Divinatione</w:t>
      </w:r>
      <w:r w:rsidR="001B214D" w:rsidRPr="00327123">
        <w:rPr>
          <w:rFonts w:ascii="Arial" w:hAnsi="Arial" w:cs="Arial"/>
          <w:color w:val="222222"/>
          <w:sz w:val="24"/>
          <w:szCs w:val="24"/>
          <w:shd w:val="clear" w:color="auto" w:fill="FFFFFF"/>
        </w:rPr>
        <w:t xml:space="preserve"> because he believed that there was validity on the debate on divination and if he did not believe this then his reasons for giving his work the form it has ‘ become more opaque’.</w:t>
      </w:r>
      <w:r w:rsidR="001B214D" w:rsidRPr="00327123">
        <w:rPr>
          <w:rStyle w:val="FootnoteReference"/>
          <w:rFonts w:ascii="Arial" w:hAnsi="Arial" w:cs="Arial"/>
          <w:color w:val="222222"/>
          <w:sz w:val="24"/>
          <w:szCs w:val="24"/>
          <w:shd w:val="clear" w:color="auto" w:fill="FFFFFF"/>
        </w:rPr>
        <w:footnoteReference w:id="9"/>
      </w:r>
    </w:p>
    <w:p w14:paraId="1FF531FA" w14:textId="7987EAFC" w:rsidR="0065619E" w:rsidRPr="00327123" w:rsidRDefault="008106F0" w:rsidP="006D7851">
      <w:pPr>
        <w:rPr>
          <w:rFonts w:ascii="Arial" w:hAnsi="Arial" w:cs="Arial"/>
          <w:color w:val="222222"/>
          <w:sz w:val="24"/>
          <w:szCs w:val="24"/>
          <w:shd w:val="clear" w:color="auto" w:fill="FFFFFF"/>
        </w:rPr>
      </w:pPr>
      <w:r w:rsidRPr="00327123">
        <w:rPr>
          <w:rFonts w:ascii="Arial" w:hAnsi="Arial" w:cs="Arial"/>
          <w:color w:val="222222"/>
          <w:sz w:val="24"/>
          <w:szCs w:val="24"/>
          <w:shd w:val="clear" w:color="auto" w:fill="FFFFFF"/>
        </w:rPr>
        <w:t xml:space="preserve"> In addition to the two book dialogue form</w:t>
      </w:r>
      <w:r w:rsidR="009B30AA">
        <w:rPr>
          <w:rFonts w:ascii="Arial" w:hAnsi="Arial" w:cs="Arial"/>
          <w:color w:val="222222"/>
          <w:sz w:val="24"/>
          <w:szCs w:val="24"/>
          <w:shd w:val="clear" w:color="auto" w:fill="FFFFFF"/>
        </w:rPr>
        <w:t>,</w:t>
      </w:r>
      <w:r w:rsidRPr="00327123">
        <w:rPr>
          <w:rFonts w:ascii="Arial" w:hAnsi="Arial" w:cs="Arial"/>
          <w:color w:val="222222"/>
          <w:sz w:val="24"/>
          <w:szCs w:val="24"/>
          <w:shd w:val="clear" w:color="auto" w:fill="FFFFFF"/>
        </w:rPr>
        <w:t xml:space="preserve"> Cicero also describes the debate as if it was a genuine discussion between him and his brother, writing that </w:t>
      </w:r>
      <w:r w:rsidR="000919B4" w:rsidRPr="00327123">
        <w:rPr>
          <w:rFonts w:ascii="Arial" w:hAnsi="Arial" w:cs="Arial"/>
          <w:color w:val="222222"/>
          <w:sz w:val="24"/>
          <w:szCs w:val="24"/>
          <w:shd w:val="clear" w:color="auto" w:fill="FFFFFF"/>
        </w:rPr>
        <w:t>it</w:t>
      </w:r>
      <w:r w:rsidRPr="00327123">
        <w:rPr>
          <w:rFonts w:ascii="Arial" w:hAnsi="Arial" w:cs="Arial"/>
          <w:color w:val="222222"/>
          <w:sz w:val="24"/>
          <w:szCs w:val="24"/>
          <w:shd w:val="clear" w:color="auto" w:fill="FFFFFF"/>
        </w:rPr>
        <w:t xml:space="preserve"> </w:t>
      </w:r>
      <w:r w:rsidR="00F74016" w:rsidRPr="00327123">
        <w:rPr>
          <w:rFonts w:ascii="Arial" w:hAnsi="Arial" w:cs="Arial"/>
          <w:color w:val="222222"/>
          <w:sz w:val="24"/>
          <w:szCs w:val="24"/>
          <w:shd w:val="clear" w:color="auto" w:fill="FFFFFF"/>
        </w:rPr>
        <w:t>t</w:t>
      </w:r>
      <w:r w:rsidRPr="00327123">
        <w:rPr>
          <w:rFonts w:ascii="Arial" w:hAnsi="Arial" w:cs="Arial"/>
          <w:color w:val="222222"/>
          <w:sz w:val="24"/>
          <w:szCs w:val="24"/>
          <w:shd w:val="clear" w:color="auto" w:fill="FFFFFF"/>
        </w:rPr>
        <w:t xml:space="preserve">ook place recently at his </w:t>
      </w:r>
      <w:r w:rsidR="000919B4" w:rsidRPr="00327123">
        <w:rPr>
          <w:rFonts w:ascii="Arial" w:hAnsi="Arial" w:cs="Arial"/>
          <w:color w:val="222222"/>
          <w:sz w:val="24"/>
          <w:szCs w:val="24"/>
          <w:shd w:val="clear" w:color="auto" w:fill="FFFFFF"/>
        </w:rPr>
        <w:t xml:space="preserve">Tusculum villa </w:t>
      </w:r>
      <w:r w:rsidRPr="00327123">
        <w:rPr>
          <w:rFonts w:ascii="Arial" w:hAnsi="Arial" w:cs="Arial"/>
          <w:color w:val="222222"/>
          <w:sz w:val="24"/>
          <w:szCs w:val="24"/>
          <w:shd w:val="clear" w:color="auto" w:fill="FFFFFF"/>
        </w:rPr>
        <w:t xml:space="preserve">and started during a </w:t>
      </w:r>
      <w:r w:rsidR="000919B4" w:rsidRPr="00327123">
        <w:rPr>
          <w:rFonts w:ascii="Arial" w:hAnsi="Arial" w:cs="Arial"/>
          <w:color w:val="222222"/>
          <w:sz w:val="24"/>
          <w:szCs w:val="24"/>
          <w:shd w:val="clear" w:color="auto" w:fill="FFFFFF"/>
        </w:rPr>
        <w:t>stroll</w:t>
      </w:r>
      <w:r w:rsidRPr="00327123">
        <w:rPr>
          <w:rFonts w:ascii="Arial" w:hAnsi="Arial" w:cs="Arial"/>
          <w:color w:val="222222"/>
          <w:sz w:val="24"/>
          <w:szCs w:val="24"/>
          <w:shd w:val="clear" w:color="auto" w:fill="FFFFFF"/>
        </w:rPr>
        <w:t xml:space="preserve"> to </w:t>
      </w:r>
      <w:r w:rsidR="009B30AA">
        <w:rPr>
          <w:rFonts w:ascii="Arial" w:hAnsi="Arial" w:cs="Arial"/>
          <w:color w:val="222222"/>
          <w:sz w:val="24"/>
          <w:szCs w:val="24"/>
          <w:shd w:val="clear" w:color="auto" w:fill="FFFFFF"/>
        </w:rPr>
        <w:t>his</w:t>
      </w:r>
      <w:r w:rsidR="001B7794" w:rsidRPr="00327123">
        <w:rPr>
          <w:rFonts w:ascii="Arial" w:hAnsi="Arial" w:cs="Arial"/>
          <w:color w:val="222222"/>
          <w:sz w:val="24"/>
          <w:szCs w:val="24"/>
          <w:shd w:val="clear" w:color="auto" w:fill="FFFFFF"/>
        </w:rPr>
        <w:t xml:space="preserve"> gymnasium.</w:t>
      </w:r>
      <w:r w:rsidR="006B6B09" w:rsidRPr="00327123">
        <w:rPr>
          <w:rStyle w:val="FootnoteReference"/>
          <w:rFonts w:ascii="Arial" w:hAnsi="Arial" w:cs="Arial"/>
          <w:color w:val="222222"/>
          <w:sz w:val="24"/>
          <w:szCs w:val="24"/>
          <w:shd w:val="clear" w:color="auto" w:fill="FFFFFF"/>
        </w:rPr>
        <w:footnoteReference w:id="10"/>
      </w:r>
      <w:r w:rsidR="001B7794" w:rsidRPr="00327123">
        <w:rPr>
          <w:rFonts w:ascii="Arial" w:hAnsi="Arial" w:cs="Arial"/>
          <w:color w:val="222222"/>
          <w:sz w:val="24"/>
          <w:szCs w:val="24"/>
          <w:shd w:val="clear" w:color="auto" w:fill="FFFFFF"/>
        </w:rPr>
        <w:t xml:space="preserve"> Quintus tells Cicero that he has just finished reading the third book of his </w:t>
      </w:r>
      <w:r w:rsidR="001B7794" w:rsidRPr="00327123">
        <w:rPr>
          <w:rFonts w:ascii="Arial" w:hAnsi="Arial" w:cs="Arial"/>
          <w:i/>
          <w:color w:val="333333"/>
          <w:spacing w:val="-2"/>
          <w:sz w:val="24"/>
          <w:szCs w:val="24"/>
          <w:shd w:val="clear" w:color="auto" w:fill="FFFFFF"/>
        </w:rPr>
        <w:t xml:space="preserve">De </w:t>
      </w:r>
      <w:r w:rsidR="007518AF" w:rsidRPr="00327123">
        <w:rPr>
          <w:rFonts w:ascii="Arial" w:hAnsi="Arial" w:cs="Arial"/>
          <w:i/>
          <w:color w:val="333333"/>
          <w:spacing w:val="-2"/>
          <w:sz w:val="24"/>
          <w:szCs w:val="24"/>
          <w:shd w:val="clear" w:color="auto" w:fill="FFFFFF"/>
        </w:rPr>
        <w:t>N</w:t>
      </w:r>
      <w:r w:rsidR="001B7794" w:rsidRPr="00327123">
        <w:rPr>
          <w:rFonts w:ascii="Arial" w:hAnsi="Arial" w:cs="Arial"/>
          <w:i/>
          <w:color w:val="333333"/>
          <w:spacing w:val="-2"/>
          <w:sz w:val="24"/>
          <w:szCs w:val="24"/>
          <w:shd w:val="clear" w:color="auto" w:fill="FFFFFF"/>
        </w:rPr>
        <w:t xml:space="preserve">atura </w:t>
      </w:r>
      <w:r w:rsidR="007518AF" w:rsidRPr="00327123">
        <w:rPr>
          <w:rFonts w:ascii="Arial" w:hAnsi="Arial" w:cs="Arial"/>
          <w:i/>
          <w:color w:val="333333"/>
          <w:spacing w:val="-2"/>
          <w:sz w:val="24"/>
          <w:szCs w:val="24"/>
          <w:shd w:val="clear" w:color="auto" w:fill="FFFFFF"/>
        </w:rPr>
        <w:t>D</w:t>
      </w:r>
      <w:r w:rsidR="001B7794" w:rsidRPr="00327123">
        <w:rPr>
          <w:rFonts w:ascii="Arial" w:hAnsi="Arial" w:cs="Arial"/>
          <w:i/>
          <w:color w:val="333333"/>
          <w:spacing w:val="-2"/>
          <w:sz w:val="24"/>
          <w:szCs w:val="24"/>
          <w:shd w:val="clear" w:color="auto" w:fill="FFFFFF"/>
        </w:rPr>
        <w:t>eorum</w:t>
      </w:r>
      <w:r w:rsidR="001B7794" w:rsidRPr="00327123">
        <w:rPr>
          <w:rFonts w:ascii="Arial" w:hAnsi="Arial" w:cs="Arial"/>
          <w:color w:val="222222"/>
          <w:sz w:val="24"/>
          <w:szCs w:val="24"/>
          <w:shd w:val="clear" w:color="auto" w:fill="FFFFFF"/>
        </w:rPr>
        <w:t xml:space="preserve"> </w:t>
      </w:r>
      <w:r w:rsidR="000919B4" w:rsidRPr="00327123">
        <w:rPr>
          <w:rFonts w:ascii="Arial" w:hAnsi="Arial" w:cs="Arial"/>
          <w:color w:val="222222"/>
          <w:sz w:val="24"/>
          <w:szCs w:val="24"/>
          <w:shd w:val="clear" w:color="auto" w:fill="FFFFFF"/>
        </w:rPr>
        <w:t>a</w:t>
      </w:r>
      <w:r w:rsidR="001B7794" w:rsidRPr="00327123">
        <w:rPr>
          <w:rFonts w:ascii="Arial" w:hAnsi="Arial" w:cs="Arial"/>
          <w:color w:val="222222"/>
          <w:sz w:val="24"/>
          <w:szCs w:val="24"/>
          <w:shd w:val="clear" w:color="auto" w:fill="FFFFFF"/>
        </w:rPr>
        <w:t xml:space="preserve">nd it has made him question his </w:t>
      </w:r>
      <w:r w:rsidR="00E033D7" w:rsidRPr="00327123">
        <w:rPr>
          <w:rFonts w:ascii="Arial" w:hAnsi="Arial" w:cs="Arial"/>
          <w:color w:val="222222"/>
          <w:sz w:val="24"/>
          <w:szCs w:val="24"/>
          <w:shd w:val="clear" w:color="auto" w:fill="FFFFFF"/>
        </w:rPr>
        <w:t>religious</w:t>
      </w:r>
      <w:r w:rsidR="001B7794" w:rsidRPr="00327123">
        <w:rPr>
          <w:rFonts w:ascii="Arial" w:hAnsi="Arial" w:cs="Arial"/>
          <w:color w:val="222222"/>
          <w:sz w:val="24"/>
          <w:szCs w:val="24"/>
          <w:shd w:val="clear" w:color="auto" w:fill="FFFFFF"/>
        </w:rPr>
        <w:t xml:space="preserve"> beliefs. </w:t>
      </w:r>
      <w:r w:rsidR="00DD43C8">
        <w:rPr>
          <w:rFonts w:ascii="Arial" w:hAnsi="Arial" w:cs="Arial"/>
          <w:color w:val="222222"/>
          <w:sz w:val="24"/>
          <w:szCs w:val="24"/>
          <w:shd w:val="clear" w:color="auto" w:fill="FFFFFF"/>
        </w:rPr>
        <w:t>Cicero uses this device to</w:t>
      </w:r>
      <w:r w:rsidR="001B7794" w:rsidRPr="00327123">
        <w:rPr>
          <w:rFonts w:ascii="Arial" w:hAnsi="Arial" w:cs="Arial"/>
          <w:color w:val="222222"/>
          <w:sz w:val="24"/>
          <w:szCs w:val="24"/>
          <w:shd w:val="clear" w:color="auto" w:fill="FFFFFF"/>
        </w:rPr>
        <w:t xml:space="preserve"> place </w:t>
      </w:r>
      <w:r w:rsidR="001B7794" w:rsidRPr="00DD43C8">
        <w:rPr>
          <w:rFonts w:ascii="Arial" w:hAnsi="Arial" w:cs="Arial"/>
          <w:i/>
          <w:iCs/>
          <w:color w:val="222222"/>
          <w:sz w:val="24"/>
          <w:szCs w:val="24"/>
          <w:shd w:val="clear" w:color="auto" w:fill="FFFFFF"/>
        </w:rPr>
        <w:t>De Divinatione</w:t>
      </w:r>
      <w:r w:rsidR="001B7794" w:rsidRPr="00327123">
        <w:rPr>
          <w:rFonts w:ascii="Arial" w:hAnsi="Arial" w:cs="Arial"/>
          <w:color w:val="222222"/>
          <w:sz w:val="24"/>
          <w:szCs w:val="24"/>
          <w:shd w:val="clear" w:color="auto" w:fill="FFFFFF"/>
        </w:rPr>
        <w:t xml:space="preserve"> as a continuation of </w:t>
      </w:r>
      <w:r w:rsidR="001B7794" w:rsidRPr="00327123">
        <w:rPr>
          <w:rFonts w:ascii="Arial" w:hAnsi="Arial" w:cs="Arial"/>
          <w:i/>
          <w:iCs/>
          <w:color w:val="333333"/>
          <w:spacing w:val="-2"/>
          <w:sz w:val="24"/>
          <w:szCs w:val="24"/>
          <w:shd w:val="clear" w:color="auto" w:fill="FFFFFF"/>
        </w:rPr>
        <w:t xml:space="preserve">De </w:t>
      </w:r>
      <w:r w:rsidR="007518AF" w:rsidRPr="00327123">
        <w:rPr>
          <w:rFonts w:ascii="Arial" w:hAnsi="Arial" w:cs="Arial"/>
          <w:i/>
          <w:iCs/>
          <w:color w:val="333333"/>
          <w:spacing w:val="-2"/>
          <w:sz w:val="24"/>
          <w:szCs w:val="24"/>
          <w:shd w:val="clear" w:color="auto" w:fill="FFFFFF"/>
        </w:rPr>
        <w:t>N</w:t>
      </w:r>
      <w:r w:rsidR="001B7794" w:rsidRPr="00327123">
        <w:rPr>
          <w:rFonts w:ascii="Arial" w:hAnsi="Arial" w:cs="Arial"/>
          <w:i/>
          <w:iCs/>
          <w:color w:val="333333"/>
          <w:spacing w:val="-2"/>
          <w:sz w:val="24"/>
          <w:szCs w:val="24"/>
          <w:shd w:val="clear" w:color="auto" w:fill="FFFFFF"/>
        </w:rPr>
        <w:t xml:space="preserve">atura </w:t>
      </w:r>
      <w:r w:rsidR="007518AF" w:rsidRPr="00327123">
        <w:rPr>
          <w:rFonts w:ascii="Arial" w:hAnsi="Arial" w:cs="Arial"/>
          <w:i/>
          <w:iCs/>
          <w:color w:val="333333"/>
          <w:spacing w:val="-2"/>
          <w:sz w:val="24"/>
          <w:szCs w:val="24"/>
          <w:shd w:val="clear" w:color="auto" w:fill="FFFFFF"/>
        </w:rPr>
        <w:t>D</w:t>
      </w:r>
      <w:r w:rsidR="001B7794" w:rsidRPr="00327123">
        <w:rPr>
          <w:rFonts w:ascii="Arial" w:hAnsi="Arial" w:cs="Arial"/>
          <w:i/>
          <w:iCs/>
          <w:color w:val="333333"/>
          <w:spacing w:val="-2"/>
          <w:sz w:val="24"/>
          <w:szCs w:val="24"/>
          <w:shd w:val="clear" w:color="auto" w:fill="FFFFFF"/>
        </w:rPr>
        <w:t>eorum</w:t>
      </w:r>
      <w:r w:rsidR="00801C0A">
        <w:rPr>
          <w:rFonts w:ascii="Arial" w:hAnsi="Arial" w:cs="Arial"/>
          <w:color w:val="333333"/>
          <w:spacing w:val="-2"/>
          <w:sz w:val="24"/>
          <w:szCs w:val="24"/>
          <w:shd w:val="clear" w:color="auto" w:fill="FFFFFF"/>
        </w:rPr>
        <w:t>. He also is creating</w:t>
      </w:r>
      <w:r w:rsidR="001B7794" w:rsidRPr="00327123">
        <w:rPr>
          <w:rFonts w:ascii="Arial" w:hAnsi="Arial" w:cs="Arial"/>
          <w:color w:val="333333"/>
          <w:spacing w:val="-2"/>
          <w:sz w:val="24"/>
          <w:szCs w:val="24"/>
          <w:shd w:val="clear" w:color="auto" w:fill="FFFFFF"/>
        </w:rPr>
        <w:t xml:space="preserve"> a relaxed non-confrontational tone for the reader</w:t>
      </w:r>
      <w:r w:rsidR="00801C0A">
        <w:rPr>
          <w:rFonts w:ascii="Arial" w:hAnsi="Arial" w:cs="Arial"/>
          <w:color w:val="333333"/>
          <w:spacing w:val="-2"/>
          <w:sz w:val="24"/>
          <w:szCs w:val="24"/>
          <w:shd w:val="clear" w:color="auto" w:fill="FFFFFF"/>
        </w:rPr>
        <w:t xml:space="preserve"> – here are</w:t>
      </w:r>
      <w:r w:rsidR="001B7794" w:rsidRPr="00327123">
        <w:rPr>
          <w:rFonts w:ascii="Arial" w:hAnsi="Arial" w:cs="Arial"/>
          <w:color w:val="333333"/>
          <w:spacing w:val="-2"/>
          <w:sz w:val="24"/>
          <w:szCs w:val="24"/>
          <w:shd w:val="clear" w:color="auto" w:fill="FFFFFF"/>
        </w:rPr>
        <w:t xml:space="preserve"> two brother</w:t>
      </w:r>
      <w:r w:rsidR="00F74016" w:rsidRPr="00327123">
        <w:rPr>
          <w:rFonts w:ascii="Arial" w:hAnsi="Arial" w:cs="Arial"/>
          <w:color w:val="333333"/>
          <w:spacing w:val="-2"/>
          <w:sz w:val="24"/>
          <w:szCs w:val="24"/>
          <w:shd w:val="clear" w:color="auto" w:fill="FFFFFF"/>
        </w:rPr>
        <w:t>s</w:t>
      </w:r>
      <w:r w:rsidR="001B7794" w:rsidRPr="00327123">
        <w:rPr>
          <w:rFonts w:ascii="Arial" w:hAnsi="Arial" w:cs="Arial"/>
          <w:color w:val="333333"/>
          <w:spacing w:val="-2"/>
          <w:sz w:val="24"/>
          <w:szCs w:val="24"/>
          <w:shd w:val="clear" w:color="auto" w:fill="FFFFFF"/>
        </w:rPr>
        <w:t xml:space="preserve"> quietly debating, but</w:t>
      </w:r>
      <w:r w:rsidR="001B7794" w:rsidRPr="00327123">
        <w:rPr>
          <w:rFonts w:ascii="Arial" w:hAnsi="Arial" w:cs="Arial"/>
          <w:i/>
          <w:color w:val="333333"/>
          <w:spacing w:val="-2"/>
          <w:sz w:val="24"/>
          <w:szCs w:val="24"/>
          <w:shd w:val="clear" w:color="auto" w:fill="FFFFFF"/>
        </w:rPr>
        <w:t xml:space="preserve"> </w:t>
      </w:r>
      <w:r w:rsidR="001B7794" w:rsidRPr="00327123">
        <w:rPr>
          <w:rFonts w:ascii="Arial" w:hAnsi="Arial" w:cs="Arial"/>
          <w:color w:val="222222"/>
          <w:sz w:val="24"/>
          <w:szCs w:val="24"/>
          <w:shd w:val="clear" w:color="auto" w:fill="FFFFFF"/>
        </w:rPr>
        <w:t xml:space="preserve">both with an informed and cultured tone, their personal beliefs. There is nothing confrontational or detrimental to the Roman state or constitution. </w:t>
      </w:r>
    </w:p>
    <w:p w14:paraId="1D238EEB" w14:textId="6F65FB62" w:rsidR="00EB0013" w:rsidRPr="00327123" w:rsidRDefault="00952382" w:rsidP="002E3397">
      <w:pPr>
        <w:spacing w:before="240"/>
        <w:rPr>
          <w:rFonts w:ascii="Arial" w:hAnsi="Arial" w:cs="Arial"/>
          <w:color w:val="222222"/>
          <w:sz w:val="24"/>
          <w:szCs w:val="24"/>
          <w:shd w:val="clear" w:color="auto" w:fill="FFFFFF"/>
        </w:rPr>
      </w:pPr>
      <w:r w:rsidRPr="00327123">
        <w:rPr>
          <w:rFonts w:ascii="Arial" w:hAnsi="Arial" w:cs="Arial"/>
          <w:color w:val="222222"/>
          <w:sz w:val="24"/>
          <w:szCs w:val="24"/>
          <w:shd w:val="clear" w:color="auto" w:fill="FFFFFF"/>
        </w:rPr>
        <w:t xml:space="preserve">Cicero was a member the collegiate of Augurs in Rome a position that had been in place </w:t>
      </w:r>
      <w:r w:rsidR="00372603" w:rsidRPr="00327123">
        <w:rPr>
          <w:rFonts w:ascii="Arial" w:hAnsi="Arial" w:cs="Arial"/>
          <w:color w:val="222222"/>
          <w:sz w:val="24"/>
          <w:szCs w:val="24"/>
          <w:shd w:val="clear" w:color="auto" w:fill="FFFFFF"/>
        </w:rPr>
        <w:t>through</w:t>
      </w:r>
      <w:r w:rsidRPr="00327123">
        <w:rPr>
          <w:rFonts w:ascii="Arial" w:hAnsi="Arial" w:cs="Arial"/>
          <w:color w:val="222222"/>
          <w:sz w:val="24"/>
          <w:szCs w:val="24"/>
          <w:shd w:val="clear" w:color="auto" w:fill="FFFFFF"/>
        </w:rPr>
        <w:t xml:space="preserve"> the period of the Ro</w:t>
      </w:r>
      <w:r w:rsidR="00372603" w:rsidRPr="00327123">
        <w:rPr>
          <w:rFonts w:ascii="Arial" w:hAnsi="Arial" w:cs="Arial"/>
          <w:color w:val="222222"/>
          <w:sz w:val="24"/>
          <w:szCs w:val="24"/>
          <w:shd w:val="clear" w:color="auto" w:fill="FFFFFF"/>
        </w:rPr>
        <w:t>m</w:t>
      </w:r>
      <w:r w:rsidRPr="00327123">
        <w:rPr>
          <w:rFonts w:ascii="Arial" w:hAnsi="Arial" w:cs="Arial"/>
          <w:color w:val="222222"/>
          <w:sz w:val="24"/>
          <w:szCs w:val="24"/>
          <w:shd w:val="clear" w:color="auto" w:fill="FFFFFF"/>
        </w:rPr>
        <w:t xml:space="preserve">an </w:t>
      </w:r>
      <w:r w:rsidR="00372603" w:rsidRPr="00327123">
        <w:rPr>
          <w:rFonts w:ascii="Arial" w:hAnsi="Arial" w:cs="Arial"/>
          <w:color w:val="222222"/>
          <w:sz w:val="24"/>
          <w:szCs w:val="24"/>
          <w:shd w:val="clear" w:color="auto" w:fill="FFFFFF"/>
        </w:rPr>
        <w:t>Kingdom,</w:t>
      </w:r>
      <w:r w:rsidRPr="00327123">
        <w:rPr>
          <w:rFonts w:ascii="Arial" w:hAnsi="Arial" w:cs="Arial"/>
          <w:color w:val="222222"/>
          <w:sz w:val="24"/>
          <w:szCs w:val="24"/>
          <w:shd w:val="clear" w:color="auto" w:fill="FFFFFF"/>
        </w:rPr>
        <w:t xml:space="preserve"> the republic and the empire. Cicero described in </w:t>
      </w:r>
      <w:hyperlink r:id="rId8" w:history="1">
        <w:r w:rsidR="000B53B5" w:rsidRPr="00327123">
          <w:rPr>
            <w:rFonts w:ascii="Arial" w:hAnsi="Arial" w:cs="Arial"/>
            <w:i/>
            <w:sz w:val="24"/>
            <w:szCs w:val="24"/>
          </w:rPr>
          <w:t>De Re Public</w:t>
        </w:r>
      </w:hyperlink>
      <w:r w:rsidR="000B53B5" w:rsidRPr="00327123">
        <w:rPr>
          <w:rFonts w:ascii="Arial" w:hAnsi="Arial" w:cs="Arial"/>
          <w:i/>
          <w:sz w:val="24"/>
          <w:szCs w:val="24"/>
        </w:rPr>
        <w:t>a</w:t>
      </w:r>
      <w:r w:rsidR="000B53B5" w:rsidRPr="00327123">
        <w:rPr>
          <w:rFonts w:ascii="Arial" w:hAnsi="Arial" w:cs="Arial"/>
          <w:color w:val="222222"/>
          <w:sz w:val="24"/>
          <w:szCs w:val="24"/>
          <w:shd w:val="clear" w:color="auto" w:fill="FFFFFF"/>
        </w:rPr>
        <w:t xml:space="preserve"> </w:t>
      </w:r>
      <w:r w:rsidR="00372603" w:rsidRPr="00327123">
        <w:rPr>
          <w:rFonts w:ascii="Arial" w:hAnsi="Arial" w:cs="Arial"/>
          <w:color w:val="222222"/>
          <w:sz w:val="24"/>
          <w:szCs w:val="24"/>
          <w:shd w:val="clear" w:color="auto" w:fill="FFFFFF"/>
        </w:rPr>
        <w:t xml:space="preserve">how he </w:t>
      </w:r>
      <w:r w:rsidR="00323F10">
        <w:rPr>
          <w:rFonts w:ascii="Arial" w:hAnsi="Arial" w:cs="Arial"/>
          <w:color w:val="222222"/>
          <w:sz w:val="24"/>
          <w:szCs w:val="24"/>
          <w:shd w:val="clear" w:color="auto" w:fill="FFFFFF"/>
        </w:rPr>
        <w:t>approved of</w:t>
      </w:r>
      <w:r w:rsidR="000B53B5" w:rsidRPr="00327123">
        <w:rPr>
          <w:rFonts w:ascii="Arial" w:hAnsi="Arial" w:cs="Arial"/>
          <w:color w:val="222222"/>
          <w:sz w:val="24"/>
          <w:szCs w:val="24"/>
          <w:shd w:val="clear" w:color="auto" w:fill="FFFFFF"/>
        </w:rPr>
        <w:t xml:space="preserve"> religion</w:t>
      </w:r>
      <w:r w:rsidR="00323F10">
        <w:rPr>
          <w:rFonts w:ascii="Arial" w:hAnsi="Arial" w:cs="Arial"/>
          <w:color w:val="222222"/>
          <w:sz w:val="24"/>
          <w:szCs w:val="24"/>
          <w:shd w:val="clear" w:color="auto" w:fill="FFFFFF"/>
        </w:rPr>
        <w:t>,</w:t>
      </w:r>
      <w:r w:rsidR="000B53B5" w:rsidRPr="00327123">
        <w:rPr>
          <w:rFonts w:ascii="Arial" w:hAnsi="Arial" w:cs="Arial"/>
          <w:color w:val="222222"/>
          <w:sz w:val="24"/>
          <w:szCs w:val="24"/>
          <w:shd w:val="clear" w:color="auto" w:fill="FFFFFF"/>
        </w:rPr>
        <w:t xml:space="preserve"> which in Rome included state organised</w:t>
      </w:r>
      <w:r w:rsidR="00372603" w:rsidRPr="00327123">
        <w:rPr>
          <w:rFonts w:ascii="Arial" w:hAnsi="Arial" w:cs="Arial"/>
          <w:color w:val="222222"/>
          <w:sz w:val="24"/>
          <w:szCs w:val="24"/>
          <w:shd w:val="clear" w:color="auto" w:fill="FFFFFF"/>
        </w:rPr>
        <w:t xml:space="preserve"> rites and rituals of augury because </w:t>
      </w:r>
      <w:r w:rsidR="00323F10">
        <w:rPr>
          <w:rFonts w:ascii="Arial" w:hAnsi="Arial" w:cs="Arial"/>
          <w:color w:val="222222"/>
          <w:sz w:val="24"/>
          <w:szCs w:val="24"/>
          <w:shd w:val="clear" w:color="auto" w:fill="FFFFFF"/>
        </w:rPr>
        <w:t>it</w:t>
      </w:r>
      <w:r w:rsidR="00372603" w:rsidRPr="00327123">
        <w:rPr>
          <w:rFonts w:ascii="Arial" w:hAnsi="Arial" w:cs="Arial"/>
          <w:color w:val="222222"/>
          <w:sz w:val="24"/>
          <w:szCs w:val="24"/>
          <w:shd w:val="clear" w:color="auto" w:fill="FFFFFF"/>
        </w:rPr>
        <w:t xml:space="preserve"> </w:t>
      </w:r>
      <w:r w:rsidR="000B53B5" w:rsidRPr="00327123">
        <w:rPr>
          <w:rFonts w:ascii="Arial" w:hAnsi="Arial" w:cs="Arial"/>
          <w:color w:val="222222"/>
          <w:sz w:val="24"/>
          <w:szCs w:val="24"/>
          <w:shd w:val="clear" w:color="auto" w:fill="FFFFFF"/>
        </w:rPr>
        <w:t>contributed to the stability of the state</w:t>
      </w:r>
      <w:r w:rsidR="004A6C53" w:rsidRPr="00327123">
        <w:rPr>
          <w:rFonts w:ascii="Arial" w:hAnsi="Arial" w:cs="Arial"/>
          <w:color w:val="222222"/>
          <w:sz w:val="24"/>
          <w:szCs w:val="24"/>
          <w:shd w:val="clear" w:color="auto" w:fill="FFFFFF"/>
        </w:rPr>
        <w:t>.</w:t>
      </w:r>
      <w:r w:rsidR="000B53B5" w:rsidRPr="00327123">
        <w:rPr>
          <w:rStyle w:val="FootnoteReference"/>
          <w:rFonts w:ascii="Arial" w:hAnsi="Arial" w:cs="Arial"/>
          <w:color w:val="222222"/>
          <w:sz w:val="24"/>
          <w:szCs w:val="24"/>
          <w:shd w:val="clear" w:color="auto" w:fill="FFFFFF"/>
        </w:rPr>
        <w:footnoteReference w:id="11"/>
      </w:r>
      <w:r w:rsidR="000B53B5" w:rsidRPr="00327123">
        <w:rPr>
          <w:rFonts w:ascii="Arial" w:hAnsi="Arial" w:cs="Arial"/>
          <w:color w:val="222222"/>
          <w:sz w:val="24"/>
          <w:szCs w:val="24"/>
          <w:shd w:val="clear" w:color="auto" w:fill="FFFFFF"/>
        </w:rPr>
        <w:t xml:space="preserve"> </w:t>
      </w:r>
      <w:r w:rsidR="007D5053" w:rsidRPr="00327123">
        <w:rPr>
          <w:rFonts w:ascii="Arial" w:hAnsi="Arial" w:cs="Arial"/>
          <w:color w:val="222222"/>
          <w:sz w:val="24"/>
          <w:szCs w:val="24"/>
          <w:shd w:val="clear" w:color="auto" w:fill="FFFFFF"/>
        </w:rPr>
        <w:t>There were other</w:t>
      </w:r>
      <w:r w:rsidR="00B62493" w:rsidRPr="00327123">
        <w:rPr>
          <w:rFonts w:ascii="Arial" w:hAnsi="Arial" w:cs="Arial"/>
          <w:color w:val="222222"/>
          <w:sz w:val="24"/>
          <w:szCs w:val="24"/>
          <w:shd w:val="clear" w:color="auto" w:fill="FFFFFF"/>
        </w:rPr>
        <w:t xml:space="preserve"> writer</w:t>
      </w:r>
      <w:r w:rsidR="007D5053" w:rsidRPr="00327123">
        <w:rPr>
          <w:rFonts w:ascii="Arial" w:hAnsi="Arial" w:cs="Arial"/>
          <w:color w:val="222222"/>
          <w:sz w:val="24"/>
          <w:szCs w:val="24"/>
          <w:shd w:val="clear" w:color="auto" w:fill="FFFFFF"/>
        </w:rPr>
        <w:t>s and philosophers</w:t>
      </w:r>
      <w:r w:rsidR="00B62493" w:rsidRPr="00327123">
        <w:rPr>
          <w:rFonts w:ascii="Arial" w:hAnsi="Arial" w:cs="Arial"/>
          <w:color w:val="222222"/>
          <w:sz w:val="24"/>
          <w:szCs w:val="24"/>
          <w:shd w:val="clear" w:color="auto" w:fill="FFFFFF"/>
        </w:rPr>
        <w:t xml:space="preserve"> in the Classical period who had written on divination</w:t>
      </w:r>
      <w:r w:rsidR="007D5053" w:rsidRPr="00327123">
        <w:rPr>
          <w:rFonts w:ascii="Arial" w:hAnsi="Arial" w:cs="Arial"/>
          <w:color w:val="222222"/>
          <w:sz w:val="24"/>
          <w:szCs w:val="24"/>
          <w:shd w:val="clear" w:color="auto" w:fill="FFFFFF"/>
        </w:rPr>
        <w:t>. Cicero, a scholar and educated Roman who had had access to libraries in Italy and Greece was familiar with these various works</w:t>
      </w:r>
      <w:r w:rsidR="00B62493" w:rsidRPr="00327123">
        <w:rPr>
          <w:rFonts w:ascii="Arial" w:hAnsi="Arial" w:cs="Arial"/>
          <w:color w:val="222222"/>
          <w:sz w:val="24"/>
          <w:szCs w:val="24"/>
          <w:shd w:val="clear" w:color="auto" w:fill="FFFFFF"/>
        </w:rPr>
        <w:t xml:space="preserve"> and </w:t>
      </w:r>
      <w:r w:rsidR="007D5053" w:rsidRPr="00327123">
        <w:rPr>
          <w:rFonts w:ascii="Arial" w:hAnsi="Arial" w:cs="Arial"/>
          <w:color w:val="222222"/>
          <w:sz w:val="24"/>
          <w:szCs w:val="24"/>
          <w:shd w:val="clear" w:color="auto" w:fill="FFFFFF"/>
        </w:rPr>
        <w:t>listed the</w:t>
      </w:r>
      <w:r w:rsidR="00B62493" w:rsidRPr="00327123">
        <w:rPr>
          <w:rFonts w:ascii="Arial" w:hAnsi="Arial" w:cs="Arial"/>
          <w:color w:val="222222"/>
          <w:sz w:val="24"/>
          <w:szCs w:val="24"/>
          <w:shd w:val="clear" w:color="auto" w:fill="FFFFFF"/>
        </w:rPr>
        <w:t xml:space="preserve"> various views</w:t>
      </w:r>
      <w:r w:rsidR="00FA01CA" w:rsidRPr="00327123">
        <w:rPr>
          <w:rFonts w:ascii="Arial" w:hAnsi="Arial" w:cs="Arial"/>
          <w:color w:val="222222"/>
          <w:sz w:val="24"/>
          <w:szCs w:val="24"/>
          <w:shd w:val="clear" w:color="auto" w:fill="FFFFFF"/>
        </w:rPr>
        <w:t xml:space="preserve"> either in support or denial </w:t>
      </w:r>
      <w:r w:rsidR="0026634F" w:rsidRPr="00327123">
        <w:rPr>
          <w:rFonts w:ascii="Arial" w:hAnsi="Arial" w:cs="Arial"/>
          <w:color w:val="222222"/>
          <w:sz w:val="24"/>
          <w:szCs w:val="24"/>
          <w:shd w:val="clear" w:color="auto" w:fill="FFFFFF"/>
        </w:rPr>
        <w:t>or more nuanced as</w:t>
      </w:r>
      <w:r w:rsidR="00FA01CA" w:rsidRPr="00327123">
        <w:rPr>
          <w:rFonts w:ascii="Arial" w:hAnsi="Arial" w:cs="Arial"/>
          <w:color w:val="222222"/>
          <w:sz w:val="24"/>
          <w:szCs w:val="24"/>
          <w:shd w:val="clear" w:color="auto" w:fill="FFFFFF"/>
        </w:rPr>
        <w:t xml:space="preserve"> some support</w:t>
      </w:r>
      <w:r w:rsidR="0026634F" w:rsidRPr="00327123">
        <w:rPr>
          <w:rFonts w:ascii="Arial" w:hAnsi="Arial" w:cs="Arial"/>
          <w:color w:val="222222"/>
          <w:sz w:val="24"/>
          <w:szCs w:val="24"/>
          <w:shd w:val="clear" w:color="auto" w:fill="FFFFFF"/>
        </w:rPr>
        <w:t>ed</w:t>
      </w:r>
      <w:r w:rsidR="00FA01CA" w:rsidRPr="00327123">
        <w:rPr>
          <w:rFonts w:ascii="Arial" w:hAnsi="Arial" w:cs="Arial"/>
          <w:color w:val="222222"/>
          <w:sz w:val="24"/>
          <w:szCs w:val="24"/>
          <w:shd w:val="clear" w:color="auto" w:fill="FFFFFF"/>
        </w:rPr>
        <w:t xml:space="preserve"> particular kinds of divinatory practices while dismissing others</w:t>
      </w:r>
      <w:r w:rsidR="007D5053" w:rsidRPr="00327123">
        <w:rPr>
          <w:rFonts w:ascii="Arial" w:hAnsi="Arial" w:cs="Arial"/>
          <w:color w:val="222222"/>
          <w:sz w:val="24"/>
          <w:szCs w:val="24"/>
          <w:shd w:val="clear" w:color="auto" w:fill="FFFFFF"/>
        </w:rPr>
        <w:t xml:space="preserve"> in the opening section of Book 1</w:t>
      </w:r>
      <w:r w:rsidR="00235366" w:rsidRPr="00327123">
        <w:rPr>
          <w:rFonts w:ascii="Arial" w:hAnsi="Arial" w:cs="Arial"/>
          <w:color w:val="222222"/>
          <w:sz w:val="24"/>
          <w:szCs w:val="24"/>
          <w:shd w:val="clear" w:color="auto" w:fill="FFFFFF"/>
        </w:rPr>
        <w:t>.</w:t>
      </w:r>
      <w:r w:rsidR="00FA01CA" w:rsidRPr="00327123">
        <w:rPr>
          <w:rStyle w:val="FootnoteReference"/>
          <w:rFonts w:ascii="Arial" w:hAnsi="Arial" w:cs="Arial"/>
          <w:color w:val="222222"/>
          <w:sz w:val="24"/>
          <w:szCs w:val="24"/>
          <w:shd w:val="clear" w:color="auto" w:fill="FFFFFF"/>
        </w:rPr>
        <w:footnoteReference w:id="12"/>
      </w:r>
      <w:r w:rsidR="00FA01CA" w:rsidRPr="00327123">
        <w:rPr>
          <w:rFonts w:ascii="Arial" w:hAnsi="Arial" w:cs="Arial"/>
          <w:color w:val="222222"/>
          <w:sz w:val="24"/>
          <w:szCs w:val="24"/>
          <w:shd w:val="clear" w:color="auto" w:fill="FFFFFF"/>
        </w:rPr>
        <w:t xml:space="preserve"> </w:t>
      </w:r>
      <w:r w:rsidR="00235366" w:rsidRPr="00327123">
        <w:rPr>
          <w:rFonts w:ascii="Arial" w:hAnsi="Arial" w:cs="Arial"/>
          <w:color w:val="222222"/>
          <w:sz w:val="24"/>
          <w:szCs w:val="24"/>
          <w:shd w:val="clear" w:color="auto" w:fill="FFFFFF"/>
        </w:rPr>
        <w:t>Addey has observed that</w:t>
      </w:r>
      <w:r w:rsidR="00B62493" w:rsidRPr="00327123">
        <w:rPr>
          <w:rFonts w:ascii="Arial" w:hAnsi="Arial" w:cs="Arial"/>
          <w:color w:val="222222"/>
          <w:sz w:val="24"/>
          <w:szCs w:val="24"/>
          <w:shd w:val="clear" w:color="auto" w:fill="FFFFFF"/>
        </w:rPr>
        <w:t xml:space="preserve"> there was also a </w:t>
      </w:r>
      <w:r w:rsidR="00FA01CA" w:rsidRPr="00327123">
        <w:rPr>
          <w:rFonts w:ascii="Arial" w:hAnsi="Arial" w:cs="Arial"/>
          <w:color w:val="222222"/>
          <w:sz w:val="24"/>
          <w:szCs w:val="24"/>
          <w:shd w:val="clear" w:color="auto" w:fill="FFFFFF"/>
        </w:rPr>
        <w:t xml:space="preserve">body of literature that </w:t>
      </w:r>
      <w:r w:rsidR="00FA01CA" w:rsidRPr="00327123">
        <w:rPr>
          <w:rFonts w:ascii="Arial" w:hAnsi="Arial" w:cs="Arial"/>
          <w:color w:val="222222"/>
          <w:sz w:val="24"/>
          <w:szCs w:val="24"/>
          <w:shd w:val="clear" w:color="auto" w:fill="FFFFFF"/>
        </w:rPr>
        <w:lastRenderedPageBreak/>
        <w:t>recorded</w:t>
      </w:r>
      <w:r w:rsidR="00400DA1" w:rsidRPr="00327123">
        <w:rPr>
          <w:rFonts w:ascii="Arial" w:hAnsi="Arial" w:cs="Arial"/>
          <w:color w:val="222222"/>
          <w:sz w:val="24"/>
          <w:szCs w:val="24"/>
          <w:shd w:val="clear" w:color="auto" w:fill="FFFFFF"/>
        </w:rPr>
        <w:t xml:space="preserve"> the pronouncements of Oracles</w:t>
      </w:r>
      <w:r w:rsidR="00235366" w:rsidRPr="00327123">
        <w:rPr>
          <w:rFonts w:ascii="Arial" w:hAnsi="Arial" w:cs="Arial"/>
          <w:color w:val="222222"/>
          <w:sz w:val="24"/>
          <w:szCs w:val="24"/>
          <w:shd w:val="clear" w:color="auto" w:fill="FFFFFF"/>
        </w:rPr>
        <w:t>.</w:t>
      </w:r>
      <w:r w:rsidR="005D5C52" w:rsidRPr="00327123">
        <w:rPr>
          <w:rStyle w:val="FootnoteReference"/>
          <w:rFonts w:ascii="Arial" w:hAnsi="Arial" w:cs="Arial"/>
          <w:color w:val="222222"/>
          <w:sz w:val="24"/>
          <w:szCs w:val="24"/>
          <w:shd w:val="clear" w:color="auto" w:fill="FFFFFF"/>
        </w:rPr>
        <w:footnoteReference w:id="13"/>
      </w:r>
      <w:r w:rsidR="00400DA1" w:rsidRPr="00327123">
        <w:rPr>
          <w:rFonts w:ascii="Arial" w:hAnsi="Arial" w:cs="Arial"/>
          <w:color w:val="222222"/>
          <w:sz w:val="24"/>
          <w:szCs w:val="24"/>
          <w:shd w:val="clear" w:color="auto" w:fill="FFFFFF"/>
        </w:rPr>
        <w:t xml:space="preserve"> </w:t>
      </w:r>
      <w:r w:rsidR="00726F48" w:rsidRPr="00327123">
        <w:rPr>
          <w:rFonts w:ascii="Arial" w:hAnsi="Arial" w:cs="Arial"/>
          <w:color w:val="222222"/>
          <w:sz w:val="24"/>
          <w:szCs w:val="24"/>
          <w:shd w:val="clear" w:color="auto" w:fill="FFFFFF"/>
        </w:rPr>
        <w:t>Cicero was therefore aware that he was adding to a b</w:t>
      </w:r>
      <w:r w:rsidR="00E033D7" w:rsidRPr="00327123">
        <w:rPr>
          <w:rFonts w:ascii="Arial" w:hAnsi="Arial" w:cs="Arial"/>
          <w:color w:val="222222"/>
          <w:sz w:val="24"/>
          <w:szCs w:val="24"/>
          <w:shd w:val="clear" w:color="auto" w:fill="FFFFFF"/>
        </w:rPr>
        <w:t>o</w:t>
      </w:r>
      <w:r w:rsidR="00726F48" w:rsidRPr="00327123">
        <w:rPr>
          <w:rFonts w:ascii="Arial" w:hAnsi="Arial" w:cs="Arial"/>
          <w:color w:val="222222"/>
          <w:sz w:val="24"/>
          <w:szCs w:val="24"/>
          <w:shd w:val="clear" w:color="auto" w:fill="FFFFFF"/>
        </w:rPr>
        <w:t>d</w:t>
      </w:r>
      <w:r w:rsidR="00E033D7" w:rsidRPr="00327123">
        <w:rPr>
          <w:rFonts w:ascii="Arial" w:hAnsi="Arial" w:cs="Arial"/>
          <w:color w:val="222222"/>
          <w:sz w:val="24"/>
          <w:szCs w:val="24"/>
          <w:shd w:val="clear" w:color="auto" w:fill="FFFFFF"/>
        </w:rPr>
        <w:t>y</w:t>
      </w:r>
      <w:r w:rsidR="00726F48" w:rsidRPr="00327123">
        <w:rPr>
          <w:rFonts w:ascii="Arial" w:hAnsi="Arial" w:cs="Arial"/>
          <w:color w:val="222222"/>
          <w:sz w:val="24"/>
          <w:szCs w:val="24"/>
          <w:shd w:val="clear" w:color="auto" w:fill="FFFFFF"/>
        </w:rPr>
        <w:t xml:space="preserve"> of existing work and</w:t>
      </w:r>
      <w:r w:rsidR="00096B1A" w:rsidRPr="00327123">
        <w:rPr>
          <w:rFonts w:ascii="Arial" w:hAnsi="Arial" w:cs="Arial"/>
          <w:color w:val="222222"/>
          <w:sz w:val="24"/>
          <w:szCs w:val="24"/>
          <w:shd w:val="clear" w:color="auto" w:fill="FFFFFF"/>
        </w:rPr>
        <w:t xml:space="preserve"> was</w:t>
      </w:r>
      <w:r w:rsidR="00726F48" w:rsidRPr="00327123">
        <w:rPr>
          <w:rFonts w:ascii="Arial" w:hAnsi="Arial" w:cs="Arial"/>
          <w:color w:val="222222"/>
          <w:sz w:val="24"/>
          <w:szCs w:val="24"/>
          <w:shd w:val="clear" w:color="auto" w:fill="FFFFFF"/>
        </w:rPr>
        <w:t xml:space="preserve"> not a lone advocate for an e</w:t>
      </w:r>
      <w:r w:rsidR="000919B4" w:rsidRPr="00327123">
        <w:rPr>
          <w:rFonts w:ascii="Arial" w:hAnsi="Arial" w:cs="Arial"/>
          <w:color w:val="222222"/>
          <w:sz w:val="24"/>
          <w:szCs w:val="24"/>
          <w:shd w:val="clear" w:color="auto" w:fill="FFFFFF"/>
        </w:rPr>
        <w:t>x</w:t>
      </w:r>
      <w:r w:rsidR="00726F48" w:rsidRPr="00327123">
        <w:rPr>
          <w:rFonts w:ascii="Arial" w:hAnsi="Arial" w:cs="Arial"/>
          <w:color w:val="222222"/>
          <w:sz w:val="24"/>
          <w:szCs w:val="24"/>
          <w:shd w:val="clear" w:color="auto" w:fill="FFFFFF"/>
        </w:rPr>
        <w:t>amination of the validity of divinatory practices.</w:t>
      </w:r>
      <w:r w:rsidR="001B0295">
        <w:rPr>
          <w:rFonts w:ascii="Arial" w:hAnsi="Arial" w:cs="Arial"/>
          <w:color w:val="222222"/>
          <w:sz w:val="24"/>
          <w:szCs w:val="24"/>
          <w:shd w:val="clear" w:color="auto" w:fill="FFFFFF"/>
        </w:rPr>
        <w:t xml:space="preserve"> Cicero was,</w:t>
      </w:r>
      <w:r w:rsidR="00106A53" w:rsidRPr="00327123">
        <w:rPr>
          <w:rFonts w:ascii="Arial" w:hAnsi="Arial" w:cs="Arial"/>
          <w:color w:val="222222"/>
          <w:sz w:val="24"/>
          <w:szCs w:val="24"/>
          <w:shd w:val="clear" w:color="auto" w:fill="FFFFFF"/>
        </w:rPr>
        <w:t xml:space="preserve"> as </w:t>
      </w:r>
      <w:r w:rsidR="001B0295">
        <w:rPr>
          <w:rFonts w:ascii="Arial" w:hAnsi="Arial" w:cs="Arial"/>
          <w:color w:val="222222"/>
          <w:sz w:val="24"/>
          <w:szCs w:val="24"/>
          <w:shd w:val="clear" w:color="auto" w:fill="FFFFFF"/>
        </w:rPr>
        <w:t xml:space="preserve">argued </w:t>
      </w:r>
      <w:r w:rsidR="00106A53" w:rsidRPr="00327123">
        <w:rPr>
          <w:rFonts w:ascii="Arial" w:hAnsi="Arial" w:cs="Arial"/>
          <w:color w:val="222222"/>
          <w:sz w:val="24"/>
          <w:szCs w:val="24"/>
          <w:shd w:val="clear" w:color="auto" w:fill="FFFFFF"/>
        </w:rPr>
        <w:t>by Schofield</w:t>
      </w:r>
      <w:r w:rsidR="001B0295">
        <w:rPr>
          <w:rFonts w:ascii="Arial" w:hAnsi="Arial" w:cs="Arial"/>
          <w:color w:val="222222"/>
          <w:sz w:val="24"/>
          <w:szCs w:val="24"/>
          <w:shd w:val="clear" w:color="auto" w:fill="FFFFFF"/>
        </w:rPr>
        <w:t>,</w:t>
      </w:r>
      <w:r w:rsidR="00BF7401" w:rsidRPr="00327123">
        <w:rPr>
          <w:rFonts w:ascii="Arial" w:hAnsi="Arial" w:cs="Arial"/>
          <w:color w:val="222222"/>
          <w:sz w:val="24"/>
          <w:szCs w:val="24"/>
          <w:shd w:val="clear" w:color="auto" w:fill="FFFFFF"/>
        </w:rPr>
        <w:t xml:space="preserve"> at the forefront of the first attempts by Roman’s to </w:t>
      </w:r>
      <w:r w:rsidR="000919B4" w:rsidRPr="00327123">
        <w:rPr>
          <w:rFonts w:ascii="Arial" w:hAnsi="Arial" w:cs="Arial"/>
          <w:color w:val="222222"/>
          <w:sz w:val="24"/>
          <w:szCs w:val="24"/>
          <w:shd w:val="clear" w:color="auto" w:fill="FFFFFF"/>
        </w:rPr>
        <w:t>analyse</w:t>
      </w:r>
      <w:r w:rsidR="00BF7401" w:rsidRPr="00327123">
        <w:rPr>
          <w:rFonts w:ascii="Arial" w:hAnsi="Arial" w:cs="Arial"/>
          <w:color w:val="222222"/>
          <w:sz w:val="24"/>
          <w:szCs w:val="24"/>
          <w:shd w:val="clear" w:color="auto" w:fill="FFFFFF"/>
        </w:rPr>
        <w:t xml:space="preserve"> their religion customs and beliefs.</w:t>
      </w:r>
      <w:r w:rsidR="00BF7401" w:rsidRPr="00327123">
        <w:rPr>
          <w:rStyle w:val="FootnoteReference"/>
          <w:rFonts w:ascii="Arial" w:hAnsi="Arial" w:cs="Arial"/>
          <w:color w:val="222222"/>
          <w:sz w:val="24"/>
          <w:szCs w:val="24"/>
          <w:shd w:val="clear" w:color="auto" w:fill="FFFFFF"/>
        </w:rPr>
        <w:footnoteReference w:id="14"/>
      </w:r>
      <w:r w:rsidR="00255ED6" w:rsidRPr="00327123">
        <w:rPr>
          <w:rFonts w:ascii="Arial" w:hAnsi="Arial" w:cs="Arial"/>
          <w:color w:val="222222"/>
          <w:sz w:val="24"/>
          <w:szCs w:val="24"/>
          <w:shd w:val="clear" w:color="auto" w:fill="FFFFFF"/>
        </w:rPr>
        <w:t xml:space="preserve">. </w:t>
      </w:r>
      <w:r w:rsidR="001B0295">
        <w:rPr>
          <w:rFonts w:ascii="Arial" w:hAnsi="Arial" w:cs="Arial"/>
          <w:color w:val="222222"/>
          <w:sz w:val="24"/>
          <w:szCs w:val="24"/>
          <w:shd w:val="clear" w:color="auto" w:fill="FFFFFF"/>
        </w:rPr>
        <w:t xml:space="preserve">Beard, North and Price have stated that </w:t>
      </w:r>
      <w:r w:rsidR="00255ED6" w:rsidRPr="00327123">
        <w:rPr>
          <w:rFonts w:ascii="Arial" w:hAnsi="Arial" w:cs="Arial"/>
          <w:color w:val="222222"/>
          <w:sz w:val="24"/>
          <w:szCs w:val="24"/>
          <w:shd w:val="clear" w:color="auto" w:fill="FFFFFF"/>
        </w:rPr>
        <w:t xml:space="preserve">Cicero’s work is the oldest surviving </w:t>
      </w:r>
      <w:r w:rsidR="000919B4" w:rsidRPr="00327123">
        <w:rPr>
          <w:rFonts w:ascii="Arial" w:hAnsi="Arial" w:cs="Arial"/>
          <w:color w:val="222222"/>
          <w:sz w:val="24"/>
          <w:szCs w:val="24"/>
          <w:shd w:val="clear" w:color="auto" w:fill="FFFFFF"/>
        </w:rPr>
        <w:t>Latin</w:t>
      </w:r>
      <w:r w:rsidR="00255ED6" w:rsidRPr="00327123">
        <w:rPr>
          <w:rFonts w:ascii="Arial" w:hAnsi="Arial" w:cs="Arial"/>
          <w:color w:val="222222"/>
          <w:sz w:val="24"/>
          <w:szCs w:val="24"/>
          <w:shd w:val="clear" w:color="auto" w:fill="FFFFFF"/>
        </w:rPr>
        <w:t xml:space="preserve"> te</w:t>
      </w:r>
      <w:r w:rsidR="00246463" w:rsidRPr="00327123">
        <w:rPr>
          <w:rFonts w:ascii="Arial" w:hAnsi="Arial" w:cs="Arial"/>
          <w:color w:val="222222"/>
          <w:sz w:val="24"/>
          <w:szCs w:val="24"/>
          <w:shd w:val="clear" w:color="auto" w:fill="FFFFFF"/>
        </w:rPr>
        <w:t>xt</w:t>
      </w:r>
      <w:r w:rsidR="00255ED6" w:rsidRPr="00327123">
        <w:rPr>
          <w:rFonts w:ascii="Arial" w:hAnsi="Arial" w:cs="Arial"/>
          <w:color w:val="222222"/>
          <w:sz w:val="24"/>
          <w:szCs w:val="24"/>
          <w:shd w:val="clear" w:color="auto" w:fill="FFFFFF"/>
        </w:rPr>
        <w:t xml:space="preserve"> to present an analytical or sceptical </w:t>
      </w:r>
      <w:r w:rsidR="000919B4" w:rsidRPr="00327123">
        <w:rPr>
          <w:rFonts w:ascii="Arial" w:hAnsi="Arial" w:cs="Arial"/>
          <w:color w:val="222222"/>
          <w:sz w:val="24"/>
          <w:szCs w:val="24"/>
          <w:shd w:val="clear" w:color="auto" w:fill="FFFFFF"/>
        </w:rPr>
        <w:t>view of</w:t>
      </w:r>
      <w:r w:rsidR="00255ED6" w:rsidRPr="00327123">
        <w:rPr>
          <w:rFonts w:ascii="Arial" w:hAnsi="Arial" w:cs="Arial"/>
          <w:color w:val="222222"/>
          <w:sz w:val="24"/>
          <w:szCs w:val="24"/>
          <w:shd w:val="clear" w:color="auto" w:fill="FFFFFF"/>
        </w:rPr>
        <w:t xml:space="preserve"> Roman religion.</w:t>
      </w:r>
      <w:r w:rsidR="00255ED6" w:rsidRPr="00327123">
        <w:rPr>
          <w:rStyle w:val="FootnoteReference"/>
          <w:rFonts w:ascii="Arial" w:hAnsi="Arial" w:cs="Arial"/>
          <w:color w:val="222222"/>
          <w:sz w:val="24"/>
          <w:szCs w:val="24"/>
          <w:shd w:val="clear" w:color="auto" w:fill="FFFFFF"/>
        </w:rPr>
        <w:footnoteReference w:id="15"/>
      </w:r>
      <w:r w:rsidR="00A613F7" w:rsidRPr="00327123">
        <w:rPr>
          <w:rFonts w:ascii="Arial" w:hAnsi="Arial" w:cs="Arial"/>
          <w:color w:val="222222"/>
          <w:sz w:val="24"/>
          <w:szCs w:val="24"/>
          <w:shd w:val="clear" w:color="auto" w:fill="FFFFFF"/>
        </w:rPr>
        <w:t xml:space="preserve"> Book 1 of </w:t>
      </w:r>
      <w:r w:rsidR="00A613F7" w:rsidRPr="00327123">
        <w:rPr>
          <w:rFonts w:ascii="Arial" w:hAnsi="Arial" w:cs="Arial"/>
          <w:i/>
          <w:color w:val="222222"/>
          <w:sz w:val="24"/>
          <w:szCs w:val="24"/>
          <w:shd w:val="clear" w:color="auto" w:fill="FFFFFF"/>
        </w:rPr>
        <w:t xml:space="preserve">De Divinatione </w:t>
      </w:r>
      <w:r w:rsidR="00A613F7" w:rsidRPr="00327123">
        <w:rPr>
          <w:rFonts w:ascii="Arial" w:hAnsi="Arial" w:cs="Arial"/>
          <w:color w:val="222222"/>
          <w:sz w:val="24"/>
          <w:szCs w:val="24"/>
          <w:shd w:val="clear" w:color="auto" w:fill="FFFFFF"/>
        </w:rPr>
        <w:t>demonstrates the Stoic attitudes towards divination</w:t>
      </w:r>
      <w:r w:rsidR="00EB0013" w:rsidRPr="00327123">
        <w:rPr>
          <w:rFonts w:ascii="Arial" w:hAnsi="Arial" w:cs="Arial"/>
          <w:color w:val="222222"/>
          <w:sz w:val="24"/>
          <w:szCs w:val="24"/>
          <w:shd w:val="clear" w:color="auto" w:fill="FFFFFF"/>
        </w:rPr>
        <w:t xml:space="preserve"> </w:t>
      </w:r>
      <w:r w:rsidR="000919B4" w:rsidRPr="00327123">
        <w:rPr>
          <w:rFonts w:ascii="Arial" w:hAnsi="Arial" w:cs="Arial"/>
          <w:color w:val="222222"/>
          <w:sz w:val="24"/>
          <w:szCs w:val="24"/>
          <w:shd w:val="clear" w:color="auto" w:fill="FFFFFF"/>
        </w:rPr>
        <w:t>which the</w:t>
      </w:r>
      <w:r w:rsidR="00EB0013" w:rsidRPr="00327123">
        <w:rPr>
          <w:rFonts w:ascii="Arial" w:hAnsi="Arial" w:cs="Arial"/>
          <w:color w:val="222222"/>
          <w:sz w:val="24"/>
          <w:szCs w:val="24"/>
          <w:shd w:val="clear" w:color="auto" w:fill="FFFFFF"/>
        </w:rPr>
        <w:t xml:space="preserve"> </w:t>
      </w:r>
      <w:r w:rsidR="000919B4" w:rsidRPr="00327123">
        <w:rPr>
          <w:rFonts w:ascii="Arial" w:hAnsi="Arial" w:cs="Arial"/>
          <w:color w:val="222222"/>
          <w:sz w:val="24"/>
          <w:szCs w:val="24"/>
          <w:shd w:val="clear" w:color="auto" w:fill="FFFFFF"/>
        </w:rPr>
        <w:t>S</w:t>
      </w:r>
      <w:r w:rsidR="00EB0013" w:rsidRPr="00327123">
        <w:rPr>
          <w:rFonts w:ascii="Arial" w:hAnsi="Arial" w:cs="Arial"/>
          <w:color w:val="222222"/>
          <w:sz w:val="24"/>
          <w:szCs w:val="24"/>
          <w:shd w:val="clear" w:color="auto" w:fill="FFFFFF"/>
        </w:rPr>
        <w:t xml:space="preserve">toic adherent Chrysippus </w:t>
      </w:r>
      <w:r w:rsidR="000919B4" w:rsidRPr="00327123">
        <w:rPr>
          <w:rFonts w:ascii="Arial" w:hAnsi="Arial" w:cs="Arial"/>
          <w:color w:val="222222"/>
          <w:sz w:val="24"/>
          <w:szCs w:val="24"/>
          <w:shd w:val="clear" w:color="auto" w:fill="FFFFFF"/>
        </w:rPr>
        <w:t>argued could</w:t>
      </w:r>
      <w:r w:rsidR="00EB0013" w:rsidRPr="00327123">
        <w:rPr>
          <w:rFonts w:ascii="Arial" w:hAnsi="Arial" w:cs="Arial"/>
          <w:color w:val="222222"/>
          <w:sz w:val="24"/>
          <w:szCs w:val="24"/>
          <w:shd w:val="clear" w:color="auto" w:fill="FFFFFF"/>
        </w:rPr>
        <w:t xml:space="preserve"> be demonstrated as true but only of man’s fate was pre –ordained as this was the only way that a diviner could possible ascertain what would happen in the future and knowledge of future events created behaviours that would </w:t>
      </w:r>
      <w:r w:rsidR="001B0295">
        <w:rPr>
          <w:rFonts w:ascii="Arial" w:hAnsi="Arial" w:cs="Arial"/>
          <w:color w:val="222222"/>
          <w:sz w:val="24"/>
          <w:szCs w:val="24"/>
          <w:shd w:val="clear" w:color="auto" w:fill="FFFFFF"/>
        </w:rPr>
        <w:t xml:space="preserve">then </w:t>
      </w:r>
      <w:r w:rsidR="00EB0013" w:rsidRPr="00327123">
        <w:rPr>
          <w:rFonts w:ascii="Arial" w:hAnsi="Arial" w:cs="Arial"/>
          <w:color w:val="222222"/>
          <w:sz w:val="24"/>
          <w:szCs w:val="24"/>
          <w:shd w:val="clear" w:color="auto" w:fill="FFFFFF"/>
        </w:rPr>
        <w:t>work towards the predicted outcome</w:t>
      </w:r>
      <w:r w:rsidR="00EB0013" w:rsidRPr="00327123">
        <w:rPr>
          <w:rStyle w:val="FootnoteReference"/>
          <w:rFonts w:ascii="Arial" w:hAnsi="Arial" w:cs="Arial"/>
          <w:color w:val="222222"/>
          <w:sz w:val="24"/>
          <w:szCs w:val="24"/>
          <w:shd w:val="clear" w:color="auto" w:fill="FFFFFF"/>
        </w:rPr>
        <w:footnoteReference w:id="16"/>
      </w:r>
      <w:r w:rsidR="00EB0013" w:rsidRPr="00327123">
        <w:rPr>
          <w:rFonts w:ascii="Arial" w:hAnsi="Arial" w:cs="Arial"/>
          <w:color w:val="222222"/>
          <w:sz w:val="24"/>
          <w:szCs w:val="24"/>
          <w:shd w:val="clear" w:color="auto" w:fill="FFFFFF"/>
        </w:rPr>
        <w:t>.</w:t>
      </w:r>
      <w:r w:rsidR="00A44792" w:rsidRPr="00327123">
        <w:rPr>
          <w:rFonts w:ascii="Arial" w:hAnsi="Arial" w:cs="Arial"/>
          <w:color w:val="222222"/>
          <w:sz w:val="24"/>
          <w:szCs w:val="24"/>
          <w:shd w:val="clear" w:color="auto" w:fill="FFFFFF"/>
        </w:rPr>
        <w:t xml:space="preserve"> </w:t>
      </w:r>
      <w:r w:rsidR="001B0295">
        <w:rPr>
          <w:rFonts w:ascii="Arial" w:hAnsi="Arial" w:cs="Arial"/>
          <w:color w:val="222222"/>
          <w:sz w:val="24"/>
          <w:szCs w:val="24"/>
          <w:shd w:val="clear" w:color="auto" w:fill="FFFFFF"/>
        </w:rPr>
        <w:t>In</w:t>
      </w:r>
      <w:r w:rsidR="00EB0013" w:rsidRPr="00327123">
        <w:rPr>
          <w:rFonts w:ascii="Arial" w:hAnsi="Arial" w:cs="Arial"/>
          <w:color w:val="222222"/>
          <w:sz w:val="24"/>
          <w:szCs w:val="24"/>
          <w:shd w:val="clear" w:color="auto" w:fill="FFFFFF"/>
        </w:rPr>
        <w:t xml:space="preserve"> Book </w:t>
      </w:r>
      <w:r w:rsidR="000919B4" w:rsidRPr="00327123">
        <w:rPr>
          <w:rFonts w:ascii="Arial" w:hAnsi="Arial" w:cs="Arial"/>
          <w:color w:val="222222"/>
          <w:sz w:val="24"/>
          <w:szCs w:val="24"/>
          <w:shd w:val="clear" w:color="auto" w:fill="FFFFFF"/>
        </w:rPr>
        <w:t>II,</w:t>
      </w:r>
      <w:r w:rsidR="00B50B05" w:rsidRPr="00327123">
        <w:rPr>
          <w:rFonts w:ascii="Arial" w:hAnsi="Arial" w:cs="Arial"/>
          <w:color w:val="222222"/>
          <w:sz w:val="24"/>
          <w:szCs w:val="24"/>
          <w:shd w:val="clear" w:color="auto" w:fill="FFFFFF"/>
        </w:rPr>
        <w:t xml:space="preserve"> </w:t>
      </w:r>
      <w:r w:rsidR="000919B4" w:rsidRPr="00327123">
        <w:rPr>
          <w:rFonts w:ascii="Arial" w:hAnsi="Arial" w:cs="Arial"/>
          <w:color w:val="222222"/>
          <w:sz w:val="24"/>
          <w:szCs w:val="24"/>
          <w:shd w:val="clear" w:color="auto" w:fill="FFFFFF"/>
        </w:rPr>
        <w:t>Marcus</w:t>
      </w:r>
      <w:r w:rsidR="00B50B05" w:rsidRPr="00327123">
        <w:rPr>
          <w:rFonts w:ascii="Arial" w:hAnsi="Arial" w:cs="Arial"/>
          <w:color w:val="222222"/>
          <w:sz w:val="24"/>
          <w:szCs w:val="24"/>
          <w:shd w:val="clear" w:color="auto" w:fill="FFFFFF"/>
        </w:rPr>
        <w:t xml:space="preserve"> Cicero’s counter argument to Book</w:t>
      </w:r>
      <w:r w:rsidR="00D17A29" w:rsidRPr="00327123">
        <w:rPr>
          <w:rFonts w:ascii="Arial" w:hAnsi="Arial" w:cs="Arial"/>
          <w:color w:val="222222"/>
          <w:sz w:val="24"/>
          <w:szCs w:val="24"/>
          <w:shd w:val="clear" w:color="auto" w:fill="FFFFFF"/>
        </w:rPr>
        <w:t xml:space="preserve"> </w:t>
      </w:r>
      <w:r w:rsidR="00B50B05" w:rsidRPr="00327123">
        <w:rPr>
          <w:rFonts w:ascii="Arial" w:hAnsi="Arial" w:cs="Arial"/>
          <w:color w:val="222222"/>
          <w:sz w:val="24"/>
          <w:szCs w:val="24"/>
          <w:shd w:val="clear" w:color="auto" w:fill="FFFFFF"/>
        </w:rPr>
        <w:t>1 is based on New Academy philosophy which commenced with Carnea</w:t>
      </w:r>
      <w:r w:rsidR="000919B4" w:rsidRPr="00327123">
        <w:rPr>
          <w:rFonts w:ascii="Arial" w:hAnsi="Arial" w:cs="Arial"/>
          <w:color w:val="222222"/>
          <w:sz w:val="24"/>
          <w:szCs w:val="24"/>
          <w:shd w:val="clear" w:color="auto" w:fill="FFFFFF"/>
        </w:rPr>
        <w:t>d</w:t>
      </w:r>
      <w:r w:rsidR="00B50B05" w:rsidRPr="00327123">
        <w:rPr>
          <w:rFonts w:ascii="Arial" w:hAnsi="Arial" w:cs="Arial"/>
          <w:color w:val="222222"/>
          <w:sz w:val="24"/>
          <w:szCs w:val="24"/>
          <w:shd w:val="clear" w:color="auto" w:fill="FFFFFF"/>
        </w:rPr>
        <w:t>es in 155 B.C. but</w:t>
      </w:r>
      <w:r w:rsidR="006126D3" w:rsidRPr="00327123">
        <w:rPr>
          <w:rFonts w:ascii="Arial" w:hAnsi="Arial" w:cs="Arial"/>
          <w:color w:val="222222"/>
          <w:sz w:val="24"/>
          <w:szCs w:val="24"/>
          <w:shd w:val="clear" w:color="auto" w:fill="FFFFFF"/>
        </w:rPr>
        <w:t xml:space="preserve"> as stated by Falconer,</w:t>
      </w:r>
      <w:r w:rsidR="00A44792" w:rsidRPr="00327123">
        <w:rPr>
          <w:rFonts w:ascii="Arial" w:hAnsi="Arial" w:cs="Arial"/>
          <w:color w:val="222222"/>
          <w:sz w:val="24"/>
          <w:szCs w:val="24"/>
          <w:shd w:val="clear" w:color="auto" w:fill="FFFFFF"/>
        </w:rPr>
        <w:t xml:space="preserve"> Carneades</w:t>
      </w:r>
      <w:r w:rsidR="00B50B05" w:rsidRPr="00327123">
        <w:rPr>
          <w:rFonts w:ascii="Arial" w:hAnsi="Arial" w:cs="Arial"/>
          <w:color w:val="222222"/>
          <w:sz w:val="24"/>
          <w:szCs w:val="24"/>
          <w:shd w:val="clear" w:color="auto" w:fill="FFFFFF"/>
        </w:rPr>
        <w:t xml:space="preserve"> left no </w:t>
      </w:r>
      <w:r w:rsidR="000919B4" w:rsidRPr="00327123">
        <w:rPr>
          <w:rFonts w:ascii="Arial" w:hAnsi="Arial" w:cs="Arial"/>
          <w:color w:val="222222"/>
          <w:sz w:val="24"/>
          <w:szCs w:val="24"/>
          <w:shd w:val="clear" w:color="auto" w:fill="FFFFFF"/>
        </w:rPr>
        <w:t>writings,</w:t>
      </w:r>
      <w:r w:rsidR="00B50B05" w:rsidRPr="00327123">
        <w:rPr>
          <w:rFonts w:ascii="Arial" w:hAnsi="Arial" w:cs="Arial"/>
          <w:color w:val="222222"/>
          <w:sz w:val="24"/>
          <w:szCs w:val="24"/>
          <w:shd w:val="clear" w:color="auto" w:fill="FFFFFF"/>
        </w:rPr>
        <w:t xml:space="preserve"> Cicero may have followed </w:t>
      </w:r>
      <w:r w:rsidR="000919B4" w:rsidRPr="00327123">
        <w:rPr>
          <w:rFonts w:ascii="Arial" w:hAnsi="Arial" w:cs="Arial"/>
          <w:color w:val="222222"/>
          <w:sz w:val="24"/>
          <w:szCs w:val="24"/>
          <w:shd w:val="clear" w:color="auto" w:fill="FFFFFF"/>
        </w:rPr>
        <w:t>Clitomachus</w:t>
      </w:r>
      <w:r w:rsidR="002E3397">
        <w:rPr>
          <w:rFonts w:ascii="Arial" w:hAnsi="Arial" w:cs="Arial"/>
          <w:color w:val="222222"/>
          <w:sz w:val="24"/>
          <w:szCs w:val="24"/>
          <w:shd w:val="clear" w:color="auto" w:fill="FFFFFF"/>
        </w:rPr>
        <w:t xml:space="preserve"> </w:t>
      </w:r>
      <w:r w:rsidR="002E3397" w:rsidRPr="0049349E">
        <w:rPr>
          <w:rFonts w:ascii="Arial" w:hAnsi="Arial" w:cs="Arial"/>
          <w:color w:val="222222"/>
          <w:sz w:val="24"/>
          <w:szCs w:val="24"/>
          <w:shd w:val="clear" w:color="auto" w:fill="FFFFFF"/>
        </w:rPr>
        <w:t>(187/6–110/9</w:t>
      </w:r>
      <w:r w:rsidR="002E3397" w:rsidRPr="0049349E">
        <w:rPr>
          <w:rStyle w:val="nowrap"/>
          <w:rFonts w:ascii="Arial" w:hAnsi="Arial" w:cs="Arial"/>
          <w:color w:val="222222"/>
          <w:sz w:val="24"/>
          <w:szCs w:val="24"/>
          <w:shd w:val="clear" w:color="auto" w:fill="FFFFFF"/>
        </w:rPr>
        <w:t> </w:t>
      </w:r>
      <w:r w:rsidR="002E3397" w:rsidRPr="0049349E">
        <w:rPr>
          <w:rFonts w:ascii="Arial" w:hAnsi="Arial" w:cs="Arial"/>
          <w:color w:val="222222"/>
          <w:sz w:val="24"/>
          <w:szCs w:val="24"/>
          <w:shd w:val="clear" w:color="auto" w:fill="FFFFFF"/>
        </w:rPr>
        <w:t>BC</w:t>
      </w:r>
      <w:r w:rsidR="002E3397">
        <w:rPr>
          <w:rFonts w:ascii="Arial" w:hAnsi="Arial" w:cs="Arial"/>
          <w:color w:val="222222"/>
          <w:sz w:val="21"/>
          <w:szCs w:val="21"/>
          <w:shd w:val="clear" w:color="auto" w:fill="FFFFFF"/>
        </w:rPr>
        <w:t>)</w:t>
      </w:r>
      <w:r w:rsidR="000919B4" w:rsidRPr="00327123">
        <w:rPr>
          <w:rFonts w:ascii="Arial" w:hAnsi="Arial" w:cs="Arial"/>
          <w:color w:val="222222"/>
          <w:sz w:val="24"/>
          <w:szCs w:val="24"/>
          <w:shd w:val="clear" w:color="auto" w:fill="FFFFFF"/>
        </w:rPr>
        <w:t>.</w:t>
      </w:r>
      <w:r w:rsidR="00B50B05" w:rsidRPr="00327123">
        <w:rPr>
          <w:rStyle w:val="FootnoteReference"/>
          <w:rFonts w:ascii="Arial" w:hAnsi="Arial" w:cs="Arial"/>
          <w:color w:val="222222"/>
          <w:sz w:val="24"/>
          <w:szCs w:val="24"/>
          <w:shd w:val="clear" w:color="auto" w:fill="FFFFFF"/>
        </w:rPr>
        <w:footnoteReference w:id="17"/>
      </w:r>
      <w:r w:rsidR="00DB6395" w:rsidRPr="00327123">
        <w:rPr>
          <w:rFonts w:ascii="Arial" w:hAnsi="Arial" w:cs="Arial"/>
          <w:color w:val="222222"/>
          <w:sz w:val="24"/>
          <w:szCs w:val="24"/>
          <w:shd w:val="clear" w:color="auto" w:fill="FFFFFF"/>
        </w:rPr>
        <w:t xml:space="preserve"> </w:t>
      </w:r>
      <w:r w:rsidR="00861160" w:rsidRPr="00327123">
        <w:rPr>
          <w:rFonts w:ascii="Arial" w:hAnsi="Arial" w:cs="Arial"/>
          <w:color w:val="222222"/>
          <w:sz w:val="24"/>
          <w:szCs w:val="24"/>
          <w:shd w:val="clear" w:color="auto" w:fill="FFFFFF"/>
        </w:rPr>
        <w:t xml:space="preserve">Beard argues that as shown in the final section of Book II </w:t>
      </w:r>
      <w:r w:rsidR="008335F6" w:rsidRPr="00327123">
        <w:rPr>
          <w:rFonts w:ascii="Arial" w:hAnsi="Arial" w:cs="Arial"/>
          <w:color w:val="222222"/>
          <w:sz w:val="24"/>
          <w:szCs w:val="24"/>
          <w:shd w:val="clear" w:color="auto" w:fill="FFFFFF"/>
        </w:rPr>
        <w:t>Cicero did not actually put forward a Ciceronian viewpoint</w:t>
      </w:r>
      <w:r w:rsidR="00FB48BC" w:rsidRPr="00327123">
        <w:rPr>
          <w:rFonts w:ascii="Arial" w:hAnsi="Arial" w:cs="Arial"/>
          <w:color w:val="222222"/>
          <w:sz w:val="24"/>
          <w:szCs w:val="24"/>
          <w:shd w:val="clear" w:color="auto" w:fill="FFFFFF"/>
        </w:rPr>
        <w:t>. Cicero argued that his adherence to Academic philo</w:t>
      </w:r>
      <w:r w:rsidR="00E711E2" w:rsidRPr="00327123">
        <w:rPr>
          <w:rFonts w:ascii="Arial" w:hAnsi="Arial" w:cs="Arial"/>
          <w:color w:val="222222"/>
          <w:sz w:val="24"/>
          <w:szCs w:val="24"/>
          <w:shd w:val="clear" w:color="auto" w:fill="FFFFFF"/>
        </w:rPr>
        <w:t>so</w:t>
      </w:r>
      <w:r w:rsidR="00FB48BC" w:rsidRPr="00327123">
        <w:rPr>
          <w:rFonts w:ascii="Arial" w:hAnsi="Arial" w:cs="Arial"/>
          <w:color w:val="222222"/>
          <w:sz w:val="24"/>
          <w:szCs w:val="24"/>
          <w:shd w:val="clear" w:color="auto" w:fill="FFFFFF"/>
        </w:rPr>
        <w:t xml:space="preserve">phy </w:t>
      </w:r>
      <w:r w:rsidR="00E711E2" w:rsidRPr="00327123">
        <w:rPr>
          <w:rFonts w:ascii="Arial" w:hAnsi="Arial" w:cs="Arial"/>
          <w:color w:val="222222"/>
          <w:sz w:val="24"/>
          <w:szCs w:val="24"/>
          <w:shd w:val="clear" w:color="auto" w:fill="FFFFFF"/>
        </w:rPr>
        <w:t>allowed</w:t>
      </w:r>
      <w:r w:rsidR="00FB48BC" w:rsidRPr="00327123">
        <w:rPr>
          <w:rFonts w:ascii="Arial" w:hAnsi="Arial" w:cs="Arial"/>
          <w:color w:val="222222"/>
          <w:sz w:val="24"/>
          <w:szCs w:val="24"/>
          <w:shd w:val="clear" w:color="auto" w:fill="FFFFFF"/>
        </w:rPr>
        <w:t xml:space="preserve"> him to </w:t>
      </w:r>
      <w:r w:rsidR="00E711E2" w:rsidRPr="00327123">
        <w:rPr>
          <w:rFonts w:ascii="Arial" w:hAnsi="Arial" w:cs="Arial"/>
          <w:color w:val="222222"/>
          <w:sz w:val="24"/>
          <w:szCs w:val="24"/>
          <w:shd w:val="clear" w:color="auto" w:fill="FFFFFF"/>
        </w:rPr>
        <w:t>choose</w:t>
      </w:r>
      <w:r w:rsidR="00FB48BC" w:rsidRPr="00327123">
        <w:rPr>
          <w:rFonts w:ascii="Arial" w:hAnsi="Arial" w:cs="Arial"/>
          <w:color w:val="222222"/>
          <w:sz w:val="24"/>
          <w:szCs w:val="24"/>
          <w:shd w:val="clear" w:color="auto" w:fill="FFFFFF"/>
        </w:rPr>
        <w:t xml:space="preserve"> beliefs and </w:t>
      </w:r>
      <w:r w:rsidR="00E711E2" w:rsidRPr="00327123">
        <w:rPr>
          <w:rFonts w:ascii="Arial" w:hAnsi="Arial" w:cs="Arial"/>
          <w:color w:val="222222"/>
          <w:sz w:val="24"/>
          <w:szCs w:val="24"/>
          <w:shd w:val="clear" w:color="auto" w:fill="FFFFFF"/>
        </w:rPr>
        <w:t>doctrines</w:t>
      </w:r>
      <w:r w:rsidR="00FB48BC" w:rsidRPr="00327123">
        <w:rPr>
          <w:rFonts w:ascii="Arial" w:hAnsi="Arial" w:cs="Arial"/>
          <w:color w:val="222222"/>
          <w:sz w:val="24"/>
          <w:szCs w:val="24"/>
          <w:shd w:val="clear" w:color="auto" w:fill="FFFFFF"/>
        </w:rPr>
        <w:t xml:space="preserve"> from var</w:t>
      </w:r>
      <w:r w:rsidR="00114B6C" w:rsidRPr="00327123">
        <w:rPr>
          <w:rFonts w:ascii="Arial" w:hAnsi="Arial" w:cs="Arial"/>
          <w:color w:val="222222"/>
          <w:sz w:val="24"/>
          <w:szCs w:val="24"/>
          <w:shd w:val="clear" w:color="auto" w:fill="FFFFFF"/>
        </w:rPr>
        <w:t xml:space="preserve">ious rival </w:t>
      </w:r>
      <w:r w:rsidR="00E711E2" w:rsidRPr="00327123">
        <w:rPr>
          <w:rFonts w:ascii="Arial" w:hAnsi="Arial" w:cs="Arial"/>
          <w:color w:val="222222"/>
          <w:sz w:val="24"/>
          <w:szCs w:val="24"/>
          <w:shd w:val="clear" w:color="auto" w:fill="FFFFFF"/>
        </w:rPr>
        <w:t>philosophical</w:t>
      </w:r>
      <w:r w:rsidR="00114B6C" w:rsidRPr="00327123">
        <w:rPr>
          <w:rFonts w:ascii="Arial" w:hAnsi="Arial" w:cs="Arial"/>
          <w:color w:val="222222"/>
          <w:sz w:val="24"/>
          <w:szCs w:val="24"/>
          <w:shd w:val="clear" w:color="auto" w:fill="FFFFFF"/>
        </w:rPr>
        <w:t xml:space="preserve"> schools and Beard suggests that the reading of Book II as Cicero’s rebuttal of the veracity of divination is incorrect as he has not directed the reader to a final conclusion as he does in </w:t>
      </w:r>
      <w:r w:rsidR="00114B6C" w:rsidRPr="00327123">
        <w:rPr>
          <w:rFonts w:ascii="Arial" w:hAnsi="Arial" w:cs="Arial"/>
          <w:i/>
          <w:iCs/>
          <w:color w:val="222222"/>
          <w:sz w:val="24"/>
          <w:szCs w:val="24"/>
          <w:shd w:val="clear" w:color="auto" w:fill="FFFFFF"/>
        </w:rPr>
        <w:t>De Senec</w:t>
      </w:r>
      <w:r w:rsidR="00E00610" w:rsidRPr="00327123">
        <w:rPr>
          <w:rFonts w:ascii="Arial" w:hAnsi="Arial" w:cs="Arial"/>
          <w:i/>
          <w:iCs/>
          <w:color w:val="222222"/>
          <w:sz w:val="24"/>
          <w:szCs w:val="24"/>
          <w:shd w:val="clear" w:color="auto" w:fill="FFFFFF"/>
        </w:rPr>
        <w:t>t</w:t>
      </w:r>
      <w:r w:rsidR="00114B6C" w:rsidRPr="00327123">
        <w:rPr>
          <w:rFonts w:ascii="Arial" w:hAnsi="Arial" w:cs="Arial"/>
          <w:i/>
          <w:iCs/>
          <w:color w:val="222222"/>
          <w:sz w:val="24"/>
          <w:szCs w:val="24"/>
          <w:shd w:val="clear" w:color="auto" w:fill="FFFFFF"/>
        </w:rPr>
        <w:t>ute</w:t>
      </w:r>
      <w:r w:rsidR="00114B6C" w:rsidRPr="00327123">
        <w:rPr>
          <w:rFonts w:ascii="Arial" w:hAnsi="Arial" w:cs="Arial"/>
          <w:color w:val="222222"/>
          <w:sz w:val="24"/>
          <w:szCs w:val="24"/>
          <w:shd w:val="clear" w:color="auto" w:fill="FFFFFF"/>
        </w:rPr>
        <w:t xml:space="preserve"> and </w:t>
      </w:r>
      <w:r w:rsidR="00114B6C" w:rsidRPr="00327123">
        <w:rPr>
          <w:rFonts w:ascii="Arial" w:hAnsi="Arial" w:cs="Arial"/>
          <w:i/>
          <w:iCs/>
          <w:color w:val="222222"/>
          <w:sz w:val="24"/>
          <w:szCs w:val="24"/>
          <w:shd w:val="clear" w:color="auto" w:fill="FFFFFF"/>
        </w:rPr>
        <w:t>De Officiis</w:t>
      </w:r>
      <w:r w:rsidR="00114B6C" w:rsidRPr="00327123">
        <w:rPr>
          <w:rFonts w:ascii="Arial" w:hAnsi="Arial" w:cs="Arial"/>
          <w:color w:val="222222"/>
          <w:sz w:val="24"/>
          <w:szCs w:val="24"/>
          <w:shd w:val="clear" w:color="auto" w:fill="FFFFFF"/>
        </w:rPr>
        <w:t xml:space="preserve">. </w:t>
      </w:r>
      <w:r w:rsidR="00CE00FF" w:rsidRPr="00327123">
        <w:rPr>
          <w:rStyle w:val="FootnoteReference"/>
          <w:rFonts w:ascii="Arial" w:hAnsi="Arial" w:cs="Arial"/>
          <w:color w:val="222222"/>
          <w:sz w:val="24"/>
          <w:szCs w:val="24"/>
          <w:shd w:val="clear" w:color="auto" w:fill="FFFFFF"/>
        </w:rPr>
        <w:footnoteReference w:id="18"/>
      </w:r>
    </w:p>
    <w:p w14:paraId="782E8B55" w14:textId="2F5B3F93" w:rsidR="00726F48" w:rsidRPr="00327123" w:rsidRDefault="00FC07C7" w:rsidP="006D7851">
      <w:pPr>
        <w:rPr>
          <w:rFonts w:ascii="Arial" w:hAnsi="Arial" w:cs="Arial"/>
          <w:color w:val="222222"/>
          <w:sz w:val="24"/>
          <w:szCs w:val="24"/>
          <w:shd w:val="clear" w:color="auto" w:fill="FFFFFF"/>
        </w:rPr>
      </w:pPr>
      <w:r w:rsidRPr="00327123">
        <w:rPr>
          <w:rFonts w:ascii="Arial" w:hAnsi="Arial" w:cs="Arial"/>
          <w:color w:val="222222"/>
          <w:sz w:val="24"/>
          <w:szCs w:val="24"/>
          <w:shd w:val="clear" w:color="auto" w:fill="FFFFFF"/>
        </w:rPr>
        <w:t xml:space="preserve">In Book 1 of </w:t>
      </w:r>
      <w:r w:rsidRPr="00327123">
        <w:rPr>
          <w:rFonts w:ascii="Arial" w:hAnsi="Arial" w:cs="Arial"/>
          <w:i/>
          <w:color w:val="222222"/>
          <w:sz w:val="24"/>
          <w:szCs w:val="24"/>
          <w:shd w:val="clear" w:color="auto" w:fill="FFFFFF"/>
        </w:rPr>
        <w:t xml:space="preserve">De Divinatione </w:t>
      </w:r>
      <w:r w:rsidRPr="00327123">
        <w:rPr>
          <w:rFonts w:ascii="Arial" w:hAnsi="Arial" w:cs="Arial"/>
          <w:color w:val="222222"/>
          <w:sz w:val="24"/>
          <w:szCs w:val="24"/>
          <w:shd w:val="clear" w:color="auto" w:fill="FFFFFF"/>
        </w:rPr>
        <w:t>the opening paragraph refers to the ancient belief in divination and that it is a general agreement of the Roman people and all the nation</w:t>
      </w:r>
      <w:r w:rsidR="0049349E">
        <w:rPr>
          <w:rFonts w:ascii="Arial" w:hAnsi="Arial" w:cs="Arial"/>
          <w:color w:val="222222"/>
          <w:sz w:val="24"/>
          <w:szCs w:val="24"/>
          <w:shd w:val="clear" w:color="auto" w:fill="FFFFFF"/>
        </w:rPr>
        <w:t>s</w:t>
      </w:r>
      <w:r w:rsidRPr="00327123">
        <w:rPr>
          <w:rFonts w:ascii="Arial" w:hAnsi="Arial" w:cs="Arial"/>
          <w:color w:val="222222"/>
          <w:sz w:val="24"/>
          <w:szCs w:val="24"/>
          <w:shd w:val="clear" w:color="auto" w:fill="FFFFFF"/>
        </w:rPr>
        <w:t xml:space="preserve"> that some kind of divination exists among men</w:t>
      </w:r>
      <w:r w:rsidR="002A3EBE" w:rsidRPr="00327123">
        <w:rPr>
          <w:rFonts w:ascii="Arial" w:hAnsi="Arial" w:cs="Arial"/>
          <w:color w:val="222222"/>
          <w:sz w:val="24"/>
          <w:szCs w:val="24"/>
          <w:shd w:val="clear" w:color="auto" w:fill="FFFFFF"/>
        </w:rPr>
        <w:t>.</w:t>
      </w:r>
      <w:r w:rsidR="002A3EBE" w:rsidRPr="00327123">
        <w:rPr>
          <w:rStyle w:val="FootnoteReference"/>
          <w:rFonts w:ascii="Arial" w:hAnsi="Arial" w:cs="Arial"/>
          <w:color w:val="222222"/>
          <w:sz w:val="24"/>
          <w:szCs w:val="24"/>
          <w:shd w:val="clear" w:color="auto" w:fill="FFFFFF"/>
        </w:rPr>
        <w:footnoteReference w:id="19"/>
      </w:r>
      <w:r w:rsidR="008106F0" w:rsidRPr="00327123">
        <w:rPr>
          <w:rFonts w:ascii="Arial" w:hAnsi="Arial" w:cs="Arial"/>
          <w:color w:val="222222"/>
          <w:sz w:val="24"/>
          <w:szCs w:val="24"/>
          <w:shd w:val="clear" w:color="auto" w:fill="FFFFFF"/>
        </w:rPr>
        <w:t xml:space="preserve"> </w:t>
      </w:r>
      <w:r w:rsidR="00095E5E" w:rsidRPr="00327123">
        <w:rPr>
          <w:rFonts w:ascii="Arial" w:hAnsi="Arial" w:cs="Arial"/>
          <w:color w:val="222222"/>
          <w:sz w:val="24"/>
          <w:szCs w:val="24"/>
          <w:shd w:val="clear" w:color="auto" w:fill="FFFFFF"/>
        </w:rPr>
        <w:t>T</w:t>
      </w:r>
      <w:r w:rsidRPr="00327123">
        <w:rPr>
          <w:rFonts w:ascii="Arial" w:hAnsi="Arial" w:cs="Arial"/>
          <w:color w:val="222222"/>
          <w:sz w:val="24"/>
          <w:szCs w:val="24"/>
          <w:shd w:val="clear" w:color="auto" w:fill="FFFFFF"/>
        </w:rPr>
        <w:t xml:space="preserve">he dialogue of Quintus Cicero sets out </w:t>
      </w:r>
      <w:r w:rsidR="00095E5E" w:rsidRPr="00327123">
        <w:rPr>
          <w:rFonts w:ascii="Arial" w:hAnsi="Arial" w:cs="Arial"/>
          <w:color w:val="222222"/>
          <w:sz w:val="24"/>
          <w:szCs w:val="24"/>
          <w:shd w:val="clear" w:color="auto" w:fill="FFFFFF"/>
        </w:rPr>
        <w:t xml:space="preserve">his </w:t>
      </w:r>
      <w:r w:rsidR="00AF6DDA" w:rsidRPr="00327123">
        <w:rPr>
          <w:rFonts w:ascii="Arial" w:hAnsi="Arial" w:cs="Arial"/>
          <w:color w:val="222222"/>
          <w:sz w:val="24"/>
          <w:szCs w:val="24"/>
          <w:shd w:val="clear" w:color="auto" w:fill="FFFFFF"/>
        </w:rPr>
        <w:t>understanding</w:t>
      </w:r>
      <w:r w:rsidR="00095E5E" w:rsidRPr="00327123">
        <w:rPr>
          <w:rFonts w:ascii="Arial" w:hAnsi="Arial" w:cs="Arial"/>
          <w:color w:val="222222"/>
          <w:sz w:val="24"/>
          <w:szCs w:val="24"/>
          <w:shd w:val="clear" w:color="auto" w:fill="FFFFFF"/>
        </w:rPr>
        <w:t xml:space="preserve"> and belief in divination</w:t>
      </w:r>
      <w:r w:rsidR="00674762" w:rsidRPr="00327123">
        <w:rPr>
          <w:rFonts w:ascii="Arial" w:hAnsi="Arial" w:cs="Arial"/>
          <w:color w:val="222222"/>
          <w:sz w:val="24"/>
          <w:szCs w:val="24"/>
          <w:shd w:val="clear" w:color="auto" w:fill="FFFFFF"/>
        </w:rPr>
        <w:t>, that there are two kinds of divination, one based on art and the other nature.</w:t>
      </w:r>
      <w:r w:rsidR="002A3EBE" w:rsidRPr="00327123">
        <w:rPr>
          <w:rStyle w:val="FootnoteReference"/>
          <w:rFonts w:ascii="Arial" w:hAnsi="Arial" w:cs="Arial"/>
          <w:color w:val="222222"/>
          <w:sz w:val="24"/>
          <w:szCs w:val="24"/>
          <w:shd w:val="clear" w:color="auto" w:fill="FFFFFF"/>
        </w:rPr>
        <w:footnoteReference w:id="20"/>
      </w:r>
      <w:r w:rsidR="00674762" w:rsidRPr="00327123">
        <w:rPr>
          <w:rFonts w:ascii="Arial" w:hAnsi="Arial" w:cs="Arial"/>
          <w:color w:val="222222"/>
          <w:sz w:val="24"/>
          <w:szCs w:val="24"/>
          <w:shd w:val="clear" w:color="auto" w:fill="FFFFFF"/>
        </w:rPr>
        <w:t xml:space="preserve"> The </w:t>
      </w:r>
      <w:r w:rsidR="00464EC5" w:rsidRPr="00327123">
        <w:rPr>
          <w:rFonts w:ascii="Arial" w:hAnsi="Arial" w:cs="Arial"/>
          <w:color w:val="222222"/>
          <w:sz w:val="24"/>
          <w:szCs w:val="24"/>
          <w:shd w:val="clear" w:color="auto" w:fill="FFFFFF"/>
        </w:rPr>
        <w:t>a</w:t>
      </w:r>
      <w:r w:rsidR="00674762" w:rsidRPr="00327123">
        <w:rPr>
          <w:rFonts w:ascii="Arial" w:hAnsi="Arial" w:cs="Arial"/>
          <w:color w:val="222222"/>
          <w:sz w:val="24"/>
          <w:szCs w:val="24"/>
          <w:shd w:val="clear" w:color="auto" w:fill="FFFFFF"/>
        </w:rPr>
        <w:t xml:space="preserve">rt or artificial category consists of soothsayers, </w:t>
      </w:r>
      <w:r w:rsidR="00AF6DDA" w:rsidRPr="00327123">
        <w:rPr>
          <w:rFonts w:ascii="Arial" w:hAnsi="Arial" w:cs="Arial"/>
          <w:color w:val="222222"/>
          <w:sz w:val="24"/>
          <w:szCs w:val="24"/>
          <w:shd w:val="clear" w:color="auto" w:fill="FFFFFF"/>
        </w:rPr>
        <w:t>interpreters</w:t>
      </w:r>
      <w:r w:rsidR="00674762" w:rsidRPr="00327123">
        <w:rPr>
          <w:rFonts w:ascii="Arial" w:hAnsi="Arial" w:cs="Arial"/>
          <w:color w:val="222222"/>
          <w:sz w:val="24"/>
          <w:szCs w:val="24"/>
          <w:shd w:val="clear" w:color="auto" w:fill="FFFFFF"/>
        </w:rPr>
        <w:t xml:space="preserve"> of prodigies and </w:t>
      </w:r>
      <w:r w:rsidR="00E10BAE" w:rsidRPr="00327123">
        <w:rPr>
          <w:rFonts w:ascii="Arial" w:hAnsi="Arial" w:cs="Arial"/>
          <w:color w:val="222222"/>
          <w:sz w:val="24"/>
          <w:szCs w:val="24"/>
          <w:shd w:val="clear" w:color="auto" w:fill="FFFFFF"/>
        </w:rPr>
        <w:t>lightenings</w:t>
      </w:r>
      <w:r w:rsidR="00674762" w:rsidRPr="00327123">
        <w:rPr>
          <w:rFonts w:ascii="Arial" w:hAnsi="Arial" w:cs="Arial"/>
          <w:color w:val="222222"/>
          <w:sz w:val="24"/>
          <w:szCs w:val="24"/>
          <w:shd w:val="clear" w:color="auto" w:fill="FFFFFF"/>
        </w:rPr>
        <w:t xml:space="preserve">, augurs, </w:t>
      </w:r>
      <w:r w:rsidR="00E10BAE" w:rsidRPr="00327123">
        <w:rPr>
          <w:rFonts w:ascii="Arial" w:hAnsi="Arial" w:cs="Arial"/>
          <w:color w:val="222222"/>
          <w:sz w:val="24"/>
          <w:szCs w:val="24"/>
          <w:shd w:val="clear" w:color="auto" w:fill="FFFFFF"/>
        </w:rPr>
        <w:t>astrologers</w:t>
      </w:r>
      <w:r w:rsidR="00674762" w:rsidRPr="00327123">
        <w:rPr>
          <w:rFonts w:ascii="Arial" w:hAnsi="Arial" w:cs="Arial"/>
          <w:color w:val="222222"/>
          <w:sz w:val="24"/>
          <w:szCs w:val="24"/>
          <w:shd w:val="clear" w:color="auto" w:fill="FFFFFF"/>
        </w:rPr>
        <w:t xml:space="preserve"> and o</w:t>
      </w:r>
      <w:r w:rsidR="00E10BAE" w:rsidRPr="00327123">
        <w:rPr>
          <w:rFonts w:ascii="Arial" w:hAnsi="Arial" w:cs="Arial"/>
          <w:color w:val="222222"/>
          <w:sz w:val="24"/>
          <w:szCs w:val="24"/>
          <w:shd w:val="clear" w:color="auto" w:fill="FFFFFF"/>
        </w:rPr>
        <w:t>ra</w:t>
      </w:r>
      <w:r w:rsidR="00674762" w:rsidRPr="00327123">
        <w:rPr>
          <w:rFonts w:ascii="Arial" w:hAnsi="Arial" w:cs="Arial"/>
          <w:color w:val="222222"/>
          <w:sz w:val="24"/>
          <w:szCs w:val="24"/>
          <w:shd w:val="clear" w:color="auto" w:fill="FFFFFF"/>
        </w:rPr>
        <w:t xml:space="preserve">cles. The natural category </w:t>
      </w:r>
      <w:r w:rsidR="00AF6DDA" w:rsidRPr="00327123">
        <w:rPr>
          <w:rFonts w:ascii="Arial" w:hAnsi="Arial" w:cs="Arial"/>
          <w:color w:val="222222"/>
          <w:sz w:val="24"/>
          <w:szCs w:val="24"/>
          <w:shd w:val="clear" w:color="auto" w:fill="FFFFFF"/>
        </w:rPr>
        <w:t>consists</w:t>
      </w:r>
      <w:r w:rsidR="00674762" w:rsidRPr="00327123">
        <w:rPr>
          <w:rFonts w:ascii="Arial" w:hAnsi="Arial" w:cs="Arial"/>
          <w:color w:val="222222"/>
          <w:sz w:val="24"/>
          <w:szCs w:val="24"/>
          <w:shd w:val="clear" w:color="auto" w:fill="FFFFFF"/>
        </w:rPr>
        <w:t xml:space="preserve"> of dreams and visions seen in</w:t>
      </w:r>
      <w:r w:rsidR="00E10BAE" w:rsidRPr="00327123">
        <w:rPr>
          <w:rFonts w:ascii="Arial" w:hAnsi="Arial" w:cs="Arial"/>
          <w:color w:val="222222"/>
          <w:sz w:val="24"/>
          <w:szCs w:val="24"/>
          <w:shd w:val="clear" w:color="auto" w:fill="FFFFFF"/>
        </w:rPr>
        <w:t xml:space="preserve"> </w:t>
      </w:r>
      <w:r w:rsidR="00674762" w:rsidRPr="00327123">
        <w:rPr>
          <w:rFonts w:ascii="Arial" w:hAnsi="Arial" w:cs="Arial"/>
          <w:color w:val="222222"/>
          <w:sz w:val="24"/>
          <w:szCs w:val="24"/>
          <w:shd w:val="clear" w:color="auto" w:fill="FFFFFF"/>
        </w:rPr>
        <w:t xml:space="preserve">a frenzy.  </w:t>
      </w:r>
      <w:r w:rsidR="00464EC5" w:rsidRPr="00327123">
        <w:rPr>
          <w:rFonts w:ascii="Arial" w:hAnsi="Arial" w:cs="Arial"/>
          <w:color w:val="222222"/>
          <w:sz w:val="24"/>
          <w:szCs w:val="24"/>
          <w:shd w:val="clear" w:color="auto" w:fill="FFFFFF"/>
        </w:rPr>
        <w:t>These we</w:t>
      </w:r>
      <w:r w:rsidR="0065138C" w:rsidRPr="00327123">
        <w:rPr>
          <w:rFonts w:ascii="Arial" w:hAnsi="Arial" w:cs="Arial"/>
          <w:color w:val="222222"/>
          <w:sz w:val="24"/>
          <w:szCs w:val="24"/>
          <w:shd w:val="clear" w:color="auto" w:fill="FFFFFF"/>
        </w:rPr>
        <w:t xml:space="preserve">re the beliefs of the Stoic school of philosophy. </w:t>
      </w:r>
      <w:r w:rsidR="00464EC5" w:rsidRPr="00327123">
        <w:rPr>
          <w:rFonts w:ascii="Arial" w:hAnsi="Arial" w:cs="Arial"/>
          <w:color w:val="222222"/>
          <w:sz w:val="24"/>
          <w:szCs w:val="24"/>
          <w:shd w:val="clear" w:color="auto" w:fill="FFFFFF"/>
        </w:rPr>
        <w:t xml:space="preserve">Book I </w:t>
      </w:r>
      <w:proofErr w:type="gramStart"/>
      <w:r w:rsidR="00E564CA">
        <w:rPr>
          <w:rFonts w:ascii="Arial" w:hAnsi="Arial" w:cs="Arial"/>
          <w:color w:val="222222"/>
          <w:sz w:val="24"/>
          <w:szCs w:val="24"/>
          <w:shd w:val="clear" w:color="auto" w:fill="FFFFFF"/>
        </w:rPr>
        <w:t>has</w:t>
      </w:r>
      <w:proofErr w:type="gramEnd"/>
      <w:r w:rsidR="00464EC5" w:rsidRPr="00327123">
        <w:rPr>
          <w:rFonts w:ascii="Arial" w:hAnsi="Arial" w:cs="Arial"/>
          <w:color w:val="222222"/>
          <w:sz w:val="24"/>
          <w:szCs w:val="24"/>
          <w:shd w:val="clear" w:color="auto" w:fill="FFFFFF"/>
        </w:rPr>
        <w:t xml:space="preserve"> numerous examples of successful divinations drawn from contemporary or near contemporary instances such as the fate of Julius Caesar and Pompey and also refers on frequent occasions to </w:t>
      </w:r>
      <w:r w:rsidR="005F1F44" w:rsidRPr="00327123">
        <w:rPr>
          <w:rFonts w:ascii="Arial" w:hAnsi="Arial" w:cs="Arial"/>
          <w:color w:val="222222"/>
          <w:sz w:val="24"/>
          <w:szCs w:val="24"/>
          <w:shd w:val="clear" w:color="auto" w:fill="FFFFFF"/>
        </w:rPr>
        <w:t xml:space="preserve">Homeric </w:t>
      </w:r>
      <w:r w:rsidR="00464EC5" w:rsidRPr="00327123">
        <w:rPr>
          <w:rFonts w:ascii="Arial" w:hAnsi="Arial" w:cs="Arial"/>
          <w:color w:val="222222"/>
          <w:sz w:val="24"/>
          <w:szCs w:val="24"/>
          <w:shd w:val="clear" w:color="auto" w:fill="FFFFFF"/>
        </w:rPr>
        <w:t xml:space="preserve">myth and stories concerning the founding of Rome. </w:t>
      </w:r>
      <w:r w:rsidR="00C41AA4" w:rsidRPr="00327123">
        <w:rPr>
          <w:rFonts w:ascii="Arial" w:hAnsi="Arial" w:cs="Arial"/>
          <w:color w:val="222222"/>
          <w:sz w:val="24"/>
          <w:szCs w:val="24"/>
          <w:shd w:val="clear" w:color="auto" w:fill="FFFFFF"/>
        </w:rPr>
        <w:t>These are subjects and incidents that Cicero’s audience would be very familiar with.</w:t>
      </w:r>
      <w:r w:rsidR="00A72F6C" w:rsidRPr="00327123">
        <w:rPr>
          <w:rFonts w:ascii="Arial" w:hAnsi="Arial" w:cs="Arial"/>
          <w:color w:val="222222"/>
          <w:sz w:val="24"/>
          <w:szCs w:val="24"/>
          <w:shd w:val="clear" w:color="auto" w:fill="FFFFFF"/>
        </w:rPr>
        <w:t xml:space="preserve"> By using </w:t>
      </w:r>
      <w:r w:rsidR="00A72F6C" w:rsidRPr="00327123">
        <w:rPr>
          <w:rFonts w:ascii="Arial" w:hAnsi="Arial" w:cs="Arial"/>
          <w:color w:val="222222"/>
          <w:sz w:val="24"/>
          <w:szCs w:val="24"/>
          <w:shd w:val="clear" w:color="auto" w:fill="FFFFFF"/>
        </w:rPr>
        <w:lastRenderedPageBreak/>
        <w:t>very well-known examples</w:t>
      </w:r>
      <w:r w:rsidR="00C41AA4" w:rsidRPr="00327123">
        <w:rPr>
          <w:rFonts w:ascii="Arial" w:hAnsi="Arial" w:cs="Arial"/>
          <w:color w:val="222222"/>
          <w:sz w:val="24"/>
          <w:szCs w:val="24"/>
          <w:shd w:val="clear" w:color="auto" w:fill="FFFFFF"/>
        </w:rPr>
        <w:t xml:space="preserve"> </w:t>
      </w:r>
      <w:r w:rsidR="00A72F6C" w:rsidRPr="00327123">
        <w:rPr>
          <w:rFonts w:ascii="Arial" w:hAnsi="Arial" w:cs="Arial"/>
          <w:color w:val="222222"/>
          <w:sz w:val="24"/>
          <w:szCs w:val="24"/>
          <w:shd w:val="clear" w:color="auto" w:fill="FFFFFF"/>
        </w:rPr>
        <w:t>Cicero makes it easy for his audience to understand t</w:t>
      </w:r>
      <w:r w:rsidR="00F02C58" w:rsidRPr="00327123">
        <w:rPr>
          <w:rFonts w:ascii="Arial" w:hAnsi="Arial" w:cs="Arial"/>
          <w:color w:val="222222"/>
          <w:sz w:val="24"/>
          <w:szCs w:val="24"/>
          <w:shd w:val="clear" w:color="auto" w:fill="FFFFFF"/>
        </w:rPr>
        <w:t xml:space="preserve">he first stage of the argument. </w:t>
      </w:r>
      <w:r w:rsidR="00432E3D" w:rsidRPr="00327123">
        <w:rPr>
          <w:rFonts w:ascii="Arial" w:hAnsi="Arial" w:cs="Arial"/>
          <w:color w:val="222222"/>
          <w:sz w:val="24"/>
          <w:szCs w:val="24"/>
          <w:shd w:val="clear" w:color="auto" w:fill="FFFFFF"/>
        </w:rPr>
        <w:t xml:space="preserve">One of the </w:t>
      </w:r>
      <w:r w:rsidR="00B76CF5">
        <w:rPr>
          <w:rFonts w:ascii="Arial" w:hAnsi="Arial" w:cs="Arial"/>
          <w:color w:val="222222"/>
          <w:sz w:val="24"/>
          <w:szCs w:val="24"/>
          <w:shd w:val="clear" w:color="auto" w:fill="FFFFFF"/>
        </w:rPr>
        <w:t>incidents Quintu</w:t>
      </w:r>
      <w:r w:rsidR="00315216">
        <w:rPr>
          <w:rFonts w:ascii="Arial" w:hAnsi="Arial" w:cs="Arial"/>
          <w:color w:val="222222"/>
          <w:sz w:val="24"/>
          <w:szCs w:val="24"/>
          <w:shd w:val="clear" w:color="auto" w:fill="FFFFFF"/>
        </w:rPr>
        <w:t>s</w:t>
      </w:r>
      <w:r w:rsidR="00B76CF5">
        <w:rPr>
          <w:rFonts w:ascii="Arial" w:hAnsi="Arial" w:cs="Arial"/>
          <w:color w:val="222222"/>
          <w:sz w:val="24"/>
          <w:szCs w:val="24"/>
          <w:shd w:val="clear" w:color="auto" w:fill="FFFFFF"/>
        </w:rPr>
        <w:t xml:space="preserve"> refer</w:t>
      </w:r>
      <w:r w:rsidR="00315216">
        <w:rPr>
          <w:rFonts w:ascii="Arial" w:hAnsi="Arial" w:cs="Arial"/>
          <w:color w:val="222222"/>
          <w:sz w:val="24"/>
          <w:szCs w:val="24"/>
          <w:shd w:val="clear" w:color="auto" w:fill="FFFFFF"/>
        </w:rPr>
        <w:t>s</w:t>
      </w:r>
      <w:r w:rsidR="00B76CF5">
        <w:rPr>
          <w:rFonts w:ascii="Arial" w:hAnsi="Arial" w:cs="Arial"/>
          <w:color w:val="222222"/>
          <w:sz w:val="24"/>
          <w:szCs w:val="24"/>
          <w:shd w:val="clear" w:color="auto" w:fill="FFFFFF"/>
        </w:rPr>
        <w:t xml:space="preserve"> to is a dream related </w:t>
      </w:r>
      <w:r w:rsidR="00315216">
        <w:rPr>
          <w:rFonts w:ascii="Arial" w:hAnsi="Arial" w:cs="Arial"/>
          <w:color w:val="222222"/>
          <w:sz w:val="24"/>
          <w:szCs w:val="24"/>
          <w:shd w:val="clear" w:color="auto" w:fill="FFFFFF"/>
        </w:rPr>
        <w:t xml:space="preserve">to him </w:t>
      </w:r>
      <w:r w:rsidR="00B76CF5">
        <w:rPr>
          <w:rFonts w:ascii="Arial" w:hAnsi="Arial" w:cs="Arial"/>
          <w:color w:val="222222"/>
          <w:sz w:val="24"/>
          <w:szCs w:val="24"/>
          <w:shd w:val="clear" w:color="auto" w:fill="FFFFFF"/>
        </w:rPr>
        <w:t>by</w:t>
      </w:r>
      <w:r w:rsidR="00432E3D" w:rsidRPr="00327123">
        <w:rPr>
          <w:rFonts w:ascii="Arial" w:hAnsi="Arial" w:cs="Arial"/>
          <w:color w:val="222222"/>
          <w:sz w:val="24"/>
          <w:szCs w:val="24"/>
          <w:shd w:val="clear" w:color="auto" w:fill="FFFFFF"/>
        </w:rPr>
        <w:t xml:space="preserve"> Cicero himself and </w:t>
      </w:r>
      <w:r w:rsidR="00315216">
        <w:rPr>
          <w:rFonts w:ascii="Arial" w:hAnsi="Arial" w:cs="Arial"/>
          <w:color w:val="222222"/>
          <w:sz w:val="24"/>
          <w:szCs w:val="24"/>
          <w:shd w:val="clear" w:color="auto" w:fill="FFFFFF"/>
        </w:rPr>
        <w:t xml:space="preserve">this </w:t>
      </w:r>
      <w:r w:rsidR="00432E3D" w:rsidRPr="00327123">
        <w:rPr>
          <w:rFonts w:ascii="Arial" w:hAnsi="Arial" w:cs="Arial"/>
          <w:color w:val="222222"/>
          <w:sz w:val="24"/>
          <w:szCs w:val="24"/>
          <w:shd w:val="clear" w:color="auto" w:fill="FFFFFF"/>
        </w:rPr>
        <w:t xml:space="preserve">therefore adds extra weight for an audience as by </w:t>
      </w:r>
      <w:r w:rsidR="00C869AF" w:rsidRPr="00327123">
        <w:rPr>
          <w:rFonts w:ascii="Arial" w:hAnsi="Arial" w:cs="Arial"/>
          <w:color w:val="222222"/>
          <w:sz w:val="24"/>
          <w:szCs w:val="24"/>
          <w:shd w:val="clear" w:color="auto" w:fill="FFFFFF"/>
        </w:rPr>
        <w:t>recounting</w:t>
      </w:r>
      <w:r w:rsidR="00432E3D" w:rsidRPr="00327123">
        <w:rPr>
          <w:rFonts w:ascii="Arial" w:hAnsi="Arial" w:cs="Arial"/>
          <w:color w:val="222222"/>
          <w:sz w:val="24"/>
          <w:szCs w:val="24"/>
          <w:shd w:val="clear" w:color="auto" w:fill="FFFFFF"/>
        </w:rPr>
        <w:t xml:space="preserve"> it </w:t>
      </w:r>
      <w:r w:rsidR="00315216">
        <w:rPr>
          <w:rFonts w:ascii="Arial" w:hAnsi="Arial" w:cs="Arial"/>
          <w:color w:val="222222"/>
          <w:sz w:val="24"/>
          <w:szCs w:val="24"/>
          <w:shd w:val="clear" w:color="auto" w:fill="FFFFFF"/>
        </w:rPr>
        <w:t xml:space="preserve">although voiced by Quintus, </w:t>
      </w:r>
      <w:r w:rsidR="00432E3D" w:rsidRPr="00327123">
        <w:rPr>
          <w:rFonts w:ascii="Arial" w:hAnsi="Arial" w:cs="Arial"/>
          <w:color w:val="222222"/>
          <w:sz w:val="24"/>
          <w:szCs w:val="24"/>
          <w:shd w:val="clear" w:color="auto" w:fill="FFFFFF"/>
        </w:rPr>
        <w:t xml:space="preserve">Cicero is acknowledging that at the </w:t>
      </w:r>
      <w:r w:rsidR="00B76CF5" w:rsidRPr="00327123">
        <w:rPr>
          <w:rFonts w:ascii="Arial" w:hAnsi="Arial" w:cs="Arial"/>
          <w:color w:val="222222"/>
          <w:sz w:val="24"/>
          <w:szCs w:val="24"/>
          <w:shd w:val="clear" w:color="auto" w:fill="FFFFFF"/>
        </w:rPr>
        <w:t>time,</w:t>
      </w:r>
      <w:r w:rsidR="00432E3D" w:rsidRPr="00327123">
        <w:rPr>
          <w:rFonts w:ascii="Arial" w:hAnsi="Arial" w:cs="Arial"/>
          <w:color w:val="222222"/>
          <w:sz w:val="24"/>
          <w:szCs w:val="24"/>
          <w:shd w:val="clear" w:color="auto" w:fill="FFFFFF"/>
        </w:rPr>
        <w:t xml:space="preserve"> he believed it to be a genuine divination.</w:t>
      </w:r>
      <w:r w:rsidR="00C869AF" w:rsidRPr="00327123">
        <w:rPr>
          <w:rFonts w:ascii="Arial" w:hAnsi="Arial" w:cs="Arial"/>
          <w:color w:val="222222"/>
          <w:sz w:val="24"/>
          <w:szCs w:val="24"/>
          <w:shd w:val="clear" w:color="auto" w:fill="FFFFFF"/>
        </w:rPr>
        <w:t xml:space="preserve"> </w:t>
      </w:r>
      <w:r w:rsidR="00E564CA">
        <w:rPr>
          <w:rStyle w:val="FootnoteReference"/>
          <w:rFonts w:ascii="Arial" w:hAnsi="Arial" w:cs="Arial"/>
          <w:color w:val="222222"/>
          <w:sz w:val="24"/>
          <w:szCs w:val="24"/>
          <w:shd w:val="clear" w:color="auto" w:fill="FFFFFF"/>
        </w:rPr>
        <w:footnoteReference w:id="21"/>
      </w:r>
      <w:r w:rsidR="00B76CF5">
        <w:rPr>
          <w:rFonts w:ascii="Arial" w:hAnsi="Arial" w:cs="Arial"/>
          <w:color w:val="222222"/>
          <w:sz w:val="24"/>
          <w:szCs w:val="24"/>
          <w:shd w:val="clear" w:color="auto" w:fill="FFFFFF"/>
        </w:rPr>
        <w:t xml:space="preserve"> </w:t>
      </w:r>
      <w:r w:rsidR="00315216">
        <w:rPr>
          <w:rFonts w:ascii="Arial" w:hAnsi="Arial" w:cs="Arial"/>
          <w:color w:val="222222"/>
          <w:sz w:val="24"/>
          <w:szCs w:val="24"/>
          <w:shd w:val="clear" w:color="auto" w:fill="FFFFFF"/>
        </w:rPr>
        <w:t xml:space="preserve">In Book </w:t>
      </w:r>
      <w:r w:rsidR="00B94A87">
        <w:rPr>
          <w:rFonts w:ascii="Arial" w:hAnsi="Arial" w:cs="Arial"/>
          <w:color w:val="222222"/>
          <w:sz w:val="24"/>
          <w:szCs w:val="24"/>
          <w:shd w:val="clear" w:color="auto" w:fill="FFFFFF"/>
        </w:rPr>
        <w:t>II</w:t>
      </w:r>
      <w:r w:rsidR="0049349E">
        <w:rPr>
          <w:rFonts w:ascii="Arial" w:hAnsi="Arial" w:cs="Arial"/>
          <w:color w:val="222222"/>
          <w:sz w:val="24"/>
          <w:szCs w:val="24"/>
          <w:shd w:val="clear" w:color="auto" w:fill="FFFFFF"/>
        </w:rPr>
        <w:t xml:space="preserve"> however, </w:t>
      </w:r>
      <w:r w:rsidR="00315216">
        <w:rPr>
          <w:rFonts w:ascii="Arial" w:hAnsi="Arial" w:cs="Arial"/>
          <w:color w:val="222222"/>
          <w:sz w:val="24"/>
          <w:szCs w:val="24"/>
          <w:shd w:val="clear" w:color="auto" w:fill="FFFFFF"/>
        </w:rPr>
        <w:t>Cicero argues that as it is the only dream of its kind he has ever had</w:t>
      </w:r>
      <w:r w:rsidR="00CD19BF">
        <w:rPr>
          <w:rFonts w:ascii="Arial" w:hAnsi="Arial" w:cs="Arial"/>
          <w:color w:val="222222"/>
          <w:sz w:val="24"/>
          <w:szCs w:val="24"/>
          <w:shd w:val="clear" w:color="auto" w:fill="FFFFFF"/>
        </w:rPr>
        <w:t>,</w:t>
      </w:r>
      <w:r w:rsidR="00315216">
        <w:rPr>
          <w:rFonts w:ascii="Arial" w:hAnsi="Arial" w:cs="Arial"/>
          <w:color w:val="222222"/>
          <w:sz w:val="24"/>
          <w:szCs w:val="24"/>
          <w:shd w:val="clear" w:color="auto" w:fill="FFFFFF"/>
        </w:rPr>
        <w:t xml:space="preserve"> it is not evidence for </w:t>
      </w:r>
      <w:r w:rsidR="00706BB9">
        <w:rPr>
          <w:rFonts w:ascii="Arial" w:hAnsi="Arial" w:cs="Arial"/>
          <w:color w:val="222222"/>
          <w:sz w:val="24"/>
          <w:szCs w:val="24"/>
          <w:shd w:val="clear" w:color="auto" w:fill="FFFFFF"/>
        </w:rPr>
        <w:t>dreams being divinatory.</w:t>
      </w:r>
      <w:r w:rsidR="00706BB9">
        <w:rPr>
          <w:rStyle w:val="FootnoteReference"/>
          <w:rFonts w:ascii="Arial" w:hAnsi="Arial" w:cs="Arial"/>
          <w:color w:val="222222"/>
          <w:sz w:val="24"/>
          <w:szCs w:val="24"/>
          <w:shd w:val="clear" w:color="auto" w:fill="FFFFFF"/>
        </w:rPr>
        <w:footnoteReference w:id="22"/>
      </w:r>
      <w:r w:rsidR="00315216">
        <w:rPr>
          <w:rFonts w:ascii="Arial" w:hAnsi="Arial" w:cs="Arial"/>
          <w:color w:val="222222"/>
          <w:sz w:val="24"/>
          <w:szCs w:val="24"/>
          <w:shd w:val="clear" w:color="auto" w:fill="FFFFFF"/>
        </w:rPr>
        <w:t xml:space="preserve"> </w:t>
      </w:r>
    </w:p>
    <w:p w14:paraId="2CA44466" w14:textId="14435208" w:rsidR="00432E3D" w:rsidRPr="00327123" w:rsidRDefault="00432E3D" w:rsidP="006D7851">
      <w:pPr>
        <w:rPr>
          <w:rFonts w:ascii="Arial" w:hAnsi="Arial" w:cs="Arial"/>
          <w:color w:val="222222"/>
          <w:sz w:val="24"/>
          <w:szCs w:val="24"/>
          <w:shd w:val="clear" w:color="auto" w:fill="FFFFFF"/>
        </w:rPr>
      </w:pPr>
      <w:r w:rsidRPr="00327123">
        <w:rPr>
          <w:rFonts w:ascii="Arial" w:hAnsi="Arial" w:cs="Arial"/>
          <w:color w:val="222222"/>
          <w:sz w:val="24"/>
          <w:szCs w:val="24"/>
          <w:shd w:val="clear" w:color="auto" w:fill="FFFFFF"/>
        </w:rPr>
        <w:t xml:space="preserve">The case set </w:t>
      </w:r>
      <w:r w:rsidR="00047422" w:rsidRPr="00327123">
        <w:rPr>
          <w:rFonts w:ascii="Arial" w:hAnsi="Arial" w:cs="Arial"/>
          <w:color w:val="222222"/>
          <w:sz w:val="24"/>
          <w:szCs w:val="24"/>
          <w:shd w:val="clear" w:color="auto" w:fill="FFFFFF"/>
        </w:rPr>
        <w:t>out against divination</w:t>
      </w:r>
      <w:r w:rsidR="004F3F24">
        <w:rPr>
          <w:rFonts w:ascii="Arial" w:hAnsi="Arial" w:cs="Arial"/>
          <w:color w:val="222222"/>
          <w:sz w:val="24"/>
          <w:szCs w:val="24"/>
          <w:shd w:val="clear" w:color="auto" w:fill="FFFFFF"/>
        </w:rPr>
        <w:t xml:space="preserve"> in Book II</w:t>
      </w:r>
      <w:r w:rsidR="00047422" w:rsidRPr="00327123">
        <w:rPr>
          <w:rFonts w:ascii="Arial" w:hAnsi="Arial" w:cs="Arial"/>
          <w:color w:val="222222"/>
          <w:sz w:val="24"/>
          <w:szCs w:val="24"/>
          <w:shd w:val="clear" w:color="auto" w:fill="FFFFFF"/>
        </w:rPr>
        <w:t xml:space="preserve"> has been described by Malcom Schofield as ‘knockabout’</w:t>
      </w:r>
      <w:r w:rsidR="009B1BB7" w:rsidRPr="00327123">
        <w:rPr>
          <w:rFonts w:ascii="Arial" w:hAnsi="Arial" w:cs="Arial"/>
          <w:color w:val="222222"/>
          <w:sz w:val="24"/>
          <w:szCs w:val="24"/>
          <w:shd w:val="clear" w:color="auto" w:fill="FFFFFF"/>
        </w:rPr>
        <w:t>.</w:t>
      </w:r>
      <w:r w:rsidR="00047422" w:rsidRPr="00327123">
        <w:rPr>
          <w:rStyle w:val="FootnoteReference"/>
          <w:rFonts w:ascii="Arial" w:hAnsi="Arial" w:cs="Arial"/>
          <w:color w:val="222222"/>
          <w:sz w:val="24"/>
          <w:szCs w:val="24"/>
          <w:shd w:val="clear" w:color="auto" w:fill="FFFFFF"/>
        </w:rPr>
        <w:footnoteReference w:id="23"/>
      </w:r>
      <w:r w:rsidR="001E2C30" w:rsidRPr="00327123">
        <w:rPr>
          <w:rFonts w:ascii="Arial" w:hAnsi="Arial" w:cs="Arial"/>
          <w:color w:val="222222"/>
          <w:sz w:val="24"/>
          <w:szCs w:val="24"/>
          <w:shd w:val="clear" w:color="auto" w:fill="FFFFFF"/>
        </w:rPr>
        <w:t xml:space="preserve"> What Schofield is referring to is the assertive way in which Cicero makes his case against some of the examples provided by Quintus. Quintus referred to the crowing of cocks being taken as a sign of </w:t>
      </w:r>
      <w:r w:rsidR="00CB58F5" w:rsidRPr="00327123">
        <w:rPr>
          <w:rFonts w:ascii="Arial" w:hAnsi="Arial" w:cs="Arial"/>
          <w:color w:val="222222"/>
          <w:sz w:val="24"/>
          <w:szCs w:val="24"/>
          <w:shd w:val="clear" w:color="auto" w:fill="FFFFFF"/>
        </w:rPr>
        <w:t>victory,</w:t>
      </w:r>
      <w:r w:rsidR="001E2C30" w:rsidRPr="00327123">
        <w:rPr>
          <w:rFonts w:ascii="Arial" w:hAnsi="Arial" w:cs="Arial"/>
          <w:color w:val="222222"/>
          <w:sz w:val="24"/>
          <w:szCs w:val="24"/>
          <w:shd w:val="clear" w:color="auto" w:fill="FFFFFF"/>
        </w:rPr>
        <w:t xml:space="preserve"> but Marcus</w:t>
      </w:r>
      <w:r w:rsidR="00CB58F5" w:rsidRPr="00327123">
        <w:rPr>
          <w:rFonts w:ascii="Arial" w:hAnsi="Arial" w:cs="Arial"/>
          <w:color w:val="222222"/>
          <w:sz w:val="24"/>
          <w:szCs w:val="24"/>
          <w:shd w:val="clear" w:color="auto" w:fill="FFFFFF"/>
        </w:rPr>
        <w:t>’</w:t>
      </w:r>
      <w:r w:rsidR="001E2C30" w:rsidRPr="00327123">
        <w:rPr>
          <w:rFonts w:ascii="Arial" w:hAnsi="Arial" w:cs="Arial"/>
          <w:color w:val="222222"/>
          <w:sz w:val="24"/>
          <w:szCs w:val="24"/>
          <w:shd w:val="clear" w:color="auto" w:fill="FFFFFF"/>
        </w:rPr>
        <w:t xml:space="preserve"> rejoinder is that cocks always </w:t>
      </w:r>
      <w:r w:rsidR="002B1205" w:rsidRPr="00327123">
        <w:rPr>
          <w:rFonts w:ascii="Arial" w:hAnsi="Arial" w:cs="Arial"/>
          <w:color w:val="222222"/>
          <w:sz w:val="24"/>
          <w:szCs w:val="24"/>
          <w:shd w:val="clear" w:color="auto" w:fill="FFFFFF"/>
        </w:rPr>
        <w:t>crow,</w:t>
      </w:r>
      <w:r w:rsidR="001E2C30" w:rsidRPr="00327123">
        <w:rPr>
          <w:rFonts w:ascii="Arial" w:hAnsi="Arial" w:cs="Arial"/>
          <w:color w:val="222222"/>
          <w:sz w:val="24"/>
          <w:szCs w:val="24"/>
          <w:shd w:val="clear" w:color="auto" w:fill="FFFFFF"/>
        </w:rPr>
        <w:t xml:space="preserve"> and it would have been a proper sign if fish had been crowing. He annihilates the examples given in support of divination with a </w:t>
      </w:r>
      <w:r w:rsidR="00424C32" w:rsidRPr="00327123">
        <w:rPr>
          <w:rFonts w:ascii="Arial" w:hAnsi="Arial" w:cs="Arial"/>
          <w:color w:val="222222"/>
          <w:sz w:val="24"/>
          <w:szCs w:val="24"/>
          <w:shd w:val="clear" w:color="auto" w:fill="FFFFFF"/>
        </w:rPr>
        <w:t>common-sense</w:t>
      </w:r>
      <w:r w:rsidR="00130BE6" w:rsidRPr="00327123">
        <w:rPr>
          <w:rFonts w:ascii="Arial" w:hAnsi="Arial" w:cs="Arial"/>
          <w:color w:val="222222"/>
          <w:sz w:val="24"/>
          <w:szCs w:val="24"/>
          <w:shd w:val="clear" w:color="auto" w:fill="FFFFFF"/>
        </w:rPr>
        <w:t xml:space="preserve"> or sceptical counter to each argument</w:t>
      </w:r>
      <w:r w:rsidR="004F3F24">
        <w:rPr>
          <w:rFonts w:ascii="Arial" w:hAnsi="Arial" w:cs="Arial"/>
          <w:color w:val="222222"/>
          <w:sz w:val="24"/>
          <w:szCs w:val="24"/>
          <w:shd w:val="clear" w:color="auto" w:fill="FFFFFF"/>
        </w:rPr>
        <w:t xml:space="preserve"> which Denyer has neatly summarised as being of seven types: triviality</w:t>
      </w:r>
      <w:r w:rsidR="00130BE6" w:rsidRPr="00327123">
        <w:rPr>
          <w:rFonts w:ascii="Arial" w:hAnsi="Arial" w:cs="Arial"/>
          <w:color w:val="222222"/>
          <w:sz w:val="24"/>
          <w:szCs w:val="24"/>
          <w:shd w:val="clear" w:color="auto" w:fill="FFFFFF"/>
        </w:rPr>
        <w:t xml:space="preserve"> </w:t>
      </w:r>
      <w:r w:rsidR="004F3F24">
        <w:rPr>
          <w:rFonts w:ascii="Arial" w:hAnsi="Arial" w:cs="Arial"/>
          <w:color w:val="222222"/>
          <w:sz w:val="24"/>
          <w:szCs w:val="24"/>
          <w:shd w:val="clear" w:color="auto" w:fill="FFFFFF"/>
        </w:rPr>
        <w:t xml:space="preserve">, arbitrariness, </w:t>
      </w:r>
      <w:r w:rsidR="00A8407B">
        <w:rPr>
          <w:rFonts w:ascii="Arial" w:hAnsi="Arial" w:cs="Arial"/>
          <w:color w:val="222222"/>
          <w:sz w:val="24"/>
          <w:szCs w:val="24"/>
          <w:shd w:val="clear" w:color="auto" w:fill="FFFFFF"/>
        </w:rPr>
        <w:t xml:space="preserve">being </w:t>
      </w:r>
      <w:r w:rsidR="004F3F24">
        <w:rPr>
          <w:rFonts w:ascii="Arial" w:hAnsi="Arial" w:cs="Arial"/>
          <w:color w:val="222222"/>
          <w:sz w:val="24"/>
          <w:szCs w:val="24"/>
          <w:shd w:val="clear" w:color="auto" w:fill="FFFFFF"/>
        </w:rPr>
        <w:t xml:space="preserve">unsystematic, having national differences, ‘punlike’ connections, </w:t>
      </w:r>
      <w:r w:rsidR="00A8407B">
        <w:rPr>
          <w:rFonts w:ascii="Arial" w:hAnsi="Arial" w:cs="Arial"/>
          <w:color w:val="222222"/>
          <w:sz w:val="24"/>
          <w:szCs w:val="24"/>
          <w:shd w:val="clear" w:color="auto" w:fill="FFFFFF"/>
        </w:rPr>
        <w:t xml:space="preserve">being </w:t>
      </w:r>
      <w:r w:rsidR="004F3F24">
        <w:rPr>
          <w:rFonts w:ascii="Arial" w:hAnsi="Arial" w:cs="Arial"/>
          <w:color w:val="222222"/>
          <w:sz w:val="24"/>
          <w:szCs w:val="24"/>
          <w:shd w:val="clear" w:color="auto" w:fill="FFFFFF"/>
        </w:rPr>
        <w:t>ambiguous or having contrary interpretations</w:t>
      </w:r>
      <w:r w:rsidR="00A8407B">
        <w:rPr>
          <w:rFonts w:ascii="Arial" w:hAnsi="Arial" w:cs="Arial"/>
          <w:color w:val="222222"/>
          <w:sz w:val="24"/>
          <w:szCs w:val="24"/>
          <w:shd w:val="clear" w:color="auto" w:fill="FFFFFF"/>
        </w:rPr>
        <w:t xml:space="preserve"> and</w:t>
      </w:r>
      <w:r w:rsidR="004F3F24">
        <w:rPr>
          <w:rFonts w:ascii="Arial" w:hAnsi="Arial" w:cs="Arial"/>
          <w:color w:val="222222"/>
          <w:sz w:val="24"/>
          <w:szCs w:val="24"/>
          <w:shd w:val="clear" w:color="auto" w:fill="FFFFFF"/>
        </w:rPr>
        <w:t xml:space="preserve"> marvellous portents</w:t>
      </w:r>
      <w:r w:rsidR="00E66D80">
        <w:rPr>
          <w:rFonts w:ascii="Arial" w:hAnsi="Arial" w:cs="Arial"/>
          <w:color w:val="222222"/>
          <w:sz w:val="24"/>
          <w:szCs w:val="24"/>
          <w:shd w:val="clear" w:color="auto" w:fill="FFFFFF"/>
        </w:rPr>
        <w:t xml:space="preserve"> </w:t>
      </w:r>
      <w:r w:rsidR="00165537">
        <w:rPr>
          <w:rFonts w:ascii="Arial" w:hAnsi="Arial" w:cs="Arial"/>
          <w:color w:val="222222"/>
          <w:sz w:val="24"/>
          <w:szCs w:val="24"/>
          <w:shd w:val="clear" w:color="auto" w:fill="FFFFFF"/>
        </w:rPr>
        <w:t>being</w:t>
      </w:r>
      <w:r w:rsidR="00E66D80">
        <w:rPr>
          <w:rFonts w:ascii="Arial" w:hAnsi="Arial" w:cs="Arial"/>
          <w:color w:val="222222"/>
          <w:sz w:val="24"/>
          <w:szCs w:val="24"/>
          <w:shd w:val="clear" w:color="auto" w:fill="FFFFFF"/>
        </w:rPr>
        <w:t xml:space="preserve"> subjective. </w:t>
      </w:r>
      <w:r w:rsidR="00E66D80">
        <w:rPr>
          <w:rStyle w:val="FootnoteReference"/>
          <w:rFonts w:ascii="Arial" w:hAnsi="Arial" w:cs="Arial"/>
          <w:color w:val="222222"/>
          <w:sz w:val="24"/>
          <w:szCs w:val="24"/>
          <w:shd w:val="clear" w:color="auto" w:fill="FFFFFF"/>
        </w:rPr>
        <w:footnoteReference w:id="24"/>
      </w:r>
      <w:r w:rsidR="004F3F24">
        <w:rPr>
          <w:rFonts w:ascii="Arial" w:hAnsi="Arial" w:cs="Arial"/>
          <w:color w:val="222222"/>
          <w:sz w:val="24"/>
          <w:szCs w:val="24"/>
          <w:shd w:val="clear" w:color="auto" w:fill="FFFFFF"/>
        </w:rPr>
        <w:t xml:space="preserve"> </w:t>
      </w:r>
      <w:r w:rsidR="009D6CD4">
        <w:rPr>
          <w:rFonts w:ascii="Arial" w:hAnsi="Arial" w:cs="Arial"/>
          <w:color w:val="222222"/>
          <w:sz w:val="24"/>
          <w:szCs w:val="24"/>
          <w:shd w:val="clear" w:color="auto" w:fill="FFFFFF"/>
        </w:rPr>
        <w:t xml:space="preserve">Cicero has considered and presents a sharp retort to the examples of divination put forward in Part I. </w:t>
      </w:r>
    </w:p>
    <w:p w14:paraId="34E0D519" w14:textId="7FBB2A8B" w:rsidR="00130BE6" w:rsidRPr="00327123" w:rsidRDefault="00130BE6" w:rsidP="006D7851">
      <w:pPr>
        <w:rPr>
          <w:rFonts w:ascii="Arial" w:hAnsi="Arial" w:cs="Arial"/>
          <w:color w:val="222222"/>
          <w:sz w:val="24"/>
          <w:szCs w:val="24"/>
          <w:shd w:val="clear" w:color="auto" w:fill="FFFFFF"/>
        </w:rPr>
      </w:pPr>
      <w:r w:rsidRPr="00327123">
        <w:rPr>
          <w:rFonts w:ascii="Arial" w:hAnsi="Arial" w:cs="Arial"/>
          <w:color w:val="222222"/>
          <w:sz w:val="24"/>
          <w:szCs w:val="24"/>
          <w:shd w:val="clear" w:color="auto" w:fill="FFFFFF"/>
        </w:rPr>
        <w:t>Schofield argues that Cicero had invested a lot of energy and ingenuity into both books of De Divinatione and that this is because his intellectual sympathies are engaged.</w:t>
      </w:r>
      <w:r w:rsidRPr="00327123">
        <w:rPr>
          <w:rStyle w:val="FootnoteReference"/>
          <w:rFonts w:ascii="Arial" w:hAnsi="Arial" w:cs="Arial"/>
          <w:color w:val="222222"/>
          <w:sz w:val="24"/>
          <w:szCs w:val="24"/>
          <w:shd w:val="clear" w:color="auto" w:fill="FFFFFF"/>
        </w:rPr>
        <w:footnoteReference w:id="25"/>
      </w:r>
      <w:r w:rsidRPr="00327123">
        <w:rPr>
          <w:rFonts w:ascii="Arial" w:hAnsi="Arial" w:cs="Arial"/>
          <w:color w:val="222222"/>
          <w:sz w:val="24"/>
          <w:szCs w:val="24"/>
          <w:shd w:val="clear" w:color="auto" w:fill="FFFFFF"/>
        </w:rPr>
        <w:t xml:space="preserve"> Cicero is certainly very interested in his subject, his list of </w:t>
      </w:r>
      <w:r w:rsidR="002858D9" w:rsidRPr="00327123">
        <w:rPr>
          <w:rFonts w:ascii="Arial" w:hAnsi="Arial" w:cs="Arial"/>
          <w:color w:val="222222"/>
          <w:sz w:val="24"/>
          <w:szCs w:val="24"/>
          <w:shd w:val="clear" w:color="auto" w:fill="FFFFFF"/>
        </w:rPr>
        <w:t xml:space="preserve">divinatory </w:t>
      </w:r>
      <w:r w:rsidRPr="00327123">
        <w:rPr>
          <w:rFonts w:ascii="Arial" w:hAnsi="Arial" w:cs="Arial"/>
          <w:color w:val="222222"/>
          <w:sz w:val="24"/>
          <w:szCs w:val="24"/>
          <w:shd w:val="clear" w:color="auto" w:fill="FFFFFF"/>
        </w:rPr>
        <w:t>incidents and the counter argument to each are extensive</w:t>
      </w:r>
      <w:r w:rsidR="00AE12FB">
        <w:rPr>
          <w:rFonts w:ascii="Arial" w:hAnsi="Arial" w:cs="Arial"/>
          <w:color w:val="222222"/>
          <w:sz w:val="24"/>
          <w:szCs w:val="24"/>
          <w:shd w:val="clear" w:color="auto" w:fill="FFFFFF"/>
        </w:rPr>
        <w:t xml:space="preserve"> </w:t>
      </w:r>
      <w:r w:rsidR="005D2997">
        <w:rPr>
          <w:rFonts w:ascii="Arial" w:hAnsi="Arial" w:cs="Arial"/>
          <w:color w:val="222222"/>
          <w:sz w:val="24"/>
          <w:szCs w:val="24"/>
          <w:shd w:val="clear" w:color="auto" w:fill="FFFFFF"/>
        </w:rPr>
        <w:t>.</w:t>
      </w:r>
      <w:r w:rsidRPr="00327123">
        <w:rPr>
          <w:rFonts w:ascii="Arial" w:hAnsi="Arial" w:cs="Arial"/>
          <w:color w:val="222222"/>
          <w:sz w:val="24"/>
          <w:szCs w:val="24"/>
          <w:shd w:val="clear" w:color="auto" w:fill="FFFFFF"/>
        </w:rPr>
        <w:t xml:space="preserve"> As a</w:t>
      </w:r>
      <w:r w:rsidR="007140BA" w:rsidRPr="00327123">
        <w:rPr>
          <w:rFonts w:ascii="Arial" w:hAnsi="Arial" w:cs="Arial"/>
          <w:color w:val="222222"/>
          <w:sz w:val="24"/>
          <w:szCs w:val="24"/>
          <w:shd w:val="clear" w:color="auto" w:fill="FFFFFF"/>
        </w:rPr>
        <w:t>n augur in the Roman state this m</w:t>
      </w:r>
      <w:r w:rsidRPr="00327123">
        <w:rPr>
          <w:rFonts w:ascii="Arial" w:hAnsi="Arial" w:cs="Arial"/>
          <w:color w:val="222222"/>
          <w:sz w:val="24"/>
          <w:szCs w:val="24"/>
          <w:shd w:val="clear" w:color="auto" w:fill="FFFFFF"/>
        </w:rPr>
        <w:t xml:space="preserve">ust have been a subject that he had become </w:t>
      </w:r>
      <w:r w:rsidR="0070545D" w:rsidRPr="00327123">
        <w:rPr>
          <w:rFonts w:ascii="Arial" w:hAnsi="Arial" w:cs="Arial"/>
          <w:color w:val="222222"/>
          <w:sz w:val="24"/>
          <w:szCs w:val="24"/>
          <w:shd w:val="clear" w:color="auto" w:fill="FFFFFF"/>
        </w:rPr>
        <w:t>involved</w:t>
      </w:r>
      <w:r w:rsidR="00211D00" w:rsidRPr="00327123">
        <w:rPr>
          <w:rFonts w:ascii="Arial" w:hAnsi="Arial" w:cs="Arial"/>
          <w:color w:val="222222"/>
          <w:sz w:val="24"/>
          <w:szCs w:val="24"/>
          <w:shd w:val="clear" w:color="auto" w:fill="FFFFFF"/>
        </w:rPr>
        <w:t xml:space="preserve"> with and ties in with </w:t>
      </w:r>
      <w:r w:rsidR="007140BA" w:rsidRPr="00327123">
        <w:rPr>
          <w:rFonts w:ascii="Arial" w:hAnsi="Arial" w:cs="Arial"/>
          <w:color w:val="222222"/>
          <w:sz w:val="24"/>
          <w:szCs w:val="24"/>
          <w:shd w:val="clear" w:color="auto" w:fill="FFFFFF"/>
        </w:rPr>
        <w:t xml:space="preserve">his work on the nature of the gods, his interest in Greek philosophy and the unfolding interest and engagement of intellectual Romans with their own religious beliefs and practices. Cicero lived in a difficult and turbulent period in Roman history. His engagement with religion belief and </w:t>
      </w:r>
      <w:r w:rsidR="0070545D" w:rsidRPr="00327123">
        <w:rPr>
          <w:rFonts w:ascii="Arial" w:hAnsi="Arial" w:cs="Arial"/>
          <w:color w:val="222222"/>
          <w:sz w:val="24"/>
          <w:szCs w:val="24"/>
          <w:shd w:val="clear" w:color="auto" w:fill="FFFFFF"/>
        </w:rPr>
        <w:t xml:space="preserve">the veracity of divination may have been a result of anxieties </w:t>
      </w:r>
      <w:r w:rsidR="00B81851" w:rsidRPr="00327123">
        <w:rPr>
          <w:rFonts w:ascii="Arial" w:hAnsi="Arial" w:cs="Arial"/>
          <w:color w:val="222222"/>
          <w:sz w:val="24"/>
          <w:szCs w:val="24"/>
          <w:shd w:val="clear" w:color="auto" w:fill="FFFFFF"/>
        </w:rPr>
        <w:t xml:space="preserve">he felt about the future. His adherence to the </w:t>
      </w:r>
      <w:r w:rsidR="008D2BC8" w:rsidRPr="00327123">
        <w:rPr>
          <w:rFonts w:ascii="Arial" w:hAnsi="Arial" w:cs="Arial"/>
          <w:color w:val="222222"/>
          <w:sz w:val="24"/>
          <w:szCs w:val="24"/>
          <w:shd w:val="clear" w:color="auto" w:fill="FFFFFF"/>
        </w:rPr>
        <w:t xml:space="preserve">Academic stance of presenting arguments from all </w:t>
      </w:r>
      <w:r w:rsidR="00691901" w:rsidRPr="00327123">
        <w:rPr>
          <w:rFonts w:ascii="Arial" w:hAnsi="Arial" w:cs="Arial"/>
          <w:color w:val="222222"/>
          <w:sz w:val="24"/>
          <w:szCs w:val="24"/>
          <w:shd w:val="clear" w:color="auto" w:fill="FFFFFF"/>
        </w:rPr>
        <w:t>sides</w:t>
      </w:r>
      <w:r w:rsidR="00691901">
        <w:rPr>
          <w:rFonts w:ascii="Arial" w:hAnsi="Arial" w:cs="Arial"/>
          <w:color w:val="222222"/>
          <w:sz w:val="24"/>
          <w:szCs w:val="24"/>
          <w:shd w:val="clear" w:color="auto" w:fill="FFFFFF"/>
        </w:rPr>
        <w:t xml:space="preserve"> but</w:t>
      </w:r>
      <w:r w:rsidR="008D2BC8" w:rsidRPr="00327123">
        <w:rPr>
          <w:rFonts w:ascii="Arial" w:hAnsi="Arial" w:cs="Arial"/>
          <w:color w:val="222222"/>
          <w:sz w:val="24"/>
          <w:szCs w:val="24"/>
          <w:shd w:val="clear" w:color="auto" w:fill="FFFFFF"/>
        </w:rPr>
        <w:t xml:space="preserve"> leaving his reader to make up their own mind</w:t>
      </w:r>
      <w:r w:rsidR="005D2997">
        <w:rPr>
          <w:rFonts w:ascii="Arial" w:hAnsi="Arial" w:cs="Arial"/>
          <w:color w:val="222222"/>
          <w:sz w:val="24"/>
          <w:szCs w:val="24"/>
          <w:shd w:val="clear" w:color="auto" w:fill="FFFFFF"/>
        </w:rPr>
        <w:t>,</w:t>
      </w:r>
      <w:r w:rsidR="008D2BC8" w:rsidRPr="00327123">
        <w:rPr>
          <w:rFonts w:ascii="Arial" w:hAnsi="Arial" w:cs="Arial"/>
          <w:color w:val="222222"/>
          <w:sz w:val="24"/>
          <w:szCs w:val="24"/>
          <w:shd w:val="clear" w:color="auto" w:fill="FFFFFF"/>
        </w:rPr>
        <w:t xml:space="preserve"> suggests that Beard and Sch</w:t>
      </w:r>
      <w:r w:rsidR="002304A0" w:rsidRPr="00327123">
        <w:rPr>
          <w:rFonts w:ascii="Arial" w:hAnsi="Arial" w:cs="Arial"/>
          <w:color w:val="222222"/>
          <w:sz w:val="24"/>
          <w:szCs w:val="24"/>
          <w:shd w:val="clear" w:color="auto" w:fill="FFFFFF"/>
        </w:rPr>
        <w:t>ofield</w:t>
      </w:r>
      <w:r w:rsidR="008D2BC8" w:rsidRPr="00327123">
        <w:rPr>
          <w:rFonts w:ascii="Arial" w:hAnsi="Arial" w:cs="Arial"/>
          <w:color w:val="222222"/>
          <w:sz w:val="24"/>
          <w:szCs w:val="24"/>
          <w:shd w:val="clear" w:color="auto" w:fill="FFFFFF"/>
        </w:rPr>
        <w:t xml:space="preserve"> are b</w:t>
      </w:r>
      <w:r w:rsidR="002304A0" w:rsidRPr="00327123">
        <w:rPr>
          <w:rFonts w:ascii="Arial" w:hAnsi="Arial" w:cs="Arial"/>
          <w:color w:val="222222"/>
          <w:sz w:val="24"/>
          <w:szCs w:val="24"/>
          <w:shd w:val="clear" w:color="auto" w:fill="FFFFFF"/>
        </w:rPr>
        <w:t>o</w:t>
      </w:r>
      <w:r w:rsidR="008D2BC8" w:rsidRPr="00327123">
        <w:rPr>
          <w:rFonts w:ascii="Arial" w:hAnsi="Arial" w:cs="Arial"/>
          <w:color w:val="222222"/>
          <w:sz w:val="24"/>
          <w:szCs w:val="24"/>
          <w:shd w:val="clear" w:color="auto" w:fill="FFFFFF"/>
        </w:rPr>
        <w:t xml:space="preserve">th correct in their assessment that Book II of </w:t>
      </w:r>
      <w:r w:rsidR="008D2BC8" w:rsidRPr="005D2997">
        <w:rPr>
          <w:rFonts w:ascii="Arial" w:hAnsi="Arial" w:cs="Arial"/>
          <w:i/>
          <w:iCs/>
          <w:color w:val="222222"/>
          <w:sz w:val="24"/>
          <w:szCs w:val="24"/>
          <w:shd w:val="clear" w:color="auto" w:fill="FFFFFF"/>
        </w:rPr>
        <w:t>De Divinatione</w:t>
      </w:r>
      <w:r w:rsidR="008D2BC8" w:rsidRPr="00327123">
        <w:rPr>
          <w:rFonts w:ascii="Arial" w:hAnsi="Arial" w:cs="Arial"/>
          <w:color w:val="222222"/>
          <w:sz w:val="24"/>
          <w:szCs w:val="24"/>
          <w:shd w:val="clear" w:color="auto" w:fill="FFFFFF"/>
        </w:rPr>
        <w:t xml:space="preserve"> is not</w:t>
      </w:r>
      <w:r w:rsidR="002304A0" w:rsidRPr="00327123">
        <w:rPr>
          <w:rFonts w:ascii="Arial" w:hAnsi="Arial" w:cs="Arial"/>
          <w:color w:val="222222"/>
          <w:sz w:val="24"/>
          <w:szCs w:val="24"/>
          <w:shd w:val="clear" w:color="auto" w:fill="FFFFFF"/>
        </w:rPr>
        <w:t xml:space="preserve"> simply </w:t>
      </w:r>
      <w:r w:rsidR="008D2BC8" w:rsidRPr="00327123">
        <w:rPr>
          <w:rFonts w:ascii="Arial" w:hAnsi="Arial" w:cs="Arial"/>
          <w:color w:val="222222"/>
          <w:sz w:val="24"/>
          <w:szCs w:val="24"/>
          <w:shd w:val="clear" w:color="auto" w:fill="FFFFFF"/>
        </w:rPr>
        <w:t>Cicero’s attack on divinatory practices</w:t>
      </w:r>
      <w:r w:rsidR="002304A0" w:rsidRPr="00327123">
        <w:rPr>
          <w:rFonts w:ascii="Arial" w:hAnsi="Arial" w:cs="Arial"/>
          <w:color w:val="222222"/>
          <w:sz w:val="24"/>
          <w:szCs w:val="24"/>
          <w:shd w:val="clear" w:color="auto" w:fill="FFFFFF"/>
        </w:rPr>
        <w:t xml:space="preserve">. The form, structure and contents are used to present </w:t>
      </w:r>
      <w:bookmarkStart w:id="6" w:name="_GoBack"/>
      <w:bookmarkEnd w:id="6"/>
      <w:r w:rsidR="002304A0" w:rsidRPr="00327123">
        <w:rPr>
          <w:rFonts w:ascii="Arial" w:hAnsi="Arial" w:cs="Arial"/>
          <w:color w:val="222222"/>
          <w:sz w:val="24"/>
          <w:szCs w:val="24"/>
          <w:shd w:val="clear" w:color="auto" w:fill="FFFFFF"/>
        </w:rPr>
        <w:t xml:space="preserve">a thorough examination of the </w:t>
      </w:r>
      <w:r w:rsidR="002304A0" w:rsidRPr="00327123">
        <w:rPr>
          <w:rFonts w:ascii="Arial" w:hAnsi="Arial" w:cs="Arial"/>
          <w:color w:val="222222"/>
          <w:sz w:val="24"/>
          <w:szCs w:val="24"/>
          <w:shd w:val="clear" w:color="auto" w:fill="FFFFFF"/>
        </w:rPr>
        <w:lastRenderedPageBreak/>
        <w:t xml:space="preserve">evidence for and against </w:t>
      </w:r>
      <w:r w:rsidR="006518D6" w:rsidRPr="00327123">
        <w:rPr>
          <w:rFonts w:ascii="Arial" w:hAnsi="Arial" w:cs="Arial"/>
          <w:color w:val="222222"/>
          <w:sz w:val="24"/>
          <w:szCs w:val="24"/>
          <w:shd w:val="clear" w:color="auto" w:fill="FFFFFF"/>
        </w:rPr>
        <w:t xml:space="preserve">and Cicero is displaying all the evidence for his reader to form their own view. </w:t>
      </w:r>
      <w:r w:rsidR="002304A0" w:rsidRPr="00327123">
        <w:rPr>
          <w:rFonts w:ascii="Arial" w:hAnsi="Arial" w:cs="Arial"/>
          <w:color w:val="222222"/>
          <w:sz w:val="24"/>
          <w:szCs w:val="24"/>
          <w:shd w:val="clear" w:color="auto" w:fill="FFFFFF"/>
        </w:rPr>
        <w:t xml:space="preserve">  </w:t>
      </w:r>
      <w:r w:rsidR="008D2BC8" w:rsidRPr="00327123">
        <w:rPr>
          <w:rFonts w:ascii="Arial" w:hAnsi="Arial" w:cs="Arial"/>
          <w:color w:val="222222"/>
          <w:sz w:val="24"/>
          <w:szCs w:val="24"/>
          <w:shd w:val="clear" w:color="auto" w:fill="FFFFFF"/>
        </w:rPr>
        <w:t xml:space="preserve">  </w:t>
      </w:r>
    </w:p>
    <w:p w14:paraId="305BE3F8" w14:textId="77777777" w:rsidR="00B13215" w:rsidRPr="00327123" w:rsidRDefault="00B13215">
      <w:pPr>
        <w:rPr>
          <w:rFonts w:ascii="Arial" w:hAnsi="Arial" w:cs="Arial"/>
          <w:i/>
          <w:sz w:val="24"/>
          <w:szCs w:val="24"/>
        </w:rPr>
      </w:pPr>
    </w:p>
    <w:p w14:paraId="50456A4C" w14:textId="77777777" w:rsidR="009B55E7" w:rsidRPr="00327123" w:rsidRDefault="009B55E7">
      <w:pPr>
        <w:rPr>
          <w:rFonts w:ascii="Arial" w:hAnsi="Arial" w:cs="Arial"/>
          <w:i/>
          <w:sz w:val="24"/>
          <w:szCs w:val="24"/>
        </w:rPr>
      </w:pPr>
    </w:p>
    <w:p w14:paraId="120BD136" w14:textId="77777777" w:rsidR="009B55E7" w:rsidRPr="00327123" w:rsidRDefault="009B55E7">
      <w:pPr>
        <w:rPr>
          <w:rFonts w:ascii="Arial" w:hAnsi="Arial" w:cs="Arial"/>
          <w:i/>
          <w:sz w:val="24"/>
          <w:szCs w:val="24"/>
        </w:rPr>
      </w:pPr>
    </w:p>
    <w:p w14:paraId="6A65B1CC" w14:textId="77777777" w:rsidR="009B55E7" w:rsidRPr="00327123" w:rsidRDefault="009B55E7">
      <w:pPr>
        <w:rPr>
          <w:rFonts w:ascii="Arial" w:hAnsi="Arial" w:cs="Arial"/>
          <w:i/>
          <w:sz w:val="24"/>
          <w:szCs w:val="24"/>
        </w:rPr>
      </w:pPr>
    </w:p>
    <w:p w14:paraId="5A62CD41" w14:textId="77777777" w:rsidR="009B55E7" w:rsidRPr="00327123" w:rsidRDefault="009B55E7">
      <w:pPr>
        <w:rPr>
          <w:rFonts w:ascii="Arial" w:hAnsi="Arial" w:cs="Arial"/>
          <w:i/>
          <w:sz w:val="24"/>
          <w:szCs w:val="24"/>
        </w:rPr>
      </w:pPr>
    </w:p>
    <w:p w14:paraId="1B6910E8" w14:textId="77777777" w:rsidR="009B55E7" w:rsidRPr="00327123" w:rsidRDefault="009B55E7">
      <w:pPr>
        <w:rPr>
          <w:rFonts w:ascii="Arial" w:hAnsi="Arial" w:cs="Arial"/>
          <w:i/>
          <w:sz w:val="24"/>
          <w:szCs w:val="24"/>
        </w:rPr>
      </w:pPr>
    </w:p>
    <w:p w14:paraId="28BA430A" w14:textId="77777777" w:rsidR="009B55E7" w:rsidRPr="00327123" w:rsidRDefault="009B55E7">
      <w:pPr>
        <w:rPr>
          <w:rFonts w:ascii="Arial" w:hAnsi="Arial" w:cs="Arial"/>
          <w:i/>
          <w:sz w:val="24"/>
          <w:szCs w:val="24"/>
        </w:rPr>
      </w:pPr>
    </w:p>
    <w:p w14:paraId="0CAA974D" w14:textId="77777777" w:rsidR="009B55E7" w:rsidRPr="00327123" w:rsidRDefault="009B55E7">
      <w:pPr>
        <w:rPr>
          <w:rFonts w:ascii="Arial" w:hAnsi="Arial" w:cs="Arial"/>
          <w:i/>
          <w:sz w:val="24"/>
          <w:szCs w:val="24"/>
        </w:rPr>
      </w:pPr>
    </w:p>
    <w:p w14:paraId="077B0F16" w14:textId="77777777" w:rsidR="009B55E7" w:rsidRPr="00327123" w:rsidRDefault="009B55E7">
      <w:pPr>
        <w:rPr>
          <w:rFonts w:ascii="Arial" w:hAnsi="Arial" w:cs="Arial"/>
          <w:i/>
          <w:sz w:val="24"/>
          <w:szCs w:val="24"/>
        </w:rPr>
      </w:pPr>
    </w:p>
    <w:p w14:paraId="16FE759E" w14:textId="77777777" w:rsidR="009B55E7" w:rsidRPr="00327123" w:rsidRDefault="009B55E7">
      <w:pPr>
        <w:rPr>
          <w:rFonts w:ascii="Arial" w:hAnsi="Arial" w:cs="Arial"/>
          <w:i/>
          <w:sz w:val="24"/>
          <w:szCs w:val="24"/>
        </w:rPr>
      </w:pPr>
    </w:p>
    <w:p w14:paraId="3AF2F1D6" w14:textId="77777777" w:rsidR="009B55E7" w:rsidRPr="00327123" w:rsidRDefault="009B55E7">
      <w:pPr>
        <w:rPr>
          <w:rFonts w:ascii="Arial" w:hAnsi="Arial" w:cs="Arial"/>
          <w:i/>
          <w:sz w:val="24"/>
          <w:szCs w:val="24"/>
        </w:rPr>
      </w:pPr>
    </w:p>
    <w:p w14:paraId="15346481" w14:textId="77777777" w:rsidR="009B55E7" w:rsidRPr="00327123" w:rsidRDefault="009B55E7">
      <w:pPr>
        <w:rPr>
          <w:rFonts w:ascii="Arial" w:hAnsi="Arial" w:cs="Arial"/>
          <w:i/>
          <w:sz w:val="24"/>
          <w:szCs w:val="24"/>
        </w:rPr>
      </w:pPr>
    </w:p>
    <w:p w14:paraId="16006077" w14:textId="77777777" w:rsidR="009B55E7" w:rsidRPr="00327123" w:rsidRDefault="009B55E7">
      <w:pPr>
        <w:rPr>
          <w:rFonts w:ascii="Arial" w:hAnsi="Arial" w:cs="Arial"/>
          <w:i/>
          <w:sz w:val="24"/>
          <w:szCs w:val="24"/>
        </w:rPr>
      </w:pPr>
    </w:p>
    <w:p w14:paraId="2781602B" w14:textId="77777777" w:rsidR="009B55E7" w:rsidRPr="00327123" w:rsidRDefault="009B55E7">
      <w:pPr>
        <w:rPr>
          <w:rFonts w:ascii="Arial" w:hAnsi="Arial" w:cs="Arial"/>
          <w:i/>
          <w:sz w:val="24"/>
          <w:szCs w:val="24"/>
        </w:rPr>
      </w:pPr>
    </w:p>
    <w:p w14:paraId="2953082C" w14:textId="77777777" w:rsidR="009B55E7" w:rsidRPr="00327123" w:rsidRDefault="009B55E7">
      <w:pPr>
        <w:rPr>
          <w:rFonts w:ascii="Arial" w:hAnsi="Arial" w:cs="Arial"/>
          <w:i/>
          <w:sz w:val="24"/>
          <w:szCs w:val="24"/>
        </w:rPr>
      </w:pPr>
    </w:p>
    <w:p w14:paraId="716D3C73" w14:textId="77777777" w:rsidR="009B55E7" w:rsidRPr="00327123" w:rsidRDefault="009B55E7">
      <w:pPr>
        <w:rPr>
          <w:rFonts w:ascii="Arial" w:hAnsi="Arial" w:cs="Arial"/>
          <w:i/>
          <w:sz w:val="24"/>
          <w:szCs w:val="24"/>
        </w:rPr>
      </w:pPr>
    </w:p>
    <w:p w14:paraId="06B4F806" w14:textId="77777777" w:rsidR="009B55E7" w:rsidRPr="00327123" w:rsidRDefault="009B55E7">
      <w:pPr>
        <w:rPr>
          <w:rFonts w:ascii="Arial" w:hAnsi="Arial" w:cs="Arial"/>
          <w:i/>
          <w:sz w:val="24"/>
          <w:szCs w:val="24"/>
        </w:rPr>
      </w:pPr>
    </w:p>
    <w:p w14:paraId="679BB58D" w14:textId="77777777" w:rsidR="009B55E7" w:rsidRPr="00327123" w:rsidRDefault="009B55E7">
      <w:pPr>
        <w:rPr>
          <w:rFonts w:ascii="Arial" w:hAnsi="Arial" w:cs="Arial"/>
          <w:i/>
          <w:sz w:val="24"/>
          <w:szCs w:val="24"/>
        </w:rPr>
      </w:pPr>
    </w:p>
    <w:p w14:paraId="5B90C4FA" w14:textId="77777777" w:rsidR="009B55E7" w:rsidRPr="00327123" w:rsidRDefault="009B55E7">
      <w:pPr>
        <w:rPr>
          <w:rFonts w:ascii="Arial" w:hAnsi="Arial" w:cs="Arial"/>
          <w:i/>
          <w:sz w:val="24"/>
          <w:szCs w:val="24"/>
        </w:rPr>
      </w:pPr>
    </w:p>
    <w:p w14:paraId="5BE19418" w14:textId="77777777" w:rsidR="009B55E7" w:rsidRPr="00327123" w:rsidRDefault="009B55E7">
      <w:pPr>
        <w:rPr>
          <w:rFonts w:ascii="Arial" w:hAnsi="Arial" w:cs="Arial"/>
          <w:i/>
          <w:sz w:val="24"/>
          <w:szCs w:val="24"/>
        </w:rPr>
      </w:pPr>
    </w:p>
    <w:p w14:paraId="77FB3E6C" w14:textId="77777777" w:rsidR="009B55E7" w:rsidRPr="00327123" w:rsidRDefault="009B55E7">
      <w:pPr>
        <w:rPr>
          <w:rFonts w:ascii="Arial" w:hAnsi="Arial" w:cs="Arial"/>
          <w:i/>
          <w:sz w:val="24"/>
          <w:szCs w:val="24"/>
        </w:rPr>
      </w:pPr>
    </w:p>
    <w:p w14:paraId="7C96B00A" w14:textId="77777777" w:rsidR="009B55E7" w:rsidRPr="00327123" w:rsidRDefault="009B55E7">
      <w:pPr>
        <w:rPr>
          <w:rFonts w:ascii="Arial" w:hAnsi="Arial" w:cs="Arial"/>
          <w:i/>
          <w:sz w:val="24"/>
          <w:szCs w:val="24"/>
        </w:rPr>
      </w:pPr>
    </w:p>
    <w:p w14:paraId="3BEC64BF" w14:textId="77777777" w:rsidR="009B55E7" w:rsidRPr="00327123" w:rsidRDefault="009B55E7">
      <w:pPr>
        <w:rPr>
          <w:rFonts w:ascii="Arial" w:hAnsi="Arial" w:cs="Arial"/>
          <w:i/>
          <w:sz w:val="24"/>
          <w:szCs w:val="24"/>
        </w:rPr>
      </w:pPr>
    </w:p>
    <w:p w14:paraId="76E1C9A0" w14:textId="77777777" w:rsidR="00513C99" w:rsidRPr="00327123" w:rsidRDefault="00513C99" w:rsidP="00513C99">
      <w:pPr>
        <w:rPr>
          <w:rFonts w:ascii="Arial" w:hAnsi="Arial" w:cs="Arial"/>
          <w:sz w:val="24"/>
          <w:szCs w:val="24"/>
          <w:u w:val="single"/>
        </w:rPr>
      </w:pPr>
      <w:r w:rsidRPr="00327123">
        <w:rPr>
          <w:rFonts w:ascii="Arial" w:hAnsi="Arial" w:cs="Arial"/>
          <w:sz w:val="24"/>
          <w:szCs w:val="24"/>
          <w:u w:val="single"/>
        </w:rPr>
        <w:t>Bibliography</w:t>
      </w:r>
    </w:p>
    <w:p w14:paraId="40FF0F5A" w14:textId="706D097A" w:rsidR="00E93747" w:rsidRPr="00327123" w:rsidRDefault="00E93747" w:rsidP="00513C99">
      <w:pPr>
        <w:rPr>
          <w:rFonts w:ascii="Arial" w:hAnsi="Arial" w:cs="Arial"/>
          <w:iCs/>
          <w:sz w:val="24"/>
          <w:szCs w:val="24"/>
        </w:rPr>
      </w:pPr>
      <w:r w:rsidRPr="00327123">
        <w:rPr>
          <w:rFonts w:ascii="Arial" w:hAnsi="Arial" w:cs="Arial"/>
          <w:iCs/>
          <w:sz w:val="24"/>
          <w:szCs w:val="24"/>
        </w:rPr>
        <w:t>Cicero</w:t>
      </w:r>
      <w:r w:rsidR="00687D7C" w:rsidRPr="00327123">
        <w:rPr>
          <w:rFonts w:ascii="Arial" w:hAnsi="Arial" w:cs="Arial"/>
          <w:iCs/>
          <w:sz w:val="24"/>
          <w:szCs w:val="24"/>
        </w:rPr>
        <w:t>, M.T</w:t>
      </w:r>
      <w:r w:rsidRPr="00327123">
        <w:rPr>
          <w:rFonts w:ascii="Arial" w:hAnsi="Arial" w:cs="Arial"/>
          <w:iCs/>
          <w:sz w:val="24"/>
          <w:szCs w:val="24"/>
        </w:rPr>
        <w:t>. </w:t>
      </w:r>
      <w:r w:rsidRPr="00327123">
        <w:rPr>
          <w:rFonts w:ascii="Arial" w:hAnsi="Arial" w:cs="Arial"/>
          <w:i/>
          <w:sz w:val="24"/>
          <w:szCs w:val="24"/>
        </w:rPr>
        <w:t>On Old Age. On Friendship. On Divination</w:t>
      </w:r>
      <w:r w:rsidRPr="00327123">
        <w:rPr>
          <w:rFonts w:ascii="Arial" w:hAnsi="Arial" w:cs="Arial"/>
          <w:iCs/>
          <w:sz w:val="24"/>
          <w:szCs w:val="24"/>
        </w:rPr>
        <w:t>. Trans</w:t>
      </w:r>
      <w:r w:rsidR="00687D7C" w:rsidRPr="00327123">
        <w:rPr>
          <w:rFonts w:ascii="Arial" w:hAnsi="Arial" w:cs="Arial"/>
          <w:iCs/>
          <w:sz w:val="24"/>
          <w:szCs w:val="24"/>
        </w:rPr>
        <w:t>.</w:t>
      </w:r>
      <w:r w:rsidRPr="00327123">
        <w:rPr>
          <w:rFonts w:ascii="Arial" w:hAnsi="Arial" w:cs="Arial"/>
          <w:iCs/>
          <w:sz w:val="24"/>
          <w:szCs w:val="24"/>
        </w:rPr>
        <w:t xml:space="preserve"> W. A. Falconer. Loeb Classical Library 154. </w:t>
      </w:r>
      <w:r w:rsidR="00FE29E8" w:rsidRPr="00327123">
        <w:rPr>
          <w:rFonts w:ascii="Arial" w:hAnsi="Arial" w:cs="Arial"/>
          <w:iCs/>
          <w:sz w:val="24"/>
          <w:szCs w:val="24"/>
        </w:rPr>
        <w:t>(</w:t>
      </w:r>
      <w:r w:rsidRPr="00327123">
        <w:rPr>
          <w:rFonts w:ascii="Arial" w:hAnsi="Arial" w:cs="Arial"/>
          <w:iCs/>
          <w:sz w:val="24"/>
          <w:szCs w:val="24"/>
        </w:rPr>
        <w:t>Cambridge, MA: Harvard University Press, 1923</w:t>
      </w:r>
      <w:r w:rsidR="00FE29E8" w:rsidRPr="00327123">
        <w:rPr>
          <w:rFonts w:ascii="Arial" w:hAnsi="Arial" w:cs="Arial"/>
          <w:iCs/>
          <w:sz w:val="24"/>
          <w:szCs w:val="24"/>
        </w:rPr>
        <w:t>)</w:t>
      </w:r>
      <w:r w:rsidRPr="00327123">
        <w:rPr>
          <w:rFonts w:ascii="Arial" w:hAnsi="Arial" w:cs="Arial"/>
          <w:iCs/>
          <w:sz w:val="24"/>
          <w:szCs w:val="24"/>
        </w:rPr>
        <w:t>.</w:t>
      </w:r>
    </w:p>
    <w:p w14:paraId="26E6931E" w14:textId="0123C71F" w:rsidR="00AC389F" w:rsidRPr="00327123" w:rsidRDefault="00732F4C" w:rsidP="00687D7C">
      <w:pPr>
        <w:rPr>
          <w:rFonts w:ascii="Arial" w:hAnsi="Arial" w:cs="Arial"/>
          <w:iCs/>
          <w:sz w:val="24"/>
          <w:szCs w:val="24"/>
        </w:rPr>
      </w:pPr>
      <w:r w:rsidRPr="00327123">
        <w:rPr>
          <w:rFonts w:ascii="Arial" w:hAnsi="Arial" w:cs="Arial"/>
          <w:iCs/>
          <w:sz w:val="24"/>
          <w:szCs w:val="24"/>
        </w:rPr>
        <w:t xml:space="preserve">Cicero, M.T. </w:t>
      </w:r>
      <w:r w:rsidR="00AC389F" w:rsidRPr="00327123">
        <w:rPr>
          <w:rFonts w:ascii="Arial" w:hAnsi="Arial" w:cs="Arial"/>
          <w:i/>
          <w:sz w:val="24"/>
          <w:szCs w:val="24"/>
        </w:rPr>
        <w:t>The Nature of the Gods</w:t>
      </w:r>
      <w:r w:rsidRPr="00327123">
        <w:rPr>
          <w:rFonts w:ascii="Arial" w:hAnsi="Arial" w:cs="Arial"/>
          <w:iCs/>
          <w:sz w:val="24"/>
          <w:szCs w:val="24"/>
        </w:rPr>
        <w:t xml:space="preserve">, </w:t>
      </w:r>
      <w:r w:rsidR="00ED701B" w:rsidRPr="00327123">
        <w:rPr>
          <w:rFonts w:ascii="Arial" w:hAnsi="Arial" w:cs="Arial"/>
          <w:iCs/>
          <w:sz w:val="24"/>
          <w:szCs w:val="24"/>
        </w:rPr>
        <w:t>T</w:t>
      </w:r>
      <w:r w:rsidRPr="00327123">
        <w:rPr>
          <w:rFonts w:ascii="Arial" w:hAnsi="Arial" w:cs="Arial"/>
          <w:iCs/>
          <w:sz w:val="24"/>
          <w:szCs w:val="24"/>
        </w:rPr>
        <w:t xml:space="preserve">rans. Horace C.P. Macgregor, Intro. K M Ross. </w:t>
      </w:r>
      <w:r w:rsidR="00AC389F" w:rsidRPr="00327123">
        <w:rPr>
          <w:rFonts w:ascii="Arial" w:hAnsi="Arial" w:cs="Arial"/>
          <w:iCs/>
          <w:sz w:val="24"/>
          <w:szCs w:val="24"/>
        </w:rPr>
        <w:t> </w:t>
      </w:r>
      <w:r w:rsidRPr="00327123">
        <w:rPr>
          <w:rFonts w:ascii="Arial" w:hAnsi="Arial" w:cs="Arial"/>
          <w:iCs/>
          <w:sz w:val="24"/>
          <w:szCs w:val="24"/>
        </w:rPr>
        <w:t>(London Penguin 1972)</w:t>
      </w:r>
    </w:p>
    <w:p w14:paraId="24FBF911" w14:textId="12DD088E" w:rsidR="00ED701B" w:rsidRPr="00327123" w:rsidRDefault="00ED701B" w:rsidP="00ED701B">
      <w:pPr>
        <w:pStyle w:val="Heading1"/>
        <w:shd w:val="clear" w:color="auto" w:fill="FFFFFF"/>
        <w:spacing w:before="0"/>
        <w:rPr>
          <w:rFonts w:ascii="Arial" w:eastAsiaTheme="minorHAnsi" w:hAnsi="Arial" w:cs="Arial"/>
          <w:iCs/>
          <w:color w:val="auto"/>
          <w:sz w:val="24"/>
          <w:szCs w:val="24"/>
        </w:rPr>
      </w:pPr>
      <w:r w:rsidRPr="00327123">
        <w:rPr>
          <w:rFonts w:ascii="Arial" w:eastAsiaTheme="minorHAnsi" w:hAnsi="Arial" w:cs="Arial"/>
          <w:iCs/>
          <w:color w:val="auto"/>
          <w:sz w:val="24"/>
          <w:szCs w:val="24"/>
        </w:rPr>
        <w:lastRenderedPageBreak/>
        <w:t>Cicero, M.T. , </w:t>
      </w:r>
      <w:hyperlink r:id="rId9" w:history="1">
        <w:r w:rsidRPr="0021419E">
          <w:rPr>
            <w:rFonts w:ascii="Arial" w:eastAsiaTheme="minorHAnsi" w:hAnsi="Arial" w:cs="Arial"/>
            <w:i/>
            <w:iCs/>
            <w:color w:val="auto"/>
            <w:sz w:val="24"/>
            <w:szCs w:val="24"/>
          </w:rPr>
          <w:t>De Re Public</w:t>
        </w:r>
      </w:hyperlink>
      <w:r w:rsidRPr="0021419E">
        <w:rPr>
          <w:rFonts w:ascii="Arial" w:eastAsiaTheme="minorHAnsi" w:hAnsi="Arial" w:cs="Arial"/>
          <w:i/>
          <w:iCs/>
          <w:color w:val="auto"/>
          <w:sz w:val="24"/>
          <w:szCs w:val="24"/>
        </w:rPr>
        <w:t>a</w:t>
      </w:r>
      <w:r w:rsidRPr="00327123">
        <w:rPr>
          <w:rFonts w:ascii="Arial" w:eastAsiaTheme="minorHAnsi" w:hAnsi="Arial" w:cs="Arial"/>
          <w:iCs/>
          <w:color w:val="auto"/>
          <w:sz w:val="24"/>
          <w:szCs w:val="24"/>
        </w:rPr>
        <w:t>, Trans. Trans. Clinton W. Keyes, Loeb Classical Library 213,</w:t>
      </w:r>
      <w:r w:rsidRPr="00327123">
        <w:rPr>
          <w:rFonts w:ascii="Arial" w:hAnsi="Arial" w:cs="Arial"/>
          <w:iCs/>
          <w:color w:val="auto"/>
          <w:sz w:val="24"/>
          <w:szCs w:val="24"/>
        </w:rPr>
        <w:t xml:space="preserve"> </w:t>
      </w:r>
      <w:r w:rsidR="00FE29E8" w:rsidRPr="00327123">
        <w:rPr>
          <w:rFonts w:ascii="Arial" w:hAnsi="Arial" w:cs="Arial"/>
          <w:iCs/>
          <w:color w:val="auto"/>
          <w:sz w:val="24"/>
          <w:szCs w:val="24"/>
        </w:rPr>
        <w:t>(</w:t>
      </w:r>
      <w:r w:rsidRPr="00327123">
        <w:rPr>
          <w:rFonts w:ascii="Arial" w:hAnsi="Arial" w:cs="Arial"/>
          <w:iCs/>
          <w:color w:val="auto"/>
          <w:sz w:val="24"/>
          <w:szCs w:val="24"/>
        </w:rPr>
        <w:t>Cambridge, MA: Harvard University Press, 1928</w:t>
      </w:r>
      <w:r w:rsidR="00FE29E8" w:rsidRPr="00327123">
        <w:rPr>
          <w:rFonts w:ascii="Arial" w:hAnsi="Arial" w:cs="Arial"/>
          <w:iCs/>
          <w:color w:val="auto"/>
          <w:sz w:val="24"/>
          <w:szCs w:val="24"/>
        </w:rPr>
        <w:t>)</w:t>
      </w:r>
      <w:r w:rsidRPr="00327123">
        <w:rPr>
          <w:rFonts w:ascii="Arial" w:hAnsi="Arial" w:cs="Arial"/>
          <w:iCs/>
          <w:color w:val="auto"/>
          <w:sz w:val="24"/>
          <w:szCs w:val="24"/>
        </w:rPr>
        <w:t>.</w:t>
      </w:r>
    </w:p>
    <w:p w14:paraId="66F019E9" w14:textId="77777777" w:rsidR="00ED701B" w:rsidRPr="00327123" w:rsidRDefault="00ED701B" w:rsidP="00687D7C">
      <w:pPr>
        <w:rPr>
          <w:rFonts w:ascii="Arial" w:hAnsi="Arial" w:cs="Arial"/>
          <w:iCs/>
          <w:sz w:val="24"/>
          <w:szCs w:val="24"/>
        </w:rPr>
      </w:pPr>
    </w:p>
    <w:p w14:paraId="1F182BEA" w14:textId="77777777" w:rsidR="00687D7C" w:rsidRPr="00327123" w:rsidRDefault="00687D7C" w:rsidP="00513C99">
      <w:pPr>
        <w:rPr>
          <w:rFonts w:ascii="Arial" w:hAnsi="Arial" w:cs="Arial"/>
          <w:i/>
          <w:sz w:val="24"/>
          <w:szCs w:val="24"/>
        </w:rPr>
      </w:pPr>
    </w:p>
    <w:p w14:paraId="6B8943DA" w14:textId="77777777" w:rsidR="00687D7C" w:rsidRPr="00327123" w:rsidRDefault="00687D7C" w:rsidP="00513C99">
      <w:pPr>
        <w:rPr>
          <w:rFonts w:ascii="Arial" w:hAnsi="Arial" w:cs="Arial"/>
          <w:i/>
          <w:sz w:val="24"/>
          <w:szCs w:val="24"/>
        </w:rPr>
      </w:pPr>
    </w:p>
    <w:p w14:paraId="74B4A6CF" w14:textId="26B841F5" w:rsidR="00513C99" w:rsidRPr="0071476E" w:rsidRDefault="00513C99" w:rsidP="00513C99">
      <w:pPr>
        <w:rPr>
          <w:rFonts w:ascii="Arial" w:hAnsi="Arial" w:cs="Arial"/>
          <w:i/>
          <w:sz w:val="24"/>
          <w:szCs w:val="24"/>
        </w:rPr>
      </w:pPr>
      <w:r w:rsidRPr="00327123">
        <w:rPr>
          <w:rFonts w:ascii="Arial" w:hAnsi="Arial" w:cs="Arial"/>
          <w:sz w:val="24"/>
          <w:szCs w:val="24"/>
        </w:rPr>
        <w:t>Addey, Crystal. Divination and Theurgy in Neo-Platonism: Oracles of the gods, Farnham: Ashgate,</w:t>
      </w:r>
      <w:r w:rsidR="0071476E">
        <w:rPr>
          <w:rFonts w:ascii="Arial" w:hAnsi="Arial" w:cs="Arial"/>
          <w:sz w:val="24"/>
          <w:szCs w:val="24"/>
        </w:rPr>
        <w:t xml:space="preserve"> (2014) at </w:t>
      </w:r>
      <w:hyperlink r:id="rId10" w:history="1">
        <w:r w:rsidR="0071476E" w:rsidRPr="0071476E">
          <w:rPr>
            <w:rStyle w:val="Hyperlink"/>
            <w:rFonts w:ascii="Arial" w:hAnsi="Arial" w:cs="Arial"/>
            <w:color w:val="auto"/>
            <w:sz w:val="24"/>
            <w:szCs w:val="24"/>
          </w:rPr>
          <w:t>https://www-dawsonera-com.ezproxy.uwtsd.ac.uk/abstract/9781409451532</w:t>
        </w:r>
      </w:hyperlink>
      <w:r w:rsidR="008700ED">
        <w:rPr>
          <w:rFonts w:ascii="Arial" w:hAnsi="Arial" w:cs="Arial"/>
          <w:sz w:val="24"/>
          <w:szCs w:val="24"/>
        </w:rPr>
        <w:t xml:space="preserve"> </w:t>
      </w:r>
    </w:p>
    <w:p w14:paraId="517043BE" w14:textId="325B742D" w:rsidR="00513C99" w:rsidRPr="00327123" w:rsidRDefault="00513C99" w:rsidP="00513C99">
      <w:pPr>
        <w:rPr>
          <w:rFonts w:ascii="Arial" w:hAnsi="Arial" w:cs="Arial"/>
          <w:sz w:val="24"/>
          <w:szCs w:val="24"/>
        </w:rPr>
      </w:pPr>
      <w:r w:rsidRPr="00327123">
        <w:rPr>
          <w:rFonts w:ascii="Arial" w:hAnsi="Arial" w:cs="Arial"/>
          <w:sz w:val="24"/>
          <w:szCs w:val="24"/>
        </w:rPr>
        <w:t>Beard, M., ‘Cicero and Divination: The Formation of a Latin Discourse,’</w:t>
      </w:r>
      <w:r w:rsidR="0093323B" w:rsidRPr="00327123">
        <w:rPr>
          <w:rFonts w:ascii="Arial" w:hAnsi="Arial" w:cs="Arial"/>
          <w:sz w:val="24"/>
          <w:szCs w:val="24"/>
        </w:rPr>
        <w:t xml:space="preserve"> in</w:t>
      </w:r>
      <w:r w:rsidRPr="00327123">
        <w:rPr>
          <w:rFonts w:ascii="Arial" w:hAnsi="Arial" w:cs="Arial"/>
          <w:sz w:val="24"/>
          <w:szCs w:val="24"/>
        </w:rPr>
        <w:t xml:space="preserve"> </w:t>
      </w:r>
      <w:r w:rsidRPr="00327123">
        <w:rPr>
          <w:rFonts w:ascii="Arial" w:hAnsi="Arial" w:cs="Arial"/>
          <w:i/>
          <w:iCs/>
          <w:sz w:val="24"/>
          <w:szCs w:val="24"/>
        </w:rPr>
        <w:t>Journal of Roman Studies 76</w:t>
      </w:r>
      <w:r w:rsidRPr="00327123">
        <w:rPr>
          <w:rFonts w:ascii="Arial" w:hAnsi="Arial" w:cs="Arial"/>
          <w:sz w:val="24"/>
          <w:szCs w:val="24"/>
        </w:rPr>
        <w:t xml:space="preserve"> (1986), 33-47: Available on JSTOR.</w:t>
      </w:r>
    </w:p>
    <w:p w14:paraId="5AE3A344" w14:textId="77777777" w:rsidR="00513C99" w:rsidRPr="00327123" w:rsidRDefault="00513C99" w:rsidP="00513C99">
      <w:pPr>
        <w:rPr>
          <w:rFonts w:ascii="Arial" w:hAnsi="Arial" w:cs="Arial"/>
          <w:sz w:val="24"/>
          <w:szCs w:val="24"/>
        </w:rPr>
      </w:pPr>
      <w:r w:rsidRPr="00327123">
        <w:rPr>
          <w:rFonts w:ascii="Arial" w:hAnsi="Arial" w:cs="Arial"/>
          <w:sz w:val="24"/>
          <w:szCs w:val="24"/>
        </w:rPr>
        <w:t xml:space="preserve">Beard, M., North, J., Price, S., </w:t>
      </w:r>
      <w:r w:rsidRPr="00327123">
        <w:rPr>
          <w:rFonts w:ascii="Arial" w:hAnsi="Arial" w:cs="Arial"/>
          <w:i/>
          <w:sz w:val="24"/>
          <w:szCs w:val="24"/>
        </w:rPr>
        <w:t>Religions of Rome Volume 1, a History</w:t>
      </w:r>
      <w:r w:rsidRPr="00327123">
        <w:rPr>
          <w:rFonts w:ascii="Arial" w:hAnsi="Arial" w:cs="Arial"/>
          <w:sz w:val="24"/>
          <w:szCs w:val="24"/>
        </w:rPr>
        <w:t xml:space="preserve"> (Cambridge University Press, 2009) </w:t>
      </w:r>
    </w:p>
    <w:p w14:paraId="69FB6056" w14:textId="4150D91C" w:rsidR="00513C99" w:rsidRPr="00327123" w:rsidRDefault="00513C99" w:rsidP="00513C99">
      <w:pPr>
        <w:rPr>
          <w:rFonts w:ascii="Arial" w:hAnsi="Arial" w:cs="Arial"/>
          <w:sz w:val="24"/>
          <w:szCs w:val="24"/>
        </w:rPr>
      </w:pPr>
      <w:r w:rsidRPr="00327123">
        <w:rPr>
          <w:rFonts w:ascii="Arial" w:hAnsi="Arial" w:cs="Arial"/>
          <w:sz w:val="24"/>
          <w:szCs w:val="24"/>
        </w:rPr>
        <w:t xml:space="preserve">Burriss, E.E., ‘Cicero’s Religious Unbelief,’ Classical Weekly 17.13 (1924), 101-103: Available on JSTOR. </w:t>
      </w:r>
    </w:p>
    <w:p w14:paraId="395A79E3" w14:textId="46430C5D" w:rsidR="009D2B86" w:rsidRPr="00327123" w:rsidRDefault="009D2B86" w:rsidP="00513C99">
      <w:pPr>
        <w:rPr>
          <w:rFonts w:ascii="Arial" w:hAnsi="Arial" w:cs="Arial"/>
          <w:sz w:val="24"/>
          <w:szCs w:val="24"/>
        </w:rPr>
      </w:pPr>
      <w:r w:rsidRPr="00327123">
        <w:rPr>
          <w:rFonts w:ascii="Arial" w:hAnsi="Arial" w:cs="Arial"/>
          <w:sz w:val="24"/>
          <w:szCs w:val="24"/>
        </w:rPr>
        <w:t>Dan -El, P.P., 2018. Ecology, Epistemology, and Divination in Cicero De Divinatione 1.90–94. Arethusa, 51(3), pp. 237-267.</w:t>
      </w:r>
      <w:r w:rsidR="00B1436A" w:rsidRPr="00327123">
        <w:rPr>
          <w:rFonts w:ascii="Arial" w:hAnsi="Arial" w:cs="Arial"/>
          <w:sz w:val="24"/>
          <w:szCs w:val="24"/>
        </w:rPr>
        <w:t xml:space="preserve"> </w:t>
      </w:r>
    </w:p>
    <w:p w14:paraId="270E86D0" w14:textId="5BF9BD1F" w:rsidR="00EF30A1" w:rsidRPr="00327123" w:rsidRDefault="00EF30A1" w:rsidP="00513C99">
      <w:pPr>
        <w:rPr>
          <w:rFonts w:ascii="Arial" w:hAnsi="Arial" w:cs="Arial"/>
          <w:sz w:val="24"/>
          <w:szCs w:val="24"/>
        </w:rPr>
      </w:pPr>
      <w:r w:rsidRPr="00327123">
        <w:rPr>
          <w:rFonts w:ascii="Arial" w:hAnsi="Arial" w:cs="Arial"/>
          <w:sz w:val="24"/>
          <w:szCs w:val="24"/>
        </w:rPr>
        <w:t>Denyer, N. (1985). The case against divination: An examination of Cicero's De Divinatione. Proceedings of the Cambridge Philological Society, 31, 1-10. doi:10.1017/S0068673500004715</w:t>
      </w:r>
    </w:p>
    <w:p w14:paraId="343FA313" w14:textId="75B4BD0B" w:rsidR="00513C99" w:rsidRPr="00327123" w:rsidRDefault="00513C99">
      <w:pPr>
        <w:rPr>
          <w:rFonts w:ascii="Arial" w:hAnsi="Arial" w:cs="Arial"/>
          <w:sz w:val="24"/>
          <w:szCs w:val="24"/>
        </w:rPr>
      </w:pPr>
      <w:r w:rsidRPr="00327123">
        <w:rPr>
          <w:rFonts w:ascii="Arial" w:hAnsi="Arial" w:cs="Arial"/>
          <w:sz w:val="24"/>
          <w:szCs w:val="24"/>
        </w:rPr>
        <w:t xml:space="preserve">Goar, R., ‘The Purpose of De Divinatione,’ </w:t>
      </w:r>
      <w:r w:rsidRPr="00327123">
        <w:rPr>
          <w:rFonts w:ascii="Arial" w:hAnsi="Arial" w:cs="Arial"/>
          <w:i/>
          <w:iCs/>
          <w:sz w:val="24"/>
          <w:szCs w:val="24"/>
        </w:rPr>
        <w:t>Transactions and Proceedings of the American Philological Association 99</w:t>
      </w:r>
      <w:r w:rsidRPr="00327123">
        <w:rPr>
          <w:rFonts w:ascii="Arial" w:hAnsi="Arial" w:cs="Arial"/>
          <w:sz w:val="24"/>
          <w:szCs w:val="24"/>
        </w:rPr>
        <w:t xml:space="preserve"> (1968), 241-248: </w:t>
      </w:r>
    </w:p>
    <w:p w14:paraId="085FDEA8" w14:textId="4E317E1C" w:rsidR="00B13215" w:rsidRPr="00327123" w:rsidRDefault="00B13215">
      <w:pPr>
        <w:rPr>
          <w:rFonts w:ascii="Arial" w:hAnsi="Arial" w:cs="Arial"/>
          <w:sz w:val="24"/>
          <w:szCs w:val="24"/>
        </w:rPr>
      </w:pPr>
      <w:r w:rsidRPr="00327123">
        <w:rPr>
          <w:rFonts w:ascii="Arial" w:hAnsi="Arial" w:cs="Arial"/>
          <w:sz w:val="24"/>
          <w:szCs w:val="24"/>
        </w:rPr>
        <w:t xml:space="preserve">Schofield, M., ‘Cicero for and against Divination’, </w:t>
      </w:r>
      <w:r w:rsidRPr="00327123">
        <w:rPr>
          <w:rFonts w:ascii="Arial" w:hAnsi="Arial" w:cs="Arial"/>
          <w:i/>
          <w:iCs/>
          <w:sz w:val="24"/>
          <w:szCs w:val="24"/>
        </w:rPr>
        <w:t>Journal of Roman Studies 76</w:t>
      </w:r>
      <w:r w:rsidRPr="00327123">
        <w:rPr>
          <w:rFonts w:ascii="Arial" w:hAnsi="Arial" w:cs="Arial"/>
          <w:sz w:val="24"/>
          <w:szCs w:val="24"/>
        </w:rPr>
        <w:t xml:space="preserve"> (1986), 47-65</w:t>
      </w:r>
    </w:p>
    <w:p w14:paraId="45A6D3F4" w14:textId="568345D1" w:rsidR="007066E2" w:rsidRPr="00327123" w:rsidRDefault="007E7551" w:rsidP="007E7551">
      <w:pPr>
        <w:rPr>
          <w:rFonts w:ascii="Arial" w:hAnsi="Arial" w:cs="Arial"/>
          <w:sz w:val="24"/>
          <w:szCs w:val="24"/>
        </w:rPr>
      </w:pPr>
      <w:r w:rsidRPr="00327123">
        <w:rPr>
          <w:rFonts w:ascii="Arial" w:hAnsi="Arial" w:cs="Arial"/>
          <w:sz w:val="24"/>
          <w:szCs w:val="24"/>
        </w:rPr>
        <w:t>Wardle, D ‘In</w:t>
      </w:r>
      <w:r w:rsidR="00A10BDE" w:rsidRPr="00327123">
        <w:rPr>
          <w:rFonts w:ascii="Arial" w:hAnsi="Arial" w:cs="Arial"/>
          <w:sz w:val="24"/>
          <w:szCs w:val="24"/>
        </w:rPr>
        <w:t>t</w:t>
      </w:r>
      <w:r w:rsidRPr="00327123">
        <w:rPr>
          <w:rFonts w:ascii="Arial" w:hAnsi="Arial" w:cs="Arial"/>
          <w:sz w:val="24"/>
          <w:szCs w:val="24"/>
        </w:rPr>
        <w:t>roduction</w:t>
      </w:r>
      <w:r w:rsidR="00A10BDE" w:rsidRPr="00327123">
        <w:rPr>
          <w:rFonts w:ascii="Arial" w:hAnsi="Arial" w:cs="Arial"/>
          <w:sz w:val="24"/>
          <w:szCs w:val="24"/>
        </w:rPr>
        <w:t>’</w:t>
      </w:r>
      <w:r w:rsidRPr="00327123">
        <w:rPr>
          <w:rFonts w:ascii="Arial" w:hAnsi="Arial" w:cs="Arial"/>
          <w:sz w:val="24"/>
          <w:szCs w:val="24"/>
        </w:rPr>
        <w:t xml:space="preserve"> in </w:t>
      </w:r>
      <w:r w:rsidR="007066E2" w:rsidRPr="00327123">
        <w:rPr>
          <w:rFonts w:ascii="Arial" w:hAnsi="Arial" w:cs="Arial"/>
          <w:sz w:val="24"/>
          <w:szCs w:val="24"/>
        </w:rPr>
        <w:t>Cicero, M</w:t>
      </w:r>
      <w:r w:rsidR="00A10BDE" w:rsidRPr="00327123">
        <w:rPr>
          <w:rFonts w:ascii="Arial" w:hAnsi="Arial" w:cs="Arial"/>
          <w:sz w:val="24"/>
          <w:szCs w:val="24"/>
        </w:rPr>
        <w:t xml:space="preserve">. </w:t>
      </w:r>
      <w:r w:rsidR="007066E2" w:rsidRPr="00327123">
        <w:rPr>
          <w:rFonts w:ascii="Arial" w:hAnsi="Arial" w:cs="Arial"/>
          <w:sz w:val="24"/>
          <w:szCs w:val="24"/>
        </w:rPr>
        <w:t xml:space="preserve">on Divination: Book </w:t>
      </w:r>
      <w:r w:rsidR="00801C0A" w:rsidRPr="00327123">
        <w:rPr>
          <w:rFonts w:ascii="Arial" w:hAnsi="Arial" w:cs="Arial"/>
          <w:sz w:val="24"/>
          <w:szCs w:val="24"/>
        </w:rPr>
        <w:t>1,</w:t>
      </w:r>
      <w:r w:rsidRPr="00327123">
        <w:rPr>
          <w:rFonts w:ascii="Arial" w:hAnsi="Arial" w:cs="Arial"/>
          <w:sz w:val="24"/>
          <w:szCs w:val="24"/>
        </w:rPr>
        <w:t xml:space="preserve"> ed.  Wardle, D. </w:t>
      </w:r>
      <w:r w:rsidR="007066E2" w:rsidRPr="00327123">
        <w:rPr>
          <w:rFonts w:ascii="Arial" w:hAnsi="Arial" w:cs="Arial"/>
          <w:sz w:val="24"/>
          <w:szCs w:val="24"/>
        </w:rPr>
        <w:t>(Clarendon Ancient History Series) (Bk. 1) (</w:t>
      </w:r>
      <w:r w:rsidR="004079BE" w:rsidRPr="00327123">
        <w:rPr>
          <w:rFonts w:ascii="Arial" w:hAnsi="Arial" w:cs="Arial"/>
          <w:sz w:val="24"/>
          <w:szCs w:val="24"/>
        </w:rPr>
        <w:t>Oxford:</w:t>
      </w:r>
      <w:r w:rsidR="007066E2" w:rsidRPr="00327123">
        <w:rPr>
          <w:rFonts w:ascii="Arial" w:hAnsi="Arial" w:cs="Arial"/>
          <w:sz w:val="24"/>
          <w:szCs w:val="24"/>
        </w:rPr>
        <w:t xml:space="preserve"> Oxford University Press</w:t>
      </w:r>
      <w:r w:rsidR="004079BE" w:rsidRPr="00327123">
        <w:rPr>
          <w:rFonts w:ascii="Arial" w:hAnsi="Arial" w:cs="Arial"/>
          <w:sz w:val="24"/>
          <w:szCs w:val="24"/>
        </w:rPr>
        <w:t>,</w:t>
      </w:r>
      <w:r w:rsidR="007066E2" w:rsidRPr="00327123">
        <w:rPr>
          <w:rFonts w:ascii="Arial" w:hAnsi="Arial" w:cs="Arial"/>
          <w:sz w:val="24"/>
          <w:szCs w:val="24"/>
        </w:rPr>
        <w:t xml:space="preserve"> 2006) pp 1-44.</w:t>
      </w:r>
    </w:p>
    <w:p w14:paraId="5BBFCC51" w14:textId="24471326" w:rsidR="00E02C1D" w:rsidRPr="00327123" w:rsidRDefault="00E02C1D">
      <w:pPr>
        <w:rPr>
          <w:rFonts w:ascii="Arial" w:hAnsi="Arial" w:cs="Arial"/>
          <w:sz w:val="24"/>
          <w:szCs w:val="24"/>
        </w:rPr>
      </w:pPr>
    </w:p>
    <w:sectPr w:rsidR="00E02C1D" w:rsidRPr="003271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B1BA96" w14:textId="77777777" w:rsidR="00E167D7" w:rsidRDefault="00E167D7" w:rsidP="006D7851">
      <w:pPr>
        <w:spacing w:after="0" w:line="240" w:lineRule="auto"/>
      </w:pPr>
      <w:r>
        <w:separator/>
      </w:r>
    </w:p>
  </w:endnote>
  <w:endnote w:type="continuationSeparator" w:id="0">
    <w:p w14:paraId="481EE9BE" w14:textId="77777777" w:rsidR="00E167D7" w:rsidRDefault="00E167D7" w:rsidP="006D7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4DE53" w14:textId="77777777" w:rsidR="00E167D7" w:rsidRDefault="00E167D7" w:rsidP="006D7851">
      <w:pPr>
        <w:spacing w:after="0" w:line="240" w:lineRule="auto"/>
      </w:pPr>
      <w:r>
        <w:separator/>
      </w:r>
    </w:p>
  </w:footnote>
  <w:footnote w:type="continuationSeparator" w:id="0">
    <w:p w14:paraId="1FC6AC81" w14:textId="77777777" w:rsidR="00E167D7" w:rsidRDefault="00E167D7" w:rsidP="006D7851">
      <w:pPr>
        <w:spacing w:after="0" w:line="240" w:lineRule="auto"/>
      </w:pPr>
      <w:r>
        <w:continuationSeparator/>
      </w:r>
    </w:p>
  </w:footnote>
  <w:footnote w:id="1">
    <w:p w14:paraId="4898E97E" w14:textId="7FF95223" w:rsidR="001E6833" w:rsidRPr="00012AF1" w:rsidRDefault="001E6833">
      <w:pPr>
        <w:pStyle w:val="FootnoteText"/>
        <w:rPr>
          <w:rFonts w:ascii="Arial" w:hAnsi="Arial" w:cs="Arial"/>
          <w:sz w:val="22"/>
          <w:szCs w:val="22"/>
        </w:rPr>
      </w:pPr>
      <w:r w:rsidRPr="00012AF1">
        <w:rPr>
          <w:rStyle w:val="FootnoteReference"/>
          <w:rFonts w:ascii="Arial" w:hAnsi="Arial" w:cs="Arial"/>
          <w:sz w:val="22"/>
          <w:szCs w:val="22"/>
        </w:rPr>
        <w:footnoteRef/>
      </w:r>
      <w:r w:rsidRPr="00012AF1">
        <w:rPr>
          <w:rFonts w:ascii="Arial" w:hAnsi="Arial" w:cs="Arial"/>
          <w:sz w:val="22"/>
          <w:szCs w:val="22"/>
        </w:rPr>
        <w:t xml:space="preserve"> </w:t>
      </w:r>
      <w:hyperlink r:id="rId1" w:history="1">
        <w:r w:rsidRPr="00012AF1">
          <w:rPr>
            <w:rFonts w:ascii="Arial" w:hAnsi="Arial" w:cs="Arial"/>
            <w:color w:val="222222"/>
            <w:sz w:val="22"/>
            <w:szCs w:val="22"/>
            <w:shd w:val="clear" w:color="auto" w:fill="FFFFFF"/>
          </w:rPr>
          <w:t xml:space="preserve"> Cicero, M.T.  </w:t>
        </w:r>
        <w:r w:rsidRPr="00012AF1">
          <w:rPr>
            <w:rFonts w:ascii="Arial" w:hAnsi="Arial" w:cs="Arial"/>
            <w:i/>
            <w:iCs/>
            <w:color w:val="222222"/>
            <w:sz w:val="22"/>
            <w:szCs w:val="22"/>
            <w:shd w:val="clear" w:color="auto" w:fill="FFFFFF"/>
          </w:rPr>
          <w:t>On Divination (De Divinatione)</w:t>
        </w:r>
        <w:r w:rsidRPr="00012AF1">
          <w:rPr>
            <w:rFonts w:ascii="Arial" w:hAnsi="Arial" w:cs="Arial"/>
            <w:color w:val="222222"/>
            <w:sz w:val="22"/>
            <w:szCs w:val="22"/>
            <w:shd w:val="clear" w:color="auto" w:fill="FFFFFF"/>
          </w:rPr>
          <w:t xml:space="preserve">: W. A. Falconer (ed. and trans.), Loeb Classical Library (Cambridge, MA: Harvard University Press, </w:t>
        </w:r>
      </w:hyperlink>
      <w:r w:rsidRPr="00012AF1">
        <w:rPr>
          <w:rFonts w:ascii="Arial" w:hAnsi="Arial" w:cs="Arial"/>
          <w:color w:val="222222"/>
          <w:sz w:val="22"/>
          <w:szCs w:val="22"/>
          <w:shd w:val="clear" w:color="auto" w:fill="FFFFFF"/>
        </w:rPr>
        <w:t>1923)</w:t>
      </w:r>
    </w:p>
  </w:footnote>
  <w:footnote w:id="2">
    <w:p w14:paraId="6E3D147B" w14:textId="5706A803" w:rsidR="008E2BC6" w:rsidRPr="00012AF1" w:rsidRDefault="008E2BC6">
      <w:pPr>
        <w:pStyle w:val="FootnoteText"/>
        <w:rPr>
          <w:rFonts w:ascii="Arial" w:hAnsi="Arial" w:cs="Arial"/>
          <w:sz w:val="22"/>
          <w:szCs w:val="22"/>
        </w:rPr>
      </w:pPr>
      <w:r w:rsidRPr="00012AF1">
        <w:rPr>
          <w:rStyle w:val="FootnoteReference"/>
          <w:rFonts w:ascii="Arial" w:hAnsi="Arial" w:cs="Arial"/>
          <w:sz w:val="22"/>
          <w:szCs w:val="22"/>
        </w:rPr>
        <w:footnoteRef/>
      </w:r>
      <w:r w:rsidRPr="00012AF1">
        <w:rPr>
          <w:rFonts w:ascii="Arial" w:hAnsi="Arial" w:cs="Arial"/>
          <w:sz w:val="22"/>
          <w:szCs w:val="22"/>
        </w:rPr>
        <w:t xml:space="preserve"> </w:t>
      </w:r>
      <w:r w:rsidR="009D45FA" w:rsidRPr="00012AF1">
        <w:rPr>
          <w:rFonts w:ascii="Arial" w:hAnsi="Arial" w:cs="Arial"/>
          <w:i/>
          <w:iCs/>
          <w:sz w:val="22"/>
          <w:szCs w:val="22"/>
        </w:rPr>
        <w:t xml:space="preserve">De </w:t>
      </w:r>
      <w:r w:rsidR="009D45FA" w:rsidRPr="00012AF1">
        <w:rPr>
          <w:rFonts w:ascii="Arial" w:hAnsi="Arial" w:cs="Arial"/>
          <w:i/>
          <w:iCs/>
          <w:color w:val="222222"/>
          <w:sz w:val="22"/>
          <w:szCs w:val="22"/>
          <w:shd w:val="clear" w:color="auto" w:fill="FFFFFF"/>
        </w:rPr>
        <w:t>Div.</w:t>
      </w:r>
      <w:r w:rsidR="009D45FA" w:rsidRPr="00012AF1">
        <w:rPr>
          <w:rFonts w:ascii="Arial" w:hAnsi="Arial" w:cs="Arial"/>
          <w:color w:val="222222"/>
          <w:sz w:val="22"/>
          <w:szCs w:val="22"/>
          <w:shd w:val="clear" w:color="auto" w:fill="FFFFFF"/>
        </w:rPr>
        <w:t xml:space="preserve"> 1, 4,7, p.231</w:t>
      </w:r>
    </w:p>
  </w:footnote>
  <w:footnote w:id="3">
    <w:p w14:paraId="147F077A" w14:textId="0D76E628" w:rsidR="0027216D" w:rsidRPr="00012AF1" w:rsidRDefault="0027216D">
      <w:pPr>
        <w:pStyle w:val="FootnoteText"/>
        <w:rPr>
          <w:rFonts w:ascii="Arial" w:hAnsi="Arial" w:cs="Arial"/>
          <w:color w:val="222222"/>
          <w:sz w:val="22"/>
          <w:szCs w:val="22"/>
          <w:shd w:val="clear" w:color="auto" w:fill="FFFFFF"/>
        </w:rPr>
      </w:pPr>
      <w:r w:rsidRPr="00012AF1">
        <w:rPr>
          <w:rStyle w:val="FootnoteReference"/>
          <w:rFonts w:ascii="Arial" w:hAnsi="Arial" w:cs="Arial"/>
          <w:sz w:val="22"/>
          <w:szCs w:val="22"/>
        </w:rPr>
        <w:footnoteRef/>
      </w:r>
      <w:r w:rsidRPr="00012AF1">
        <w:rPr>
          <w:rFonts w:ascii="Arial" w:hAnsi="Arial" w:cs="Arial"/>
          <w:sz w:val="22"/>
          <w:szCs w:val="22"/>
        </w:rPr>
        <w:t xml:space="preserve"> </w:t>
      </w:r>
      <w:r w:rsidRPr="00012AF1">
        <w:rPr>
          <w:rFonts w:ascii="Arial" w:hAnsi="Arial" w:cs="Arial"/>
          <w:i/>
          <w:iCs/>
          <w:color w:val="222222"/>
          <w:sz w:val="22"/>
          <w:szCs w:val="22"/>
          <w:shd w:val="clear" w:color="auto" w:fill="FFFFFF"/>
        </w:rPr>
        <w:t>De Div</w:t>
      </w:r>
      <w:r w:rsidRPr="00012AF1">
        <w:rPr>
          <w:rFonts w:ascii="Arial" w:hAnsi="Arial" w:cs="Arial"/>
          <w:color w:val="222222"/>
          <w:sz w:val="22"/>
          <w:szCs w:val="22"/>
          <w:shd w:val="clear" w:color="auto" w:fill="FFFFFF"/>
        </w:rPr>
        <w:t>. I, 52 118-119 p.353</w:t>
      </w:r>
    </w:p>
    <w:p w14:paraId="7B872B2E" w14:textId="7E28EB17" w:rsidR="0027216D" w:rsidRPr="00012AF1" w:rsidRDefault="0027216D">
      <w:pPr>
        <w:pStyle w:val="FootnoteText"/>
        <w:rPr>
          <w:rFonts w:ascii="Arial" w:hAnsi="Arial" w:cs="Arial"/>
          <w:color w:val="222222"/>
          <w:sz w:val="22"/>
          <w:szCs w:val="22"/>
          <w:shd w:val="clear" w:color="auto" w:fill="FFFFFF"/>
        </w:rPr>
      </w:pPr>
      <w:r w:rsidRPr="00012AF1">
        <w:rPr>
          <w:rFonts w:ascii="Arial" w:hAnsi="Arial" w:cs="Arial"/>
          <w:color w:val="222222"/>
          <w:sz w:val="22"/>
          <w:szCs w:val="22"/>
          <w:shd w:val="clear" w:color="auto" w:fill="FFFFFF"/>
        </w:rPr>
        <w:t xml:space="preserve">  De Div. II, 47, 99, p.482</w:t>
      </w:r>
    </w:p>
    <w:p w14:paraId="02CFC7AC" w14:textId="69315C2E" w:rsidR="0027216D" w:rsidRPr="00012AF1" w:rsidRDefault="0027216D">
      <w:pPr>
        <w:pStyle w:val="FootnoteText"/>
        <w:rPr>
          <w:rFonts w:ascii="Arial" w:hAnsi="Arial" w:cs="Arial"/>
          <w:color w:val="222222"/>
          <w:sz w:val="22"/>
          <w:szCs w:val="22"/>
          <w:shd w:val="clear" w:color="auto" w:fill="FFFFFF"/>
        </w:rPr>
      </w:pPr>
      <w:r w:rsidRPr="00012AF1">
        <w:rPr>
          <w:rFonts w:ascii="Arial" w:hAnsi="Arial" w:cs="Arial"/>
          <w:color w:val="222222"/>
          <w:sz w:val="22"/>
          <w:szCs w:val="22"/>
          <w:shd w:val="clear" w:color="auto" w:fill="FFFFFF"/>
        </w:rPr>
        <w:t xml:space="preserve">  De Div.11, 9, 23, p.395</w:t>
      </w:r>
    </w:p>
  </w:footnote>
  <w:footnote w:id="4">
    <w:p w14:paraId="02007469" w14:textId="4EB5D924" w:rsidR="00A27B00" w:rsidRPr="00012AF1" w:rsidRDefault="00A27B00">
      <w:pPr>
        <w:pStyle w:val="FootnoteText"/>
        <w:rPr>
          <w:rFonts w:ascii="Arial" w:hAnsi="Arial" w:cs="Arial"/>
          <w:sz w:val="22"/>
          <w:szCs w:val="22"/>
        </w:rPr>
      </w:pPr>
      <w:r w:rsidRPr="00012AF1">
        <w:rPr>
          <w:rStyle w:val="FootnoteReference"/>
          <w:rFonts w:ascii="Arial" w:hAnsi="Arial" w:cs="Arial"/>
          <w:sz w:val="22"/>
          <w:szCs w:val="22"/>
        </w:rPr>
        <w:footnoteRef/>
      </w:r>
      <w:r w:rsidRPr="00012AF1">
        <w:rPr>
          <w:rFonts w:ascii="Arial" w:hAnsi="Arial" w:cs="Arial"/>
          <w:sz w:val="22"/>
          <w:szCs w:val="22"/>
        </w:rPr>
        <w:t xml:space="preserve"> </w:t>
      </w:r>
      <w:r w:rsidRPr="00012AF1">
        <w:rPr>
          <w:rFonts w:ascii="Arial" w:hAnsi="Arial" w:cs="Arial"/>
          <w:color w:val="222222"/>
          <w:sz w:val="22"/>
          <w:szCs w:val="22"/>
          <w:shd w:val="clear" w:color="auto" w:fill="FFFFFF"/>
        </w:rPr>
        <w:t>Mary Beard, ‘Cicero and Divination: The Formation of a Latin Discourse.</w:t>
      </w:r>
      <w:r w:rsidRPr="00012AF1">
        <w:rPr>
          <w:rFonts w:ascii="Arial" w:hAnsi="Arial" w:cs="Arial"/>
          <w:i/>
          <w:iCs/>
          <w:color w:val="222222"/>
          <w:sz w:val="22"/>
          <w:szCs w:val="22"/>
          <w:shd w:val="clear" w:color="auto" w:fill="FFFFFF"/>
        </w:rPr>
        <w:t>’ The Journal of Roman Studies, vol. 76</w:t>
      </w:r>
      <w:r w:rsidRPr="00012AF1">
        <w:rPr>
          <w:rFonts w:ascii="Arial" w:hAnsi="Arial" w:cs="Arial"/>
          <w:color w:val="222222"/>
          <w:sz w:val="22"/>
          <w:szCs w:val="22"/>
          <w:shd w:val="clear" w:color="auto" w:fill="FFFFFF"/>
        </w:rPr>
        <w:t>, (1986), p. 44.</w:t>
      </w:r>
    </w:p>
  </w:footnote>
  <w:footnote w:id="5">
    <w:p w14:paraId="304A54FA" w14:textId="2867DABB" w:rsidR="00765864" w:rsidRPr="00012AF1" w:rsidRDefault="00765864">
      <w:pPr>
        <w:pStyle w:val="FootnoteText"/>
        <w:rPr>
          <w:rFonts w:ascii="Arial" w:hAnsi="Arial" w:cs="Arial"/>
          <w:sz w:val="22"/>
          <w:szCs w:val="22"/>
        </w:rPr>
      </w:pPr>
      <w:r w:rsidRPr="00012AF1">
        <w:rPr>
          <w:rStyle w:val="FootnoteReference"/>
          <w:rFonts w:ascii="Arial" w:hAnsi="Arial" w:cs="Arial"/>
          <w:sz w:val="22"/>
          <w:szCs w:val="22"/>
        </w:rPr>
        <w:footnoteRef/>
      </w:r>
      <w:r w:rsidRPr="00012AF1">
        <w:rPr>
          <w:rFonts w:ascii="Arial" w:hAnsi="Arial" w:cs="Arial"/>
          <w:sz w:val="22"/>
          <w:szCs w:val="22"/>
        </w:rPr>
        <w:t xml:space="preserve"> M. Schofield, ‘Cicero for and against Divination’, p. 57.</w:t>
      </w:r>
    </w:p>
  </w:footnote>
  <w:footnote w:id="6">
    <w:p w14:paraId="317E0E7B" w14:textId="7790A8CB" w:rsidR="00254B06" w:rsidRPr="00012AF1" w:rsidRDefault="00254B06">
      <w:pPr>
        <w:pStyle w:val="FootnoteText"/>
        <w:rPr>
          <w:rFonts w:ascii="Arial" w:hAnsi="Arial" w:cs="Arial"/>
          <w:sz w:val="22"/>
          <w:szCs w:val="22"/>
        </w:rPr>
      </w:pPr>
      <w:r w:rsidRPr="00012AF1">
        <w:rPr>
          <w:rStyle w:val="FootnoteReference"/>
          <w:rFonts w:ascii="Arial" w:hAnsi="Arial" w:cs="Arial"/>
          <w:sz w:val="22"/>
          <w:szCs w:val="22"/>
        </w:rPr>
        <w:footnoteRef/>
      </w:r>
      <w:r w:rsidRPr="00012AF1">
        <w:rPr>
          <w:rFonts w:ascii="Arial" w:hAnsi="Arial" w:cs="Arial"/>
          <w:sz w:val="22"/>
          <w:szCs w:val="22"/>
        </w:rPr>
        <w:t xml:space="preserve"> </w:t>
      </w:r>
      <w:r w:rsidRPr="00012AF1">
        <w:rPr>
          <w:rFonts w:ascii="Arial" w:hAnsi="Arial" w:cs="Arial"/>
          <w:color w:val="222222"/>
          <w:sz w:val="22"/>
          <w:szCs w:val="22"/>
          <w:shd w:val="clear" w:color="auto" w:fill="FFFFFF"/>
        </w:rPr>
        <w:t xml:space="preserve">Mary Beard, ‘Cicero and Divination </w:t>
      </w:r>
      <w:r w:rsidR="003D02C8" w:rsidRPr="00012AF1">
        <w:rPr>
          <w:rFonts w:ascii="Arial" w:hAnsi="Arial" w:cs="Arial"/>
          <w:color w:val="222222"/>
          <w:sz w:val="22"/>
          <w:szCs w:val="22"/>
          <w:shd w:val="clear" w:color="auto" w:fill="FFFFFF"/>
        </w:rPr>
        <w:t>‘p.</w:t>
      </w:r>
      <w:r w:rsidRPr="00012AF1">
        <w:rPr>
          <w:rFonts w:ascii="Arial" w:hAnsi="Arial" w:cs="Arial"/>
          <w:color w:val="222222"/>
          <w:sz w:val="22"/>
          <w:szCs w:val="22"/>
          <w:shd w:val="clear" w:color="auto" w:fill="FFFFFF"/>
        </w:rPr>
        <w:t xml:space="preserve"> </w:t>
      </w:r>
      <w:r w:rsidR="003D02C8" w:rsidRPr="00012AF1">
        <w:rPr>
          <w:rFonts w:ascii="Arial" w:hAnsi="Arial" w:cs="Arial"/>
          <w:color w:val="222222"/>
          <w:sz w:val="22"/>
          <w:szCs w:val="22"/>
          <w:shd w:val="clear" w:color="auto" w:fill="FFFFFF"/>
        </w:rPr>
        <w:t>45</w:t>
      </w:r>
    </w:p>
  </w:footnote>
  <w:footnote w:id="7">
    <w:p w14:paraId="53B54EAD" w14:textId="564D95D3" w:rsidR="008D0B2F" w:rsidRPr="00012AF1" w:rsidRDefault="008D0B2F">
      <w:pPr>
        <w:pStyle w:val="FootnoteText"/>
        <w:rPr>
          <w:rFonts w:ascii="Arial" w:hAnsi="Arial" w:cs="Arial"/>
          <w:color w:val="222222"/>
          <w:sz w:val="22"/>
          <w:szCs w:val="22"/>
          <w:shd w:val="clear" w:color="auto" w:fill="FFFFFF"/>
        </w:rPr>
      </w:pPr>
      <w:r w:rsidRPr="00012AF1">
        <w:rPr>
          <w:rStyle w:val="FootnoteReference"/>
          <w:rFonts w:ascii="Arial" w:hAnsi="Arial" w:cs="Arial"/>
          <w:sz w:val="22"/>
          <w:szCs w:val="22"/>
        </w:rPr>
        <w:footnoteRef/>
      </w:r>
      <w:r w:rsidRPr="00012AF1">
        <w:rPr>
          <w:rFonts w:ascii="Arial" w:hAnsi="Arial" w:cs="Arial"/>
          <w:sz w:val="22"/>
          <w:szCs w:val="22"/>
        </w:rPr>
        <w:t xml:space="preserve"> </w:t>
      </w:r>
      <w:r w:rsidRPr="00012AF1">
        <w:rPr>
          <w:rFonts w:ascii="Arial" w:hAnsi="Arial" w:cs="Arial"/>
          <w:i/>
          <w:iCs/>
          <w:color w:val="222222"/>
          <w:sz w:val="22"/>
          <w:szCs w:val="22"/>
          <w:shd w:val="clear" w:color="auto" w:fill="FFFFFF"/>
        </w:rPr>
        <w:t>De Div</w:t>
      </w:r>
      <w:r w:rsidRPr="00012AF1">
        <w:rPr>
          <w:rFonts w:ascii="Arial" w:hAnsi="Arial" w:cs="Arial"/>
          <w:color w:val="222222"/>
          <w:sz w:val="22"/>
          <w:szCs w:val="22"/>
          <w:shd w:val="clear" w:color="auto" w:fill="FFFFFF"/>
        </w:rPr>
        <w:t>.11,72,150,</w:t>
      </w:r>
      <w:r w:rsidR="006B6B09" w:rsidRPr="00012AF1">
        <w:rPr>
          <w:rFonts w:ascii="Arial" w:hAnsi="Arial" w:cs="Arial"/>
          <w:color w:val="222222"/>
          <w:sz w:val="22"/>
          <w:szCs w:val="22"/>
          <w:shd w:val="clear" w:color="auto" w:fill="FFFFFF"/>
        </w:rPr>
        <w:t xml:space="preserve"> </w:t>
      </w:r>
      <w:r w:rsidRPr="00012AF1">
        <w:rPr>
          <w:rFonts w:ascii="Arial" w:hAnsi="Arial" w:cs="Arial"/>
          <w:color w:val="222222"/>
          <w:sz w:val="22"/>
          <w:szCs w:val="22"/>
          <w:shd w:val="clear" w:color="auto" w:fill="FFFFFF"/>
        </w:rPr>
        <w:t>p.559</w:t>
      </w:r>
    </w:p>
    <w:p w14:paraId="79799FC8" w14:textId="77777777" w:rsidR="00FD0879" w:rsidRPr="00012AF1" w:rsidRDefault="00FD0879">
      <w:pPr>
        <w:pStyle w:val="FootnoteText"/>
        <w:rPr>
          <w:rFonts w:ascii="Arial" w:hAnsi="Arial" w:cs="Arial"/>
          <w:sz w:val="22"/>
          <w:szCs w:val="22"/>
        </w:rPr>
      </w:pPr>
    </w:p>
  </w:footnote>
  <w:footnote w:id="8">
    <w:p w14:paraId="13B2C04D" w14:textId="6014503D" w:rsidR="00C4767B" w:rsidRPr="00012AF1" w:rsidRDefault="00C4767B" w:rsidP="00FD0879">
      <w:pPr>
        <w:rPr>
          <w:rFonts w:ascii="Arial" w:hAnsi="Arial" w:cs="Arial"/>
          <w:color w:val="222222"/>
          <w:shd w:val="clear" w:color="auto" w:fill="FFFFFF"/>
        </w:rPr>
      </w:pPr>
      <w:r w:rsidRPr="00012AF1">
        <w:rPr>
          <w:rStyle w:val="FootnoteReference"/>
          <w:rFonts w:ascii="Arial" w:hAnsi="Arial" w:cs="Arial"/>
        </w:rPr>
        <w:footnoteRef/>
      </w:r>
      <w:r w:rsidRPr="00012AF1">
        <w:rPr>
          <w:rFonts w:ascii="Arial" w:hAnsi="Arial" w:cs="Arial"/>
        </w:rPr>
        <w:t xml:space="preserve"> </w:t>
      </w:r>
      <w:r w:rsidRPr="00012AF1">
        <w:rPr>
          <w:rFonts w:ascii="Arial" w:hAnsi="Arial" w:cs="Arial"/>
          <w:color w:val="222222"/>
          <w:shd w:val="clear" w:color="auto" w:fill="FFFFFF"/>
        </w:rPr>
        <w:t>M. Beard, ‘Cicero and Divination.’ p.43.</w:t>
      </w:r>
    </w:p>
  </w:footnote>
  <w:footnote w:id="9">
    <w:p w14:paraId="28373810" w14:textId="159A6596" w:rsidR="001B214D" w:rsidRPr="00012AF1" w:rsidRDefault="001B214D" w:rsidP="00FD0879">
      <w:pPr>
        <w:rPr>
          <w:rFonts w:ascii="Arial" w:hAnsi="Arial" w:cs="Arial"/>
          <w:color w:val="222222"/>
          <w:shd w:val="clear" w:color="auto" w:fill="FFFFFF"/>
        </w:rPr>
      </w:pPr>
      <w:r w:rsidRPr="00012AF1">
        <w:rPr>
          <w:rFonts w:ascii="Arial" w:hAnsi="Arial" w:cs="Arial"/>
          <w:color w:val="222222"/>
          <w:shd w:val="clear" w:color="auto" w:fill="FFFFFF"/>
        </w:rPr>
        <w:footnoteRef/>
      </w:r>
      <w:r w:rsidRPr="00012AF1">
        <w:rPr>
          <w:rFonts w:ascii="Arial" w:hAnsi="Arial" w:cs="Arial"/>
          <w:color w:val="222222"/>
          <w:shd w:val="clear" w:color="auto" w:fill="FFFFFF"/>
        </w:rPr>
        <w:t xml:space="preserve"> </w:t>
      </w:r>
      <w:r w:rsidR="00532666" w:rsidRPr="00012AF1">
        <w:rPr>
          <w:rFonts w:ascii="Arial" w:hAnsi="Arial" w:cs="Arial"/>
          <w:color w:val="222222"/>
          <w:shd w:val="clear" w:color="auto" w:fill="FFFFFF"/>
        </w:rPr>
        <w:t xml:space="preserve"> M</w:t>
      </w:r>
      <w:r w:rsidR="001970F5" w:rsidRPr="00012AF1">
        <w:rPr>
          <w:rFonts w:ascii="Arial" w:hAnsi="Arial" w:cs="Arial"/>
          <w:color w:val="222222"/>
          <w:shd w:val="clear" w:color="auto" w:fill="FFFFFF"/>
        </w:rPr>
        <w:t>alcolm</w:t>
      </w:r>
      <w:r w:rsidR="00532666" w:rsidRPr="00012AF1">
        <w:rPr>
          <w:rFonts w:ascii="Arial" w:hAnsi="Arial" w:cs="Arial"/>
          <w:color w:val="222222"/>
          <w:shd w:val="clear" w:color="auto" w:fill="FFFFFF"/>
        </w:rPr>
        <w:t xml:space="preserve"> </w:t>
      </w:r>
      <w:r w:rsidRPr="00012AF1">
        <w:rPr>
          <w:rFonts w:ascii="Arial" w:hAnsi="Arial" w:cs="Arial"/>
          <w:color w:val="222222"/>
          <w:shd w:val="clear" w:color="auto" w:fill="FFFFFF"/>
        </w:rPr>
        <w:t xml:space="preserve">Schofield, ‘Cicero for and against Divination’, </w:t>
      </w:r>
      <w:r w:rsidRPr="00012AF1">
        <w:rPr>
          <w:rFonts w:ascii="Arial" w:hAnsi="Arial" w:cs="Arial"/>
          <w:i/>
          <w:iCs/>
          <w:color w:val="222222"/>
          <w:shd w:val="clear" w:color="auto" w:fill="FFFFFF"/>
        </w:rPr>
        <w:t>Journal of Roman Studies 76</w:t>
      </w:r>
      <w:r w:rsidRPr="00012AF1">
        <w:rPr>
          <w:rFonts w:ascii="Arial" w:hAnsi="Arial" w:cs="Arial"/>
          <w:color w:val="222222"/>
          <w:shd w:val="clear" w:color="auto" w:fill="FFFFFF"/>
        </w:rPr>
        <w:t xml:space="preserve"> (1986), 47-65.</w:t>
      </w:r>
    </w:p>
  </w:footnote>
  <w:footnote w:id="10">
    <w:p w14:paraId="43F5E721" w14:textId="4D29ECFE" w:rsidR="006B6B09" w:rsidRPr="00012AF1" w:rsidRDefault="006B6B09" w:rsidP="00FD0879">
      <w:pPr>
        <w:rPr>
          <w:rFonts w:ascii="Arial" w:hAnsi="Arial" w:cs="Arial"/>
          <w:color w:val="222222"/>
          <w:shd w:val="clear" w:color="auto" w:fill="FFFFFF"/>
        </w:rPr>
      </w:pPr>
      <w:r w:rsidRPr="00012AF1">
        <w:rPr>
          <w:rFonts w:ascii="Arial" w:hAnsi="Arial" w:cs="Arial"/>
          <w:color w:val="222222"/>
          <w:shd w:val="clear" w:color="auto" w:fill="FFFFFF"/>
        </w:rPr>
        <w:footnoteRef/>
      </w:r>
      <w:r w:rsidRPr="00012AF1">
        <w:rPr>
          <w:rFonts w:ascii="Arial" w:hAnsi="Arial" w:cs="Arial"/>
          <w:color w:val="222222"/>
          <w:shd w:val="clear" w:color="auto" w:fill="FFFFFF"/>
        </w:rPr>
        <w:t xml:space="preserve"> </w:t>
      </w:r>
      <w:r w:rsidRPr="00012AF1">
        <w:rPr>
          <w:rFonts w:ascii="Arial" w:hAnsi="Arial" w:cs="Arial"/>
          <w:i/>
          <w:iCs/>
          <w:color w:val="222222"/>
          <w:shd w:val="clear" w:color="auto" w:fill="FFFFFF"/>
        </w:rPr>
        <w:t>De Div</w:t>
      </w:r>
      <w:r w:rsidRPr="00012AF1">
        <w:rPr>
          <w:rFonts w:ascii="Arial" w:hAnsi="Arial" w:cs="Arial"/>
          <w:color w:val="222222"/>
          <w:shd w:val="clear" w:color="auto" w:fill="FFFFFF"/>
        </w:rPr>
        <w:t>. I 5, 8, p 231</w:t>
      </w:r>
    </w:p>
  </w:footnote>
  <w:footnote w:id="11">
    <w:p w14:paraId="7F6AD32A" w14:textId="06571858" w:rsidR="000B53B5" w:rsidRPr="00012AF1" w:rsidRDefault="000B53B5" w:rsidP="00FD0879">
      <w:pPr>
        <w:rPr>
          <w:rFonts w:ascii="Arial" w:hAnsi="Arial" w:cs="Arial"/>
          <w:color w:val="222222"/>
          <w:shd w:val="clear" w:color="auto" w:fill="FFFFFF"/>
        </w:rPr>
      </w:pPr>
      <w:r w:rsidRPr="00012AF1">
        <w:rPr>
          <w:rFonts w:ascii="Arial" w:hAnsi="Arial" w:cs="Arial"/>
          <w:color w:val="222222"/>
          <w:shd w:val="clear" w:color="auto" w:fill="FFFFFF"/>
        </w:rPr>
        <w:footnoteRef/>
      </w:r>
      <w:r w:rsidRPr="00012AF1">
        <w:rPr>
          <w:rFonts w:ascii="Arial" w:hAnsi="Arial" w:cs="Arial"/>
          <w:color w:val="222222"/>
          <w:shd w:val="clear" w:color="auto" w:fill="FFFFFF"/>
        </w:rPr>
        <w:t xml:space="preserve"> Marcus, T Cicero, </w:t>
      </w:r>
      <w:hyperlink r:id="rId2" w:history="1">
        <w:r w:rsidRPr="00012AF1">
          <w:rPr>
            <w:rFonts w:ascii="Arial" w:hAnsi="Arial" w:cs="Arial"/>
            <w:i/>
            <w:iCs/>
            <w:color w:val="222222"/>
            <w:shd w:val="clear" w:color="auto" w:fill="FFFFFF"/>
          </w:rPr>
          <w:t>De Re Public</w:t>
        </w:r>
      </w:hyperlink>
      <w:r w:rsidRPr="00012AF1">
        <w:rPr>
          <w:rFonts w:ascii="Arial" w:hAnsi="Arial" w:cs="Arial"/>
          <w:i/>
          <w:iCs/>
          <w:color w:val="222222"/>
          <w:shd w:val="clear" w:color="auto" w:fill="FFFFFF"/>
        </w:rPr>
        <w:t>a</w:t>
      </w:r>
      <w:r w:rsidRPr="00012AF1">
        <w:rPr>
          <w:rFonts w:ascii="Arial" w:hAnsi="Arial" w:cs="Arial"/>
          <w:color w:val="222222"/>
          <w:shd w:val="clear" w:color="auto" w:fill="FFFFFF"/>
        </w:rPr>
        <w:t>, Trans. Trans. Clinton W. Keyes, Loeb Classical Library 213, (Cambridge, MA: Harvard University Press, 1928).11,1, 14,26,27,p.135</w:t>
      </w:r>
    </w:p>
  </w:footnote>
  <w:footnote w:id="12">
    <w:p w14:paraId="44BF3242" w14:textId="4EABC6EB" w:rsidR="00FA01CA" w:rsidRPr="00012AF1" w:rsidRDefault="00FA01CA" w:rsidP="00FD0879">
      <w:pPr>
        <w:rPr>
          <w:rFonts w:ascii="Arial" w:hAnsi="Arial" w:cs="Arial"/>
          <w:color w:val="222222"/>
          <w:shd w:val="clear" w:color="auto" w:fill="FFFFFF"/>
        </w:rPr>
      </w:pPr>
      <w:r w:rsidRPr="00012AF1">
        <w:rPr>
          <w:rFonts w:ascii="Arial" w:hAnsi="Arial" w:cs="Arial"/>
          <w:color w:val="222222"/>
          <w:shd w:val="clear" w:color="auto" w:fill="FFFFFF"/>
        </w:rPr>
        <w:footnoteRef/>
      </w:r>
      <w:r w:rsidRPr="00012AF1">
        <w:rPr>
          <w:rFonts w:ascii="Arial" w:hAnsi="Arial" w:cs="Arial"/>
          <w:color w:val="222222"/>
          <w:shd w:val="clear" w:color="auto" w:fill="FFFFFF"/>
        </w:rPr>
        <w:t xml:space="preserve"> </w:t>
      </w:r>
      <w:r w:rsidR="0034467C" w:rsidRPr="00012AF1">
        <w:rPr>
          <w:rFonts w:ascii="Arial" w:hAnsi="Arial" w:cs="Arial"/>
          <w:color w:val="222222"/>
          <w:shd w:val="clear" w:color="auto" w:fill="FFFFFF"/>
        </w:rPr>
        <w:t>De Div. 1 3.5-7,</w:t>
      </w:r>
      <w:r w:rsidR="00451EB9" w:rsidRPr="00012AF1">
        <w:rPr>
          <w:rFonts w:ascii="Arial" w:hAnsi="Arial" w:cs="Arial"/>
          <w:color w:val="222222"/>
          <w:shd w:val="clear" w:color="auto" w:fill="FFFFFF"/>
        </w:rPr>
        <w:t xml:space="preserve"> </w:t>
      </w:r>
      <w:r w:rsidR="0034467C" w:rsidRPr="00012AF1">
        <w:rPr>
          <w:rFonts w:ascii="Arial" w:hAnsi="Arial" w:cs="Arial"/>
          <w:color w:val="222222"/>
          <w:shd w:val="clear" w:color="auto" w:fill="FFFFFF"/>
        </w:rPr>
        <w:t>pp.227-230.</w:t>
      </w:r>
    </w:p>
  </w:footnote>
  <w:footnote w:id="13">
    <w:p w14:paraId="75F7E8F0" w14:textId="7F09F22C" w:rsidR="005D5C52" w:rsidRPr="00012AF1" w:rsidRDefault="005D5C52" w:rsidP="00FD0879">
      <w:pPr>
        <w:rPr>
          <w:rFonts w:ascii="Arial" w:hAnsi="Arial" w:cs="Arial"/>
        </w:rPr>
      </w:pPr>
      <w:r w:rsidRPr="00012AF1">
        <w:rPr>
          <w:rFonts w:ascii="Arial" w:hAnsi="Arial" w:cs="Arial"/>
          <w:color w:val="222222"/>
          <w:shd w:val="clear" w:color="auto" w:fill="FFFFFF"/>
        </w:rPr>
        <w:footnoteRef/>
      </w:r>
      <w:r w:rsidRPr="00012AF1">
        <w:rPr>
          <w:rFonts w:ascii="Arial" w:hAnsi="Arial" w:cs="Arial"/>
          <w:color w:val="222222"/>
          <w:shd w:val="clear" w:color="auto" w:fill="FFFFFF"/>
        </w:rPr>
        <w:t xml:space="preserve"> </w:t>
      </w:r>
      <w:r w:rsidR="00D5771F" w:rsidRPr="00012AF1">
        <w:rPr>
          <w:rFonts w:ascii="Arial" w:hAnsi="Arial" w:cs="Arial"/>
          <w:color w:val="222222"/>
          <w:shd w:val="clear" w:color="auto" w:fill="FFFFFF"/>
        </w:rPr>
        <w:t xml:space="preserve">Crystal </w:t>
      </w:r>
      <w:r w:rsidRPr="00012AF1">
        <w:rPr>
          <w:rFonts w:ascii="Arial" w:hAnsi="Arial" w:cs="Arial"/>
          <w:color w:val="222222"/>
          <w:shd w:val="clear" w:color="auto" w:fill="FFFFFF"/>
        </w:rPr>
        <w:t xml:space="preserve">Addey, </w:t>
      </w:r>
      <w:r w:rsidR="00D5771F" w:rsidRPr="00012AF1">
        <w:rPr>
          <w:rFonts w:ascii="Arial" w:hAnsi="Arial" w:cs="Arial"/>
          <w:i/>
          <w:iCs/>
          <w:color w:val="222222"/>
          <w:shd w:val="clear" w:color="auto" w:fill="FFFFFF"/>
        </w:rPr>
        <w:t xml:space="preserve">Divination and Theurgy </w:t>
      </w:r>
      <w:r w:rsidRPr="00012AF1">
        <w:rPr>
          <w:rFonts w:ascii="Arial" w:hAnsi="Arial" w:cs="Arial"/>
          <w:i/>
          <w:iCs/>
          <w:color w:val="222222"/>
          <w:shd w:val="clear" w:color="auto" w:fill="FFFFFF"/>
        </w:rPr>
        <w:t xml:space="preserve">in </w:t>
      </w:r>
      <w:r w:rsidR="00E033D7" w:rsidRPr="00012AF1">
        <w:rPr>
          <w:rFonts w:ascii="Arial" w:hAnsi="Arial" w:cs="Arial"/>
          <w:i/>
          <w:iCs/>
          <w:color w:val="222222"/>
          <w:shd w:val="clear" w:color="auto" w:fill="FFFFFF"/>
        </w:rPr>
        <w:t>Neo-Platonism</w:t>
      </w:r>
      <w:r w:rsidRPr="00012AF1">
        <w:rPr>
          <w:rFonts w:ascii="Arial" w:hAnsi="Arial" w:cs="Arial"/>
          <w:i/>
          <w:iCs/>
          <w:color w:val="222222"/>
          <w:shd w:val="clear" w:color="auto" w:fill="FFFFFF"/>
        </w:rPr>
        <w:t>: Oracles of the gods</w:t>
      </w:r>
      <w:r w:rsidRPr="00012AF1">
        <w:rPr>
          <w:rFonts w:ascii="Arial" w:hAnsi="Arial" w:cs="Arial"/>
          <w:color w:val="222222"/>
          <w:shd w:val="clear" w:color="auto" w:fill="FFFFFF"/>
        </w:rPr>
        <w:t>, Farnham: Ashgate</w:t>
      </w:r>
      <w:r w:rsidR="00826DBC" w:rsidRPr="00012AF1">
        <w:rPr>
          <w:rFonts w:ascii="Arial" w:hAnsi="Arial" w:cs="Arial"/>
          <w:color w:val="222222"/>
          <w:shd w:val="clear" w:color="auto" w:fill="FFFFFF"/>
        </w:rPr>
        <w:t xml:space="preserve"> (2014)</w:t>
      </w:r>
      <w:r w:rsidRPr="00012AF1">
        <w:rPr>
          <w:rFonts w:ascii="Arial" w:hAnsi="Arial" w:cs="Arial"/>
          <w:color w:val="222222"/>
          <w:shd w:val="clear" w:color="auto" w:fill="FFFFFF"/>
        </w:rPr>
        <w:t>,</w:t>
      </w:r>
      <w:r w:rsidR="00451EB9" w:rsidRPr="00012AF1">
        <w:rPr>
          <w:rFonts w:ascii="Arial" w:hAnsi="Arial" w:cs="Arial"/>
          <w:color w:val="222222"/>
          <w:shd w:val="clear" w:color="auto" w:fill="FFFFFF"/>
        </w:rPr>
        <w:t xml:space="preserve"> </w:t>
      </w:r>
      <w:r w:rsidR="00DB26F4" w:rsidRPr="00012AF1">
        <w:rPr>
          <w:rFonts w:ascii="Arial" w:hAnsi="Arial" w:cs="Arial"/>
          <w:color w:val="222222"/>
          <w:shd w:val="clear" w:color="auto" w:fill="FFFFFF"/>
        </w:rPr>
        <w:t>p.13</w:t>
      </w:r>
      <w:r w:rsidR="00012AF1">
        <w:rPr>
          <w:rFonts w:ascii="Arial" w:hAnsi="Arial" w:cs="Arial"/>
          <w:color w:val="222222"/>
          <w:shd w:val="clear" w:color="auto" w:fill="FFFFFF"/>
        </w:rPr>
        <w:t>.</w:t>
      </w:r>
    </w:p>
  </w:footnote>
  <w:footnote w:id="14">
    <w:p w14:paraId="5FDE9D98" w14:textId="5CFC1007" w:rsidR="00BF7401" w:rsidRPr="00012AF1" w:rsidRDefault="00BF7401" w:rsidP="00012AF1">
      <w:pPr>
        <w:rPr>
          <w:rFonts w:ascii="Arial" w:hAnsi="Arial" w:cs="Arial"/>
        </w:rPr>
      </w:pPr>
      <w:r w:rsidRPr="00012AF1">
        <w:rPr>
          <w:rStyle w:val="FootnoteReference"/>
          <w:rFonts w:ascii="Arial" w:hAnsi="Arial" w:cs="Arial"/>
        </w:rPr>
        <w:footnoteRef/>
      </w:r>
      <w:r w:rsidRPr="00012AF1">
        <w:rPr>
          <w:rFonts w:ascii="Arial" w:hAnsi="Arial" w:cs="Arial"/>
        </w:rPr>
        <w:t xml:space="preserve"> </w:t>
      </w:r>
      <w:r w:rsidR="00D5771F" w:rsidRPr="00012AF1">
        <w:rPr>
          <w:rFonts w:ascii="Arial" w:hAnsi="Arial" w:cs="Arial"/>
        </w:rPr>
        <w:t xml:space="preserve"> M. </w:t>
      </w:r>
      <w:r w:rsidRPr="00012AF1">
        <w:rPr>
          <w:rFonts w:ascii="Arial" w:hAnsi="Arial" w:cs="Arial"/>
        </w:rPr>
        <w:t>Beard,</w:t>
      </w:r>
      <w:r w:rsidR="00E033D7" w:rsidRPr="00012AF1">
        <w:rPr>
          <w:rFonts w:ascii="Arial" w:hAnsi="Arial" w:cs="Arial"/>
        </w:rPr>
        <w:t xml:space="preserve"> </w:t>
      </w:r>
      <w:r w:rsidR="00D5771F" w:rsidRPr="00012AF1">
        <w:rPr>
          <w:rFonts w:ascii="Arial" w:hAnsi="Arial" w:cs="Arial"/>
        </w:rPr>
        <w:t xml:space="preserve">J. </w:t>
      </w:r>
      <w:r w:rsidRPr="00012AF1">
        <w:rPr>
          <w:rFonts w:ascii="Arial" w:hAnsi="Arial" w:cs="Arial"/>
        </w:rPr>
        <w:t>North,</w:t>
      </w:r>
      <w:r w:rsidR="00D5771F" w:rsidRPr="00012AF1">
        <w:rPr>
          <w:rFonts w:ascii="Arial" w:hAnsi="Arial" w:cs="Arial"/>
        </w:rPr>
        <w:t xml:space="preserve"> S.</w:t>
      </w:r>
      <w:r w:rsidRPr="00012AF1">
        <w:rPr>
          <w:rFonts w:ascii="Arial" w:hAnsi="Arial" w:cs="Arial"/>
        </w:rPr>
        <w:t xml:space="preserve"> Price, </w:t>
      </w:r>
      <w:r w:rsidRPr="00012AF1">
        <w:rPr>
          <w:rFonts w:ascii="Arial" w:hAnsi="Arial" w:cs="Arial"/>
          <w:i/>
        </w:rPr>
        <w:t>Religions of Rome Volume 1, a History</w:t>
      </w:r>
      <w:r w:rsidRPr="00012AF1">
        <w:rPr>
          <w:rFonts w:ascii="Arial" w:hAnsi="Arial" w:cs="Arial"/>
        </w:rPr>
        <w:t xml:space="preserve"> (</w:t>
      </w:r>
      <w:r w:rsidR="00347670" w:rsidRPr="00012AF1">
        <w:rPr>
          <w:rFonts w:ascii="Arial" w:hAnsi="Arial" w:cs="Arial"/>
        </w:rPr>
        <w:t>Cambridge</w:t>
      </w:r>
      <w:r w:rsidRPr="00012AF1">
        <w:rPr>
          <w:rFonts w:ascii="Arial" w:hAnsi="Arial" w:cs="Arial"/>
        </w:rPr>
        <w:t xml:space="preserve"> </w:t>
      </w:r>
      <w:r w:rsidR="00347670" w:rsidRPr="00012AF1">
        <w:rPr>
          <w:rFonts w:ascii="Arial" w:hAnsi="Arial" w:cs="Arial"/>
        </w:rPr>
        <w:t>University</w:t>
      </w:r>
      <w:r w:rsidRPr="00012AF1">
        <w:rPr>
          <w:rFonts w:ascii="Arial" w:hAnsi="Arial" w:cs="Arial"/>
        </w:rPr>
        <w:t xml:space="preserve"> Press, 2009) p. 116.</w:t>
      </w:r>
    </w:p>
  </w:footnote>
  <w:footnote w:id="15">
    <w:p w14:paraId="0473494C" w14:textId="4CFFCECF" w:rsidR="00255ED6" w:rsidRPr="00012AF1" w:rsidRDefault="00255ED6" w:rsidP="00012AF1">
      <w:pPr>
        <w:rPr>
          <w:rFonts w:ascii="Arial" w:hAnsi="Arial" w:cs="Arial"/>
        </w:rPr>
      </w:pPr>
      <w:r w:rsidRPr="00012AF1">
        <w:rPr>
          <w:rStyle w:val="FootnoteReference"/>
          <w:rFonts w:ascii="Arial" w:hAnsi="Arial" w:cs="Arial"/>
        </w:rPr>
        <w:footnoteRef/>
      </w:r>
      <w:r w:rsidRPr="00012AF1">
        <w:rPr>
          <w:rFonts w:ascii="Arial" w:hAnsi="Arial" w:cs="Arial"/>
        </w:rPr>
        <w:t xml:space="preserve"> </w:t>
      </w:r>
      <w:r w:rsidR="0074011E" w:rsidRPr="00012AF1">
        <w:rPr>
          <w:rFonts w:ascii="Arial" w:hAnsi="Arial" w:cs="Arial"/>
        </w:rPr>
        <w:t xml:space="preserve">M. </w:t>
      </w:r>
      <w:r w:rsidRPr="00012AF1">
        <w:rPr>
          <w:rFonts w:ascii="Arial" w:hAnsi="Arial" w:cs="Arial"/>
        </w:rPr>
        <w:t xml:space="preserve">Beard, </w:t>
      </w:r>
      <w:r w:rsidR="0074011E" w:rsidRPr="00012AF1">
        <w:rPr>
          <w:rFonts w:ascii="Arial" w:hAnsi="Arial" w:cs="Arial"/>
        </w:rPr>
        <w:t xml:space="preserve">J. </w:t>
      </w:r>
      <w:r w:rsidRPr="00012AF1">
        <w:rPr>
          <w:rFonts w:ascii="Arial" w:hAnsi="Arial" w:cs="Arial"/>
        </w:rPr>
        <w:t>North,</w:t>
      </w:r>
      <w:r w:rsidR="0074011E" w:rsidRPr="00012AF1">
        <w:rPr>
          <w:rFonts w:ascii="Arial" w:hAnsi="Arial" w:cs="Arial"/>
        </w:rPr>
        <w:t xml:space="preserve"> S. </w:t>
      </w:r>
      <w:r w:rsidRPr="00012AF1">
        <w:rPr>
          <w:rFonts w:ascii="Arial" w:hAnsi="Arial" w:cs="Arial"/>
        </w:rPr>
        <w:t xml:space="preserve">Price, </w:t>
      </w:r>
      <w:r w:rsidRPr="00012AF1">
        <w:rPr>
          <w:rFonts w:ascii="Arial" w:hAnsi="Arial" w:cs="Arial"/>
          <w:i/>
        </w:rPr>
        <w:t>Religions of Rome Volume 1</w:t>
      </w:r>
      <w:r w:rsidR="00826DBC" w:rsidRPr="00012AF1">
        <w:rPr>
          <w:rFonts w:ascii="Arial" w:hAnsi="Arial" w:cs="Arial"/>
          <w:i/>
        </w:rPr>
        <w:t>,</w:t>
      </w:r>
      <w:r w:rsidRPr="00012AF1">
        <w:rPr>
          <w:rFonts w:ascii="Arial" w:hAnsi="Arial" w:cs="Arial"/>
        </w:rPr>
        <w:t xml:space="preserve"> p. 150.</w:t>
      </w:r>
    </w:p>
  </w:footnote>
  <w:footnote w:id="16">
    <w:p w14:paraId="55CF957E" w14:textId="0CADB51E" w:rsidR="00EB0013" w:rsidRPr="00012AF1" w:rsidRDefault="00EB0013" w:rsidP="00012AF1">
      <w:pPr>
        <w:rPr>
          <w:rFonts w:ascii="Arial" w:hAnsi="Arial" w:cs="Arial"/>
        </w:rPr>
      </w:pPr>
      <w:r w:rsidRPr="00012AF1">
        <w:rPr>
          <w:rStyle w:val="FootnoteReference"/>
          <w:rFonts w:ascii="Arial" w:hAnsi="Arial" w:cs="Arial"/>
        </w:rPr>
        <w:footnoteRef/>
      </w:r>
      <w:r w:rsidRPr="00012AF1">
        <w:rPr>
          <w:rFonts w:ascii="Arial" w:hAnsi="Arial" w:cs="Arial"/>
        </w:rPr>
        <w:t xml:space="preserve"> </w:t>
      </w:r>
      <w:r w:rsidR="000656C3" w:rsidRPr="00012AF1">
        <w:rPr>
          <w:rFonts w:ascii="Arial" w:hAnsi="Arial" w:cs="Arial"/>
        </w:rPr>
        <w:t xml:space="preserve">M. Schofield, ‘Cicero for and against Divination’, p. 49. </w:t>
      </w:r>
    </w:p>
  </w:footnote>
  <w:footnote w:id="17">
    <w:p w14:paraId="17A6D50C" w14:textId="11B276AE" w:rsidR="00B50B05" w:rsidRPr="00012AF1" w:rsidRDefault="00B50B05">
      <w:pPr>
        <w:pStyle w:val="FootnoteText"/>
        <w:rPr>
          <w:rFonts w:ascii="Arial" w:hAnsi="Arial" w:cs="Arial"/>
          <w:color w:val="222222"/>
          <w:sz w:val="22"/>
          <w:szCs w:val="22"/>
          <w:shd w:val="clear" w:color="auto" w:fill="FFFFFF"/>
        </w:rPr>
      </w:pPr>
      <w:r w:rsidRPr="00012AF1">
        <w:rPr>
          <w:rStyle w:val="FootnoteReference"/>
          <w:rFonts w:ascii="Arial" w:hAnsi="Arial" w:cs="Arial"/>
          <w:sz w:val="22"/>
          <w:szCs w:val="22"/>
        </w:rPr>
        <w:footnoteRef/>
      </w:r>
      <w:r w:rsidRPr="00012AF1">
        <w:rPr>
          <w:rFonts w:ascii="Arial" w:hAnsi="Arial" w:cs="Arial"/>
          <w:sz w:val="22"/>
          <w:szCs w:val="22"/>
        </w:rPr>
        <w:t xml:space="preserve"> </w:t>
      </w:r>
      <w:r w:rsidR="006126D3" w:rsidRPr="00012AF1">
        <w:rPr>
          <w:rFonts w:ascii="Arial" w:hAnsi="Arial" w:cs="Arial"/>
          <w:sz w:val="22"/>
          <w:szCs w:val="22"/>
        </w:rPr>
        <w:t>W A Falconer in</w:t>
      </w:r>
      <w:hyperlink r:id="rId3" w:history="1">
        <w:r w:rsidR="006126D3" w:rsidRPr="00012AF1">
          <w:rPr>
            <w:rFonts w:ascii="Arial" w:hAnsi="Arial" w:cs="Arial"/>
            <w:color w:val="222222"/>
            <w:sz w:val="22"/>
            <w:szCs w:val="22"/>
            <w:shd w:val="clear" w:color="auto" w:fill="FFFFFF"/>
          </w:rPr>
          <w:t xml:space="preserve"> Cicero, M.T.  </w:t>
        </w:r>
        <w:r w:rsidR="006126D3" w:rsidRPr="00012AF1">
          <w:rPr>
            <w:rFonts w:ascii="Arial" w:hAnsi="Arial" w:cs="Arial"/>
            <w:i/>
            <w:iCs/>
            <w:color w:val="222222"/>
            <w:sz w:val="22"/>
            <w:szCs w:val="22"/>
            <w:shd w:val="clear" w:color="auto" w:fill="FFFFFF"/>
          </w:rPr>
          <w:t>On Divination (De Divinatione)</w:t>
        </w:r>
        <w:r w:rsidR="006126D3" w:rsidRPr="00012AF1">
          <w:rPr>
            <w:rFonts w:ascii="Arial" w:hAnsi="Arial" w:cs="Arial"/>
            <w:color w:val="222222"/>
            <w:sz w:val="22"/>
            <w:szCs w:val="22"/>
            <w:shd w:val="clear" w:color="auto" w:fill="FFFFFF"/>
          </w:rPr>
          <w:t xml:space="preserve">: W. A. Falconer (ed. and trans.), Loeb Classical Library (Cambridge, MA: Harvard University Press,  </w:t>
        </w:r>
      </w:hyperlink>
      <w:r w:rsidR="006126D3" w:rsidRPr="00012AF1">
        <w:rPr>
          <w:rFonts w:ascii="Arial" w:hAnsi="Arial" w:cs="Arial"/>
          <w:color w:val="222222"/>
          <w:sz w:val="22"/>
          <w:szCs w:val="22"/>
          <w:shd w:val="clear" w:color="auto" w:fill="FFFFFF"/>
        </w:rPr>
        <w:t>1923), p 217</w:t>
      </w:r>
      <w:r w:rsidR="00396712" w:rsidRPr="00012AF1">
        <w:rPr>
          <w:rFonts w:ascii="Arial" w:hAnsi="Arial" w:cs="Arial"/>
          <w:color w:val="222222"/>
          <w:sz w:val="22"/>
          <w:szCs w:val="22"/>
          <w:shd w:val="clear" w:color="auto" w:fill="FFFFFF"/>
        </w:rPr>
        <w:t>.</w:t>
      </w:r>
    </w:p>
    <w:p w14:paraId="067F9A33" w14:textId="77777777" w:rsidR="00396712" w:rsidRPr="00012AF1" w:rsidRDefault="00396712">
      <w:pPr>
        <w:pStyle w:val="FootnoteText"/>
        <w:rPr>
          <w:rFonts w:ascii="Arial" w:hAnsi="Arial" w:cs="Arial"/>
          <w:sz w:val="22"/>
          <w:szCs w:val="22"/>
        </w:rPr>
      </w:pPr>
    </w:p>
  </w:footnote>
  <w:footnote w:id="18">
    <w:p w14:paraId="79430AAE" w14:textId="3B9C7D9E" w:rsidR="00CE00FF" w:rsidRPr="00012AF1" w:rsidRDefault="00CE00FF">
      <w:pPr>
        <w:pStyle w:val="FootnoteText"/>
        <w:rPr>
          <w:rFonts w:ascii="Arial" w:hAnsi="Arial" w:cs="Arial"/>
          <w:sz w:val="22"/>
          <w:szCs w:val="22"/>
        </w:rPr>
      </w:pPr>
      <w:r w:rsidRPr="00012AF1">
        <w:rPr>
          <w:rStyle w:val="FootnoteReference"/>
          <w:rFonts w:ascii="Arial" w:hAnsi="Arial" w:cs="Arial"/>
          <w:sz w:val="22"/>
          <w:szCs w:val="22"/>
        </w:rPr>
        <w:footnoteRef/>
      </w:r>
      <w:r w:rsidRPr="00012AF1">
        <w:rPr>
          <w:rFonts w:ascii="Arial" w:hAnsi="Arial" w:cs="Arial"/>
          <w:sz w:val="22"/>
          <w:szCs w:val="22"/>
        </w:rPr>
        <w:t xml:space="preserve"> </w:t>
      </w:r>
      <w:r w:rsidRPr="00012AF1">
        <w:rPr>
          <w:rFonts w:ascii="Arial" w:hAnsi="Arial" w:cs="Arial"/>
          <w:color w:val="222222"/>
          <w:sz w:val="22"/>
          <w:szCs w:val="22"/>
          <w:shd w:val="clear" w:color="auto" w:fill="FFFFFF"/>
        </w:rPr>
        <w:t>M. Beard, ‘Cicero and Divination.’ p.</w:t>
      </w:r>
      <w:r w:rsidR="00975AE0" w:rsidRPr="00012AF1">
        <w:rPr>
          <w:rFonts w:ascii="Arial" w:hAnsi="Arial" w:cs="Arial"/>
          <w:color w:val="222222"/>
          <w:sz w:val="22"/>
          <w:szCs w:val="22"/>
          <w:shd w:val="clear" w:color="auto" w:fill="FFFFFF"/>
        </w:rPr>
        <w:t>35.</w:t>
      </w:r>
    </w:p>
  </w:footnote>
  <w:footnote w:id="19">
    <w:p w14:paraId="3AFD1DB2" w14:textId="7D8BE525" w:rsidR="002A3EBE" w:rsidRPr="00012AF1" w:rsidRDefault="002A3EBE">
      <w:pPr>
        <w:pStyle w:val="FootnoteText"/>
        <w:rPr>
          <w:rFonts w:ascii="Arial" w:hAnsi="Arial" w:cs="Arial"/>
          <w:sz w:val="22"/>
          <w:szCs w:val="22"/>
        </w:rPr>
      </w:pPr>
      <w:r w:rsidRPr="00012AF1">
        <w:rPr>
          <w:rStyle w:val="FootnoteReference"/>
          <w:rFonts w:ascii="Arial" w:hAnsi="Arial" w:cs="Arial"/>
          <w:sz w:val="22"/>
          <w:szCs w:val="22"/>
        </w:rPr>
        <w:footnoteRef/>
      </w:r>
      <w:r w:rsidRPr="00012AF1">
        <w:rPr>
          <w:rFonts w:ascii="Arial" w:hAnsi="Arial" w:cs="Arial"/>
          <w:sz w:val="22"/>
          <w:szCs w:val="22"/>
        </w:rPr>
        <w:t xml:space="preserve"> </w:t>
      </w:r>
      <w:r w:rsidR="00826DBC" w:rsidRPr="00012AF1">
        <w:rPr>
          <w:rFonts w:ascii="Arial" w:hAnsi="Arial" w:cs="Arial"/>
          <w:sz w:val="22"/>
          <w:szCs w:val="22"/>
        </w:rPr>
        <w:t xml:space="preserve"> </w:t>
      </w:r>
      <w:r w:rsidRPr="00012AF1">
        <w:rPr>
          <w:rFonts w:ascii="Arial" w:hAnsi="Arial" w:cs="Arial"/>
          <w:i/>
          <w:iCs/>
          <w:color w:val="222222"/>
          <w:sz w:val="22"/>
          <w:szCs w:val="22"/>
          <w:shd w:val="clear" w:color="auto" w:fill="FFFFFF"/>
        </w:rPr>
        <w:t>De Div</w:t>
      </w:r>
      <w:r w:rsidRPr="00012AF1">
        <w:rPr>
          <w:rFonts w:ascii="Arial" w:hAnsi="Arial" w:cs="Arial"/>
          <w:color w:val="222222"/>
          <w:sz w:val="22"/>
          <w:szCs w:val="22"/>
          <w:shd w:val="clear" w:color="auto" w:fill="FFFFFF"/>
        </w:rPr>
        <w:t>. I, I, I, p 223</w:t>
      </w:r>
      <w:r w:rsidR="00012AF1">
        <w:rPr>
          <w:rFonts w:ascii="Arial" w:hAnsi="Arial" w:cs="Arial"/>
          <w:color w:val="222222"/>
          <w:sz w:val="22"/>
          <w:szCs w:val="22"/>
          <w:shd w:val="clear" w:color="auto" w:fill="FFFFFF"/>
        </w:rPr>
        <w:t>.</w:t>
      </w:r>
    </w:p>
  </w:footnote>
  <w:footnote w:id="20">
    <w:p w14:paraId="40D1A72C" w14:textId="7AE2B8F8" w:rsidR="002A3EBE" w:rsidRPr="00357571" w:rsidRDefault="002A3EBE">
      <w:pPr>
        <w:pStyle w:val="FootnoteText"/>
        <w:rPr>
          <w:rFonts w:ascii="Arial" w:hAnsi="Arial" w:cs="Arial"/>
          <w:sz w:val="24"/>
          <w:szCs w:val="24"/>
        </w:rPr>
      </w:pPr>
      <w:r w:rsidRPr="00012AF1">
        <w:rPr>
          <w:rStyle w:val="FootnoteReference"/>
          <w:rFonts w:ascii="Arial" w:hAnsi="Arial" w:cs="Arial"/>
          <w:sz w:val="22"/>
          <w:szCs w:val="22"/>
        </w:rPr>
        <w:footnoteRef/>
      </w:r>
      <w:r w:rsidRPr="00012AF1">
        <w:rPr>
          <w:rFonts w:ascii="Arial" w:hAnsi="Arial" w:cs="Arial"/>
          <w:sz w:val="22"/>
          <w:szCs w:val="22"/>
        </w:rPr>
        <w:t xml:space="preserve"> </w:t>
      </w:r>
      <w:r w:rsidRPr="00012AF1">
        <w:rPr>
          <w:rFonts w:ascii="Arial" w:hAnsi="Arial" w:cs="Arial"/>
          <w:i/>
          <w:iCs/>
          <w:color w:val="222222"/>
          <w:sz w:val="22"/>
          <w:szCs w:val="22"/>
          <w:shd w:val="clear" w:color="auto" w:fill="FFFFFF"/>
        </w:rPr>
        <w:t>De Div</w:t>
      </w:r>
      <w:r w:rsidRPr="00012AF1">
        <w:rPr>
          <w:rFonts w:ascii="Arial" w:hAnsi="Arial" w:cs="Arial"/>
          <w:color w:val="222222"/>
          <w:sz w:val="22"/>
          <w:szCs w:val="22"/>
          <w:shd w:val="clear" w:color="auto" w:fill="FFFFFF"/>
        </w:rPr>
        <w:t>. I, 6, 12, p.235</w:t>
      </w:r>
      <w:r w:rsidR="00012AF1">
        <w:rPr>
          <w:rFonts w:ascii="Arial" w:hAnsi="Arial" w:cs="Arial"/>
          <w:color w:val="222222"/>
          <w:sz w:val="22"/>
          <w:szCs w:val="22"/>
          <w:shd w:val="clear" w:color="auto" w:fill="FFFFFF"/>
        </w:rPr>
        <w:t>.</w:t>
      </w:r>
    </w:p>
  </w:footnote>
  <w:footnote w:id="21">
    <w:p w14:paraId="428A541E" w14:textId="33B0134F" w:rsidR="00E564CA" w:rsidRPr="00357571" w:rsidRDefault="00E564CA">
      <w:pPr>
        <w:pStyle w:val="FootnoteText"/>
        <w:rPr>
          <w:rFonts w:ascii="Arial" w:hAnsi="Arial" w:cs="Arial"/>
          <w:sz w:val="24"/>
          <w:szCs w:val="24"/>
        </w:rPr>
      </w:pPr>
      <w:r w:rsidRPr="00357571">
        <w:rPr>
          <w:rStyle w:val="FootnoteReference"/>
          <w:rFonts w:ascii="Arial" w:hAnsi="Arial" w:cs="Arial"/>
          <w:sz w:val="24"/>
          <w:szCs w:val="24"/>
        </w:rPr>
        <w:footnoteRef/>
      </w:r>
      <w:r w:rsidRPr="00357571">
        <w:rPr>
          <w:rFonts w:ascii="Arial" w:hAnsi="Arial" w:cs="Arial"/>
          <w:sz w:val="24"/>
          <w:szCs w:val="24"/>
        </w:rPr>
        <w:t xml:space="preserve"> </w:t>
      </w:r>
      <w:r w:rsidR="00B76CF5" w:rsidRPr="00357571">
        <w:rPr>
          <w:rFonts w:ascii="Arial" w:hAnsi="Arial" w:cs="Arial"/>
          <w:i/>
          <w:iCs/>
          <w:sz w:val="24"/>
          <w:szCs w:val="24"/>
        </w:rPr>
        <w:t>De Div</w:t>
      </w:r>
      <w:r w:rsidR="00496F60">
        <w:rPr>
          <w:rFonts w:ascii="Arial" w:hAnsi="Arial" w:cs="Arial"/>
          <w:i/>
          <w:iCs/>
          <w:sz w:val="24"/>
          <w:szCs w:val="24"/>
        </w:rPr>
        <w:t>.</w:t>
      </w:r>
      <w:r w:rsidR="00B76CF5" w:rsidRPr="00357571">
        <w:rPr>
          <w:rFonts w:ascii="Arial" w:hAnsi="Arial" w:cs="Arial"/>
          <w:sz w:val="24"/>
          <w:szCs w:val="24"/>
        </w:rPr>
        <w:t xml:space="preserve"> </w:t>
      </w:r>
      <w:r w:rsidR="00706BB9" w:rsidRPr="00357571">
        <w:rPr>
          <w:rFonts w:ascii="Arial" w:hAnsi="Arial" w:cs="Arial"/>
          <w:sz w:val="24"/>
          <w:szCs w:val="24"/>
        </w:rPr>
        <w:t>I</w:t>
      </w:r>
      <w:r w:rsidR="00B76CF5" w:rsidRPr="00357571">
        <w:rPr>
          <w:rFonts w:ascii="Arial" w:hAnsi="Arial" w:cs="Arial"/>
          <w:sz w:val="24"/>
          <w:szCs w:val="24"/>
        </w:rPr>
        <w:t>, 28,59,</w:t>
      </w:r>
      <w:r w:rsidR="00315216" w:rsidRPr="00357571">
        <w:rPr>
          <w:rFonts w:ascii="Arial" w:hAnsi="Arial" w:cs="Arial"/>
          <w:sz w:val="24"/>
          <w:szCs w:val="24"/>
        </w:rPr>
        <w:t xml:space="preserve"> </w:t>
      </w:r>
      <w:r w:rsidR="00B76CF5" w:rsidRPr="00357571">
        <w:rPr>
          <w:rFonts w:ascii="Arial" w:hAnsi="Arial" w:cs="Arial"/>
          <w:sz w:val="24"/>
          <w:szCs w:val="24"/>
        </w:rPr>
        <w:t>pp 290,291</w:t>
      </w:r>
    </w:p>
  </w:footnote>
  <w:footnote w:id="22">
    <w:p w14:paraId="6799DF32" w14:textId="3B5A940A" w:rsidR="00706BB9" w:rsidRPr="00357571" w:rsidRDefault="00706BB9">
      <w:pPr>
        <w:pStyle w:val="FootnoteText"/>
        <w:rPr>
          <w:rFonts w:ascii="Arial" w:hAnsi="Arial" w:cs="Arial"/>
          <w:sz w:val="24"/>
          <w:szCs w:val="24"/>
        </w:rPr>
      </w:pPr>
      <w:r w:rsidRPr="00357571">
        <w:rPr>
          <w:rStyle w:val="FootnoteReference"/>
          <w:rFonts w:ascii="Arial" w:hAnsi="Arial" w:cs="Arial"/>
          <w:sz w:val="24"/>
          <w:szCs w:val="24"/>
        </w:rPr>
        <w:footnoteRef/>
      </w:r>
      <w:r w:rsidRPr="00357571">
        <w:rPr>
          <w:rFonts w:ascii="Arial" w:hAnsi="Arial" w:cs="Arial"/>
          <w:sz w:val="24"/>
          <w:szCs w:val="24"/>
        </w:rPr>
        <w:t xml:space="preserve"> </w:t>
      </w:r>
      <w:r w:rsidRPr="00357571">
        <w:rPr>
          <w:rFonts w:ascii="Arial" w:hAnsi="Arial" w:cs="Arial"/>
          <w:i/>
          <w:iCs/>
          <w:sz w:val="24"/>
          <w:szCs w:val="24"/>
        </w:rPr>
        <w:t>De Div</w:t>
      </w:r>
      <w:r w:rsidRPr="00357571">
        <w:rPr>
          <w:rFonts w:ascii="Arial" w:hAnsi="Arial" w:cs="Arial"/>
          <w:sz w:val="24"/>
          <w:szCs w:val="24"/>
        </w:rPr>
        <w:t>. II, 68,142, p529.</w:t>
      </w:r>
    </w:p>
  </w:footnote>
  <w:footnote w:id="23">
    <w:p w14:paraId="0D158E31" w14:textId="04E10E9C" w:rsidR="00047422" w:rsidRPr="00357571" w:rsidRDefault="00047422" w:rsidP="00357571">
      <w:pPr>
        <w:rPr>
          <w:rFonts w:ascii="Arial" w:hAnsi="Arial" w:cs="Arial"/>
          <w:sz w:val="24"/>
          <w:szCs w:val="24"/>
        </w:rPr>
      </w:pPr>
      <w:r w:rsidRPr="00357571">
        <w:rPr>
          <w:rStyle w:val="FootnoteReference"/>
          <w:rFonts w:ascii="Arial" w:hAnsi="Arial" w:cs="Arial"/>
          <w:sz w:val="24"/>
          <w:szCs w:val="24"/>
        </w:rPr>
        <w:footnoteRef/>
      </w:r>
      <w:r w:rsidRPr="00357571">
        <w:rPr>
          <w:rFonts w:ascii="Arial" w:hAnsi="Arial" w:cs="Arial"/>
          <w:sz w:val="24"/>
          <w:szCs w:val="24"/>
        </w:rPr>
        <w:t xml:space="preserve"> </w:t>
      </w:r>
      <w:r w:rsidR="0074011E" w:rsidRPr="00357571">
        <w:rPr>
          <w:rFonts w:ascii="Arial" w:hAnsi="Arial" w:cs="Arial"/>
          <w:sz w:val="24"/>
          <w:szCs w:val="24"/>
        </w:rPr>
        <w:t xml:space="preserve">M. </w:t>
      </w:r>
      <w:r w:rsidRPr="00357571">
        <w:rPr>
          <w:rFonts w:ascii="Arial" w:hAnsi="Arial" w:cs="Arial"/>
          <w:sz w:val="24"/>
          <w:szCs w:val="24"/>
        </w:rPr>
        <w:t xml:space="preserve">Schofield, ‘Cicero for and against Divination’, </w:t>
      </w:r>
      <w:r w:rsidRPr="00357571">
        <w:rPr>
          <w:rFonts w:ascii="Arial" w:hAnsi="Arial" w:cs="Arial"/>
          <w:i/>
          <w:iCs/>
          <w:sz w:val="24"/>
          <w:szCs w:val="24"/>
        </w:rPr>
        <w:t xml:space="preserve">Journal of Roman Studies </w:t>
      </w:r>
      <w:proofErr w:type="gramStart"/>
      <w:r w:rsidRPr="00357571">
        <w:rPr>
          <w:rFonts w:ascii="Arial" w:hAnsi="Arial" w:cs="Arial"/>
          <w:i/>
          <w:iCs/>
          <w:sz w:val="24"/>
          <w:szCs w:val="24"/>
        </w:rPr>
        <w:t>76</w:t>
      </w:r>
      <w:r w:rsidR="00655F9D">
        <w:rPr>
          <w:rFonts w:ascii="Arial" w:hAnsi="Arial" w:cs="Arial"/>
          <w:i/>
          <w:iCs/>
          <w:sz w:val="24"/>
          <w:szCs w:val="24"/>
        </w:rPr>
        <w:t xml:space="preserve">, </w:t>
      </w:r>
      <w:r w:rsidR="00357571">
        <w:rPr>
          <w:rFonts w:ascii="Arial" w:hAnsi="Arial" w:cs="Arial"/>
          <w:i/>
          <w:iCs/>
          <w:sz w:val="24"/>
          <w:szCs w:val="24"/>
        </w:rPr>
        <w:t xml:space="preserve">  </w:t>
      </w:r>
      <w:proofErr w:type="gramEnd"/>
      <w:r w:rsidRPr="00357571">
        <w:rPr>
          <w:rFonts w:ascii="Arial" w:hAnsi="Arial" w:cs="Arial"/>
          <w:sz w:val="24"/>
          <w:szCs w:val="24"/>
        </w:rPr>
        <w:t>(1986),</w:t>
      </w:r>
      <w:r w:rsidR="009B1BB7" w:rsidRPr="00357571">
        <w:rPr>
          <w:rFonts w:ascii="Arial" w:hAnsi="Arial" w:cs="Arial"/>
          <w:sz w:val="24"/>
          <w:szCs w:val="24"/>
        </w:rPr>
        <w:t xml:space="preserve"> </w:t>
      </w:r>
      <w:r w:rsidRPr="00357571">
        <w:rPr>
          <w:rFonts w:ascii="Arial" w:hAnsi="Arial" w:cs="Arial"/>
          <w:sz w:val="24"/>
          <w:szCs w:val="24"/>
        </w:rPr>
        <w:t>p. 54</w:t>
      </w:r>
      <w:r w:rsidR="00E66D80">
        <w:rPr>
          <w:rFonts w:ascii="Arial" w:hAnsi="Arial" w:cs="Arial"/>
          <w:sz w:val="24"/>
          <w:szCs w:val="24"/>
        </w:rPr>
        <w:t>.</w:t>
      </w:r>
    </w:p>
  </w:footnote>
  <w:footnote w:id="24">
    <w:p w14:paraId="24F0C280" w14:textId="13C6F69A" w:rsidR="00E66D80" w:rsidRDefault="00E66D80" w:rsidP="00012AF1">
      <w:r>
        <w:rPr>
          <w:rStyle w:val="FootnoteReference"/>
        </w:rPr>
        <w:footnoteRef/>
      </w:r>
      <w:r>
        <w:t xml:space="preserve"> </w:t>
      </w:r>
      <w:r w:rsidRPr="00E66D80">
        <w:rPr>
          <w:rFonts w:ascii="Arial" w:hAnsi="Arial" w:cs="Arial"/>
        </w:rPr>
        <w:t xml:space="preserve">N. </w:t>
      </w:r>
      <w:r w:rsidRPr="00E66D80">
        <w:rPr>
          <w:rFonts w:ascii="Arial" w:hAnsi="Arial" w:cs="Arial"/>
          <w:sz w:val="24"/>
          <w:szCs w:val="24"/>
        </w:rPr>
        <w:t>Denyer, The case against</w:t>
      </w:r>
      <w:r w:rsidRPr="00327123">
        <w:rPr>
          <w:rFonts w:ascii="Arial" w:hAnsi="Arial" w:cs="Arial"/>
          <w:sz w:val="24"/>
          <w:szCs w:val="24"/>
        </w:rPr>
        <w:t xml:space="preserve"> divination: An examination of Cicero's De Divinatione. </w:t>
      </w:r>
      <w:r w:rsidRPr="00E66D80">
        <w:rPr>
          <w:rFonts w:ascii="Arial" w:hAnsi="Arial" w:cs="Arial"/>
          <w:i/>
          <w:iCs/>
          <w:sz w:val="24"/>
          <w:szCs w:val="24"/>
        </w:rPr>
        <w:t>Proceedings of the Cambridge Philological Society, 31</w:t>
      </w:r>
      <w:r>
        <w:rPr>
          <w:rFonts w:ascii="Arial" w:hAnsi="Arial" w:cs="Arial"/>
          <w:sz w:val="24"/>
          <w:szCs w:val="24"/>
        </w:rPr>
        <w:t xml:space="preserve"> (1985)</w:t>
      </w:r>
      <w:r w:rsidRPr="00327123">
        <w:rPr>
          <w:rFonts w:ascii="Arial" w:hAnsi="Arial" w:cs="Arial"/>
          <w:sz w:val="24"/>
          <w:szCs w:val="24"/>
        </w:rPr>
        <w:t xml:space="preserve">, </w:t>
      </w:r>
      <w:r w:rsidR="0020774F">
        <w:rPr>
          <w:rFonts w:ascii="Arial" w:hAnsi="Arial" w:cs="Arial"/>
          <w:sz w:val="24"/>
          <w:szCs w:val="24"/>
        </w:rPr>
        <w:t>6-10</w:t>
      </w:r>
      <w:r w:rsidRPr="00327123">
        <w:rPr>
          <w:rFonts w:ascii="Arial" w:hAnsi="Arial" w:cs="Arial"/>
          <w:sz w:val="24"/>
          <w:szCs w:val="24"/>
        </w:rPr>
        <w:t xml:space="preserve"> doi:10.1017/S0068673500004715</w:t>
      </w:r>
      <w:r w:rsidR="00012AF1">
        <w:rPr>
          <w:rFonts w:ascii="Arial" w:hAnsi="Arial" w:cs="Arial"/>
          <w:sz w:val="24"/>
          <w:szCs w:val="24"/>
        </w:rPr>
        <w:t>.</w:t>
      </w:r>
    </w:p>
  </w:footnote>
  <w:footnote w:id="25">
    <w:p w14:paraId="0EFC9D9C" w14:textId="4B484441" w:rsidR="00130BE6" w:rsidRPr="00357571" w:rsidRDefault="00130BE6" w:rsidP="00130BE6">
      <w:pPr>
        <w:rPr>
          <w:rFonts w:ascii="Arial" w:hAnsi="Arial" w:cs="Arial"/>
          <w:sz w:val="24"/>
          <w:szCs w:val="24"/>
        </w:rPr>
      </w:pPr>
      <w:r w:rsidRPr="00357571">
        <w:rPr>
          <w:rStyle w:val="FootnoteReference"/>
          <w:rFonts w:ascii="Arial" w:hAnsi="Arial" w:cs="Arial"/>
          <w:sz w:val="24"/>
          <w:szCs w:val="24"/>
        </w:rPr>
        <w:footnoteRef/>
      </w:r>
      <w:r w:rsidRPr="00357571">
        <w:rPr>
          <w:rFonts w:ascii="Arial" w:hAnsi="Arial" w:cs="Arial"/>
          <w:sz w:val="24"/>
          <w:szCs w:val="24"/>
        </w:rPr>
        <w:t xml:space="preserve"> </w:t>
      </w:r>
      <w:r w:rsidR="00513C99" w:rsidRPr="00357571">
        <w:rPr>
          <w:rFonts w:ascii="Arial" w:hAnsi="Arial" w:cs="Arial"/>
          <w:sz w:val="24"/>
          <w:szCs w:val="24"/>
        </w:rPr>
        <w:t xml:space="preserve">M. </w:t>
      </w:r>
      <w:r w:rsidRPr="00357571">
        <w:rPr>
          <w:rFonts w:ascii="Arial" w:hAnsi="Arial" w:cs="Arial"/>
          <w:sz w:val="24"/>
          <w:szCs w:val="24"/>
        </w:rPr>
        <w:t xml:space="preserve">Schofield, ‘Cicero for and against Divination’, </w:t>
      </w:r>
      <w:r w:rsidR="00A014FF" w:rsidRPr="00357571">
        <w:rPr>
          <w:rFonts w:ascii="Arial" w:hAnsi="Arial" w:cs="Arial"/>
          <w:sz w:val="24"/>
          <w:szCs w:val="24"/>
        </w:rPr>
        <w:t>p</w:t>
      </w:r>
      <w:r w:rsidRPr="00357571">
        <w:rPr>
          <w:rFonts w:ascii="Arial" w:hAnsi="Arial" w:cs="Arial"/>
          <w:sz w:val="24"/>
          <w:szCs w:val="24"/>
        </w:rPr>
        <w:t xml:space="preserve">. 55. </w:t>
      </w:r>
    </w:p>
    <w:p w14:paraId="0C3718CE" w14:textId="77777777" w:rsidR="00130BE6" w:rsidRDefault="00130BE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1CA"/>
    <w:rsid w:val="00004763"/>
    <w:rsid w:val="00012AF1"/>
    <w:rsid w:val="0003102B"/>
    <w:rsid w:val="0004721F"/>
    <w:rsid w:val="00047422"/>
    <w:rsid w:val="00054AE0"/>
    <w:rsid w:val="000656C3"/>
    <w:rsid w:val="000864B1"/>
    <w:rsid w:val="000919B4"/>
    <w:rsid w:val="00095E5E"/>
    <w:rsid w:val="00096B1A"/>
    <w:rsid w:val="00097AA4"/>
    <w:rsid w:val="000B084D"/>
    <w:rsid w:val="000B3166"/>
    <w:rsid w:val="000B53B5"/>
    <w:rsid w:val="000C6715"/>
    <w:rsid w:val="000D2B98"/>
    <w:rsid w:val="00104AB5"/>
    <w:rsid w:val="00106A53"/>
    <w:rsid w:val="00114B6C"/>
    <w:rsid w:val="00121B85"/>
    <w:rsid w:val="00130412"/>
    <w:rsid w:val="00130BE6"/>
    <w:rsid w:val="00143CD0"/>
    <w:rsid w:val="001449E3"/>
    <w:rsid w:val="00147EB1"/>
    <w:rsid w:val="00165537"/>
    <w:rsid w:val="00177947"/>
    <w:rsid w:val="001970F5"/>
    <w:rsid w:val="001A1ACA"/>
    <w:rsid w:val="001A4480"/>
    <w:rsid w:val="001B0295"/>
    <w:rsid w:val="001B214D"/>
    <w:rsid w:val="001B7794"/>
    <w:rsid w:val="001E1D22"/>
    <w:rsid w:val="001E2C30"/>
    <w:rsid w:val="001E6833"/>
    <w:rsid w:val="001E6EB6"/>
    <w:rsid w:val="001F3515"/>
    <w:rsid w:val="001F559B"/>
    <w:rsid w:val="0020774F"/>
    <w:rsid w:val="00211D00"/>
    <w:rsid w:val="0021419E"/>
    <w:rsid w:val="00224918"/>
    <w:rsid w:val="002304A0"/>
    <w:rsid w:val="0023254F"/>
    <w:rsid w:val="00235366"/>
    <w:rsid w:val="002443DF"/>
    <w:rsid w:val="00246463"/>
    <w:rsid w:val="002505A9"/>
    <w:rsid w:val="00251B54"/>
    <w:rsid w:val="002545D4"/>
    <w:rsid w:val="00254B06"/>
    <w:rsid w:val="00255ED6"/>
    <w:rsid w:val="0026634F"/>
    <w:rsid w:val="0026657E"/>
    <w:rsid w:val="002668F4"/>
    <w:rsid w:val="0027216D"/>
    <w:rsid w:val="002858D9"/>
    <w:rsid w:val="002A3EBE"/>
    <w:rsid w:val="002B1205"/>
    <w:rsid w:val="002D293E"/>
    <w:rsid w:val="002D479B"/>
    <w:rsid w:val="002E3397"/>
    <w:rsid w:val="00313F5A"/>
    <w:rsid w:val="00314583"/>
    <w:rsid w:val="00315216"/>
    <w:rsid w:val="0032341A"/>
    <w:rsid w:val="00323F10"/>
    <w:rsid w:val="00324EA7"/>
    <w:rsid w:val="00327123"/>
    <w:rsid w:val="003378B2"/>
    <w:rsid w:val="0034467C"/>
    <w:rsid w:val="003459C5"/>
    <w:rsid w:val="00347670"/>
    <w:rsid w:val="0035475A"/>
    <w:rsid w:val="00357322"/>
    <w:rsid w:val="00357571"/>
    <w:rsid w:val="003617CE"/>
    <w:rsid w:val="00372603"/>
    <w:rsid w:val="00396712"/>
    <w:rsid w:val="003A24E1"/>
    <w:rsid w:val="003A4A5A"/>
    <w:rsid w:val="003A5CF1"/>
    <w:rsid w:val="003D02C8"/>
    <w:rsid w:val="00400DA1"/>
    <w:rsid w:val="00403B33"/>
    <w:rsid w:val="004079BE"/>
    <w:rsid w:val="00410F25"/>
    <w:rsid w:val="00424C32"/>
    <w:rsid w:val="00432E3D"/>
    <w:rsid w:val="00440508"/>
    <w:rsid w:val="00451EB9"/>
    <w:rsid w:val="00464EC5"/>
    <w:rsid w:val="0047231F"/>
    <w:rsid w:val="004777AD"/>
    <w:rsid w:val="0049349E"/>
    <w:rsid w:val="00496311"/>
    <w:rsid w:val="00496F60"/>
    <w:rsid w:val="004A0EFE"/>
    <w:rsid w:val="004A6C53"/>
    <w:rsid w:val="004F3F24"/>
    <w:rsid w:val="00501A56"/>
    <w:rsid w:val="00502C67"/>
    <w:rsid w:val="00513C99"/>
    <w:rsid w:val="005173E8"/>
    <w:rsid w:val="005217E4"/>
    <w:rsid w:val="00532666"/>
    <w:rsid w:val="00542065"/>
    <w:rsid w:val="005440EA"/>
    <w:rsid w:val="00544A92"/>
    <w:rsid w:val="005714BB"/>
    <w:rsid w:val="00581620"/>
    <w:rsid w:val="005A6A04"/>
    <w:rsid w:val="005B6839"/>
    <w:rsid w:val="005C50A8"/>
    <w:rsid w:val="005D2997"/>
    <w:rsid w:val="005D5C52"/>
    <w:rsid w:val="005F1F44"/>
    <w:rsid w:val="005F35DD"/>
    <w:rsid w:val="005F452B"/>
    <w:rsid w:val="005F61D3"/>
    <w:rsid w:val="005F77FC"/>
    <w:rsid w:val="0060387C"/>
    <w:rsid w:val="006126D3"/>
    <w:rsid w:val="0061767A"/>
    <w:rsid w:val="0063355F"/>
    <w:rsid w:val="00637D3B"/>
    <w:rsid w:val="006470A6"/>
    <w:rsid w:val="0065138C"/>
    <w:rsid w:val="006518D6"/>
    <w:rsid w:val="00652BD7"/>
    <w:rsid w:val="00655F9D"/>
    <w:rsid w:val="0065619E"/>
    <w:rsid w:val="00667982"/>
    <w:rsid w:val="00674762"/>
    <w:rsid w:val="00687D7C"/>
    <w:rsid w:val="00691901"/>
    <w:rsid w:val="006A7652"/>
    <w:rsid w:val="006B6B09"/>
    <w:rsid w:val="006C0DDC"/>
    <w:rsid w:val="006D4905"/>
    <w:rsid w:val="006D7851"/>
    <w:rsid w:val="006F3798"/>
    <w:rsid w:val="006F49EB"/>
    <w:rsid w:val="00704607"/>
    <w:rsid w:val="0070545D"/>
    <w:rsid w:val="007066E2"/>
    <w:rsid w:val="00706BB9"/>
    <w:rsid w:val="007140BA"/>
    <w:rsid w:val="0071476E"/>
    <w:rsid w:val="00717E86"/>
    <w:rsid w:val="00726F48"/>
    <w:rsid w:val="00731256"/>
    <w:rsid w:val="00731555"/>
    <w:rsid w:val="007321B2"/>
    <w:rsid w:val="00732F4C"/>
    <w:rsid w:val="00736C6B"/>
    <w:rsid w:val="0074011E"/>
    <w:rsid w:val="007447E6"/>
    <w:rsid w:val="007518AF"/>
    <w:rsid w:val="00753326"/>
    <w:rsid w:val="00765864"/>
    <w:rsid w:val="00794BCD"/>
    <w:rsid w:val="007C6374"/>
    <w:rsid w:val="007D5053"/>
    <w:rsid w:val="007D5860"/>
    <w:rsid w:val="007E7551"/>
    <w:rsid w:val="007F178F"/>
    <w:rsid w:val="00801C0A"/>
    <w:rsid w:val="00806E4B"/>
    <w:rsid w:val="008106F0"/>
    <w:rsid w:val="0081711F"/>
    <w:rsid w:val="00826DBC"/>
    <w:rsid w:val="008335F6"/>
    <w:rsid w:val="00833B5F"/>
    <w:rsid w:val="00861160"/>
    <w:rsid w:val="008700ED"/>
    <w:rsid w:val="00870622"/>
    <w:rsid w:val="00874AA9"/>
    <w:rsid w:val="008A61CA"/>
    <w:rsid w:val="008C2488"/>
    <w:rsid w:val="008D0B2F"/>
    <w:rsid w:val="008D2BC8"/>
    <w:rsid w:val="008E2BC6"/>
    <w:rsid w:val="008E55E4"/>
    <w:rsid w:val="008F21E0"/>
    <w:rsid w:val="00913F79"/>
    <w:rsid w:val="00922DEE"/>
    <w:rsid w:val="0093323B"/>
    <w:rsid w:val="0093512E"/>
    <w:rsid w:val="0095065C"/>
    <w:rsid w:val="00952382"/>
    <w:rsid w:val="00975AE0"/>
    <w:rsid w:val="009A02D4"/>
    <w:rsid w:val="009A098E"/>
    <w:rsid w:val="009A7343"/>
    <w:rsid w:val="009B1BB7"/>
    <w:rsid w:val="009B30AA"/>
    <w:rsid w:val="009B55E7"/>
    <w:rsid w:val="009C3C0E"/>
    <w:rsid w:val="009C6705"/>
    <w:rsid w:val="009D0C3C"/>
    <w:rsid w:val="009D2B86"/>
    <w:rsid w:val="009D45FA"/>
    <w:rsid w:val="009D6CD4"/>
    <w:rsid w:val="009D784D"/>
    <w:rsid w:val="009E13DF"/>
    <w:rsid w:val="00A014FF"/>
    <w:rsid w:val="00A10BDE"/>
    <w:rsid w:val="00A27B00"/>
    <w:rsid w:val="00A42500"/>
    <w:rsid w:val="00A44792"/>
    <w:rsid w:val="00A613F7"/>
    <w:rsid w:val="00A72F6C"/>
    <w:rsid w:val="00A8407B"/>
    <w:rsid w:val="00A93857"/>
    <w:rsid w:val="00AA2AD8"/>
    <w:rsid w:val="00AA4BC4"/>
    <w:rsid w:val="00AC389F"/>
    <w:rsid w:val="00AE01F6"/>
    <w:rsid w:val="00AE12FB"/>
    <w:rsid w:val="00AF2098"/>
    <w:rsid w:val="00AF6DDA"/>
    <w:rsid w:val="00B13215"/>
    <w:rsid w:val="00B1436A"/>
    <w:rsid w:val="00B25630"/>
    <w:rsid w:val="00B464BE"/>
    <w:rsid w:val="00B50B05"/>
    <w:rsid w:val="00B62231"/>
    <w:rsid w:val="00B62493"/>
    <w:rsid w:val="00B62E8D"/>
    <w:rsid w:val="00B75EC5"/>
    <w:rsid w:val="00B76CF5"/>
    <w:rsid w:val="00B81851"/>
    <w:rsid w:val="00B94A87"/>
    <w:rsid w:val="00BB3AD7"/>
    <w:rsid w:val="00BD645F"/>
    <w:rsid w:val="00BE6BE5"/>
    <w:rsid w:val="00BF7401"/>
    <w:rsid w:val="00C41AA4"/>
    <w:rsid w:val="00C4767B"/>
    <w:rsid w:val="00C66EBB"/>
    <w:rsid w:val="00C71089"/>
    <w:rsid w:val="00C82AD7"/>
    <w:rsid w:val="00C869AF"/>
    <w:rsid w:val="00C91168"/>
    <w:rsid w:val="00CB58F5"/>
    <w:rsid w:val="00CD19BF"/>
    <w:rsid w:val="00CD2285"/>
    <w:rsid w:val="00CD612B"/>
    <w:rsid w:val="00CE00FF"/>
    <w:rsid w:val="00CE0103"/>
    <w:rsid w:val="00CE7039"/>
    <w:rsid w:val="00CF5D68"/>
    <w:rsid w:val="00CF6B6E"/>
    <w:rsid w:val="00D031C7"/>
    <w:rsid w:val="00D17A29"/>
    <w:rsid w:val="00D21C67"/>
    <w:rsid w:val="00D5771F"/>
    <w:rsid w:val="00D60DC7"/>
    <w:rsid w:val="00D67003"/>
    <w:rsid w:val="00D724DF"/>
    <w:rsid w:val="00DB26F4"/>
    <w:rsid w:val="00DB39AC"/>
    <w:rsid w:val="00DB6395"/>
    <w:rsid w:val="00DD43C8"/>
    <w:rsid w:val="00DF0070"/>
    <w:rsid w:val="00E00610"/>
    <w:rsid w:val="00E02C1D"/>
    <w:rsid w:val="00E033D7"/>
    <w:rsid w:val="00E10BAE"/>
    <w:rsid w:val="00E167D7"/>
    <w:rsid w:val="00E274E5"/>
    <w:rsid w:val="00E564CA"/>
    <w:rsid w:val="00E62960"/>
    <w:rsid w:val="00E66D80"/>
    <w:rsid w:val="00E711E2"/>
    <w:rsid w:val="00E9295B"/>
    <w:rsid w:val="00E93747"/>
    <w:rsid w:val="00EA46C8"/>
    <w:rsid w:val="00EA6155"/>
    <w:rsid w:val="00EB0013"/>
    <w:rsid w:val="00EB00DE"/>
    <w:rsid w:val="00EB5B3F"/>
    <w:rsid w:val="00ED215D"/>
    <w:rsid w:val="00ED701B"/>
    <w:rsid w:val="00EE3870"/>
    <w:rsid w:val="00EF30A1"/>
    <w:rsid w:val="00F02820"/>
    <w:rsid w:val="00F02C58"/>
    <w:rsid w:val="00F17841"/>
    <w:rsid w:val="00F41BBF"/>
    <w:rsid w:val="00F432E0"/>
    <w:rsid w:val="00F62F00"/>
    <w:rsid w:val="00F71C32"/>
    <w:rsid w:val="00F74016"/>
    <w:rsid w:val="00F85BE5"/>
    <w:rsid w:val="00F87C46"/>
    <w:rsid w:val="00FA01CA"/>
    <w:rsid w:val="00FA0A7A"/>
    <w:rsid w:val="00FA2BCD"/>
    <w:rsid w:val="00FB48BC"/>
    <w:rsid w:val="00FC07C7"/>
    <w:rsid w:val="00FD0879"/>
    <w:rsid w:val="00FE29E8"/>
    <w:rsid w:val="00FE65E6"/>
    <w:rsid w:val="00FF2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E5195"/>
  <w15:chartTrackingRefBased/>
  <w15:docId w15:val="{979B3E26-AF98-40F4-9BAC-C50060357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66E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qFormat/>
    <w:rsid w:val="001F351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78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7851"/>
    <w:rPr>
      <w:sz w:val="20"/>
      <w:szCs w:val="20"/>
    </w:rPr>
  </w:style>
  <w:style w:type="character" w:styleId="FootnoteReference">
    <w:name w:val="footnote reference"/>
    <w:basedOn w:val="DefaultParagraphFont"/>
    <w:uiPriority w:val="99"/>
    <w:semiHidden/>
    <w:unhideWhenUsed/>
    <w:rsid w:val="006D7851"/>
    <w:rPr>
      <w:vertAlign w:val="superscript"/>
    </w:rPr>
  </w:style>
  <w:style w:type="character" w:styleId="Hyperlink">
    <w:name w:val="Hyperlink"/>
    <w:basedOn w:val="DefaultParagraphFont"/>
    <w:uiPriority w:val="99"/>
    <w:semiHidden/>
    <w:unhideWhenUsed/>
    <w:rsid w:val="006D7851"/>
    <w:rPr>
      <w:color w:val="0000FF"/>
      <w:u w:val="single"/>
    </w:rPr>
  </w:style>
  <w:style w:type="paragraph" w:styleId="NormalWeb">
    <w:name w:val="Normal (Web)"/>
    <w:basedOn w:val="Normal"/>
    <w:unhideWhenUsed/>
    <w:rsid w:val="005F61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1F3515"/>
    <w:rPr>
      <w:rFonts w:ascii="Tahoma" w:eastAsia="SimSun" w:hAnsi="Tahoma" w:cs="Tahoma"/>
      <w:b/>
      <w:bCs/>
      <w:sz w:val="20"/>
      <w:szCs w:val="20"/>
      <w:lang w:eastAsia="zh-CN"/>
    </w:rPr>
  </w:style>
  <w:style w:type="character" w:customStyle="1" w:styleId="Heading1Char">
    <w:name w:val="Heading 1 Char"/>
    <w:basedOn w:val="DefaultParagraphFont"/>
    <w:link w:val="Heading1"/>
    <w:uiPriority w:val="9"/>
    <w:rsid w:val="007066E2"/>
    <w:rPr>
      <w:rFonts w:asciiTheme="majorHAnsi" w:eastAsiaTheme="majorEastAsia" w:hAnsiTheme="majorHAnsi" w:cstheme="majorBidi"/>
      <w:color w:val="2E74B5" w:themeColor="accent1" w:themeShade="BF"/>
      <w:sz w:val="32"/>
      <w:szCs w:val="32"/>
    </w:rPr>
  </w:style>
  <w:style w:type="character" w:customStyle="1" w:styleId="a-size-large">
    <w:name w:val="a-size-large"/>
    <w:basedOn w:val="DefaultParagraphFont"/>
    <w:rsid w:val="007066E2"/>
  </w:style>
  <w:style w:type="paragraph" w:styleId="BalloonText">
    <w:name w:val="Balloon Text"/>
    <w:basedOn w:val="Normal"/>
    <w:link w:val="BalloonTextChar"/>
    <w:uiPriority w:val="99"/>
    <w:semiHidden/>
    <w:unhideWhenUsed/>
    <w:rsid w:val="001304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412"/>
    <w:rPr>
      <w:rFonts w:ascii="Segoe UI" w:hAnsi="Segoe UI" w:cs="Segoe UI"/>
      <w:sz w:val="18"/>
      <w:szCs w:val="18"/>
    </w:rPr>
  </w:style>
  <w:style w:type="character" w:customStyle="1" w:styleId="bibliographicauthorname">
    <w:name w:val="bibliographicauthorname"/>
    <w:basedOn w:val="DefaultParagraphFont"/>
    <w:rsid w:val="00E93747"/>
  </w:style>
  <w:style w:type="character" w:customStyle="1" w:styleId="translators">
    <w:name w:val="translators"/>
    <w:basedOn w:val="DefaultParagraphFont"/>
    <w:rsid w:val="00E93747"/>
  </w:style>
  <w:style w:type="character" w:customStyle="1" w:styleId="contributorname">
    <w:name w:val="contributorname"/>
    <w:basedOn w:val="DefaultParagraphFont"/>
    <w:rsid w:val="00E93747"/>
  </w:style>
  <w:style w:type="character" w:customStyle="1" w:styleId="a-size-extra-large">
    <w:name w:val="a-size-extra-large"/>
    <w:basedOn w:val="DefaultParagraphFont"/>
    <w:rsid w:val="00AC389F"/>
  </w:style>
  <w:style w:type="character" w:customStyle="1" w:styleId="author">
    <w:name w:val="author"/>
    <w:basedOn w:val="DefaultParagraphFont"/>
    <w:rsid w:val="00ED701B"/>
  </w:style>
  <w:style w:type="character" w:customStyle="1" w:styleId="worktitle">
    <w:name w:val="worktitle"/>
    <w:basedOn w:val="DefaultParagraphFont"/>
    <w:rsid w:val="00ED701B"/>
  </w:style>
  <w:style w:type="character" w:customStyle="1" w:styleId="nowrap">
    <w:name w:val="nowrap"/>
    <w:basedOn w:val="DefaultParagraphFont"/>
    <w:rsid w:val="002E3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063444">
      <w:bodyDiv w:val="1"/>
      <w:marLeft w:val="0"/>
      <w:marRight w:val="0"/>
      <w:marTop w:val="0"/>
      <w:marBottom w:val="0"/>
      <w:divBdr>
        <w:top w:val="none" w:sz="0" w:space="0" w:color="auto"/>
        <w:left w:val="none" w:sz="0" w:space="0" w:color="auto"/>
        <w:bottom w:val="none" w:sz="0" w:space="0" w:color="auto"/>
        <w:right w:val="none" w:sz="0" w:space="0" w:color="auto"/>
      </w:divBdr>
    </w:div>
    <w:div w:id="903829658">
      <w:bodyDiv w:val="1"/>
      <w:marLeft w:val="0"/>
      <w:marRight w:val="0"/>
      <w:marTop w:val="0"/>
      <w:marBottom w:val="0"/>
      <w:divBdr>
        <w:top w:val="none" w:sz="0" w:space="0" w:color="auto"/>
        <w:left w:val="none" w:sz="0" w:space="0" w:color="auto"/>
        <w:bottom w:val="none" w:sz="0" w:space="0" w:color="auto"/>
        <w:right w:val="none" w:sz="0" w:space="0" w:color="auto"/>
      </w:divBdr>
    </w:div>
    <w:div w:id="916524052">
      <w:bodyDiv w:val="1"/>
      <w:marLeft w:val="0"/>
      <w:marRight w:val="0"/>
      <w:marTop w:val="0"/>
      <w:marBottom w:val="0"/>
      <w:divBdr>
        <w:top w:val="none" w:sz="0" w:space="0" w:color="auto"/>
        <w:left w:val="none" w:sz="0" w:space="0" w:color="auto"/>
        <w:bottom w:val="none" w:sz="0" w:space="0" w:color="auto"/>
        <w:right w:val="none" w:sz="0" w:space="0" w:color="auto"/>
      </w:divBdr>
    </w:div>
    <w:div w:id="1737435614">
      <w:bodyDiv w:val="1"/>
      <w:marLeft w:val="0"/>
      <w:marRight w:val="0"/>
      <w:marTop w:val="0"/>
      <w:marBottom w:val="0"/>
      <w:divBdr>
        <w:top w:val="none" w:sz="0" w:space="0" w:color="auto"/>
        <w:left w:val="none" w:sz="0" w:space="0" w:color="auto"/>
        <w:bottom w:val="none" w:sz="0" w:space="0" w:color="auto"/>
        <w:right w:val="none" w:sz="0" w:space="0" w:color="auto"/>
      </w:divBdr>
    </w:div>
    <w:div w:id="192040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ezproxy.uwtsd.ac.uk/view/marcus_tullius_cicero-de_re_publica/1928/pb_LCL213.13.xml?result=2&amp;rskey=P0Pf3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dawsonera-com.ezproxy.uwtsd.ac.uk/abstract/9781409451532" TargetMode="External"/><Relationship Id="rId4" Type="http://schemas.openxmlformats.org/officeDocument/2006/relationships/webSettings" Target="webSettings.xml"/><Relationship Id="rId9" Type="http://schemas.openxmlformats.org/officeDocument/2006/relationships/hyperlink" Target="https://www-loebclassics-com.ezproxy.uwtsd.ac.uk/view/marcus_tullius_cicero-de_re_publica/1928/pb_LCL213.13.xml?result=2&amp;rskey=P0Pf3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loebclassics-com.ezproxy.uwtsd.ac.uk/view/marcus_tullius_cicero-de_divinatione/1923/pb_LCL154.223.xml?result=1&amp;rskey=voYPjQ" TargetMode="External"/><Relationship Id="rId2" Type="http://schemas.openxmlformats.org/officeDocument/2006/relationships/hyperlink" Target="https://www-loebclassics-com.ezproxy.uwtsd.ac.uk/view/marcus_tullius_cicero-de_re_publica/1928/pb_LCL213.13.xml?result=2&amp;rskey=P0Pf3U" TargetMode="External"/><Relationship Id="rId1" Type="http://schemas.openxmlformats.org/officeDocument/2006/relationships/hyperlink" Target="https://www-loebclassics-com.ezproxy.uwtsd.ac.uk/view/marcus_tullius_cicero-de_divinatione/1923/pb_LCL154.223.xml?result=1&amp;rskey=voYPj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32D38-3470-4A98-9022-97115F040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9</Pages>
  <Words>2101</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Peterborough City Council</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Rowena</dc:creator>
  <cp:keywords/>
  <dc:description/>
  <cp:lastModifiedBy>Rowena Williams</cp:lastModifiedBy>
  <cp:revision>173</cp:revision>
  <cp:lastPrinted>2019-06-17T16:53:00Z</cp:lastPrinted>
  <dcterms:created xsi:type="dcterms:W3CDTF">2019-06-17T11:17:00Z</dcterms:created>
  <dcterms:modified xsi:type="dcterms:W3CDTF">2019-06-17T22:06:00Z</dcterms:modified>
</cp:coreProperties>
</file>