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00E1" w:rsidRPr="004C2678" w:rsidRDefault="00F100E1" w:rsidP="00190ED5">
      <w:pPr>
        <w:jc w:val="center"/>
        <w:rPr>
          <w:rFonts w:cs="Times New Roman"/>
          <w:szCs w:val="24"/>
        </w:rPr>
      </w:pPr>
      <w:bookmarkStart w:id="0" w:name="_Hlk3392057"/>
      <w:bookmarkStart w:id="1" w:name="_Hlk6518584"/>
    </w:p>
    <w:p w:rsidR="00F100E1" w:rsidRPr="004C2678" w:rsidRDefault="00F100E1" w:rsidP="00190ED5">
      <w:pPr>
        <w:jc w:val="center"/>
        <w:rPr>
          <w:rFonts w:cs="Times New Roman"/>
          <w:szCs w:val="24"/>
        </w:rPr>
      </w:pPr>
    </w:p>
    <w:p w:rsidR="00B038EB" w:rsidRPr="004C2678" w:rsidRDefault="00B038EB" w:rsidP="00190ED5">
      <w:pPr>
        <w:jc w:val="center"/>
        <w:rPr>
          <w:rFonts w:cs="Times New Roman"/>
          <w:szCs w:val="24"/>
        </w:rPr>
      </w:pPr>
    </w:p>
    <w:p w:rsidR="00F100E1" w:rsidRPr="004C2678" w:rsidRDefault="00F100E1" w:rsidP="00190ED5">
      <w:pPr>
        <w:jc w:val="center"/>
        <w:rPr>
          <w:rFonts w:cs="Times New Roman"/>
          <w:szCs w:val="24"/>
        </w:rPr>
      </w:pPr>
    </w:p>
    <w:p w:rsidR="00F100E1" w:rsidRPr="004C2678" w:rsidRDefault="00F100E1" w:rsidP="00190ED5">
      <w:pPr>
        <w:jc w:val="center"/>
        <w:rPr>
          <w:rFonts w:cs="Times New Roman"/>
          <w:szCs w:val="24"/>
        </w:rPr>
      </w:pPr>
    </w:p>
    <w:p w:rsidR="00F100E1" w:rsidRPr="004C2678" w:rsidRDefault="00F100E1" w:rsidP="00190ED5">
      <w:pPr>
        <w:jc w:val="center"/>
        <w:rPr>
          <w:rFonts w:cs="Times New Roman"/>
          <w:szCs w:val="24"/>
        </w:rPr>
      </w:pPr>
    </w:p>
    <w:p w:rsidR="00A70F12" w:rsidRDefault="00A70F12" w:rsidP="00190ED5">
      <w:pPr>
        <w:jc w:val="center"/>
        <w:rPr>
          <w:rFonts w:cs="Times New Roman"/>
          <w:szCs w:val="24"/>
        </w:rPr>
      </w:pPr>
      <w:r w:rsidRPr="00A70F12">
        <w:rPr>
          <w:rFonts w:cs="Times New Roman"/>
          <w:szCs w:val="24"/>
        </w:rPr>
        <w:t>Data Centre Technologies</w:t>
      </w:r>
    </w:p>
    <w:p w:rsidR="00881FC4" w:rsidRPr="00B5509C" w:rsidRDefault="00F1255F" w:rsidP="00190ED5">
      <w:pPr>
        <w:jc w:val="center"/>
        <w:rPr>
          <w:rFonts w:cs="Times New Roman"/>
          <w:szCs w:val="24"/>
        </w:rPr>
      </w:pPr>
      <w:r>
        <w:rPr>
          <w:rFonts w:cs="Times New Roman"/>
          <w:szCs w:val="24"/>
        </w:rPr>
        <w:t>Moij Gugarman(1704972)</w:t>
      </w:r>
    </w:p>
    <w:p w:rsidR="002E0735" w:rsidRDefault="00AF6D3A" w:rsidP="00190ED5">
      <w:pPr>
        <w:jc w:val="center"/>
        <w:rPr>
          <w:rFonts w:cs="Times New Roman"/>
          <w:szCs w:val="24"/>
        </w:rPr>
      </w:pPr>
      <w:r>
        <w:rPr>
          <w:rFonts w:cs="Times New Roman"/>
          <w:szCs w:val="24"/>
        </w:rPr>
        <w:t>University of Wales trinity saint david</w:t>
      </w:r>
    </w:p>
    <w:p w:rsidR="002E0735" w:rsidRPr="005D309C" w:rsidRDefault="002E0735" w:rsidP="00F1255F">
      <w:pPr>
        <w:rPr>
          <w:rFonts w:cs="Times New Roman"/>
          <w:szCs w:val="24"/>
        </w:rPr>
      </w:pPr>
    </w:p>
    <w:p w:rsidR="004421A8" w:rsidRDefault="002E0735" w:rsidP="00190ED5">
      <w:pPr>
        <w:jc w:val="center"/>
        <w:rPr>
          <w:rFonts w:cs="Times New Roman"/>
          <w:szCs w:val="24"/>
        </w:rPr>
      </w:pPr>
      <w:r w:rsidRPr="005D309C">
        <w:rPr>
          <w:rFonts w:cs="Times New Roman"/>
          <w:szCs w:val="24"/>
        </w:rPr>
        <w:t>Module Name</w:t>
      </w:r>
      <w:r w:rsidR="00F1255F">
        <w:rPr>
          <w:rFonts w:cs="Times New Roman"/>
          <w:szCs w:val="24"/>
        </w:rPr>
        <w:t>: Data centre Technology</w:t>
      </w:r>
    </w:p>
    <w:p w:rsidR="004421A8" w:rsidRDefault="004421A8">
      <w:pPr>
        <w:spacing w:line="276" w:lineRule="auto"/>
        <w:jc w:val="left"/>
        <w:rPr>
          <w:rFonts w:cs="Times New Roman"/>
          <w:szCs w:val="24"/>
        </w:rPr>
      </w:pPr>
      <w:r>
        <w:rPr>
          <w:rFonts w:cs="Times New Roman"/>
          <w:szCs w:val="24"/>
        </w:rPr>
        <w:br w:type="page"/>
      </w:r>
    </w:p>
    <w:p w:rsidR="00A70F12" w:rsidRDefault="004421A8" w:rsidP="004421A8">
      <w:pPr>
        <w:rPr>
          <w:rFonts w:cs="Times New Roman"/>
          <w:b/>
          <w:bCs/>
          <w:szCs w:val="24"/>
        </w:rPr>
      </w:pPr>
      <w:r w:rsidRPr="004421A8">
        <w:rPr>
          <w:rFonts w:cs="Times New Roman"/>
          <w:b/>
          <w:bCs/>
          <w:szCs w:val="24"/>
        </w:rPr>
        <w:lastRenderedPageBreak/>
        <w:t>Abstract</w:t>
      </w:r>
    </w:p>
    <w:p w:rsidR="00982252" w:rsidRPr="009513DC" w:rsidRDefault="00982252" w:rsidP="00982252">
      <w:r w:rsidRPr="00485FDB">
        <w:t>The contribution of HE in transforming the society and world economy through collaboration between different universities, students and researchers is duly acknowledged by several scholars.</w:t>
      </w:r>
      <w:r w:rsidR="00A26692" w:rsidRPr="00485FDB">
        <w:t xml:space="preserve"> The given case relates to the issue of centralising the IT operation</w:t>
      </w:r>
      <w:r w:rsidR="00F34BD2" w:rsidRPr="00485FDB">
        <w:t xml:space="preserve"> of UWTSD</w:t>
      </w:r>
      <w:r w:rsidR="009C4793" w:rsidRPr="00485FDB">
        <w:t>post-merger</w:t>
      </w:r>
      <w:r w:rsidR="00A26692" w:rsidRPr="00485FDB">
        <w:t xml:space="preserve"> of TSD and SMU</w:t>
      </w:r>
      <w:r w:rsidR="009C4793" w:rsidRPr="00485FDB">
        <w:t>. In this regard the study has considered building data centres where the institute can efficiently manage its ICT infrastructure to perform day-to-day operations.</w:t>
      </w:r>
      <w:r w:rsidR="00F34BD2" w:rsidRPr="002B1304">
        <w:t xml:space="preserve">The proposed design </w:t>
      </w:r>
      <w:r w:rsidR="00485FDB" w:rsidRPr="002B1304">
        <w:t>of</w:t>
      </w:r>
      <w:r w:rsidR="00F34BD2" w:rsidRPr="002B1304">
        <w:t xml:space="preserve"> the CC model is based on the adoption of HC architecture which will ensure maximum security and flexibility among the privately hosted and publicly hosted cloud of UWTSD. </w:t>
      </w:r>
      <w:r w:rsidR="00446C72" w:rsidRPr="009513DC">
        <w:t xml:space="preserve">The private cloud will be hosted by the academics and institutes under UWTSD, while the public CSP comprises of Amazon, Microsoft and Google. </w:t>
      </w:r>
      <w:r w:rsidR="00F34BD2" w:rsidRPr="009513DC">
        <w:t>The study has further identified the possible cloud users and controllers in the different CS layer of SaaS, PaaS and IaaS.</w:t>
      </w:r>
      <w:r w:rsidR="00446C72" w:rsidRPr="009513DC">
        <w:t xml:space="preserve"> The scalability of the overall architecture has been taken into account with</w:t>
      </w:r>
      <w:r w:rsidR="00F0501B" w:rsidRPr="009513DC">
        <w:t xml:space="preserve"> SDN combined with DNN approach. This will not only ensure collecting the data from </w:t>
      </w:r>
      <w:r w:rsidR="00F0501B" w:rsidRPr="009513DC">
        <w:rPr>
          <w:bCs/>
          <w:iCs/>
        </w:rPr>
        <w:t>OpenFlow method</w:t>
      </w:r>
      <w:r w:rsidR="002B1304" w:rsidRPr="009513DC">
        <w:rPr>
          <w:bCs/>
          <w:iCs/>
        </w:rPr>
        <w:t>,</w:t>
      </w:r>
      <w:r w:rsidR="00F0501B" w:rsidRPr="009513DC">
        <w:rPr>
          <w:bCs/>
          <w:iCs/>
        </w:rPr>
        <w:t xml:space="preserve"> but also implementing an intelligent </w:t>
      </w:r>
      <w:r w:rsidR="001D0695" w:rsidRPr="009513DC">
        <w:rPr>
          <w:bCs/>
          <w:iCs/>
        </w:rPr>
        <w:t>IDS</w:t>
      </w:r>
      <w:r w:rsidR="00F0501B" w:rsidRPr="009513DC">
        <w:rPr>
          <w:bCs/>
          <w:iCs/>
        </w:rPr>
        <w:t xml:space="preserve"> through detecting availability of each class discriminating attack and normal packets, thereby identifying an instance of malicious attack from beforehand. The security issues will be addressed with techniques ranging from AES and CASB. The proposed FT approach relates to prevention of </w:t>
      </w:r>
      <w:r w:rsidR="00F0501B" w:rsidRPr="009513DC">
        <w:t xml:space="preserve">crash faults via monitoring method, restart method and replication method. Additionally, DCLCA will ensure efficient </w:t>
      </w:r>
      <w:r w:rsidR="00F0501B" w:rsidRPr="009513DC">
        <w:rPr>
          <w:bCs/>
          <w:iCs/>
        </w:rPr>
        <w:t>fault detection and job migration. The main approach for performance enhancement is considered with LSSF and SRTF techniques.</w:t>
      </w:r>
      <w:r w:rsidR="00BE0D11" w:rsidRPr="009513DC">
        <w:rPr>
          <w:bCs/>
          <w:iCs/>
        </w:rPr>
        <w:t xml:space="preserve"> The sustainability approach will rely on adopting TAS for reducing the average energy consumption in the physical components and VMs.</w:t>
      </w:r>
    </w:p>
    <w:p w:rsidR="006B520D" w:rsidRPr="009513DC" w:rsidRDefault="006B520D" w:rsidP="004421A8">
      <w:pPr>
        <w:rPr>
          <w:rFonts w:cs="Times New Roman"/>
          <w:b/>
          <w:bCs/>
          <w:szCs w:val="24"/>
        </w:rPr>
      </w:pPr>
    </w:p>
    <w:p w:rsidR="00820056" w:rsidRPr="009513DC" w:rsidRDefault="00820056" w:rsidP="00820056"/>
    <w:p w:rsidR="00A70F12" w:rsidRDefault="00A70F12">
      <w:pPr>
        <w:spacing w:line="276" w:lineRule="auto"/>
        <w:jc w:val="left"/>
        <w:rPr>
          <w:rFonts w:cs="Times New Roman"/>
          <w:szCs w:val="24"/>
        </w:rPr>
      </w:pPr>
      <w:r w:rsidRPr="009513DC">
        <w:rPr>
          <w:rFonts w:cs="Times New Roman"/>
          <w:szCs w:val="24"/>
        </w:rPr>
        <w:br w:type="page"/>
      </w:r>
    </w:p>
    <w:sdt>
      <w:sdtPr>
        <w:rPr>
          <w:rFonts w:ascii="Times New Roman" w:eastAsiaTheme="minorHAnsi" w:hAnsi="Times New Roman" w:cstheme="minorBidi"/>
          <w:b w:val="0"/>
          <w:bCs w:val="0"/>
          <w:color w:val="auto"/>
          <w:sz w:val="24"/>
          <w:szCs w:val="22"/>
          <w:lang w:val="en-GB"/>
        </w:rPr>
        <w:id w:val="338819352"/>
        <w:docPartObj>
          <w:docPartGallery w:val="Table of Contents"/>
          <w:docPartUnique/>
        </w:docPartObj>
      </w:sdtPr>
      <w:sdtEndPr>
        <w:rPr>
          <w:noProof/>
        </w:rPr>
      </w:sdtEndPr>
      <w:sdtContent>
        <w:p w:rsidR="00A70F12" w:rsidRPr="009513DC" w:rsidRDefault="00A70F12" w:rsidP="00A70F12">
          <w:pPr>
            <w:pStyle w:val="TOCHeading"/>
            <w:jc w:val="center"/>
            <w:rPr>
              <w:rFonts w:ascii="Times New Roman" w:hAnsi="Times New Roman" w:cs="Times New Roman"/>
              <w:color w:val="000000" w:themeColor="text1"/>
              <w:sz w:val="24"/>
              <w:szCs w:val="24"/>
            </w:rPr>
          </w:pPr>
          <w:r w:rsidRPr="009513DC">
            <w:rPr>
              <w:rFonts w:ascii="Times New Roman" w:hAnsi="Times New Roman" w:cs="Times New Roman"/>
              <w:color w:val="000000" w:themeColor="text1"/>
              <w:sz w:val="24"/>
              <w:szCs w:val="24"/>
            </w:rPr>
            <w:t>Table of Contents</w:t>
          </w:r>
        </w:p>
        <w:p w:rsidR="00EB738E" w:rsidRPr="009513DC" w:rsidRDefault="00A41D7B">
          <w:pPr>
            <w:pStyle w:val="TOC1"/>
            <w:tabs>
              <w:tab w:val="right" w:leader="dot" w:pos="9016"/>
            </w:tabs>
            <w:rPr>
              <w:rFonts w:asciiTheme="minorHAnsi" w:eastAsiaTheme="minorEastAsia" w:hAnsiTheme="minorHAnsi"/>
              <w:noProof/>
              <w:sz w:val="22"/>
              <w:lang w:val="en-US"/>
            </w:rPr>
          </w:pPr>
          <w:r w:rsidRPr="00A41D7B">
            <w:fldChar w:fldCharType="begin"/>
          </w:r>
          <w:r w:rsidR="00A70F12" w:rsidRPr="009513DC">
            <w:instrText xml:space="preserve"> TOC \o "1-3" \h \z \u </w:instrText>
          </w:r>
          <w:r w:rsidRPr="00A41D7B">
            <w:fldChar w:fldCharType="separate"/>
          </w:r>
          <w:hyperlink w:anchor="_Toc38367058" w:history="1">
            <w:r w:rsidR="00EB738E" w:rsidRPr="009513DC">
              <w:rPr>
                <w:rStyle w:val="Hyperlink"/>
                <w:noProof/>
              </w:rPr>
              <w:t>Introduction</w:t>
            </w:r>
            <w:r w:rsidR="00EB738E" w:rsidRPr="009513DC">
              <w:rPr>
                <w:noProof/>
                <w:webHidden/>
              </w:rPr>
              <w:tab/>
            </w:r>
            <w:r w:rsidRPr="009513DC">
              <w:rPr>
                <w:noProof/>
                <w:webHidden/>
              </w:rPr>
              <w:fldChar w:fldCharType="begin"/>
            </w:r>
            <w:r w:rsidR="00EB738E" w:rsidRPr="009513DC">
              <w:rPr>
                <w:noProof/>
                <w:webHidden/>
              </w:rPr>
              <w:instrText xml:space="preserve"> PAGEREF _Toc38367058 \h </w:instrText>
            </w:r>
            <w:r w:rsidRPr="009513DC">
              <w:rPr>
                <w:noProof/>
                <w:webHidden/>
              </w:rPr>
            </w:r>
            <w:r w:rsidRPr="009513DC">
              <w:rPr>
                <w:noProof/>
                <w:webHidden/>
              </w:rPr>
              <w:fldChar w:fldCharType="separate"/>
            </w:r>
            <w:r w:rsidR="00EB738E" w:rsidRPr="009513DC">
              <w:rPr>
                <w:noProof/>
                <w:webHidden/>
              </w:rPr>
              <w:t>3</w:t>
            </w:r>
            <w:r w:rsidRPr="009513DC">
              <w:rPr>
                <w:noProof/>
                <w:webHidden/>
              </w:rPr>
              <w:fldChar w:fldCharType="end"/>
            </w:r>
          </w:hyperlink>
        </w:p>
        <w:p w:rsidR="00EB738E" w:rsidRPr="009513DC" w:rsidRDefault="00A41D7B">
          <w:pPr>
            <w:pStyle w:val="TOC1"/>
            <w:tabs>
              <w:tab w:val="right" w:leader="dot" w:pos="9016"/>
            </w:tabs>
            <w:rPr>
              <w:rFonts w:asciiTheme="minorHAnsi" w:eastAsiaTheme="minorEastAsia" w:hAnsiTheme="minorHAnsi"/>
              <w:noProof/>
              <w:sz w:val="22"/>
              <w:lang w:val="en-US"/>
            </w:rPr>
          </w:pPr>
          <w:hyperlink w:anchor="_Toc38367059" w:history="1">
            <w:r w:rsidR="00EB738E" w:rsidRPr="009513DC">
              <w:rPr>
                <w:rStyle w:val="Hyperlink"/>
                <w:noProof/>
              </w:rPr>
              <w:t>Design</w:t>
            </w:r>
            <w:r w:rsidR="00EB738E" w:rsidRPr="009513DC">
              <w:rPr>
                <w:noProof/>
                <w:webHidden/>
              </w:rPr>
              <w:tab/>
            </w:r>
            <w:r w:rsidRPr="009513DC">
              <w:rPr>
                <w:noProof/>
                <w:webHidden/>
              </w:rPr>
              <w:fldChar w:fldCharType="begin"/>
            </w:r>
            <w:r w:rsidR="00EB738E" w:rsidRPr="009513DC">
              <w:rPr>
                <w:noProof/>
                <w:webHidden/>
              </w:rPr>
              <w:instrText xml:space="preserve"> PAGEREF _Toc38367059 \h </w:instrText>
            </w:r>
            <w:r w:rsidRPr="009513DC">
              <w:rPr>
                <w:noProof/>
                <w:webHidden/>
              </w:rPr>
            </w:r>
            <w:r w:rsidRPr="009513DC">
              <w:rPr>
                <w:noProof/>
                <w:webHidden/>
              </w:rPr>
              <w:fldChar w:fldCharType="separate"/>
            </w:r>
            <w:r w:rsidR="00EB738E" w:rsidRPr="009513DC">
              <w:rPr>
                <w:noProof/>
                <w:webHidden/>
              </w:rPr>
              <w:t>4</w:t>
            </w:r>
            <w:r w:rsidRPr="009513DC">
              <w:rPr>
                <w:noProof/>
                <w:webHidden/>
              </w:rPr>
              <w:fldChar w:fldCharType="end"/>
            </w:r>
          </w:hyperlink>
        </w:p>
        <w:p w:rsidR="00EB738E" w:rsidRPr="009513DC" w:rsidRDefault="00A41D7B">
          <w:pPr>
            <w:pStyle w:val="TOC1"/>
            <w:tabs>
              <w:tab w:val="right" w:leader="dot" w:pos="9016"/>
            </w:tabs>
            <w:rPr>
              <w:rFonts w:asciiTheme="minorHAnsi" w:eastAsiaTheme="minorEastAsia" w:hAnsiTheme="minorHAnsi"/>
              <w:noProof/>
              <w:sz w:val="22"/>
              <w:lang w:val="en-US"/>
            </w:rPr>
          </w:pPr>
          <w:hyperlink w:anchor="_Toc38367060" w:history="1">
            <w:r w:rsidR="00EB738E" w:rsidRPr="009513DC">
              <w:rPr>
                <w:rStyle w:val="Hyperlink"/>
                <w:noProof/>
              </w:rPr>
              <w:t>Scalability</w:t>
            </w:r>
            <w:r w:rsidR="00EB738E" w:rsidRPr="009513DC">
              <w:rPr>
                <w:noProof/>
                <w:webHidden/>
              </w:rPr>
              <w:tab/>
            </w:r>
            <w:r w:rsidRPr="009513DC">
              <w:rPr>
                <w:noProof/>
                <w:webHidden/>
              </w:rPr>
              <w:fldChar w:fldCharType="begin"/>
            </w:r>
            <w:r w:rsidR="00EB738E" w:rsidRPr="009513DC">
              <w:rPr>
                <w:noProof/>
                <w:webHidden/>
              </w:rPr>
              <w:instrText xml:space="preserve"> PAGEREF _Toc38367060 \h </w:instrText>
            </w:r>
            <w:r w:rsidRPr="009513DC">
              <w:rPr>
                <w:noProof/>
                <w:webHidden/>
              </w:rPr>
            </w:r>
            <w:r w:rsidRPr="009513DC">
              <w:rPr>
                <w:noProof/>
                <w:webHidden/>
              </w:rPr>
              <w:fldChar w:fldCharType="separate"/>
            </w:r>
            <w:r w:rsidR="00EB738E" w:rsidRPr="009513DC">
              <w:rPr>
                <w:noProof/>
                <w:webHidden/>
              </w:rPr>
              <w:t>8</w:t>
            </w:r>
            <w:r w:rsidRPr="009513DC">
              <w:rPr>
                <w:noProof/>
                <w:webHidden/>
              </w:rPr>
              <w:fldChar w:fldCharType="end"/>
            </w:r>
          </w:hyperlink>
        </w:p>
        <w:p w:rsidR="00EB738E" w:rsidRPr="009513DC" w:rsidRDefault="00A41D7B">
          <w:pPr>
            <w:pStyle w:val="TOC1"/>
            <w:tabs>
              <w:tab w:val="right" w:leader="dot" w:pos="9016"/>
            </w:tabs>
            <w:rPr>
              <w:rFonts w:asciiTheme="minorHAnsi" w:eastAsiaTheme="minorEastAsia" w:hAnsiTheme="minorHAnsi"/>
              <w:noProof/>
              <w:sz w:val="22"/>
              <w:lang w:val="en-US"/>
            </w:rPr>
          </w:pPr>
          <w:hyperlink w:anchor="_Toc38367061" w:history="1">
            <w:r w:rsidR="00EB738E" w:rsidRPr="009513DC">
              <w:rPr>
                <w:rStyle w:val="Hyperlink"/>
                <w:noProof/>
              </w:rPr>
              <w:t>Security</w:t>
            </w:r>
            <w:r w:rsidR="00EB738E" w:rsidRPr="009513DC">
              <w:rPr>
                <w:noProof/>
                <w:webHidden/>
              </w:rPr>
              <w:tab/>
            </w:r>
            <w:r w:rsidRPr="009513DC">
              <w:rPr>
                <w:noProof/>
                <w:webHidden/>
              </w:rPr>
              <w:fldChar w:fldCharType="begin"/>
            </w:r>
            <w:r w:rsidR="00EB738E" w:rsidRPr="009513DC">
              <w:rPr>
                <w:noProof/>
                <w:webHidden/>
              </w:rPr>
              <w:instrText xml:space="preserve"> PAGEREF _Toc38367061 \h </w:instrText>
            </w:r>
            <w:r w:rsidRPr="009513DC">
              <w:rPr>
                <w:noProof/>
                <w:webHidden/>
              </w:rPr>
            </w:r>
            <w:r w:rsidRPr="009513DC">
              <w:rPr>
                <w:noProof/>
                <w:webHidden/>
              </w:rPr>
              <w:fldChar w:fldCharType="separate"/>
            </w:r>
            <w:r w:rsidR="00EB738E" w:rsidRPr="009513DC">
              <w:rPr>
                <w:noProof/>
                <w:webHidden/>
              </w:rPr>
              <w:t>10</w:t>
            </w:r>
            <w:r w:rsidRPr="009513DC">
              <w:rPr>
                <w:noProof/>
                <w:webHidden/>
              </w:rPr>
              <w:fldChar w:fldCharType="end"/>
            </w:r>
          </w:hyperlink>
        </w:p>
        <w:p w:rsidR="00EB738E" w:rsidRPr="009513DC" w:rsidRDefault="00A41D7B">
          <w:pPr>
            <w:pStyle w:val="TOC1"/>
            <w:tabs>
              <w:tab w:val="right" w:leader="dot" w:pos="9016"/>
            </w:tabs>
            <w:rPr>
              <w:rFonts w:asciiTheme="minorHAnsi" w:eastAsiaTheme="minorEastAsia" w:hAnsiTheme="minorHAnsi"/>
              <w:noProof/>
              <w:sz w:val="22"/>
              <w:lang w:val="en-US"/>
            </w:rPr>
          </w:pPr>
          <w:hyperlink w:anchor="_Toc38367062" w:history="1">
            <w:r w:rsidR="00EB738E" w:rsidRPr="009513DC">
              <w:rPr>
                <w:rStyle w:val="Hyperlink"/>
                <w:noProof/>
              </w:rPr>
              <w:t>Fault Tolerance</w:t>
            </w:r>
            <w:r w:rsidR="00EB738E" w:rsidRPr="009513DC">
              <w:rPr>
                <w:noProof/>
                <w:webHidden/>
              </w:rPr>
              <w:tab/>
            </w:r>
            <w:r w:rsidRPr="009513DC">
              <w:rPr>
                <w:noProof/>
                <w:webHidden/>
              </w:rPr>
              <w:fldChar w:fldCharType="begin"/>
            </w:r>
            <w:r w:rsidR="00EB738E" w:rsidRPr="009513DC">
              <w:rPr>
                <w:noProof/>
                <w:webHidden/>
              </w:rPr>
              <w:instrText xml:space="preserve"> PAGEREF _Toc38367062 \h </w:instrText>
            </w:r>
            <w:r w:rsidRPr="009513DC">
              <w:rPr>
                <w:noProof/>
                <w:webHidden/>
              </w:rPr>
            </w:r>
            <w:r w:rsidRPr="009513DC">
              <w:rPr>
                <w:noProof/>
                <w:webHidden/>
              </w:rPr>
              <w:fldChar w:fldCharType="separate"/>
            </w:r>
            <w:r w:rsidR="00EB738E" w:rsidRPr="009513DC">
              <w:rPr>
                <w:noProof/>
                <w:webHidden/>
              </w:rPr>
              <w:t>12</w:t>
            </w:r>
            <w:r w:rsidRPr="009513DC">
              <w:rPr>
                <w:noProof/>
                <w:webHidden/>
              </w:rPr>
              <w:fldChar w:fldCharType="end"/>
            </w:r>
          </w:hyperlink>
        </w:p>
        <w:p w:rsidR="00EB738E" w:rsidRPr="009513DC" w:rsidRDefault="00A41D7B">
          <w:pPr>
            <w:pStyle w:val="TOC1"/>
            <w:tabs>
              <w:tab w:val="right" w:leader="dot" w:pos="9016"/>
            </w:tabs>
            <w:rPr>
              <w:rFonts w:asciiTheme="minorHAnsi" w:eastAsiaTheme="minorEastAsia" w:hAnsiTheme="minorHAnsi"/>
              <w:noProof/>
              <w:sz w:val="22"/>
              <w:lang w:val="en-US"/>
            </w:rPr>
          </w:pPr>
          <w:hyperlink w:anchor="_Toc38367063" w:history="1">
            <w:r w:rsidR="00EB738E" w:rsidRPr="009513DC">
              <w:rPr>
                <w:rStyle w:val="Hyperlink"/>
                <w:noProof/>
              </w:rPr>
              <w:t>Performance</w:t>
            </w:r>
            <w:r w:rsidR="00EB738E" w:rsidRPr="009513DC">
              <w:rPr>
                <w:noProof/>
                <w:webHidden/>
              </w:rPr>
              <w:tab/>
            </w:r>
            <w:r w:rsidRPr="009513DC">
              <w:rPr>
                <w:noProof/>
                <w:webHidden/>
              </w:rPr>
              <w:fldChar w:fldCharType="begin"/>
            </w:r>
            <w:r w:rsidR="00EB738E" w:rsidRPr="009513DC">
              <w:rPr>
                <w:noProof/>
                <w:webHidden/>
              </w:rPr>
              <w:instrText xml:space="preserve"> PAGEREF _Toc38367063 \h </w:instrText>
            </w:r>
            <w:r w:rsidRPr="009513DC">
              <w:rPr>
                <w:noProof/>
                <w:webHidden/>
              </w:rPr>
            </w:r>
            <w:r w:rsidRPr="009513DC">
              <w:rPr>
                <w:noProof/>
                <w:webHidden/>
              </w:rPr>
              <w:fldChar w:fldCharType="separate"/>
            </w:r>
            <w:r w:rsidR="00EB738E" w:rsidRPr="009513DC">
              <w:rPr>
                <w:noProof/>
                <w:webHidden/>
              </w:rPr>
              <w:t>15</w:t>
            </w:r>
            <w:r w:rsidRPr="009513DC">
              <w:rPr>
                <w:noProof/>
                <w:webHidden/>
              </w:rPr>
              <w:fldChar w:fldCharType="end"/>
            </w:r>
          </w:hyperlink>
        </w:p>
        <w:p w:rsidR="00EB738E" w:rsidRPr="009513DC" w:rsidRDefault="00A41D7B">
          <w:pPr>
            <w:pStyle w:val="TOC1"/>
            <w:tabs>
              <w:tab w:val="right" w:leader="dot" w:pos="9016"/>
            </w:tabs>
            <w:rPr>
              <w:rFonts w:asciiTheme="minorHAnsi" w:eastAsiaTheme="minorEastAsia" w:hAnsiTheme="minorHAnsi"/>
              <w:noProof/>
              <w:sz w:val="22"/>
              <w:lang w:val="en-US"/>
            </w:rPr>
          </w:pPr>
          <w:hyperlink w:anchor="_Toc38367064" w:history="1">
            <w:r w:rsidR="00EB738E" w:rsidRPr="009513DC">
              <w:rPr>
                <w:rStyle w:val="Hyperlink"/>
                <w:noProof/>
              </w:rPr>
              <w:t>Power consumption</w:t>
            </w:r>
            <w:r w:rsidR="00EB738E" w:rsidRPr="009513DC">
              <w:rPr>
                <w:noProof/>
                <w:webHidden/>
              </w:rPr>
              <w:tab/>
            </w:r>
            <w:r w:rsidRPr="009513DC">
              <w:rPr>
                <w:noProof/>
                <w:webHidden/>
              </w:rPr>
              <w:fldChar w:fldCharType="begin"/>
            </w:r>
            <w:r w:rsidR="00EB738E" w:rsidRPr="009513DC">
              <w:rPr>
                <w:noProof/>
                <w:webHidden/>
              </w:rPr>
              <w:instrText xml:space="preserve"> PAGEREF _Toc38367064 \h </w:instrText>
            </w:r>
            <w:r w:rsidRPr="009513DC">
              <w:rPr>
                <w:noProof/>
                <w:webHidden/>
              </w:rPr>
            </w:r>
            <w:r w:rsidRPr="009513DC">
              <w:rPr>
                <w:noProof/>
                <w:webHidden/>
              </w:rPr>
              <w:fldChar w:fldCharType="separate"/>
            </w:r>
            <w:r w:rsidR="00EB738E" w:rsidRPr="009513DC">
              <w:rPr>
                <w:noProof/>
                <w:webHidden/>
              </w:rPr>
              <w:t>18</w:t>
            </w:r>
            <w:r w:rsidRPr="009513DC">
              <w:rPr>
                <w:noProof/>
                <w:webHidden/>
              </w:rPr>
              <w:fldChar w:fldCharType="end"/>
            </w:r>
          </w:hyperlink>
        </w:p>
        <w:p w:rsidR="00EB738E" w:rsidRPr="009513DC" w:rsidRDefault="00A41D7B">
          <w:pPr>
            <w:pStyle w:val="TOC1"/>
            <w:tabs>
              <w:tab w:val="right" w:leader="dot" w:pos="9016"/>
            </w:tabs>
            <w:rPr>
              <w:rFonts w:asciiTheme="minorHAnsi" w:eastAsiaTheme="minorEastAsia" w:hAnsiTheme="minorHAnsi"/>
              <w:noProof/>
              <w:sz w:val="22"/>
              <w:lang w:val="en-US"/>
            </w:rPr>
          </w:pPr>
          <w:hyperlink w:anchor="_Toc38367065" w:history="1">
            <w:r w:rsidR="00EB738E" w:rsidRPr="009513DC">
              <w:rPr>
                <w:rStyle w:val="Hyperlink"/>
                <w:noProof/>
              </w:rPr>
              <w:t>Conclusion</w:t>
            </w:r>
            <w:r w:rsidR="00EB738E" w:rsidRPr="009513DC">
              <w:rPr>
                <w:noProof/>
                <w:webHidden/>
              </w:rPr>
              <w:tab/>
            </w:r>
            <w:r w:rsidRPr="009513DC">
              <w:rPr>
                <w:noProof/>
                <w:webHidden/>
              </w:rPr>
              <w:fldChar w:fldCharType="begin"/>
            </w:r>
            <w:r w:rsidR="00EB738E" w:rsidRPr="009513DC">
              <w:rPr>
                <w:noProof/>
                <w:webHidden/>
              </w:rPr>
              <w:instrText xml:space="preserve"> PAGEREF _Toc38367065 \h </w:instrText>
            </w:r>
            <w:r w:rsidRPr="009513DC">
              <w:rPr>
                <w:noProof/>
                <w:webHidden/>
              </w:rPr>
            </w:r>
            <w:r w:rsidRPr="009513DC">
              <w:rPr>
                <w:noProof/>
                <w:webHidden/>
              </w:rPr>
              <w:fldChar w:fldCharType="separate"/>
            </w:r>
            <w:r w:rsidR="00EB738E" w:rsidRPr="009513DC">
              <w:rPr>
                <w:noProof/>
                <w:webHidden/>
              </w:rPr>
              <w:t>19</w:t>
            </w:r>
            <w:r w:rsidRPr="009513DC">
              <w:rPr>
                <w:noProof/>
                <w:webHidden/>
              </w:rPr>
              <w:fldChar w:fldCharType="end"/>
            </w:r>
          </w:hyperlink>
        </w:p>
        <w:p w:rsidR="00EB738E" w:rsidRPr="009513DC" w:rsidRDefault="00A41D7B">
          <w:pPr>
            <w:pStyle w:val="TOC1"/>
            <w:tabs>
              <w:tab w:val="right" w:leader="dot" w:pos="9016"/>
            </w:tabs>
            <w:rPr>
              <w:rFonts w:asciiTheme="minorHAnsi" w:eastAsiaTheme="minorEastAsia" w:hAnsiTheme="minorHAnsi"/>
              <w:noProof/>
              <w:sz w:val="22"/>
              <w:lang w:val="en-US"/>
            </w:rPr>
          </w:pPr>
          <w:hyperlink w:anchor="_Toc38367066" w:history="1">
            <w:r w:rsidR="00EB738E" w:rsidRPr="009513DC">
              <w:rPr>
                <w:rStyle w:val="Hyperlink"/>
                <w:noProof/>
              </w:rPr>
              <w:t>Reference List</w:t>
            </w:r>
            <w:r w:rsidR="00EB738E" w:rsidRPr="009513DC">
              <w:rPr>
                <w:noProof/>
                <w:webHidden/>
              </w:rPr>
              <w:tab/>
            </w:r>
            <w:r w:rsidRPr="009513DC">
              <w:rPr>
                <w:noProof/>
                <w:webHidden/>
              </w:rPr>
              <w:fldChar w:fldCharType="begin"/>
            </w:r>
            <w:r w:rsidR="00EB738E" w:rsidRPr="009513DC">
              <w:rPr>
                <w:noProof/>
                <w:webHidden/>
              </w:rPr>
              <w:instrText xml:space="preserve"> PAGEREF _Toc38367066 \h </w:instrText>
            </w:r>
            <w:r w:rsidRPr="009513DC">
              <w:rPr>
                <w:noProof/>
                <w:webHidden/>
              </w:rPr>
            </w:r>
            <w:r w:rsidRPr="009513DC">
              <w:rPr>
                <w:noProof/>
                <w:webHidden/>
              </w:rPr>
              <w:fldChar w:fldCharType="separate"/>
            </w:r>
            <w:r w:rsidR="00EB738E" w:rsidRPr="009513DC">
              <w:rPr>
                <w:noProof/>
                <w:webHidden/>
              </w:rPr>
              <w:t>21</w:t>
            </w:r>
            <w:r w:rsidRPr="009513DC">
              <w:rPr>
                <w:noProof/>
                <w:webHidden/>
              </w:rPr>
              <w:fldChar w:fldCharType="end"/>
            </w:r>
          </w:hyperlink>
        </w:p>
        <w:p w:rsidR="00A70F12" w:rsidRDefault="00A41D7B">
          <w:r w:rsidRPr="009513DC">
            <w:rPr>
              <w:b/>
              <w:bCs/>
              <w:noProof/>
            </w:rPr>
            <w:fldChar w:fldCharType="end"/>
          </w:r>
        </w:p>
      </w:sdtContent>
    </w:sdt>
    <w:p w:rsidR="002E0735" w:rsidRPr="005D309C" w:rsidRDefault="002E0735" w:rsidP="00190ED5">
      <w:pPr>
        <w:jc w:val="center"/>
        <w:rPr>
          <w:rFonts w:cs="Times New Roman"/>
          <w:szCs w:val="24"/>
        </w:rPr>
      </w:pPr>
    </w:p>
    <w:p w:rsidR="00D05C46" w:rsidRDefault="00D05C46">
      <w:pPr>
        <w:spacing w:line="276" w:lineRule="auto"/>
        <w:jc w:val="left"/>
        <w:rPr>
          <w:rFonts w:cs="Times New Roman"/>
          <w:szCs w:val="24"/>
        </w:rPr>
      </w:pPr>
      <w:r>
        <w:rPr>
          <w:rFonts w:cs="Times New Roman"/>
          <w:szCs w:val="24"/>
        </w:rPr>
        <w:br w:type="page"/>
      </w:r>
    </w:p>
    <w:p w:rsidR="00940637" w:rsidRDefault="008F618E" w:rsidP="006170A2">
      <w:pPr>
        <w:pStyle w:val="Heading1"/>
      </w:pPr>
      <w:bookmarkStart w:id="2" w:name="_Hlk38200415"/>
      <w:bookmarkStart w:id="3" w:name="_Toc38367058"/>
      <w:bookmarkEnd w:id="0"/>
      <w:bookmarkEnd w:id="1"/>
      <w:r>
        <w:lastRenderedPageBreak/>
        <w:t>Introduction</w:t>
      </w:r>
      <w:bookmarkEnd w:id="2"/>
      <w:bookmarkEnd w:id="3"/>
    </w:p>
    <w:p w:rsidR="00340365" w:rsidRDefault="00D435B0" w:rsidP="00B7533B">
      <w:pPr>
        <w:rPr>
          <w:bCs/>
          <w:iCs/>
        </w:rPr>
      </w:pPr>
      <w:r w:rsidRPr="002B3DF7">
        <w:tab/>
        <w:t xml:space="preserve">In the recent times, the institutions conducting </w:t>
      </w:r>
      <w:r w:rsidR="006B520D" w:rsidRPr="006B520D">
        <w:rPr>
          <w:b/>
          <w:bCs/>
          <w:i/>
          <w:iCs/>
        </w:rPr>
        <w:t>“</w:t>
      </w:r>
      <w:r w:rsidRPr="006B520D">
        <w:rPr>
          <w:b/>
          <w:bCs/>
          <w:i/>
          <w:iCs/>
        </w:rPr>
        <w:t xml:space="preserve">higher education </w:t>
      </w:r>
      <w:r w:rsidR="006B520D" w:rsidRPr="006B520D">
        <w:rPr>
          <w:b/>
          <w:bCs/>
          <w:i/>
          <w:iCs/>
        </w:rPr>
        <w:t xml:space="preserve">(HE)” </w:t>
      </w:r>
      <w:r w:rsidRPr="002B3DF7">
        <w:t xml:space="preserve">are seen to be facing additional demand </w:t>
      </w:r>
      <w:r w:rsidR="00DC4C15" w:rsidRPr="002B3DF7">
        <w:t>pertaining to</w:t>
      </w:r>
      <w:r w:rsidRPr="002B3DF7">
        <w:t xml:space="preserve"> technology services, but meeting these needs is not always an easy task</w:t>
      </w:r>
      <w:r w:rsidR="007124FB" w:rsidRPr="002B3DF7">
        <w:t xml:space="preserve"> [</w:t>
      </w:r>
      <w:r w:rsidR="000002DC">
        <w:t>2</w:t>
      </w:r>
      <w:r w:rsidR="007124FB" w:rsidRPr="002B3DF7">
        <w:t>]</w:t>
      </w:r>
      <w:r w:rsidRPr="002B3DF7">
        <w:t>.</w:t>
      </w:r>
      <w:r w:rsidR="007124FB" w:rsidRPr="002B3DF7">
        <w:t xml:space="preserve"> The advent of </w:t>
      </w:r>
      <w:r w:rsidR="007124FB" w:rsidRPr="002B3DF7">
        <w:rPr>
          <w:b/>
          <w:bCs/>
          <w:i/>
          <w:iCs/>
        </w:rPr>
        <w:t xml:space="preserve">“cloud computing (CC)” </w:t>
      </w:r>
      <w:r w:rsidR="007124FB" w:rsidRPr="002B3DF7">
        <w:rPr>
          <w:bCs/>
          <w:iCs/>
        </w:rPr>
        <w:t>has been considered as a promising solution for the institutions suffering from budget</w:t>
      </w:r>
      <w:r w:rsidR="00A87EEB" w:rsidRPr="002B3DF7">
        <w:rPr>
          <w:bCs/>
          <w:iCs/>
        </w:rPr>
        <w:t xml:space="preserve"> constraints </w:t>
      </w:r>
      <w:r w:rsidR="007124FB" w:rsidRPr="002B3DF7">
        <w:rPr>
          <w:bCs/>
          <w:iCs/>
        </w:rPr>
        <w:t>and suffice the needs on</w:t>
      </w:r>
      <w:r w:rsidR="007D76A6" w:rsidRPr="002B3DF7">
        <w:rPr>
          <w:bCs/>
          <w:iCs/>
        </w:rPr>
        <w:t>-</w:t>
      </w:r>
      <w:r w:rsidR="007124FB" w:rsidRPr="002B3DF7">
        <w:rPr>
          <w:bCs/>
          <w:iCs/>
        </w:rPr>
        <w:t xml:space="preserve">demand </w:t>
      </w:r>
      <w:r w:rsidR="007D76A6" w:rsidRPr="002B3DF7">
        <w:rPr>
          <w:bCs/>
          <w:iCs/>
        </w:rPr>
        <w:t xml:space="preserve">ICT </w:t>
      </w:r>
      <w:r w:rsidR="007124FB" w:rsidRPr="002B3DF7">
        <w:rPr>
          <w:bCs/>
          <w:iCs/>
        </w:rPr>
        <w:t>infrastructure, software over the network and other services</w:t>
      </w:r>
      <w:r w:rsidR="00373C42" w:rsidRPr="002B3DF7">
        <w:rPr>
          <w:bCs/>
          <w:iCs/>
        </w:rPr>
        <w:t xml:space="preserve"> [</w:t>
      </w:r>
      <w:r w:rsidR="000002DC">
        <w:t>5</w:t>
      </w:r>
      <w:r w:rsidR="00373C42" w:rsidRPr="002B3DF7">
        <w:rPr>
          <w:bCs/>
          <w:iCs/>
        </w:rPr>
        <w:t>]</w:t>
      </w:r>
      <w:r w:rsidR="007124FB" w:rsidRPr="002B3DF7">
        <w:rPr>
          <w:bCs/>
          <w:iCs/>
        </w:rPr>
        <w:t>.</w:t>
      </w:r>
      <w:r w:rsidR="00D70839" w:rsidRPr="002B3DF7">
        <w:rPr>
          <w:bCs/>
          <w:iCs/>
        </w:rPr>
        <w:t xml:space="preserve"> The implementation of CC to fulfil the needs of</w:t>
      </w:r>
      <w:r w:rsidR="002B3DF7" w:rsidRPr="002B3DF7">
        <w:rPr>
          <w:bCs/>
          <w:iCs/>
        </w:rPr>
        <w:t xml:space="preserve"> a</w:t>
      </w:r>
      <w:r w:rsidR="00D70839" w:rsidRPr="002B3DF7">
        <w:rPr>
          <w:bCs/>
          <w:iCs/>
        </w:rPr>
        <w:t xml:space="preserve"> public institution for </w:t>
      </w:r>
      <w:r w:rsidR="006B520D">
        <w:rPr>
          <w:bCs/>
          <w:iCs/>
        </w:rPr>
        <w:t>HE</w:t>
      </w:r>
      <w:r w:rsidR="002B3DF7" w:rsidRPr="002B3DF7">
        <w:rPr>
          <w:bCs/>
          <w:iCs/>
        </w:rPr>
        <w:t>,</w:t>
      </w:r>
      <w:r w:rsidR="00D70839" w:rsidRPr="002B3DF7">
        <w:rPr>
          <w:bCs/>
          <w:iCs/>
        </w:rPr>
        <w:t xml:space="preserve"> such as UWTSD will allow it to attain the learning requests of the students without the need to put all the data centres (servers) and other IT infrastructure in a single premise</w:t>
      </w:r>
      <w:r w:rsidR="00375B91" w:rsidRPr="002B3DF7">
        <w:rPr>
          <w:bCs/>
          <w:iCs/>
        </w:rPr>
        <w:t xml:space="preserve"> [</w:t>
      </w:r>
      <w:r w:rsidR="00703B07">
        <w:rPr>
          <w:bCs/>
          <w:iCs/>
        </w:rPr>
        <w:t>9</w:t>
      </w:r>
      <w:r w:rsidR="00375B91" w:rsidRPr="002B3DF7">
        <w:rPr>
          <w:bCs/>
          <w:iCs/>
        </w:rPr>
        <w:t>]</w:t>
      </w:r>
      <w:r w:rsidR="00D70839" w:rsidRPr="002B3DF7">
        <w:rPr>
          <w:bCs/>
          <w:iCs/>
        </w:rPr>
        <w:t>.</w:t>
      </w:r>
      <w:r w:rsidR="00D62B4C" w:rsidRPr="002B3DF7">
        <w:rPr>
          <w:bCs/>
          <w:iCs/>
        </w:rPr>
        <w:t xml:space="preserve"> For instance, the popularity of Dropbox, Sky Drive, G-Drive, Google apps and Microsoft cloud service has enabled easy integration of CC into educational setting</w:t>
      </w:r>
      <w:r w:rsidR="00757E5A" w:rsidRPr="002B3DF7">
        <w:rPr>
          <w:bCs/>
          <w:iCs/>
        </w:rPr>
        <w:t xml:space="preserve"> [</w:t>
      </w:r>
      <w:r w:rsidR="000002DC">
        <w:t>8</w:t>
      </w:r>
      <w:r w:rsidR="00757E5A" w:rsidRPr="002B3DF7">
        <w:rPr>
          <w:bCs/>
          <w:iCs/>
        </w:rPr>
        <w:t>]</w:t>
      </w:r>
      <w:r w:rsidR="00D62B4C" w:rsidRPr="002B3DF7">
        <w:rPr>
          <w:bCs/>
          <w:iCs/>
        </w:rPr>
        <w:t>.</w:t>
      </w:r>
    </w:p>
    <w:p w:rsidR="00A64F84" w:rsidRDefault="00340365" w:rsidP="00A64F84">
      <w:pPr>
        <w:ind w:firstLine="720"/>
        <w:rPr>
          <w:bCs/>
          <w:iCs/>
        </w:rPr>
      </w:pPr>
      <w:r w:rsidRPr="002B3DF7">
        <w:rPr>
          <w:bCs/>
          <w:iCs/>
        </w:rPr>
        <w:t>T</w:t>
      </w:r>
      <w:r w:rsidR="00F726D9" w:rsidRPr="002B3DF7">
        <w:rPr>
          <w:bCs/>
          <w:iCs/>
        </w:rPr>
        <w:t xml:space="preserve">he </w:t>
      </w:r>
      <w:r w:rsidR="00F726D9" w:rsidRPr="002B3DF7">
        <w:rPr>
          <w:b/>
          <w:i/>
        </w:rPr>
        <w:t>“cloud-based services (CBS</w:t>
      </w:r>
      <w:r w:rsidR="00221E92" w:rsidRPr="002B3DF7">
        <w:rPr>
          <w:b/>
          <w:i/>
        </w:rPr>
        <w:t xml:space="preserve">)” </w:t>
      </w:r>
      <w:r w:rsidR="00221E92" w:rsidRPr="002B3DF7">
        <w:rPr>
          <w:bCs/>
          <w:iCs/>
        </w:rPr>
        <w:t xml:space="preserve">used </w:t>
      </w:r>
      <w:r w:rsidR="00F726D9" w:rsidRPr="002B3DF7">
        <w:t>for hosting the information stored in the data centres</w:t>
      </w:r>
      <w:r w:rsidR="00221E92" w:rsidRPr="002B3DF7">
        <w:t xml:space="preserve"> ensures reliability and resolve availability issues concerning both users and service providers</w:t>
      </w:r>
      <w:r w:rsidR="00BF7035" w:rsidRPr="002B3DF7">
        <w:t xml:space="preserve"> [</w:t>
      </w:r>
      <w:r w:rsidR="000002DC">
        <w:rPr>
          <w:color w:val="000000" w:themeColor="text1"/>
        </w:rPr>
        <w:t>11</w:t>
      </w:r>
      <w:r w:rsidR="00BF7035" w:rsidRPr="002B3DF7">
        <w:t>]</w:t>
      </w:r>
      <w:r w:rsidR="00221E92" w:rsidRPr="002B3DF7">
        <w:t>.</w:t>
      </w:r>
      <w:r w:rsidR="003F6C24" w:rsidRPr="002B3DF7">
        <w:t xml:space="preserve"> The benefit of adopting CC in a </w:t>
      </w:r>
      <w:r w:rsidR="006B520D">
        <w:t>HE</w:t>
      </w:r>
      <w:r w:rsidR="003F6C24" w:rsidRPr="002B3DF7">
        <w:t xml:space="preserve"> environment is mainly categorised into two dimensions namely education and financial. In terms of</w:t>
      </w:r>
      <w:r w:rsidR="00084E98" w:rsidRPr="002B3DF7">
        <w:t xml:space="preserve"> educational aspect</w:t>
      </w:r>
      <w:r w:rsidR="003F6C24" w:rsidRPr="002B3DF7">
        <w:t>, CC allows the students to access web-based self-services, module assignments and personal portfolios.</w:t>
      </w:r>
      <w:r w:rsidR="00B8185E" w:rsidRPr="002B3DF7">
        <w:t xml:space="preserve"> It further permits the instructors to efficiently manage large data and getting access to a teaching system which is flexible in nature</w:t>
      </w:r>
      <w:r w:rsidR="00C95525" w:rsidRPr="002B3DF7">
        <w:t xml:space="preserve"> [</w:t>
      </w:r>
      <w:r w:rsidR="000002DC">
        <w:rPr>
          <w:color w:val="000000" w:themeColor="text1"/>
        </w:rPr>
        <w:t>33</w:t>
      </w:r>
      <w:r w:rsidR="00C95525" w:rsidRPr="002B3DF7">
        <w:t>]</w:t>
      </w:r>
      <w:r w:rsidR="00B8185E" w:rsidRPr="002B3DF7">
        <w:t>.</w:t>
      </w:r>
      <w:r w:rsidR="00C54E7B" w:rsidRPr="002B3DF7">
        <w:t xml:space="preserve"> Moreover, CC services enable both the instructors and the students to avail the desired data, anywhere and anytime through a centralised data warehouse which enhances the entire learning experience [</w:t>
      </w:r>
      <w:r w:rsidR="000002DC">
        <w:rPr>
          <w:color w:val="000000" w:themeColor="text1"/>
        </w:rPr>
        <w:t>4</w:t>
      </w:r>
      <w:r w:rsidR="00C54E7B" w:rsidRPr="002B3DF7">
        <w:t>].</w:t>
      </w:r>
      <w:r w:rsidRPr="002B3DF7">
        <w:t xml:space="preserve"> Secondly, </w:t>
      </w:r>
      <w:r w:rsidR="00084E98" w:rsidRPr="002B3DF7">
        <w:t xml:space="preserve">in terms of financial perspective, </w:t>
      </w:r>
      <w:r w:rsidRPr="002B3DF7">
        <w:t xml:space="preserve">the proposed CC deployment model will enable </w:t>
      </w:r>
      <w:r w:rsidRPr="002B3DF7">
        <w:rPr>
          <w:bCs/>
          <w:iCs/>
        </w:rPr>
        <w:t xml:space="preserve">UWTSD considerably reduce the cost by adopting </w:t>
      </w:r>
      <w:r w:rsidRPr="002B3DF7">
        <w:rPr>
          <w:b/>
          <w:i/>
        </w:rPr>
        <w:t>“pay-as-you-go model</w:t>
      </w:r>
      <w:r w:rsidR="00A21B7F" w:rsidRPr="002B3DF7">
        <w:rPr>
          <w:b/>
          <w:i/>
        </w:rPr>
        <w:t xml:space="preserve"> (PAYGM)</w:t>
      </w:r>
      <w:r w:rsidRPr="002B3DF7">
        <w:rPr>
          <w:b/>
          <w:i/>
        </w:rPr>
        <w:t>”</w:t>
      </w:r>
      <w:r w:rsidR="00864A50" w:rsidRPr="002B3DF7">
        <w:rPr>
          <w:bCs/>
          <w:iCs/>
        </w:rPr>
        <w:t>[</w:t>
      </w:r>
      <w:r w:rsidR="000002DC">
        <w:rPr>
          <w:color w:val="000000" w:themeColor="text1"/>
        </w:rPr>
        <w:t>6</w:t>
      </w:r>
      <w:r w:rsidR="00864A50" w:rsidRPr="002B3DF7">
        <w:rPr>
          <w:bCs/>
          <w:iCs/>
        </w:rPr>
        <w:t>]</w:t>
      </w:r>
      <w:r w:rsidRPr="002B3DF7">
        <w:rPr>
          <w:b/>
          <w:i/>
        </w:rPr>
        <w:t>.</w:t>
      </w:r>
    </w:p>
    <w:p w:rsidR="001C05BE" w:rsidRPr="00F726D9" w:rsidRDefault="00A64F84" w:rsidP="00FB7EDC">
      <w:pPr>
        <w:ind w:firstLine="720"/>
        <w:rPr>
          <w:bCs/>
          <w:iCs/>
        </w:rPr>
      </w:pPr>
      <w:r w:rsidRPr="002B3DF7">
        <w:rPr>
          <w:bCs/>
          <w:iCs/>
        </w:rPr>
        <w:t xml:space="preserve">The proposed CC model for UWTSD will consider developing an architecture which is flexible in his </w:t>
      </w:r>
      <w:r w:rsidR="002B3DF7">
        <w:rPr>
          <w:bCs/>
          <w:iCs/>
        </w:rPr>
        <w:t>design, thereby</w:t>
      </w:r>
      <w:r w:rsidRPr="002B3DF7">
        <w:rPr>
          <w:bCs/>
          <w:iCs/>
        </w:rPr>
        <w:t xml:space="preserve">, offering scalability, tolerance to fault, performance and power management and consumption. The main focus for building the overall architecture will focus on how the Institute is able to open its ICT infrastructure to </w:t>
      </w:r>
      <w:r w:rsidRPr="002B3DF7">
        <w:rPr>
          <w:b/>
          <w:i/>
        </w:rPr>
        <w:t xml:space="preserve">“cloud service </w:t>
      </w:r>
      <w:r w:rsidRPr="002B3DF7">
        <w:rPr>
          <w:b/>
          <w:i/>
        </w:rPr>
        <w:lastRenderedPageBreak/>
        <w:t>providers (CSP</w:t>
      </w:r>
      <w:r w:rsidR="00F1725C" w:rsidRPr="002B3DF7">
        <w:rPr>
          <w:b/>
          <w:i/>
        </w:rPr>
        <w:t xml:space="preserve">)” </w:t>
      </w:r>
      <w:r w:rsidR="00F1725C" w:rsidRPr="002B3DF7">
        <w:rPr>
          <w:bCs/>
          <w:iCs/>
        </w:rPr>
        <w:t>for</w:t>
      </w:r>
      <w:r w:rsidR="00F1725C" w:rsidRPr="002B3DF7">
        <w:t xml:space="preserve"> research advancements. In addition to this, the overall deployment of the </w:t>
      </w:r>
      <w:r w:rsidR="005230BE" w:rsidRPr="002B3DF7">
        <w:t xml:space="preserve">CC </w:t>
      </w:r>
      <w:r w:rsidR="00F1725C" w:rsidRPr="002B3DF7">
        <w:t xml:space="preserve">model will ensure efficient management of massive workloads and projects. </w:t>
      </w:r>
      <w:r w:rsidR="003A7C55" w:rsidRPr="002B3DF7">
        <w:t>Cloud computing is also conducive to reduce carbon footprint through better power management</w:t>
      </w:r>
      <w:r w:rsidR="0087043E" w:rsidRPr="002B3DF7">
        <w:t xml:space="preserve"> [</w:t>
      </w:r>
      <w:r w:rsidR="000002DC">
        <w:rPr>
          <w:color w:val="000000" w:themeColor="text1"/>
        </w:rPr>
        <w:t>7</w:t>
      </w:r>
      <w:r w:rsidR="0087043E" w:rsidRPr="002B3DF7">
        <w:t>]</w:t>
      </w:r>
      <w:r w:rsidR="003A7C55" w:rsidRPr="002B3DF7">
        <w:t xml:space="preserve">. </w:t>
      </w:r>
      <w:r w:rsidR="00F1725C" w:rsidRPr="002B3DF7">
        <w:t>The robust CC model will ensure that when the students enter the workforce in a global scenario, they will have a better understanding of</w:t>
      </w:r>
      <w:r w:rsidR="00E560C8" w:rsidRPr="002B3DF7">
        <w:t xml:space="preserve"> users and </w:t>
      </w:r>
      <w:r w:rsidR="002B3DF7">
        <w:t>the value</w:t>
      </w:r>
      <w:r w:rsidR="00E560C8" w:rsidRPr="002B3DF7">
        <w:t xml:space="preserve"> of new technologies.</w:t>
      </w:r>
    </w:p>
    <w:p w:rsidR="00B7533B" w:rsidRPr="002B3DF7" w:rsidRDefault="00B7533B" w:rsidP="00B7533B">
      <w:pPr>
        <w:pStyle w:val="Heading1"/>
      </w:pPr>
      <w:bookmarkStart w:id="4" w:name="_Toc38269151"/>
      <w:bookmarkStart w:id="5" w:name="_Toc38367059"/>
      <w:r w:rsidRPr="002B3DF7">
        <w:t>Design</w:t>
      </w:r>
      <w:bookmarkEnd w:id="4"/>
      <w:bookmarkEnd w:id="5"/>
    </w:p>
    <w:p w:rsidR="00FE6A9C" w:rsidRDefault="00FE6A9C" w:rsidP="00B7533B">
      <w:pPr>
        <w:rPr>
          <w:bCs/>
          <w:iCs/>
        </w:rPr>
      </w:pPr>
      <w:r w:rsidRPr="002B3DF7">
        <w:tab/>
      </w:r>
      <w:r w:rsidR="000543BD" w:rsidRPr="002B3DF7">
        <w:t xml:space="preserve">The cloud deployment </w:t>
      </w:r>
      <w:r w:rsidR="002B3DF7" w:rsidRPr="002B3DF7">
        <w:t>of</w:t>
      </w:r>
      <w:r w:rsidR="000543BD" w:rsidRPr="002B3DF7">
        <w:t xml:space="preserve"> the proposed CC model for </w:t>
      </w:r>
      <w:r w:rsidR="000543BD" w:rsidRPr="002B3DF7">
        <w:rPr>
          <w:bCs/>
          <w:iCs/>
        </w:rPr>
        <w:t xml:space="preserve">UWTSD relates to </w:t>
      </w:r>
      <w:r w:rsidR="00EA6277" w:rsidRPr="002B3DF7">
        <w:rPr>
          <w:b/>
          <w:i/>
        </w:rPr>
        <w:t>“</w:t>
      </w:r>
      <w:r w:rsidR="000543BD" w:rsidRPr="002B3DF7">
        <w:rPr>
          <w:b/>
          <w:i/>
        </w:rPr>
        <w:t xml:space="preserve">hybrid cloud </w:t>
      </w:r>
      <w:r w:rsidR="00EA6277" w:rsidRPr="002B3DF7">
        <w:rPr>
          <w:b/>
          <w:i/>
        </w:rPr>
        <w:t>(HC)”</w:t>
      </w:r>
      <w:r w:rsidR="000543BD" w:rsidRPr="002B3DF7">
        <w:rPr>
          <w:bCs/>
          <w:iCs/>
        </w:rPr>
        <w:t>architecture for education.</w:t>
      </w:r>
      <w:r w:rsidR="00D65658" w:rsidRPr="002B3DF7">
        <w:rPr>
          <w:bCs/>
          <w:iCs/>
        </w:rPr>
        <w:t xml:space="preserve">A HC environment is a mix of at least one private cloud and one 3P CSP with orchestration between both the platforms. </w:t>
      </w:r>
      <w:r w:rsidR="00351517" w:rsidRPr="002B3DF7">
        <w:rPr>
          <w:bCs/>
          <w:iCs/>
        </w:rPr>
        <w:t>The HC architecture will allow the institute to integrate information from internal and external cloud</w:t>
      </w:r>
      <w:r w:rsidR="009868D3" w:rsidRPr="002B3DF7">
        <w:rPr>
          <w:bCs/>
          <w:iCs/>
        </w:rPr>
        <w:t xml:space="preserve"> [</w:t>
      </w:r>
      <w:r w:rsidR="000002DC">
        <w:rPr>
          <w:bCs/>
          <w:iCs/>
        </w:rPr>
        <w:t>21</w:t>
      </w:r>
      <w:r w:rsidR="009868D3" w:rsidRPr="002B3DF7">
        <w:rPr>
          <w:bCs/>
          <w:iCs/>
        </w:rPr>
        <w:t>]</w:t>
      </w:r>
      <w:r w:rsidR="00351517" w:rsidRPr="002B3DF7">
        <w:rPr>
          <w:bCs/>
          <w:iCs/>
        </w:rPr>
        <w:t>.</w:t>
      </w:r>
      <w:r w:rsidR="004E4039" w:rsidRPr="00506EDC">
        <w:rPr>
          <w:bCs/>
          <w:iCs/>
        </w:rPr>
        <w:t xml:space="preserve">The overall users of the cloud can be depicted </w:t>
      </w:r>
      <w:r w:rsidR="002B3DF7" w:rsidRPr="00506EDC">
        <w:rPr>
          <w:bCs/>
          <w:iCs/>
        </w:rPr>
        <w:t>in Figure 1</w:t>
      </w:r>
      <w:r w:rsidR="004E4039" w:rsidRPr="00506EDC">
        <w:rPr>
          <w:bCs/>
          <w:iCs/>
        </w:rPr>
        <w:t xml:space="preserve"> shown below as follows:</w:t>
      </w:r>
    </w:p>
    <w:p w:rsidR="004E4039" w:rsidRDefault="00A41D7B" w:rsidP="00B7533B">
      <w:r>
        <w:rPr>
          <w:noProof/>
        </w:rPr>
      </w:r>
      <w:r>
        <w:rPr>
          <w:noProof/>
        </w:rPr>
        <w:pict>
          <v:group id="Canvas 127" o:spid="_x0000_s1026" editas="canvas" style="width:451.3pt;height:194.4pt;mso-position-horizontal-relative:char;mso-position-vertical-relative:line" coordsize="57315,24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315;height:24688;visibility:visible" stroked="t" strokeweight="1pt">
              <v:fill o:detectmouseclick="t"/>
              <v:path o:connecttype="none"/>
            </v:shape>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AutoShape 131" o:spid="_x0000_s1028" type="#_x0000_t106" style="position:absolute;left:16740;top:6496;width:22417;height:859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" adj="5108,17609" fillcolor="#4f81bd [3204]">
              <v:fill color2="#dbe5f1 [660]" angle="45" focus="100%" type="gradient"/>
              <v:stroke dashstyle="longDash"/>
              <v:textbox>
                <w:txbxContent>
                  <w:p w:rsidR="002036E8" w:rsidRDefault="002036E8" w:rsidP="00AB64D0">
                    <w:pPr>
                      <w:spacing w:after="0" w:line="240" w:lineRule="auto"/>
                      <w:jc w:val="center"/>
                      <w:rPr>
                        <w:b/>
                        <w:bCs/>
                      </w:rPr>
                    </w:pPr>
                  </w:p>
                  <w:p w:rsidR="002036E8" w:rsidRPr="004E4039" w:rsidRDefault="002036E8" w:rsidP="00AB64D0">
                    <w:pPr>
                      <w:spacing w:after="0" w:line="240" w:lineRule="auto"/>
                      <w:jc w:val="center"/>
                      <w:rPr>
                        <w:b/>
                        <w:bCs/>
                      </w:rPr>
                    </w:pPr>
                    <w:r w:rsidRPr="004E4039">
                      <w:rPr>
                        <w:b/>
                        <w:bCs/>
                      </w:rPr>
                      <w:t xml:space="preserve">Users of </w:t>
                    </w:r>
                    <w:r>
                      <w:rPr>
                        <w:b/>
                        <w:bCs/>
                      </w:rPr>
                      <w:t>CC</w:t>
                    </w:r>
                  </w:p>
                </w:txbxContent>
              </v:textbox>
            </v:shape>
            <v:shapetype id="_x0000_t32" coordsize="21600,21600" o:spt="32" o:oned="t" path="m,l21600,21600e" filled="f">
              <v:path arrowok="t" fillok="f" o:connecttype="none"/>
              <o:lock v:ext="edit" shapetype="t"/>
            </v:shapetype>
            <v:shape id="AutoShape 132" o:spid="_x0000_s1029" type="#_x0000_t32" style="position:absolute;left:26500;top:4028;width:95;height:2787;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">
              <v:stroke endarrow="block"/>
            </v:shape>
            <v:shape id="AutoShape 133" o:spid="_x0000_s1030" type="#_x0000_t32" style="position:absolute;left:39141;top:10795;width:4084;height:1585;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xeBxgAAANsAAAAPAAAAZHJzL2Rvd25yZXYueG1sRI9Pa8JA&#10;FMTvBb/D8oTe6saWFo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hMMXgcYAAADbAAAA&#10;DwAAAAAAAAAAAAAAAAAHAgAAZHJzL2Rvd25yZXYueG1sUEsFBgAAAAADAAMAtwAAAPoCAAAAAA==&#10;">
              <v:stroke endarrow="block"/>
            </v:shape>
            <v:shape id="AutoShape 134" o:spid="_x0000_s1031" type="#_x0000_t32" style="position:absolute;left:36514;top:4116;width:2969;height:3336;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">
              <v:stroke endarrow="block"/>
            </v:shape>
            <v:shape id="AutoShape 135" o:spid="_x0000_s1032" type="#_x0000_t32" style="position:absolute;left:22233;top:14378;width:2436;height:2779;flip:x;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">
              <v:stroke endarrow="block"/>
            </v:shape>
            <v:shape id="AutoShape 136" o:spid="_x0000_s1033" type="#_x0000_t32" style="position:absolute;left:12131;top:8646;width:4681;height:2149;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">
              <v:stroke endarrow="block"/>
            </v:shape>
            <v:shape id="AutoShape 137" o:spid="_x0000_s1034" type="#_x0000_t32" style="position:absolute;left:13668;top:13025;width:3709;height:2062;flip:x;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">
              <v:stroke endarrow="block"/>
            </v:shape>
            <v:shape id="AutoShape 138" o:spid="_x0000_s1035" type="#_x0000_t32" style="position:absolute;left:35089;top:13654;width:2547;height:2707;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sdkwQAAANsAAAAPAAAAZHJzL2Rvd25yZXYueG1sRE/LisIw&#10;FN0L8w/hDrjT1E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Myyx2TBAAAA2wAAAA8AAAAA&#10;AAAAAAAAAAAABwIAAGRycy9kb3ducmV2LnhtbFBLBQYAAAAAAwADALcAAAD1AgAAAAA=&#10;">
              <v:stroke endarrow="block"/>
            </v:shape>
            <v:rect id="Rectangle 139" o:spid="_x0000_s1036" style="position:absolute;left:20959;top:1242;width:11925;height:295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" fillcolor="#ddd8c2 [2894]">
              <v:textbox>
                <w:txbxContent>
                  <w:p w:rsidR="002036E8" w:rsidRPr="00AB64D0" w:rsidRDefault="002036E8" w:rsidP="00AB64D0">
                    <w:pPr>
                      <w:spacing w:after="0" w:line="240" w:lineRule="auto"/>
                      <w:jc w:val="center"/>
                      <w:rPr>
                        <w:lang w:val="en-US"/>
                      </w:rPr>
                    </w:pPr>
                    <w:r>
                      <w:rPr>
                        <w:lang w:val="en-US"/>
                      </w:rPr>
                      <w:t>Admin Dept</w:t>
                    </w:r>
                  </w:p>
                </w:txbxContent>
              </v:textbox>
            </v:rect>
            <v:rect id="Rectangle 140" o:spid="_x0000_s1037" style="position:absolute;left:37915;top:1146;width:11917;height:29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" fillcolor="#ddd8c2 [2894]">
              <v:textbox>
                <w:txbxContent>
                  <w:p w:rsidR="002036E8" w:rsidRPr="00AB64D0" w:rsidRDefault="002036E8" w:rsidP="00AB64D0">
                    <w:pPr>
                      <w:spacing w:after="0" w:line="240" w:lineRule="auto"/>
                      <w:jc w:val="center"/>
                      <w:rPr>
                        <w:lang w:val="en-US"/>
                      </w:rPr>
                    </w:pPr>
                    <w:r>
                      <w:rPr>
                        <w:lang w:val="en-US"/>
                      </w:rPr>
                      <w:t>Admissions</w:t>
                    </w:r>
                  </w:p>
                </w:txbxContent>
              </v:textbox>
            </v:rect>
            <v:rect id="Rectangle 141" o:spid="_x0000_s1038" style="position:absolute;left:43408;top:11265;width:11924;height:296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" fillcolor="#ddd8c2 [2894]">
              <v:textbox>
                <w:txbxContent>
                  <w:p w:rsidR="002036E8" w:rsidRPr="00AB64D0" w:rsidRDefault="002036E8" w:rsidP="00AB64D0">
                    <w:pPr>
                      <w:spacing w:after="0" w:line="240" w:lineRule="auto"/>
                      <w:jc w:val="center"/>
                      <w:rPr>
                        <w:lang w:val="en-US"/>
                      </w:rPr>
                    </w:pPr>
                    <w:r>
                      <w:rPr>
                        <w:lang w:val="en-US"/>
                      </w:rPr>
                      <w:t>Exam controller</w:t>
                    </w:r>
                  </w:p>
                </w:txbxContent>
              </v:textbox>
            </v:rect>
            <v:rect id="Rectangle 142" o:spid="_x0000_s1039" style="position:absolute;left:37366;top:16201;width:11940;height:29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" fillcolor="#ddd8c2 [2894]">
              <v:textbox>
                <w:txbxContent>
                  <w:p w:rsidR="002036E8" w:rsidRPr="00AB64D0" w:rsidRDefault="002036E8" w:rsidP="00AB64D0">
                    <w:pPr>
                      <w:spacing w:after="0" w:line="240" w:lineRule="auto"/>
                      <w:jc w:val="center"/>
                      <w:rPr>
                        <w:lang w:val="en-US"/>
                      </w:rPr>
                    </w:pPr>
                    <w:r>
                      <w:rPr>
                        <w:lang w:val="en-US"/>
                      </w:rPr>
                      <w:t>Exam controller</w:t>
                    </w:r>
                  </w:p>
                </w:txbxContent>
              </v:textbox>
            </v:rect>
            <v:rect id="Rectangle 143" o:spid="_x0000_s1040" style="position:absolute;left:19725;top:17157;width:13621;height:45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" fillcolor="#ddd8c2 [2894]">
              <v:textbox>
                <w:txbxContent>
                  <w:p w:rsidR="002036E8" w:rsidRPr="00AB64D0" w:rsidRDefault="002036E8" w:rsidP="00AB64D0">
                    <w:pPr>
                      <w:spacing w:after="0" w:line="240" w:lineRule="auto"/>
                      <w:jc w:val="center"/>
                      <w:rPr>
                        <w:lang w:val="en-US"/>
                      </w:rPr>
                    </w:pPr>
                    <w:r>
                      <w:rPr>
                        <w:lang w:val="en-US"/>
                      </w:rPr>
                      <w:t xml:space="preserve">Classrooms of </w:t>
                    </w:r>
                    <w:r w:rsidRPr="00D70839">
                      <w:rPr>
                        <w:bCs/>
                        <w:iCs/>
                      </w:rPr>
                      <w:t>UWTSD</w:t>
                    </w:r>
                  </w:p>
                </w:txbxContent>
              </v:textbox>
            </v:rect>
            <v:rect id="Rectangle 144" o:spid="_x0000_s1041" style="position:absolute;left:1608;top:15087;width:13620;height:456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" fillcolor="#ddd8c2 [2894]">
              <v:textbox>
                <w:txbxContent>
                  <w:p w:rsidR="002036E8" w:rsidRPr="00AB64D0" w:rsidRDefault="002036E8" w:rsidP="00AB64D0">
                    <w:pPr>
                      <w:spacing w:after="0" w:line="240" w:lineRule="auto"/>
                      <w:jc w:val="center"/>
                      <w:rPr>
                        <w:lang w:val="en-US"/>
                      </w:rPr>
                    </w:pPr>
                    <w:r>
                      <w:rPr>
                        <w:lang w:val="en-US"/>
                      </w:rPr>
                      <w:t>Trainer, lecturer and other faculty</w:t>
                    </w:r>
                  </w:p>
                </w:txbxContent>
              </v:textbox>
            </v:rect>
            <v:rect id="Rectangle 145" o:spid="_x0000_s1042" style="position:absolute;left:2149;top:6361;width:9895;height:456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" fillcolor="#ddd8c2 [2894]">
              <v:textbox>
                <w:txbxContent>
                  <w:p w:rsidR="002036E8" w:rsidRPr="00AB64D0" w:rsidRDefault="002036E8" w:rsidP="00AB64D0">
                    <w:pPr>
                      <w:spacing w:after="0" w:line="240" w:lineRule="auto"/>
                      <w:jc w:val="center"/>
                      <w:rPr>
                        <w:lang w:val="en-US"/>
                      </w:rPr>
                    </w:pPr>
                    <w:r>
                      <w:rPr>
                        <w:lang w:val="en-US"/>
                      </w:rPr>
                      <w:t>Students</w:t>
                    </w:r>
                  </w:p>
                </w:txbxContent>
              </v:textbox>
            </v:rect>
            <w10:wrap type="none"/>
            <w10:anchorlock/>
          </v:group>
        </w:pict>
      </w:r>
    </w:p>
    <w:p w:rsidR="004E4039" w:rsidRPr="00506EDC" w:rsidRDefault="00EC307D" w:rsidP="00EC307D">
      <w:pPr>
        <w:spacing w:line="276" w:lineRule="auto"/>
        <w:jc w:val="center"/>
        <w:rPr>
          <w:b/>
          <w:bCs/>
          <w:iCs/>
        </w:rPr>
      </w:pPr>
      <w:r w:rsidRPr="00506EDC">
        <w:rPr>
          <w:b/>
          <w:bCs/>
        </w:rPr>
        <w:t xml:space="preserve">Figure 1: Possible cloud users of </w:t>
      </w:r>
      <w:r w:rsidR="00D163C6" w:rsidRPr="00506EDC">
        <w:rPr>
          <w:b/>
          <w:bCs/>
        </w:rPr>
        <w:t>CC</w:t>
      </w:r>
      <w:r w:rsidR="00B221A2" w:rsidRPr="00506EDC">
        <w:rPr>
          <w:b/>
          <w:bCs/>
        </w:rPr>
        <w:t>of</w:t>
      </w:r>
      <w:r w:rsidRPr="00506EDC">
        <w:rPr>
          <w:b/>
          <w:bCs/>
          <w:iCs/>
        </w:rPr>
        <w:t>UWTSD</w:t>
      </w:r>
    </w:p>
    <w:p w:rsidR="001C0C80" w:rsidRPr="00506EDC" w:rsidRDefault="00EC307D" w:rsidP="00643979">
      <w:pPr>
        <w:spacing w:line="276" w:lineRule="auto"/>
        <w:jc w:val="center"/>
      </w:pPr>
      <w:r w:rsidRPr="00506EDC">
        <w:t>Source: Adapted from [</w:t>
      </w:r>
      <w:r w:rsidR="000002DC">
        <w:rPr>
          <w:color w:val="000000" w:themeColor="text1"/>
        </w:rPr>
        <w:t>30</w:t>
      </w:r>
      <w:r w:rsidRPr="00506EDC">
        <w:t>]</w:t>
      </w:r>
    </w:p>
    <w:p w:rsidR="001C0C80" w:rsidRDefault="007E7CCE" w:rsidP="00B7533B">
      <w:r w:rsidRPr="00506EDC">
        <w:tab/>
        <w:t>The choice of HC infrastructure will be conducive to centralise the ICT infrastructure of TSD and SMU</w:t>
      </w:r>
      <w:r w:rsidR="0026728B" w:rsidRPr="00506EDC">
        <w:t xml:space="preserve"> and such infrastructure can be used by all the </w:t>
      </w:r>
      <w:r w:rsidR="00246595" w:rsidRPr="00506EDC">
        <w:t>i</w:t>
      </w:r>
      <w:r w:rsidR="0026728B" w:rsidRPr="00506EDC">
        <w:t xml:space="preserve">nstitutes and academies of UWTSD. The proposed HC architecture will allow the access of information by </w:t>
      </w:r>
      <w:r w:rsidR="00506EDC" w:rsidRPr="00506EDC">
        <w:t xml:space="preserve">the </w:t>
      </w:r>
      <w:r w:rsidR="0026728B" w:rsidRPr="00506EDC">
        <w:lastRenderedPageBreak/>
        <w:t>Confucius Institute, WISA, WIAV, Academy for health and physical literacy and Institute of Management and health.</w:t>
      </w:r>
    </w:p>
    <w:p w:rsidR="002A23FA" w:rsidRDefault="002A23FA" w:rsidP="00B7533B">
      <w:r w:rsidRPr="00506EDC">
        <w:tab/>
        <w:t>The cloud deployment of UWTSD will comprise of combination of hosting a private cloud (PC UWTSD) which would use local network to process user request of faculties, researchers and students. On the other hand,</w:t>
      </w:r>
      <w:r w:rsidR="00533DAF" w:rsidRPr="00506EDC">
        <w:t xml:space="preserve"> the educational cloud </w:t>
      </w:r>
      <w:r w:rsidR="00D163C6" w:rsidRPr="00506EDC">
        <w:t xml:space="preserve">(EC UWTSD) </w:t>
      </w:r>
      <w:r w:rsidR="00533DAF" w:rsidRPr="00506EDC">
        <w:t>will rely on public CSPs which will consider</w:t>
      </w:r>
      <w:r w:rsidR="00246595" w:rsidRPr="00506EDC">
        <w:t xml:space="preserve"> processing the requests of various</w:t>
      </w:r>
      <w:r w:rsidR="00F50A42" w:rsidRPr="00506EDC">
        <w:t xml:space="preserve"> academies of UWTSD. The illustration of HC architecture is shown below as follows:</w:t>
      </w:r>
    </w:p>
    <w:p w:rsidR="00D163C6" w:rsidRDefault="00A41D7B" w:rsidP="00B7533B">
      <w:r>
        <w:rPr>
          <w:noProof/>
        </w:rPr>
      </w:r>
      <w:r>
        <w:rPr>
          <w:noProof/>
        </w:rPr>
        <w:pict>
          <v:group id="Canvas 147" o:spid="_x0000_s1043" editas="canvas" style="width:451.3pt;height:372.25pt;mso-position-horizontal-relative:char;mso-position-vertical-relative:line" coordsize="57315,47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">
            <v:shape id="_x0000_s1044" type="#_x0000_t75" style="position:absolute;width:57315;height:47275;visibility:visible" stroked="t" strokecolor="black [3213]" strokeweight="1.5pt">
              <v:fill o:detectmouseclick="t"/>
              <v:path o:connecttype="none"/>
            </v:shape>
            <v:shape id="AutoShape 148" o:spid="_x0000_s1045" type="#_x0000_t106" style="position:absolute;left:15682;top:7794;width:22424;height:859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" adj="5108,17615" fillcolor="#4f81bd [3204]">
              <v:fill color2="#dbe5f1 [660]" angle="45" focus="100%" type="gradient"/>
              <v:stroke dashstyle="longDash"/>
              <v:textbox>
                <w:txbxContent>
                  <w:p w:rsidR="002036E8" w:rsidRDefault="002036E8" w:rsidP="00D47908">
                    <w:pPr>
                      <w:spacing w:after="0" w:line="240" w:lineRule="auto"/>
                      <w:jc w:val="center"/>
                      <w:rPr>
                        <w:b/>
                        <w:bCs/>
                      </w:rPr>
                    </w:pPr>
                  </w:p>
                  <w:p w:rsidR="002036E8" w:rsidRPr="004E4039" w:rsidRDefault="002036E8" w:rsidP="00D47908">
                    <w:pPr>
                      <w:spacing w:after="0" w:line="240" w:lineRule="auto"/>
                      <w:jc w:val="center"/>
                      <w:rPr>
                        <w:b/>
                        <w:bCs/>
                      </w:rPr>
                    </w:pPr>
                    <w:r>
                      <w:rPr>
                        <w:b/>
                        <w:bCs/>
                      </w:rPr>
                      <w:t>EC UWTSD</w:t>
                    </w:r>
                  </w:p>
                </w:txbxContent>
              </v:textbox>
            </v:shape>
            <v:rect id="Rectangle 156" o:spid="_x0000_s1046" style="position:absolute;left:20920;top:1449;width:11924;height:29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" fillcolor="#e5b8b7 [1301]">
              <v:textbox>
                <w:txbxContent>
                  <w:p w:rsidR="002036E8" w:rsidRPr="00AB64D0" w:rsidRDefault="002036E8" w:rsidP="00D47908">
                    <w:pPr>
                      <w:spacing w:after="0" w:line="240" w:lineRule="auto"/>
                      <w:jc w:val="center"/>
                      <w:rPr>
                        <w:lang w:val="en-US"/>
                      </w:rPr>
                    </w:pPr>
                    <w:r>
                      <w:rPr>
                        <w:lang w:val="en-US"/>
                      </w:rPr>
                      <w:t>Institute B</w:t>
                    </w:r>
                  </w:p>
                </w:txbxContent>
              </v:textbox>
            </v:rect>
            <v:rect id="Rectangle 157" o:spid="_x0000_s1047" style="position:absolute;left:40446;top:1329;width:11925;height:29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" fillcolor="#e5b8b7 [1301]">
              <v:textbox>
                <w:txbxContent>
                  <w:p w:rsidR="002036E8" w:rsidRPr="00AB64D0" w:rsidRDefault="002036E8" w:rsidP="00D47908">
                    <w:pPr>
                      <w:spacing w:after="0" w:line="240" w:lineRule="auto"/>
                      <w:jc w:val="center"/>
                      <w:rPr>
                        <w:lang w:val="en-US"/>
                      </w:rPr>
                    </w:pPr>
                    <w:r>
                      <w:rPr>
                        <w:lang w:val="en-US"/>
                      </w:rPr>
                      <w:t>Institute C</w:t>
                    </w:r>
                  </w:p>
                  <w:p w:rsidR="002036E8" w:rsidRPr="00AB64D0" w:rsidRDefault="002036E8" w:rsidP="00D47908">
                    <w:pPr>
                      <w:spacing w:after="0" w:line="240" w:lineRule="auto"/>
                      <w:jc w:val="center"/>
                      <w:rPr>
                        <w:lang w:val="en-US"/>
                      </w:rPr>
                    </w:pPr>
                  </w:p>
                </w:txbxContent>
              </v:textbox>
            </v:rect>
            <v:rect id="Rectangle 159" o:spid="_x0000_s1048" style="position:absolute;left:44506;top:12252;width:11933;height:470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" fillcolor="#e5b8b7 [1301]">
              <v:textbox>
                <w:txbxContent>
                  <w:p w:rsidR="002036E8" w:rsidRPr="00AB64D0" w:rsidRDefault="002036E8" w:rsidP="00D47908">
                    <w:pPr>
                      <w:spacing w:after="0" w:line="240" w:lineRule="auto"/>
                      <w:jc w:val="center"/>
                      <w:rPr>
                        <w:lang w:val="en-US"/>
                      </w:rPr>
                    </w:pPr>
                    <w:r>
                      <w:rPr>
                        <w:lang w:val="en-US"/>
                      </w:rPr>
                      <w:t>Infrastructure (VM)</w:t>
                    </w:r>
                  </w:p>
                </w:txbxContent>
              </v:textbox>
            </v:rect>
            <v:rect id="Rectangle 160" o:spid="_x0000_s1049" style="position:absolute;left:20187;top:19418;width:13612;height:45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" fillcolor="#e5b8b7 [1301]">
              <v:textbox>
                <w:txbxContent>
                  <w:p w:rsidR="002036E8" w:rsidRPr="00AB64D0" w:rsidRDefault="002036E8" w:rsidP="00D47908">
                    <w:pPr>
                      <w:spacing w:after="0" w:line="240" w:lineRule="auto"/>
                      <w:jc w:val="center"/>
                      <w:rPr>
                        <w:lang w:val="en-US"/>
                      </w:rPr>
                    </w:pPr>
                    <w:r>
                      <w:rPr>
                        <w:lang w:val="en-US"/>
                      </w:rPr>
                      <w:t>Storage or Software (VM)</w:t>
                    </w:r>
                  </w:p>
                </w:txbxContent>
              </v:textbox>
            </v:rect>
            <v:rect id="Rectangle 161" o:spid="_x0000_s1050" style="position:absolute;left:1098;top:15453;width:13620;height:26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" fillcolor="#e5b8b7 [1301]">
              <v:textbox>
                <w:txbxContent>
                  <w:p w:rsidR="002036E8" w:rsidRPr="00AB64D0" w:rsidRDefault="002036E8" w:rsidP="00D47908">
                    <w:pPr>
                      <w:spacing w:after="0" w:line="240" w:lineRule="auto"/>
                      <w:jc w:val="center"/>
                      <w:rPr>
                        <w:lang w:val="en-US"/>
                      </w:rPr>
                    </w:pPr>
                    <w:r>
                      <w:rPr>
                        <w:lang w:val="en-US"/>
                      </w:rPr>
                      <w:t>Processors (VM)</w:t>
                    </w:r>
                  </w:p>
                </w:txbxContent>
              </v:textbox>
            </v:rect>
            <v:rect id="Rectangle 162" o:spid="_x0000_s1051" style="position:absolute;left:1854;top:2555;width:9895;height:312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" fillcolor="#e5b8b7 [1301]">
              <v:textbox>
                <w:txbxContent>
                  <w:p w:rsidR="002036E8" w:rsidRPr="00AB64D0" w:rsidRDefault="002036E8" w:rsidP="00D47908">
                    <w:pPr>
                      <w:spacing w:after="0" w:line="240" w:lineRule="auto"/>
                      <w:jc w:val="center"/>
                      <w:rPr>
                        <w:lang w:val="en-US"/>
                      </w:rPr>
                    </w:pPr>
                    <w:r>
                      <w:rPr>
                        <w:lang w:val="en-US"/>
                      </w:rPr>
                      <w:t>Institute A</w:t>
                    </w:r>
                  </w:p>
                  <w:p w:rsidR="002036E8" w:rsidRPr="00AB64D0" w:rsidRDefault="002036E8" w:rsidP="00D47908">
                    <w:pPr>
                      <w:spacing w:after="0" w:line="240" w:lineRule="auto"/>
                      <w:jc w:val="center"/>
                      <w:rPr>
                        <w:lang w:val="en-US"/>
                      </w:rPr>
                    </w:pPr>
                  </w:p>
                </w:txbxContent>
              </v:textbox>
            </v:rect>
            <v:shape id="AutoShape 178" o:spid="_x0000_s1052" type="#_x0000_t106" style="position:absolute;left:15674;top:31105;width:22416;height:858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" adj="5108,17603" fillcolor="#4f81bd [3204]">
              <v:fill color2="#dbe5f1 [660]" angle="45" focus="100%" type="gradient"/>
              <v:stroke dashstyle="longDash"/>
              <v:textbox>
                <w:txbxContent>
                  <w:p w:rsidR="002036E8" w:rsidRDefault="002036E8" w:rsidP="00D47908">
                    <w:pPr>
                      <w:spacing w:after="0" w:line="240" w:lineRule="auto"/>
                      <w:jc w:val="center"/>
                      <w:rPr>
                        <w:b/>
                        <w:bCs/>
                      </w:rPr>
                    </w:pPr>
                  </w:p>
                  <w:p w:rsidR="002036E8" w:rsidRPr="004E4039" w:rsidRDefault="002036E8" w:rsidP="00D47908">
                    <w:pPr>
                      <w:spacing w:after="0" w:line="240" w:lineRule="auto"/>
                      <w:jc w:val="center"/>
                      <w:rPr>
                        <w:b/>
                        <w:bCs/>
                      </w:rPr>
                    </w:pPr>
                    <w:r>
                      <w:rPr>
                        <w:b/>
                        <w:bCs/>
                      </w:rPr>
                      <w:t>PC UWTSD</w:t>
                    </w:r>
                  </w:p>
                  <w:p w:rsidR="002036E8" w:rsidRPr="004E4039" w:rsidRDefault="002036E8" w:rsidP="00D47908">
                    <w:pPr>
                      <w:spacing w:after="0" w:line="240" w:lineRule="auto"/>
                      <w:jc w:val="center"/>
                      <w:rPr>
                        <w:b/>
                        <w:bCs/>
                      </w:rPr>
                    </w:pPr>
                  </w:p>
                </w:txbxContent>
              </v:textbox>
            </v:shape>
            <v:rect id="Rectangle 186" o:spid="_x0000_s1053" style="position:absolute;left:20577;top:25755;width:12570;height:295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" fillcolor="#c2d69b [1942]">
              <v:textbox>
                <w:txbxContent>
                  <w:p w:rsidR="002036E8" w:rsidRPr="00AB64D0" w:rsidRDefault="002036E8" w:rsidP="00D47908">
                    <w:pPr>
                      <w:spacing w:after="0" w:line="240" w:lineRule="auto"/>
                      <w:jc w:val="center"/>
                      <w:rPr>
                        <w:lang w:val="en-US"/>
                      </w:rPr>
                    </w:pPr>
                    <w:r>
                      <w:rPr>
                        <w:lang w:val="en-US"/>
                      </w:rPr>
                      <w:t>Students</w:t>
                    </w:r>
                  </w:p>
                </w:txbxContent>
              </v:textbox>
            </v:rect>
            <v:rect id="Rectangle 187" o:spid="_x0000_s1054" style="position:absolute;left:41601;top:28056;width:11909;height:29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" fillcolor="#c2d69b [1942]">
              <v:textbox>
                <w:txbxContent>
                  <w:p w:rsidR="002036E8" w:rsidRPr="00AB64D0" w:rsidRDefault="002036E8" w:rsidP="00D47908">
                    <w:pPr>
                      <w:spacing w:after="0" w:line="240" w:lineRule="auto"/>
                      <w:jc w:val="center"/>
                      <w:rPr>
                        <w:lang w:val="en-US"/>
                      </w:rPr>
                    </w:pPr>
                    <w:r>
                      <w:rPr>
                        <w:lang w:val="en-US"/>
                      </w:rPr>
                      <w:t>Faculty</w:t>
                    </w:r>
                  </w:p>
                </w:txbxContent>
              </v:textbox>
            </v:rect>
            <v:rect id="Rectangle 188" o:spid="_x0000_s1055" style="position:absolute;left:43113;top:35779;width:11925;height:29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" fillcolor="#c2d69b [1942]">
              <v:textbox>
                <w:txbxContent>
                  <w:p w:rsidR="002036E8" w:rsidRPr="00AB64D0" w:rsidRDefault="002036E8" w:rsidP="00D47908">
                    <w:pPr>
                      <w:spacing w:after="0" w:line="240" w:lineRule="auto"/>
                      <w:jc w:val="center"/>
                      <w:rPr>
                        <w:lang w:val="en-US"/>
                      </w:rPr>
                    </w:pPr>
                    <w:r>
                      <w:rPr>
                        <w:lang w:val="en-US"/>
                      </w:rPr>
                      <w:t>Exam controller</w:t>
                    </w:r>
                  </w:p>
                </w:txbxContent>
              </v:textbox>
            </v:rect>
            <v:rect id="Rectangle 189" o:spid="_x0000_s1056" style="position:absolute;left:37071;top:40707;width:16439;height:43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" fillcolor="#c2d69b [1942]">
              <v:textbox>
                <w:txbxContent>
                  <w:p w:rsidR="002036E8" w:rsidRPr="00AB64D0" w:rsidRDefault="002036E8" w:rsidP="001B3F4B">
                    <w:pPr>
                      <w:spacing w:after="0" w:line="240" w:lineRule="auto"/>
                      <w:jc w:val="center"/>
                      <w:rPr>
                        <w:lang w:val="en-US"/>
                      </w:rPr>
                    </w:pPr>
                    <w:r>
                      <w:rPr>
                        <w:lang w:val="en-US"/>
                      </w:rPr>
                      <w:t>Infrastructure (Physical Components)</w:t>
                    </w:r>
                  </w:p>
                  <w:p w:rsidR="002036E8" w:rsidRPr="00AB64D0" w:rsidRDefault="002036E8" w:rsidP="00D47908">
                    <w:pPr>
                      <w:spacing w:after="0" w:line="240" w:lineRule="auto"/>
                      <w:jc w:val="center"/>
                      <w:rPr>
                        <w:lang w:val="en-US"/>
                      </w:rPr>
                    </w:pPr>
                  </w:p>
                </w:txbxContent>
              </v:textbox>
            </v:rect>
            <v:rect id="Rectangle 190" o:spid="_x0000_s1057" style="position:absolute;left:18197;top:41742;width:17521;height:45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" fillcolor="#c2d69b [1942]">
              <v:textbox>
                <w:txbxContent>
                  <w:p w:rsidR="002036E8" w:rsidRPr="00AB64D0" w:rsidRDefault="002036E8" w:rsidP="001B3F4B">
                    <w:pPr>
                      <w:spacing w:after="0" w:line="240" w:lineRule="auto"/>
                      <w:jc w:val="center"/>
                      <w:rPr>
                        <w:lang w:val="en-US"/>
                      </w:rPr>
                    </w:pPr>
                    <w:r>
                      <w:rPr>
                        <w:lang w:val="en-US"/>
                      </w:rPr>
                      <w:t>Storage or Software (Physical Components)</w:t>
                    </w:r>
                  </w:p>
                  <w:p w:rsidR="002036E8" w:rsidRPr="00AB64D0" w:rsidRDefault="002036E8" w:rsidP="00D47908">
                    <w:pPr>
                      <w:spacing w:after="0" w:line="240" w:lineRule="auto"/>
                      <w:jc w:val="center"/>
                      <w:rPr>
                        <w:lang w:val="en-US"/>
                      </w:rPr>
                    </w:pPr>
                  </w:p>
                </w:txbxContent>
              </v:textbox>
            </v:rect>
            <v:rect id="Rectangle 191" o:spid="_x0000_s1058" style="position:absolute;left:1313;top:39600;width:13620;height:66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" fillcolor="#c2d69b [1942]">
              <v:textbox>
                <w:txbxContent>
                  <w:p w:rsidR="002036E8" w:rsidRPr="00AB64D0" w:rsidRDefault="002036E8" w:rsidP="001B3F4B">
                    <w:pPr>
                      <w:spacing w:after="0" w:line="240" w:lineRule="auto"/>
                      <w:jc w:val="center"/>
                      <w:rPr>
                        <w:lang w:val="en-US"/>
                      </w:rPr>
                    </w:pPr>
                    <w:r>
                      <w:rPr>
                        <w:lang w:val="en-US"/>
                      </w:rPr>
                      <w:t>Processors (Physical Components)</w:t>
                    </w:r>
                  </w:p>
                </w:txbxContent>
              </v:textbox>
            </v:rect>
            <v:rect id="Rectangle 192" o:spid="_x0000_s1059" style="position:absolute;left:1838;top:32857;width:9911;height:283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" fillcolor="#c2d69b [1942]">
              <v:textbox>
                <w:txbxContent>
                  <w:p w:rsidR="002036E8" w:rsidRPr="00AB64D0" w:rsidRDefault="002036E8" w:rsidP="00D47908">
                    <w:pPr>
                      <w:spacing w:after="0" w:line="240" w:lineRule="auto"/>
                      <w:jc w:val="center"/>
                      <w:rPr>
                        <w:lang w:val="en-US"/>
                      </w:rPr>
                    </w:pPr>
                    <w:r>
                      <w:rPr>
                        <w:lang w:val="en-US"/>
                      </w:rPr>
                      <w:t>Researchers</w:t>
                    </w:r>
                  </w:p>
                </w:txbxContent>
              </v:textbox>
            </v:rect>
            <v:shape id="AutoShape 195" o:spid="_x0000_s1060" type="#_x0000_t32" style="position:absolute;left:38074;top:12093;width:16;height:23312;flip:x;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">
              <v:stroke dashstyle="dash" startarrow="block" endarrow="block"/>
            </v:shape>
            <v:shape id="AutoShape 196" o:spid="_x0000_s1061" type="#_x0000_t32" style="position:absolute;left:15737;top:12093;width:16;height:23312;flip:x;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">
              <v:stroke dashstyle="dash" startarrow="block" endarrow="block"/>
            </v:shape>
            <v:shape id="AutoShape 197" o:spid="_x0000_s1062" type="#_x0000_t32" style="position:absolute;left:26882;top:4410;width:16;height:387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">
              <v:stroke startarrow="block" endarrow="block"/>
            </v:shape>
            <v:shape id="AutoShape 198" o:spid="_x0000_s1063" type="#_x0000_t32" style="position:absolute;left:11749;top:4124;width:4004;height:796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">
              <v:stroke startarrow="block" endarrow="block"/>
            </v:shape>
            <v:shape id="AutoShape 200" o:spid="_x0000_s1064" type="#_x0000_t32" style="position:absolute;left:7912;top:12093;width:7841;height:3360;flip:x;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">
              <v:stroke startarrow="block" endarrow="block"/>
            </v:shape>
            <v:shape id="AutoShape 201" o:spid="_x0000_s1065" type="#_x0000_t32" style="position:absolute;left:36984;top:4299;width:9425;height:5016;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">
              <v:stroke startarrow="block" endarrow="block"/>
            </v:shape>
            <v:shape id="AutoShape 202" o:spid="_x0000_s1066" type="#_x0000_t32" style="position:absolute;left:38090;top:12093;width:6416;height:251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">
              <v:stroke startarrow="block" endarrow="block"/>
            </v:shape>
            <v:shape id="AutoShape 203" o:spid="_x0000_s1067" type="#_x0000_t32" style="position:absolute;left:26898;top:16392;width:95;height:302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">
              <v:stroke startarrow="block" endarrow="block"/>
            </v:shape>
            <v:shape id="AutoShape 204" o:spid="_x0000_s1068" type="#_x0000_t32" style="position:absolute;left:11749;top:34274;width:3988;height:1131;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">
              <v:stroke startarrow="block" endarrow="block"/>
            </v:shape>
            <v:shape id="AutoShape 205" o:spid="_x0000_s1069" type="#_x0000_t32" style="position:absolute;left:14933;top:38096;width:6042;height:4848;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">
              <v:stroke startarrow="block" endarrow="block"/>
            </v:shape>
            <v:shape id="AutoShape 206" o:spid="_x0000_s1070" type="#_x0000_t32" style="position:absolute;left:26882;top:39680;width:79;height:2062;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">
              <v:stroke startarrow="block" endarrow="block"/>
            </v:shape>
            <v:shape id="AutoShape 207" o:spid="_x0000_s1071" type="#_x0000_t32" style="position:absolute;left:38074;top:31026;width:9481;height:437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">
              <v:stroke startarrow="block" endarrow="block"/>
            </v:shape>
            <v:shape id="AutoShape 208" o:spid="_x0000_s1072" type="#_x0000_t32" style="position:absolute;left:38074;top:35405;width:7061;height:520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">
              <v:stroke startarrow="block" endarrow="block"/>
            </v:shape>
            <v:shape id="AutoShape 209" o:spid="_x0000_s1073" type="#_x0000_t32" style="position:absolute;left:26866;top:28709;width:16;height:289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">
              <v:stroke startarrow="block" endarrow="block"/>
            </v:shape>
            <v:shape id="AutoShape 210" o:spid="_x0000_s1074" type="#_x0000_t32" style="position:absolute;left:38878;top:35691;width:4235;height:1569;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">
              <v:stroke startarrow="block" endarrow="block"/>
            </v:shape>
            <w10:wrap type="none"/>
            <w10:anchorlock/>
          </v:group>
        </w:pict>
      </w:r>
    </w:p>
    <w:p w:rsidR="00C96E54" w:rsidRPr="00506EDC" w:rsidRDefault="00C96E54" w:rsidP="00643979">
      <w:pPr>
        <w:spacing w:line="240" w:lineRule="auto"/>
        <w:jc w:val="center"/>
        <w:rPr>
          <w:b/>
          <w:bCs/>
          <w:iCs/>
        </w:rPr>
      </w:pPr>
      <w:r w:rsidRPr="00506EDC">
        <w:rPr>
          <w:b/>
          <w:bCs/>
        </w:rPr>
        <w:t xml:space="preserve">Figure 2: Proposed HC design of </w:t>
      </w:r>
      <w:r w:rsidRPr="00506EDC">
        <w:rPr>
          <w:b/>
          <w:bCs/>
          <w:iCs/>
        </w:rPr>
        <w:t>UWTSD</w:t>
      </w:r>
    </w:p>
    <w:p w:rsidR="00643979" w:rsidRPr="00506EDC" w:rsidRDefault="00C96E54" w:rsidP="00974BE2">
      <w:pPr>
        <w:spacing w:line="240" w:lineRule="auto"/>
        <w:jc w:val="center"/>
      </w:pPr>
      <w:r w:rsidRPr="00506EDC">
        <w:t>Source: As created by the author</w:t>
      </w:r>
    </w:p>
    <w:p w:rsidR="00110325" w:rsidRDefault="00A90319" w:rsidP="00110325">
      <w:pPr>
        <w:ind w:firstLine="720"/>
        <w:rPr>
          <w:bCs/>
          <w:iCs/>
        </w:rPr>
      </w:pPr>
      <w:r w:rsidRPr="00506EDC">
        <w:t xml:space="preserve">It is important to note that the processing of requests in the PC UWTSD will be done with the use of </w:t>
      </w:r>
      <w:r w:rsidR="00506EDC">
        <w:t>a public network</w:t>
      </w:r>
      <w:r w:rsidRPr="00506EDC">
        <w:t xml:space="preserve">, whereas EC UWTSD would use the local physical </w:t>
      </w:r>
      <w:r w:rsidR="00D27410" w:rsidRPr="00506EDC">
        <w:t xml:space="preserve">network </w:t>
      </w:r>
      <w:r w:rsidRPr="00506EDC">
        <w:lastRenderedPageBreak/>
        <w:t>component</w:t>
      </w:r>
      <w:r w:rsidR="0078393D" w:rsidRPr="00506EDC">
        <w:t>s</w:t>
      </w:r>
      <w:r w:rsidR="00D27410" w:rsidRPr="00506EDC">
        <w:t xml:space="preserve">to </w:t>
      </w:r>
      <w:r w:rsidRPr="00506EDC">
        <w:t>process the requests.</w:t>
      </w:r>
      <w:r w:rsidR="00110325" w:rsidRPr="00506EDC">
        <w:t xml:space="preserve"> The deployment of the HC architecture across the three models of </w:t>
      </w:r>
      <w:r w:rsidR="00110325" w:rsidRPr="00506EDC">
        <w:rPr>
          <w:b/>
          <w:bCs/>
          <w:i/>
          <w:iCs/>
        </w:rPr>
        <w:t xml:space="preserve">“cloud service (CS)” </w:t>
      </w:r>
      <w:r w:rsidR="00110325" w:rsidRPr="00506EDC">
        <w:rPr>
          <w:bCs/>
          <w:iCs/>
        </w:rPr>
        <w:t>has been illustrated below as follows:</w:t>
      </w:r>
    </w:p>
    <w:p w:rsidR="00733585" w:rsidRDefault="00A41D7B" w:rsidP="00733585">
      <w:pPr>
        <w:rPr>
          <w:bCs/>
          <w:iCs/>
        </w:rPr>
      </w:pPr>
      <w:r>
        <w:rPr>
          <w:bCs/>
          <w:iCs/>
          <w:noProof/>
        </w:rPr>
      </w:r>
      <w:r>
        <w:rPr>
          <w:bCs/>
          <w:iCs/>
          <w:noProof/>
        </w:rPr>
        <w:pict>
          <v:group id="Canvas 49" o:spid="_x0000_s1075" editas="canvas" style="width:453.9pt;height:563.45pt;mso-position-horizontal-relative:char;mso-position-vertical-relative:line" coordsize="57645,715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">
            <v:shape id="_x0000_s1076" type="#_x0000_t75" style="position:absolute;width:57645;height:71558;visibility:visible" filled="t" stroked="t" strokecolor="black [3213]" strokeweight="1.5pt">
              <v:fill o:detectmouseclick="t"/>
              <v:path o:connecttype="none"/>
            </v:shape>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Flowchart: Magnetic Disk 50" o:spid="_x0000_s1077" type="#_x0000_t132" style="position:absolute;left:4611;top:49120;width:47470;height:2185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" fillcolor="#c4bc96 [2414]" strokecolor="#243f60 [1604]" strokeweight="2pt">
              <v:fill color2="#c4bc96 [2414]" rotate="t" angle="45" colors="0 #736e54;.5 #a7a07b;1 #c8c094" focus="100%" type="gradient"/>
              <v:textbox>
                <w:txbxContent>
                  <w:p w:rsidR="002036E8" w:rsidRDefault="002036E8" w:rsidP="00733585">
                    <w:pPr>
                      <w:spacing w:after="0" w:line="240" w:lineRule="auto"/>
                      <w:jc w:val="center"/>
                      <w:rPr>
                        <w:b/>
                        <w:bCs/>
                        <w:color w:val="000000" w:themeColor="text1"/>
                        <w:lang w:val="en-US"/>
                      </w:rPr>
                    </w:pPr>
                    <w:r w:rsidRPr="00733585">
                      <w:rPr>
                        <w:b/>
                        <w:bCs/>
                        <w:color w:val="000000" w:themeColor="text1"/>
                        <w:lang w:val="en-US"/>
                      </w:rPr>
                      <w:t>Data Centre</w:t>
                    </w:r>
                  </w:p>
                  <w:p w:rsidR="002036E8" w:rsidRPr="00733585" w:rsidRDefault="002036E8" w:rsidP="00733585">
                    <w:pPr>
                      <w:spacing w:after="0" w:line="240" w:lineRule="auto"/>
                      <w:jc w:val="center"/>
                      <w:rPr>
                        <w:b/>
                        <w:bCs/>
                        <w:color w:val="000000" w:themeColor="text1"/>
                        <w:lang w:val="en-US"/>
                      </w:rPr>
                    </w:pPr>
                  </w:p>
                  <w:p w:rsidR="002036E8" w:rsidRPr="00733585" w:rsidRDefault="002036E8" w:rsidP="00733585">
                    <w:pPr>
                      <w:spacing w:after="0" w:line="240" w:lineRule="auto"/>
                      <w:jc w:val="center"/>
                      <w:rPr>
                        <w:b/>
                        <w:bCs/>
                        <w:color w:val="000000" w:themeColor="text1"/>
                        <w:lang w:val="en-US"/>
                      </w:rPr>
                    </w:pPr>
                    <w:r w:rsidRPr="00733585">
                      <w:rPr>
                        <w:b/>
                        <w:bCs/>
                        <w:color w:val="000000" w:themeColor="text1"/>
                        <w:lang w:val="en-US"/>
                      </w:rPr>
                      <w:t>Hardware Infrastructure (Virtual Machines and Physical Components)</w:t>
                    </w:r>
                  </w:p>
                </w:txbxContent>
              </v:textbox>
            </v:shape>
            <v:shape id="Picture 51" o:spid="_x0000_s1078" type="#_x0000_t75" style="position:absolute;left:4452;top:48874;width:47151;height:80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">
              <v:imagedata r:id="rId8" o:title=""/>
            </v:shape>
            <v:roundrect id="Rectangle: Rounded Corners 53" o:spid="_x0000_s1079" style="position:absolute;left:1524;top:37992;width:10382;height:7240;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" fillcolor="white [3201]" strokecolor="black [3200]" strokeweight="2pt">
              <v:textbox>
                <w:txbxContent>
                  <w:p w:rsidR="002036E8" w:rsidRPr="00317A21" w:rsidRDefault="002036E8" w:rsidP="00317A21">
                    <w:pPr>
                      <w:spacing w:after="0" w:line="240" w:lineRule="auto"/>
                      <w:jc w:val="center"/>
                      <w:rPr>
                        <w:lang w:val="en-US"/>
                      </w:rPr>
                    </w:pPr>
                    <w:r>
                      <w:rPr>
                        <w:lang w:val="en-US"/>
                      </w:rPr>
                      <w:t>Student, Developer, Researcher</w:t>
                    </w:r>
                  </w:p>
                </w:txbxContent>
              </v:textbox>
            </v:roundrect>
            <v:roundrect id="Rectangle: Rounded Corners 56" o:spid="_x0000_s1080" style="position:absolute;left:46386;top:37523;width:10954;height:5518;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" fillcolor="white [3201]" strokecolor="#4f81bd [3204]" strokeweight="2pt">
              <v:textbox>
                <w:txbxContent>
                  <w:p w:rsidR="002036E8" w:rsidRPr="00317A21" w:rsidRDefault="002036E8" w:rsidP="00317A21">
                    <w:pPr>
                      <w:spacing w:after="0" w:line="240" w:lineRule="auto"/>
                      <w:jc w:val="center"/>
                      <w:rPr>
                        <w:lang w:val="en-US"/>
                      </w:rPr>
                    </w:pPr>
                    <w:r>
                      <w:rPr>
                        <w:lang w:val="en-US"/>
                      </w:rPr>
                      <w:t>Staff,Researcher</w:t>
                    </w:r>
                  </w:p>
                </w:txbxContent>
              </v:textbox>
            </v:roundrect>
            <v:shape id="AutoShape 178" o:spid="_x0000_s1081" type="#_x0000_t106" style="position:absolute;left:16754;top:34278;width:22415;height:12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" adj="5108,17603" fillcolor="#4f81bd [3204]">
              <v:fill color2="#dbe5f1 [660]" angle="45" focus="100%" type="gradient"/>
              <v:stroke dashstyle="longDash"/>
              <v:textbox>
                <w:txbxContent>
                  <w:p w:rsidR="002036E8" w:rsidRDefault="002036E8" w:rsidP="00317A21">
                    <w:pPr>
                      <w:spacing w:after="0" w:line="240" w:lineRule="auto"/>
                      <w:jc w:val="center"/>
                      <w:rPr>
                        <w:rFonts w:eastAsia="Calibri"/>
                        <w:b/>
                        <w:bCs/>
                      </w:rPr>
                    </w:pPr>
                    <w:r>
                      <w:rPr>
                        <w:rFonts w:eastAsia="Calibri"/>
                        <w:b/>
                        <w:bCs/>
                      </w:rPr>
                      <w:t> IaaS</w:t>
                    </w:r>
                  </w:p>
                  <w:p w:rsidR="002036E8" w:rsidRPr="00317A21" w:rsidRDefault="002036E8" w:rsidP="00317A21">
                    <w:pPr>
                      <w:spacing w:after="0" w:line="240" w:lineRule="auto"/>
                      <w:jc w:val="center"/>
                      <w:rPr>
                        <w:rFonts w:eastAsia="Calibri"/>
                      </w:rPr>
                    </w:pPr>
                    <w:r>
                      <w:rPr>
                        <w:rFonts w:eastAsia="Calibri"/>
                      </w:rPr>
                      <w:t>(</w:t>
                    </w:r>
                    <w:r w:rsidRPr="00317A21">
                      <w:rPr>
                        <w:rFonts w:eastAsia="Calibri"/>
                      </w:rPr>
                      <w:t>Storing various institute</w:t>
                    </w:r>
                    <w:r>
                      <w:rPr>
                        <w:rFonts w:eastAsia="Calibri"/>
                      </w:rPr>
                      <w:t>s</w:t>
                    </w:r>
                    <w:r w:rsidRPr="00317A21">
                      <w:rPr>
                        <w:rFonts w:eastAsia="Calibri"/>
                      </w:rPr>
                      <w:t xml:space="preserve"> content and Study material</w:t>
                    </w:r>
                    <w:r>
                      <w:rPr>
                        <w:rFonts w:eastAsia="Calibri"/>
                      </w:rPr>
                      <w:t>)</w:t>
                    </w:r>
                  </w:p>
                  <w:p w:rsidR="002036E8" w:rsidRDefault="002036E8" w:rsidP="00317A21">
                    <w:pPr>
                      <w:spacing w:after="0" w:line="240" w:lineRule="auto"/>
                      <w:jc w:val="center"/>
                      <w:rPr>
                        <w:szCs w:val="24"/>
                      </w:rPr>
                    </w:pPr>
                  </w:p>
                  <w:p w:rsidR="002036E8" w:rsidRDefault="002036E8" w:rsidP="00317A21">
                    <w:pPr>
                      <w:spacing w:after="0" w:line="240" w:lineRule="auto"/>
                      <w:jc w:val="center"/>
                    </w:pPr>
                    <w:r>
                      <w:rPr>
                        <w:rFonts w:eastAsia="Calibri"/>
                        <w:b/>
                        <w:bCs/>
                      </w:rPr>
                      <w:t>PC UWTSD</w:t>
                    </w:r>
                  </w:p>
                  <w:p w:rsidR="002036E8" w:rsidRDefault="002036E8" w:rsidP="00317A21">
                    <w:pPr>
                      <w:jc w:val="center"/>
                    </w:pPr>
                    <w:r>
                      <w:rPr>
                        <w:rFonts w:eastAsia="Calibri"/>
                        <w:b/>
                        <w:bCs/>
                      </w:rPr>
                      <w:t> </w:t>
                    </w:r>
                  </w:p>
                </w:txbxContent>
              </v:textbox>
            </v:shape>
            <v:shape id="AutoShape 178" o:spid="_x0000_s1082" type="#_x0000_t106" style="position:absolute;left:16754;top:19600;width:22415;height:122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" adj="5108,17603" fillcolor="#4f81bd [3204]">
              <v:fill color2="#dbe5f1 [660]" angle="45" focus="100%" type="gradient"/>
              <v:stroke dashstyle="longDash"/>
              <v:textbox>
                <w:txbxContent>
                  <w:p w:rsidR="002036E8" w:rsidRDefault="002036E8" w:rsidP="00247C25">
                    <w:pPr>
                      <w:spacing w:after="0" w:line="240" w:lineRule="auto"/>
                      <w:jc w:val="center"/>
                      <w:rPr>
                        <w:szCs w:val="24"/>
                      </w:rPr>
                    </w:pPr>
                    <w:r>
                      <w:rPr>
                        <w:rFonts w:eastAsia="Calibri"/>
                        <w:b/>
                        <w:bCs/>
                      </w:rPr>
                      <w:t> PaaS</w:t>
                    </w:r>
                  </w:p>
                  <w:p w:rsidR="002036E8" w:rsidRDefault="002036E8" w:rsidP="00247C25">
                    <w:pPr>
                      <w:spacing w:after="0" w:line="240" w:lineRule="auto"/>
                      <w:jc w:val="center"/>
                    </w:pPr>
                    <w:r>
                      <w:rPr>
                        <w:rFonts w:eastAsia="Calibri"/>
                      </w:rPr>
                      <w:t>(Development of Web-based application)</w:t>
                    </w:r>
                  </w:p>
                  <w:p w:rsidR="002036E8" w:rsidRDefault="002036E8" w:rsidP="00247C25">
                    <w:pPr>
                      <w:jc w:val="center"/>
                    </w:pPr>
                    <w:r>
                      <w:rPr>
                        <w:rFonts w:eastAsia="Calibri"/>
                      </w:rPr>
                      <w:t> </w:t>
                    </w:r>
                  </w:p>
                  <w:p w:rsidR="002036E8" w:rsidRDefault="002036E8" w:rsidP="00247C25">
                    <w:pPr>
                      <w:jc w:val="center"/>
                    </w:pPr>
                    <w:r>
                      <w:rPr>
                        <w:rFonts w:eastAsia="Calibri"/>
                        <w:b/>
                        <w:bCs/>
                      </w:rPr>
                      <w:t>PC UWTSD</w:t>
                    </w:r>
                  </w:p>
                  <w:p w:rsidR="002036E8" w:rsidRDefault="002036E8" w:rsidP="00247C25">
                    <w:pPr>
                      <w:jc w:val="center"/>
                    </w:pPr>
                    <w:r>
                      <w:rPr>
                        <w:rFonts w:eastAsia="Calibri"/>
                        <w:b/>
                        <w:bCs/>
                      </w:rPr>
                      <w:t> </w:t>
                    </w:r>
                  </w:p>
                </w:txbxContent>
              </v:textbox>
            </v:shape>
            <v:roundrect id="Rectangle: Rounded Corners 59" o:spid="_x0000_s1083" style="position:absolute;left:657;top:23219;width:10773;height:5518;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" fillcolor="white [3201]" strokecolor="black [3200]" strokeweight="2pt">
              <v:textbox>
                <w:txbxContent>
                  <w:p w:rsidR="002036E8" w:rsidRDefault="002036E8" w:rsidP="00247C25">
                    <w:pPr>
                      <w:spacing w:after="0" w:line="240" w:lineRule="auto"/>
                      <w:jc w:val="center"/>
                      <w:rPr>
                        <w:szCs w:val="24"/>
                      </w:rPr>
                    </w:pPr>
                    <w:r>
                      <w:rPr>
                        <w:rFonts w:eastAsia="Calibri"/>
                      </w:rPr>
                      <w:t>Student</w:t>
                    </w:r>
                  </w:p>
                </w:txbxContent>
              </v:textbox>
            </v:roundrect>
            <v:roundrect id="Rectangle: Rounded Corners 60" o:spid="_x0000_s1084" style="position:absolute;left:44672;top:22457;width:12087;height:5820;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" fillcolor="white [3212]" strokecolor="#4f81bd [3204]" strokeweight="2pt">
              <v:textbox>
                <w:txbxContent>
                  <w:p w:rsidR="002036E8" w:rsidRPr="00317A21" w:rsidRDefault="002036E8" w:rsidP="00247C25">
                    <w:pPr>
                      <w:spacing w:after="0" w:line="240" w:lineRule="auto"/>
                      <w:jc w:val="center"/>
                      <w:rPr>
                        <w:lang w:val="en-US"/>
                      </w:rPr>
                    </w:pPr>
                    <w:r>
                      <w:rPr>
                        <w:lang w:val="en-US"/>
                      </w:rPr>
                      <w:t>Staff, Database developer</w:t>
                    </w:r>
                  </w:p>
                  <w:p w:rsidR="002036E8" w:rsidRDefault="002036E8" w:rsidP="00247C25">
                    <w:pPr>
                      <w:jc w:val="center"/>
                      <w:rPr>
                        <w:szCs w:val="24"/>
                      </w:rPr>
                    </w:pPr>
                  </w:p>
                </w:txbxContent>
              </v:textbox>
            </v:roundre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54" o:spid="_x0000_s1085" type="#_x0000_t69" style="position:absolute;left:39433;top:23515;width:5048;height:323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" adj="6928" fillcolor="white [3201]" strokecolor="#4f81bd [3204]" strokeweight="2pt"/>
            <v:shape id="Arrow: Left-Right 62" o:spid="_x0000_s1086" type="#_x0000_t69" style="position:absolute;left:39624;top:38459;width:6467;height:323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" adj="5398" fillcolor="white [3201]" strokecolor="#4f81bd [3204]" strokeweight="2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55" o:spid="_x0000_s1087" type="#_x0000_t66" style="position:absolute;left:12287;top:39516;width:4667;height:352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" adj="8155" fillcolor="white [3201]" strokecolor="black [3200]" strokeweight="2pt"/>
            <v:shape id="Arrow: Left 64" o:spid="_x0000_s1088" type="#_x0000_t66" style="position:absolute;left:11801;top:24458;width:4667;height:351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" adj="8140" fillcolor="white [3201]" strokecolor="black [3200]" strokeweight="2pt"/>
            <v:shape id="AutoShape 178" o:spid="_x0000_s1089" type="#_x0000_t106" style="position:absolute;left:16468;top:4932;width:22416;height:1227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" adj="5108,17603" fillcolor="#4f81bd [3204]">
              <v:fill color2="#dbe5f1 [660]" angle="45" focus="100%" type="gradient"/>
              <v:stroke dashstyle="longDash"/>
              <v:textbox>
                <w:txbxContent>
                  <w:p w:rsidR="002036E8" w:rsidRPr="00AD3341" w:rsidRDefault="002036E8" w:rsidP="00AD3341">
                    <w:pPr>
                      <w:spacing w:after="0" w:line="240" w:lineRule="auto"/>
                      <w:jc w:val="center"/>
                      <w:rPr>
                        <w:rFonts w:eastAsia="Calibri"/>
                        <w:b/>
                        <w:bCs/>
                      </w:rPr>
                    </w:pPr>
                    <w:r>
                      <w:rPr>
                        <w:rFonts w:eastAsia="Calibri"/>
                        <w:b/>
                        <w:bCs/>
                      </w:rPr>
                      <w:t> SaaS</w:t>
                    </w:r>
                  </w:p>
                  <w:p w:rsidR="002036E8" w:rsidRPr="0033597A" w:rsidRDefault="002036E8" w:rsidP="00AD3341">
                    <w:pPr>
                      <w:spacing w:after="0" w:line="240" w:lineRule="auto"/>
                      <w:jc w:val="center"/>
                      <w:rPr>
                        <w:szCs w:val="24"/>
                      </w:rPr>
                    </w:pPr>
                    <w:r>
                      <w:t>(Online Attendance and online quiz)</w:t>
                    </w:r>
                  </w:p>
                  <w:p w:rsidR="002036E8" w:rsidRDefault="002036E8" w:rsidP="00AD3341">
                    <w:pPr>
                      <w:spacing w:after="0" w:line="240" w:lineRule="auto"/>
                      <w:jc w:val="center"/>
                    </w:pPr>
                    <w:r>
                      <w:rPr>
                        <w:rFonts w:eastAsia="Calibri"/>
                      </w:rPr>
                      <w:t> </w:t>
                    </w:r>
                  </w:p>
                  <w:p w:rsidR="002036E8" w:rsidRDefault="002036E8" w:rsidP="00AD3341">
                    <w:pPr>
                      <w:spacing w:line="240" w:lineRule="auto"/>
                      <w:jc w:val="center"/>
                    </w:pPr>
                    <w:r>
                      <w:rPr>
                        <w:rFonts w:eastAsia="Calibri"/>
                        <w:b/>
                        <w:bCs/>
                      </w:rPr>
                      <w:t>PC UWTSD</w:t>
                    </w:r>
                  </w:p>
                  <w:p w:rsidR="002036E8" w:rsidRDefault="002036E8" w:rsidP="00DD69C4">
                    <w:pPr>
                      <w:jc w:val="center"/>
                    </w:pPr>
                    <w:r>
                      <w:rPr>
                        <w:rFonts w:eastAsia="Calibri"/>
                        <w:b/>
                        <w:bCs/>
                      </w:rPr>
                      <w:t> </w:t>
                    </w:r>
                  </w:p>
                </w:txbxContent>
              </v:textbox>
            </v:shape>
            <v:roundrect id="Rectangle: Rounded Corners 66" o:spid="_x0000_s1090" style="position:absolute;left:660;top:9313;width:10770;height:5512;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" fillcolor="white [3201]" strokecolor="black [3200]" strokeweight="2pt">
              <v:textbox>
                <w:txbxContent>
                  <w:p w:rsidR="002036E8" w:rsidRDefault="002036E8" w:rsidP="00AD3341">
                    <w:pPr>
                      <w:spacing w:after="0" w:line="240" w:lineRule="auto"/>
                      <w:jc w:val="center"/>
                      <w:rPr>
                        <w:szCs w:val="24"/>
                      </w:rPr>
                    </w:pPr>
                    <w:r>
                      <w:rPr>
                        <w:rFonts w:eastAsia="Calibri"/>
                      </w:rPr>
                      <w:t>Student, Faculty</w:t>
                    </w:r>
                  </w:p>
                </w:txbxContent>
              </v:textbox>
            </v:roundrect>
            <v:shape id="Arrow: Left 67" o:spid="_x0000_s1091" type="#_x0000_t66" style="position:absolute;left:11804;top:10551;width:4667;height:351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" adj="8126" fillcolor="white [3201]" strokecolor="black [3200]" strokeweight="2pt"/>
            <v:rect id="Rectangle 63" o:spid="_x0000_s1092" style="position:absolute;left:1238;top:1036;width:11525;height:389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" fillcolor="white [3201]" strokecolor="#f79646 [3209]" strokeweight="2pt">
              <v:textbox>
                <w:txbxContent>
                  <w:p w:rsidR="002036E8" w:rsidRPr="00AD3341" w:rsidRDefault="002036E8" w:rsidP="00AD3341">
                    <w:pPr>
                      <w:spacing w:after="0" w:line="240" w:lineRule="auto"/>
                      <w:jc w:val="center"/>
                      <w:rPr>
                        <w:b/>
                        <w:bCs/>
                        <w:lang w:val="en-US"/>
                      </w:rPr>
                    </w:pPr>
                    <w:r>
                      <w:rPr>
                        <w:b/>
                        <w:bCs/>
                        <w:lang w:val="en-US"/>
                      </w:rPr>
                      <w:t>Cloud User</w:t>
                    </w:r>
                  </w:p>
                </w:txbxContent>
              </v:textbox>
            </v:rect>
            <v:rect id="Rectangle 70" o:spid="_x0000_s1093" style="position:absolute;left:44577;top:360;width:11286;height:639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" fillcolor="white [3201]" strokecolor="#f79646 [3209]" strokeweight="2pt">
              <v:textbox>
                <w:txbxContent>
                  <w:p w:rsidR="002036E8" w:rsidRPr="00B10A1F" w:rsidRDefault="002036E8" w:rsidP="00AD3341">
                    <w:pPr>
                      <w:spacing w:line="240" w:lineRule="auto"/>
                      <w:jc w:val="center"/>
                      <w:rPr>
                        <w:b/>
                        <w:bCs/>
                        <w:szCs w:val="24"/>
                        <w:lang w:val="en-US"/>
                      </w:rPr>
                    </w:pPr>
                    <w:r w:rsidRPr="00B10A1F">
                      <w:rPr>
                        <w:b/>
                        <w:bCs/>
                        <w:szCs w:val="24"/>
                        <w:lang w:val="en-US"/>
                      </w:rPr>
                      <w:t>Data Input/Admin/Controller</w:t>
                    </w:r>
                  </w:p>
                </w:txbxContent>
              </v:textbox>
            </v:rect>
            <v:shape id="Arrow: Left-Right 72" o:spid="_x0000_s1094" type="#_x0000_t69" style="position:absolute;left:39169;top:10075;width:5049;height:323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" adj="6915" fillcolor="white [3201]" strokecolor="#4f81bd [3204]" strokeweight="2pt"/>
            <v:roundrect id="Rectangle: Rounded Corners 73" o:spid="_x0000_s1095" style="position:absolute;left:44675;top:7770;width:12084;height:9184;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" fillcolor="white [3201]" strokecolor="#4f81bd [3204]" strokeweight="2pt">
              <v:textbox>
                <w:txbxContent>
                  <w:p w:rsidR="002036E8" w:rsidRDefault="002036E8" w:rsidP="00974BE2">
                    <w:pPr>
                      <w:spacing w:after="0" w:line="240" w:lineRule="auto"/>
                      <w:jc w:val="center"/>
                    </w:pPr>
                    <w:r>
                      <w:rPr>
                        <w:rFonts w:eastAsia="Calibri"/>
                      </w:rPr>
                      <w:t>Admin department, Examination department </w:t>
                    </w:r>
                  </w:p>
                </w:txbxContent>
              </v:textbox>
            </v:roundrect>
            <w10:wrap type="none"/>
            <w10:anchorlock/>
          </v:group>
        </w:pict>
      </w:r>
    </w:p>
    <w:p w:rsidR="00E5603C" w:rsidRPr="00506EDC" w:rsidRDefault="00E5603C" w:rsidP="00CA6042">
      <w:pPr>
        <w:spacing w:line="276" w:lineRule="auto"/>
        <w:jc w:val="center"/>
        <w:rPr>
          <w:b/>
          <w:bCs/>
        </w:rPr>
      </w:pPr>
      <w:r w:rsidRPr="00506EDC">
        <w:rPr>
          <w:b/>
          <w:bCs/>
        </w:rPr>
        <w:t xml:space="preserve">Figure 3: </w:t>
      </w:r>
      <w:r w:rsidR="00CA6042" w:rsidRPr="00506EDC">
        <w:rPr>
          <w:b/>
          <w:bCs/>
        </w:rPr>
        <w:t>Cloud users of UWTSD for different CS model</w:t>
      </w:r>
    </w:p>
    <w:p w:rsidR="00E5603C" w:rsidRPr="00506EDC" w:rsidRDefault="00E5603C" w:rsidP="00E5603C">
      <w:pPr>
        <w:spacing w:line="276" w:lineRule="auto"/>
        <w:jc w:val="center"/>
      </w:pPr>
      <w:r w:rsidRPr="00506EDC">
        <w:t xml:space="preserve">Source: </w:t>
      </w:r>
      <w:r w:rsidR="00CA6042" w:rsidRPr="00506EDC">
        <w:t>Adapted from [</w:t>
      </w:r>
      <w:r w:rsidR="000002DC">
        <w:rPr>
          <w:color w:val="000000" w:themeColor="text1"/>
        </w:rPr>
        <w:t>17</w:t>
      </w:r>
      <w:r w:rsidR="00CA6042" w:rsidRPr="00506EDC">
        <w:rPr>
          <w:color w:val="000000" w:themeColor="text1"/>
        </w:rPr>
        <w:t>]</w:t>
      </w:r>
    </w:p>
    <w:p w:rsidR="00110325" w:rsidRDefault="00110325" w:rsidP="00110325"/>
    <w:p w:rsidR="00247C25" w:rsidRPr="00506EDC" w:rsidRDefault="00B24787" w:rsidP="00C04175">
      <w:pPr>
        <w:ind w:firstLine="720"/>
      </w:pPr>
      <w:r w:rsidRPr="00506EDC">
        <w:lastRenderedPageBreak/>
        <w:t xml:space="preserve">In order to focus on the current situation of </w:t>
      </w:r>
      <w:r w:rsidR="00506EDC" w:rsidRPr="00506EDC">
        <w:t xml:space="preserve">the </w:t>
      </w:r>
      <w:r w:rsidRPr="00506EDC">
        <w:t>CC deployment model and future possibilities, we have adopted a five-step migration process to the proposed architecture.</w:t>
      </w:r>
    </w:p>
    <w:p w:rsidR="00C04175" w:rsidRDefault="00C04175" w:rsidP="00C04175">
      <w:pPr>
        <w:jc w:val="center"/>
      </w:pPr>
      <w:r w:rsidRPr="00506EDC">
        <w:rPr>
          <w:noProof/>
          <w:lang w:eastAsia="en-GB"/>
        </w:rPr>
        <w:drawing>
          <wp:inline distT="0" distB="0" distL="0" distR="0">
            <wp:extent cx="5731510" cy="1941195"/>
            <wp:effectExtent l="19050" t="19050" r="21590" b="2095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941195"/>
                    </a:xfrm>
                    <a:prstGeom prst="rect">
                      <a:avLst/>
                    </a:prstGeom>
                    <a:ln w="19050">
                      <a:solidFill>
                        <a:schemeClr val="tx1"/>
                      </a:solidFill>
                    </a:ln>
                  </pic:spPr>
                </pic:pic>
              </a:graphicData>
            </a:graphic>
          </wp:inline>
        </w:drawing>
      </w:r>
    </w:p>
    <w:p w:rsidR="00C04175" w:rsidRPr="00813C6D" w:rsidRDefault="00C04175" w:rsidP="00C04175">
      <w:pPr>
        <w:spacing w:line="276" w:lineRule="auto"/>
        <w:jc w:val="center"/>
        <w:rPr>
          <w:b/>
          <w:bCs/>
        </w:rPr>
      </w:pPr>
      <w:r w:rsidRPr="00813C6D">
        <w:rPr>
          <w:b/>
          <w:bCs/>
        </w:rPr>
        <w:t xml:space="preserve">Figure 4: Migration strategy </w:t>
      </w:r>
      <w:r w:rsidR="00506EDC" w:rsidRPr="00813C6D">
        <w:rPr>
          <w:b/>
          <w:bCs/>
        </w:rPr>
        <w:t>for</w:t>
      </w:r>
      <w:r w:rsidRPr="00813C6D">
        <w:rPr>
          <w:b/>
          <w:bCs/>
        </w:rPr>
        <w:t xml:space="preserve"> the cloud model</w:t>
      </w:r>
    </w:p>
    <w:p w:rsidR="00C04175" w:rsidRPr="00813C6D" w:rsidRDefault="00C04175" w:rsidP="00AA09CB">
      <w:pPr>
        <w:spacing w:line="276" w:lineRule="auto"/>
        <w:jc w:val="center"/>
        <w:rPr>
          <w:color w:val="000000" w:themeColor="text1"/>
        </w:rPr>
      </w:pPr>
      <w:r w:rsidRPr="00813C6D">
        <w:t>Source: Adapted from [</w:t>
      </w:r>
      <w:r w:rsidR="000002DC">
        <w:rPr>
          <w:color w:val="000000" w:themeColor="text1"/>
        </w:rPr>
        <w:t>20</w:t>
      </w:r>
      <w:r w:rsidRPr="00813C6D">
        <w:rPr>
          <w:color w:val="000000" w:themeColor="text1"/>
        </w:rPr>
        <w:t>]</w:t>
      </w:r>
    </w:p>
    <w:p w:rsidR="00AA09CB" w:rsidRPr="005F4915" w:rsidRDefault="00AA09CB" w:rsidP="00B7533B">
      <w:r w:rsidRPr="00813C6D">
        <w:tab/>
        <w:t xml:space="preserve">The adoption of HC architecture along with using all the layers of </w:t>
      </w:r>
      <w:r w:rsidR="00813C6D" w:rsidRPr="00813C6D">
        <w:t>the CS model</w:t>
      </w:r>
      <w:r w:rsidRPr="00813C6D">
        <w:t xml:space="preserve"> would be appropriate when</w:t>
      </w:r>
      <w:r w:rsidR="005F4915" w:rsidRPr="00813C6D">
        <w:t xml:space="preserve"> there is </w:t>
      </w:r>
      <w:r w:rsidR="00813C6D" w:rsidRPr="00813C6D">
        <w:t>a high amount</w:t>
      </w:r>
      <w:r w:rsidR="005F4915" w:rsidRPr="00813C6D">
        <w:t xml:space="preserve"> of demand for processing requests along with </w:t>
      </w:r>
      <w:r w:rsidR="00813C6D" w:rsidRPr="00813C6D">
        <w:t xml:space="preserve">the </w:t>
      </w:r>
      <w:r w:rsidR="005F4915" w:rsidRPr="00813C6D">
        <w:t xml:space="preserve">need of expanding storage capacity. The adoption of such an architecture will comply with </w:t>
      </w:r>
      <w:r w:rsidR="005F4915" w:rsidRPr="00813C6D">
        <w:rPr>
          <w:b/>
          <w:bCs/>
          <w:i/>
          <w:iCs/>
        </w:rPr>
        <w:t xml:space="preserve">“Quality of service (QoS)” </w:t>
      </w:r>
      <w:r w:rsidR="005F4915" w:rsidRPr="00813C6D">
        <w:rPr>
          <w:bCs/>
          <w:iCs/>
        </w:rPr>
        <w:t>when there is an increased need for conducting online classes and accessing project related study materials.</w:t>
      </w:r>
    </w:p>
    <w:p w:rsidR="00107BEB" w:rsidRDefault="00107BEB" w:rsidP="00107BEB">
      <w:r w:rsidRPr="00813C6D">
        <w:tab/>
        <w:t xml:space="preserve">The </w:t>
      </w:r>
      <w:r w:rsidR="006B10C8" w:rsidRPr="0065156F">
        <w:t>information</w:t>
      </w:r>
      <w:r w:rsidR="006B10C8">
        <w:t xml:space="preserve">in the </w:t>
      </w:r>
      <w:r w:rsidRPr="00813C6D">
        <w:t xml:space="preserve">private cloud i.e. </w:t>
      </w:r>
      <w:r w:rsidRPr="006707E6">
        <w:t xml:space="preserve">PC UWTSD will be hosted by </w:t>
      </w:r>
      <w:r w:rsidR="006B10C8" w:rsidRPr="006707E6">
        <w:t xml:space="preserve">the </w:t>
      </w:r>
      <w:r w:rsidRPr="006707E6">
        <w:t xml:space="preserve">institutes under UWTSD such as by </w:t>
      </w:r>
      <w:r w:rsidR="00813C6D" w:rsidRPr="006707E6">
        <w:t xml:space="preserve">the </w:t>
      </w:r>
      <w:r w:rsidRPr="006707E6">
        <w:t>Confucius Institute, WISA, WIAV, Academy for health and physical literacy and Institute of Management and health. Similarly, the EC UWTSD will be hosted by the following CS providers for education.</w:t>
      </w:r>
    </w:p>
    <w:tbl>
      <w:tblPr>
        <w:tblStyle w:val="TableGrid"/>
        <w:tblW w:w="0" w:type="auto"/>
        <w:shd w:val="clear" w:color="auto" w:fill="FDE9D9" w:themeFill="accent6" w:themeFillTint="33"/>
        <w:tblLook w:val="04A0"/>
      </w:tblPr>
      <w:tblGrid>
        <w:gridCol w:w="985"/>
        <w:gridCol w:w="2160"/>
        <w:gridCol w:w="5871"/>
      </w:tblGrid>
      <w:tr w:rsidR="00DB3779" w:rsidTr="00300C43">
        <w:tc>
          <w:tcPr>
            <w:tcW w:w="985" w:type="dxa"/>
            <w:shd w:val="clear" w:color="auto" w:fill="FDE9D9" w:themeFill="accent6" w:themeFillTint="33"/>
          </w:tcPr>
          <w:p w:rsidR="00DB3779" w:rsidRPr="006707E6" w:rsidRDefault="00DB3779" w:rsidP="00DB3779">
            <w:pPr>
              <w:spacing w:line="240" w:lineRule="auto"/>
              <w:jc w:val="center"/>
              <w:rPr>
                <w:b/>
                <w:bCs/>
              </w:rPr>
            </w:pPr>
            <w:r w:rsidRPr="006707E6">
              <w:rPr>
                <w:b/>
                <w:bCs/>
              </w:rPr>
              <w:t>Service Model</w:t>
            </w:r>
          </w:p>
        </w:tc>
        <w:tc>
          <w:tcPr>
            <w:tcW w:w="2160" w:type="dxa"/>
            <w:shd w:val="clear" w:color="auto" w:fill="FDE9D9" w:themeFill="accent6" w:themeFillTint="33"/>
          </w:tcPr>
          <w:p w:rsidR="00DB3779" w:rsidRPr="006707E6" w:rsidRDefault="00DB3779" w:rsidP="00DB3779">
            <w:pPr>
              <w:spacing w:line="240" w:lineRule="auto"/>
              <w:jc w:val="center"/>
              <w:rPr>
                <w:b/>
                <w:bCs/>
              </w:rPr>
            </w:pPr>
            <w:r w:rsidRPr="006707E6">
              <w:rPr>
                <w:b/>
                <w:bCs/>
              </w:rPr>
              <w:t>CS provider for education</w:t>
            </w:r>
          </w:p>
        </w:tc>
        <w:tc>
          <w:tcPr>
            <w:tcW w:w="5871" w:type="dxa"/>
            <w:shd w:val="clear" w:color="auto" w:fill="FDE9D9" w:themeFill="accent6" w:themeFillTint="33"/>
          </w:tcPr>
          <w:p w:rsidR="00DB3779" w:rsidRPr="006707E6" w:rsidRDefault="00DB3779" w:rsidP="00DB3779">
            <w:pPr>
              <w:spacing w:line="240" w:lineRule="auto"/>
              <w:jc w:val="center"/>
              <w:rPr>
                <w:b/>
                <w:bCs/>
              </w:rPr>
            </w:pPr>
            <w:r w:rsidRPr="006707E6">
              <w:rPr>
                <w:b/>
                <w:bCs/>
              </w:rPr>
              <w:t>Description of services</w:t>
            </w:r>
          </w:p>
        </w:tc>
      </w:tr>
      <w:tr w:rsidR="008B6E2C" w:rsidTr="00300C43">
        <w:tc>
          <w:tcPr>
            <w:tcW w:w="985" w:type="dxa"/>
            <w:vMerge w:val="restart"/>
            <w:shd w:val="clear" w:color="auto" w:fill="FDE9D9" w:themeFill="accent6" w:themeFillTint="33"/>
          </w:tcPr>
          <w:p w:rsidR="008B6E2C" w:rsidRDefault="008B6E2C" w:rsidP="00107BEB"/>
          <w:p w:rsidR="008B6E2C" w:rsidRDefault="008B6E2C" w:rsidP="004A1196"/>
          <w:p w:rsidR="008B6E2C" w:rsidRDefault="008B6E2C" w:rsidP="004A1196"/>
          <w:p w:rsidR="008B6E2C" w:rsidRDefault="008B6E2C" w:rsidP="004A1196"/>
          <w:p w:rsidR="008B6E2C" w:rsidRDefault="008B6E2C" w:rsidP="004A1196"/>
          <w:p w:rsidR="008B6E2C" w:rsidRDefault="008B6E2C" w:rsidP="004A1196"/>
          <w:p w:rsidR="008B6E2C" w:rsidRDefault="008B6E2C" w:rsidP="004A1196"/>
          <w:p w:rsidR="008B6E2C" w:rsidRPr="006707E6" w:rsidRDefault="008B6E2C" w:rsidP="004A1196">
            <w:r w:rsidRPr="006707E6">
              <w:t>SaaS</w:t>
            </w:r>
          </w:p>
        </w:tc>
        <w:tc>
          <w:tcPr>
            <w:tcW w:w="2160" w:type="dxa"/>
            <w:shd w:val="clear" w:color="auto" w:fill="FDE9D9" w:themeFill="accent6" w:themeFillTint="33"/>
          </w:tcPr>
          <w:p w:rsidR="008B6E2C" w:rsidRDefault="008B6E2C" w:rsidP="00107BEB"/>
          <w:p w:rsidR="008B6E2C" w:rsidRDefault="008B6E2C" w:rsidP="00107BEB"/>
          <w:p w:rsidR="008B6E2C" w:rsidRPr="006707E6" w:rsidRDefault="008B6E2C" w:rsidP="00107BEB">
            <w:r w:rsidRPr="006707E6">
              <w:t xml:space="preserve">Google </w:t>
            </w:r>
            <w:r w:rsidR="006771F8" w:rsidRPr="006707E6">
              <w:t>A</w:t>
            </w:r>
            <w:r w:rsidRPr="006707E6">
              <w:t>pps</w:t>
            </w:r>
          </w:p>
        </w:tc>
        <w:tc>
          <w:tcPr>
            <w:tcW w:w="5871" w:type="dxa"/>
            <w:shd w:val="clear" w:color="auto" w:fill="FDE9D9" w:themeFill="accent6" w:themeFillTint="33"/>
          </w:tcPr>
          <w:p w:rsidR="008B6E2C" w:rsidRPr="006707E6" w:rsidRDefault="008B6E2C" w:rsidP="00FB198E">
            <w:pPr>
              <w:pStyle w:val="ListParagraph"/>
              <w:numPr>
                <w:ilvl w:val="0"/>
                <w:numId w:val="38"/>
              </w:numPr>
            </w:pPr>
            <w:r w:rsidRPr="006707E6">
              <w:t>Providing web browser access</w:t>
            </w:r>
          </w:p>
          <w:p w:rsidR="008B6E2C" w:rsidRPr="006707E6" w:rsidRDefault="008B6E2C" w:rsidP="00FB198E">
            <w:pPr>
              <w:pStyle w:val="ListParagraph"/>
              <w:numPr>
                <w:ilvl w:val="0"/>
                <w:numId w:val="38"/>
              </w:numPr>
            </w:pPr>
            <w:r w:rsidRPr="006707E6">
              <w:t>Allows the institutes under EC UWTSD to retain their existing domain names</w:t>
            </w:r>
          </w:p>
          <w:p w:rsidR="008B6E2C" w:rsidRPr="006707E6" w:rsidRDefault="008B6E2C" w:rsidP="00FB198E">
            <w:pPr>
              <w:pStyle w:val="ListParagraph"/>
              <w:numPr>
                <w:ilvl w:val="0"/>
                <w:numId w:val="38"/>
              </w:numPr>
            </w:pPr>
            <w:r w:rsidRPr="006707E6">
              <w:t>Web-based file storage and applications</w:t>
            </w:r>
          </w:p>
          <w:p w:rsidR="008B6E2C" w:rsidRPr="006707E6" w:rsidRDefault="008B6E2C" w:rsidP="00FB198E">
            <w:pPr>
              <w:pStyle w:val="ListParagraph"/>
              <w:numPr>
                <w:ilvl w:val="0"/>
                <w:numId w:val="38"/>
              </w:numPr>
            </w:pPr>
            <w:r w:rsidRPr="006707E6">
              <w:t>Google survey, Google spreadsheet and presentations</w:t>
            </w:r>
          </w:p>
          <w:p w:rsidR="008B6E2C" w:rsidRPr="006707E6" w:rsidRDefault="008B6E2C" w:rsidP="00FB198E">
            <w:pPr>
              <w:pStyle w:val="ListParagraph"/>
              <w:numPr>
                <w:ilvl w:val="0"/>
                <w:numId w:val="38"/>
              </w:numPr>
            </w:pPr>
            <w:r w:rsidRPr="006707E6">
              <w:lastRenderedPageBreak/>
              <w:t>Gmail, calendar and G Talk</w:t>
            </w:r>
          </w:p>
        </w:tc>
      </w:tr>
      <w:tr w:rsidR="008B6E2C" w:rsidTr="00300C43">
        <w:tc>
          <w:tcPr>
            <w:tcW w:w="985" w:type="dxa"/>
            <w:vMerge/>
            <w:shd w:val="clear" w:color="auto" w:fill="FDE9D9" w:themeFill="accent6" w:themeFillTint="33"/>
          </w:tcPr>
          <w:p w:rsidR="008B6E2C" w:rsidRDefault="008B6E2C" w:rsidP="004A1196"/>
        </w:tc>
        <w:tc>
          <w:tcPr>
            <w:tcW w:w="2160" w:type="dxa"/>
            <w:shd w:val="clear" w:color="auto" w:fill="FDE9D9" w:themeFill="accent6" w:themeFillTint="33"/>
          </w:tcPr>
          <w:p w:rsidR="008B6E2C" w:rsidRPr="006707E6" w:rsidRDefault="008B6E2C" w:rsidP="004A1196">
            <w:r w:rsidRPr="006707E6">
              <w:t>MicrosoftLive@edu</w:t>
            </w:r>
          </w:p>
        </w:tc>
        <w:tc>
          <w:tcPr>
            <w:tcW w:w="5871" w:type="dxa"/>
            <w:shd w:val="clear" w:color="auto" w:fill="FDE9D9" w:themeFill="accent6" w:themeFillTint="33"/>
          </w:tcPr>
          <w:p w:rsidR="008B6E2C" w:rsidRPr="006707E6" w:rsidRDefault="008B6E2C" w:rsidP="004A1196">
            <w:pPr>
              <w:pStyle w:val="ListParagraph"/>
              <w:numPr>
                <w:ilvl w:val="0"/>
                <w:numId w:val="40"/>
              </w:numPr>
            </w:pPr>
            <w:r w:rsidRPr="006707E6">
              <w:t>Office live workspace, shared view beta, sky Drive and live alert</w:t>
            </w:r>
          </w:p>
          <w:p w:rsidR="008B6E2C" w:rsidRPr="006707E6" w:rsidRDefault="008B6E2C" w:rsidP="004A1196">
            <w:pPr>
              <w:pStyle w:val="ListParagraph"/>
              <w:numPr>
                <w:ilvl w:val="0"/>
                <w:numId w:val="40"/>
              </w:numPr>
            </w:pPr>
            <w:r w:rsidRPr="006707E6">
              <w:t>Free registration for universities and colleges</w:t>
            </w:r>
          </w:p>
          <w:p w:rsidR="008B6E2C" w:rsidRPr="006707E6" w:rsidRDefault="008B6E2C" w:rsidP="008B6E2C">
            <w:pPr>
              <w:pStyle w:val="ListParagraph"/>
              <w:numPr>
                <w:ilvl w:val="0"/>
                <w:numId w:val="40"/>
              </w:numPr>
            </w:pPr>
            <w:r w:rsidRPr="006707E6">
              <w:t>Enables services based on hosted collaboration</w:t>
            </w:r>
          </w:p>
        </w:tc>
      </w:tr>
      <w:tr w:rsidR="008B6E2C" w:rsidTr="00300C43">
        <w:tc>
          <w:tcPr>
            <w:tcW w:w="985" w:type="dxa"/>
            <w:vMerge/>
            <w:shd w:val="clear" w:color="auto" w:fill="FDE9D9" w:themeFill="accent6" w:themeFillTint="33"/>
          </w:tcPr>
          <w:p w:rsidR="008B6E2C" w:rsidRDefault="008B6E2C" w:rsidP="004A1196"/>
        </w:tc>
        <w:tc>
          <w:tcPr>
            <w:tcW w:w="2160" w:type="dxa"/>
            <w:shd w:val="clear" w:color="auto" w:fill="FDE9D9" w:themeFill="accent6" w:themeFillTint="33"/>
          </w:tcPr>
          <w:p w:rsidR="008B6E2C" w:rsidRPr="006707E6" w:rsidRDefault="007C6CE3" w:rsidP="007C6CE3">
            <w:pPr>
              <w:tabs>
                <w:tab w:val="left" w:pos="226"/>
              </w:tabs>
              <w:rPr>
                <w:b/>
                <w:bCs/>
                <w:i/>
                <w:iCs/>
              </w:rPr>
            </w:pPr>
            <w:r w:rsidRPr="006707E6">
              <w:rPr>
                <w:b/>
                <w:bCs/>
                <w:i/>
                <w:iCs/>
              </w:rPr>
              <w:t>“Amazon Web Services (AWS)”</w:t>
            </w:r>
          </w:p>
        </w:tc>
        <w:tc>
          <w:tcPr>
            <w:tcW w:w="5871" w:type="dxa"/>
            <w:shd w:val="clear" w:color="auto" w:fill="FDE9D9" w:themeFill="accent6" w:themeFillTint="33"/>
          </w:tcPr>
          <w:p w:rsidR="008B6E2C" w:rsidRPr="006707E6" w:rsidRDefault="00655F31" w:rsidP="00655F31">
            <w:pPr>
              <w:pStyle w:val="ListParagraph"/>
              <w:numPr>
                <w:ilvl w:val="0"/>
                <w:numId w:val="41"/>
              </w:numPr>
            </w:pPr>
            <w:r w:rsidRPr="006707E6">
              <w:t>Provision for free credentials and ICT infrastructure used for academic researchers, educators and student</w:t>
            </w:r>
          </w:p>
          <w:p w:rsidR="00655F31" w:rsidRPr="006707E6" w:rsidRDefault="00655F31" w:rsidP="00655F31">
            <w:pPr>
              <w:pStyle w:val="ListParagraph"/>
              <w:numPr>
                <w:ilvl w:val="0"/>
                <w:numId w:val="41"/>
              </w:numPr>
            </w:pPr>
            <w:r w:rsidRPr="006707E6">
              <w:t xml:space="preserve">Provides web-based services in the field of workforce, software, content delivery, </w:t>
            </w:r>
          </w:p>
        </w:tc>
      </w:tr>
      <w:tr w:rsidR="004A1196" w:rsidTr="00300C43">
        <w:tc>
          <w:tcPr>
            <w:tcW w:w="985" w:type="dxa"/>
            <w:shd w:val="clear" w:color="auto" w:fill="FDE9D9" w:themeFill="accent6" w:themeFillTint="33"/>
          </w:tcPr>
          <w:p w:rsidR="004A1196" w:rsidRPr="006707E6" w:rsidRDefault="008B6E2C" w:rsidP="004A1196">
            <w:r w:rsidRPr="006707E6">
              <w:t>PaaS</w:t>
            </w:r>
          </w:p>
        </w:tc>
        <w:tc>
          <w:tcPr>
            <w:tcW w:w="2160" w:type="dxa"/>
            <w:shd w:val="clear" w:color="auto" w:fill="FDE9D9" w:themeFill="accent6" w:themeFillTint="33"/>
          </w:tcPr>
          <w:p w:rsidR="004A1196" w:rsidRPr="006707E6" w:rsidRDefault="004A1196" w:rsidP="004A1196">
            <w:r w:rsidRPr="006707E6">
              <w:t>Microsoft Azure</w:t>
            </w:r>
          </w:p>
        </w:tc>
        <w:tc>
          <w:tcPr>
            <w:tcW w:w="5871" w:type="dxa"/>
            <w:shd w:val="clear" w:color="auto" w:fill="FDE9D9" w:themeFill="accent6" w:themeFillTint="33"/>
          </w:tcPr>
          <w:p w:rsidR="004A1196" w:rsidRPr="006707E6" w:rsidRDefault="004A1196" w:rsidP="004A1196">
            <w:pPr>
              <w:pStyle w:val="ListParagraph"/>
              <w:numPr>
                <w:ilvl w:val="0"/>
                <w:numId w:val="40"/>
              </w:numPr>
            </w:pPr>
            <w:r w:rsidRPr="006707E6">
              <w:t>Tools for software development and testing</w:t>
            </w:r>
          </w:p>
          <w:p w:rsidR="008B6E2C" w:rsidRPr="006707E6" w:rsidRDefault="008B6E2C" w:rsidP="004A1196">
            <w:pPr>
              <w:pStyle w:val="ListParagraph"/>
              <w:numPr>
                <w:ilvl w:val="0"/>
                <w:numId w:val="40"/>
              </w:numPr>
            </w:pPr>
            <w:r w:rsidRPr="006707E6">
              <w:t>Quick deployment of applications</w:t>
            </w:r>
          </w:p>
        </w:tc>
      </w:tr>
      <w:tr w:rsidR="004A1196" w:rsidTr="00300C43">
        <w:tc>
          <w:tcPr>
            <w:tcW w:w="985" w:type="dxa"/>
            <w:shd w:val="clear" w:color="auto" w:fill="FDE9D9" w:themeFill="accent6" w:themeFillTint="33"/>
          </w:tcPr>
          <w:p w:rsidR="004A1196" w:rsidRPr="006707E6" w:rsidRDefault="00655F31" w:rsidP="004A1196">
            <w:r w:rsidRPr="006707E6">
              <w:t>IaaS</w:t>
            </w:r>
          </w:p>
        </w:tc>
        <w:tc>
          <w:tcPr>
            <w:tcW w:w="2160" w:type="dxa"/>
            <w:shd w:val="clear" w:color="auto" w:fill="FDE9D9" w:themeFill="accent6" w:themeFillTint="33"/>
          </w:tcPr>
          <w:p w:rsidR="004A1196" w:rsidRPr="006707E6" w:rsidRDefault="00655F31" w:rsidP="004A1196">
            <w:r w:rsidRPr="006707E6">
              <w:t>AWS</w:t>
            </w:r>
          </w:p>
        </w:tc>
        <w:tc>
          <w:tcPr>
            <w:tcW w:w="5871" w:type="dxa"/>
            <w:shd w:val="clear" w:color="auto" w:fill="FDE9D9" w:themeFill="accent6" w:themeFillTint="33"/>
          </w:tcPr>
          <w:p w:rsidR="004A1196" w:rsidRPr="006707E6" w:rsidRDefault="00655F31" w:rsidP="00655F31">
            <w:pPr>
              <w:pStyle w:val="ListParagraph"/>
              <w:numPr>
                <w:ilvl w:val="0"/>
                <w:numId w:val="39"/>
              </w:numPr>
            </w:pPr>
            <w:r w:rsidRPr="006707E6">
              <w:t>Provides basic database deployment and storage</w:t>
            </w:r>
          </w:p>
          <w:p w:rsidR="00655F31" w:rsidRPr="006707E6" w:rsidRDefault="00655F31" w:rsidP="00655F31">
            <w:pPr>
              <w:pStyle w:val="ListParagraph"/>
              <w:numPr>
                <w:ilvl w:val="0"/>
                <w:numId w:val="39"/>
              </w:numPr>
            </w:pPr>
            <w:r w:rsidRPr="006707E6">
              <w:t>Rack space, servers and other computing resources</w:t>
            </w:r>
          </w:p>
        </w:tc>
      </w:tr>
    </w:tbl>
    <w:p w:rsidR="00107BEB" w:rsidRDefault="00107BEB" w:rsidP="00B7533B"/>
    <w:p w:rsidR="000A054E" w:rsidRPr="00B7533B" w:rsidRDefault="006771F8" w:rsidP="006771F8">
      <w:pPr>
        <w:ind w:firstLine="720"/>
      </w:pPr>
      <w:r w:rsidRPr="006707E6">
        <w:t xml:space="preserve">As per the above to build we can see the appropriate areas of implementing the EC UWTSD. This tells us that for IaaS CBS Google Apps, MicrosoftLive@edu and AWS </w:t>
      </w:r>
      <w:r w:rsidR="006707E6">
        <w:t>are</w:t>
      </w:r>
      <w:r w:rsidRPr="006707E6">
        <w:t xml:space="preserve"> most appropriate. </w:t>
      </w:r>
      <w:r w:rsidRPr="007C5A19">
        <w:t xml:space="preserve">On the other hand, Microsoft Azure and AWS </w:t>
      </w:r>
      <w:r w:rsidR="006707E6" w:rsidRPr="007C5A19">
        <w:t>are</w:t>
      </w:r>
      <w:r w:rsidRPr="007C5A19">
        <w:t xml:space="preserve"> apt for PaaS and IaaS</w:t>
      </w:r>
      <w:r w:rsidR="001644CA" w:rsidRPr="007C5A19">
        <w:t xml:space="preserve"> [</w:t>
      </w:r>
      <w:r w:rsidR="000002DC">
        <w:rPr>
          <w:color w:val="000000" w:themeColor="text1"/>
        </w:rPr>
        <w:t>3</w:t>
      </w:r>
      <w:r w:rsidR="001644CA" w:rsidRPr="007C5A19">
        <w:t>]</w:t>
      </w:r>
      <w:r w:rsidRPr="007C5A19">
        <w:t>.</w:t>
      </w:r>
    </w:p>
    <w:p w:rsidR="00B7533B" w:rsidRPr="007C5A19" w:rsidRDefault="00B7533B" w:rsidP="00B7533B">
      <w:pPr>
        <w:pStyle w:val="Heading1"/>
      </w:pPr>
      <w:bookmarkStart w:id="6" w:name="_Toc38269152"/>
      <w:bookmarkStart w:id="7" w:name="_Toc38367060"/>
      <w:r w:rsidRPr="007C5A19">
        <w:t>Scalability</w:t>
      </w:r>
      <w:bookmarkEnd w:id="6"/>
      <w:bookmarkEnd w:id="7"/>
    </w:p>
    <w:p w:rsidR="00183BF9" w:rsidRDefault="000C1C8C" w:rsidP="00DF299E">
      <w:r w:rsidRPr="007C5A19">
        <w:tab/>
        <w:t xml:space="preserve">Scalability refers to the intelligent management of </w:t>
      </w:r>
      <w:r w:rsidR="007C5A19">
        <w:t>the system</w:t>
      </w:r>
      <w:r w:rsidRPr="007C5A19">
        <w:t xml:space="preserve"> by providing additional resources to fulfil the changing demands of </w:t>
      </w:r>
      <w:r w:rsidR="007C5A19">
        <w:t>users</w:t>
      </w:r>
      <w:r w:rsidRPr="007C5A19">
        <w:t xml:space="preserve"> in a cloud workspace</w:t>
      </w:r>
      <w:r w:rsidR="00682CFE" w:rsidRPr="007C5A19">
        <w:t xml:space="preserve"> [</w:t>
      </w:r>
      <w:r w:rsidR="00481D1C">
        <w:rPr>
          <w:color w:val="000000" w:themeColor="text1"/>
        </w:rPr>
        <w:t>34</w:t>
      </w:r>
      <w:r w:rsidR="00682CFE" w:rsidRPr="007C5A19">
        <w:t>]</w:t>
      </w:r>
      <w:r w:rsidRPr="007C5A19">
        <w:t>.</w:t>
      </w:r>
      <w:r w:rsidR="00183BF9" w:rsidRPr="007C5A19">
        <w:t xml:space="preserve">Scalability is one of the key components of </w:t>
      </w:r>
      <w:r w:rsidR="007C5A19">
        <w:t>the CC</w:t>
      </w:r>
      <w:r w:rsidR="00183BF9" w:rsidRPr="007C5A19">
        <w:t xml:space="preserve"> which provides additional benefits of hosting information in a cloud environment rather than local terminals. The scalability in CC plays a pivotal role in offering on demand resource provisioning with negligible time to downgrade or upgrade requirement. This ensures that the scalable CC platform is appropriate for educational institutions for researchers, students and faculties. </w:t>
      </w:r>
    </w:p>
    <w:p w:rsidR="00334824" w:rsidRPr="007928DD" w:rsidRDefault="00B8188A" w:rsidP="00DF299E">
      <w:r w:rsidRPr="007C5A19">
        <w:lastRenderedPageBreak/>
        <w:tab/>
        <w:t>The scalability approach for the CC architecture will be</w:t>
      </w:r>
      <w:r w:rsidR="00E83B87" w:rsidRPr="007C5A19">
        <w:t xml:space="preserve"> associated to </w:t>
      </w:r>
      <w:r w:rsidR="00E83B87" w:rsidRPr="007C5A19">
        <w:rPr>
          <w:b/>
          <w:bCs/>
          <w:i/>
          <w:iCs/>
        </w:rPr>
        <w:t>“software defined network (SDN)”</w:t>
      </w:r>
      <w:r w:rsidR="00E83B87" w:rsidRPr="007C5A19">
        <w:t xml:space="preserve"> management</w:t>
      </w:r>
      <w:r w:rsidR="007C5A19" w:rsidRPr="007C5A19">
        <w:t>,</w:t>
      </w:r>
      <w:r w:rsidR="00E83B87" w:rsidRPr="007C5A19">
        <w:t xml:space="preserve"> which enables efficient network configuration and dynamic optimisation to improve the overall performance monitoring of the model.</w:t>
      </w:r>
      <w:r w:rsidR="00165B0F" w:rsidRPr="007C5A19">
        <w:t xml:space="preserve"> The SDN approach has recently proved to be a promising solution for deploying future cloud-based services. The centralised network control in the SDN will be able to ensure a cost-efficient architecture</w:t>
      </w:r>
      <w:r w:rsidR="007C5A19" w:rsidRPr="007C5A19">
        <w:t>,</w:t>
      </w:r>
      <w:r w:rsidR="00165B0F" w:rsidRPr="007C5A19">
        <w:t xml:space="preserve"> thereby providing greater network visibility for achieving better resource utilisation and performance.</w:t>
      </w:r>
      <w:r w:rsidR="004036E2" w:rsidRPr="007C5A19">
        <w:t xml:space="preserve"> However, the traditional model of </w:t>
      </w:r>
      <w:r w:rsidR="007C5A19" w:rsidRPr="007C5A19">
        <w:t xml:space="preserve">network architecture </w:t>
      </w:r>
      <w:r w:rsidR="004036E2" w:rsidRPr="007C5A19">
        <w:t>suffers from certain drawbacks when it comes to scalability and elasticity.</w:t>
      </w:r>
      <w:r w:rsidR="007928DD" w:rsidRPr="007C5A19">
        <w:t xml:space="preserve"> In order to curb such drawbacks, we will implement </w:t>
      </w:r>
      <w:r w:rsidR="007928DD" w:rsidRPr="007C5A19">
        <w:rPr>
          <w:b/>
          <w:bCs/>
          <w:i/>
          <w:iCs/>
        </w:rPr>
        <w:t xml:space="preserve">“Deep Neural Network (DNN)” </w:t>
      </w:r>
      <w:r w:rsidR="007928DD" w:rsidRPr="007C5A19">
        <w:rPr>
          <w:bCs/>
          <w:iCs/>
        </w:rPr>
        <w:t xml:space="preserve">as an </w:t>
      </w:r>
      <w:r w:rsidR="001D0695" w:rsidRPr="001D0695">
        <w:rPr>
          <w:b/>
          <w:i/>
        </w:rPr>
        <w:t>“</w:t>
      </w:r>
      <w:r w:rsidR="007928DD" w:rsidRPr="001D0695">
        <w:rPr>
          <w:b/>
          <w:i/>
        </w:rPr>
        <w:t>intrusion detection system</w:t>
      </w:r>
      <w:r w:rsidR="001D0695" w:rsidRPr="001D0695">
        <w:rPr>
          <w:b/>
          <w:i/>
        </w:rPr>
        <w:t xml:space="preserve"> (IDS)”</w:t>
      </w:r>
      <w:r w:rsidR="007928DD" w:rsidRPr="007C5A19">
        <w:rPr>
          <w:bCs/>
          <w:iCs/>
        </w:rPr>
        <w:t xml:space="preserve"> and training the model with existing data collected from </w:t>
      </w:r>
      <w:r w:rsidR="007C5A19">
        <w:rPr>
          <w:bCs/>
          <w:iCs/>
        </w:rPr>
        <w:t>the native OpenFlow method</w:t>
      </w:r>
      <w:r w:rsidR="007928DD" w:rsidRPr="007C5A19">
        <w:rPr>
          <w:bCs/>
          <w:iCs/>
        </w:rPr>
        <w:t>.</w:t>
      </w:r>
      <w:r w:rsidR="00FD14C3" w:rsidRPr="007C5A19">
        <w:rPr>
          <w:bCs/>
          <w:iCs/>
        </w:rPr>
        <w:t xml:space="preserve"> This will be essential to detect flow-based anomaly in the SDN environment.</w:t>
      </w:r>
    </w:p>
    <w:p w:rsidR="004036E2" w:rsidRDefault="004036E2" w:rsidP="004036E2">
      <w:pPr>
        <w:jc w:val="center"/>
      </w:pPr>
      <w:r w:rsidRPr="007C5A19">
        <w:rPr>
          <w:noProof/>
          <w:lang w:eastAsia="en-GB"/>
        </w:rPr>
        <w:drawing>
          <wp:inline distT="0" distB="0" distL="0" distR="0">
            <wp:extent cx="3810000" cy="2512422"/>
            <wp:effectExtent l="19050" t="19050" r="19050" b="2159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3820826" cy="2519561"/>
                    </a:xfrm>
                    <a:prstGeom prst="rect">
                      <a:avLst/>
                    </a:prstGeom>
                    <a:ln w="19050">
                      <a:solidFill>
                        <a:schemeClr val="tx1"/>
                      </a:solidFill>
                    </a:ln>
                  </pic:spPr>
                </pic:pic>
              </a:graphicData>
            </a:graphic>
          </wp:inline>
        </w:drawing>
      </w:r>
    </w:p>
    <w:p w:rsidR="004036E2" w:rsidRPr="007C5A19" w:rsidRDefault="004036E2" w:rsidP="004036E2">
      <w:pPr>
        <w:spacing w:line="276" w:lineRule="auto"/>
        <w:jc w:val="center"/>
        <w:rPr>
          <w:b/>
          <w:bCs/>
        </w:rPr>
      </w:pPr>
      <w:r w:rsidRPr="007C5A19">
        <w:rPr>
          <w:b/>
          <w:bCs/>
        </w:rPr>
        <w:t xml:space="preserve">Figure </w:t>
      </w:r>
      <w:r w:rsidR="001423F1" w:rsidRPr="007C5A19">
        <w:rPr>
          <w:b/>
          <w:bCs/>
        </w:rPr>
        <w:t>5</w:t>
      </w:r>
      <w:r w:rsidRPr="007C5A19">
        <w:rPr>
          <w:b/>
          <w:bCs/>
        </w:rPr>
        <w:t>: Comparison of traditional network architecture and SDN for scalability</w:t>
      </w:r>
    </w:p>
    <w:p w:rsidR="004036E2" w:rsidRPr="007C5A19" w:rsidRDefault="004036E2" w:rsidP="000D02B5">
      <w:pPr>
        <w:spacing w:line="276" w:lineRule="auto"/>
        <w:jc w:val="center"/>
        <w:rPr>
          <w:color w:val="000000" w:themeColor="text1"/>
        </w:rPr>
      </w:pPr>
      <w:r w:rsidRPr="007C5A19">
        <w:t>Source: Adapted from [</w:t>
      </w:r>
      <w:r w:rsidR="000002DC">
        <w:rPr>
          <w:color w:val="000000" w:themeColor="text1"/>
        </w:rPr>
        <w:t>31</w:t>
      </w:r>
      <w:r w:rsidRPr="007C5A19">
        <w:rPr>
          <w:color w:val="000000" w:themeColor="text1"/>
        </w:rPr>
        <w:t>]</w:t>
      </w:r>
    </w:p>
    <w:p w:rsidR="00B7533B" w:rsidRPr="00B7533B" w:rsidRDefault="00334824" w:rsidP="0067707F">
      <w:pPr>
        <w:ind w:firstLine="720"/>
      </w:pPr>
      <w:r w:rsidRPr="007C5A19">
        <w:t>The scalability feature in the CC will be a deciding factor for UWTSD to effectively monitor computing power requirement and energy consumption when group exercises are being solved by the students. This will also allow downgrading the computing power as and when required during vacations</w:t>
      </w:r>
      <w:r w:rsidRPr="007C5A19">
        <w:rPr>
          <w:color w:val="000000" w:themeColor="text1"/>
        </w:rPr>
        <w:t xml:space="preserve"> [</w:t>
      </w:r>
      <w:r w:rsidR="000002DC">
        <w:rPr>
          <w:color w:val="000000" w:themeColor="text1"/>
        </w:rPr>
        <w:t>27</w:t>
      </w:r>
      <w:r w:rsidRPr="007C5A19">
        <w:rPr>
          <w:color w:val="000000" w:themeColor="text1"/>
        </w:rPr>
        <w:t>]</w:t>
      </w:r>
      <w:r w:rsidRPr="007C5A19">
        <w:t>.</w:t>
      </w:r>
      <w:r w:rsidR="001C51F7" w:rsidRPr="007C5A19">
        <w:t>The implementation of the DNN SDN will be the responsibility of the system administrator, software developer and IT team at UWTSD</w:t>
      </w:r>
      <w:r w:rsidR="006D37F7" w:rsidRPr="007C5A19">
        <w:t xml:space="preserve">. </w:t>
      </w:r>
      <w:r w:rsidR="004036E2" w:rsidRPr="007C5A19">
        <w:t xml:space="preserve">The </w:t>
      </w:r>
      <w:r w:rsidR="004036E2" w:rsidRPr="007C5A19">
        <w:lastRenderedPageBreak/>
        <w:t xml:space="preserve">data centres are the main places where storage of information takes place. </w:t>
      </w:r>
      <w:r w:rsidR="004036E2" w:rsidRPr="00271BDE">
        <w:t xml:space="preserve">The adoption of </w:t>
      </w:r>
      <w:r w:rsidR="007C5A19" w:rsidRPr="00271BDE">
        <w:t xml:space="preserve">the </w:t>
      </w:r>
      <w:r w:rsidR="004036E2" w:rsidRPr="00271BDE">
        <w:t xml:space="preserve">SDN approach in the data centres enables dynamic expansion are shrinking of storage size as and when required. </w:t>
      </w:r>
      <w:r w:rsidR="004036E2" w:rsidRPr="00C757C4">
        <w:t xml:space="preserve">The global view feature in the SDN can be used for efficient management of </w:t>
      </w:r>
      <w:r w:rsidR="00271BDE" w:rsidRPr="00C757C4">
        <w:t xml:space="preserve">network </w:t>
      </w:r>
      <w:r w:rsidR="004036E2" w:rsidRPr="00C757C4">
        <w:t>traffic</w:t>
      </w:r>
      <w:r w:rsidR="00271BDE" w:rsidRPr="00C757C4">
        <w:t>,</w:t>
      </w:r>
      <w:r w:rsidR="004036E2" w:rsidRPr="00C757C4">
        <w:t xml:space="preserve"> which allows better resource utilisation and reduce energy consumption of the network</w:t>
      </w:r>
      <w:r w:rsidR="0067707F" w:rsidRPr="00C757C4">
        <w:rPr>
          <w:color w:val="000000" w:themeColor="text1"/>
        </w:rPr>
        <w:t xml:space="preserve"> [</w:t>
      </w:r>
      <w:r w:rsidR="000002DC">
        <w:rPr>
          <w:color w:val="000000" w:themeColor="text1"/>
        </w:rPr>
        <w:t>36</w:t>
      </w:r>
      <w:r w:rsidR="0067707F" w:rsidRPr="00C757C4">
        <w:rPr>
          <w:color w:val="000000" w:themeColor="text1"/>
        </w:rPr>
        <w:t>]</w:t>
      </w:r>
      <w:r w:rsidR="004036E2" w:rsidRPr="00C757C4">
        <w:t>.</w:t>
      </w:r>
    </w:p>
    <w:p w:rsidR="0067707F" w:rsidRPr="00C757C4" w:rsidRDefault="00B7533B" w:rsidP="0067707F">
      <w:pPr>
        <w:pStyle w:val="Heading1"/>
      </w:pPr>
      <w:bookmarkStart w:id="8" w:name="_Toc38269153"/>
      <w:bookmarkStart w:id="9" w:name="_Toc38367061"/>
      <w:r w:rsidRPr="00C757C4">
        <w:t>Security</w:t>
      </w:r>
      <w:bookmarkEnd w:id="8"/>
      <w:bookmarkEnd w:id="9"/>
    </w:p>
    <w:p w:rsidR="0067707F" w:rsidRDefault="0067707F" w:rsidP="00DF299E">
      <w:r w:rsidRPr="00C757C4">
        <w:tab/>
        <w:t>The biggest challenge in the flexible and dynamic adoption of CC model is seen with lack of resources, compliance and security.</w:t>
      </w:r>
      <w:r w:rsidR="008D3637" w:rsidRPr="00C757C4">
        <w:t xml:space="preserve"> Despite of strong security measures taken by the data centres, there still remains </w:t>
      </w:r>
      <w:r w:rsidR="00C757C4" w:rsidRPr="00C757C4">
        <w:t xml:space="preserve">a </w:t>
      </w:r>
      <w:r w:rsidR="008D3637" w:rsidRPr="00C757C4">
        <w:t xml:space="preserve">considerable challenge for the security of the cloud. The three main types of security for the proposed cloud model of UWTSD will include legal issues, loss of control over data and compliance. </w:t>
      </w:r>
      <w:r w:rsidR="008D3637" w:rsidRPr="00284315">
        <w:t>Some of the other top security threats can be seen with trusting the security model of vendor,</w:t>
      </w:r>
      <w:r w:rsidR="006A099C" w:rsidRPr="00284315">
        <w:t xml:space="preserve"> losing physical control, potential for massive outages, abuse of cloud services by malicious insiders and</w:t>
      </w:r>
      <w:r w:rsidR="00C757C4" w:rsidRPr="00284315">
        <w:t xml:space="preserve"> the</w:t>
      </w:r>
      <w:r w:rsidR="006A099C" w:rsidRPr="00284315">
        <w:t xml:space="preserve"> reliability of the CBS providers.</w:t>
      </w:r>
    </w:p>
    <w:p w:rsidR="006A099C" w:rsidRDefault="006A099C" w:rsidP="00DF299E">
      <w:r w:rsidRPr="00284315">
        <w:tab/>
        <w:t>Security in the CC is a highly important and sensitive factor as cloud data centres stores various confidential information. It is one of the prime responsibilities of CSPs to ensure strong security protocols and policies are put in place for protecting the data of its clients and customers. This is particularly important as the users of cloud service needs the transparency and confidence in terms of security and performance</w:t>
      </w:r>
      <w:r w:rsidR="001449FC" w:rsidRPr="00284315">
        <w:t xml:space="preserve"> [</w:t>
      </w:r>
      <w:r w:rsidR="000002DC">
        <w:rPr>
          <w:color w:val="000000" w:themeColor="text1"/>
        </w:rPr>
        <w:t>37</w:t>
      </w:r>
      <w:r w:rsidR="001449FC" w:rsidRPr="00284315">
        <w:t>]</w:t>
      </w:r>
      <w:r w:rsidRPr="00284315">
        <w:t>.</w:t>
      </w:r>
    </w:p>
    <w:p w:rsidR="00A771D3" w:rsidRDefault="00A771D3" w:rsidP="00DF299E">
      <w:pPr>
        <w:rPr>
          <w:bCs/>
          <w:iCs/>
        </w:rPr>
      </w:pPr>
      <w:r w:rsidRPr="00284315">
        <w:tab/>
        <w:t xml:space="preserve">The CC model of UWTSD will mitigate the data security threats by taking measures such as cryptography, reducing redundancy and disposal. The issues related to network security will be mitigated by process of security </w:t>
      </w:r>
      <w:r w:rsidR="00A253D2" w:rsidRPr="00284315">
        <w:t>configuration</w:t>
      </w:r>
      <w:r w:rsidRPr="00284315">
        <w:t xml:space="preserve">, transfer security and fire </w:t>
      </w:r>
      <w:r w:rsidR="00A253D2" w:rsidRPr="00284315">
        <w:t>walling</w:t>
      </w:r>
      <w:r w:rsidRPr="00284315">
        <w:t>. Some of the main measures associated to governance will be taken care of by locking method, security control and data control.</w:t>
      </w:r>
      <w:r w:rsidR="00A253D2" w:rsidRPr="00284315">
        <w:t xml:space="preserve"> The data security measure of cryptography will be based on encryption techniques to ensure that the cloud services are accessed securely </w:t>
      </w:r>
      <w:r w:rsidR="00A253D2" w:rsidRPr="00284315">
        <w:lastRenderedPageBreak/>
        <w:t xml:space="preserve">by the hosts of cloud providers. UWTSD will use </w:t>
      </w:r>
      <w:r w:rsidR="00A253D2" w:rsidRPr="00284315">
        <w:rPr>
          <w:b/>
          <w:bCs/>
          <w:i/>
          <w:iCs/>
        </w:rPr>
        <w:t xml:space="preserve">“Advanced Encryption Standard (AES)” </w:t>
      </w:r>
      <w:r w:rsidR="00A253D2" w:rsidRPr="00284315">
        <w:rPr>
          <w:bCs/>
          <w:iCs/>
        </w:rPr>
        <w:t>for making sure that the security protocols comply with symmetric key algorithm for encryption. Each of the ciphers will have key sizes of 128, 192 and 256 bits, respectively</w:t>
      </w:r>
      <w:r w:rsidR="001C3EE0" w:rsidRPr="00284315">
        <w:rPr>
          <w:bCs/>
          <w:iCs/>
        </w:rPr>
        <w:t xml:space="preserve"> [</w:t>
      </w:r>
      <w:r w:rsidR="000002DC">
        <w:rPr>
          <w:color w:val="000000" w:themeColor="text1"/>
        </w:rPr>
        <w:t>12</w:t>
      </w:r>
      <w:r w:rsidR="001C3EE0" w:rsidRPr="00284315">
        <w:rPr>
          <w:bCs/>
          <w:iCs/>
        </w:rPr>
        <w:t>]</w:t>
      </w:r>
      <w:r w:rsidR="00A253D2" w:rsidRPr="00284315">
        <w:rPr>
          <w:bCs/>
          <w:iCs/>
        </w:rPr>
        <w:t>.</w:t>
      </w:r>
    </w:p>
    <w:p w:rsidR="001C3EE0" w:rsidRDefault="001C3EE0" w:rsidP="00DF299E">
      <w:r w:rsidRPr="006B47AF">
        <w:rPr>
          <w:bCs/>
          <w:iCs/>
        </w:rPr>
        <w:tab/>
      </w:r>
      <w:r w:rsidR="003D5F2A" w:rsidRPr="006B47AF">
        <w:rPr>
          <w:bCs/>
          <w:iCs/>
        </w:rPr>
        <w:t>The approach of fire walling for resolving network security issues will be considered by</w:t>
      </w:r>
      <w:r w:rsidR="00284315" w:rsidRPr="006B47AF">
        <w:rPr>
          <w:bCs/>
          <w:iCs/>
        </w:rPr>
        <w:t xml:space="preserve"> the</w:t>
      </w:r>
      <w:r w:rsidR="003D5F2A" w:rsidRPr="006B47AF">
        <w:rPr>
          <w:bCs/>
          <w:iCs/>
        </w:rPr>
        <w:t xml:space="preserve"> Isoflat mechanism of firewall for public cloud service providers. The </w:t>
      </w:r>
      <w:r w:rsidR="003D5F2A" w:rsidRPr="006B47AF">
        <w:t xml:space="preserve">Isoflat type of network provider will put certain limitations in creating multiple flat providers in single network interfaces. This has </w:t>
      </w:r>
      <w:r w:rsidR="006B47AF" w:rsidRPr="006B47AF">
        <w:t xml:space="preserve">a </w:t>
      </w:r>
      <w:r w:rsidR="003D5F2A" w:rsidRPr="006B47AF">
        <w:t>minimum effect on TCP traffic</w:t>
      </w:r>
      <w:r w:rsidR="006B47AF" w:rsidRPr="006B47AF">
        <w:t>,</w:t>
      </w:r>
      <w:r w:rsidR="003D5F2A" w:rsidRPr="006B47AF">
        <w:t xml:space="preserve"> thereby significantly improving the overall throughput of information in the data centres</w:t>
      </w:r>
      <w:r w:rsidR="00104036" w:rsidRPr="006B47AF">
        <w:t xml:space="preserve"> [</w:t>
      </w:r>
      <w:r w:rsidR="000002DC">
        <w:rPr>
          <w:color w:val="000000" w:themeColor="text1"/>
        </w:rPr>
        <w:t>38</w:t>
      </w:r>
      <w:r w:rsidR="00104036" w:rsidRPr="006B47AF">
        <w:t>]</w:t>
      </w:r>
      <w:r w:rsidR="003D5F2A" w:rsidRPr="006B47AF">
        <w:t>.</w:t>
      </w:r>
    </w:p>
    <w:p w:rsidR="00691725" w:rsidRPr="00A253D2" w:rsidRDefault="00691725" w:rsidP="00DF299E">
      <w:r w:rsidRPr="006B47AF">
        <w:tab/>
        <w:t xml:space="preserve">The locking method approach relates to implement appropriate locking strategies for accessibility of data in a cloud environment. The CC architecture for UWTSD will include a </w:t>
      </w:r>
      <w:r w:rsidR="00274F93" w:rsidRPr="006B47AF">
        <w:t>two-phase</w:t>
      </w:r>
      <w:r w:rsidRPr="006B47AF">
        <w:t xml:space="preserve"> locking protocol</w:t>
      </w:r>
      <w:r w:rsidR="006B47AF" w:rsidRPr="006B47AF">
        <w:t>,</w:t>
      </w:r>
      <w:r w:rsidRPr="006B47AF">
        <w:t xml:space="preserve"> which will comprise of expanding phase and shrinking phase.</w:t>
      </w:r>
      <w:r w:rsidR="00274F93" w:rsidRPr="006B47AF">
        <w:t xml:space="preserve"> In the expanding phase the </w:t>
      </w:r>
      <w:r w:rsidR="00A92509" w:rsidRPr="006B47AF">
        <w:t>locks</w:t>
      </w:r>
      <w:r w:rsidR="00274F93" w:rsidRPr="006B47AF">
        <w:t xml:space="preserve"> will be acquired and not released and the system will only be able to increase the number of locks</w:t>
      </w:r>
      <w:r w:rsidR="00A92509" w:rsidRPr="006B47AF">
        <w:t>. On the contrary, during the shrinking phase the locks will be released and not acquired</w:t>
      </w:r>
      <w:r w:rsidR="00824239" w:rsidRPr="006B47AF">
        <w:t xml:space="preserve"> [</w:t>
      </w:r>
      <w:r w:rsidR="000002DC">
        <w:rPr>
          <w:color w:val="000000" w:themeColor="text1"/>
        </w:rPr>
        <w:t>19</w:t>
      </w:r>
      <w:r w:rsidR="00824239" w:rsidRPr="006B47AF">
        <w:t>]</w:t>
      </w:r>
      <w:r w:rsidR="00A92509" w:rsidRPr="006B47AF">
        <w:t>.</w:t>
      </w:r>
    </w:p>
    <w:p w:rsidR="00B7533B" w:rsidRPr="006A6F36" w:rsidRDefault="00624CA9" w:rsidP="00B7533B">
      <w:r w:rsidRPr="006B47AF">
        <w:tab/>
        <w:t xml:space="preserve">The security measures should be tightened by the system administrator and IT team in any instance when there exists a loss of data or denial of access of data without any intervention from the developers. Additionally, the selection of cloud vendor as a crucial role in ensuring overall security. </w:t>
      </w:r>
      <w:r w:rsidRPr="00B6572C">
        <w:t>Furthermore, the security in IaaS service model is to be ensured by implementing the virtual web application firewalls to safeguard the system against malware attack. In the SaaS layer, the user security should be ensured by putting logging restrictions, API gateways and IP restrictions.</w:t>
      </w:r>
      <w:r w:rsidR="00972C68" w:rsidRPr="00B6572C">
        <w:t xml:space="preserve"> Similarly, in PaaS layer, UWTSD has the scope of implementing </w:t>
      </w:r>
      <w:r w:rsidR="00972C68" w:rsidRPr="00B6572C">
        <w:rPr>
          <w:b/>
          <w:bCs/>
          <w:i/>
          <w:iCs/>
        </w:rPr>
        <w:t>“Cloud Access Security Broker (CASB)”</w:t>
      </w:r>
      <w:r w:rsidR="004104D5" w:rsidRPr="00B6572C">
        <w:rPr>
          <w:b/>
          <w:bCs/>
          <w:i/>
          <w:iCs/>
        </w:rPr>
        <w:t xml:space="preserve">. </w:t>
      </w:r>
      <w:r w:rsidR="004104D5" w:rsidRPr="00B6572C">
        <w:t xml:space="preserve">Such a security protocol would be most appropriate for both locally hosted information in the PC UWTSD and publicly accessed information in the </w:t>
      </w:r>
      <w:r w:rsidR="00F25B9C" w:rsidRPr="00B6572C">
        <w:t>EC UWTSD</w:t>
      </w:r>
      <w:r w:rsidR="00204C6F" w:rsidRPr="00B6572C">
        <w:t xml:space="preserve">. The four pillars of CASB are seen with </w:t>
      </w:r>
      <w:r w:rsidR="001C4082" w:rsidRPr="00B6572C">
        <w:lastRenderedPageBreak/>
        <w:t xml:space="preserve">Visibility, compliance, data security and threat protection. The visibility function permits the cloud admin to gain visibility on the user activity and sanctioning of the cloud applications. </w:t>
      </w:r>
      <w:r w:rsidR="00204A6B" w:rsidRPr="00B6572C">
        <w:t>The compliance</w:t>
      </w:r>
      <w:r w:rsidR="004927ED" w:rsidRPr="00B6572C">
        <w:t xml:space="preserve"> will guarantee </w:t>
      </w:r>
      <w:r w:rsidR="00B6572C">
        <w:t>the identification</w:t>
      </w:r>
      <w:r w:rsidR="004927ED" w:rsidRPr="00B6572C">
        <w:t xml:space="preserve"> of </w:t>
      </w:r>
      <w:r w:rsidR="00204A6B" w:rsidRPr="00B6572C">
        <w:t>sensitive information</w:t>
      </w:r>
      <w:r w:rsidR="004927ED" w:rsidRPr="00B6572C">
        <w:t xml:space="preserve"> and enforcing DLP policies for data residency. </w:t>
      </w:r>
      <w:r w:rsidR="00204A6B" w:rsidRPr="00B6572C">
        <w:t xml:space="preserve">The data security measures are taken into account through </w:t>
      </w:r>
      <w:r w:rsidR="000062B3" w:rsidRPr="00B6572C">
        <w:t xml:space="preserve">enforcing of </w:t>
      </w:r>
      <w:r w:rsidR="00F60B83" w:rsidRPr="00B6572C">
        <w:t xml:space="preserve">data centric </w:t>
      </w:r>
      <w:r w:rsidR="00BE6AA0" w:rsidRPr="00B6572C">
        <w:t xml:space="preserve">security controls such as data rights, tokenization and encryption. The threat protection feature relates to detection of malicious insider threats </w:t>
      </w:r>
      <w:r w:rsidR="00972C68" w:rsidRPr="00B6572C">
        <w:t>[</w:t>
      </w:r>
      <w:r w:rsidR="00C40B85">
        <w:rPr>
          <w:color w:val="000000" w:themeColor="text1"/>
        </w:rPr>
        <w:t>13</w:t>
      </w:r>
      <w:r w:rsidR="00972C68" w:rsidRPr="00B6572C">
        <w:t>]</w:t>
      </w:r>
      <w:r w:rsidR="00972C68" w:rsidRPr="00B6572C">
        <w:rPr>
          <w:b/>
          <w:bCs/>
          <w:i/>
          <w:iCs/>
        </w:rPr>
        <w:t xml:space="preserve">. </w:t>
      </w:r>
    </w:p>
    <w:p w:rsidR="00B7533B" w:rsidRPr="002A1A54" w:rsidRDefault="00B7533B" w:rsidP="00B7533B">
      <w:pPr>
        <w:pStyle w:val="Heading1"/>
      </w:pPr>
      <w:bookmarkStart w:id="10" w:name="_Toc38269154"/>
      <w:bookmarkStart w:id="11" w:name="_Toc38367062"/>
      <w:r w:rsidRPr="002A1A54">
        <w:t>Fault Tolerance</w:t>
      </w:r>
      <w:bookmarkEnd w:id="10"/>
      <w:bookmarkEnd w:id="11"/>
    </w:p>
    <w:p w:rsidR="00C113AD" w:rsidRPr="00B6572C" w:rsidRDefault="00C113AD" w:rsidP="00DF299E">
      <w:r w:rsidRPr="002A1A54">
        <w:tab/>
      </w:r>
      <w:r w:rsidRPr="002A1A54">
        <w:rPr>
          <w:b/>
          <w:bCs/>
          <w:i/>
          <w:iCs/>
        </w:rPr>
        <w:t>“Fault tolerance (FT)”</w:t>
      </w:r>
      <w:r w:rsidRPr="002A1A54">
        <w:t xml:space="preserve"> refers to the system’s ability to function even in the occurrence of failures.</w:t>
      </w:r>
      <w:r w:rsidR="003922C1" w:rsidRPr="00490251">
        <w:t xml:space="preserve">FT approach depends on </w:t>
      </w:r>
      <w:r w:rsidR="002A1A54" w:rsidRPr="00490251">
        <w:t xml:space="preserve">the </w:t>
      </w:r>
      <w:r w:rsidR="003922C1" w:rsidRPr="00490251">
        <w:t xml:space="preserve">failure of a task which may result from either hardware redundancy or time </w:t>
      </w:r>
      <w:r w:rsidR="00F37045" w:rsidRPr="00490251">
        <w:t>(</w:t>
      </w:r>
      <w:r w:rsidR="003922C1" w:rsidRPr="00490251">
        <w:t>re-execution of failed task post anomaly detection</w:t>
      </w:r>
      <w:r w:rsidR="00F37045" w:rsidRPr="00490251">
        <w:t>)</w:t>
      </w:r>
      <w:r w:rsidR="003922C1" w:rsidRPr="00490251">
        <w:t xml:space="preserve">. </w:t>
      </w:r>
      <w:r w:rsidR="004D6C35" w:rsidRPr="00490251">
        <w:t xml:space="preserve">A failure in the cloud may </w:t>
      </w:r>
      <w:r w:rsidR="003922C1" w:rsidRPr="00490251">
        <w:t xml:space="preserve">also </w:t>
      </w:r>
      <w:r w:rsidR="004D6C35" w:rsidRPr="00490251">
        <w:t>happen due to an error in any of the CC layers, thereby causing the system to reach an invalid state</w:t>
      </w:r>
      <w:r w:rsidR="00223B4E" w:rsidRPr="00490251">
        <w:rPr>
          <w:color w:val="000000" w:themeColor="text1"/>
        </w:rPr>
        <w:t xml:space="preserve"> [</w:t>
      </w:r>
      <w:r w:rsidR="00AD0AF3" w:rsidRPr="00490251">
        <w:rPr>
          <w:color w:val="000000" w:themeColor="text1"/>
        </w:rPr>
        <w:t>10</w:t>
      </w:r>
      <w:r w:rsidR="00223B4E" w:rsidRPr="00490251">
        <w:rPr>
          <w:color w:val="000000" w:themeColor="text1"/>
        </w:rPr>
        <w:t>]</w:t>
      </w:r>
      <w:r w:rsidR="004D6C35" w:rsidRPr="00490251">
        <w:t>.</w:t>
      </w:r>
    </w:p>
    <w:p w:rsidR="00886DF8" w:rsidRPr="00490251" w:rsidRDefault="00886DF8" w:rsidP="002D7511">
      <w:pPr>
        <w:ind w:firstLine="720"/>
      </w:pPr>
      <w:r w:rsidRPr="00490251">
        <w:t>The importance of FT approach lies in clearly understanding and defining system behaviour with correct specifications so that the fault resistant system can be developed.</w:t>
      </w:r>
    </w:p>
    <w:p w:rsidR="00B22AEE" w:rsidRDefault="00B22AEE" w:rsidP="002D7511">
      <w:pPr>
        <w:ind w:firstLine="720"/>
      </w:pPr>
      <w:r w:rsidRPr="00490251">
        <w:rPr>
          <w:noProof/>
          <w:lang w:eastAsia="en-GB"/>
        </w:rPr>
        <w:drawing>
          <wp:inline distT="0" distB="0" distL="0" distR="0">
            <wp:extent cx="5727700" cy="2487295"/>
            <wp:effectExtent l="0" t="0" r="6350" b="825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27700" cy="2487295"/>
                    </a:xfrm>
                    <a:prstGeom prst="rect">
                      <a:avLst/>
                    </a:prstGeom>
                    <a:noFill/>
                    <a:ln>
                      <a:noFill/>
                    </a:ln>
                  </pic:spPr>
                </pic:pic>
              </a:graphicData>
            </a:graphic>
          </wp:inline>
        </w:drawing>
      </w:r>
    </w:p>
    <w:p w:rsidR="00B22AEE" w:rsidRPr="00490251" w:rsidRDefault="00B22AEE" w:rsidP="00B22AEE">
      <w:pPr>
        <w:spacing w:line="276" w:lineRule="auto"/>
        <w:jc w:val="center"/>
        <w:rPr>
          <w:b/>
          <w:bCs/>
        </w:rPr>
      </w:pPr>
      <w:r w:rsidRPr="00490251">
        <w:rPr>
          <w:b/>
          <w:bCs/>
        </w:rPr>
        <w:t>Figure 6: Fault free comprising of server failure (left) and power failure (right)</w:t>
      </w:r>
    </w:p>
    <w:p w:rsidR="00B22AEE" w:rsidRPr="00490251" w:rsidRDefault="00B22AEE" w:rsidP="00490251">
      <w:pPr>
        <w:spacing w:line="276" w:lineRule="auto"/>
        <w:jc w:val="center"/>
        <w:rPr>
          <w:color w:val="000000" w:themeColor="text1"/>
        </w:rPr>
      </w:pPr>
      <w:r w:rsidRPr="00490251">
        <w:t>Source: Adapted from [</w:t>
      </w:r>
      <w:r w:rsidR="00AD0AF3" w:rsidRPr="00490251">
        <w:rPr>
          <w:color w:val="000000" w:themeColor="text1"/>
        </w:rPr>
        <w:t>24</w:t>
      </w:r>
      <w:r w:rsidRPr="00490251">
        <w:rPr>
          <w:color w:val="000000" w:themeColor="text1"/>
        </w:rPr>
        <w:t>]</w:t>
      </w:r>
    </w:p>
    <w:p w:rsidR="00F008B1" w:rsidRDefault="006B3CFF" w:rsidP="00DF299E">
      <w:r w:rsidRPr="00631E92">
        <w:lastRenderedPageBreak/>
        <w:tab/>
        <w:t xml:space="preserve">Some of the common methods for prevention of crash faults due to hard disk failure and power outage will be done by monitoring method, </w:t>
      </w:r>
      <w:r w:rsidR="007D511E" w:rsidRPr="00631E92">
        <w:t>restart</w:t>
      </w:r>
      <w:r w:rsidRPr="00631E92">
        <w:t xml:space="preserve"> method and </w:t>
      </w:r>
      <w:r w:rsidR="004B13A0" w:rsidRPr="00631E92">
        <w:t>r</w:t>
      </w:r>
      <w:r w:rsidR="007D511E" w:rsidRPr="00631E92">
        <w:t xml:space="preserve">eplication </w:t>
      </w:r>
      <w:r w:rsidRPr="00631E92">
        <w:t xml:space="preserve">method. </w:t>
      </w:r>
      <w:r w:rsidRPr="00265D0E">
        <w:t>In the monitoring method, the runtime of the system will be verified and validated for ensuring correct system specifications are prevail</w:t>
      </w:r>
      <w:r w:rsidR="00631E92" w:rsidRPr="00265D0E">
        <w:t>ing</w:t>
      </w:r>
      <w:r w:rsidRPr="00265D0E">
        <w:t xml:space="preserve">. </w:t>
      </w:r>
      <w:r w:rsidR="006D02E1" w:rsidRPr="00265D0E">
        <w:t>In t</w:t>
      </w:r>
      <w:r w:rsidRPr="00265D0E">
        <w:t xml:space="preserve">he restart approach, the state of the system will be saved and captured after every 2048 instructions. During the time of failure, the system will be restored to previous non-correct state based on latest checkpoint information. The </w:t>
      </w:r>
      <w:r w:rsidR="007D511E" w:rsidRPr="00265D0E">
        <w:t>replication</w:t>
      </w:r>
      <w:r w:rsidRPr="00265D0E">
        <w:t xml:space="preserve"> method will be applied by duplication of additional network resources, hardware and software using active and passive formats</w:t>
      </w:r>
      <w:r w:rsidR="00815B90" w:rsidRPr="00265D0E">
        <w:t xml:space="preserve"> [</w:t>
      </w:r>
      <w:r w:rsidR="00AD0AF3" w:rsidRPr="00265D0E">
        <w:rPr>
          <w:color w:val="000000" w:themeColor="text1"/>
        </w:rPr>
        <w:t>22</w:t>
      </w:r>
      <w:r w:rsidR="00815B90" w:rsidRPr="00265D0E">
        <w:rPr>
          <w:color w:val="000000" w:themeColor="text1"/>
        </w:rPr>
        <w:t>]</w:t>
      </w:r>
      <w:r w:rsidRPr="00265D0E">
        <w:t xml:space="preserve">. </w:t>
      </w:r>
      <w:r w:rsidR="00F008B1" w:rsidRPr="00265D0E">
        <w:t xml:space="preserve">The CC architecture of UWTSD will implement twofold model. </w:t>
      </w:r>
      <w:r w:rsidR="00F008B1" w:rsidRPr="00CA42B6">
        <w:t>Firstly, the crash FT model will work on capturing the component failure</w:t>
      </w:r>
      <w:r w:rsidR="002D3552" w:rsidRPr="00CA42B6">
        <w:t>s</w:t>
      </w:r>
      <w:r w:rsidR="00F008B1" w:rsidRPr="00CA42B6">
        <w:t xml:space="preserve"> based on</w:t>
      </w:r>
      <w:r w:rsidR="00CA42B6" w:rsidRPr="00CA42B6">
        <w:t xml:space="preserve"> the</w:t>
      </w:r>
      <w:r w:rsidR="00F008B1" w:rsidRPr="00CA42B6">
        <w:t xml:space="preserve"> user’s perspective which relates to understanding the behaviour of users for the application deployed in VM instance</w:t>
      </w:r>
      <w:r w:rsidR="00265D0E" w:rsidRPr="00CA42B6">
        <w:t>s</w:t>
      </w:r>
      <w:r w:rsidR="00F008B1" w:rsidRPr="00CA42B6">
        <w:t xml:space="preserve"> in a situation of failure of server component</w:t>
      </w:r>
      <w:r w:rsidR="00CA42B6" w:rsidRPr="00CA42B6">
        <w:t>s</w:t>
      </w:r>
      <w:r w:rsidR="00F008B1" w:rsidRPr="00CA42B6">
        <w:t>. Secondly, the proposed FT model will depict the correlation between individual components and the parameters leading to each failure</w:t>
      </w:r>
      <w:r w:rsidR="00722CDA" w:rsidRPr="00CA42B6">
        <w:t xml:space="preserve"> [</w:t>
      </w:r>
      <w:r w:rsidR="00AD0AF3" w:rsidRPr="00CA42B6">
        <w:rPr>
          <w:color w:val="000000" w:themeColor="text1"/>
        </w:rPr>
        <w:t>24</w:t>
      </w:r>
      <w:r w:rsidR="00722CDA" w:rsidRPr="00CA42B6">
        <w:rPr>
          <w:color w:val="000000" w:themeColor="text1"/>
        </w:rPr>
        <w:t>]</w:t>
      </w:r>
      <w:r w:rsidR="00F008B1" w:rsidRPr="00CA42B6">
        <w:t xml:space="preserve">. </w:t>
      </w:r>
    </w:p>
    <w:p w:rsidR="006B3CFF" w:rsidRDefault="006B3CFF" w:rsidP="006A5E9C">
      <w:pPr>
        <w:ind w:firstLine="720"/>
        <w:rPr>
          <w:bCs/>
          <w:iCs/>
        </w:rPr>
      </w:pPr>
      <w:r w:rsidRPr="00E16D3A">
        <w:t xml:space="preserve">In addition to the suggested methods, the CC model of UWTSD will also implement </w:t>
      </w:r>
      <w:r w:rsidRPr="00E16D3A">
        <w:rPr>
          <w:b/>
          <w:bCs/>
          <w:i/>
          <w:iCs/>
        </w:rPr>
        <w:t xml:space="preserve">“dynamic clustering league championship algorithm (DCLCA)” </w:t>
      </w:r>
      <w:r w:rsidRPr="00E16D3A">
        <w:rPr>
          <w:bCs/>
          <w:iCs/>
        </w:rPr>
        <w:t>in order to schedule problem associated</w:t>
      </w:r>
      <w:r w:rsidR="00CA42B6" w:rsidRPr="00E16D3A">
        <w:rPr>
          <w:bCs/>
          <w:iCs/>
        </w:rPr>
        <w:t xml:space="preserve"> with</w:t>
      </w:r>
      <w:r w:rsidRPr="00E16D3A">
        <w:rPr>
          <w:bCs/>
          <w:iCs/>
        </w:rPr>
        <w:t xml:space="preserve"> FT in CC services. The DCLCA will be suitable for segregating group</w:t>
      </w:r>
      <w:r w:rsidR="00E16D3A" w:rsidRPr="00E16D3A">
        <w:rPr>
          <w:bCs/>
          <w:iCs/>
        </w:rPr>
        <w:t>s</w:t>
      </w:r>
      <w:r w:rsidRPr="00E16D3A">
        <w:rPr>
          <w:bCs/>
          <w:iCs/>
        </w:rPr>
        <w:t xml:space="preserve"> of independent tasks with </w:t>
      </w:r>
      <w:r w:rsidR="006E2C76" w:rsidRPr="00E16D3A">
        <w:rPr>
          <w:bCs/>
          <w:iCs/>
        </w:rPr>
        <w:t>appropriate computational</w:t>
      </w:r>
      <w:r w:rsidRPr="00E16D3A">
        <w:rPr>
          <w:bCs/>
          <w:iCs/>
        </w:rPr>
        <w:t xml:space="preserve"> task partition or computational size by prioritising on</w:t>
      </w:r>
      <w:r w:rsidR="00E16D3A" w:rsidRPr="00E16D3A">
        <w:rPr>
          <w:bCs/>
          <w:iCs/>
        </w:rPr>
        <w:t xml:space="preserve"> the</w:t>
      </w:r>
      <w:r w:rsidRPr="00E16D3A">
        <w:rPr>
          <w:bCs/>
          <w:iCs/>
        </w:rPr>
        <w:t xml:space="preserve"> partition.</w:t>
      </w:r>
      <w:r w:rsidR="006E2C76" w:rsidRPr="00E16D3A">
        <w:rPr>
          <w:bCs/>
          <w:iCs/>
        </w:rPr>
        <w:t xml:space="preserve"> Additionally, a heuristic will be applied for categorising the task segments, with existing knowledge of resource states in the cloud environment</w:t>
      </w:r>
      <w:r w:rsidR="00F26362" w:rsidRPr="00E16D3A">
        <w:rPr>
          <w:bCs/>
          <w:iCs/>
        </w:rPr>
        <w:t xml:space="preserve"> [</w:t>
      </w:r>
      <w:r w:rsidR="00AD0AF3" w:rsidRPr="00E16D3A">
        <w:rPr>
          <w:color w:val="000000" w:themeColor="text1"/>
        </w:rPr>
        <w:t>32</w:t>
      </w:r>
      <w:r w:rsidR="00F26362" w:rsidRPr="00E16D3A">
        <w:rPr>
          <w:color w:val="000000" w:themeColor="text1"/>
        </w:rPr>
        <w:t>]</w:t>
      </w:r>
      <w:r w:rsidR="006E2C76" w:rsidRPr="00E16D3A">
        <w:rPr>
          <w:bCs/>
          <w:iCs/>
        </w:rPr>
        <w:t>.</w:t>
      </w:r>
      <w:r w:rsidR="00E76DE6" w:rsidRPr="00E16D3A">
        <w:rPr>
          <w:bCs/>
          <w:iCs/>
        </w:rPr>
        <w:t xml:space="preserve"> The</w:t>
      </w:r>
      <w:r w:rsidR="00EE3D68" w:rsidRPr="00E16D3A">
        <w:rPr>
          <w:bCs/>
          <w:iCs/>
        </w:rPr>
        <w:t xml:space="preserve"> flow of task</w:t>
      </w:r>
      <w:r w:rsidR="00E16D3A" w:rsidRPr="00E16D3A">
        <w:rPr>
          <w:bCs/>
          <w:iCs/>
        </w:rPr>
        <w:t>s</w:t>
      </w:r>
      <w:r w:rsidR="00EE3D68" w:rsidRPr="00E16D3A">
        <w:rPr>
          <w:bCs/>
          <w:iCs/>
        </w:rPr>
        <w:t xml:space="preserve"> associated to fa</w:t>
      </w:r>
      <w:r w:rsidR="009C49F1" w:rsidRPr="00E16D3A">
        <w:rPr>
          <w:bCs/>
          <w:iCs/>
        </w:rPr>
        <w:t xml:space="preserve">ult </w:t>
      </w:r>
      <w:r w:rsidR="00EE3D68" w:rsidRPr="00E16D3A">
        <w:rPr>
          <w:bCs/>
          <w:iCs/>
        </w:rPr>
        <w:t xml:space="preserve">detection and job migration through DCLCA approach is </w:t>
      </w:r>
      <w:r w:rsidR="009C49F1" w:rsidRPr="00E16D3A">
        <w:rPr>
          <w:bCs/>
          <w:iCs/>
        </w:rPr>
        <w:t>enumerated</w:t>
      </w:r>
      <w:r w:rsidR="00EE3D68" w:rsidRPr="00E16D3A">
        <w:rPr>
          <w:bCs/>
          <w:iCs/>
        </w:rPr>
        <w:t xml:space="preserve"> below as follows:</w:t>
      </w:r>
    </w:p>
    <w:p w:rsidR="00EE3D68" w:rsidRDefault="00EE3D68" w:rsidP="00EE3D68">
      <w:pPr>
        <w:jc w:val="center"/>
        <w:rPr>
          <w:bCs/>
          <w:iCs/>
        </w:rPr>
      </w:pPr>
      <w:r w:rsidRPr="00E16D3A">
        <w:rPr>
          <w:noProof/>
          <w:lang w:eastAsia="en-GB"/>
        </w:rPr>
        <w:lastRenderedPageBreak/>
        <w:drawing>
          <wp:inline distT="0" distB="0" distL="0" distR="0">
            <wp:extent cx="4074566" cy="3200155"/>
            <wp:effectExtent l="0" t="0" r="2540" b="63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82741" cy="3206576"/>
                    </a:xfrm>
                    <a:prstGeom prst="rect">
                      <a:avLst/>
                    </a:prstGeom>
                  </pic:spPr>
                </pic:pic>
              </a:graphicData>
            </a:graphic>
          </wp:inline>
        </w:drawing>
      </w:r>
    </w:p>
    <w:p w:rsidR="00EE3D68" w:rsidRPr="00E16D3A" w:rsidRDefault="00EE3D68" w:rsidP="00EE3D68">
      <w:pPr>
        <w:spacing w:line="276" w:lineRule="auto"/>
        <w:jc w:val="center"/>
        <w:rPr>
          <w:b/>
          <w:bCs/>
        </w:rPr>
      </w:pPr>
      <w:r w:rsidRPr="00E16D3A">
        <w:rPr>
          <w:b/>
          <w:bCs/>
        </w:rPr>
        <w:t xml:space="preserve">Figure </w:t>
      </w:r>
      <w:r w:rsidR="007572BA" w:rsidRPr="00E16D3A">
        <w:rPr>
          <w:b/>
          <w:bCs/>
        </w:rPr>
        <w:t>7</w:t>
      </w:r>
      <w:r w:rsidRPr="00E16D3A">
        <w:rPr>
          <w:b/>
          <w:bCs/>
        </w:rPr>
        <w:t>: FT approach for scheduling components using DCLCA scheduler</w:t>
      </w:r>
    </w:p>
    <w:p w:rsidR="00EE3D68" w:rsidRPr="00E16D3A" w:rsidRDefault="00EE3D68" w:rsidP="00973D8F">
      <w:pPr>
        <w:spacing w:line="276" w:lineRule="auto"/>
        <w:jc w:val="center"/>
        <w:rPr>
          <w:color w:val="000000" w:themeColor="text1"/>
        </w:rPr>
      </w:pPr>
      <w:r w:rsidRPr="00E16D3A">
        <w:t xml:space="preserve">Source: Adapted from </w:t>
      </w:r>
      <w:r w:rsidR="00F26362" w:rsidRPr="00E16D3A">
        <w:rPr>
          <w:bCs/>
          <w:iCs/>
        </w:rPr>
        <w:t>[</w:t>
      </w:r>
      <w:r w:rsidR="00AD0AF3" w:rsidRPr="00E16D3A">
        <w:rPr>
          <w:color w:val="000000" w:themeColor="text1"/>
        </w:rPr>
        <w:t>1</w:t>
      </w:r>
      <w:r w:rsidR="00F26362" w:rsidRPr="00E16D3A">
        <w:rPr>
          <w:color w:val="000000" w:themeColor="text1"/>
        </w:rPr>
        <w:t>]</w:t>
      </w:r>
    </w:p>
    <w:p w:rsidR="006E2C76" w:rsidRDefault="00FB5BA7" w:rsidP="00FF4C23">
      <w:pPr>
        <w:ind w:firstLine="720"/>
      </w:pPr>
      <w:r w:rsidRPr="00E16D3A">
        <w:t>In critical situations the deployment of hardware redundancy is done frequently for sustaining the fixed targets, avoiding delay and ensuring a fault-tolerant system.</w:t>
      </w:r>
      <w:r w:rsidR="006E2C76" w:rsidRPr="00E16D3A">
        <w:t xml:space="preserve"> The </w:t>
      </w:r>
      <w:r w:rsidR="006E2C76" w:rsidRPr="00E16D3A">
        <w:rPr>
          <w:bCs/>
          <w:iCs/>
        </w:rPr>
        <w:t xml:space="preserve">DCLCA approach will be most suitable for combining task mapping and clustering into </w:t>
      </w:r>
      <w:r w:rsidR="00E16D3A">
        <w:rPr>
          <w:bCs/>
          <w:iCs/>
        </w:rPr>
        <w:t>joint allocation</w:t>
      </w:r>
      <w:r w:rsidR="006E2C76" w:rsidRPr="00E16D3A">
        <w:rPr>
          <w:bCs/>
          <w:iCs/>
        </w:rPr>
        <w:t xml:space="preserve"> of resource and improve computing accessibility pertaining to the resources.</w:t>
      </w:r>
      <w:r w:rsidR="009D73CC" w:rsidRPr="00E16D3A">
        <w:rPr>
          <w:bCs/>
          <w:iCs/>
        </w:rPr>
        <w:t xml:space="preserve"> The FT approach for crash faults will be</w:t>
      </w:r>
      <w:r w:rsidR="00222C45" w:rsidRPr="00E16D3A">
        <w:rPr>
          <w:bCs/>
          <w:iCs/>
        </w:rPr>
        <w:t xml:space="preserve"> most suitable to substantially reduc</w:t>
      </w:r>
      <w:r w:rsidR="003A4F81" w:rsidRPr="00E16D3A">
        <w:rPr>
          <w:bCs/>
          <w:iCs/>
        </w:rPr>
        <w:t>ing</w:t>
      </w:r>
      <w:r w:rsidR="00222C45" w:rsidRPr="00E16D3A">
        <w:rPr>
          <w:bCs/>
          <w:iCs/>
        </w:rPr>
        <w:t xml:space="preserve"> the number of failures in the physical drives, assuming </w:t>
      </w:r>
      <w:r w:rsidR="00F008B1" w:rsidRPr="00E16D3A">
        <w:rPr>
          <w:bCs/>
          <w:iCs/>
        </w:rPr>
        <w:t xml:space="preserve">in situations where there is </w:t>
      </w:r>
      <w:r w:rsidR="00222C45" w:rsidRPr="00E16D3A">
        <w:rPr>
          <w:bCs/>
          <w:iCs/>
        </w:rPr>
        <w:t>failure of independent components.</w:t>
      </w:r>
      <w:r w:rsidR="00973D8F" w:rsidRPr="00E16D3A">
        <w:t xml:space="preserve">The implementation of both crash FT approach and </w:t>
      </w:r>
      <w:r w:rsidR="00973D8F" w:rsidRPr="00E16D3A">
        <w:rPr>
          <w:bCs/>
          <w:iCs/>
        </w:rPr>
        <w:t xml:space="preserve">DCLCA FT approach will be done by the IT team of </w:t>
      </w:r>
      <w:r w:rsidR="00973D8F" w:rsidRPr="00E16D3A">
        <w:t>the Institute.</w:t>
      </w:r>
      <w:r w:rsidR="006E2C76" w:rsidRPr="00E16D3A">
        <w:rPr>
          <w:bCs/>
          <w:iCs/>
        </w:rPr>
        <w:t>DCLCA approach will be conducive to schedule the segregated tasks over limited heterogenous resources in a cloud.</w:t>
      </w:r>
      <w:r w:rsidR="009D73CC" w:rsidRPr="00E16D3A">
        <w:rPr>
          <w:bCs/>
          <w:iCs/>
        </w:rPr>
        <w:t xml:space="preserve"> However, the prevention mechanisms for </w:t>
      </w:r>
      <w:r w:rsidR="009D73CC" w:rsidRPr="00E16D3A">
        <w:t xml:space="preserve">crash faults is mostly associated </w:t>
      </w:r>
      <w:r w:rsidR="00E16D3A" w:rsidRPr="00E16D3A">
        <w:t>with</w:t>
      </w:r>
      <w:r w:rsidR="009D73CC" w:rsidRPr="00E16D3A">
        <w:t xml:space="preserve"> the virtual and physical servers comprising the data centre. This is often implemented to improve the reliability of hard disks.</w:t>
      </w:r>
    </w:p>
    <w:p w:rsidR="006B3CFF" w:rsidRPr="00B7533B" w:rsidRDefault="006B3CFF" w:rsidP="00DF299E">
      <w:r>
        <w:tab/>
      </w:r>
    </w:p>
    <w:p w:rsidR="00B7533B" w:rsidRPr="00B7533B" w:rsidRDefault="00B7533B" w:rsidP="00B7533B"/>
    <w:p w:rsidR="00B7533B" w:rsidRPr="00E16D3A" w:rsidRDefault="00B7533B" w:rsidP="00B7533B">
      <w:pPr>
        <w:pStyle w:val="Heading1"/>
      </w:pPr>
      <w:bookmarkStart w:id="12" w:name="_Toc38269155"/>
      <w:bookmarkStart w:id="13" w:name="_Toc38367063"/>
      <w:r w:rsidRPr="00E16D3A">
        <w:lastRenderedPageBreak/>
        <w:t>Performance</w:t>
      </w:r>
      <w:bookmarkEnd w:id="12"/>
      <w:bookmarkEnd w:id="13"/>
    </w:p>
    <w:p w:rsidR="00406670" w:rsidRDefault="00DB460F" w:rsidP="00AD0AF3">
      <w:pPr>
        <w:ind w:firstLine="720"/>
      </w:pPr>
      <w:r w:rsidRPr="00E16D3A">
        <w:t xml:space="preserve">Performance refers to that factor in CC which handles the impact of FT procedure </w:t>
      </w:r>
      <w:r w:rsidR="00E16D3A" w:rsidRPr="00E16D3A">
        <w:t xml:space="preserve">at </w:t>
      </w:r>
      <w:r w:rsidRPr="00E16D3A">
        <w:t>the end to end QoS both during occurrence of faults and failure free periods</w:t>
      </w:r>
      <w:r w:rsidR="006533A9" w:rsidRPr="00E16D3A">
        <w:t xml:space="preserve"> [</w:t>
      </w:r>
      <w:r w:rsidR="00AD0AF3" w:rsidRPr="00E16D3A">
        <w:rPr>
          <w:color w:val="000000" w:themeColor="text1"/>
        </w:rPr>
        <w:t>24</w:t>
      </w:r>
      <w:r w:rsidR="006533A9" w:rsidRPr="00E16D3A">
        <w:rPr>
          <w:color w:val="000000" w:themeColor="text1"/>
        </w:rPr>
        <w:t>]</w:t>
      </w:r>
      <w:r w:rsidRPr="00E16D3A">
        <w:t xml:space="preserve">. </w:t>
      </w:r>
      <w:r w:rsidR="001A0638" w:rsidRPr="00E16D3A">
        <w:t xml:space="preserve">The performance of CC </w:t>
      </w:r>
      <w:r w:rsidR="004A0D09" w:rsidRPr="00E16D3A">
        <w:t>architecture has a decisive role in determining level</w:t>
      </w:r>
      <w:r w:rsidR="00E16D3A" w:rsidRPr="00E16D3A">
        <w:t>s</w:t>
      </w:r>
      <w:r w:rsidR="004A0D09" w:rsidRPr="00E16D3A">
        <w:t xml:space="preserve"> of service and satisfaction among the cloud users.</w:t>
      </w:r>
      <w:r w:rsidR="004A0E9E" w:rsidRPr="00E16D3A">
        <w:t xml:space="preserve"> Speed is one of the important QoS</w:t>
      </w:r>
      <w:r w:rsidR="00406670" w:rsidRPr="00E16D3A">
        <w:t xml:space="preserve"> characteristic of performance in a CC model.</w:t>
      </w:r>
      <w:r w:rsidR="00621191" w:rsidRPr="00E16D3A">
        <w:t xml:space="preserve"> The different constraints for performance </w:t>
      </w:r>
      <w:r w:rsidR="001633CE" w:rsidRPr="00E16D3A">
        <w:t>are</w:t>
      </w:r>
      <w:r w:rsidR="00621191" w:rsidRPr="00E16D3A">
        <w:t xml:space="preserve"> determined by lack of resource, limited bandwidth, network connections, low processor speed, memory availability and disk space</w:t>
      </w:r>
      <w:r w:rsidR="001633CE" w:rsidRPr="00E16D3A">
        <w:t xml:space="preserve"> [</w:t>
      </w:r>
      <w:r w:rsidR="0046292E" w:rsidRPr="00E16D3A">
        <w:t>37</w:t>
      </w:r>
      <w:r w:rsidR="001633CE" w:rsidRPr="00E16D3A">
        <w:t>]</w:t>
      </w:r>
      <w:r w:rsidR="00621191" w:rsidRPr="00E16D3A">
        <w:t>.</w:t>
      </w:r>
      <w:r w:rsidR="0075547A" w:rsidRPr="00E16D3A">
        <w:t>The features defining the service performance in a cloud is shown below as follows:</w:t>
      </w:r>
    </w:p>
    <w:tbl>
      <w:tblPr>
        <w:tblStyle w:val="TableGrid"/>
        <w:tblW w:w="0" w:type="auto"/>
        <w:shd w:val="clear" w:color="auto" w:fill="DAEEF3" w:themeFill="accent5" w:themeFillTint="33"/>
        <w:tblLook w:val="04A0"/>
      </w:tblPr>
      <w:tblGrid>
        <w:gridCol w:w="3005"/>
        <w:gridCol w:w="3005"/>
        <w:gridCol w:w="3006"/>
      </w:tblGrid>
      <w:tr w:rsidR="0075547A" w:rsidTr="00BE2997">
        <w:tc>
          <w:tcPr>
            <w:tcW w:w="3005" w:type="dxa"/>
            <w:shd w:val="clear" w:color="auto" w:fill="DAEEF3" w:themeFill="accent5" w:themeFillTint="33"/>
          </w:tcPr>
          <w:p w:rsidR="0075547A" w:rsidRPr="00E16D3A" w:rsidRDefault="000977FE" w:rsidP="00C37ABA">
            <w:pPr>
              <w:jc w:val="center"/>
              <w:rPr>
                <w:b/>
                <w:bCs/>
              </w:rPr>
            </w:pPr>
            <w:r w:rsidRPr="00E16D3A">
              <w:rPr>
                <w:b/>
                <w:bCs/>
              </w:rPr>
              <w:t>Performance parameter</w:t>
            </w:r>
          </w:p>
        </w:tc>
        <w:tc>
          <w:tcPr>
            <w:tcW w:w="3005" w:type="dxa"/>
            <w:shd w:val="clear" w:color="auto" w:fill="DAEEF3" w:themeFill="accent5" w:themeFillTint="33"/>
          </w:tcPr>
          <w:p w:rsidR="0075547A" w:rsidRPr="00E16D3A" w:rsidRDefault="000977FE" w:rsidP="00C37ABA">
            <w:pPr>
              <w:jc w:val="center"/>
              <w:rPr>
                <w:b/>
                <w:bCs/>
              </w:rPr>
            </w:pPr>
            <w:r w:rsidRPr="00E16D3A">
              <w:rPr>
                <w:b/>
                <w:bCs/>
              </w:rPr>
              <w:t>Description</w:t>
            </w:r>
          </w:p>
        </w:tc>
        <w:tc>
          <w:tcPr>
            <w:tcW w:w="3006" w:type="dxa"/>
            <w:shd w:val="clear" w:color="auto" w:fill="DAEEF3" w:themeFill="accent5" w:themeFillTint="33"/>
          </w:tcPr>
          <w:p w:rsidR="0075547A" w:rsidRPr="00E16D3A" w:rsidRDefault="000977FE" w:rsidP="00C37ABA">
            <w:pPr>
              <w:jc w:val="center"/>
              <w:rPr>
                <w:b/>
                <w:bCs/>
              </w:rPr>
            </w:pPr>
            <w:r w:rsidRPr="00E16D3A">
              <w:rPr>
                <w:b/>
                <w:bCs/>
              </w:rPr>
              <w:t>Metrics</w:t>
            </w:r>
          </w:p>
        </w:tc>
      </w:tr>
      <w:tr w:rsidR="0075547A" w:rsidTr="00BE2997">
        <w:tc>
          <w:tcPr>
            <w:tcW w:w="3005" w:type="dxa"/>
            <w:shd w:val="clear" w:color="auto" w:fill="DAEEF3" w:themeFill="accent5" w:themeFillTint="33"/>
          </w:tcPr>
          <w:p w:rsidR="0075547A" w:rsidRPr="00E16D3A" w:rsidRDefault="00D57E32" w:rsidP="00406670">
            <w:r w:rsidRPr="00E16D3A">
              <w:t>Communication</w:t>
            </w:r>
          </w:p>
        </w:tc>
        <w:tc>
          <w:tcPr>
            <w:tcW w:w="3005" w:type="dxa"/>
            <w:shd w:val="clear" w:color="auto" w:fill="DAEEF3" w:themeFill="accent5" w:themeFillTint="33"/>
          </w:tcPr>
          <w:p w:rsidR="0075547A" w:rsidRPr="00E16D3A" w:rsidRDefault="00D57E32" w:rsidP="00406670">
            <w:r w:rsidRPr="00E16D3A">
              <w:t>Exchanging data in Cloud between external and internal consumer</w:t>
            </w:r>
          </w:p>
        </w:tc>
        <w:tc>
          <w:tcPr>
            <w:tcW w:w="3006" w:type="dxa"/>
            <w:shd w:val="clear" w:color="auto" w:fill="DAEEF3" w:themeFill="accent5" w:themeFillTint="33"/>
          </w:tcPr>
          <w:p w:rsidR="0075547A" w:rsidRDefault="00CC6FC3" w:rsidP="00D16215">
            <w:pPr>
              <w:pStyle w:val="ListParagraph"/>
              <w:numPr>
                <w:ilvl w:val="0"/>
                <w:numId w:val="42"/>
              </w:numPr>
              <w:ind w:left="351"/>
            </w:pPr>
            <w:r>
              <w:t>Byte speed/ transfer bit of MPI</w:t>
            </w:r>
          </w:p>
          <w:p w:rsidR="00CC6FC3" w:rsidRDefault="00CC6FC3" w:rsidP="00D16215">
            <w:pPr>
              <w:pStyle w:val="ListParagraph"/>
              <w:numPr>
                <w:ilvl w:val="0"/>
                <w:numId w:val="42"/>
              </w:numPr>
              <w:ind w:left="351"/>
            </w:pPr>
            <w:r>
              <w:t>Frequency of packet loss</w:t>
            </w:r>
          </w:p>
          <w:p w:rsidR="00CC6FC3" w:rsidRDefault="00CC6FC3" w:rsidP="00D16215">
            <w:pPr>
              <w:pStyle w:val="ListParagraph"/>
              <w:numPr>
                <w:ilvl w:val="0"/>
                <w:numId w:val="42"/>
              </w:numPr>
              <w:ind w:left="351"/>
            </w:pPr>
            <w:r>
              <w:t>Error rate in connection</w:t>
            </w:r>
          </w:p>
        </w:tc>
      </w:tr>
      <w:tr w:rsidR="0075547A" w:rsidTr="00BE2997">
        <w:tc>
          <w:tcPr>
            <w:tcW w:w="3005" w:type="dxa"/>
            <w:shd w:val="clear" w:color="auto" w:fill="DAEEF3" w:themeFill="accent5" w:themeFillTint="33"/>
          </w:tcPr>
          <w:p w:rsidR="0075547A" w:rsidRDefault="00D57E32" w:rsidP="00406670">
            <w:r>
              <w:t>Time</w:t>
            </w:r>
          </w:p>
        </w:tc>
        <w:tc>
          <w:tcPr>
            <w:tcW w:w="3005" w:type="dxa"/>
            <w:shd w:val="clear" w:color="auto" w:fill="DAEEF3" w:themeFill="accent5" w:themeFillTint="33"/>
          </w:tcPr>
          <w:p w:rsidR="0075547A" w:rsidRDefault="00506E70" w:rsidP="00406670">
            <w:r>
              <w:t>Completion of project within deadline, thereby</w:t>
            </w:r>
            <w:r w:rsidR="002E7D90">
              <w:t xml:space="preserve"> maintaining quality</w:t>
            </w:r>
          </w:p>
        </w:tc>
        <w:tc>
          <w:tcPr>
            <w:tcW w:w="3006" w:type="dxa"/>
            <w:shd w:val="clear" w:color="auto" w:fill="DAEEF3" w:themeFill="accent5" w:themeFillTint="33"/>
          </w:tcPr>
          <w:p w:rsidR="0075547A" w:rsidRDefault="002E7D90" w:rsidP="002E7D90">
            <w:pPr>
              <w:pStyle w:val="ListParagraph"/>
              <w:numPr>
                <w:ilvl w:val="0"/>
                <w:numId w:val="43"/>
              </w:numPr>
              <w:ind w:left="351"/>
            </w:pPr>
            <w:r>
              <w:t>Communication time</w:t>
            </w:r>
          </w:p>
          <w:p w:rsidR="002E7D90" w:rsidRDefault="002E7D90" w:rsidP="002E7D90">
            <w:pPr>
              <w:pStyle w:val="ListParagraph"/>
              <w:numPr>
                <w:ilvl w:val="0"/>
                <w:numId w:val="43"/>
              </w:numPr>
              <w:ind w:left="351"/>
            </w:pPr>
            <w:r>
              <w:t>Computation time</w:t>
            </w:r>
          </w:p>
        </w:tc>
      </w:tr>
      <w:tr w:rsidR="0075547A" w:rsidTr="00BE2997">
        <w:tc>
          <w:tcPr>
            <w:tcW w:w="3005" w:type="dxa"/>
            <w:shd w:val="clear" w:color="auto" w:fill="DAEEF3" w:themeFill="accent5" w:themeFillTint="33"/>
          </w:tcPr>
          <w:p w:rsidR="0075547A" w:rsidRDefault="00D57E32" w:rsidP="00406670">
            <w:r>
              <w:t>Memory</w:t>
            </w:r>
          </w:p>
        </w:tc>
        <w:tc>
          <w:tcPr>
            <w:tcW w:w="3005" w:type="dxa"/>
            <w:shd w:val="clear" w:color="auto" w:fill="DAEEF3" w:themeFill="accent5" w:themeFillTint="33"/>
          </w:tcPr>
          <w:p w:rsidR="0075547A" w:rsidRDefault="002E7D90" w:rsidP="00406670">
            <w:r>
              <w:t>Rapid use of temporary stored information</w:t>
            </w:r>
          </w:p>
        </w:tc>
        <w:tc>
          <w:tcPr>
            <w:tcW w:w="3006" w:type="dxa"/>
            <w:shd w:val="clear" w:color="auto" w:fill="DAEEF3" w:themeFill="accent5" w:themeFillTint="33"/>
          </w:tcPr>
          <w:p w:rsidR="0075547A" w:rsidRDefault="002E7D90" w:rsidP="002E7D90">
            <w:pPr>
              <w:pStyle w:val="ListParagraph"/>
              <w:numPr>
                <w:ilvl w:val="0"/>
                <w:numId w:val="44"/>
              </w:numPr>
              <w:ind w:left="351"/>
            </w:pPr>
            <w:r>
              <w:t>Response time (ms)</w:t>
            </w:r>
          </w:p>
          <w:p w:rsidR="002E7D90" w:rsidRDefault="002E7D90" w:rsidP="002E7D90">
            <w:pPr>
              <w:pStyle w:val="ListParagraph"/>
              <w:numPr>
                <w:ilvl w:val="0"/>
                <w:numId w:val="44"/>
              </w:numPr>
              <w:ind w:left="351"/>
            </w:pPr>
            <w:r>
              <w:t>Byte speed</w:t>
            </w:r>
          </w:p>
          <w:p w:rsidR="002E7D90" w:rsidRDefault="002E7D90" w:rsidP="002E7D90">
            <w:pPr>
              <w:pStyle w:val="ListParagraph"/>
              <w:numPr>
                <w:ilvl w:val="0"/>
                <w:numId w:val="44"/>
              </w:numPr>
              <w:ind w:left="351"/>
            </w:pPr>
            <w:r>
              <w:t>Rate of updating random memory</w:t>
            </w:r>
          </w:p>
          <w:p w:rsidR="002E7D90" w:rsidRDefault="002E7D90" w:rsidP="002E7D90">
            <w:pPr>
              <w:pStyle w:val="ListParagraph"/>
              <w:numPr>
                <w:ilvl w:val="0"/>
                <w:numId w:val="44"/>
              </w:numPr>
              <w:ind w:left="351"/>
            </w:pPr>
            <w:r>
              <w:t>Mean hit times (s)</w:t>
            </w:r>
          </w:p>
        </w:tc>
      </w:tr>
      <w:tr w:rsidR="0075547A" w:rsidTr="00BE2997">
        <w:tc>
          <w:tcPr>
            <w:tcW w:w="3005" w:type="dxa"/>
            <w:shd w:val="clear" w:color="auto" w:fill="DAEEF3" w:themeFill="accent5" w:themeFillTint="33"/>
          </w:tcPr>
          <w:p w:rsidR="0075547A" w:rsidRDefault="00D57E32" w:rsidP="00406670">
            <w:r>
              <w:t>Computation</w:t>
            </w:r>
          </w:p>
        </w:tc>
        <w:tc>
          <w:tcPr>
            <w:tcW w:w="3005" w:type="dxa"/>
            <w:shd w:val="clear" w:color="auto" w:fill="DAEEF3" w:themeFill="accent5" w:themeFillTint="33"/>
          </w:tcPr>
          <w:p w:rsidR="0075547A" w:rsidRDefault="00E14467" w:rsidP="00406670">
            <w:r>
              <w:t>Task processing time in Cloud system</w:t>
            </w:r>
          </w:p>
        </w:tc>
        <w:tc>
          <w:tcPr>
            <w:tcW w:w="3006" w:type="dxa"/>
            <w:shd w:val="clear" w:color="auto" w:fill="DAEEF3" w:themeFill="accent5" w:themeFillTint="33"/>
          </w:tcPr>
          <w:p w:rsidR="0075547A" w:rsidRDefault="00E14467" w:rsidP="00E14467">
            <w:pPr>
              <w:pStyle w:val="ListParagraph"/>
              <w:numPr>
                <w:ilvl w:val="0"/>
                <w:numId w:val="45"/>
              </w:numPr>
              <w:ind w:left="351"/>
            </w:pPr>
            <w:r>
              <w:t>Request process efficiency (% CPU peak)</w:t>
            </w:r>
          </w:p>
          <w:p w:rsidR="00E14467" w:rsidRDefault="00E14467" w:rsidP="00E14467">
            <w:pPr>
              <w:pStyle w:val="ListParagraph"/>
              <w:numPr>
                <w:ilvl w:val="0"/>
                <w:numId w:val="45"/>
              </w:numPr>
              <w:ind w:left="351"/>
            </w:pPr>
            <w:r>
              <w:t>OP(FLOP) Rate</w:t>
            </w:r>
          </w:p>
          <w:p w:rsidR="00E14467" w:rsidRDefault="00E14467" w:rsidP="00E14467">
            <w:pPr>
              <w:pStyle w:val="ListParagraph"/>
              <w:numPr>
                <w:ilvl w:val="0"/>
                <w:numId w:val="45"/>
              </w:numPr>
              <w:ind w:left="351"/>
            </w:pPr>
            <w:r>
              <w:t>CPU Load(%)</w:t>
            </w:r>
          </w:p>
        </w:tc>
      </w:tr>
    </w:tbl>
    <w:p w:rsidR="0075547A" w:rsidRDefault="0075547A" w:rsidP="00406670"/>
    <w:p w:rsidR="00061468" w:rsidRDefault="00A60762" w:rsidP="00406670">
      <w:pPr>
        <w:rPr>
          <w:bCs/>
          <w:iCs/>
        </w:rPr>
      </w:pPr>
      <w:r w:rsidRPr="00E16D3A">
        <w:lastRenderedPageBreak/>
        <w:tab/>
        <w:t>The implemented method for performance enhancement in the</w:t>
      </w:r>
      <w:r w:rsidR="004C3F51" w:rsidRPr="00E16D3A">
        <w:t xml:space="preserve"> CC deployable architecture for </w:t>
      </w:r>
      <w:r w:rsidR="004C3F51" w:rsidRPr="00E16D3A">
        <w:rPr>
          <w:bCs/>
          <w:iCs/>
        </w:rPr>
        <w:t xml:space="preserve">UWTSD will comprise of maintaining cloud server clusters for processing virtualised user request from the VM through hypervisor control. We will implement </w:t>
      </w:r>
      <w:r w:rsidR="004C3F51" w:rsidRPr="00E16D3A">
        <w:rPr>
          <w:b/>
          <w:i/>
        </w:rPr>
        <w:t xml:space="preserve">“load balancing (LB)” </w:t>
      </w:r>
      <w:r w:rsidR="004C3F51" w:rsidRPr="00E16D3A">
        <w:t>approach for avoiding an instance of temporary overload</w:t>
      </w:r>
      <w:r w:rsidR="0093114D" w:rsidRPr="00E16D3A">
        <w:t xml:space="preserve"> by dividing the server into two cluster</w:t>
      </w:r>
      <w:r w:rsidR="00E16D3A" w:rsidRPr="00E16D3A">
        <w:t>s</w:t>
      </w:r>
      <w:r w:rsidR="004C3F51" w:rsidRPr="00E16D3A">
        <w:t xml:space="preserve"> and enforcing the SLAs mainly comprising of processing time of requests. The LB strategy for the clusters will be performed through job processing via mutual job overflows by events comprising of </w:t>
      </w:r>
      <w:r w:rsidR="004C3F51" w:rsidRPr="00E16D3A">
        <w:rPr>
          <w:b/>
          <w:bCs/>
          <w:i/>
          <w:iCs/>
        </w:rPr>
        <w:t>“Local Server System First (</w:t>
      </w:r>
      <w:bookmarkStart w:id="14" w:name="_Hlk38359889"/>
      <w:r w:rsidR="004C3F51" w:rsidRPr="00E16D3A">
        <w:rPr>
          <w:b/>
          <w:bCs/>
          <w:i/>
          <w:iCs/>
        </w:rPr>
        <w:t>LSSF</w:t>
      </w:r>
      <w:bookmarkEnd w:id="14"/>
      <w:r w:rsidR="004C3F51" w:rsidRPr="00E16D3A">
        <w:rPr>
          <w:b/>
          <w:bCs/>
          <w:i/>
          <w:iCs/>
        </w:rPr>
        <w:t>)”</w:t>
      </w:r>
      <w:r w:rsidR="004C3F51" w:rsidRPr="00E16D3A">
        <w:t xml:space="preserve"> and </w:t>
      </w:r>
      <w:r w:rsidR="004C3F51" w:rsidRPr="00E16D3A">
        <w:rPr>
          <w:b/>
          <w:bCs/>
          <w:i/>
          <w:iCs/>
        </w:rPr>
        <w:t>“Shortest Response Time First (SRTF)”</w:t>
      </w:r>
      <w:r w:rsidR="00925CB7" w:rsidRPr="00E16D3A">
        <w:rPr>
          <w:bCs/>
          <w:iCs/>
        </w:rPr>
        <w:t xml:space="preserve">. </w:t>
      </w:r>
      <w:r w:rsidR="00B37135" w:rsidRPr="00E16D3A">
        <w:rPr>
          <w:bCs/>
          <w:iCs/>
        </w:rPr>
        <w:t xml:space="preserve">As per the LSSF strategy, each </w:t>
      </w:r>
      <w:r w:rsidR="006A792F" w:rsidRPr="00E16D3A">
        <w:rPr>
          <w:bCs/>
          <w:iCs/>
        </w:rPr>
        <w:t>SS will serve only when</w:t>
      </w:r>
      <w:r w:rsidR="00E16D3A" w:rsidRPr="00E16D3A">
        <w:rPr>
          <w:bCs/>
          <w:iCs/>
        </w:rPr>
        <w:t xml:space="preserve"> the</w:t>
      </w:r>
      <w:r w:rsidR="006A792F" w:rsidRPr="00E16D3A">
        <w:rPr>
          <w:bCs/>
          <w:iCs/>
        </w:rPr>
        <w:t xml:space="preserve"> idle server is available.</w:t>
      </w:r>
      <w:r w:rsidR="00003738" w:rsidRPr="00E16D3A">
        <w:rPr>
          <w:bCs/>
          <w:iCs/>
        </w:rPr>
        <w:t xml:space="preserve"> In case all the servers are busy, the arriving requests will be assigned for buffering in </w:t>
      </w:r>
      <w:r w:rsidR="00E16D3A" w:rsidRPr="00E16D3A">
        <w:rPr>
          <w:bCs/>
          <w:iCs/>
        </w:rPr>
        <w:t xml:space="preserve">the </w:t>
      </w:r>
      <w:r w:rsidR="00003738" w:rsidRPr="00E16D3A">
        <w:rPr>
          <w:bCs/>
          <w:iCs/>
        </w:rPr>
        <w:t>local queue.</w:t>
      </w:r>
      <w:r w:rsidR="00A12D20" w:rsidRPr="00E16D3A">
        <w:rPr>
          <w:bCs/>
          <w:iCs/>
        </w:rPr>
        <w:t xml:space="preserve"> The buffered jobs will be served through strict FIFO mode</w:t>
      </w:r>
      <w:r w:rsidR="00B90BF5" w:rsidRPr="00E16D3A">
        <w:rPr>
          <w:bCs/>
          <w:iCs/>
        </w:rPr>
        <w:t xml:space="preserve"> [</w:t>
      </w:r>
      <w:r w:rsidR="0046292E" w:rsidRPr="00E16D3A">
        <w:rPr>
          <w:color w:val="000000" w:themeColor="text1"/>
        </w:rPr>
        <w:t>28</w:t>
      </w:r>
      <w:r w:rsidR="00B90BF5" w:rsidRPr="00E16D3A">
        <w:rPr>
          <w:bCs/>
          <w:iCs/>
        </w:rPr>
        <w:t>]</w:t>
      </w:r>
      <w:r w:rsidR="00A12D20" w:rsidRPr="00E16D3A">
        <w:rPr>
          <w:bCs/>
          <w:iCs/>
        </w:rPr>
        <w:t>.</w:t>
      </w:r>
    </w:p>
    <w:p w:rsidR="00061468" w:rsidRDefault="00061468" w:rsidP="00061468">
      <w:pPr>
        <w:jc w:val="center"/>
        <w:rPr>
          <w:bCs/>
          <w:iCs/>
        </w:rPr>
      </w:pPr>
      <w:r w:rsidRPr="00E16D3A">
        <w:rPr>
          <w:noProof/>
          <w:lang w:eastAsia="en-GB"/>
        </w:rPr>
        <w:drawing>
          <wp:inline distT="0" distB="0" distL="0" distR="0">
            <wp:extent cx="3966517" cy="3174797"/>
            <wp:effectExtent l="0" t="0" r="0" b="698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71788" cy="3179016"/>
                    </a:xfrm>
                    <a:prstGeom prst="rect">
                      <a:avLst/>
                    </a:prstGeom>
                  </pic:spPr>
                </pic:pic>
              </a:graphicData>
            </a:graphic>
          </wp:inline>
        </w:drawing>
      </w:r>
    </w:p>
    <w:p w:rsidR="00061468" w:rsidRPr="001B19D5" w:rsidRDefault="00061468" w:rsidP="00061468">
      <w:pPr>
        <w:spacing w:line="276" w:lineRule="auto"/>
        <w:jc w:val="center"/>
        <w:rPr>
          <w:b/>
          <w:bCs/>
        </w:rPr>
      </w:pPr>
      <w:r w:rsidRPr="001B19D5">
        <w:rPr>
          <w:b/>
          <w:bCs/>
        </w:rPr>
        <w:t>Figure 8: System model for serving request</w:t>
      </w:r>
      <w:r w:rsidR="00E16D3A" w:rsidRPr="001B19D5">
        <w:rPr>
          <w:b/>
          <w:bCs/>
        </w:rPr>
        <w:t>s</w:t>
      </w:r>
      <w:r w:rsidRPr="001B19D5">
        <w:rPr>
          <w:b/>
          <w:bCs/>
        </w:rPr>
        <w:t xml:space="preserve"> for two servers under LSSF</w:t>
      </w:r>
    </w:p>
    <w:p w:rsidR="00061468" w:rsidRPr="001B19D5" w:rsidRDefault="00061468" w:rsidP="00061468">
      <w:pPr>
        <w:spacing w:line="276" w:lineRule="auto"/>
        <w:jc w:val="center"/>
        <w:rPr>
          <w:color w:val="000000" w:themeColor="text1"/>
        </w:rPr>
      </w:pPr>
      <w:r w:rsidRPr="001B19D5">
        <w:t xml:space="preserve">Source: Adapted from </w:t>
      </w:r>
      <w:r w:rsidRPr="001B19D5">
        <w:rPr>
          <w:bCs/>
          <w:iCs/>
        </w:rPr>
        <w:t>[</w:t>
      </w:r>
      <w:r w:rsidR="0046292E" w:rsidRPr="001B19D5">
        <w:rPr>
          <w:color w:val="000000" w:themeColor="text1"/>
        </w:rPr>
        <w:t>26</w:t>
      </w:r>
      <w:r w:rsidRPr="001B19D5">
        <w:rPr>
          <w:color w:val="000000" w:themeColor="text1"/>
        </w:rPr>
        <w:t>]</w:t>
      </w:r>
    </w:p>
    <w:p w:rsidR="00B37135" w:rsidRDefault="00144360" w:rsidP="00B90BF5">
      <w:pPr>
        <w:ind w:firstLine="720"/>
      </w:pPr>
      <w:r w:rsidRPr="001B19D5">
        <w:rPr>
          <w:bCs/>
          <w:iCs/>
        </w:rPr>
        <w:t xml:space="preserve">In the SRTF approach, the performance improvement will be taken into consideration by several multi-queue server system or single server system which has identical service time. In this case, the arriving job will be assigned to the shortest queue. The main benefit of </w:t>
      </w:r>
      <w:r w:rsidRPr="001B19D5">
        <w:rPr>
          <w:bCs/>
          <w:iCs/>
        </w:rPr>
        <w:lastRenderedPageBreak/>
        <w:t xml:space="preserve">this strategy is seen with guaranteeing absolutely shortest delay in processing.The IT team of UWTSD needs to adopt </w:t>
      </w:r>
      <w:r w:rsidR="001B19D5" w:rsidRPr="001B19D5">
        <w:rPr>
          <w:bCs/>
          <w:iCs/>
        </w:rPr>
        <w:t xml:space="preserve">a </w:t>
      </w:r>
      <w:r w:rsidRPr="001B19D5">
        <w:rPr>
          <w:bCs/>
          <w:iCs/>
        </w:rPr>
        <w:t xml:space="preserve">generalised strategy of </w:t>
      </w:r>
      <w:r w:rsidRPr="001B19D5">
        <w:rPr>
          <w:b/>
          <w:i/>
        </w:rPr>
        <w:t xml:space="preserve">“Join the Shortest Queue (JSQ)” </w:t>
      </w:r>
      <w:r w:rsidRPr="001B19D5">
        <w:t>as an alternative to the previously suggested</w:t>
      </w:r>
      <w:r w:rsidR="00710F25" w:rsidRPr="001B19D5">
        <w:t xml:space="preserve"> LSSF approach. The SRTF strategy will be conducive to guarantee the SLA in terms of scheduling the arriving requests to the SS, thereby allowing the categorisation of heterogenous server groups bearing distinct server speed, buffer capacity and number of servers</w:t>
      </w:r>
      <w:r w:rsidR="00B90BF5" w:rsidRPr="001B19D5">
        <w:rPr>
          <w:bCs/>
          <w:iCs/>
        </w:rPr>
        <w:t>[</w:t>
      </w:r>
      <w:r w:rsidR="0046292E" w:rsidRPr="001B19D5">
        <w:rPr>
          <w:color w:val="000000" w:themeColor="text1"/>
        </w:rPr>
        <w:t>29</w:t>
      </w:r>
      <w:r w:rsidR="00B90BF5" w:rsidRPr="001B19D5">
        <w:rPr>
          <w:bCs/>
          <w:iCs/>
        </w:rPr>
        <w:t>]</w:t>
      </w:r>
      <w:r w:rsidR="00710F25" w:rsidRPr="001B19D5">
        <w:t xml:space="preserve">. </w:t>
      </w:r>
    </w:p>
    <w:p w:rsidR="00B90BF5" w:rsidRDefault="00B90BF5" w:rsidP="00B90BF5">
      <w:pPr>
        <w:jc w:val="center"/>
        <w:rPr>
          <w:bCs/>
          <w:iCs/>
        </w:rPr>
      </w:pPr>
      <w:r w:rsidRPr="001B19D5">
        <w:rPr>
          <w:noProof/>
          <w:lang w:eastAsia="en-GB"/>
        </w:rPr>
        <w:drawing>
          <wp:inline distT="0" distB="0" distL="0" distR="0">
            <wp:extent cx="3482437" cy="2743200"/>
            <wp:effectExtent l="0" t="0" r="381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95590" cy="2753561"/>
                    </a:xfrm>
                    <a:prstGeom prst="rect">
                      <a:avLst/>
                    </a:prstGeom>
                  </pic:spPr>
                </pic:pic>
              </a:graphicData>
            </a:graphic>
          </wp:inline>
        </w:drawing>
      </w:r>
    </w:p>
    <w:p w:rsidR="00B90BF5" w:rsidRPr="001B19D5" w:rsidRDefault="00B90BF5" w:rsidP="00B90BF5">
      <w:pPr>
        <w:spacing w:line="276" w:lineRule="auto"/>
        <w:jc w:val="center"/>
        <w:rPr>
          <w:b/>
          <w:bCs/>
        </w:rPr>
      </w:pPr>
      <w:r w:rsidRPr="001B19D5">
        <w:rPr>
          <w:b/>
          <w:bCs/>
        </w:rPr>
        <w:t xml:space="preserve">Figure </w:t>
      </w:r>
      <w:r w:rsidR="00D33A1A" w:rsidRPr="001B19D5">
        <w:rPr>
          <w:b/>
          <w:bCs/>
        </w:rPr>
        <w:t>9</w:t>
      </w:r>
      <w:r w:rsidRPr="001B19D5">
        <w:rPr>
          <w:b/>
          <w:bCs/>
        </w:rPr>
        <w:t>: System model for serving request</w:t>
      </w:r>
      <w:r w:rsidR="001B19D5" w:rsidRPr="001B19D5">
        <w:rPr>
          <w:b/>
          <w:bCs/>
        </w:rPr>
        <w:t>s</w:t>
      </w:r>
      <w:r w:rsidRPr="001B19D5">
        <w:rPr>
          <w:b/>
          <w:bCs/>
        </w:rPr>
        <w:t xml:space="preserve"> for two servers under SRTF</w:t>
      </w:r>
    </w:p>
    <w:p w:rsidR="00B90BF5" w:rsidRPr="001B19D5" w:rsidRDefault="00B90BF5" w:rsidP="00D67D6E">
      <w:pPr>
        <w:spacing w:line="276" w:lineRule="auto"/>
        <w:jc w:val="center"/>
        <w:rPr>
          <w:color w:val="000000" w:themeColor="text1"/>
        </w:rPr>
      </w:pPr>
      <w:r w:rsidRPr="001B19D5">
        <w:t xml:space="preserve">Source: Adapted from </w:t>
      </w:r>
      <w:r w:rsidRPr="001B19D5">
        <w:rPr>
          <w:bCs/>
          <w:iCs/>
        </w:rPr>
        <w:t>[</w:t>
      </w:r>
      <w:r w:rsidR="0046292E" w:rsidRPr="001B19D5">
        <w:rPr>
          <w:color w:val="000000" w:themeColor="text1"/>
        </w:rPr>
        <w:t>26</w:t>
      </w:r>
      <w:r w:rsidRPr="001B19D5">
        <w:rPr>
          <w:color w:val="000000" w:themeColor="text1"/>
        </w:rPr>
        <w:t>]</w:t>
      </w:r>
    </w:p>
    <w:p w:rsidR="00B7533B" w:rsidRPr="00B7533B" w:rsidRDefault="00925CB7" w:rsidP="007C283E">
      <w:pPr>
        <w:ind w:firstLine="720"/>
      </w:pPr>
      <w:r w:rsidRPr="001B19D5">
        <w:rPr>
          <w:bCs/>
          <w:iCs/>
        </w:rPr>
        <w:t xml:space="preserve">In this way, the number of resources for processing requests can be reduced considerably. Additionally, the CC model will save </w:t>
      </w:r>
      <w:r w:rsidR="001B19D5" w:rsidRPr="001B19D5">
        <w:rPr>
          <w:bCs/>
          <w:iCs/>
        </w:rPr>
        <w:t xml:space="preserve">a </w:t>
      </w:r>
      <w:r w:rsidRPr="001B19D5">
        <w:rPr>
          <w:bCs/>
          <w:iCs/>
        </w:rPr>
        <w:t>considerable amount of energy through server consolidation in case the current load does not require configuration of all the activated servers in the local server system or VM.</w:t>
      </w:r>
    </w:p>
    <w:p w:rsidR="00B7533B" w:rsidRPr="001B19D5" w:rsidRDefault="00B7533B" w:rsidP="00B7533B">
      <w:pPr>
        <w:pStyle w:val="Heading1"/>
      </w:pPr>
      <w:bookmarkStart w:id="15" w:name="_Toc38269156"/>
      <w:bookmarkStart w:id="16" w:name="_Toc38367064"/>
      <w:r w:rsidRPr="001B19D5">
        <w:t>Power consumption</w:t>
      </w:r>
      <w:bookmarkEnd w:id="15"/>
      <w:bookmarkEnd w:id="16"/>
    </w:p>
    <w:p w:rsidR="00A736D8" w:rsidRDefault="00A736D8" w:rsidP="00DF299E">
      <w:r w:rsidRPr="001B19D5">
        <w:tab/>
        <w:t>In general, each of the cloud servers are seen to host the distinct number of</w:t>
      </w:r>
      <w:r w:rsidR="00265EBD" w:rsidRPr="001B19D5">
        <w:t xml:space="preserve"> homogenous computing machines.</w:t>
      </w:r>
      <w:r w:rsidR="00AD70AF" w:rsidRPr="001B19D5">
        <w:t xml:space="preserve"> The power consumption is referred as the approximate power units consumed by each machine in the cloud server [</w:t>
      </w:r>
      <w:r w:rsidR="0046292E" w:rsidRPr="001B19D5">
        <w:rPr>
          <w:color w:val="000000" w:themeColor="text1"/>
        </w:rPr>
        <w:t>16</w:t>
      </w:r>
      <w:r w:rsidR="00AD70AF" w:rsidRPr="001B19D5">
        <w:t>].</w:t>
      </w:r>
    </w:p>
    <w:p w:rsidR="00F640FF" w:rsidRDefault="00F640FF" w:rsidP="00DF299E">
      <w:r w:rsidRPr="001B19D5">
        <w:lastRenderedPageBreak/>
        <w:tab/>
      </w:r>
      <w:r w:rsidR="004A22A3" w:rsidRPr="001B19D5">
        <w:t xml:space="preserve">Based on a study conducted in 2016, it was found that ICT </w:t>
      </w:r>
      <w:r w:rsidR="00502798" w:rsidRPr="001B19D5">
        <w:t>contributed to more than 2% of global anthropogenic GHG emissions in 2006, which is comparable to the emissions of aviation industry in the same year [</w:t>
      </w:r>
      <w:r w:rsidR="0046292E" w:rsidRPr="001B19D5">
        <w:t>14</w:t>
      </w:r>
      <w:r w:rsidR="00502798" w:rsidRPr="001B19D5">
        <w:t>].</w:t>
      </w:r>
      <w:r w:rsidR="00056BCF" w:rsidRPr="001B19D5">
        <w:t xml:space="preserve"> As data centres are one of the major sinks of electricity in ICT infrastructure, they have a massive contribution to such emissions. Therefore, e</w:t>
      </w:r>
      <w:r w:rsidRPr="001B19D5">
        <w:t xml:space="preserve">nergy efficiency and power consumption </w:t>
      </w:r>
      <w:r w:rsidR="00EE5DE5" w:rsidRPr="001B19D5">
        <w:t>in the cloud servers have</w:t>
      </w:r>
      <w:r w:rsidRPr="001B19D5">
        <w:t xml:space="preserve"> a contributory role</w:t>
      </w:r>
      <w:r w:rsidR="004A22A3" w:rsidRPr="001B19D5">
        <w:t xml:space="preserve"> in reducing this </w:t>
      </w:r>
      <w:r w:rsidRPr="001B19D5">
        <w:t>the GHG emissions.</w:t>
      </w:r>
    </w:p>
    <w:p w:rsidR="008478F8" w:rsidRDefault="00831EE5" w:rsidP="00DF299E">
      <w:pPr>
        <w:rPr>
          <w:bCs/>
          <w:iCs/>
        </w:rPr>
      </w:pPr>
      <w:r w:rsidRPr="001B19D5">
        <w:tab/>
        <w:t xml:space="preserve">We will adopt </w:t>
      </w:r>
      <w:r w:rsidRPr="001B19D5">
        <w:rPr>
          <w:b/>
          <w:bCs/>
          <w:i/>
          <w:iCs/>
        </w:rPr>
        <w:t>“Thermal Aware Scheduling (T</w:t>
      </w:r>
      <w:r w:rsidR="005D0F70" w:rsidRPr="001B19D5">
        <w:rPr>
          <w:b/>
          <w:bCs/>
          <w:i/>
          <w:iCs/>
        </w:rPr>
        <w:t>A</w:t>
      </w:r>
      <w:r w:rsidRPr="001B19D5">
        <w:rPr>
          <w:b/>
          <w:bCs/>
          <w:i/>
          <w:iCs/>
        </w:rPr>
        <w:t xml:space="preserve">S)” </w:t>
      </w:r>
      <w:r w:rsidRPr="001B19D5">
        <w:rPr>
          <w:bCs/>
          <w:iCs/>
        </w:rPr>
        <w:t xml:space="preserve">in our CC architecture to </w:t>
      </w:r>
      <w:r w:rsidR="00D212E1" w:rsidRPr="001B19D5">
        <w:rPr>
          <w:bCs/>
          <w:iCs/>
        </w:rPr>
        <w:t xml:space="preserve">control </w:t>
      </w:r>
      <w:r w:rsidRPr="001B19D5">
        <w:rPr>
          <w:bCs/>
          <w:iCs/>
        </w:rPr>
        <w:t xml:space="preserve">the average energy consumption in the cloud centre by focusing on reducing the high temperature of physical components. </w:t>
      </w:r>
      <w:r w:rsidRPr="00726995">
        <w:rPr>
          <w:bCs/>
          <w:iCs/>
        </w:rPr>
        <w:t>The T</w:t>
      </w:r>
      <w:r w:rsidR="005D0F70" w:rsidRPr="00726995">
        <w:rPr>
          <w:bCs/>
          <w:iCs/>
        </w:rPr>
        <w:t>A</w:t>
      </w:r>
      <w:r w:rsidRPr="00726995">
        <w:rPr>
          <w:bCs/>
          <w:iCs/>
        </w:rPr>
        <w:t>S will comprise of allocating the workloads based on</w:t>
      </w:r>
      <w:r w:rsidR="001B19D5" w:rsidRPr="00726995">
        <w:rPr>
          <w:bCs/>
          <w:iCs/>
        </w:rPr>
        <w:t xml:space="preserve">the </w:t>
      </w:r>
      <w:r w:rsidR="00B069C9" w:rsidRPr="00726995">
        <w:rPr>
          <w:bCs/>
          <w:iCs/>
        </w:rPr>
        <w:t>temperatures of the physical machines. This will not only lead to better energy consumption</w:t>
      </w:r>
      <w:r w:rsidR="00726995" w:rsidRPr="00726995">
        <w:rPr>
          <w:bCs/>
          <w:iCs/>
        </w:rPr>
        <w:t>,</w:t>
      </w:r>
      <w:r w:rsidR="00B069C9" w:rsidRPr="00726995">
        <w:rPr>
          <w:bCs/>
          <w:iCs/>
        </w:rPr>
        <w:t xml:space="preserve"> but also reduce the cost of cooling for controlling the average temperature for the servers. The scheduling process of workload considers the operating system to decide on which server the workload is to be executed by keeping a record of the historic information on the temperature of the servers</w:t>
      </w:r>
      <w:r w:rsidR="00D83DA5" w:rsidRPr="00726995">
        <w:rPr>
          <w:bCs/>
          <w:iCs/>
        </w:rPr>
        <w:t xml:space="preserve"> [</w:t>
      </w:r>
      <w:r w:rsidR="0046292E" w:rsidRPr="00726995">
        <w:rPr>
          <w:color w:val="000000" w:themeColor="text1"/>
        </w:rPr>
        <w:t>25</w:t>
      </w:r>
      <w:r w:rsidR="00D83DA5" w:rsidRPr="00726995">
        <w:rPr>
          <w:color w:val="000000" w:themeColor="text1"/>
        </w:rPr>
        <w:t>]</w:t>
      </w:r>
      <w:r w:rsidR="00B069C9" w:rsidRPr="00726995">
        <w:rPr>
          <w:bCs/>
          <w:iCs/>
        </w:rPr>
        <w:t>.</w:t>
      </w:r>
      <w:r w:rsidR="008478F8" w:rsidRPr="00726995">
        <w:rPr>
          <w:bCs/>
          <w:iCs/>
        </w:rPr>
        <w:t xml:space="preserve"> The main goal of T</w:t>
      </w:r>
      <w:r w:rsidR="005D0F70" w:rsidRPr="00726995">
        <w:rPr>
          <w:bCs/>
          <w:iCs/>
        </w:rPr>
        <w:t>A</w:t>
      </w:r>
      <w:r w:rsidR="008478F8" w:rsidRPr="00726995">
        <w:rPr>
          <w:bCs/>
          <w:iCs/>
        </w:rPr>
        <w:t>S would be based on avoiding any instance of hotspots which negatively influences the reliability and performance of a system. UWTSD has</w:t>
      </w:r>
      <w:r w:rsidR="00726995" w:rsidRPr="00726995">
        <w:rPr>
          <w:bCs/>
          <w:iCs/>
        </w:rPr>
        <w:t xml:space="preserve"> a</w:t>
      </w:r>
      <w:r w:rsidR="008478F8" w:rsidRPr="00726995">
        <w:rPr>
          <w:bCs/>
          <w:iCs/>
        </w:rPr>
        <w:t xml:space="preserve"> range of options for determining the temperature for the servers over time. We will proceed with this approach through thermal aware profiling and monitoring. The thermal aware monitoring will track the heat dissipated from data centres. Additionally, the thermal profiling will keep a record of dissipation of heat pertaining to computational workload, servers and microchips</w:t>
      </w:r>
      <w:r w:rsidR="00795D10" w:rsidRPr="00726995">
        <w:rPr>
          <w:color w:val="000000" w:themeColor="text1"/>
        </w:rPr>
        <w:t xml:space="preserve"> [</w:t>
      </w:r>
      <w:r w:rsidR="0046292E" w:rsidRPr="00726995">
        <w:rPr>
          <w:color w:val="000000" w:themeColor="text1"/>
        </w:rPr>
        <w:t>15</w:t>
      </w:r>
      <w:r w:rsidR="00795D10" w:rsidRPr="00726995">
        <w:rPr>
          <w:color w:val="000000" w:themeColor="text1"/>
        </w:rPr>
        <w:t>]</w:t>
      </w:r>
      <w:r w:rsidR="008478F8" w:rsidRPr="00726995">
        <w:rPr>
          <w:bCs/>
          <w:iCs/>
        </w:rPr>
        <w:t xml:space="preserve">. </w:t>
      </w:r>
    </w:p>
    <w:p w:rsidR="00B7533B" w:rsidRPr="00B7533B" w:rsidRDefault="008478F8" w:rsidP="00CD4CDF">
      <w:pPr>
        <w:ind w:firstLine="720"/>
      </w:pPr>
      <w:r w:rsidRPr="003A0589">
        <w:rPr>
          <w:bCs/>
          <w:iCs/>
        </w:rPr>
        <w:t>The T</w:t>
      </w:r>
      <w:r w:rsidR="005D0F70" w:rsidRPr="003A0589">
        <w:rPr>
          <w:bCs/>
          <w:iCs/>
        </w:rPr>
        <w:t>A</w:t>
      </w:r>
      <w:r w:rsidRPr="003A0589">
        <w:rPr>
          <w:bCs/>
          <w:iCs/>
        </w:rPr>
        <w:t>S approach will be implemented in three stages</w:t>
      </w:r>
      <w:r w:rsidR="00726995" w:rsidRPr="003A0589">
        <w:rPr>
          <w:bCs/>
          <w:iCs/>
        </w:rPr>
        <w:t>,</w:t>
      </w:r>
      <w:r w:rsidRPr="003A0589">
        <w:rPr>
          <w:bCs/>
          <w:iCs/>
        </w:rPr>
        <w:t xml:space="preserve"> namely </w:t>
      </w:r>
      <w:r w:rsidR="00726995" w:rsidRPr="003A0589">
        <w:rPr>
          <w:bCs/>
          <w:iCs/>
        </w:rPr>
        <w:t xml:space="preserve">the </w:t>
      </w:r>
      <w:r w:rsidRPr="003A0589">
        <w:rPr>
          <w:bCs/>
          <w:iCs/>
        </w:rPr>
        <w:t>reactive approach, mixed approach and proactive approach. In the reactive approach, the workload scheduling will be conducted after any thermal anomaly has taken place. On the contrary, in the proactive approach, the scheduling is done before any thermal anomaly takes place. The overall strategy of T</w:t>
      </w:r>
      <w:r w:rsidR="005D0F70" w:rsidRPr="003A0589">
        <w:rPr>
          <w:bCs/>
          <w:iCs/>
        </w:rPr>
        <w:t>A</w:t>
      </w:r>
      <w:r w:rsidRPr="003A0589">
        <w:rPr>
          <w:bCs/>
          <w:iCs/>
        </w:rPr>
        <w:t>S is based on making the best use of thermal profiles and predictions to distribute the workload</w:t>
      </w:r>
      <w:r w:rsidR="002036E8" w:rsidRPr="003A0589">
        <w:rPr>
          <w:bCs/>
          <w:iCs/>
        </w:rPr>
        <w:t xml:space="preserve"> across different data centres and reduce overall heat.</w:t>
      </w:r>
      <w:r w:rsidR="005D0F70" w:rsidRPr="003A0589">
        <w:rPr>
          <w:bCs/>
          <w:iCs/>
        </w:rPr>
        <w:t xml:space="preserve"> The CC </w:t>
      </w:r>
      <w:r w:rsidR="005D0F70" w:rsidRPr="003A0589">
        <w:rPr>
          <w:bCs/>
          <w:iCs/>
        </w:rPr>
        <w:lastRenderedPageBreak/>
        <w:t>architecture of UWTSD will experience a considerable reduction in power consumption, heat transfer and migration time with the use of proactive approach.</w:t>
      </w:r>
      <w:r w:rsidR="003952D6" w:rsidRPr="003A0589">
        <w:t>Application of such a system is most appropriate when the high temperature causes power leakage and increasing consumption of static power among the servers [</w:t>
      </w:r>
      <w:r w:rsidR="0046292E" w:rsidRPr="003A0589">
        <w:rPr>
          <w:color w:val="000000" w:themeColor="text1"/>
        </w:rPr>
        <w:t>35</w:t>
      </w:r>
      <w:r w:rsidR="003952D6" w:rsidRPr="003A0589">
        <w:rPr>
          <w:color w:val="000000" w:themeColor="text1"/>
        </w:rPr>
        <w:t>]</w:t>
      </w:r>
      <w:r w:rsidR="003952D6" w:rsidRPr="003A0589">
        <w:t xml:space="preserve">. The implementation process of </w:t>
      </w:r>
      <w:r w:rsidR="003952D6" w:rsidRPr="003A0589">
        <w:rPr>
          <w:bCs/>
          <w:iCs/>
        </w:rPr>
        <w:t>TAS would be the responsibility of IT team and system administrator at UWTSD.</w:t>
      </w:r>
      <w:r w:rsidR="006B1C25" w:rsidRPr="003A0589">
        <w:t>The application of such a model will be mainly appropriate for the physical components of the data centres in UWTSD</w:t>
      </w:r>
      <w:r w:rsidR="00D001F6" w:rsidRPr="003A0589">
        <w:t xml:space="preserve"> [</w:t>
      </w:r>
      <w:r w:rsidR="0046292E" w:rsidRPr="003A0589">
        <w:rPr>
          <w:color w:val="000000" w:themeColor="text1"/>
        </w:rPr>
        <w:t>23</w:t>
      </w:r>
      <w:r w:rsidR="00D001F6" w:rsidRPr="003A0589">
        <w:rPr>
          <w:color w:val="000000" w:themeColor="text1"/>
        </w:rPr>
        <w:t>]</w:t>
      </w:r>
      <w:r w:rsidR="003952D6" w:rsidRPr="003A0589">
        <w:t>.</w:t>
      </w:r>
    </w:p>
    <w:p w:rsidR="00B7533B" w:rsidRPr="003A0589" w:rsidRDefault="00B7533B" w:rsidP="00B7533B">
      <w:pPr>
        <w:pStyle w:val="Heading1"/>
      </w:pPr>
      <w:bookmarkStart w:id="17" w:name="_Toc38269157"/>
      <w:bookmarkStart w:id="18" w:name="_Toc38367065"/>
      <w:r w:rsidRPr="003A0589">
        <w:t>Conclusion</w:t>
      </w:r>
      <w:bookmarkEnd w:id="17"/>
      <w:bookmarkEnd w:id="18"/>
    </w:p>
    <w:p w:rsidR="006D7543" w:rsidRDefault="00A8390D" w:rsidP="00B7533B">
      <w:pPr>
        <w:rPr>
          <w:bCs/>
          <w:iCs/>
        </w:rPr>
      </w:pPr>
      <w:r w:rsidRPr="00F13466">
        <w:tab/>
        <w:t>The study suggests</w:t>
      </w:r>
      <w:r w:rsidR="00B351E0" w:rsidRPr="00F13466">
        <w:t xml:space="preserve"> how the CC model for </w:t>
      </w:r>
      <w:r w:rsidR="00B351E0" w:rsidRPr="00F13466">
        <w:rPr>
          <w:bCs/>
          <w:iCs/>
        </w:rPr>
        <w:t xml:space="preserve">UWTSD would be based on </w:t>
      </w:r>
      <w:r w:rsidR="003A0589" w:rsidRPr="00F13466">
        <w:rPr>
          <w:bCs/>
          <w:iCs/>
        </w:rPr>
        <w:t xml:space="preserve">the </w:t>
      </w:r>
      <w:r w:rsidR="00B351E0" w:rsidRPr="00F13466">
        <w:rPr>
          <w:bCs/>
          <w:iCs/>
        </w:rPr>
        <w:t xml:space="preserve">HC architecture for education. </w:t>
      </w:r>
      <w:r w:rsidR="00B351E0" w:rsidRPr="00F13466">
        <w:t>PC UWTSD would use local network to process user request of faculties, researchers and students and EC UWTSD will rely on public CSPs which will consider processing the requests of various institutes under UWTSD.</w:t>
      </w:r>
      <w:r w:rsidR="00311324" w:rsidRPr="00904848">
        <w:t xml:space="preserve">The study further suggests the five-stage migration strategy which would involve </w:t>
      </w:r>
      <w:r w:rsidR="00F13466" w:rsidRPr="00904848">
        <w:t xml:space="preserve">an </w:t>
      </w:r>
      <w:r w:rsidR="00311324" w:rsidRPr="00904848">
        <w:t>evaluation of the present stage of the institution and implementing the CC solutions based on IT needs of the Institute.</w:t>
      </w:r>
      <w:r w:rsidR="006F175C" w:rsidRPr="005B7BF2">
        <w:t>The main public CSPs pertaining to the EC UWTSD ha</w:t>
      </w:r>
      <w:r w:rsidR="00904848" w:rsidRPr="005B7BF2">
        <w:t>ve</w:t>
      </w:r>
      <w:r w:rsidR="006F175C" w:rsidRPr="005B7BF2">
        <w:t xml:space="preserve"> been identified with Google apps, MicrosoftLive@edu, Microsoft Azure and AWS. The proposed model has adopted SDN combined with DNN for a better </w:t>
      </w:r>
      <w:r w:rsidR="006F175C" w:rsidRPr="005B7BF2">
        <w:rPr>
          <w:bCs/>
          <w:iCs/>
        </w:rPr>
        <w:t xml:space="preserve">intrusion detection system and training the model with existing data collected from the native OpenFlow method. </w:t>
      </w:r>
    </w:p>
    <w:p w:rsidR="00B7533B" w:rsidRPr="002A7CC5" w:rsidRDefault="006F175C" w:rsidP="006D7543">
      <w:pPr>
        <w:ind w:firstLine="720"/>
        <w:rPr>
          <w:bCs/>
          <w:iCs/>
        </w:rPr>
      </w:pPr>
      <w:r w:rsidRPr="005B7BF2">
        <w:rPr>
          <w:bCs/>
          <w:iCs/>
        </w:rPr>
        <w:t xml:space="preserve">The preliminary security related issues related to data will be mitigated by techniques such as </w:t>
      </w:r>
      <w:r w:rsidRPr="005B7BF2">
        <w:t xml:space="preserve">cryptography, reducing redundancy and disposal. Additionally, the network security threats will be resolved with security configuration, transfer security and fire walling. The advanced security protocols will comprise of AES will enable </w:t>
      </w:r>
      <w:r w:rsidRPr="005B7BF2">
        <w:rPr>
          <w:bCs/>
          <w:iCs/>
        </w:rPr>
        <w:t>symmetric key algorithm for encryption which will ensure that each cipher has key sizes between 128, 192 and 256 bits.</w:t>
      </w:r>
      <w:r w:rsidR="003664AC" w:rsidRPr="00D23CC3">
        <w:rPr>
          <w:bCs/>
          <w:iCs/>
        </w:rPr>
        <w:t xml:space="preserve">In order to ensure maximum security in </w:t>
      </w:r>
      <w:r w:rsidR="003664AC" w:rsidRPr="00D23CC3">
        <w:t xml:space="preserve">EC UWTSD and PC UWTSD, the institute will consider adopting CASB which will be based on functions associated </w:t>
      </w:r>
      <w:r w:rsidR="005B7BF2" w:rsidRPr="00D23CC3">
        <w:t>with</w:t>
      </w:r>
      <w:r w:rsidR="003664AC" w:rsidRPr="00D23CC3">
        <w:t xml:space="preserve"> visibility, </w:t>
      </w:r>
      <w:r w:rsidR="003664AC" w:rsidRPr="00D23CC3">
        <w:lastRenderedPageBreak/>
        <w:t>compliance, data security and threat protection</w:t>
      </w:r>
      <w:r w:rsidR="002D3552" w:rsidRPr="00D23CC3">
        <w:t>.</w:t>
      </w:r>
      <w:r w:rsidR="00956A98" w:rsidRPr="007262E2">
        <w:t>The two-stage FT approach will ensure enhanced performance and resistance to failure comprising of physical component</w:t>
      </w:r>
      <w:r w:rsidR="007262E2" w:rsidRPr="007262E2">
        <w:t>s</w:t>
      </w:r>
      <w:r w:rsidR="00956A98" w:rsidRPr="007262E2">
        <w:t>, VM and cloud layers.</w:t>
      </w:r>
      <w:r w:rsidR="009F6E7D" w:rsidRPr="007262E2">
        <w:t xml:space="preserve"> The crash faults due to power outages will be mitigated through monitoring method, restart method and replication method</w:t>
      </w:r>
      <w:r w:rsidR="0094292B" w:rsidRPr="007262E2">
        <w:t xml:space="preserve">. This mainly relates to the FT approach for physical component and VMs of the data centre. </w:t>
      </w:r>
      <w:r w:rsidR="0094292B" w:rsidRPr="002A7CC5">
        <w:t>On the other hand,</w:t>
      </w:r>
      <w:r w:rsidR="006D7543" w:rsidRPr="002A7CC5">
        <w:t xml:space="preserve"> DCLCA will ensure </w:t>
      </w:r>
      <w:r w:rsidR="006D7543" w:rsidRPr="002A7CC5">
        <w:rPr>
          <w:bCs/>
          <w:iCs/>
        </w:rPr>
        <w:t>segregating group</w:t>
      </w:r>
      <w:r w:rsidR="007262E2" w:rsidRPr="002A7CC5">
        <w:rPr>
          <w:bCs/>
          <w:iCs/>
        </w:rPr>
        <w:t>s</w:t>
      </w:r>
      <w:r w:rsidR="006D7543" w:rsidRPr="002A7CC5">
        <w:rPr>
          <w:bCs/>
          <w:iCs/>
        </w:rPr>
        <w:t xml:space="preserve"> of independent tasks with appropriate computational task partition or computational size by prioritising on</w:t>
      </w:r>
      <w:r w:rsidR="007262E2" w:rsidRPr="002A7CC5">
        <w:rPr>
          <w:bCs/>
          <w:iCs/>
        </w:rPr>
        <w:t xml:space="preserve"> the</w:t>
      </w:r>
      <w:r w:rsidR="006D7543" w:rsidRPr="002A7CC5">
        <w:rPr>
          <w:bCs/>
          <w:iCs/>
        </w:rPr>
        <w:t xml:space="preserve"> partition.</w:t>
      </w:r>
      <w:r w:rsidR="00554ED6" w:rsidRPr="002A7CC5">
        <w:rPr>
          <w:bCs/>
          <w:iCs/>
        </w:rPr>
        <w:t xml:space="preserve"> Finally, the sustainability of the model will be confirmed with TAS method.</w:t>
      </w:r>
    </w:p>
    <w:p w:rsidR="000002DC" w:rsidRDefault="000002DC">
      <w:pPr>
        <w:spacing w:line="276" w:lineRule="auto"/>
        <w:jc w:val="left"/>
        <w:rPr>
          <w:bCs/>
          <w:iCs/>
        </w:rPr>
      </w:pPr>
      <w:r w:rsidRPr="002A7CC5">
        <w:rPr>
          <w:bCs/>
          <w:iCs/>
        </w:rPr>
        <w:br w:type="page"/>
      </w:r>
    </w:p>
    <w:p w:rsidR="0046292E" w:rsidRPr="0046292E" w:rsidRDefault="000002DC" w:rsidP="0046292E">
      <w:pPr>
        <w:pStyle w:val="Heading1"/>
      </w:pPr>
      <w:bookmarkStart w:id="19" w:name="_Toc38367066"/>
      <w:r w:rsidRPr="002A7CC5">
        <w:lastRenderedPageBreak/>
        <w:t>Reference</w:t>
      </w:r>
      <w:r w:rsidR="0046292E" w:rsidRPr="002A7CC5">
        <w:t xml:space="preserve"> List</w:t>
      </w:r>
      <w:bookmarkStart w:id="20" w:name="_Hlk38366056"/>
      <w:bookmarkEnd w:id="19"/>
    </w:p>
    <w:p w:rsidR="0046292E" w:rsidRPr="0046292E" w:rsidRDefault="0046292E" w:rsidP="0046292E">
      <w:pPr>
        <w:numPr>
          <w:ilvl w:val="0"/>
          <w:numId w:val="46"/>
        </w:numPr>
        <w:ind w:left="270"/>
        <w:rPr>
          <w:lang w:val="en-US"/>
        </w:rPr>
      </w:pPr>
      <w:bookmarkStart w:id="21" w:name="_Hlk38352450"/>
      <w:r w:rsidRPr="0046292E">
        <w:rPr>
          <w:lang w:val="en-US"/>
        </w:rPr>
        <w:t>Abdulhamid</w:t>
      </w:r>
      <w:bookmarkEnd w:id="21"/>
      <w:r w:rsidRPr="0046292E">
        <w:rPr>
          <w:lang w:val="en-US"/>
        </w:rPr>
        <w:t>, Shafi’I. Muhammad, et al. "Fault tolerance aware scheduling technique for cloud computing environment using dynamic clustering algorithm." </w:t>
      </w:r>
      <w:r w:rsidRPr="0046292E">
        <w:rPr>
          <w:i/>
          <w:iCs/>
          <w:lang w:val="en-US"/>
        </w:rPr>
        <w:t>Neural Computing &amp; Applications</w:t>
      </w:r>
      <w:r w:rsidRPr="0046292E">
        <w:rPr>
          <w:lang w:val="en-US"/>
        </w:rPr>
        <w:t> 29.1 (2018).</w:t>
      </w:r>
    </w:p>
    <w:p w:rsidR="0046292E" w:rsidRPr="0046292E" w:rsidRDefault="0046292E" w:rsidP="0046292E">
      <w:pPr>
        <w:numPr>
          <w:ilvl w:val="0"/>
          <w:numId w:val="46"/>
        </w:numPr>
        <w:ind w:left="270"/>
        <w:rPr>
          <w:lang w:val="en-US"/>
        </w:rPr>
      </w:pPr>
      <w:r w:rsidRPr="0046292E">
        <w:rPr>
          <w:lang w:val="en-US"/>
        </w:rPr>
        <w:t>Alenezi, Hussain, Ali Tarhini, and Sujeet Kumar Sharma. "Development of quantitative model to investigate the strategic relationship between information quality and e-government benefits." </w:t>
      </w:r>
      <w:r w:rsidRPr="0046292E">
        <w:rPr>
          <w:i/>
          <w:iCs/>
          <w:lang w:val="en-US"/>
        </w:rPr>
        <w:t>Transforming Government: People, Process and Policy</w:t>
      </w:r>
      <w:r w:rsidRPr="0046292E">
        <w:rPr>
          <w:lang w:val="en-US"/>
        </w:rPr>
        <w:t> (2015).</w:t>
      </w:r>
    </w:p>
    <w:p w:rsidR="0046292E" w:rsidRPr="0046292E" w:rsidRDefault="0046292E" w:rsidP="0046292E">
      <w:pPr>
        <w:numPr>
          <w:ilvl w:val="0"/>
          <w:numId w:val="46"/>
        </w:numPr>
        <w:ind w:left="270"/>
        <w:rPr>
          <w:lang w:val="en-US"/>
        </w:rPr>
      </w:pPr>
      <w:bookmarkStart w:id="22" w:name="_Hlk38292781"/>
      <w:r w:rsidRPr="0046292E">
        <w:rPr>
          <w:lang w:val="en-US"/>
        </w:rPr>
        <w:t>Alharthi</w:t>
      </w:r>
      <w:bookmarkEnd w:id="22"/>
      <w:r w:rsidRPr="0046292E">
        <w:rPr>
          <w:lang w:val="en-US"/>
        </w:rPr>
        <w:t>, A., et al. "Critical success factors for cloud migration in higher education institutions: a conceptual framework." </w:t>
      </w:r>
      <w:r w:rsidRPr="0046292E">
        <w:rPr>
          <w:i/>
          <w:iCs/>
          <w:lang w:val="en-US"/>
        </w:rPr>
        <w:t>Int. J. Intell. Comput. Res.(IJICR)</w:t>
      </w:r>
      <w:r w:rsidRPr="0046292E">
        <w:rPr>
          <w:lang w:val="en-US"/>
        </w:rPr>
        <w:t> 8.1 (2017): 817-825.</w:t>
      </w:r>
    </w:p>
    <w:p w:rsidR="0046292E" w:rsidRPr="0046292E" w:rsidRDefault="0046292E" w:rsidP="0046292E">
      <w:pPr>
        <w:numPr>
          <w:ilvl w:val="0"/>
          <w:numId w:val="46"/>
        </w:numPr>
        <w:ind w:left="270"/>
        <w:rPr>
          <w:lang w:val="en-US"/>
        </w:rPr>
      </w:pPr>
      <w:bookmarkStart w:id="23" w:name="_Hlk38275010"/>
      <w:r w:rsidRPr="0046292E">
        <w:rPr>
          <w:lang w:val="en-US"/>
        </w:rPr>
        <w:t>AlKharusi</w:t>
      </w:r>
      <w:bookmarkEnd w:id="23"/>
      <w:r w:rsidRPr="0046292E">
        <w:rPr>
          <w:lang w:val="en-US"/>
        </w:rPr>
        <w:t>, Mohammed H., and Ali H. Al-Badi. "IT personnel perspective of the slow adoption of cloud computing in public sector: Case study in Oman." </w:t>
      </w:r>
      <w:r w:rsidRPr="0046292E">
        <w:rPr>
          <w:i/>
          <w:iCs/>
          <w:lang w:val="en-US"/>
        </w:rPr>
        <w:t>2016 3rd MEC International Conference on Big Data and Smart City (ICBDSC)</w:t>
      </w:r>
      <w:r w:rsidRPr="0046292E">
        <w:rPr>
          <w:lang w:val="en-US"/>
        </w:rPr>
        <w:t>. IEEE, 2016.</w:t>
      </w:r>
    </w:p>
    <w:p w:rsidR="0046292E" w:rsidRPr="0046292E" w:rsidRDefault="0046292E" w:rsidP="0046292E">
      <w:pPr>
        <w:numPr>
          <w:ilvl w:val="0"/>
          <w:numId w:val="46"/>
        </w:numPr>
        <w:ind w:left="270"/>
        <w:rPr>
          <w:lang w:val="en-US"/>
        </w:rPr>
      </w:pPr>
      <w:bookmarkStart w:id="24" w:name="_Hlk38271699"/>
      <w:r w:rsidRPr="0046292E">
        <w:rPr>
          <w:lang w:val="en-US"/>
        </w:rPr>
        <w:t>Almajali</w:t>
      </w:r>
      <w:bookmarkEnd w:id="24"/>
      <w:r w:rsidRPr="0046292E">
        <w:rPr>
          <w:lang w:val="en-US"/>
        </w:rPr>
        <w:t>, Dmaithan Abdelkarim, and Ali Tarhini. "Antecedents of ERP systems implementation success: a study on Jordanian healthcare sector." </w:t>
      </w:r>
      <w:r w:rsidRPr="0046292E">
        <w:rPr>
          <w:i/>
          <w:iCs/>
          <w:lang w:val="en-US"/>
        </w:rPr>
        <w:t>Journal of Enterprise Information Management</w:t>
      </w:r>
      <w:r w:rsidRPr="0046292E">
        <w:rPr>
          <w:lang w:val="en-US"/>
        </w:rPr>
        <w:t> (2016).</w:t>
      </w:r>
    </w:p>
    <w:p w:rsidR="0046292E" w:rsidRPr="0046292E" w:rsidRDefault="0046292E" w:rsidP="0046292E">
      <w:pPr>
        <w:numPr>
          <w:ilvl w:val="0"/>
          <w:numId w:val="46"/>
        </w:numPr>
        <w:ind w:left="270"/>
        <w:rPr>
          <w:lang w:val="en-US"/>
        </w:rPr>
      </w:pPr>
      <w:bookmarkStart w:id="25" w:name="_Hlk38279842"/>
      <w:r w:rsidRPr="0046292E">
        <w:rPr>
          <w:lang w:val="en-US"/>
        </w:rPr>
        <w:t>Al-Qirim</w:t>
      </w:r>
      <w:bookmarkEnd w:id="25"/>
      <w:r w:rsidRPr="0046292E">
        <w:rPr>
          <w:lang w:val="en-US"/>
        </w:rPr>
        <w:t>, Nabeel, et al. "Towards a personality understanding of information technology students and their IT learning in UAE university." </w:t>
      </w:r>
      <w:r w:rsidRPr="0046292E">
        <w:rPr>
          <w:i/>
          <w:iCs/>
          <w:lang w:val="en-US"/>
        </w:rPr>
        <w:t>Education and Information Technologies</w:t>
      </w:r>
      <w:r w:rsidRPr="0046292E">
        <w:rPr>
          <w:lang w:val="en-US"/>
        </w:rPr>
        <w:t> 23.1 (2018): 29-40.</w:t>
      </w:r>
    </w:p>
    <w:p w:rsidR="0046292E" w:rsidRPr="0046292E" w:rsidRDefault="0046292E" w:rsidP="0046292E">
      <w:pPr>
        <w:numPr>
          <w:ilvl w:val="0"/>
          <w:numId w:val="46"/>
        </w:numPr>
        <w:ind w:left="270"/>
        <w:rPr>
          <w:lang w:val="en-US"/>
        </w:rPr>
      </w:pPr>
      <w:bookmarkStart w:id="26" w:name="_Hlk38276921"/>
      <w:r w:rsidRPr="0046292E">
        <w:rPr>
          <w:lang w:val="en-US"/>
        </w:rPr>
        <w:t>AlZadjali</w:t>
      </w:r>
      <w:bookmarkEnd w:id="26"/>
      <w:r w:rsidRPr="0046292E">
        <w:rPr>
          <w:lang w:val="en-US"/>
        </w:rPr>
        <w:t>, Amira M., Ali H. Al-Badi, and Saqib Ali. "An analysis of the security threats and vulnerabilities of cloud computing in oman." </w:t>
      </w:r>
      <w:r w:rsidRPr="0046292E">
        <w:rPr>
          <w:i/>
          <w:iCs/>
          <w:lang w:val="en-US"/>
        </w:rPr>
        <w:t>2015 International Conference on Intelligent Networking and Collaborative Systems</w:t>
      </w:r>
      <w:r w:rsidRPr="0046292E">
        <w:rPr>
          <w:lang w:val="en-US"/>
        </w:rPr>
        <w:t>. IEEE, 2015.</w:t>
      </w:r>
    </w:p>
    <w:p w:rsidR="0046292E" w:rsidRPr="0046292E" w:rsidRDefault="0046292E" w:rsidP="0046292E">
      <w:pPr>
        <w:numPr>
          <w:ilvl w:val="0"/>
          <w:numId w:val="46"/>
        </w:numPr>
        <w:ind w:left="270"/>
        <w:rPr>
          <w:lang w:val="en-US"/>
        </w:rPr>
      </w:pPr>
      <w:bookmarkStart w:id="27" w:name="_Hlk38272341"/>
      <w:r w:rsidRPr="0046292E">
        <w:rPr>
          <w:lang w:val="en-US"/>
        </w:rPr>
        <w:lastRenderedPageBreak/>
        <w:t>Arpaci</w:t>
      </w:r>
      <w:bookmarkEnd w:id="27"/>
      <w:r w:rsidRPr="0046292E">
        <w:rPr>
          <w:lang w:val="en-US"/>
        </w:rPr>
        <w:t>, Ibrahim. "Antecedents and consequences of cloud computing adoption in education to achieve knowledge management." </w:t>
      </w:r>
      <w:r w:rsidRPr="0046292E">
        <w:rPr>
          <w:i/>
          <w:iCs/>
          <w:lang w:val="en-US"/>
        </w:rPr>
        <w:t>Computers in Human Behavior</w:t>
      </w:r>
      <w:r w:rsidRPr="0046292E">
        <w:rPr>
          <w:lang w:val="en-US"/>
        </w:rPr>
        <w:t> 70 (2017): 382-390.</w:t>
      </w:r>
    </w:p>
    <w:p w:rsidR="0046292E" w:rsidRPr="0046292E" w:rsidRDefault="0046292E" w:rsidP="0046292E">
      <w:pPr>
        <w:numPr>
          <w:ilvl w:val="0"/>
          <w:numId w:val="46"/>
        </w:numPr>
        <w:ind w:left="270"/>
        <w:rPr>
          <w:lang w:val="en-US"/>
        </w:rPr>
      </w:pPr>
      <w:bookmarkStart w:id="28" w:name="_Hlk38272161"/>
      <w:r w:rsidRPr="0046292E">
        <w:rPr>
          <w:lang w:val="en-US"/>
        </w:rPr>
        <w:t>Batista</w:t>
      </w:r>
      <w:bookmarkEnd w:id="28"/>
      <w:r w:rsidRPr="0046292E">
        <w:rPr>
          <w:lang w:val="en-US"/>
        </w:rPr>
        <w:t>, Bruno Guazzelli, et al. "A QoS-driven approach for cloud computing addressing attributes of performance and security." </w:t>
      </w:r>
      <w:r w:rsidRPr="0046292E">
        <w:rPr>
          <w:i/>
          <w:iCs/>
          <w:lang w:val="en-US"/>
        </w:rPr>
        <w:t>Future Generation Computer Systems</w:t>
      </w:r>
      <w:r w:rsidRPr="0046292E">
        <w:rPr>
          <w:lang w:val="en-US"/>
        </w:rPr>
        <w:t> 68 (2017): 260-274.</w:t>
      </w:r>
    </w:p>
    <w:p w:rsidR="0046292E" w:rsidRPr="0046292E" w:rsidRDefault="0046292E" w:rsidP="0046292E">
      <w:pPr>
        <w:numPr>
          <w:ilvl w:val="0"/>
          <w:numId w:val="46"/>
        </w:numPr>
        <w:ind w:left="270"/>
        <w:rPr>
          <w:lang w:val="en-US"/>
        </w:rPr>
      </w:pPr>
      <w:bookmarkStart w:id="29" w:name="_Hlk38355263"/>
      <w:r w:rsidRPr="0046292E">
        <w:rPr>
          <w:lang w:val="en-US"/>
        </w:rPr>
        <w:t>Bilal</w:t>
      </w:r>
      <w:bookmarkEnd w:id="29"/>
      <w:r w:rsidRPr="0046292E">
        <w:rPr>
          <w:lang w:val="en-US"/>
        </w:rPr>
        <w:t>, Kashif, et al. "Fault tolerance in the cloud." </w:t>
      </w:r>
      <w:r w:rsidRPr="0046292E">
        <w:rPr>
          <w:i/>
          <w:iCs/>
          <w:lang w:val="en-US"/>
        </w:rPr>
        <w:t>Encyclopedia of Cloud Computing</w:t>
      </w:r>
      <w:r w:rsidRPr="0046292E">
        <w:rPr>
          <w:lang w:val="en-US"/>
        </w:rPr>
        <w:t> (2016): 291-300.</w:t>
      </w:r>
    </w:p>
    <w:p w:rsidR="0046292E" w:rsidRPr="0046292E" w:rsidRDefault="0046292E" w:rsidP="0046292E">
      <w:pPr>
        <w:numPr>
          <w:ilvl w:val="0"/>
          <w:numId w:val="46"/>
        </w:numPr>
        <w:ind w:left="270"/>
        <w:rPr>
          <w:lang w:val="en-US"/>
        </w:rPr>
      </w:pPr>
      <w:bookmarkStart w:id="30" w:name="_Hlk38274351"/>
      <w:r w:rsidRPr="0046292E">
        <w:rPr>
          <w:lang w:val="en-US"/>
        </w:rPr>
        <w:t>Bokhari</w:t>
      </w:r>
      <w:bookmarkEnd w:id="30"/>
      <w:r w:rsidRPr="0046292E">
        <w:rPr>
          <w:lang w:val="en-US"/>
        </w:rPr>
        <w:t>, Mohammad Ubaidullah, Qahtan Makki Shallal, and Yahya Kord Tamandani. "Cloud computing service models: A comparative study." </w:t>
      </w:r>
      <w:r w:rsidRPr="0046292E">
        <w:rPr>
          <w:i/>
          <w:iCs/>
          <w:lang w:val="en-US"/>
        </w:rPr>
        <w:t>2016 3rd International Conference on Computing for Sustainable Global Development (INDIACom)</w:t>
      </w:r>
      <w:r w:rsidRPr="0046292E">
        <w:rPr>
          <w:lang w:val="en-US"/>
        </w:rPr>
        <w:t>. IEEE, 2016.</w:t>
      </w:r>
    </w:p>
    <w:p w:rsidR="0046292E" w:rsidRPr="0046292E" w:rsidRDefault="0046292E" w:rsidP="0046292E">
      <w:pPr>
        <w:numPr>
          <w:ilvl w:val="0"/>
          <w:numId w:val="46"/>
        </w:numPr>
        <w:ind w:left="270"/>
        <w:rPr>
          <w:lang w:val="en-US"/>
        </w:rPr>
      </w:pPr>
      <w:bookmarkStart w:id="31" w:name="_Hlk38300002"/>
      <w:r w:rsidRPr="0046292E">
        <w:rPr>
          <w:lang w:val="en-US"/>
        </w:rPr>
        <w:t>Chatterjee</w:t>
      </w:r>
      <w:bookmarkEnd w:id="31"/>
      <w:r w:rsidRPr="0046292E">
        <w:rPr>
          <w:lang w:val="en-US"/>
        </w:rPr>
        <w:t>, Rishav, Sharmistha Roy, and U. G. Scholar. "Cryptography in cloud computing: a basic approach to ensure security in cloud." </w:t>
      </w:r>
      <w:r w:rsidRPr="0046292E">
        <w:rPr>
          <w:i/>
          <w:iCs/>
          <w:lang w:val="en-US"/>
        </w:rPr>
        <w:t>International Journal of Engineering Science</w:t>
      </w:r>
      <w:r w:rsidRPr="0046292E">
        <w:rPr>
          <w:lang w:val="en-US"/>
        </w:rPr>
        <w:t> 11818 (2017).</w:t>
      </w:r>
    </w:p>
    <w:p w:rsidR="0046292E" w:rsidRPr="0046292E" w:rsidRDefault="0046292E" w:rsidP="0046292E">
      <w:pPr>
        <w:numPr>
          <w:ilvl w:val="0"/>
          <w:numId w:val="46"/>
        </w:numPr>
        <w:ind w:left="270"/>
        <w:rPr>
          <w:lang w:val="en-US"/>
        </w:rPr>
      </w:pPr>
      <w:r w:rsidRPr="0046292E">
        <w:rPr>
          <w:i/>
          <w:iCs/>
          <w:lang w:val="en-US"/>
        </w:rPr>
        <w:t>"Cloud Computing Security Architecture For Iaas, Saas, And Paas."</w:t>
      </w:r>
      <w:r w:rsidRPr="0046292E">
        <w:rPr>
          <w:lang w:val="en-US"/>
        </w:rPr>
        <w:t> </w:t>
      </w:r>
      <w:r w:rsidRPr="0046292E">
        <w:rPr>
          <w:i/>
          <w:iCs/>
          <w:lang w:val="en-US"/>
        </w:rPr>
        <w:t xml:space="preserve"> sdxcentral.com</w:t>
      </w:r>
      <w:r w:rsidRPr="0046292E">
        <w:rPr>
          <w:lang w:val="en-US"/>
        </w:rPr>
        <w:t xml:space="preserve">. Apr </w:t>
      </w:r>
      <w:r>
        <w:rPr>
          <w:lang w:val="en-US"/>
        </w:rPr>
        <w:t>20</w:t>
      </w:r>
      <w:r w:rsidRPr="0046292E">
        <w:rPr>
          <w:lang w:val="en-US"/>
        </w:rPr>
        <w:t>, 2020 [Online]. Available: https://www.sdxcentral.com/cloud/definitions/cloud-computing-security-architecture/</w:t>
      </w:r>
    </w:p>
    <w:p w:rsidR="0046292E" w:rsidRPr="0046292E" w:rsidRDefault="0046292E" w:rsidP="0046292E">
      <w:pPr>
        <w:numPr>
          <w:ilvl w:val="0"/>
          <w:numId w:val="46"/>
        </w:numPr>
        <w:ind w:left="270"/>
        <w:rPr>
          <w:lang w:val="en-US"/>
        </w:rPr>
      </w:pPr>
      <w:r w:rsidRPr="0046292E">
        <w:rPr>
          <w:lang w:val="en-US"/>
        </w:rPr>
        <w:t>Dandres, Thomas, et al. "Consideration of marginal electricity in real-time minimization of distributed data centre emissions." </w:t>
      </w:r>
      <w:r w:rsidRPr="0046292E">
        <w:rPr>
          <w:i/>
          <w:iCs/>
          <w:lang w:val="en-US"/>
        </w:rPr>
        <w:t>Journal of Cleaner Production</w:t>
      </w:r>
      <w:r w:rsidRPr="0046292E">
        <w:rPr>
          <w:lang w:val="en-US"/>
        </w:rPr>
        <w:t> 143 (2017): 116-124.</w:t>
      </w:r>
    </w:p>
    <w:p w:rsidR="0046292E" w:rsidRPr="0046292E" w:rsidRDefault="0046292E" w:rsidP="0046292E">
      <w:pPr>
        <w:numPr>
          <w:ilvl w:val="0"/>
          <w:numId w:val="46"/>
        </w:numPr>
        <w:ind w:left="270"/>
        <w:rPr>
          <w:lang w:val="en-US"/>
        </w:rPr>
      </w:pPr>
      <w:bookmarkStart w:id="32" w:name="_Hlk38363158"/>
      <w:r w:rsidRPr="0046292E">
        <w:rPr>
          <w:lang w:val="en-US"/>
        </w:rPr>
        <w:t>Darya</w:t>
      </w:r>
      <w:bookmarkEnd w:id="32"/>
      <w:r w:rsidRPr="0046292E">
        <w:rPr>
          <w:lang w:val="en-US"/>
        </w:rPr>
        <w:t>, AMIN-SHAHIDI, Abhishek Dhanda, and Toshiki Hirano. "Thermal aware workload scheduling." U.S. Patent No. 10,528,098. 7 Jan. 2020.</w:t>
      </w:r>
    </w:p>
    <w:p w:rsidR="0046292E" w:rsidRPr="0046292E" w:rsidRDefault="0046292E" w:rsidP="0046292E">
      <w:pPr>
        <w:numPr>
          <w:ilvl w:val="0"/>
          <w:numId w:val="46"/>
        </w:numPr>
        <w:ind w:left="270"/>
        <w:rPr>
          <w:lang w:val="en-US"/>
        </w:rPr>
      </w:pPr>
      <w:bookmarkStart w:id="33" w:name="_Hlk38360996"/>
      <w:r w:rsidRPr="0046292E">
        <w:rPr>
          <w:lang w:val="en-US"/>
        </w:rPr>
        <w:lastRenderedPageBreak/>
        <w:t>Deng</w:t>
      </w:r>
      <w:bookmarkEnd w:id="33"/>
      <w:r w:rsidRPr="0046292E">
        <w:rPr>
          <w:lang w:val="en-US"/>
        </w:rPr>
        <w:t>, Ruilong, et al. "Optimal workload allocation in fog-cloud computing toward balanced delay and power consumption." </w:t>
      </w:r>
      <w:r w:rsidRPr="0046292E">
        <w:rPr>
          <w:i/>
          <w:iCs/>
          <w:lang w:val="en-US"/>
        </w:rPr>
        <w:t>IEEE internet of things journal</w:t>
      </w:r>
      <w:r w:rsidRPr="0046292E">
        <w:rPr>
          <w:lang w:val="en-US"/>
        </w:rPr>
        <w:t> 3.6 (2016): 1171-1181.</w:t>
      </w:r>
    </w:p>
    <w:p w:rsidR="0046292E" w:rsidRPr="0046292E" w:rsidRDefault="0046292E" w:rsidP="0046292E">
      <w:pPr>
        <w:numPr>
          <w:ilvl w:val="0"/>
          <w:numId w:val="46"/>
        </w:numPr>
        <w:ind w:left="270"/>
        <w:rPr>
          <w:lang w:val="en-US"/>
        </w:rPr>
      </w:pPr>
      <w:bookmarkStart w:id="34" w:name="_Hlk38289878"/>
      <w:r w:rsidRPr="0046292E">
        <w:rPr>
          <w:lang w:val="en-US"/>
        </w:rPr>
        <w:t>Desai</w:t>
      </w:r>
      <w:bookmarkEnd w:id="34"/>
      <w:r w:rsidRPr="0046292E">
        <w:rPr>
          <w:lang w:val="en-US"/>
        </w:rPr>
        <w:t>, Ms Tanvi, et al. "Cloud computing in education sector." </w:t>
      </w:r>
      <w:r w:rsidRPr="0046292E">
        <w:rPr>
          <w:i/>
          <w:iCs/>
          <w:lang w:val="en-US"/>
        </w:rPr>
        <w:t>International Journal</w:t>
      </w:r>
      <w:r w:rsidRPr="0046292E">
        <w:rPr>
          <w:lang w:val="en-US"/>
        </w:rPr>
        <w:t> 2 (2016): 191-194.</w:t>
      </w:r>
    </w:p>
    <w:p w:rsidR="0046292E" w:rsidRPr="0046292E" w:rsidRDefault="0046292E" w:rsidP="0046292E">
      <w:pPr>
        <w:numPr>
          <w:ilvl w:val="0"/>
          <w:numId w:val="46"/>
        </w:numPr>
        <w:ind w:left="270"/>
        <w:rPr>
          <w:lang w:val="en-US"/>
        </w:rPr>
      </w:pPr>
      <w:r w:rsidRPr="0046292E">
        <w:rPr>
          <w:lang w:val="en-US"/>
        </w:rPr>
        <w:t>Ganguly, Debashis, et al. "Harvesting Underutilized Resources to Improve Responsiveness and Tolerance to Crash and Silent Faults for Data-intensive Applications." </w:t>
      </w:r>
      <w:r w:rsidRPr="0046292E">
        <w:rPr>
          <w:i/>
          <w:iCs/>
          <w:lang w:val="en-US"/>
        </w:rPr>
        <w:t>2017 IEEE 10th International Conference on Cloud Computing (CLOUD)</w:t>
      </w:r>
      <w:r w:rsidRPr="0046292E">
        <w:rPr>
          <w:lang w:val="en-US"/>
        </w:rPr>
        <w:t>. IEEE, 2017.</w:t>
      </w:r>
    </w:p>
    <w:p w:rsidR="0046292E" w:rsidRPr="0046292E" w:rsidRDefault="0046292E" w:rsidP="0046292E">
      <w:pPr>
        <w:numPr>
          <w:ilvl w:val="0"/>
          <w:numId w:val="46"/>
        </w:numPr>
        <w:ind w:left="270"/>
        <w:rPr>
          <w:lang w:val="en-US"/>
        </w:rPr>
      </w:pPr>
      <w:bookmarkStart w:id="35" w:name="_Hlk38300508"/>
      <w:r w:rsidRPr="0046292E">
        <w:rPr>
          <w:lang w:val="en-US"/>
        </w:rPr>
        <w:t>Garde,</w:t>
      </w:r>
      <w:bookmarkEnd w:id="35"/>
      <w:r w:rsidRPr="0046292E">
        <w:rPr>
          <w:lang w:val="en-US"/>
        </w:rPr>
        <w:t xml:space="preserve"> Shri VD, Aarthi Mudaliar, and Bhopal NCHSE. "Concurrency Lock Issues in Relational Cloud Computing. IEEE, 2016"</w:t>
      </w:r>
    </w:p>
    <w:p w:rsidR="0046292E" w:rsidRPr="0046292E" w:rsidRDefault="0046292E" w:rsidP="0046292E">
      <w:pPr>
        <w:numPr>
          <w:ilvl w:val="0"/>
          <w:numId w:val="46"/>
        </w:numPr>
        <w:ind w:left="270"/>
        <w:rPr>
          <w:lang w:val="en-US"/>
        </w:rPr>
      </w:pPr>
      <w:bookmarkStart w:id="36" w:name="_Hlk38290327"/>
      <w:r w:rsidRPr="0046292E">
        <w:rPr>
          <w:lang w:val="en-US"/>
        </w:rPr>
        <w:t>Gholami</w:t>
      </w:r>
      <w:bookmarkEnd w:id="36"/>
      <w:r w:rsidRPr="0046292E">
        <w:rPr>
          <w:lang w:val="en-US"/>
        </w:rPr>
        <w:t>, Mahdi Fahmideh, et al. "Cloud migration process—A survey, evaluation framework, and open challenges." </w:t>
      </w:r>
      <w:r w:rsidRPr="0046292E">
        <w:rPr>
          <w:i/>
          <w:iCs/>
          <w:lang w:val="en-US"/>
        </w:rPr>
        <w:t>Journal of Systems and Software</w:t>
      </w:r>
      <w:r w:rsidRPr="0046292E">
        <w:rPr>
          <w:lang w:val="en-US"/>
        </w:rPr>
        <w:t> 120 (2016): 31-69.</w:t>
      </w:r>
    </w:p>
    <w:p w:rsidR="0046292E" w:rsidRPr="0046292E" w:rsidRDefault="0046292E" w:rsidP="0046292E">
      <w:pPr>
        <w:numPr>
          <w:ilvl w:val="0"/>
          <w:numId w:val="46"/>
        </w:numPr>
        <w:ind w:left="270"/>
        <w:rPr>
          <w:lang w:val="en-US"/>
        </w:rPr>
      </w:pPr>
      <w:bookmarkStart w:id="37" w:name="_Hlk38278186"/>
      <w:r w:rsidRPr="0046292E">
        <w:rPr>
          <w:lang w:val="en-US"/>
        </w:rPr>
        <w:t>Glazunova</w:t>
      </w:r>
      <w:bookmarkEnd w:id="37"/>
      <w:r w:rsidRPr="0046292E">
        <w:rPr>
          <w:lang w:val="en-US"/>
        </w:rPr>
        <w:t>, Olena G., and Tetyana Voloshyna. "Hybrid Cloud-Oriented Educational Environment for Training Future IT Specialists." </w:t>
      </w:r>
      <w:r w:rsidRPr="0046292E">
        <w:rPr>
          <w:i/>
          <w:iCs/>
          <w:lang w:val="en-US"/>
        </w:rPr>
        <w:t>ICTERI</w:t>
      </w:r>
      <w:r w:rsidRPr="0046292E">
        <w:rPr>
          <w:lang w:val="en-US"/>
        </w:rPr>
        <w:t>. 2016.</w:t>
      </w:r>
    </w:p>
    <w:p w:rsidR="0046292E" w:rsidRPr="0046292E" w:rsidRDefault="0046292E" w:rsidP="0046292E">
      <w:pPr>
        <w:numPr>
          <w:ilvl w:val="0"/>
          <w:numId w:val="46"/>
        </w:numPr>
        <w:ind w:left="270"/>
        <w:rPr>
          <w:lang w:val="en-US"/>
        </w:rPr>
      </w:pPr>
      <w:bookmarkStart w:id="38" w:name="_Hlk38355603"/>
      <w:r w:rsidRPr="0046292E">
        <w:rPr>
          <w:lang w:val="en-US"/>
        </w:rPr>
        <w:t>Gudadhe</w:t>
      </w:r>
      <w:bookmarkEnd w:id="38"/>
      <w:r w:rsidRPr="0046292E">
        <w:rPr>
          <w:lang w:val="en-US"/>
        </w:rPr>
        <w:t>, Manish B., and Avinash J. Agrawal. "Performance analysis survey of data replication strategies in cloud environment." </w:t>
      </w:r>
      <w:r w:rsidRPr="0046292E">
        <w:rPr>
          <w:i/>
          <w:iCs/>
          <w:lang w:val="en-US"/>
        </w:rPr>
        <w:t>Proceedings of the 2017 International Conference on Big Data Research</w:t>
      </w:r>
      <w:r w:rsidRPr="0046292E">
        <w:rPr>
          <w:lang w:val="en-US"/>
        </w:rPr>
        <w:t>. 2017.</w:t>
      </w:r>
    </w:p>
    <w:p w:rsidR="0046292E" w:rsidRPr="0046292E" w:rsidRDefault="0046292E" w:rsidP="0046292E">
      <w:pPr>
        <w:numPr>
          <w:ilvl w:val="0"/>
          <w:numId w:val="46"/>
        </w:numPr>
        <w:ind w:left="270"/>
        <w:rPr>
          <w:lang w:val="en-US"/>
        </w:rPr>
      </w:pPr>
      <w:bookmarkStart w:id="39" w:name="_Hlk38363119"/>
      <w:r w:rsidRPr="0046292E">
        <w:rPr>
          <w:lang w:val="en-US"/>
        </w:rPr>
        <w:t>Ilager</w:t>
      </w:r>
      <w:bookmarkEnd w:id="39"/>
      <w:r w:rsidRPr="0046292E">
        <w:rPr>
          <w:lang w:val="en-US"/>
        </w:rPr>
        <w:t>, Shashikant, Kotagiri Ramamohanarao, and Rajkumar Buyya. "ETAS: Energy and thermal‐aware dynamic virtual machine consolidation in cloud data center with proactive hotspot mitigation." </w:t>
      </w:r>
      <w:r w:rsidRPr="0046292E">
        <w:rPr>
          <w:i/>
          <w:iCs/>
          <w:lang w:val="en-US"/>
        </w:rPr>
        <w:t>Concurrency and Computation: Practice and Experience</w:t>
      </w:r>
      <w:r w:rsidRPr="0046292E">
        <w:rPr>
          <w:lang w:val="en-US"/>
        </w:rPr>
        <w:t> 31.17 (2019): e5221.</w:t>
      </w:r>
    </w:p>
    <w:p w:rsidR="0046292E" w:rsidRPr="0046292E" w:rsidRDefault="0046292E" w:rsidP="0046292E">
      <w:pPr>
        <w:numPr>
          <w:ilvl w:val="0"/>
          <w:numId w:val="46"/>
        </w:numPr>
        <w:ind w:left="270"/>
        <w:rPr>
          <w:lang w:val="en-US"/>
        </w:rPr>
      </w:pPr>
      <w:bookmarkStart w:id="40" w:name="_Hlk38351067"/>
      <w:r w:rsidRPr="0046292E">
        <w:rPr>
          <w:lang w:val="en-US"/>
        </w:rPr>
        <w:lastRenderedPageBreak/>
        <w:t>Jhawar</w:t>
      </w:r>
      <w:bookmarkEnd w:id="40"/>
      <w:r w:rsidRPr="0046292E">
        <w:rPr>
          <w:lang w:val="en-US"/>
        </w:rPr>
        <w:t>, Ravi, and Vincenzo Piuri. "Fault tolerance and resilience in cloud computing environments." </w:t>
      </w:r>
      <w:r w:rsidRPr="0046292E">
        <w:rPr>
          <w:i/>
          <w:iCs/>
          <w:lang w:val="en-US"/>
        </w:rPr>
        <w:t>Computer and information security handbook</w:t>
      </w:r>
      <w:r w:rsidRPr="0046292E">
        <w:rPr>
          <w:lang w:val="en-US"/>
        </w:rPr>
        <w:t>. Morgan Kaufmann, 2017. 165-181.</w:t>
      </w:r>
    </w:p>
    <w:p w:rsidR="0046292E" w:rsidRPr="0046292E" w:rsidRDefault="0046292E" w:rsidP="0046292E">
      <w:pPr>
        <w:numPr>
          <w:ilvl w:val="0"/>
          <w:numId w:val="46"/>
        </w:numPr>
        <w:ind w:left="270"/>
        <w:rPr>
          <w:lang w:val="en-US"/>
        </w:rPr>
      </w:pPr>
      <w:bookmarkStart w:id="41" w:name="_Hlk38362727"/>
      <w:r w:rsidRPr="0046292E">
        <w:rPr>
          <w:lang w:val="en-US"/>
        </w:rPr>
        <w:t>Kaur</w:t>
      </w:r>
      <w:bookmarkEnd w:id="41"/>
      <w:r w:rsidRPr="0046292E">
        <w:rPr>
          <w:lang w:val="en-US"/>
        </w:rPr>
        <w:t>, Amanpreet, V. P. Singh, and Sukhpal Singh Gill. "The future of cloud computing: opportunities, challenges and research trends." </w:t>
      </w:r>
      <w:r w:rsidRPr="0046292E">
        <w:rPr>
          <w:i/>
          <w:iCs/>
          <w:lang w:val="en-US"/>
        </w:rPr>
        <w:t>2018 2nd International Conference on I-SMAC (IoT in Social, Mobile, Analytics and Cloud)(I-SMAC) I-SMAC (IoT in Social, Mobile, Analytics and Cloud)(I-SMAC), 2018 2nd International Conference on</w:t>
      </w:r>
      <w:r w:rsidRPr="0046292E">
        <w:rPr>
          <w:lang w:val="en-US"/>
        </w:rPr>
        <w:t>. IEEE, 2018.</w:t>
      </w:r>
    </w:p>
    <w:p w:rsidR="0046292E" w:rsidRPr="0046292E" w:rsidRDefault="0046292E" w:rsidP="0046292E">
      <w:pPr>
        <w:numPr>
          <w:ilvl w:val="0"/>
          <w:numId w:val="46"/>
        </w:numPr>
        <w:ind w:left="270"/>
        <w:rPr>
          <w:lang w:val="en-US"/>
        </w:rPr>
      </w:pPr>
      <w:bookmarkStart w:id="42" w:name="_Hlk38360427"/>
      <w:r w:rsidRPr="0046292E">
        <w:rPr>
          <w:lang w:val="en-US"/>
        </w:rPr>
        <w:t>Kueh</w:t>
      </w:r>
      <w:bookmarkEnd w:id="42"/>
      <w:r w:rsidRPr="0046292E">
        <w:rPr>
          <w:lang w:val="en-US"/>
        </w:rPr>
        <w:t>, Paul J., and Maggie Ezzat Mashaly. "Load Balancing in Distributed Cloud Data Center Configurations: Performance and Energy-Efficiency." </w:t>
      </w:r>
      <w:r w:rsidRPr="0046292E">
        <w:rPr>
          <w:i/>
          <w:iCs/>
          <w:lang w:val="en-US"/>
        </w:rPr>
        <w:t>Proceedings of the Eighth International Conference on Future Energy Systems</w:t>
      </w:r>
      <w:r w:rsidRPr="0046292E">
        <w:rPr>
          <w:lang w:val="en-US"/>
        </w:rPr>
        <w:t>. 2017.</w:t>
      </w:r>
    </w:p>
    <w:p w:rsidR="0046292E" w:rsidRPr="0046292E" w:rsidRDefault="0046292E" w:rsidP="0046292E">
      <w:pPr>
        <w:numPr>
          <w:ilvl w:val="0"/>
          <w:numId w:val="46"/>
        </w:numPr>
        <w:ind w:left="270"/>
        <w:rPr>
          <w:lang w:val="en-US"/>
        </w:rPr>
      </w:pPr>
      <w:bookmarkStart w:id="43" w:name="_Hlk38293484"/>
      <w:r w:rsidRPr="0046292E">
        <w:rPr>
          <w:lang w:val="en-US"/>
        </w:rPr>
        <w:t>Kumar</w:t>
      </w:r>
      <w:bookmarkEnd w:id="43"/>
      <w:r w:rsidRPr="0046292E">
        <w:rPr>
          <w:lang w:val="en-US"/>
        </w:rPr>
        <w:t>, Vikas, and Aashish Bhardwaj. "Role of Cloud Computing in School Education." </w:t>
      </w:r>
      <w:r w:rsidRPr="0046292E">
        <w:rPr>
          <w:i/>
          <w:iCs/>
          <w:lang w:val="en-US"/>
        </w:rPr>
        <w:t>Handbook of Research on Diverse Teaching Strategies for the Technology-Rich Classroom</w:t>
      </w:r>
      <w:r w:rsidRPr="0046292E">
        <w:rPr>
          <w:lang w:val="en-US"/>
        </w:rPr>
        <w:t>. IGI Global, 2020. 98-108.</w:t>
      </w:r>
    </w:p>
    <w:p w:rsidR="0046292E" w:rsidRPr="0046292E" w:rsidRDefault="0046292E" w:rsidP="0046292E">
      <w:pPr>
        <w:numPr>
          <w:ilvl w:val="0"/>
          <w:numId w:val="46"/>
        </w:numPr>
        <w:ind w:left="270"/>
        <w:rPr>
          <w:lang w:val="en-US"/>
        </w:rPr>
      </w:pPr>
      <w:bookmarkStart w:id="44" w:name="_Hlk38360545"/>
      <w:r w:rsidRPr="0046292E">
        <w:rPr>
          <w:lang w:val="en-US"/>
        </w:rPr>
        <w:t>Mashaly</w:t>
      </w:r>
      <w:bookmarkEnd w:id="44"/>
      <w:r w:rsidRPr="0046292E">
        <w:rPr>
          <w:lang w:val="en-US"/>
        </w:rPr>
        <w:t>, Maggie, and Paul J. Kuehn. "Evaluation of Scheduling Techniques in Cloud Data Centers: Simulation and Experimentation." </w:t>
      </w:r>
      <w:r w:rsidRPr="0046292E">
        <w:rPr>
          <w:i/>
          <w:iCs/>
          <w:lang w:val="en-US"/>
        </w:rPr>
        <w:t>2019 International Conference on Innovative Trends in Computer Engineering (ITCE)</w:t>
      </w:r>
      <w:r w:rsidRPr="0046292E">
        <w:rPr>
          <w:lang w:val="en-US"/>
        </w:rPr>
        <w:t>. IEEE, 2019.</w:t>
      </w:r>
    </w:p>
    <w:p w:rsidR="0046292E" w:rsidRPr="0046292E" w:rsidRDefault="0046292E" w:rsidP="0046292E">
      <w:pPr>
        <w:numPr>
          <w:ilvl w:val="0"/>
          <w:numId w:val="46"/>
        </w:numPr>
        <w:ind w:left="270"/>
        <w:rPr>
          <w:lang w:val="en-US"/>
        </w:rPr>
      </w:pPr>
      <w:r w:rsidRPr="0046292E">
        <w:rPr>
          <w:lang w:val="en-US"/>
        </w:rPr>
        <w:t>Mashaly, Maggie. </w:t>
      </w:r>
      <w:r w:rsidRPr="0046292E">
        <w:rPr>
          <w:i/>
          <w:iCs/>
          <w:lang w:val="en-US"/>
        </w:rPr>
        <w:t>Managing load balancing, energy efficiency and performance of cloud data centers with service level agreement guarantees</w:t>
      </w:r>
      <w:r w:rsidRPr="0046292E">
        <w:rPr>
          <w:lang w:val="en-US"/>
        </w:rPr>
        <w:t>. Universität Stuttgart, Institut für Kommunikationsnetze und Rechnersysteme, 2017.</w:t>
      </w:r>
    </w:p>
    <w:p w:rsidR="0046292E" w:rsidRPr="0046292E" w:rsidRDefault="0046292E" w:rsidP="0046292E">
      <w:pPr>
        <w:numPr>
          <w:ilvl w:val="0"/>
          <w:numId w:val="46"/>
        </w:numPr>
        <w:ind w:left="270"/>
        <w:rPr>
          <w:lang w:val="en-US"/>
        </w:rPr>
      </w:pPr>
      <w:bookmarkStart w:id="45" w:name="_Hlk38279956"/>
      <w:r w:rsidRPr="0046292E">
        <w:rPr>
          <w:lang w:val="en-US"/>
        </w:rPr>
        <w:t>Naranjo</w:t>
      </w:r>
      <w:bookmarkEnd w:id="45"/>
      <w:r w:rsidRPr="0046292E">
        <w:rPr>
          <w:lang w:val="en-US"/>
        </w:rPr>
        <w:t>, Diana M., et al. "A Visual Dashboard to Track Learning Analytics for Educational Cloud Computing." </w:t>
      </w:r>
      <w:r w:rsidRPr="0046292E">
        <w:rPr>
          <w:i/>
          <w:iCs/>
          <w:lang w:val="en-US"/>
        </w:rPr>
        <w:t>Sensors</w:t>
      </w:r>
      <w:r w:rsidRPr="0046292E">
        <w:rPr>
          <w:lang w:val="en-US"/>
        </w:rPr>
        <w:t> 19.13 (2019): 2952.</w:t>
      </w:r>
    </w:p>
    <w:p w:rsidR="0046292E" w:rsidRPr="0046292E" w:rsidRDefault="0046292E" w:rsidP="0046292E">
      <w:pPr>
        <w:numPr>
          <w:ilvl w:val="0"/>
          <w:numId w:val="46"/>
        </w:numPr>
        <w:ind w:left="270"/>
        <w:rPr>
          <w:lang w:val="en-US"/>
        </w:rPr>
      </w:pPr>
      <w:bookmarkStart w:id="46" w:name="_Hlk38296083"/>
      <w:r w:rsidRPr="0046292E">
        <w:rPr>
          <w:lang w:val="en-US"/>
        </w:rPr>
        <w:lastRenderedPageBreak/>
        <w:t>Rawat</w:t>
      </w:r>
      <w:bookmarkEnd w:id="46"/>
      <w:r w:rsidRPr="0046292E">
        <w:rPr>
          <w:lang w:val="en-US"/>
        </w:rPr>
        <w:t>, Danda B., and Swetha R. Reddy. "Software defined networking architecture, security and energy efficiency: A survey." </w:t>
      </w:r>
      <w:r w:rsidRPr="0046292E">
        <w:rPr>
          <w:i/>
          <w:iCs/>
          <w:lang w:val="en-US"/>
        </w:rPr>
        <w:t>IEEE Communications Surveys &amp; Tutorials</w:t>
      </w:r>
      <w:r w:rsidRPr="0046292E">
        <w:rPr>
          <w:lang w:val="en-US"/>
        </w:rPr>
        <w:t> 19.1 (2016): 325-346.</w:t>
      </w:r>
    </w:p>
    <w:p w:rsidR="0046292E" w:rsidRPr="0046292E" w:rsidRDefault="0046292E" w:rsidP="0046292E">
      <w:pPr>
        <w:numPr>
          <w:ilvl w:val="0"/>
          <w:numId w:val="46"/>
        </w:numPr>
        <w:ind w:left="270"/>
        <w:rPr>
          <w:lang w:val="en-US"/>
        </w:rPr>
      </w:pPr>
      <w:bookmarkStart w:id="47" w:name="_Hlk38354994"/>
      <w:r w:rsidRPr="0046292E">
        <w:rPr>
          <w:lang w:val="en-US"/>
        </w:rPr>
        <w:t xml:space="preserve">Shafi’i </w:t>
      </w:r>
      <w:bookmarkEnd w:id="47"/>
      <w:r w:rsidRPr="0046292E">
        <w:rPr>
          <w:lang w:val="en-US"/>
        </w:rPr>
        <w:t>Muhammad Abdulhamid, Muhammad Shafie, et al. "Secure scientific applications scheduling technique for cloud computing environment using global league championship algorithm." </w:t>
      </w:r>
      <w:r w:rsidRPr="0046292E">
        <w:rPr>
          <w:i/>
          <w:iCs/>
          <w:lang w:val="en-US"/>
        </w:rPr>
        <w:t>PloS one</w:t>
      </w:r>
      <w:r w:rsidRPr="0046292E">
        <w:rPr>
          <w:lang w:val="en-US"/>
        </w:rPr>
        <w:t> 11.7 (2016).</w:t>
      </w:r>
    </w:p>
    <w:p w:rsidR="0046292E" w:rsidRPr="0046292E" w:rsidRDefault="0046292E" w:rsidP="0046292E">
      <w:pPr>
        <w:numPr>
          <w:ilvl w:val="0"/>
          <w:numId w:val="46"/>
        </w:numPr>
        <w:ind w:left="270"/>
        <w:rPr>
          <w:lang w:val="en-US"/>
        </w:rPr>
      </w:pPr>
      <w:bookmarkStart w:id="48" w:name="_Hlk38274674"/>
      <w:r w:rsidRPr="0046292E">
        <w:rPr>
          <w:lang w:val="en-US"/>
        </w:rPr>
        <w:t>Sharma</w:t>
      </w:r>
      <w:bookmarkEnd w:id="48"/>
      <w:r w:rsidRPr="0046292E">
        <w:rPr>
          <w:lang w:val="en-US"/>
        </w:rPr>
        <w:t>, Sujeet Kumar, et al. "Predicting motivators of cloud computing adoption: A developing country perspective." </w:t>
      </w:r>
      <w:r w:rsidRPr="0046292E">
        <w:rPr>
          <w:i/>
          <w:iCs/>
          <w:lang w:val="en-US"/>
        </w:rPr>
        <w:t>Computers in Human Behavior</w:t>
      </w:r>
      <w:r w:rsidRPr="0046292E">
        <w:rPr>
          <w:lang w:val="en-US"/>
        </w:rPr>
        <w:t> 62 (2016): 61-69.</w:t>
      </w:r>
    </w:p>
    <w:p w:rsidR="0046292E" w:rsidRPr="0046292E" w:rsidRDefault="0046292E" w:rsidP="0046292E">
      <w:pPr>
        <w:numPr>
          <w:ilvl w:val="0"/>
          <w:numId w:val="46"/>
        </w:numPr>
        <w:ind w:left="270"/>
        <w:rPr>
          <w:lang w:val="en-US"/>
        </w:rPr>
      </w:pPr>
      <w:bookmarkStart w:id="49" w:name="_Hlk38293099"/>
      <w:r w:rsidRPr="0046292E">
        <w:rPr>
          <w:lang w:val="en-US"/>
        </w:rPr>
        <w:t>Siddiqui</w:t>
      </w:r>
      <w:bookmarkEnd w:id="49"/>
      <w:r w:rsidRPr="0046292E">
        <w:rPr>
          <w:lang w:val="en-US"/>
        </w:rPr>
        <w:t>, Shams Tabrez, et al. "Cloud-Based E-Learning: using cloud computing platform for an effective E-Learning." </w:t>
      </w:r>
      <w:r w:rsidRPr="0046292E">
        <w:rPr>
          <w:i/>
          <w:iCs/>
          <w:lang w:val="en-US"/>
        </w:rPr>
        <w:t>Smart Innovations in Communication and Computational Sciences</w:t>
      </w:r>
      <w:r w:rsidRPr="0046292E">
        <w:rPr>
          <w:lang w:val="en-US"/>
        </w:rPr>
        <w:t>. Springer, Singapore, 2019. 335-346.</w:t>
      </w:r>
    </w:p>
    <w:p w:rsidR="0046292E" w:rsidRPr="0046292E" w:rsidRDefault="0046292E" w:rsidP="0046292E">
      <w:pPr>
        <w:numPr>
          <w:ilvl w:val="0"/>
          <w:numId w:val="46"/>
        </w:numPr>
        <w:ind w:left="270"/>
        <w:rPr>
          <w:lang w:val="en-US"/>
        </w:rPr>
      </w:pPr>
      <w:bookmarkStart w:id="50" w:name="_Hlk38362985"/>
      <w:r w:rsidRPr="0046292E">
        <w:rPr>
          <w:lang w:val="en-US"/>
        </w:rPr>
        <w:t>Sun</w:t>
      </w:r>
      <w:bookmarkEnd w:id="50"/>
      <w:r w:rsidRPr="0046292E">
        <w:rPr>
          <w:lang w:val="en-US"/>
        </w:rPr>
        <w:t>, Hongyang, Patricia Stolf, and Jean-Marc Pierson. "Spatio-temporal thermal-aware scheduling for homogeneous high-performance computing datacenters." </w:t>
      </w:r>
      <w:r w:rsidRPr="0046292E">
        <w:rPr>
          <w:i/>
          <w:iCs/>
          <w:lang w:val="en-US"/>
        </w:rPr>
        <w:t>Future Generation Computer Systems</w:t>
      </w:r>
      <w:r w:rsidRPr="0046292E">
        <w:rPr>
          <w:lang w:val="en-US"/>
        </w:rPr>
        <w:t> 71 (2017): 157-170.</w:t>
      </w:r>
    </w:p>
    <w:p w:rsidR="0046292E" w:rsidRPr="0046292E" w:rsidRDefault="0046292E" w:rsidP="0046292E">
      <w:pPr>
        <w:numPr>
          <w:ilvl w:val="0"/>
          <w:numId w:val="46"/>
        </w:numPr>
        <w:ind w:left="270"/>
        <w:rPr>
          <w:lang w:val="en-US"/>
        </w:rPr>
      </w:pPr>
      <w:bookmarkStart w:id="51" w:name="_Hlk38296464"/>
      <w:r w:rsidRPr="0046292E">
        <w:rPr>
          <w:lang w:val="en-US"/>
        </w:rPr>
        <w:t>Tang,</w:t>
      </w:r>
      <w:bookmarkEnd w:id="51"/>
      <w:r w:rsidRPr="0046292E">
        <w:rPr>
          <w:lang w:val="en-US"/>
        </w:rPr>
        <w:t xml:space="preserve"> Tuan A., et al. "Deep learning approach for network intrusion detection in software defined networking." </w:t>
      </w:r>
      <w:r w:rsidRPr="0046292E">
        <w:rPr>
          <w:i/>
          <w:iCs/>
          <w:lang w:val="en-US"/>
        </w:rPr>
        <w:t>2016 International Conference on Wireless Networks and Mobile Communications (WINCOM)</w:t>
      </w:r>
      <w:r w:rsidRPr="0046292E">
        <w:rPr>
          <w:lang w:val="en-US"/>
        </w:rPr>
        <w:t>. IEEE, 2016.</w:t>
      </w:r>
    </w:p>
    <w:p w:rsidR="0046292E" w:rsidRPr="0046292E" w:rsidRDefault="0046292E" w:rsidP="0046292E">
      <w:pPr>
        <w:numPr>
          <w:ilvl w:val="0"/>
          <w:numId w:val="46"/>
        </w:numPr>
        <w:ind w:left="270"/>
        <w:rPr>
          <w:lang w:val="en-US"/>
        </w:rPr>
      </w:pPr>
      <w:bookmarkStart w:id="52" w:name="_Hlk38297349"/>
      <w:bookmarkEnd w:id="20"/>
      <w:r w:rsidRPr="0046292E">
        <w:rPr>
          <w:lang w:val="en-US"/>
        </w:rPr>
        <w:t>Zanoon</w:t>
      </w:r>
      <w:bookmarkEnd w:id="52"/>
      <w:r w:rsidRPr="0046292E">
        <w:rPr>
          <w:lang w:val="en-US"/>
        </w:rPr>
        <w:t>, Nabeel. "Toward Cloud Computing: Security And Performance." </w:t>
      </w:r>
      <w:r w:rsidRPr="0046292E">
        <w:rPr>
          <w:i/>
          <w:iCs/>
          <w:lang w:val="en-US"/>
        </w:rPr>
        <w:t>International Journal on Cloud Computing: Services and Architecture</w:t>
      </w:r>
      <w:r w:rsidRPr="0046292E">
        <w:rPr>
          <w:lang w:val="en-US"/>
        </w:rPr>
        <w:t> 5.5/6 (2015): 17-26.</w:t>
      </w:r>
    </w:p>
    <w:p w:rsidR="0046292E" w:rsidRPr="0046292E" w:rsidRDefault="0046292E" w:rsidP="0046292E">
      <w:pPr>
        <w:numPr>
          <w:ilvl w:val="0"/>
          <w:numId w:val="46"/>
        </w:numPr>
        <w:ind w:left="270"/>
        <w:rPr>
          <w:lang w:val="en-US"/>
        </w:rPr>
      </w:pPr>
      <w:bookmarkStart w:id="53" w:name="_Hlk38300242"/>
      <w:r w:rsidRPr="0046292E">
        <w:rPr>
          <w:lang w:val="en-US"/>
        </w:rPr>
        <w:t>Zhang</w:t>
      </w:r>
      <w:bookmarkEnd w:id="53"/>
      <w:r w:rsidRPr="0046292E">
        <w:rPr>
          <w:lang w:val="en-US"/>
        </w:rPr>
        <w:t>, Ruipeng, Mengjun Xie, and Li Yang. "Isoflat: Flat Provider Network Multiplexing and Firewalling in OpenStack Cloud." </w:t>
      </w:r>
      <w:r w:rsidRPr="0046292E">
        <w:rPr>
          <w:i/>
          <w:iCs/>
          <w:lang w:val="en-US"/>
        </w:rPr>
        <w:t>ICC 2019-2019 IEEE International Conference on Communications (ICC)</w:t>
      </w:r>
      <w:r w:rsidRPr="0046292E">
        <w:rPr>
          <w:lang w:val="en-US"/>
        </w:rPr>
        <w:t>. IEEE, 2019.</w:t>
      </w:r>
    </w:p>
    <w:p w:rsidR="0046292E" w:rsidRPr="0046292E" w:rsidRDefault="0046292E" w:rsidP="0046292E"/>
    <w:p w:rsidR="000002DC" w:rsidRPr="000002DC" w:rsidRDefault="000002DC" w:rsidP="000002DC"/>
    <w:p w:rsidR="00B7533B" w:rsidRPr="00B7533B" w:rsidRDefault="00B7533B" w:rsidP="00B7533B"/>
    <w:sectPr w:rsidR="00B7533B" w:rsidRPr="00B7533B" w:rsidSect="00643979">
      <w:headerReference w:type="even" r:id="rId15"/>
      <w:headerReference w:type="default" r:id="rId16"/>
      <w:headerReference w:type="first" r:id="rId17"/>
      <w:pgSz w:w="11906" w:h="16838" w:code="9"/>
      <w:pgMar w:top="1440" w:right="1440" w:bottom="900" w:left="1440" w:header="706" w:footer="706"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401A" w:rsidRDefault="0043401A" w:rsidP="00F100E1">
      <w:pPr>
        <w:spacing w:after="0" w:line="240" w:lineRule="auto"/>
      </w:pPr>
      <w:r>
        <w:separator/>
      </w:r>
    </w:p>
  </w:endnote>
  <w:endnote w:type="continuationSeparator" w:id="1">
    <w:p w:rsidR="0043401A" w:rsidRDefault="0043401A" w:rsidP="00F100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401A" w:rsidRDefault="0043401A" w:rsidP="00F100E1">
      <w:pPr>
        <w:spacing w:after="0" w:line="240" w:lineRule="auto"/>
      </w:pPr>
      <w:r>
        <w:separator/>
      </w:r>
    </w:p>
  </w:footnote>
  <w:footnote w:type="continuationSeparator" w:id="1">
    <w:p w:rsidR="0043401A" w:rsidRDefault="0043401A" w:rsidP="00F100E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6E8" w:rsidRDefault="002036E8">
    <w:r>
      <w:c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6E8" w:rsidRDefault="00A41D7B">
    <w:pPr>
      <w:pStyle w:val="Header"/>
    </w:pPr>
    <w:r w:rsidRPr="00A41D7B">
      <w:rPr>
        <w:noProof/>
        <w:lang w:val="en-US" w:eastAsia="zh-TW"/>
      </w:rPr>
      <w:pict>
        <v:shapetype id="_x0000_t202" coordsize="21600,21600" o:spt="202" path="m,l,21600r21600,l21600,xe">
          <v:stroke joinstyle="miter"/>
          <v:path gradientshapeok="t" o:connecttype="rect"/>
        </v:shapetype>
        <v:shape id="Text Box 2" o:spid="_x0000_s4098" type="#_x0000_t202" style="position:absolute;left:0;text-align:left;margin-left:-34.35pt;margin-top:17.15pt;width:451.1pt;height:13.8pt;z-index:251661312;visibility:visible;mso-width-percent:1000;mso-position-horizontal-relative:margin;mso-position-vertical-relative:top-margin-area;mso-width-percent:100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" o:allowincell="f" filled="f" stroked="f">
          <v:textbox style="mso-fit-shape-to-text:t" inset=",0,,0">
            <w:txbxContent>
              <w:p w:rsidR="002036E8" w:rsidRPr="00F019C9" w:rsidRDefault="002036E8" w:rsidP="00167B9E">
                <w:pPr>
                  <w:pStyle w:val="Header"/>
                  <w:jc w:val="left"/>
                </w:pPr>
                <w:r w:rsidRPr="00A70F12">
                  <w:t>DATA CENTRE TECHNOLOGIES</w:t>
                </w:r>
              </w:p>
            </w:txbxContent>
          </v:textbox>
          <w10:wrap anchorx="margin" anchory="margin"/>
        </v:shape>
      </w:pict>
    </w:r>
    <w:r w:rsidRPr="00A41D7B">
      <w:rPr>
        <w:noProof/>
        <w:lang w:val="en-US" w:eastAsia="zh-TW"/>
      </w:rPr>
      <w:pict>
        <v:shape id="Text Box 1" o:spid="_x0000_s4097" type="#_x0000_t202" style="position:absolute;left:0;text-align:left;margin-left:52.3pt;margin-top:0;width:71.75pt;height:13.8pt;z-index:251660288;visibility:visible;mso-width-percent:1000;mso-position-horizontal:right;mso-position-horizontal-relative:page;mso-position-vertical:center;mso-position-vertical-relative:top-margin-area;mso-width-percent:1000;mso-width-relative:righ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" o:allowincell="f" fillcolor="#4f81bd [3204]" stroked="f">
          <v:textbox style="mso-fit-shape-to-text:t" inset=",0,,0">
            <w:txbxContent>
              <w:p w:rsidR="002036E8" w:rsidRDefault="00A41D7B">
                <w:pPr>
                  <w:spacing w:after="0" w:line="240" w:lineRule="auto"/>
                  <w:rPr>
                    <w:color w:val="FFFFFF" w:themeColor="background1"/>
                  </w:rPr>
                </w:pPr>
                <w:r>
                  <w:rPr>
                    <w:noProof/>
                    <w:color w:val="FFFFFF" w:themeColor="background1"/>
                  </w:rPr>
                  <w:fldChar w:fldCharType="begin"/>
                </w:r>
                <w:r w:rsidR="002036E8">
                  <w:rPr>
                    <w:noProof/>
                    <w:color w:val="FFFFFF" w:themeColor="background1"/>
                  </w:rPr>
                  <w:instrText xml:space="preserve"> PAGE   \* MERGEFORMAT </w:instrText>
                </w:r>
                <w:r>
                  <w:rPr>
                    <w:noProof/>
                    <w:color w:val="FFFFFF" w:themeColor="background1"/>
                  </w:rPr>
                  <w:fldChar w:fldCharType="separate"/>
                </w:r>
                <w:r w:rsidR="00AF6D3A">
                  <w:rPr>
                    <w:noProof/>
                    <w:color w:val="FFFFFF" w:themeColor="background1"/>
                  </w:rPr>
                  <w:t>1</w:t>
                </w:r>
                <w:r>
                  <w:rPr>
                    <w:noProof/>
                    <w:color w:val="FFFFFF" w:themeColor="background1"/>
                  </w:rPr>
                  <w:fldChar w:fldCharType="end"/>
                </w:r>
              </w:p>
            </w:txbxContent>
          </v:textbox>
          <w10:wrap anchorx="page"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6E8" w:rsidRDefault="002036E8" w:rsidP="00002EA6">
    <w:pPr>
      <w:pStyle w:val="Header"/>
      <w:jc w:val="left"/>
    </w:pPr>
    <w:r>
      <w:t xml:space="preserve"> </w:t>
    </w:r>
    <w:r w:rsidRPr="00A70F12">
      <w:t>DATA CENTRE TECHNOLOGIES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125C9"/>
    <w:multiLevelType w:val="hybridMultilevel"/>
    <w:tmpl w:val="6A942FC6"/>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78939A5"/>
    <w:multiLevelType w:val="hybridMultilevel"/>
    <w:tmpl w:val="56D8FA88"/>
    <w:lvl w:ilvl="0" w:tplc="F4BA0670">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8902BDB"/>
    <w:multiLevelType w:val="hybridMultilevel"/>
    <w:tmpl w:val="6A3859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nsid w:val="0C455360"/>
    <w:multiLevelType w:val="hybridMultilevel"/>
    <w:tmpl w:val="85022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45FFD"/>
    <w:multiLevelType w:val="hybridMultilevel"/>
    <w:tmpl w:val="8F1A68A6"/>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nsid w:val="0E2C52E3"/>
    <w:multiLevelType w:val="hybridMultilevel"/>
    <w:tmpl w:val="39200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3E1C60"/>
    <w:multiLevelType w:val="hybridMultilevel"/>
    <w:tmpl w:val="AD9CD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201851"/>
    <w:multiLevelType w:val="hybridMultilevel"/>
    <w:tmpl w:val="195AE4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660A43"/>
    <w:multiLevelType w:val="hybridMultilevel"/>
    <w:tmpl w:val="C7DA79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
    <w:nsid w:val="1E95613A"/>
    <w:multiLevelType w:val="hybridMultilevel"/>
    <w:tmpl w:val="5912716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24614571"/>
    <w:multiLevelType w:val="hybridMultilevel"/>
    <w:tmpl w:val="836EA510"/>
    <w:lvl w:ilvl="0" w:tplc="F4BA067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027084"/>
    <w:multiLevelType w:val="hybridMultilevel"/>
    <w:tmpl w:val="9514B58A"/>
    <w:lvl w:ilvl="0" w:tplc="F4BA0670">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9155059"/>
    <w:multiLevelType w:val="hybridMultilevel"/>
    <w:tmpl w:val="7C0C7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FA32C3"/>
    <w:multiLevelType w:val="hybridMultilevel"/>
    <w:tmpl w:val="E5B01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486FFB"/>
    <w:multiLevelType w:val="hybridMultilevel"/>
    <w:tmpl w:val="9364E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4F63BE"/>
    <w:multiLevelType w:val="hybridMultilevel"/>
    <w:tmpl w:val="57604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2D685A"/>
    <w:multiLevelType w:val="hybridMultilevel"/>
    <w:tmpl w:val="35463D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7">
    <w:nsid w:val="37D656F4"/>
    <w:multiLevelType w:val="hybridMultilevel"/>
    <w:tmpl w:val="41BACA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8">
    <w:nsid w:val="3A883994"/>
    <w:multiLevelType w:val="hybridMultilevel"/>
    <w:tmpl w:val="258AA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AB20206"/>
    <w:multiLevelType w:val="hybridMultilevel"/>
    <w:tmpl w:val="A9720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53307F"/>
    <w:multiLevelType w:val="hybridMultilevel"/>
    <w:tmpl w:val="506A8CF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E11452A"/>
    <w:multiLevelType w:val="hybridMultilevel"/>
    <w:tmpl w:val="2EA4A4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2">
    <w:nsid w:val="3F1D7108"/>
    <w:multiLevelType w:val="hybridMultilevel"/>
    <w:tmpl w:val="3112E3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3">
    <w:nsid w:val="3F653EE3"/>
    <w:multiLevelType w:val="hybridMultilevel"/>
    <w:tmpl w:val="A3E66000"/>
    <w:lvl w:ilvl="0" w:tplc="F4BA0670">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2696D05"/>
    <w:multiLevelType w:val="singleLevel"/>
    <w:tmpl w:val="04090001"/>
    <w:lvl w:ilvl="0">
      <w:start w:val="1"/>
      <w:numFmt w:val="bullet"/>
      <w:lvlText w:val=""/>
      <w:lvlJc w:val="left"/>
      <w:pPr>
        <w:ind w:left="720" w:hanging="360"/>
      </w:pPr>
      <w:rPr>
        <w:rFonts w:ascii="Symbol" w:hAnsi="Symbol" w:hint="default"/>
      </w:rPr>
    </w:lvl>
  </w:abstractNum>
  <w:abstractNum w:abstractNumId="25">
    <w:nsid w:val="456F6D88"/>
    <w:multiLevelType w:val="hybridMultilevel"/>
    <w:tmpl w:val="AFF84F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6">
    <w:nsid w:val="48B33AFC"/>
    <w:multiLevelType w:val="hybridMultilevel"/>
    <w:tmpl w:val="09A68B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7">
    <w:nsid w:val="4B0E26FF"/>
    <w:multiLevelType w:val="hybridMultilevel"/>
    <w:tmpl w:val="0ED2C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C715CB6"/>
    <w:multiLevelType w:val="hybridMultilevel"/>
    <w:tmpl w:val="DE18F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9">
    <w:nsid w:val="52CA5493"/>
    <w:multiLevelType w:val="hybridMultilevel"/>
    <w:tmpl w:val="9BC45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7E1DF8"/>
    <w:multiLevelType w:val="hybridMultilevel"/>
    <w:tmpl w:val="ED00B0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92E7883"/>
    <w:multiLevelType w:val="hybridMultilevel"/>
    <w:tmpl w:val="14DA55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2">
    <w:nsid w:val="5E577895"/>
    <w:multiLevelType w:val="hybridMultilevel"/>
    <w:tmpl w:val="A1A824FA"/>
    <w:lvl w:ilvl="0" w:tplc="F4BA067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00434E0"/>
    <w:multiLevelType w:val="hybridMultilevel"/>
    <w:tmpl w:val="8166B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2180CCB"/>
    <w:multiLevelType w:val="hybridMultilevel"/>
    <w:tmpl w:val="DEAE72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5">
    <w:nsid w:val="686A094A"/>
    <w:multiLevelType w:val="hybridMultilevel"/>
    <w:tmpl w:val="088C475C"/>
    <w:lvl w:ilvl="0" w:tplc="F4BA0670">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8746F82"/>
    <w:multiLevelType w:val="hybridMultilevel"/>
    <w:tmpl w:val="1C30CD0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9E67077"/>
    <w:multiLevelType w:val="hybridMultilevel"/>
    <w:tmpl w:val="9F029E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8">
    <w:nsid w:val="69F52630"/>
    <w:multiLevelType w:val="hybridMultilevel"/>
    <w:tmpl w:val="66205498"/>
    <w:lvl w:ilvl="0" w:tplc="F4BA0670">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BAE4AA0"/>
    <w:multiLevelType w:val="hybridMultilevel"/>
    <w:tmpl w:val="6EDEA076"/>
    <w:lvl w:ilvl="0" w:tplc="F4BA067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C6A616E"/>
    <w:multiLevelType w:val="hybridMultilevel"/>
    <w:tmpl w:val="22D6B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2CA0EA1"/>
    <w:multiLevelType w:val="hybridMultilevel"/>
    <w:tmpl w:val="B85AFA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2">
    <w:nsid w:val="773158C3"/>
    <w:multiLevelType w:val="hybridMultilevel"/>
    <w:tmpl w:val="F8046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7CC2552"/>
    <w:multiLevelType w:val="hybridMultilevel"/>
    <w:tmpl w:val="4580B53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nsid w:val="78A07122"/>
    <w:multiLevelType w:val="hybridMultilevel"/>
    <w:tmpl w:val="C592EF2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AF73414"/>
    <w:multiLevelType w:val="hybridMultilevel"/>
    <w:tmpl w:val="E57EC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5"/>
  </w:num>
  <w:num w:numId="3">
    <w:abstractNumId w:val="14"/>
  </w:num>
  <w:num w:numId="4">
    <w:abstractNumId w:val="7"/>
  </w:num>
  <w:num w:numId="5">
    <w:abstractNumId w:val="29"/>
  </w:num>
  <w:num w:numId="6">
    <w:abstractNumId w:val="20"/>
  </w:num>
  <w:num w:numId="7">
    <w:abstractNumId w:val="18"/>
  </w:num>
  <w:num w:numId="8">
    <w:abstractNumId w:val="27"/>
  </w:num>
  <w:num w:numId="9">
    <w:abstractNumId w:val="40"/>
  </w:num>
  <w:num w:numId="10">
    <w:abstractNumId w:val="13"/>
  </w:num>
  <w:num w:numId="11">
    <w:abstractNumId w:val="0"/>
  </w:num>
  <w:num w:numId="12">
    <w:abstractNumId w:val="39"/>
  </w:num>
  <w:num w:numId="13">
    <w:abstractNumId w:val="33"/>
  </w:num>
  <w:num w:numId="14">
    <w:abstractNumId w:val="23"/>
  </w:num>
  <w:num w:numId="15">
    <w:abstractNumId w:val="38"/>
  </w:num>
  <w:num w:numId="16">
    <w:abstractNumId w:val="11"/>
  </w:num>
  <w:num w:numId="17">
    <w:abstractNumId w:val="9"/>
  </w:num>
  <w:num w:numId="18">
    <w:abstractNumId w:val="6"/>
  </w:num>
  <w:num w:numId="19">
    <w:abstractNumId w:val="35"/>
  </w:num>
  <w:num w:numId="20">
    <w:abstractNumId w:val="1"/>
  </w:num>
  <w:num w:numId="21">
    <w:abstractNumId w:val="45"/>
  </w:num>
  <w:num w:numId="22">
    <w:abstractNumId w:val="32"/>
  </w:num>
  <w:num w:numId="23">
    <w:abstractNumId w:val="10"/>
  </w:num>
  <w:num w:numId="24">
    <w:abstractNumId w:val="19"/>
  </w:num>
  <w:num w:numId="25">
    <w:abstractNumId w:val="12"/>
  </w:num>
  <w:num w:numId="26">
    <w:abstractNumId w:val="15"/>
  </w:num>
  <w:num w:numId="27">
    <w:abstractNumId w:val="42"/>
  </w:num>
  <w:num w:numId="28">
    <w:abstractNumId w:val="36"/>
  </w:num>
  <w:num w:numId="29">
    <w:abstractNumId w:val="3"/>
  </w:num>
  <w:num w:numId="30">
    <w:abstractNumId w:val="43"/>
  </w:num>
  <w:num w:numId="31">
    <w:abstractNumId w:val="4"/>
  </w:num>
  <w:num w:numId="32">
    <w:abstractNumId w:val="25"/>
  </w:num>
  <w:num w:numId="33">
    <w:abstractNumId w:val="21"/>
  </w:num>
  <w:num w:numId="34">
    <w:abstractNumId w:val="41"/>
  </w:num>
  <w:num w:numId="35">
    <w:abstractNumId w:val="44"/>
  </w:num>
  <w:num w:numId="36">
    <w:abstractNumId w:val="16"/>
  </w:num>
  <w:num w:numId="37">
    <w:abstractNumId w:val="26"/>
  </w:num>
  <w:num w:numId="38">
    <w:abstractNumId w:val="22"/>
  </w:num>
  <w:num w:numId="39">
    <w:abstractNumId w:val="8"/>
  </w:num>
  <w:num w:numId="40">
    <w:abstractNumId w:val="28"/>
  </w:num>
  <w:num w:numId="41">
    <w:abstractNumId w:val="17"/>
  </w:num>
  <w:num w:numId="42">
    <w:abstractNumId w:val="2"/>
  </w:num>
  <w:num w:numId="43">
    <w:abstractNumId w:val="34"/>
  </w:num>
  <w:num w:numId="44">
    <w:abstractNumId w:val="37"/>
  </w:num>
  <w:num w:numId="45">
    <w:abstractNumId w:val="31"/>
  </w:num>
  <w:num w:numId="46">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removeDateAndTime/>
  <w:defaultTabStop w:val="720"/>
  <w:drawingGridHorizontalSpacing w:val="120"/>
  <w:displayHorizontalDrawingGridEvery w:val="2"/>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CA182A"/>
    <w:rsid w:val="000002DC"/>
    <w:rsid w:val="0000121E"/>
    <w:rsid w:val="00002476"/>
    <w:rsid w:val="00002EA6"/>
    <w:rsid w:val="000036B8"/>
    <w:rsid w:val="00003738"/>
    <w:rsid w:val="000049AB"/>
    <w:rsid w:val="00005970"/>
    <w:rsid w:val="000062B3"/>
    <w:rsid w:val="0000669F"/>
    <w:rsid w:val="0000722C"/>
    <w:rsid w:val="00007F8D"/>
    <w:rsid w:val="00010F1B"/>
    <w:rsid w:val="00011388"/>
    <w:rsid w:val="000153BA"/>
    <w:rsid w:val="000157AB"/>
    <w:rsid w:val="00015BCD"/>
    <w:rsid w:val="00015BE4"/>
    <w:rsid w:val="000169CF"/>
    <w:rsid w:val="00017281"/>
    <w:rsid w:val="00021450"/>
    <w:rsid w:val="000215DD"/>
    <w:rsid w:val="000220C4"/>
    <w:rsid w:val="00022A82"/>
    <w:rsid w:val="00023A8B"/>
    <w:rsid w:val="00026A09"/>
    <w:rsid w:val="00027D82"/>
    <w:rsid w:val="00031AE0"/>
    <w:rsid w:val="00032947"/>
    <w:rsid w:val="00032B63"/>
    <w:rsid w:val="000330D3"/>
    <w:rsid w:val="00035C26"/>
    <w:rsid w:val="00035E84"/>
    <w:rsid w:val="000371F3"/>
    <w:rsid w:val="00040D9B"/>
    <w:rsid w:val="00040E32"/>
    <w:rsid w:val="00042E52"/>
    <w:rsid w:val="00043120"/>
    <w:rsid w:val="0004392A"/>
    <w:rsid w:val="00043DB6"/>
    <w:rsid w:val="000442EB"/>
    <w:rsid w:val="00046356"/>
    <w:rsid w:val="000472F3"/>
    <w:rsid w:val="00047328"/>
    <w:rsid w:val="00047D7F"/>
    <w:rsid w:val="00050947"/>
    <w:rsid w:val="00050AEB"/>
    <w:rsid w:val="00053A6A"/>
    <w:rsid w:val="000543BD"/>
    <w:rsid w:val="00054BB3"/>
    <w:rsid w:val="00055595"/>
    <w:rsid w:val="000558BA"/>
    <w:rsid w:val="000558C4"/>
    <w:rsid w:val="00056B67"/>
    <w:rsid w:val="00056BCF"/>
    <w:rsid w:val="00056D20"/>
    <w:rsid w:val="00057138"/>
    <w:rsid w:val="000572B7"/>
    <w:rsid w:val="00061468"/>
    <w:rsid w:val="00061A50"/>
    <w:rsid w:val="000629B4"/>
    <w:rsid w:val="00063BC1"/>
    <w:rsid w:val="000641CF"/>
    <w:rsid w:val="00064639"/>
    <w:rsid w:val="00064B43"/>
    <w:rsid w:val="00065127"/>
    <w:rsid w:val="0006549A"/>
    <w:rsid w:val="000663FF"/>
    <w:rsid w:val="0006693A"/>
    <w:rsid w:val="00067A46"/>
    <w:rsid w:val="00067D90"/>
    <w:rsid w:val="000705DE"/>
    <w:rsid w:val="0007251F"/>
    <w:rsid w:val="0007281E"/>
    <w:rsid w:val="00072B4E"/>
    <w:rsid w:val="0007340A"/>
    <w:rsid w:val="00074F0E"/>
    <w:rsid w:val="00076017"/>
    <w:rsid w:val="00077DF8"/>
    <w:rsid w:val="00081FA1"/>
    <w:rsid w:val="00082BBF"/>
    <w:rsid w:val="00082CAB"/>
    <w:rsid w:val="000831C0"/>
    <w:rsid w:val="00084E98"/>
    <w:rsid w:val="00084EBF"/>
    <w:rsid w:val="00091E34"/>
    <w:rsid w:val="000958BE"/>
    <w:rsid w:val="000977FE"/>
    <w:rsid w:val="000A054E"/>
    <w:rsid w:val="000A077B"/>
    <w:rsid w:val="000A08C1"/>
    <w:rsid w:val="000A17C8"/>
    <w:rsid w:val="000A227A"/>
    <w:rsid w:val="000A2A59"/>
    <w:rsid w:val="000A3F0B"/>
    <w:rsid w:val="000A572F"/>
    <w:rsid w:val="000A592A"/>
    <w:rsid w:val="000A7B4F"/>
    <w:rsid w:val="000B1D8D"/>
    <w:rsid w:val="000B262B"/>
    <w:rsid w:val="000B30D5"/>
    <w:rsid w:val="000B385E"/>
    <w:rsid w:val="000B45F0"/>
    <w:rsid w:val="000B4C66"/>
    <w:rsid w:val="000C00B4"/>
    <w:rsid w:val="000C1AC0"/>
    <w:rsid w:val="000C1B5E"/>
    <w:rsid w:val="000C1C8C"/>
    <w:rsid w:val="000C1F58"/>
    <w:rsid w:val="000C2162"/>
    <w:rsid w:val="000C343C"/>
    <w:rsid w:val="000C3851"/>
    <w:rsid w:val="000C3F6A"/>
    <w:rsid w:val="000C48C9"/>
    <w:rsid w:val="000C6566"/>
    <w:rsid w:val="000D0276"/>
    <w:rsid w:val="000D02B5"/>
    <w:rsid w:val="000D17F0"/>
    <w:rsid w:val="000D60B6"/>
    <w:rsid w:val="000D6F51"/>
    <w:rsid w:val="000D7A10"/>
    <w:rsid w:val="000E0915"/>
    <w:rsid w:val="000E1447"/>
    <w:rsid w:val="000E1F77"/>
    <w:rsid w:val="000E21ED"/>
    <w:rsid w:val="000E4E36"/>
    <w:rsid w:val="000E54D9"/>
    <w:rsid w:val="000F1A93"/>
    <w:rsid w:val="000F1E26"/>
    <w:rsid w:val="000F2695"/>
    <w:rsid w:val="000F2C7A"/>
    <w:rsid w:val="000F3358"/>
    <w:rsid w:val="000F52D6"/>
    <w:rsid w:val="000F624A"/>
    <w:rsid w:val="000F79DF"/>
    <w:rsid w:val="00102EFE"/>
    <w:rsid w:val="00104036"/>
    <w:rsid w:val="00104BC9"/>
    <w:rsid w:val="0010753D"/>
    <w:rsid w:val="00107BEB"/>
    <w:rsid w:val="00110325"/>
    <w:rsid w:val="00112A5B"/>
    <w:rsid w:val="00113422"/>
    <w:rsid w:val="001166F8"/>
    <w:rsid w:val="00116834"/>
    <w:rsid w:val="00116EBA"/>
    <w:rsid w:val="00120A9C"/>
    <w:rsid w:val="00120C68"/>
    <w:rsid w:val="00120D2B"/>
    <w:rsid w:val="00123292"/>
    <w:rsid w:val="00123978"/>
    <w:rsid w:val="00123C63"/>
    <w:rsid w:val="001249C2"/>
    <w:rsid w:val="00124F05"/>
    <w:rsid w:val="00131745"/>
    <w:rsid w:val="001341DC"/>
    <w:rsid w:val="00134DCE"/>
    <w:rsid w:val="001407C7"/>
    <w:rsid w:val="00142029"/>
    <w:rsid w:val="001423F1"/>
    <w:rsid w:val="0014246B"/>
    <w:rsid w:val="00143542"/>
    <w:rsid w:val="00144360"/>
    <w:rsid w:val="001449FC"/>
    <w:rsid w:val="00145587"/>
    <w:rsid w:val="00150B8D"/>
    <w:rsid w:val="00155023"/>
    <w:rsid w:val="00155D92"/>
    <w:rsid w:val="001565F3"/>
    <w:rsid w:val="001566CD"/>
    <w:rsid w:val="00160782"/>
    <w:rsid w:val="00161221"/>
    <w:rsid w:val="001614B7"/>
    <w:rsid w:val="00161DA3"/>
    <w:rsid w:val="00162770"/>
    <w:rsid w:val="00162CEB"/>
    <w:rsid w:val="00162E5A"/>
    <w:rsid w:val="00163233"/>
    <w:rsid w:val="001633CE"/>
    <w:rsid w:val="00163804"/>
    <w:rsid w:val="001644CA"/>
    <w:rsid w:val="001650AE"/>
    <w:rsid w:val="00165B0F"/>
    <w:rsid w:val="00167B9E"/>
    <w:rsid w:val="00167E47"/>
    <w:rsid w:val="00167F3C"/>
    <w:rsid w:val="00170BF2"/>
    <w:rsid w:val="00170FAE"/>
    <w:rsid w:val="001722A0"/>
    <w:rsid w:val="00175415"/>
    <w:rsid w:val="00175923"/>
    <w:rsid w:val="0017606A"/>
    <w:rsid w:val="00177544"/>
    <w:rsid w:val="00180DAB"/>
    <w:rsid w:val="00181354"/>
    <w:rsid w:val="0018177A"/>
    <w:rsid w:val="0018177B"/>
    <w:rsid w:val="001834C1"/>
    <w:rsid w:val="00183ABF"/>
    <w:rsid w:val="00183BF9"/>
    <w:rsid w:val="00183FE0"/>
    <w:rsid w:val="00184C91"/>
    <w:rsid w:val="00185357"/>
    <w:rsid w:val="00186353"/>
    <w:rsid w:val="001863CF"/>
    <w:rsid w:val="00186899"/>
    <w:rsid w:val="00186EF2"/>
    <w:rsid w:val="00190E60"/>
    <w:rsid w:val="00190ED5"/>
    <w:rsid w:val="00191CEF"/>
    <w:rsid w:val="00191EB5"/>
    <w:rsid w:val="001934E9"/>
    <w:rsid w:val="0019536C"/>
    <w:rsid w:val="0019644B"/>
    <w:rsid w:val="00197B6C"/>
    <w:rsid w:val="001A0638"/>
    <w:rsid w:val="001A097E"/>
    <w:rsid w:val="001A0C21"/>
    <w:rsid w:val="001A1806"/>
    <w:rsid w:val="001A2538"/>
    <w:rsid w:val="001A43D1"/>
    <w:rsid w:val="001A7B80"/>
    <w:rsid w:val="001A7EBD"/>
    <w:rsid w:val="001B19D5"/>
    <w:rsid w:val="001B2783"/>
    <w:rsid w:val="001B3C8E"/>
    <w:rsid w:val="001B3F4B"/>
    <w:rsid w:val="001B44B5"/>
    <w:rsid w:val="001B5533"/>
    <w:rsid w:val="001B6FD3"/>
    <w:rsid w:val="001B73A3"/>
    <w:rsid w:val="001B7EEB"/>
    <w:rsid w:val="001C0098"/>
    <w:rsid w:val="001C05BE"/>
    <w:rsid w:val="001C0C80"/>
    <w:rsid w:val="001C1583"/>
    <w:rsid w:val="001C23E0"/>
    <w:rsid w:val="001C2A46"/>
    <w:rsid w:val="001C37C9"/>
    <w:rsid w:val="001C3EE0"/>
    <w:rsid w:val="001C4082"/>
    <w:rsid w:val="001C4284"/>
    <w:rsid w:val="001C4EE3"/>
    <w:rsid w:val="001C51F7"/>
    <w:rsid w:val="001C764D"/>
    <w:rsid w:val="001C7C0F"/>
    <w:rsid w:val="001D0695"/>
    <w:rsid w:val="001D1046"/>
    <w:rsid w:val="001D1C8F"/>
    <w:rsid w:val="001D22E4"/>
    <w:rsid w:val="001D2BDC"/>
    <w:rsid w:val="001D569C"/>
    <w:rsid w:val="001D5B8D"/>
    <w:rsid w:val="001D5D81"/>
    <w:rsid w:val="001D6E01"/>
    <w:rsid w:val="001D775F"/>
    <w:rsid w:val="001E0CFB"/>
    <w:rsid w:val="001E1994"/>
    <w:rsid w:val="001E33BF"/>
    <w:rsid w:val="001E3842"/>
    <w:rsid w:val="001E40C6"/>
    <w:rsid w:val="001E7091"/>
    <w:rsid w:val="001F00C2"/>
    <w:rsid w:val="001F0196"/>
    <w:rsid w:val="001F30C5"/>
    <w:rsid w:val="001F55F4"/>
    <w:rsid w:val="001F58D9"/>
    <w:rsid w:val="00200DA2"/>
    <w:rsid w:val="00201D96"/>
    <w:rsid w:val="0020207E"/>
    <w:rsid w:val="00202574"/>
    <w:rsid w:val="002036E8"/>
    <w:rsid w:val="00204A6B"/>
    <w:rsid w:val="00204C6F"/>
    <w:rsid w:val="00206B8F"/>
    <w:rsid w:val="00210C40"/>
    <w:rsid w:val="002112DD"/>
    <w:rsid w:val="0021154A"/>
    <w:rsid w:val="00212094"/>
    <w:rsid w:val="0021353C"/>
    <w:rsid w:val="002156ED"/>
    <w:rsid w:val="00217301"/>
    <w:rsid w:val="0021774C"/>
    <w:rsid w:val="00220C13"/>
    <w:rsid w:val="002214AB"/>
    <w:rsid w:val="00221E92"/>
    <w:rsid w:val="00222C45"/>
    <w:rsid w:val="002238B9"/>
    <w:rsid w:val="00223B4E"/>
    <w:rsid w:val="00224BFC"/>
    <w:rsid w:val="00224F3D"/>
    <w:rsid w:val="00225F25"/>
    <w:rsid w:val="002271B2"/>
    <w:rsid w:val="0023099F"/>
    <w:rsid w:val="002310E9"/>
    <w:rsid w:val="002329AC"/>
    <w:rsid w:val="00233FEA"/>
    <w:rsid w:val="0023706F"/>
    <w:rsid w:val="002419F0"/>
    <w:rsid w:val="002454BC"/>
    <w:rsid w:val="002459D8"/>
    <w:rsid w:val="00245CB4"/>
    <w:rsid w:val="002463B6"/>
    <w:rsid w:val="00246595"/>
    <w:rsid w:val="00247C25"/>
    <w:rsid w:val="00250723"/>
    <w:rsid w:val="002514FB"/>
    <w:rsid w:val="00251927"/>
    <w:rsid w:val="002520F0"/>
    <w:rsid w:val="002548D0"/>
    <w:rsid w:val="0025496E"/>
    <w:rsid w:val="00254E5D"/>
    <w:rsid w:val="002640AC"/>
    <w:rsid w:val="002648AD"/>
    <w:rsid w:val="00265765"/>
    <w:rsid w:val="00265D0E"/>
    <w:rsid w:val="00265EBD"/>
    <w:rsid w:val="00266B3F"/>
    <w:rsid w:val="00266D74"/>
    <w:rsid w:val="0026728B"/>
    <w:rsid w:val="00271BDE"/>
    <w:rsid w:val="002721C9"/>
    <w:rsid w:val="00273186"/>
    <w:rsid w:val="0027355E"/>
    <w:rsid w:val="00273F84"/>
    <w:rsid w:val="002746DB"/>
    <w:rsid w:val="00274D01"/>
    <w:rsid w:val="00274F62"/>
    <w:rsid w:val="00274F93"/>
    <w:rsid w:val="00275120"/>
    <w:rsid w:val="002761E1"/>
    <w:rsid w:val="00276DAB"/>
    <w:rsid w:val="00282AAC"/>
    <w:rsid w:val="0028375B"/>
    <w:rsid w:val="00284315"/>
    <w:rsid w:val="00284AB1"/>
    <w:rsid w:val="002908F5"/>
    <w:rsid w:val="00291BE4"/>
    <w:rsid w:val="00296538"/>
    <w:rsid w:val="00296CF6"/>
    <w:rsid w:val="00297C91"/>
    <w:rsid w:val="002A1A54"/>
    <w:rsid w:val="002A23FA"/>
    <w:rsid w:val="002A52F8"/>
    <w:rsid w:val="002A7309"/>
    <w:rsid w:val="002A7CC5"/>
    <w:rsid w:val="002B00E6"/>
    <w:rsid w:val="002B1116"/>
    <w:rsid w:val="002B1304"/>
    <w:rsid w:val="002B1D6A"/>
    <w:rsid w:val="002B3C42"/>
    <w:rsid w:val="002B3DF7"/>
    <w:rsid w:val="002B4036"/>
    <w:rsid w:val="002B4307"/>
    <w:rsid w:val="002B4BD6"/>
    <w:rsid w:val="002B4CD3"/>
    <w:rsid w:val="002B603D"/>
    <w:rsid w:val="002B71D7"/>
    <w:rsid w:val="002B7E73"/>
    <w:rsid w:val="002C07BD"/>
    <w:rsid w:val="002C0F95"/>
    <w:rsid w:val="002C2DDD"/>
    <w:rsid w:val="002C4A3D"/>
    <w:rsid w:val="002C4FAC"/>
    <w:rsid w:val="002C6C8F"/>
    <w:rsid w:val="002C6CAA"/>
    <w:rsid w:val="002D109D"/>
    <w:rsid w:val="002D1E8B"/>
    <w:rsid w:val="002D1ECF"/>
    <w:rsid w:val="002D3552"/>
    <w:rsid w:val="002D4571"/>
    <w:rsid w:val="002D67A7"/>
    <w:rsid w:val="002D67B1"/>
    <w:rsid w:val="002D7511"/>
    <w:rsid w:val="002E0735"/>
    <w:rsid w:val="002E4A3A"/>
    <w:rsid w:val="002E6EB3"/>
    <w:rsid w:val="002E7D90"/>
    <w:rsid w:val="002E7E99"/>
    <w:rsid w:val="002F044F"/>
    <w:rsid w:val="002F3066"/>
    <w:rsid w:val="002F30D2"/>
    <w:rsid w:val="002F489B"/>
    <w:rsid w:val="002F4BB7"/>
    <w:rsid w:val="002F4DA9"/>
    <w:rsid w:val="002F4EDC"/>
    <w:rsid w:val="002F4F4B"/>
    <w:rsid w:val="002F59A4"/>
    <w:rsid w:val="002F5AC9"/>
    <w:rsid w:val="002F62CE"/>
    <w:rsid w:val="002F6E55"/>
    <w:rsid w:val="002F70A8"/>
    <w:rsid w:val="002F7D29"/>
    <w:rsid w:val="00300B81"/>
    <w:rsid w:val="00300C43"/>
    <w:rsid w:val="00301A73"/>
    <w:rsid w:val="00301F37"/>
    <w:rsid w:val="00302AFA"/>
    <w:rsid w:val="00305617"/>
    <w:rsid w:val="00305CC3"/>
    <w:rsid w:val="00305D6A"/>
    <w:rsid w:val="00306E75"/>
    <w:rsid w:val="0030798B"/>
    <w:rsid w:val="00307DD6"/>
    <w:rsid w:val="003104C7"/>
    <w:rsid w:val="0031094B"/>
    <w:rsid w:val="00311324"/>
    <w:rsid w:val="003123C3"/>
    <w:rsid w:val="00313ADB"/>
    <w:rsid w:val="00314182"/>
    <w:rsid w:val="00316B7C"/>
    <w:rsid w:val="00317986"/>
    <w:rsid w:val="00317A21"/>
    <w:rsid w:val="00317D0A"/>
    <w:rsid w:val="003201F2"/>
    <w:rsid w:val="00320405"/>
    <w:rsid w:val="003215DC"/>
    <w:rsid w:val="003220B8"/>
    <w:rsid w:val="003231C7"/>
    <w:rsid w:val="00323798"/>
    <w:rsid w:val="00324347"/>
    <w:rsid w:val="0032465E"/>
    <w:rsid w:val="00325AAA"/>
    <w:rsid w:val="0032645E"/>
    <w:rsid w:val="00330295"/>
    <w:rsid w:val="00330637"/>
    <w:rsid w:val="003317E3"/>
    <w:rsid w:val="003321B5"/>
    <w:rsid w:val="0033328B"/>
    <w:rsid w:val="0033350E"/>
    <w:rsid w:val="00334824"/>
    <w:rsid w:val="00334CFE"/>
    <w:rsid w:val="0033597A"/>
    <w:rsid w:val="00336E10"/>
    <w:rsid w:val="00340365"/>
    <w:rsid w:val="003411C0"/>
    <w:rsid w:val="003415FA"/>
    <w:rsid w:val="003417CC"/>
    <w:rsid w:val="00344F19"/>
    <w:rsid w:val="00345CA0"/>
    <w:rsid w:val="00346B9F"/>
    <w:rsid w:val="0034731B"/>
    <w:rsid w:val="00350172"/>
    <w:rsid w:val="003502B9"/>
    <w:rsid w:val="00351517"/>
    <w:rsid w:val="00352271"/>
    <w:rsid w:val="003545EC"/>
    <w:rsid w:val="003547B5"/>
    <w:rsid w:val="003554FB"/>
    <w:rsid w:val="00356192"/>
    <w:rsid w:val="00357D86"/>
    <w:rsid w:val="00361C92"/>
    <w:rsid w:val="00362059"/>
    <w:rsid w:val="003648BA"/>
    <w:rsid w:val="0036494F"/>
    <w:rsid w:val="003653D9"/>
    <w:rsid w:val="003664AC"/>
    <w:rsid w:val="00366500"/>
    <w:rsid w:val="00366F10"/>
    <w:rsid w:val="00372E41"/>
    <w:rsid w:val="00373C42"/>
    <w:rsid w:val="0037414F"/>
    <w:rsid w:val="0037433F"/>
    <w:rsid w:val="00375309"/>
    <w:rsid w:val="00375A5B"/>
    <w:rsid w:val="00375B91"/>
    <w:rsid w:val="0038160D"/>
    <w:rsid w:val="003816AD"/>
    <w:rsid w:val="00381933"/>
    <w:rsid w:val="00382D7D"/>
    <w:rsid w:val="003835F9"/>
    <w:rsid w:val="0038390C"/>
    <w:rsid w:val="00383DA2"/>
    <w:rsid w:val="00383EE1"/>
    <w:rsid w:val="003850A4"/>
    <w:rsid w:val="003922C1"/>
    <w:rsid w:val="00393E8A"/>
    <w:rsid w:val="00394F04"/>
    <w:rsid w:val="003952D6"/>
    <w:rsid w:val="00396933"/>
    <w:rsid w:val="003A0589"/>
    <w:rsid w:val="003A16E0"/>
    <w:rsid w:val="003A1FC8"/>
    <w:rsid w:val="003A214E"/>
    <w:rsid w:val="003A3B40"/>
    <w:rsid w:val="003A47A0"/>
    <w:rsid w:val="003A4D12"/>
    <w:rsid w:val="003A4F81"/>
    <w:rsid w:val="003A62BB"/>
    <w:rsid w:val="003A7B8D"/>
    <w:rsid w:val="003A7C55"/>
    <w:rsid w:val="003B0505"/>
    <w:rsid w:val="003B0827"/>
    <w:rsid w:val="003B14D0"/>
    <w:rsid w:val="003B3337"/>
    <w:rsid w:val="003B4EE1"/>
    <w:rsid w:val="003B612A"/>
    <w:rsid w:val="003B7845"/>
    <w:rsid w:val="003C1040"/>
    <w:rsid w:val="003C11BF"/>
    <w:rsid w:val="003C237E"/>
    <w:rsid w:val="003C2FBD"/>
    <w:rsid w:val="003C32FB"/>
    <w:rsid w:val="003C4CF9"/>
    <w:rsid w:val="003C6195"/>
    <w:rsid w:val="003C6666"/>
    <w:rsid w:val="003C7712"/>
    <w:rsid w:val="003D0F0A"/>
    <w:rsid w:val="003D0F64"/>
    <w:rsid w:val="003D1594"/>
    <w:rsid w:val="003D3D4A"/>
    <w:rsid w:val="003D5C80"/>
    <w:rsid w:val="003D5F2A"/>
    <w:rsid w:val="003D72F6"/>
    <w:rsid w:val="003E01AC"/>
    <w:rsid w:val="003E03F0"/>
    <w:rsid w:val="003E0E73"/>
    <w:rsid w:val="003E1283"/>
    <w:rsid w:val="003E17A3"/>
    <w:rsid w:val="003E2EAC"/>
    <w:rsid w:val="003E3DDE"/>
    <w:rsid w:val="003E4D1B"/>
    <w:rsid w:val="003E53BA"/>
    <w:rsid w:val="003E693A"/>
    <w:rsid w:val="003E6C09"/>
    <w:rsid w:val="003E6ED9"/>
    <w:rsid w:val="003F12B4"/>
    <w:rsid w:val="003F2686"/>
    <w:rsid w:val="003F2B06"/>
    <w:rsid w:val="003F323E"/>
    <w:rsid w:val="003F45F7"/>
    <w:rsid w:val="003F5EC3"/>
    <w:rsid w:val="003F6C24"/>
    <w:rsid w:val="003F6CD2"/>
    <w:rsid w:val="003F74F8"/>
    <w:rsid w:val="00400707"/>
    <w:rsid w:val="004022AC"/>
    <w:rsid w:val="00402A65"/>
    <w:rsid w:val="00403370"/>
    <w:rsid w:val="004036E2"/>
    <w:rsid w:val="00405A8B"/>
    <w:rsid w:val="004063F8"/>
    <w:rsid w:val="00406670"/>
    <w:rsid w:val="004075FA"/>
    <w:rsid w:val="004104D5"/>
    <w:rsid w:val="004115AB"/>
    <w:rsid w:val="00412048"/>
    <w:rsid w:val="004134A9"/>
    <w:rsid w:val="004143AF"/>
    <w:rsid w:val="00414703"/>
    <w:rsid w:val="004156F4"/>
    <w:rsid w:val="004166FC"/>
    <w:rsid w:val="004171A6"/>
    <w:rsid w:val="0042002D"/>
    <w:rsid w:val="004205FC"/>
    <w:rsid w:val="004216F1"/>
    <w:rsid w:val="00421975"/>
    <w:rsid w:val="004237CA"/>
    <w:rsid w:val="00424731"/>
    <w:rsid w:val="004300C0"/>
    <w:rsid w:val="0043058A"/>
    <w:rsid w:val="00431E22"/>
    <w:rsid w:val="0043215D"/>
    <w:rsid w:val="00433222"/>
    <w:rsid w:val="0043401A"/>
    <w:rsid w:val="004356BE"/>
    <w:rsid w:val="0044033B"/>
    <w:rsid w:val="004404E5"/>
    <w:rsid w:val="004421A8"/>
    <w:rsid w:val="00444BF3"/>
    <w:rsid w:val="0044503C"/>
    <w:rsid w:val="0044654A"/>
    <w:rsid w:val="00446C72"/>
    <w:rsid w:val="0045186F"/>
    <w:rsid w:val="004526FC"/>
    <w:rsid w:val="00452BF6"/>
    <w:rsid w:val="00452FCA"/>
    <w:rsid w:val="00453865"/>
    <w:rsid w:val="004543F0"/>
    <w:rsid w:val="00455B79"/>
    <w:rsid w:val="00455BC5"/>
    <w:rsid w:val="00455DA1"/>
    <w:rsid w:val="0045623D"/>
    <w:rsid w:val="004618C8"/>
    <w:rsid w:val="004622CF"/>
    <w:rsid w:val="00462574"/>
    <w:rsid w:val="004627AE"/>
    <w:rsid w:val="0046292E"/>
    <w:rsid w:val="0046318C"/>
    <w:rsid w:val="00465FD5"/>
    <w:rsid w:val="004664E3"/>
    <w:rsid w:val="0046702E"/>
    <w:rsid w:val="00467417"/>
    <w:rsid w:val="00467721"/>
    <w:rsid w:val="004716E8"/>
    <w:rsid w:val="00471879"/>
    <w:rsid w:val="004732B7"/>
    <w:rsid w:val="0047368E"/>
    <w:rsid w:val="00473888"/>
    <w:rsid w:val="004741E3"/>
    <w:rsid w:val="004748AC"/>
    <w:rsid w:val="00475F52"/>
    <w:rsid w:val="00477BAD"/>
    <w:rsid w:val="00480B28"/>
    <w:rsid w:val="00481763"/>
    <w:rsid w:val="00481D1C"/>
    <w:rsid w:val="0048298D"/>
    <w:rsid w:val="00483978"/>
    <w:rsid w:val="00484A18"/>
    <w:rsid w:val="00484BF9"/>
    <w:rsid w:val="0048566F"/>
    <w:rsid w:val="00485BFE"/>
    <w:rsid w:val="00485FDB"/>
    <w:rsid w:val="004870CE"/>
    <w:rsid w:val="00490251"/>
    <w:rsid w:val="00490D5C"/>
    <w:rsid w:val="00491B9F"/>
    <w:rsid w:val="004927ED"/>
    <w:rsid w:val="0049792B"/>
    <w:rsid w:val="004A0462"/>
    <w:rsid w:val="004A04B0"/>
    <w:rsid w:val="004A0BBA"/>
    <w:rsid w:val="004A0D09"/>
    <w:rsid w:val="004A0E9E"/>
    <w:rsid w:val="004A1196"/>
    <w:rsid w:val="004A164D"/>
    <w:rsid w:val="004A183C"/>
    <w:rsid w:val="004A22A3"/>
    <w:rsid w:val="004A251F"/>
    <w:rsid w:val="004A2A2D"/>
    <w:rsid w:val="004A2F42"/>
    <w:rsid w:val="004A2F5E"/>
    <w:rsid w:val="004A49D7"/>
    <w:rsid w:val="004A4B98"/>
    <w:rsid w:val="004A59E4"/>
    <w:rsid w:val="004A62D4"/>
    <w:rsid w:val="004A6410"/>
    <w:rsid w:val="004A6AF4"/>
    <w:rsid w:val="004A7216"/>
    <w:rsid w:val="004B0E5D"/>
    <w:rsid w:val="004B13A0"/>
    <w:rsid w:val="004B1D75"/>
    <w:rsid w:val="004B374E"/>
    <w:rsid w:val="004B5EFA"/>
    <w:rsid w:val="004B6DC5"/>
    <w:rsid w:val="004B75CF"/>
    <w:rsid w:val="004B7A4E"/>
    <w:rsid w:val="004C1DEF"/>
    <w:rsid w:val="004C2678"/>
    <w:rsid w:val="004C30E2"/>
    <w:rsid w:val="004C3F51"/>
    <w:rsid w:val="004C4274"/>
    <w:rsid w:val="004C4E62"/>
    <w:rsid w:val="004C59DB"/>
    <w:rsid w:val="004C5CF8"/>
    <w:rsid w:val="004C6877"/>
    <w:rsid w:val="004C7B16"/>
    <w:rsid w:val="004D0D6E"/>
    <w:rsid w:val="004D2087"/>
    <w:rsid w:val="004D3FDE"/>
    <w:rsid w:val="004D4AF8"/>
    <w:rsid w:val="004D6A22"/>
    <w:rsid w:val="004D6C35"/>
    <w:rsid w:val="004D7CCF"/>
    <w:rsid w:val="004E0850"/>
    <w:rsid w:val="004E0E7E"/>
    <w:rsid w:val="004E1940"/>
    <w:rsid w:val="004E348D"/>
    <w:rsid w:val="004E4039"/>
    <w:rsid w:val="004E47F6"/>
    <w:rsid w:val="004E5E87"/>
    <w:rsid w:val="004E634F"/>
    <w:rsid w:val="004E7CD7"/>
    <w:rsid w:val="004F036E"/>
    <w:rsid w:val="004F0E57"/>
    <w:rsid w:val="004F1A27"/>
    <w:rsid w:val="004F1F8B"/>
    <w:rsid w:val="004F34C2"/>
    <w:rsid w:val="004F3829"/>
    <w:rsid w:val="004F4310"/>
    <w:rsid w:val="004F52A0"/>
    <w:rsid w:val="004F6F0F"/>
    <w:rsid w:val="00502798"/>
    <w:rsid w:val="00504039"/>
    <w:rsid w:val="00504974"/>
    <w:rsid w:val="00504BC3"/>
    <w:rsid w:val="00506E70"/>
    <w:rsid w:val="00506EDC"/>
    <w:rsid w:val="00511C6B"/>
    <w:rsid w:val="00511F23"/>
    <w:rsid w:val="0051259B"/>
    <w:rsid w:val="00512644"/>
    <w:rsid w:val="005135D6"/>
    <w:rsid w:val="005138C6"/>
    <w:rsid w:val="00515232"/>
    <w:rsid w:val="00515F82"/>
    <w:rsid w:val="005163AB"/>
    <w:rsid w:val="00517B61"/>
    <w:rsid w:val="00520516"/>
    <w:rsid w:val="00522493"/>
    <w:rsid w:val="00522653"/>
    <w:rsid w:val="005230BE"/>
    <w:rsid w:val="005242FA"/>
    <w:rsid w:val="00524AFE"/>
    <w:rsid w:val="005274A8"/>
    <w:rsid w:val="0053258F"/>
    <w:rsid w:val="00533DAF"/>
    <w:rsid w:val="005348C1"/>
    <w:rsid w:val="00536617"/>
    <w:rsid w:val="00536940"/>
    <w:rsid w:val="00536FC8"/>
    <w:rsid w:val="005373BE"/>
    <w:rsid w:val="005420A7"/>
    <w:rsid w:val="00542863"/>
    <w:rsid w:val="00543AEA"/>
    <w:rsid w:val="00544DC6"/>
    <w:rsid w:val="00546482"/>
    <w:rsid w:val="00546E64"/>
    <w:rsid w:val="0055051A"/>
    <w:rsid w:val="00551770"/>
    <w:rsid w:val="00551B25"/>
    <w:rsid w:val="00554BAC"/>
    <w:rsid w:val="00554ED6"/>
    <w:rsid w:val="00554FF0"/>
    <w:rsid w:val="00555B99"/>
    <w:rsid w:val="0055627B"/>
    <w:rsid w:val="00557603"/>
    <w:rsid w:val="00557EFE"/>
    <w:rsid w:val="005605E8"/>
    <w:rsid w:val="0056178D"/>
    <w:rsid w:val="005617DA"/>
    <w:rsid w:val="00563211"/>
    <w:rsid w:val="00565195"/>
    <w:rsid w:val="00565215"/>
    <w:rsid w:val="00565E5B"/>
    <w:rsid w:val="00570707"/>
    <w:rsid w:val="005708C4"/>
    <w:rsid w:val="0057185E"/>
    <w:rsid w:val="00571F65"/>
    <w:rsid w:val="005742DB"/>
    <w:rsid w:val="0057523A"/>
    <w:rsid w:val="00580A93"/>
    <w:rsid w:val="00580AB9"/>
    <w:rsid w:val="00581D43"/>
    <w:rsid w:val="005832C8"/>
    <w:rsid w:val="0058448A"/>
    <w:rsid w:val="00585410"/>
    <w:rsid w:val="00586211"/>
    <w:rsid w:val="00587EC9"/>
    <w:rsid w:val="00590D39"/>
    <w:rsid w:val="005913AE"/>
    <w:rsid w:val="00593F9A"/>
    <w:rsid w:val="0059407A"/>
    <w:rsid w:val="00594397"/>
    <w:rsid w:val="00596FC3"/>
    <w:rsid w:val="00597DCB"/>
    <w:rsid w:val="005A00FC"/>
    <w:rsid w:val="005A118B"/>
    <w:rsid w:val="005A1A73"/>
    <w:rsid w:val="005A2593"/>
    <w:rsid w:val="005A2D41"/>
    <w:rsid w:val="005A3A72"/>
    <w:rsid w:val="005A5500"/>
    <w:rsid w:val="005A7C64"/>
    <w:rsid w:val="005B3206"/>
    <w:rsid w:val="005B36D0"/>
    <w:rsid w:val="005B50D6"/>
    <w:rsid w:val="005B5DE6"/>
    <w:rsid w:val="005B64A1"/>
    <w:rsid w:val="005B72F5"/>
    <w:rsid w:val="005B74FF"/>
    <w:rsid w:val="005B7BF2"/>
    <w:rsid w:val="005C0D08"/>
    <w:rsid w:val="005C19FF"/>
    <w:rsid w:val="005C2FBB"/>
    <w:rsid w:val="005C424F"/>
    <w:rsid w:val="005C4343"/>
    <w:rsid w:val="005C4765"/>
    <w:rsid w:val="005C596E"/>
    <w:rsid w:val="005C633F"/>
    <w:rsid w:val="005C6F0F"/>
    <w:rsid w:val="005C71EB"/>
    <w:rsid w:val="005D022A"/>
    <w:rsid w:val="005D025E"/>
    <w:rsid w:val="005D0524"/>
    <w:rsid w:val="005D0967"/>
    <w:rsid w:val="005D0F70"/>
    <w:rsid w:val="005D116C"/>
    <w:rsid w:val="005D14F3"/>
    <w:rsid w:val="005D1A75"/>
    <w:rsid w:val="005D309C"/>
    <w:rsid w:val="005D411B"/>
    <w:rsid w:val="005D5977"/>
    <w:rsid w:val="005D6EDE"/>
    <w:rsid w:val="005D77F4"/>
    <w:rsid w:val="005E0322"/>
    <w:rsid w:val="005E14FE"/>
    <w:rsid w:val="005E19CE"/>
    <w:rsid w:val="005E1CA9"/>
    <w:rsid w:val="005E1FD3"/>
    <w:rsid w:val="005E3688"/>
    <w:rsid w:val="005E3973"/>
    <w:rsid w:val="005E419F"/>
    <w:rsid w:val="005E48AF"/>
    <w:rsid w:val="005E4C8E"/>
    <w:rsid w:val="005E7E9E"/>
    <w:rsid w:val="005F28B1"/>
    <w:rsid w:val="005F40EF"/>
    <w:rsid w:val="005F46BE"/>
    <w:rsid w:val="005F4915"/>
    <w:rsid w:val="005F50B7"/>
    <w:rsid w:val="005F577F"/>
    <w:rsid w:val="005F70D5"/>
    <w:rsid w:val="006001EA"/>
    <w:rsid w:val="0060023D"/>
    <w:rsid w:val="00600681"/>
    <w:rsid w:val="00601EDF"/>
    <w:rsid w:val="0060555C"/>
    <w:rsid w:val="006103C7"/>
    <w:rsid w:val="00611B77"/>
    <w:rsid w:val="006122AA"/>
    <w:rsid w:val="00612526"/>
    <w:rsid w:val="00612C6F"/>
    <w:rsid w:val="00615587"/>
    <w:rsid w:val="00615BBD"/>
    <w:rsid w:val="00615BC2"/>
    <w:rsid w:val="006170A2"/>
    <w:rsid w:val="006172FE"/>
    <w:rsid w:val="0062110C"/>
    <w:rsid w:val="00621191"/>
    <w:rsid w:val="006212D2"/>
    <w:rsid w:val="0062193D"/>
    <w:rsid w:val="0062294F"/>
    <w:rsid w:val="00622D0F"/>
    <w:rsid w:val="00622E53"/>
    <w:rsid w:val="00623306"/>
    <w:rsid w:val="00624CA9"/>
    <w:rsid w:val="00626975"/>
    <w:rsid w:val="00627E06"/>
    <w:rsid w:val="00631E92"/>
    <w:rsid w:val="00632B51"/>
    <w:rsid w:val="00634974"/>
    <w:rsid w:val="0063648A"/>
    <w:rsid w:val="00637968"/>
    <w:rsid w:val="0064052B"/>
    <w:rsid w:val="00640AFA"/>
    <w:rsid w:val="00641F49"/>
    <w:rsid w:val="00643979"/>
    <w:rsid w:val="00644697"/>
    <w:rsid w:val="00645F36"/>
    <w:rsid w:val="0065156F"/>
    <w:rsid w:val="0065242E"/>
    <w:rsid w:val="006533A9"/>
    <w:rsid w:val="006534F2"/>
    <w:rsid w:val="00655F31"/>
    <w:rsid w:val="00657249"/>
    <w:rsid w:val="006573DB"/>
    <w:rsid w:val="00657A4B"/>
    <w:rsid w:val="00660662"/>
    <w:rsid w:val="00661386"/>
    <w:rsid w:val="00663421"/>
    <w:rsid w:val="00663F09"/>
    <w:rsid w:val="00667103"/>
    <w:rsid w:val="00667632"/>
    <w:rsid w:val="0066791A"/>
    <w:rsid w:val="006707E6"/>
    <w:rsid w:val="006725EC"/>
    <w:rsid w:val="0067587F"/>
    <w:rsid w:val="00676F8A"/>
    <w:rsid w:val="0067707F"/>
    <w:rsid w:val="006771F8"/>
    <w:rsid w:val="00677EB0"/>
    <w:rsid w:val="00682929"/>
    <w:rsid w:val="00682CFE"/>
    <w:rsid w:val="00683938"/>
    <w:rsid w:val="00691385"/>
    <w:rsid w:val="00691725"/>
    <w:rsid w:val="00694063"/>
    <w:rsid w:val="006945AD"/>
    <w:rsid w:val="006976BB"/>
    <w:rsid w:val="006A099C"/>
    <w:rsid w:val="006A15F1"/>
    <w:rsid w:val="006A1C60"/>
    <w:rsid w:val="006A2BCF"/>
    <w:rsid w:val="006A4469"/>
    <w:rsid w:val="006A5E9C"/>
    <w:rsid w:val="006A614E"/>
    <w:rsid w:val="006A62AF"/>
    <w:rsid w:val="006A6F36"/>
    <w:rsid w:val="006A792F"/>
    <w:rsid w:val="006B05B7"/>
    <w:rsid w:val="006B10C8"/>
    <w:rsid w:val="006B1C25"/>
    <w:rsid w:val="006B3CFF"/>
    <w:rsid w:val="006B47AF"/>
    <w:rsid w:val="006B520D"/>
    <w:rsid w:val="006B5D4F"/>
    <w:rsid w:val="006C24F5"/>
    <w:rsid w:val="006C3690"/>
    <w:rsid w:val="006C3C59"/>
    <w:rsid w:val="006C48F3"/>
    <w:rsid w:val="006C4A95"/>
    <w:rsid w:val="006C6801"/>
    <w:rsid w:val="006C7995"/>
    <w:rsid w:val="006D02E1"/>
    <w:rsid w:val="006D15F9"/>
    <w:rsid w:val="006D20F0"/>
    <w:rsid w:val="006D31D6"/>
    <w:rsid w:val="006D31DC"/>
    <w:rsid w:val="006D3573"/>
    <w:rsid w:val="006D37F7"/>
    <w:rsid w:val="006D4A10"/>
    <w:rsid w:val="006D53AA"/>
    <w:rsid w:val="006D7187"/>
    <w:rsid w:val="006D7543"/>
    <w:rsid w:val="006E0D8F"/>
    <w:rsid w:val="006E2C76"/>
    <w:rsid w:val="006E3D01"/>
    <w:rsid w:val="006E7060"/>
    <w:rsid w:val="006F175C"/>
    <w:rsid w:val="006F4445"/>
    <w:rsid w:val="00700499"/>
    <w:rsid w:val="007008B9"/>
    <w:rsid w:val="00700FCC"/>
    <w:rsid w:val="00701D6E"/>
    <w:rsid w:val="007025CB"/>
    <w:rsid w:val="00703B07"/>
    <w:rsid w:val="00706137"/>
    <w:rsid w:val="00710F25"/>
    <w:rsid w:val="00711550"/>
    <w:rsid w:val="007124FB"/>
    <w:rsid w:val="00713CC4"/>
    <w:rsid w:val="00714D75"/>
    <w:rsid w:val="00717ECD"/>
    <w:rsid w:val="00721899"/>
    <w:rsid w:val="00722304"/>
    <w:rsid w:val="00722A76"/>
    <w:rsid w:val="00722CDA"/>
    <w:rsid w:val="00723FD2"/>
    <w:rsid w:val="0072430A"/>
    <w:rsid w:val="0072438D"/>
    <w:rsid w:val="00725E2D"/>
    <w:rsid w:val="007262E2"/>
    <w:rsid w:val="00726995"/>
    <w:rsid w:val="007272DC"/>
    <w:rsid w:val="00730281"/>
    <w:rsid w:val="00730A44"/>
    <w:rsid w:val="00731403"/>
    <w:rsid w:val="00731BD5"/>
    <w:rsid w:val="00733174"/>
    <w:rsid w:val="00733585"/>
    <w:rsid w:val="00734F88"/>
    <w:rsid w:val="007369DA"/>
    <w:rsid w:val="00737EC5"/>
    <w:rsid w:val="00737F44"/>
    <w:rsid w:val="00740FDA"/>
    <w:rsid w:val="0074138F"/>
    <w:rsid w:val="007449FE"/>
    <w:rsid w:val="007451DA"/>
    <w:rsid w:val="00750AFE"/>
    <w:rsid w:val="00751637"/>
    <w:rsid w:val="007517F4"/>
    <w:rsid w:val="0075547A"/>
    <w:rsid w:val="00755B7A"/>
    <w:rsid w:val="00755FD6"/>
    <w:rsid w:val="007567CC"/>
    <w:rsid w:val="007572BA"/>
    <w:rsid w:val="00757E5A"/>
    <w:rsid w:val="00761701"/>
    <w:rsid w:val="00762013"/>
    <w:rsid w:val="00763954"/>
    <w:rsid w:val="00764217"/>
    <w:rsid w:val="00766C06"/>
    <w:rsid w:val="00767DA6"/>
    <w:rsid w:val="00773142"/>
    <w:rsid w:val="007739D6"/>
    <w:rsid w:val="0077465E"/>
    <w:rsid w:val="00774B5E"/>
    <w:rsid w:val="00775792"/>
    <w:rsid w:val="0077698A"/>
    <w:rsid w:val="00776FBC"/>
    <w:rsid w:val="0078140F"/>
    <w:rsid w:val="0078235B"/>
    <w:rsid w:val="007825EF"/>
    <w:rsid w:val="007826D4"/>
    <w:rsid w:val="0078278D"/>
    <w:rsid w:val="0078371C"/>
    <w:rsid w:val="0078393D"/>
    <w:rsid w:val="00785A3F"/>
    <w:rsid w:val="0079147A"/>
    <w:rsid w:val="007921AE"/>
    <w:rsid w:val="007928DD"/>
    <w:rsid w:val="0079569F"/>
    <w:rsid w:val="007958C9"/>
    <w:rsid w:val="00795D10"/>
    <w:rsid w:val="0079757C"/>
    <w:rsid w:val="007A11AE"/>
    <w:rsid w:val="007A161C"/>
    <w:rsid w:val="007A28FE"/>
    <w:rsid w:val="007A2C06"/>
    <w:rsid w:val="007A2C0E"/>
    <w:rsid w:val="007A5EBE"/>
    <w:rsid w:val="007A6CE9"/>
    <w:rsid w:val="007A77A5"/>
    <w:rsid w:val="007A7AAE"/>
    <w:rsid w:val="007B1767"/>
    <w:rsid w:val="007B3D9A"/>
    <w:rsid w:val="007B3EDA"/>
    <w:rsid w:val="007B5302"/>
    <w:rsid w:val="007B6BF0"/>
    <w:rsid w:val="007B7AAF"/>
    <w:rsid w:val="007B7C5C"/>
    <w:rsid w:val="007C283E"/>
    <w:rsid w:val="007C5082"/>
    <w:rsid w:val="007C56E2"/>
    <w:rsid w:val="007C5A19"/>
    <w:rsid w:val="007C6786"/>
    <w:rsid w:val="007C6CE3"/>
    <w:rsid w:val="007C7B24"/>
    <w:rsid w:val="007D03E6"/>
    <w:rsid w:val="007D450E"/>
    <w:rsid w:val="007D4880"/>
    <w:rsid w:val="007D4FCA"/>
    <w:rsid w:val="007D511E"/>
    <w:rsid w:val="007D6BBA"/>
    <w:rsid w:val="007D760E"/>
    <w:rsid w:val="007D76A6"/>
    <w:rsid w:val="007D76CC"/>
    <w:rsid w:val="007D781E"/>
    <w:rsid w:val="007E2AC7"/>
    <w:rsid w:val="007E5260"/>
    <w:rsid w:val="007E60CF"/>
    <w:rsid w:val="007E7CCE"/>
    <w:rsid w:val="007F0CF2"/>
    <w:rsid w:val="007F18BC"/>
    <w:rsid w:val="007F1F2D"/>
    <w:rsid w:val="007F3011"/>
    <w:rsid w:val="007F3477"/>
    <w:rsid w:val="007F3EE4"/>
    <w:rsid w:val="007F4EFF"/>
    <w:rsid w:val="007F6069"/>
    <w:rsid w:val="007F61BB"/>
    <w:rsid w:val="008004BB"/>
    <w:rsid w:val="008020B5"/>
    <w:rsid w:val="0080268D"/>
    <w:rsid w:val="00804C83"/>
    <w:rsid w:val="00804DA2"/>
    <w:rsid w:val="00806913"/>
    <w:rsid w:val="00806968"/>
    <w:rsid w:val="00806F27"/>
    <w:rsid w:val="00807FFB"/>
    <w:rsid w:val="00812D79"/>
    <w:rsid w:val="008130E2"/>
    <w:rsid w:val="00813355"/>
    <w:rsid w:val="00813C6D"/>
    <w:rsid w:val="00813C96"/>
    <w:rsid w:val="00814875"/>
    <w:rsid w:val="00814B5A"/>
    <w:rsid w:val="00815B90"/>
    <w:rsid w:val="008162C6"/>
    <w:rsid w:val="0081671C"/>
    <w:rsid w:val="008167C0"/>
    <w:rsid w:val="0081726D"/>
    <w:rsid w:val="00817DB1"/>
    <w:rsid w:val="00820056"/>
    <w:rsid w:val="008218FA"/>
    <w:rsid w:val="00821AE1"/>
    <w:rsid w:val="00821CA7"/>
    <w:rsid w:val="00821E55"/>
    <w:rsid w:val="00822EBE"/>
    <w:rsid w:val="00823638"/>
    <w:rsid w:val="00824239"/>
    <w:rsid w:val="00824930"/>
    <w:rsid w:val="00826C18"/>
    <w:rsid w:val="00827408"/>
    <w:rsid w:val="00827CA2"/>
    <w:rsid w:val="0083161B"/>
    <w:rsid w:val="00831D03"/>
    <w:rsid w:val="00831EE5"/>
    <w:rsid w:val="00833989"/>
    <w:rsid w:val="00834F31"/>
    <w:rsid w:val="008353A4"/>
    <w:rsid w:val="00836315"/>
    <w:rsid w:val="00836E6D"/>
    <w:rsid w:val="00841057"/>
    <w:rsid w:val="00842035"/>
    <w:rsid w:val="00842E28"/>
    <w:rsid w:val="0084409D"/>
    <w:rsid w:val="0084415E"/>
    <w:rsid w:val="00845196"/>
    <w:rsid w:val="00845205"/>
    <w:rsid w:val="008452BE"/>
    <w:rsid w:val="008453CA"/>
    <w:rsid w:val="008458F3"/>
    <w:rsid w:val="008460A1"/>
    <w:rsid w:val="00846227"/>
    <w:rsid w:val="00847054"/>
    <w:rsid w:val="008478F8"/>
    <w:rsid w:val="008516DD"/>
    <w:rsid w:val="0085209E"/>
    <w:rsid w:val="008524B2"/>
    <w:rsid w:val="00852B85"/>
    <w:rsid w:val="00852C08"/>
    <w:rsid w:val="00853172"/>
    <w:rsid w:val="00854FB5"/>
    <w:rsid w:val="00855915"/>
    <w:rsid w:val="008565F8"/>
    <w:rsid w:val="008571BF"/>
    <w:rsid w:val="008574AB"/>
    <w:rsid w:val="00860F92"/>
    <w:rsid w:val="00860FA7"/>
    <w:rsid w:val="0086120B"/>
    <w:rsid w:val="00862A8C"/>
    <w:rsid w:val="00862F4F"/>
    <w:rsid w:val="00864A50"/>
    <w:rsid w:val="0087043E"/>
    <w:rsid w:val="0087095B"/>
    <w:rsid w:val="0087154D"/>
    <w:rsid w:val="0087464B"/>
    <w:rsid w:val="00875929"/>
    <w:rsid w:val="008760E5"/>
    <w:rsid w:val="008765CC"/>
    <w:rsid w:val="00880616"/>
    <w:rsid w:val="008815AE"/>
    <w:rsid w:val="00881DB5"/>
    <w:rsid w:val="00881FC4"/>
    <w:rsid w:val="008844EC"/>
    <w:rsid w:val="00886DF8"/>
    <w:rsid w:val="008870AB"/>
    <w:rsid w:val="0089056D"/>
    <w:rsid w:val="008926EA"/>
    <w:rsid w:val="00892EFE"/>
    <w:rsid w:val="00893A82"/>
    <w:rsid w:val="00896D00"/>
    <w:rsid w:val="008A02AA"/>
    <w:rsid w:val="008A17AD"/>
    <w:rsid w:val="008A2A8B"/>
    <w:rsid w:val="008A31D3"/>
    <w:rsid w:val="008A3A52"/>
    <w:rsid w:val="008A4DC1"/>
    <w:rsid w:val="008A7960"/>
    <w:rsid w:val="008B0001"/>
    <w:rsid w:val="008B00EC"/>
    <w:rsid w:val="008B035E"/>
    <w:rsid w:val="008B1EAF"/>
    <w:rsid w:val="008B286F"/>
    <w:rsid w:val="008B2DA1"/>
    <w:rsid w:val="008B3FA1"/>
    <w:rsid w:val="008B4A8D"/>
    <w:rsid w:val="008B5239"/>
    <w:rsid w:val="008B5CB2"/>
    <w:rsid w:val="008B5DA7"/>
    <w:rsid w:val="008B6E2C"/>
    <w:rsid w:val="008B7269"/>
    <w:rsid w:val="008C0BA4"/>
    <w:rsid w:val="008C25AD"/>
    <w:rsid w:val="008C4CE5"/>
    <w:rsid w:val="008C6217"/>
    <w:rsid w:val="008C688E"/>
    <w:rsid w:val="008C7532"/>
    <w:rsid w:val="008D02B9"/>
    <w:rsid w:val="008D0C05"/>
    <w:rsid w:val="008D2233"/>
    <w:rsid w:val="008D3637"/>
    <w:rsid w:val="008D3930"/>
    <w:rsid w:val="008D4676"/>
    <w:rsid w:val="008D4FAC"/>
    <w:rsid w:val="008D56BF"/>
    <w:rsid w:val="008D601B"/>
    <w:rsid w:val="008E2539"/>
    <w:rsid w:val="008E41A2"/>
    <w:rsid w:val="008E59D8"/>
    <w:rsid w:val="008F0003"/>
    <w:rsid w:val="008F0032"/>
    <w:rsid w:val="008F0170"/>
    <w:rsid w:val="008F15DD"/>
    <w:rsid w:val="008F2665"/>
    <w:rsid w:val="008F2844"/>
    <w:rsid w:val="008F4F25"/>
    <w:rsid w:val="008F618E"/>
    <w:rsid w:val="008F64C9"/>
    <w:rsid w:val="009005F4"/>
    <w:rsid w:val="009028D4"/>
    <w:rsid w:val="00903B58"/>
    <w:rsid w:val="00904848"/>
    <w:rsid w:val="009058A0"/>
    <w:rsid w:val="00907511"/>
    <w:rsid w:val="00910471"/>
    <w:rsid w:val="00915EF5"/>
    <w:rsid w:val="00916AB4"/>
    <w:rsid w:val="00916B92"/>
    <w:rsid w:val="00921FB7"/>
    <w:rsid w:val="00922BB7"/>
    <w:rsid w:val="009251C9"/>
    <w:rsid w:val="009257D9"/>
    <w:rsid w:val="00925CB7"/>
    <w:rsid w:val="0092711A"/>
    <w:rsid w:val="0093114D"/>
    <w:rsid w:val="00931E8C"/>
    <w:rsid w:val="009336D3"/>
    <w:rsid w:val="009347E0"/>
    <w:rsid w:val="00937CF3"/>
    <w:rsid w:val="0094049A"/>
    <w:rsid w:val="00940637"/>
    <w:rsid w:val="009406AF"/>
    <w:rsid w:val="0094292B"/>
    <w:rsid w:val="00943DA6"/>
    <w:rsid w:val="00944BDD"/>
    <w:rsid w:val="009513DC"/>
    <w:rsid w:val="00953CE3"/>
    <w:rsid w:val="009569BB"/>
    <w:rsid w:val="00956A98"/>
    <w:rsid w:val="0096013D"/>
    <w:rsid w:val="009612FF"/>
    <w:rsid w:val="009618D3"/>
    <w:rsid w:val="00961E00"/>
    <w:rsid w:val="00961EAD"/>
    <w:rsid w:val="00965BDD"/>
    <w:rsid w:val="00970E97"/>
    <w:rsid w:val="00972C68"/>
    <w:rsid w:val="00972EC7"/>
    <w:rsid w:val="009734F8"/>
    <w:rsid w:val="00973CF1"/>
    <w:rsid w:val="00973D8F"/>
    <w:rsid w:val="0097443A"/>
    <w:rsid w:val="00974BE2"/>
    <w:rsid w:val="00980217"/>
    <w:rsid w:val="0098069A"/>
    <w:rsid w:val="00981D0A"/>
    <w:rsid w:val="00982252"/>
    <w:rsid w:val="009854AD"/>
    <w:rsid w:val="00985597"/>
    <w:rsid w:val="009868D3"/>
    <w:rsid w:val="00986E65"/>
    <w:rsid w:val="00990753"/>
    <w:rsid w:val="00992A65"/>
    <w:rsid w:val="00992FB7"/>
    <w:rsid w:val="009976F3"/>
    <w:rsid w:val="009A0059"/>
    <w:rsid w:val="009A1CC5"/>
    <w:rsid w:val="009A325D"/>
    <w:rsid w:val="009A3343"/>
    <w:rsid w:val="009A4779"/>
    <w:rsid w:val="009A6D0F"/>
    <w:rsid w:val="009A6D8E"/>
    <w:rsid w:val="009A6E22"/>
    <w:rsid w:val="009A7E0E"/>
    <w:rsid w:val="009B1BAC"/>
    <w:rsid w:val="009B2F3C"/>
    <w:rsid w:val="009B43AE"/>
    <w:rsid w:val="009B5800"/>
    <w:rsid w:val="009C0782"/>
    <w:rsid w:val="009C0F09"/>
    <w:rsid w:val="009C4793"/>
    <w:rsid w:val="009C49F1"/>
    <w:rsid w:val="009C4DAB"/>
    <w:rsid w:val="009C6ADF"/>
    <w:rsid w:val="009C715A"/>
    <w:rsid w:val="009D2072"/>
    <w:rsid w:val="009D32F8"/>
    <w:rsid w:val="009D4374"/>
    <w:rsid w:val="009D5689"/>
    <w:rsid w:val="009D5A4E"/>
    <w:rsid w:val="009D6E42"/>
    <w:rsid w:val="009D73CC"/>
    <w:rsid w:val="009E103F"/>
    <w:rsid w:val="009E4B9A"/>
    <w:rsid w:val="009E675E"/>
    <w:rsid w:val="009F077A"/>
    <w:rsid w:val="009F0F52"/>
    <w:rsid w:val="009F1249"/>
    <w:rsid w:val="009F1C0D"/>
    <w:rsid w:val="009F2B1F"/>
    <w:rsid w:val="009F57FA"/>
    <w:rsid w:val="009F5880"/>
    <w:rsid w:val="009F6C83"/>
    <w:rsid w:val="009F6E7D"/>
    <w:rsid w:val="009F78C6"/>
    <w:rsid w:val="00A019D0"/>
    <w:rsid w:val="00A02835"/>
    <w:rsid w:val="00A031F9"/>
    <w:rsid w:val="00A0732E"/>
    <w:rsid w:val="00A10655"/>
    <w:rsid w:val="00A12D20"/>
    <w:rsid w:val="00A134D2"/>
    <w:rsid w:val="00A13851"/>
    <w:rsid w:val="00A2032F"/>
    <w:rsid w:val="00A21169"/>
    <w:rsid w:val="00A2138A"/>
    <w:rsid w:val="00A21B7F"/>
    <w:rsid w:val="00A21C0A"/>
    <w:rsid w:val="00A22473"/>
    <w:rsid w:val="00A22C65"/>
    <w:rsid w:val="00A2360B"/>
    <w:rsid w:val="00A2362B"/>
    <w:rsid w:val="00A23A0D"/>
    <w:rsid w:val="00A247BD"/>
    <w:rsid w:val="00A247FB"/>
    <w:rsid w:val="00A253D2"/>
    <w:rsid w:val="00A26692"/>
    <w:rsid w:val="00A26B21"/>
    <w:rsid w:val="00A272A0"/>
    <w:rsid w:val="00A34829"/>
    <w:rsid w:val="00A3514B"/>
    <w:rsid w:val="00A35D51"/>
    <w:rsid w:val="00A372AE"/>
    <w:rsid w:val="00A37D44"/>
    <w:rsid w:val="00A40CF2"/>
    <w:rsid w:val="00A41D7B"/>
    <w:rsid w:val="00A4264A"/>
    <w:rsid w:val="00A43A6B"/>
    <w:rsid w:val="00A45F85"/>
    <w:rsid w:val="00A46991"/>
    <w:rsid w:val="00A47A64"/>
    <w:rsid w:val="00A5056D"/>
    <w:rsid w:val="00A5214B"/>
    <w:rsid w:val="00A547A9"/>
    <w:rsid w:val="00A548EF"/>
    <w:rsid w:val="00A55E0F"/>
    <w:rsid w:val="00A574C5"/>
    <w:rsid w:val="00A60762"/>
    <w:rsid w:val="00A61813"/>
    <w:rsid w:val="00A6194C"/>
    <w:rsid w:val="00A6237B"/>
    <w:rsid w:val="00A63BE8"/>
    <w:rsid w:val="00A64C34"/>
    <w:rsid w:val="00A64F84"/>
    <w:rsid w:val="00A70C37"/>
    <w:rsid w:val="00A70F12"/>
    <w:rsid w:val="00A71A23"/>
    <w:rsid w:val="00A71EFE"/>
    <w:rsid w:val="00A72B40"/>
    <w:rsid w:val="00A736D8"/>
    <w:rsid w:val="00A73D86"/>
    <w:rsid w:val="00A752E6"/>
    <w:rsid w:val="00A756A2"/>
    <w:rsid w:val="00A771D3"/>
    <w:rsid w:val="00A812EB"/>
    <w:rsid w:val="00A814BE"/>
    <w:rsid w:val="00A82F1D"/>
    <w:rsid w:val="00A8390D"/>
    <w:rsid w:val="00A84BA1"/>
    <w:rsid w:val="00A85451"/>
    <w:rsid w:val="00A8584F"/>
    <w:rsid w:val="00A866BC"/>
    <w:rsid w:val="00A87EEB"/>
    <w:rsid w:val="00A90062"/>
    <w:rsid w:val="00A90207"/>
    <w:rsid w:val="00A90319"/>
    <w:rsid w:val="00A90338"/>
    <w:rsid w:val="00A90720"/>
    <w:rsid w:val="00A92509"/>
    <w:rsid w:val="00A927AE"/>
    <w:rsid w:val="00A92933"/>
    <w:rsid w:val="00A944AA"/>
    <w:rsid w:val="00A97C45"/>
    <w:rsid w:val="00AA09CB"/>
    <w:rsid w:val="00AA0BD8"/>
    <w:rsid w:val="00AA10CF"/>
    <w:rsid w:val="00AA16DC"/>
    <w:rsid w:val="00AA4420"/>
    <w:rsid w:val="00AA5747"/>
    <w:rsid w:val="00AA700D"/>
    <w:rsid w:val="00AA728A"/>
    <w:rsid w:val="00AA7D5A"/>
    <w:rsid w:val="00AA7D92"/>
    <w:rsid w:val="00AB03A7"/>
    <w:rsid w:val="00AB1887"/>
    <w:rsid w:val="00AB2E80"/>
    <w:rsid w:val="00AB3C40"/>
    <w:rsid w:val="00AB5209"/>
    <w:rsid w:val="00AB524F"/>
    <w:rsid w:val="00AB53D5"/>
    <w:rsid w:val="00AB6458"/>
    <w:rsid w:val="00AB64D0"/>
    <w:rsid w:val="00AB69ED"/>
    <w:rsid w:val="00AB6DDE"/>
    <w:rsid w:val="00AC1E6A"/>
    <w:rsid w:val="00AC2F9E"/>
    <w:rsid w:val="00AC2FB6"/>
    <w:rsid w:val="00AC59EE"/>
    <w:rsid w:val="00AC670D"/>
    <w:rsid w:val="00AC70E3"/>
    <w:rsid w:val="00AC711C"/>
    <w:rsid w:val="00AC77ED"/>
    <w:rsid w:val="00AC7ABD"/>
    <w:rsid w:val="00AD0AF3"/>
    <w:rsid w:val="00AD1B90"/>
    <w:rsid w:val="00AD2F79"/>
    <w:rsid w:val="00AD3341"/>
    <w:rsid w:val="00AD3790"/>
    <w:rsid w:val="00AD6CE0"/>
    <w:rsid w:val="00AD70AF"/>
    <w:rsid w:val="00AE1BA4"/>
    <w:rsid w:val="00AE33E9"/>
    <w:rsid w:val="00AE37B6"/>
    <w:rsid w:val="00AE5D5A"/>
    <w:rsid w:val="00AE5D9D"/>
    <w:rsid w:val="00AE71C3"/>
    <w:rsid w:val="00AE7E3A"/>
    <w:rsid w:val="00AF099B"/>
    <w:rsid w:val="00AF19A3"/>
    <w:rsid w:val="00AF1AE1"/>
    <w:rsid w:val="00AF1BC5"/>
    <w:rsid w:val="00AF3377"/>
    <w:rsid w:val="00AF38EE"/>
    <w:rsid w:val="00AF40B7"/>
    <w:rsid w:val="00AF6D3A"/>
    <w:rsid w:val="00AF7FE6"/>
    <w:rsid w:val="00B01760"/>
    <w:rsid w:val="00B01BF3"/>
    <w:rsid w:val="00B024A1"/>
    <w:rsid w:val="00B038EB"/>
    <w:rsid w:val="00B049C0"/>
    <w:rsid w:val="00B04A64"/>
    <w:rsid w:val="00B06354"/>
    <w:rsid w:val="00B069C9"/>
    <w:rsid w:val="00B07C0C"/>
    <w:rsid w:val="00B1070B"/>
    <w:rsid w:val="00B107B6"/>
    <w:rsid w:val="00B10A1F"/>
    <w:rsid w:val="00B116AA"/>
    <w:rsid w:val="00B128E7"/>
    <w:rsid w:val="00B135D7"/>
    <w:rsid w:val="00B14D53"/>
    <w:rsid w:val="00B17746"/>
    <w:rsid w:val="00B20685"/>
    <w:rsid w:val="00B221A2"/>
    <w:rsid w:val="00B22AEE"/>
    <w:rsid w:val="00B23652"/>
    <w:rsid w:val="00B239C1"/>
    <w:rsid w:val="00B23F9F"/>
    <w:rsid w:val="00B23FBD"/>
    <w:rsid w:val="00B241C6"/>
    <w:rsid w:val="00B24787"/>
    <w:rsid w:val="00B24B46"/>
    <w:rsid w:val="00B26F11"/>
    <w:rsid w:val="00B2701B"/>
    <w:rsid w:val="00B27A93"/>
    <w:rsid w:val="00B32B73"/>
    <w:rsid w:val="00B33087"/>
    <w:rsid w:val="00B33766"/>
    <w:rsid w:val="00B351E0"/>
    <w:rsid w:val="00B37135"/>
    <w:rsid w:val="00B371A0"/>
    <w:rsid w:val="00B374CF"/>
    <w:rsid w:val="00B42B72"/>
    <w:rsid w:val="00B45D67"/>
    <w:rsid w:val="00B463C2"/>
    <w:rsid w:val="00B46D4A"/>
    <w:rsid w:val="00B53453"/>
    <w:rsid w:val="00B5509C"/>
    <w:rsid w:val="00B56071"/>
    <w:rsid w:val="00B575E7"/>
    <w:rsid w:val="00B57733"/>
    <w:rsid w:val="00B629EC"/>
    <w:rsid w:val="00B6417C"/>
    <w:rsid w:val="00B64833"/>
    <w:rsid w:val="00B651B9"/>
    <w:rsid w:val="00B6572C"/>
    <w:rsid w:val="00B7006C"/>
    <w:rsid w:val="00B707E5"/>
    <w:rsid w:val="00B70FCE"/>
    <w:rsid w:val="00B71E6B"/>
    <w:rsid w:val="00B734BC"/>
    <w:rsid w:val="00B74C4C"/>
    <w:rsid w:val="00B7533B"/>
    <w:rsid w:val="00B7604E"/>
    <w:rsid w:val="00B77CE7"/>
    <w:rsid w:val="00B8185E"/>
    <w:rsid w:val="00B8188A"/>
    <w:rsid w:val="00B831DE"/>
    <w:rsid w:val="00B84106"/>
    <w:rsid w:val="00B8687C"/>
    <w:rsid w:val="00B9072A"/>
    <w:rsid w:val="00B90BF5"/>
    <w:rsid w:val="00B91B29"/>
    <w:rsid w:val="00B92F78"/>
    <w:rsid w:val="00B94846"/>
    <w:rsid w:val="00B94B80"/>
    <w:rsid w:val="00B94FC4"/>
    <w:rsid w:val="00B95557"/>
    <w:rsid w:val="00B96178"/>
    <w:rsid w:val="00B97552"/>
    <w:rsid w:val="00BA0344"/>
    <w:rsid w:val="00BA0347"/>
    <w:rsid w:val="00BA657A"/>
    <w:rsid w:val="00BA7780"/>
    <w:rsid w:val="00BA7B34"/>
    <w:rsid w:val="00BA7CF3"/>
    <w:rsid w:val="00BB0D16"/>
    <w:rsid w:val="00BB0FB1"/>
    <w:rsid w:val="00BB196E"/>
    <w:rsid w:val="00BB25D9"/>
    <w:rsid w:val="00BB3F58"/>
    <w:rsid w:val="00BB5445"/>
    <w:rsid w:val="00BB5ADC"/>
    <w:rsid w:val="00BB6B0B"/>
    <w:rsid w:val="00BB74BB"/>
    <w:rsid w:val="00BB781F"/>
    <w:rsid w:val="00BC1775"/>
    <w:rsid w:val="00BC18C2"/>
    <w:rsid w:val="00BC1DEF"/>
    <w:rsid w:val="00BC33AD"/>
    <w:rsid w:val="00BC379F"/>
    <w:rsid w:val="00BC3B47"/>
    <w:rsid w:val="00BC3C1E"/>
    <w:rsid w:val="00BC4C8F"/>
    <w:rsid w:val="00BC52A3"/>
    <w:rsid w:val="00BD113B"/>
    <w:rsid w:val="00BD1C7B"/>
    <w:rsid w:val="00BD354F"/>
    <w:rsid w:val="00BD64BF"/>
    <w:rsid w:val="00BE0D11"/>
    <w:rsid w:val="00BE1D36"/>
    <w:rsid w:val="00BE2997"/>
    <w:rsid w:val="00BE4195"/>
    <w:rsid w:val="00BE6AA0"/>
    <w:rsid w:val="00BE7C0E"/>
    <w:rsid w:val="00BF1FB6"/>
    <w:rsid w:val="00BF2BFD"/>
    <w:rsid w:val="00BF3D2E"/>
    <w:rsid w:val="00BF4C8D"/>
    <w:rsid w:val="00BF6D56"/>
    <w:rsid w:val="00BF7035"/>
    <w:rsid w:val="00BF737B"/>
    <w:rsid w:val="00C00458"/>
    <w:rsid w:val="00C010C4"/>
    <w:rsid w:val="00C01F9E"/>
    <w:rsid w:val="00C03189"/>
    <w:rsid w:val="00C04175"/>
    <w:rsid w:val="00C062DC"/>
    <w:rsid w:val="00C0634E"/>
    <w:rsid w:val="00C072DB"/>
    <w:rsid w:val="00C07AF8"/>
    <w:rsid w:val="00C07C8A"/>
    <w:rsid w:val="00C113AD"/>
    <w:rsid w:val="00C133D4"/>
    <w:rsid w:val="00C15178"/>
    <w:rsid w:val="00C20D07"/>
    <w:rsid w:val="00C21C55"/>
    <w:rsid w:val="00C230AC"/>
    <w:rsid w:val="00C23BE0"/>
    <w:rsid w:val="00C254B4"/>
    <w:rsid w:val="00C25990"/>
    <w:rsid w:val="00C25FFD"/>
    <w:rsid w:val="00C270C6"/>
    <w:rsid w:val="00C27344"/>
    <w:rsid w:val="00C27AC3"/>
    <w:rsid w:val="00C304F1"/>
    <w:rsid w:val="00C31550"/>
    <w:rsid w:val="00C33234"/>
    <w:rsid w:val="00C35197"/>
    <w:rsid w:val="00C35432"/>
    <w:rsid w:val="00C36E11"/>
    <w:rsid w:val="00C378E9"/>
    <w:rsid w:val="00C37ABA"/>
    <w:rsid w:val="00C403E2"/>
    <w:rsid w:val="00C40B85"/>
    <w:rsid w:val="00C43557"/>
    <w:rsid w:val="00C43F88"/>
    <w:rsid w:val="00C51707"/>
    <w:rsid w:val="00C524AD"/>
    <w:rsid w:val="00C54E7B"/>
    <w:rsid w:val="00C54F52"/>
    <w:rsid w:val="00C56A2E"/>
    <w:rsid w:val="00C5709E"/>
    <w:rsid w:val="00C5714A"/>
    <w:rsid w:val="00C60936"/>
    <w:rsid w:val="00C62D48"/>
    <w:rsid w:val="00C631EB"/>
    <w:rsid w:val="00C644BF"/>
    <w:rsid w:val="00C6601C"/>
    <w:rsid w:val="00C66041"/>
    <w:rsid w:val="00C678BE"/>
    <w:rsid w:val="00C71D94"/>
    <w:rsid w:val="00C721B5"/>
    <w:rsid w:val="00C74616"/>
    <w:rsid w:val="00C750F0"/>
    <w:rsid w:val="00C757C4"/>
    <w:rsid w:val="00C76218"/>
    <w:rsid w:val="00C76B28"/>
    <w:rsid w:val="00C77DFF"/>
    <w:rsid w:val="00C80895"/>
    <w:rsid w:val="00C811EA"/>
    <w:rsid w:val="00C81436"/>
    <w:rsid w:val="00C814A2"/>
    <w:rsid w:val="00C81DEB"/>
    <w:rsid w:val="00C822BB"/>
    <w:rsid w:val="00C8417C"/>
    <w:rsid w:val="00C84771"/>
    <w:rsid w:val="00C84F27"/>
    <w:rsid w:val="00C86CD7"/>
    <w:rsid w:val="00C905B6"/>
    <w:rsid w:val="00C90F5E"/>
    <w:rsid w:val="00C91118"/>
    <w:rsid w:val="00C91354"/>
    <w:rsid w:val="00C91A42"/>
    <w:rsid w:val="00C91C84"/>
    <w:rsid w:val="00C95525"/>
    <w:rsid w:val="00C961ED"/>
    <w:rsid w:val="00C96E54"/>
    <w:rsid w:val="00CA06A3"/>
    <w:rsid w:val="00CA182A"/>
    <w:rsid w:val="00CA3682"/>
    <w:rsid w:val="00CA3832"/>
    <w:rsid w:val="00CA42B6"/>
    <w:rsid w:val="00CA4464"/>
    <w:rsid w:val="00CA6042"/>
    <w:rsid w:val="00CA656B"/>
    <w:rsid w:val="00CA6943"/>
    <w:rsid w:val="00CA6D0B"/>
    <w:rsid w:val="00CA791B"/>
    <w:rsid w:val="00CA791E"/>
    <w:rsid w:val="00CB3945"/>
    <w:rsid w:val="00CB3C9E"/>
    <w:rsid w:val="00CB4FFE"/>
    <w:rsid w:val="00CB61F8"/>
    <w:rsid w:val="00CB6A4D"/>
    <w:rsid w:val="00CB6CE0"/>
    <w:rsid w:val="00CB7303"/>
    <w:rsid w:val="00CC1C83"/>
    <w:rsid w:val="00CC31DF"/>
    <w:rsid w:val="00CC4B4F"/>
    <w:rsid w:val="00CC5C9F"/>
    <w:rsid w:val="00CC6FC3"/>
    <w:rsid w:val="00CD144E"/>
    <w:rsid w:val="00CD27C8"/>
    <w:rsid w:val="00CD4CDF"/>
    <w:rsid w:val="00CD6CC8"/>
    <w:rsid w:val="00CE0311"/>
    <w:rsid w:val="00CE1643"/>
    <w:rsid w:val="00CE2308"/>
    <w:rsid w:val="00CE5D9E"/>
    <w:rsid w:val="00CE609B"/>
    <w:rsid w:val="00CF040A"/>
    <w:rsid w:val="00CF343A"/>
    <w:rsid w:val="00CF4F02"/>
    <w:rsid w:val="00CF4FB2"/>
    <w:rsid w:val="00CF7FBA"/>
    <w:rsid w:val="00D001F6"/>
    <w:rsid w:val="00D0068E"/>
    <w:rsid w:val="00D058D8"/>
    <w:rsid w:val="00D05C46"/>
    <w:rsid w:val="00D05FBC"/>
    <w:rsid w:val="00D10A79"/>
    <w:rsid w:val="00D13817"/>
    <w:rsid w:val="00D150DD"/>
    <w:rsid w:val="00D152FD"/>
    <w:rsid w:val="00D15421"/>
    <w:rsid w:val="00D161E9"/>
    <w:rsid w:val="00D16215"/>
    <w:rsid w:val="00D163C6"/>
    <w:rsid w:val="00D16D90"/>
    <w:rsid w:val="00D17953"/>
    <w:rsid w:val="00D211AE"/>
    <w:rsid w:val="00D212E1"/>
    <w:rsid w:val="00D23BC0"/>
    <w:rsid w:val="00D23CC3"/>
    <w:rsid w:val="00D26F74"/>
    <w:rsid w:val="00D27410"/>
    <w:rsid w:val="00D303BB"/>
    <w:rsid w:val="00D32DAB"/>
    <w:rsid w:val="00D33A1A"/>
    <w:rsid w:val="00D35106"/>
    <w:rsid w:val="00D36331"/>
    <w:rsid w:val="00D403D2"/>
    <w:rsid w:val="00D40B6E"/>
    <w:rsid w:val="00D41932"/>
    <w:rsid w:val="00D42066"/>
    <w:rsid w:val="00D42DAC"/>
    <w:rsid w:val="00D435B0"/>
    <w:rsid w:val="00D4476D"/>
    <w:rsid w:val="00D47908"/>
    <w:rsid w:val="00D5008E"/>
    <w:rsid w:val="00D50BA9"/>
    <w:rsid w:val="00D51109"/>
    <w:rsid w:val="00D530F9"/>
    <w:rsid w:val="00D54400"/>
    <w:rsid w:val="00D5470B"/>
    <w:rsid w:val="00D549ED"/>
    <w:rsid w:val="00D5575C"/>
    <w:rsid w:val="00D558E6"/>
    <w:rsid w:val="00D57E32"/>
    <w:rsid w:val="00D62B4C"/>
    <w:rsid w:val="00D63F8F"/>
    <w:rsid w:val="00D655B3"/>
    <w:rsid w:val="00D65658"/>
    <w:rsid w:val="00D66E52"/>
    <w:rsid w:val="00D67D6E"/>
    <w:rsid w:val="00D70667"/>
    <w:rsid w:val="00D70839"/>
    <w:rsid w:val="00D718A1"/>
    <w:rsid w:val="00D72D81"/>
    <w:rsid w:val="00D7331A"/>
    <w:rsid w:val="00D762C0"/>
    <w:rsid w:val="00D76947"/>
    <w:rsid w:val="00D76B25"/>
    <w:rsid w:val="00D80213"/>
    <w:rsid w:val="00D80373"/>
    <w:rsid w:val="00D813CF"/>
    <w:rsid w:val="00D81438"/>
    <w:rsid w:val="00D833F6"/>
    <w:rsid w:val="00D83606"/>
    <w:rsid w:val="00D83DA5"/>
    <w:rsid w:val="00D874E4"/>
    <w:rsid w:val="00D900C1"/>
    <w:rsid w:val="00D9296A"/>
    <w:rsid w:val="00D932D5"/>
    <w:rsid w:val="00D940D2"/>
    <w:rsid w:val="00D95376"/>
    <w:rsid w:val="00D976A7"/>
    <w:rsid w:val="00D977AB"/>
    <w:rsid w:val="00DA03F9"/>
    <w:rsid w:val="00DA29DC"/>
    <w:rsid w:val="00DA3D7D"/>
    <w:rsid w:val="00DB1D87"/>
    <w:rsid w:val="00DB3779"/>
    <w:rsid w:val="00DB460F"/>
    <w:rsid w:val="00DB633E"/>
    <w:rsid w:val="00DC07D6"/>
    <w:rsid w:val="00DC21FE"/>
    <w:rsid w:val="00DC27AB"/>
    <w:rsid w:val="00DC3D95"/>
    <w:rsid w:val="00DC4C15"/>
    <w:rsid w:val="00DD02D7"/>
    <w:rsid w:val="00DD0DF5"/>
    <w:rsid w:val="00DD0F3E"/>
    <w:rsid w:val="00DD0F9F"/>
    <w:rsid w:val="00DD29ED"/>
    <w:rsid w:val="00DD2AE1"/>
    <w:rsid w:val="00DD337B"/>
    <w:rsid w:val="00DD60A1"/>
    <w:rsid w:val="00DD69C4"/>
    <w:rsid w:val="00DD6C53"/>
    <w:rsid w:val="00DE10EF"/>
    <w:rsid w:val="00DE1154"/>
    <w:rsid w:val="00DE241A"/>
    <w:rsid w:val="00DE49E5"/>
    <w:rsid w:val="00DE5D1C"/>
    <w:rsid w:val="00DF13B0"/>
    <w:rsid w:val="00DF299E"/>
    <w:rsid w:val="00DF6623"/>
    <w:rsid w:val="00DF791D"/>
    <w:rsid w:val="00E00B5C"/>
    <w:rsid w:val="00E0425B"/>
    <w:rsid w:val="00E043E2"/>
    <w:rsid w:val="00E04462"/>
    <w:rsid w:val="00E051E0"/>
    <w:rsid w:val="00E05C50"/>
    <w:rsid w:val="00E060B5"/>
    <w:rsid w:val="00E0625F"/>
    <w:rsid w:val="00E064B1"/>
    <w:rsid w:val="00E065A4"/>
    <w:rsid w:val="00E06D60"/>
    <w:rsid w:val="00E07A07"/>
    <w:rsid w:val="00E07DEE"/>
    <w:rsid w:val="00E10087"/>
    <w:rsid w:val="00E1021C"/>
    <w:rsid w:val="00E122C2"/>
    <w:rsid w:val="00E126D8"/>
    <w:rsid w:val="00E12A79"/>
    <w:rsid w:val="00E13146"/>
    <w:rsid w:val="00E13DA6"/>
    <w:rsid w:val="00E14467"/>
    <w:rsid w:val="00E15CB1"/>
    <w:rsid w:val="00E16D3A"/>
    <w:rsid w:val="00E16E55"/>
    <w:rsid w:val="00E203A8"/>
    <w:rsid w:val="00E205D3"/>
    <w:rsid w:val="00E2226A"/>
    <w:rsid w:val="00E228D4"/>
    <w:rsid w:val="00E2738C"/>
    <w:rsid w:val="00E27A2D"/>
    <w:rsid w:val="00E27F8B"/>
    <w:rsid w:val="00E306C0"/>
    <w:rsid w:val="00E30C7D"/>
    <w:rsid w:val="00E31126"/>
    <w:rsid w:val="00E32344"/>
    <w:rsid w:val="00E370C5"/>
    <w:rsid w:val="00E379D1"/>
    <w:rsid w:val="00E4168E"/>
    <w:rsid w:val="00E4263A"/>
    <w:rsid w:val="00E428E4"/>
    <w:rsid w:val="00E44587"/>
    <w:rsid w:val="00E4552A"/>
    <w:rsid w:val="00E4577B"/>
    <w:rsid w:val="00E45965"/>
    <w:rsid w:val="00E510B0"/>
    <w:rsid w:val="00E51959"/>
    <w:rsid w:val="00E52937"/>
    <w:rsid w:val="00E53F3C"/>
    <w:rsid w:val="00E54943"/>
    <w:rsid w:val="00E54D74"/>
    <w:rsid w:val="00E5603C"/>
    <w:rsid w:val="00E560C8"/>
    <w:rsid w:val="00E60248"/>
    <w:rsid w:val="00E60D76"/>
    <w:rsid w:val="00E636FD"/>
    <w:rsid w:val="00E64431"/>
    <w:rsid w:val="00E653B4"/>
    <w:rsid w:val="00E65A09"/>
    <w:rsid w:val="00E66E35"/>
    <w:rsid w:val="00E67078"/>
    <w:rsid w:val="00E6776E"/>
    <w:rsid w:val="00E67F9E"/>
    <w:rsid w:val="00E70ADB"/>
    <w:rsid w:val="00E719EE"/>
    <w:rsid w:val="00E74F78"/>
    <w:rsid w:val="00E76DE6"/>
    <w:rsid w:val="00E770B5"/>
    <w:rsid w:val="00E80D2C"/>
    <w:rsid w:val="00E81699"/>
    <w:rsid w:val="00E839CD"/>
    <w:rsid w:val="00E83B87"/>
    <w:rsid w:val="00E84517"/>
    <w:rsid w:val="00E859D8"/>
    <w:rsid w:val="00E861F6"/>
    <w:rsid w:val="00E86FD9"/>
    <w:rsid w:val="00E90040"/>
    <w:rsid w:val="00E9240A"/>
    <w:rsid w:val="00E93AB4"/>
    <w:rsid w:val="00E94A52"/>
    <w:rsid w:val="00E95990"/>
    <w:rsid w:val="00E95B3D"/>
    <w:rsid w:val="00E967A4"/>
    <w:rsid w:val="00E96BA4"/>
    <w:rsid w:val="00E97344"/>
    <w:rsid w:val="00E97771"/>
    <w:rsid w:val="00EA17B1"/>
    <w:rsid w:val="00EA21E1"/>
    <w:rsid w:val="00EA38B4"/>
    <w:rsid w:val="00EA55D3"/>
    <w:rsid w:val="00EA6100"/>
    <w:rsid w:val="00EA6277"/>
    <w:rsid w:val="00EB1625"/>
    <w:rsid w:val="00EB1779"/>
    <w:rsid w:val="00EB2300"/>
    <w:rsid w:val="00EB2681"/>
    <w:rsid w:val="00EB2D17"/>
    <w:rsid w:val="00EB4E3E"/>
    <w:rsid w:val="00EB5842"/>
    <w:rsid w:val="00EB6637"/>
    <w:rsid w:val="00EB738E"/>
    <w:rsid w:val="00EC01C3"/>
    <w:rsid w:val="00EC069C"/>
    <w:rsid w:val="00EC1479"/>
    <w:rsid w:val="00EC2AC0"/>
    <w:rsid w:val="00EC2E0C"/>
    <w:rsid w:val="00EC307D"/>
    <w:rsid w:val="00EC411B"/>
    <w:rsid w:val="00EC4730"/>
    <w:rsid w:val="00EC486A"/>
    <w:rsid w:val="00EC5619"/>
    <w:rsid w:val="00ED1DA1"/>
    <w:rsid w:val="00ED3816"/>
    <w:rsid w:val="00ED3D60"/>
    <w:rsid w:val="00ED5240"/>
    <w:rsid w:val="00ED69B2"/>
    <w:rsid w:val="00ED77C1"/>
    <w:rsid w:val="00ED7F27"/>
    <w:rsid w:val="00EE117B"/>
    <w:rsid w:val="00EE1B31"/>
    <w:rsid w:val="00EE3254"/>
    <w:rsid w:val="00EE3D68"/>
    <w:rsid w:val="00EE4227"/>
    <w:rsid w:val="00EE4BA1"/>
    <w:rsid w:val="00EE4C89"/>
    <w:rsid w:val="00EE53D9"/>
    <w:rsid w:val="00EE5DE5"/>
    <w:rsid w:val="00EE5F18"/>
    <w:rsid w:val="00EE7B17"/>
    <w:rsid w:val="00EF0930"/>
    <w:rsid w:val="00EF0ADB"/>
    <w:rsid w:val="00EF178D"/>
    <w:rsid w:val="00EF2164"/>
    <w:rsid w:val="00EF3981"/>
    <w:rsid w:val="00EF3FD7"/>
    <w:rsid w:val="00EF42D4"/>
    <w:rsid w:val="00EF4358"/>
    <w:rsid w:val="00EF563A"/>
    <w:rsid w:val="00EF5D7F"/>
    <w:rsid w:val="00EF5E1F"/>
    <w:rsid w:val="00EF6F00"/>
    <w:rsid w:val="00EF7B6F"/>
    <w:rsid w:val="00F00109"/>
    <w:rsid w:val="00F008B1"/>
    <w:rsid w:val="00F019C9"/>
    <w:rsid w:val="00F01CE7"/>
    <w:rsid w:val="00F0501B"/>
    <w:rsid w:val="00F100E1"/>
    <w:rsid w:val="00F10C4C"/>
    <w:rsid w:val="00F11E65"/>
    <w:rsid w:val="00F122FB"/>
    <w:rsid w:val="00F1255F"/>
    <w:rsid w:val="00F12CD7"/>
    <w:rsid w:val="00F13466"/>
    <w:rsid w:val="00F155AF"/>
    <w:rsid w:val="00F15E53"/>
    <w:rsid w:val="00F1725C"/>
    <w:rsid w:val="00F17EB9"/>
    <w:rsid w:val="00F2117A"/>
    <w:rsid w:val="00F21C7D"/>
    <w:rsid w:val="00F23267"/>
    <w:rsid w:val="00F24AD9"/>
    <w:rsid w:val="00F24B73"/>
    <w:rsid w:val="00F252CD"/>
    <w:rsid w:val="00F25B9C"/>
    <w:rsid w:val="00F26362"/>
    <w:rsid w:val="00F271F0"/>
    <w:rsid w:val="00F3231E"/>
    <w:rsid w:val="00F34BD2"/>
    <w:rsid w:val="00F34BD3"/>
    <w:rsid w:val="00F34DE0"/>
    <w:rsid w:val="00F35D13"/>
    <w:rsid w:val="00F37045"/>
    <w:rsid w:val="00F40254"/>
    <w:rsid w:val="00F4171D"/>
    <w:rsid w:val="00F437A2"/>
    <w:rsid w:val="00F43A25"/>
    <w:rsid w:val="00F47552"/>
    <w:rsid w:val="00F50A42"/>
    <w:rsid w:val="00F525B1"/>
    <w:rsid w:val="00F542E3"/>
    <w:rsid w:val="00F55B71"/>
    <w:rsid w:val="00F564DE"/>
    <w:rsid w:val="00F5732B"/>
    <w:rsid w:val="00F602B0"/>
    <w:rsid w:val="00F60706"/>
    <w:rsid w:val="00F60746"/>
    <w:rsid w:val="00F60B83"/>
    <w:rsid w:val="00F62211"/>
    <w:rsid w:val="00F640FF"/>
    <w:rsid w:val="00F65E3C"/>
    <w:rsid w:val="00F6724C"/>
    <w:rsid w:val="00F726D9"/>
    <w:rsid w:val="00F73931"/>
    <w:rsid w:val="00F742DF"/>
    <w:rsid w:val="00F74623"/>
    <w:rsid w:val="00F74741"/>
    <w:rsid w:val="00F76426"/>
    <w:rsid w:val="00F76987"/>
    <w:rsid w:val="00F819BA"/>
    <w:rsid w:val="00F83BEF"/>
    <w:rsid w:val="00F83CC2"/>
    <w:rsid w:val="00F860D8"/>
    <w:rsid w:val="00F86B46"/>
    <w:rsid w:val="00F87248"/>
    <w:rsid w:val="00F904C5"/>
    <w:rsid w:val="00F907D3"/>
    <w:rsid w:val="00F90E87"/>
    <w:rsid w:val="00F917B0"/>
    <w:rsid w:val="00F92BCA"/>
    <w:rsid w:val="00F932BD"/>
    <w:rsid w:val="00F93D51"/>
    <w:rsid w:val="00F94EAC"/>
    <w:rsid w:val="00F9508D"/>
    <w:rsid w:val="00F974AF"/>
    <w:rsid w:val="00FA2280"/>
    <w:rsid w:val="00FA233B"/>
    <w:rsid w:val="00FA38C5"/>
    <w:rsid w:val="00FA45EB"/>
    <w:rsid w:val="00FA4D1E"/>
    <w:rsid w:val="00FA50B5"/>
    <w:rsid w:val="00FA6784"/>
    <w:rsid w:val="00FA6B60"/>
    <w:rsid w:val="00FB0268"/>
    <w:rsid w:val="00FB0B9A"/>
    <w:rsid w:val="00FB0FF2"/>
    <w:rsid w:val="00FB156D"/>
    <w:rsid w:val="00FB198E"/>
    <w:rsid w:val="00FB1A51"/>
    <w:rsid w:val="00FB1BC8"/>
    <w:rsid w:val="00FB2006"/>
    <w:rsid w:val="00FB2597"/>
    <w:rsid w:val="00FB37AB"/>
    <w:rsid w:val="00FB5BA7"/>
    <w:rsid w:val="00FB7EDC"/>
    <w:rsid w:val="00FB7F6F"/>
    <w:rsid w:val="00FC10DC"/>
    <w:rsid w:val="00FC1AEC"/>
    <w:rsid w:val="00FC1EB4"/>
    <w:rsid w:val="00FC3314"/>
    <w:rsid w:val="00FC3AD6"/>
    <w:rsid w:val="00FC5B2E"/>
    <w:rsid w:val="00FD0CD1"/>
    <w:rsid w:val="00FD14C3"/>
    <w:rsid w:val="00FD2718"/>
    <w:rsid w:val="00FD35AF"/>
    <w:rsid w:val="00FD64BA"/>
    <w:rsid w:val="00FD6DE6"/>
    <w:rsid w:val="00FE04BB"/>
    <w:rsid w:val="00FE2446"/>
    <w:rsid w:val="00FE30AD"/>
    <w:rsid w:val="00FE35C0"/>
    <w:rsid w:val="00FE6A9C"/>
    <w:rsid w:val="00FE7CBD"/>
    <w:rsid w:val="00FE7CBF"/>
    <w:rsid w:val="00FF1FC0"/>
    <w:rsid w:val="00FF2CC2"/>
    <w:rsid w:val="00FF4C23"/>
    <w:rsid w:val="00FF749E"/>
    <w:rsid w:val="00FF7764"/>
    <w:rsid w:val="00FF7A98"/>
    <w:rsid w:val="00FF7C0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allout" idref="#AutoShape 131"/>
        <o:r id="V:Rule2" type="connector" idref="#AutoShape 132"/>
        <o:r id="V:Rule3" type="connector" idref="#AutoShape 133"/>
        <o:r id="V:Rule4" type="connector" idref="#AutoShape 134"/>
        <o:r id="V:Rule5" type="connector" idref="#AutoShape 135"/>
        <o:r id="V:Rule6" type="connector" idref="#AutoShape 136"/>
        <o:r id="V:Rule7" type="connector" idref="#AutoShape 137"/>
        <o:r id="V:Rule8" type="connector" idref="#AutoShape 138"/>
        <o:r id="V:Rule9" type="callout" idref="#AutoShape 148"/>
        <o:r id="V:Rule10" type="callout" idref="#AutoShape 178"/>
        <o:r id="V:Rule11" type="connector" idref="#AutoShape 195"/>
        <o:r id="V:Rule12" type="connector" idref="#AutoShape 196"/>
        <o:r id="V:Rule13" type="connector" idref="#AutoShape 197"/>
        <o:r id="V:Rule14" type="connector" idref="#AutoShape 198"/>
        <o:r id="V:Rule15" type="connector" idref="#AutoShape 200"/>
        <o:r id="V:Rule16" type="connector" idref="#AutoShape 201"/>
        <o:r id="V:Rule17" type="connector" idref="#AutoShape 202"/>
        <o:r id="V:Rule18" type="connector" idref="#AutoShape 203"/>
        <o:r id="V:Rule19" type="connector" idref="#AutoShape 204"/>
        <o:r id="V:Rule20" type="connector" idref="#AutoShape 205"/>
        <o:r id="V:Rule21" type="connector" idref="#AutoShape 206"/>
        <o:r id="V:Rule22" type="connector" idref="#AutoShape 207"/>
        <o:r id="V:Rule23" type="connector" idref="#AutoShape 208"/>
        <o:r id="V:Rule24" type="connector" idref="#AutoShape 209"/>
        <o:r id="V:Rule25" type="connector" idref="#AutoShape 210"/>
        <o:r id="V:Rule26" type="callout" idref="#AutoShape 178"/>
        <o:r id="V:Rule27" type="callout" idref="#AutoShape 178"/>
        <o:r id="V:Rule28" type="callout" idref="#AutoShape 17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78"/>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A182A"/>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BE1D36"/>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E95990"/>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82A"/>
    <w:rPr>
      <w:rFonts w:ascii="Times New Roman" w:eastAsiaTheme="majorEastAsia" w:hAnsi="Times New Roman" w:cstheme="majorBidi"/>
      <w:b/>
      <w:bCs/>
      <w:color w:val="000000" w:themeColor="text1"/>
      <w:sz w:val="24"/>
      <w:szCs w:val="28"/>
    </w:rPr>
  </w:style>
  <w:style w:type="paragraph" w:styleId="BalloonText">
    <w:name w:val="Balloon Text"/>
    <w:basedOn w:val="Normal"/>
    <w:link w:val="BalloonTextChar"/>
    <w:uiPriority w:val="99"/>
    <w:semiHidden/>
    <w:unhideWhenUsed/>
    <w:rsid w:val="006379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968"/>
    <w:rPr>
      <w:rFonts w:ascii="Tahoma" w:hAnsi="Tahoma" w:cs="Tahoma"/>
      <w:sz w:val="16"/>
      <w:szCs w:val="16"/>
    </w:rPr>
  </w:style>
  <w:style w:type="character" w:customStyle="1" w:styleId="apple-converted-space">
    <w:name w:val="apple-converted-space"/>
    <w:basedOn w:val="DefaultParagraphFont"/>
    <w:rsid w:val="00C644BF"/>
  </w:style>
  <w:style w:type="paragraph" w:styleId="Header">
    <w:name w:val="header"/>
    <w:basedOn w:val="Normal"/>
    <w:link w:val="HeaderChar"/>
    <w:uiPriority w:val="99"/>
    <w:unhideWhenUsed/>
    <w:rsid w:val="00F100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00E1"/>
    <w:rPr>
      <w:rFonts w:ascii="Times New Roman" w:hAnsi="Times New Roman"/>
      <w:sz w:val="24"/>
    </w:rPr>
  </w:style>
  <w:style w:type="paragraph" w:styleId="Footer">
    <w:name w:val="footer"/>
    <w:basedOn w:val="Normal"/>
    <w:link w:val="FooterChar"/>
    <w:uiPriority w:val="99"/>
    <w:unhideWhenUsed/>
    <w:rsid w:val="00F100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00E1"/>
    <w:rPr>
      <w:rFonts w:ascii="Times New Roman" w:hAnsi="Times New Roman"/>
      <w:sz w:val="24"/>
    </w:rPr>
  </w:style>
  <w:style w:type="paragraph" w:styleId="TOCHeading">
    <w:name w:val="TOC Heading"/>
    <w:basedOn w:val="Heading1"/>
    <w:next w:val="Normal"/>
    <w:uiPriority w:val="39"/>
    <w:unhideWhenUsed/>
    <w:qFormat/>
    <w:rsid w:val="00F100E1"/>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F100E1"/>
    <w:pPr>
      <w:spacing w:after="100"/>
    </w:pPr>
  </w:style>
  <w:style w:type="character" w:styleId="Hyperlink">
    <w:name w:val="Hyperlink"/>
    <w:basedOn w:val="DefaultParagraphFont"/>
    <w:uiPriority w:val="99"/>
    <w:unhideWhenUsed/>
    <w:rsid w:val="00F100E1"/>
    <w:rPr>
      <w:color w:val="0000FF" w:themeColor="hyperlink"/>
      <w:u w:val="single"/>
    </w:rPr>
  </w:style>
  <w:style w:type="character" w:customStyle="1" w:styleId="Heading2Char">
    <w:name w:val="Heading 2 Char"/>
    <w:basedOn w:val="DefaultParagraphFont"/>
    <w:link w:val="Heading2"/>
    <w:uiPriority w:val="9"/>
    <w:rsid w:val="00BE1D36"/>
    <w:rPr>
      <w:rFonts w:ascii="Times New Roman" w:eastAsiaTheme="majorEastAsia" w:hAnsi="Times New Roman" w:cstheme="majorBidi"/>
      <w:b/>
      <w:bCs/>
      <w:sz w:val="24"/>
      <w:szCs w:val="26"/>
    </w:rPr>
  </w:style>
  <w:style w:type="paragraph" w:styleId="TOC2">
    <w:name w:val="toc 2"/>
    <w:basedOn w:val="Normal"/>
    <w:next w:val="Normal"/>
    <w:autoRedefine/>
    <w:uiPriority w:val="39"/>
    <w:unhideWhenUsed/>
    <w:rsid w:val="00B24B46"/>
    <w:pPr>
      <w:spacing w:after="100"/>
      <w:ind w:left="240"/>
    </w:pPr>
  </w:style>
  <w:style w:type="paragraph" w:styleId="ListParagraph">
    <w:name w:val="List Paragraph"/>
    <w:basedOn w:val="Normal"/>
    <w:uiPriority w:val="34"/>
    <w:qFormat/>
    <w:rsid w:val="004171A6"/>
    <w:pPr>
      <w:ind w:left="720"/>
      <w:contextualSpacing/>
    </w:pPr>
  </w:style>
  <w:style w:type="table" w:styleId="TableGrid">
    <w:name w:val="Table Grid"/>
    <w:basedOn w:val="TableNormal"/>
    <w:uiPriority w:val="39"/>
    <w:rsid w:val="00D655B3"/>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E95990"/>
    <w:rPr>
      <w:rFonts w:ascii="Times New Roman" w:eastAsiaTheme="majorEastAsia" w:hAnsi="Times New Roman" w:cstheme="majorBidi"/>
      <w:b/>
      <w:color w:val="000000" w:themeColor="text1"/>
      <w:sz w:val="24"/>
      <w:szCs w:val="24"/>
      <w:lang w:val="en-GB"/>
    </w:rPr>
  </w:style>
  <w:style w:type="paragraph" w:styleId="TOC3">
    <w:name w:val="toc 3"/>
    <w:basedOn w:val="Normal"/>
    <w:next w:val="Normal"/>
    <w:autoRedefine/>
    <w:uiPriority w:val="39"/>
    <w:unhideWhenUsed/>
    <w:rsid w:val="00B95557"/>
    <w:pPr>
      <w:spacing w:after="100"/>
      <w:ind w:left="480"/>
    </w:pPr>
  </w:style>
  <w:style w:type="paragraph" w:styleId="FootnoteText">
    <w:name w:val="footnote text"/>
    <w:basedOn w:val="Normal"/>
    <w:link w:val="FootnoteTextChar"/>
    <w:uiPriority w:val="99"/>
    <w:semiHidden/>
    <w:unhideWhenUsed/>
    <w:rsid w:val="00FB15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156D"/>
    <w:rPr>
      <w:rFonts w:ascii="Times New Roman" w:hAnsi="Times New Roman"/>
      <w:sz w:val="20"/>
      <w:szCs w:val="20"/>
      <w:lang w:val="en-GB"/>
    </w:rPr>
  </w:style>
  <w:style w:type="character" w:styleId="FootnoteReference">
    <w:name w:val="footnote reference"/>
    <w:basedOn w:val="DefaultParagraphFont"/>
    <w:uiPriority w:val="99"/>
    <w:semiHidden/>
    <w:unhideWhenUsed/>
    <w:rsid w:val="00FB156D"/>
    <w:rPr>
      <w:vertAlign w:val="superscript"/>
    </w:rPr>
  </w:style>
  <w:style w:type="character" w:customStyle="1" w:styleId="UnresolvedMention">
    <w:name w:val="Unresolved Mention"/>
    <w:basedOn w:val="DefaultParagraphFont"/>
    <w:uiPriority w:val="99"/>
    <w:semiHidden/>
    <w:unhideWhenUsed/>
    <w:rsid w:val="005E032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46552543">
      <w:bodyDiv w:val="1"/>
      <w:marLeft w:val="0"/>
      <w:marRight w:val="0"/>
      <w:marTop w:val="0"/>
      <w:marBottom w:val="0"/>
      <w:divBdr>
        <w:top w:val="none" w:sz="0" w:space="0" w:color="auto"/>
        <w:left w:val="none" w:sz="0" w:space="0" w:color="auto"/>
        <w:bottom w:val="none" w:sz="0" w:space="0" w:color="auto"/>
        <w:right w:val="none" w:sz="0" w:space="0" w:color="auto"/>
      </w:divBdr>
    </w:div>
    <w:div w:id="174616214">
      <w:bodyDiv w:val="1"/>
      <w:marLeft w:val="0"/>
      <w:marRight w:val="0"/>
      <w:marTop w:val="0"/>
      <w:marBottom w:val="0"/>
      <w:divBdr>
        <w:top w:val="none" w:sz="0" w:space="0" w:color="auto"/>
        <w:left w:val="none" w:sz="0" w:space="0" w:color="auto"/>
        <w:bottom w:val="none" w:sz="0" w:space="0" w:color="auto"/>
        <w:right w:val="none" w:sz="0" w:space="0" w:color="auto"/>
      </w:divBdr>
    </w:div>
    <w:div w:id="667485096">
      <w:bodyDiv w:val="1"/>
      <w:marLeft w:val="0"/>
      <w:marRight w:val="0"/>
      <w:marTop w:val="0"/>
      <w:marBottom w:val="0"/>
      <w:divBdr>
        <w:top w:val="none" w:sz="0" w:space="0" w:color="auto"/>
        <w:left w:val="none" w:sz="0" w:space="0" w:color="auto"/>
        <w:bottom w:val="none" w:sz="0" w:space="0" w:color="auto"/>
        <w:right w:val="none" w:sz="0" w:space="0" w:color="auto"/>
      </w:divBdr>
    </w:div>
    <w:div w:id="722828108">
      <w:bodyDiv w:val="1"/>
      <w:marLeft w:val="0"/>
      <w:marRight w:val="0"/>
      <w:marTop w:val="0"/>
      <w:marBottom w:val="0"/>
      <w:divBdr>
        <w:top w:val="none" w:sz="0" w:space="0" w:color="auto"/>
        <w:left w:val="none" w:sz="0" w:space="0" w:color="auto"/>
        <w:bottom w:val="none" w:sz="0" w:space="0" w:color="auto"/>
        <w:right w:val="none" w:sz="0" w:space="0" w:color="auto"/>
      </w:divBdr>
      <w:divsChild>
        <w:div w:id="1846360563">
          <w:marLeft w:val="-25"/>
          <w:marRight w:val="200"/>
          <w:marTop w:val="0"/>
          <w:marBottom w:val="163"/>
          <w:divBdr>
            <w:top w:val="none" w:sz="0" w:space="0" w:color="auto"/>
            <w:left w:val="none" w:sz="0" w:space="0" w:color="auto"/>
            <w:bottom w:val="none" w:sz="0" w:space="0" w:color="auto"/>
            <w:right w:val="none" w:sz="0" w:space="0" w:color="auto"/>
          </w:divBdr>
          <w:divsChild>
            <w:div w:id="155504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526176">
      <w:bodyDiv w:val="1"/>
      <w:marLeft w:val="0"/>
      <w:marRight w:val="0"/>
      <w:marTop w:val="0"/>
      <w:marBottom w:val="0"/>
      <w:divBdr>
        <w:top w:val="none" w:sz="0" w:space="0" w:color="auto"/>
        <w:left w:val="none" w:sz="0" w:space="0" w:color="auto"/>
        <w:bottom w:val="none" w:sz="0" w:space="0" w:color="auto"/>
        <w:right w:val="none" w:sz="0" w:space="0" w:color="auto"/>
      </w:divBdr>
    </w:div>
    <w:div w:id="854803590">
      <w:bodyDiv w:val="1"/>
      <w:marLeft w:val="0"/>
      <w:marRight w:val="0"/>
      <w:marTop w:val="0"/>
      <w:marBottom w:val="0"/>
      <w:divBdr>
        <w:top w:val="none" w:sz="0" w:space="0" w:color="auto"/>
        <w:left w:val="none" w:sz="0" w:space="0" w:color="auto"/>
        <w:bottom w:val="none" w:sz="0" w:space="0" w:color="auto"/>
        <w:right w:val="none" w:sz="0" w:space="0" w:color="auto"/>
      </w:divBdr>
    </w:div>
    <w:div w:id="927152889">
      <w:bodyDiv w:val="1"/>
      <w:marLeft w:val="0"/>
      <w:marRight w:val="0"/>
      <w:marTop w:val="0"/>
      <w:marBottom w:val="0"/>
      <w:divBdr>
        <w:top w:val="none" w:sz="0" w:space="0" w:color="auto"/>
        <w:left w:val="none" w:sz="0" w:space="0" w:color="auto"/>
        <w:bottom w:val="none" w:sz="0" w:space="0" w:color="auto"/>
        <w:right w:val="none" w:sz="0" w:space="0" w:color="auto"/>
      </w:divBdr>
    </w:div>
    <w:div w:id="938098694">
      <w:bodyDiv w:val="1"/>
      <w:marLeft w:val="0"/>
      <w:marRight w:val="0"/>
      <w:marTop w:val="0"/>
      <w:marBottom w:val="0"/>
      <w:divBdr>
        <w:top w:val="none" w:sz="0" w:space="0" w:color="auto"/>
        <w:left w:val="none" w:sz="0" w:space="0" w:color="auto"/>
        <w:bottom w:val="none" w:sz="0" w:space="0" w:color="auto"/>
        <w:right w:val="none" w:sz="0" w:space="0" w:color="auto"/>
      </w:divBdr>
    </w:div>
    <w:div w:id="1070882711">
      <w:bodyDiv w:val="1"/>
      <w:marLeft w:val="0"/>
      <w:marRight w:val="0"/>
      <w:marTop w:val="0"/>
      <w:marBottom w:val="0"/>
      <w:divBdr>
        <w:top w:val="none" w:sz="0" w:space="0" w:color="auto"/>
        <w:left w:val="none" w:sz="0" w:space="0" w:color="auto"/>
        <w:bottom w:val="none" w:sz="0" w:space="0" w:color="auto"/>
        <w:right w:val="none" w:sz="0" w:space="0" w:color="auto"/>
      </w:divBdr>
      <w:divsChild>
        <w:div w:id="5374140">
          <w:marLeft w:val="-25"/>
          <w:marRight w:val="200"/>
          <w:marTop w:val="0"/>
          <w:marBottom w:val="163"/>
          <w:divBdr>
            <w:top w:val="none" w:sz="0" w:space="0" w:color="auto"/>
            <w:left w:val="none" w:sz="0" w:space="0" w:color="auto"/>
            <w:bottom w:val="none" w:sz="0" w:space="0" w:color="auto"/>
            <w:right w:val="none" w:sz="0" w:space="0" w:color="auto"/>
          </w:divBdr>
          <w:divsChild>
            <w:div w:id="191720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983072">
      <w:bodyDiv w:val="1"/>
      <w:marLeft w:val="0"/>
      <w:marRight w:val="0"/>
      <w:marTop w:val="0"/>
      <w:marBottom w:val="0"/>
      <w:divBdr>
        <w:top w:val="none" w:sz="0" w:space="0" w:color="auto"/>
        <w:left w:val="none" w:sz="0" w:space="0" w:color="auto"/>
        <w:bottom w:val="none" w:sz="0" w:space="0" w:color="auto"/>
        <w:right w:val="none" w:sz="0" w:space="0" w:color="auto"/>
      </w:divBdr>
    </w:div>
    <w:div w:id="1411728416">
      <w:bodyDiv w:val="1"/>
      <w:marLeft w:val="0"/>
      <w:marRight w:val="0"/>
      <w:marTop w:val="0"/>
      <w:marBottom w:val="0"/>
      <w:divBdr>
        <w:top w:val="none" w:sz="0" w:space="0" w:color="auto"/>
        <w:left w:val="none" w:sz="0" w:space="0" w:color="auto"/>
        <w:bottom w:val="none" w:sz="0" w:space="0" w:color="auto"/>
        <w:right w:val="none" w:sz="0" w:space="0" w:color="auto"/>
      </w:divBdr>
    </w:div>
    <w:div w:id="1645163707">
      <w:bodyDiv w:val="1"/>
      <w:marLeft w:val="0"/>
      <w:marRight w:val="0"/>
      <w:marTop w:val="0"/>
      <w:marBottom w:val="0"/>
      <w:divBdr>
        <w:top w:val="none" w:sz="0" w:space="0" w:color="auto"/>
        <w:left w:val="none" w:sz="0" w:space="0" w:color="auto"/>
        <w:bottom w:val="none" w:sz="0" w:space="0" w:color="auto"/>
        <w:right w:val="none" w:sz="0" w:space="0" w:color="auto"/>
      </w:divBdr>
      <w:divsChild>
        <w:div w:id="2141528789">
          <w:marLeft w:val="-25"/>
          <w:marRight w:val="200"/>
          <w:marTop w:val="0"/>
          <w:marBottom w:val="163"/>
          <w:divBdr>
            <w:top w:val="none" w:sz="0" w:space="0" w:color="auto"/>
            <w:left w:val="none" w:sz="0" w:space="0" w:color="auto"/>
            <w:bottom w:val="none" w:sz="0" w:space="0" w:color="auto"/>
            <w:right w:val="none" w:sz="0" w:space="0" w:color="auto"/>
          </w:divBdr>
          <w:divsChild>
            <w:div w:id="137280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442645">
      <w:bodyDiv w:val="1"/>
      <w:marLeft w:val="0"/>
      <w:marRight w:val="0"/>
      <w:marTop w:val="0"/>
      <w:marBottom w:val="0"/>
      <w:divBdr>
        <w:top w:val="none" w:sz="0" w:space="0" w:color="auto"/>
        <w:left w:val="none" w:sz="0" w:space="0" w:color="auto"/>
        <w:bottom w:val="none" w:sz="0" w:space="0" w:color="auto"/>
        <w:right w:val="none" w:sz="0" w:space="0" w:color="auto"/>
      </w:divBdr>
    </w:div>
    <w:div w:id="1997758200">
      <w:bodyDiv w:val="1"/>
      <w:marLeft w:val="0"/>
      <w:marRight w:val="0"/>
      <w:marTop w:val="0"/>
      <w:marBottom w:val="0"/>
      <w:divBdr>
        <w:top w:val="none" w:sz="0" w:space="0" w:color="auto"/>
        <w:left w:val="none" w:sz="0" w:space="0" w:color="auto"/>
        <w:bottom w:val="none" w:sz="0" w:space="0" w:color="auto"/>
        <w:right w:val="none" w:sz="0" w:space="0" w:color="auto"/>
      </w:divBdr>
    </w:div>
    <w:div w:id="205673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709F6-4DAC-4DDA-A281-45429E007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5299</Words>
  <Characters>30205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2019-03-13T02:38:00Z</dcterms:created>
  <dcterms:modified xsi:type="dcterms:W3CDTF">2020-05-25T21:29:00Z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a9a3e16c-3e66-3597-bf55-f6d6d356a537</vt:lpwstr>
  </property>
</Properties>
</file>