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860D7" w14:textId="7CB455BE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  <w:r w:rsidRPr="00203392">
        <w:rPr>
          <w:rFonts w:ascii="Arial" w:hAnsi="Arial" w:cs="Arial"/>
          <w:sz w:val="22"/>
          <w:szCs w:val="22"/>
        </w:rPr>
        <w:t>MODULE CODE:</w:t>
      </w:r>
      <w:r w:rsidRPr="00203392">
        <w:rPr>
          <w:rFonts w:ascii="Arial" w:hAnsi="Arial" w:cs="Arial"/>
          <w:sz w:val="22"/>
          <w:szCs w:val="22"/>
        </w:rPr>
        <w:tab/>
      </w:r>
      <w:r w:rsidR="00F36909">
        <w:rPr>
          <w:rFonts w:ascii="Arial" w:hAnsi="Arial" w:cs="Arial"/>
          <w:sz w:val="22"/>
          <w:szCs w:val="22"/>
        </w:rPr>
        <w:t>SHSS4073</w:t>
      </w:r>
      <w:bookmarkStart w:id="1" w:name="_GoBack"/>
      <w:bookmarkEnd w:id="1"/>
    </w:p>
    <w:p w14:paraId="3D87E37C" w14:textId="77777777" w:rsidR="00B8741E" w:rsidRPr="00203392" w:rsidRDefault="00B8741E" w:rsidP="00B8741E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2" w:name="_Toc330454024"/>
      <w:r w:rsidRPr="00203392">
        <w:rPr>
          <w:rFonts w:ascii="Arial" w:hAnsi="Arial" w:cs="Arial"/>
          <w:sz w:val="22"/>
          <w:szCs w:val="22"/>
        </w:rPr>
        <w:t>TITLE: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bookmarkEnd w:id="2"/>
      <w:r w:rsidR="00B81017">
        <w:rPr>
          <w:rFonts w:ascii="Arial" w:hAnsi="Arial" w:cs="Arial"/>
          <w:sz w:val="22"/>
          <w:szCs w:val="22"/>
        </w:rPr>
        <w:tab/>
      </w:r>
      <w:r w:rsidR="00D7635A">
        <w:rPr>
          <w:rFonts w:ascii="Arial" w:hAnsi="Arial" w:cs="Arial"/>
          <w:sz w:val="22"/>
          <w:szCs w:val="22"/>
        </w:rPr>
        <w:t>Physical Education the Child and the Curriculum</w:t>
      </w:r>
    </w:p>
    <w:p w14:paraId="212EDB8C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DATED: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 w:rsidR="00D7635A">
        <w:rPr>
          <w:rFonts w:ascii="Arial" w:hAnsi="Arial" w:cs="Arial"/>
          <w:sz w:val="22"/>
          <w:szCs w:val="22"/>
        </w:rPr>
        <w:t>01/06/2015</w:t>
      </w:r>
      <w:r w:rsidR="00B81017">
        <w:fldChar w:fldCharType="begin"/>
      </w:r>
      <w:r w:rsidR="00B81017">
        <w:instrText xml:space="preserve"> FILLIN  DD/MM/YYYY  \* MERGEFORMAT </w:instrText>
      </w:r>
      <w:r w:rsidR="00B81017">
        <w:fldChar w:fldCharType="end"/>
      </w:r>
    </w:p>
    <w:p w14:paraId="1DA958FC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</w:p>
    <w:p w14:paraId="04C78E32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LEVEL:  </w:t>
      </w:r>
      <w:r w:rsidRPr="00203392">
        <w:rPr>
          <w:rFonts w:ascii="Arial" w:hAnsi="Arial" w:cs="Arial"/>
          <w:sz w:val="22"/>
          <w:szCs w:val="22"/>
        </w:rPr>
        <w:tab/>
      </w:r>
      <w:r w:rsidR="00B81017">
        <w:rPr>
          <w:rFonts w:ascii="Arial" w:hAnsi="Arial" w:cs="Arial"/>
          <w:sz w:val="22"/>
          <w:szCs w:val="22"/>
        </w:rPr>
        <w:tab/>
      </w:r>
      <w:r w:rsidR="00D7635A">
        <w:rPr>
          <w:rFonts w:ascii="Arial" w:hAnsi="Arial" w:cs="Arial"/>
          <w:sz w:val="22"/>
          <w:szCs w:val="22"/>
        </w:rPr>
        <w:t>4</w:t>
      </w:r>
      <w:r w:rsidRPr="00203392">
        <w:rPr>
          <w:rFonts w:ascii="Arial" w:hAnsi="Arial" w:cs="Arial"/>
          <w:sz w:val="22"/>
          <w:szCs w:val="22"/>
        </w:rPr>
        <w:tab/>
      </w:r>
    </w:p>
    <w:p w14:paraId="76A6D50D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CREDITS:</w:t>
      </w:r>
      <w:r w:rsidRPr="00203392">
        <w:rPr>
          <w:rFonts w:ascii="Arial" w:hAnsi="Arial" w:cs="Arial"/>
          <w:sz w:val="22"/>
          <w:szCs w:val="22"/>
        </w:rPr>
        <w:tab/>
      </w:r>
      <w:r w:rsidR="00B81017">
        <w:rPr>
          <w:rFonts w:ascii="Arial" w:hAnsi="Arial" w:cs="Arial"/>
          <w:sz w:val="22"/>
          <w:szCs w:val="22"/>
        </w:rPr>
        <w:tab/>
      </w:r>
      <w:r w:rsidR="00D7635A">
        <w:rPr>
          <w:rFonts w:ascii="Arial" w:hAnsi="Arial" w:cs="Arial"/>
          <w:sz w:val="22"/>
          <w:szCs w:val="22"/>
        </w:rPr>
        <w:t>20</w:t>
      </w:r>
      <w:r w:rsidRPr="00203392">
        <w:rPr>
          <w:rFonts w:ascii="Arial" w:hAnsi="Arial" w:cs="Arial"/>
          <w:sz w:val="22"/>
          <w:szCs w:val="22"/>
        </w:rPr>
        <w:tab/>
      </w:r>
    </w:p>
    <w:p w14:paraId="79483919" w14:textId="77777777" w:rsidR="00B8741E" w:rsidRPr="00203392" w:rsidRDefault="00B8741E" w:rsidP="00B8741E">
      <w:pPr>
        <w:pStyle w:val="fixed"/>
        <w:rPr>
          <w:rFonts w:ascii="Arial" w:hAnsi="Arial" w:cs="Arial"/>
          <w:sz w:val="22"/>
          <w:szCs w:val="22"/>
        </w:rPr>
      </w:pPr>
    </w:p>
    <w:p w14:paraId="62C36B24" w14:textId="77777777" w:rsidR="00B8741E" w:rsidRPr="00203392" w:rsidRDefault="00B8741E" w:rsidP="00B8741E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JACS CODE:</w:t>
      </w:r>
      <w:r w:rsidRPr="00203392">
        <w:rPr>
          <w:rFonts w:ascii="Arial" w:hAnsi="Arial" w:cs="Arial"/>
          <w:b/>
          <w:sz w:val="22"/>
          <w:szCs w:val="22"/>
        </w:rPr>
        <w:tab/>
      </w:r>
      <w:r w:rsidRPr="00203392">
        <w:rPr>
          <w:rFonts w:ascii="Arial" w:hAnsi="Arial" w:cs="Arial"/>
          <w:b/>
          <w:sz w:val="22"/>
          <w:szCs w:val="22"/>
        </w:rPr>
        <w:tab/>
      </w:r>
      <w:r w:rsidR="007A42C4">
        <w:rPr>
          <w:rFonts w:ascii="Arial" w:hAnsi="Arial" w:cs="Arial"/>
          <w:b/>
          <w:sz w:val="22"/>
          <w:szCs w:val="22"/>
        </w:rPr>
        <w:t>X370</w:t>
      </w:r>
    </w:p>
    <w:p w14:paraId="7DF2360A" w14:textId="77777777" w:rsidR="00B8741E" w:rsidRPr="00203392" w:rsidRDefault="00B8741E" w:rsidP="00B8741E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50102866" w14:textId="77777777" w:rsidR="00C86B41" w:rsidRPr="00203392" w:rsidRDefault="00C86B41" w:rsidP="00C86B4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6EABA2F" w14:textId="77777777" w:rsidR="00B8741E" w:rsidRPr="00203392" w:rsidRDefault="00B8741E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45F54A7B" w14:textId="77777777" w:rsidR="00C86B41" w:rsidRPr="00D7635A" w:rsidRDefault="00D7635A" w:rsidP="00B30B5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D7635A">
        <w:rPr>
          <w:rFonts w:ascii="Arial" w:hAnsi="Arial" w:cs="Arial"/>
          <w:sz w:val="22"/>
          <w:szCs w:val="22"/>
        </w:rPr>
        <w:t>To provide an introduction to Physical Education in the National Curriculum (NCPE) and the physical development and creative development within the Foundation Phase</w:t>
      </w:r>
      <w:r>
        <w:rPr>
          <w:rFonts w:ascii="Arial" w:hAnsi="Arial" w:cs="Arial"/>
          <w:sz w:val="22"/>
          <w:szCs w:val="22"/>
        </w:rPr>
        <w:t>.</w:t>
      </w:r>
    </w:p>
    <w:p w14:paraId="6E372D5E" w14:textId="77777777" w:rsidR="00D7635A" w:rsidRPr="00D7635A" w:rsidRDefault="00A11FB9" w:rsidP="00B30B52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develop an</w:t>
      </w:r>
      <w:r w:rsidR="00854E52">
        <w:rPr>
          <w:rFonts w:ascii="Arial" w:hAnsi="Arial" w:cs="Arial"/>
          <w:sz w:val="22"/>
          <w:szCs w:val="22"/>
        </w:rPr>
        <w:t xml:space="preserve"> understanding and a</w:t>
      </w:r>
      <w:r>
        <w:rPr>
          <w:rFonts w:ascii="Arial" w:hAnsi="Arial" w:cs="Arial"/>
          <w:sz w:val="22"/>
          <w:szCs w:val="22"/>
        </w:rPr>
        <w:t>bility to design learning tasks which take into account different learning and teaching styles.</w:t>
      </w:r>
    </w:p>
    <w:p w14:paraId="55D46370" w14:textId="77777777" w:rsidR="00D7635A" w:rsidRPr="00203392" w:rsidRDefault="00D7635A" w:rsidP="00D7635A">
      <w:pPr>
        <w:pStyle w:val="bullet"/>
        <w:overflowPunct/>
        <w:autoSpaceDE/>
        <w:autoSpaceDN/>
        <w:adjustRightInd/>
        <w:spacing w:before="240"/>
        <w:ind w:left="284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4FF795EE" w14:textId="77777777" w:rsidR="00B8741E" w:rsidRPr="00203392" w:rsidRDefault="00B8741E" w:rsidP="009B5674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LEARNING OUTCOMES</w:t>
      </w:r>
    </w:p>
    <w:p w14:paraId="683FA7EC" w14:textId="77777777" w:rsidR="00B8741E" w:rsidRPr="00203392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6D19E81E" w14:textId="77777777" w:rsidR="00B8741E" w:rsidRPr="00203392" w:rsidRDefault="00B8741E" w:rsidP="009B5674">
      <w:pP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Upon the successful completion of this module, the student should be able to demonstrate the ability to:</w:t>
      </w:r>
    </w:p>
    <w:p w14:paraId="15EAA982" w14:textId="77777777" w:rsidR="00B8741E" w:rsidRPr="00203392" w:rsidRDefault="00854E52" w:rsidP="00B30B52">
      <w:pPr>
        <w:pStyle w:val="ListParagraph"/>
        <w:numPr>
          <w:ilvl w:val="1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detailed knowledge and understanding of the NCPE programmes of study and physical and creative development in the Foundation Phase</w:t>
      </w:r>
      <w:r w:rsidR="008E55FA">
        <w:rPr>
          <w:rFonts w:ascii="Arial" w:hAnsi="Arial" w:cs="Arial"/>
          <w:sz w:val="22"/>
          <w:szCs w:val="22"/>
        </w:rPr>
        <w:t>;</w:t>
      </w:r>
    </w:p>
    <w:p w14:paraId="66759533" w14:textId="77777777" w:rsidR="00B8741E" w:rsidRPr="00203392" w:rsidRDefault="00854E52" w:rsidP="00B30B52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demonstrate a recognition of the importance of maturational and physical developmental factors in task setting in the teaching of Physical Education</w:t>
      </w:r>
      <w:r w:rsidR="008E55FA">
        <w:rPr>
          <w:rFonts w:ascii="Arial" w:hAnsi="Arial" w:cs="Arial"/>
          <w:sz w:val="22"/>
          <w:szCs w:val="22"/>
        </w:rPr>
        <w:t>;</w:t>
      </w:r>
    </w:p>
    <w:p w14:paraId="47E9AF7A" w14:textId="77777777" w:rsidR="00C86B41" w:rsidRPr="00203392" w:rsidRDefault="00854E52" w:rsidP="00B30B52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articulate clearly a personal philosophy on the value of Physical Education and school sport in the education of children.</w:t>
      </w:r>
    </w:p>
    <w:p w14:paraId="6AFDAF03" w14:textId="77777777" w:rsidR="00C86B41" w:rsidRPr="00203392" w:rsidRDefault="00C86B41" w:rsidP="009B5674">
      <w:pPr>
        <w:rPr>
          <w:rFonts w:ascii="Arial" w:hAnsi="Arial" w:cs="Arial"/>
          <w:sz w:val="22"/>
          <w:szCs w:val="22"/>
        </w:rPr>
      </w:pPr>
    </w:p>
    <w:p w14:paraId="2130022C" w14:textId="77777777" w:rsidR="00B8741E" w:rsidRPr="00203392" w:rsidRDefault="00B8741E" w:rsidP="009B5674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INDICATIVE CONTENT</w:t>
      </w:r>
    </w:p>
    <w:p w14:paraId="49D02408" w14:textId="77777777" w:rsidR="00B8741E" w:rsidRPr="00203392" w:rsidRDefault="00A11FB9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Brief historical location of Physical Education in state education and the development of its place in the National Curriculum.</w:t>
      </w:r>
    </w:p>
    <w:p w14:paraId="51031CC6" w14:textId="77777777" w:rsidR="00B8741E" w:rsidRDefault="00A11FB9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Peter Arnold’s categories of education ‘through’, ‘about’ and ‘of’ the physical or movement.</w:t>
      </w:r>
    </w:p>
    <w:p w14:paraId="7F73B7E9" w14:textId="77777777" w:rsidR="00DB0A40" w:rsidRDefault="00DB0A40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role of Physical Education in the Physical Literacy literature and life-long physical activity agenda.</w:t>
      </w:r>
    </w:p>
    <w:p w14:paraId="156359A3" w14:textId="77777777" w:rsidR="00B8741E" w:rsidRPr="00203392" w:rsidRDefault="00A11FB9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Physical and motor development during early and later childhood through to adolescence.</w:t>
      </w:r>
    </w:p>
    <w:p w14:paraId="1F727C96" w14:textId="77777777" w:rsidR="00B8741E" w:rsidRPr="00203392" w:rsidRDefault="00DB0A40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Developing skills across the curriculum through Physical Education.</w:t>
      </w:r>
    </w:p>
    <w:p w14:paraId="06224D14" w14:textId="77777777" w:rsidR="00C86B41" w:rsidRPr="00203392" w:rsidRDefault="00DB0A40" w:rsidP="00B30B52">
      <w:pPr>
        <w:pStyle w:val="ListParagraph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Planning for learning – designing learning outcomes, learning tasks and evaluating effective teaching.</w:t>
      </w:r>
    </w:p>
    <w:p w14:paraId="6CF3AFC9" w14:textId="77777777" w:rsidR="009B5674" w:rsidRPr="00203392" w:rsidRDefault="009B5674" w:rsidP="009B5674">
      <w:pPr>
        <w:rPr>
          <w:rFonts w:ascii="Arial" w:hAnsi="Arial" w:cs="Arial"/>
          <w:sz w:val="22"/>
          <w:szCs w:val="22"/>
        </w:rPr>
      </w:pPr>
    </w:p>
    <w:p w14:paraId="5BABA2B6" w14:textId="77777777" w:rsidR="00B8741E" w:rsidRPr="00203392" w:rsidRDefault="00B8741E" w:rsidP="009B5674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LEARNING AND TEACHING STRATEGY</w:t>
      </w:r>
    </w:p>
    <w:p w14:paraId="628E0126" w14:textId="77777777" w:rsidR="00B8741E" w:rsidRPr="00203392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7CCEF142" w14:textId="77777777" w:rsidR="00DB0A40" w:rsidRDefault="00B8741E" w:rsidP="009B5674">
      <w:pP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lastRenderedPageBreak/>
        <w:t xml:space="preserve">Lectures will introduce the students to the </w:t>
      </w:r>
      <w:r w:rsidR="00DB0A40">
        <w:rPr>
          <w:rFonts w:ascii="Arial" w:hAnsi="Arial" w:cs="Arial"/>
          <w:sz w:val="22"/>
          <w:szCs w:val="22"/>
        </w:rPr>
        <w:t>theoretical issues underpinning quality Physical Education</w:t>
      </w:r>
      <w:r w:rsidRPr="00203392">
        <w:rPr>
          <w:rFonts w:ascii="Arial" w:hAnsi="Arial" w:cs="Arial"/>
          <w:sz w:val="22"/>
          <w:szCs w:val="22"/>
        </w:rPr>
        <w:t xml:space="preserve">. </w:t>
      </w:r>
      <w:r w:rsidR="00DB0A40">
        <w:rPr>
          <w:rFonts w:ascii="Arial" w:hAnsi="Arial" w:cs="Arial"/>
          <w:sz w:val="22"/>
          <w:szCs w:val="22"/>
        </w:rPr>
        <w:t>Practical workshops will explore these ideas in a practical setting, which will include opportunities to teach children or fellow students.</w:t>
      </w:r>
    </w:p>
    <w:p w14:paraId="2A0A64BE" w14:textId="77777777" w:rsidR="00B8741E" w:rsidRPr="00203392" w:rsidRDefault="00646A7D" w:rsidP="00B30B52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</w:t>
      </w:r>
      <w:r w:rsidR="00B8741E" w:rsidRPr="00203392">
        <w:rPr>
          <w:rFonts w:ascii="Arial" w:hAnsi="Arial" w:cs="Arial"/>
          <w:sz w:val="22"/>
          <w:szCs w:val="22"/>
        </w:rPr>
        <w:t>llocation of te</w:t>
      </w:r>
      <w:r>
        <w:rPr>
          <w:rFonts w:ascii="Arial" w:hAnsi="Arial" w:cs="Arial"/>
          <w:sz w:val="22"/>
          <w:szCs w:val="22"/>
        </w:rPr>
        <w:t>aching to deliver the module is</w:t>
      </w:r>
      <w:r w:rsidR="00B8741E" w:rsidRPr="00203392">
        <w:rPr>
          <w:rFonts w:ascii="Arial" w:hAnsi="Arial" w:cs="Arial"/>
          <w:sz w:val="22"/>
          <w:szCs w:val="22"/>
        </w:rPr>
        <w:t>:</w:t>
      </w:r>
    </w:p>
    <w:p w14:paraId="6BC798EC" w14:textId="77777777" w:rsidR="00203392" w:rsidRPr="00203392" w:rsidRDefault="00203392" w:rsidP="009B5674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86B41" w:rsidRPr="00203392" w14:paraId="23B9F97E" w14:textId="77777777" w:rsidTr="00172ED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3429603" w14:textId="77777777" w:rsidR="00C86B41" w:rsidRPr="00203392" w:rsidRDefault="00C13D91" w:rsidP="009B56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C81C9BC" w14:textId="77777777" w:rsidR="00C86B41" w:rsidRPr="00203392" w:rsidRDefault="00C86B4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24E033" w14:textId="77777777" w:rsidR="00C86B41" w:rsidRPr="00203392" w:rsidRDefault="00C86B4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92294" w:rsidRPr="00203392" w14:paraId="3DBB3704" w14:textId="77777777" w:rsidTr="00172EDC">
        <w:tc>
          <w:tcPr>
            <w:tcW w:w="3969" w:type="dxa"/>
          </w:tcPr>
          <w:p w14:paraId="30A51F01" w14:textId="77777777" w:rsidR="00C92294" w:rsidRPr="00203392" w:rsidRDefault="00C92294" w:rsidP="009B5674">
            <w:pPr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9A34719" w14:textId="77777777" w:rsidR="00C92294" w:rsidRPr="00203392" w:rsidRDefault="00C92294" w:rsidP="001F63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1843" w:type="dxa"/>
          </w:tcPr>
          <w:p w14:paraId="17EB6CD7" w14:textId="77777777" w:rsidR="00C92294" w:rsidRPr="00203392" w:rsidRDefault="00C92294" w:rsidP="001F63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</w:t>
            </w:r>
          </w:p>
        </w:tc>
      </w:tr>
      <w:tr w:rsidR="00C92294" w:rsidRPr="00203392" w14:paraId="5D99E05B" w14:textId="77777777" w:rsidTr="00172EDC">
        <w:tc>
          <w:tcPr>
            <w:tcW w:w="3969" w:type="dxa"/>
          </w:tcPr>
          <w:p w14:paraId="523A7629" w14:textId="77777777" w:rsidR="00C92294" w:rsidRPr="00203392" w:rsidRDefault="00C92294" w:rsidP="009B5674">
            <w:pPr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27D3D757" w14:textId="77777777" w:rsidR="00C92294" w:rsidRPr="00203392" w:rsidRDefault="00C92294" w:rsidP="001F63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155</w:t>
            </w:r>
          </w:p>
        </w:tc>
        <w:tc>
          <w:tcPr>
            <w:tcW w:w="1843" w:type="dxa"/>
          </w:tcPr>
          <w:p w14:paraId="04F8F349" w14:textId="77777777" w:rsidR="00C92294" w:rsidRPr="00203392" w:rsidRDefault="00C92294" w:rsidP="001F63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77</w:t>
            </w:r>
          </w:p>
        </w:tc>
      </w:tr>
      <w:tr w:rsidR="00C92294" w:rsidRPr="00203392" w14:paraId="12B52B5C" w14:textId="77777777" w:rsidTr="00172EDC">
        <w:tc>
          <w:tcPr>
            <w:tcW w:w="3969" w:type="dxa"/>
          </w:tcPr>
          <w:p w14:paraId="7340DCAC" w14:textId="77777777" w:rsidR="00C92294" w:rsidRPr="00203392" w:rsidRDefault="00C92294" w:rsidP="009B5674">
            <w:pPr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1A5E959E" w14:textId="77777777" w:rsidR="00C92294" w:rsidRPr="00203392" w:rsidRDefault="00C92294" w:rsidP="001F63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399E8DDD" w14:textId="77777777" w:rsidR="00C92294" w:rsidRPr="00203392" w:rsidRDefault="00C92294" w:rsidP="001F63C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C92294" w:rsidRPr="00203392" w14:paraId="02A4826A" w14:textId="77777777" w:rsidTr="00172EDC">
        <w:tc>
          <w:tcPr>
            <w:tcW w:w="3969" w:type="dxa"/>
          </w:tcPr>
          <w:p w14:paraId="4B4D1441" w14:textId="77777777" w:rsidR="00C92294" w:rsidRPr="00203392" w:rsidRDefault="00C92294" w:rsidP="009B5674">
            <w:pPr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70EE56A" w14:textId="77777777" w:rsidR="00C92294" w:rsidRPr="00203392" w:rsidRDefault="00C92294" w:rsidP="001F63C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4184119D" w14:textId="77777777" w:rsidR="00C92294" w:rsidRPr="00203392" w:rsidRDefault="00C92294" w:rsidP="001F63C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7C2BCFD5" w14:textId="77777777" w:rsidR="00B8741E" w:rsidRPr="00203392" w:rsidRDefault="00B8741E" w:rsidP="009B5674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7D1087B" w14:textId="77777777" w:rsidR="00B8741E" w:rsidRPr="00203392" w:rsidRDefault="00B8741E" w:rsidP="00EA24E6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</w:t>
      </w:r>
    </w:p>
    <w:p w14:paraId="693F2907" w14:textId="77777777" w:rsidR="00C13D91" w:rsidRPr="00203392" w:rsidRDefault="00C13D91" w:rsidP="009B5674">
      <w:pPr>
        <w:pStyle w:val="heading"/>
        <w:spacing w:before="0" w:after="0"/>
        <w:ind w:left="0" w:firstLine="0"/>
        <w:rPr>
          <w:rFonts w:ascii="Arial" w:hAnsi="Arial" w:cs="Arial"/>
          <w:b w:val="0"/>
          <w:i/>
          <w:sz w:val="22"/>
          <w:szCs w:val="22"/>
        </w:rPr>
      </w:pPr>
      <w:r w:rsidRPr="00203392">
        <w:rPr>
          <w:rFonts w:ascii="Arial" w:hAnsi="Arial" w:cs="Arial"/>
          <w:b w:val="0"/>
          <w:i/>
          <w:sz w:val="22"/>
          <w:szCs w:val="22"/>
        </w:rPr>
        <w:t>Description of each assessment component and its weighting, together with an exam</w:t>
      </w:r>
      <w:r w:rsidR="00172EDC" w:rsidRPr="00203392">
        <w:rPr>
          <w:rFonts w:ascii="Arial" w:hAnsi="Arial" w:cs="Arial"/>
          <w:b w:val="0"/>
          <w:i/>
          <w:sz w:val="22"/>
          <w:szCs w:val="22"/>
        </w:rPr>
        <w:t>ple for new forms of assessment</w:t>
      </w:r>
      <w:r w:rsidRPr="00203392">
        <w:rPr>
          <w:rFonts w:ascii="Arial" w:hAnsi="Arial" w:cs="Arial"/>
          <w:b w:val="0"/>
          <w:i/>
          <w:sz w:val="22"/>
          <w:szCs w:val="22"/>
        </w:rPr>
        <w:t>:</w:t>
      </w:r>
    </w:p>
    <w:p w14:paraId="3715E349" w14:textId="77777777" w:rsidR="00B8741E" w:rsidRPr="00203392" w:rsidRDefault="00B8741E" w:rsidP="009B5674">
      <w:pPr>
        <w:pStyle w:val="fixed"/>
        <w:rPr>
          <w:rFonts w:ascii="Arial" w:hAnsi="Arial" w:cs="Arial"/>
          <w:sz w:val="22"/>
          <w:szCs w:val="22"/>
        </w:rPr>
      </w:pPr>
    </w:p>
    <w:p w14:paraId="5DBD3704" w14:textId="77777777" w:rsidR="00B8741E" w:rsidRPr="00203392" w:rsidRDefault="00B8741E" w:rsidP="009B5674">
      <w:pPr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 xml:space="preserve">Assessment </w:t>
      </w:r>
      <w:r w:rsidR="00C92294">
        <w:rPr>
          <w:rFonts w:ascii="Arial" w:hAnsi="Arial" w:cs="Arial"/>
          <w:b/>
          <w:sz w:val="22"/>
          <w:szCs w:val="22"/>
        </w:rPr>
        <w:t>Component 1 – 50</w:t>
      </w:r>
      <w:r w:rsidR="00172EDC" w:rsidRPr="00203392">
        <w:rPr>
          <w:rFonts w:ascii="Arial" w:hAnsi="Arial" w:cs="Arial"/>
          <w:b/>
          <w:sz w:val="22"/>
          <w:szCs w:val="22"/>
        </w:rPr>
        <w:t>%</w:t>
      </w:r>
    </w:p>
    <w:p w14:paraId="3EF489F1" w14:textId="77777777" w:rsidR="00B8741E" w:rsidRPr="00203392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465CB532" w14:textId="77777777" w:rsidR="00B8741E" w:rsidRPr="00203392" w:rsidRDefault="00924F30" w:rsidP="009B5674">
      <w:pP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Written</w:t>
      </w:r>
      <w:r w:rsidR="00C92294">
        <w:rPr>
          <w:rFonts w:ascii="Arial" w:hAnsi="Arial" w:cs="Arial"/>
          <w:sz w:val="22"/>
          <w:szCs w:val="22"/>
        </w:rPr>
        <w:t xml:space="preserve"> essay </w:t>
      </w:r>
      <w:r w:rsidRPr="00203392">
        <w:rPr>
          <w:rFonts w:ascii="Arial" w:hAnsi="Arial" w:cs="Arial"/>
          <w:sz w:val="22"/>
          <w:szCs w:val="22"/>
        </w:rPr>
        <w:t>(</w:t>
      </w:r>
      <w:r w:rsidR="00C92294">
        <w:rPr>
          <w:rFonts w:ascii="Arial" w:hAnsi="Arial" w:cs="Arial"/>
          <w:sz w:val="22"/>
          <w:szCs w:val="22"/>
        </w:rPr>
        <w:t>2000 words</w:t>
      </w:r>
      <w:r w:rsidRPr="00203392">
        <w:rPr>
          <w:rFonts w:ascii="Arial" w:hAnsi="Arial" w:cs="Arial"/>
          <w:sz w:val="22"/>
          <w:szCs w:val="22"/>
        </w:rPr>
        <w:t>)</w:t>
      </w:r>
      <w:r w:rsidR="00B8741E" w:rsidRPr="00203392">
        <w:rPr>
          <w:rFonts w:ascii="Arial" w:hAnsi="Arial" w:cs="Arial"/>
          <w:sz w:val="22"/>
          <w:szCs w:val="22"/>
        </w:rPr>
        <w:t>.</w:t>
      </w:r>
    </w:p>
    <w:p w14:paraId="6DA0266A" w14:textId="77777777" w:rsidR="00C92294" w:rsidRDefault="00C92294" w:rsidP="00C92294">
      <w:pPr>
        <w:rPr>
          <w:rFonts w:ascii="Arial" w:hAnsi="Arial" w:cs="Arial"/>
          <w:b/>
          <w:sz w:val="22"/>
          <w:szCs w:val="22"/>
        </w:rPr>
      </w:pPr>
    </w:p>
    <w:p w14:paraId="33EE95E3" w14:textId="77777777" w:rsidR="00C92294" w:rsidRPr="00C92294" w:rsidRDefault="00C92294" w:rsidP="00C92294">
      <w:pPr>
        <w:rPr>
          <w:rFonts w:ascii="Arial" w:hAnsi="Arial" w:cs="Arial"/>
          <w:sz w:val="22"/>
          <w:szCs w:val="22"/>
        </w:rPr>
      </w:pPr>
      <w:r w:rsidRPr="00C92294">
        <w:rPr>
          <w:rFonts w:ascii="Arial" w:hAnsi="Arial" w:cs="Arial"/>
          <w:sz w:val="22"/>
          <w:szCs w:val="22"/>
        </w:rPr>
        <w:t>Exemplar</w:t>
      </w:r>
    </w:p>
    <w:p w14:paraId="62F8F629" w14:textId="77777777" w:rsidR="00B8741E" w:rsidRPr="00203392" w:rsidRDefault="00B8741E" w:rsidP="009B5674">
      <w:pPr>
        <w:rPr>
          <w:rFonts w:ascii="Arial" w:hAnsi="Arial" w:cs="Arial"/>
          <w:b/>
          <w:sz w:val="22"/>
          <w:szCs w:val="22"/>
        </w:rPr>
      </w:pPr>
    </w:p>
    <w:p w14:paraId="040874CA" w14:textId="77777777" w:rsidR="00C13D91" w:rsidRDefault="00C92294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With reference to national curriculum documentation and other relevant literature, give examples and discuss how specific learning tasks you have designed and delivered can develop key skills in children.</w:t>
      </w:r>
    </w:p>
    <w:p w14:paraId="53752074" w14:textId="77777777" w:rsidR="00C92294" w:rsidRPr="00203392" w:rsidRDefault="00C92294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F6AEF63" w14:textId="77777777" w:rsidR="00C13D91" w:rsidRPr="00203392" w:rsidRDefault="00C13D91" w:rsidP="009B5674">
      <w:pPr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Assessment Component 2</w:t>
      </w:r>
      <w:r w:rsidR="00C92294">
        <w:rPr>
          <w:rFonts w:ascii="Arial" w:hAnsi="Arial" w:cs="Arial"/>
          <w:b/>
          <w:sz w:val="22"/>
          <w:szCs w:val="22"/>
        </w:rPr>
        <w:t xml:space="preserve"> – 50</w:t>
      </w:r>
      <w:r w:rsidR="00172EDC" w:rsidRPr="00203392">
        <w:rPr>
          <w:rFonts w:ascii="Arial" w:hAnsi="Arial" w:cs="Arial"/>
          <w:b/>
          <w:sz w:val="22"/>
          <w:szCs w:val="22"/>
        </w:rPr>
        <w:t>%</w:t>
      </w:r>
    </w:p>
    <w:p w14:paraId="546E7C5C" w14:textId="77777777" w:rsidR="00172EDC" w:rsidRPr="00203392" w:rsidRDefault="00172EDC" w:rsidP="009B5674">
      <w:pPr>
        <w:rPr>
          <w:rFonts w:ascii="Arial" w:hAnsi="Arial" w:cs="Arial"/>
          <w:b/>
          <w:sz w:val="22"/>
          <w:szCs w:val="22"/>
        </w:rPr>
      </w:pPr>
    </w:p>
    <w:p w14:paraId="2DA5B5A2" w14:textId="77777777" w:rsidR="00924F30" w:rsidRPr="00203392" w:rsidRDefault="00C92294" w:rsidP="009B567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Presentation</w:t>
      </w:r>
      <w:r w:rsidR="00924F30" w:rsidRPr="00203392">
        <w:rPr>
          <w:rFonts w:ascii="Arial" w:hAnsi="Arial" w:cs="Arial"/>
          <w:sz w:val="22"/>
          <w:szCs w:val="22"/>
        </w:rPr>
        <w:tab/>
        <w:t xml:space="preserve"> (</w:t>
      </w:r>
      <w:r>
        <w:rPr>
          <w:rFonts w:ascii="Arial" w:hAnsi="Arial" w:cs="Arial"/>
          <w:sz w:val="22"/>
          <w:szCs w:val="22"/>
        </w:rPr>
        <w:t>10 minutes</w:t>
      </w:r>
      <w:r w:rsidR="00924F30" w:rsidRPr="00203392">
        <w:rPr>
          <w:rFonts w:ascii="Arial" w:hAnsi="Arial" w:cs="Arial"/>
          <w:sz w:val="22"/>
          <w:szCs w:val="22"/>
        </w:rPr>
        <w:t>).</w:t>
      </w:r>
    </w:p>
    <w:p w14:paraId="4935C405" w14:textId="77777777" w:rsidR="00172EDC" w:rsidRPr="00203392" w:rsidRDefault="00172EDC" w:rsidP="009B5674">
      <w:pPr>
        <w:rPr>
          <w:rFonts w:ascii="Arial" w:hAnsi="Arial" w:cs="Arial"/>
          <w:b/>
          <w:sz w:val="22"/>
          <w:szCs w:val="22"/>
        </w:rPr>
      </w:pPr>
    </w:p>
    <w:p w14:paraId="2EADC830" w14:textId="77777777" w:rsidR="00172EDC" w:rsidRPr="00203392" w:rsidRDefault="00172EDC" w:rsidP="009B5674">
      <w:pP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Exemplar</w:t>
      </w:r>
    </w:p>
    <w:p w14:paraId="5BE5A124" w14:textId="77777777" w:rsidR="00172EDC" w:rsidRDefault="00C92294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Why should  teachers using a wide range of teaching strategies when teaching Physical Education?</w:t>
      </w:r>
    </w:p>
    <w:p w14:paraId="1363DBC4" w14:textId="77777777" w:rsidR="00C92294" w:rsidRPr="00203392" w:rsidRDefault="00C92294" w:rsidP="009B5674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8F2A114" w14:textId="77777777" w:rsidR="00C13D91" w:rsidRPr="00203392" w:rsidRDefault="00C13D91" w:rsidP="009B5674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13D91" w:rsidRPr="00203392" w14:paraId="1147921F" w14:textId="77777777" w:rsidTr="00172EDC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F1A62EC" w14:textId="77777777" w:rsidR="00C13D91" w:rsidRPr="00203392" w:rsidRDefault="00C13D91" w:rsidP="009B567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0251A585" w14:textId="77777777" w:rsidR="00C13D91" w:rsidRPr="00203392" w:rsidRDefault="00C13D9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13D91" w:rsidRPr="00203392" w14:paraId="7E565809" w14:textId="77777777" w:rsidTr="00172EDC">
        <w:tc>
          <w:tcPr>
            <w:tcW w:w="3261" w:type="dxa"/>
          </w:tcPr>
          <w:p w14:paraId="01BD6897" w14:textId="77777777" w:rsidR="00C13D91" w:rsidRPr="00203392" w:rsidRDefault="00C13D91" w:rsidP="009B567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>Written</w:t>
            </w:r>
            <w:r w:rsidR="005E41B4">
              <w:rPr>
                <w:rFonts w:ascii="Arial" w:hAnsi="Arial" w:cs="Arial"/>
                <w:sz w:val="22"/>
                <w:szCs w:val="22"/>
              </w:rPr>
              <w:t xml:space="preserve"> exam</w:t>
            </w:r>
          </w:p>
        </w:tc>
        <w:tc>
          <w:tcPr>
            <w:tcW w:w="1842" w:type="dxa"/>
          </w:tcPr>
          <w:p w14:paraId="5A620B3F" w14:textId="77777777" w:rsidR="00C13D91" w:rsidRPr="00203392" w:rsidRDefault="00C13D91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3D91" w:rsidRPr="00203392" w14:paraId="6824CF65" w14:textId="77777777" w:rsidTr="00172EDC">
        <w:tc>
          <w:tcPr>
            <w:tcW w:w="3261" w:type="dxa"/>
          </w:tcPr>
          <w:p w14:paraId="517C548B" w14:textId="77777777" w:rsidR="00C13D91" w:rsidRPr="00203392" w:rsidRDefault="00C13D91" w:rsidP="009B567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29C43B54" w14:textId="77777777" w:rsidR="00C13D91" w:rsidRPr="00203392" w:rsidRDefault="00D0613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</w:t>
            </w:r>
          </w:p>
        </w:tc>
      </w:tr>
      <w:tr w:rsidR="00C13D91" w:rsidRPr="00203392" w14:paraId="4AE6F530" w14:textId="77777777" w:rsidTr="00172EDC">
        <w:tc>
          <w:tcPr>
            <w:tcW w:w="3261" w:type="dxa"/>
          </w:tcPr>
          <w:p w14:paraId="67353346" w14:textId="77777777" w:rsidR="00C13D91" w:rsidRPr="00203392" w:rsidRDefault="00C13D91" w:rsidP="009B567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7EFCFF9C" w14:textId="77777777" w:rsidR="00C13D91" w:rsidRPr="00203392" w:rsidRDefault="00D06132" w:rsidP="009B56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</w:t>
            </w:r>
          </w:p>
        </w:tc>
      </w:tr>
      <w:tr w:rsidR="00C13D91" w:rsidRPr="00203392" w14:paraId="6130511F" w14:textId="77777777" w:rsidTr="00172EDC">
        <w:tc>
          <w:tcPr>
            <w:tcW w:w="3261" w:type="dxa"/>
          </w:tcPr>
          <w:p w14:paraId="19591379" w14:textId="77777777" w:rsidR="00C13D91" w:rsidRPr="00203392" w:rsidRDefault="00C13D91" w:rsidP="009B567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094CC50E" w14:textId="77777777" w:rsidR="00C13D91" w:rsidRPr="00203392" w:rsidRDefault="00C13D91" w:rsidP="009B567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3392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A50475" w14:textId="77777777" w:rsidR="00B8741E" w:rsidRPr="00203392" w:rsidRDefault="00B8741E" w:rsidP="009B5674">
      <w:pPr>
        <w:jc w:val="left"/>
        <w:rPr>
          <w:rFonts w:ascii="Arial" w:hAnsi="Arial" w:cs="Arial"/>
          <w:sz w:val="22"/>
          <w:szCs w:val="22"/>
        </w:rPr>
      </w:pPr>
    </w:p>
    <w:p w14:paraId="76A8A915" w14:textId="77777777" w:rsidR="00C13D91" w:rsidRPr="00203392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3F6B8DC1" w14:textId="77777777" w:rsidR="00C13D91" w:rsidRPr="00203392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1C29FA29" w14:textId="77777777" w:rsidR="00C13D91" w:rsidRPr="00203392" w:rsidRDefault="00C13D91" w:rsidP="009B5674">
      <w:pPr>
        <w:jc w:val="left"/>
        <w:rPr>
          <w:rFonts w:ascii="Arial" w:hAnsi="Arial" w:cs="Arial"/>
          <w:b/>
          <w:sz w:val="22"/>
          <w:szCs w:val="22"/>
        </w:rPr>
      </w:pPr>
    </w:p>
    <w:p w14:paraId="116EB098" w14:textId="77777777" w:rsidR="00C13D91" w:rsidRPr="00203392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5E796573" w14:textId="77777777" w:rsidR="00C13D91" w:rsidRPr="00203392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7235C963" w14:textId="77777777" w:rsidR="00C13D91" w:rsidRPr="00203392" w:rsidRDefault="00C13D91" w:rsidP="009B5674">
      <w:pPr>
        <w:rPr>
          <w:rFonts w:ascii="Arial" w:hAnsi="Arial" w:cs="Arial"/>
          <w:b/>
          <w:sz w:val="22"/>
          <w:szCs w:val="22"/>
        </w:rPr>
      </w:pPr>
    </w:p>
    <w:p w14:paraId="147BC84A" w14:textId="77777777" w:rsidR="005006B0" w:rsidRPr="000C6407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0C6407">
        <w:rPr>
          <w:rFonts w:ascii="Arial" w:hAnsi="Arial" w:cs="Arial"/>
          <w:sz w:val="22"/>
          <w:szCs w:val="22"/>
        </w:rPr>
        <w:t>EDUCATION FOR SUSTAINABLE DEVELOPMENT (ESD)</w:t>
      </w:r>
    </w:p>
    <w:p w14:paraId="6BBF72F5" w14:textId="77777777" w:rsidR="005006B0" w:rsidRPr="000C6407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39"/>
        <w:gridCol w:w="4321"/>
      </w:tblGrid>
      <w:tr w:rsidR="005006B0" w:rsidRPr="008C188B" w14:paraId="49B73E8A" w14:textId="77777777" w:rsidTr="00FA197B">
        <w:tc>
          <w:tcPr>
            <w:tcW w:w="4443" w:type="dxa"/>
            <w:vMerge w:val="restart"/>
            <w:vAlign w:val="center"/>
          </w:tcPr>
          <w:p w14:paraId="2AAA0410" w14:textId="77777777" w:rsidR="005006B0" w:rsidRPr="000C6407" w:rsidRDefault="005006B0" w:rsidP="000C640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14:paraId="576A9262" w14:textId="77777777" w:rsidR="005006B0" w:rsidRPr="00D06132" w:rsidRDefault="005006B0" w:rsidP="00FA197B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D06132">
              <w:rPr>
                <w:rFonts w:ascii="Arial" w:hAnsi="Arial" w:cs="Arial"/>
                <w:sz w:val="22"/>
                <w:szCs w:val="22"/>
                <w:u w:val="single"/>
              </w:rPr>
              <w:t>Yes</w:t>
            </w:r>
          </w:p>
          <w:p w14:paraId="2E7E98C3" w14:textId="77777777" w:rsidR="005006B0" w:rsidRPr="000C6407" w:rsidRDefault="005006B0" w:rsidP="00FA197B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006B0" w:rsidRPr="008C188B" w14:paraId="58FBFEF9" w14:textId="77777777" w:rsidTr="00FA197B">
        <w:tc>
          <w:tcPr>
            <w:tcW w:w="4443" w:type="dxa"/>
            <w:vMerge/>
          </w:tcPr>
          <w:p w14:paraId="15E71BD6" w14:textId="77777777" w:rsidR="005006B0" w:rsidRPr="000C6407" w:rsidRDefault="005006B0" w:rsidP="00FA197B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14:paraId="5E23A334" w14:textId="77777777" w:rsidR="005006B0" w:rsidRPr="000C6407" w:rsidRDefault="005006B0" w:rsidP="00FA197B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No</w:t>
            </w:r>
          </w:p>
          <w:p w14:paraId="1838E027" w14:textId="77777777" w:rsidR="005006B0" w:rsidRPr="000C6407" w:rsidRDefault="005006B0" w:rsidP="00FA197B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5006B0" w:rsidRPr="008C188B" w14:paraId="45D7B69F" w14:textId="77777777" w:rsidTr="00FA197B">
        <w:tc>
          <w:tcPr>
            <w:tcW w:w="8886" w:type="dxa"/>
            <w:gridSpan w:val="2"/>
          </w:tcPr>
          <w:p w14:paraId="5671893F" w14:textId="77777777" w:rsidR="005006B0" w:rsidRPr="000C6407" w:rsidRDefault="005006B0" w:rsidP="00FA197B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 xml:space="preserve">If yes please provide </w:t>
            </w:r>
            <w:r w:rsidR="00116B44">
              <w:rPr>
                <w:rFonts w:ascii="Arial" w:hAnsi="Arial" w:cs="Arial"/>
                <w:b w:val="0"/>
                <w:sz w:val="22"/>
                <w:szCs w:val="22"/>
              </w:rPr>
              <w:t xml:space="preserve">brief 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details (</w:t>
            </w:r>
            <w:r w:rsidR="00116B44">
              <w:rPr>
                <w:rFonts w:ascii="Arial" w:hAnsi="Arial" w:cs="Arial"/>
                <w:b w:val="0"/>
                <w:sz w:val="22"/>
                <w:szCs w:val="22"/>
              </w:rPr>
              <w:t>no more than 1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00 words):</w:t>
            </w:r>
          </w:p>
          <w:p w14:paraId="5CAB1A37" w14:textId="77777777" w:rsidR="005006B0" w:rsidRPr="000C6407" w:rsidRDefault="005006B0" w:rsidP="00FA197B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2B199223" w14:textId="77777777" w:rsidR="00D06132" w:rsidRDefault="00D06132" w:rsidP="00D0613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High quality Physical Education has the ability to impact positively on physical activity levels. Students undertaking the module have the ability to impact on the health and well-being of individuals under their guidance. In the short term, this includes primary school pupils who form part of the module. Longer term a wider impact could be seen as students graduate into future roles within the field.</w:t>
            </w:r>
          </w:p>
          <w:p w14:paraId="0F08209C" w14:textId="77777777" w:rsidR="005006B0" w:rsidRPr="000C6407" w:rsidRDefault="00D06132" w:rsidP="00D06132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 xml:space="preserve">Physical Education teaching also develops wider social skills (e.g. communication, group work) promoting positive citizenship. </w:t>
            </w:r>
          </w:p>
        </w:tc>
      </w:tr>
    </w:tbl>
    <w:p w14:paraId="7F85C335" w14:textId="77777777" w:rsidR="005006B0" w:rsidRDefault="005006B0" w:rsidP="005006B0">
      <w:pPr>
        <w:pStyle w:val="heading"/>
        <w:spacing w:before="0" w:after="0"/>
        <w:ind w:left="0" w:firstLine="0"/>
        <w:rPr>
          <w:rFonts w:ascii="Arial" w:hAnsi="Arial" w:cs="Arial"/>
          <w:b w:val="0"/>
          <w:szCs w:val="24"/>
        </w:rPr>
      </w:pPr>
    </w:p>
    <w:p w14:paraId="499EB31A" w14:textId="77777777" w:rsidR="005006B0" w:rsidRDefault="005006B0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6849C72E" w14:textId="77777777" w:rsidR="00B8741E" w:rsidRPr="00203392" w:rsidRDefault="00B8741E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BIBLIOGRAPHY</w:t>
      </w:r>
    </w:p>
    <w:p w14:paraId="716B2EA3" w14:textId="77777777" w:rsidR="009B5674" w:rsidRPr="00203392" w:rsidRDefault="009B5674" w:rsidP="009B5674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37E917E1" w14:textId="77777777" w:rsidR="00B8741E" w:rsidRPr="00203392" w:rsidRDefault="00B8741E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Essential</w:t>
      </w:r>
    </w:p>
    <w:p w14:paraId="0445E58A" w14:textId="77777777" w:rsidR="00D06132" w:rsidRDefault="00D06132" w:rsidP="009B5674">
      <w:pPr>
        <w:rPr>
          <w:rFonts w:ascii="Arial" w:hAnsi="Arial" w:cs="Arial"/>
          <w:sz w:val="22"/>
          <w:szCs w:val="22"/>
        </w:rPr>
      </w:pPr>
    </w:p>
    <w:p w14:paraId="08838799" w14:textId="77777777" w:rsidR="00D06132" w:rsidRPr="00D06132" w:rsidRDefault="00D06132" w:rsidP="00D06132">
      <w:pPr>
        <w:rPr>
          <w:rFonts w:ascii="Arial" w:hAnsi="Arial" w:cs="Arial"/>
          <w:sz w:val="22"/>
          <w:szCs w:val="22"/>
        </w:rPr>
      </w:pPr>
    </w:p>
    <w:p w14:paraId="38F5AF5B" w14:textId="77777777" w:rsidR="00D06132" w:rsidRPr="00D06132" w:rsidRDefault="00D06132" w:rsidP="00D06132">
      <w:pPr>
        <w:rPr>
          <w:rFonts w:ascii="Arial" w:hAnsi="Arial" w:cs="Arial"/>
          <w:sz w:val="22"/>
          <w:szCs w:val="22"/>
          <w:lang w:val="en-US"/>
        </w:rPr>
      </w:pPr>
      <w:r w:rsidRPr="00D06132">
        <w:rPr>
          <w:rFonts w:ascii="Arial" w:hAnsi="Arial" w:cs="Arial"/>
          <w:sz w:val="22"/>
          <w:szCs w:val="22"/>
          <w:lang w:val="en-US"/>
        </w:rPr>
        <w:t xml:space="preserve">Capel, S. and Whitehead, M. (2013) </w:t>
      </w:r>
      <w:r w:rsidRPr="00D06132">
        <w:rPr>
          <w:rFonts w:ascii="Arial" w:hAnsi="Arial" w:cs="Arial"/>
          <w:i/>
          <w:sz w:val="22"/>
          <w:szCs w:val="22"/>
          <w:lang w:val="en-US"/>
        </w:rPr>
        <w:t>Debates in Physical Education</w:t>
      </w:r>
      <w:r w:rsidRPr="00D06132">
        <w:rPr>
          <w:rFonts w:ascii="Arial" w:hAnsi="Arial" w:cs="Arial"/>
          <w:sz w:val="22"/>
          <w:szCs w:val="22"/>
          <w:lang w:val="en-US"/>
        </w:rPr>
        <w:t>, Oxon: Routledge</w:t>
      </w:r>
    </w:p>
    <w:p w14:paraId="4455076E" w14:textId="77777777" w:rsidR="00D06132" w:rsidRPr="00D06132" w:rsidRDefault="00D06132" w:rsidP="00D06132">
      <w:pPr>
        <w:rPr>
          <w:rFonts w:ascii="Arial" w:hAnsi="Arial" w:cs="Arial"/>
          <w:sz w:val="22"/>
          <w:szCs w:val="22"/>
          <w:lang w:val="en-US"/>
        </w:rPr>
      </w:pPr>
    </w:p>
    <w:p w14:paraId="0D0AEAD8" w14:textId="77777777" w:rsidR="00D06132" w:rsidRPr="00D06132" w:rsidRDefault="00D06132" w:rsidP="00D06132">
      <w:pPr>
        <w:rPr>
          <w:rFonts w:ascii="Arial" w:hAnsi="Arial" w:cs="Arial"/>
          <w:sz w:val="22"/>
          <w:szCs w:val="22"/>
        </w:rPr>
      </w:pPr>
      <w:r w:rsidRPr="00D06132">
        <w:rPr>
          <w:rFonts w:ascii="Arial" w:hAnsi="Arial" w:cs="Arial"/>
          <w:sz w:val="22"/>
          <w:szCs w:val="22"/>
        </w:rPr>
        <w:t xml:space="preserve">DCELLS/Department for Children, Education Lifelong Learning and Skills (2008a) </w:t>
      </w:r>
      <w:r w:rsidRPr="00D06132">
        <w:rPr>
          <w:rFonts w:ascii="Arial" w:hAnsi="Arial" w:cs="Arial"/>
          <w:i/>
          <w:sz w:val="22"/>
          <w:szCs w:val="22"/>
        </w:rPr>
        <w:t>Physical Education in the National Curriculum for Wales</w:t>
      </w:r>
      <w:r w:rsidRPr="00D06132">
        <w:rPr>
          <w:rFonts w:ascii="Arial" w:hAnsi="Arial" w:cs="Arial"/>
          <w:sz w:val="22"/>
          <w:szCs w:val="22"/>
        </w:rPr>
        <w:t>, DCELLS: Cardiff.</w:t>
      </w:r>
    </w:p>
    <w:p w14:paraId="76E018D0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</w:p>
    <w:p w14:paraId="0E24D42F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</w:rPr>
      </w:pPr>
      <w:r w:rsidRPr="00D06132">
        <w:rPr>
          <w:rFonts w:ascii="Arial" w:hAnsi="Arial" w:cs="Arial"/>
          <w:bCs/>
          <w:sz w:val="22"/>
          <w:szCs w:val="22"/>
        </w:rPr>
        <w:t xml:space="preserve">DCELLS/Department for Children, Education Lifelong Learning and Skills (2008b) </w:t>
      </w:r>
      <w:r w:rsidRPr="00D06132">
        <w:rPr>
          <w:rFonts w:ascii="Arial" w:hAnsi="Arial" w:cs="Arial"/>
          <w:bCs/>
          <w:i/>
          <w:sz w:val="22"/>
          <w:szCs w:val="22"/>
        </w:rPr>
        <w:t>Skills framework for 3 to 19-year-olds in Wales,</w:t>
      </w:r>
      <w:r w:rsidRPr="00D06132">
        <w:rPr>
          <w:rFonts w:ascii="Arial" w:hAnsi="Arial" w:cs="Arial"/>
          <w:bCs/>
          <w:sz w:val="22"/>
          <w:szCs w:val="22"/>
        </w:rPr>
        <w:t xml:space="preserve"> DCELLS: Cardiff.</w:t>
      </w:r>
    </w:p>
    <w:p w14:paraId="35ECC2DA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</w:rPr>
      </w:pPr>
    </w:p>
    <w:p w14:paraId="56FBEC60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  <w:r w:rsidRPr="00D06132">
        <w:rPr>
          <w:rFonts w:ascii="Arial" w:hAnsi="Arial" w:cs="Arial"/>
          <w:bCs/>
          <w:sz w:val="22"/>
          <w:szCs w:val="22"/>
          <w:lang w:val="en-US"/>
        </w:rPr>
        <w:t xml:space="preserve">Green, K. and Hardman, K. (Eds.) (2008) </w:t>
      </w:r>
      <w:r w:rsidRPr="00D06132">
        <w:rPr>
          <w:rFonts w:ascii="Arial" w:hAnsi="Arial" w:cs="Arial"/>
          <w:bCs/>
          <w:i/>
          <w:sz w:val="22"/>
          <w:szCs w:val="22"/>
          <w:lang w:val="en-US"/>
        </w:rPr>
        <w:t>Physical Education Essential Issues</w:t>
      </w:r>
      <w:r w:rsidRPr="00D06132">
        <w:rPr>
          <w:rFonts w:ascii="Arial" w:hAnsi="Arial" w:cs="Arial"/>
          <w:bCs/>
          <w:sz w:val="22"/>
          <w:szCs w:val="22"/>
          <w:lang w:val="en-US"/>
        </w:rPr>
        <w:t>, London: Sage.</w:t>
      </w:r>
    </w:p>
    <w:p w14:paraId="19A80E25" w14:textId="77777777" w:rsid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</w:p>
    <w:p w14:paraId="5F33712A" w14:textId="77777777" w:rsidR="00C92294" w:rsidRDefault="00C92294" w:rsidP="00D06132">
      <w:pPr>
        <w:rPr>
          <w:rFonts w:ascii="Arial" w:hAnsi="Arial" w:cs="Arial"/>
          <w:bCs/>
          <w:sz w:val="22"/>
          <w:szCs w:val="22"/>
          <w:lang w:val="en-US"/>
        </w:rPr>
      </w:pPr>
      <w:r>
        <w:rPr>
          <w:rFonts w:ascii="Arial" w:hAnsi="Arial" w:cs="Arial"/>
          <w:bCs/>
          <w:sz w:val="22"/>
          <w:szCs w:val="22"/>
          <w:lang w:val="en-US"/>
        </w:rPr>
        <w:t>Mosston</w:t>
      </w:r>
    </w:p>
    <w:p w14:paraId="53893C49" w14:textId="77777777" w:rsidR="00C92294" w:rsidRPr="00D06132" w:rsidRDefault="00C92294" w:rsidP="00D06132">
      <w:pPr>
        <w:rPr>
          <w:rFonts w:ascii="Arial" w:hAnsi="Arial" w:cs="Arial"/>
          <w:bCs/>
          <w:sz w:val="22"/>
          <w:szCs w:val="22"/>
          <w:lang w:val="en-US"/>
        </w:rPr>
      </w:pPr>
    </w:p>
    <w:p w14:paraId="52DAA92A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  <w:r w:rsidRPr="00D06132">
        <w:rPr>
          <w:rFonts w:ascii="Arial" w:hAnsi="Arial" w:cs="Arial"/>
          <w:bCs/>
          <w:sz w:val="22"/>
          <w:szCs w:val="22"/>
          <w:lang w:val="en-US"/>
        </w:rPr>
        <w:t xml:space="preserve">Whitehead, M. (2010) </w:t>
      </w:r>
      <w:r w:rsidRPr="00D06132">
        <w:rPr>
          <w:rFonts w:ascii="Arial" w:hAnsi="Arial" w:cs="Arial"/>
          <w:bCs/>
          <w:i/>
          <w:sz w:val="22"/>
          <w:szCs w:val="22"/>
          <w:lang w:val="en-US"/>
        </w:rPr>
        <w:t xml:space="preserve">Physical Literacy throughout the Lifecourse, </w:t>
      </w:r>
      <w:r w:rsidRPr="00D06132">
        <w:rPr>
          <w:rFonts w:ascii="Arial" w:hAnsi="Arial" w:cs="Arial"/>
          <w:bCs/>
          <w:sz w:val="22"/>
          <w:szCs w:val="22"/>
          <w:lang w:val="en-US"/>
        </w:rPr>
        <w:t>New York: Routledge.</w:t>
      </w:r>
    </w:p>
    <w:p w14:paraId="299898A2" w14:textId="77777777" w:rsidR="009B5674" w:rsidRPr="00203392" w:rsidRDefault="009B5674" w:rsidP="009B5674">
      <w:pPr>
        <w:rPr>
          <w:rFonts w:ascii="Arial" w:hAnsi="Arial" w:cs="Arial"/>
          <w:b/>
          <w:sz w:val="22"/>
          <w:szCs w:val="22"/>
        </w:rPr>
      </w:pPr>
    </w:p>
    <w:p w14:paraId="5E2459AA" w14:textId="77777777" w:rsidR="00B8741E" w:rsidRPr="00203392" w:rsidRDefault="00B8741E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Recommended</w:t>
      </w:r>
    </w:p>
    <w:p w14:paraId="3390AE4B" w14:textId="77777777" w:rsidR="009B5674" w:rsidRPr="00203392" w:rsidRDefault="009B5674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14:paraId="507B3D6D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</w:rPr>
      </w:pPr>
      <w:r w:rsidRPr="00D06132">
        <w:rPr>
          <w:rFonts w:ascii="Arial" w:hAnsi="Arial" w:cs="Arial"/>
          <w:bCs/>
          <w:sz w:val="22"/>
          <w:szCs w:val="22"/>
        </w:rPr>
        <w:t xml:space="preserve">Bailey, R. and Kirk, D. (Eds.) (2009) </w:t>
      </w:r>
      <w:r w:rsidRPr="00D06132">
        <w:rPr>
          <w:rFonts w:ascii="Arial" w:hAnsi="Arial" w:cs="Arial"/>
          <w:bCs/>
          <w:i/>
          <w:sz w:val="22"/>
          <w:szCs w:val="22"/>
        </w:rPr>
        <w:t xml:space="preserve">The Routledge Physical Education Reader, </w:t>
      </w:r>
      <w:r w:rsidRPr="00D06132">
        <w:rPr>
          <w:rFonts w:ascii="Arial" w:hAnsi="Arial" w:cs="Arial"/>
          <w:bCs/>
          <w:sz w:val="22"/>
          <w:szCs w:val="22"/>
        </w:rPr>
        <w:t>London: Routledge.</w:t>
      </w:r>
    </w:p>
    <w:p w14:paraId="22F051B2" w14:textId="77777777" w:rsid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</w:p>
    <w:p w14:paraId="787ADDFF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  <w:r w:rsidRPr="00D06132">
        <w:rPr>
          <w:rFonts w:ascii="Arial" w:hAnsi="Arial" w:cs="Arial"/>
          <w:bCs/>
          <w:sz w:val="22"/>
          <w:szCs w:val="22"/>
          <w:lang w:val="en-US"/>
        </w:rPr>
        <w:t xml:space="preserve">Kirk, D. (2010) </w:t>
      </w:r>
      <w:r w:rsidRPr="00D06132">
        <w:rPr>
          <w:rFonts w:ascii="Arial" w:hAnsi="Arial" w:cs="Arial"/>
          <w:bCs/>
          <w:i/>
          <w:sz w:val="22"/>
          <w:szCs w:val="22"/>
          <w:lang w:val="en-US"/>
        </w:rPr>
        <w:t>Physical Education Futures</w:t>
      </w:r>
      <w:r w:rsidRPr="00D06132">
        <w:rPr>
          <w:rFonts w:ascii="Arial" w:hAnsi="Arial" w:cs="Arial"/>
          <w:bCs/>
          <w:sz w:val="22"/>
          <w:szCs w:val="22"/>
          <w:lang w:val="en-US"/>
        </w:rPr>
        <w:t>, Oxon: Routledge.</w:t>
      </w:r>
    </w:p>
    <w:p w14:paraId="1CA372A7" w14:textId="77777777" w:rsidR="009B5674" w:rsidRPr="00203392" w:rsidRDefault="009B5674" w:rsidP="009B5674">
      <w:pPr>
        <w:rPr>
          <w:rFonts w:ascii="Arial" w:hAnsi="Arial" w:cs="Arial"/>
          <w:sz w:val="22"/>
          <w:szCs w:val="22"/>
        </w:rPr>
      </w:pPr>
    </w:p>
    <w:p w14:paraId="4572439D" w14:textId="77777777" w:rsidR="00D06132" w:rsidRDefault="00D06132" w:rsidP="00D06132">
      <w:pPr>
        <w:rPr>
          <w:rFonts w:ascii="Arial" w:hAnsi="Arial" w:cs="Arial"/>
          <w:sz w:val="22"/>
          <w:szCs w:val="22"/>
        </w:rPr>
      </w:pPr>
      <w:r w:rsidRPr="00D06132">
        <w:rPr>
          <w:rFonts w:ascii="Arial" w:hAnsi="Arial" w:cs="Arial"/>
          <w:sz w:val="22"/>
          <w:szCs w:val="22"/>
        </w:rPr>
        <w:t xml:space="preserve">Siedentop, D. (1994) </w:t>
      </w:r>
      <w:r w:rsidRPr="00D06132">
        <w:rPr>
          <w:rFonts w:ascii="Arial" w:hAnsi="Arial" w:cs="Arial"/>
          <w:i/>
          <w:sz w:val="22"/>
          <w:szCs w:val="22"/>
        </w:rPr>
        <w:t xml:space="preserve">Quality PE through sport experiences: Sport Education, </w:t>
      </w:r>
      <w:r w:rsidRPr="00D06132">
        <w:rPr>
          <w:rFonts w:ascii="Arial" w:hAnsi="Arial" w:cs="Arial"/>
          <w:sz w:val="22"/>
          <w:szCs w:val="22"/>
        </w:rPr>
        <w:t xml:space="preserve">Champaign, IL: Human Kinetics. </w:t>
      </w:r>
    </w:p>
    <w:p w14:paraId="4B98BACC" w14:textId="77777777" w:rsidR="00D06132" w:rsidRPr="00D06132" w:rsidRDefault="00D06132" w:rsidP="00D06132">
      <w:pPr>
        <w:rPr>
          <w:rFonts w:ascii="Arial" w:hAnsi="Arial" w:cs="Arial"/>
          <w:sz w:val="22"/>
          <w:szCs w:val="22"/>
        </w:rPr>
      </w:pPr>
    </w:p>
    <w:p w14:paraId="3D42F901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  <w:r w:rsidRPr="00D06132">
        <w:rPr>
          <w:rFonts w:ascii="Arial" w:hAnsi="Arial" w:cs="Arial"/>
          <w:bCs/>
          <w:sz w:val="22"/>
          <w:szCs w:val="22"/>
          <w:lang w:val="en-US"/>
        </w:rPr>
        <w:t xml:space="preserve">Metzler, M, W. (2011) </w:t>
      </w:r>
      <w:r w:rsidRPr="00D06132">
        <w:rPr>
          <w:rFonts w:ascii="Arial" w:hAnsi="Arial" w:cs="Arial"/>
          <w:bCs/>
          <w:i/>
          <w:sz w:val="22"/>
          <w:szCs w:val="22"/>
          <w:lang w:val="en-US"/>
        </w:rPr>
        <w:t>Instructional models in physical education</w:t>
      </w:r>
      <w:r w:rsidRPr="00D06132">
        <w:rPr>
          <w:rFonts w:ascii="Arial" w:hAnsi="Arial" w:cs="Arial"/>
          <w:bCs/>
          <w:sz w:val="22"/>
          <w:szCs w:val="22"/>
          <w:lang w:val="en-US"/>
        </w:rPr>
        <w:t xml:space="preserve">, </w:t>
      </w:r>
      <w:r w:rsidRPr="00D06132">
        <w:rPr>
          <w:rFonts w:ascii="Arial" w:hAnsi="Arial" w:cs="Arial"/>
          <w:bCs/>
          <w:i/>
          <w:sz w:val="22"/>
          <w:szCs w:val="22"/>
          <w:lang w:val="en-US"/>
        </w:rPr>
        <w:t>Third Edition,</w:t>
      </w:r>
      <w:r w:rsidRPr="00D06132">
        <w:rPr>
          <w:rFonts w:ascii="Arial" w:hAnsi="Arial" w:cs="Arial"/>
          <w:bCs/>
          <w:sz w:val="22"/>
          <w:szCs w:val="22"/>
          <w:lang w:val="en-US"/>
        </w:rPr>
        <w:t xml:space="preserve"> Scotsdale Ariz: Holcomb Hathway.</w:t>
      </w:r>
    </w:p>
    <w:p w14:paraId="4D576D7C" w14:textId="77777777" w:rsidR="00D06132" w:rsidRDefault="00D06132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14:paraId="2E100AE2" w14:textId="77777777" w:rsidR="00D06132" w:rsidRDefault="00D06132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14:paraId="387E5BF7" w14:textId="77777777" w:rsidR="00B8741E" w:rsidRPr="00203392" w:rsidRDefault="00B8741E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Background</w:t>
      </w:r>
    </w:p>
    <w:p w14:paraId="629AE0BB" w14:textId="77777777" w:rsidR="00551363" w:rsidRDefault="00551363" w:rsidP="009B5674">
      <w:pPr>
        <w:rPr>
          <w:rFonts w:ascii="Arial" w:hAnsi="Arial" w:cs="Arial"/>
          <w:sz w:val="22"/>
          <w:szCs w:val="22"/>
        </w:rPr>
      </w:pPr>
    </w:p>
    <w:p w14:paraId="6AAC4324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  <w:r w:rsidRPr="00D06132">
        <w:rPr>
          <w:rFonts w:ascii="Arial" w:hAnsi="Arial" w:cs="Arial"/>
          <w:bCs/>
          <w:sz w:val="22"/>
          <w:szCs w:val="22"/>
          <w:lang w:val="en-US"/>
        </w:rPr>
        <w:t xml:space="preserve">Kirk, D. (1992) </w:t>
      </w:r>
      <w:r w:rsidRPr="00D06132">
        <w:rPr>
          <w:rFonts w:ascii="Arial" w:hAnsi="Arial" w:cs="Arial"/>
          <w:bCs/>
          <w:i/>
          <w:sz w:val="22"/>
          <w:szCs w:val="22"/>
          <w:lang w:val="en-US"/>
        </w:rPr>
        <w:t>Defining Physical Education: The social construction of a school subject in postwar Britain</w:t>
      </w:r>
      <w:r w:rsidRPr="00D06132">
        <w:rPr>
          <w:rFonts w:ascii="Arial" w:hAnsi="Arial" w:cs="Arial"/>
          <w:bCs/>
          <w:sz w:val="22"/>
          <w:szCs w:val="22"/>
          <w:lang w:val="en-US"/>
        </w:rPr>
        <w:t>, London: Falmer.</w:t>
      </w:r>
    </w:p>
    <w:p w14:paraId="6D98BAC8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</w:p>
    <w:p w14:paraId="17426A6B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</w:rPr>
      </w:pPr>
      <w:r w:rsidRPr="00D06132">
        <w:rPr>
          <w:rFonts w:ascii="Arial" w:hAnsi="Arial" w:cs="Arial"/>
          <w:bCs/>
          <w:sz w:val="22"/>
          <w:szCs w:val="22"/>
        </w:rPr>
        <w:t xml:space="preserve">Kirk, D. MacDonald, D. and O'Sullivan, M. (2006) </w:t>
      </w:r>
      <w:r w:rsidRPr="00D06132">
        <w:rPr>
          <w:rFonts w:ascii="Arial" w:hAnsi="Arial" w:cs="Arial"/>
          <w:bCs/>
          <w:i/>
          <w:sz w:val="22"/>
          <w:szCs w:val="22"/>
        </w:rPr>
        <w:t xml:space="preserve">The Handbook of Physical Education, </w:t>
      </w:r>
      <w:r w:rsidRPr="00D06132">
        <w:rPr>
          <w:rFonts w:ascii="Arial" w:hAnsi="Arial" w:cs="Arial"/>
          <w:bCs/>
          <w:sz w:val="22"/>
          <w:szCs w:val="22"/>
        </w:rPr>
        <w:t>London: Sage Publications.</w:t>
      </w:r>
    </w:p>
    <w:p w14:paraId="69F943BD" w14:textId="77777777" w:rsidR="00D06132" w:rsidRPr="00D06132" w:rsidRDefault="00D06132" w:rsidP="00D06132">
      <w:pPr>
        <w:rPr>
          <w:rFonts w:ascii="Arial" w:hAnsi="Arial" w:cs="Arial"/>
          <w:bCs/>
          <w:sz w:val="22"/>
          <w:szCs w:val="22"/>
          <w:lang w:val="en-US"/>
        </w:rPr>
      </w:pPr>
    </w:p>
    <w:p w14:paraId="1AA8A4B2" w14:textId="77777777" w:rsidR="00D06132" w:rsidRPr="00D06132" w:rsidRDefault="00D06132" w:rsidP="00D06132">
      <w:pPr>
        <w:rPr>
          <w:rFonts w:ascii="Arial" w:hAnsi="Arial" w:cs="Arial"/>
          <w:sz w:val="22"/>
          <w:szCs w:val="22"/>
        </w:rPr>
      </w:pPr>
      <w:r w:rsidRPr="00D06132">
        <w:rPr>
          <w:rFonts w:ascii="Arial" w:hAnsi="Arial" w:cs="Arial"/>
          <w:sz w:val="22"/>
          <w:szCs w:val="22"/>
        </w:rPr>
        <w:t xml:space="preserve">Stidder, G. and Binney, J. (2012) </w:t>
      </w:r>
      <w:r w:rsidRPr="00D06132">
        <w:rPr>
          <w:rFonts w:ascii="Arial" w:hAnsi="Arial" w:cs="Arial"/>
          <w:i/>
          <w:sz w:val="22"/>
          <w:szCs w:val="22"/>
        </w:rPr>
        <w:t>Innovative Approaches to Teaching and Learning in Physical Education,</w:t>
      </w:r>
      <w:r w:rsidRPr="00D06132">
        <w:rPr>
          <w:rFonts w:ascii="Arial" w:hAnsi="Arial" w:cs="Arial"/>
          <w:sz w:val="22"/>
          <w:szCs w:val="22"/>
        </w:rPr>
        <w:t xml:space="preserve"> Oxon: Routledge.</w:t>
      </w:r>
    </w:p>
    <w:p w14:paraId="52C2FDE1" w14:textId="77777777" w:rsidR="009B5674" w:rsidRPr="00203392" w:rsidRDefault="009B5674" w:rsidP="009B5674">
      <w:pPr>
        <w:rPr>
          <w:rFonts w:ascii="Arial" w:hAnsi="Arial" w:cs="Arial"/>
          <w:sz w:val="22"/>
          <w:szCs w:val="22"/>
        </w:rPr>
      </w:pPr>
    </w:p>
    <w:p w14:paraId="1D9289F1" w14:textId="77777777" w:rsidR="00B8741E" w:rsidRPr="00203392" w:rsidRDefault="00B8741E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Journals </w:t>
      </w:r>
    </w:p>
    <w:p w14:paraId="19C296EE" w14:textId="77777777" w:rsidR="009B5674" w:rsidRPr="00203392" w:rsidRDefault="009B5674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14:paraId="5924DAA9" w14:textId="77777777" w:rsidR="00D06132" w:rsidRDefault="00D06132" w:rsidP="00D06132">
      <w:pPr>
        <w:rPr>
          <w:rFonts w:ascii="Arial" w:hAnsi="Arial" w:cs="Arial"/>
          <w:i/>
          <w:sz w:val="22"/>
          <w:szCs w:val="22"/>
        </w:rPr>
      </w:pPr>
      <w:r w:rsidRPr="00D06132">
        <w:rPr>
          <w:rFonts w:ascii="Arial" w:hAnsi="Arial" w:cs="Arial"/>
          <w:i/>
          <w:sz w:val="22"/>
          <w:szCs w:val="22"/>
        </w:rPr>
        <w:t>Physical Education and Sport Pedagogy</w:t>
      </w:r>
    </w:p>
    <w:p w14:paraId="75E57A0E" w14:textId="77777777" w:rsidR="00D06132" w:rsidRDefault="00D06132" w:rsidP="00D06132">
      <w:pPr>
        <w:rPr>
          <w:rFonts w:ascii="Arial" w:hAnsi="Arial" w:cs="Arial"/>
          <w:i/>
          <w:sz w:val="22"/>
          <w:szCs w:val="22"/>
        </w:rPr>
      </w:pPr>
    </w:p>
    <w:p w14:paraId="7F88642B" w14:textId="77777777" w:rsidR="00D06132" w:rsidRPr="00D06132" w:rsidRDefault="00D06132" w:rsidP="00D06132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Physical Education Matters</w:t>
      </w:r>
    </w:p>
    <w:p w14:paraId="2E77B3D8" w14:textId="77777777" w:rsidR="00D06132" w:rsidRPr="00D06132" w:rsidRDefault="00D06132" w:rsidP="00D06132">
      <w:pPr>
        <w:rPr>
          <w:rFonts w:ascii="Arial" w:hAnsi="Arial" w:cs="Arial"/>
          <w:i/>
          <w:sz w:val="22"/>
          <w:szCs w:val="22"/>
        </w:rPr>
      </w:pPr>
    </w:p>
    <w:p w14:paraId="413B2070" w14:textId="77777777" w:rsidR="00D06132" w:rsidRPr="00D06132" w:rsidRDefault="00D06132" w:rsidP="00D06132">
      <w:pPr>
        <w:rPr>
          <w:rFonts w:ascii="Arial" w:hAnsi="Arial" w:cs="Arial"/>
          <w:i/>
          <w:sz w:val="22"/>
          <w:szCs w:val="22"/>
        </w:rPr>
      </w:pPr>
      <w:r w:rsidRPr="00D06132">
        <w:rPr>
          <w:rFonts w:ascii="Arial" w:hAnsi="Arial" w:cs="Arial"/>
          <w:i/>
          <w:sz w:val="22"/>
          <w:szCs w:val="22"/>
        </w:rPr>
        <w:lastRenderedPageBreak/>
        <w:t>Quest</w:t>
      </w:r>
    </w:p>
    <w:p w14:paraId="145840A8" w14:textId="77777777" w:rsidR="00D06132" w:rsidRPr="00D06132" w:rsidRDefault="00D06132" w:rsidP="00D06132">
      <w:pPr>
        <w:rPr>
          <w:rFonts w:ascii="Arial" w:hAnsi="Arial" w:cs="Arial"/>
          <w:i/>
          <w:sz w:val="22"/>
          <w:szCs w:val="22"/>
        </w:rPr>
      </w:pPr>
    </w:p>
    <w:p w14:paraId="18B529F3" w14:textId="77777777" w:rsidR="00D06132" w:rsidRPr="00D06132" w:rsidRDefault="00D06132" w:rsidP="00D06132">
      <w:pPr>
        <w:rPr>
          <w:rFonts w:ascii="Arial" w:hAnsi="Arial" w:cs="Arial"/>
          <w:i/>
          <w:sz w:val="22"/>
          <w:szCs w:val="22"/>
        </w:rPr>
      </w:pPr>
      <w:r w:rsidRPr="00D06132">
        <w:rPr>
          <w:rFonts w:ascii="Arial" w:hAnsi="Arial" w:cs="Arial"/>
          <w:i/>
          <w:sz w:val="22"/>
          <w:szCs w:val="22"/>
        </w:rPr>
        <w:t>Sport Education and Society</w:t>
      </w:r>
    </w:p>
    <w:p w14:paraId="79171C9A" w14:textId="77777777" w:rsidR="00D06132" w:rsidRPr="00D06132" w:rsidRDefault="00D06132" w:rsidP="00D06132">
      <w:pPr>
        <w:rPr>
          <w:rFonts w:ascii="Arial" w:hAnsi="Arial" w:cs="Arial"/>
          <w:i/>
          <w:sz w:val="22"/>
          <w:szCs w:val="22"/>
        </w:rPr>
      </w:pPr>
    </w:p>
    <w:p w14:paraId="06B12B2C" w14:textId="77777777" w:rsidR="00D06132" w:rsidRPr="00D06132" w:rsidRDefault="00D06132" w:rsidP="00D06132">
      <w:pPr>
        <w:rPr>
          <w:rFonts w:ascii="Arial" w:hAnsi="Arial" w:cs="Arial"/>
          <w:i/>
          <w:sz w:val="22"/>
          <w:szCs w:val="22"/>
        </w:rPr>
      </w:pPr>
      <w:r w:rsidRPr="00D06132">
        <w:rPr>
          <w:rFonts w:ascii="Arial" w:hAnsi="Arial" w:cs="Arial"/>
          <w:i/>
          <w:sz w:val="22"/>
          <w:szCs w:val="22"/>
        </w:rPr>
        <w:t>The Physical Educator</w:t>
      </w:r>
    </w:p>
    <w:p w14:paraId="55D1E7C3" w14:textId="77777777" w:rsidR="009B5674" w:rsidRPr="00203392" w:rsidRDefault="009B5674" w:rsidP="009B5674">
      <w:pPr>
        <w:rPr>
          <w:rFonts w:ascii="Arial" w:hAnsi="Arial" w:cs="Arial"/>
          <w:i/>
          <w:sz w:val="22"/>
          <w:szCs w:val="22"/>
        </w:rPr>
      </w:pPr>
    </w:p>
    <w:p w14:paraId="70B50731" w14:textId="77777777" w:rsidR="00B8741E" w:rsidRPr="00203392" w:rsidRDefault="00B8741E" w:rsidP="009B5674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Websites </w:t>
      </w:r>
    </w:p>
    <w:p w14:paraId="6BE1DD75" w14:textId="77777777" w:rsidR="00551363" w:rsidRDefault="00551363" w:rsidP="009D0293">
      <w:pPr>
        <w:rPr>
          <w:rFonts w:ascii="Arial" w:hAnsi="Arial" w:cs="Arial"/>
          <w:sz w:val="22"/>
          <w:szCs w:val="22"/>
        </w:rPr>
      </w:pPr>
    </w:p>
    <w:p w14:paraId="52F9B8AE" w14:textId="77777777" w:rsidR="00D06132" w:rsidRPr="00D06132" w:rsidRDefault="00D06132" w:rsidP="00D06132">
      <w:pPr>
        <w:rPr>
          <w:rFonts w:ascii="Arial" w:hAnsi="Arial" w:cs="Arial"/>
          <w:sz w:val="22"/>
          <w:szCs w:val="22"/>
        </w:rPr>
      </w:pPr>
      <w:r w:rsidRPr="00D06132">
        <w:rPr>
          <w:rFonts w:ascii="Arial" w:hAnsi="Arial" w:cs="Arial"/>
          <w:i/>
          <w:sz w:val="22"/>
          <w:szCs w:val="22"/>
        </w:rPr>
        <w:t>Association for Physical Education</w:t>
      </w:r>
      <w:r w:rsidRPr="00D06132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Pr="00D06132">
          <w:rPr>
            <w:rStyle w:val="Hyperlink"/>
            <w:rFonts w:ascii="Arial" w:hAnsi="Arial" w:cs="Arial"/>
            <w:sz w:val="22"/>
            <w:szCs w:val="22"/>
          </w:rPr>
          <w:t>http://www.afpe.org.uk/</w:t>
        </w:r>
      </w:hyperlink>
    </w:p>
    <w:p w14:paraId="512EC9B2" w14:textId="77777777" w:rsidR="00D06132" w:rsidRPr="00D06132" w:rsidRDefault="00D06132" w:rsidP="00D06132">
      <w:pPr>
        <w:rPr>
          <w:rFonts w:ascii="Arial" w:hAnsi="Arial" w:cs="Arial"/>
          <w:sz w:val="22"/>
          <w:szCs w:val="22"/>
        </w:rPr>
      </w:pPr>
      <w:r w:rsidRPr="00D06132">
        <w:rPr>
          <w:rFonts w:ascii="Arial" w:hAnsi="Arial" w:cs="Arial"/>
          <w:sz w:val="22"/>
          <w:szCs w:val="22"/>
        </w:rPr>
        <w:t>Includes a range of useful resources linked to Physical Education</w:t>
      </w:r>
    </w:p>
    <w:p w14:paraId="0AFC8D61" w14:textId="77777777" w:rsidR="00D06132" w:rsidRDefault="00D06132" w:rsidP="009D0293">
      <w:pPr>
        <w:rPr>
          <w:rFonts w:ascii="Arial" w:hAnsi="Arial" w:cs="Arial"/>
          <w:sz w:val="22"/>
          <w:szCs w:val="22"/>
        </w:rPr>
      </w:pPr>
    </w:p>
    <w:p w14:paraId="15C8824E" w14:textId="77777777" w:rsidR="000C6407" w:rsidRPr="00203392" w:rsidRDefault="000C6407" w:rsidP="009D0293">
      <w:pPr>
        <w:rPr>
          <w:rFonts w:ascii="Arial" w:hAnsi="Arial" w:cs="Arial"/>
          <w:sz w:val="22"/>
          <w:szCs w:val="22"/>
        </w:rPr>
      </w:pPr>
    </w:p>
    <w:sectPr w:rsidR="000C6407" w:rsidRPr="00203392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62288" w14:textId="77777777" w:rsidR="003F1CC8" w:rsidRDefault="003F1CC8" w:rsidP="009B5674">
      <w:r>
        <w:separator/>
      </w:r>
    </w:p>
  </w:endnote>
  <w:endnote w:type="continuationSeparator" w:id="0">
    <w:p w14:paraId="3B811F1B" w14:textId="77777777" w:rsidR="003F1CC8" w:rsidRDefault="003F1CC8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6D164" w14:textId="77777777" w:rsidR="003F1CC8" w:rsidRDefault="003F1CC8" w:rsidP="009B5674">
      <w:r>
        <w:separator/>
      </w:r>
    </w:p>
  </w:footnote>
  <w:footnote w:type="continuationSeparator" w:id="0">
    <w:p w14:paraId="3DF88F9E" w14:textId="77777777" w:rsidR="003F1CC8" w:rsidRDefault="003F1CC8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4"/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41E"/>
    <w:rsid w:val="00014CBA"/>
    <w:rsid w:val="00050610"/>
    <w:rsid w:val="00066DE8"/>
    <w:rsid w:val="00077CD4"/>
    <w:rsid w:val="000C6407"/>
    <w:rsid w:val="000E4EA9"/>
    <w:rsid w:val="00116B44"/>
    <w:rsid w:val="00172EDC"/>
    <w:rsid w:val="001A15E3"/>
    <w:rsid w:val="001A2624"/>
    <w:rsid w:val="001C765C"/>
    <w:rsid w:val="001D5DF6"/>
    <w:rsid w:val="00203392"/>
    <w:rsid w:val="002411A3"/>
    <w:rsid w:val="00302297"/>
    <w:rsid w:val="003146EA"/>
    <w:rsid w:val="00316625"/>
    <w:rsid w:val="00356025"/>
    <w:rsid w:val="003F1CC8"/>
    <w:rsid w:val="00470586"/>
    <w:rsid w:val="004A6539"/>
    <w:rsid w:val="004B0AA6"/>
    <w:rsid w:val="004B6F80"/>
    <w:rsid w:val="004F207C"/>
    <w:rsid w:val="005006B0"/>
    <w:rsid w:val="005259D7"/>
    <w:rsid w:val="00551363"/>
    <w:rsid w:val="005E41B4"/>
    <w:rsid w:val="0062376E"/>
    <w:rsid w:val="0063770C"/>
    <w:rsid w:val="00646A7D"/>
    <w:rsid w:val="006A0CE9"/>
    <w:rsid w:val="006B1674"/>
    <w:rsid w:val="006E184F"/>
    <w:rsid w:val="00736A82"/>
    <w:rsid w:val="007A42C4"/>
    <w:rsid w:val="007F3042"/>
    <w:rsid w:val="00854E52"/>
    <w:rsid w:val="008619BD"/>
    <w:rsid w:val="0089539D"/>
    <w:rsid w:val="008C188B"/>
    <w:rsid w:val="008E55FA"/>
    <w:rsid w:val="008F44C9"/>
    <w:rsid w:val="009139DF"/>
    <w:rsid w:val="00924F30"/>
    <w:rsid w:val="009B5674"/>
    <w:rsid w:val="009D0293"/>
    <w:rsid w:val="00A11FB9"/>
    <w:rsid w:val="00AD111C"/>
    <w:rsid w:val="00B1092D"/>
    <w:rsid w:val="00B2597A"/>
    <w:rsid w:val="00B30B52"/>
    <w:rsid w:val="00B80522"/>
    <w:rsid w:val="00B81017"/>
    <w:rsid w:val="00B8741E"/>
    <w:rsid w:val="00C13D91"/>
    <w:rsid w:val="00C86B41"/>
    <w:rsid w:val="00C92294"/>
    <w:rsid w:val="00D06132"/>
    <w:rsid w:val="00D41EBF"/>
    <w:rsid w:val="00D7635A"/>
    <w:rsid w:val="00DA3486"/>
    <w:rsid w:val="00DB0A40"/>
    <w:rsid w:val="00DE543B"/>
    <w:rsid w:val="00E91B3E"/>
    <w:rsid w:val="00EA24E6"/>
    <w:rsid w:val="00F3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C0C32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customStyle="1" w:styleId="heading">
    <w:name w:val="heading"/>
    <w:basedOn w:val="fixed"/>
    <w:link w:val="headingChar"/>
    <w:pPr>
      <w:spacing w:before="240" w:after="120"/>
    </w:pPr>
  </w:style>
  <w:style w:type="paragraph" w:customStyle="1" w:styleId="fixed">
    <w:name w:val="fixed"/>
    <w:link w:val="fixedChar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pe.org.u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CEDE-D73D-425E-B1E8-FDAAA2BFC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</TotalTime>
  <Pages>4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5137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Dylan Blain</cp:lastModifiedBy>
  <cp:revision>3</cp:revision>
  <cp:lastPrinted>1901-01-01T00:00:00Z</cp:lastPrinted>
  <dcterms:created xsi:type="dcterms:W3CDTF">2016-10-03T12:14:00Z</dcterms:created>
  <dcterms:modified xsi:type="dcterms:W3CDTF">2016-10-03T12:15:00Z</dcterms:modified>
</cp:coreProperties>
</file>