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4C687"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r w:rsidRPr="00FA6FBF">
        <w:rPr>
          <w:rFonts w:ascii="Georgia" w:eastAsia="SimSun" w:hAnsi="Georgia" w:cs="Times New Roman"/>
          <w:noProof/>
          <w:color w:val="000000"/>
          <w:sz w:val="21"/>
          <w:szCs w:val="21"/>
          <w:lang w:eastAsia="zh-CN"/>
        </w:rPr>
        <w:drawing>
          <wp:inline distT="0" distB="0" distL="0" distR="0" wp14:anchorId="4C0E8A42" wp14:editId="64DADB8B">
            <wp:extent cx="1910080" cy="633730"/>
            <wp:effectExtent l="25400" t="25400" r="7620" b="1397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1AC1085B"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p>
    <w:p w14:paraId="7A6A4054"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p>
    <w:p w14:paraId="5932DC56" w14:textId="77777777" w:rsidR="00FA6FBF" w:rsidRPr="00FA6FBF" w:rsidRDefault="00FA6FBF" w:rsidP="00FA6FBF">
      <w:pPr>
        <w:spacing w:after="0"/>
        <w:ind w:left="-180" w:right="-334" w:firstLine="0"/>
        <w:jc w:val="center"/>
        <w:rPr>
          <w:rFonts w:ascii="Arial" w:eastAsia="SimSun" w:hAnsi="Arial" w:cs="Arial"/>
          <w:b/>
          <w:color w:val="000000"/>
          <w:sz w:val="28"/>
          <w:szCs w:val="28"/>
          <w:lang w:val="cy-GB" w:eastAsia="zh-CN"/>
        </w:rPr>
      </w:pPr>
      <w:r w:rsidRPr="00FA6FBF">
        <w:rPr>
          <w:rFonts w:ascii="Arial" w:eastAsia="SimSun" w:hAnsi="Arial" w:cs="Arial"/>
          <w:b/>
          <w:color w:val="000000"/>
          <w:sz w:val="28"/>
          <w:szCs w:val="28"/>
          <w:lang w:val="cy-GB" w:eastAsia="zh-CN"/>
        </w:rPr>
        <w:t xml:space="preserve">Postgraduate/Distance Learning </w:t>
      </w:r>
    </w:p>
    <w:p w14:paraId="0F3BB8F8" w14:textId="77777777" w:rsidR="00FA6FBF" w:rsidRPr="00FA6FBF" w:rsidRDefault="00FA6FBF" w:rsidP="00FA6FBF">
      <w:pPr>
        <w:spacing w:after="0"/>
        <w:ind w:left="-180" w:right="-334" w:firstLine="0"/>
        <w:jc w:val="center"/>
        <w:rPr>
          <w:rFonts w:ascii="Arial" w:eastAsia="SimSun" w:hAnsi="Arial" w:cs="Arial"/>
          <w:b/>
          <w:color w:val="000000"/>
          <w:sz w:val="28"/>
          <w:szCs w:val="28"/>
          <w:lang w:eastAsia="zh-CN"/>
        </w:rPr>
      </w:pPr>
      <w:r w:rsidRPr="00FA6FBF">
        <w:rPr>
          <w:rFonts w:ascii="Arial" w:eastAsia="SimSun" w:hAnsi="Arial" w:cs="Arial"/>
          <w:b/>
          <w:color w:val="000000"/>
          <w:sz w:val="28"/>
          <w:szCs w:val="28"/>
          <w:lang w:val="cy-GB" w:eastAsia="zh-CN"/>
        </w:rPr>
        <w:t>Assignment coversheet &amp; feedback form</w:t>
      </w:r>
    </w:p>
    <w:p w14:paraId="0133C0E3" w14:textId="77777777" w:rsidR="00FA6FBF" w:rsidRPr="00FA6FBF" w:rsidRDefault="00FA6FBF" w:rsidP="00FA6FBF">
      <w:pPr>
        <w:spacing w:after="0"/>
        <w:ind w:firstLine="0"/>
        <w:rPr>
          <w:rFonts w:ascii="Arial" w:eastAsia="SimSun" w:hAnsi="Arial" w:cs="Arial"/>
          <w:sz w:val="28"/>
          <w:szCs w:val="28"/>
          <w:lang w:val="cy-GB" w:eastAsia="zh-CN"/>
        </w:rPr>
      </w:pPr>
    </w:p>
    <w:p w14:paraId="397B802F" w14:textId="77777777" w:rsidR="00FA6FBF" w:rsidRPr="00FA6FBF" w:rsidRDefault="00FA6FBF" w:rsidP="00FA6FBF">
      <w:pPr>
        <w:keepNext/>
        <w:spacing w:after="0"/>
        <w:ind w:left="720" w:firstLine="0"/>
        <w:jc w:val="center"/>
        <w:outlineLvl w:val="2"/>
        <w:rPr>
          <w:rFonts w:ascii="Tahoma" w:eastAsia="SimSun" w:hAnsi="Tahoma" w:cs="Tahoma"/>
          <w:b/>
          <w:bCs/>
          <w:sz w:val="20"/>
          <w:szCs w:val="20"/>
          <w:lang w:val="cy-GB" w:eastAsia="zh-CN"/>
        </w:rPr>
      </w:pPr>
      <w:r w:rsidRPr="00FA6FBF">
        <w:rPr>
          <w:rFonts w:ascii="Tahoma" w:eastAsia="SimSun" w:hAnsi="Tahoma" w:cs="Tahoma"/>
          <w:b/>
          <w:bCs/>
          <w:sz w:val="20"/>
          <w:szCs w:val="20"/>
          <w:lang w:val="cy-GB" w:eastAsia="zh-CN"/>
        </w:rPr>
        <w:t>THIS SHEET MUST BE THE FIRST PAGE OF THE ASSIGNMENT YOU ARE SUBMITTING  (DO NOT SEND AS A SEPARATE FILE)</w:t>
      </w:r>
    </w:p>
    <w:p w14:paraId="51F15BFF" w14:textId="77777777" w:rsidR="00FA6FBF" w:rsidRPr="00FA6FBF" w:rsidRDefault="00FA6FBF" w:rsidP="00FA6FBF">
      <w:pPr>
        <w:keepNext/>
        <w:spacing w:after="0"/>
        <w:ind w:left="720" w:firstLine="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A6FBF" w:rsidRPr="00FA6FBF" w14:paraId="7F701DD2" w14:textId="77777777" w:rsidTr="00500C2A">
        <w:trPr>
          <w:trHeight w:val="614"/>
        </w:trPr>
        <w:tc>
          <w:tcPr>
            <w:tcW w:w="8856" w:type="dxa"/>
            <w:gridSpan w:val="5"/>
          </w:tcPr>
          <w:p w14:paraId="33633189"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b/>
                <w:color w:val="000000"/>
                <w:szCs w:val="22"/>
                <w:lang w:eastAsia="zh-CN"/>
              </w:rPr>
              <w:t>For completion by the student</w:t>
            </w:r>
            <w:r w:rsidRPr="00FA6FBF">
              <w:rPr>
                <w:rFonts w:ascii="Arial" w:eastAsia="SimSun" w:hAnsi="Arial" w:cs="Arial"/>
                <w:color w:val="000000"/>
                <w:szCs w:val="22"/>
                <w:lang w:eastAsia="zh-CN"/>
              </w:rPr>
              <w:t>:</w:t>
            </w:r>
          </w:p>
        </w:tc>
      </w:tr>
      <w:tr w:rsidR="00FA6FBF" w:rsidRPr="00FA6FBF" w14:paraId="4F9B96F8" w14:textId="77777777" w:rsidTr="00500C2A">
        <w:trPr>
          <w:trHeight w:val="718"/>
        </w:trPr>
        <w:tc>
          <w:tcPr>
            <w:tcW w:w="8856" w:type="dxa"/>
            <w:gridSpan w:val="5"/>
          </w:tcPr>
          <w:p w14:paraId="0B350551" w14:textId="3A534302"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Student Name:</w:t>
            </w:r>
            <w:r w:rsidR="00A235AA">
              <w:rPr>
                <w:rFonts w:ascii="Arial" w:eastAsia="SimSun" w:hAnsi="Arial" w:cs="Arial"/>
                <w:color w:val="000000"/>
                <w:szCs w:val="22"/>
                <w:lang w:eastAsia="zh-CN"/>
              </w:rPr>
              <w:t xml:space="preserve">  Brigitte Cobb</w:t>
            </w:r>
          </w:p>
          <w:p w14:paraId="0C19AA01" w14:textId="77777777" w:rsidR="00FA6FBF" w:rsidRPr="00FA6FBF" w:rsidRDefault="00FA6FBF" w:rsidP="00FA6FBF">
            <w:pPr>
              <w:spacing w:after="0"/>
              <w:ind w:right="34" w:firstLine="0"/>
              <w:rPr>
                <w:rFonts w:ascii="Arial" w:eastAsia="SimSun" w:hAnsi="Arial" w:cs="Arial"/>
                <w:color w:val="000000"/>
                <w:szCs w:val="22"/>
                <w:lang w:eastAsia="zh-CN"/>
              </w:rPr>
            </w:pPr>
          </w:p>
        </w:tc>
      </w:tr>
      <w:tr w:rsidR="00FA6FBF" w:rsidRPr="00FA6FBF" w14:paraId="495209A0" w14:textId="77777777" w:rsidTr="00500C2A">
        <w:trPr>
          <w:trHeight w:val="849"/>
        </w:trPr>
        <w:tc>
          <w:tcPr>
            <w:tcW w:w="4788" w:type="dxa"/>
          </w:tcPr>
          <w:p w14:paraId="1EFB8130" w14:textId="467A9D5C"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code:</w:t>
            </w:r>
            <w:r w:rsidR="00A235AA">
              <w:rPr>
                <w:rFonts w:ascii="Arial" w:eastAsia="SimSun" w:hAnsi="Arial" w:cs="Arial"/>
                <w:color w:val="000000"/>
                <w:szCs w:val="22"/>
                <w:lang w:eastAsia="zh-CN"/>
              </w:rPr>
              <w:t xml:space="preserve"> </w:t>
            </w:r>
            <w:r w:rsidR="00E46287">
              <w:rPr>
                <w:rFonts w:ascii="Arial" w:eastAsia="SimSun" w:hAnsi="Arial" w:cs="Arial"/>
                <w:color w:val="000000"/>
                <w:szCs w:val="22"/>
                <w:lang w:eastAsia="zh-CN"/>
              </w:rPr>
              <w:t>HPCA7027</w:t>
            </w:r>
          </w:p>
          <w:p w14:paraId="3197C0CA" w14:textId="77777777" w:rsidR="00FA6FBF" w:rsidRPr="00FA6FBF" w:rsidRDefault="00FA6FBF" w:rsidP="00FA6FBF">
            <w:pPr>
              <w:spacing w:after="0"/>
              <w:ind w:right="34" w:firstLine="0"/>
              <w:rPr>
                <w:rFonts w:ascii="Arial" w:eastAsia="SimSun" w:hAnsi="Arial" w:cs="Arial"/>
                <w:color w:val="000000"/>
                <w:szCs w:val="22"/>
                <w:lang w:eastAsia="zh-CN"/>
              </w:rPr>
            </w:pPr>
          </w:p>
          <w:p w14:paraId="25CBE19F" w14:textId="058524D3"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title:</w:t>
            </w:r>
            <w:r w:rsidR="00A235AA">
              <w:rPr>
                <w:rFonts w:ascii="Arial" w:eastAsia="SimSun" w:hAnsi="Arial" w:cs="Arial"/>
                <w:color w:val="000000"/>
                <w:szCs w:val="22"/>
                <w:lang w:eastAsia="zh-CN"/>
              </w:rPr>
              <w:t xml:space="preserve">  </w:t>
            </w:r>
            <w:r w:rsidR="00E46287">
              <w:rPr>
                <w:rFonts w:ascii="Arial" w:eastAsia="SimSun" w:hAnsi="Arial" w:cs="Arial"/>
                <w:color w:val="000000"/>
                <w:szCs w:val="22"/>
                <w:lang w:eastAsia="zh-CN"/>
              </w:rPr>
              <w:t>Cosmology, Magic and Divination</w:t>
            </w:r>
          </w:p>
          <w:p w14:paraId="199B5B3E" w14:textId="77777777" w:rsidR="00FA6FBF" w:rsidRPr="00FA6FBF" w:rsidRDefault="00FA6FBF" w:rsidP="00FA6FBF">
            <w:pPr>
              <w:spacing w:after="0"/>
              <w:ind w:right="34" w:firstLine="0"/>
              <w:rPr>
                <w:rFonts w:ascii="Arial" w:eastAsia="SimSun" w:hAnsi="Arial" w:cs="Arial"/>
                <w:color w:val="000000"/>
                <w:szCs w:val="22"/>
                <w:lang w:eastAsia="zh-CN"/>
              </w:rPr>
            </w:pPr>
          </w:p>
          <w:p w14:paraId="78082220" w14:textId="77777777" w:rsidR="00FA6FBF" w:rsidRPr="00FA6FBF" w:rsidRDefault="00FA6FBF" w:rsidP="00FA6FBF">
            <w:pPr>
              <w:spacing w:after="0"/>
              <w:ind w:right="34" w:firstLine="0"/>
              <w:rPr>
                <w:rFonts w:ascii="Arial" w:eastAsia="SimSun" w:hAnsi="Arial" w:cs="Arial"/>
                <w:color w:val="000000"/>
                <w:szCs w:val="22"/>
                <w:lang w:eastAsia="zh-CN"/>
              </w:rPr>
            </w:pPr>
          </w:p>
        </w:tc>
        <w:tc>
          <w:tcPr>
            <w:tcW w:w="2266" w:type="dxa"/>
            <w:gridSpan w:val="3"/>
          </w:tcPr>
          <w:p w14:paraId="4C0CCBEC" w14:textId="77777777" w:rsid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Student ID number:</w:t>
            </w:r>
          </w:p>
          <w:p w14:paraId="3F4B47A1" w14:textId="77777777" w:rsidR="00A235AA" w:rsidRDefault="00A235AA" w:rsidP="00FA6FBF">
            <w:pPr>
              <w:spacing w:after="0"/>
              <w:ind w:right="34" w:firstLine="0"/>
              <w:rPr>
                <w:rFonts w:ascii="Arial" w:eastAsia="SimSun" w:hAnsi="Arial" w:cs="Arial"/>
                <w:color w:val="000000"/>
                <w:szCs w:val="22"/>
                <w:lang w:eastAsia="zh-CN"/>
              </w:rPr>
            </w:pPr>
          </w:p>
          <w:p w14:paraId="6B122633" w14:textId="5AB0F8C0" w:rsidR="00A235AA" w:rsidRPr="00FA6FBF" w:rsidRDefault="00A235AA" w:rsidP="00FA6FBF">
            <w:pPr>
              <w:spacing w:after="0"/>
              <w:ind w:right="34" w:firstLine="0"/>
              <w:rPr>
                <w:rFonts w:ascii="Arial" w:eastAsia="SimSun" w:hAnsi="Arial" w:cs="Arial"/>
                <w:color w:val="000000"/>
                <w:szCs w:val="22"/>
                <w:lang w:eastAsia="zh-CN"/>
              </w:rPr>
            </w:pPr>
            <w:r>
              <w:rPr>
                <w:rFonts w:ascii="Arial" w:eastAsia="SimSun" w:hAnsi="Arial" w:cs="Arial"/>
                <w:color w:val="000000"/>
                <w:szCs w:val="22"/>
                <w:lang w:eastAsia="zh-CN"/>
              </w:rPr>
              <w:t>2229709</w:t>
            </w:r>
          </w:p>
        </w:tc>
        <w:tc>
          <w:tcPr>
            <w:tcW w:w="1802" w:type="dxa"/>
          </w:tcPr>
          <w:p w14:paraId="3250670B"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Educational support needs:</w:t>
            </w:r>
          </w:p>
          <w:p w14:paraId="518DD5DB" w14:textId="1AC15A05"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No</w:t>
            </w:r>
          </w:p>
        </w:tc>
      </w:tr>
      <w:tr w:rsidR="00FA6FBF" w:rsidRPr="00FA6FBF" w14:paraId="5BF8ABE5" w14:textId="77777777" w:rsidTr="00500C2A">
        <w:trPr>
          <w:trHeight w:val="1139"/>
        </w:trPr>
        <w:tc>
          <w:tcPr>
            <w:tcW w:w="8856" w:type="dxa"/>
            <w:gridSpan w:val="5"/>
          </w:tcPr>
          <w:p w14:paraId="6B481B82" w14:textId="545CC4ED"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tutor:</w:t>
            </w:r>
            <w:r w:rsidR="00111543">
              <w:rPr>
                <w:rFonts w:ascii="Arial" w:eastAsia="SimSun" w:hAnsi="Arial" w:cs="Arial"/>
                <w:color w:val="000000"/>
                <w:szCs w:val="22"/>
                <w:lang w:eastAsia="zh-CN"/>
              </w:rPr>
              <w:t xml:space="preserve">  </w:t>
            </w:r>
            <w:r w:rsidR="00E46287">
              <w:rPr>
                <w:rFonts w:ascii="Arial" w:eastAsia="SimSun" w:hAnsi="Arial" w:cs="Arial"/>
                <w:color w:val="000000"/>
                <w:szCs w:val="22"/>
                <w:lang w:eastAsia="zh-CN"/>
              </w:rPr>
              <w:t>Dr Dorian Greenbaum and Dr Dawn Collins</w:t>
            </w:r>
          </w:p>
          <w:p w14:paraId="48544901" w14:textId="77777777" w:rsidR="00FA6FBF" w:rsidRPr="00FA6FBF" w:rsidRDefault="00FA6FBF" w:rsidP="00FA6FBF">
            <w:pPr>
              <w:spacing w:after="0"/>
              <w:ind w:right="34" w:firstLine="0"/>
              <w:rPr>
                <w:rFonts w:ascii="Arial" w:eastAsia="SimSun" w:hAnsi="Arial" w:cs="Arial"/>
                <w:color w:val="000000"/>
                <w:szCs w:val="22"/>
                <w:lang w:eastAsia="zh-CN"/>
              </w:rPr>
            </w:pPr>
          </w:p>
          <w:p w14:paraId="64819217" w14:textId="77777777" w:rsidR="00FA6FBF" w:rsidRPr="00FA6FBF" w:rsidRDefault="00FA6FBF" w:rsidP="00FA6FBF">
            <w:pPr>
              <w:spacing w:after="0"/>
              <w:ind w:right="34" w:firstLine="0"/>
              <w:rPr>
                <w:rFonts w:ascii="Arial" w:eastAsia="SimSun" w:hAnsi="Arial" w:cs="Arial"/>
                <w:color w:val="000000"/>
                <w:szCs w:val="22"/>
                <w:lang w:eastAsia="zh-CN"/>
              </w:rPr>
            </w:pPr>
          </w:p>
          <w:p w14:paraId="59CE5751" w14:textId="30D7075E"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Assignment due date:</w:t>
            </w:r>
            <w:r w:rsidR="001F405F">
              <w:rPr>
                <w:rFonts w:ascii="Arial" w:eastAsia="SimSun" w:hAnsi="Arial" w:cs="Arial"/>
                <w:color w:val="000000"/>
                <w:szCs w:val="22"/>
                <w:lang w:eastAsia="zh-CN"/>
              </w:rPr>
              <w:t xml:space="preserve">  </w:t>
            </w:r>
            <w:r w:rsidR="004F25D6">
              <w:rPr>
                <w:rFonts w:ascii="Arial" w:eastAsia="SimSun" w:hAnsi="Arial" w:cs="Arial"/>
                <w:color w:val="000000"/>
                <w:szCs w:val="22"/>
                <w:lang w:eastAsia="zh-CN"/>
              </w:rPr>
              <w:t>24 April 2023</w:t>
            </w:r>
          </w:p>
        </w:tc>
      </w:tr>
      <w:tr w:rsidR="00FA6FBF" w:rsidRPr="00FA6FBF" w14:paraId="0EAB44C4" w14:textId="77777777" w:rsidTr="00500C2A">
        <w:trPr>
          <w:trHeight w:val="978"/>
        </w:trPr>
        <w:tc>
          <w:tcPr>
            <w:tcW w:w="8856" w:type="dxa"/>
            <w:gridSpan w:val="5"/>
            <w:tcBorders>
              <w:bottom w:val="single" w:sz="4" w:space="0" w:color="000000"/>
            </w:tcBorders>
          </w:tcPr>
          <w:p w14:paraId="6DE7587D"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 xml:space="preserve">If your module has multiple </w:t>
            </w:r>
            <w:proofErr w:type="gramStart"/>
            <w:r w:rsidRPr="00FA6FBF">
              <w:rPr>
                <w:rFonts w:ascii="Arial" w:eastAsia="SimSun" w:hAnsi="Arial" w:cs="Arial"/>
                <w:szCs w:val="22"/>
                <w:lang w:eastAsia="zh-CN"/>
              </w:rPr>
              <w:t>submissions</w:t>
            </w:r>
            <w:proofErr w:type="gramEnd"/>
            <w:r w:rsidRPr="00FA6FBF">
              <w:rPr>
                <w:rFonts w:ascii="Arial" w:eastAsia="SimSun" w:hAnsi="Arial" w:cs="Arial"/>
                <w:szCs w:val="22"/>
                <w:lang w:eastAsia="zh-CN"/>
              </w:rPr>
              <w:t xml:space="preserve"> please indicate which piece of work this is.</w:t>
            </w:r>
          </w:p>
          <w:p w14:paraId="5F3AAD9E" w14:textId="77777777" w:rsidR="00FA6FBF" w:rsidRPr="00FA6FBF" w:rsidRDefault="00FA6FBF" w:rsidP="00FA6FBF">
            <w:pPr>
              <w:spacing w:after="0"/>
              <w:ind w:firstLine="0"/>
              <w:rPr>
                <w:rFonts w:ascii="Arial" w:eastAsia="SimSun" w:hAnsi="Arial" w:cs="Arial"/>
                <w:szCs w:val="22"/>
                <w:lang w:eastAsia="zh-CN"/>
              </w:rPr>
            </w:pPr>
          </w:p>
          <w:p w14:paraId="69236A20" w14:textId="1C90922B"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1</w:t>
            </w:r>
            <w:r w:rsidRPr="00FA6FBF">
              <w:rPr>
                <w:rFonts w:ascii="Arial" w:eastAsia="SimSun" w:hAnsi="Arial" w:cs="Arial"/>
                <w:szCs w:val="22"/>
                <w:vertAlign w:val="superscript"/>
                <w:lang w:eastAsia="zh-CN"/>
              </w:rPr>
              <w:t xml:space="preserve">st </w:t>
            </w:r>
            <w:r w:rsidR="00C566EA">
              <w:rPr>
                <w:rFonts w:ascii="Arial" w:eastAsia="SimSun" w:hAnsi="Arial" w:cs="Arial"/>
                <w:szCs w:val="22"/>
                <w:lang w:eastAsia="zh-CN"/>
              </w:rPr>
              <w:fldChar w:fldCharType="begin">
                <w:ffData>
                  <w:name w:val="Check13"/>
                  <w:enabled/>
                  <w:calcOnExit w:val="0"/>
                  <w:checkBox>
                    <w:sizeAuto/>
                    <w:default w:val="0"/>
                  </w:checkBox>
                </w:ffData>
              </w:fldChar>
            </w:r>
            <w:bookmarkStart w:id="0" w:name="Check13"/>
            <w:r w:rsidR="00C566EA">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C566EA">
              <w:rPr>
                <w:rFonts w:ascii="Arial" w:eastAsia="SimSun" w:hAnsi="Arial" w:cs="Arial"/>
                <w:szCs w:val="22"/>
                <w:lang w:eastAsia="zh-CN"/>
              </w:rPr>
              <w:fldChar w:fldCharType="end"/>
            </w:r>
            <w:bookmarkEnd w:id="0"/>
            <w:r w:rsidRPr="00FA6FBF">
              <w:rPr>
                <w:rFonts w:ascii="Arial" w:eastAsia="SimSun" w:hAnsi="Arial" w:cs="Arial"/>
                <w:szCs w:val="22"/>
                <w:lang w:eastAsia="zh-CN"/>
              </w:rPr>
              <w:t xml:space="preserve">    2</w:t>
            </w:r>
            <w:r w:rsidRPr="00FA6FBF">
              <w:rPr>
                <w:rFonts w:ascii="Arial" w:eastAsia="SimSun" w:hAnsi="Arial" w:cs="Arial"/>
                <w:szCs w:val="22"/>
                <w:vertAlign w:val="superscript"/>
                <w:lang w:eastAsia="zh-CN"/>
              </w:rPr>
              <w:t>nd</w:t>
            </w:r>
            <w:r w:rsidRPr="00FA6FBF">
              <w:rPr>
                <w:rFonts w:ascii="Arial" w:eastAsia="SimSun" w:hAnsi="Arial" w:cs="Arial"/>
                <w:szCs w:val="22"/>
                <w:lang w:eastAsia="zh-CN"/>
              </w:rPr>
              <w:t xml:space="preserve">  </w:t>
            </w:r>
            <w:r w:rsidR="00E46287">
              <w:rPr>
                <w:rFonts w:ascii="Arial" w:eastAsia="SimSun" w:hAnsi="Arial" w:cs="Arial"/>
                <w:szCs w:val="22"/>
                <w:lang w:eastAsia="zh-CN"/>
              </w:rPr>
              <w:fldChar w:fldCharType="begin">
                <w:ffData>
                  <w:name w:val="Check14"/>
                  <w:enabled/>
                  <w:calcOnExit w:val="0"/>
                  <w:checkBox>
                    <w:sizeAuto/>
                    <w:default w:val="1"/>
                  </w:checkBox>
                </w:ffData>
              </w:fldChar>
            </w:r>
            <w:bookmarkStart w:id="1" w:name="Check14"/>
            <w:r w:rsidR="00E46287">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E46287">
              <w:rPr>
                <w:rFonts w:ascii="Arial" w:eastAsia="SimSun" w:hAnsi="Arial" w:cs="Arial"/>
                <w:szCs w:val="22"/>
                <w:lang w:eastAsia="zh-CN"/>
              </w:rPr>
              <w:fldChar w:fldCharType="end"/>
            </w:r>
            <w:bookmarkEnd w:id="1"/>
            <w:r w:rsidRPr="00FA6FBF">
              <w:rPr>
                <w:rFonts w:ascii="Arial" w:eastAsia="SimSun" w:hAnsi="Arial" w:cs="Arial"/>
                <w:szCs w:val="22"/>
                <w:lang w:eastAsia="zh-CN"/>
              </w:rPr>
              <w:t xml:space="preserve">     3</w:t>
            </w:r>
            <w:r w:rsidRPr="00FA6FBF">
              <w:rPr>
                <w:rFonts w:ascii="Arial" w:eastAsia="SimSun" w:hAnsi="Arial" w:cs="Arial"/>
                <w:szCs w:val="22"/>
                <w:vertAlign w:val="superscript"/>
                <w:lang w:eastAsia="zh-CN"/>
              </w:rPr>
              <w:t>rd</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5"/>
                  <w:enabled/>
                  <w:calcOnExit w:val="0"/>
                  <w:checkBox>
                    <w:sizeAuto/>
                    <w:default w:val="0"/>
                  </w:checkBox>
                </w:ffData>
              </w:fldChar>
            </w:r>
            <w:bookmarkStart w:id="2" w:name="Check15"/>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2"/>
            <w:r w:rsidRPr="00FA6FBF">
              <w:rPr>
                <w:rFonts w:ascii="Arial" w:eastAsia="SimSun" w:hAnsi="Arial" w:cs="Arial"/>
                <w:szCs w:val="22"/>
                <w:lang w:eastAsia="zh-CN"/>
              </w:rPr>
              <w:t xml:space="preserve">      4</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6"/>
                  <w:enabled/>
                  <w:calcOnExit w:val="0"/>
                  <w:checkBox>
                    <w:sizeAuto/>
                    <w:default w:val="0"/>
                  </w:checkBox>
                </w:ffData>
              </w:fldChar>
            </w:r>
            <w:bookmarkStart w:id="3" w:name="Check16"/>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3"/>
            <w:r w:rsidRPr="00FA6FBF">
              <w:rPr>
                <w:rFonts w:ascii="Arial" w:eastAsia="SimSun" w:hAnsi="Arial" w:cs="Arial"/>
                <w:szCs w:val="22"/>
                <w:lang w:eastAsia="zh-CN"/>
              </w:rPr>
              <w:t xml:space="preserve">      5</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7"/>
                  <w:enabled/>
                  <w:calcOnExit w:val="0"/>
                  <w:checkBox>
                    <w:sizeAuto/>
                    <w:default w:val="0"/>
                  </w:checkBox>
                </w:ffData>
              </w:fldChar>
            </w:r>
            <w:bookmarkStart w:id="4" w:name="Check17"/>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4"/>
            <w:r w:rsidRPr="00FA6FBF">
              <w:rPr>
                <w:rFonts w:ascii="Arial" w:eastAsia="SimSun" w:hAnsi="Arial" w:cs="Arial"/>
                <w:szCs w:val="22"/>
                <w:lang w:eastAsia="zh-CN"/>
              </w:rPr>
              <w:t xml:space="preserve">      6</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8"/>
                  <w:enabled/>
                  <w:calcOnExit w:val="0"/>
                  <w:checkBox>
                    <w:sizeAuto/>
                    <w:default w:val="0"/>
                  </w:checkBox>
                </w:ffData>
              </w:fldChar>
            </w:r>
            <w:bookmarkStart w:id="5" w:name="Check18"/>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5"/>
          </w:p>
        </w:tc>
      </w:tr>
      <w:tr w:rsidR="00FA6FBF" w:rsidRPr="00FA6FBF" w14:paraId="40DD12BE" w14:textId="77777777" w:rsidTr="00500C2A">
        <w:trPr>
          <w:trHeight w:val="978"/>
        </w:trPr>
        <w:tc>
          <w:tcPr>
            <w:tcW w:w="8856" w:type="dxa"/>
            <w:gridSpan w:val="5"/>
            <w:shd w:val="clear" w:color="auto" w:fill="D9D9D9"/>
          </w:tcPr>
          <w:p w14:paraId="5B79BF56"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I confirm that this is my original work and that I have adhered to the University policy on plagiarism.</w:t>
            </w:r>
          </w:p>
          <w:p w14:paraId="68AE1F8E" w14:textId="6719B763"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Signed …………</w:t>
            </w:r>
            <w:r w:rsidR="00513334">
              <w:rPr>
                <w:rFonts w:ascii="Arial" w:eastAsia="SimSun" w:hAnsi="Arial" w:cs="Arial"/>
                <w:color w:val="000000"/>
                <w:szCs w:val="22"/>
                <w:lang w:eastAsia="zh-CN"/>
              </w:rPr>
              <w:t>Brigitte Cobb</w:t>
            </w:r>
            <w:r w:rsidRPr="00FA6FBF">
              <w:rPr>
                <w:rFonts w:ascii="Arial" w:eastAsia="SimSun" w:hAnsi="Arial" w:cs="Arial"/>
                <w:color w:val="000000"/>
                <w:szCs w:val="22"/>
                <w:lang w:eastAsia="zh-CN"/>
              </w:rPr>
              <w:t>…………………………………………………</w:t>
            </w:r>
          </w:p>
          <w:p w14:paraId="7AFD7834" w14:textId="00AB96B6" w:rsidR="00FA6FBF" w:rsidRPr="00FA6FBF" w:rsidRDefault="00FA6FBF" w:rsidP="00FA6FBF">
            <w:pPr>
              <w:spacing w:after="0"/>
              <w:ind w:right="34" w:firstLine="0"/>
              <w:rPr>
                <w:rFonts w:ascii="Calibri" w:eastAsia="SimSun" w:hAnsi="Calibri" w:cs="Calibri"/>
                <w:b/>
                <w:color w:val="000000"/>
                <w:sz w:val="44"/>
                <w:szCs w:val="44"/>
                <w:lang w:eastAsia="zh-CN"/>
              </w:rPr>
            </w:pPr>
            <w:r w:rsidRPr="00FA6FBF">
              <w:rPr>
                <w:rFonts w:ascii="Calibri" w:eastAsia="SimSun" w:hAnsi="Calibri" w:cs="Tahoma"/>
                <w:b/>
                <w:color w:val="000000"/>
                <w:sz w:val="24"/>
                <w:lang w:eastAsia="zh-CN"/>
              </w:rPr>
              <w:t xml:space="preserve">Email submission: if you are submitting this form via email, please tick this box </w:t>
            </w:r>
            <w:r w:rsidR="00C566EA">
              <w:rPr>
                <w:rFonts w:ascii="Arial" w:eastAsia="SimSun" w:hAnsi="Arial" w:cs="Arial"/>
                <w:szCs w:val="22"/>
                <w:lang w:eastAsia="zh-CN"/>
              </w:rPr>
              <w:fldChar w:fldCharType="begin">
                <w:ffData>
                  <w:name w:val=""/>
                  <w:enabled/>
                  <w:calcOnExit w:val="0"/>
                  <w:checkBox>
                    <w:sizeAuto/>
                    <w:default w:val="1"/>
                  </w:checkBox>
                </w:ffData>
              </w:fldChar>
            </w:r>
            <w:r w:rsidR="00C566EA">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C566EA">
              <w:rPr>
                <w:rFonts w:ascii="Arial" w:eastAsia="SimSun" w:hAnsi="Arial" w:cs="Arial"/>
                <w:szCs w:val="22"/>
                <w:lang w:eastAsia="zh-CN"/>
              </w:rPr>
              <w:fldChar w:fldCharType="end"/>
            </w:r>
          </w:p>
          <w:p w14:paraId="68F95920"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Calibri" w:eastAsia="SimSun" w:hAnsi="Calibri" w:cs="Tahoma"/>
                <w:b/>
                <w:color w:val="000000"/>
                <w:sz w:val="24"/>
                <w:lang w:eastAsia="zh-CN"/>
              </w:rPr>
              <w:t>(</w:t>
            </w:r>
            <w:proofErr w:type="gramStart"/>
            <w:r w:rsidRPr="00FA6FBF">
              <w:rPr>
                <w:rFonts w:ascii="Calibri" w:eastAsia="SimSun" w:hAnsi="Calibri" w:cs="Tahoma"/>
                <w:b/>
                <w:color w:val="000000"/>
                <w:sz w:val="24"/>
                <w:lang w:eastAsia="zh-CN"/>
              </w:rPr>
              <w:t>as</w:t>
            </w:r>
            <w:proofErr w:type="gramEnd"/>
            <w:r w:rsidRPr="00FA6FBF">
              <w:rPr>
                <w:rFonts w:ascii="Calibri" w:eastAsia="SimSun" w:hAnsi="Calibri" w:cs="Tahoma"/>
                <w:b/>
                <w:color w:val="000000"/>
                <w:sz w:val="24"/>
                <w:lang w:eastAsia="zh-CN"/>
              </w:rPr>
              <w:t xml:space="preserve"> a substitute for your signature) to confirm that you agree to the above declaration.</w:t>
            </w:r>
          </w:p>
        </w:tc>
      </w:tr>
      <w:tr w:rsidR="00FA6FBF" w:rsidRPr="00FA6FBF" w14:paraId="6761F265" w14:textId="77777777" w:rsidTr="00500C2A">
        <w:trPr>
          <w:trHeight w:val="3972"/>
        </w:trPr>
        <w:tc>
          <w:tcPr>
            <w:tcW w:w="8856" w:type="dxa"/>
            <w:gridSpan w:val="5"/>
          </w:tcPr>
          <w:p w14:paraId="7C24CEFF" w14:textId="77777777" w:rsidR="00FA6FBF" w:rsidRPr="00FA6FBF" w:rsidRDefault="00FA6FBF" w:rsidP="00FA6FBF">
            <w:pPr>
              <w:spacing w:after="0"/>
              <w:ind w:firstLine="0"/>
              <w:rPr>
                <w:rFonts w:ascii="Arial" w:eastAsia="SimSun" w:hAnsi="Arial" w:cs="Times New Roman"/>
                <w:b/>
                <w:sz w:val="24"/>
                <w:lang w:eastAsia="zh-CN"/>
              </w:rPr>
            </w:pPr>
          </w:p>
          <w:p w14:paraId="2B2613E2" w14:textId="77777777" w:rsidR="00FA6FBF" w:rsidRPr="00FA6FBF" w:rsidRDefault="00FA6FBF" w:rsidP="00FA6FBF">
            <w:pPr>
              <w:spacing w:after="0"/>
              <w:ind w:firstLine="0"/>
              <w:rPr>
                <w:rFonts w:ascii="Arial" w:eastAsia="SimSun" w:hAnsi="Arial" w:cs="Times New Roman"/>
                <w:b/>
                <w:sz w:val="24"/>
                <w:lang w:eastAsia="zh-CN"/>
              </w:rPr>
            </w:pPr>
            <w:r w:rsidRPr="00FA6FBF">
              <w:rPr>
                <w:rFonts w:ascii="Arial" w:eastAsia="SimSun" w:hAnsi="Arial" w:cs="Times New Roman"/>
                <w:b/>
                <w:sz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A6FBF" w:rsidRPr="00FA6FBF" w14:paraId="2E5324A0" w14:textId="77777777" w:rsidTr="00500C2A">
              <w:tc>
                <w:tcPr>
                  <w:tcW w:w="6970" w:type="dxa"/>
                </w:tcPr>
                <w:p w14:paraId="6ED599B1" w14:textId="77777777" w:rsidR="00FA6FBF" w:rsidRPr="00FA6FBF" w:rsidRDefault="00FA6FBF" w:rsidP="00FA6FBF">
                  <w:pPr>
                    <w:spacing w:after="0"/>
                    <w:ind w:firstLine="0"/>
                    <w:rPr>
                      <w:rFonts w:ascii="Arial" w:eastAsia="SimSun" w:hAnsi="Arial" w:cs="Times New Roman"/>
                      <w:sz w:val="20"/>
                      <w:szCs w:val="20"/>
                      <w:lang w:eastAsia="zh-CN"/>
                    </w:rPr>
                  </w:pPr>
                </w:p>
                <w:p w14:paraId="13761E47" w14:textId="77777777" w:rsidR="00FA6FBF" w:rsidRPr="00FA6FBF" w:rsidRDefault="00FA6FBF" w:rsidP="00FA6FBF">
                  <w:pPr>
                    <w:spacing w:after="0"/>
                    <w:ind w:firstLine="0"/>
                    <w:rPr>
                      <w:rFonts w:ascii="Arial" w:eastAsia="SimSun" w:hAnsi="Arial" w:cs="Times New Roman"/>
                      <w:b/>
                      <w:sz w:val="20"/>
                      <w:szCs w:val="20"/>
                      <w:lang w:eastAsia="zh-CN"/>
                    </w:rPr>
                  </w:pPr>
                  <w:r w:rsidRPr="00FA6FBF">
                    <w:rPr>
                      <w:rFonts w:ascii="Arial" w:eastAsia="SimSun" w:hAnsi="Arial" w:cs="Times New Roman"/>
                      <w:b/>
                      <w:sz w:val="20"/>
                      <w:szCs w:val="20"/>
                      <w:lang w:eastAsia="zh-CN"/>
                    </w:rPr>
                    <w:t>Final Mark</w:t>
                  </w:r>
                </w:p>
                <w:p w14:paraId="357450C0" w14:textId="77777777" w:rsidR="00FA6FBF" w:rsidRPr="00FA6FBF" w:rsidRDefault="00FA6FBF" w:rsidP="00FA6FBF">
                  <w:pPr>
                    <w:spacing w:after="0"/>
                    <w:ind w:firstLine="0"/>
                    <w:rPr>
                      <w:rFonts w:ascii="Arial" w:eastAsia="SimSun" w:hAnsi="Arial" w:cs="Times New Roman"/>
                      <w:sz w:val="20"/>
                      <w:szCs w:val="20"/>
                      <w:lang w:eastAsia="zh-CN"/>
                    </w:rPr>
                  </w:pPr>
                </w:p>
              </w:tc>
              <w:tc>
                <w:tcPr>
                  <w:tcW w:w="1660" w:type="dxa"/>
                </w:tcPr>
                <w:p w14:paraId="4A4AB01D" w14:textId="77777777" w:rsidR="00FA6FBF" w:rsidRPr="00FA6FBF" w:rsidRDefault="00FA6FBF" w:rsidP="00FA6FBF">
                  <w:pPr>
                    <w:spacing w:after="0"/>
                    <w:ind w:firstLine="0"/>
                    <w:rPr>
                      <w:rFonts w:ascii="Arial" w:eastAsia="SimSun" w:hAnsi="Arial" w:cs="Times New Roman"/>
                      <w:sz w:val="20"/>
                      <w:szCs w:val="20"/>
                      <w:lang w:eastAsia="zh-CN"/>
                    </w:rPr>
                  </w:pPr>
                  <w:r w:rsidRPr="00FA6FBF">
                    <w:rPr>
                      <w:rFonts w:ascii="Arial" w:eastAsia="SimSun" w:hAnsi="Arial" w:cs="Times New Roman"/>
                      <w:sz w:val="20"/>
                      <w:szCs w:val="20"/>
                      <w:lang w:eastAsia="zh-CN"/>
                    </w:rPr>
                    <w:t>WILL BE GIVEN ON TURNITIN</w:t>
                  </w:r>
                </w:p>
              </w:tc>
            </w:tr>
          </w:tbl>
          <w:p w14:paraId="46B0CAAB" w14:textId="77777777" w:rsidR="00FA6FBF" w:rsidRPr="00FA6FBF" w:rsidRDefault="00FA6FBF" w:rsidP="00FA6FBF">
            <w:pPr>
              <w:spacing w:after="0"/>
              <w:ind w:left="142" w:right="34" w:firstLine="0"/>
              <w:rPr>
                <w:rFonts w:ascii="Arial" w:eastAsia="SimSun" w:hAnsi="Arial" w:cs="Arial"/>
                <w:b/>
                <w:color w:val="000000"/>
                <w:szCs w:val="22"/>
                <w:lang w:eastAsia="zh-CN"/>
              </w:rPr>
            </w:pPr>
          </w:p>
          <w:p w14:paraId="075BD2F9" w14:textId="77777777" w:rsidR="00FA6FBF" w:rsidRPr="00FA6FBF" w:rsidRDefault="00FA6FBF" w:rsidP="00FA6FBF">
            <w:pPr>
              <w:spacing w:after="0"/>
              <w:ind w:left="142" w:right="34" w:firstLine="0"/>
              <w:rPr>
                <w:rFonts w:ascii="Arial" w:eastAsia="SimSun" w:hAnsi="Arial" w:cs="Arial"/>
                <w:color w:val="000000"/>
                <w:szCs w:val="22"/>
                <w:lang w:eastAsia="zh-CN"/>
              </w:rPr>
            </w:pPr>
            <w:r w:rsidRPr="00FA6FBF">
              <w:rPr>
                <w:rFonts w:ascii="Arial" w:eastAsia="SimSun" w:hAnsi="Arial" w:cs="Arial"/>
                <w:b/>
                <w:color w:val="000000"/>
                <w:szCs w:val="22"/>
                <w:lang w:eastAsia="zh-CN"/>
              </w:rPr>
              <w:t>NB.</w:t>
            </w:r>
            <w:r w:rsidRPr="00FA6FBF">
              <w:rPr>
                <w:rFonts w:ascii="Arial" w:eastAsia="SimSun" w:hAnsi="Arial" w:cs="Arial"/>
                <w:color w:val="000000"/>
                <w:szCs w:val="22"/>
                <w:lang w:eastAsia="zh-CN"/>
              </w:rPr>
              <w:t xml:space="preserve">  All marks are provisional until confirmed by the Final Examination Board.</w:t>
            </w:r>
          </w:p>
          <w:p w14:paraId="68B94D8E" w14:textId="77777777" w:rsidR="00FA6FBF" w:rsidRPr="00FA6FBF" w:rsidRDefault="00FA6FBF" w:rsidP="00FA6FBF">
            <w:pPr>
              <w:spacing w:after="0"/>
              <w:ind w:firstLine="0"/>
              <w:rPr>
                <w:rFonts w:ascii="Arial" w:eastAsia="SimSun" w:hAnsi="Arial" w:cs="Arial"/>
                <w:b/>
                <w:color w:val="000000"/>
                <w:szCs w:val="22"/>
                <w:lang w:eastAsia="zh-CN"/>
              </w:rPr>
            </w:pPr>
          </w:p>
          <w:p w14:paraId="27E13C25" w14:textId="77777777" w:rsidR="00FA6FBF" w:rsidRPr="00FA6FBF" w:rsidRDefault="00FA6FBF" w:rsidP="00FA6FBF">
            <w:pPr>
              <w:spacing w:after="0"/>
              <w:ind w:firstLine="0"/>
              <w:rPr>
                <w:rFonts w:ascii="Arial" w:eastAsia="SimSun" w:hAnsi="Arial" w:cs="Arial"/>
                <w:b/>
                <w:color w:val="000000"/>
                <w:szCs w:val="22"/>
                <w:lang w:eastAsia="zh-CN"/>
              </w:rPr>
            </w:pPr>
            <w:r w:rsidRPr="00FA6FBF">
              <w:rPr>
                <w:rFonts w:ascii="Arial" w:eastAsia="SimSun" w:hAnsi="Arial" w:cs="Arial"/>
                <w:b/>
                <w:color w:val="000000"/>
                <w:szCs w:val="22"/>
                <w:lang w:eastAsia="zh-CN"/>
              </w:rPr>
              <w:t>PLEASE NOTE: ALL COMMENTS WIL BE POSTED ON TURNITIN</w:t>
            </w:r>
          </w:p>
          <w:p w14:paraId="06CD1F14" w14:textId="77777777" w:rsidR="00FA6FBF" w:rsidRPr="00FA6FBF" w:rsidRDefault="00FA6FBF" w:rsidP="00FA6FBF">
            <w:pPr>
              <w:spacing w:after="0"/>
              <w:ind w:firstLine="0"/>
              <w:rPr>
                <w:rFonts w:ascii="Arial" w:eastAsia="SimSun" w:hAnsi="Arial" w:cs="Arial"/>
                <w:b/>
                <w:color w:val="000000"/>
                <w:szCs w:val="22"/>
                <w:lang w:eastAsia="zh-CN"/>
              </w:rPr>
            </w:pPr>
          </w:p>
          <w:p w14:paraId="062DE842" w14:textId="77777777" w:rsidR="00FA6FBF" w:rsidRPr="00FA6FBF" w:rsidRDefault="00FA6FBF" w:rsidP="00FA6FBF">
            <w:pPr>
              <w:spacing w:after="0"/>
              <w:ind w:firstLine="0"/>
              <w:rPr>
                <w:rFonts w:ascii="Arial" w:eastAsia="SimSun" w:hAnsi="Arial" w:cs="Arial"/>
                <w:b/>
                <w:color w:val="000000"/>
                <w:szCs w:val="22"/>
                <w:lang w:eastAsia="zh-CN"/>
              </w:rPr>
            </w:pPr>
          </w:p>
          <w:p w14:paraId="2A33E2FA" w14:textId="77777777" w:rsidR="00FA6FBF" w:rsidRPr="00FA6FBF" w:rsidRDefault="00FA6FBF" w:rsidP="00FA6FBF">
            <w:pPr>
              <w:spacing w:after="0"/>
              <w:ind w:firstLine="0"/>
              <w:rPr>
                <w:rFonts w:ascii="Arial" w:eastAsia="SimSun" w:hAnsi="Arial" w:cs="Arial"/>
                <w:b/>
                <w:color w:val="000000"/>
                <w:szCs w:val="22"/>
                <w:lang w:eastAsia="zh-CN"/>
              </w:rPr>
            </w:pPr>
            <w:r w:rsidRPr="00FA6FBF">
              <w:rPr>
                <w:rFonts w:ascii="Arial" w:eastAsia="SimSun" w:hAnsi="Arial" w:cs="Arial"/>
                <w:b/>
                <w:color w:val="000000"/>
                <w:szCs w:val="22"/>
                <w:lang w:eastAsia="zh-CN"/>
              </w:rPr>
              <w:t xml:space="preserve">For completion by Marker </w:t>
            </w:r>
            <w:proofErr w:type="gramStart"/>
            <w:r w:rsidRPr="00FA6FBF">
              <w:rPr>
                <w:rFonts w:ascii="Arial" w:eastAsia="SimSun" w:hAnsi="Arial" w:cs="Arial"/>
                <w:b/>
                <w:color w:val="000000"/>
                <w:szCs w:val="22"/>
                <w:lang w:eastAsia="zh-CN"/>
              </w:rPr>
              <w:t>1 :</w:t>
            </w:r>
            <w:proofErr w:type="gramEnd"/>
          </w:p>
          <w:p w14:paraId="239750BC" w14:textId="77777777" w:rsidR="00FA6FBF" w:rsidRPr="00FA6FBF" w:rsidRDefault="00FA6FBF" w:rsidP="00FA6FBF">
            <w:pPr>
              <w:spacing w:before="100" w:beforeAutospacing="1" w:after="100" w:afterAutospacing="1"/>
              <w:ind w:firstLine="0"/>
              <w:rPr>
                <w:rFonts w:ascii="Arial" w:eastAsia="SimSun" w:hAnsi="Arial" w:cs="Arial"/>
                <w:color w:val="000000"/>
                <w:szCs w:val="22"/>
                <w:lang w:eastAsia="zh-CN"/>
              </w:rPr>
            </w:pPr>
            <w:r w:rsidRPr="00FA6FBF">
              <w:rPr>
                <w:rFonts w:ascii="Arial" w:eastAsia="SimSun" w:hAnsi="Arial" w:cs="Arial"/>
                <w:color w:val="000000"/>
                <w:szCs w:val="22"/>
                <w:lang w:eastAsia="zh-CN"/>
              </w:rPr>
              <w:t>Comments:</w:t>
            </w:r>
          </w:p>
          <w:p w14:paraId="7F0113CF" w14:textId="77777777" w:rsidR="00FA6FBF" w:rsidRPr="00FA6FBF" w:rsidRDefault="00FA6FBF" w:rsidP="00FA6FBF">
            <w:pPr>
              <w:spacing w:before="100" w:beforeAutospacing="1" w:after="100" w:afterAutospacing="1"/>
              <w:ind w:firstLine="0"/>
              <w:rPr>
                <w:rFonts w:ascii="Arial" w:eastAsia="SimSun" w:hAnsi="Arial" w:cs="Arial"/>
                <w:color w:val="000000"/>
                <w:szCs w:val="22"/>
                <w:lang w:eastAsia="zh-CN"/>
              </w:rPr>
            </w:pPr>
          </w:p>
        </w:tc>
      </w:tr>
      <w:tr w:rsidR="00FA6FBF" w:rsidRPr="00FA6FBF" w14:paraId="7ECBCBB8" w14:textId="77777777" w:rsidTr="00500C2A">
        <w:trPr>
          <w:trHeight w:val="492"/>
        </w:trPr>
        <w:tc>
          <w:tcPr>
            <w:tcW w:w="6768" w:type="dxa"/>
            <w:gridSpan w:val="3"/>
          </w:tcPr>
          <w:p w14:paraId="339CF2D2" w14:textId="77777777" w:rsidR="00FA6FBF" w:rsidRPr="00FA6FBF" w:rsidRDefault="00FA6FBF" w:rsidP="00FA6FBF">
            <w:pPr>
              <w:spacing w:before="100" w:beforeAutospacing="1" w:after="100" w:afterAutospacing="1"/>
              <w:ind w:left="142"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Marker’s signature:</w:t>
            </w:r>
          </w:p>
        </w:tc>
        <w:tc>
          <w:tcPr>
            <w:tcW w:w="2088" w:type="dxa"/>
            <w:gridSpan w:val="2"/>
          </w:tcPr>
          <w:p w14:paraId="271C2BDF" w14:textId="77777777" w:rsidR="00FA6FBF" w:rsidRPr="00FA6FBF" w:rsidRDefault="00FA6FBF" w:rsidP="00FA6FBF">
            <w:pPr>
              <w:spacing w:before="100" w:beforeAutospacing="1" w:after="0" w:afterAutospacing="1"/>
              <w:ind w:left="142"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Date:</w:t>
            </w:r>
          </w:p>
        </w:tc>
      </w:tr>
      <w:tr w:rsidR="00FA6FBF" w:rsidRPr="00FA6FBF" w14:paraId="7EC9602D" w14:textId="77777777" w:rsidTr="00500C2A">
        <w:tc>
          <w:tcPr>
            <w:tcW w:w="8856" w:type="dxa"/>
            <w:gridSpan w:val="5"/>
          </w:tcPr>
          <w:p w14:paraId="6B535D82" w14:textId="77777777" w:rsidR="00FA6FBF" w:rsidRPr="00FA6FBF" w:rsidRDefault="00FA6FBF" w:rsidP="00FA6FBF">
            <w:pPr>
              <w:spacing w:after="0"/>
              <w:ind w:right="-334" w:firstLine="0"/>
              <w:rPr>
                <w:rFonts w:ascii="Arial" w:eastAsia="SimSun" w:hAnsi="Arial" w:cs="Arial"/>
                <w:bCs/>
                <w:i/>
                <w:color w:val="000000"/>
                <w:szCs w:val="22"/>
                <w:lang w:eastAsia="zh-CN"/>
              </w:rPr>
            </w:pPr>
          </w:p>
          <w:p w14:paraId="7837343E" w14:textId="77777777" w:rsidR="00FA6FBF" w:rsidRPr="00FA6FBF" w:rsidRDefault="00FA6FBF" w:rsidP="00FA6FBF">
            <w:pPr>
              <w:spacing w:after="0"/>
              <w:ind w:right="-334" w:firstLine="0"/>
              <w:rPr>
                <w:rFonts w:ascii="Arial" w:eastAsia="SimSun" w:hAnsi="Arial" w:cs="Arial"/>
                <w:b/>
                <w:bCs/>
                <w:color w:val="000000"/>
                <w:szCs w:val="22"/>
                <w:lang w:eastAsia="zh-CN"/>
              </w:rPr>
            </w:pPr>
            <w:r w:rsidRPr="00FA6FBF">
              <w:rPr>
                <w:rFonts w:ascii="Arial" w:eastAsia="SimSun" w:hAnsi="Arial" w:cs="Arial"/>
                <w:b/>
                <w:bCs/>
                <w:color w:val="000000"/>
                <w:szCs w:val="22"/>
                <w:lang w:eastAsia="zh-CN"/>
              </w:rPr>
              <w:t>For completion by Marker 2/Moderator:</w:t>
            </w:r>
          </w:p>
          <w:p w14:paraId="78DC1DA4" w14:textId="77777777" w:rsidR="00FA6FBF" w:rsidRPr="00FA6FBF" w:rsidRDefault="00FA6FBF" w:rsidP="00FA6FBF">
            <w:pPr>
              <w:spacing w:after="0"/>
              <w:ind w:right="-334" w:firstLine="0"/>
              <w:rPr>
                <w:rFonts w:ascii="Arial" w:eastAsia="SimSun" w:hAnsi="Arial" w:cs="Arial"/>
                <w:b/>
                <w:bCs/>
                <w:color w:val="000000"/>
                <w:szCs w:val="22"/>
                <w:lang w:eastAsia="zh-CN"/>
              </w:rPr>
            </w:pPr>
          </w:p>
          <w:p w14:paraId="2F6A04CE"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Comments:</w:t>
            </w:r>
          </w:p>
          <w:p w14:paraId="11471FCA"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09B50C3"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11763484" w14:textId="77777777" w:rsidR="00FA6FBF" w:rsidRPr="00FA6FBF" w:rsidRDefault="00FA6FBF" w:rsidP="00FA6FBF">
            <w:pPr>
              <w:spacing w:after="0"/>
              <w:ind w:right="-334" w:firstLine="0"/>
              <w:rPr>
                <w:rFonts w:ascii="Arial" w:eastAsia="SimSun" w:hAnsi="Arial" w:cs="Arial"/>
                <w:bCs/>
                <w:color w:val="000000"/>
                <w:szCs w:val="22"/>
                <w:lang w:eastAsia="zh-CN"/>
              </w:rPr>
            </w:pPr>
          </w:p>
        </w:tc>
      </w:tr>
      <w:tr w:rsidR="00FA6FBF" w:rsidRPr="00FA6FBF" w14:paraId="134F2AC7" w14:textId="77777777" w:rsidTr="00500C2A">
        <w:trPr>
          <w:trHeight w:val="720"/>
        </w:trPr>
        <w:tc>
          <w:tcPr>
            <w:tcW w:w="5211" w:type="dxa"/>
            <w:gridSpan w:val="2"/>
          </w:tcPr>
          <w:p w14:paraId="0E7B8F58"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Marker’s Signature:</w:t>
            </w:r>
          </w:p>
        </w:tc>
        <w:tc>
          <w:tcPr>
            <w:tcW w:w="3645" w:type="dxa"/>
            <w:gridSpan w:val="3"/>
          </w:tcPr>
          <w:p w14:paraId="3536D326"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Date:</w:t>
            </w:r>
          </w:p>
        </w:tc>
      </w:tr>
      <w:tr w:rsidR="00FA6FBF" w:rsidRPr="00FA6FBF" w14:paraId="52BD2DD5" w14:textId="77777777" w:rsidTr="00500C2A">
        <w:trPr>
          <w:trHeight w:val="720"/>
        </w:trPr>
        <w:tc>
          <w:tcPr>
            <w:tcW w:w="8856" w:type="dxa"/>
            <w:gridSpan w:val="5"/>
          </w:tcPr>
          <w:p w14:paraId="5F28E331"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AGREED INTERNAL MARK (where necessary):</w:t>
            </w:r>
          </w:p>
          <w:p w14:paraId="3EA0B2E8" w14:textId="77777777" w:rsidR="00FA6FBF" w:rsidRPr="00FA6FBF" w:rsidRDefault="00FA6FBF" w:rsidP="00FA6FBF">
            <w:pPr>
              <w:spacing w:after="0"/>
              <w:ind w:firstLine="0"/>
              <w:rPr>
                <w:rFonts w:ascii="Arial" w:eastAsia="SimSun" w:hAnsi="Arial" w:cs="Arial"/>
                <w:b/>
                <w:szCs w:val="22"/>
                <w:lang w:eastAsia="zh-CN"/>
              </w:rPr>
            </w:pPr>
          </w:p>
          <w:p w14:paraId="35FC3B89"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Comment on process of arriving at agreed mark:</w:t>
            </w:r>
          </w:p>
          <w:p w14:paraId="2884B4A9" w14:textId="77777777" w:rsidR="00FA6FBF" w:rsidRPr="00FA6FBF" w:rsidRDefault="00FA6FBF" w:rsidP="00FA6FBF">
            <w:pPr>
              <w:spacing w:after="0"/>
              <w:ind w:firstLine="0"/>
              <w:rPr>
                <w:rFonts w:ascii="Arial" w:eastAsia="SimSun" w:hAnsi="Arial" w:cs="Arial"/>
                <w:b/>
                <w:szCs w:val="22"/>
                <w:lang w:eastAsia="zh-CN"/>
              </w:rPr>
            </w:pPr>
          </w:p>
          <w:p w14:paraId="06139296" w14:textId="77777777" w:rsidR="00FA6FBF" w:rsidRPr="00FA6FBF" w:rsidRDefault="00FA6FBF" w:rsidP="00FA6FBF">
            <w:pPr>
              <w:spacing w:after="0"/>
              <w:ind w:firstLine="0"/>
              <w:rPr>
                <w:rFonts w:ascii="Arial" w:eastAsia="SimSun" w:hAnsi="Arial" w:cs="Arial"/>
                <w:b/>
                <w:szCs w:val="22"/>
                <w:lang w:eastAsia="zh-CN"/>
              </w:rPr>
            </w:pPr>
          </w:p>
          <w:p w14:paraId="37EB3A24" w14:textId="77777777" w:rsidR="00FA6FBF" w:rsidRPr="00FA6FBF" w:rsidRDefault="00FA6FBF" w:rsidP="00FA6FBF">
            <w:pPr>
              <w:spacing w:after="0"/>
              <w:ind w:firstLine="0"/>
              <w:rPr>
                <w:rFonts w:ascii="Arial" w:eastAsia="SimSun" w:hAnsi="Arial" w:cs="Arial"/>
                <w:b/>
                <w:szCs w:val="22"/>
                <w:lang w:eastAsia="zh-CN"/>
              </w:rPr>
            </w:pPr>
          </w:p>
          <w:p w14:paraId="56225304" w14:textId="77777777" w:rsidR="00FA6FBF" w:rsidRPr="00FA6FBF" w:rsidRDefault="00FA6FBF" w:rsidP="00FA6FBF">
            <w:pPr>
              <w:spacing w:after="0"/>
              <w:ind w:firstLine="0"/>
              <w:rPr>
                <w:rFonts w:ascii="Arial" w:eastAsia="SimSun" w:hAnsi="Arial" w:cs="Arial"/>
                <w:b/>
                <w:szCs w:val="22"/>
                <w:lang w:eastAsia="zh-CN"/>
              </w:rPr>
            </w:pPr>
          </w:p>
          <w:p w14:paraId="7DD7956B" w14:textId="77777777" w:rsidR="00FA6FBF" w:rsidRPr="00FA6FBF" w:rsidRDefault="00FA6FBF" w:rsidP="00FA6FBF">
            <w:pPr>
              <w:spacing w:after="0"/>
              <w:ind w:firstLine="0"/>
              <w:rPr>
                <w:rFonts w:ascii="Arial" w:eastAsia="SimSun" w:hAnsi="Arial" w:cs="Arial"/>
                <w:b/>
                <w:szCs w:val="22"/>
                <w:lang w:eastAsia="zh-CN"/>
              </w:rPr>
            </w:pPr>
          </w:p>
          <w:p w14:paraId="528C2953" w14:textId="77777777" w:rsidR="00FA6FBF" w:rsidRPr="00FA6FBF" w:rsidRDefault="00FA6FBF" w:rsidP="00FA6FBF">
            <w:pPr>
              <w:spacing w:after="0"/>
              <w:ind w:firstLine="0"/>
              <w:rPr>
                <w:rFonts w:ascii="Arial" w:eastAsia="SimSun" w:hAnsi="Arial" w:cs="Arial"/>
                <w:b/>
                <w:szCs w:val="22"/>
                <w:lang w:eastAsia="zh-CN"/>
              </w:rPr>
            </w:pPr>
          </w:p>
          <w:p w14:paraId="661A2DF1" w14:textId="77777777" w:rsidR="00FA6FBF" w:rsidRPr="00FA6FBF" w:rsidRDefault="00FA6FBF" w:rsidP="00FA6FBF">
            <w:pPr>
              <w:spacing w:after="0"/>
              <w:ind w:firstLine="0"/>
              <w:rPr>
                <w:rFonts w:ascii="Arial" w:eastAsia="SimSun" w:hAnsi="Arial" w:cs="Arial"/>
                <w:b/>
                <w:szCs w:val="22"/>
                <w:lang w:eastAsia="zh-CN"/>
              </w:rPr>
            </w:pPr>
          </w:p>
          <w:p w14:paraId="156159C2" w14:textId="77777777" w:rsidR="00FA6FBF" w:rsidRPr="00FA6FBF" w:rsidRDefault="00FA6FBF" w:rsidP="00FA6FBF">
            <w:pPr>
              <w:spacing w:after="0"/>
              <w:ind w:firstLine="0"/>
              <w:rPr>
                <w:rFonts w:ascii="Arial" w:eastAsia="SimSun" w:hAnsi="Arial" w:cs="Arial"/>
                <w:b/>
                <w:szCs w:val="22"/>
                <w:lang w:eastAsia="zh-CN"/>
              </w:rPr>
            </w:pPr>
          </w:p>
        </w:tc>
      </w:tr>
      <w:tr w:rsidR="00FA6FBF" w:rsidRPr="00FA6FBF" w14:paraId="4466CED6" w14:textId="77777777" w:rsidTr="00500C2A">
        <w:trPr>
          <w:trHeight w:val="720"/>
        </w:trPr>
        <w:tc>
          <w:tcPr>
            <w:tcW w:w="8856" w:type="dxa"/>
            <w:gridSpan w:val="5"/>
          </w:tcPr>
          <w:p w14:paraId="3E9433B9"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External Examiner’s comments (if relevant)</w:t>
            </w:r>
          </w:p>
          <w:p w14:paraId="569116E6"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17285577"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01637CE4"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60BAF551"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F6210FF"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032F381"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6DB49937" w14:textId="77777777" w:rsidR="00FA6FBF" w:rsidRPr="00FA6FBF" w:rsidRDefault="00FA6FBF" w:rsidP="00FA6FBF">
            <w:pPr>
              <w:spacing w:after="0"/>
              <w:ind w:right="-334" w:firstLine="0"/>
              <w:rPr>
                <w:rFonts w:ascii="Arial" w:eastAsia="SimSun" w:hAnsi="Arial" w:cs="Arial"/>
                <w:bCs/>
                <w:color w:val="000000"/>
                <w:szCs w:val="22"/>
                <w:lang w:eastAsia="zh-CN"/>
              </w:rPr>
            </w:pPr>
          </w:p>
        </w:tc>
      </w:tr>
      <w:tr w:rsidR="00FA6FBF" w:rsidRPr="00FA6FBF" w14:paraId="73E551A5" w14:textId="77777777" w:rsidTr="00500C2A">
        <w:trPr>
          <w:trHeight w:val="720"/>
        </w:trPr>
        <w:tc>
          <w:tcPr>
            <w:tcW w:w="5211" w:type="dxa"/>
            <w:gridSpan w:val="2"/>
          </w:tcPr>
          <w:p w14:paraId="3719CB53"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External Examiner’s Signature:</w:t>
            </w:r>
          </w:p>
        </w:tc>
        <w:tc>
          <w:tcPr>
            <w:tcW w:w="3645" w:type="dxa"/>
            <w:gridSpan w:val="3"/>
          </w:tcPr>
          <w:p w14:paraId="7399F1FC"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Date:</w:t>
            </w:r>
          </w:p>
        </w:tc>
      </w:tr>
    </w:tbl>
    <w:p w14:paraId="7B2CE1B4" w14:textId="77777777" w:rsidR="00FA6FBF" w:rsidRDefault="00FA6FBF" w:rsidP="00087371">
      <w:pPr>
        <w:pStyle w:val="Heading1"/>
        <w:sectPr w:rsidR="00FA6FBF" w:rsidSect="00BC5CED">
          <w:headerReference w:type="even" r:id="rId9"/>
          <w:pgSz w:w="11900" w:h="16840"/>
          <w:pgMar w:top="1134" w:right="1440" w:bottom="1134" w:left="1440" w:header="567" w:footer="709" w:gutter="0"/>
          <w:pgNumType w:start="1"/>
          <w:cols w:space="708"/>
          <w:titlePg/>
          <w:docGrid w:linePitch="360"/>
        </w:sectPr>
      </w:pPr>
    </w:p>
    <w:p w14:paraId="0A7D567E" w14:textId="4F1823D1" w:rsidR="00C72BED" w:rsidRPr="005C6283" w:rsidRDefault="00BD177B" w:rsidP="00087371">
      <w:pPr>
        <w:pStyle w:val="Heading1"/>
        <w:rPr>
          <w:b w:val="0"/>
        </w:rPr>
      </w:pPr>
      <w:r>
        <w:lastRenderedPageBreak/>
        <w:t xml:space="preserve">Analyse the roles of, and relationship between, cosmology and divination in Hellenistic </w:t>
      </w:r>
      <w:proofErr w:type="gramStart"/>
      <w:r>
        <w:t>astrology</w:t>
      </w:r>
      <w:proofErr w:type="gramEnd"/>
    </w:p>
    <w:p w14:paraId="1E12AD8D" w14:textId="21999F36" w:rsidR="00C72BED" w:rsidRDefault="00366CB5" w:rsidP="006D1CC6">
      <w:pPr>
        <w:pStyle w:val="Default"/>
        <w:rPr>
          <w:rFonts w:cstheme="minorHAnsi"/>
          <w:szCs w:val="22"/>
        </w:rPr>
      </w:pPr>
      <w:r w:rsidRPr="00F40D4E">
        <w:rPr>
          <w:rFonts w:cstheme="minorHAnsi"/>
          <w:szCs w:val="22"/>
        </w:rPr>
        <w:t>Word Count</w:t>
      </w:r>
      <w:r w:rsidRPr="00004BB8">
        <w:rPr>
          <w:rFonts w:cstheme="minorHAnsi"/>
          <w:szCs w:val="22"/>
        </w:rPr>
        <w:t xml:space="preserve">: </w:t>
      </w:r>
      <w:r w:rsidR="002104BA" w:rsidRPr="00004BB8">
        <w:rPr>
          <w:rFonts w:cstheme="minorHAnsi"/>
          <w:szCs w:val="22"/>
        </w:rPr>
        <w:t>4,</w:t>
      </w:r>
      <w:r w:rsidR="00F40D4E" w:rsidRPr="00004BB8">
        <w:rPr>
          <w:rFonts w:cstheme="minorHAnsi"/>
          <w:szCs w:val="22"/>
        </w:rPr>
        <w:t>654</w:t>
      </w:r>
      <w:r w:rsidR="00393A76" w:rsidRPr="00004BB8">
        <w:rPr>
          <w:rFonts w:cstheme="minorHAnsi"/>
          <w:szCs w:val="22"/>
        </w:rPr>
        <w:t xml:space="preserve"> words</w:t>
      </w:r>
    </w:p>
    <w:p w14:paraId="6C039A05" w14:textId="562297E1" w:rsidR="001A63E3" w:rsidRDefault="00586D0A" w:rsidP="001A63E3">
      <w:r>
        <w:t xml:space="preserve">The purpose of this essay is to </w:t>
      </w:r>
      <w:r w:rsidR="00DC2C77">
        <w:t>analyse</w:t>
      </w:r>
      <w:r>
        <w:t xml:space="preserve"> the roles of, and relationship between cosmology and divination in Hellenistic astrology</w:t>
      </w:r>
      <w:r w:rsidR="00DC2C77">
        <w:t xml:space="preserve"> using primary and secondary sources.  Primary sources</w:t>
      </w:r>
      <w:r w:rsidR="007F6D40">
        <w:t xml:space="preserve"> from ancient philosophers and </w:t>
      </w:r>
      <w:r w:rsidR="00F431C0">
        <w:t xml:space="preserve">Hellenistic </w:t>
      </w:r>
      <w:r w:rsidR="007F6D40">
        <w:t>astrologers</w:t>
      </w:r>
      <w:r w:rsidR="00DC2C77">
        <w:t xml:space="preserve"> will help describe the cosmology </w:t>
      </w:r>
      <w:r w:rsidR="00350188">
        <w:t>behind divination and Hellenistic astrology</w:t>
      </w:r>
      <w:r w:rsidR="002F1872">
        <w:t xml:space="preserve"> as well as</w:t>
      </w:r>
      <w:r w:rsidR="00DC2C77">
        <w:t xml:space="preserve"> provide context </w:t>
      </w:r>
      <w:r w:rsidR="00CD1301">
        <w:t xml:space="preserve">on </w:t>
      </w:r>
      <w:r w:rsidR="00806B7D">
        <w:t>some of the techniques</w:t>
      </w:r>
      <w:r w:rsidR="00DC2C77">
        <w:t xml:space="preserve">.  Secondary sources will </w:t>
      </w:r>
      <w:proofErr w:type="gramStart"/>
      <w:r w:rsidR="00DC2C77">
        <w:t>inform</w:t>
      </w:r>
      <w:proofErr w:type="gramEnd"/>
      <w:r w:rsidR="00DC2C77">
        <w:t xml:space="preserve"> and support various points made in the essay.</w:t>
      </w:r>
      <w:r w:rsidR="003B608B">
        <w:t xml:space="preserve"> </w:t>
      </w:r>
      <w:r w:rsidR="001A63E3">
        <w:t xml:space="preserve">  Before proceeding </w:t>
      </w:r>
      <w:r w:rsidR="00883AE3">
        <w:t>with the approach that will be taken to answer the question</w:t>
      </w:r>
      <w:r w:rsidR="001A63E3">
        <w:t>, it is important to briefly explain what is meant by cosmology, divination and</w:t>
      </w:r>
      <w:r w:rsidR="006535A3">
        <w:t xml:space="preserve"> Hellenistic</w:t>
      </w:r>
      <w:r w:rsidR="001A63E3">
        <w:t xml:space="preserve"> astrology and to situate this essay in history.</w:t>
      </w:r>
    </w:p>
    <w:p w14:paraId="08071E0D" w14:textId="04249728" w:rsidR="00D01388" w:rsidRDefault="001A63E3" w:rsidP="00743885">
      <w:r>
        <w:t xml:space="preserve">The word cosmology is used to represent the way people understand the workings of the universe and the beliefs they associate with that understanding.  The term divination relates to the process of seeking knowledge of the unknown or predicting the future through the help of supernatural powers.  </w:t>
      </w:r>
      <w:r w:rsidR="00E813F2">
        <w:t>A</w:t>
      </w:r>
      <w:r>
        <w:t xml:space="preserve">strology is a form of divination where the movement of celestial bodies is said to influence life on earth and is used to make predictions about the future as well as inform decisions. </w:t>
      </w:r>
      <w:r w:rsidR="00077FA2">
        <w:t xml:space="preserve"> </w:t>
      </w:r>
      <w:r w:rsidR="006535A3">
        <w:t xml:space="preserve">Hellenistic astrology, according to Campion, </w:t>
      </w:r>
      <w:r w:rsidR="00003514">
        <w:t>was called that because it refers to the</w:t>
      </w:r>
      <w:r w:rsidR="006535A3">
        <w:t xml:space="preserve"> language in which the major texts were written rather than </w:t>
      </w:r>
      <w:r w:rsidR="00003514">
        <w:t>their origin</w:t>
      </w:r>
      <w:r w:rsidR="006535A3">
        <w:t>.</w:t>
      </w:r>
      <w:r w:rsidR="00B574E5">
        <w:t xml:space="preserve"> </w:t>
      </w:r>
      <w:r w:rsidR="006535A3">
        <w:t xml:space="preserve"> In fact, the practice is said to have been influenced by thinking from Mesopotamia, Egypt as well as Greece.</w:t>
      </w:r>
      <w:r w:rsidR="006535A3">
        <w:rPr>
          <w:rStyle w:val="FootnoteReference"/>
        </w:rPr>
        <w:footnoteReference w:id="1"/>
      </w:r>
      <w:r w:rsidR="00743885">
        <w:t xml:space="preserve">  </w:t>
      </w:r>
      <w:r w:rsidR="00DD60C3">
        <w:t>The</w:t>
      </w:r>
      <w:r w:rsidR="00672B6E">
        <w:t xml:space="preserve"> historical time of focus</w:t>
      </w:r>
      <w:r w:rsidR="00DD60C3">
        <w:t xml:space="preserve"> is the Graeco-Roman </w:t>
      </w:r>
      <w:r w:rsidR="00CF3F9A">
        <w:t>era</w:t>
      </w:r>
      <w:r w:rsidR="00DD60C3">
        <w:t xml:space="preserve"> from</w:t>
      </w:r>
      <w:r w:rsidR="00CF3F9A">
        <w:t xml:space="preserve"> the start of the Hellenistic period in</w:t>
      </w:r>
      <w:r w:rsidR="00DD60C3">
        <w:t xml:space="preserve"> 331 BCE</w:t>
      </w:r>
      <w:r w:rsidR="009E7EF0">
        <w:t xml:space="preserve"> to the second century CE</w:t>
      </w:r>
      <w:r w:rsidR="007F72BB">
        <w:t>.</w:t>
      </w:r>
      <w:r w:rsidR="005709A8">
        <w:rPr>
          <w:rStyle w:val="FootnoteReference"/>
          <w:rFonts w:cstheme="minorHAnsi"/>
          <w:szCs w:val="22"/>
        </w:rPr>
        <w:footnoteReference w:id="2"/>
      </w:r>
      <w:r w:rsidR="007F72BB">
        <w:t xml:space="preserve">  It is important to note that</w:t>
      </w:r>
      <w:r w:rsidR="00A93193">
        <w:t xml:space="preserve"> some </w:t>
      </w:r>
      <w:r w:rsidR="0044202A">
        <w:t xml:space="preserve">cosmological </w:t>
      </w:r>
      <w:r w:rsidR="00A93193">
        <w:t>ideas may be</w:t>
      </w:r>
      <w:r w:rsidR="003F6EBC">
        <w:t xml:space="preserve"> of</w:t>
      </w:r>
      <w:r w:rsidR="00A93193">
        <w:t xml:space="preserve"> more ancient</w:t>
      </w:r>
      <w:r w:rsidR="003F6EBC">
        <w:t xml:space="preserve"> origin</w:t>
      </w:r>
      <w:r w:rsidR="007F72BB">
        <w:t xml:space="preserve"> </w:t>
      </w:r>
      <w:r w:rsidR="00417837">
        <w:t>but will still be valid by the second century CE</w:t>
      </w:r>
      <w:r w:rsidR="00A93193">
        <w:t xml:space="preserve">. </w:t>
      </w:r>
      <w:r w:rsidR="009E7EF0">
        <w:t xml:space="preserve"> </w:t>
      </w:r>
      <w:r w:rsidR="0011000D">
        <w:t>In addition, a</w:t>
      </w:r>
      <w:r w:rsidR="00FB6108">
        <w:t>lthough Hellenistic astrology continued past the</w:t>
      </w:r>
      <w:r w:rsidR="00E437F5">
        <w:t xml:space="preserve"> second century CE</w:t>
      </w:r>
      <w:r w:rsidR="00FB6108">
        <w:t xml:space="preserve">, </w:t>
      </w:r>
      <w:r w:rsidR="003D1652">
        <w:t xml:space="preserve">this </w:t>
      </w:r>
      <w:r w:rsidR="00C82CDD">
        <w:t>time</w:t>
      </w:r>
      <w:r w:rsidR="00E95DFE">
        <w:t xml:space="preserve"> has been chosen</w:t>
      </w:r>
      <w:r w:rsidR="00E437F5">
        <w:t xml:space="preserve"> because</w:t>
      </w:r>
      <w:r w:rsidR="008E4E82">
        <w:t xml:space="preserve"> according to</w:t>
      </w:r>
      <w:r w:rsidR="00E437F5">
        <w:t xml:space="preserve"> </w:t>
      </w:r>
      <w:r w:rsidR="009E7EF0">
        <w:t>Barton</w:t>
      </w:r>
      <w:r w:rsidR="008E4E82">
        <w:t xml:space="preserve">, </w:t>
      </w:r>
      <w:r w:rsidR="00F42686">
        <w:t>this was the time</w:t>
      </w:r>
      <w:r w:rsidR="007E5A17">
        <w:t xml:space="preserve"> when</w:t>
      </w:r>
      <w:r w:rsidR="00765390">
        <w:t xml:space="preserve"> Hellenistic astrology was likely to have flourished and</w:t>
      </w:r>
      <w:r w:rsidR="00D26EC6">
        <w:t xml:space="preserve"> most</w:t>
      </w:r>
      <w:r w:rsidR="007E5A17">
        <w:t xml:space="preserve"> major texts were written.</w:t>
      </w:r>
      <w:r w:rsidR="003610A8">
        <w:rPr>
          <w:rStyle w:val="FootnoteReference"/>
          <w:rFonts w:cstheme="minorHAnsi"/>
          <w:szCs w:val="22"/>
        </w:rPr>
        <w:footnoteReference w:id="3"/>
      </w:r>
      <w:r w:rsidR="00772DC2">
        <w:t xml:space="preserve">  </w:t>
      </w:r>
    </w:p>
    <w:p w14:paraId="68A68E77" w14:textId="0D0B4BBC" w:rsidR="00D973ED" w:rsidRDefault="00C771B1" w:rsidP="00DA0059">
      <w:r>
        <w:t>This essay will examine the</w:t>
      </w:r>
      <w:r w:rsidR="00E271CD">
        <w:t xml:space="preserve"> roles and relationship </w:t>
      </w:r>
      <w:r w:rsidR="001D2A08">
        <w:t>between</w:t>
      </w:r>
      <w:r w:rsidR="00E271CD">
        <w:t xml:space="preserve"> cosmology and divination in the practice of Hellenistic astrology by first</w:t>
      </w:r>
      <w:r w:rsidR="004F357A">
        <w:t>ly</w:t>
      </w:r>
      <w:r w:rsidR="000C41C1">
        <w:t xml:space="preserve"> exploring</w:t>
      </w:r>
      <w:r w:rsidR="00E271CD">
        <w:t xml:space="preserve"> the cosmological context of the period </w:t>
      </w:r>
      <w:r w:rsidR="00093E75">
        <w:t xml:space="preserve">specified above </w:t>
      </w:r>
      <w:r w:rsidR="00E271CD">
        <w:t>and</w:t>
      </w:r>
      <w:r w:rsidR="000C41C1">
        <w:t xml:space="preserve"> </w:t>
      </w:r>
      <w:r w:rsidR="00A77CDA">
        <w:t>describing</w:t>
      </w:r>
      <w:r w:rsidR="00E271CD">
        <w:t xml:space="preserve"> how </w:t>
      </w:r>
      <w:r w:rsidR="00ED5C5F">
        <w:t>seven</w:t>
      </w:r>
      <w:r w:rsidR="007D1343">
        <w:t xml:space="preserve"> beliefs </w:t>
      </w:r>
      <w:r w:rsidR="00865A86">
        <w:t>of the</w:t>
      </w:r>
      <w:r w:rsidR="007D1343">
        <w:t xml:space="preserve"> time</w:t>
      </w:r>
      <w:r w:rsidR="00E271CD">
        <w:t xml:space="preserve"> </w:t>
      </w:r>
      <w:r w:rsidR="007D1343">
        <w:t>ca</w:t>
      </w:r>
      <w:r w:rsidR="00CA553C">
        <w:t xml:space="preserve">me to underpin divinatory practices </w:t>
      </w:r>
      <w:r w:rsidR="00CA553C" w:rsidRPr="00D911B5">
        <w:t>including astrology</w:t>
      </w:r>
      <w:r w:rsidR="00E271CD" w:rsidRPr="00D911B5">
        <w:t>.  Second</w:t>
      </w:r>
      <w:r w:rsidR="004F357A" w:rsidRPr="00D911B5">
        <w:t>ly</w:t>
      </w:r>
      <w:r w:rsidR="00E271CD" w:rsidRPr="00D911B5">
        <w:t xml:space="preserve">, </w:t>
      </w:r>
      <w:r w:rsidR="00512A33" w:rsidRPr="00D911B5">
        <w:t>aspects of this</w:t>
      </w:r>
      <w:r w:rsidR="00544175" w:rsidRPr="00D911B5">
        <w:t xml:space="preserve"> </w:t>
      </w:r>
      <w:r w:rsidR="00E271CD" w:rsidRPr="00D911B5">
        <w:t>cosmology</w:t>
      </w:r>
      <w:r w:rsidR="00544175" w:rsidRPr="00D911B5">
        <w:t xml:space="preserve"> will be </w:t>
      </w:r>
      <w:r w:rsidR="00A1697D" w:rsidRPr="00D911B5">
        <w:t>related to</w:t>
      </w:r>
      <w:r w:rsidR="00E271CD" w:rsidRPr="00D911B5">
        <w:t xml:space="preserve"> </w:t>
      </w:r>
      <w:r w:rsidR="006D3994">
        <w:t>some of the</w:t>
      </w:r>
      <w:r w:rsidR="00E271CD" w:rsidRPr="00D911B5">
        <w:t xml:space="preserve"> </w:t>
      </w:r>
      <w:r w:rsidR="004D27A3" w:rsidRPr="00D911B5">
        <w:t xml:space="preserve">divinatory </w:t>
      </w:r>
      <w:r w:rsidR="00512A33" w:rsidRPr="00D911B5">
        <w:t>compon</w:t>
      </w:r>
      <w:r w:rsidR="00580F28" w:rsidRPr="00D911B5">
        <w:t>e</w:t>
      </w:r>
      <w:r w:rsidR="00580F28">
        <w:t>nts</w:t>
      </w:r>
      <w:r w:rsidR="0048320E">
        <w:t xml:space="preserve"> and techniques</w:t>
      </w:r>
      <w:r w:rsidR="00512A33">
        <w:t xml:space="preserve"> </w:t>
      </w:r>
      <w:r w:rsidR="00411983">
        <w:t>used in the practice of</w:t>
      </w:r>
      <w:r w:rsidR="00E271CD">
        <w:t xml:space="preserve"> Hellenistic astrology.</w:t>
      </w:r>
      <w:r w:rsidR="003F1AA7" w:rsidRPr="003F1AA7">
        <w:t xml:space="preserve"> </w:t>
      </w:r>
      <w:r w:rsidR="00DA0059">
        <w:t xml:space="preserve">  </w:t>
      </w:r>
      <w:r w:rsidR="00751110">
        <w:t>Lastly, two</w:t>
      </w:r>
      <w:r w:rsidR="003F1AA7">
        <w:t xml:space="preserve"> forms of Hellenistic astrology</w:t>
      </w:r>
      <w:r w:rsidR="00751110">
        <w:t xml:space="preserve"> will be presented</w:t>
      </w:r>
      <w:r w:rsidR="008D0660">
        <w:t xml:space="preserve"> including </w:t>
      </w:r>
      <w:r w:rsidR="0022542F">
        <w:t>a summary of how they were practiced a</w:t>
      </w:r>
      <w:r w:rsidR="008D0660">
        <w:t>s well as</w:t>
      </w:r>
      <w:r w:rsidR="0022542F">
        <w:t xml:space="preserve"> the importance and function</w:t>
      </w:r>
      <w:r w:rsidR="008D0660">
        <w:t xml:space="preserve"> they served</w:t>
      </w:r>
      <w:r w:rsidR="0022542F">
        <w:t xml:space="preserve"> in the </w:t>
      </w:r>
      <w:r w:rsidR="003F1AA7">
        <w:t xml:space="preserve">life of </w:t>
      </w:r>
      <w:r w:rsidR="00452B0F">
        <w:t xml:space="preserve">the </w:t>
      </w:r>
      <w:r w:rsidR="003F1AA7">
        <w:t xml:space="preserve">people </w:t>
      </w:r>
      <w:r w:rsidR="0022542F">
        <w:t>of the</w:t>
      </w:r>
      <w:r w:rsidR="002C7AEC">
        <w:t xml:space="preserve"> time</w:t>
      </w:r>
      <w:r w:rsidR="003F1AA7">
        <w:t>.</w:t>
      </w:r>
    </w:p>
    <w:p w14:paraId="3D50C75E" w14:textId="678FB756" w:rsidR="004A47C1" w:rsidRDefault="003F1AA7" w:rsidP="00D15047">
      <w:pPr>
        <w:pStyle w:val="Heading1"/>
      </w:pPr>
      <w:r>
        <w:br w:type="page"/>
      </w:r>
      <w:r w:rsidR="004F51E0">
        <w:lastRenderedPageBreak/>
        <w:t>Cosmology of the</w:t>
      </w:r>
      <w:r w:rsidR="00A13B72">
        <w:t xml:space="preserve"> Gr</w:t>
      </w:r>
      <w:r w:rsidR="001E02F1">
        <w:t>aeco-Roman</w:t>
      </w:r>
      <w:r w:rsidR="00A13B72">
        <w:t xml:space="preserve"> </w:t>
      </w:r>
      <w:r w:rsidR="004F51E0">
        <w:t>world of the 1</w:t>
      </w:r>
      <w:r w:rsidR="004F51E0" w:rsidRPr="004F51E0">
        <w:rPr>
          <w:vertAlign w:val="superscript"/>
        </w:rPr>
        <w:t>st</w:t>
      </w:r>
      <w:r w:rsidR="004F51E0">
        <w:t xml:space="preserve"> and 2</w:t>
      </w:r>
      <w:r w:rsidR="004F51E0" w:rsidRPr="004F51E0">
        <w:rPr>
          <w:vertAlign w:val="superscript"/>
        </w:rPr>
        <w:t>nd</w:t>
      </w:r>
      <w:r w:rsidR="004F51E0">
        <w:t xml:space="preserve"> century CE</w:t>
      </w:r>
    </w:p>
    <w:p w14:paraId="36948F02" w14:textId="0F94B138" w:rsidR="00731D90" w:rsidRDefault="00F10ACE" w:rsidP="00F10ACE">
      <w:r>
        <w:t xml:space="preserve">This section will examine seven cosmological ideas of the Graeco-Roman world and </w:t>
      </w:r>
      <w:r w:rsidR="00BA448F">
        <w:t>explain</w:t>
      </w:r>
      <w:r w:rsidR="00A971C0">
        <w:t xml:space="preserve"> </w:t>
      </w:r>
      <w:r w:rsidR="00694A5D">
        <w:t>the</w:t>
      </w:r>
      <w:r w:rsidR="001A0E83">
        <w:t xml:space="preserve"> </w:t>
      </w:r>
      <w:r w:rsidR="00694A5D">
        <w:t>role</w:t>
      </w:r>
      <w:r w:rsidR="001A0E83">
        <w:t xml:space="preserve"> they played</w:t>
      </w:r>
      <w:r w:rsidR="00694A5D">
        <w:t xml:space="preserve"> in the</w:t>
      </w:r>
      <w:r w:rsidR="00057ABB">
        <w:t xml:space="preserve"> </w:t>
      </w:r>
      <w:r w:rsidR="0028140E">
        <w:t>develop</w:t>
      </w:r>
      <w:r w:rsidR="00694A5D">
        <w:t>ment</w:t>
      </w:r>
      <w:r w:rsidR="00687526">
        <w:t xml:space="preserve"> </w:t>
      </w:r>
      <w:r w:rsidR="000F665A">
        <w:t>and</w:t>
      </w:r>
      <w:r w:rsidR="006611D3">
        <w:t xml:space="preserve"> adop</w:t>
      </w:r>
      <w:r w:rsidR="00E177CE">
        <w:t>t</w:t>
      </w:r>
      <w:r w:rsidR="00694A5D">
        <w:t>ion of</w:t>
      </w:r>
      <w:r w:rsidR="000F665A">
        <w:t xml:space="preserve"> divinatory practices</w:t>
      </w:r>
      <w:r w:rsidR="00694A5D">
        <w:t xml:space="preserve"> which according to</w:t>
      </w:r>
      <w:r w:rsidR="009D5A2E">
        <w:t xml:space="preserve"> Flower </w:t>
      </w:r>
      <w:r w:rsidR="00694A5D">
        <w:t>were</w:t>
      </w:r>
      <w:r w:rsidR="009D5A2E">
        <w:t xml:space="preserve"> pervasive</w:t>
      </w:r>
      <w:r w:rsidR="00694A5D">
        <w:t xml:space="preserve"> and highly </w:t>
      </w:r>
      <w:r w:rsidR="00853C80">
        <w:t>respected</w:t>
      </w:r>
      <w:r w:rsidR="00C95EDC">
        <w:t xml:space="preserve"> in</w:t>
      </w:r>
      <w:r w:rsidR="00CC308E">
        <w:t xml:space="preserve"> that</w:t>
      </w:r>
      <w:r w:rsidR="00C95EDC">
        <w:t xml:space="preserve"> society</w:t>
      </w:r>
      <w:r w:rsidR="009D5A2E">
        <w:t>.</w:t>
      </w:r>
      <w:r w:rsidR="009D5A2E">
        <w:rPr>
          <w:rStyle w:val="FootnoteReference"/>
        </w:rPr>
        <w:footnoteReference w:id="4"/>
      </w:r>
      <w:r w:rsidR="00183036">
        <w:t xml:space="preserve">  </w:t>
      </w:r>
      <w:r w:rsidR="00E62813">
        <w:t>The Greek Philosopher Plato (ca. 428 to 348 BCE was o</w:t>
      </w:r>
      <w:r w:rsidR="005D06F8">
        <w:t>ne of the main</w:t>
      </w:r>
      <w:r w:rsidR="003F0AC0">
        <w:t xml:space="preserve"> </w:t>
      </w:r>
      <w:r w:rsidR="00853C80">
        <w:t>influences</w:t>
      </w:r>
      <w:r w:rsidR="003F0AC0">
        <w:t xml:space="preserve"> </w:t>
      </w:r>
      <w:r w:rsidR="00CC308E">
        <w:t xml:space="preserve">behind these </w:t>
      </w:r>
      <w:r w:rsidR="0071341B">
        <w:t>seven concepts</w:t>
      </w:r>
      <w:r w:rsidR="00825CCB">
        <w:t xml:space="preserve">.  </w:t>
      </w:r>
      <w:r w:rsidR="006F75C5">
        <w:t xml:space="preserve">Campion </w:t>
      </w:r>
      <w:r w:rsidR="00C729D8">
        <w:t xml:space="preserve">explains the </w:t>
      </w:r>
      <w:r w:rsidR="00F14FB8">
        <w:t>comprehensiveness of</w:t>
      </w:r>
      <w:r w:rsidR="00C729D8">
        <w:t xml:space="preserve"> Plato</w:t>
      </w:r>
      <w:r w:rsidR="00F14FB8">
        <w:t>’s ideas</w:t>
      </w:r>
      <w:r w:rsidR="00C729D8">
        <w:t xml:space="preserve"> by saying that</w:t>
      </w:r>
      <w:r w:rsidR="006F75C5">
        <w:t xml:space="preserve"> </w:t>
      </w:r>
      <w:r w:rsidR="00C729D8">
        <w:t>he</w:t>
      </w:r>
      <w:r w:rsidR="006F75C5">
        <w:t xml:space="preserve"> </w:t>
      </w:r>
      <w:r w:rsidR="00C729D8">
        <w:t>formed</w:t>
      </w:r>
      <w:r w:rsidR="006F75C5">
        <w:t xml:space="preserve"> his school of thought by drawing together </w:t>
      </w:r>
      <w:r w:rsidR="00491E03">
        <w:t xml:space="preserve">the majority of </w:t>
      </w:r>
      <w:r w:rsidR="006F75C5">
        <w:t xml:space="preserve">all previous philosophical </w:t>
      </w:r>
      <w:r w:rsidR="00E95480">
        <w:t>beliefs</w:t>
      </w:r>
      <w:r w:rsidR="006F75C5">
        <w:t>.</w:t>
      </w:r>
      <w:r w:rsidR="006F75C5">
        <w:rPr>
          <w:rStyle w:val="FootnoteReference"/>
        </w:rPr>
        <w:footnoteReference w:id="5"/>
      </w:r>
      <w:r w:rsidR="00027519" w:rsidRPr="00027519">
        <w:t xml:space="preserve"> </w:t>
      </w:r>
      <w:r w:rsidR="00027519">
        <w:t xml:space="preserve"> </w:t>
      </w:r>
      <w:r w:rsidR="00F14FB8">
        <w:t>Campion</w:t>
      </w:r>
      <w:r w:rsidR="00027519">
        <w:t xml:space="preserve"> adds that Plato’s ideas</w:t>
      </w:r>
      <w:r w:rsidR="00AA49FD">
        <w:t xml:space="preserve"> continued well after his death</w:t>
      </w:r>
      <w:r w:rsidR="00027519">
        <w:t xml:space="preserve"> </w:t>
      </w:r>
      <w:r w:rsidR="00AA49FD">
        <w:t>and that</w:t>
      </w:r>
      <w:r w:rsidR="00027519">
        <w:t xml:space="preserve"> he has been a major contributor to Western thought and its attitude to the heavens.</w:t>
      </w:r>
      <w:r w:rsidR="00027519">
        <w:rPr>
          <w:rStyle w:val="FootnoteReference"/>
        </w:rPr>
        <w:footnoteReference w:id="6"/>
      </w:r>
      <w:r w:rsidR="00662A28">
        <w:t xml:space="preserve">  </w:t>
      </w:r>
      <w:r w:rsidR="00E60B23">
        <w:t>Given the amount of time Plato’s ideas have been around as well as their reach</w:t>
      </w:r>
      <w:r w:rsidR="00F22C73">
        <w:t xml:space="preserve"> and influence</w:t>
      </w:r>
      <w:r w:rsidR="00662A28">
        <w:t xml:space="preserve">, </w:t>
      </w:r>
      <w:r w:rsidR="00EE793A">
        <w:t xml:space="preserve">they will </w:t>
      </w:r>
      <w:r w:rsidR="00A34489">
        <w:t>primarily be used to</w:t>
      </w:r>
      <w:r w:rsidR="00A4785E">
        <w:t xml:space="preserve"> </w:t>
      </w:r>
      <w:r w:rsidR="00A34489">
        <w:t xml:space="preserve">evaluate </w:t>
      </w:r>
      <w:r w:rsidR="00662A28">
        <w:t>the cosmology behind</w:t>
      </w:r>
      <w:r w:rsidR="008E0248">
        <w:t xml:space="preserve"> divination and</w:t>
      </w:r>
      <w:r w:rsidR="00662A28">
        <w:t xml:space="preserve"> Hellenistic astrology</w:t>
      </w:r>
      <w:r w:rsidR="009D118A">
        <w:t>.</w:t>
      </w:r>
    </w:p>
    <w:p w14:paraId="03991DE0" w14:textId="2F5CFE41" w:rsidR="00645186" w:rsidRPr="00F84092" w:rsidRDefault="00A966BB" w:rsidP="00F84092">
      <w:r w:rsidRPr="00AC4C85">
        <w:t>The</w:t>
      </w:r>
      <w:r w:rsidR="00AB0069" w:rsidRPr="00AC4C85">
        <w:t xml:space="preserve"> first important belief </w:t>
      </w:r>
      <w:r w:rsidR="002C1936" w:rsidRPr="00AC4C85">
        <w:t xml:space="preserve">to examine is </w:t>
      </w:r>
      <w:r w:rsidR="00AB0069" w:rsidRPr="00AC4C85">
        <w:t>that the</w:t>
      </w:r>
      <w:r w:rsidR="00D85B2D" w:rsidRPr="00AC4C85">
        <w:t xml:space="preserve"> universe is alive, benevolent and was created by the providence of </w:t>
      </w:r>
      <w:r w:rsidR="00721237" w:rsidRPr="00AC4C85">
        <w:t>G</w:t>
      </w:r>
      <w:r w:rsidR="00D85B2D" w:rsidRPr="00AC4C85">
        <w:t>od.</w:t>
      </w:r>
      <w:r w:rsidR="008C3138" w:rsidRPr="00AC4C85">
        <w:t xml:space="preserve">  </w:t>
      </w:r>
      <w:r w:rsidR="00325787" w:rsidRPr="00AC4C85">
        <w:t>In</w:t>
      </w:r>
      <w:r w:rsidR="00325787">
        <w:t xml:space="preserve"> </w:t>
      </w:r>
      <w:r w:rsidR="00254933">
        <w:t>Plato’s</w:t>
      </w:r>
      <w:r w:rsidR="00325787">
        <w:t xml:space="preserve"> Timaeus</w:t>
      </w:r>
      <w:r w:rsidR="009D21DC">
        <w:t>,</w:t>
      </w:r>
      <w:r w:rsidR="00254933">
        <w:t xml:space="preserve"> the </w:t>
      </w:r>
      <w:r w:rsidR="000521EA">
        <w:t>universe</w:t>
      </w:r>
      <w:r w:rsidR="00254933">
        <w:t xml:space="preserve"> is described</w:t>
      </w:r>
      <w:r w:rsidR="00341ADE">
        <w:t xml:space="preserve"> </w:t>
      </w:r>
      <w:r w:rsidR="0076073C">
        <w:t>as a</w:t>
      </w:r>
      <w:r w:rsidR="00341ADE">
        <w:t xml:space="preserve"> living creature </w:t>
      </w:r>
      <w:r w:rsidR="00524264">
        <w:t xml:space="preserve">with a soul and reason </w:t>
      </w:r>
      <w:r w:rsidR="00341ADE">
        <w:t>that</w:t>
      </w:r>
      <w:r w:rsidR="000521EA">
        <w:t xml:space="preserve"> was created </w:t>
      </w:r>
      <w:r w:rsidR="00524264">
        <w:t>through God’s providence</w:t>
      </w:r>
      <w:r w:rsidR="00CF1E3B">
        <w:t xml:space="preserve"> and could be qualified as</w:t>
      </w:r>
      <w:r w:rsidR="00341ADE">
        <w:t xml:space="preserve"> good because God</w:t>
      </w:r>
      <w:r w:rsidR="002309DB">
        <w:t xml:space="preserve"> </w:t>
      </w:r>
      <w:r w:rsidR="00D66420">
        <w:t>cannot create anything</w:t>
      </w:r>
      <w:r w:rsidR="00341ADE">
        <w:t xml:space="preserve"> evil.</w:t>
      </w:r>
      <w:r w:rsidR="009D21DC" w:rsidRPr="009D21DC">
        <w:rPr>
          <w:rStyle w:val="FootnoteReference"/>
        </w:rPr>
        <w:t xml:space="preserve"> </w:t>
      </w:r>
      <w:r w:rsidR="009D21DC">
        <w:rPr>
          <w:rStyle w:val="FootnoteReference"/>
        </w:rPr>
        <w:footnoteReference w:id="7"/>
      </w:r>
      <w:r w:rsidR="00341ADE">
        <w:t xml:space="preserve">  </w:t>
      </w:r>
      <w:r w:rsidR="004D43DB">
        <w:t>Campion</w:t>
      </w:r>
      <w:r w:rsidR="00577C3C">
        <w:t xml:space="preserve"> </w:t>
      </w:r>
      <w:r w:rsidR="00B14EBD">
        <w:t>s</w:t>
      </w:r>
      <w:r w:rsidR="00554735">
        <w:t>t</w:t>
      </w:r>
      <w:r w:rsidR="00B14EBD">
        <w:t>ates that this is an important view</w:t>
      </w:r>
      <w:r w:rsidR="00C30EBE">
        <w:t xml:space="preserve"> for astrology</w:t>
      </w:r>
      <w:r w:rsidR="005B7F91">
        <w:t>,</w:t>
      </w:r>
      <w:r w:rsidR="00B553F8">
        <w:t xml:space="preserve"> </w:t>
      </w:r>
      <w:r w:rsidR="005B7F91">
        <w:t>specifying</w:t>
      </w:r>
      <w:r w:rsidR="006413E8">
        <w:t xml:space="preserve"> </w:t>
      </w:r>
      <w:r w:rsidR="00577C3C">
        <w:t>that Plato</w:t>
      </w:r>
      <w:r w:rsidR="00B553F8">
        <w:t xml:space="preserve"> </w:t>
      </w:r>
      <w:r w:rsidR="00AC4C85">
        <w:t>introduced the notion of a</w:t>
      </w:r>
      <w:r w:rsidR="00CF66CC">
        <w:t xml:space="preserve"> </w:t>
      </w:r>
      <w:r w:rsidR="00837B83">
        <w:t>trustworthy</w:t>
      </w:r>
      <w:r w:rsidR="00A52721">
        <w:t xml:space="preserve"> universe</w:t>
      </w:r>
      <w:r w:rsidR="004D43DB">
        <w:t>.</w:t>
      </w:r>
      <w:r w:rsidR="0071448B">
        <w:rPr>
          <w:rStyle w:val="FootnoteReference"/>
        </w:rPr>
        <w:footnoteReference w:id="8"/>
      </w:r>
      <w:r w:rsidR="00E568C0">
        <w:rPr>
          <w:b/>
          <w:bCs/>
        </w:rPr>
        <w:t xml:space="preserve">  </w:t>
      </w:r>
      <w:r w:rsidR="004678DF">
        <w:t>According to</w:t>
      </w:r>
      <w:r w:rsidR="00D50BB8">
        <w:t xml:space="preserve"> </w:t>
      </w:r>
      <w:r w:rsidR="00554735">
        <w:t>Holden</w:t>
      </w:r>
      <w:r w:rsidR="00D50BB8">
        <w:t xml:space="preserve">, </w:t>
      </w:r>
      <w:r w:rsidR="004678DF">
        <w:t xml:space="preserve">this </w:t>
      </w:r>
      <w:r w:rsidR="001517D2">
        <w:t>is</w:t>
      </w:r>
      <w:r w:rsidR="00D50BB8">
        <w:t xml:space="preserve"> a change</w:t>
      </w:r>
      <w:r w:rsidR="00CC0BC9">
        <w:t xml:space="preserve"> </w:t>
      </w:r>
      <w:r w:rsidR="00101779">
        <w:t xml:space="preserve">from </w:t>
      </w:r>
      <w:r w:rsidR="00D50BB8">
        <w:t>earlier</w:t>
      </w:r>
      <w:r w:rsidR="00CC0BC9">
        <w:t xml:space="preserve"> Babylonian cosmology</w:t>
      </w:r>
      <w:r w:rsidR="00101779">
        <w:t xml:space="preserve"> </w:t>
      </w:r>
      <w:r w:rsidR="00CC0BC9">
        <w:t>where</w:t>
      </w:r>
      <w:r w:rsidR="00111404">
        <w:t xml:space="preserve"> </w:t>
      </w:r>
      <w:r w:rsidR="006F6339">
        <w:t>celestial omens and</w:t>
      </w:r>
      <w:r w:rsidR="00CC0BC9">
        <w:t xml:space="preserve"> the</w:t>
      </w:r>
      <w:r w:rsidR="006F6339">
        <w:t xml:space="preserve"> resulting </w:t>
      </w:r>
      <w:r w:rsidR="005818E5">
        <w:t xml:space="preserve">earthly </w:t>
      </w:r>
      <w:r w:rsidR="006F6339">
        <w:t xml:space="preserve">events </w:t>
      </w:r>
      <w:r w:rsidR="008D3360">
        <w:t>were</w:t>
      </w:r>
      <w:r w:rsidR="00CC0BC9">
        <w:t xml:space="preserve"> seen to </w:t>
      </w:r>
      <w:r w:rsidR="00A6096F">
        <w:t xml:space="preserve">originate from the </w:t>
      </w:r>
      <w:r w:rsidR="006F6339">
        <w:t>whim</w:t>
      </w:r>
      <w:r w:rsidR="00CA041A">
        <w:t>s</w:t>
      </w:r>
      <w:r w:rsidR="006F6339">
        <w:t xml:space="preserve"> of </w:t>
      </w:r>
      <w:r w:rsidR="00D970E8">
        <w:t>angry</w:t>
      </w:r>
      <w:r w:rsidR="006F6339">
        <w:t xml:space="preserve"> gods</w:t>
      </w:r>
      <w:r w:rsidR="00337B21">
        <w:t xml:space="preserve"> who had to be appeased through propitiation.</w:t>
      </w:r>
      <w:r w:rsidR="00452B8B">
        <w:rPr>
          <w:rStyle w:val="FootnoteReference"/>
        </w:rPr>
        <w:footnoteReference w:id="9"/>
      </w:r>
      <w:r w:rsidR="00A70189">
        <w:rPr>
          <w:b/>
          <w:bCs/>
        </w:rPr>
        <w:t xml:space="preserve">  </w:t>
      </w:r>
      <w:r w:rsidR="00667934">
        <w:t>This</w:t>
      </w:r>
      <w:r w:rsidR="00AA26B4">
        <w:t xml:space="preserve"> move</w:t>
      </w:r>
      <w:r w:rsidR="00337B21">
        <w:t xml:space="preserve"> </w:t>
      </w:r>
      <w:r w:rsidR="001138E1">
        <w:t>from erratic</w:t>
      </w:r>
      <w:r w:rsidR="008434BD">
        <w:t>, capricious and</w:t>
      </w:r>
      <w:r w:rsidR="001138E1">
        <w:t xml:space="preserve"> unhelpful gods to a divine</w:t>
      </w:r>
      <w:r w:rsidR="00A74A9B">
        <w:t xml:space="preserve"> universe</w:t>
      </w:r>
      <w:r w:rsidR="001138E1">
        <w:t xml:space="preserve"> that </w:t>
      </w:r>
      <w:r w:rsidR="00667934">
        <w:t>was benign and could be trusted</w:t>
      </w:r>
      <w:r w:rsidR="008434BD">
        <w:t xml:space="preserve"> </w:t>
      </w:r>
      <w:r w:rsidR="00C02B61">
        <w:t>caused</w:t>
      </w:r>
      <w:r w:rsidR="008434BD">
        <w:t xml:space="preserve"> </w:t>
      </w:r>
      <w:r w:rsidR="000B3B66">
        <w:t xml:space="preserve">people to think </w:t>
      </w:r>
      <w:r w:rsidR="008434BD">
        <w:t>that the gods may actually want to help</w:t>
      </w:r>
      <w:r w:rsidR="000B3B66">
        <w:t xml:space="preserve"> them</w:t>
      </w:r>
      <w:r w:rsidR="00904624">
        <w:t xml:space="preserve"> rather than need to be </w:t>
      </w:r>
      <w:r w:rsidR="000B3B66">
        <w:t>placated</w:t>
      </w:r>
      <w:r w:rsidR="008434BD">
        <w:t>.</w:t>
      </w:r>
    </w:p>
    <w:p w14:paraId="09482132" w14:textId="1C6E97AC" w:rsidR="008D47A8" w:rsidRPr="00602ACB" w:rsidRDefault="00C4533D" w:rsidP="00A211D1">
      <w:r w:rsidRPr="000B3B66">
        <w:t>The</w:t>
      </w:r>
      <w:r w:rsidR="008A3776" w:rsidRPr="000B3B66">
        <w:t xml:space="preserve"> second important idea</w:t>
      </w:r>
      <w:r w:rsidR="008C26BD" w:rsidRPr="000B3B66">
        <w:t xml:space="preserve"> to consider</w:t>
      </w:r>
      <w:r w:rsidR="008A3776" w:rsidRPr="000B3B66">
        <w:t xml:space="preserve"> is </w:t>
      </w:r>
      <w:r w:rsidR="007C4FB6" w:rsidRPr="000B3B66">
        <w:t xml:space="preserve">that </w:t>
      </w:r>
      <w:r w:rsidR="009D519B" w:rsidRPr="000B3B66">
        <w:t xml:space="preserve">the gods are well-intentioned and wish </w:t>
      </w:r>
      <w:r w:rsidR="007C4FB6" w:rsidRPr="000B3B66">
        <w:t>to</w:t>
      </w:r>
      <w:r w:rsidR="008D47A8" w:rsidRPr="000B3B66">
        <w:t xml:space="preserve"> share knowledge about the future t</w:t>
      </w:r>
      <w:r w:rsidR="00FD5447" w:rsidRPr="000B3B66">
        <w:t xml:space="preserve">o ensure </w:t>
      </w:r>
      <w:r w:rsidR="00972048" w:rsidRPr="000B3B66">
        <w:t>the best outcomes</w:t>
      </w:r>
      <w:r w:rsidR="00A96A1D" w:rsidRPr="000B3B66">
        <w:t xml:space="preserve"> for humankind</w:t>
      </w:r>
      <w:r w:rsidR="008D47A8" w:rsidRPr="000B3B66">
        <w:t>.</w:t>
      </w:r>
      <w:r w:rsidR="005C33C1" w:rsidRPr="000B3B66">
        <w:t xml:space="preserve">  </w:t>
      </w:r>
      <w:r w:rsidR="00935912">
        <w:t xml:space="preserve">The </w:t>
      </w:r>
      <w:r w:rsidR="00D26ABD">
        <w:t>gods</w:t>
      </w:r>
      <w:r w:rsidR="00B02F39">
        <w:t>’</w:t>
      </w:r>
      <w:r w:rsidR="00D26ABD">
        <w:t xml:space="preserve"> aim in providing this</w:t>
      </w:r>
      <w:r w:rsidR="0035185A">
        <w:t xml:space="preserve"> support </w:t>
      </w:r>
      <w:r w:rsidR="006517C1">
        <w:t>was</w:t>
      </w:r>
      <w:r w:rsidR="00935912">
        <w:t xml:space="preserve"> seen as much as</w:t>
      </w:r>
      <w:r w:rsidR="00D27949">
        <w:t xml:space="preserve"> serious </w:t>
      </w:r>
      <w:r w:rsidR="00B95E72">
        <w:t>moral</w:t>
      </w:r>
      <w:r w:rsidR="00935912">
        <w:t xml:space="preserve"> </w:t>
      </w:r>
      <w:r w:rsidR="00220DB8">
        <w:t>guidance</w:t>
      </w:r>
      <w:r w:rsidR="00935912">
        <w:t xml:space="preserve"> on how to live a good</w:t>
      </w:r>
      <w:r w:rsidR="00F319F8">
        <w:t xml:space="preserve"> and just</w:t>
      </w:r>
      <w:r w:rsidR="00935912">
        <w:t xml:space="preserve"> life</w:t>
      </w:r>
      <w:r w:rsidR="00063745">
        <w:t xml:space="preserve"> </w:t>
      </w:r>
      <w:r w:rsidR="00935912">
        <w:t xml:space="preserve">as more </w:t>
      </w:r>
      <w:r w:rsidR="0035185A">
        <w:t>routine</w:t>
      </w:r>
      <w:r w:rsidR="00935912">
        <w:t xml:space="preserve"> advice </w:t>
      </w:r>
      <w:r w:rsidR="00D27949">
        <w:t>on how to make</w:t>
      </w:r>
      <w:r w:rsidR="00935912">
        <w:t xml:space="preserve"> </w:t>
      </w:r>
      <w:r w:rsidR="00EC23E6">
        <w:t>da</w:t>
      </w:r>
      <w:r w:rsidR="008E1F3C">
        <w:t>ily</w:t>
      </w:r>
      <w:r w:rsidR="00935912">
        <w:t xml:space="preserve"> decisions. </w:t>
      </w:r>
      <w:r w:rsidR="008C225E">
        <w:t xml:space="preserve">The belief in the gods’ intention is evidenced in </w:t>
      </w:r>
      <w:r w:rsidR="005C33C1" w:rsidRPr="002A1F09">
        <w:t>Plato</w:t>
      </w:r>
      <w:r w:rsidR="00934687">
        <w:t>’s writings</w:t>
      </w:r>
      <w:r w:rsidR="001B18C6">
        <w:t xml:space="preserve"> </w:t>
      </w:r>
      <w:r w:rsidR="008C225E">
        <w:t>when he says</w:t>
      </w:r>
      <w:r w:rsidR="005C33C1" w:rsidRPr="002A1F09">
        <w:t xml:space="preserve"> that God bestowed man with the ‘gift of divination’ so that he could deal with the ugly part of himself</w:t>
      </w:r>
      <w:r w:rsidR="00DA3EE1">
        <w:t xml:space="preserve"> </w:t>
      </w:r>
      <w:r w:rsidR="00C5709E">
        <w:t>but that this</w:t>
      </w:r>
      <w:r w:rsidR="00DA3EE1">
        <w:t xml:space="preserve"> gift could </w:t>
      </w:r>
      <w:r w:rsidR="00C5709E">
        <w:t>also be</w:t>
      </w:r>
      <w:r w:rsidR="00DA3EE1">
        <w:t xml:space="preserve"> useful when dealing with man’s</w:t>
      </w:r>
      <w:r w:rsidR="005C33C1" w:rsidRPr="002A1F09">
        <w:t xml:space="preserve"> </w:t>
      </w:r>
      <w:r w:rsidR="00DA3EE1">
        <w:t>‘</w:t>
      </w:r>
      <w:r w:rsidR="005C33C1" w:rsidRPr="002A1F09">
        <w:t>foolishness</w:t>
      </w:r>
      <w:r w:rsidR="00DA3EE1">
        <w:t>’</w:t>
      </w:r>
      <w:r w:rsidR="005C33C1" w:rsidRPr="002A1F09">
        <w:t>.</w:t>
      </w:r>
      <w:r w:rsidR="005C33C1" w:rsidRPr="002A1F09">
        <w:rPr>
          <w:rStyle w:val="FootnoteReference"/>
        </w:rPr>
        <w:footnoteReference w:id="10"/>
      </w:r>
      <w:r w:rsidR="00002D43">
        <w:t xml:space="preserve">  </w:t>
      </w:r>
      <w:r w:rsidR="008D47A8">
        <w:t>Flower</w:t>
      </w:r>
      <w:r w:rsidR="00ED4990">
        <w:t xml:space="preserve"> </w:t>
      </w:r>
      <w:r w:rsidR="00375575">
        <w:t xml:space="preserve">agrees </w:t>
      </w:r>
      <w:r w:rsidR="002C7960">
        <w:t>that</w:t>
      </w:r>
      <w:r w:rsidR="0063232B">
        <w:t xml:space="preserve"> in the Greek belie</w:t>
      </w:r>
      <w:r w:rsidR="008019A2">
        <w:t>f</w:t>
      </w:r>
      <w:r w:rsidR="0063232B">
        <w:t xml:space="preserve"> system, </w:t>
      </w:r>
      <w:r w:rsidR="002C7960">
        <w:t>the gods shared advice as a</w:t>
      </w:r>
      <w:r w:rsidR="00DE1A3C">
        <w:t xml:space="preserve"> proof of their</w:t>
      </w:r>
      <w:r w:rsidR="002C7960">
        <w:t xml:space="preserve"> concern for people’s welfare</w:t>
      </w:r>
      <w:r w:rsidR="002E1F22">
        <w:t xml:space="preserve"> and</w:t>
      </w:r>
      <w:r w:rsidR="008019A2">
        <w:t xml:space="preserve"> in order</w:t>
      </w:r>
      <w:r w:rsidR="00EA23A1">
        <w:t xml:space="preserve"> to guide humans who may not always </w:t>
      </w:r>
      <w:r w:rsidR="00ED3426">
        <w:t>k</w:t>
      </w:r>
      <w:r w:rsidR="00EA23A1">
        <w:t>no</w:t>
      </w:r>
      <w:r w:rsidR="00ED3426">
        <w:t>w</w:t>
      </w:r>
      <w:r w:rsidR="00EA23A1">
        <w:t xml:space="preserve"> best</w:t>
      </w:r>
      <w:r w:rsidR="002D7090">
        <w:t xml:space="preserve"> </w:t>
      </w:r>
      <w:r w:rsidR="008019A2">
        <w:t>and may req</w:t>
      </w:r>
      <w:r w:rsidR="006A7205">
        <w:t>uire to consult the</w:t>
      </w:r>
      <w:r w:rsidR="00EF48E4">
        <w:t>m</w:t>
      </w:r>
      <w:r w:rsidR="006A7205">
        <w:t xml:space="preserve"> through </w:t>
      </w:r>
      <w:r w:rsidR="002D7090">
        <w:t>divination</w:t>
      </w:r>
      <w:r w:rsidR="008D47A8">
        <w:t>.</w:t>
      </w:r>
      <w:r w:rsidR="008D47A8">
        <w:rPr>
          <w:rStyle w:val="FootnoteReference"/>
        </w:rPr>
        <w:footnoteReference w:id="11"/>
      </w:r>
      <w:r w:rsidR="00602ACB">
        <w:t xml:space="preserve"> </w:t>
      </w:r>
      <w:r w:rsidR="00036CB4">
        <w:t xml:space="preserve"> </w:t>
      </w:r>
      <w:r w:rsidR="0035185A">
        <w:t>Whether the</w:t>
      </w:r>
      <w:r w:rsidR="004902D8">
        <w:t xml:space="preserve"> </w:t>
      </w:r>
      <w:r w:rsidR="0035185A">
        <w:t>advice was to lead to life of purity or to the purchasing of a property</w:t>
      </w:r>
      <w:r w:rsidR="00A211D1">
        <w:t xml:space="preserve">, there had to be a way to communicate with humankind and, as a result, divinatory </w:t>
      </w:r>
      <w:r w:rsidR="008D47A8">
        <w:t>practices</w:t>
      </w:r>
      <w:r w:rsidR="00A211D1">
        <w:t xml:space="preserve"> </w:t>
      </w:r>
      <w:r w:rsidR="00F37199">
        <w:t xml:space="preserve">became to form an integral part of </w:t>
      </w:r>
      <w:r w:rsidR="00965E5A">
        <w:t xml:space="preserve">life in </w:t>
      </w:r>
      <w:r w:rsidR="00F37199">
        <w:t>ancient Greece</w:t>
      </w:r>
      <w:r w:rsidR="00855612">
        <w:t>.</w:t>
      </w:r>
    </w:p>
    <w:p w14:paraId="357C824C" w14:textId="184E6B57" w:rsidR="008D47A8" w:rsidRPr="002B7A75" w:rsidRDefault="00D3323F" w:rsidP="009529B8">
      <w:r w:rsidRPr="0007270E">
        <w:t xml:space="preserve">The third important </w:t>
      </w:r>
      <w:r w:rsidR="00B352DC" w:rsidRPr="0007270E">
        <w:t xml:space="preserve">cosmological </w:t>
      </w:r>
      <w:r w:rsidRPr="0007270E">
        <w:t>concept</w:t>
      </w:r>
      <w:r w:rsidR="00D565F0" w:rsidRPr="0007270E">
        <w:t xml:space="preserve"> to contemplate</w:t>
      </w:r>
      <w:r w:rsidRPr="0007270E">
        <w:t xml:space="preserve"> is that d</w:t>
      </w:r>
      <w:r w:rsidR="008D47A8" w:rsidRPr="0007270E">
        <w:t>ivine messages are sent to humans by a variety of means</w:t>
      </w:r>
      <w:r w:rsidR="00887F3C" w:rsidRPr="0007270E">
        <w:t xml:space="preserve"> but </w:t>
      </w:r>
      <w:r w:rsidR="000A57EC" w:rsidRPr="0007270E">
        <w:t>this is never done directly</w:t>
      </w:r>
      <w:r w:rsidR="008D47A8" w:rsidRPr="00600C27">
        <w:rPr>
          <w:b/>
          <w:bCs/>
        </w:rPr>
        <w:t>.</w:t>
      </w:r>
      <w:r w:rsidR="002339AA">
        <w:rPr>
          <w:b/>
          <w:bCs/>
        </w:rPr>
        <w:t xml:space="preserve">  </w:t>
      </w:r>
      <w:r w:rsidR="00CC0567">
        <w:t>Plato believed that di</w:t>
      </w:r>
      <w:r w:rsidR="00DE3BAF">
        <w:t>vine messages</w:t>
      </w:r>
      <w:r w:rsidR="00CC0567">
        <w:t xml:space="preserve"> could not be accessed directly through rational thought and instead came through </w:t>
      </w:r>
      <w:r w:rsidR="00DE3BAF">
        <w:t xml:space="preserve">in </w:t>
      </w:r>
      <w:r w:rsidR="00CC0567">
        <w:t xml:space="preserve">dreams, divine </w:t>
      </w:r>
      <w:r w:rsidR="00CC0567">
        <w:lastRenderedPageBreak/>
        <w:t>inspiration or when sick through fevers.</w:t>
      </w:r>
      <w:r w:rsidR="000722DC">
        <w:rPr>
          <w:rStyle w:val="FootnoteReference"/>
        </w:rPr>
        <w:footnoteReference w:id="12"/>
      </w:r>
      <w:r w:rsidR="005D247E">
        <w:t xml:space="preserve"> </w:t>
      </w:r>
      <w:r w:rsidR="002B7A75">
        <w:t xml:space="preserve"> </w:t>
      </w:r>
      <w:r w:rsidR="005D247E">
        <w:t xml:space="preserve">This </w:t>
      </w:r>
      <w:r w:rsidR="00834233">
        <w:t>concept</w:t>
      </w:r>
      <w:r w:rsidR="00DE3BAF">
        <w:t xml:space="preserve"> </w:t>
      </w:r>
      <w:r w:rsidR="002B7A75">
        <w:t xml:space="preserve">supports the indirect nature of divination </w:t>
      </w:r>
      <w:r w:rsidR="005D247E">
        <w:t>where</w:t>
      </w:r>
      <w:r w:rsidR="00E51EA8">
        <w:t xml:space="preserve"> messages </w:t>
      </w:r>
      <w:r w:rsidR="00057FBC">
        <w:t>were</w:t>
      </w:r>
      <w:r w:rsidR="002B7A75">
        <w:t xml:space="preserve"> </w:t>
      </w:r>
      <w:r w:rsidR="00E51EA8">
        <w:t>accessed via</w:t>
      </w:r>
      <w:r w:rsidR="005D247E">
        <w:t xml:space="preserve"> signs </w:t>
      </w:r>
      <w:r w:rsidR="00E51EA8">
        <w:t>need</w:t>
      </w:r>
      <w:r w:rsidR="002B7A75">
        <w:t>ing</w:t>
      </w:r>
      <w:r w:rsidR="00E2075B">
        <w:t xml:space="preserve"> interpret</w:t>
      </w:r>
      <w:r w:rsidR="00E51EA8">
        <w:t xml:space="preserve">ation </w:t>
      </w:r>
      <w:r w:rsidR="00057FBC">
        <w:t>or sometimes</w:t>
      </w:r>
      <w:r w:rsidR="00E51EA8">
        <w:t xml:space="preserve"> through intermediaries</w:t>
      </w:r>
      <w:r w:rsidR="00057FBC">
        <w:t xml:space="preserve"> </w:t>
      </w:r>
      <w:r w:rsidR="00E1503D">
        <w:t>called</w:t>
      </w:r>
      <w:r w:rsidR="00057FBC">
        <w:t xml:space="preserve"> daimons</w:t>
      </w:r>
      <w:r w:rsidR="00E51EA8">
        <w:t xml:space="preserve">.  </w:t>
      </w:r>
      <w:r w:rsidR="008D47A8">
        <w:t>The philosopher and priest Plutarch (</w:t>
      </w:r>
      <w:r w:rsidR="008D47A8">
        <w:rPr>
          <w:rFonts w:cstheme="minorHAnsi"/>
          <w:szCs w:val="22"/>
        </w:rPr>
        <w:t>ca. 46-120 CE</w:t>
      </w:r>
      <w:r w:rsidR="008D47A8">
        <w:t>) suggested that demigods</w:t>
      </w:r>
      <w:r w:rsidR="00597A15">
        <w:t xml:space="preserve"> (or daimons)</w:t>
      </w:r>
      <w:r w:rsidR="008D47A8">
        <w:t xml:space="preserve"> existed between the worlds of gods and men</w:t>
      </w:r>
      <w:r w:rsidR="003953B1">
        <w:t xml:space="preserve"> and</w:t>
      </w:r>
      <w:r w:rsidR="009529B8">
        <w:t xml:space="preserve"> that </w:t>
      </w:r>
      <w:r w:rsidR="00EE6D97">
        <w:t xml:space="preserve">because their </w:t>
      </w:r>
      <w:r w:rsidR="008D47A8">
        <w:t xml:space="preserve">soul </w:t>
      </w:r>
      <w:r w:rsidR="00EE6D97">
        <w:t>was</w:t>
      </w:r>
      <w:r w:rsidR="008D47A8">
        <w:t xml:space="preserve"> detached from the body</w:t>
      </w:r>
      <w:r w:rsidR="003473BA">
        <w:t xml:space="preserve"> and the rational mind,</w:t>
      </w:r>
      <w:r w:rsidR="00EE6D97">
        <w:t xml:space="preserve"> they</w:t>
      </w:r>
      <w:r w:rsidR="008D47A8">
        <w:t xml:space="preserve"> were </w:t>
      </w:r>
      <w:r w:rsidR="00B51E69">
        <w:t>able</w:t>
      </w:r>
      <w:r w:rsidR="007A36CD">
        <w:t xml:space="preserve"> to</w:t>
      </w:r>
      <w:r w:rsidR="008D47A8">
        <w:t xml:space="preserve"> access divine messages.</w:t>
      </w:r>
      <w:r w:rsidR="008D47A8">
        <w:rPr>
          <w:rStyle w:val="FootnoteReference"/>
        </w:rPr>
        <w:footnoteReference w:id="13"/>
      </w:r>
      <w:r w:rsidR="008D47A8">
        <w:t xml:space="preserve">   </w:t>
      </w:r>
      <w:r w:rsidR="00890A50">
        <w:t>It was of course possible for anyone to access the messages of the daimons or see the signs</w:t>
      </w:r>
      <w:r w:rsidR="000D7A12">
        <w:t>,</w:t>
      </w:r>
      <w:r w:rsidR="00890A50">
        <w:t xml:space="preserve"> but this was </w:t>
      </w:r>
      <w:r w:rsidR="00C41D9B">
        <w:t>often a</w:t>
      </w:r>
      <w:r w:rsidR="00890A50">
        <w:t xml:space="preserve"> complex endeavour</w:t>
      </w:r>
      <w:r w:rsidR="00C41D9B">
        <w:t xml:space="preserve"> and</w:t>
      </w:r>
      <w:r w:rsidR="00890A50">
        <w:t xml:space="preserve"> divinatory practices and seers came to be a critical part of the ancient world</w:t>
      </w:r>
      <w:r w:rsidR="00D03654">
        <w:t>.</w:t>
      </w:r>
    </w:p>
    <w:p w14:paraId="540DB486" w14:textId="40B84FF0" w:rsidR="003340EE" w:rsidRPr="00E01253" w:rsidRDefault="00790A0A" w:rsidP="00135D90">
      <w:r w:rsidRPr="00A27AF1">
        <w:t xml:space="preserve">The fourth important </w:t>
      </w:r>
      <w:r w:rsidR="00872511" w:rsidRPr="00A27AF1">
        <w:t xml:space="preserve">notion </w:t>
      </w:r>
      <w:r w:rsidR="00E96892" w:rsidRPr="00A27AF1">
        <w:t>to</w:t>
      </w:r>
      <w:r w:rsidR="00872511" w:rsidRPr="00A27AF1">
        <w:t xml:space="preserve"> </w:t>
      </w:r>
      <w:r w:rsidR="00B66A2F" w:rsidRPr="00A27AF1">
        <w:t xml:space="preserve">examine </w:t>
      </w:r>
      <w:r w:rsidRPr="00A27AF1">
        <w:t xml:space="preserve">is that all </w:t>
      </w:r>
      <w:r w:rsidR="00D85B2D" w:rsidRPr="00A27AF1">
        <w:t xml:space="preserve">the component parts of the universe work as a harmonious whole </w:t>
      </w:r>
      <w:r w:rsidR="008D2D95" w:rsidRPr="00A27AF1">
        <w:t>following divine order.</w:t>
      </w:r>
      <w:r w:rsidR="003B1758">
        <w:rPr>
          <w:b/>
          <w:bCs/>
        </w:rPr>
        <w:t xml:space="preserve">  </w:t>
      </w:r>
      <w:r w:rsidR="000D430B">
        <w:t>Th</w:t>
      </w:r>
      <w:r w:rsidR="003B1758">
        <w:t>e</w:t>
      </w:r>
      <w:r w:rsidR="00D84D41">
        <w:t xml:space="preserve"> Babylonian belief</w:t>
      </w:r>
      <w:r w:rsidR="000D430B">
        <w:t xml:space="preserve"> of erratic divine action </w:t>
      </w:r>
      <w:r w:rsidR="00B5558F">
        <w:t>was</w:t>
      </w:r>
      <w:r w:rsidR="00457CAB">
        <w:t xml:space="preserve"> </w:t>
      </w:r>
      <w:r w:rsidR="000D430B">
        <w:t>refuted by Plato in the Timaeus</w:t>
      </w:r>
      <w:r w:rsidR="00F03C0F">
        <w:t xml:space="preserve"> where h</w:t>
      </w:r>
      <w:r w:rsidR="000D430B">
        <w:t xml:space="preserve">e </w:t>
      </w:r>
      <w:r w:rsidR="00341ADE">
        <w:t>explain</w:t>
      </w:r>
      <w:r w:rsidR="000D430B">
        <w:t>ed</w:t>
      </w:r>
      <w:r w:rsidR="00341ADE">
        <w:t xml:space="preserve"> that seeing that the cosmos was in a state of chaos, God created order </w:t>
      </w:r>
      <w:r w:rsidR="00344E3B">
        <w:t xml:space="preserve">and structure </w:t>
      </w:r>
      <w:r w:rsidR="00341ADE">
        <w:t>within it.</w:t>
      </w:r>
      <w:r w:rsidR="00F977FE">
        <w:rPr>
          <w:rStyle w:val="FootnoteReference"/>
        </w:rPr>
        <w:footnoteReference w:id="14"/>
      </w:r>
      <w:r w:rsidR="00344E3B">
        <w:t xml:space="preserve">  </w:t>
      </w:r>
      <w:r w:rsidR="002B7DC5">
        <w:t>Th</w:t>
      </w:r>
      <w:r w:rsidR="007751ED">
        <w:t>is belief</w:t>
      </w:r>
      <w:r w:rsidR="002B7DC5">
        <w:t xml:space="preserve"> led </w:t>
      </w:r>
      <w:r w:rsidR="00D77A94">
        <w:t xml:space="preserve">to the development of </w:t>
      </w:r>
      <w:r w:rsidR="002B7DC5">
        <w:t>t</w:t>
      </w:r>
      <w:r w:rsidR="002D4EDE">
        <w:t>wo</w:t>
      </w:r>
      <w:r w:rsidR="002B7DC5">
        <w:t xml:space="preserve"> </w:t>
      </w:r>
      <w:r w:rsidR="007F25C5">
        <w:t>cosmological conce</w:t>
      </w:r>
      <w:r w:rsidR="008C47F8">
        <w:t>pts that would prove important for divination and</w:t>
      </w:r>
      <w:r w:rsidR="00A6110E">
        <w:t xml:space="preserve"> particularly</w:t>
      </w:r>
      <w:r w:rsidR="008C47F8">
        <w:t xml:space="preserve"> astrology</w:t>
      </w:r>
      <w:r w:rsidR="002B7DC5">
        <w:t xml:space="preserve">.  </w:t>
      </w:r>
      <w:r w:rsidR="00385778">
        <w:t>Firstly</w:t>
      </w:r>
      <w:r w:rsidR="002B7DC5">
        <w:t xml:space="preserve">, </w:t>
      </w:r>
      <w:r w:rsidR="00135D90">
        <w:t xml:space="preserve">that if everything in the universe was linked, the action of </w:t>
      </w:r>
      <w:r w:rsidR="00E91101">
        <w:t xml:space="preserve">one </w:t>
      </w:r>
      <w:r w:rsidR="00135D90">
        <w:t>component could cause</w:t>
      </w:r>
      <w:r w:rsidR="00780935">
        <w:t xml:space="preserve"> or foretell</w:t>
      </w:r>
      <w:r w:rsidR="00135D90">
        <w:t xml:space="preserve"> a change in another component</w:t>
      </w:r>
      <w:r w:rsidR="00D71294">
        <w:t xml:space="preserve">. </w:t>
      </w:r>
      <w:r w:rsidR="00135D90">
        <w:t xml:space="preserve"> </w:t>
      </w:r>
      <w:r w:rsidR="00385778">
        <w:t>Secondly,</w:t>
      </w:r>
      <w:r w:rsidR="00D71294">
        <w:t xml:space="preserve"> </w:t>
      </w:r>
      <w:r w:rsidR="007A7F40">
        <w:t xml:space="preserve">the discovery that the </w:t>
      </w:r>
      <w:r w:rsidR="00E12C8F">
        <w:t>movement</w:t>
      </w:r>
      <w:r w:rsidR="00A91064">
        <w:t xml:space="preserve"> of the planets w</w:t>
      </w:r>
      <w:r w:rsidR="007A7F40">
        <w:t>as cyclical,</w:t>
      </w:r>
      <w:r w:rsidR="00A91064">
        <w:t xml:space="preserve"> could be documented and predicted using mathematics</w:t>
      </w:r>
      <w:r w:rsidR="002B7DC5">
        <w:t>.</w:t>
      </w:r>
      <w:r w:rsidR="00A81D2C">
        <w:t xml:space="preserve"> </w:t>
      </w:r>
      <w:r w:rsidR="00344115">
        <w:t>Although Pingree appea</w:t>
      </w:r>
      <w:r w:rsidR="00EF09AF">
        <w:t>r</w:t>
      </w:r>
      <w:r w:rsidR="009B45F2">
        <w:t>ed</w:t>
      </w:r>
      <w:r w:rsidR="00344115">
        <w:t xml:space="preserve"> to take the divine out of the equation</w:t>
      </w:r>
      <w:r w:rsidR="003C5F9F">
        <w:t>, which is discussed in the next section</w:t>
      </w:r>
      <w:r w:rsidR="00344115">
        <w:t xml:space="preserve">, he </w:t>
      </w:r>
      <w:r w:rsidR="005255CA">
        <w:t>link</w:t>
      </w:r>
      <w:r w:rsidR="009B45F2">
        <w:t>ed</w:t>
      </w:r>
      <w:r w:rsidR="005255CA">
        <w:t xml:space="preserve"> both points to astrology </w:t>
      </w:r>
      <w:r w:rsidR="00776974">
        <w:t>by</w:t>
      </w:r>
      <w:r w:rsidR="005255CA">
        <w:t xml:space="preserve"> saying</w:t>
      </w:r>
      <w:r w:rsidR="00344115">
        <w:t xml:space="preserve"> </w:t>
      </w:r>
      <w:r w:rsidR="00D312D9">
        <w:t>that the</w:t>
      </w:r>
      <w:r w:rsidR="00344115">
        <w:t xml:space="preserve"> regular orbits </w:t>
      </w:r>
      <w:r w:rsidR="00D312D9">
        <w:t xml:space="preserve">of the planets </w:t>
      </w:r>
      <w:r w:rsidR="00344115">
        <w:t>cause</w:t>
      </w:r>
      <w:r w:rsidR="002B65C0">
        <w:t xml:space="preserve">d </w:t>
      </w:r>
      <w:r w:rsidR="00344115">
        <w:t>change</w:t>
      </w:r>
      <w:r w:rsidR="008C2D08">
        <w:t>s</w:t>
      </w:r>
      <w:r w:rsidR="00344115">
        <w:t xml:space="preserve"> to the four elements </w:t>
      </w:r>
      <w:r w:rsidR="00A1546F">
        <w:t>impacting</w:t>
      </w:r>
      <w:r w:rsidR="00344115">
        <w:t xml:space="preserve"> </w:t>
      </w:r>
      <w:r w:rsidR="00D312D9">
        <w:t>earthly creations</w:t>
      </w:r>
      <w:r w:rsidR="00344115">
        <w:t xml:space="preserve"> made of the same elements.</w:t>
      </w:r>
      <w:r w:rsidR="00344115">
        <w:rPr>
          <w:rStyle w:val="FootnoteReference"/>
        </w:rPr>
        <w:footnoteReference w:id="15"/>
      </w:r>
    </w:p>
    <w:p w14:paraId="78FEF305" w14:textId="3938ADC0" w:rsidR="00F27FC6" w:rsidRDefault="00790A0A" w:rsidP="00060F15">
      <w:r w:rsidRPr="001E2B3A">
        <w:t xml:space="preserve">The fifth important </w:t>
      </w:r>
      <w:r w:rsidR="00872511" w:rsidRPr="001E2B3A">
        <w:t>belief to consider</w:t>
      </w:r>
      <w:r w:rsidRPr="001E2B3A">
        <w:t xml:space="preserve"> is that a</w:t>
      </w:r>
      <w:r w:rsidR="003067FC" w:rsidRPr="001E2B3A">
        <w:t>ll the component part of the universe are made of the same primary elements and through the qualities of these elements, influence each other</w:t>
      </w:r>
      <w:r w:rsidR="002D19DD" w:rsidRPr="001E2B3A">
        <w:t xml:space="preserve"> </w:t>
      </w:r>
      <w:r w:rsidR="006402BF" w:rsidRPr="001E2B3A">
        <w:t>using</w:t>
      </w:r>
      <w:r w:rsidR="002D19DD" w:rsidRPr="001E2B3A">
        <w:t xml:space="preserve"> energy</w:t>
      </w:r>
      <w:r w:rsidR="003067FC" w:rsidRPr="003067FC">
        <w:rPr>
          <w:b/>
          <w:bCs/>
        </w:rPr>
        <w:t>.</w:t>
      </w:r>
      <w:r w:rsidR="00AB73C1" w:rsidRPr="00AB73C1">
        <w:t xml:space="preserve"> </w:t>
      </w:r>
      <w:r w:rsidR="00AB73C1">
        <w:t xml:space="preserve"> Plato </w:t>
      </w:r>
      <w:r w:rsidR="00CC2DAA">
        <w:t>said that</w:t>
      </w:r>
      <w:r w:rsidR="00AB73C1">
        <w:t xml:space="preserve"> God created the universe using the four elements of fire, air, water and earth</w:t>
      </w:r>
      <w:r w:rsidR="00127809">
        <w:t>.</w:t>
      </w:r>
      <w:r w:rsidR="00AB73C1">
        <w:rPr>
          <w:rStyle w:val="FootnoteReference"/>
        </w:rPr>
        <w:footnoteReference w:id="16"/>
      </w:r>
      <w:r w:rsidR="00E333F0">
        <w:t xml:space="preserve">  His idea</w:t>
      </w:r>
      <w:r w:rsidR="00AB73C1">
        <w:t xml:space="preserve"> was refined by the Greek philosopher Aristotle (ca.384-322 BCE) who expanded it to provide the elements with qualities.  In Aristotle’s view, fire was hot and dry, earth was cold and dry, air hot and wet, and water cold and wet.</w:t>
      </w:r>
      <w:r w:rsidR="00AB73C1">
        <w:rPr>
          <w:rStyle w:val="FootnoteReference"/>
        </w:rPr>
        <w:footnoteReference w:id="17"/>
      </w:r>
      <w:r w:rsidR="00AB73C1">
        <w:t xml:space="preserve">  </w:t>
      </w:r>
      <w:r w:rsidR="00060F15">
        <w:t xml:space="preserve">In the </w:t>
      </w:r>
      <w:proofErr w:type="spellStart"/>
      <w:r w:rsidR="00060F15" w:rsidRPr="003316D2">
        <w:rPr>
          <w:i/>
          <w:iCs/>
        </w:rPr>
        <w:t>Astronomica</w:t>
      </w:r>
      <w:proofErr w:type="spellEnd"/>
      <w:r w:rsidR="00060F15">
        <w:t xml:space="preserve">, the poet and astrologer </w:t>
      </w:r>
      <w:proofErr w:type="spellStart"/>
      <w:r w:rsidR="00060F15">
        <w:t>Manilius</w:t>
      </w:r>
      <w:proofErr w:type="spellEnd"/>
      <w:r w:rsidR="00060F15">
        <w:t xml:space="preserve"> (ca. 1</w:t>
      </w:r>
      <w:r w:rsidR="00060F15" w:rsidRPr="002679D2">
        <w:rPr>
          <w:vertAlign w:val="superscript"/>
        </w:rPr>
        <w:t>st</w:t>
      </w:r>
      <w:r w:rsidR="00060F15">
        <w:t xml:space="preserve"> CE) </w:t>
      </w:r>
      <w:r w:rsidR="001A2254">
        <w:t>agreed</w:t>
      </w:r>
      <w:r w:rsidR="00AB73C1">
        <w:t xml:space="preserve"> by </w:t>
      </w:r>
      <w:r w:rsidR="003A4E4D">
        <w:t>stating that</w:t>
      </w:r>
      <w:r w:rsidR="00AB73C1">
        <w:t xml:space="preserve"> although he is open minded, he supports the belief the ‘starry sky’ and the rest of the world were created from the 4 elements.</w:t>
      </w:r>
      <w:r w:rsidR="00AB73C1">
        <w:rPr>
          <w:rStyle w:val="FootnoteReference"/>
        </w:rPr>
        <w:footnoteReference w:id="18"/>
      </w:r>
      <w:r w:rsidR="00AB73C1">
        <w:t xml:space="preserve"> </w:t>
      </w:r>
      <w:r w:rsidR="004F0199">
        <w:t xml:space="preserve"> </w:t>
      </w:r>
      <w:r w:rsidR="00F27FC6">
        <w:t xml:space="preserve">The concept of the elements, their nature and inter-relatedness is very important in </w:t>
      </w:r>
      <w:r w:rsidR="004F0199">
        <w:t xml:space="preserve">astrology and </w:t>
      </w:r>
      <w:r w:rsidR="00D25682">
        <w:t xml:space="preserve">Campion </w:t>
      </w:r>
      <w:r w:rsidR="00F27FC6">
        <w:t>talks about the</w:t>
      </w:r>
      <w:r w:rsidR="00D25682">
        <w:t xml:space="preserve"> Great Chain of Being, where everything</w:t>
      </w:r>
      <w:r w:rsidR="00AE367A">
        <w:t xml:space="preserve"> in the universe</w:t>
      </w:r>
      <w:r w:rsidR="00D25682">
        <w:t xml:space="preserve"> had its place and was linked by ‘sympathetic powers or energies’</w:t>
      </w:r>
      <w:r w:rsidR="001F3AFC">
        <w:t>.</w:t>
      </w:r>
      <w:r w:rsidR="004F0199">
        <w:rPr>
          <w:rStyle w:val="FootnoteReference"/>
        </w:rPr>
        <w:footnoteReference w:id="19"/>
      </w:r>
      <w:r w:rsidR="00524B20">
        <w:t xml:space="preserve"> </w:t>
      </w:r>
      <w:r w:rsidR="00FE6D1A">
        <w:t xml:space="preserve"> </w:t>
      </w:r>
      <w:r w:rsidR="00427C9D">
        <w:t>Barton</w:t>
      </w:r>
      <w:r w:rsidR="00275ED5">
        <w:t xml:space="preserve"> expands on </w:t>
      </w:r>
      <w:r w:rsidR="00C23CFE">
        <w:t>the concept of ‘sympathy’</w:t>
      </w:r>
      <w:r w:rsidR="00275ED5">
        <w:t>, by saying that it was</w:t>
      </w:r>
      <w:r w:rsidR="00C23CFE">
        <w:t xml:space="preserve"> responsible for linking plants, stones and planets</w:t>
      </w:r>
      <w:r w:rsidR="00AE2741">
        <w:t xml:space="preserve"> of similar qualities.</w:t>
      </w:r>
      <w:r w:rsidR="00AE2741">
        <w:rPr>
          <w:rStyle w:val="FootnoteReference"/>
        </w:rPr>
        <w:footnoteReference w:id="20"/>
      </w:r>
      <w:r w:rsidR="00AE2741">
        <w:t xml:space="preserve">  She also</w:t>
      </w:r>
      <w:r w:rsidR="000E5CDA">
        <w:t xml:space="preserve"> explains </w:t>
      </w:r>
      <w:r w:rsidR="00E152CC">
        <w:t xml:space="preserve">how </w:t>
      </w:r>
      <w:r w:rsidR="000E5CDA">
        <w:t xml:space="preserve">the astrologer </w:t>
      </w:r>
      <w:r w:rsidR="00427C9D">
        <w:t>Ptolemy (</w:t>
      </w:r>
      <w:r w:rsidR="00343711">
        <w:t>c.100 - 170 CE)</w:t>
      </w:r>
      <w:r w:rsidR="00427C9D">
        <w:t xml:space="preserve"> </w:t>
      </w:r>
      <w:r w:rsidR="005E6B9E">
        <w:t>used the four elements</w:t>
      </w:r>
      <w:r w:rsidR="00517F50">
        <w:t xml:space="preserve"> and their qualities</w:t>
      </w:r>
      <w:r w:rsidR="005E6B9E">
        <w:t xml:space="preserve"> to categorise the planets </w:t>
      </w:r>
      <w:r w:rsidR="00517F50">
        <w:t>and</w:t>
      </w:r>
      <w:r w:rsidR="00E83C14">
        <w:t xml:space="preserve"> </w:t>
      </w:r>
      <w:r w:rsidR="00517F50">
        <w:t xml:space="preserve">to </w:t>
      </w:r>
      <w:r w:rsidR="005E6B9E">
        <w:t xml:space="preserve">describe </w:t>
      </w:r>
      <w:r w:rsidR="005E6B9E">
        <w:lastRenderedPageBreak/>
        <w:t>their effect on earth</w:t>
      </w:r>
      <w:r w:rsidR="004D37E4">
        <w:t xml:space="preserve"> and provide interpretations</w:t>
      </w:r>
      <w:r w:rsidR="00E152CC">
        <w:t xml:space="preserve">: </w:t>
      </w:r>
      <w:r w:rsidR="00E83C14" w:rsidRPr="00E83C14">
        <w:t xml:space="preserve"> </w:t>
      </w:r>
      <w:r w:rsidR="00E83C14">
        <w:t>for example Mars burning</w:t>
      </w:r>
      <w:r w:rsidR="00A95276">
        <w:t xml:space="preserve"> what it touches</w:t>
      </w:r>
      <w:r w:rsidR="00E83C14">
        <w:t xml:space="preserve"> or Saturn</w:t>
      </w:r>
      <w:r w:rsidR="00A95276">
        <w:t xml:space="preserve"> having a</w:t>
      </w:r>
      <w:r w:rsidR="00E83C14">
        <w:t xml:space="preserve"> cooling</w:t>
      </w:r>
      <w:r w:rsidR="00B8308D">
        <w:t xml:space="preserve"> effect</w:t>
      </w:r>
      <w:r w:rsidR="00427C9D">
        <w:t>.</w:t>
      </w:r>
      <w:r w:rsidR="00427C9D">
        <w:rPr>
          <w:rStyle w:val="FootnoteReference"/>
        </w:rPr>
        <w:footnoteReference w:id="21"/>
      </w:r>
    </w:p>
    <w:p w14:paraId="7476E013" w14:textId="433E2A52" w:rsidR="00A60CCE" w:rsidRPr="0085380F" w:rsidRDefault="009A51EF" w:rsidP="0085380F">
      <w:pPr>
        <w:rPr>
          <w:b/>
          <w:bCs/>
        </w:rPr>
      </w:pPr>
      <w:r w:rsidRPr="00806C70">
        <w:t>The sixth important idea</w:t>
      </w:r>
      <w:r w:rsidR="00872511" w:rsidRPr="00806C70">
        <w:t xml:space="preserve"> to examine</w:t>
      </w:r>
      <w:r w:rsidRPr="00806C70">
        <w:t xml:space="preserve"> is that u</w:t>
      </w:r>
      <w:r w:rsidR="00D57439" w:rsidRPr="00806C70">
        <w:t>pon death, the human soul is judged and either ascends to the heavens via the stars to be reincarnated or is sent to the underworld to atone for its bad deeds.</w:t>
      </w:r>
      <w:r w:rsidR="00285F3D">
        <w:rPr>
          <w:b/>
          <w:bCs/>
        </w:rPr>
        <w:t xml:space="preserve">  </w:t>
      </w:r>
      <w:r w:rsidR="0041121C">
        <w:t>Reincarnation was a common belief in the ancient world and, i</w:t>
      </w:r>
      <w:r w:rsidR="003B7C7F">
        <w:t>n the Myth of Er, Plato provide</w:t>
      </w:r>
      <w:r w:rsidR="007B7007">
        <w:t>d</w:t>
      </w:r>
      <w:r w:rsidR="003B7C7F">
        <w:t xml:space="preserve"> his views on what</w:t>
      </w:r>
      <w:r w:rsidR="00A06E33">
        <w:t xml:space="preserve"> he thought</w:t>
      </w:r>
      <w:r w:rsidR="003B7C7F">
        <w:t xml:space="preserve"> happen</w:t>
      </w:r>
      <w:r w:rsidR="00A06E33">
        <w:t>ed</w:t>
      </w:r>
      <w:r w:rsidR="003B7C7F">
        <w:t xml:space="preserve"> to the soul after death.  </w:t>
      </w:r>
      <w:r w:rsidR="009D0766">
        <w:t>He</w:t>
      </w:r>
      <w:r w:rsidR="003B7C7F">
        <w:t xml:space="preserve"> explain</w:t>
      </w:r>
      <w:r w:rsidR="007B7007">
        <w:t>ed</w:t>
      </w:r>
      <w:r w:rsidR="003B7C7F">
        <w:t xml:space="preserve"> that upon death, the soul le</w:t>
      </w:r>
      <w:r w:rsidR="00A06E33">
        <w:t>ft</w:t>
      </w:r>
      <w:r w:rsidR="003B7C7F">
        <w:t xml:space="preserve"> the body and </w:t>
      </w:r>
      <w:r w:rsidR="003732C9">
        <w:t>following judgement</w:t>
      </w:r>
      <w:r w:rsidR="003B7C7F">
        <w:t xml:space="preserve"> </w:t>
      </w:r>
      <w:r w:rsidR="00A06E33">
        <w:t>was</w:t>
      </w:r>
      <w:r w:rsidR="003B7C7F">
        <w:t xml:space="preserve"> directed either to an opening in the sky</w:t>
      </w:r>
      <w:r w:rsidR="003732C9">
        <w:t xml:space="preserve"> for </w:t>
      </w:r>
      <w:r w:rsidR="0085209E">
        <w:t>good deeds</w:t>
      </w:r>
      <w:r w:rsidR="003B7C7F">
        <w:t xml:space="preserve"> or one in the ground</w:t>
      </w:r>
      <w:r w:rsidR="003732C9">
        <w:t xml:space="preserve"> for </w:t>
      </w:r>
      <w:r w:rsidR="0085209E">
        <w:t>bad ones</w:t>
      </w:r>
      <w:r w:rsidR="003B7C7F">
        <w:t>.</w:t>
      </w:r>
      <w:r w:rsidR="0085209E">
        <w:t xml:space="preserve">  In time, and sometimes following punishment and being allowed to ascend to the sky, the soul would select a new life</w:t>
      </w:r>
      <w:r w:rsidR="005E182D">
        <w:t xml:space="preserve">, drink from the river of forgetfulness and be sent back to earth as </w:t>
      </w:r>
      <w:r w:rsidR="00400AD1">
        <w:t xml:space="preserve">a </w:t>
      </w:r>
      <w:r w:rsidR="005E182D">
        <w:t>shooting star</w:t>
      </w:r>
      <w:r w:rsidR="00400AD1">
        <w:t>.</w:t>
      </w:r>
      <w:r w:rsidR="005E182D">
        <w:rPr>
          <w:rStyle w:val="FootnoteReference"/>
        </w:rPr>
        <w:footnoteReference w:id="22"/>
      </w:r>
      <w:r w:rsidR="0085209E">
        <w:t xml:space="preserve"> </w:t>
      </w:r>
      <w:r w:rsidR="005D4C94">
        <w:t xml:space="preserve"> </w:t>
      </w:r>
      <w:r w:rsidR="00E17953">
        <w:t>Campion summarises by saying that those who do good ascend to the stars and those who do bad go to be punished under the earth</w:t>
      </w:r>
      <w:r w:rsidR="00DE40BA">
        <w:t xml:space="preserve">.  Then </w:t>
      </w:r>
      <w:r w:rsidR="00597289">
        <w:t xml:space="preserve">upon reincarnating, </w:t>
      </w:r>
      <w:r w:rsidR="00DE40BA">
        <w:t xml:space="preserve">the souls </w:t>
      </w:r>
      <w:r w:rsidR="00597289">
        <w:t>forget their previous lives but are then able to talk to God via dreams or divinatory practices including the movement of the stars.</w:t>
      </w:r>
      <w:r w:rsidR="00597289">
        <w:rPr>
          <w:rStyle w:val="FootnoteReference"/>
        </w:rPr>
        <w:footnoteReference w:id="23"/>
      </w:r>
      <w:r w:rsidR="002E6B5A">
        <w:t xml:space="preserve"> </w:t>
      </w:r>
    </w:p>
    <w:p w14:paraId="75039265" w14:textId="42EA6494" w:rsidR="00A13B72" w:rsidRDefault="00E540F3" w:rsidP="00B51024">
      <w:r w:rsidRPr="00595BAC">
        <w:t>The seventh important concept</w:t>
      </w:r>
      <w:r w:rsidR="00C025D9" w:rsidRPr="00595BAC">
        <w:t xml:space="preserve"> to contemplate</w:t>
      </w:r>
      <w:r w:rsidRPr="00595BAC">
        <w:t xml:space="preserve"> is that t</w:t>
      </w:r>
      <w:r w:rsidR="00D106C5" w:rsidRPr="00595BAC">
        <w:t xml:space="preserve">he soul’s destiny is decided before reincarnation but </w:t>
      </w:r>
      <w:r w:rsidR="00D96F4F" w:rsidRPr="00595BAC">
        <w:t xml:space="preserve">there is </w:t>
      </w:r>
      <w:r w:rsidR="00547696" w:rsidRPr="00595BAC">
        <w:t>an</w:t>
      </w:r>
      <w:r w:rsidR="00D96F4F" w:rsidRPr="00595BAC">
        <w:t xml:space="preserve"> element of freedom</w:t>
      </w:r>
      <w:r w:rsidR="00D106C5" w:rsidRPr="00595BAC">
        <w:t xml:space="preserve"> on how it chooses to live that destiny.</w:t>
      </w:r>
      <w:r w:rsidR="00502F37">
        <w:rPr>
          <w:b/>
          <w:bCs/>
        </w:rPr>
        <w:t xml:space="preserve">  </w:t>
      </w:r>
      <w:r w:rsidR="00D16A8A">
        <w:t>I</w:t>
      </w:r>
      <w:r w:rsidR="00283DF0">
        <w:t xml:space="preserve">n a </w:t>
      </w:r>
      <w:r w:rsidR="00525F40">
        <w:t>divinatory practice such as astrology where</w:t>
      </w:r>
      <w:r w:rsidR="00283DF0">
        <w:t xml:space="preserve"> communications from the gods are based on the orderly and predictable patterns of the stars in the sky</w:t>
      </w:r>
      <w:r w:rsidR="00D16A8A">
        <w:t xml:space="preserve">, </w:t>
      </w:r>
      <w:r w:rsidR="00CE5696">
        <w:t xml:space="preserve">there </w:t>
      </w:r>
      <w:r w:rsidR="00525F40">
        <w:t>lies a question on</w:t>
      </w:r>
      <w:r w:rsidR="00D16A8A">
        <w:t xml:space="preserve"> whether human destiny is also pre-determined or whether there is a possibility </w:t>
      </w:r>
      <w:r w:rsidR="002F6D7D">
        <w:t>of</w:t>
      </w:r>
      <w:r w:rsidR="00D16A8A">
        <w:t xml:space="preserve"> chang</w:t>
      </w:r>
      <w:r w:rsidR="00CE5696">
        <w:t>ing</w:t>
      </w:r>
      <w:r w:rsidR="00D16A8A">
        <w:t xml:space="preserve"> what is written in the s</w:t>
      </w:r>
      <w:r w:rsidR="009A7802">
        <w:t>ky</w:t>
      </w:r>
      <w:r w:rsidR="00D16A8A">
        <w:t>.</w:t>
      </w:r>
      <w:r w:rsidR="00C40A68">
        <w:t xml:space="preserve">  </w:t>
      </w:r>
      <w:r w:rsidR="005E6F48">
        <w:t xml:space="preserve">In the Myth of Er, Plato says that it is the responsibility of the soul to choose virtue suggesting that although the soul may </w:t>
      </w:r>
      <w:r w:rsidR="00DF0BA3">
        <w:t>select</w:t>
      </w:r>
      <w:r w:rsidR="005E6F48">
        <w:t xml:space="preserve"> a difficult incarnation, it </w:t>
      </w:r>
      <w:r w:rsidR="00C277C0">
        <w:t xml:space="preserve">can </w:t>
      </w:r>
      <w:r w:rsidR="00E35B36">
        <w:t>decide</w:t>
      </w:r>
      <w:r w:rsidR="00C277C0">
        <w:t xml:space="preserve"> </w:t>
      </w:r>
      <w:r w:rsidR="00DF0BA3">
        <w:t xml:space="preserve">how much virtue </w:t>
      </w:r>
      <w:r w:rsidR="00362CC2">
        <w:t>to bring into</w:t>
      </w:r>
      <w:r w:rsidR="00DF0BA3">
        <w:t xml:space="preserve"> its life based on how it lives</w:t>
      </w:r>
      <w:r w:rsidR="005E6F48">
        <w:t>.</w:t>
      </w:r>
      <w:r w:rsidR="005E6F48">
        <w:rPr>
          <w:rStyle w:val="FootnoteReference"/>
        </w:rPr>
        <w:footnoteReference w:id="24"/>
      </w:r>
      <w:r w:rsidR="00947D19">
        <w:t xml:space="preserve">  </w:t>
      </w:r>
      <w:r w:rsidR="00B44700">
        <w:t xml:space="preserve">Campion </w:t>
      </w:r>
      <w:r w:rsidR="00350C66">
        <w:t>agrees that</w:t>
      </w:r>
      <w:r w:rsidR="00B44700">
        <w:t xml:space="preserve"> in ancient Greece, although fate was seen as something that was handed to souls at birth, if humans were able to see their future and the possibilities it held, then they could avoid bad events and enhance the impact of good events.</w:t>
      </w:r>
      <w:r w:rsidR="00B44700">
        <w:rPr>
          <w:rStyle w:val="FootnoteReference"/>
        </w:rPr>
        <w:footnoteReference w:id="25"/>
      </w:r>
      <w:r w:rsidR="00517659">
        <w:t xml:space="preserve"> </w:t>
      </w:r>
      <w:r w:rsidR="00793357">
        <w:t xml:space="preserve"> </w:t>
      </w:r>
      <w:r w:rsidR="00B51024">
        <w:t>This caused divination to be useful on two levels:  helping people make the best of their destiny</w:t>
      </w:r>
      <w:r w:rsidR="00D93745">
        <w:t xml:space="preserve"> so they could save their soul </w:t>
      </w:r>
      <w:r w:rsidR="00B51024">
        <w:t>but also make daily decisions that would provide them</w:t>
      </w:r>
      <w:r w:rsidR="000D7FF2">
        <w:t xml:space="preserve"> with </w:t>
      </w:r>
      <w:r w:rsidR="00B51024">
        <w:t xml:space="preserve">an advantage.  </w:t>
      </w:r>
      <w:r w:rsidR="00335680">
        <w:t>The next sections will explore how this level of complexity came to be reflected in</w:t>
      </w:r>
      <w:r w:rsidR="0063158F">
        <w:t xml:space="preserve"> Hellenistic</w:t>
      </w:r>
      <w:r w:rsidR="00335680">
        <w:t xml:space="preserve"> astrology.</w:t>
      </w:r>
    </w:p>
    <w:p w14:paraId="1440311B" w14:textId="77777777" w:rsidR="00D4221A" w:rsidRDefault="00D4221A">
      <w:pPr>
        <w:spacing w:after="0"/>
        <w:ind w:firstLine="0"/>
        <w:rPr>
          <w:rFonts w:asciiTheme="majorHAnsi" w:eastAsiaTheme="majorEastAsia" w:hAnsiTheme="majorHAnsi" w:cstheme="majorBidi"/>
          <w:b/>
          <w:color w:val="000000" w:themeColor="text1"/>
          <w:sz w:val="24"/>
          <w:szCs w:val="32"/>
        </w:rPr>
      </w:pPr>
      <w:r>
        <w:br w:type="page"/>
      </w:r>
    </w:p>
    <w:p w14:paraId="00C0E67C" w14:textId="7069571F" w:rsidR="008E0B8F" w:rsidRDefault="008F2477" w:rsidP="008E0B8F">
      <w:pPr>
        <w:pStyle w:val="Heading1"/>
      </w:pPr>
      <w:r>
        <w:lastRenderedPageBreak/>
        <w:t xml:space="preserve">Cosmology, </w:t>
      </w:r>
      <w:r w:rsidR="00FD2D36">
        <w:t xml:space="preserve">Divination and </w:t>
      </w:r>
      <w:r w:rsidR="0080220A">
        <w:t xml:space="preserve">Hellenistic </w:t>
      </w:r>
      <w:r w:rsidR="00FD2D36">
        <w:t>Astrology</w:t>
      </w:r>
    </w:p>
    <w:p w14:paraId="1D4CB086" w14:textId="2B646958" w:rsidR="00FA5248" w:rsidRDefault="004C6E22" w:rsidP="00FA5248">
      <w:r>
        <w:t xml:space="preserve">The previous section considered seven beliefs that </w:t>
      </w:r>
      <w:r w:rsidR="00133228">
        <w:t xml:space="preserve">underpinned </w:t>
      </w:r>
      <w:r>
        <w:t>the creation and adoption of divinatory practices</w:t>
      </w:r>
      <w:r w:rsidR="00AF73F6">
        <w:t xml:space="preserve"> </w:t>
      </w:r>
      <w:r w:rsidR="002103A4">
        <w:t>which</w:t>
      </w:r>
      <w:r w:rsidR="00AF73F6">
        <w:t xml:space="preserve"> differed in their level of sophistication</w:t>
      </w:r>
      <w:r w:rsidR="006F59EA">
        <w:t xml:space="preserve">.  </w:t>
      </w:r>
      <w:r w:rsidR="007A4343">
        <w:t>The</w:t>
      </w:r>
      <w:r w:rsidR="00275DCF">
        <w:t xml:space="preserve"> invention of mathematics and the discovery that the cycle of the stars could be predicted</w:t>
      </w:r>
      <w:r w:rsidR="00924D73">
        <w:t>,</w:t>
      </w:r>
      <w:r w:rsidR="00275DCF">
        <w:t xml:space="preserve"> </w:t>
      </w:r>
      <w:r w:rsidR="007A4343">
        <w:t xml:space="preserve">led to the creation of </w:t>
      </w:r>
      <w:r w:rsidR="00275DCF">
        <w:t xml:space="preserve">a more sophisticated system of </w:t>
      </w:r>
      <w:r w:rsidR="00257B7B">
        <w:t>divination called Hellenistic astrology</w:t>
      </w:r>
      <w:r w:rsidR="007A4343">
        <w:t xml:space="preserve">.  </w:t>
      </w:r>
      <w:r w:rsidR="00275DCF">
        <w:t xml:space="preserve"> </w:t>
      </w:r>
      <w:r w:rsidR="00966553">
        <w:t>This section will explore a</w:t>
      </w:r>
      <w:r w:rsidR="00952DC9">
        <w:t xml:space="preserve"> few </w:t>
      </w:r>
      <w:r w:rsidR="00636A0D">
        <w:t>examples</w:t>
      </w:r>
      <w:r w:rsidR="00275DCF">
        <w:t xml:space="preserve"> of the</w:t>
      </w:r>
      <w:r w:rsidR="0032260E">
        <w:t xml:space="preserve"> techniques used in this </w:t>
      </w:r>
      <w:r w:rsidR="00275DCF">
        <w:t xml:space="preserve">system </w:t>
      </w:r>
      <w:r w:rsidR="00966553">
        <w:t>relating them</w:t>
      </w:r>
      <w:r w:rsidR="00275DCF">
        <w:t xml:space="preserve"> to the cosmolog</w:t>
      </w:r>
      <w:r w:rsidR="00FA5248">
        <w:t>ical ideas</w:t>
      </w:r>
      <w:r w:rsidR="00275DCF">
        <w:t xml:space="preserve"> covered in the previous section</w:t>
      </w:r>
      <w:r w:rsidR="007B6BDE">
        <w:t xml:space="preserve">. </w:t>
      </w:r>
      <w:r w:rsidR="00FA5248">
        <w:t xml:space="preserve">  It will also briefly consider the practical application of Hellenistic astrology and the role</w:t>
      </w:r>
      <w:r w:rsidR="00895910">
        <w:t xml:space="preserve"> it</w:t>
      </w:r>
      <w:r w:rsidR="00FA5248">
        <w:t xml:space="preserve"> played in the life of people of that period as well as the importance it held for them.  </w:t>
      </w:r>
    </w:p>
    <w:p w14:paraId="0509EF1E" w14:textId="24C2ECAF" w:rsidR="0072165B" w:rsidRPr="0072165B" w:rsidRDefault="0072165B" w:rsidP="004062B9">
      <w:pPr>
        <w:pStyle w:val="Heading2"/>
      </w:pPr>
      <w:r w:rsidRPr="0072165B">
        <w:t>The</w:t>
      </w:r>
      <w:r>
        <w:t xml:space="preserve"> </w:t>
      </w:r>
      <w:r w:rsidRPr="0072165B">
        <w:t>Chart</w:t>
      </w:r>
    </w:p>
    <w:p w14:paraId="36E70496" w14:textId="699AAD57" w:rsidR="00EB0A52" w:rsidRDefault="00626F86" w:rsidP="00626F86">
      <w:r>
        <w:t xml:space="preserve">The first </w:t>
      </w:r>
      <w:r w:rsidR="00F84A70">
        <w:t>technique</w:t>
      </w:r>
      <w:r>
        <w:t xml:space="preserve"> to consider is th</w:t>
      </w:r>
      <w:r w:rsidR="0010138E">
        <w:t>at of the</w:t>
      </w:r>
      <w:r>
        <w:t xml:space="preserve"> astrological chart which was required </w:t>
      </w:r>
      <w:r w:rsidR="00E20781">
        <w:t xml:space="preserve">in order </w:t>
      </w:r>
      <w:r>
        <w:t xml:space="preserve">to read and interpret </w:t>
      </w:r>
      <w:r w:rsidR="00FE6AED">
        <w:t>the position of the stars</w:t>
      </w:r>
      <w:r>
        <w:t xml:space="preserve"> </w:t>
      </w:r>
      <w:r w:rsidR="00147CF8">
        <w:t>so that a person could</w:t>
      </w:r>
      <w:r>
        <w:t xml:space="preserve"> gain</w:t>
      </w:r>
      <w:r w:rsidR="00FE6AED">
        <w:t xml:space="preserve"> </w:t>
      </w:r>
      <w:r w:rsidR="00556A4F">
        <w:t xml:space="preserve">divine </w:t>
      </w:r>
      <w:r w:rsidR="007101DD">
        <w:t>knowledge of</w:t>
      </w:r>
      <w:r w:rsidR="00E20781">
        <w:t xml:space="preserve"> </w:t>
      </w:r>
      <w:r w:rsidR="00147CF8">
        <w:t>their</w:t>
      </w:r>
      <w:r w:rsidR="007101DD">
        <w:t xml:space="preserve"> destiny</w:t>
      </w:r>
      <w:r w:rsidR="0010138E">
        <w:t xml:space="preserve"> or</w:t>
      </w:r>
      <w:r>
        <w:t xml:space="preserve"> </w:t>
      </w:r>
      <w:r w:rsidR="007101DD">
        <w:t xml:space="preserve">negotiate </w:t>
      </w:r>
      <w:r w:rsidR="0092067F">
        <w:t>with</w:t>
      </w:r>
      <w:r w:rsidR="007101DD">
        <w:t xml:space="preserve"> fate</w:t>
      </w:r>
      <w:r w:rsidR="001A1942">
        <w:t xml:space="preserve"> by understand</w:t>
      </w:r>
      <w:r w:rsidR="006973CE">
        <w:t>ing</w:t>
      </w:r>
      <w:r w:rsidR="001A1942">
        <w:t xml:space="preserve"> possibilit</w:t>
      </w:r>
      <w:r w:rsidR="00B504E6">
        <w:t>ies</w:t>
      </w:r>
      <w:r>
        <w:t xml:space="preserve"> and making the right decision</w:t>
      </w:r>
      <w:r w:rsidR="00FE6AED">
        <w:t>.</w:t>
      </w:r>
      <w:r>
        <w:t xml:space="preserve">  </w:t>
      </w:r>
      <w:r w:rsidR="007101DD">
        <w:t xml:space="preserve">Barton calls the chart ‘a map of the heavens’ and </w:t>
      </w:r>
      <w:r w:rsidR="004F6AF0">
        <w:t>provides examples of different diagramming techniques from which arose a circ</w:t>
      </w:r>
      <w:r w:rsidR="008C3B52">
        <w:t xml:space="preserve">ular picture </w:t>
      </w:r>
      <w:r w:rsidR="002773AC">
        <w:t>that depicted</w:t>
      </w:r>
      <w:r w:rsidR="00E43AD4">
        <w:t xml:space="preserve"> the position of a</w:t>
      </w:r>
      <w:r w:rsidR="008C3B52">
        <w:t xml:space="preserve"> variety of celestial phenomen</w:t>
      </w:r>
      <w:r w:rsidR="00321586">
        <w:t>a</w:t>
      </w:r>
      <w:r w:rsidR="002773AC">
        <w:t>. An</w:t>
      </w:r>
      <w:r w:rsidR="008C3B52">
        <w:t xml:space="preserve"> astrologer could</w:t>
      </w:r>
      <w:r w:rsidR="002773AC">
        <w:t xml:space="preserve"> then</w:t>
      </w:r>
      <w:r w:rsidR="008C3B52">
        <w:t xml:space="preserve"> interpret</w:t>
      </w:r>
      <w:r w:rsidR="002773AC">
        <w:t xml:space="preserve"> elements of this map</w:t>
      </w:r>
      <w:r w:rsidR="008C3B52">
        <w:t xml:space="preserve"> such as the position of the signs of the zodiac</w:t>
      </w:r>
      <w:r w:rsidR="00E721C4">
        <w:t xml:space="preserve"> at the time of interest,</w:t>
      </w:r>
      <w:r w:rsidR="008C3B52">
        <w:t xml:space="preserve"> including the rising sign</w:t>
      </w:r>
      <w:r w:rsidR="00C163EF">
        <w:t>,</w:t>
      </w:r>
      <w:r w:rsidR="008C3B52">
        <w:t xml:space="preserve"> the position of the planets in </w:t>
      </w:r>
      <w:r w:rsidR="003C1C48">
        <w:t>the signs and houses (</w:t>
      </w:r>
      <w:r w:rsidR="00B93288">
        <w:t>also referred to as</w:t>
      </w:r>
      <w:r w:rsidR="003C1C48">
        <w:t xml:space="preserve"> places</w:t>
      </w:r>
      <w:r w:rsidR="00B93288">
        <w:t xml:space="preserve"> or temples</w:t>
      </w:r>
      <w:r w:rsidR="003C1C48">
        <w:t>) as well as the</w:t>
      </w:r>
      <w:r w:rsidR="00C163EF">
        <w:t xml:space="preserve"> aspects </w:t>
      </w:r>
      <w:r w:rsidR="00321586">
        <w:t>between the planets</w:t>
      </w:r>
      <w:r w:rsidR="00E92D31">
        <w:t>.</w:t>
      </w:r>
      <w:r w:rsidR="00E72C7C">
        <w:rPr>
          <w:rStyle w:val="FootnoteReference"/>
        </w:rPr>
        <w:footnoteReference w:id="26"/>
      </w:r>
      <w:r w:rsidR="005448DB">
        <w:t xml:space="preserve"> </w:t>
      </w:r>
      <w:r w:rsidR="009928AF">
        <w:t xml:space="preserve"> </w:t>
      </w:r>
      <w:r w:rsidR="00EB0A52">
        <w:t xml:space="preserve">In the first chapter of the </w:t>
      </w:r>
      <w:r w:rsidR="00EB0A52" w:rsidRPr="00AE79EF">
        <w:rPr>
          <w:i/>
          <w:iCs/>
        </w:rPr>
        <w:t xml:space="preserve">Carmen </w:t>
      </w:r>
      <w:proofErr w:type="spellStart"/>
      <w:r w:rsidR="00EB0A52" w:rsidRPr="00AE79EF">
        <w:rPr>
          <w:i/>
          <w:iCs/>
        </w:rPr>
        <w:t>astrologicum</w:t>
      </w:r>
      <w:proofErr w:type="spellEnd"/>
      <w:r w:rsidR="00EB0A52">
        <w:t xml:space="preserve">, </w:t>
      </w:r>
      <w:proofErr w:type="spellStart"/>
      <w:r w:rsidR="00EB0A52">
        <w:t>Dorotheus</w:t>
      </w:r>
      <w:proofErr w:type="spellEnd"/>
      <w:r w:rsidR="00D04327">
        <w:t xml:space="preserve"> says that he will show his son how to predict the lives of men and then proceeds to </w:t>
      </w:r>
      <w:r w:rsidR="00EB0A52">
        <w:t xml:space="preserve">advise </w:t>
      </w:r>
      <w:r w:rsidR="00D04327">
        <w:t>him</w:t>
      </w:r>
      <w:r w:rsidR="00EB0A52">
        <w:t xml:space="preserve"> to start by documenting the planets</w:t>
      </w:r>
      <w:r w:rsidR="00693E8C">
        <w:t>’</w:t>
      </w:r>
      <w:r w:rsidR="00EB0A52">
        <w:t xml:space="preserve"> placement</w:t>
      </w:r>
      <w:r w:rsidR="001A3756">
        <w:t>s</w:t>
      </w:r>
      <w:r w:rsidR="00EB0A52">
        <w:t xml:space="preserve"> and the four cardines (the places</w:t>
      </w:r>
      <w:r w:rsidR="00D04327">
        <w:t xml:space="preserve"> or houses</w:t>
      </w:r>
      <w:r w:rsidR="00EB0A52">
        <w:t xml:space="preserve"> representing the rising sign, the descendent, the midheaven and the opposite point known as the </w:t>
      </w:r>
      <w:proofErr w:type="spellStart"/>
      <w:r w:rsidR="00EB0A52">
        <w:t>Imum</w:t>
      </w:r>
      <w:proofErr w:type="spellEnd"/>
      <w:r w:rsidR="00EB0A52">
        <w:t xml:space="preserve"> </w:t>
      </w:r>
      <w:proofErr w:type="spellStart"/>
      <w:r w:rsidR="00EB0A52">
        <w:t>Coeli</w:t>
      </w:r>
      <w:proofErr w:type="spellEnd"/>
      <w:r w:rsidR="00EB0A52">
        <w:t>)</w:t>
      </w:r>
      <w:r w:rsidR="006A2B5E">
        <w:t>.</w:t>
      </w:r>
      <w:r w:rsidR="00701854">
        <w:rPr>
          <w:rStyle w:val="FootnoteReference"/>
        </w:rPr>
        <w:footnoteReference w:id="27"/>
      </w:r>
      <w:r w:rsidR="00B93288">
        <w:t xml:space="preserve"> </w:t>
      </w:r>
    </w:p>
    <w:p w14:paraId="55AA665A" w14:textId="05BB6BFB" w:rsidR="00272A29" w:rsidRPr="00272A29" w:rsidRDefault="000D4707" w:rsidP="003876A3">
      <w:r>
        <w:t>In time, the chart and the techniques of interpretation evolved</w:t>
      </w:r>
      <w:r w:rsidR="001B12E0">
        <w:t xml:space="preserve"> into a complex system</w:t>
      </w:r>
      <w:r>
        <w:t xml:space="preserve"> and</w:t>
      </w:r>
      <w:r w:rsidR="00412114">
        <w:t xml:space="preserve"> some scholars </w:t>
      </w:r>
      <w:r w:rsidR="00420726">
        <w:t>like</w:t>
      </w:r>
      <w:r>
        <w:t xml:space="preserve"> Pingree </w:t>
      </w:r>
      <w:r w:rsidR="006D19A7">
        <w:t>question</w:t>
      </w:r>
      <w:r w:rsidR="00DF2DF3">
        <w:t>ed</w:t>
      </w:r>
      <w:r w:rsidR="006D19A7">
        <w:t xml:space="preserve"> the role of the divine in the process</w:t>
      </w:r>
      <w:r w:rsidR="007B191C">
        <w:t>.</w:t>
      </w:r>
      <w:r w:rsidR="00A26A82">
        <w:rPr>
          <w:rStyle w:val="FootnoteReference"/>
        </w:rPr>
        <w:footnoteReference w:id="28"/>
      </w:r>
      <w:r w:rsidR="00E44672">
        <w:t xml:space="preserve">  </w:t>
      </w:r>
      <w:r w:rsidR="00FB2395">
        <w:t xml:space="preserve">However, this </w:t>
      </w:r>
      <w:r w:rsidR="004C3FFB">
        <w:t>does not seem</w:t>
      </w:r>
      <w:r w:rsidR="00FB2395">
        <w:t xml:space="preserve"> </w:t>
      </w:r>
      <w:r w:rsidR="00632402">
        <w:t>to be an accurate representation of</w:t>
      </w:r>
      <w:r w:rsidR="00FB2395">
        <w:t xml:space="preserve"> the view of the time</w:t>
      </w:r>
      <w:r w:rsidR="00E44672">
        <w:t xml:space="preserve">.  </w:t>
      </w:r>
      <w:proofErr w:type="spellStart"/>
      <w:r w:rsidR="008C0C91">
        <w:t>Manilius</w:t>
      </w:r>
      <w:proofErr w:type="spellEnd"/>
      <w:r w:rsidR="00F12DBF">
        <w:t xml:space="preserve"> </w:t>
      </w:r>
      <w:r w:rsidR="008C0C91">
        <w:t xml:space="preserve">confirms that </w:t>
      </w:r>
      <w:r w:rsidR="00560F71">
        <w:t xml:space="preserve">it is </w:t>
      </w:r>
      <w:r w:rsidR="00FC29E6">
        <w:t>G</w:t>
      </w:r>
      <w:r w:rsidR="00560F71">
        <w:t xml:space="preserve">od that granted earthly beings a gift by allowing them to discover the rule of all things through the sky and also </w:t>
      </w:r>
      <w:r w:rsidR="009229ED">
        <w:t xml:space="preserve">being able </w:t>
      </w:r>
      <w:r w:rsidR="00560F71">
        <w:t xml:space="preserve">to ‘discern </w:t>
      </w:r>
      <w:r w:rsidR="009229ED">
        <w:t xml:space="preserve">the </w:t>
      </w:r>
      <w:r w:rsidR="00560F71">
        <w:t>destinies dependent on the wandering stars’.</w:t>
      </w:r>
      <w:r w:rsidR="00666460">
        <w:rPr>
          <w:rStyle w:val="FootnoteReference"/>
        </w:rPr>
        <w:footnoteReference w:id="29"/>
      </w:r>
      <w:r w:rsidR="00560F71">
        <w:t xml:space="preserve">  </w:t>
      </w:r>
      <w:r w:rsidR="00611AD2">
        <w:t>Campion explains that the astrologer Ptolemy, in order to refute criticism of astrology</w:t>
      </w:r>
      <w:r w:rsidR="00AB5FEC">
        <w:t>,</w:t>
      </w:r>
      <w:r w:rsidR="00611AD2">
        <w:t xml:space="preserve"> came to </w:t>
      </w:r>
      <w:r w:rsidR="00797E70">
        <w:t xml:space="preserve">locate it more in the secular context and </w:t>
      </w:r>
      <w:r w:rsidR="00611AD2">
        <w:t>present it</w:t>
      </w:r>
      <w:r w:rsidR="00A01E7F">
        <w:t xml:space="preserve"> as arising from</w:t>
      </w:r>
      <w:r w:rsidR="00611AD2">
        <w:t xml:space="preserve"> natural influence and of mathematical rules</w:t>
      </w:r>
      <w:r w:rsidR="00836191">
        <w:t xml:space="preserve"> rather</w:t>
      </w:r>
      <w:r w:rsidR="00797E70">
        <w:t xml:space="preserve"> than as divination</w:t>
      </w:r>
      <w:r w:rsidR="00AB5FEC">
        <w:t>.</w:t>
      </w:r>
      <w:r w:rsidR="00A01E7F">
        <w:rPr>
          <w:rStyle w:val="FootnoteReference"/>
        </w:rPr>
        <w:footnoteReference w:id="30"/>
      </w:r>
      <w:r w:rsidR="00797E70">
        <w:t xml:space="preserve">  However, </w:t>
      </w:r>
      <w:r w:rsidR="00A01E7F">
        <w:t xml:space="preserve">Campion also says </w:t>
      </w:r>
      <w:r w:rsidR="00C878BE">
        <w:t xml:space="preserve">that ‘in Ptolemy’s </w:t>
      </w:r>
      <w:r w:rsidR="006C2BC2" w:rsidRPr="00272A29">
        <w:t xml:space="preserve">scheme of causation, </w:t>
      </w:r>
      <w:r w:rsidR="006C2BC2">
        <w:t>the divine manifests successfully through the stars, planets, climate, geography and culture</w:t>
      </w:r>
      <w:r w:rsidR="00C878BE">
        <w:t>’</w:t>
      </w:r>
      <w:r w:rsidR="006C2BC2">
        <w:t>.</w:t>
      </w:r>
      <w:r w:rsidR="00CC6509">
        <w:rPr>
          <w:rStyle w:val="FootnoteReference"/>
        </w:rPr>
        <w:footnoteReference w:id="31"/>
      </w:r>
      <w:r w:rsidR="009B0A30">
        <w:t xml:space="preserve">  Of this apparent contradiction, Barton </w:t>
      </w:r>
      <w:r w:rsidR="008121C3">
        <w:t>explains</w:t>
      </w:r>
      <w:r w:rsidR="009B0A30">
        <w:t xml:space="preserve"> that religion and science were not seen as divided in the ancient world</w:t>
      </w:r>
      <w:r w:rsidR="001B27FB">
        <w:t>.</w:t>
      </w:r>
      <w:r w:rsidR="001B27FB" w:rsidRPr="001B27FB">
        <w:rPr>
          <w:rStyle w:val="FootnoteReference"/>
        </w:rPr>
        <w:t xml:space="preserve"> </w:t>
      </w:r>
      <w:r w:rsidR="001B27FB">
        <w:rPr>
          <w:rStyle w:val="FootnoteReference"/>
        </w:rPr>
        <w:footnoteReference w:id="32"/>
      </w:r>
      <w:r w:rsidR="001B27FB">
        <w:t xml:space="preserve"> </w:t>
      </w:r>
      <w:r w:rsidR="009B0A30">
        <w:t xml:space="preserve"> </w:t>
      </w:r>
      <w:r w:rsidR="001B27FB">
        <w:t>It</w:t>
      </w:r>
      <w:r w:rsidR="009B0A30">
        <w:t xml:space="preserve"> is </w:t>
      </w:r>
      <w:r w:rsidR="00682EE2">
        <w:t>likely</w:t>
      </w:r>
      <w:r w:rsidR="009B0A30">
        <w:t xml:space="preserve"> that Ptolemy aimed to make astrology more secular</w:t>
      </w:r>
      <w:r w:rsidR="008E360C">
        <w:t xml:space="preserve"> to refute </w:t>
      </w:r>
      <w:r w:rsidR="004C0083">
        <w:t>criticism of the practice</w:t>
      </w:r>
      <w:r w:rsidR="00C32EAB">
        <w:t>,</w:t>
      </w:r>
      <w:r w:rsidR="009B0A30">
        <w:t xml:space="preserve"> but still believed in the role of </w:t>
      </w:r>
      <w:r w:rsidR="00284458">
        <w:t xml:space="preserve">the </w:t>
      </w:r>
      <w:r w:rsidR="009B0A30">
        <w:t>divine within it.</w:t>
      </w:r>
    </w:p>
    <w:p w14:paraId="27371988" w14:textId="5CB19B1F" w:rsidR="006A5151" w:rsidRDefault="00E20DB8" w:rsidP="005F0B32">
      <w:pPr>
        <w:pStyle w:val="Heading2"/>
      </w:pPr>
      <w:r>
        <w:t>The Planets and Signs</w:t>
      </w:r>
    </w:p>
    <w:p w14:paraId="4577D5F0" w14:textId="47BC30E4" w:rsidR="00333399" w:rsidRDefault="000E446C" w:rsidP="00E72B6E">
      <w:r>
        <w:t xml:space="preserve"> </w:t>
      </w:r>
      <w:r w:rsidR="00EF7D55">
        <w:t xml:space="preserve">The next </w:t>
      </w:r>
      <w:r w:rsidR="00905891">
        <w:t>technique</w:t>
      </w:r>
      <w:r w:rsidR="00EF7D55">
        <w:t xml:space="preserve"> to look at </w:t>
      </w:r>
      <w:r w:rsidR="00500EB5">
        <w:t>is</w:t>
      </w:r>
      <w:r w:rsidR="00F32C9D">
        <w:t xml:space="preserve"> t</w:t>
      </w:r>
      <w:r>
        <w:t>he</w:t>
      </w:r>
      <w:r w:rsidR="00F83159">
        <w:t xml:space="preserve"> role of the</w:t>
      </w:r>
      <w:r>
        <w:t xml:space="preserve"> planets </w:t>
      </w:r>
      <w:r w:rsidR="004E37F6">
        <w:t>and signs of the zodiac</w:t>
      </w:r>
      <w:r w:rsidR="00EF7D55">
        <w:t xml:space="preserve"> </w:t>
      </w:r>
      <w:r w:rsidR="009413C0">
        <w:t>on the chart.  Both are</w:t>
      </w:r>
      <w:r w:rsidR="00180B4D">
        <w:t xml:space="preserve"> </w:t>
      </w:r>
      <w:r w:rsidR="0005623B">
        <w:t>associated with the</w:t>
      </w:r>
      <w:r w:rsidR="00180B4D">
        <w:t xml:space="preserve"> four elements and able to communicate the qualities of the elements </w:t>
      </w:r>
      <w:r w:rsidR="00D4601A">
        <w:t xml:space="preserve">to life on earth </w:t>
      </w:r>
      <w:r w:rsidR="00DA12D7">
        <w:t>through their energy</w:t>
      </w:r>
      <w:r w:rsidR="00180B4D">
        <w:t xml:space="preserve">.  </w:t>
      </w:r>
      <w:r w:rsidR="0062369A">
        <w:t>Ptolemy</w:t>
      </w:r>
      <w:r w:rsidR="00B56B26">
        <w:t xml:space="preserve"> </w:t>
      </w:r>
      <w:r w:rsidR="00F83159">
        <w:t>discusses</w:t>
      </w:r>
      <w:r w:rsidR="0062369A">
        <w:t xml:space="preserve"> the qualities of the planets a</w:t>
      </w:r>
      <w:r w:rsidR="003C5A09">
        <w:t>ssociating</w:t>
      </w:r>
      <w:r w:rsidR="0062369A">
        <w:t xml:space="preserve"> them </w:t>
      </w:r>
      <w:r w:rsidR="0062369A">
        <w:lastRenderedPageBreak/>
        <w:t>with the four elements</w:t>
      </w:r>
      <w:r w:rsidR="006F505B">
        <w:t xml:space="preserve"> and with the signs of the zodiac</w:t>
      </w:r>
      <w:r w:rsidR="003271F3">
        <w:t xml:space="preserve"> that </w:t>
      </w:r>
      <w:r w:rsidR="00CC12C5">
        <w:t xml:space="preserve">he says </w:t>
      </w:r>
      <w:r w:rsidR="003271F3">
        <w:t>represent the constellations</w:t>
      </w:r>
      <w:r w:rsidR="006F505B">
        <w:t>.</w:t>
      </w:r>
      <w:r w:rsidR="006F505B">
        <w:rPr>
          <w:rStyle w:val="FootnoteReference"/>
        </w:rPr>
        <w:footnoteReference w:id="33"/>
      </w:r>
      <w:r w:rsidR="00333399">
        <w:t xml:space="preserve"> For example, the sun was hot and dry</w:t>
      </w:r>
      <w:r w:rsidR="00EA7811">
        <w:t>,</w:t>
      </w:r>
      <w:r w:rsidR="00333399">
        <w:t xml:space="preserve"> and the Moon was cold and moist</w:t>
      </w:r>
      <w:r w:rsidR="0085262A">
        <w:t xml:space="preserve"> which relates to fire and water</w:t>
      </w:r>
      <w:r w:rsidR="00333399">
        <w:t xml:space="preserve">.  In Hellenistic Astrology, there were 7 planets </w:t>
      </w:r>
      <w:r w:rsidR="0049192F">
        <w:t xml:space="preserve">including the two luminaries.  </w:t>
      </w:r>
      <w:r w:rsidR="00333399">
        <w:t xml:space="preserve">Each planet </w:t>
      </w:r>
      <w:r w:rsidR="00024AC7">
        <w:t>was said to rule</w:t>
      </w:r>
      <w:r w:rsidR="00C074D1">
        <w:t xml:space="preserve"> </w:t>
      </w:r>
      <w:r w:rsidR="00333399">
        <w:t xml:space="preserve">one or two signs of the zodiac </w:t>
      </w:r>
      <w:r w:rsidR="00F349F5">
        <w:t>with</w:t>
      </w:r>
      <w:r w:rsidR="00333399">
        <w:t xml:space="preserve"> each sign of the zodiac </w:t>
      </w:r>
      <w:r w:rsidR="00F349F5">
        <w:t>inheriting its ruler’s</w:t>
      </w:r>
      <w:r w:rsidR="0009769A">
        <w:t xml:space="preserve"> element and </w:t>
      </w:r>
      <w:r w:rsidR="00F349F5">
        <w:t>qualities</w:t>
      </w:r>
      <w:r w:rsidR="00333399">
        <w:t>.  For example, Leo was ruled by the Sun and belonged the fire triplicity along with Aries which was ruled by Mars.</w:t>
      </w:r>
      <w:r w:rsidR="00E72B6E">
        <w:t xml:space="preserve">  This system of inter-connectedness</w:t>
      </w:r>
      <w:r w:rsidR="008D33B1">
        <w:t xml:space="preserve"> and qualities</w:t>
      </w:r>
      <w:r w:rsidR="00E72B6E">
        <w:t xml:space="preserve"> allowed the astrologer to interpret the position of a planet</w:t>
      </w:r>
      <w:r w:rsidR="008D33B1">
        <w:t>s</w:t>
      </w:r>
      <w:r w:rsidR="00E72B6E">
        <w:t xml:space="preserve"> by sign and to determine </w:t>
      </w:r>
      <w:r w:rsidR="008D33B1">
        <w:t>their</w:t>
      </w:r>
      <w:r w:rsidR="00E72B6E">
        <w:t xml:space="preserve"> impact on the native or their daily lives.</w:t>
      </w:r>
    </w:p>
    <w:p w14:paraId="3C23DA81" w14:textId="187C1454" w:rsidR="00D42D05" w:rsidRDefault="0080547F" w:rsidP="00A00B51">
      <w:r>
        <w:t>T</w:t>
      </w:r>
      <w:r w:rsidR="00644FCA">
        <w:t>he</w:t>
      </w:r>
      <w:r w:rsidR="00F04783">
        <w:t xml:space="preserve"> planets</w:t>
      </w:r>
      <w:r w:rsidR="001A416B">
        <w:t>’ association with the elements</w:t>
      </w:r>
      <w:r w:rsidR="00F04783">
        <w:t xml:space="preserve"> </w:t>
      </w:r>
      <w:r w:rsidR="00BC5BA2">
        <w:t>also play</w:t>
      </w:r>
      <w:r w:rsidR="00F719D0">
        <w:t>ed</w:t>
      </w:r>
      <w:r w:rsidR="00BC5BA2">
        <w:t xml:space="preserve"> a</w:t>
      </w:r>
      <w:r w:rsidR="00F719D0">
        <w:t xml:space="preserve"> key</w:t>
      </w:r>
      <w:r w:rsidR="00BC5BA2">
        <w:t xml:space="preserve"> role in </w:t>
      </w:r>
      <w:r w:rsidR="00347433">
        <w:t>reincarnation</w:t>
      </w:r>
      <w:r w:rsidR="00EF284B">
        <w:t>.  Campion presents the idea of the soul</w:t>
      </w:r>
      <w:r w:rsidR="00DD22DD">
        <w:t>s</w:t>
      </w:r>
      <w:r w:rsidR="00EF284B">
        <w:t xml:space="preserve"> being subjected to the qualities of the</w:t>
      </w:r>
      <w:r w:rsidR="00B12BAD">
        <w:t xml:space="preserve"> seven</w:t>
      </w:r>
      <w:r w:rsidR="00EF284B">
        <w:t xml:space="preserve"> planets </w:t>
      </w:r>
      <w:r w:rsidR="00A54245">
        <w:t>when</w:t>
      </w:r>
      <w:r w:rsidR="00EF284B">
        <w:t xml:space="preserve"> </w:t>
      </w:r>
      <w:r w:rsidR="00B343A3">
        <w:t>encountering</w:t>
      </w:r>
      <w:r w:rsidR="00EF284B">
        <w:t xml:space="preserve"> them</w:t>
      </w:r>
      <w:r w:rsidR="000A7954">
        <w:t>,</w:t>
      </w:r>
      <w:r w:rsidR="00EF284B">
        <w:t xml:space="preserve"> either acquiring the qualities during </w:t>
      </w:r>
      <w:r w:rsidR="00DD22DD">
        <w:t>their</w:t>
      </w:r>
      <w:r w:rsidR="00EF284B">
        <w:t xml:space="preserve"> descent</w:t>
      </w:r>
      <w:r w:rsidR="00A272DE">
        <w:t xml:space="preserve"> to earth</w:t>
      </w:r>
      <w:r w:rsidR="00500EB5">
        <w:t>,</w:t>
      </w:r>
      <w:r w:rsidR="00EF284B">
        <w:t xml:space="preserve"> or shedding the</w:t>
      </w:r>
      <w:r w:rsidR="002A3E02">
        <w:t>m</w:t>
      </w:r>
      <w:r w:rsidR="00EF284B">
        <w:t xml:space="preserve"> on </w:t>
      </w:r>
      <w:r w:rsidR="00DD22DD">
        <w:t>their</w:t>
      </w:r>
      <w:r w:rsidR="00EF284B">
        <w:t xml:space="preserve"> way back to God.</w:t>
      </w:r>
      <w:r w:rsidR="00CD7154">
        <w:rPr>
          <w:rStyle w:val="FootnoteReference"/>
        </w:rPr>
        <w:footnoteReference w:id="34"/>
      </w:r>
      <w:r w:rsidR="007A0461">
        <w:t xml:space="preserve">  </w:t>
      </w:r>
      <w:r w:rsidR="00326E3D">
        <w:t>T</w:t>
      </w:r>
      <w:r w:rsidR="00A00B51">
        <w:t>he</w:t>
      </w:r>
      <w:r w:rsidR="00340E2A">
        <w:t xml:space="preserve"> </w:t>
      </w:r>
      <w:r w:rsidR="00053D47">
        <w:t>destiny</w:t>
      </w:r>
      <w:r w:rsidR="00E27686">
        <w:t xml:space="preserve"> collected by</w:t>
      </w:r>
      <w:r w:rsidR="00053D47">
        <w:t xml:space="preserve"> the soul</w:t>
      </w:r>
      <w:r w:rsidR="00E27686">
        <w:t xml:space="preserve"> </w:t>
      </w:r>
      <w:r w:rsidR="00053D47">
        <w:t xml:space="preserve">on the way down </w:t>
      </w:r>
      <w:r w:rsidR="00340E2A">
        <w:t xml:space="preserve">would be </w:t>
      </w:r>
      <w:r w:rsidR="00A00B51">
        <w:t xml:space="preserve">represented </w:t>
      </w:r>
      <w:r w:rsidR="00053D47">
        <w:t>on</w:t>
      </w:r>
      <w:r w:rsidR="00A00B51">
        <w:t xml:space="preserve"> the </w:t>
      </w:r>
      <w:r w:rsidR="00A9408D">
        <w:t xml:space="preserve">natal </w:t>
      </w:r>
      <w:r w:rsidR="00A00B51">
        <w:t>chart by</w:t>
      </w:r>
      <w:r w:rsidR="00340E2A">
        <w:t xml:space="preserve"> the planetary position by sign</w:t>
      </w:r>
      <w:r w:rsidR="00E27686">
        <w:t xml:space="preserve"> of the zodiac</w:t>
      </w:r>
      <w:r w:rsidR="00340E2A">
        <w:t xml:space="preserve"> and place.  </w:t>
      </w:r>
      <w:r w:rsidR="005F107E">
        <w:t>During incarnation, reading the</w:t>
      </w:r>
      <w:r w:rsidR="00163D07">
        <w:t xml:space="preserve"> natal</w:t>
      </w:r>
      <w:r w:rsidR="005F107E">
        <w:t xml:space="preserve"> chart would help with making decisions that would lead to a life of virtue so that u</w:t>
      </w:r>
      <w:r w:rsidR="00E261D9">
        <w:t xml:space="preserve">pon death and on its way back to God, </w:t>
      </w:r>
      <w:r w:rsidR="00A00B51">
        <w:t>the soul</w:t>
      </w:r>
      <w:r w:rsidR="00E261D9">
        <w:t xml:space="preserve"> </w:t>
      </w:r>
      <w:r w:rsidR="005F107E">
        <w:t>could gain some</w:t>
      </w:r>
      <w:r w:rsidR="00E261D9">
        <w:t xml:space="preserve"> level of purity by</w:t>
      </w:r>
      <w:r w:rsidR="00340E2A">
        <w:t xml:space="preserve"> ridding </w:t>
      </w:r>
      <w:r w:rsidR="00E261D9">
        <w:t>it</w:t>
      </w:r>
      <w:r w:rsidR="00340E2A">
        <w:t>self of the planets</w:t>
      </w:r>
      <w:r w:rsidR="00D22846">
        <w:t>’</w:t>
      </w:r>
      <w:r w:rsidR="00340E2A">
        <w:t xml:space="preserve"> qualities</w:t>
      </w:r>
      <w:r w:rsidR="00CC1DB5">
        <w:t xml:space="preserve">.  </w:t>
      </w:r>
      <w:r w:rsidR="001C300F">
        <w:t>Barton picks up</w:t>
      </w:r>
      <w:r w:rsidR="00696F10">
        <w:t xml:space="preserve"> on</w:t>
      </w:r>
      <w:r w:rsidR="001C300F">
        <w:t xml:space="preserve"> this theme confirming the role of the stars as purifiers of the soul after death, adding that they were responsible for helping it along in its ascent.</w:t>
      </w:r>
      <w:r w:rsidR="001C300F">
        <w:rPr>
          <w:rStyle w:val="FootnoteReference"/>
        </w:rPr>
        <w:footnoteReference w:id="35"/>
      </w:r>
    </w:p>
    <w:p w14:paraId="58CA82CB" w14:textId="3AD68C54" w:rsidR="008530E0" w:rsidRDefault="008530E0" w:rsidP="008530E0">
      <w:pPr>
        <w:pStyle w:val="Heading2"/>
      </w:pPr>
      <w:r>
        <w:t>The Places and the Daimon</w:t>
      </w:r>
      <w:r w:rsidR="00472907">
        <w:t>s</w:t>
      </w:r>
    </w:p>
    <w:p w14:paraId="3784F5CA" w14:textId="621A0A93" w:rsidR="00BC0A24" w:rsidRDefault="00D80EAA" w:rsidP="001A0F9A">
      <w:r>
        <w:t xml:space="preserve">The last </w:t>
      </w:r>
      <w:r w:rsidR="00BB2E4B">
        <w:t>technique</w:t>
      </w:r>
      <w:r>
        <w:t xml:space="preserve"> to explore is that of the places</w:t>
      </w:r>
      <w:r w:rsidR="00C8294E">
        <w:t>, also called</w:t>
      </w:r>
      <w:r>
        <w:t xml:space="preserve"> temples </w:t>
      </w:r>
      <w:r w:rsidR="00C8294E">
        <w:t>or houses</w:t>
      </w:r>
      <w:r>
        <w:t>.  The</w:t>
      </w:r>
      <w:r w:rsidR="00CC4D72">
        <w:t xml:space="preserve"> places</w:t>
      </w:r>
      <w:r>
        <w:t xml:space="preserve"> </w:t>
      </w:r>
      <w:r w:rsidR="00CC4D72">
        <w:t xml:space="preserve">formed the main structure of the chart and </w:t>
      </w:r>
      <w:r>
        <w:t xml:space="preserve">were </w:t>
      </w:r>
      <w:r w:rsidR="001666DD">
        <w:t>created</w:t>
      </w:r>
      <w:r>
        <w:t xml:space="preserve"> because there was </w:t>
      </w:r>
      <w:r w:rsidR="00C20F64">
        <w:t>order in the universe</w:t>
      </w:r>
      <w:r w:rsidR="001666DD">
        <w:t xml:space="preserve"> which made it possible</w:t>
      </w:r>
      <w:r w:rsidR="00297B0D">
        <w:t xml:space="preserve"> to divide the heavens into segments</w:t>
      </w:r>
      <w:r w:rsidR="00BC3CE7">
        <w:t>.  The</w:t>
      </w:r>
      <w:r w:rsidR="00D96AA9">
        <w:t xml:space="preserve"> places</w:t>
      </w:r>
      <w:r w:rsidR="00CE64CD">
        <w:t xml:space="preserve"> </w:t>
      </w:r>
      <w:r w:rsidR="00455107">
        <w:t>consisted</w:t>
      </w:r>
      <w:r w:rsidR="00CE64CD">
        <w:t xml:space="preserve"> of the four angles</w:t>
      </w:r>
      <w:r w:rsidR="00FB4827">
        <w:t xml:space="preserve"> which were</w:t>
      </w:r>
      <w:r w:rsidR="00BC3CE7">
        <w:t xml:space="preserve"> </w:t>
      </w:r>
      <w:r w:rsidR="00CE64CD">
        <w:t>determined by the degree of the zodiac that rose over the horizon at the time of birth or of the event of interest.  From that point onward, the circle was divided into 12 places each associated with</w:t>
      </w:r>
      <w:r w:rsidR="0087022C">
        <w:t xml:space="preserve"> a degree of the zodiac and</w:t>
      </w:r>
      <w:r w:rsidR="00CE64CD">
        <w:t xml:space="preserve"> an area of life as well as in some cases, a planet</w:t>
      </w:r>
      <w:r w:rsidR="00E214E0">
        <w:t xml:space="preserve"> which was said to rejoice in that place</w:t>
      </w:r>
      <w:r w:rsidR="00CE64CD">
        <w:t>.</w:t>
      </w:r>
      <w:r w:rsidR="00A256D9">
        <w:t xml:space="preserve">  This association with a planet determined whether a place was seen as </w:t>
      </w:r>
      <w:proofErr w:type="spellStart"/>
      <w:r w:rsidR="00A256D9">
        <w:t>benefic</w:t>
      </w:r>
      <w:proofErr w:type="spellEnd"/>
      <w:r w:rsidR="00A256D9">
        <w:t xml:space="preserve"> or malefic.</w:t>
      </w:r>
      <w:r w:rsidR="00AA698D">
        <w:rPr>
          <w:rStyle w:val="FootnoteReference"/>
        </w:rPr>
        <w:footnoteReference w:id="36"/>
      </w:r>
      <w:r w:rsidR="00E214E0">
        <w:t xml:space="preserve"> </w:t>
      </w:r>
      <w:r w:rsidR="007F4FB3">
        <w:t xml:space="preserve"> </w:t>
      </w:r>
      <w:proofErr w:type="spellStart"/>
      <w:r w:rsidR="00605062">
        <w:t>Manilius</w:t>
      </w:r>
      <w:proofErr w:type="spellEnd"/>
      <w:r w:rsidR="00605062">
        <w:t xml:space="preserve"> says of the angles that they were the foundation of the chart and as a result held great power since they supported the ‘celestial circle’.</w:t>
      </w:r>
      <w:r w:rsidR="00605062">
        <w:rPr>
          <w:rStyle w:val="FootnoteReference"/>
        </w:rPr>
        <w:footnoteReference w:id="37"/>
      </w:r>
      <w:r w:rsidR="004F65B2">
        <w:t xml:space="preserve">  He also specifies that each temple or place was under the rulership of the stars and as a result inherited the power to help or hinder.</w:t>
      </w:r>
      <w:r w:rsidR="004F65B2">
        <w:rPr>
          <w:rStyle w:val="FootnoteReference"/>
        </w:rPr>
        <w:footnoteReference w:id="38"/>
      </w:r>
      <w:r w:rsidR="00062221">
        <w:t xml:space="preserve">  </w:t>
      </w:r>
      <w:r w:rsidR="00E514D6">
        <w:t>The</w:t>
      </w:r>
      <w:r w:rsidR="003317E0">
        <w:t xml:space="preserve"> link </w:t>
      </w:r>
      <w:r w:rsidR="00567F0A">
        <w:t>between the places and</w:t>
      </w:r>
      <w:r w:rsidR="003317E0">
        <w:t xml:space="preserve"> </w:t>
      </w:r>
      <w:r w:rsidR="005140BC">
        <w:t>the divine</w:t>
      </w:r>
      <w:r w:rsidR="003317E0">
        <w:t xml:space="preserve"> can be seen through some of the names given to them</w:t>
      </w:r>
      <w:r w:rsidR="008347AC">
        <w:t>, for example,</w:t>
      </w:r>
      <w:r w:rsidR="00567F0A">
        <w:t xml:space="preserve"> t</w:t>
      </w:r>
      <w:r w:rsidR="003317E0">
        <w:t>he third house is said to be the house of the goddess where the Moon rejoices</w:t>
      </w:r>
      <w:r w:rsidR="008347AC">
        <w:t xml:space="preserve"> and </w:t>
      </w:r>
      <w:r w:rsidR="003317E0">
        <w:t xml:space="preserve">the ninth that of </w:t>
      </w:r>
      <w:r w:rsidR="00084D3E">
        <w:t>God</w:t>
      </w:r>
      <w:r w:rsidR="003317E0">
        <w:t xml:space="preserve"> where the Sun rejoices</w:t>
      </w:r>
      <w:r w:rsidR="00EA17EC">
        <w:t>.</w:t>
      </w:r>
      <w:r w:rsidR="00381434">
        <w:rPr>
          <w:rStyle w:val="FootnoteReference"/>
        </w:rPr>
        <w:footnoteReference w:id="39"/>
      </w:r>
      <w:r w:rsidR="003317E0">
        <w:t xml:space="preserve">  In addition, the daimons also </w:t>
      </w:r>
      <w:r w:rsidR="005D5002">
        <w:t xml:space="preserve">play their </w:t>
      </w:r>
      <w:r w:rsidR="003317E0">
        <w:t xml:space="preserve">role in the chart with the eleventh house being referred to as the Good Daimon and the twelfth as that of the Bad Daimon.  </w:t>
      </w:r>
      <w:r w:rsidR="00771C74">
        <w:t>Greenbaum says that the role of the daimons was particularly important in Hellenistic society a</w:t>
      </w:r>
      <w:r w:rsidR="00A05008">
        <w:t>nd</w:t>
      </w:r>
      <w:r w:rsidR="00771C74">
        <w:t xml:space="preserve"> in astrology where these were seen as the messengers of the gods as well as humans’ personal guides.</w:t>
      </w:r>
      <w:r w:rsidR="00BC5FA9">
        <w:rPr>
          <w:rStyle w:val="FootnoteReference"/>
        </w:rPr>
        <w:footnoteReference w:id="40"/>
      </w:r>
      <w:r w:rsidR="008223E9">
        <w:t xml:space="preserve"> </w:t>
      </w:r>
      <w:r w:rsidR="002C1ED1">
        <w:t xml:space="preserve"> </w:t>
      </w:r>
      <w:r w:rsidR="008223E9">
        <w:t xml:space="preserve">From </w:t>
      </w:r>
      <w:r w:rsidR="0080716C">
        <w:t>this naming system</w:t>
      </w:r>
      <w:r w:rsidR="008223E9">
        <w:t xml:space="preserve">, it can be </w:t>
      </w:r>
      <w:r w:rsidR="005379A1">
        <w:t>inferred</w:t>
      </w:r>
      <w:r w:rsidR="008223E9">
        <w:t xml:space="preserve"> that the divine</w:t>
      </w:r>
      <w:r w:rsidR="00F11A72">
        <w:t xml:space="preserve"> and the daimons</w:t>
      </w:r>
      <w:r w:rsidR="0080716C">
        <w:t xml:space="preserve"> had a place in the chart and </w:t>
      </w:r>
      <w:r w:rsidR="00F56FC7">
        <w:t xml:space="preserve">would </w:t>
      </w:r>
      <w:r w:rsidR="006B1728">
        <w:t>influence based on their energies</w:t>
      </w:r>
      <w:r w:rsidR="0080716C">
        <w:t>.</w:t>
      </w:r>
      <w:r w:rsidR="001A0F9A">
        <w:t xml:space="preserve">  The places, planets </w:t>
      </w:r>
      <w:r w:rsidR="001A0F9A">
        <w:lastRenderedPageBreak/>
        <w:t>and signs</w:t>
      </w:r>
      <w:r w:rsidR="00A91CEC">
        <w:t xml:space="preserve"> of the zodia</w:t>
      </w:r>
      <w:r w:rsidR="002008E0">
        <w:t>c</w:t>
      </w:r>
      <w:r w:rsidR="001A0F9A">
        <w:t xml:space="preserve"> </w:t>
      </w:r>
      <w:r w:rsidR="002008E0">
        <w:t>shaped the</w:t>
      </w:r>
      <w:r w:rsidR="001A0F9A">
        <w:t xml:space="preserve"> chart along with several other components and formed part of a complex inter-connected divinatory system.  The remainder of this essay will consider how two types of Hellenistic astrology were</w:t>
      </w:r>
      <w:r w:rsidR="00F91C95">
        <w:t xml:space="preserve"> used in practice and the function </w:t>
      </w:r>
      <w:r w:rsidR="001A0F9A">
        <w:t>they</w:t>
      </w:r>
      <w:r w:rsidR="00F91C95">
        <w:t xml:space="preserve"> came to serve in the </w:t>
      </w:r>
      <w:r w:rsidR="00CD0D69">
        <w:t>day-to-day</w:t>
      </w:r>
      <w:r w:rsidR="00F91C95">
        <w:t xml:space="preserve"> li</w:t>
      </w:r>
      <w:r w:rsidR="00084633">
        <w:t>ves</w:t>
      </w:r>
      <w:r w:rsidR="00F91C95">
        <w:t xml:space="preserve"> of the </w:t>
      </w:r>
      <w:r w:rsidR="00340BFD">
        <w:t xml:space="preserve">Graeco-Roman </w:t>
      </w:r>
      <w:r w:rsidR="00084633">
        <w:t>people.</w:t>
      </w:r>
    </w:p>
    <w:p w14:paraId="38DAD13F" w14:textId="694EAF58" w:rsidR="00DC0479" w:rsidRDefault="000C4118" w:rsidP="006C7739">
      <w:pPr>
        <w:pStyle w:val="Heading2"/>
      </w:pPr>
      <w:r>
        <w:t>Natal Astrology</w:t>
      </w:r>
      <w:r w:rsidR="00C36B23">
        <w:t xml:space="preserve"> (Genethlialogy)</w:t>
      </w:r>
    </w:p>
    <w:p w14:paraId="33D1D056" w14:textId="22FFD79C" w:rsidR="00272A29" w:rsidRDefault="00160C5B" w:rsidP="004907CC">
      <w:r>
        <w:t>Evans says that there are no</w:t>
      </w:r>
      <w:r w:rsidR="008601B5">
        <w:t xml:space="preserve"> </w:t>
      </w:r>
      <w:r w:rsidR="00F0156F">
        <w:t>records</w:t>
      </w:r>
      <w:r w:rsidR="008601B5">
        <w:t xml:space="preserve"> </w:t>
      </w:r>
      <w:r w:rsidR="00B714A3">
        <w:t>that describe</w:t>
      </w:r>
      <w:r w:rsidR="008601B5">
        <w:t xml:space="preserve"> how a traditional astrological</w:t>
      </w:r>
      <w:r w:rsidR="004B1B24">
        <w:t xml:space="preserve"> session</w:t>
      </w:r>
      <w:r w:rsidR="008601B5">
        <w:t xml:space="preserve"> would</w:t>
      </w:r>
      <w:r w:rsidR="00A30D52">
        <w:t xml:space="preserve"> have</w:t>
      </w:r>
      <w:r w:rsidR="008601B5">
        <w:t xml:space="preserve"> take</w:t>
      </w:r>
      <w:r w:rsidR="00A30D52">
        <w:t>n</w:t>
      </w:r>
      <w:r w:rsidR="008601B5">
        <w:t xml:space="preserve"> place but b</w:t>
      </w:r>
      <w:r w:rsidR="003E676B">
        <w:t xml:space="preserve">ased on his research, </w:t>
      </w:r>
      <w:r>
        <w:t>he</w:t>
      </w:r>
      <w:r w:rsidR="003E676B">
        <w:t xml:space="preserve"> speculates that</w:t>
      </w:r>
      <w:r w:rsidR="00FA3A65">
        <w:t xml:space="preserve"> in a consultation with a client,</w:t>
      </w:r>
      <w:r w:rsidR="003E676B">
        <w:t xml:space="preserve"> the astrologer would </w:t>
      </w:r>
      <w:r w:rsidR="004907CC">
        <w:t>depict</w:t>
      </w:r>
      <w:r w:rsidR="003E676B">
        <w:t xml:space="preserve"> the birth chart </w:t>
      </w:r>
      <w:r w:rsidR="00792280">
        <w:t>using stones on</w:t>
      </w:r>
      <w:r w:rsidR="003E676B">
        <w:t xml:space="preserve"> a board </w:t>
      </w:r>
      <w:r w:rsidR="0045431A">
        <w:t>after he had used</w:t>
      </w:r>
      <w:r w:rsidR="003E676B">
        <w:t xml:space="preserve"> planetary tables to arrive at the position of the planets and to derive the ascend</w:t>
      </w:r>
      <w:r w:rsidR="008C24CC">
        <w:t>a</w:t>
      </w:r>
      <w:r w:rsidR="003E676B">
        <w:t>nt.</w:t>
      </w:r>
      <w:r w:rsidR="00B910CC">
        <w:t xml:space="preserve">  The stones would be made of a substance related </w:t>
      </w:r>
      <w:r w:rsidR="00B52C30">
        <w:t xml:space="preserve">to </w:t>
      </w:r>
      <w:r w:rsidR="008A1BE6">
        <w:t>each planet</w:t>
      </w:r>
      <w:r w:rsidR="00B910CC">
        <w:t xml:space="preserve"> and would be engraved with images of the planets’ gods which would help remind the client of the divine association with the practice</w:t>
      </w:r>
      <w:r w:rsidR="005F36BC">
        <w:t xml:space="preserve"> and ‘help the astrologer invoke the gods’</w:t>
      </w:r>
      <w:r w:rsidR="00E91FBB">
        <w:t xml:space="preserve"> as part of their work.</w:t>
      </w:r>
      <w:r w:rsidR="002873C2">
        <w:rPr>
          <w:rStyle w:val="FootnoteReference"/>
        </w:rPr>
        <w:footnoteReference w:id="41"/>
      </w:r>
    </w:p>
    <w:p w14:paraId="43E3DA3C" w14:textId="725539CF" w:rsidR="00AA1D70" w:rsidRDefault="00A51BAC" w:rsidP="00814CB0">
      <w:r>
        <w:t>The purpose of natal astrology according to Campion was to help people</w:t>
      </w:r>
      <w:r w:rsidR="004E75C9">
        <w:t xml:space="preserve"> understand the type of life their soul had chosen upon reincarnation and to</w:t>
      </w:r>
      <w:r>
        <w:t xml:space="preserve"> make the choices that would ensure they avoided a descent to the underworld upon death.</w:t>
      </w:r>
      <w:r w:rsidR="004E75C9">
        <w:rPr>
          <w:rStyle w:val="FootnoteReference"/>
        </w:rPr>
        <w:footnoteReference w:id="42"/>
      </w:r>
      <w:r w:rsidR="00D36F87">
        <w:t xml:space="preserve">  </w:t>
      </w:r>
      <w:r w:rsidR="002D0B97">
        <w:t>It was also possible to find out the length of someone’s life</w:t>
      </w:r>
      <w:r w:rsidR="00832C9A">
        <w:t xml:space="preserve">.  This is confirmed by </w:t>
      </w:r>
      <w:proofErr w:type="spellStart"/>
      <w:r w:rsidR="00AB161F">
        <w:t>Goold</w:t>
      </w:r>
      <w:proofErr w:type="spellEnd"/>
      <w:r w:rsidR="00AB161F">
        <w:t xml:space="preserve"> in the introduction to </w:t>
      </w:r>
      <w:proofErr w:type="spellStart"/>
      <w:r w:rsidR="00AB161F">
        <w:t>Manilius</w:t>
      </w:r>
      <w:proofErr w:type="spellEnd"/>
      <w:r w:rsidR="00315406">
        <w:t xml:space="preserve">’ </w:t>
      </w:r>
      <w:proofErr w:type="spellStart"/>
      <w:r w:rsidR="00315406" w:rsidRPr="00315406">
        <w:rPr>
          <w:i/>
          <w:iCs/>
        </w:rPr>
        <w:t>Astronomica</w:t>
      </w:r>
      <w:proofErr w:type="spellEnd"/>
      <w:r w:rsidR="00A138D6">
        <w:rPr>
          <w:i/>
          <w:iCs/>
        </w:rPr>
        <w:t>,</w:t>
      </w:r>
      <w:r w:rsidR="00AB161F">
        <w:t xml:space="preserve"> </w:t>
      </w:r>
      <w:r w:rsidR="00832C9A">
        <w:t xml:space="preserve">where he writes </w:t>
      </w:r>
      <w:r w:rsidR="00AB161F">
        <w:t>that the stars also foret</w:t>
      </w:r>
      <w:r w:rsidR="00211028">
        <w:t>old</w:t>
      </w:r>
      <w:r w:rsidR="00AB161F">
        <w:t xml:space="preserve"> how long </w:t>
      </w:r>
      <w:r w:rsidR="008B6351">
        <w:t>a native’s life w</w:t>
      </w:r>
      <w:r w:rsidR="00211028">
        <w:t>ould</w:t>
      </w:r>
      <w:r w:rsidR="008B6351">
        <w:t xml:space="preserve"> be.</w:t>
      </w:r>
      <w:r w:rsidR="00AB161F">
        <w:rPr>
          <w:rStyle w:val="FootnoteReference"/>
        </w:rPr>
        <w:footnoteReference w:id="43"/>
      </w:r>
      <w:r w:rsidR="00AB161F">
        <w:t xml:space="preserve"> </w:t>
      </w:r>
      <w:r w:rsidR="001F425B">
        <w:t xml:space="preserve"> </w:t>
      </w:r>
      <w:r w:rsidR="000A2808">
        <w:t>Natal astrology</w:t>
      </w:r>
      <w:r w:rsidR="00D36F87">
        <w:t xml:space="preserve"> was therefore a form of divination that was useful in understanding the intention of the soul for a specific incarnation</w:t>
      </w:r>
      <w:r w:rsidR="00BE71AE">
        <w:t>,</w:t>
      </w:r>
      <w:r w:rsidR="00D36F87">
        <w:t xml:space="preserve"> the destiny </w:t>
      </w:r>
      <w:r w:rsidR="00BE71AE">
        <w:t>it</w:t>
      </w:r>
      <w:r w:rsidR="00D36F87">
        <w:t xml:space="preserve"> had chosen</w:t>
      </w:r>
      <w:r w:rsidR="00BE71AE">
        <w:t xml:space="preserve"> and how long it planned to be on earth,</w:t>
      </w:r>
      <w:r w:rsidR="00D36F87">
        <w:t xml:space="preserve"> as well as for ensuring that </w:t>
      </w:r>
      <w:r w:rsidR="00BE71AE">
        <w:t>it</w:t>
      </w:r>
      <w:r w:rsidR="00D36F87">
        <w:t xml:space="preserve"> made the life choices that would ensure salvation </w:t>
      </w:r>
      <w:r w:rsidR="00954791">
        <w:t>on the</w:t>
      </w:r>
      <w:r w:rsidR="001F654D">
        <w:t xml:space="preserve"> ascent to God</w:t>
      </w:r>
      <w:r w:rsidR="0011376D">
        <w:t xml:space="preserve"> following death</w:t>
      </w:r>
      <w:r w:rsidR="00D36F87">
        <w:t>.</w:t>
      </w:r>
    </w:p>
    <w:p w14:paraId="72AF6F9A" w14:textId="41382FBA" w:rsidR="00F72712" w:rsidRDefault="004C3E4B" w:rsidP="004C3E4B">
      <w:pPr>
        <w:pStyle w:val="Heading2"/>
      </w:pPr>
      <w:proofErr w:type="spellStart"/>
      <w:r>
        <w:t>Katarchic</w:t>
      </w:r>
      <w:proofErr w:type="spellEnd"/>
      <w:r>
        <w:t xml:space="preserve"> Astrology</w:t>
      </w:r>
    </w:p>
    <w:p w14:paraId="6EF8D070" w14:textId="59B7C8B2" w:rsidR="007D6CB2" w:rsidRDefault="00112C5E" w:rsidP="003F65DE">
      <w:r>
        <w:t xml:space="preserve">The purpose of </w:t>
      </w:r>
      <w:proofErr w:type="spellStart"/>
      <w:r w:rsidR="00AA48A4">
        <w:t>k</w:t>
      </w:r>
      <w:r>
        <w:t>atarchic</w:t>
      </w:r>
      <w:proofErr w:type="spellEnd"/>
      <w:r>
        <w:t xml:space="preserve"> astrology wa</w:t>
      </w:r>
      <w:r w:rsidR="0051536F">
        <w:t>s</w:t>
      </w:r>
      <w:r>
        <w:t xml:space="preserve"> to deal with the uncertainty of everyday life</w:t>
      </w:r>
      <w:r w:rsidR="00940542">
        <w:t xml:space="preserve"> which was very similar to other forms of divination</w:t>
      </w:r>
      <w:r>
        <w:t>.</w:t>
      </w:r>
      <w:r w:rsidR="00521C84">
        <w:t xml:space="preserve">  </w:t>
      </w:r>
      <w:r>
        <w:t xml:space="preserve">Gordon says that it was invented so that people had </w:t>
      </w:r>
      <w:r w:rsidR="00C53633">
        <w:t>a</w:t>
      </w:r>
      <w:r>
        <w:t xml:space="preserve"> way of dealing with uncertainty by putting themselves in a position where they understood the risks </w:t>
      </w:r>
      <w:r w:rsidR="001675A9">
        <w:t>in a</w:t>
      </w:r>
      <w:r>
        <w:t xml:space="preserve"> particular situation and as a result could envisage different scenarios and make the right choices.</w:t>
      </w:r>
      <w:r w:rsidR="00701216">
        <w:rPr>
          <w:rStyle w:val="FootnoteReference"/>
        </w:rPr>
        <w:footnoteReference w:id="44"/>
      </w:r>
      <w:r w:rsidR="00A93E6B">
        <w:t xml:space="preserve"> </w:t>
      </w:r>
      <w:r w:rsidR="00AA0F6C">
        <w:t xml:space="preserve"> </w:t>
      </w:r>
      <w:r w:rsidR="00A93E6B">
        <w:t xml:space="preserve">This type of astrology was very similar to the practice of </w:t>
      </w:r>
      <w:r w:rsidR="00832288">
        <w:t>asking oracles for answers</w:t>
      </w:r>
      <w:r w:rsidR="007F4FB3">
        <w:t>,</w:t>
      </w:r>
      <w:r w:rsidR="00832288">
        <w:t xml:space="preserve"> which c</w:t>
      </w:r>
      <w:r w:rsidR="00294BC0">
        <w:t>an be evidenced by</w:t>
      </w:r>
      <w:r w:rsidR="00832288">
        <w:t xml:space="preserve"> comparing the list of topics that would be presented to an oracle</w:t>
      </w:r>
      <w:r w:rsidR="00832288">
        <w:rPr>
          <w:rStyle w:val="FootnoteReference"/>
        </w:rPr>
        <w:footnoteReference w:id="45"/>
      </w:r>
      <w:r w:rsidR="00832288">
        <w:t xml:space="preserve"> </w:t>
      </w:r>
      <w:r w:rsidR="009F3E1F">
        <w:t>with</w:t>
      </w:r>
      <w:r w:rsidR="00832288">
        <w:t xml:space="preserve"> those that would be presented to an astrologer</w:t>
      </w:r>
      <w:r w:rsidR="007F4FB3">
        <w:t>.</w:t>
      </w:r>
      <w:r w:rsidR="00491FB2">
        <w:rPr>
          <w:rStyle w:val="FootnoteReference"/>
        </w:rPr>
        <w:footnoteReference w:id="46"/>
      </w:r>
      <w:r w:rsidR="007B1E09">
        <w:t xml:space="preserve"> </w:t>
      </w:r>
      <w:r w:rsidR="007F4FB3">
        <w:t xml:space="preserve"> F</w:t>
      </w:r>
      <w:r w:rsidR="00C03E10">
        <w:t>or</w:t>
      </w:r>
      <w:r w:rsidR="00AA0F6C">
        <w:t xml:space="preserve"> example, </w:t>
      </w:r>
      <w:r w:rsidR="001421AE">
        <w:t>people</w:t>
      </w:r>
      <w:r w:rsidR="00AA0F6C">
        <w:t xml:space="preserve"> could ask whether they should purchase a certain property</w:t>
      </w:r>
      <w:r w:rsidR="000772DC">
        <w:t xml:space="preserve"> or</w:t>
      </w:r>
      <w:r w:rsidR="00AA0F6C">
        <w:t xml:space="preserve"> travel to a particular place as well as </w:t>
      </w:r>
      <w:r w:rsidR="00C340E3">
        <w:t>w</w:t>
      </w:r>
      <w:r w:rsidR="00AA0F6C">
        <w:t xml:space="preserve">hich charioteer would win the race </w:t>
      </w:r>
      <w:r w:rsidR="000772DC">
        <w:t>or</w:t>
      </w:r>
      <w:r w:rsidR="00AA0F6C">
        <w:t xml:space="preserve"> whether the</w:t>
      </w:r>
      <w:r w:rsidR="00D778EB">
        <w:t>ir</w:t>
      </w:r>
      <w:r w:rsidR="00AA0F6C">
        <w:t xml:space="preserve"> child would have a big nose.</w:t>
      </w:r>
      <w:r w:rsidR="00EE3C44">
        <w:t xml:space="preserve">  </w:t>
      </w:r>
      <w:r w:rsidR="000A464D">
        <w:t>Gordon specifies that the difference between the two</w:t>
      </w:r>
      <w:r w:rsidR="00EE3C44">
        <w:t xml:space="preserve"> practices</w:t>
      </w:r>
      <w:r w:rsidR="000A464D">
        <w:t xml:space="preserve"> lied in the fact that astrology unlike oracles, could deal with complex situation</w:t>
      </w:r>
      <w:r w:rsidR="00957F07">
        <w:t>s</w:t>
      </w:r>
      <w:r w:rsidR="000A464D">
        <w:t xml:space="preserve"> and projects.</w:t>
      </w:r>
      <w:r w:rsidR="00003664">
        <w:rPr>
          <w:rStyle w:val="FootnoteReference"/>
        </w:rPr>
        <w:footnoteReference w:id="47"/>
      </w:r>
      <w:r w:rsidR="00D77603">
        <w:t xml:space="preserve"> </w:t>
      </w:r>
      <w:r w:rsidR="00502335">
        <w:t xml:space="preserve"> </w:t>
      </w:r>
      <w:r w:rsidR="007D6CB2">
        <w:t>Barton provides</w:t>
      </w:r>
      <w:r w:rsidR="00D435D9">
        <w:t xml:space="preserve"> additional</w:t>
      </w:r>
      <w:r w:rsidR="007D6CB2">
        <w:t xml:space="preserve"> context by saying that ancient clients did not want counselling like they do today, they wanted predictions or help with decisions.</w:t>
      </w:r>
      <w:r w:rsidR="007D6CB2">
        <w:rPr>
          <w:rStyle w:val="FootnoteReference"/>
        </w:rPr>
        <w:footnoteReference w:id="48"/>
      </w:r>
      <w:r w:rsidR="0082622C">
        <w:t xml:space="preserve"> </w:t>
      </w:r>
      <w:r w:rsidR="001F425B">
        <w:t xml:space="preserve"> </w:t>
      </w:r>
      <w:r w:rsidR="0082622C">
        <w:t xml:space="preserve">Gordon adds that decisions </w:t>
      </w:r>
      <w:r w:rsidR="0082622C">
        <w:lastRenderedPageBreak/>
        <w:t xml:space="preserve">were always made with the family and </w:t>
      </w:r>
      <w:proofErr w:type="spellStart"/>
      <w:r w:rsidR="0082622C">
        <w:t>Katarchic</w:t>
      </w:r>
      <w:proofErr w:type="spellEnd"/>
      <w:r w:rsidR="0082622C">
        <w:t xml:space="preserve"> astrology provided material for discussion to support decisions</w:t>
      </w:r>
      <w:r w:rsidR="0032616D">
        <w:t xml:space="preserve"> rather than a single answer</w:t>
      </w:r>
      <w:r w:rsidR="0082622C">
        <w:t>.</w:t>
      </w:r>
      <w:r w:rsidR="0082622C">
        <w:rPr>
          <w:rStyle w:val="FootnoteReference"/>
        </w:rPr>
        <w:footnoteReference w:id="49"/>
      </w:r>
    </w:p>
    <w:p w14:paraId="780EF2D5" w14:textId="6D3D5169" w:rsidR="00B77202" w:rsidRDefault="00F10154" w:rsidP="00D40DF6">
      <w:proofErr w:type="spellStart"/>
      <w:r>
        <w:t>Katarchic</w:t>
      </w:r>
      <w:proofErr w:type="spellEnd"/>
      <w:r>
        <w:t xml:space="preserve"> astrology was also used when faced with ill health.  Barton says that it was particularly useful when determining when to start treatment.</w:t>
      </w:r>
      <w:r>
        <w:rPr>
          <w:rStyle w:val="FootnoteReference"/>
        </w:rPr>
        <w:footnoteReference w:id="50"/>
      </w:r>
      <w:r w:rsidR="00CB2B97">
        <w:t xml:space="preserve">  Different signs and planets were related to parts of the body and illness.  This is confirmed by </w:t>
      </w:r>
      <w:proofErr w:type="spellStart"/>
      <w:r w:rsidR="00CB2B97">
        <w:t>Manilius</w:t>
      </w:r>
      <w:proofErr w:type="spellEnd"/>
      <w:r w:rsidR="00CB2B97">
        <w:t xml:space="preserve"> who explains how the </w:t>
      </w:r>
      <w:r w:rsidR="00871168">
        <w:t xml:space="preserve">constellations and </w:t>
      </w:r>
      <w:r w:rsidR="00CB2B97">
        <w:t>signs relate to the different parts of the human body.</w:t>
      </w:r>
      <w:r w:rsidR="00CB2B97">
        <w:rPr>
          <w:rStyle w:val="FootnoteReference"/>
        </w:rPr>
        <w:footnoteReference w:id="51"/>
      </w:r>
      <w:r w:rsidR="009027E8">
        <w:t xml:space="preserve"> </w:t>
      </w:r>
      <w:r w:rsidR="00BE7611">
        <w:t xml:space="preserve"> </w:t>
      </w:r>
      <w:r w:rsidR="009027E8">
        <w:t>In Book II, Valens elaborates on the techniques provided by other astrologers to provide more clarity about the topic of injuries.</w:t>
      </w:r>
      <w:r w:rsidR="009027E8">
        <w:rPr>
          <w:rStyle w:val="FootnoteReference"/>
        </w:rPr>
        <w:footnoteReference w:id="52"/>
      </w:r>
      <w:r w:rsidR="00BE7611">
        <w:t xml:space="preserve">  </w:t>
      </w:r>
      <w:r w:rsidR="00462231">
        <w:t>Gordon summari</w:t>
      </w:r>
      <w:r w:rsidR="001E002B">
        <w:t>s</w:t>
      </w:r>
      <w:r w:rsidR="00462231">
        <w:t xml:space="preserve">es the purpose of </w:t>
      </w:r>
      <w:proofErr w:type="spellStart"/>
      <w:r w:rsidR="00462231">
        <w:t>Katarchic</w:t>
      </w:r>
      <w:proofErr w:type="spellEnd"/>
      <w:r w:rsidR="00462231">
        <w:t xml:space="preserve"> astrology by saying that ‘in a world where there was no effective insurance against loss or damage, and with high rates of mortality and pathology, guidance as to future action was at a premium’.</w:t>
      </w:r>
      <w:r w:rsidR="00462231">
        <w:rPr>
          <w:rStyle w:val="FootnoteReference"/>
        </w:rPr>
        <w:footnoteReference w:id="53"/>
      </w:r>
    </w:p>
    <w:p w14:paraId="1910363F" w14:textId="1A84EF67" w:rsidR="00BE497A" w:rsidRDefault="00BE497A">
      <w:pPr>
        <w:spacing w:after="0"/>
        <w:ind w:firstLine="0"/>
      </w:pPr>
      <w:r>
        <w:br w:type="page"/>
      </w:r>
    </w:p>
    <w:p w14:paraId="78E105A0" w14:textId="0EBD9EDF" w:rsidR="00860B27" w:rsidRDefault="00BE497A" w:rsidP="00BE497A">
      <w:pPr>
        <w:pStyle w:val="Heading1"/>
      </w:pPr>
      <w:r>
        <w:lastRenderedPageBreak/>
        <w:t>Conclusion</w:t>
      </w:r>
    </w:p>
    <w:p w14:paraId="61E1DB66" w14:textId="20D3F6D2" w:rsidR="00400B8C" w:rsidRDefault="00400B8C" w:rsidP="00BB1FA8">
      <w:r>
        <w:t xml:space="preserve">The people of the ancient Graeco-Roman world developed a cosmology rich in ideas that </w:t>
      </w:r>
      <w:r w:rsidR="0092532F">
        <w:t xml:space="preserve">helped </w:t>
      </w:r>
      <w:r>
        <w:t>them make sense of their lives on earth but also offer</w:t>
      </w:r>
      <w:r w:rsidR="0092532F">
        <w:t>ed</w:t>
      </w:r>
      <w:r>
        <w:t xml:space="preserve"> some level of protection against the uncertainty they faced on a daily basis.   </w:t>
      </w:r>
      <w:r w:rsidR="00F26968">
        <w:t>In their worldview, t</w:t>
      </w:r>
      <w:r>
        <w:t xml:space="preserve">he gods existed, they wanted to </w:t>
      </w:r>
      <w:proofErr w:type="gramStart"/>
      <w:r>
        <w:t>help</w:t>
      </w:r>
      <w:proofErr w:type="gramEnd"/>
      <w:r>
        <w:t xml:space="preserve"> and they had </w:t>
      </w:r>
      <w:r w:rsidR="0092532F">
        <w:t>created</w:t>
      </w:r>
      <w:r>
        <w:t xml:space="preserve"> a universe that supported that goal</w:t>
      </w:r>
      <w:r w:rsidR="00F26968">
        <w:t xml:space="preserve">.   This universe </w:t>
      </w:r>
      <w:r w:rsidR="0092532F">
        <w:t xml:space="preserve">was </w:t>
      </w:r>
      <w:r>
        <w:t>order</w:t>
      </w:r>
      <w:r w:rsidR="0092532F">
        <w:t xml:space="preserve">ly, inter-connected and humans only needed to </w:t>
      </w:r>
      <w:r w:rsidR="00F26968">
        <w:t>figure out how to access divine guidance</w:t>
      </w:r>
      <w:r w:rsidR="0092532F">
        <w:t xml:space="preserve"> </w:t>
      </w:r>
      <w:r w:rsidR="00F26968">
        <w:t>which unfortunately was only accessible indirectly</w:t>
      </w:r>
      <w:r w:rsidR="004005A8">
        <w:t xml:space="preserve"> through dreams or signs that needed interpretation</w:t>
      </w:r>
      <w:r w:rsidR="0092532F">
        <w:t xml:space="preserve">.   This cosmology </w:t>
      </w:r>
      <w:r w:rsidR="001930F5">
        <w:t xml:space="preserve">played a major role in </w:t>
      </w:r>
      <w:r w:rsidR="0092532F">
        <w:t>the creation and adoption of different means of divination</w:t>
      </w:r>
      <w:r w:rsidR="004219F1">
        <w:t xml:space="preserve"> which came to </w:t>
      </w:r>
      <w:r w:rsidR="001930F5">
        <w:t>form an integral part of the</w:t>
      </w:r>
      <w:r w:rsidR="004219F1">
        <w:t xml:space="preserve"> society of the time.</w:t>
      </w:r>
    </w:p>
    <w:p w14:paraId="28B981C0" w14:textId="79542422" w:rsidR="00A6513B" w:rsidRDefault="0071684E" w:rsidP="003130C6">
      <w:r>
        <w:t>These modes of divination varied in their level of sophistication</w:t>
      </w:r>
      <w:r w:rsidR="00B64936">
        <w:t xml:space="preserve"> but in time</w:t>
      </w:r>
      <w:r>
        <w:t xml:space="preserve"> the belief in order, inter-connectedness and the influence of the elements </w:t>
      </w:r>
      <w:r w:rsidR="00B64936">
        <w:t xml:space="preserve">as well as the realisation </w:t>
      </w:r>
      <w:r>
        <w:t>that the planets’ motion was cyclical and predictable</w:t>
      </w:r>
      <w:r w:rsidR="00B64936">
        <w:t xml:space="preserve"> led to the development of Hellenistic astrology.</w:t>
      </w:r>
      <w:r>
        <w:t xml:space="preserve">  Suddenly it was possible to pe</w:t>
      </w:r>
      <w:r w:rsidR="003C035A">
        <w:t>e</w:t>
      </w:r>
      <w:r>
        <w:t xml:space="preserve">k into the distant future rather than react to </w:t>
      </w:r>
      <w:r w:rsidR="00B64936">
        <w:t>more</w:t>
      </w:r>
      <w:r>
        <w:t xml:space="preserve"> recent celestial observation</w:t>
      </w:r>
      <w:r w:rsidR="003130C6">
        <w:t>s</w:t>
      </w:r>
      <w:r w:rsidR="00F87527">
        <w:t xml:space="preserve">.  As a result, </w:t>
      </w:r>
      <w:r w:rsidR="00B64936">
        <w:t>astrology techniques that reflected the cosmology came into existence</w:t>
      </w:r>
      <w:r w:rsidR="006035D1">
        <w:t>, for example, p</w:t>
      </w:r>
      <w:r w:rsidR="003C5183">
        <w:t xml:space="preserve">rocesses to create a chart to reflect what people saw in the heavens.   </w:t>
      </w:r>
      <w:r w:rsidR="003130C6">
        <w:t>Through the development of interpretation techniques, it became possible</w:t>
      </w:r>
      <w:r w:rsidR="00B6348F">
        <w:t xml:space="preserve"> for astrologers</w:t>
      </w:r>
      <w:r w:rsidR="003130C6">
        <w:t xml:space="preserve"> to provide people with information </w:t>
      </w:r>
      <w:r w:rsidR="00B21ECE">
        <w:t xml:space="preserve">on how to make the best of </w:t>
      </w:r>
      <w:r w:rsidR="003130C6">
        <w:t>their destiny</w:t>
      </w:r>
      <w:r w:rsidR="00B21ECE">
        <w:t xml:space="preserve"> as well as to help them</w:t>
      </w:r>
      <w:r w:rsidR="000C62A6">
        <w:t xml:space="preserve"> ma</w:t>
      </w:r>
      <w:r w:rsidR="003130C6">
        <w:t>ke</w:t>
      </w:r>
      <w:r w:rsidR="000C62A6">
        <w:t xml:space="preserve"> decisions and</w:t>
      </w:r>
      <w:r w:rsidR="00B21ECE">
        <w:t xml:space="preserve"> gain advantage</w:t>
      </w:r>
      <w:r w:rsidR="000C62A6">
        <w:t xml:space="preserve"> in their daily live</w:t>
      </w:r>
      <w:r w:rsidR="00002993">
        <w:t>s.</w:t>
      </w:r>
      <w:r w:rsidR="00384856">
        <w:t xml:space="preserve">  Being able to do so</w:t>
      </w:r>
      <w:r w:rsidR="00151745">
        <w:t xml:space="preserve"> </w:t>
      </w:r>
      <w:r w:rsidR="00384856">
        <w:t xml:space="preserve">was very important in a society where risks </w:t>
      </w:r>
      <w:r w:rsidR="00EA548F">
        <w:t>and losses were high</w:t>
      </w:r>
      <w:r w:rsidR="0045427D">
        <w:t>.</w:t>
      </w:r>
    </w:p>
    <w:p w14:paraId="3DD37AEB" w14:textId="4E9607DB" w:rsidR="00A84577" w:rsidRDefault="00106CB9" w:rsidP="00BB1FA8">
      <w:r>
        <w:t xml:space="preserve">In </w:t>
      </w:r>
      <w:r w:rsidR="00647485">
        <w:t>conclusion</w:t>
      </w:r>
      <w:r>
        <w:t xml:space="preserve">, the cosmology of the Graeco-Roman world played a major role in the development of divinatory practices but also in their adoption and integration into the society of the time.  Questioning the practices and their value would involve rejecting a cosmology that had existed since Plato and although there was some criticism, it is unlikely that the Hellenistic astrologers discussed in this essay </w:t>
      </w:r>
      <w:r w:rsidR="00647485">
        <w:t>agreed</w:t>
      </w:r>
      <w:r>
        <w:t xml:space="preserve"> that astrology was only mechanistic and did not include divination.  The use of stones depicting the gods and the mention of the gods in astrological texts do not appear to support this </w:t>
      </w:r>
      <w:r w:rsidR="00647485">
        <w:t>notion</w:t>
      </w:r>
      <w:r>
        <w:t xml:space="preserve">.  It may be, as Barton says, that </w:t>
      </w:r>
      <w:r w:rsidR="00916CE5">
        <w:t>the cosmology of the time did not see religion and science as divided and that although, as presented previously Ptolemy tried to make astrology more secular</w:t>
      </w:r>
      <w:r w:rsidR="00A816AA">
        <w:t xml:space="preserve"> and science</w:t>
      </w:r>
      <w:r w:rsidR="00137D0E">
        <w:t>-</w:t>
      </w:r>
      <w:r w:rsidR="00A816AA">
        <w:t>like</w:t>
      </w:r>
      <w:r w:rsidR="00F7524F">
        <w:t xml:space="preserve"> to ensure the continued acceptance of the practice</w:t>
      </w:r>
      <w:r w:rsidR="00916CE5">
        <w:t>, it is unlikely that h</w:t>
      </w:r>
      <w:r w:rsidR="00393B3C">
        <w:t>e</w:t>
      </w:r>
      <w:r w:rsidR="00916CE5">
        <w:t xml:space="preserve"> and his colleagues completely excluded the divine from </w:t>
      </w:r>
      <w:r w:rsidR="00F7524F">
        <w:t>the equation.</w:t>
      </w:r>
      <w:r w:rsidR="00F7524F">
        <w:rPr>
          <w:rStyle w:val="FootnoteReference"/>
        </w:rPr>
        <w:footnoteReference w:id="54"/>
      </w:r>
    </w:p>
    <w:p w14:paraId="2B356504" w14:textId="77777777" w:rsidR="001B678B" w:rsidRDefault="001B678B" w:rsidP="00A13B72"/>
    <w:p w14:paraId="1DAA238C" w14:textId="77777777" w:rsidR="001B678B" w:rsidRDefault="001B678B" w:rsidP="00A13B72"/>
    <w:p w14:paraId="11EAA087" w14:textId="77777777" w:rsidR="001B678B" w:rsidRDefault="001B678B" w:rsidP="00A13B72"/>
    <w:p w14:paraId="48B48E94" w14:textId="77777777" w:rsidR="00D13565" w:rsidRPr="00A13B72" w:rsidRDefault="00D13565" w:rsidP="00A13B72"/>
    <w:p w14:paraId="3A55A42C" w14:textId="77777777" w:rsidR="007B49EB" w:rsidRPr="005C6283" w:rsidRDefault="007B49EB">
      <w:pPr>
        <w:rPr>
          <w:rFonts w:cstheme="minorHAnsi"/>
          <w:szCs w:val="22"/>
        </w:rPr>
      </w:pPr>
    </w:p>
    <w:p w14:paraId="213F4F83" w14:textId="77777777" w:rsidR="00040B60" w:rsidRPr="005C6283" w:rsidRDefault="00040B60">
      <w:pPr>
        <w:rPr>
          <w:rFonts w:cstheme="minorHAnsi"/>
          <w:szCs w:val="22"/>
        </w:rPr>
      </w:pPr>
    </w:p>
    <w:p w14:paraId="5D6FCA39" w14:textId="77777777" w:rsidR="00A004AF" w:rsidRDefault="00A004AF">
      <w:pPr>
        <w:rPr>
          <w:rFonts w:cstheme="minorHAnsi"/>
          <w:szCs w:val="22"/>
        </w:rPr>
      </w:pPr>
      <w:r>
        <w:rPr>
          <w:rFonts w:cstheme="minorHAnsi"/>
          <w:szCs w:val="22"/>
        </w:rPr>
        <w:br w:type="page"/>
      </w:r>
    </w:p>
    <w:p w14:paraId="5F4054C7" w14:textId="6D633A87" w:rsidR="00D1333D" w:rsidRPr="00D1333D" w:rsidRDefault="003A514C" w:rsidP="00D1333D">
      <w:pPr>
        <w:pStyle w:val="Heading2"/>
      </w:pPr>
      <w:r>
        <w:lastRenderedPageBreak/>
        <w:t>References</w:t>
      </w:r>
    </w:p>
    <w:p w14:paraId="490F9F0A" w14:textId="366F693E" w:rsidR="00646103" w:rsidRDefault="00646103" w:rsidP="00D1333D">
      <w:pPr>
        <w:pStyle w:val="ReferenceEntry"/>
      </w:pPr>
      <w:proofErr w:type="spellStart"/>
      <w:r w:rsidRPr="00646103">
        <w:t>Addey</w:t>
      </w:r>
      <w:proofErr w:type="spellEnd"/>
      <w:r>
        <w:t>, Crystal</w:t>
      </w:r>
      <w:r w:rsidRPr="00646103">
        <w:t xml:space="preserve">, </w:t>
      </w:r>
      <w:r w:rsidRPr="00646103">
        <w:rPr>
          <w:i/>
          <w:iCs/>
        </w:rPr>
        <w:t>Divination and Theurgy in Neoplatonism: Oracles of the Gods</w:t>
      </w:r>
      <w:r w:rsidRPr="00646103">
        <w:t xml:space="preserve"> (Farnham:  Ashgate Publishing Ltd, 2014)</w:t>
      </w:r>
    </w:p>
    <w:p w14:paraId="5C88A7BD" w14:textId="7BC82A67" w:rsidR="004A11E9" w:rsidRDefault="004A11E9" w:rsidP="00D1333D">
      <w:pPr>
        <w:pStyle w:val="ReferenceEntry"/>
      </w:pPr>
      <w:r w:rsidRPr="004A11E9">
        <w:t xml:space="preserve">Aristotle, </w:t>
      </w:r>
      <w:r w:rsidRPr="004A11E9">
        <w:rPr>
          <w:i/>
          <w:iCs/>
        </w:rPr>
        <w:t>On Coming-to-be and Passing-away</w:t>
      </w:r>
      <w:r w:rsidRPr="004A11E9">
        <w:t>, trans.</w:t>
      </w:r>
      <w:r>
        <w:t xml:space="preserve"> by</w:t>
      </w:r>
      <w:r w:rsidRPr="004A11E9">
        <w:t xml:space="preserve"> E.S. Forster</w:t>
      </w:r>
      <w:r>
        <w:t xml:space="preserve"> (Cambridge, MA: Harvard University Press, 1955)</w:t>
      </w:r>
    </w:p>
    <w:p w14:paraId="3F5A482B" w14:textId="68766569" w:rsidR="002120A9" w:rsidRDefault="002120A9" w:rsidP="00D1333D">
      <w:pPr>
        <w:pStyle w:val="ReferenceEntry"/>
      </w:pPr>
      <w:r w:rsidRPr="002120A9">
        <w:t>Barton</w:t>
      </w:r>
      <w:r>
        <w:t>, Tamsyn</w:t>
      </w:r>
      <w:r w:rsidRPr="002120A9">
        <w:t xml:space="preserve">, </w:t>
      </w:r>
      <w:r w:rsidRPr="002120A9">
        <w:rPr>
          <w:i/>
          <w:iCs/>
        </w:rPr>
        <w:t>Ancient Astrology</w:t>
      </w:r>
      <w:r w:rsidRPr="002120A9">
        <w:t xml:space="preserve"> (London/New York: Routledge, 1994)</w:t>
      </w:r>
    </w:p>
    <w:p w14:paraId="6C5328AE" w14:textId="18E25407" w:rsidR="009430C0" w:rsidRDefault="00FE5333" w:rsidP="00D1333D">
      <w:pPr>
        <w:pStyle w:val="ReferenceEntry"/>
      </w:pPr>
      <w:r w:rsidRPr="00FE5333">
        <w:t>Campion</w:t>
      </w:r>
      <w:r w:rsidR="00D22DC3">
        <w:t>, Nic</w:t>
      </w:r>
      <w:r w:rsidR="002E6B5C">
        <w:t>holas</w:t>
      </w:r>
      <w:r w:rsidRPr="00FE5333">
        <w:t xml:space="preserve">, </w:t>
      </w:r>
      <w:r w:rsidRPr="00D22DC3">
        <w:rPr>
          <w:i/>
          <w:iCs/>
        </w:rPr>
        <w:t>A History of Western Astrology: Volume I the Ancient World</w:t>
      </w:r>
      <w:r w:rsidRPr="00FE5333">
        <w:t xml:space="preserve"> (London: Bloomsbury, 2015)</w:t>
      </w:r>
    </w:p>
    <w:p w14:paraId="3A5E8146" w14:textId="58531046" w:rsidR="003F7513" w:rsidRDefault="003F7513" w:rsidP="00D1333D">
      <w:pPr>
        <w:pStyle w:val="ReferenceEntry"/>
      </w:pPr>
      <w:r w:rsidRPr="003F7513">
        <w:t>Campion</w:t>
      </w:r>
      <w:r>
        <w:t>, Nic</w:t>
      </w:r>
      <w:r w:rsidR="002E6B5C">
        <w:t>holas</w:t>
      </w:r>
      <w:r w:rsidRPr="003F7513">
        <w:t xml:space="preserve">, </w:t>
      </w:r>
      <w:r w:rsidRPr="003F7513">
        <w:rPr>
          <w:i/>
          <w:iCs/>
        </w:rPr>
        <w:t>Astrology and Cosmology in the World’s Religions</w:t>
      </w:r>
      <w:r w:rsidRPr="003F7513">
        <w:t xml:space="preserve"> (New York and London:  New York University Press, 2012)</w:t>
      </w:r>
    </w:p>
    <w:p w14:paraId="42AA62C3" w14:textId="694C35F8" w:rsidR="00731154" w:rsidRDefault="00731154" w:rsidP="00D1333D">
      <w:pPr>
        <w:pStyle w:val="ReferenceEntry"/>
      </w:pPr>
      <w:proofErr w:type="spellStart"/>
      <w:r w:rsidRPr="00731154">
        <w:t>Dorotheus</w:t>
      </w:r>
      <w:proofErr w:type="spellEnd"/>
      <w:r w:rsidRPr="00731154">
        <w:t xml:space="preserve"> of Sidon, </w:t>
      </w:r>
      <w:r w:rsidRPr="00731154">
        <w:rPr>
          <w:i/>
          <w:iCs/>
        </w:rPr>
        <w:t xml:space="preserve">Carmen </w:t>
      </w:r>
      <w:proofErr w:type="spellStart"/>
      <w:r w:rsidRPr="00731154">
        <w:rPr>
          <w:i/>
          <w:iCs/>
        </w:rPr>
        <w:t>Astrologicum</w:t>
      </w:r>
      <w:proofErr w:type="spellEnd"/>
      <w:r w:rsidRPr="00731154">
        <w:t>, ed. and trans. by David Pingree (Leipzig: B.G. Teubner, 1976)</w:t>
      </w:r>
    </w:p>
    <w:p w14:paraId="2EDD722B" w14:textId="79143980" w:rsidR="005E2889" w:rsidRDefault="005E2889" w:rsidP="00D1333D">
      <w:pPr>
        <w:pStyle w:val="ReferenceEntry"/>
      </w:pPr>
      <w:proofErr w:type="spellStart"/>
      <w:r w:rsidRPr="005E2889">
        <w:t>Eidinow</w:t>
      </w:r>
      <w:proofErr w:type="spellEnd"/>
      <w:r>
        <w:t>, Esther</w:t>
      </w:r>
      <w:r w:rsidRPr="005E2889">
        <w:t xml:space="preserve">, </w:t>
      </w:r>
      <w:r w:rsidRPr="005E2889">
        <w:rPr>
          <w:i/>
          <w:iCs/>
        </w:rPr>
        <w:t>Oracles, curses, and risk among the ancient Greeks</w:t>
      </w:r>
      <w:r w:rsidRPr="005E2889">
        <w:t xml:space="preserve"> (Oxford: Oxford University Press, 2007)</w:t>
      </w:r>
    </w:p>
    <w:p w14:paraId="5AE99EFE" w14:textId="788308F8" w:rsidR="00E622AD" w:rsidRDefault="00E622AD" w:rsidP="00D1333D">
      <w:pPr>
        <w:pStyle w:val="ReferenceEntry"/>
      </w:pPr>
      <w:r w:rsidRPr="00E622AD">
        <w:t>Evans</w:t>
      </w:r>
      <w:r w:rsidR="00B66BF5">
        <w:t>, James</w:t>
      </w:r>
      <w:r w:rsidRPr="00E622AD">
        <w:t xml:space="preserve">, ‘The Astrologer’s Apparatus: A Picture of Professional Practice in Greco-Roman Egypt’, </w:t>
      </w:r>
      <w:r w:rsidRPr="00E622AD">
        <w:rPr>
          <w:i/>
          <w:iCs/>
        </w:rPr>
        <w:t>Journal for the History of Astronomy</w:t>
      </w:r>
      <w:r w:rsidRPr="00E622AD">
        <w:t>, 35.1 (2004), 1-44</w:t>
      </w:r>
    </w:p>
    <w:p w14:paraId="211F9761" w14:textId="54978BBD" w:rsidR="00AC4BB2" w:rsidRDefault="00AC4BB2" w:rsidP="00AC4BB2">
      <w:pPr>
        <w:pStyle w:val="ReferenceEntry"/>
      </w:pPr>
      <w:r>
        <w:t xml:space="preserve">Flower, Michael </w:t>
      </w:r>
      <w:proofErr w:type="spellStart"/>
      <w:r>
        <w:t>Attyah</w:t>
      </w:r>
      <w:proofErr w:type="spellEnd"/>
      <w:r>
        <w:t xml:space="preserve">, </w:t>
      </w:r>
      <w:r w:rsidRPr="00BC6DD4">
        <w:t>‘Divination as a System of Knowledge and Belief’</w:t>
      </w:r>
      <w:r>
        <w:t xml:space="preserve">, in </w:t>
      </w:r>
      <w:r w:rsidRPr="00210487">
        <w:rPr>
          <w:i/>
          <w:iCs/>
        </w:rPr>
        <w:t>The Seer in Ancient Greece</w:t>
      </w:r>
      <w:r>
        <w:t>, 1</w:t>
      </w:r>
      <w:r w:rsidRPr="004106A4">
        <w:rPr>
          <w:vertAlign w:val="superscript"/>
        </w:rPr>
        <w:t>st</w:t>
      </w:r>
      <w:r>
        <w:t xml:space="preserve"> </w:t>
      </w:r>
      <w:proofErr w:type="spellStart"/>
      <w:r>
        <w:t>edn</w:t>
      </w:r>
      <w:proofErr w:type="spellEnd"/>
      <w:r>
        <w:t>. (Berkeley, CA:  University of California Press, 2007)</w:t>
      </w:r>
    </w:p>
    <w:p w14:paraId="75919340" w14:textId="5908A61F" w:rsidR="00242FF6" w:rsidRDefault="00242FF6" w:rsidP="00AC4BB2">
      <w:pPr>
        <w:pStyle w:val="ReferenceEntry"/>
      </w:pPr>
      <w:r>
        <w:t xml:space="preserve">Gordon, Richard, ‘Cosmology, Astrology and Magic: Discourse, Schemes, Power and Literacy’, in </w:t>
      </w:r>
      <w:proofErr w:type="spellStart"/>
      <w:r w:rsidRPr="00242FF6">
        <w:rPr>
          <w:i/>
          <w:iCs/>
        </w:rPr>
        <w:t>Panthée</w:t>
      </w:r>
      <w:proofErr w:type="spellEnd"/>
      <w:r w:rsidRPr="00242FF6">
        <w:rPr>
          <w:i/>
          <w:iCs/>
        </w:rPr>
        <w:t>: Religious Transformations in the Graeco-Roman Empire</w:t>
      </w:r>
      <w:r w:rsidR="00AE7A85">
        <w:rPr>
          <w:i/>
          <w:iCs/>
        </w:rPr>
        <w:t>,</w:t>
      </w:r>
      <w:r>
        <w:t xml:space="preserve"> ed. by Laurent </w:t>
      </w:r>
      <w:proofErr w:type="spellStart"/>
      <w:r>
        <w:t>Bricault</w:t>
      </w:r>
      <w:proofErr w:type="spellEnd"/>
      <w:r>
        <w:t xml:space="preserve"> and Corinne Bonnet</w:t>
      </w:r>
      <w:r w:rsidR="00AE7A85">
        <w:t xml:space="preserve"> (Leiden/Boston:  Brill, 2013)</w:t>
      </w:r>
    </w:p>
    <w:p w14:paraId="1CE3FBB3" w14:textId="4CED4025" w:rsidR="00A20EE9" w:rsidRDefault="00A20EE9" w:rsidP="00AC4BB2">
      <w:pPr>
        <w:pStyle w:val="ReferenceEntry"/>
      </w:pPr>
      <w:r w:rsidRPr="00A20EE9">
        <w:t>Gordon</w:t>
      </w:r>
      <w:r>
        <w:t>, Richard</w:t>
      </w:r>
      <w:r w:rsidRPr="00A20EE9">
        <w:t xml:space="preserve">, ‘Will my child have a big nose? Uncertainty, authority and narrative in </w:t>
      </w:r>
      <w:proofErr w:type="spellStart"/>
      <w:r w:rsidRPr="00A20EE9">
        <w:t>katarchic</w:t>
      </w:r>
      <w:proofErr w:type="spellEnd"/>
      <w:r w:rsidRPr="00A20EE9">
        <w:t xml:space="preserve"> astrology’, in Divination in the Ancient World:  Religious Options and the Individual, ed. by </w:t>
      </w:r>
      <w:proofErr w:type="spellStart"/>
      <w:r w:rsidRPr="00A20EE9">
        <w:t>Veit</w:t>
      </w:r>
      <w:proofErr w:type="spellEnd"/>
      <w:r w:rsidRPr="00A20EE9">
        <w:t xml:space="preserve"> Rosenberger (Stuttgart: Franz Steiner Verlag, 2013) pp.93-137</w:t>
      </w:r>
    </w:p>
    <w:p w14:paraId="7269243B" w14:textId="1458B57D" w:rsidR="00676D14" w:rsidRDefault="00676D14" w:rsidP="00AC4BB2">
      <w:pPr>
        <w:pStyle w:val="ReferenceEntry"/>
      </w:pPr>
      <w:r w:rsidRPr="00676D14">
        <w:t>Greenbaum</w:t>
      </w:r>
      <w:r>
        <w:t>, Dorian</w:t>
      </w:r>
      <w:r w:rsidRPr="00676D14">
        <w:t xml:space="preserve">, </w:t>
      </w:r>
      <w:r w:rsidRPr="00676D14">
        <w:rPr>
          <w:i/>
          <w:iCs/>
        </w:rPr>
        <w:t xml:space="preserve">The Daimon in Hellenistic Astrology: Origins and Influence </w:t>
      </w:r>
      <w:r w:rsidRPr="00676D14">
        <w:t>(Leiden/Boston: Brill, 2015)</w:t>
      </w:r>
    </w:p>
    <w:p w14:paraId="7EA4189F" w14:textId="7190A597" w:rsidR="00FE5333" w:rsidRDefault="00D1791A" w:rsidP="00D1333D">
      <w:pPr>
        <w:pStyle w:val="ReferenceEntry"/>
      </w:pPr>
      <w:r>
        <w:t xml:space="preserve">Holden, </w:t>
      </w:r>
      <w:r w:rsidR="004F15AE" w:rsidRPr="004F15AE">
        <w:t xml:space="preserve">James Herschel, </w:t>
      </w:r>
      <w:r w:rsidR="004F15AE" w:rsidRPr="004F15AE">
        <w:rPr>
          <w:i/>
          <w:iCs/>
        </w:rPr>
        <w:t>A History of Horoscopic Astrology: From the Babylonian Period to the Modern Age</w:t>
      </w:r>
      <w:r w:rsidR="004F15AE" w:rsidRPr="004F15AE">
        <w:t xml:space="preserve">, 2nd </w:t>
      </w:r>
      <w:proofErr w:type="spellStart"/>
      <w:r w:rsidR="004F15AE" w:rsidRPr="004F15AE">
        <w:t>edn</w:t>
      </w:r>
      <w:proofErr w:type="spellEnd"/>
      <w:r w:rsidR="004F15AE" w:rsidRPr="004F15AE">
        <w:t>. (Tempe</w:t>
      </w:r>
      <w:r>
        <w:t>: American Federation of Astrologers</w:t>
      </w:r>
      <w:r w:rsidR="004F15AE" w:rsidRPr="004F15AE">
        <w:t>, 2006)</w:t>
      </w:r>
    </w:p>
    <w:p w14:paraId="72C3B557" w14:textId="082D54CE" w:rsidR="00A96666" w:rsidRDefault="00A96666" w:rsidP="00D1333D">
      <w:pPr>
        <w:pStyle w:val="ReferenceEntry"/>
      </w:pPr>
      <w:proofErr w:type="spellStart"/>
      <w:r w:rsidRPr="00A96666">
        <w:t>Manilius</w:t>
      </w:r>
      <w:proofErr w:type="spellEnd"/>
      <w:r w:rsidRPr="00A96666">
        <w:t>, Marcus</w:t>
      </w:r>
      <w:r>
        <w:t xml:space="preserve">, </w:t>
      </w:r>
      <w:proofErr w:type="spellStart"/>
      <w:r w:rsidRPr="00A96666">
        <w:rPr>
          <w:i/>
          <w:iCs/>
        </w:rPr>
        <w:t>Astronomica</w:t>
      </w:r>
      <w:proofErr w:type="spellEnd"/>
      <w:r w:rsidR="00475148">
        <w:t>,</w:t>
      </w:r>
      <w:r w:rsidRPr="00A96666">
        <w:t xml:space="preserve"> </w:t>
      </w:r>
      <w:r w:rsidR="0071597F">
        <w:t>ed</w:t>
      </w:r>
      <w:r w:rsidRPr="00A96666">
        <w:t>.</w:t>
      </w:r>
      <w:r w:rsidR="0071597F">
        <w:t xml:space="preserve"> a</w:t>
      </w:r>
      <w:r w:rsidRPr="00A96666">
        <w:t>nd trans.</w:t>
      </w:r>
      <w:r w:rsidR="0071597F">
        <w:t xml:space="preserve"> by </w:t>
      </w:r>
      <w:r w:rsidRPr="00A96666">
        <w:t xml:space="preserve">George P. </w:t>
      </w:r>
      <w:proofErr w:type="spellStart"/>
      <w:r w:rsidRPr="00A96666">
        <w:t>Goold</w:t>
      </w:r>
      <w:proofErr w:type="spellEnd"/>
      <w:r w:rsidR="005806C0">
        <w:t xml:space="preserve"> (</w:t>
      </w:r>
      <w:r w:rsidRPr="00A96666">
        <w:t>Cambridge</w:t>
      </w:r>
      <w:r w:rsidR="005806C0">
        <w:t>, MA</w:t>
      </w:r>
      <w:r w:rsidRPr="00A96666">
        <w:t xml:space="preserve">: Harvard </w:t>
      </w:r>
      <w:r w:rsidR="005806C0" w:rsidRPr="00A96666">
        <w:t>University</w:t>
      </w:r>
      <w:r w:rsidRPr="00A96666">
        <w:t xml:space="preserve"> Press, 1977</w:t>
      </w:r>
      <w:r w:rsidR="005806C0">
        <w:t>)</w:t>
      </w:r>
    </w:p>
    <w:p w14:paraId="7F0906E6" w14:textId="4597C1C7" w:rsidR="00DF2A2D" w:rsidRDefault="00DF2A2D" w:rsidP="00D1333D">
      <w:pPr>
        <w:pStyle w:val="ReferenceEntry"/>
      </w:pPr>
      <w:r w:rsidRPr="00DF2A2D">
        <w:t>Pingree</w:t>
      </w:r>
      <w:r>
        <w:t>, David</w:t>
      </w:r>
      <w:r w:rsidRPr="00DF2A2D">
        <w:t xml:space="preserve">, </w:t>
      </w:r>
      <w:r w:rsidRPr="00DF2A2D">
        <w:rPr>
          <w:i/>
          <w:iCs/>
        </w:rPr>
        <w:t>From Astral Omens to Astrology:  From Babylon to Bikaner</w:t>
      </w:r>
      <w:r w:rsidRPr="00DF2A2D">
        <w:t xml:space="preserve"> (Rome: </w:t>
      </w:r>
      <w:proofErr w:type="spellStart"/>
      <w:r w:rsidRPr="00DF2A2D">
        <w:t>Istituto</w:t>
      </w:r>
      <w:proofErr w:type="spellEnd"/>
      <w:r w:rsidRPr="00DF2A2D">
        <w:t xml:space="preserve"> </w:t>
      </w:r>
      <w:proofErr w:type="spellStart"/>
      <w:r w:rsidRPr="00DF2A2D">
        <w:t>ilatiano</w:t>
      </w:r>
      <w:proofErr w:type="spellEnd"/>
      <w:r w:rsidRPr="00DF2A2D">
        <w:t xml:space="preserve"> per </w:t>
      </w:r>
      <w:proofErr w:type="spellStart"/>
      <w:r w:rsidRPr="00DF2A2D">
        <w:t>l’Africa</w:t>
      </w:r>
      <w:proofErr w:type="spellEnd"/>
      <w:r w:rsidRPr="00DF2A2D">
        <w:t xml:space="preserve"> e </w:t>
      </w:r>
      <w:proofErr w:type="spellStart"/>
      <w:r w:rsidRPr="00DF2A2D">
        <w:t>l’Oriente</w:t>
      </w:r>
      <w:proofErr w:type="spellEnd"/>
      <w:r w:rsidRPr="00DF2A2D">
        <w:t>, 1997)</w:t>
      </w:r>
    </w:p>
    <w:p w14:paraId="73655183" w14:textId="23160658" w:rsidR="0092194F" w:rsidRDefault="0092194F" w:rsidP="00D1333D">
      <w:pPr>
        <w:pStyle w:val="ReferenceEntry"/>
      </w:pPr>
      <w:r w:rsidRPr="0092194F">
        <w:t xml:space="preserve">Plato, </w:t>
      </w:r>
      <w:r w:rsidRPr="0092194F">
        <w:rPr>
          <w:i/>
          <w:iCs/>
        </w:rPr>
        <w:t>Republic</w:t>
      </w:r>
      <w:r w:rsidRPr="0092194F">
        <w:t>, ed. and trans. by C.J. Emlyn-Jones (Cambridge, MA: Harvard University Press, 2013</w:t>
      </w:r>
      <w:r w:rsidR="00922D33">
        <w:t>)</w:t>
      </w:r>
    </w:p>
    <w:p w14:paraId="710BEC08" w14:textId="5063376E" w:rsidR="00ED13FD" w:rsidRDefault="00ED13FD" w:rsidP="00ED13FD">
      <w:pPr>
        <w:pStyle w:val="ReferenceEntry"/>
      </w:pPr>
      <w:r>
        <w:t xml:space="preserve">Plato, </w:t>
      </w:r>
      <w:r w:rsidRPr="009430C0">
        <w:rPr>
          <w:i/>
          <w:iCs/>
        </w:rPr>
        <w:t>Timaeus</w:t>
      </w:r>
      <w:r>
        <w:rPr>
          <w:i/>
          <w:iCs/>
        </w:rPr>
        <w:t>,</w:t>
      </w:r>
      <w:r>
        <w:t xml:space="preserve"> trans. by R.G. Bury (Cambridge, MA:  Harvard University Press, 1929)</w:t>
      </w:r>
    </w:p>
    <w:p w14:paraId="66F0E895" w14:textId="77777777" w:rsidR="00A26134" w:rsidRDefault="00A26134" w:rsidP="00A26134">
      <w:pPr>
        <w:pStyle w:val="ReferenceEntry"/>
      </w:pPr>
      <w:r w:rsidRPr="00204755">
        <w:lastRenderedPageBreak/>
        <w:t xml:space="preserve">Plutarch, </w:t>
      </w:r>
      <w:r w:rsidRPr="00696A3A">
        <w:rPr>
          <w:i/>
          <w:iCs/>
        </w:rPr>
        <w:t xml:space="preserve">The Obsolescence of Oracles (De </w:t>
      </w:r>
      <w:proofErr w:type="spellStart"/>
      <w:r w:rsidRPr="00696A3A">
        <w:rPr>
          <w:i/>
          <w:iCs/>
        </w:rPr>
        <w:t>defectu</w:t>
      </w:r>
      <w:proofErr w:type="spellEnd"/>
      <w:r w:rsidRPr="00696A3A">
        <w:rPr>
          <w:i/>
          <w:iCs/>
        </w:rPr>
        <w:t xml:space="preserve"> </w:t>
      </w:r>
      <w:proofErr w:type="spellStart"/>
      <w:r w:rsidRPr="00696A3A">
        <w:rPr>
          <w:i/>
          <w:iCs/>
        </w:rPr>
        <w:t>oraculorum</w:t>
      </w:r>
      <w:proofErr w:type="spellEnd"/>
      <w:r w:rsidRPr="00696A3A">
        <w:rPr>
          <w:i/>
          <w:iCs/>
        </w:rPr>
        <w:t>)</w:t>
      </w:r>
      <w:r w:rsidRPr="00204755">
        <w:t>, trans. by Frank Cole Babbitt (Loeb Classical Library, Cambridge, MA: Harvard University Press, 1936)</w:t>
      </w:r>
      <w:r>
        <w:t>,</w:t>
      </w:r>
      <w:r w:rsidRPr="00204755">
        <w:t xml:space="preserve"> </w:t>
      </w:r>
      <w:proofErr w:type="spellStart"/>
      <w:r w:rsidRPr="00204755">
        <w:t>Moralia</w:t>
      </w:r>
      <w:proofErr w:type="spellEnd"/>
      <w:r w:rsidRPr="00204755">
        <w:t xml:space="preserve"> vol. V</w:t>
      </w:r>
    </w:p>
    <w:p w14:paraId="03ABDB7A" w14:textId="53CEB6AC" w:rsidR="00CD7426" w:rsidRDefault="00CD7426" w:rsidP="00A26134">
      <w:pPr>
        <w:pStyle w:val="ReferenceEntry"/>
      </w:pPr>
      <w:r>
        <w:t xml:space="preserve">Ptolemy, Claudius, </w:t>
      </w:r>
      <w:proofErr w:type="spellStart"/>
      <w:r w:rsidRPr="00CD7426">
        <w:rPr>
          <w:i/>
          <w:iCs/>
        </w:rPr>
        <w:t>Tetrabiblo</w:t>
      </w:r>
      <w:r>
        <w:rPr>
          <w:i/>
          <w:iCs/>
        </w:rPr>
        <w:t>s</w:t>
      </w:r>
      <w:proofErr w:type="spellEnd"/>
      <w:r>
        <w:rPr>
          <w:i/>
          <w:iCs/>
        </w:rPr>
        <w:t>,</w:t>
      </w:r>
      <w:r>
        <w:t xml:space="preserve"> trans. by F.E. Robbins (Cambridge, MA:  Harvard University Press, 1940)</w:t>
      </w:r>
    </w:p>
    <w:p w14:paraId="1090CD5B" w14:textId="6B8DAEBF" w:rsidR="009B61D3" w:rsidRDefault="009B61D3" w:rsidP="00A26134">
      <w:pPr>
        <w:pStyle w:val="ReferenceEntry"/>
      </w:pPr>
      <w:proofErr w:type="spellStart"/>
      <w:r w:rsidRPr="009B61D3">
        <w:t>Vettius</w:t>
      </w:r>
      <w:proofErr w:type="spellEnd"/>
      <w:r w:rsidRPr="009B61D3">
        <w:t xml:space="preserve"> Valens, </w:t>
      </w:r>
      <w:r w:rsidRPr="009B61D3">
        <w:rPr>
          <w:i/>
          <w:iCs/>
        </w:rPr>
        <w:t>The Anthology, Book II</w:t>
      </w:r>
      <w:r>
        <w:t>,</w:t>
      </w:r>
      <w:r w:rsidRPr="009B61D3">
        <w:t xml:space="preserve"> trans. by Robert </w:t>
      </w:r>
      <w:proofErr w:type="spellStart"/>
      <w:r w:rsidRPr="009B61D3">
        <w:t>Schmidth</w:t>
      </w:r>
      <w:proofErr w:type="spellEnd"/>
      <w:r w:rsidRPr="009B61D3">
        <w:t xml:space="preserve"> and ed. by Robert Hand (Berkeley Spring: The Golden Hind Press, 1994)</w:t>
      </w:r>
    </w:p>
    <w:p w14:paraId="03C3AFCC" w14:textId="77777777" w:rsidR="00036B0B" w:rsidRPr="005C6283" w:rsidRDefault="00036B0B" w:rsidP="00FB090C">
      <w:pPr>
        <w:ind w:firstLine="0"/>
        <w:rPr>
          <w:rFonts w:cstheme="minorHAnsi"/>
          <w:szCs w:val="22"/>
        </w:rPr>
      </w:pPr>
    </w:p>
    <w:sectPr w:rsidR="00036B0B" w:rsidRPr="005C6283" w:rsidSect="00BC5CED">
      <w:headerReference w:type="default" r:id="rId10"/>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6AE6" w14:textId="77777777" w:rsidR="003C6CD9" w:rsidRDefault="003C6CD9" w:rsidP="00512F2D">
      <w:r>
        <w:separator/>
      </w:r>
    </w:p>
  </w:endnote>
  <w:endnote w:type="continuationSeparator" w:id="0">
    <w:p w14:paraId="42EC9E78" w14:textId="77777777" w:rsidR="003C6CD9" w:rsidRDefault="003C6CD9" w:rsidP="0051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1107A" w14:textId="77777777" w:rsidR="003C6CD9" w:rsidRDefault="003C6CD9" w:rsidP="004D56DF">
      <w:pPr>
        <w:ind w:firstLine="0"/>
      </w:pPr>
      <w:r>
        <w:separator/>
      </w:r>
    </w:p>
  </w:footnote>
  <w:footnote w:type="continuationSeparator" w:id="0">
    <w:p w14:paraId="2559C16B" w14:textId="77777777" w:rsidR="003C6CD9" w:rsidRDefault="003C6CD9" w:rsidP="00512F2D">
      <w:r>
        <w:continuationSeparator/>
      </w:r>
    </w:p>
  </w:footnote>
  <w:footnote w:id="1">
    <w:p w14:paraId="44715A13" w14:textId="77777777" w:rsidR="006535A3" w:rsidRDefault="006535A3" w:rsidP="006535A3">
      <w:pPr>
        <w:pStyle w:val="FootnoteText"/>
      </w:pPr>
      <w:r>
        <w:rPr>
          <w:rStyle w:val="FootnoteReference"/>
        </w:rPr>
        <w:footnoteRef/>
      </w:r>
      <w:r>
        <w:t xml:space="preserve"> Campion, </w:t>
      </w:r>
      <w:r w:rsidRPr="00185AAE">
        <w:rPr>
          <w:i/>
          <w:iCs/>
        </w:rPr>
        <w:t>A History of Western Astrology</w:t>
      </w:r>
      <w:r>
        <w:t>, p.203.</w:t>
      </w:r>
    </w:p>
  </w:footnote>
  <w:footnote w:id="2">
    <w:p w14:paraId="7EDB018B" w14:textId="77777777" w:rsidR="005709A8" w:rsidRDefault="005709A8" w:rsidP="005709A8">
      <w:pPr>
        <w:pStyle w:val="FootnoteText"/>
      </w:pPr>
      <w:r>
        <w:rPr>
          <w:rStyle w:val="FootnoteReference"/>
        </w:rPr>
        <w:footnoteRef/>
      </w:r>
      <w:r>
        <w:t xml:space="preserve"> Nicholas Campion, </w:t>
      </w:r>
      <w:r w:rsidRPr="00455750">
        <w:rPr>
          <w:i/>
          <w:iCs/>
        </w:rPr>
        <w:t>A History of Western Astrology: Volume I the Ancient World</w:t>
      </w:r>
      <w:r>
        <w:t xml:space="preserve"> (London: Bloomsbury, 2015), p.103.</w:t>
      </w:r>
    </w:p>
  </w:footnote>
  <w:footnote w:id="3">
    <w:p w14:paraId="43C669C4" w14:textId="0FCF9130" w:rsidR="003610A8" w:rsidRDefault="003610A8">
      <w:pPr>
        <w:pStyle w:val="FootnoteText"/>
      </w:pPr>
      <w:r>
        <w:rPr>
          <w:rStyle w:val="FootnoteReference"/>
        </w:rPr>
        <w:footnoteRef/>
      </w:r>
      <w:r>
        <w:t xml:space="preserve"> </w:t>
      </w:r>
      <w:r w:rsidR="0068068A" w:rsidRPr="0068068A">
        <w:t>Tamsyn</w:t>
      </w:r>
      <w:r w:rsidR="0068068A">
        <w:t xml:space="preserve"> Barton</w:t>
      </w:r>
      <w:r w:rsidR="0068068A" w:rsidRPr="0068068A">
        <w:t xml:space="preserve">, </w:t>
      </w:r>
      <w:r w:rsidR="0068068A" w:rsidRPr="0068068A">
        <w:rPr>
          <w:i/>
          <w:iCs/>
        </w:rPr>
        <w:t>Ancient Astrology</w:t>
      </w:r>
      <w:r w:rsidR="0068068A" w:rsidRPr="0068068A">
        <w:t xml:space="preserve"> (London/New York: Routledge, 1994)</w:t>
      </w:r>
      <w:r>
        <w:t>, p.63</w:t>
      </w:r>
      <w:r w:rsidR="00F77E71">
        <w:t>.</w:t>
      </w:r>
    </w:p>
  </w:footnote>
  <w:footnote w:id="4">
    <w:p w14:paraId="24B4ACEA" w14:textId="436B58AA" w:rsidR="009D5A2E" w:rsidRDefault="009D5A2E">
      <w:pPr>
        <w:pStyle w:val="FootnoteText"/>
      </w:pPr>
      <w:r>
        <w:rPr>
          <w:rStyle w:val="FootnoteReference"/>
        </w:rPr>
        <w:footnoteRef/>
      </w:r>
      <w:r w:rsidR="00D04A96">
        <w:t xml:space="preserve"> </w:t>
      </w:r>
      <w:r w:rsidR="00D04A96" w:rsidRPr="00D04A96">
        <w:t xml:space="preserve">Michael Attyah Flower, ‘Divination as a System of Knowledge and Belief’, in </w:t>
      </w:r>
      <w:r w:rsidR="00D04A96" w:rsidRPr="00D04A96">
        <w:rPr>
          <w:i/>
          <w:iCs/>
        </w:rPr>
        <w:t>The Seer in Ancient Greece</w:t>
      </w:r>
      <w:r w:rsidR="00D04A96" w:rsidRPr="00D04A96">
        <w:t>, 1st edn. (Berkeley, CA:  University of California Press, 2007),</w:t>
      </w:r>
      <w:r w:rsidR="00D04A96">
        <w:t xml:space="preserve"> </w:t>
      </w:r>
      <w:r>
        <w:t>p.104</w:t>
      </w:r>
      <w:r w:rsidR="00D04A96">
        <w:t>.</w:t>
      </w:r>
    </w:p>
  </w:footnote>
  <w:footnote w:id="5">
    <w:p w14:paraId="5888EA5A" w14:textId="29084121" w:rsidR="006F75C5" w:rsidRDefault="006F75C5">
      <w:pPr>
        <w:pStyle w:val="FootnoteText"/>
      </w:pPr>
      <w:r>
        <w:rPr>
          <w:rStyle w:val="FootnoteReference"/>
        </w:rPr>
        <w:footnoteRef/>
      </w:r>
      <w:r>
        <w:t xml:space="preserve"> Campion, </w:t>
      </w:r>
      <w:r w:rsidR="00BA6A1B" w:rsidRPr="00EA3BB4">
        <w:rPr>
          <w:i/>
          <w:iCs/>
        </w:rPr>
        <w:t>A History of Western Astrology</w:t>
      </w:r>
      <w:r w:rsidR="00BA6A1B">
        <w:t xml:space="preserve">, </w:t>
      </w:r>
      <w:r>
        <w:t>p.154.</w:t>
      </w:r>
    </w:p>
  </w:footnote>
  <w:footnote w:id="6">
    <w:p w14:paraId="09329A9B" w14:textId="77777777" w:rsidR="00027519" w:rsidRDefault="00027519" w:rsidP="00027519">
      <w:pPr>
        <w:pStyle w:val="FootnoteText"/>
      </w:pPr>
      <w:r>
        <w:rPr>
          <w:rStyle w:val="FootnoteReference"/>
        </w:rPr>
        <w:footnoteRef/>
      </w:r>
      <w:r>
        <w:t xml:space="preserve"> Campion, </w:t>
      </w:r>
      <w:r w:rsidRPr="00EA3BB4">
        <w:rPr>
          <w:i/>
          <w:iCs/>
        </w:rPr>
        <w:t>A History of Western Astrology</w:t>
      </w:r>
      <w:r>
        <w:t>, p.149.</w:t>
      </w:r>
    </w:p>
  </w:footnote>
  <w:footnote w:id="7">
    <w:p w14:paraId="035F6B68" w14:textId="6137CDBC" w:rsidR="009D21DC" w:rsidRPr="00BD348B" w:rsidRDefault="009D21DC" w:rsidP="009D21DC">
      <w:pPr>
        <w:pStyle w:val="ReferenceEntry"/>
        <w:spacing w:after="0"/>
        <w:ind w:left="0" w:firstLine="0"/>
        <w:rPr>
          <w:rFonts w:cstheme="minorBidi"/>
          <w:sz w:val="20"/>
          <w:szCs w:val="20"/>
        </w:rPr>
      </w:pPr>
      <w:r>
        <w:rPr>
          <w:rStyle w:val="FootnoteReference"/>
        </w:rPr>
        <w:footnoteRef/>
      </w:r>
      <w:r>
        <w:t xml:space="preserve"> </w:t>
      </w:r>
      <w:r w:rsidRPr="00BD348B">
        <w:rPr>
          <w:rFonts w:cstheme="minorBidi"/>
          <w:sz w:val="20"/>
          <w:szCs w:val="20"/>
        </w:rPr>
        <w:t xml:space="preserve">Plato, </w:t>
      </w:r>
      <w:r w:rsidRPr="00455750">
        <w:rPr>
          <w:rFonts w:cstheme="minorBidi"/>
          <w:i/>
          <w:iCs/>
          <w:sz w:val="20"/>
          <w:szCs w:val="20"/>
        </w:rPr>
        <w:t>Timaeus</w:t>
      </w:r>
      <w:r w:rsidRPr="00BD348B">
        <w:rPr>
          <w:rFonts w:cstheme="minorBidi"/>
          <w:sz w:val="20"/>
          <w:szCs w:val="20"/>
        </w:rPr>
        <w:t>, trans. by R.G. Bury (Loeb Classical Library, Cambridge, MA:</w:t>
      </w:r>
      <w:r>
        <w:rPr>
          <w:rFonts w:cstheme="minorBidi"/>
          <w:sz w:val="20"/>
          <w:szCs w:val="20"/>
        </w:rPr>
        <w:t xml:space="preserve">  </w:t>
      </w:r>
      <w:r w:rsidRPr="00BD348B">
        <w:rPr>
          <w:rFonts w:cstheme="minorBidi"/>
          <w:sz w:val="20"/>
          <w:szCs w:val="20"/>
        </w:rPr>
        <w:t>Harvard University Press, 1929)</w:t>
      </w:r>
      <w:r>
        <w:rPr>
          <w:rFonts w:cstheme="minorBidi"/>
          <w:sz w:val="20"/>
          <w:szCs w:val="20"/>
        </w:rPr>
        <w:t>,</w:t>
      </w:r>
      <w:r w:rsidR="00CA76C1">
        <w:rPr>
          <w:rFonts w:cstheme="minorBidi"/>
          <w:sz w:val="20"/>
          <w:szCs w:val="20"/>
        </w:rPr>
        <w:t xml:space="preserve"> </w:t>
      </w:r>
      <w:r w:rsidRPr="00BD348B">
        <w:rPr>
          <w:rFonts w:cstheme="minorBidi"/>
          <w:sz w:val="20"/>
          <w:szCs w:val="20"/>
        </w:rPr>
        <w:t>p.55</w:t>
      </w:r>
      <w:r>
        <w:rPr>
          <w:rFonts w:cstheme="minorBidi"/>
          <w:sz w:val="20"/>
          <w:szCs w:val="20"/>
        </w:rPr>
        <w:t>.</w:t>
      </w:r>
    </w:p>
  </w:footnote>
  <w:footnote w:id="8">
    <w:p w14:paraId="187433E0" w14:textId="77777777" w:rsidR="0071448B" w:rsidRDefault="0071448B" w:rsidP="0071448B">
      <w:pPr>
        <w:pStyle w:val="FootnoteText"/>
      </w:pPr>
      <w:r>
        <w:rPr>
          <w:rStyle w:val="FootnoteReference"/>
        </w:rPr>
        <w:footnoteRef/>
      </w:r>
      <w:r>
        <w:t xml:space="preserve"> Campion, </w:t>
      </w:r>
      <w:r w:rsidRPr="00455750">
        <w:rPr>
          <w:i/>
          <w:iCs/>
        </w:rPr>
        <w:t>A History of Western Astrology</w:t>
      </w:r>
      <w:r>
        <w:t>, p.149.</w:t>
      </w:r>
    </w:p>
  </w:footnote>
  <w:footnote w:id="9">
    <w:p w14:paraId="532AE64D" w14:textId="22578B2C" w:rsidR="00E22A76" w:rsidRDefault="00452B8B">
      <w:pPr>
        <w:pStyle w:val="FootnoteText"/>
      </w:pPr>
      <w:r>
        <w:rPr>
          <w:rStyle w:val="FootnoteReference"/>
        </w:rPr>
        <w:footnoteRef/>
      </w:r>
      <w:r>
        <w:t xml:space="preserve"> James H</w:t>
      </w:r>
      <w:r w:rsidR="00E22A76">
        <w:t>erschel Holden</w:t>
      </w:r>
      <w:r w:rsidR="00455750">
        <w:t>,</w:t>
      </w:r>
      <w:r>
        <w:t xml:space="preserve"> </w:t>
      </w:r>
      <w:r w:rsidRPr="00455750">
        <w:rPr>
          <w:i/>
          <w:iCs/>
        </w:rPr>
        <w:t>A History of Horoscopic Astrolog</w:t>
      </w:r>
      <w:r w:rsidR="00E22A76">
        <w:rPr>
          <w:i/>
          <w:iCs/>
        </w:rPr>
        <w:t xml:space="preserve">y: From the Babylonian Period to the Modern Age, </w:t>
      </w:r>
      <w:r w:rsidR="00E22A76">
        <w:t>2</w:t>
      </w:r>
      <w:r w:rsidR="00E22A76" w:rsidRPr="00E22A76">
        <w:rPr>
          <w:vertAlign w:val="superscript"/>
        </w:rPr>
        <w:t>nd</w:t>
      </w:r>
      <w:r w:rsidR="00E22A76">
        <w:t xml:space="preserve"> edn. (</w:t>
      </w:r>
      <w:r w:rsidR="009A373C" w:rsidRPr="009A373C">
        <w:t>Tempe: American Federation of Astrologers</w:t>
      </w:r>
      <w:r w:rsidR="00E22A76">
        <w:t xml:space="preserve">, 2006), </w:t>
      </w:r>
      <w:r>
        <w:t>p.4</w:t>
      </w:r>
      <w:r w:rsidR="00E22A76">
        <w:t>.</w:t>
      </w:r>
    </w:p>
  </w:footnote>
  <w:footnote w:id="10">
    <w:p w14:paraId="26AFD965" w14:textId="39D5D38A" w:rsidR="005C33C1" w:rsidRDefault="005C33C1">
      <w:pPr>
        <w:pStyle w:val="FootnoteText"/>
      </w:pPr>
      <w:r>
        <w:rPr>
          <w:rStyle w:val="FootnoteReference"/>
        </w:rPr>
        <w:footnoteRef/>
      </w:r>
      <w:r>
        <w:t xml:space="preserve"> Plato, </w:t>
      </w:r>
      <w:r w:rsidRPr="005C33C1">
        <w:rPr>
          <w:i/>
          <w:iCs/>
        </w:rPr>
        <w:t>Timaeus</w:t>
      </w:r>
      <w:r>
        <w:t>, p.187.</w:t>
      </w:r>
    </w:p>
  </w:footnote>
  <w:footnote w:id="11">
    <w:p w14:paraId="7372E4CE" w14:textId="7CCF848A" w:rsidR="008D47A8" w:rsidRDefault="008D47A8" w:rsidP="008D47A8">
      <w:pPr>
        <w:pStyle w:val="FootnoteText"/>
      </w:pPr>
      <w:r>
        <w:rPr>
          <w:rStyle w:val="FootnoteReference"/>
        </w:rPr>
        <w:footnoteRef/>
      </w:r>
      <w:r>
        <w:t xml:space="preserve"> </w:t>
      </w:r>
      <w:r w:rsidRPr="00951C1A">
        <w:t>Flower, ‘Divination as a System of Knowledge and Belief’, p</w:t>
      </w:r>
      <w:r w:rsidR="002D7090">
        <w:t>p</w:t>
      </w:r>
      <w:r w:rsidRPr="00951C1A">
        <w:t>. 10</w:t>
      </w:r>
      <w:r>
        <w:t>6</w:t>
      </w:r>
      <w:r w:rsidR="002D7090">
        <w:t>-107.</w:t>
      </w:r>
    </w:p>
  </w:footnote>
  <w:footnote w:id="12">
    <w:p w14:paraId="72CEF10F" w14:textId="4D3C23A4" w:rsidR="000722DC" w:rsidRDefault="000722DC">
      <w:pPr>
        <w:pStyle w:val="FootnoteText"/>
      </w:pPr>
      <w:r>
        <w:rPr>
          <w:rStyle w:val="FootnoteReference"/>
        </w:rPr>
        <w:footnoteRef/>
      </w:r>
      <w:r>
        <w:t xml:space="preserve"> Plato, </w:t>
      </w:r>
      <w:r w:rsidRPr="00F50519">
        <w:rPr>
          <w:i/>
          <w:iCs/>
        </w:rPr>
        <w:t>Timaeus</w:t>
      </w:r>
      <w:r>
        <w:t>, p.187</w:t>
      </w:r>
      <w:r w:rsidR="00F50519">
        <w:t>.</w:t>
      </w:r>
    </w:p>
  </w:footnote>
  <w:footnote w:id="13">
    <w:p w14:paraId="19C09DFC" w14:textId="77777777" w:rsidR="008D47A8" w:rsidRDefault="008D47A8" w:rsidP="008D47A8">
      <w:pPr>
        <w:pStyle w:val="FootnoteText"/>
      </w:pPr>
      <w:r>
        <w:rPr>
          <w:rStyle w:val="FootnoteReference"/>
        </w:rPr>
        <w:footnoteRef/>
      </w:r>
      <w:r>
        <w:t xml:space="preserve"> </w:t>
      </w:r>
      <w:r w:rsidRPr="008B07BF">
        <w:t xml:space="preserve">Plutarch, </w:t>
      </w:r>
      <w:r w:rsidRPr="008B07BF">
        <w:rPr>
          <w:i/>
          <w:iCs/>
        </w:rPr>
        <w:t>The Obsolescence of Oracles (De defectu oraculorum</w:t>
      </w:r>
      <w:r w:rsidRPr="008B07BF">
        <w:t>), trans. by Frank Cole Babbitt (Loeb Cambridge, MA: Harvard University Press, 1936), Moralia vol. V</w:t>
      </w:r>
      <w:r>
        <w:t>, 415b and 431b.</w:t>
      </w:r>
    </w:p>
  </w:footnote>
  <w:footnote w:id="14">
    <w:p w14:paraId="17DB10A8" w14:textId="07225C7A" w:rsidR="00F977FE" w:rsidRDefault="00F977FE">
      <w:pPr>
        <w:pStyle w:val="FootnoteText"/>
      </w:pPr>
      <w:r>
        <w:rPr>
          <w:rStyle w:val="FootnoteReference"/>
        </w:rPr>
        <w:footnoteRef/>
      </w:r>
      <w:r>
        <w:t xml:space="preserve"> Plato, </w:t>
      </w:r>
      <w:r w:rsidRPr="005C673C">
        <w:rPr>
          <w:i/>
          <w:iCs/>
        </w:rPr>
        <w:t>Timaeus</w:t>
      </w:r>
      <w:r w:rsidR="00621944">
        <w:t xml:space="preserve">, </w:t>
      </w:r>
      <w:r>
        <w:t>p.55</w:t>
      </w:r>
      <w:r w:rsidR="00621944">
        <w:t>.</w:t>
      </w:r>
    </w:p>
  </w:footnote>
  <w:footnote w:id="15">
    <w:p w14:paraId="7007D565" w14:textId="4F06996B" w:rsidR="00344115" w:rsidRDefault="00344115">
      <w:pPr>
        <w:pStyle w:val="FootnoteText"/>
      </w:pPr>
      <w:r>
        <w:rPr>
          <w:rStyle w:val="FootnoteReference"/>
        </w:rPr>
        <w:footnoteRef/>
      </w:r>
      <w:r>
        <w:t xml:space="preserve"> </w:t>
      </w:r>
      <w:r w:rsidR="00B8192F">
        <w:t xml:space="preserve">David Pingree, </w:t>
      </w:r>
      <w:r w:rsidR="00B8192F" w:rsidRPr="00EA2315">
        <w:rPr>
          <w:i/>
          <w:iCs/>
        </w:rPr>
        <w:t>From Astral Omens to Astrology:  From Babylon to Bikaner</w:t>
      </w:r>
      <w:r w:rsidR="00B8192F">
        <w:t xml:space="preserve"> (Rome: </w:t>
      </w:r>
      <w:proofErr w:type="spellStart"/>
      <w:r w:rsidR="00B8192F">
        <w:t>Istituto</w:t>
      </w:r>
      <w:proofErr w:type="spellEnd"/>
      <w:r w:rsidR="00B8192F">
        <w:t xml:space="preserve"> </w:t>
      </w:r>
      <w:proofErr w:type="spellStart"/>
      <w:r w:rsidR="00B8192F">
        <w:t>ilatiano</w:t>
      </w:r>
      <w:proofErr w:type="spellEnd"/>
      <w:r w:rsidR="00B8192F">
        <w:t xml:space="preserve"> per </w:t>
      </w:r>
      <w:proofErr w:type="spellStart"/>
      <w:r w:rsidR="00B8192F">
        <w:t>l’Africa</w:t>
      </w:r>
      <w:proofErr w:type="spellEnd"/>
      <w:r w:rsidR="00B8192F">
        <w:t xml:space="preserve"> e </w:t>
      </w:r>
      <w:proofErr w:type="spellStart"/>
      <w:r w:rsidR="00B8192F">
        <w:t>l’Oriente</w:t>
      </w:r>
      <w:proofErr w:type="spellEnd"/>
      <w:r w:rsidR="00B8192F">
        <w:t>, 1997)</w:t>
      </w:r>
      <w:r>
        <w:t>, p.22.</w:t>
      </w:r>
    </w:p>
  </w:footnote>
  <w:footnote w:id="16">
    <w:p w14:paraId="7F551E01" w14:textId="6FC776C8" w:rsidR="00AB73C1" w:rsidRDefault="00AB73C1" w:rsidP="00AB73C1">
      <w:pPr>
        <w:pStyle w:val="FootnoteText"/>
      </w:pPr>
      <w:r>
        <w:rPr>
          <w:rStyle w:val="FootnoteReference"/>
        </w:rPr>
        <w:footnoteRef/>
      </w:r>
      <w:r>
        <w:t xml:space="preserve"> Plato, </w:t>
      </w:r>
      <w:r w:rsidRPr="00822F53">
        <w:rPr>
          <w:i/>
          <w:iCs/>
        </w:rPr>
        <w:t>Timaeus</w:t>
      </w:r>
      <w:r>
        <w:t>, p.59.</w:t>
      </w:r>
    </w:p>
  </w:footnote>
  <w:footnote w:id="17">
    <w:p w14:paraId="7F6CFF26" w14:textId="19176F20" w:rsidR="00AB73C1" w:rsidRDefault="00AB73C1" w:rsidP="00AB73C1">
      <w:pPr>
        <w:pStyle w:val="FootnoteText"/>
      </w:pPr>
      <w:r>
        <w:rPr>
          <w:rStyle w:val="FootnoteReference"/>
        </w:rPr>
        <w:footnoteRef/>
      </w:r>
      <w:r>
        <w:t xml:space="preserve"> </w:t>
      </w:r>
      <w:r w:rsidRPr="00FF79C8">
        <w:t xml:space="preserve">Aristotle, </w:t>
      </w:r>
      <w:r w:rsidRPr="00FF79C8">
        <w:rPr>
          <w:i/>
          <w:iCs/>
        </w:rPr>
        <w:t>On Coming-to-be and Passing-away</w:t>
      </w:r>
      <w:r w:rsidRPr="00FF79C8">
        <w:t>, trans. by E.S. Forster (Cambridge, MA: Harvard University Press, 1955)</w:t>
      </w:r>
      <w:r>
        <w:t>,</w:t>
      </w:r>
      <w:r w:rsidR="00A72EFB">
        <w:t xml:space="preserve"> </w:t>
      </w:r>
      <w:r>
        <w:t>p.277.</w:t>
      </w:r>
    </w:p>
  </w:footnote>
  <w:footnote w:id="18">
    <w:p w14:paraId="13855F80" w14:textId="13068A82" w:rsidR="00AB73C1" w:rsidRDefault="00AB73C1" w:rsidP="00AB73C1">
      <w:pPr>
        <w:pStyle w:val="FootnoteText"/>
      </w:pPr>
      <w:r>
        <w:rPr>
          <w:rStyle w:val="FootnoteReference"/>
        </w:rPr>
        <w:footnoteRef/>
      </w:r>
      <w:r>
        <w:t xml:space="preserve"> </w:t>
      </w:r>
      <w:r w:rsidR="00ED5DB5">
        <w:t xml:space="preserve">Marcus Manilius, </w:t>
      </w:r>
      <w:r w:rsidR="00ED5DB5" w:rsidRPr="00F768CD">
        <w:rPr>
          <w:i/>
          <w:iCs/>
        </w:rPr>
        <w:t>Astronomic</w:t>
      </w:r>
      <w:r w:rsidR="00F337C3">
        <w:rPr>
          <w:i/>
          <w:iCs/>
        </w:rPr>
        <w:t>a</w:t>
      </w:r>
      <w:r w:rsidR="00ED5DB5">
        <w:t xml:space="preserve">, ed. and trans. by George P. Goold (Cambridge, MA: Harvard University Press, 1977) </w:t>
      </w:r>
      <w:r>
        <w:t>p.17.</w:t>
      </w:r>
    </w:p>
  </w:footnote>
  <w:footnote w:id="19">
    <w:p w14:paraId="190BAA51" w14:textId="77777777" w:rsidR="004F0199" w:rsidRDefault="004F0199" w:rsidP="004F0199">
      <w:pPr>
        <w:pStyle w:val="FootnoteText"/>
      </w:pPr>
      <w:r>
        <w:rPr>
          <w:rStyle w:val="FootnoteReference"/>
        </w:rPr>
        <w:footnoteRef/>
      </w:r>
      <w:r>
        <w:t xml:space="preserve"> Campion, </w:t>
      </w:r>
      <w:r w:rsidRPr="005C673C">
        <w:rPr>
          <w:i/>
          <w:iCs/>
        </w:rPr>
        <w:t>A History of Western Astrology</w:t>
      </w:r>
      <w:r>
        <w:t>, p.185.</w:t>
      </w:r>
    </w:p>
  </w:footnote>
  <w:footnote w:id="20">
    <w:p w14:paraId="5D5B8DDF" w14:textId="6C8CDF2E" w:rsidR="00AE2741" w:rsidRDefault="00AE2741">
      <w:pPr>
        <w:pStyle w:val="FootnoteText"/>
      </w:pPr>
      <w:r>
        <w:rPr>
          <w:rStyle w:val="FootnoteReference"/>
        </w:rPr>
        <w:footnoteRef/>
      </w:r>
      <w:r>
        <w:t xml:space="preserve"> Barton,</w:t>
      </w:r>
      <w:r w:rsidR="00A72EFB">
        <w:t xml:space="preserve"> </w:t>
      </w:r>
      <w:r w:rsidR="00A72EFB" w:rsidRPr="00A72EFB">
        <w:rPr>
          <w:i/>
          <w:iCs/>
        </w:rPr>
        <w:t>Ancient Astrology</w:t>
      </w:r>
      <w:r w:rsidR="00A72EFB">
        <w:t>,</w:t>
      </w:r>
      <w:r>
        <w:t xml:space="preserve"> p</w:t>
      </w:r>
      <w:r w:rsidR="00A72EFB">
        <w:t>p</w:t>
      </w:r>
      <w:r>
        <w:t>.103-104</w:t>
      </w:r>
      <w:r w:rsidR="00A72EFB">
        <w:t>.</w:t>
      </w:r>
    </w:p>
  </w:footnote>
  <w:footnote w:id="21">
    <w:p w14:paraId="5B81E4CA" w14:textId="70F1CFD4" w:rsidR="00427C9D" w:rsidRDefault="00427C9D">
      <w:pPr>
        <w:pStyle w:val="FootnoteText"/>
      </w:pPr>
      <w:r>
        <w:rPr>
          <w:rStyle w:val="FootnoteReference"/>
        </w:rPr>
        <w:footnoteRef/>
      </w:r>
      <w:r>
        <w:t xml:space="preserve"> Barton, </w:t>
      </w:r>
      <w:r w:rsidR="00A72EFB" w:rsidRPr="00A72EFB">
        <w:rPr>
          <w:i/>
          <w:iCs/>
        </w:rPr>
        <w:t>Ancient Astrology</w:t>
      </w:r>
      <w:r w:rsidR="00A72EFB">
        <w:t xml:space="preserve">, </w:t>
      </w:r>
      <w:r>
        <w:t>p.10</w:t>
      </w:r>
      <w:r w:rsidR="00971DFD">
        <w:t>7</w:t>
      </w:r>
      <w:r w:rsidR="00A72EFB">
        <w:t>.</w:t>
      </w:r>
    </w:p>
  </w:footnote>
  <w:footnote w:id="22">
    <w:p w14:paraId="58195EB2" w14:textId="6C6A467A" w:rsidR="005E182D" w:rsidRDefault="005E182D">
      <w:pPr>
        <w:pStyle w:val="FootnoteText"/>
      </w:pPr>
      <w:r>
        <w:rPr>
          <w:rStyle w:val="FootnoteReference"/>
        </w:rPr>
        <w:footnoteRef/>
      </w:r>
      <w:r>
        <w:t xml:space="preserve"> Plato, </w:t>
      </w:r>
      <w:r w:rsidRPr="005E182D">
        <w:rPr>
          <w:i/>
          <w:iCs/>
        </w:rPr>
        <w:t>Republic,</w:t>
      </w:r>
      <w:r>
        <w:t xml:space="preserve"> ed. and trans. by C.J. Emlyn-Jones (</w:t>
      </w:r>
      <w:r w:rsidRPr="00FF79C8">
        <w:t xml:space="preserve">Cambridge, MA: Harvard University Press, </w:t>
      </w:r>
      <w:r>
        <w:t>2013), p</w:t>
      </w:r>
      <w:r w:rsidR="009805A8">
        <w:t>p</w:t>
      </w:r>
      <w:r>
        <w:t>.463</w:t>
      </w:r>
      <w:r w:rsidR="009805A8">
        <w:t>-</w:t>
      </w:r>
      <w:r>
        <w:t xml:space="preserve"> 487.</w:t>
      </w:r>
    </w:p>
  </w:footnote>
  <w:footnote w:id="23">
    <w:p w14:paraId="604870BD" w14:textId="43A6F727" w:rsidR="00597289" w:rsidRDefault="00597289">
      <w:pPr>
        <w:pStyle w:val="FootnoteText"/>
      </w:pPr>
      <w:r>
        <w:rPr>
          <w:rStyle w:val="FootnoteReference"/>
        </w:rPr>
        <w:footnoteRef/>
      </w:r>
      <w:r>
        <w:t xml:space="preserve"> Campion, </w:t>
      </w:r>
      <w:r w:rsidRPr="009A7DCF">
        <w:rPr>
          <w:i/>
          <w:iCs/>
        </w:rPr>
        <w:t>A History of Western Astrology</w:t>
      </w:r>
      <w:r>
        <w:t>, p. 161</w:t>
      </w:r>
      <w:r w:rsidR="000B5A76">
        <w:t xml:space="preserve"> and </w:t>
      </w:r>
      <w:r w:rsidR="00C66087">
        <w:t xml:space="preserve">p. </w:t>
      </w:r>
      <w:r w:rsidR="000B5A76">
        <w:t>192.</w:t>
      </w:r>
    </w:p>
  </w:footnote>
  <w:footnote w:id="24">
    <w:p w14:paraId="3269F552" w14:textId="7D732B2A" w:rsidR="005E6F48" w:rsidRDefault="005E6F48">
      <w:pPr>
        <w:pStyle w:val="FootnoteText"/>
      </w:pPr>
      <w:r>
        <w:rPr>
          <w:rStyle w:val="FootnoteReference"/>
        </w:rPr>
        <w:footnoteRef/>
      </w:r>
      <w:r>
        <w:t xml:space="preserve"> Plato, </w:t>
      </w:r>
      <w:r w:rsidRPr="005E6F48">
        <w:rPr>
          <w:i/>
          <w:iCs/>
        </w:rPr>
        <w:t>Republic</w:t>
      </w:r>
      <w:r>
        <w:t>, p.477</w:t>
      </w:r>
      <w:r w:rsidR="00E71DBC">
        <w:t>.</w:t>
      </w:r>
    </w:p>
  </w:footnote>
  <w:footnote w:id="25">
    <w:p w14:paraId="331FF84F" w14:textId="4731A2B4" w:rsidR="00B44700" w:rsidRDefault="00B44700">
      <w:pPr>
        <w:pStyle w:val="FootnoteText"/>
      </w:pPr>
      <w:r>
        <w:rPr>
          <w:rStyle w:val="FootnoteReference"/>
        </w:rPr>
        <w:footnoteRef/>
      </w:r>
      <w:r>
        <w:t xml:space="preserve"> Campion, </w:t>
      </w:r>
      <w:r w:rsidRPr="00B44700">
        <w:rPr>
          <w:i/>
          <w:iCs/>
        </w:rPr>
        <w:t>A History of Western Astrology</w:t>
      </w:r>
      <w:r>
        <w:t>, p.165.</w:t>
      </w:r>
    </w:p>
  </w:footnote>
  <w:footnote w:id="26">
    <w:p w14:paraId="670ABA29" w14:textId="33C55339" w:rsidR="00E72C7C" w:rsidRDefault="00E72C7C">
      <w:pPr>
        <w:pStyle w:val="FootnoteText"/>
      </w:pPr>
      <w:r>
        <w:rPr>
          <w:rStyle w:val="FootnoteReference"/>
        </w:rPr>
        <w:footnoteRef/>
      </w:r>
      <w:r>
        <w:t xml:space="preserve"> Barton, </w:t>
      </w:r>
      <w:r w:rsidRPr="00E72C7C">
        <w:rPr>
          <w:i/>
          <w:iCs/>
        </w:rPr>
        <w:t>Ancient Astrology</w:t>
      </w:r>
      <w:r>
        <w:t xml:space="preserve"> p.95</w:t>
      </w:r>
      <w:r w:rsidR="006A7C06">
        <w:t>.</w:t>
      </w:r>
    </w:p>
  </w:footnote>
  <w:footnote w:id="27">
    <w:p w14:paraId="3565B802" w14:textId="68CD5ADF" w:rsidR="00701854" w:rsidRDefault="00701854">
      <w:pPr>
        <w:pStyle w:val="FootnoteText"/>
      </w:pPr>
      <w:r>
        <w:rPr>
          <w:rStyle w:val="FootnoteReference"/>
        </w:rPr>
        <w:footnoteRef/>
      </w:r>
      <w:r>
        <w:t xml:space="preserve"> Dorotheus of Sidon, </w:t>
      </w:r>
      <w:r w:rsidRPr="006A7C06">
        <w:rPr>
          <w:i/>
          <w:iCs/>
        </w:rPr>
        <w:t>Carmen Astrologicum</w:t>
      </w:r>
      <w:r>
        <w:t>, ed. and trans. by David Pingree (Leipzig: B.G. Teubner, 1976) p.2</w:t>
      </w:r>
      <w:r w:rsidR="00731154">
        <w:t>.</w:t>
      </w:r>
    </w:p>
  </w:footnote>
  <w:footnote w:id="28">
    <w:p w14:paraId="70921247" w14:textId="1A1D9825" w:rsidR="00A26A82" w:rsidRDefault="00A26A82">
      <w:pPr>
        <w:pStyle w:val="FootnoteText"/>
      </w:pPr>
      <w:r>
        <w:rPr>
          <w:rStyle w:val="FootnoteReference"/>
        </w:rPr>
        <w:footnoteRef/>
      </w:r>
      <w:r>
        <w:t xml:space="preserve"> Pingree, </w:t>
      </w:r>
      <w:r w:rsidRPr="00EA2315">
        <w:rPr>
          <w:i/>
          <w:iCs/>
        </w:rPr>
        <w:t>From Astral Omens to Astrology</w:t>
      </w:r>
      <w:r w:rsidR="00B21824">
        <w:rPr>
          <w:i/>
          <w:iCs/>
        </w:rPr>
        <w:t xml:space="preserve">, </w:t>
      </w:r>
      <w:r>
        <w:t>p.22.</w:t>
      </w:r>
    </w:p>
  </w:footnote>
  <w:footnote w:id="29">
    <w:p w14:paraId="75EEC4C7" w14:textId="01FF46DE" w:rsidR="00666460" w:rsidRDefault="00666460">
      <w:pPr>
        <w:pStyle w:val="FootnoteText"/>
      </w:pPr>
      <w:r>
        <w:rPr>
          <w:rStyle w:val="FootnoteReference"/>
        </w:rPr>
        <w:footnoteRef/>
      </w:r>
      <w:r>
        <w:t xml:space="preserve"> </w:t>
      </w:r>
      <w:proofErr w:type="spellStart"/>
      <w:r w:rsidRPr="00626028">
        <w:t>Mani</w:t>
      </w:r>
      <w:r w:rsidR="00626028">
        <w:t>lius</w:t>
      </w:r>
      <w:proofErr w:type="spellEnd"/>
      <w:r w:rsidR="00626028">
        <w:t xml:space="preserve">, </w:t>
      </w:r>
      <w:proofErr w:type="spellStart"/>
      <w:r w:rsidR="00626028" w:rsidRPr="00626028">
        <w:rPr>
          <w:i/>
          <w:iCs/>
        </w:rPr>
        <w:t>Astronomica</w:t>
      </w:r>
      <w:proofErr w:type="spellEnd"/>
      <w:r w:rsidR="00626028">
        <w:t>, p.9.</w:t>
      </w:r>
    </w:p>
  </w:footnote>
  <w:footnote w:id="30">
    <w:p w14:paraId="44F8208B" w14:textId="2D1E32D1" w:rsidR="00A01E7F" w:rsidRDefault="00A01E7F">
      <w:pPr>
        <w:pStyle w:val="FootnoteText"/>
      </w:pPr>
      <w:r>
        <w:rPr>
          <w:rStyle w:val="FootnoteReference"/>
        </w:rPr>
        <w:footnoteRef/>
      </w:r>
      <w:r>
        <w:t xml:space="preserve"> Campion, </w:t>
      </w:r>
      <w:r w:rsidRPr="00B44700">
        <w:rPr>
          <w:i/>
          <w:iCs/>
        </w:rPr>
        <w:t>A History of Western Astrology</w:t>
      </w:r>
      <w:r>
        <w:t>, p.210.</w:t>
      </w:r>
    </w:p>
  </w:footnote>
  <w:footnote w:id="31">
    <w:p w14:paraId="69C479A9" w14:textId="023E51B4" w:rsidR="00CC6509" w:rsidRDefault="00CC6509">
      <w:pPr>
        <w:pStyle w:val="FootnoteText"/>
      </w:pPr>
      <w:r>
        <w:rPr>
          <w:rStyle w:val="FootnoteReference"/>
        </w:rPr>
        <w:footnoteRef/>
      </w:r>
      <w:r>
        <w:t xml:space="preserve"> Campion, </w:t>
      </w:r>
      <w:r w:rsidRPr="00CC6509">
        <w:rPr>
          <w:i/>
          <w:iCs/>
        </w:rPr>
        <w:t>A History of Western Astrology</w:t>
      </w:r>
      <w:r>
        <w:t>, p.213</w:t>
      </w:r>
    </w:p>
  </w:footnote>
  <w:footnote w:id="32">
    <w:p w14:paraId="4416E8CA" w14:textId="77777777" w:rsidR="001B27FB" w:rsidRDefault="001B27FB" w:rsidP="001B27FB">
      <w:pPr>
        <w:pStyle w:val="FootnoteText"/>
      </w:pPr>
      <w:r>
        <w:rPr>
          <w:rStyle w:val="FootnoteReference"/>
        </w:rPr>
        <w:footnoteRef/>
      </w:r>
      <w:r>
        <w:t xml:space="preserve"> Barton, </w:t>
      </w:r>
      <w:r w:rsidRPr="009B0A30">
        <w:rPr>
          <w:i/>
          <w:iCs/>
        </w:rPr>
        <w:t>Ancient Astrology</w:t>
      </w:r>
      <w:r>
        <w:t>, p.31.</w:t>
      </w:r>
    </w:p>
  </w:footnote>
  <w:footnote w:id="33">
    <w:p w14:paraId="05C377A8" w14:textId="77515A37" w:rsidR="006F505B" w:rsidRDefault="006F505B">
      <w:pPr>
        <w:pStyle w:val="FootnoteText"/>
      </w:pPr>
      <w:r>
        <w:rPr>
          <w:rStyle w:val="FootnoteReference"/>
        </w:rPr>
        <w:footnoteRef/>
      </w:r>
      <w:r>
        <w:t xml:space="preserve"> </w:t>
      </w:r>
      <w:r w:rsidR="0007275F">
        <w:t xml:space="preserve">Claudius </w:t>
      </w:r>
      <w:r>
        <w:t>Ptolemy</w:t>
      </w:r>
      <w:r w:rsidR="0007275F" w:rsidRPr="0007275F">
        <w:t xml:space="preserve">, </w:t>
      </w:r>
      <w:proofErr w:type="spellStart"/>
      <w:r w:rsidR="0007275F" w:rsidRPr="0007275F">
        <w:rPr>
          <w:i/>
          <w:iCs/>
        </w:rPr>
        <w:t>Tetrabiblos</w:t>
      </w:r>
      <w:proofErr w:type="spellEnd"/>
      <w:r w:rsidR="0007275F" w:rsidRPr="0007275F">
        <w:t>, trans. by F.E. Robbins (Cambridge, MA:  Harvard University Press, 1940)</w:t>
      </w:r>
      <w:r>
        <w:t xml:space="preserve">, </w:t>
      </w:r>
      <w:r w:rsidR="00E949C5">
        <w:t xml:space="preserve">pp. 35-43 and </w:t>
      </w:r>
      <w:r w:rsidR="00686932">
        <w:t>pp. 61-69.</w:t>
      </w:r>
    </w:p>
  </w:footnote>
  <w:footnote w:id="34">
    <w:p w14:paraId="589327F8" w14:textId="2536305A" w:rsidR="00CD7154" w:rsidRDefault="00CD7154">
      <w:pPr>
        <w:pStyle w:val="FootnoteText"/>
      </w:pPr>
      <w:r>
        <w:rPr>
          <w:rStyle w:val="FootnoteReference"/>
        </w:rPr>
        <w:footnoteRef/>
      </w:r>
      <w:r>
        <w:t xml:space="preserve"> Campion, </w:t>
      </w:r>
      <w:r w:rsidRPr="00CD7154">
        <w:rPr>
          <w:i/>
          <w:iCs/>
        </w:rPr>
        <w:t>A History of Western Astrology</w:t>
      </w:r>
      <w:r>
        <w:t>, p.190.</w:t>
      </w:r>
    </w:p>
  </w:footnote>
  <w:footnote w:id="35">
    <w:p w14:paraId="6D8CBE76" w14:textId="17EE09F1" w:rsidR="001C300F" w:rsidRDefault="001C300F">
      <w:pPr>
        <w:pStyle w:val="FootnoteText"/>
      </w:pPr>
      <w:r>
        <w:rPr>
          <w:rStyle w:val="FootnoteReference"/>
        </w:rPr>
        <w:footnoteRef/>
      </w:r>
      <w:r>
        <w:t xml:space="preserve"> Barton, </w:t>
      </w:r>
      <w:r w:rsidRPr="001C300F">
        <w:rPr>
          <w:i/>
          <w:iCs/>
        </w:rPr>
        <w:t>Ancient Astrology</w:t>
      </w:r>
      <w:r>
        <w:t>, p.110.</w:t>
      </w:r>
    </w:p>
  </w:footnote>
  <w:footnote w:id="36">
    <w:p w14:paraId="00538774" w14:textId="35CB299E" w:rsidR="00AA698D" w:rsidRDefault="00AA698D">
      <w:pPr>
        <w:pStyle w:val="FootnoteText"/>
      </w:pPr>
      <w:r>
        <w:rPr>
          <w:rStyle w:val="FootnoteReference"/>
        </w:rPr>
        <w:footnoteRef/>
      </w:r>
      <w:r>
        <w:t xml:space="preserve"> Barton, </w:t>
      </w:r>
      <w:r w:rsidRPr="00FA362A">
        <w:rPr>
          <w:i/>
          <w:iCs/>
        </w:rPr>
        <w:t>Ancient Astrology</w:t>
      </w:r>
      <w:r>
        <w:t>, p</w:t>
      </w:r>
      <w:r w:rsidR="00691F66">
        <w:t>p</w:t>
      </w:r>
      <w:r>
        <w:t>.93</w:t>
      </w:r>
      <w:r w:rsidR="00931944">
        <w:t>-</w:t>
      </w:r>
      <w:r>
        <w:t>95.</w:t>
      </w:r>
    </w:p>
  </w:footnote>
  <w:footnote w:id="37">
    <w:p w14:paraId="3643E89E" w14:textId="5796AB4E" w:rsidR="00605062" w:rsidRDefault="00605062">
      <w:pPr>
        <w:pStyle w:val="FootnoteText"/>
      </w:pPr>
      <w:r>
        <w:rPr>
          <w:rStyle w:val="FootnoteReference"/>
        </w:rPr>
        <w:footnoteRef/>
      </w:r>
      <w:r>
        <w:t xml:space="preserve"> Manilius, </w:t>
      </w:r>
      <w:r w:rsidRPr="00605062">
        <w:rPr>
          <w:i/>
          <w:iCs/>
        </w:rPr>
        <w:t>Astronomica</w:t>
      </w:r>
      <w:r>
        <w:t>, p.147.</w:t>
      </w:r>
    </w:p>
  </w:footnote>
  <w:footnote w:id="38">
    <w:p w14:paraId="407F451F" w14:textId="6ABE53B3" w:rsidR="004F65B2" w:rsidRDefault="004F65B2">
      <w:pPr>
        <w:pStyle w:val="FootnoteText"/>
      </w:pPr>
      <w:r>
        <w:rPr>
          <w:rStyle w:val="FootnoteReference"/>
        </w:rPr>
        <w:footnoteRef/>
      </w:r>
      <w:r>
        <w:t xml:space="preserve"> Manilius, </w:t>
      </w:r>
      <w:r w:rsidRPr="004F65B2">
        <w:rPr>
          <w:i/>
          <w:iCs/>
        </w:rPr>
        <w:t>Astronomica</w:t>
      </w:r>
      <w:r>
        <w:t>, p.151.</w:t>
      </w:r>
    </w:p>
  </w:footnote>
  <w:footnote w:id="39">
    <w:p w14:paraId="24FD805A" w14:textId="78DBC8F1" w:rsidR="00381434" w:rsidRDefault="00381434">
      <w:pPr>
        <w:pStyle w:val="FootnoteText"/>
      </w:pPr>
      <w:r>
        <w:rPr>
          <w:rStyle w:val="FootnoteReference"/>
        </w:rPr>
        <w:footnoteRef/>
      </w:r>
      <w:r>
        <w:t xml:space="preserve"> Vettius Valens,</w:t>
      </w:r>
      <w:r w:rsidR="00772B6A">
        <w:t xml:space="preserve"> </w:t>
      </w:r>
      <w:r w:rsidR="00772B6A">
        <w:rPr>
          <w:i/>
          <w:iCs/>
        </w:rPr>
        <w:t>The Anthology</w:t>
      </w:r>
      <w:r w:rsidR="00A97297">
        <w:t xml:space="preserve">, </w:t>
      </w:r>
      <w:r w:rsidR="00772B6A">
        <w:t>trans. by Robert Schmidth and ed. by Robert Hand</w:t>
      </w:r>
      <w:r w:rsidR="00772B6A">
        <w:rPr>
          <w:i/>
          <w:iCs/>
        </w:rPr>
        <w:t xml:space="preserve"> </w:t>
      </w:r>
      <w:r w:rsidR="00772B6A">
        <w:t>(Berkeley Spring: The Golden Hind Press, 1994</w:t>
      </w:r>
      <w:r>
        <w:t>), p</w:t>
      </w:r>
      <w:r w:rsidR="00617920">
        <w:t>p</w:t>
      </w:r>
      <w:r>
        <w:t>.28-29</w:t>
      </w:r>
      <w:r w:rsidR="00617920">
        <w:t>.</w:t>
      </w:r>
    </w:p>
  </w:footnote>
  <w:footnote w:id="40">
    <w:p w14:paraId="2807E7CD" w14:textId="05C3BE8D" w:rsidR="00BC5FA9" w:rsidRDefault="00BC5FA9">
      <w:pPr>
        <w:pStyle w:val="FootnoteText"/>
      </w:pPr>
      <w:r>
        <w:rPr>
          <w:rStyle w:val="FootnoteReference"/>
        </w:rPr>
        <w:footnoteRef/>
      </w:r>
      <w:r>
        <w:t xml:space="preserve"> Dorian Greenbaum, </w:t>
      </w:r>
      <w:r w:rsidRPr="00676D14">
        <w:rPr>
          <w:i/>
          <w:iCs/>
        </w:rPr>
        <w:t>The Daimon in Hellenistic Astrology: Origins and Influence</w:t>
      </w:r>
      <w:r>
        <w:t xml:space="preserve"> (Leiden/Boston: Brill, 2015) p.17.</w:t>
      </w:r>
    </w:p>
  </w:footnote>
  <w:footnote w:id="41">
    <w:p w14:paraId="605EF0E0" w14:textId="737909B6" w:rsidR="002873C2" w:rsidRDefault="002873C2">
      <w:pPr>
        <w:pStyle w:val="FootnoteText"/>
      </w:pPr>
      <w:r>
        <w:rPr>
          <w:rStyle w:val="FootnoteReference"/>
        </w:rPr>
        <w:footnoteRef/>
      </w:r>
      <w:r>
        <w:t xml:space="preserve"> James Evans, ‘The Astrologer’s Apparatus: A Picture of Professional Practice in Greco-Roman Egypt’, </w:t>
      </w:r>
      <w:r w:rsidRPr="002873C2">
        <w:rPr>
          <w:i/>
          <w:iCs/>
        </w:rPr>
        <w:t>Journal for the History of Astronomy</w:t>
      </w:r>
      <w:r>
        <w:t>, 35.1 (2004), 1-44 (p.4</w:t>
      </w:r>
      <w:r w:rsidR="005F36BC">
        <w:t xml:space="preserve"> and p.12</w:t>
      </w:r>
      <w:r>
        <w:t>).</w:t>
      </w:r>
    </w:p>
  </w:footnote>
  <w:footnote w:id="42">
    <w:p w14:paraId="4760B741" w14:textId="1BE42FEE" w:rsidR="004E75C9" w:rsidRDefault="004E75C9">
      <w:pPr>
        <w:pStyle w:val="FootnoteText"/>
      </w:pPr>
      <w:r>
        <w:rPr>
          <w:rStyle w:val="FootnoteReference"/>
        </w:rPr>
        <w:footnoteRef/>
      </w:r>
      <w:r>
        <w:t xml:space="preserve"> Campion, </w:t>
      </w:r>
      <w:r w:rsidRPr="00A36E91">
        <w:rPr>
          <w:i/>
          <w:iCs/>
        </w:rPr>
        <w:t>A History of Western Astrology</w:t>
      </w:r>
      <w:r>
        <w:t>, p.</w:t>
      </w:r>
      <w:r w:rsidR="00F95337">
        <w:t>193 and p.</w:t>
      </w:r>
      <w:r>
        <w:t>215</w:t>
      </w:r>
      <w:r w:rsidR="00F95337">
        <w:t>.</w:t>
      </w:r>
    </w:p>
  </w:footnote>
  <w:footnote w:id="43">
    <w:p w14:paraId="28809DFC" w14:textId="464D2D57" w:rsidR="00AB161F" w:rsidRDefault="00AB161F">
      <w:pPr>
        <w:pStyle w:val="FootnoteText"/>
      </w:pPr>
      <w:r>
        <w:rPr>
          <w:rStyle w:val="FootnoteReference"/>
        </w:rPr>
        <w:footnoteRef/>
      </w:r>
      <w:r>
        <w:t xml:space="preserve"> Manilius, </w:t>
      </w:r>
      <w:r w:rsidRPr="00AB161F">
        <w:rPr>
          <w:i/>
          <w:iCs/>
        </w:rPr>
        <w:t>Astronomica</w:t>
      </w:r>
      <w:r>
        <w:t>, p.1xxviii</w:t>
      </w:r>
      <w:r w:rsidR="00BF3C58">
        <w:t>.</w:t>
      </w:r>
    </w:p>
  </w:footnote>
  <w:footnote w:id="44">
    <w:p w14:paraId="47625904" w14:textId="1C4E7845" w:rsidR="00701216" w:rsidRDefault="00701216">
      <w:pPr>
        <w:pStyle w:val="FootnoteText"/>
      </w:pPr>
      <w:r>
        <w:rPr>
          <w:rStyle w:val="FootnoteReference"/>
        </w:rPr>
        <w:footnoteRef/>
      </w:r>
      <w:r>
        <w:t xml:space="preserve"> Richard Gordon, ‘Will my child have a big nose?</w:t>
      </w:r>
      <w:r w:rsidR="00252C0C">
        <w:t xml:space="preserve"> Uncertainty, authority and narrative in katarchic astrology</w:t>
      </w:r>
      <w:r>
        <w:t>’</w:t>
      </w:r>
      <w:r w:rsidR="00F237C6">
        <w:t>,</w:t>
      </w:r>
      <w:r w:rsidR="00252C0C">
        <w:t xml:space="preserve"> in </w:t>
      </w:r>
      <w:r w:rsidR="00252C0C" w:rsidRPr="00F237C6">
        <w:rPr>
          <w:i/>
          <w:iCs/>
        </w:rPr>
        <w:t>Divination in the Ancient World:  Religious Options and the Individual</w:t>
      </w:r>
      <w:r w:rsidR="00252C0C">
        <w:t>, e</w:t>
      </w:r>
      <w:r w:rsidR="00F237C6">
        <w:t>d. by</w:t>
      </w:r>
      <w:r w:rsidR="00252C0C">
        <w:t xml:space="preserve"> Veit Rosenberger (Stuttgart: Franz Steiner Verlag, 2013)</w:t>
      </w:r>
      <w:r>
        <w:t xml:space="preserve"> </w:t>
      </w:r>
      <w:r w:rsidR="00616351">
        <w:t>pp.93-137</w:t>
      </w:r>
      <w:r w:rsidR="00D867DD">
        <w:t xml:space="preserve"> (p.6).</w:t>
      </w:r>
    </w:p>
  </w:footnote>
  <w:footnote w:id="45">
    <w:p w14:paraId="0994ECC0" w14:textId="52FCE081" w:rsidR="00832288" w:rsidRDefault="00832288">
      <w:pPr>
        <w:pStyle w:val="FootnoteText"/>
      </w:pPr>
      <w:r>
        <w:rPr>
          <w:rStyle w:val="FootnoteReference"/>
        </w:rPr>
        <w:footnoteRef/>
      </w:r>
      <w:r>
        <w:t xml:space="preserve"> Esther Eidinow, </w:t>
      </w:r>
      <w:r w:rsidRPr="003359A9">
        <w:rPr>
          <w:i/>
          <w:iCs/>
        </w:rPr>
        <w:t>Oracles, curses, and risk among the ancient Greeks</w:t>
      </w:r>
      <w:r>
        <w:t xml:space="preserve"> (Oxford: </w:t>
      </w:r>
      <w:r w:rsidR="00644E18">
        <w:t>Oxford University Press, 2007</w:t>
      </w:r>
      <w:r>
        <w:t>), p.125.</w:t>
      </w:r>
    </w:p>
  </w:footnote>
  <w:footnote w:id="46">
    <w:p w14:paraId="00B40AA6" w14:textId="77777777" w:rsidR="00491FB2" w:rsidRDefault="00491FB2" w:rsidP="00491FB2">
      <w:pPr>
        <w:pStyle w:val="FootnoteText"/>
      </w:pPr>
      <w:r>
        <w:rPr>
          <w:rStyle w:val="FootnoteReference"/>
        </w:rPr>
        <w:footnoteRef/>
      </w:r>
      <w:r>
        <w:t xml:space="preserve"> Gordon, ‘Will my child’, pp.7-8.</w:t>
      </w:r>
    </w:p>
  </w:footnote>
  <w:footnote w:id="47">
    <w:p w14:paraId="57006075" w14:textId="31DBD6D4" w:rsidR="00003664" w:rsidRDefault="00003664">
      <w:pPr>
        <w:pStyle w:val="FootnoteText"/>
      </w:pPr>
      <w:r>
        <w:rPr>
          <w:rStyle w:val="FootnoteReference"/>
        </w:rPr>
        <w:footnoteRef/>
      </w:r>
      <w:r>
        <w:t xml:space="preserve"> Gordon, ‘Will my child’, p.18.</w:t>
      </w:r>
    </w:p>
  </w:footnote>
  <w:footnote w:id="48">
    <w:p w14:paraId="4F0199A5" w14:textId="4E3B30F7" w:rsidR="007D6CB2" w:rsidRDefault="007D6CB2">
      <w:pPr>
        <w:pStyle w:val="FootnoteText"/>
      </w:pPr>
      <w:r>
        <w:rPr>
          <w:rStyle w:val="FootnoteReference"/>
        </w:rPr>
        <w:footnoteRef/>
      </w:r>
      <w:r>
        <w:t xml:space="preserve"> Barton, </w:t>
      </w:r>
      <w:r w:rsidRPr="007D6CB2">
        <w:rPr>
          <w:i/>
          <w:iCs/>
        </w:rPr>
        <w:t>Ancient Astrology</w:t>
      </w:r>
      <w:r>
        <w:t>, p.2.</w:t>
      </w:r>
    </w:p>
  </w:footnote>
  <w:footnote w:id="49">
    <w:p w14:paraId="515B0242" w14:textId="7792FA6C" w:rsidR="0082622C" w:rsidRDefault="0082622C">
      <w:pPr>
        <w:pStyle w:val="FootnoteText"/>
      </w:pPr>
      <w:r>
        <w:rPr>
          <w:rStyle w:val="FootnoteReference"/>
        </w:rPr>
        <w:footnoteRef/>
      </w:r>
      <w:r>
        <w:t xml:space="preserve"> Gordon, ‘Will my child’, p.18.</w:t>
      </w:r>
    </w:p>
  </w:footnote>
  <w:footnote w:id="50">
    <w:p w14:paraId="1A785E63" w14:textId="52C66100" w:rsidR="00F10154" w:rsidRDefault="00F10154">
      <w:pPr>
        <w:pStyle w:val="FootnoteText"/>
      </w:pPr>
      <w:r>
        <w:rPr>
          <w:rStyle w:val="FootnoteReference"/>
        </w:rPr>
        <w:footnoteRef/>
      </w:r>
      <w:r>
        <w:t xml:space="preserve"> Barton, </w:t>
      </w:r>
      <w:r w:rsidRPr="00F10154">
        <w:rPr>
          <w:i/>
          <w:iCs/>
        </w:rPr>
        <w:t>Ancient Astrology</w:t>
      </w:r>
      <w:r>
        <w:t>, p.206.</w:t>
      </w:r>
    </w:p>
  </w:footnote>
  <w:footnote w:id="51">
    <w:p w14:paraId="3370DB59" w14:textId="0F9E062F" w:rsidR="00CB2B97" w:rsidRDefault="00CB2B97">
      <w:pPr>
        <w:pStyle w:val="FootnoteText"/>
      </w:pPr>
      <w:r>
        <w:rPr>
          <w:rStyle w:val="FootnoteReference"/>
        </w:rPr>
        <w:footnoteRef/>
      </w:r>
      <w:r>
        <w:t xml:space="preserve"> Manilius, </w:t>
      </w:r>
      <w:r w:rsidRPr="00CB2B97">
        <w:rPr>
          <w:i/>
          <w:iCs/>
        </w:rPr>
        <w:t>Astronomica Book 2</w:t>
      </w:r>
      <w:r>
        <w:t>, p.119.</w:t>
      </w:r>
    </w:p>
  </w:footnote>
  <w:footnote w:id="52">
    <w:p w14:paraId="240DF590" w14:textId="366EF310" w:rsidR="009027E8" w:rsidRDefault="009027E8">
      <w:pPr>
        <w:pStyle w:val="FootnoteText"/>
      </w:pPr>
      <w:r>
        <w:rPr>
          <w:rStyle w:val="FootnoteReference"/>
        </w:rPr>
        <w:footnoteRef/>
      </w:r>
      <w:r>
        <w:t xml:space="preserve"> Valens, </w:t>
      </w:r>
      <w:r w:rsidR="00FB0ADE" w:rsidRPr="00FB0ADE">
        <w:rPr>
          <w:i/>
          <w:iCs/>
        </w:rPr>
        <w:t xml:space="preserve">The </w:t>
      </w:r>
      <w:r w:rsidRPr="00FB0ADE">
        <w:rPr>
          <w:i/>
          <w:iCs/>
        </w:rPr>
        <w:t>Antholog</w:t>
      </w:r>
      <w:r w:rsidR="00FB0ADE" w:rsidRPr="00FB0ADE">
        <w:rPr>
          <w:i/>
          <w:iCs/>
        </w:rPr>
        <w:t>y</w:t>
      </w:r>
      <w:r w:rsidRPr="00FB0ADE">
        <w:rPr>
          <w:i/>
          <w:iCs/>
        </w:rPr>
        <w:t xml:space="preserve"> Book II</w:t>
      </w:r>
      <w:r>
        <w:t>, pp.47-50.</w:t>
      </w:r>
    </w:p>
  </w:footnote>
  <w:footnote w:id="53">
    <w:p w14:paraId="6E718C15" w14:textId="1A24478E" w:rsidR="00462231" w:rsidRDefault="00462231">
      <w:pPr>
        <w:pStyle w:val="FootnoteText"/>
      </w:pPr>
      <w:r>
        <w:rPr>
          <w:rStyle w:val="FootnoteReference"/>
        </w:rPr>
        <w:footnoteRef/>
      </w:r>
      <w:r>
        <w:t xml:space="preserve"> </w:t>
      </w:r>
      <w:r w:rsidR="007669AC">
        <w:t>Gordon, ‘Cosmology, Astrology and Magic</w:t>
      </w:r>
      <w:r w:rsidR="009766F0">
        <w:t>’,</w:t>
      </w:r>
      <w:r w:rsidR="007669AC">
        <w:t xml:space="preserve"> p.</w:t>
      </w:r>
      <w:r w:rsidR="001A3D51">
        <w:t xml:space="preserve"> 105.</w:t>
      </w:r>
    </w:p>
  </w:footnote>
  <w:footnote w:id="54">
    <w:p w14:paraId="3DDF62EC" w14:textId="4F0DF1D0" w:rsidR="00F7524F" w:rsidRDefault="00F7524F">
      <w:pPr>
        <w:pStyle w:val="FootnoteText"/>
      </w:pPr>
      <w:r>
        <w:rPr>
          <w:rStyle w:val="FootnoteReference"/>
        </w:rPr>
        <w:footnoteRef/>
      </w:r>
      <w:r>
        <w:t xml:space="preserve"> Barton, </w:t>
      </w:r>
      <w:r w:rsidRPr="009B0A30">
        <w:rPr>
          <w:i/>
          <w:iCs/>
        </w:rPr>
        <w:t>Ancient Astrology</w:t>
      </w:r>
      <w:r>
        <w:t>, p.31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3602493"/>
      <w:docPartObj>
        <w:docPartGallery w:val="Page Numbers (Top of Page)"/>
        <w:docPartUnique/>
      </w:docPartObj>
    </w:sdtPr>
    <w:sdtContent>
      <w:p w14:paraId="1F5907B9" w14:textId="38BF1D89" w:rsidR="00512F2D" w:rsidRDefault="00512F2D" w:rsidP="00061E95">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FA6FBF">
          <w:rPr>
            <w:rStyle w:val="PageNumber"/>
            <w:noProof/>
          </w:rPr>
          <w:t>2</w:t>
        </w:r>
        <w:r>
          <w:rPr>
            <w:rStyle w:val="PageNumber"/>
          </w:rPr>
          <w:fldChar w:fldCharType="end"/>
        </w:r>
      </w:p>
    </w:sdtContent>
  </w:sdt>
  <w:sdt>
    <w:sdtPr>
      <w:rPr>
        <w:rStyle w:val="PageNumber"/>
      </w:rPr>
      <w:id w:val="1964921436"/>
      <w:docPartObj>
        <w:docPartGallery w:val="Page Numbers (Top of Page)"/>
        <w:docPartUnique/>
      </w:docPartObj>
    </w:sdtPr>
    <w:sdtContent>
      <w:p w14:paraId="6F7D5C74" w14:textId="3301C147" w:rsidR="00512F2D" w:rsidRDefault="00512F2D" w:rsidP="00512F2D">
        <w:pPr>
          <w:pStyle w:val="Head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separate"/>
        </w:r>
        <w:r w:rsidR="00FA6FBF">
          <w:rPr>
            <w:rStyle w:val="PageNumber"/>
            <w:noProof/>
          </w:rPr>
          <w:t>2</w:t>
        </w:r>
        <w:r>
          <w:rPr>
            <w:rStyle w:val="PageNumber"/>
          </w:rPr>
          <w:fldChar w:fldCharType="end"/>
        </w:r>
      </w:p>
    </w:sdtContent>
  </w:sdt>
  <w:p w14:paraId="06C9229D" w14:textId="77777777" w:rsidR="00512F2D" w:rsidRDefault="00512F2D" w:rsidP="00512F2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PlainTable3"/>
      <w:tblW w:w="0" w:type="auto"/>
      <w:tblLook w:val="0600" w:firstRow="0" w:lastRow="0" w:firstColumn="0" w:lastColumn="0" w:noHBand="1" w:noVBand="1"/>
    </w:tblPr>
    <w:tblGrid>
      <w:gridCol w:w="4505"/>
      <w:gridCol w:w="4505"/>
    </w:tblGrid>
    <w:tr w:rsidR="00BC5CED" w14:paraId="3D52EBB3" w14:textId="77777777" w:rsidTr="00500C2A">
      <w:tc>
        <w:tcPr>
          <w:tcW w:w="4505" w:type="dxa"/>
        </w:tcPr>
        <w:p w14:paraId="5BA9FE3F" w14:textId="77777777" w:rsidR="00BC5CED" w:rsidRPr="00366CB5" w:rsidRDefault="00BC5CED" w:rsidP="00BC5CED">
          <w:pPr>
            <w:pStyle w:val="Header"/>
            <w:ind w:left="-107" w:right="111"/>
            <w:jc w:val="both"/>
          </w:pPr>
          <w:r>
            <w:t>Brigitte Cobb - 2229709</w:t>
          </w:r>
        </w:p>
      </w:tc>
      <w:tc>
        <w:tcPr>
          <w:tcW w:w="4505" w:type="dxa"/>
        </w:tcPr>
        <w:p w14:paraId="238B9800" w14:textId="77777777" w:rsidR="00BC5CED" w:rsidRDefault="00BC5CED" w:rsidP="00BC5CED">
          <w:pPr>
            <w:pStyle w:val="Header"/>
            <w:ind w:right="111" w:firstLine="360"/>
            <w:jc w:val="right"/>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r>
            <w:rPr>
              <w:rFonts w:ascii="Times New Roman" w:hAnsi="Times New Roman"/>
            </w:rPr>
            <w:t xml:space="preserve"> of </w:t>
          </w:r>
          <w:r>
            <w:rPr>
              <w:rFonts w:ascii="Times New Roman" w:hAnsi="Times New Roman"/>
            </w:rPr>
            <w:fldChar w:fldCharType="begin"/>
          </w:r>
          <w:r>
            <w:rPr>
              <w:rFonts w:ascii="Times New Roman" w:hAnsi="Times New Roman"/>
            </w:rPr>
            <w:instrText xml:space="preserve"> NUMPAGES </w:instrText>
          </w:r>
          <w:r>
            <w:rPr>
              <w:rFonts w:ascii="Times New Roman" w:hAnsi="Times New Roman"/>
            </w:rPr>
            <w:fldChar w:fldCharType="separate"/>
          </w:r>
          <w:r>
            <w:rPr>
              <w:rFonts w:ascii="Times New Roman" w:hAnsi="Times New Roman"/>
              <w:noProof/>
            </w:rPr>
            <w:t>3</w:t>
          </w:r>
          <w:r>
            <w:rPr>
              <w:rFonts w:ascii="Times New Roman" w:hAnsi="Times New Roman"/>
            </w:rPr>
            <w:fldChar w:fldCharType="end"/>
          </w:r>
        </w:p>
      </w:tc>
    </w:tr>
  </w:tbl>
  <w:p w14:paraId="01F97FD7" w14:textId="77777777" w:rsidR="00BC5CED" w:rsidRDefault="00BC5C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5482D"/>
    <w:multiLevelType w:val="hybridMultilevel"/>
    <w:tmpl w:val="CCA42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7888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BED"/>
    <w:rsid w:val="000005E9"/>
    <w:rsid w:val="00001A3F"/>
    <w:rsid w:val="00001B00"/>
    <w:rsid w:val="000021C0"/>
    <w:rsid w:val="00002993"/>
    <w:rsid w:val="00002D43"/>
    <w:rsid w:val="00003514"/>
    <w:rsid w:val="00003664"/>
    <w:rsid w:val="0000496C"/>
    <w:rsid w:val="00004BB8"/>
    <w:rsid w:val="00005636"/>
    <w:rsid w:val="00007CD9"/>
    <w:rsid w:val="00010767"/>
    <w:rsid w:val="000117B7"/>
    <w:rsid w:val="00012630"/>
    <w:rsid w:val="00012A64"/>
    <w:rsid w:val="00013C9D"/>
    <w:rsid w:val="000159A3"/>
    <w:rsid w:val="000210A1"/>
    <w:rsid w:val="000213A5"/>
    <w:rsid w:val="00021C8B"/>
    <w:rsid w:val="00021CF9"/>
    <w:rsid w:val="00024AC7"/>
    <w:rsid w:val="00024CBF"/>
    <w:rsid w:val="0002643C"/>
    <w:rsid w:val="00027519"/>
    <w:rsid w:val="00030869"/>
    <w:rsid w:val="00030E25"/>
    <w:rsid w:val="0003230A"/>
    <w:rsid w:val="00032549"/>
    <w:rsid w:val="00032C05"/>
    <w:rsid w:val="0003381B"/>
    <w:rsid w:val="0003542E"/>
    <w:rsid w:val="000356E9"/>
    <w:rsid w:val="00035890"/>
    <w:rsid w:val="00036B0B"/>
    <w:rsid w:val="00036BAF"/>
    <w:rsid w:val="00036CB4"/>
    <w:rsid w:val="00040229"/>
    <w:rsid w:val="00040B60"/>
    <w:rsid w:val="00041239"/>
    <w:rsid w:val="0004168C"/>
    <w:rsid w:val="00042C33"/>
    <w:rsid w:val="0004491A"/>
    <w:rsid w:val="00044AD9"/>
    <w:rsid w:val="000512A8"/>
    <w:rsid w:val="00051F48"/>
    <w:rsid w:val="000521EA"/>
    <w:rsid w:val="00053AFE"/>
    <w:rsid w:val="00053D47"/>
    <w:rsid w:val="00054DC5"/>
    <w:rsid w:val="000552E8"/>
    <w:rsid w:val="000553D4"/>
    <w:rsid w:val="0005623B"/>
    <w:rsid w:val="000577FC"/>
    <w:rsid w:val="00057ABB"/>
    <w:rsid w:val="00057FBC"/>
    <w:rsid w:val="00060F15"/>
    <w:rsid w:val="00062221"/>
    <w:rsid w:val="00062EA4"/>
    <w:rsid w:val="00062EFF"/>
    <w:rsid w:val="00063745"/>
    <w:rsid w:val="00064D70"/>
    <w:rsid w:val="00064E82"/>
    <w:rsid w:val="00065C63"/>
    <w:rsid w:val="00066745"/>
    <w:rsid w:val="000670F7"/>
    <w:rsid w:val="0006719E"/>
    <w:rsid w:val="00067918"/>
    <w:rsid w:val="000707A7"/>
    <w:rsid w:val="000717FA"/>
    <w:rsid w:val="00071A10"/>
    <w:rsid w:val="000722DC"/>
    <w:rsid w:val="0007270E"/>
    <w:rsid w:val="0007275F"/>
    <w:rsid w:val="00073066"/>
    <w:rsid w:val="00073713"/>
    <w:rsid w:val="00073F14"/>
    <w:rsid w:val="000772DC"/>
    <w:rsid w:val="00077C18"/>
    <w:rsid w:val="00077FA2"/>
    <w:rsid w:val="00080231"/>
    <w:rsid w:val="00080430"/>
    <w:rsid w:val="000815D5"/>
    <w:rsid w:val="00081750"/>
    <w:rsid w:val="00083191"/>
    <w:rsid w:val="00083C57"/>
    <w:rsid w:val="00084633"/>
    <w:rsid w:val="00084BD9"/>
    <w:rsid w:val="00084D3E"/>
    <w:rsid w:val="00085BB1"/>
    <w:rsid w:val="00086752"/>
    <w:rsid w:val="00087371"/>
    <w:rsid w:val="00090ACB"/>
    <w:rsid w:val="00090C5D"/>
    <w:rsid w:val="0009189E"/>
    <w:rsid w:val="00092AD6"/>
    <w:rsid w:val="00093E75"/>
    <w:rsid w:val="0009769A"/>
    <w:rsid w:val="00097948"/>
    <w:rsid w:val="000A05A2"/>
    <w:rsid w:val="000A0888"/>
    <w:rsid w:val="000A2808"/>
    <w:rsid w:val="000A4201"/>
    <w:rsid w:val="000A4390"/>
    <w:rsid w:val="000A464D"/>
    <w:rsid w:val="000A4877"/>
    <w:rsid w:val="000A57EC"/>
    <w:rsid w:val="000A61B9"/>
    <w:rsid w:val="000A7954"/>
    <w:rsid w:val="000B10F7"/>
    <w:rsid w:val="000B287D"/>
    <w:rsid w:val="000B3451"/>
    <w:rsid w:val="000B3B66"/>
    <w:rsid w:val="000B4682"/>
    <w:rsid w:val="000B49AB"/>
    <w:rsid w:val="000B4C64"/>
    <w:rsid w:val="000B52DD"/>
    <w:rsid w:val="000B5A76"/>
    <w:rsid w:val="000B6E8D"/>
    <w:rsid w:val="000C0643"/>
    <w:rsid w:val="000C1046"/>
    <w:rsid w:val="000C1313"/>
    <w:rsid w:val="000C3416"/>
    <w:rsid w:val="000C3A21"/>
    <w:rsid w:val="000C4118"/>
    <w:rsid w:val="000C41C1"/>
    <w:rsid w:val="000C4F40"/>
    <w:rsid w:val="000C62A6"/>
    <w:rsid w:val="000C6AC7"/>
    <w:rsid w:val="000C70FC"/>
    <w:rsid w:val="000C725F"/>
    <w:rsid w:val="000D0749"/>
    <w:rsid w:val="000D0CB6"/>
    <w:rsid w:val="000D1087"/>
    <w:rsid w:val="000D1740"/>
    <w:rsid w:val="000D430B"/>
    <w:rsid w:val="000D4707"/>
    <w:rsid w:val="000D61E2"/>
    <w:rsid w:val="000D6388"/>
    <w:rsid w:val="000D7A12"/>
    <w:rsid w:val="000D7FF2"/>
    <w:rsid w:val="000E00EE"/>
    <w:rsid w:val="000E178C"/>
    <w:rsid w:val="000E3152"/>
    <w:rsid w:val="000E3B7F"/>
    <w:rsid w:val="000E446C"/>
    <w:rsid w:val="000E5803"/>
    <w:rsid w:val="000E5CDA"/>
    <w:rsid w:val="000E65DA"/>
    <w:rsid w:val="000E710D"/>
    <w:rsid w:val="000E7CD1"/>
    <w:rsid w:val="000E7CF1"/>
    <w:rsid w:val="000F1DE2"/>
    <w:rsid w:val="000F373A"/>
    <w:rsid w:val="000F433F"/>
    <w:rsid w:val="000F4CD3"/>
    <w:rsid w:val="000F5D06"/>
    <w:rsid w:val="000F65E9"/>
    <w:rsid w:val="000F665A"/>
    <w:rsid w:val="000F68F3"/>
    <w:rsid w:val="000F6B1A"/>
    <w:rsid w:val="000F6E1F"/>
    <w:rsid w:val="001006E7"/>
    <w:rsid w:val="00100FBF"/>
    <w:rsid w:val="0010138E"/>
    <w:rsid w:val="00101779"/>
    <w:rsid w:val="00102C53"/>
    <w:rsid w:val="00103303"/>
    <w:rsid w:val="00105DCD"/>
    <w:rsid w:val="00106CB9"/>
    <w:rsid w:val="00106D33"/>
    <w:rsid w:val="001077C8"/>
    <w:rsid w:val="0011000D"/>
    <w:rsid w:val="00111404"/>
    <w:rsid w:val="00111543"/>
    <w:rsid w:val="00111FA5"/>
    <w:rsid w:val="00112C5E"/>
    <w:rsid w:val="0011320C"/>
    <w:rsid w:val="0011376D"/>
    <w:rsid w:val="001138E1"/>
    <w:rsid w:val="00113E2E"/>
    <w:rsid w:val="001142C8"/>
    <w:rsid w:val="00115578"/>
    <w:rsid w:val="00115E80"/>
    <w:rsid w:val="001200C8"/>
    <w:rsid w:val="00120D8F"/>
    <w:rsid w:val="00122D26"/>
    <w:rsid w:val="00122EE3"/>
    <w:rsid w:val="00123022"/>
    <w:rsid w:val="00123DD2"/>
    <w:rsid w:val="00124BAA"/>
    <w:rsid w:val="00127809"/>
    <w:rsid w:val="00127813"/>
    <w:rsid w:val="0012788D"/>
    <w:rsid w:val="001302E9"/>
    <w:rsid w:val="001331B0"/>
    <w:rsid w:val="00133228"/>
    <w:rsid w:val="001332BD"/>
    <w:rsid w:val="00134873"/>
    <w:rsid w:val="0013540A"/>
    <w:rsid w:val="00135B4F"/>
    <w:rsid w:val="00135D90"/>
    <w:rsid w:val="0013713F"/>
    <w:rsid w:val="00137AA1"/>
    <w:rsid w:val="00137D0E"/>
    <w:rsid w:val="00140757"/>
    <w:rsid w:val="001408BA"/>
    <w:rsid w:val="00140F9A"/>
    <w:rsid w:val="001421AE"/>
    <w:rsid w:val="001424E9"/>
    <w:rsid w:val="0014429B"/>
    <w:rsid w:val="00146EE7"/>
    <w:rsid w:val="00146FFF"/>
    <w:rsid w:val="001470A1"/>
    <w:rsid w:val="001478A6"/>
    <w:rsid w:val="00147C04"/>
    <w:rsid w:val="00147CF8"/>
    <w:rsid w:val="0015093E"/>
    <w:rsid w:val="00151745"/>
    <w:rsid w:val="001517D2"/>
    <w:rsid w:val="00153AF6"/>
    <w:rsid w:val="0015433C"/>
    <w:rsid w:val="00154669"/>
    <w:rsid w:val="00154EC4"/>
    <w:rsid w:val="001550CC"/>
    <w:rsid w:val="00156B5B"/>
    <w:rsid w:val="00156D59"/>
    <w:rsid w:val="001578F0"/>
    <w:rsid w:val="001605EA"/>
    <w:rsid w:val="00160C5B"/>
    <w:rsid w:val="00161E89"/>
    <w:rsid w:val="00163D07"/>
    <w:rsid w:val="00163E44"/>
    <w:rsid w:val="0016656A"/>
    <w:rsid w:val="001666DD"/>
    <w:rsid w:val="00167171"/>
    <w:rsid w:val="0016728E"/>
    <w:rsid w:val="00167415"/>
    <w:rsid w:val="001675A9"/>
    <w:rsid w:val="0017016E"/>
    <w:rsid w:val="0017105C"/>
    <w:rsid w:val="0017208A"/>
    <w:rsid w:val="00172416"/>
    <w:rsid w:val="00172E48"/>
    <w:rsid w:val="00173BC2"/>
    <w:rsid w:val="00174266"/>
    <w:rsid w:val="00174519"/>
    <w:rsid w:val="00174EB1"/>
    <w:rsid w:val="00176A25"/>
    <w:rsid w:val="00176D47"/>
    <w:rsid w:val="00177174"/>
    <w:rsid w:val="0018096B"/>
    <w:rsid w:val="00180B4D"/>
    <w:rsid w:val="00181FC2"/>
    <w:rsid w:val="00182AB2"/>
    <w:rsid w:val="00182AD1"/>
    <w:rsid w:val="00183036"/>
    <w:rsid w:val="00183545"/>
    <w:rsid w:val="00183A76"/>
    <w:rsid w:val="00184C3F"/>
    <w:rsid w:val="00184D6F"/>
    <w:rsid w:val="00185AAE"/>
    <w:rsid w:val="00185FDD"/>
    <w:rsid w:val="001876B1"/>
    <w:rsid w:val="0019271E"/>
    <w:rsid w:val="001930F5"/>
    <w:rsid w:val="001956A3"/>
    <w:rsid w:val="001A0E83"/>
    <w:rsid w:val="001A0F9A"/>
    <w:rsid w:val="001A1389"/>
    <w:rsid w:val="001A1942"/>
    <w:rsid w:val="001A2254"/>
    <w:rsid w:val="001A3136"/>
    <w:rsid w:val="001A3756"/>
    <w:rsid w:val="001A3D51"/>
    <w:rsid w:val="001A416B"/>
    <w:rsid w:val="001A439C"/>
    <w:rsid w:val="001A5B64"/>
    <w:rsid w:val="001A63E3"/>
    <w:rsid w:val="001B0453"/>
    <w:rsid w:val="001B0852"/>
    <w:rsid w:val="001B12E0"/>
    <w:rsid w:val="001B16C7"/>
    <w:rsid w:val="001B18C6"/>
    <w:rsid w:val="001B1E92"/>
    <w:rsid w:val="001B1EDA"/>
    <w:rsid w:val="001B2321"/>
    <w:rsid w:val="001B27FB"/>
    <w:rsid w:val="001B2F00"/>
    <w:rsid w:val="001B520B"/>
    <w:rsid w:val="001B614A"/>
    <w:rsid w:val="001B62D6"/>
    <w:rsid w:val="001B678B"/>
    <w:rsid w:val="001B7328"/>
    <w:rsid w:val="001B7412"/>
    <w:rsid w:val="001B7822"/>
    <w:rsid w:val="001C1E75"/>
    <w:rsid w:val="001C2975"/>
    <w:rsid w:val="001C300F"/>
    <w:rsid w:val="001C4BCB"/>
    <w:rsid w:val="001C4F96"/>
    <w:rsid w:val="001C59AF"/>
    <w:rsid w:val="001D2A08"/>
    <w:rsid w:val="001D39CC"/>
    <w:rsid w:val="001D4735"/>
    <w:rsid w:val="001D480C"/>
    <w:rsid w:val="001D71CD"/>
    <w:rsid w:val="001D7CED"/>
    <w:rsid w:val="001E002B"/>
    <w:rsid w:val="001E02F1"/>
    <w:rsid w:val="001E0726"/>
    <w:rsid w:val="001E08BD"/>
    <w:rsid w:val="001E1776"/>
    <w:rsid w:val="001E1B54"/>
    <w:rsid w:val="001E1B91"/>
    <w:rsid w:val="001E1EB4"/>
    <w:rsid w:val="001E25F5"/>
    <w:rsid w:val="001E2B3A"/>
    <w:rsid w:val="001E31AF"/>
    <w:rsid w:val="001E33E9"/>
    <w:rsid w:val="001E38E2"/>
    <w:rsid w:val="001E3914"/>
    <w:rsid w:val="001E44A0"/>
    <w:rsid w:val="001E485B"/>
    <w:rsid w:val="001E560C"/>
    <w:rsid w:val="001E5FA5"/>
    <w:rsid w:val="001E625A"/>
    <w:rsid w:val="001F178C"/>
    <w:rsid w:val="001F2244"/>
    <w:rsid w:val="001F2F8B"/>
    <w:rsid w:val="001F3AFC"/>
    <w:rsid w:val="001F405F"/>
    <w:rsid w:val="001F425B"/>
    <w:rsid w:val="001F5010"/>
    <w:rsid w:val="001F5785"/>
    <w:rsid w:val="001F6380"/>
    <w:rsid w:val="001F654D"/>
    <w:rsid w:val="00200273"/>
    <w:rsid w:val="002008E0"/>
    <w:rsid w:val="00201598"/>
    <w:rsid w:val="0020167E"/>
    <w:rsid w:val="00201717"/>
    <w:rsid w:val="002045EB"/>
    <w:rsid w:val="00204755"/>
    <w:rsid w:val="00204DC1"/>
    <w:rsid w:val="00205C9D"/>
    <w:rsid w:val="00206D0A"/>
    <w:rsid w:val="002077B2"/>
    <w:rsid w:val="002102DF"/>
    <w:rsid w:val="002103A4"/>
    <w:rsid w:val="00210443"/>
    <w:rsid w:val="00210487"/>
    <w:rsid w:val="002104BA"/>
    <w:rsid w:val="00211028"/>
    <w:rsid w:val="00211CB8"/>
    <w:rsid w:val="002120A9"/>
    <w:rsid w:val="00212635"/>
    <w:rsid w:val="002138BC"/>
    <w:rsid w:val="00215212"/>
    <w:rsid w:val="002158B4"/>
    <w:rsid w:val="00215D97"/>
    <w:rsid w:val="00216681"/>
    <w:rsid w:val="00217904"/>
    <w:rsid w:val="00217CA5"/>
    <w:rsid w:val="00217E06"/>
    <w:rsid w:val="0022068A"/>
    <w:rsid w:val="00220DB8"/>
    <w:rsid w:val="002212ED"/>
    <w:rsid w:val="00221C23"/>
    <w:rsid w:val="002221E3"/>
    <w:rsid w:val="00223403"/>
    <w:rsid w:val="002237E3"/>
    <w:rsid w:val="00223A82"/>
    <w:rsid w:val="00223E90"/>
    <w:rsid w:val="00224390"/>
    <w:rsid w:val="00224F2A"/>
    <w:rsid w:val="00224FC9"/>
    <w:rsid w:val="00225080"/>
    <w:rsid w:val="0022542F"/>
    <w:rsid w:val="002261DF"/>
    <w:rsid w:val="002302C3"/>
    <w:rsid w:val="002309DB"/>
    <w:rsid w:val="002319ED"/>
    <w:rsid w:val="00232234"/>
    <w:rsid w:val="002339AA"/>
    <w:rsid w:val="0023579F"/>
    <w:rsid w:val="00235C69"/>
    <w:rsid w:val="002366A3"/>
    <w:rsid w:val="00237BA1"/>
    <w:rsid w:val="00240321"/>
    <w:rsid w:val="00240FAB"/>
    <w:rsid w:val="00241813"/>
    <w:rsid w:val="00241C3E"/>
    <w:rsid w:val="00242FF6"/>
    <w:rsid w:val="00243676"/>
    <w:rsid w:val="00247BBB"/>
    <w:rsid w:val="0025022E"/>
    <w:rsid w:val="00251C77"/>
    <w:rsid w:val="0025218B"/>
    <w:rsid w:val="00252C0C"/>
    <w:rsid w:val="00253C04"/>
    <w:rsid w:val="00254933"/>
    <w:rsid w:val="00254B45"/>
    <w:rsid w:val="00256168"/>
    <w:rsid w:val="00256B55"/>
    <w:rsid w:val="0025721B"/>
    <w:rsid w:val="00257B7B"/>
    <w:rsid w:val="002605D7"/>
    <w:rsid w:val="002627C6"/>
    <w:rsid w:val="0026342A"/>
    <w:rsid w:val="00263B0B"/>
    <w:rsid w:val="00263F61"/>
    <w:rsid w:val="00264D56"/>
    <w:rsid w:val="0026571E"/>
    <w:rsid w:val="002657C5"/>
    <w:rsid w:val="0026669F"/>
    <w:rsid w:val="002670A5"/>
    <w:rsid w:val="0026745F"/>
    <w:rsid w:val="00267590"/>
    <w:rsid w:val="002679D2"/>
    <w:rsid w:val="00267E25"/>
    <w:rsid w:val="00267EA7"/>
    <w:rsid w:val="00267FCC"/>
    <w:rsid w:val="002717B0"/>
    <w:rsid w:val="00271B5E"/>
    <w:rsid w:val="002722B2"/>
    <w:rsid w:val="00272A29"/>
    <w:rsid w:val="00275DCF"/>
    <w:rsid w:val="00275ED5"/>
    <w:rsid w:val="00276924"/>
    <w:rsid w:val="00276D0B"/>
    <w:rsid w:val="002773AC"/>
    <w:rsid w:val="00277A79"/>
    <w:rsid w:val="002806C1"/>
    <w:rsid w:val="00281055"/>
    <w:rsid w:val="0028140E"/>
    <w:rsid w:val="00282524"/>
    <w:rsid w:val="00282DDE"/>
    <w:rsid w:val="00283DF0"/>
    <w:rsid w:val="00283E7C"/>
    <w:rsid w:val="00284458"/>
    <w:rsid w:val="00284692"/>
    <w:rsid w:val="00285006"/>
    <w:rsid w:val="00285F3D"/>
    <w:rsid w:val="00286724"/>
    <w:rsid w:val="002870DB"/>
    <w:rsid w:val="002873C2"/>
    <w:rsid w:val="0028742A"/>
    <w:rsid w:val="0029019B"/>
    <w:rsid w:val="00291292"/>
    <w:rsid w:val="00292498"/>
    <w:rsid w:val="00294BC0"/>
    <w:rsid w:val="00294F80"/>
    <w:rsid w:val="0029542A"/>
    <w:rsid w:val="0029782E"/>
    <w:rsid w:val="00297B0D"/>
    <w:rsid w:val="002A0C2E"/>
    <w:rsid w:val="002A1F09"/>
    <w:rsid w:val="002A2298"/>
    <w:rsid w:val="002A27D1"/>
    <w:rsid w:val="002A2833"/>
    <w:rsid w:val="002A2C0D"/>
    <w:rsid w:val="002A37FF"/>
    <w:rsid w:val="002A3E02"/>
    <w:rsid w:val="002A4D36"/>
    <w:rsid w:val="002A72C2"/>
    <w:rsid w:val="002B16EE"/>
    <w:rsid w:val="002B1FDF"/>
    <w:rsid w:val="002B3C6D"/>
    <w:rsid w:val="002B5A39"/>
    <w:rsid w:val="002B6271"/>
    <w:rsid w:val="002B65C0"/>
    <w:rsid w:val="002B6914"/>
    <w:rsid w:val="002B702C"/>
    <w:rsid w:val="002B7033"/>
    <w:rsid w:val="002B74B5"/>
    <w:rsid w:val="002B7A75"/>
    <w:rsid w:val="002B7DC5"/>
    <w:rsid w:val="002B7E10"/>
    <w:rsid w:val="002C06C9"/>
    <w:rsid w:val="002C18AC"/>
    <w:rsid w:val="002C1936"/>
    <w:rsid w:val="002C1ED1"/>
    <w:rsid w:val="002C2BA0"/>
    <w:rsid w:val="002C2EBB"/>
    <w:rsid w:val="002C308A"/>
    <w:rsid w:val="002C3670"/>
    <w:rsid w:val="002C4F41"/>
    <w:rsid w:val="002C5F7A"/>
    <w:rsid w:val="002C682D"/>
    <w:rsid w:val="002C6AFF"/>
    <w:rsid w:val="002C7960"/>
    <w:rsid w:val="002C7AEC"/>
    <w:rsid w:val="002D0B97"/>
    <w:rsid w:val="002D19DD"/>
    <w:rsid w:val="002D30DB"/>
    <w:rsid w:val="002D4EDE"/>
    <w:rsid w:val="002D7090"/>
    <w:rsid w:val="002E0C5C"/>
    <w:rsid w:val="002E1F22"/>
    <w:rsid w:val="002E3783"/>
    <w:rsid w:val="002E37E7"/>
    <w:rsid w:val="002E4488"/>
    <w:rsid w:val="002E53A9"/>
    <w:rsid w:val="002E5E66"/>
    <w:rsid w:val="002E6B5A"/>
    <w:rsid w:val="002E6B5C"/>
    <w:rsid w:val="002E7F99"/>
    <w:rsid w:val="002F1872"/>
    <w:rsid w:val="002F1CB2"/>
    <w:rsid w:val="002F1DB3"/>
    <w:rsid w:val="002F1E71"/>
    <w:rsid w:val="002F2109"/>
    <w:rsid w:val="002F476C"/>
    <w:rsid w:val="002F4EA5"/>
    <w:rsid w:val="002F5792"/>
    <w:rsid w:val="002F6B3E"/>
    <w:rsid w:val="002F6D7D"/>
    <w:rsid w:val="002F7D44"/>
    <w:rsid w:val="00300543"/>
    <w:rsid w:val="003005DE"/>
    <w:rsid w:val="0030074D"/>
    <w:rsid w:val="0030289C"/>
    <w:rsid w:val="0030385C"/>
    <w:rsid w:val="00306106"/>
    <w:rsid w:val="003067FC"/>
    <w:rsid w:val="00306CDA"/>
    <w:rsid w:val="00307C1B"/>
    <w:rsid w:val="00310A1E"/>
    <w:rsid w:val="0031117E"/>
    <w:rsid w:val="00311DED"/>
    <w:rsid w:val="0031230A"/>
    <w:rsid w:val="003129A8"/>
    <w:rsid w:val="00312F40"/>
    <w:rsid w:val="00312FFE"/>
    <w:rsid w:val="003130C6"/>
    <w:rsid w:val="00314DF9"/>
    <w:rsid w:val="00315406"/>
    <w:rsid w:val="003172BA"/>
    <w:rsid w:val="00321586"/>
    <w:rsid w:val="00322016"/>
    <w:rsid w:val="0032231E"/>
    <w:rsid w:val="0032260E"/>
    <w:rsid w:val="00323181"/>
    <w:rsid w:val="00325787"/>
    <w:rsid w:val="0032616D"/>
    <w:rsid w:val="00326E3D"/>
    <w:rsid w:val="003271F3"/>
    <w:rsid w:val="003307CD"/>
    <w:rsid w:val="00331001"/>
    <w:rsid w:val="003316D2"/>
    <w:rsid w:val="003317E0"/>
    <w:rsid w:val="003320AB"/>
    <w:rsid w:val="00333399"/>
    <w:rsid w:val="003340E6"/>
    <w:rsid w:val="003340EE"/>
    <w:rsid w:val="003350C9"/>
    <w:rsid w:val="00335680"/>
    <w:rsid w:val="003359A9"/>
    <w:rsid w:val="00337B21"/>
    <w:rsid w:val="00340B11"/>
    <w:rsid w:val="00340BFD"/>
    <w:rsid w:val="00340E2A"/>
    <w:rsid w:val="003410A1"/>
    <w:rsid w:val="00341ADE"/>
    <w:rsid w:val="00341BFC"/>
    <w:rsid w:val="00342CCD"/>
    <w:rsid w:val="00342CEE"/>
    <w:rsid w:val="00342D0B"/>
    <w:rsid w:val="003431E3"/>
    <w:rsid w:val="00343711"/>
    <w:rsid w:val="00344115"/>
    <w:rsid w:val="00344E3B"/>
    <w:rsid w:val="00345122"/>
    <w:rsid w:val="00345562"/>
    <w:rsid w:val="00345F69"/>
    <w:rsid w:val="00347126"/>
    <w:rsid w:val="003473BA"/>
    <w:rsid w:val="00347433"/>
    <w:rsid w:val="00350188"/>
    <w:rsid w:val="00350C66"/>
    <w:rsid w:val="00351766"/>
    <w:rsid w:val="00351785"/>
    <w:rsid w:val="0035185A"/>
    <w:rsid w:val="00351922"/>
    <w:rsid w:val="0035409F"/>
    <w:rsid w:val="003546ED"/>
    <w:rsid w:val="00354A59"/>
    <w:rsid w:val="00354A87"/>
    <w:rsid w:val="00354FE7"/>
    <w:rsid w:val="00355425"/>
    <w:rsid w:val="00356775"/>
    <w:rsid w:val="00356C23"/>
    <w:rsid w:val="00356C9A"/>
    <w:rsid w:val="00356CA7"/>
    <w:rsid w:val="00360686"/>
    <w:rsid w:val="003610A8"/>
    <w:rsid w:val="0036185E"/>
    <w:rsid w:val="00361CF6"/>
    <w:rsid w:val="00361F4D"/>
    <w:rsid w:val="00362CC2"/>
    <w:rsid w:val="00363614"/>
    <w:rsid w:val="00365937"/>
    <w:rsid w:val="00366264"/>
    <w:rsid w:val="0036692C"/>
    <w:rsid w:val="00366CB5"/>
    <w:rsid w:val="003704FF"/>
    <w:rsid w:val="00371ACD"/>
    <w:rsid w:val="0037319F"/>
    <w:rsid w:val="003732C9"/>
    <w:rsid w:val="003737E4"/>
    <w:rsid w:val="0037397B"/>
    <w:rsid w:val="00374031"/>
    <w:rsid w:val="0037432E"/>
    <w:rsid w:val="003745B1"/>
    <w:rsid w:val="00374AD2"/>
    <w:rsid w:val="0037552F"/>
    <w:rsid w:val="00375575"/>
    <w:rsid w:val="00375BF2"/>
    <w:rsid w:val="003764E2"/>
    <w:rsid w:val="003766C4"/>
    <w:rsid w:val="0037677C"/>
    <w:rsid w:val="00377114"/>
    <w:rsid w:val="00380D2D"/>
    <w:rsid w:val="00381434"/>
    <w:rsid w:val="003819D9"/>
    <w:rsid w:val="003821D4"/>
    <w:rsid w:val="00383F9F"/>
    <w:rsid w:val="00384856"/>
    <w:rsid w:val="00384E9F"/>
    <w:rsid w:val="00385778"/>
    <w:rsid w:val="003876A3"/>
    <w:rsid w:val="003900F4"/>
    <w:rsid w:val="003905E7"/>
    <w:rsid w:val="0039068A"/>
    <w:rsid w:val="003929DB"/>
    <w:rsid w:val="00393A76"/>
    <w:rsid w:val="00393B3C"/>
    <w:rsid w:val="0039467D"/>
    <w:rsid w:val="00394995"/>
    <w:rsid w:val="003953B1"/>
    <w:rsid w:val="00395917"/>
    <w:rsid w:val="00395E85"/>
    <w:rsid w:val="00395EF6"/>
    <w:rsid w:val="00396E52"/>
    <w:rsid w:val="00397132"/>
    <w:rsid w:val="003A0A43"/>
    <w:rsid w:val="003A2A7D"/>
    <w:rsid w:val="003A382A"/>
    <w:rsid w:val="003A4123"/>
    <w:rsid w:val="003A4A96"/>
    <w:rsid w:val="003A4C10"/>
    <w:rsid w:val="003A4E4D"/>
    <w:rsid w:val="003A514C"/>
    <w:rsid w:val="003A6957"/>
    <w:rsid w:val="003A6FB3"/>
    <w:rsid w:val="003A72FF"/>
    <w:rsid w:val="003B03BB"/>
    <w:rsid w:val="003B1758"/>
    <w:rsid w:val="003B17E4"/>
    <w:rsid w:val="003B2C0A"/>
    <w:rsid w:val="003B4204"/>
    <w:rsid w:val="003B44C1"/>
    <w:rsid w:val="003B45BE"/>
    <w:rsid w:val="003B608B"/>
    <w:rsid w:val="003B6535"/>
    <w:rsid w:val="003B6924"/>
    <w:rsid w:val="003B7C7F"/>
    <w:rsid w:val="003B7D37"/>
    <w:rsid w:val="003C035A"/>
    <w:rsid w:val="003C1072"/>
    <w:rsid w:val="003C1309"/>
    <w:rsid w:val="003C1C48"/>
    <w:rsid w:val="003C2449"/>
    <w:rsid w:val="003C262A"/>
    <w:rsid w:val="003C2AE9"/>
    <w:rsid w:val="003C46A7"/>
    <w:rsid w:val="003C5183"/>
    <w:rsid w:val="003C5A09"/>
    <w:rsid w:val="003C5F9F"/>
    <w:rsid w:val="003C6CD9"/>
    <w:rsid w:val="003C6CF0"/>
    <w:rsid w:val="003C7885"/>
    <w:rsid w:val="003D0CC8"/>
    <w:rsid w:val="003D134F"/>
    <w:rsid w:val="003D1652"/>
    <w:rsid w:val="003D26AD"/>
    <w:rsid w:val="003D3506"/>
    <w:rsid w:val="003D74E0"/>
    <w:rsid w:val="003D75DA"/>
    <w:rsid w:val="003D7CD3"/>
    <w:rsid w:val="003D7E88"/>
    <w:rsid w:val="003E041F"/>
    <w:rsid w:val="003E0E56"/>
    <w:rsid w:val="003E155D"/>
    <w:rsid w:val="003E2C89"/>
    <w:rsid w:val="003E396A"/>
    <w:rsid w:val="003E3E17"/>
    <w:rsid w:val="003E4E70"/>
    <w:rsid w:val="003E4EA6"/>
    <w:rsid w:val="003E5666"/>
    <w:rsid w:val="003E5A52"/>
    <w:rsid w:val="003E6116"/>
    <w:rsid w:val="003E6708"/>
    <w:rsid w:val="003E676B"/>
    <w:rsid w:val="003E7ABD"/>
    <w:rsid w:val="003E7B1D"/>
    <w:rsid w:val="003F0AC0"/>
    <w:rsid w:val="003F0E0A"/>
    <w:rsid w:val="003F0FAA"/>
    <w:rsid w:val="003F1AA7"/>
    <w:rsid w:val="003F1B24"/>
    <w:rsid w:val="003F2ADF"/>
    <w:rsid w:val="003F2C91"/>
    <w:rsid w:val="003F6446"/>
    <w:rsid w:val="003F65DE"/>
    <w:rsid w:val="003F6E4C"/>
    <w:rsid w:val="003F6EBC"/>
    <w:rsid w:val="003F7513"/>
    <w:rsid w:val="003F75D4"/>
    <w:rsid w:val="003F78C9"/>
    <w:rsid w:val="004005A8"/>
    <w:rsid w:val="00400AD1"/>
    <w:rsid w:val="00400B8C"/>
    <w:rsid w:val="00402776"/>
    <w:rsid w:val="00402947"/>
    <w:rsid w:val="00403B6D"/>
    <w:rsid w:val="004057B3"/>
    <w:rsid w:val="004062B9"/>
    <w:rsid w:val="00407454"/>
    <w:rsid w:val="00407DD6"/>
    <w:rsid w:val="004106A4"/>
    <w:rsid w:val="0041121C"/>
    <w:rsid w:val="00411983"/>
    <w:rsid w:val="00411D02"/>
    <w:rsid w:val="00412114"/>
    <w:rsid w:val="00412CCA"/>
    <w:rsid w:val="00412E90"/>
    <w:rsid w:val="00413251"/>
    <w:rsid w:val="0041545F"/>
    <w:rsid w:val="00416099"/>
    <w:rsid w:val="004160C0"/>
    <w:rsid w:val="0041624B"/>
    <w:rsid w:val="00416410"/>
    <w:rsid w:val="0041671B"/>
    <w:rsid w:val="004167E3"/>
    <w:rsid w:val="00416F4D"/>
    <w:rsid w:val="004175FA"/>
    <w:rsid w:val="00417837"/>
    <w:rsid w:val="00417865"/>
    <w:rsid w:val="00417AA5"/>
    <w:rsid w:val="00420726"/>
    <w:rsid w:val="0042142C"/>
    <w:rsid w:val="00421862"/>
    <w:rsid w:val="00421961"/>
    <w:rsid w:val="004219F1"/>
    <w:rsid w:val="00421C14"/>
    <w:rsid w:val="00422455"/>
    <w:rsid w:val="00422742"/>
    <w:rsid w:val="00422833"/>
    <w:rsid w:val="00424A6C"/>
    <w:rsid w:val="00425B53"/>
    <w:rsid w:val="00425BFE"/>
    <w:rsid w:val="004267C9"/>
    <w:rsid w:val="004274BA"/>
    <w:rsid w:val="00427C9D"/>
    <w:rsid w:val="004309FB"/>
    <w:rsid w:val="00432CDA"/>
    <w:rsid w:val="00433BD0"/>
    <w:rsid w:val="004365A3"/>
    <w:rsid w:val="00436D9F"/>
    <w:rsid w:val="004401D7"/>
    <w:rsid w:val="004409A5"/>
    <w:rsid w:val="00440B9F"/>
    <w:rsid w:val="00440DDB"/>
    <w:rsid w:val="00441E5F"/>
    <w:rsid w:val="0044202A"/>
    <w:rsid w:val="00442369"/>
    <w:rsid w:val="00442643"/>
    <w:rsid w:val="00445F47"/>
    <w:rsid w:val="00446D1D"/>
    <w:rsid w:val="00446DA2"/>
    <w:rsid w:val="00450149"/>
    <w:rsid w:val="00450FBC"/>
    <w:rsid w:val="004513FF"/>
    <w:rsid w:val="00452B0F"/>
    <w:rsid w:val="00452B8B"/>
    <w:rsid w:val="00453628"/>
    <w:rsid w:val="0045427D"/>
    <w:rsid w:val="0045431A"/>
    <w:rsid w:val="004547D7"/>
    <w:rsid w:val="00455107"/>
    <w:rsid w:val="00455750"/>
    <w:rsid w:val="00455D57"/>
    <w:rsid w:val="004562F1"/>
    <w:rsid w:val="00456E19"/>
    <w:rsid w:val="00457CAB"/>
    <w:rsid w:val="00462231"/>
    <w:rsid w:val="00462696"/>
    <w:rsid w:val="00463572"/>
    <w:rsid w:val="004667CA"/>
    <w:rsid w:val="0046753C"/>
    <w:rsid w:val="004678DF"/>
    <w:rsid w:val="004678EF"/>
    <w:rsid w:val="00470427"/>
    <w:rsid w:val="0047114A"/>
    <w:rsid w:val="004712E5"/>
    <w:rsid w:val="0047146D"/>
    <w:rsid w:val="00471A90"/>
    <w:rsid w:val="00471F2F"/>
    <w:rsid w:val="004725F8"/>
    <w:rsid w:val="00472907"/>
    <w:rsid w:val="00475148"/>
    <w:rsid w:val="0047575C"/>
    <w:rsid w:val="00475CA5"/>
    <w:rsid w:val="00475E1E"/>
    <w:rsid w:val="00477C4C"/>
    <w:rsid w:val="00477CB6"/>
    <w:rsid w:val="004804E9"/>
    <w:rsid w:val="00482E70"/>
    <w:rsid w:val="00483019"/>
    <w:rsid w:val="0048320E"/>
    <w:rsid w:val="00484915"/>
    <w:rsid w:val="004852DF"/>
    <w:rsid w:val="0048553D"/>
    <w:rsid w:val="0048555D"/>
    <w:rsid w:val="00485901"/>
    <w:rsid w:val="00485D60"/>
    <w:rsid w:val="004861BC"/>
    <w:rsid w:val="0048787D"/>
    <w:rsid w:val="00487ABA"/>
    <w:rsid w:val="00487DDC"/>
    <w:rsid w:val="004902D8"/>
    <w:rsid w:val="004907CC"/>
    <w:rsid w:val="00490ADB"/>
    <w:rsid w:val="00490BCB"/>
    <w:rsid w:val="0049192F"/>
    <w:rsid w:val="00491E03"/>
    <w:rsid w:val="00491FB2"/>
    <w:rsid w:val="00493C77"/>
    <w:rsid w:val="004940AF"/>
    <w:rsid w:val="00494CA3"/>
    <w:rsid w:val="00495020"/>
    <w:rsid w:val="00495319"/>
    <w:rsid w:val="004959A6"/>
    <w:rsid w:val="00495ADC"/>
    <w:rsid w:val="00496930"/>
    <w:rsid w:val="004A078F"/>
    <w:rsid w:val="004A11E9"/>
    <w:rsid w:val="004A123C"/>
    <w:rsid w:val="004A12F8"/>
    <w:rsid w:val="004A3B94"/>
    <w:rsid w:val="004A47C1"/>
    <w:rsid w:val="004A5E11"/>
    <w:rsid w:val="004A68AC"/>
    <w:rsid w:val="004A6FF3"/>
    <w:rsid w:val="004A7FD4"/>
    <w:rsid w:val="004B07D9"/>
    <w:rsid w:val="004B1210"/>
    <w:rsid w:val="004B1247"/>
    <w:rsid w:val="004B150D"/>
    <w:rsid w:val="004B1B24"/>
    <w:rsid w:val="004B1BAC"/>
    <w:rsid w:val="004B1F19"/>
    <w:rsid w:val="004B3FCE"/>
    <w:rsid w:val="004B5701"/>
    <w:rsid w:val="004C0083"/>
    <w:rsid w:val="004C01EF"/>
    <w:rsid w:val="004C2AD0"/>
    <w:rsid w:val="004C2FB3"/>
    <w:rsid w:val="004C30B6"/>
    <w:rsid w:val="004C3E4B"/>
    <w:rsid w:val="004C3FFB"/>
    <w:rsid w:val="004C4138"/>
    <w:rsid w:val="004C52BE"/>
    <w:rsid w:val="004C5819"/>
    <w:rsid w:val="004C62B3"/>
    <w:rsid w:val="004C6545"/>
    <w:rsid w:val="004C68A0"/>
    <w:rsid w:val="004C6E22"/>
    <w:rsid w:val="004D08E3"/>
    <w:rsid w:val="004D0DC8"/>
    <w:rsid w:val="004D1EDD"/>
    <w:rsid w:val="004D27A3"/>
    <w:rsid w:val="004D37E4"/>
    <w:rsid w:val="004D3BAA"/>
    <w:rsid w:val="004D43DB"/>
    <w:rsid w:val="004D448E"/>
    <w:rsid w:val="004D56DF"/>
    <w:rsid w:val="004D6B99"/>
    <w:rsid w:val="004D7237"/>
    <w:rsid w:val="004E0656"/>
    <w:rsid w:val="004E12E4"/>
    <w:rsid w:val="004E1620"/>
    <w:rsid w:val="004E34D5"/>
    <w:rsid w:val="004E37F6"/>
    <w:rsid w:val="004E47D1"/>
    <w:rsid w:val="004E62C8"/>
    <w:rsid w:val="004E64D8"/>
    <w:rsid w:val="004E75C9"/>
    <w:rsid w:val="004E7A5A"/>
    <w:rsid w:val="004F0199"/>
    <w:rsid w:val="004F15AE"/>
    <w:rsid w:val="004F1E65"/>
    <w:rsid w:val="004F25D6"/>
    <w:rsid w:val="004F357A"/>
    <w:rsid w:val="004F51E0"/>
    <w:rsid w:val="004F65B2"/>
    <w:rsid w:val="004F67AD"/>
    <w:rsid w:val="004F6AF0"/>
    <w:rsid w:val="005006ED"/>
    <w:rsid w:val="00500B84"/>
    <w:rsid w:val="00500EB5"/>
    <w:rsid w:val="00501174"/>
    <w:rsid w:val="005016E0"/>
    <w:rsid w:val="00502335"/>
    <w:rsid w:val="00502346"/>
    <w:rsid w:val="005027FB"/>
    <w:rsid w:val="005028A8"/>
    <w:rsid w:val="00502F37"/>
    <w:rsid w:val="00505287"/>
    <w:rsid w:val="00505C6C"/>
    <w:rsid w:val="00505DB2"/>
    <w:rsid w:val="00506066"/>
    <w:rsid w:val="00506AA5"/>
    <w:rsid w:val="0050763C"/>
    <w:rsid w:val="005115CD"/>
    <w:rsid w:val="00512154"/>
    <w:rsid w:val="00512A33"/>
    <w:rsid w:val="00512F2D"/>
    <w:rsid w:val="00513334"/>
    <w:rsid w:val="00513D5B"/>
    <w:rsid w:val="005140BC"/>
    <w:rsid w:val="00514828"/>
    <w:rsid w:val="0051536F"/>
    <w:rsid w:val="0051594A"/>
    <w:rsid w:val="005160BC"/>
    <w:rsid w:val="00516723"/>
    <w:rsid w:val="005172CB"/>
    <w:rsid w:val="00517659"/>
    <w:rsid w:val="00517F50"/>
    <w:rsid w:val="005200A1"/>
    <w:rsid w:val="00520A05"/>
    <w:rsid w:val="00521C84"/>
    <w:rsid w:val="00521FEA"/>
    <w:rsid w:val="00522C98"/>
    <w:rsid w:val="00523145"/>
    <w:rsid w:val="00524264"/>
    <w:rsid w:val="005244FE"/>
    <w:rsid w:val="00524B0E"/>
    <w:rsid w:val="00524B20"/>
    <w:rsid w:val="005255CA"/>
    <w:rsid w:val="00525F40"/>
    <w:rsid w:val="0052649D"/>
    <w:rsid w:val="005269B0"/>
    <w:rsid w:val="00526E9A"/>
    <w:rsid w:val="00527CC0"/>
    <w:rsid w:val="00531E12"/>
    <w:rsid w:val="00531E27"/>
    <w:rsid w:val="0053317C"/>
    <w:rsid w:val="00533A39"/>
    <w:rsid w:val="00533D43"/>
    <w:rsid w:val="005369D6"/>
    <w:rsid w:val="00536A77"/>
    <w:rsid w:val="005379A1"/>
    <w:rsid w:val="00537F01"/>
    <w:rsid w:val="0054038E"/>
    <w:rsid w:val="00543C41"/>
    <w:rsid w:val="00544175"/>
    <w:rsid w:val="005448DB"/>
    <w:rsid w:val="00545359"/>
    <w:rsid w:val="00545475"/>
    <w:rsid w:val="00545E77"/>
    <w:rsid w:val="00547696"/>
    <w:rsid w:val="0055082E"/>
    <w:rsid w:val="0055108B"/>
    <w:rsid w:val="005511D7"/>
    <w:rsid w:val="00551306"/>
    <w:rsid w:val="00552D28"/>
    <w:rsid w:val="005531EA"/>
    <w:rsid w:val="0055441B"/>
    <w:rsid w:val="00554735"/>
    <w:rsid w:val="00554969"/>
    <w:rsid w:val="00554AB9"/>
    <w:rsid w:val="00556A4F"/>
    <w:rsid w:val="0056029F"/>
    <w:rsid w:val="00560F71"/>
    <w:rsid w:val="005611F6"/>
    <w:rsid w:val="005636DC"/>
    <w:rsid w:val="00565167"/>
    <w:rsid w:val="00565AF2"/>
    <w:rsid w:val="00566CF9"/>
    <w:rsid w:val="00567F0A"/>
    <w:rsid w:val="00570544"/>
    <w:rsid w:val="005709A8"/>
    <w:rsid w:val="005714DF"/>
    <w:rsid w:val="00571CFD"/>
    <w:rsid w:val="00574EEB"/>
    <w:rsid w:val="005753C1"/>
    <w:rsid w:val="005760AB"/>
    <w:rsid w:val="00577C3C"/>
    <w:rsid w:val="00577CB4"/>
    <w:rsid w:val="005806C0"/>
    <w:rsid w:val="00580F28"/>
    <w:rsid w:val="005818E5"/>
    <w:rsid w:val="00582AC8"/>
    <w:rsid w:val="00586338"/>
    <w:rsid w:val="00586404"/>
    <w:rsid w:val="00586466"/>
    <w:rsid w:val="00586D0A"/>
    <w:rsid w:val="00586F1B"/>
    <w:rsid w:val="00587589"/>
    <w:rsid w:val="005919C1"/>
    <w:rsid w:val="00592950"/>
    <w:rsid w:val="00595712"/>
    <w:rsid w:val="00595BAC"/>
    <w:rsid w:val="00596565"/>
    <w:rsid w:val="005969F7"/>
    <w:rsid w:val="00597289"/>
    <w:rsid w:val="00597A15"/>
    <w:rsid w:val="005A00EA"/>
    <w:rsid w:val="005A0BEB"/>
    <w:rsid w:val="005A2CE7"/>
    <w:rsid w:val="005A5E5E"/>
    <w:rsid w:val="005A6BE0"/>
    <w:rsid w:val="005A7BB5"/>
    <w:rsid w:val="005B123C"/>
    <w:rsid w:val="005B21B4"/>
    <w:rsid w:val="005B2311"/>
    <w:rsid w:val="005B28F6"/>
    <w:rsid w:val="005B2B39"/>
    <w:rsid w:val="005B2ECB"/>
    <w:rsid w:val="005B716A"/>
    <w:rsid w:val="005B7F91"/>
    <w:rsid w:val="005C07EA"/>
    <w:rsid w:val="005C0ED5"/>
    <w:rsid w:val="005C26FA"/>
    <w:rsid w:val="005C2ABF"/>
    <w:rsid w:val="005C2AC2"/>
    <w:rsid w:val="005C33C1"/>
    <w:rsid w:val="005C3C49"/>
    <w:rsid w:val="005C50F9"/>
    <w:rsid w:val="005C60A7"/>
    <w:rsid w:val="005C6283"/>
    <w:rsid w:val="005C673C"/>
    <w:rsid w:val="005C7119"/>
    <w:rsid w:val="005C7148"/>
    <w:rsid w:val="005D0297"/>
    <w:rsid w:val="005D06F8"/>
    <w:rsid w:val="005D0DA3"/>
    <w:rsid w:val="005D1968"/>
    <w:rsid w:val="005D21F5"/>
    <w:rsid w:val="005D247E"/>
    <w:rsid w:val="005D28E8"/>
    <w:rsid w:val="005D346E"/>
    <w:rsid w:val="005D47EF"/>
    <w:rsid w:val="005D4C94"/>
    <w:rsid w:val="005D5002"/>
    <w:rsid w:val="005D5F69"/>
    <w:rsid w:val="005D726F"/>
    <w:rsid w:val="005D76F0"/>
    <w:rsid w:val="005E02AC"/>
    <w:rsid w:val="005E04D1"/>
    <w:rsid w:val="005E06F7"/>
    <w:rsid w:val="005E1796"/>
    <w:rsid w:val="005E182D"/>
    <w:rsid w:val="005E2889"/>
    <w:rsid w:val="005E28C5"/>
    <w:rsid w:val="005E67E3"/>
    <w:rsid w:val="005E6B9E"/>
    <w:rsid w:val="005E6F48"/>
    <w:rsid w:val="005E7A23"/>
    <w:rsid w:val="005F026E"/>
    <w:rsid w:val="005F0AAA"/>
    <w:rsid w:val="005F0B32"/>
    <w:rsid w:val="005F0F19"/>
    <w:rsid w:val="005F107E"/>
    <w:rsid w:val="005F19B1"/>
    <w:rsid w:val="005F1E4B"/>
    <w:rsid w:val="005F266E"/>
    <w:rsid w:val="005F2BD6"/>
    <w:rsid w:val="005F30C8"/>
    <w:rsid w:val="005F36BC"/>
    <w:rsid w:val="005F5144"/>
    <w:rsid w:val="005F7D03"/>
    <w:rsid w:val="005F7F6D"/>
    <w:rsid w:val="00600C27"/>
    <w:rsid w:val="00601318"/>
    <w:rsid w:val="006015B9"/>
    <w:rsid w:val="00601755"/>
    <w:rsid w:val="00601CA0"/>
    <w:rsid w:val="00601FF2"/>
    <w:rsid w:val="006022E1"/>
    <w:rsid w:val="00602ACB"/>
    <w:rsid w:val="006035D1"/>
    <w:rsid w:val="00605062"/>
    <w:rsid w:val="006055FC"/>
    <w:rsid w:val="00605BF0"/>
    <w:rsid w:val="00606161"/>
    <w:rsid w:val="00606FCC"/>
    <w:rsid w:val="00611AD2"/>
    <w:rsid w:val="00611F8F"/>
    <w:rsid w:val="0061232C"/>
    <w:rsid w:val="00614488"/>
    <w:rsid w:val="00614716"/>
    <w:rsid w:val="00616351"/>
    <w:rsid w:val="00616F13"/>
    <w:rsid w:val="006177ED"/>
    <w:rsid w:val="00617920"/>
    <w:rsid w:val="00617A62"/>
    <w:rsid w:val="006207B1"/>
    <w:rsid w:val="00621944"/>
    <w:rsid w:val="00622C0C"/>
    <w:rsid w:val="0062369A"/>
    <w:rsid w:val="006243C1"/>
    <w:rsid w:val="00626028"/>
    <w:rsid w:val="00626528"/>
    <w:rsid w:val="00626F86"/>
    <w:rsid w:val="00630EE6"/>
    <w:rsid w:val="0063158F"/>
    <w:rsid w:val="00631663"/>
    <w:rsid w:val="00631AA8"/>
    <w:rsid w:val="0063232B"/>
    <w:rsid w:val="006323FD"/>
    <w:rsid w:val="00632402"/>
    <w:rsid w:val="00633CCC"/>
    <w:rsid w:val="00634A14"/>
    <w:rsid w:val="006362F3"/>
    <w:rsid w:val="00636A0D"/>
    <w:rsid w:val="00637DDB"/>
    <w:rsid w:val="006402BF"/>
    <w:rsid w:val="006413E8"/>
    <w:rsid w:val="00641CB3"/>
    <w:rsid w:val="00642276"/>
    <w:rsid w:val="00642C32"/>
    <w:rsid w:val="00644D62"/>
    <w:rsid w:val="00644E18"/>
    <w:rsid w:val="00644FCA"/>
    <w:rsid w:val="00645186"/>
    <w:rsid w:val="00645539"/>
    <w:rsid w:val="00646103"/>
    <w:rsid w:val="006464C5"/>
    <w:rsid w:val="00647214"/>
    <w:rsid w:val="0064736F"/>
    <w:rsid w:val="00647485"/>
    <w:rsid w:val="006517C1"/>
    <w:rsid w:val="00651C07"/>
    <w:rsid w:val="006535A3"/>
    <w:rsid w:val="00656D6D"/>
    <w:rsid w:val="00656EF2"/>
    <w:rsid w:val="00657302"/>
    <w:rsid w:val="00657C5B"/>
    <w:rsid w:val="00660540"/>
    <w:rsid w:val="006611D3"/>
    <w:rsid w:val="006629DD"/>
    <w:rsid w:val="00662A28"/>
    <w:rsid w:val="00663F6E"/>
    <w:rsid w:val="0066487E"/>
    <w:rsid w:val="0066516A"/>
    <w:rsid w:val="0066548C"/>
    <w:rsid w:val="006654D9"/>
    <w:rsid w:val="00665CDF"/>
    <w:rsid w:val="00665F34"/>
    <w:rsid w:val="00666460"/>
    <w:rsid w:val="00667310"/>
    <w:rsid w:val="00667934"/>
    <w:rsid w:val="00667E1C"/>
    <w:rsid w:val="006704F7"/>
    <w:rsid w:val="00672B6E"/>
    <w:rsid w:val="00673329"/>
    <w:rsid w:val="006741A9"/>
    <w:rsid w:val="006743CF"/>
    <w:rsid w:val="006751DA"/>
    <w:rsid w:val="00675566"/>
    <w:rsid w:val="00676BC2"/>
    <w:rsid w:val="00676D14"/>
    <w:rsid w:val="0068068A"/>
    <w:rsid w:val="00680C8C"/>
    <w:rsid w:val="006827CB"/>
    <w:rsid w:val="00682EE2"/>
    <w:rsid w:val="00683F2C"/>
    <w:rsid w:val="00685EC1"/>
    <w:rsid w:val="00686932"/>
    <w:rsid w:val="00687526"/>
    <w:rsid w:val="00690DF4"/>
    <w:rsid w:val="00691AF4"/>
    <w:rsid w:val="00691F66"/>
    <w:rsid w:val="00693E8C"/>
    <w:rsid w:val="0069423E"/>
    <w:rsid w:val="00694A5D"/>
    <w:rsid w:val="00696A3A"/>
    <w:rsid w:val="00696F10"/>
    <w:rsid w:val="006973CE"/>
    <w:rsid w:val="006A007E"/>
    <w:rsid w:val="006A1BA1"/>
    <w:rsid w:val="006A1FAA"/>
    <w:rsid w:val="006A245C"/>
    <w:rsid w:val="006A2AEC"/>
    <w:rsid w:val="006A2B5E"/>
    <w:rsid w:val="006A4000"/>
    <w:rsid w:val="006A43FE"/>
    <w:rsid w:val="006A5151"/>
    <w:rsid w:val="006A62DC"/>
    <w:rsid w:val="006A7205"/>
    <w:rsid w:val="006A7997"/>
    <w:rsid w:val="006A7C06"/>
    <w:rsid w:val="006A7E92"/>
    <w:rsid w:val="006B1728"/>
    <w:rsid w:val="006B3A36"/>
    <w:rsid w:val="006B61B0"/>
    <w:rsid w:val="006B6BBD"/>
    <w:rsid w:val="006B6FF6"/>
    <w:rsid w:val="006B75EE"/>
    <w:rsid w:val="006C0D0B"/>
    <w:rsid w:val="006C2334"/>
    <w:rsid w:val="006C29EE"/>
    <w:rsid w:val="006C2BC2"/>
    <w:rsid w:val="006C2DE2"/>
    <w:rsid w:val="006C2EEA"/>
    <w:rsid w:val="006C311F"/>
    <w:rsid w:val="006C3CB0"/>
    <w:rsid w:val="006C4B6E"/>
    <w:rsid w:val="006C6246"/>
    <w:rsid w:val="006C6F9B"/>
    <w:rsid w:val="006C7739"/>
    <w:rsid w:val="006D0018"/>
    <w:rsid w:val="006D19A7"/>
    <w:rsid w:val="006D1CC6"/>
    <w:rsid w:val="006D1D89"/>
    <w:rsid w:val="006D1FC1"/>
    <w:rsid w:val="006D2435"/>
    <w:rsid w:val="006D2BB3"/>
    <w:rsid w:val="006D3994"/>
    <w:rsid w:val="006D3B86"/>
    <w:rsid w:val="006D4E5E"/>
    <w:rsid w:val="006D58DA"/>
    <w:rsid w:val="006D7158"/>
    <w:rsid w:val="006E1BDE"/>
    <w:rsid w:val="006E1D73"/>
    <w:rsid w:val="006E2B3A"/>
    <w:rsid w:val="006E2E9A"/>
    <w:rsid w:val="006E376F"/>
    <w:rsid w:val="006E387E"/>
    <w:rsid w:val="006E39B2"/>
    <w:rsid w:val="006E3A12"/>
    <w:rsid w:val="006E540C"/>
    <w:rsid w:val="006E5DC6"/>
    <w:rsid w:val="006E6169"/>
    <w:rsid w:val="006E65AC"/>
    <w:rsid w:val="006E767D"/>
    <w:rsid w:val="006E7BA2"/>
    <w:rsid w:val="006E7CBD"/>
    <w:rsid w:val="006E7F13"/>
    <w:rsid w:val="006F02E3"/>
    <w:rsid w:val="006F4038"/>
    <w:rsid w:val="006F4AB4"/>
    <w:rsid w:val="006F505B"/>
    <w:rsid w:val="006F59EA"/>
    <w:rsid w:val="006F6339"/>
    <w:rsid w:val="006F75C5"/>
    <w:rsid w:val="006F7642"/>
    <w:rsid w:val="00700566"/>
    <w:rsid w:val="0070109F"/>
    <w:rsid w:val="00701216"/>
    <w:rsid w:val="00701854"/>
    <w:rsid w:val="007028EB"/>
    <w:rsid w:val="00702985"/>
    <w:rsid w:val="00703D8C"/>
    <w:rsid w:val="00703ECD"/>
    <w:rsid w:val="00704293"/>
    <w:rsid w:val="0070471D"/>
    <w:rsid w:val="0070573F"/>
    <w:rsid w:val="00710007"/>
    <w:rsid w:val="007101DD"/>
    <w:rsid w:val="007112D2"/>
    <w:rsid w:val="00711554"/>
    <w:rsid w:val="00711557"/>
    <w:rsid w:val="00711718"/>
    <w:rsid w:val="00711ABD"/>
    <w:rsid w:val="00711B20"/>
    <w:rsid w:val="007120DC"/>
    <w:rsid w:val="007125F0"/>
    <w:rsid w:val="00712BB0"/>
    <w:rsid w:val="0071341B"/>
    <w:rsid w:val="0071448B"/>
    <w:rsid w:val="00714976"/>
    <w:rsid w:val="00714F9F"/>
    <w:rsid w:val="007151B9"/>
    <w:rsid w:val="0071597F"/>
    <w:rsid w:val="00715FFB"/>
    <w:rsid w:val="0071684E"/>
    <w:rsid w:val="007172B5"/>
    <w:rsid w:val="007200A3"/>
    <w:rsid w:val="00721237"/>
    <w:rsid w:val="0072165B"/>
    <w:rsid w:val="007224F8"/>
    <w:rsid w:val="0072399E"/>
    <w:rsid w:val="00723F22"/>
    <w:rsid w:val="00724B2A"/>
    <w:rsid w:val="00724D84"/>
    <w:rsid w:val="007275A4"/>
    <w:rsid w:val="00727D02"/>
    <w:rsid w:val="00727FC5"/>
    <w:rsid w:val="00730248"/>
    <w:rsid w:val="00730915"/>
    <w:rsid w:val="00731154"/>
    <w:rsid w:val="00731D90"/>
    <w:rsid w:val="00732430"/>
    <w:rsid w:val="007326B4"/>
    <w:rsid w:val="00732AA3"/>
    <w:rsid w:val="00732D52"/>
    <w:rsid w:val="00733604"/>
    <w:rsid w:val="00736BBD"/>
    <w:rsid w:val="00740C08"/>
    <w:rsid w:val="007415B7"/>
    <w:rsid w:val="00743355"/>
    <w:rsid w:val="00743885"/>
    <w:rsid w:val="00743B20"/>
    <w:rsid w:val="00743F7A"/>
    <w:rsid w:val="00744051"/>
    <w:rsid w:val="00744501"/>
    <w:rsid w:val="00751110"/>
    <w:rsid w:val="00752471"/>
    <w:rsid w:val="0075252C"/>
    <w:rsid w:val="00752CEA"/>
    <w:rsid w:val="00753503"/>
    <w:rsid w:val="0075384A"/>
    <w:rsid w:val="00753F03"/>
    <w:rsid w:val="007540D0"/>
    <w:rsid w:val="0075576C"/>
    <w:rsid w:val="0076073C"/>
    <w:rsid w:val="007622BA"/>
    <w:rsid w:val="00763279"/>
    <w:rsid w:val="0076402A"/>
    <w:rsid w:val="007645DD"/>
    <w:rsid w:val="00764A1B"/>
    <w:rsid w:val="00764BB8"/>
    <w:rsid w:val="00764E58"/>
    <w:rsid w:val="00765390"/>
    <w:rsid w:val="007658BA"/>
    <w:rsid w:val="00765BF7"/>
    <w:rsid w:val="007669AC"/>
    <w:rsid w:val="007673BA"/>
    <w:rsid w:val="007713E9"/>
    <w:rsid w:val="0077160E"/>
    <w:rsid w:val="00771C74"/>
    <w:rsid w:val="00772B6A"/>
    <w:rsid w:val="00772DC2"/>
    <w:rsid w:val="0077317F"/>
    <w:rsid w:val="0077398D"/>
    <w:rsid w:val="00774E3F"/>
    <w:rsid w:val="007751ED"/>
    <w:rsid w:val="0077524D"/>
    <w:rsid w:val="0077586B"/>
    <w:rsid w:val="00776974"/>
    <w:rsid w:val="00776AC9"/>
    <w:rsid w:val="00777CC7"/>
    <w:rsid w:val="0078026C"/>
    <w:rsid w:val="00780935"/>
    <w:rsid w:val="00780C9E"/>
    <w:rsid w:val="00781B3C"/>
    <w:rsid w:val="00782DE5"/>
    <w:rsid w:val="007839FD"/>
    <w:rsid w:val="00783C7A"/>
    <w:rsid w:val="00784A10"/>
    <w:rsid w:val="00785106"/>
    <w:rsid w:val="0078587F"/>
    <w:rsid w:val="007859E5"/>
    <w:rsid w:val="00785BA9"/>
    <w:rsid w:val="00786B04"/>
    <w:rsid w:val="00787476"/>
    <w:rsid w:val="0079031B"/>
    <w:rsid w:val="00790A0A"/>
    <w:rsid w:val="00790A87"/>
    <w:rsid w:val="007920EA"/>
    <w:rsid w:val="00792280"/>
    <w:rsid w:val="007928AF"/>
    <w:rsid w:val="00793357"/>
    <w:rsid w:val="0079474F"/>
    <w:rsid w:val="00794D67"/>
    <w:rsid w:val="00795671"/>
    <w:rsid w:val="00795991"/>
    <w:rsid w:val="00797E70"/>
    <w:rsid w:val="007A0461"/>
    <w:rsid w:val="007A0BB0"/>
    <w:rsid w:val="007A2058"/>
    <w:rsid w:val="007A36CD"/>
    <w:rsid w:val="007A38E7"/>
    <w:rsid w:val="007A394B"/>
    <w:rsid w:val="007A4343"/>
    <w:rsid w:val="007A46DC"/>
    <w:rsid w:val="007A6A66"/>
    <w:rsid w:val="007A741C"/>
    <w:rsid w:val="007A7F40"/>
    <w:rsid w:val="007B191C"/>
    <w:rsid w:val="007B1D07"/>
    <w:rsid w:val="007B1E09"/>
    <w:rsid w:val="007B28A9"/>
    <w:rsid w:val="007B358B"/>
    <w:rsid w:val="007B49EB"/>
    <w:rsid w:val="007B4C2A"/>
    <w:rsid w:val="007B6BDE"/>
    <w:rsid w:val="007B7007"/>
    <w:rsid w:val="007B744D"/>
    <w:rsid w:val="007B7A34"/>
    <w:rsid w:val="007C0593"/>
    <w:rsid w:val="007C0644"/>
    <w:rsid w:val="007C31BB"/>
    <w:rsid w:val="007C3481"/>
    <w:rsid w:val="007C4428"/>
    <w:rsid w:val="007C44C7"/>
    <w:rsid w:val="007C4FB6"/>
    <w:rsid w:val="007C5BD8"/>
    <w:rsid w:val="007D014B"/>
    <w:rsid w:val="007D1343"/>
    <w:rsid w:val="007D22BD"/>
    <w:rsid w:val="007D3FF9"/>
    <w:rsid w:val="007D6529"/>
    <w:rsid w:val="007D6CB2"/>
    <w:rsid w:val="007D70B8"/>
    <w:rsid w:val="007E04EE"/>
    <w:rsid w:val="007E367F"/>
    <w:rsid w:val="007E47D6"/>
    <w:rsid w:val="007E51DD"/>
    <w:rsid w:val="007E540F"/>
    <w:rsid w:val="007E5A17"/>
    <w:rsid w:val="007E6933"/>
    <w:rsid w:val="007E7688"/>
    <w:rsid w:val="007E7B98"/>
    <w:rsid w:val="007E7C06"/>
    <w:rsid w:val="007F070E"/>
    <w:rsid w:val="007F25C5"/>
    <w:rsid w:val="007F4FB3"/>
    <w:rsid w:val="007F6083"/>
    <w:rsid w:val="007F6D40"/>
    <w:rsid w:val="007F72BB"/>
    <w:rsid w:val="00800313"/>
    <w:rsid w:val="00800C97"/>
    <w:rsid w:val="008019A2"/>
    <w:rsid w:val="008019C2"/>
    <w:rsid w:val="0080220A"/>
    <w:rsid w:val="0080547F"/>
    <w:rsid w:val="00806B7D"/>
    <w:rsid w:val="00806C70"/>
    <w:rsid w:val="00806E26"/>
    <w:rsid w:val="0080716C"/>
    <w:rsid w:val="00807AC8"/>
    <w:rsid w:val="00811056"/>
    <w:rsid w:val="008121C3"/>
    <w:rsid w:val="00813246"/>
    <w:rsid w:val="00813408"/>
    <w:rsid w:val="008145FA"/>
    <w:rsid w:val="00814CB0"/>
    <w:rsid w:val="008152BF"/>
    <w:rsid w:val="008158A3"/>
    <w:rsid w:val="00816CF9"/>
    <w:rsid w:val="00817C62"/>
    <w:rsid w:val="00817D8A"/>
    <w:rsid w:val="00821070"/>
    <w:rsid w:val="00821412"/>
    <w:rsid w:val="008220E0"/>
    <w:rsid w:val="008223E9"/>
    <w:rsid w:val="00822F29"/>
    <w:rsid w:val="00822F53"/>
    <w:rsid w:val="008230C6"/>
    <w:rsid w:val="00823281"/>
    <w:rsid w:val="00823752"/>
    <w:rsid w:val="008240CF"/>
    <w:rsid w:val="00825CCB"/>
    <w:rsid w:val="0082622C"/>
    <w:rsid w:val="00826548"/>
    <w:rsid w:val="00827992"/>
    <w:rsid w:val="00827A5B"/>
    <w:rsid w:val="00830FFA"/>
    <w:rsid w:val="00831B2E"/>
    <w:rsid w:val="00832288"/>
    <w:rsid w:val="00832845"/>
    <w:rsid w:val="00832C9A"/>
    <w:rsid w:val="0083320A"/>
    <w:rsid w:val="00834233"/>
    <w:rsid w:val="008347AC"/>
    <w:rsid w:val="008357D8"/>
    <w:rsid w:val="00835F75"/>
    <w:rsid w:val="00836191"/>
    <w:rsid w:val="00836429"/>
    <w:rsid w:val="00837B83"/>
    <w:rsid w:val="008404ED"/>
    <w:rsid w:val="0084094C"/>
    <w:rsid w:val="0084215E"/>
    <w:rsid w:val="00842474"/>
    <w:rsid w:val="008426AC"/>
    <w:rsid w:val="0084318E"/>
    <w:rsid w:val="008434BD"/>
    <w:rsid w:val="00844D4C"/>
    <w:rsid w:val="00847223"/>
    <w:rsid w:val="00850214"/>
    <w:rsid w:val="0085063C"/>
    <w:rsid w:val="00850683"/>
    <w:rsid w:val="00850AFD"/>
    <w:rsid w:val="008518FA"/>
    <w:rsid w:val="0085209E"/>
    <w:rsid w:val="00852597"/>
    <w:rsid w:val="0085260C"/>
    <w:rsid w:val="0085262A"/>
    <w:rsid w:val="008530E0"/>
    <w:rsid w:val="008532E1"/>
    <w:rsid w:val="008537A8"/>
    <w:rsid w:val="0085380F"/>
    <w:rsid w:val="00853C80"/>
    <w:rsid w:val="00854FCE"/>
    <w:rsid w:val="00855612"/>
    <w:rsid w:val="008564D8"/>
    <w:rsid w:val="00856A2E"/>
    <w:rsid w:val="00857843"/>
    <w:rsid w:val="008601B5"/>
    <w:rsid w:val="00860488"/>
    <w:rsid w:val="00860B27"/>
    <w:rsid w:val="00860FE3"/>
    <w:rsid w:val="00861843"/>
    <w:rsid w:val="00861C11"/>
    <w:rsid w:val="00861D20"/>
    <w:rsid w:val="0086248F"/>
    <w:rsid w:val="008628C7"/>
    <w:rsid w:val="00862CCD"/>
    <w:rsid w:val="00862D28"/>
    <w:rsid w:val="00863679"/>
    <w:rsid w:val="0086396D"/>
    <w:rsid w:val="00863BFF"/>
    <w:rsid w:val="00865871"/>
    <w:rsid w:val="00865A86"/>
    <w:rsid w:val="00865B09"/>
    <w:rsid w:val="00867329"/>
    <w:rsid w:val="008673EA"/>
    <w:rsid w:val="00867755"/>
    <w:rsid w:val="008701D5"/>
    <w:rsid w:val="0087022C"/>
    <w:rsid w:val="008707E4"/>
    <w:rsid w:val="00871168"/>
    <w:rsid w:val="00872511"/>
    <w:rsid w:val="0087300E"/>
    <w:rsid w:val="00873225"/>
    <w:rsid w:val="00873A7B"/>
    <w:rsid w:val="008748FA"/>
    <w:rsid w:val="00874A76"/>
    <w:rsid w:val="00874FB0"/>
    <w:rsid w:val="008751B6"/>
    <w:rsid w:val="00875434"/>
    <w:rsid w:val="00875528"/>
    <w:rsid w:val="00882C97"/>
    <w:rsid w:val="00883131"/>
    <w:rsid w:val="00883AE3"/>
    <w:rsid w:val="008840BF"/>
    <w:rsid w:val="008846F0"/>
    <w:rsid w:val="00885552"/>
    <w:rsid w:val="0088597A"/>
    <w:rsid w:val="00885E98"/>
    <w:rsid w:val="0088605A"/>
    <w:rsid w:val="00886A9F"/>
    <w:rsid w:val="00887184"/>
    <w:rsid w:val="008871CB"/>
    <w:rsid w:val="00887F3C"/>
    <w:rsid w:val="00890A50"/>
    <w:rsid w:val="00890A66"/>
    <w:rsid w:val="00891374"/>
    <w:rsid w:val="00892533"/>
    <w:rsid w:val="00892BCF"/>
    <w:rsid w:val="00892FC0"/>
    <w:rsid w:val="00893995"/>
    <w:rsid w:val="00895910"/>
    <w:rsid w:val="00896033"/>
    <w:rsid w:val="00897966"/>
    <w:rsid w:val="00897BED"/>
    <w:rsid w:val="008A0184"/>
    <w:rsid w:val="008A07D1"/>
    <w:rsid w:val="008A1BE6"/>
    <w:rsid w:val="008A1D15"/>
    <w:rsid w:val="008A229C"/>
    <w:rsid w:val="008A3776"/>
    <w:rsid w:val="008A47EC"/>
    <w:rsid w:val="008A5B47"/>
    <w:rsid w:val="008B05C2"/>
    <w:rsid w:val="008B07BF"/>
    <w:rsid w:val="008B07FE"/>
    <w:rsid w:val="008B10CB"/>
    <w:rsid w:val="008B1B88"/>
    <w:rsid w:val="008B363F"/>
    <w:rsid w:val="008B3764"/>
    <w:rsid w:val="008B5103"/>
    <w:rsid w:val="008B6351"/>
    <w:rsid w:val="008B680B"/>
    <w:rsid w:val="008B6A49"/>
    <w:rsid w:val="008C090E"/>
    <w:rsid w:val="008C0C91"/>
    <w:rsid w:val="008C132A"/>
    <w:rsid w:val="008C136A"/>
    <w:rsid w:val="008C1D1A"/>
    <w:rsid w:val="008C1F01"/>
    <w:rsid w:val="008C225E"/>
    <w:rsid w:val="008C2309"/>
    <w:rsid w:val="008C23C2"/>
    <w:rsid w:val="008C24CC"/>
    <w:rsid w:val="008C26BD"/>
    <w:rsid w:val="008C29AC"/>
    <w:rsid w:val="008C2A41"/>
    <w:rsid w:val="008C2D08"/>
    <w:rsid w:val="008C3138"/>
    <w:rsid w:val="008C31DB"/>
    <w:rsid w:val="008C3B52"/>
    <w:rsid w:val="008C4097"/>
    <w:rsid w:val="008C47F8"/>
    <w:rsid w:val="008C531C"/>
    <w:rsid w:val="008C5CF4"/>
    <w:rsid w:val="008C6BD9"/>
    <w:rsid w:val="008C75DC"/>
    <w:rsid w:val="008D056B"/>
    <w:rsid w:val="008D0660"/>
    <w:rsid w:val="008D091D"/>
    <w:rsid w:val="008D1D04"/>
    <w:rsid w:val="008D2D95"/>
    <w:rsid w:val="008D3360"/>
    <w:rsid w:val="008D33B1"/>
    <w:rsid w:val="008D4206"/>
    <w:rsid w:val="008D46D5"/>
    <w:rsid w:val="008D47A8"/>
    <w:rsid w:val="008D63DF"/>
    <w:rsid w:val="008D69EA"/>
    <w:rsid w:val="008D785C"/>
    <w:rsid w:val="008E0248"/>
    <w:rsid w:val="008E0B8F"/>
    <w:rsid w:val="008E1F3C"/>
    <w:rsid w:val="008E317F"/>
    <w:rsid w:val="008E360C"/>
    <w:rsid w:val="008E4E82"/>
    <w:rsid w:val="008E62C8"/>
    <w:rsid w:val="008E678B"/>
    <w:rsid w:val="008E7F7C"/>
    <w:rsid w:val="008F14B9"/>
    <w:rsid w:val="008F2477"/>
    <w:rsid w:val="008F2AF2"/>
    <w:rsid w:val="008F2DD3"/>
    <w:rsid w:val="008F3BC1"/>
    <w:rsid w:val="008F3C82"/>
    <w:rsid w:val="008F4B5A"/>
    <w:rsid w:val="008F6DF8"/>
    <w:rsid w:val="008F7F77"/>
    <w:rsid w:val="0090056C"/>
    <w:rsid w:val="009008C8"/>
    <w:rsid w:val="009018D5"/>
    <w:rsid w:val="00901B19"/>
    <w:rsid w:val="0090267E"/>
    <w:rsid w:val="0090278A"/>
    <w:rsid w:val="009027E8"/>
    <w:rsid w:val="00902DF5"/>
    <w:rsid w:val="0090446F"/>
    <w:rsid w:val="00904624"/>
    <w:rsid w:val="00904850"/>
    <w:rsid w:val="00905891"/>
    <w:rsid w:val="009069B2"/>
    <w:rsid w:val="00907933"/>
    <w:rsid w:val="00913C79"/>
    <w:rsid w:val="00916AA0"/>
    <w:rsid w:val="00916CE5"/>
    <w:rsid w:val="009171D6"/>
    <w:rsid w:val="0092067F"/>
    <w:rsid w:val="00920756"/>
    <w:rsid w:val="0092194F"/>
    <w:rsid w:val="00921B9E"/>
    <w:rsid w:val="00921CD2"/>
    <w:rsid w:val="009229ED"/>
    <w:rsid w:val="00922D33"/>
    <w:rsid w:val="0092359E"/>
    <w:rsid w:val="00923D56"/>
    <w:rsid w:val="009249D7"/>
    <w:rsid w:val="00924D73"/>
    <w:rsid w:val="00924E1F"/>
    <w:rsid w:val="0092532F"/>
    <w:rsid w:val="00925625"/>
    <w:rsid w:val="00925766"/>
    <w:rsid w:val="0092617C"/>
    <w:rsid w:val="009265A3"/>
    <w:rsid w:val="0092671B"/>
    <w:rsid w:val="0092680A"/>
    <w:rsid w:val="009268F0"/>
    <w:rsid w:val="00927977"/>
    <w:rsid w:val="0093082E"/>
    <w:rsid w:val="00931944"/>
    <w:rsid w:val="00931CDF"/>
    <w:rsid w:val="00932FF4"/>
    <w:rsid w:val="009336F4"/>
    <w:rsid w:val="0093397A"/>
    <w:rsid w:val="00934687"/>
    <w:rsid w:val="00934F6D"/>
    <w:rsid w:val="0093514C"/>
    <w:rsid w:val="00935912"/>
    <w:rsid w:val="00937965"/>
    <w:rsid w:val="009404B7"/>
    <w:rsid w:val="00940542"/>
    <w:rsid w:val="009408CA"/>
    <w:rsid w:val="00941029"/>
    <w:rsid w:val="009413C0"/>
    <w:rsid w:val="009430C0"/>
    <w:rsid w:val="00944746"/>
    <w:rsid w:val="00944DCC"/>
    <w:rsid w:val="00946D8E"/>
    <w:rsid w:val="00947D19"/>
    <w:rsid w:val="00947EBD"/>
    <w:rsid w:val="00951C1A"/>
    <w:rsid w:val="00952011"/>
    <w:rsid w:val="00952807"/>
    <w:rsid w:val="009529B8"/>
    <w:rsid w:val="00952DC9"/>
    <w:rsid w:val="00953D29"/>
    <w:rsid w:val="00954791"/>
    <w:rsid w:val="009566E8"/>
    <w:rsid w:val="00956E2B"/>
    <w:rsid w:val="009572CA"/>
    <w:rsid w:val="00957F07"/>
    <w:rsid w:val="00960881"/>
    <w:rsid w:val="009622E7"/>
    <w:rsid w:val="00962770"/>
    <w:rsid w:val="00962F1B"/>
    <w:rsid w:val="009635B8"/>
    <w:rsid w:val="00963A6F"/>
    <w:rsid w:val="00965E5A"/>
    <w:rsid w:val="00966553"/>
    <w:rsid w:val="0096677D"/>
    <w:rsid w:val="009670AF"/>
    <w:rsid w:val="0096762C"/>
    <w:rsid w:val="00967724"/>
    <w:rsid w:val="00967E3A"/>
    <w:rsid w:val="00970301"/>
    <w:rsid w:val="00970372"/>
    <w:rsid w:val="00970E4A"/>
    <w:rsid w:val="00971C7E"/>
    <w:rsid w:val="00971DFD"/>
    <w:rsid w:val="00972048"/>
    <w:rsid w:val="009722D3"/>
    <w:rsid w:val="009727BA"/>
    <w:rsid w:val="00972DB5"/>
    <w:rsid w:val="009750CB"/>
    <w:rsid w:val="009766F0"/>
    <w:rsid w:val="009805A8"/>
    <w:rsid w:val="009833E2"/>
    <w:rsid w:val="009847D0"/>
    <w:rsid w:val="00987C36"/>
    <w:rsid w:val="0099073B"/>
    <w:rsid w:val="009928AF"/>
    <w:rsid w:val="00993A96"/>
    <w:rsid w:val="00993D3C"/>
    <w:rsid w:val="00994289"/>
    <w:rsid w:val="009959CA"/>
    <w:rsid w:val="00995FD7"/>
    <w:rsid w:val="00997242"/>
    <w:rsid w:val="0099736E"/>
    <w:rsid w:val="009978EB"/>
    <w:rsid w:val="009A0A25"/>
    <w:rsid w:val="009A373C"/>
    <w:rsid w:val="009A425B"/>
    <w:rsid w:val="009A494E"/>
    <w:rsid w:val="009A51EF"/>
    <w:rsid w:val="009A7802"/>
    <w:rsid w:val="009A7DCF"/>
    <w:rsid w:val="009B08D4"/>
    <w:rsid w:val="009B0A30"/>
    <w:rsid w:val="009B1126"/>
    <w:rsid w:val="009B2FF5"/>
    <w:rsid w:val="009B366E"/>
    <w:rsid w:val="009B3B53"/>
    <w:rsid w:val="009B45F2"/>
    <w:rsid w:val="009B5B65"/>
    <w:rsid w:val="009B61D3"/>
    <w:rsid w:val="009B6984"/>
    <w:rsid w:val="009B6AF3"/>
    <w:rsid w:val="009B73FF"/>
    <w:rsid w:val="009B7F81"/>
    <w:rsid w:val="009C073B"/>
    <w:rsid w:val="009C2721"/>
    <w:rsid w:val="009C4CB4"/>
    <w:rsid w:val="009C7EDA"/>
    <w:rsid w:val="009D0766"/>
    <w:rsid w:val="009D118A"/>
    <w:rsid w:val="009D21DC"/>
    <w:rsid w:val="009D2319"/>
    <w:rsid w:val="009D3405"/>
    <w:rsid w:val="009D44FB"/>
    <w:rsid w:val="009D485D"/>
    <w:rsid w:val="009D48D1"/>
    <w:rsid w:val="009D4A25"/>
    <w:rsid w:val="009D519B"/>
    <w:rsid w:val="009D57B7"/>
    <w:rsid w:val="009D5A2E"/>
    <w:rsid w:val="009D70E4"/>
    <w:rsid w:val="009D7581"/>
    <w:rsid w:val="009D7648"/>
    <w:rsid w:val="009D7D63"/>
    <w:rsid w:val="009E1AC9"/>
    <w:rsid w:val="009E2591"/>
    <w:rsid w:val="009E27B2"/>
    <w:rsid w:val="009E3043"/>
    <w:rsid w:val="009E36D0"/>
    <w:rsid w:val="009E38B2"/>
    <w:rsid w:val="009E538A"/>
    <w:rsid w:val="009E6742"/>
    <w:rsid w:val="009E71E2"/>
    <w:rsid w:val="009E7EF0"/>
    <w:rsid w:val="009E7F4F"/>
    <w:rsid w:val="009F02B5"/>
    <w:rsid w:val="009F0C97"/>
    <w:rsid w:val="009F1537"/>
    <w:rsid w:val="009F248E"/>
    <w:rsid w:val="009F2F6F"/>
    <w:rsid w:val="009F3E1F"/>
    <w:rsid w:val="009F49A8"/>
    <w:rsid w:val="009F4AE1"/>
    <w:rsid w:val="009F621D"/>
    <w:rsid w:val="009F6CE5"/>
    <w:rsid w:val="00A00181"/>
    <w:rsid w:val="00A004AF"/>
    <w:rsid w:val="00A00B51"/>
    <w:rsid w:val="00A00F3C"/>
    <w:rsid w:val="00A01C7A"/>
    <w:rsid w:val="00A01D37"/>
    <w:rsid w:val="00A01E7F"/>
    <w:rsid w:val="00A02285"/>
    <w:rsid w:val="00A032D8"/>
    <w:rsid w:val="00A044CF"/>
    <w:rsid w:val="00A04624"/>
    <w:rsid w:val="00A04AD4"/>
    <w:rsid w:val="00A05008"/>
    <w:rsid w:val="00A06A17"/>
    <w:rsid w:val="00A06E33"/>
    <w:rsid w:val="00A104A2"/>
    <w:rsid w:val="00A11893"/>
    <w:rsid w:val="00A138D6"/>
    <w:rsid w:val="00A13B72"/>
    <w:rsid w:val="00A1546F"/>
    <w:rsid w:val="00A15AF9"/>
    <w:rsid w:val="00A16530"/>
    <w:rsid w:val="00A1697D"/>
    <w:rsid w:val="00A1751E"/>
    <w:rsid w:val="00A20EE9"/>
    <w:rsid w:val="00A211D1"/>
    <w:rsid w:val="00A214BC"/>
    <w:rsid w:val="00A235AA"/>
    <w:rsid w:val="00A237D7"/>
    <w:rsid w:val="00A245BA"/>
    <w:rsid w:val="00A249C8"/>
    <w:rsid w:val="00A2517E"/>
    <w:rsid w:val="00A256D9"/>
    <w:rsid w:val="00A25886"/>
    <w:rsid w:val="00A26134"/>
    <w:rsid w:val="00A2618D"/>
    <w:rsid w:val="00A267CC"/>
    <w:rsid w:val="00A26A82"/>
    <w:rsid w:val="00A272DE"/>
    <w:rsid w:val="00A27374"/>
    <w:rsid w:val="00A27AF1"/>
    <w:rsid w:val="00A30864"/>
    <w:rsid w:val="00A30D52"/>
    <w:rsid w:val="00A32746"/>
    <w:rsid w:val="00A33571"/>
    <w:rsid w:val="00A33D40"/>
    <w:rsid w:val="00A34489"/>
    <w:rsid w:val="00A3498D"/>
    <w:rsid w:val="00A34BD4"/>
    <w:rsid w:val="00A35325"/>
    <w:rsid w:val="00A358BF"/>
    <w:rsid w:val="00A35C7B"/>
    <w:rsid w:val="00A36E91"/>
    <w:rsid w:val="00A3750B"/>
    <w:rsid w:val="00A37BED"/>
    <w:rsid w:val="00A37F1C"/>
    <w:rsid w:val="00A420E5"/>
    <w:rsid w:val="00A431A0"/>
    <w:rsid w:val="00A440D1"/>
    <w:rsid w:val="00A459A2"/>
    <w:rsid w:val="00A46C35"/>
    <w:rsid w:val="00A4785E"/>
    <w:rsid w:val="00A51BAC"/>
    <w:rsid w:val="00A52721"/>
    <w:rsid w:val="00A534FE"/>
    <w:rsid w:val="00A54245"/>
    <w:rsid w:val="00A54E85"/>
    <w:rsid w:val="00A6096F"/>
    <w:rsid w:val="00A60CCE"/>
    <w:rsid w:val="00A60D7E"/>
    <w:rsid w:val="00A6110E"/>
    <w:rsid w:val="00A64E83"/>
    <w:rsid w:val="00A6513B"/>
    <w:rsid w:val="00A65177"/>
    <w:rsid w:val="00A66333"/>
    <w:rsid w:val="00A70189"/>
    <w:rsid w:val="00A7023A"/>
    <w:rsid w:val="00A70265"/>
    <w:rsid w:val="00A705DE"/>
    <w:rsid w:val="00A70660"/>
    <w:rsid w:val="00A7081D"/>
    <w:rsid w:val="00A71344"/>
    <w:rsid w:val="00A716D5"/>
    <w:rsid w:val="00A72145"/>
    <w:rsid w:val="00A72868"/>
    <w:rsid w:val="00A72CE5"/>
    <w:rsid w:val="00A72EFB"/>
    <w:rsid w:val="00A7383F"/>
    <w:rsid w:val="00A74A39"/>
    <w:rsid w:val="00A74A9B"/>
    <w:rsid w:val="00A76D98"/>
    <w:rsid w:val="00A77113"/>
    <w:rsid w:val="00A77BD8"/>
    <w:rsid w:val="00A77CDA"/>
    <w:rsid w:val="00A8165D"/>
    <w:rsid w:val="00A816AA"/>
    <w:rsid w:val="00A81D2C"/>
    <w:rsid w:val="00A8247A"/>
    <w:rsid w:val="00A82512"/>
    <w:rsid w:val="00A82B8A"/>
    <w:rsid w:val="00A84577"/>
    <w:rsid w:val="00A84B79"/>
    <w:rsid w:val="00A87A94"/>
    <w:rsid w:val="00A907D4"/>
    <w:rsid w:val="00A91064"/>
    <w:rsid w:val="00A91078"/>
    <w:rsid w:val="00A91CEC"/>
    <w:rsid w:val="00A91CF0"/>
    <w:rsid w:val="00A92BC6"/>
    <w:rsid w:val="00A93193"/>
    <w:rsid w:val="00A93CA1"/>
    <w:rsid w:val="00A93E6B"/>
    <w:rsid w:val="00A9408D"/>
    <w:rsid w:val="00A94447"/>
    <w:rsid w:val="00A94871"/>
    <w:rsid w:val="00A94FD1"/>
    <w:rsid w:val="00A95276"/>
    <w:rsid w:val="00A9531F"/>
    <w:rsid w:val="00A96666"/>
    <w:rsid w:val="00A966BB"/>
    <w:rsid w:val="00A96A1D"/>
    <w:rsid w:val="00A971C0"/>
    <w:rsid w:val="00A97297"/>
    <w:rsid w:val="00A97511"/>
    <w:rsid w:val="00A9771C"/>
    <w:rsid w:val="00A97F59"/>
    <w:rsid w:val="00AA0F6C"/>
    <w:rsid w:val="00AA1108"/>
    <w:rsid w:val="00AA1B90"/>
    <w:rsid w:val="00AA1D70"/>
    <w:rsid w:val="00AA2689"/>
    <w:rsid w:val="00AA26B4"/>
    <w:rsid w:val="00AA48A4"/>
    <w:rsid w:val="00AA49FD"/>
    <w:rsid w:val="00AA698D"/>
    <w:rsid w:val="00AA7BE2"/>
    <w:rsid w:val="00AB0069"/>
    <w:rsid w:val="00AB0E56"/>
    <w:rsid w:val="00AB161F"/>
    <w:rsid w:val="00AB1939"/>
    <w:rsid w:val="00AB276B"/>
    <w:rsid w:val="00AB3078"/>
    <w:rsid w:val="00AB408F"/>
    <w:rsid w:val="00AB4C49"/>
    <w:rsid w:val="00AB5D8C"/>
    <w:rsid w:val="00AB5FEC"/>
    <w:rsid w:val="00AB6303"/>
    <w:rsid w:val="00AB679C"/>
    <w:rsid w:val="00AB6F9C"/>
    <w:rsid w:val="00AB73C1"/>
    <w:rsid w:val="00AC070D"/>
    <w:rsid w:val="00AC0D1F"/>
    <w:rsid w:val="00AC2105"/>
    <w:rsid w:val="00AC2DE5"/>
    <w:rsid w:val="00AC319B"/>
    <w:rsid w:val="00AC4973"/>
    <w:rsid w:val="00AC4B49"/>
    <w:rsid w:val="00AC4BB2"/>
    <w:rsid w:val="00AC4C85"/>
    <w:rsid w:val="00AC55E3"/>
    <w:rsid w:val="00AC5A82"/>
    <w:rsid w:val="00AC72E6"/>
    <w:rsid w:val="00AC7CFD"/>
    <w:rsid w:val="00AC7DC9"/>
    <w:rsid w:val="00AD0087"/>
    <w:rsid w:val="00AD0170"/>
    <w:rsid w:val="00AD08BB"/>
    <w:rsid w:val="00AD0BE4"/>
    <w:rsid w:val="00AD19FB"/>
    <w:rsid w:val="00AD2278"/>
    <w:rsid w:val="00AD2D31"/>
    <w:rsid w:val="00AD3B3C"/>
    <w:rsid w:val="00AD3D13"/>
    <w:rsid w:val="00AD3E3C"/>
    <w:rsid w:val="00AD6BBB"/>
    <w:rsid w:val="00AD6D2F"/>
    <w:rsid w:val="00AD7637"/>
    <w:rsid w:val="00AE14DE"/>
    <w:rsid w:val="00AE23D0"/>
    <w:rsid w:val="00AE2741"/>
    <w:rsid w:val="00AE367A"/>
    <w:rsid w:val="00AE5065"/>
    <w:rsid w:val="00AE79EF"/>
    <w:rsid w:val="00AE7A85"/>
    <w:rsid w:val="00AF326B"/>
    <w:rsid w:val="00AF3E14"/>
    <w:rsid w:val="00AF73F6"/>
    <w:rsid w:val="00AF7BAE"/>
    <w:rsid w:val="00AF7E9F"/>
    <w:rsid w:val="00B00BC4"/>
    <w:rsid w:val="00B02B74"/>
    <w:rsid w:val="00B02F39"/>
    <w:rsid w:val="00B05D99"/>
    <w:rsid w:val="00B05F9A"/>
    <w:rsid w:val="00B10775"/>
    <w:rsid w:val="00B12BAD"/>
    <w:rsid w:val="00B13B85"/>
    <w:rsid w:val="00B14ACA"/>
    <w:rsid w:val="00B14DDD"/>
    <w:rsid w:val="00B14EBD"/>
    <w:rsid w:val="00B15EEC"/>
    <w:rsid w:val="00B16825"/>
    <w:rsid w:val="00B170DC"/>
    <w:rsid w:val="00B1774B"/>
    <w:rsid w:val="00B217A5"/>
    <w:rsid w:val="00B21824"/>
    <w:rsid w:val="00B21EC5"/>
    <w:rsid w:val="00B21ECE"/>
    <w:rsid w:val="00B21F83"/>
    <w:rsid w:val="00B22DED"/>
    <w:rsid w:val="00B249C2"/>
    <w:rsid w:val="00B2742C"/>
    <w:rsid w:val="00B27A22"/>
    <w:rsid w:val="00B30792"/>
    <w:rsid w:val="00B309D5"/>
    <w:rsid w:val="00B320C9"/>
    <w:rsid w:val="00B33621"/>
    <w:rsid w:val="00B343A3"/>
    <w:rsid w:val="00B352DC"/>
    <w:rsid w:val="00B3622F"/>
    <w:rsid w:val="00B37047"/>
    <w:rsid w:val="00B373AE"/>
    <w:rsid w:val="00B37944"/>
    <w:rsid w:val="00B37FC8"/>
    <w:rsid w:val="00B40643"/>
    <w:rsid w:val="00B427EC"/>
    <w:rsid w:val="00B42854"/>
    <w:rsid w:val="00B42D08"/>
    <w:rsid w:val="00B43363"/>
    <w:rsid w:val="00B43B1F"/>
    <w:rsid w:val="00B43FEF"/>
    <w:rsid w:val="00B44700"/>
    <w:rsid w:val="00B469AE"/>
    <w:rsid w:val="00B504E6"/>
    <w:rsid w:val="00B50CD7"/>
    <w:rsid w:val="00B51024"/>
    <w:rsid w:val="00B51E69"/>
    <w:rsid w:val="00B51E96"/>
    <w:rsid w:val="00B5236A"/>
    <w:rsid w:val="00B52C30"/>
    <w:rsid w:val="00B553F8"/>
    <w:rsid w:val="00B5558F"/>
    <w:rsid w:val="00B5658F"/>
    <w:rsid w:val="00B56B26"/>
    <w:rsid w:val="00B5711C"/>
    <w:rsid w:val="00B574E5"/>
    <w:rsid w:val="00B601A7"/>
    <w:rsid w:val="00B60FCB"/>
    <w:rsid w:val="00B62B38"/>
    <w:rsid w:val="00B6348F"/>
    <w:rsid w:val="00B64936"/>
    <w:rsid w:val="00B66A2F"/>
    <w:rsid w:val="00B66BF5"/>
    <w:rsid w:val="00B703E5"/>
    <w:rsid w:val="00B714A3"/>
    <w:rsid w:val="00B71D09"/>
    <w:rsid w:val="00B71F94"/>
    <w:rsid w:val="00B73873"/>
    <w:rsid w:val="00B74DFC"/>
    <w:rsid w:val="00B750AE"/>
    <w:rsid w:val="00B76D35"/>
    <w:rsid w:val="00B77202"/>
    <w:rsid w:val="00B77E11"/>
    <w:rsid w:val="00B8192F"/>
    <w:rsid w:val="00B81DCF"/>
    <w:rsid w:val="00B81FD7"/>
    <w:rsid w:val="00B82D2F"/>
    <w:rsid w:val="00B8308D"/>
    <w:rsid w:val="00B83607"/>
    <w:rsid w:val="00B84048"/>
    <w:rsid w:val="00B84994"/>
    <w:rsid w:val="00B858E0"/>
    <w:rsid w:val="00B87AF5"/>
    <w:rsid w:val="00B90C33"/>
    <w:rsid w:val="00B910CC"/>
    <w:rsid w:val="00B914F4"/>
    <w:rsid w:val="00B92960"/>
    <w:rsid w:val="00B93288"/>
    <w:rsid w:val="00B93B93"/>
    <w:rsid w:val="00B93DB2"/>
    <w:rsid w:val="00B93F72"/>
    <w:rsid w:val="00B947A4"/>
    <w:rsid w:val="00B94823"/>
    <w:rsid w:val="00B95820"/>
    <w:rsid w:val="00B95E72"/>
    <w:rsid w:val="00B971F9"/>
    <w:rsid w:val="00BA065C"/>
    <w:rsid w:val="00BA4238"/>
    <w:rsid w:val="00BA448F"/>
    <w:rsid w:val="00BA4B19"/>
    <w:rsid w:val="00BA4D0B"/>
    <w:rsid w:val="00BA6A1B"/>
    <w:rsid w:val="00BA7A35"/>
    <w:rsid w:val="00BA7C4A"/>
    <w:rsid w:val="00BB0431"/>
    <w:rsid w:val="00BB11E2"/>
    <w:rsid w:val="00BB1FA8"/>
    <w:rsid w:val="00BB21FF"/>
    <w:rsid w:val="00BB2E4B"/>
    <w:rsid w:val="00BB3CC4"/>
    <w:rsid w:val="00BB77F4"/>
    <w:rsid w:val="00BB7C61"/>
    <w:rsid w:val="00BB7E28"/>
    <w:rsid w:val="00BC009A"/>
    <w:rsid w:val="00BC0A24"/>
    <w:rsid w:val="00BC1196"/>
    <w:rsid w:val="00BC1DD4"/>
    <w:rsid w:val="00BC2638"/>
    <w:rsid w:val="00BC2FE3"/>
    <w:rsid w:val="00BC389C"/>
    <w:rsid w:val="00BC3A22"/>
    <w:rsid w:val="00BC3CE7"/>
    <w:rsid w:val="00BC3F23"/>
    <w:rsid w:val="00BC5542"/>
    <w:rsid w:val="00BC5BA2"/>
    <w:rsid w:val="00BC5BB3"/>
    <w:rsid w:val="00BC5CED"/>
    <w:rsid w:val="00BC5FA9"/>
    <w:rsid w:val="00BC6830"/>
    <w:rsid w:val="00BC6B40"/>
    <w:rsid w:val="00BC6DD4"/>
    <w:rsid w:val="00BD177B"/>
    <w:rsid w:val="00BD1AC6"/>
    <w:rsid w:val="00BD2819"/>
    <w:rsid w:val="00BD2B50"/>
    <w:rsid w:val="00BD348B"/>
    <w:rsid w:val="00BD415D"/>
    <w:rsid w:val="00BD49C3"/>
    <w:rsid w:val="00BD58E8"/>
    <w:rsid w:val="00BD5904"/>
    <w:rsid w:val="00BD7293"/>
    <w:rsid w:val="00BE07F7"/>
    <w:rsid w:val="00BE1396"/>
    <w:rsid w:val="00BE1EA2"/>
    <w:rsid w:val="00BE2845"/>
    <w:rsid w:val="00BE2B01"/>
    <w:rsid w:val="00BE2F77"/>
    <w:rsid w:val="00BE3876"/>
    <w:rsid w:val="00BE4093"/>
    <w:rsid w:val="00BE497A"/>
    <w:rsid w:val="00BE4FA4"/>
    <w:rsid w:val="00BE4FC3"/>
    <w:rsid w:val="00BE6D0B"/>
    <w:rsid w:val="00BE6F32"/>
    <w:rsid w:val="00BE703C"/>
    <w:rsid w:val="00BE71AE"/>
    <w:rsid w:val="00BE7611"/>
    <w:rsid w:val="00BF08E8"/>
    <w:rsid w:val="00BF09EC"/>
    <w:rsid w:val="00BF1803"/>
    <w:rsid w:val="00BF1C1B"/>
    <w:rsid w:val="00BF375C"/>
    <w:rsid w:val="00BF39E1"/>
    <w:rsid w:val="00BF3C58"/>
    <w:rsid w:val="00BF5A22"/>
    <w:rsid w:val="00BF75DC"/>
    <w:rsid w:val="00C00482"/>
    <w:rsid w:val="00C00849"/>
    <w:rsid w:val="00C017C6"/>
    <w:rsid w:val="00C02139"/>
    <w:rsid w:val="00C025D9"/>
    <w:rsid w:val="00C02B61"/>
    <w:rsid w:val="00C03E10"/>
    <w:rsid w:val="00C03EDA"/>
    <w:rsid w:val="00C03F20"/>
    <w:rsid w:val="00C04B4C"/>
    <w:rsid w:val="00C0535D"/>
    <w:rsid w:val="00C06BC7"/>
    <w:rsid w:val="00C074D1"/>
    <w:rsid w:val="00C0756F"/>
    <w:rsid w:val="00C102DA"/>
    <w:rsid w:val="00C1074C"/>
    <w:rsid w:val="00C13103"/>
    <w:rsid w:val="00C132AF"/>
    <w:rsid w:val="00C132D4"/>
    <w:rsid w:val="00C138BD"/>
    <w:rsid w:val="00C14845"/>
    <w:rsid w:val="00C163EF"/>
    <w:rsid w:val="00C164C9"/>
    <w:rsid w:val="00C16CB1"/>
    <w:rsid w:val="00C17ADF"/>
    <w:rsid w:val="00C20F64"/>
    <w:rsid w:val="00C222C1"/>
    <w:rsid w:val="00C22D59"/>
    <w:rsid w:val="00C22DC4"/>
    <w:rsid w:val="00C23A97"/>
    <w:rsid w:val="00C23CFE"/>
    <w:rsid w:val="00C23E81"/>
    <w:rsid w:val="00C2467A"/>
    <w:rsid w:val="00C24730"/>
    <w:rsid w:val="00C277C0"/>
    <w:rsid w:val="00C278C3"/>
    <w:rsid w:val="00C30BD9"/>
    <w:rsid w:val="00C30EBE"/>
    <w:rsid w:val="00C32E4A"/>
    <w:rsid w:val="00C32EAB"/>
    <w:rsid w:val="00C32F2B"/>
    <w:rsid w:val="00C33D27"/>
    <w:rsid w:val="00C340E3"/>
    <w:rsid w:val="00C348E2"/>
    <w:rsid w:val="00C36704"/>
    <w:rsid w:val="00C36B23"/>
    <w:rsid w:val="00C37DC3"/>
    <w:rsid w:val="00C40455"/>
    <w:rsid w:val="00C40694"/>
    <w:rsid w:val="00C406D7"/>
    <w:rsid w:val="00C40A53"/>
    <w:rsid w:val="00C40A68"/>
    <w:rsid w:val="00C41D9B"/>
    <w:rsid w:val="00C4431D"/>
    <w:rsid w:val="00C4506F"/>
    <w:rsid w:val="00C45189"/>
    <w:rsid w:val="00C4533D"/>
    <w:rsid w:val="00C45A46"/>
    <w:rsid w:val="00C462AC"/>
    <w:rsid w:val="00C462D1"/>
    <w:rsid w:val="00C50A41"/>
    <w:rsid w:val="00C52043"/>
    <w:rsid w:val="00C527BA"/>
    <w:rsid w:val="00C52D2C"/>
    <w:rsid w:val="00C52DB9"/>
    <w:rsid w:val="00C53633"/>
    <w:rsid w:val="00C54FBD"/>
    <w:rsid w:val="00C550A2"/>
    <w:rsid w:val="00C55CD8"/>
    <w:rsid w:val="00C566EA"/>
    <w:rsid w:val="00C5709E"/>
    <w:rsid w:val="00C60C7F"/>
    <w:rsid w:val="00C61DAB"/>
    <w:rsid w:val="00C61FF7"/>
    <w:rsid w:val="00C621DE"/>
    <w:rsid w:val="00C62C66"/>
    <w:rsid w:val="00C6390B"/>
    <w:rsid w:val="00C63D9B"/>
    <w:rsid w:val="00C64920"/>
    <w:rsid w:val="00C64C6A"/>
    <w:rsid w:val="00C65279"/>
    <w:rsid w:val="00C65FBC"/>
    <w:rsid w:val="00C66087"/>
    <w:rsid w:val="00C667F2"/>
    <w:rsid w:val="00C6768E"/>
    <w:rsid w:val="00C67D02"/>
    <w:rsid w:val="00C70FF9"/>
    <w:rsid w:val="00C71A9C"/>
    <w:rsid w:val="00C71BA7"/>
    <w:rsid w:val="00C729D8"/>
    <w:rsid w:val="00C72BED"/>
    <w:rsid w:val="00C74E98"/>
    <w:rsid w:val="00C77033"/>
    <w:rsid w:val="00C771B1"/>
    <w:rsid w:val="00C804E6"/>
    <w:rsid w:val="00C80ABF"/>
    <w:rsid w:val="00C80E7B"/>
    <w:rsid w:val="00C8252D"/>
    <w:rsid w:val="00C8294E"/>
    <w:rsid w:val="00C82CDD"/>
    <w:rsid w:val="00C82F96"/>
    <w:rsid w:val="00C83F98"/>
    <w:rsid w:val="00C84712"/>
    <w:rsid w:val="00C86387"/>
    <w:rsid w:val="00C86582"/>
    <w:rsid w:val="00C87140"/>
    <w:rsid w:val="00C878BE"/>
    <w:rsid w:val="00C90EC7"/>
    <w:rsid w:val="00C92189"/>
    <w:rsid w:val="00C93625"/>
    <w:rsid w:val="00C945F3"/>
    <w:rsid w:val="00C95EDC"/>
    <w:rsid w:val="00C9634B"/>
    <w:rsid w:val="00CA041A"/>
    <w:rsid w:val="00CA0CE2"/>
    <w:rsid w:val="00CA1AB0"/>
    <w:rsid w:val="00CA3944"/>
    <w:rsid w:val="00CA53E8"/>
    <w:rsid w:val="00CA553C"/>
    <w:rsid w:val="00CA5627"/>
    <w:rsid w:val="00CA5A48"/>
    <w:rsid w:val="00CA64D6"/>
    <w:rsid w:val="00CA69F7"/>
    <w:rsid w:val="00CA6FC4"/>
    <w:rsid w:val="00CA705E"/>
    <w:rsid w:val="00CA76C1"/>
    <w:rsid w:val="00CA7D8D"/>
    <w:rsid w:val="00CA7E03"/>
    <w:rsid w:val="00CB1794"/>
    <w:rsid w:val="00CB2B97"/>
    <w:rsid w:val="00CB2C35"/>
    <w:rsid w:val="00CB3F2B"/>
    <w:rsid w:val="00CB5348"/>
    <w:rsid w:val="00CB6290"/>
    <w:rsid w:val="00CB6DA5"/>
    <w:rsid w:val="00CB7214"/>
    <w:rsid w:val="00CB7AE6"/>
    <w:rsid w:val="00CB7F8D"/>
    <w:rsid w:val="00CC0567"/>
    <w:rsid w:val="00CC0BC9"/>
    <w:rsid w:val="00CC12C5"/>
    <w:rsid w:val="00CC1DB5"/>
    <w:rsid w:val="00CC2DAA"/>
    <w:rsid w:val="00CC308E"/>
    <w:rsid w:val="00CC451C"/>
    <w:rsid w:val="00CC4D72"/>
    <w:rsid w:val="00CC4EF9"/>
    <w:rsid w:val="00CC545D"/>
    <w:rsid w:val="00CC5EA8"/>
    <w:rsid w:val="00CC5F4A"/>
    <w:rsid w:val="00CC6509"/>
    <w:rsid w:val="00CC6981"/>
    <w:rsid w:val="00CC6EAB"/>
    <w:rsid w:val="00CC7892"/>
    <w:rsid w:val="00CD028F"/>
    <w:rsid w:val="00CD0D69"/>
    <w:rsid w:val="00CD1301"/>
    <w:rsid w:val="00CD2EBA"/>
    <w:rsid w:val="00CD2F47"/>
    <w:rsid w:val="00CD3051"/>
    <w:rsid w:val="00CD3A79"/>
    <w:rsid w:val="00CD4A52"/>
    <w:rsid w:val="00CD5033"/>
    <w:rsid w:val="00CD564D"/>
    <w:rsid w:val="00CD594C"/>
    <w:rsid w:val="00CD7154"/>
    <w:rsid w:val="00CD7426"/>
    <w:rsid w:val="00CE0C06"/>
    <w:rsid w:val="00CE2EA0"/>
    <w:rsid w:val="00CE4957"/>
    <w:rsid w:val="00CE4C65"/>
    <w:rsid w:val="00CE4CFF"/>
    <w:rsid w:val="00CE5696"/>
    <w:rsid w:val="00CE5C69"/>
    <w:rsid w:val="00CE64CD"/>
    <w:rsid w:val="00CE710C"/>
    <w:rsid w:val="00CF005F"/>
    <w:rsid w:val="00CF00B5"/>
    <w:rsid w:val="00CF02B9"/>
    <w:rsid w:val="00CF0A2D"/>
    <w:rsid w:val="00CF1E3B"/>
    <w:rsid w:val="00CF3579"/>
    <w:rsid w:val="00CF37A0"/>
    <w:rsid w:val="00CF3F9A"/>
    <w:rsid w:val="00CF59D6"/>
    <w:rsid w:val="00CF6594"/>
    <w:rsid w:val="00CF66CC"/>
    <w:rsid w:val="00CF7E29"/>
    <w:rsid w:val="00D0098A"/>
    <w:rsid w:val="00D00F14"/>
    <w:rsid w:val="00D01388"/>
    <w:rsid w:val="00D01EDC"/>
    <w:rsid w:val="00D0217F"/>
    <w:rsid w:val="00D0269A"/>
    <w:rsid w:val="00D03654"/>
    <w:rsid w:val="00D04327"/>
    <w:rsid w:val="00D04A96"/>
    <w:rsid w:val="00D05531"/>
    <w:rsid w:val="00D07AE4"/>
    <w:rsid w:val="00D106C5"/>
    <w:rsid w:val="00D11856"/>
    <w:rsid w:val="00D1263D"/>
    <w:rsid w:val="00D1333D"/>
    <w:rsid w:val="00D13565"/>
    <w:rsid w:val="00D13F60"/>
    <w:rsid w:val="00D148CF"/>
    <w:rsid w:val="00D15047"/>
    <w:rsid w:val="00D15F86"/>
    <w:rsid w:val="00D168F2"/>
    <w:rsid w:val="00D16A8A"/>
    <w:rsid w:val="00D17200"/>
    <w:rsid w:val="00D1791A"/>
    <w:rsid w:val="00D22437"/>
    <w:rsid w:val="00D22846"/>
    <w:rsid w:val="00D22CF5"/>
    <w:rsid w:val="00D22DC3"/>
    <w:rsid w:val="00D232F0"/>
    <w:rsid w:val="00D2357F"/>
    <w:rsid w:val="00D23603"/>
    <w:rsid w:val="00D23A76"/>
    <w:rsid w:val="00D24AF2"/>
    <w:rsid w:val="00D25590"/>
    <w:rsid w:val="00D2566F"/>
    <w:rsid w:val="00D25682"/>
    <w:rsid w:val="00D26ABD"/>
    <w:rsid w:val="00D26BDD"/>
    <w:rsid w:val="00D26EC6"/>
    <w:rsid w:val="00D26EF0"/>
    <w:rsid w:val="00D275CB"/>
    <w:rsid w:val="00D27949"/>
    <w:rsid w:val="00D30B7E"/>
    <w:rsid w:val="00D312D9"/>
    <w:rsid w:val="00D32D25"/>
    <w:rsid w:val="00D3323F"/>
    <w:rsid w:val="00D34821"/>
    <w:rsid w:val="00D34DF4"/>
    <w:rsid w:val="00D354C3"/>
    <w:rsid w:val="00D35785"/>
    <w:rsid w:val="00D36F87"/>
    <w:rsid w:val="00D37EE1"/>
    <w:rsid w:val="00D4067F"/>
    <w:rsid w:val="00D409BA"/>
    <w:rsid w:val="00D40DF6"/>
    <w:rsid w:val="00D41AE5"/>
    <w:rsid w:val="00D41DA0"/>
    <w:rsid w:val="00D4221A"/>
    <w:rsid w:val="00D42736"/>
    <w:rsid w:val="00D42C92"/>
    <w:rsid w:val="00D42D05"/>
    <w:rsid w:val="00D430C1"/>
    <w:rsid w:val="00D435D9"/>
    <w:rsid w:val="00D438EF"/>
    <w:rsid w:val="00D43968"/>
    <w:rsid w:val="00D442AA"/>
    <w:rsid w:val="00D45260"/>
    <w:rsid w:val="00D45625"/>
    <w:rsid w:val="00D4601A"/>
    <w:rsid w:val="00D463F0"/>
    <w:rsid w:val="00D46A55"/>
    <w:rsid w:val="00D46D4C"/>
    <w:rsid w:val="00D46F82"/>
    <w:rsid w:val="00D509B8"/>
    <w:rsid w:val="00D50A89"/>
    <w:rsid w:val="00D50BB8"/>
    <w:rsid w:val="00D526CD"/>
    <w:rsid w:val="00D53343"/>
    <w:rsid w:val="00D5334C"/>
    <w:rsid w:val="00D5393C"/>
    <w:rsid w:val="00D5498F"/>
    <w:rsid w:val="00D56306"/>
    <w:rsid w:val="00D565F0"/>
    <w:rsid w:val="00D57439"/>
    <w:rsid w:val="00D601C6"/>
    <w:rsid w:val="00D60887"/>
    <w:rsid w:val="00D6178D"/>
    <w:rsid w:val="00D63056"/>
    <w:rsid w:val="00D643E5"/>
    <w:rsid w:val="00D65902"/>
    <w:rsid w:val="00D65BB2"/>
    <w:rsid w:val="00D66420"/>
    <w:rsid w:val="00D6714C"/>
    <w:rsid w:val="00D67CCF"/>
    <w:rsid w:val="00D67E03"/>
    <w:rsid w:val="00D71294"/>
    <w:rsid w:val="00D71B4B"/>
    <w:rsid w:val="00D71E82"/>
    <w:rsid w:val="00D74347"/>
    <w:rsid w:val="00D74D35"/>
    <w:rsid w:val="00D75170"/>
    <w:rsid w:val="00D77603"/>
    <w:rsid w:val="00D778EB"/>
    <w:rsid w:val="00D77A94"/>
    <w:rsid w:val="00D80BDE"/>
    <w:rsid w:val="00D80EAA"/>
    <w:rsid w:val="00D82640"/>
    <w:rsid w:val="00D83725"/>
    <w:rsid w:val="00D84D41"/>
    <w:rsid w:val="00D85295"/>
    <w:rsid w:val="00D85B2D"/>
    <w:rsid w:val="00D867DD"/>
    <w:rsid w:val="00D86D2E"/>
    <w:rsid w:val="00D911B5"/>
    <w:rsid w:val="00D92D46"/>
    <w:rsid w:val="00D935A8"/>
    <w:rsid w:val="00D93745"/>
    <w:rsid w:val="00D94450"/>
    <w:rsid w:val="00D9550B"/>
    <w:rsid w:val="00D95CAE"/>
    <w:rsid w:val="00D9675F"/>
    <w:rsid w:val="00D96AA9"/>
    <w:rsid w:val="00D96F4F"/>
    <w:rsid w:val="00D970E8"/>
    <w:rsid w:val="00D973ED"/>
    <w:rsid w:val="00D974E0"/>
    <w:rsid w:val="00DA0059"/>
    <w:rsid w:val="00DA0B81"/>
    <w:rsid w:val="00DA12D7"/>
    <w:rsid w:val="00DA32A6"/>
    <w:rsid w:val="00DA3EE1"/>
    <w:rsid w:val="00DA5622"/>
    <w:rsid w:val="00DA6CAA"/>
    <w:rsid w:val="00DA7022"/>
    <w:rsid w:val="00DA7BBE"/>
    <w:rsid w:val="00DA7DAA"/>
    <w:rsid w:val="00DB1493"/>
    <w:rsid w:val="00DB29BA"/>
    <w:rsid w:val="00DB318F"/>
    <w:rsid w:val="00DB3E6E"/>
    <w:rsid w:val="00DB487D"/>
    <w:rsid w:val="00DB547F"/>
    <w:rsid w:val="00DB6703"/>
    <w:rsid w:val="00DB7B90"/>
    <w:rsid w:val="00DB7ECA"/>
    <w:rsid w:val="00DC014F"/>
    <w:rsid w:val="00DC0479"/>
    <w:rsid w:val="00DC153E"/>
    <w:rsid w:val="00DC29AE"/>
    <w:rsid w:val="00DC2C77"/>
    <w:rsid w:val="00DC3FF4"/>
    <w:rsid w:val="00DC40E0"/>
    <w:rsid w:val="00DC732D"/>
    <w:rsid w:val="00DC7A20"/>
    <w:rsid w:val="00DD01A4"/>
    <w:rsid w:val="00DD06A0"/>
    <w:rsid w:val="00DD0E31"/>
    <w:rsid w:val="00DD22DD"/>
    <w:rsid w:val="00DD2855"/>
    <w:rsid w:val="00DD37F2"/>
    <w:rsid w:val="00DD3B07"/>
    <w:rsid w:val="00DD4699"/>
    <w:rsid w:val="00DD4A25"/>
    <w:rsid w:val="00DD5619"/>
    <w:rsid w:val="00DD5D6E"/>
    <w:rsid w:val="00DD60C3"/>
    <w:rsid w:val="00DD7C6E"/>
    <w:rsid w:val="00DE040A"/>
    <w:rsid w:val="00DE08B7"/>
    <w:rsid w:val="00DE1A3C"/>
    <w:rsid w:val="00DE3436"/>
    <w:rsid w:val="00DE3BAF"/>
    <w:rsid w:val="00DE3D85"/>
    <w:rsid w:val="00DE40BA"/>
    <w:rsid w:val="00DE55E5"/>
    <w:rsid w:val="00DE5EF1"/>
    <w:rsid w:val="00DE6BE4"/>
    <w:rsid w:val="00DE73E1"/>
    <w:rsid w:val="00DE7EDA"/>
    <w:rsid w:val="00DE7F06"/>
    <w:rsid w:val="00DF0A81"/>
    <w:rsid w:val="00DF0BA3"/>
    <w:rsid w:val="00DF2A2D"/>
    <w:rsid w:val="00DF2DF3"/>
    <w:rsid w:val="00DF3201"/>
    <w:rsid w:val="00DF41C3"/>
    <w:rsid w:val="00DF446D"/>
    <w:rsid w:val="00DF463B"/>
    <w:rsid w:val="00DF5C9F"/>
    <w:rsid w:val="00DF5E75"/>
    <w:rsid w:val="00DF682B"/>
    <w:rsid w:val="00DF6C01"/>
    <w:rsid w:val="00DF7A6E"/>
    <w:rsid w:val="00DF7EB4"/>
    <w:rsid w:val="00E00C45"/>
    <w:rsid w:val="00E01253"/>
    <w:rsid w:val="00E02EC9"/>
    <w:rsid w:val="00E03F5D"/>
    <w:rsid w:val="00E04516"/>
    <w:rsid w:val="00E05599"/>
    <w:rsid w:val="00E0631E"/>
    <w:rsid w:val="00E06A50"/>
    <w:rsid w:val="00E11350"/>
    <w:rsid w:val="00E118C8"/>
    <w:rsid w:val="00E12241"/>
    <w:rsid w:val="00E123CB"/>
    <w:rsid w:val="00E12707"/>
    <w:rsid w:val="00E12C8F"/>
    <w:rsid w:val="00E13D43"/>
    <w:rsid w:val="00E1419C"/>
    <w:rsid w:val="00E14421"/>
    <w:rsid w:val="00E14D1E"/>
    <w:rsid w:val="00E14F4D"/>
    <w:rsid w:val="00E1503D"/>
    <w:rsid w:val="00E152CC"/>
    <w:rsid w:val="00E168A6"/>
    <w:rsid w:val="00E16B93"/>
    <w:rsid w:val="00E17220"/>
    <w:rsid w:val="00E1738E"/>
    <w:rsid w:val="00E177CE"/>
    <w:rsid w:val="00E17953"/>
    <w:rsid w:val="00E2075B"/>
    <w:rsid w:val="00E20781"/>
    <w:rsid w:val="00E208C4"/>
    <w:rsid w:val="00E20AE6"/>
    <w:rsid w:val="00E20DB8"/>
    <w:rsid w:val="00E20F78"/>
    <w:rsid w:val="00E214E0"/>
    <w:rsid w:val="00E2248D"/>
    <w:rsid w:val="00E22A76"/>
    <w:rsid w:val="00E2317F"/>
    <w:rsid w:val="00E24DC3"/>
    <w:rsid w:val="00E255C9"/>
    <w:rsid w:val="00E261D9"/>
    <w:rsid w:val="00E270A4"/>
    <w:rsid w:val="00E271CD"/>
    <w:rsid w:val="00E27686"/>
    <w:rsid w:val="00E308F3"/>
    <w:rsid w:val="00E30F42"/>
    <w:rsid w:val="00E31B01"/>
    <w:rsid w:val="00E31E9B"/>
    <w:rsid w:val="00E3230F"/>
    <w:rsid w:val="00E333F0"/>
    <w:rsid w:val="00E3369D"/>
    <w:rsid w:val="00E34216"/>
    <w:rsid w:val="00E342F2"/>
    <w:rsid w:val="00E3504E"/>
    <w:rsid w:val="00E35B36"/>
    <w:rsid w:val="00E35B78"/>
    <w:rsid w:val="00E369D9"/>
    <w:rsid w:val="00E37198"/>
    <w:rsid w:val="00E373E2"/>
    <w:rsid w:val="00E3773A"/>
    <w:rsid w:val="00E37D93"/>
    <w:rsid w:val="00E40546"/>
    <w:rsid w:val="00E407EA"/>
    <w:rsid w:val="00E418FB"/>
    <w:rsid w:val="00E437F5"/>
    <w:rsid w:val="00E43AD4"/>
    <w:rsid w:val="00E44649"/>
    <w:rsid w:val="00E44672"/>
    <w:rsid w:val="00E44EC8"/>
    <w:rsid w:val="00E4536B"/>
    <w:rsid w:val="00E46287"/>
    <w:rsid w:val="00E50042"/>
    <w:rsid w:val="00E514D6"/>
    <w:rsid w:val="00E51EA8"/>
    <w:rsid w:val="00E5372A"/>
    <w:rsid w:val="00E53D7B"/>
    <w:rsid w:val="00E53D84"/>
    <w:rsid w:val="00E540F3"/>
    <w:rsid w:val="00E54450"/>
    <w:rsid w:val="00E54B14"/>
    <w:rsid w:val="00E55C54"/>
    <w:rsid w:val="00E55F23"/>
    <w:rsid w:val="00E568C0"/>
    <w:rsid w:val="00E569A9"/>
    <w:rsid w:val="00E56B92"/>
    <w:rsid w:val="00E575D9"/>
    <w:rsid w:val="00E60191"/>
    <w:rsid w:val="00E60B23"/>
    <w:rsid w:val="00E62286"/>
    <w:rsid w:val="00E622AD"/>
    <w:rsid w:val="00E62813"/>
    <w:rsid w:val="00E63952"/>
    <w:rsid w:val="00E65107"/>
    <w:rsid w:val="00E679F0"/>
    <w:rsid w:val="00E67FAE"/>
    <w:rsid w:val="00E701FC"/>
    <w:rsid w:val="00E710FE"/>
    <w:rsid w:val="00E71DBC"/>
    <w:rsid w:val="00E72170"/>
    <w:rsid w:val="00E721C4"/>
    <w:rsid w:val="00E724D6"/>
    <w:rsid w:val="00E72B6E"/>
    <w:rsid w:val="00E72C7C"/>
    <w:rsid w:val="00E733B1"/>
    <w:rsid w:val="00E73C94"/>
    <w:rsid w:val="00E7601B"/>
    <w:rsid w:val="00E77750"/>
    <w:rsid w:val="00E777E0"/>
    <w:rsid w:val="00E801B7"/>
    <w:rsid w:val="00E80C1C"/>
    <w:rsid w:val="00E813F2"/>
    <w:rsid w:val="00E82314"/>
    <w:rsid w:val="00E82BF2"/>
    <w:rsid w:val="00E82C3E"/>
    <w:rsid w:val="00E83C14"/>
    <w:rsid w:val="00E83C6F"/>
    <w:rsid w:val="00E8506D"/>
    <w:rsid w:val="00E862D1"/>
    <w:rsid w:val="00E86C54"/>
    <w:rsid w:val="00E910E3"/>
    <w:rsid w:val="00E91101"/>
    <w:rsid w:val="00E91FBB"/>
    <w:rsid w:val="00E929B2"/>
    <w:rsid w:val="00E92C87"/>
    <w:rsid w:val="00E92D31"/>
    <w:rsid w:val="00E92E25"/>
    <w:rsid w:val="00E93714"/>
    <w:rsid w:val="00E949C5"/>
    <w:rsid w:val="00E95480"/>
    <w:rsid w:val="00E95745"/>
    <w:rsid w:val="00E95DFE"/>
    <w:rsid w:val="00E96892"/>
    <w:rsid w:val="00E97011"/>
    <w:rsid w:val="00E9708B"/>
    <w:rsid w:val="00E97D60"/>
    <w:rsid w:val="00EA12B3"/>
    <w:rsid w:val="00EA17EC"/>
    <w:rsid w:val="00EA2315"/>
    <w:rsid w:val="00EA2369"/>
    <w:rsid w:val="00EA23A1"/>
    <w:rsid w:val="00EA2A4E"/>
    <w:rsid w:val="00EA3BB4"/>
    <w:rsid w:val="00EA5245"/>
    <w:rsid w:val="00EA548F"/>
    <w:rsid w:val="00EA5C7A"/>
    <w:rsid w:val="00EA65AF"/>
    <w:rsid w:val="00EA6901"/>
    <w:rsid w:val="00EA6D2F"/>
    <w:rsid w:val="00EA7811"/>
    <w:rsid w:val="00EA7976"/>
    <w:rsid w:val="00EB0A52"/>
    <w:rsid w:val="00EB17AE"/>
    <w:rsid w:val="00EB1975"/>
    <w:rsid w:val="00EB236E"/>
    <w:rsid w:val="00EB3DAE"/>
    <w:rsid w:val="00EB4E51"/>
    <w:rsid w:val="00EB6762"/>
    <w:rsid w:val="00EB682D"/>
    <w:rsid w:val="00EB6C06"/>
    <w:rsid w:val="00EB75AB"/>
    <w:rsid w:val="00EC03DA"/>
    <w:rsid w:val="00EC1DD4"/>
    <w:rsid w:val="00EC23E6"/>
    <w:rsid w:val="00EC2796"/>
    <w:rsid w:val="00EC3E85"/>
    <w:rsid w:val="00EC61EC"/>
    <w:rsid w:val="00EC6D27"/>
    <w:rsid w:val="00ED093F"/>
    <w:rsid w:val="00ED0EB7"/>
    <w:rsid w:val="00ED13FD"/>
    <w:rsid w:val="00ED1E9F"/>
    <w:rsid w:val="00ED3426"/>
    <w:rsid w:val="00ED356D"/>
    <w:rsid w:val="00ED3909"/>
    <w:rsid w:val="00ED3EE9"/>
    <w:rsid w:val="00ED4990"/>
    <w:rsid w:val="00ED5115"/>
    <w:rsid w:val="00ED5C5F"/>
    <w:rsid w:val="00ED5DB5"/>
    <w:rsid w:val="00ED5FA2"/>
    <w:rsid w:val="00ED6590"/>
    <w:rsid w:val="00ED707E"/>
    <w:rsid w:val="00EE0582"/>
    <w:rsid w:val="00EE0AC7"/>
    <w:rsid w:val="00EE0CE9"/>
    <w:rsid w:val="00EE1330"/>
    <w:rsid w:val="00EE13F1"/>
    <w:rsid w:val="00EE30F1"/>
    <w:rsid w:val="00EE3C44"/>
    <w:rsid w:val="00EE3D6C"/>
    <w:rsid w:val="00EE456C"/>
    <w:rsid w:val="00EE6811"/>
    <w:rsid w:val="00EE6D97"/>
    <w:rsid w:val="00EE727E"/>
    <w:rsid w:val="00EE793A"/>
    <w:rsid w:val="00EE7CB3"/>
    <w:rsid w:val="00EF09AF"/>
    <w:rsid w:val="00EF13B8"/>
    <w:rsid w:val="00EF1C92"/>
    <w:rsid w:val="00EF284B"/>
    <w:rsid w:val="00EF48E4"/>
    <w:rsid w:val="00EF6F31"/>
    <w:rsid w:val="00EF7BDE"/>
    <w:rsid w:val="00EF7D55"/>
    <w:rsid w:val="00F00D56"/>
    <w:rsid w:val="00F0156F"/>
    <w:rsid w:val="00F01ED4"/>
    <w:rsid w:val="00F0246D"/>
    <w:rsid w:val="00F027B2"/>
    <w:rsid w:val="00F03A58"/>
    <w:rsid w:val="00F03C0F"/>
    <w:rsid w:val="00F04783"/>
    <w:rsid w:val="00F04D4D"/>
    <w:rsid w:val="00F050BB"/>
    <w:rsid w:val="00F05B23"/>
    <w:rsid w:val="00F06DF5"/>
    <w:rsid w:val="00F07464"/>
    <w:rsid w:val="00F10154"/>
    <w:rsid w:val="00F10ACE"/>
    <w:rsid w:val="00F11A72"/>
    <w:rsid w:val="00F12130"/>
    <w:rsid w:val="00F12DBF"/>
    <w:rsid w:val="00F14600"/>
    <w:rsid w:val="00F147EF"/>
    <w:rsid w:val="00F14FB8"/>
    <w:rsid w:val="00F151AD"/>
    <w:rsid w:val="00F15315"/>
    <w:rsid w:val="00F15C2B"/>
    <w:rsid w:val="00F15C67"/>
    <w:rsid w:val="00F16E67"/>
    <w:rsid w:val="00F1787C"/>
    <w:rsid w:val="00F20183"/>
    <w:rsid w:val="00F2083F"/>
    <w:rsid w:val="00F20FE5"/>
    <w:rsid w:val="00F22C73"/>
    <w:rsid w:val="00F22EB5"/>
    <w:rsid w:val="00F236E6"/>
    <w:rsid w:val="00F237C6"/>
    <w:rsid w:val="00F23FE7"/>
    <w:rsid w:val="00F2449E"/>
    <w:rsid w:val="00F25D0E"/>
    <w:rsid w:val="00F26968"/>
    <w:rsid w:val="00F27FC6"/>
    <w:rsid w:val="00F30CB6"/>
    <w:rsid w:val="00F319F8"/>
    <w:rsid w:val="00F322A0"/>
    <w:rsid w:val="00F32C9D"/>
    <w:rsid w:val="00F32D91"/>
    <w:rsid w:val="00F3363B"/>
    <w:rsid w:val="00F337C3"/>
    <w:rsid w:val="00F3421D"/>
    <w:rsid w:val="00F349F5"/>
    <w:rsid w:val="00F34AB7"/>
    <w:rsid w:val="00F362F5"/>
    <w:rsid w:val="00F37199"/>
    <w:rsid w:val="00F401DE"/>
    <w:rsid w:val="00F40D4E"/>
    <w:rsid w:val="00F41C99"/>
    <w:rsid w:val="00F424AA"/>
    <w:rsid w:val="00F42686"/>
    <w:rsid w:val="00F431C0"/>
    <w:rsid w:val="00F43275"/>
    <w:rsid w:val="00F436D0"/>
    <w:rsid w:val="00F43F8B"/>
    <w:rsid w:val="00F45B26"/>
    <w:rsid w:val="00F463F1"/>
    <w:rsid w:val="00F50519"/>
    <w:rsid w:val="00F50BE7"/>
    <w:rsid w:val="00F5219B"/>
    <w:rsid w:val="00F54551"/>
    <w:rsid w:val="00F549B1"/>
    <w:rsid w:val="00F56FC7"/>
    <w:rsid w:val="00F57C2A"/>
    <w:rsid w:val="00F60F9F"/>
    <w:rsid w:val="00F619DB"/>
    <w:rsid w:val="00F632CC"/>
    <w:rsid w:val="00F63570"/>
    <w:rsid w:val="00F63B01"/>
    <w:rsid w:val="00F64226"/>
    <w:rsid w:val="00F67E44"/>
    <w:rsid w:val="00F71260"/>
    <w:rsid w:val="00F719D0"/>
    <w:rsid w:val="00F72444"/>
    <w:rsid w:val="00F72712"/>
    <w:rsid w:val="00F72BD8"/>
    <w:rsid w:val="00F73429"/>
    <w:rsid w:val="00F7524F"/>
    <w:rsid w:val="00F75EB0"/>
    <w:rsid w:val="00F768CD"/>
    <w:rsid w:val="00F778C0"/>
    <w:rsid w:val="00F77DC0"/>
    <w:rsid w:val="00F77E71"/>
    <w:rsid w:val="00F80883"/>
    <w:rsid w:val="00F83159"/>
    <w:rsid w:val="00F83455"/>
    <w:rsid w:val="00F84092"/>
    <w:rsid w:val="00F84239"/>
    <w:rsid w:val="00F84469"/>
    <w:rsid w:val="00F84A70"/>
    <w:rsid w:val="00F853F9"/>
    <w:rsid w:val="00F870BA"/>
    <w:rsid w:val="00F87527"/>
    <w:rsid w:val="00F9042B"/>
    <w:rsid w:val="00F90FF1"/>
    <w:rsid w:val="00F916DA"/>
    <w:rsid w:val="00F91715"/>
    <w:rsid w:val="00F91C95"/>
    <w:rsid w:val="00F95265"/>
    <w:rsid w:val="00F95337"/>
    <w:rsid w:val="00F96533"/>
    <w:rsid w:val="00F969AD"/>
    <w:rsid w:val="00F977FC"/>
    <w:rsid w:val="00F977FE"/>
    <w:rsid w:val="00FA2C84"/>
    <w:rsid w:val="00FA362A"/>
    <w:rsid w:val="00FA3A65"/>
    <w:rsid w:val="00FA3B75"/>
    <w:rsid w:val="00FA5248"/>
    <w:rsid w:val="00FA6FBF"/>
    <w:rsid w:val="00FA719D"/>
    <w:rsid w:val="00FB090C"/>
    <w:rsid w:val="00FB0ADE"/>
    <w:rsid w:val="00FB159E"/>
    <w:rsid w:val="00FB2395"/>
    <w:rsid w:val="00FB28A9"/>
    <w:rsid w:val="00FB28ED"/>
    <w:rsid w:val="00FB37E7"/>
    <w:rsid w:val="00FB4827"/>
    <w:rsid w:val="00FB505C"/>
    <w:rsid w:val="00FB60E5"/>
    <w:rsid w:val="00FB6108"/>
    <w:rsid w:val="00FB6203"/>
    <w:rsid w:val="00FB6BB4"/>
    <w:rsid w:val="00FC0410"/>
    <w:rsid w:val="00FC1454"/>
    <w:rsid w:val="00FC29E6"/>
    <w:rsid w:val="00FC364F"/>
    <w:rsid w:val="00FC3E4A"/>
    <w:rsid w:val="00FC52DB"/>
    <w:rsid w:val="00FC5353"/>
    <w:rsid w:val="00FC589D"/>
    <w:rsid w:val="00FC68D4"/>
    <w:rsid w:val="00FC757A"/>
    <w:rsid w:val="00FD057F"/>
    <w:rsid w:val="00FD0651"/>
    <w:rsid w:val="00FD29C8"/>
    <w:rsid w:val="00FD2D36"/>
    <w:rsid w:val="00FD3F7D"/>
    <w:rsid w:val="00FD4659"/>
    <w:rsid w:val="00FD5447"/>
    <w:rsid w:val="00FD5AAC"/>
    <w:rsid w:val="00FD5E32"/>
    <w:rsid w:val="00FD628D"/>
    <w:rsid w:val="00FD662E"/>
    <w:rsid w:val="00FD6FA2"/>
    <w:rsid w:val="00FE0C59"/>
    <w:rsid w:val="00FE1177"/>
    <w:rsid w:val="00FE1727"/>
    <w:rsid w:val="00FE21D8"/>
    <w:rsid w:val="00FE31EB"/>
    <w:rsid w:val="00FE3954"/>
    <w:rsid w:val="00FE3987"/>
    <w:rsid w:val="00FE5333"/>
    <w:rsid w:val="00FE6AED"/>
    <w:rsid w:val="00FE6D1A"/>
    <w:rsid w:val="00FF0A1D"/>
    <w:rsid w:val="00FF0A42"/>
    <w:rsid w:val="00FF17C7"/>
    <w:rsid w:val="00FF3A5D"/>
    <w:rsid w:val="00FF3C99"/>
    <w:rsid w:val="00FF58AE"/>
    <w:rsid w:val="00FF7571"/>
    <w:rsid w:val="00FF7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B381"/>
  <w15:chartTrackingRefBased/>
  <w15:docId w15:val="{7DE0754C-0FDD-B242-81C9-A203D18F6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CC6"/>
    <w:pPr>
      <w:spacing w:after="240"/>
      <w:ind w:firstLine="567"/>
    </w:pPr>
    <w:rPr>
      <w:sz w:val="22"/>
    </w:rPr>
  </w:style>
  <w:style w:type="paragraph" w:styleId="Heading1">
    <w:name w:val="heading 1"/>
    <w:basedOn w:val="Normal"/>
    <w:next w:val="Normal"/>
    <w:link w:val="Heading1Char"/>
    <w:uiPriority w:val="9"/>
    <w:qFormat/>
    <w:rsid w:val="00087371"/>
    <w:pPr>
      <w:keepNext/>
      <w:keepLines/>
      <w:ind w:firstLine="0"/>
      <w:outlineLvl w:val="0"/>
    </w:pPr>
    <w:rPr>
      <w:rFonts w:asciiTheme="majorHAnsi" w:eastAsiaTheme="majorEastAsia" w:hAnsiTheme="majorHAnsi" w:cstheme="majorBidi"/>
      <w:b/>
      <w:color w:val="000000" w:themeColor="text1"/>
      <w:sz w:val="24"/>
      <w:szCs w:val="32"/>
    </w:rPr>
  </w:style>
  <w:style w:type="paragraph" w:styleId="Heading2">
    <w:name w:val="heading 2"/>
    <w:basedOn w:val="Normal"/>
    <w:next w:val="Normal"/>
    <w:link w:val="Heading2Char"/>
    <w:uiPriority w:val="9"/>
    <w:unhideWhenUsed/>
    <w:qFormat/>
    <w:rsid w:val="008F2AF2"/>
    <w:pPr>
      <w:keepNext/>
      <w:keepLines/>
      <w:ind w:firstLine="0"/>
      <w:outlineLvl w:val="1"/>
    </w:pPr>
    <w:rPr>
      <w:rFonts w:asciiTheme="majorHAnsi" w:eastAsiaTheme="majorEastAsia" w:hAnsiTheme="majorHAnsi" w:cstheme="majorBidi"/>
      <w:b/>
      <w:color w:val="000000" w:themeColor="text1"/>
      <w:szCs w:val="26"/>
    </w:rPr>
  </w:style>
  <w:style w:type="paragraph" w:styleId="Heading3">
    <w:name w:val="heading 3"/>
    <w:basedOn w:val="Normal"/>
    <w:next w:val="Normal"/>
    <w:link w:val="Heading3Char"/>
    <w:uiPriority w:val="9"/>
    <w:semiHidden/>
    <w:unhideWhenUsed/>
    <w:qFormat/>
    <w:rsid w:val="00FA6FBF"/>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147C04"/>
    <w:pPr>
      <w:autoSpaceDE w:val="0"/>
      <w:autoSpaceDN w:val="0"/>
      <w:adjustRightInd w:val="0"/>
      <w:ind w:firstLine="0"/>
    </w:pPr>
    <w:rPr>
      <w:rFonts w:cs="Arial"/>
      <w:color w:val="000000"/>
    </w:rPr>
  </w:style>
  <w:style w:type="paragraph" w:styleId="Header">
    <w:name w:val="header"/>
    <w:basedOn w:val="Normal"/>
    <w:link w:val="HeaderChar"/>
    <w:uiPriority w:val="99"/>
    <w:unhideWhenUsed/>
    <w:rsid w:val="006F7642"/>
    <w:pPr>
      <w:tabs>
        <w:tab w:val="center" w:pos="4513"/>
        <w:tab w:val="right" w:pos="9026"/>
      </w:tabs>
      <w:ind w:firstLine="0"/>
    </w:pPr>
  </w:style>
  <w:style w:type="character" w:customStyle="1" w:styleId="HeaderChar">
    <w:name w:val="Header Char"/>
    <w:basedOn w:val="DefaultParagraphFont"/>
    <w:link w:val="Header"/>
    <w:uiPriority w:val="99"/>
    <w:rsid w:val="006F7642"/>
    <w:rPr>
      <w:sz w:val="22"/>
    </w:rPr>
  </w:style>
  <w:style w:type="paragraph" w:styleId="Footer">
    <w:name w:val="footer"/>
    <w:basedOn w:val="Normal"/>
    <w:link w:val="FooterChar"/>
    <w:uiPriority w:val="99"/>
    <w:unhideWhenUsed/>
    <w:rsid w:val="00174266"/>
    <w:pPr>
      <w:tabs>
        <w:tab w:val="center" w:pos="4513"/>
        <w:tab w:val="right" w:pos="9026"/>
      </w:tabs>
      <w:ind w:firstLine="0"/>
    </w:pPr>
  </w:style>
  <w:style w:type="character" w:customStyle="1" w:styleId="FooterChar">
    <w:name w:val="Footer Char"/>
    <w:basedOn w:val="DefaultParagraphFont"/>
    <w:link w:val="Footer"/>
    <w:uiPriority w:val="99"/>
    <w:rsid w:val="00174266"/>
    <w:rPr>
      <w:sz w:val="22"/>
    </w:rPr>
  </w:style>
  <w:style w:type="character" w:styleId="PageNumber">
    <w:name w:val="page number"/>
    <w:basedOn w:val="DefaultParagraphFont"/>
    <w:uiPriority w:val="99"/>
    <w:semiHidden/>
    <w:unhideWhenUsed/>
    <w:rsid w:val="00512F2D"/>
  </w:style>
  <w:style w:type="table" w:styleId="TableGrid">
    <w:name w:val="Table Grid"/>
    <w:basedOn w:val="TableNormal"/>
    <w:uiPriority w:val="39"/>
    <w:rsid w:val="00366C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66C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A04624"/>
    <w:pPr>
      <w:ind w:left="720"/>
      <w:contextualSpacing/>
    </w:pPr>
  </w:style>
  <w:style w:type="character" w:customStyle="1" w:styleId="apple-converted-space">
    <w:name w:val="apple-converted-space"/>
    <w:basedOn w:val="DefaultParagraphFont"/>
    <w:rsid w:val="00397132"/>
  </w:style>
  <w:style w:type="character" w:customStyle="1" w:styleId="sdzsvb">
    <w:name w:val="sdzsvb"/>
    <w:basedOn w:val="DefaultParagraphFont"/>
    <w:rsid w:val="00397132"/>
  </w:style>
  <w:style w:type="character" w:styleId="PlaceholderText">
    <w:name w:val="Placeholder Text"/>
    <w:basedOn w:val="DefaultParagraphFont"/>
    <w:uiPriority w:val="99"/>
    <w:semiHidden/>
    <w:rsid w:val="007028EB"/>
    <w:rPr>
      <w:color w:val="808080"/>
    </w:rPr>
  </w:style>
  <w:style w:type="paragraph" w:styleId="FootnoteText">
    <w:name w:val="footnote text"/>
    <w:basedOn w:val="Normal"/>
    <w:link w:val="FootnoteTextChar"/>
    <w:uiPriority w:val="99"/>
    <w:unhideWhenUsed/>
    <w:rsid w:val="006D1CC6"/>
    <w:pPr>
      <w:spacing w:after="0"/>
      <w:ind w:firstLine="0"/>
    </w:pPr>
    <w:rPr>
      <w:sz w:val="20"/>
      <w:szCs w:val="20"/>
    </w:rPr>
  </w:style>
  <w:style w:type="character" w:customStyle="1" w:styleId="FootnoteTextChar">
    <w:name w:val="Footnote Text Char"/>
    <w:basedOn w:val="DefaultParagraphFont"/>
    <w:link w:val="FootnoteText"/>
    <w:uiPriority w:val="99"/>
    <w:rsid w:val="006D1CC6"/>
    <w:rPr>
      <w:sz w:val="20"/>
      <w:szCs w:val="20"/>
    </w:rPr>
  </w:style>
  <w:style w:type="character" w:styleId="FootnoteReference">
    <w:name w:val="footnote reference"/>
    <w:basedOn w:val="DefaultParagraphFont"/>
    <w:uiPriority w:val="99"/>
    <w:unhideWhenUsed/>
    <w:rsid w:val="003B03BB"/>
    <w:rPr>
      <w:vertAlign w:val="superscript"/>
    </w:rPr>
  </w:style>
  <w:style w:type="character" w:customStyle="1" w:styleId="Heading1Char">
    <w:name w:val="Heading 1 Char"/>
    <w:basedOn w:val="DefaultParagraphFont"/>
    <w:link w:val="Heading1"/>
    <w:uiPriority w:val="9"/>
    <w:rsid w:val="00087371"/>
    <w:rPr>
      <w:rFonts w:asciiTheme="majorHAnsi" w:eastAsiaTheme="majorEastAsia" w:hAnsiTheme="majorHAnsi" w:cstheme="majorBidi"/>
      <w:b/>
      <w:color w:val="000000" w:themeColor="text1"/>
      <w:szCs w:val="32"/>
    </w:rPr>
  </w:style>
  <w:style w:type="character" w:customStyle="1" w:styleId="Heading2Char">
    <w:name w:val="Heading 2 Char"/>
    <w:basedOn w:val="DefaultParagraphFont"/>
    <w:link w:val="Heading2"/>
    <w:uiPriority w:val="9"/>
    <w:rsid w:val="008F2AF2"/>
    <w:rPr>
      <w:rFonts w:asciiTheme="majorHAnsi" w:eastAsiaTheme="majorEastAsia" w:hAnsiTheme="majorHAnsi" w:cstheme="majorBidi"/>
      <w:b/>
      <w:color w:val="000000" w:themeColor="text1"/>
      <w:sz w:val="22"/>
      <w:szCs w:val="26"/>
    </w:rPr>
  </w:style>
  <w:style w:type="paragraph" w:customStyle="1" w:styleId="ReferenceEntry">
    <w:name w:val="Reference Entry"/>
    <w:basedOn w:val="Normal"/>
    <w:qFormat/>
    <w:rsid w:val="00D1333D"/>
    <w:pPr>
      <w:ind w:left="567" w:hanging="567"/>
    </w:pPr>
    <w:rPr>
      <w:rFonts w:cstheme="minorHAnsi"/>
      <w:szCs w:val="22"/>
    </w:rPr>
  </w:style>
  <w:style w:type="character" w:customStyle="1" w:styleId="Heading3Char">
    <w:name w:val="Heading 3 Char"/>
    <w:basedOn w:val="DefaultParagraphFont"/>
    <w:link w:val="Heading3"/>
    <w:uiPriority w:val="9"/>
    <w:semiHidden/>
    <w:rsid w:val="00FA6FB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930269">
      <w:bodyDiv w:val="1"/>
      <w:marLeft w:val="0"/>
      <w:marRight w:val="0"/>
      <w:marTop w:val="0"/>
      <w:marBottom w:val="0"/>
      <w:divBdr>
        <w:top w:val="none" w:sz="0" w:space="0" w:color="auto"/>
        <w:left w:val="none" w:sz="0" w:space="0" w:color="auto"/>
        <w:bottom w:val="none" w:sz="0" w:space="0" w:color="auto"/>
        <w:right w:val="none" w:sz="0" w:space="0" w:color="auto"/>
      </w:divBdr>
    </w:div>
    <w:div w:id="575819356">
      <w:bodyDiv w:val="1"/>
      <w:marLeft w:val="0"/>
      <w:marRight w:val="0"/>
      <w:marTop w:val="0"/>
      <w:marBottom w:val="0"/>
      <w:divBdr>
        <w:top w:val="none" w:sz="0" w:space="0" w:color="auto"/>
        <w:left w:val="none" w:sz="0" w:space="0" w:color="auto"/>
        <w:bottom w:val="none" w:sz="0" w:space="0" w:color="auto"/>
        <w:right w:val="none" w:sz="0" w:space="0" w:color="auto"/>
      </w:divBdr>
    </w:div>
    <w:div w:id="208961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CD3F38-7DCC-5840-9D53-F8F7ECBD0851}">
  <we:reference id="wa104380122" version="2.1.0.1" store="en-GB" storeType="OMEX"/>
  <we:alternateReferences>
    <we:reference id="wa104380122" version="2.1.0.1" store="WA104380122" storeType="OMEX"/>
  </we:alternateReferences>
  <we:properties>
    <we:property name="citations" value="{&quot;-807463341&quot;:{&quot;referencesIds&quot;:[&quot;doc:63f4c8c2c9e77c0001aebbd0&quot;],&quot;referencesOptions&quot;:{&quot;doc:63f4c8c2c9e77c0001aebbd0&quot;:{&quot;author&quot;:true,&quot;year&quot;:true,&quot;pageReplace&quot;:&quot;&quot;,&quot;prefix&quot;:&quot;&quot;,&quot;suffix&quot;:&quot;&quot;}},&quot;hasBrokenReferences&quot;:false,&quot;hasManualEdits&quot;:false,&quot;citationType&quot;:&quot;inline&quot;,&quot;id&quot;:-807463341,&quot;citationText&quot;:&quot;&lt;span style=\&quot;font-family:Calibri;font-size:14.666666666666666px;color:#000000\&quot;&gt;(Simonetti 2021: 31)&lt;/span&gt;&quot;}}"/>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officeVersion" value="&quot;1.3&quot;"/>
    <we:property name="rw.userId" value="&quot;user:63e53628d358c005520b818b&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7522-9F9F-104C-871F-7B50A9AF6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4312</Words>
  <Characters>24580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Cobb</dc:creator>
  <cp:keywords/>
  <dc:description/>
  <cp:lastModifiedBy>Brigitte Cobb</cp:lastModifiedBy>
  <cp:revision>2</cp:revision>
  <cp:lastPrinted>2023-02-22T12:20:00Z</cp:lastPrinted>
  <dcterms:created xsi:type="dcterms:W3CDTF">2023-04-16T12:07:00Z</dcterms:created>
  <dcterms:modified xsi:type="dcterms:W3CDTF">2023-04-16T12:07:00Z</dcterms:modified>
</cp:coreProperties>
</file>