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21E5D" w:rsidR="00855606" w:rsidP="00521E5D" w:rsidRDefault="00521E5D" w14:paraId="1AFF1A6D" w14:textId="486FAF26">
      <w:pPr>
        <w:jc w:val="center"/>
        <w:rPr>
          <w:b/>
          <w:bCs/>
          <w:sz w:val="40"/>
          <w:szCs w:val="36"/>
        </w:rPr>
      </w:pPr>
      <w:r w:rsidRPr="00521E5D">
        <w:rPr>
          <w:b/>
          <w:bCs/>
          <w:sz w:val="40"/>
          <w:szCs w:val="36"/>
        </w:rPr>
        <w:t>Employability and Career Development</w:t>
      </w:r>
    </w:p>
    <w:p w:rsidRPr="00521E5D" w:rsidR="00521E5D" w:rsidP="00521E5D" w:rsidRDefault="00521E5D" w14:paraId="27032E36" w14:textId="24BB81CF">
      <w:pPr>
        <w:jc w:val="center"/>
        <w:rPr>
          <w:b/>
          <w:bCs/>
          <w:sz w:val="36"/>
          <w:szCs w:val="32"/>
        </w:rPr>
      </w:pPr>
      <w:r w:rsidRPr="00521E5D">
        <w:rPr>
          <w:b/>
          <w:bCs/>
          <w:sz w:val="36"/>
          <w:szCs w:val="32"/>
        </w:rPr>
        <w:t>Component 2</w:t>
      </w:r>
    </w:p>
    <w:p w:rsidR="00521E5D" w:rsidP="40AB8DDB" w:rsidRDefault="00521E5D" w14:paraId="547D1390" w14:textId="0211BADD">
      <w:pPr>
        <w:jc w:val="center"/>
        <w:rPr>
          <w:b w:val="1"/>
          <w:bCs w:val="1"/>
          <w:sz w:val="44"/>
          <w:szCs w:val="44"/>
        </w:rPr>
      </w:pPr>
      <w:r w:rsidRPr="40AB8DDB" w:rsidR="00521E5D">
        <w:rPr>
          <w:b w:val="1"/>
          <w:bCs w:val="1"/>
          <w:sz w:val="44"/>
          <w:szCs w:val="44"/>
        </w:rPr>
        <w:t>Selection</w:t>
      </w:r>
      <w:r w:rsidRPr="40AB8DDB" w:rsidR="00521E5D">
        <w:rPr>
          <w:b w:val="1"/>
          <w:bCs w:val="1"/>
          <w:sz w:val="44"/>
          <w:szCs w:val="44"/>
        </w:rPr>
        <w:t xml:space="preserve"> of </w:t>
      </w:r>
      <w:r w:rsidRPr="40AB8DDB" w:rsidR="00521E5D">
        <w:rPr>
          <w:b w:val="1"/>
          <w:bCs w:val="1"/>
          <w:sz w:val="44"/>
          <w:szCs w:val="44"/>
        </w:rPr>
        <w:t>W</w:t>
      </w:r>
      <w:r w:rsidRPr="40AB8DDB" w:rsidR="00521E5D">
        <w:rPr>
          <w:b w:val="1"/>
          <w:bCs w:val="1"/>
          <w:sz w:val="44"/>
          <w:szCs w:val="44"/>
        </w:rPr>
        <w:t xml:space="preserve">ritten </w:t>
      </w:r>
      <w:r w:rsidRPr="40AB8DDB" w:rsidR="00521E5D">
        <w:rPr>
          <w:b w:val="1"/>
          <w:bCs w:val="1"/>
          <w:sz w:val="44"/>
          <w:szCs w:val="44"/>
        </w:rPr>
        <w:t>R</w:t>
      </w:r>
      <w:r w:rsidRPr="40AB8DDB" w:rsidR="00521E5D">
        <w:rPr>
          <w:b w:val="1"/>
          <w:bCs w:val="1"/>
          <w:sz w:val="44"/>
          <w:szCs w:val="44"/>
        </w:rPr>
        <w:t xml:space="preserve">eflective </w:t>
      </w:r>
      <w:r w:rsidRPr="40AB8DDB" w:rsidR="00521E5D">
        <w:rPr>
          <w:b w:val="1"/>
          <w:bCs w:val="1"/>
          <w:sz w:val="44"/>
          <w:szCs w:val="44"/>
        </w:rPr>
        <w:t>T</w:t>
      </w:r>
      <w:r w:rsidRPr="40AB8DDB" w:rsidR="00521E5D">
        <w:rPr>
          <w:b w:val="1"/>
          <w:bCs w:val="1"/>
          <w:sz w:val="44"/>
          <w:szCs w:val="44"/>
        </w:rPr>
        <w:t>asks</w:t>
      </w:r>
    </w:p>
    <w:p w:rsidR="00521E5D" w:rsidP="00521E5D" w:rsidRDefault="00521E5D" w14:paraId="426E5465" w14:textId="77777777">
      <w:pPr>
        <w:jc w:val="center"/>
        <w:rPr>
          <w:b/>
          <w:bCs/>
          <w:sz w:val="36"/>
          <w:szCs w:val="32"/>
        </w:rPr>
      </w:pPr>
    </w:p>
    <w:p w:rsidR="00521E5D" w:rsidRDefault="00521E5D" w14:paraId="65EA20F8" w14:textId="61FFC859">
      <w:pPr>
        <w:spacing w:after="160" w:line="278" w:lineRule="auto"/>
        <w:jc w:val="left"/>
      </w:pPr>
      <w:r>
        <w:br w:type="page"/>
      </w:r>
    </w:p>
    <w:sdt>
      <w:sdtPr>
        <w:rPr>
          <w:rFonts w:ascii="Arial" w:hAnsi="Arial" w:cs="Arial"/>
          <w:b/>
          <w:bCs/>
          <w:color w:val="auto"/>
        </w:rPr>
        <w:id w:val="980576836"/>
        <w:docPartObj>
          <w:docPartGallery w:val="Table of Contents"/>
          <w:docPartUnique/>
        </w:docPartObj>
      </w:sdtPr>
      <w:sdtEndPr>
        <w:rPr>
          <w:rFonts w:ascii="Arial" w:hAnsi="Arial" w:eastAsia="Aptos" w:cs="Vrinda" w:eastAsiaTheme="minorAscii" w:cstheme="minorBidi"/>
          <w:b w:val="1"/>
          <w:bCs w:val="1"/>
          <w:noProof/>
          <w:color w:val="auto"/>
          <w:kern w:val="2"/>
          <w:sz w:val="24"/>
          <w:szCs w:val="24"/>
          <w:lang w:val="en-GB"/>
          <w14:ligatures w14:val="standardContextual"/>
        </w:rPr>
      </w:sdtEndPr>
      <w:sdtContent>
        <w:p w:rsidRPr="000124BC" w:rsidR="000124BC" w:rsidP="000124BC" w:rsidRDefault="000124BC" w14:paraId="2C8C46AB" w14:textId="5AD7A09A">
          <w:pPr>
            <w:pStyle w:val="TOCHeading"/>
            <w:jc w:val="center"/>
            <w:rPr>
              <w:rFonts w:ascii="Arial" w:hAnsi="Arial" w:cs="Arial"/>
              <w:b/>
              <w:bCs/>
              <w:color w:val="auto"/>
            </w:rPr>
          </w:pPr>
          <w:r w:rsidRPr="000124BC">
            <w:rPr>
              <w:rFonts w:ascii="Arial" w:hAnsi="Arial" w:cs="Arial"/>
              <w:b/>
              <w:bCs/>
              <w:color w:val="auto"/>
            </w:rPr>
            <w:t>Table of Contents</w:t>
          </w:r>
        </w:p>
        <w:p w:rsidR="000124BC" w:rsidRDefault="000124BC" w14:paraId="247793A8" w14:textId="0028707C">
          <w:pPr>
            <w:pStyle w:val="TOC1"/>
            <w:tabs>
              <w:tab w:val="right" w:leader="dot" w:pos="9016"/>
            </w:tabs>
            <w:rPr>
              <w:noProof/>
            </w:rPr>
          </w:pPr>
          <w:r>
            <w:fldChar w:fldCharType="begin"/>
          </w:r>
          <w:r>
            <w:instrText xml:space="preserve"> TOC \o "1-3" \h \z \u </w:instrText>
          </w:r>
          <w:r>
            <w:fldChar w:fldCharType="separate"/>
          </w:r>
          <w:hyperlink w:history="1" w:anchor="_Toc224926443">
            <w:r w:rsidRPr="00264BC6">
              <w:rPr>
                <w:rStyle w:val="Hyperlink"/>
                <w:noProof/>
              </w:rPr>
              <w:t>Task 1: Comparison of Job Adverts</w:t>
            </w:r>
            <w:r>
              <w:rPr>
                <w:noProof/>
                <w:webHidden/>
              </w:rPr>
              <w:tab/>
            </w:r>
            <w:r>
              <w:rPr>
                <w:noProof/>
                <w:webHidden/>
              </w:rPr>
              <w:fldChar w:fldCharType="begin"/>
            </w:r>
            <w:r>
              <w:rPr>
                <w:noProof/>
                <w:webHidden/>
              </w:rPr>
              <w:instrText xml:space="preserve"> PAGEREF _Toc224926443 \h </w:instrText>
            </w:r>
            <w:r>
              <w:rPr>
                <w:noProof/>
                <w:webHidden/>
              </w:rPr>
            </w:r>
            <w:r>
              <w:rPr>
                <w:noProof/>
                <w:webHidden/>
              </w:rPr>
              <w:fldChar w:fldCharType="separate"/>
            </w:r>
            <w:r>
              <w:rPr>
                <w:noProof/>
                <w:webHidden/>
              </w:rPr>
              <w:t>3</w:t>
            </w:r>
            <w:r>
              <w:rPr>
                <w:noProof/>
                <w:webHidden/>
              </w:rPr>
              <w:fldChar w:fldCharType="end"/>
            </w:r>
          </w:hyperlink>
        </w:p>
        <w:p w:rsidR="000124BC" w:rsidRDefault="000124BC" w14:paraId="1A685F56" w14:textId="2236DA08">
          <w:pPr>
            <w:pStyle w:val="TOC2"/>
            <w:tabs>
              <w:tab w:val="right" w:leader="dot" w:pos="9016"/>
            </w:tabs>
            <w:rPr>
              <w:noProof/>
            </w:rPr>
          </w:pPr>
          <w:hyperlink w:history="1" w:anchor="_Toc224926444">
            <w:r w:rsidRPr="00264BC6">
              <w:rPr>
                <w:rStyle w:val="Hyperlink"/>
                <w:noProof/>
              </w:rPr>
              <w:t>Selected Job Adverts</w:t>
            </w:r>
            <w:r>
              <w:rPr>
                <w:noProof/>
                <w:webHidden/>
              </w:rPr>
              <w:tab/>
            </w:r>
            <w:r>
              <w:rPr>
                <w:noProof/>
                <w:webHidden/>
              </w:rPr>
              <w:fldChar w:fldCharType="begin"/>
            </w:r>
            <w:r>
              <w:rPr>
                <w:noProof/>
                <w:webHidden/>
              </w:rPr>
              <w:instrText xml:space="preserve"> PAGEREF _Toc224926444 \h </w:instrText>
            </w:r>
            <w:r>
              <w:rPr>
                <w:noProof/>
                <w:webHidden/>
              </w:rPr>
            </w:r>
            <w:r>
              <w:rPr>
                <w:noProof/>
                <w:webHidden/>
              </w:rPr>
              <w:fldChar w:fldCharType="separate"/>
            </w:r>
            <w:r>
              <w:rPr>
                <w:noProof/>
                <w:webHidden/>
              </w:rPr>
              <w:t>3</w:t>
            </w:r>
            <w:r>
              <w:rPr>
                <w:noProof/>
                <w:webHidden/>
              </w:rPr>
              <w:fldChar w:fldCharType="end"/>
            </w:r>
          </w:hyperlink>
        </w:p>
        <w:p w:rsidR="000124BC" w:rsidRDefault="000124BC" w14:paraId="311E2EC6" w14:textId="0354A200">
          <w:pPr>
            <w:pStyle w:val="TOC2"/>
            <w:tabs>
              <w:tab w:val="right" w:leader="dot" w:pos="9016"/>
            </w:tabs>
            <w:rPr>
              <w:noProof/>
            </w:rPr>
          </w:pPr>
          <w:hyperlink w:history="1" w:anchor="_Toc224926445">
            <w:r w:rsidRPr="00264BC6">
              <w:rPr>
                <w:rStyle w:val="Hyperlink"/>
                <w:noProof/>
              </w:rPr>
              <w:t>Key Skills and Knowledge Comparison</w:t>
            </w:r>
            <w:r>
              <w:rPr>
                <w:noProof/>
                <w:webHidden/>
              </w:rPr>
              <w:tab/>
            </w:r>
            <w:r>
              <w:rPr>
                <w:noProof/>
                <w:webHidden/>
              </w:rPr>
              <w:fldChar w:fldCharType="begin"/>
            </w:r>
            <w:r>
              <w:rPr>
                <w:noProof/>
                <w:webHidden/>
              </w:rPr>
              <w:instrText xml:space="preserve"> PAGEREF _Toc224926445 \h </w:instrText>
            </w:r>
            <w:r>
              <w:rPr>
                <w:noProof/>
                <w:webHidden/>
              </w:rPr>
            </w:r>
            <w:r>
              <w:rPr>
                <w:noProof/>
                <w:webHidden/>
              </w:rPr>
              <w:fldChar w:fldCharType="separate"/>
            </w:r>
            <w:r>
              <w:rPr>
                <w:noProof/>
                <w:webHidden/>
              </w:rPr>
              <w:t>3</w:t>
            </w:r>
            <w:r>
              <w:rPr>
                <w:noProof/>
                <w:webHidden/>
              </w:rPr>
              <w:fldChar w:fldCharType="end"/>
            </w:r>
          </w:hyperlink>
        </w:p>
        <w:p w:rsidR="000124BC" w:rsidRDefault="000124BC" w14:paraId="6DF5352C" w14:textId="465BAA04">
          <w:pPr>
            <w:pStyle w:val="TOC2"/>
            <w:tabs>
              <w:tab w:val="right" w:leader="dot" w:pos="9016"/>
            </w:tabs>
            <w:rPr>
              <w:noProof/>
            </w:rPr>
          </w:pPr>
          <w:hyperlink w:history="1" w:anchor="_Toc224926446">
            <w:r w:rsidRPr="00264BC6">
              <w:rPr>
                <w:rStyle w:val="Hyperlink"/>
                <w:noProof/>
              </w:rPr>
              <w:t>Importance of Customer Service Skills</w:t>
            </w:r>
            <w:r>
              <w:rPr>
                <w:noProof/>
                <w:webHidden/>
              </w:rPr>
              <w:tab/>
            </w:r>
            <w:r>
              <w:rPr>
                <w:noProof/>
                <w:webHidden/>
              </w:rPr>
              <w:fldChar w:fldCharType="begin"/>
            </w:r>
            <w:r>
              <w:rPr>
                <w:noProof/>
                <w:webHidden/>
              </w:rPr>
              <w:instrText xml:space="preserve"> PAGEREF _Toc224926446 \h </w:instrText>
            </w:r>
            <w:r>
              <w:rPr>
                <w:noProof/>
                <w:webHidden/>
              </w:rPr>
            </w:r>
            <w:r>
              <w:rPr>
                <w:noProof/>
                <w:webHidden/>
              </w:rPr>
              <w:fldChar w:fldCharType="separate"/>
            </w:r>
            <w:r>
              <w:rPr>
                <w:noProof/>
                <w:webHidden/>
              </w:rPr>
              <w:t>3</w:t>
            </w:r>
            <w:r>
              <w:rPr>
                <w:noProof/>
                <w:webHidden/>
              </w:rPr>
              <w:fldChar w:fldCharType="end"/>
            </w:r>
          </w:hyperlink>
        </w:p>
        <w:p w:rsidR="000124BC" w:rsidRDefault="000124BC" w14:paraId="7305D19E" w14:textId="2CDB0330">
          <w:pPr>
            <w:pStyle w:val="TOC1"/>
            <w:tabs>
              <w:tab w:val="right" w:leader="dot" w:pos="9016"/>
            </w:tabs>
            <w:rPr>
              <w:noProof/>
            </w:rPr>
          </w:pPr>
          <w:hyperlink w:history="1" w:anchor="_Toc224926447">
            <w:r w:rsidRPr="00264BC6">
              <w:rPr>
                <w:rStyle w:val="Hyperlink"/>
                <w:noProof/>
              </w:rPr>
              <w:t>Task 2: Self-Assessment and Evidence of Readiness</w:t>
            </w:r>
            <w:r>
              <w:rPr>
                <w:noProof/>
                <w:webHidden/>
              </w:rPr>
              <w:tab/>
            </w:r>
            <w:r>
              <w:rPr>
                <w:noProof/>
                <w:webHidden/>
              </w:rPr>
              <w:fldChar w:fldCharType="begin"/>
            </w:r>
            <w:r>
              <w:rPr>
                <w:noProof/>
                <w:webHidden/>
              </w:rPr>
              <w:instrText xml:space="preserve"> PAGEREF _Toc224926447 \h </w:instrText>
            </w:r>
            <w:r>
              <w:rPr>
                <w:noProof/>
                <w:webHidden/>
              </w:rPr>
            </w:r>
            <w:r>
              <w:rPr>
                <w:noProof/>
                <w:webHidden/>
              </w:rPr>
              <w:fldChar w:fldCharType="separate"/>
            </w:r>
            <w:r>
              <w:rPr>
                <w:noProof/>
                <w:webHidden/>
              </w:rPr>
              <w:t>4</w:t>
            </w:r>
            <w:r>
              <w:rPr>
                <w:noProof/>
                <w:webHidden/>
              </w:rPr>
              <w:fldChar w:fldCharType="end"/>
            </w:r>
          </w:hyperlink>
        </w:p>
        <w:p w:rsidR="000124BC" w:rsidRDefault="000124BC" w14:paraId="41478552" w14:textId="11252FDB">
          <w:pPr>
            <w:pStyle w:val="TOC2"/>
            <w:tabs>
              <w:tab w:val="right" w:leader="dot" w:pos="9016"/>
            </w:tabs>
            <w:rPr>
              <w:noProof/>
            </w:rPr>
          </w:pPr>
          <w:hyperlink w:history="1" w:anchor="_Toc224926448">
            <w:r w:rsidRPr="00264BC6">
              <w:rPr>
                <w:rStyle w:val="Hyperlink"/>
                <w:noProof/>
              </w:rPr>
              <w:t>Self-Assessment Using SWOT Analysis</w:t>
            </w:r>
            <w:r>
              <w:rPr>
                <w:noProof/>
                <w:webHidden/>
              </w:rPr>
              <w:tab/>
            </w:r>
            <w:r>
              <w:rPr>
                <w:noProof/>
                <w:webHidden/>
              </w:rPr>
              <w:fldChar w:fldCharType="begin"/>
            </w:r>
            <w:r>
              <w:rPr>
                <w:noProof/>
                <w:webHidden/>
              </w:rPr>
              <w:instrText xml:space="preserve"> PAGEREF _Toc224926448 \h </w:instrText>
            </w:r>
            <w:r>
              <w:rPr>
                <w:noProof/>
                <w:webHidden/>
              </w:rPr>
            </w:r>
            <w:r>
              <w:rPr>
                <w:noProof/>
                <w:webHidden/>
              </w:rPr>
              <w:fldChar w:fldCharType="separate"/>
            </w:r>
            <w:r>
              <w:rPr>
                <w:noProof/>
                <w:webHidden/>
              </w:rPr>
              <w:t>4</w:t>
            </w:r>
            <w:r>
              <w:rPr>
                <w:noProof/>
                <w:webHidden/>
              </w:rPr>
              <w:fldChar w:fldCharType="end"/>
            </w:r>
          </w:hyperlink>
        </w:p>
        <w:p w:rsidR="000124BC" w:rsidRDefault="000124BC" w14:paraId="6FD27C6B" w14:textId="39036E61">
          <w:pPr>
            <w:pStyle w:val="TOC3"/>
            <w:tabs>
              <w:tab w:val="right" w:leader="dot" w:pos="9016"/>
            </w:tabs>
            <w:rPr>
              <w:noProof/>
            </w:rPr>
          </w:pPr>
          <w:hyperlink w:history="1" w:anchor="_Toc224926449">
            <w:r w:rsidRPr="00264BC6">
              <w:rPr>
                <w:rStyle w:val="Hyperlink"/>
                <w:noProof/>
              </w:rPr>
              <w:t>Strengths</w:t>
            </w:r>
            <w:r>
              <w:rPr>
                <w:noProof/>
                <w:webHidden/>
              </w:rPr>
              <w:tab/>
            </w:r>
            <w:r>
              <w:rPr>
                <w:noProof/>
                <w:webHidden/>
              </w:rPr>
              <w:fldChar w:fldCharType="begin"/>
            </w:r>
            <w:r>
              <w:rPr>
                <w:noProof/>
                <w:webHidden/>
              </w:rPr>
              <w:instrText xml:space="preserve"> PAGEREF _Toc224926449 \h </w:instrText>
            </w:r>
            <w:r>
              <w:rPr>
                <w:noProof/>
                <w:webHidden/>
              </w:rPr>
            </w:r>
            <w:r>
              <w:rPr>
                <w:noProof/>
                <w:webHidden/>
              </w:rPr>
              <w:fldChar w:fldCharType="separate"/>
            </w:r>
            <w:r>
              <w:rPr>
                <w:noProof/>
                <w:webHidden/>
              </w:rPr>
              <w:t>4</w:t>
            </w:r>
            <w:r>
              <w:rPr>
                <w:noProof/>
                <w:webHidden/>
              </w:rPr>
              <w:fldChar w:fldCharType="end"/>
            </w:r>
          </w:hyperlink>
        </w:p>
        <w:p w:rsidR="000124BC" w:rsidRDefault="000124BC" w14:paraId="78FC08B5" w14:textId="62150C04">
          <w:pPr>
            <w:pStyle w:val="TOC3"/>
            <w:tabs>
              <w:tab w:val="right" w:leader="dot" w:pos="9016"/>
            </w:tabs>
            <w:rPr>
              <w:noProof/>
            </w:rPr>
          </w:pPr>
          <w:hyperlink w:history="1" w:anchor="_Toc224926450">
            <w:r w:rsidRPr="00264BC6">
              <w:rPr>
                <w:rStyle w:val="Hyperlink"/>
                <w:noProof/>
              </w:rPr>
              <w:t>Weaknesses</w:t>
            </w:r>
            <w:r>
              <w:rPr>
                <w:noProof/>
                <w:webHidden/>
              </w:rPr>
              <w:tab/>
            </w:r>
            <w:r>
              <w:rPr>
                <w:noProof/>
                <w:webHidden/>
              </w:rPr>
              <w:fldChar w:fldCharType="begin"/>
            </w:r>
            <w:r>
              <w:rPr>
                <w:noProof/>
                <w:webHidden/>
              </w:rPr>
              <w:instrText xml:space="preserve"> PAGEREF _Toc224926450 \h </w:instrText>
            </w:r>
            <w:r>
              <w:rPr>
                <w:noProof/>
                <w:webHidden/>
              </w:rPr>
            </w:r>
            <w:r>
              <w:rPr>
                <w:noProof/>
                <w:webHidden/>
              </w:rPr>
              <w:fldChar w:fldCharType="separate"/>
            </w:r>
            <w:r>
              <w:rPr>
                <w:noProof/>
                <w:webHidden/>
              </w:rPr>
              <w:t>4</w:t>
            </w:r>
            <w:r>
              <w:rPr>
                <w:noProof/>
                <w:webHidden/>
              </w:rPr>
              <w:fldChar w:fldCharType="end"/>
            </w:r>
          </w:hyperlink>
        </w:p>
        <w:p w:rsidR="000124BC" w:rsidRDefault="000124BC" w14:paraId="77E7010F" w14:textId="6EA5DF75">
          <w:pPr>
            <w:pStyle w:val="TOC3"/>
            <w:tabs>
              <w:tab w:val="right" w:leader="dot" w:pos="9016"/>
            </w:tabs>
            <w:rPr>
              <w:noProof/>
            </w:rPr>
          </w:pPr>
          <w:hyperlink w:history="1" w:anchor="_Toc224926451">
            <w:r w:rsidRPr="00264BC6">
              <w:rPr>
                <w:rStyle w:val="Hyperlink"/>
                <w:noProof/>
              </w:rPr>
              <w:t>Opportunities</w:t>
            </w:r>
            <w:r>
              <w:rPr>
                <w:noProof/>
                <w:webHidden/>
              </w:rPr>
              <w:tab/>
            </w:r>
            <w:r>
              <w:rPr>
                <w:noProof/>
                <w:webHidden/>
              </w:rPr>
              <w:fldChar w:fldCharType="begin"/>
            </w:r>
            <w:r>
              <w:rPr>
                <w:noProof/>
                <w:webHidden/>
              </w:rPr>
              <w:instrText xml:space="preserve"> PAGEREF _Toc224926451 \h </w:instrText>
            </w:r>
            <w:r>
              <w:rPr>
                <w:noProof/>
                <w:webHidden/>
              </w:rPr>
            </w:r>
            <w:r>
              <w:rPr>
                <w:noProof/>
                <w:webHidden/>
              </w:rPr>
              <w:fldChar w:fldCharType="separate"/>
            </w:r>
            <w:r>
              <w:rPr>
                <w:noProof/>
                <w:webHidden/>
              </w:rPr>
              <w:t>5</w:t>
            </w:r>
            <w:r>
              <w:rPr>
                <w:noProof/>
                <w:webHidden/>
              </w:rPr>
              <w:fldChar w:fldCharType="end"/>
            </w:r>
          </w:hyperlink>
        </w:p>
        <w:p w:rsidR="000124BC" w:rsidRDefault="000124BC" w14:paraId="74209FA5" w14:textId="3400D3EB">
          <w:pPr>
            <w:pStyle w:val="TOC3"/>
            <w:tabs>
              <w:tab w:val="right" w:leader="dot" w:pos="9016"/>
            </w:tabs>
            <w:rPr>
              <w:noProof/>
            </w:rPr>
          </w:pPr>
          <w:hyperlink w:history="1" w:anchor="_Toc224926452">
            <w:r w:rsidRPr="00264BC6">
              <w:rPr>
                <w:rStyle w:val="Hyperlink"/>
                <w:noProof/>
              </w:rPr>
              <w:t>Threats</w:t>
            </w:r>
            <w:r>
              <w:rPr>
                <w:noProof/>
                <w:webHidden/>
              </w:rPr>
              <w:tab/>
            </w:r>
            <w:r>
              <w:rPr>
                <w:noProof/>
                <w:webHidden/>
              </w:rPr>
              <w:fldChar w:fldCharType="begin"/>
            </w:r>
            <w:r>
              <w:rPr>
                <w:noProof/>
                <w:webHidden/>
              </w:rPr>
              <w:instrText xml:space="preserve"> PAGEREF _Toc224926452 \h </w:instrText>
            </w:r>
            <w:r>
              <w:rPr>
                <w:noProof/>
                <w:webHidden/>
              </w:rPr>
            </w:r>
            <w:r>
              <w:rPr>
                <w:noProof/>
                <w:webHidden/>
              </w:rPr>
              <w:fldChar w:fldCharType="separate"/>
            </w:r>
            <w:r>
              <w:rPr>
                <w:noProof/>
                <w:webHidden/>
              </w:rPr>
              <w:t>5</w:t>
            </w:r>
            <w:r>
              <w:rPr>
                <w:noProof/>
                <w:webHidden/>
              </w:rPr>
              <w:fldChar w:fldCharType="end"/>
            </w:r>
          </w:hyperlink>
        </w:p>
        <w:p w:rsidR="000124BC" w:rsidRDefault="000124BC" w14:paraId="22997F3E" w14:textId="7ADCC887">
          <w:pPr>
            <w:pStyle w:val="TOC2"/>
            <w:tabs>
              <w:tab w:val="right" w:leader="dot" w:pos="9016"/>
            </w:tabs>
            <w:rPr>
              <w:noProof/>
            </w:rPr>
          </w:pPr>
          <w:hyperlink w:history="1" w:anchor="_Toc224926453">
            <w:r w:rsidRPr="00264BC6">
              <w:rPr>
                <w:rStyle w:val="Hyperlink"/>
                <w:noProof/>
              </w:rPr>
              <w:t>Evidence of Readiness for Employability</w:t>
            </w:r>
            <w:r>
              <w:rPr>
                <w:noProof/>
                <w:webHidden/>
              </w:rPr>
              <w:tab/>
            </w:r>
            <w:r>
              <w:rPr>
                <w:noProof/>
                <w:webHidden/>
              </w:rPr>
              <w:fldChar w:fldCharType="begin"/>
            </w:r>
            <w:r>
              <w:rPr>
                <w:noProof/>
                <w:webHidden/>
              </w:rPr>
              <w:instrText xml:space="preserve"> PAGEREF _Toc224926453 \h </w:instrText>
            </w:r>
            <w:r>
              <w:rPr>
                <w:noProof/>
                <w:webHidden/>
              </w:rPr>
            </w:r>
            <w:r>
              <w:rPr>
                <w:noProof/>
                <w:webHidden/>
              </w:rPr>
              <w:fldChar w:fldCharType="separate"/>
            </w:r>
            <w:r>
              <w:rPr>
                <w:noProof/>
                <w:webHidden/>
              </w:rPr>
              <w:t>5</w:t>
            </w:r>
            <w:r>
              <w:rPr>
                <w:noProof/>
                <w:webHidden/>
              </w:rPr>
              <w:fldChar w:fldCharType="end"/>
            </w:r>
          </w:hyperlink>
        </w:p>
        <w:p w:rsidR="000124BC" w:rsidRDefault="000124BC" w14:paraId="75B34290" w14:textId="13F17961">
          <w:pPr>
            <w:pStyle w:val="TOC1"/>
            <w:tabs>
              <w:tab w:val="right" w:leader="dot" w:pos="9016"/>
            </w:tabs>
            <w:rPr>
              <w:noProof/>
            </w:rPr>
          </w:pPr>
          <w:hyperlink w:history="1" w:anchor="_Toc224926454">
            <w:r w:rsidRPr="00264BC6">
              <w:rPr>
                <w:rStyle w:val="Hyperlink"/>
                <w:noProof/>
              </w:rPr>
              <w:t>Task 3: Employment Goals and Personal Development Plan</w:t>
            </w:r>
            <w:r>
              <w:rPr>
                <w:noProof/>
                <w:webHidden/>
              </w:rPr>
              <w:tab/>
            </w:r>
            <w:r>
              <w:rPr>
                <w:noProof/>
                <w:webHidden/>
              </w:rPr>
              <w:fldChar w:fldCharType="begin"/>
            </w:r>
            <w:r>
              <w:rPr>
                <w:noProof/>
                <w:webHidden/>
              </w:rPr>
              <w:instrText xml:space="preserve"> PAGEREF _Toc224926454 \h </w:instrText>
            </w:r>
            <w:r>
              <w:rPr>
                <w:noProof/>
                <w:webHidden/>
              </w:rPr>
            </w:r>
            <w:r>
              <w:rPr>
                <w:noProof/>
                <w:webHidden/>
              </w:rPr>
              <w:fldChar w:fldCharType="separate"/>
            </w:r>
            <w:r>
              <w:rPr>
                <w:noProof/>
                <w:webHidden/>
              </w:rPr>
              <w:t>6</w:t>
            </w:r>
            <w:r>
              <w:rPr>
                <w:noProof/>
                <w:webHidden/>
              </w:rPr>
              <w:fldChar w:fldCharType="end"/>
            </w:r>
          </w:hyperlink>
        </w:p>
        <w:p w:rsidR="000124BC" w:rsidRDefault="000124BC" w14:paraId="790D94BB" w14:textId="34A00521">
          <w:pPr>
            <w:pStyle w:val="TOC2"/>
            <w:tabs>
              <w:tab w:val="right" w:leader="dot" w:pos="9016"/>
            </w:tabs>
            <w:rPr>
              <w:noProof/>
            </w:rPr>
          </w:pPr>
          <w:hyperlink w:history="1" w:anchor="_Toc224926455">
            <w:r w:rsidRPr="00264BC6">
              <w:rPr>
                <w:rStyle w:val="Hyperlink"/>
                <w:noProof/>
              </w:rPr>
              <w:t>Employment Goals</w:t>
            </w:r>
            <w:r>
              <w:rPr>
                <w:noProof/>
                <w:webHidden/>
              </w:rPr>
              <w:tab/>
            </w:r>
            <w:r>
              <w:rPr>
                <w:noProof/>
                <w:webHidden/>
              </w:rPr>
              <w:fldChar w:fldCharType="begin"/>
            </w:r>
            <w:r>
              <w:rPr>
                <w:noProof/>
                <w:webHidden/>
              </w:rPr>
              <w:instrText xml:space="preserve"> PAGEREF _Toc224926455 \h </w:instrText>
            </w:r>
            <w:r>
              <w:rPr>
                <w:noProof/>
                <w:webHidden/>
              </w:rPr>
            </w:r>
            <w:r>
              <w:rPr>
                <w:noProof/>
                <w:webHidden/>
              </w:rPr>
              <w:fldChar w:fldCharType="separate"/>
            </w:r>
            <w:r>
              <w:rPr>
                <w:noProof/>
                <w:webHidden/>
              </w:rPr>
              <w:t>6</w:t>
            </w:r>
            <w:r>
              <w:rPr>
                <w:noProof/>
                <w:webHidden/>
              </w:rPr>
              <w:fldChar w:fldCharType="end"/>
            </w:r>
          </w:hyperlink>
        </w:p>
        <w:p w:rsidR="000124BC" w:rsidRDefault="000124BC" w14:paraId="190FC50B" w14:textId="4661F3F2">
          <w:pPr>
            <w:pStyle w:val="TOC2"/>
            <w:tabs>
              <w:tab w:val="right" w:leader="dot" w:pos="9016"/>
            </w:tabs>
            <w:rPr>
              <w:noProof/>
            </w:rPr>
          </w:pPr>
          <w:hyperlink w:history="1" w:anchor="_Toc224926456">
            <w:r w:rsidRPr="00264BC6">
              <w:rPr>
                <w:rStyle w:val="Hyperlink"/>
                <w:noProof/>
              </w:rPr>
              <w:t>Personal Development Plan</w:t>
            </w:r>
            <w:r>
              <w:rPr>
                <w:noProof/>
                <w:webHidden/>
              </w:rPr>
              <w:tab/>
            </w:r>
            <w:r>
              <w:rPr>
                <w:noProof/>
                <w:webHidden/>
              </w:rPr>
              <w:fldChar w:fldCharType="begin"/>
            </w:r>
            <w:r>
              <w:rPr>
                <w:noProof/>
                <w:webHidden/>
              </w:rPr>
              <w:instrText xml:space="preserve"> PAGEREF _Toc224926456 \h </w:instrText>
            </w:r>
            <w:r>
              <w:rPr>
                <w:noProof/>
                <w:webHidden/>
              </w:rPr>
            </w:r>
            <w:r>
              <w:rPr>
                <w:noProof/>
                <w:webHidden/>
              </w:rPr>
              <w:fldChar w:fldCharType="separate"/>
            </w:r>
            <w:r>
              <w:rPr>
                <w:noProof/>
                <w:webHidden/>
              </w:rPr>
              <w:t>7</w:t>
            </w:r>
            <w:r>
              <w:rPr>
                <w:noProof/>
                <w:webHidden/>
              </w:rPr>
              <w:fldChar w:fldCharType="end"/>
            </w:r>
          </w:hyperlink>
        </w:p>
        <w:p w:rsidR="000124BC" w:rsidRDefault="000124BC" w14:paraId="0D06FB42" w14:textId="2522A2DC">
          <w:pPr>
            <w:pStyle w:val="TOC1"/>
            <w:tabs>
              <w:tab w:val="right" w:leader="dot" w:pos="9016"/>
            </w:tabs>
            <w:rPr>
              <w:noProof/>
            </w:rPr>
          </w:pPr>
          <w:hyperlink w:history="1" w:anchor="_Toc224926457">
            <w:r w:rsidRPr="00264BC6">
              <w:rPr>
                <w:rStyle w:val="Hyperlink"/>
                <w:noProof/>
              </w:rPr>
              <w:t>References</w:t>
            </w:r>
            <w:r>
              <w:rPr>
                <w:noProof/>
                <w:webHidden/>
              </w:rPr>
              <w:tab/>
            </w:r>
            <w:r>
              <w:rPr>
                <w:noProof/>
                <w:webHidden/>
              </w:rPr>
              <w:fldChar w:fldCharType="begin"/>
            </w:r>
            <w:r>
              <w:rPr>
                <w:noProof/>
                <w:webHidden/>
              </w:rPr>
              <w:instrText xml:space="preserve"> PAGEREF _Toc224926457 \h </w:instrText>
            </w:r>
            <w:r>
              <w:rPr>
                <w:noProof/>
                <w:webHidden/>
              </w:rPr>
            </w:r>
            <w:r>
              <w:rPr>
                <w:noProof/>
                <w:webHidden/>
              </w:rPr>
              <w:fldChar w:fldCharType="separate"/>
            </w:r>
            <w:r>
              <w:rPr>
                <w:noProof/>
                <w:webHidden/>
              </w:rPr>
              <w:t>8</w:t>
            </w:r>
            <w:r>
              <w:rPr>
                <w:noProof/>
                <w:webHidden/>
              </w:rPr>
              <w:fldChar w:fldCharType="end"/>
            </w:r>
          </w:hyperlink>
        </w:p>
        <w:p w:rsidR="000124BC" w:rsidRDefault="000124BC" w14:paraId="1C7FDF1F" w14:textId="3CCE8BD8">
          <w:r>
            <w:rPr>
              <w:b/>
              <w:bCs/>
              <w:noProof/>
            </w:rPr>
            <w:fldChar w:fldCharType="end"/>
          </w:r>
        </w:p>
      </w:sdtContent>
    </w:sdt>
    <w:p w:rsidR="000124BC" w:rsidP="000124BC" w:rsidRDefault="000124BC" w14:paraId="267B3435" w14:textId="77777777"/>
    <w:p w:rsidR="000124BC" w:rsidP="000124BC" w:rsidRDefault="000124BC" w14:paraId="7C67C559" w14:textId="77777777"/>
    <w:p w:rsidR="000124BC" w:rsidRDefault="000124BC" w14:paraId="4736CAE4" w14:textId="77777777">
      <w:pPr>
        <w:spacing w:after="160" w:line="278" w:lineRule="auto"/>
        <w:jc w:val="left"/>
        <w:rPr>
          <w:rFonts w:eastAsiaTheme="majorEastAsia" w:cstheme="majorBidi"/>
          <w:b/>
          <w:bCs/>
        </w:rPr>
      </w:pPr>
      <w:r>
        <w:br w:type="page"/>
      </w:r>
    </w:p>
    <w:p w:rsidRPr="000124BC" w:rsidR="000124BC" w:rsidP="000124BC" w:rsidRDefault="000124BC" w14:paraId="666C3FB9" w14:textId="3577B5C4">
      <w:pPr>
        <w:jc w:val="center"/>
        <w:rPr>
          <w:b/>
          <w:bCs/>
          <w:sz w:val="32"/>
          <w:szCs w:val="28"/>
        </w:rPr>
      </w:pPr>
      <w:r w:rsidRPr="000124BC">
        <w:rPr>
          <w:b/>
          <w:bCs/>
          <w:sz w:val="32"/>
          <w:szCs w:val="28"/>
        </w:rPr>
        <w:lastRenderedPageBreak/>
        <w:t>Employability and Career Development</w:t>
      </w:r>
    </w:p>
    <w:p w:rsidRPr="002D3F37" w:rsidR="002D3F37" w:rsidP="000124BC" w:rsidRDefault="002D3F37" w14:paraId="47C1E35D" w14:textId="01243E07">
      <w:pPr>
        <w:pStyle w:val="Heading1"/>
      </w:pPr>
      <w:bookmarkStart w:name="_Toc224926443" w:id="0"/>
      <w:r w:rsidRPr="002D3F37">
        <w:t>Task 1: Comparison of Job Adverts</w:t>
      </w:r>
      <w:bookmarkEnd w:id="0"/>
      <w:r w:rsidRPr="002D3F37">
        <w:t xml:space="preserve"> </w:t>
      </w:r>
    </w:p>
    <w:p w:rsidRPr="002D3F37" w:rsidR="002D3F37" w:rsidP="000124BC" w:rsidRDefault="002D3F37" w14:paraId="743C41F8" w14:textId="77777777">
      <w:pPr>
        <w:pStyle w:val="Heading2"/>
      </w:pPr>
      <w:bookmarkStart w:name="_Toc224926444" w:id="1"/>
      <w:r w:rsidRPr="002D3F37">
        <w:t>Selected Job Adverts</w:t>
      </w:r>
      <w:bookmarkEnd w:id="1"/>
    </w:p>
    <w:p w:rsidRPr="002D3F37" w:rsidR="002D3F37" w:rsidP="002D3F37" w:rsidRDefault="002055B7" w14:paraId="46BBC978" w14:textId="48B914FE">
      <w:r w:rsidRPr="002055B7">
        <w:t xml:space="preserve">Two job advertisements </w:t>
      </w:r>
      <w:r>
        <w:t>for</w:t>
      </w:r>
      <w:r w:rsidRPr="002055B7">
        <w:t xml:space="preserve"> Retail Assistant were taken out of Indeed</w:t>
      </w:r>
      <w:r w:rsidRPr="002D3F37" w:rsidR="002D3F37">
        <w:t>:</w:t>
      </w:r>
    </w:p>
    <w:p w:rsidRPr="002D3F37" w:rsidR="002D3F37" w:rsidP="002D3F37" w:rsidRDefault="002D3F37" w14:paraId="2D2CDC88" w14:textId="77777777">
      <w:pPr>
        <w:numPr>
          <w:ilvl w:val="0"/>
          <w:numId w:val="4"/>
        </w:numPr>
      </w:pPr>
      <w:r w:rsidRPr="002D3F37">
        <w:t>Job Advert 1: Retail Assistant – Clothing Store (Indeed, 2025)</w:t>
      </w:r>
    </w:p>
    <w:p w:rsidRPr="002D3F37" w:rsidR="002D3F37" w:rsidP="002D3F37" w:rsidRDefault="002D3F37" w14:paraId="2D152260" w14:textId="77777777">
      <w:pPr>
        <w:numPr>
          <w:ilvl w:val="0"/>
          <w:numId w:val="4"/>
        </w:numPr>
      </w:pPr>
      <w:r w:rsidRPr="002D3F37">
        <w:t>Job Advert 2: Retail Sales Assistant – Supermarket Chain (Indeed, 2025)</w:t>
      </w:r>
    </w:p>
    <w:p w:rsidRPr="002D3F37" w:rsidR="002D3F37" w:rsidP="000124BC" w:rsidRDefault="002D3F37" w14:paraId="1ED495F8" w14:textId="77777777">
      <w:pPr>
        <w:pStyle w:val="Heading2"/>
      </w:pPr>
      <w:bookmarkStart w:name="_Toc224926445" w:id="2"/>
      <w:r w:rsidRPr="002D3F37">
        <w:t>Key Skills and Knowledge Comparison</w:t>
      </w:r>
      <w:bookmarkEnd w:id="2"/>
    </w:p>
    <w:p w:rsidR="002055B7" w:rsidP="002055B7" w:rsidRDefault="002055B7" w14:paraId="59895BD5" w14:textId="654EA331">
      <w:r>
        <w:t xml:space="preserve">The two job advertisements indicate some of the key skills and knowledge areas needed in a Retail Assistant position. To begin with, there is always a focus on customer service skills. The clothing store position demands the employees to be able to provide the customers with the highest level of customer experience, whereas the supermarket </w:t>
      </w:r>
      <w:r>
        <w:t>position</w:t>
      </w:r>
      <w:r>
        <w:t xml:space="preserve"> presupposes helping customers </w:t>
      </w:r>
      <w:r>
        <w:t>most efficiently and professionally</w:t>
      </w:r>
      <w:r>
        <w:t>. It indicates the significance of customer satisfaction in the retail setting (Armstrong and Taylor, 2020).</w:t>
      </w:r>
    </w:p>
    <w:p w:rsidR="002055B7" w:rsidP="002055B7" w:rsidRDefault="002055B7" w14:paraId="0594E0F6" w14:textId="6D4A0595">
      <w:r>
        <w:t xml:space="preserve">Secondly, communication is </w:t>
      </w:r>
      <w:r>
        <w:t>recognised</w:t>
      </w:r>
      <w:r>
        <w:t xml:space="preserve"> as a very important aspect in the two roles. The employees are required to communicate effectively with the customer and co-workers </w:t>
      </w:r>
      <w:proofErr w:type="gramStart"/>
      <w:r>
        <w:t>in order to</w:t>
      </w:r>
      <w:proofErr w:type="gramEnd"/>
      <w:r>
        <w:t xml:space="preserve"> run the operations smoothly. Communication can be used to comprehend customer needs and solve problems in a short time (Cottrell, 2019).</w:t>
      </w:r>
    </w:p>
    <w:p w:rsidR="002055B7" w:rsidP="002055B7" w:rsidRDefault="002055B7" w14:paraId="3B86E408" w14:textId="404DB0E9">
      <w:r>
        <w:t xml:space="preserve">Teamwork is another similar need. The two adverts </w:t>
      </w:r>
      <w:r>
        <w:t>emphasise</w:t>
      </w:r>
      <w:r>
        <w:t xml:space="preserve"> the need to work together with other employees </w:t>
      </w:r>
      <w:proofErr w:type="gramStart"/>
      <w:r>
        <w:t>in order to</w:t>
      </w:r>
      <w:proofErr w:type="gramEnd"/>
      <w:r>
        <w:t xml:space="preserve"> keep the stores running. Teamwork is essential in the retail environment to control stock, serve customers</w:t>
      </w:r>
      <w:r>
        <w:t xml:space="preserve"> and</w:t>
      </w:r>
      <w:r>
        <w:t xml:space="preserve"> keep the store presentable (Wilton, 2022).</w:t>
      </w:r>
    </w:p>
    <w:p w:rsidRPr="002D3F37" w:rsidR="002D3F37" w:rsidP="002055B7" w:rsidRDefault="002055B7" w14:paraId="6C9E9168" w14:textId="6F06EC5C">
      <w:r>
        <w:t>There is also knowledge of the product and sales awareness. The clothing store needs to be aware of fashion products</w:t>
      </w:r>
      <w:r>
        <w:t>,</w:t>
      </w:r>
      <w:r>
        <w:t xml:space="preserve"> whereas the supermarket job is to be aware of store products and promotions. This shows the need to be informed to help customers and improve sales performance.</w:t>
      </w:r>
    </w:p>
    <w:p w:rsidRPr="002D3F37" w:rsidR="002D3F37" w:rsidP="000124BC" w:rsidRDefault="002D3F37" w14:paraId="1A3D435C" w14:textId="77777777">
      <w:pPr>
        <w:pStyle w:val="Heading2"/>
      </w:pPr>
      <w:bookmarkStart w:name="_Toc224926446" w:id="3"/>
      <w:r w:rsidRPr="002D3F37">
        <w:t>Importance of Customer Service Skills</w:t>
      </w:r>
      <w:bookmarkEnd w:id="3"/>
    </w:p>
    <w:p w:rsidR="002055B7" w:rsidP="002055B7" w:rsidRDefault="002055B7" w14:paraId="04A5AACD" w14:textId="383C24D8">
      <w:r>
        <w:t>Customer service is also one of the areas of common skills in the retail career. The retail assistants are the first line of contact between the business and the customers</w:t>
      </w:r>
      <w:r>
        <w:t xml:space="preserve"> and</w:t>
      </w:r>
      <w:r>
        <w:t xml:space="preserve"> therefore their behaviour is vital to customer satisfaction and loyalty. Good customer service may help to make repeat purchases and </w:t>
      </w:r>
      <w:r>
        <w:t>favourable</w:t>
      </w:r>
      <w:r>
        <w:t xml:space="preserve"> word-of-mouth, which are crucial to the success of the business (Kotler et al., 2021).</w:t>
      </w:r>
    </w:p>
    <w:p w:rsidR="002055B7" w:rsidP="002055B7" w:rsidRDefault="002055B7" w14:paraId="62963BA9" w14:textId="18D65911">
      <w:r>
        <w:lastRenderedPageBreak/>
        <w:t>Moreover, good customer service requires listening, problem-solving</w:t>
      </w:r>
      <w:r>
        <w:t xml:space="preserve"> and</w:t>
      </w:r>
      <w:r>
        <w:t xml:space="preserve"> </w:t>
      </w:r>
      <w:r>
        <w:t xml:space="preserve">a </w:t>
      </w:r>
      <w:r>
        <w:t>positive attitude even in difficult situations. These qualities contribute to the development of trust and the shopping experience. In the retail business, the companies offering good service usually have a big edge over their other rivals.</w:t>
      </w:r>
    </w:p>
    <w:p w:rsidRPr="002D3F37" w:rsidR="002D3F37" w:rsidP="002D3F37" w:rsidRDefault="002055B7" w14:paraId="50EF9747" w14:textId="6CE2489C">
      <w:r>
        <w:t xml:space="preserve">Thus, the customer service is </w:t>
      </w:r>
      <w:r>
        <w:t xml:space="preserve">a </w:t>
      </w:r>
      <w:r>
        <w:t>fundamental competence</w:t>
      </w:r>
      <w:r>
        <w:t xml:space="preserve"> and </w:t>
      </w:r>
      <w:r>
        <w:t xml:space="preserve">determinant of organisational performance and customer relations in the </w:t>
      </w:r>
      <w:r>
        <w:t>long run</w:t>
      </w:r>
      <w:r>
        <w:t>.</w:t>
      </w:r>
    </w:p>
    <w:p w:rsidRPr="002D3F37" w:rsidR="002D3F37" w:rsidP="000124BC" w:rsidRDefault="002D3F37" w14:paraId="7284685B" w14:textId="72953063">
      <w:pPr>
        <w:pStyle w:val="Heading1"/>
      </w:pPr>
      <w:bookmarkStart w:name="_Toc224926447" w:id="4"/>
      <w:r w:rsidRPr="002D3F37">
        <w:t>Task 2: Self-Assessment and Evidence of Readiness</w:t>
      </w:r>
      <w:bookmarkEnd w:id="4"/>
    </w:p>
    <w:p w:rsidRPr="002D3F37" w:rsidR="002D3F37" w:rsidP="000124BC" w:rsidRDefault="002D3F37" w14:paraId="5CA46D6F" w14:textId="77777777">
      <w:pPr>
        <w:pStyle w:val="Heading2"/>
      </w:pPr>
      <w:bookmarkStart w:name="_Toc224926448" w:id="5"/>
      <w:r w:rsidRPr="002D3F37">
        <w:t>Self-Assessment Using SWOT Analysis</w:t>
      </w:r>
      <w:bookmarkEnd w:id="5"/>
    </w:p>
    <w:p w:rsidRPr="002D3F37" w:rsidR="002D3F37" w:rsidP="002D3F37" w:rsidRDefault="002055B7" w14:paraId="2B071743" w14:textId="5B131071">
      <w:r w:rsidRPr="002055B7">
        <w:t>It is commonly known that a SWOT analysis is one of the useful tools that can be used to assess the strengths, weaknesses, opportunities</w:t>
      </w:r>
      <w:r>
        <w:t xml:space="preserve"> and</w:t>
      </w:r>
      <w:r w:rsidRPr="002055B7">
        <w:t xml:space="preserve"> threats of a person concerning their employability (Gurel and Tat, 2017). The implementation of this model allows </w:t>
      </w:r>
      <w:r>
        <w:t>for</w:t>
      </w:r>
      <w:r w:rsidRPr="002055B7">
        <w:t xml:space="preserve"> a systematic reflection on individual competencies needed to work as a Retail Assistant.</w:t>
      </w:r>
    </w:p>
    <w:p w:rsidRPr="002D3F37" w:rsidR="002D3F37" w:rsidP="000124BC" w:rsidRDefault="002D3F37" w14:paraId="4A143A4F" w14:textId="77777777">
      <w:pPr>
        <w:pStyle w:val="Heading3"/>
      </w:pPr>
      <w:bookmarkStart w:name="_Toc224926449" w:id="6"/>
      <w:r w:rsidRPr="002D3F37">
        <w:t>Strengths</w:t>
      </w:r>
      <w:bookmarkEnd w:id="6"/>
    </w:p>
    <w:p w:rsidR="002055B7" w:rsidP="002055B7" w:rsidRDefault="002055B7" w14:paraId="65176216" w14:textId="66192D41">
      <w:r>
        <w:t>Effective communication skills are one of the main strengths that have been detected. The person has learned to articulate ideas through academic presentations, seminars and group discussions in a clear and confident manner. The skill is especially required in retail where employees are to communicate with customers, comprehend their needs</w:t>
      </w:r>
      <w:r>
        <w:t xml:space="preserve"> and</w:t>
      </w:r>
      <w:r>
        <w:t xml:space="preserve"> help them accordingly. Effective communication will help to create </w:t>
      </w:r>
      <w:r>
        <w:t xml:space="preserve">a </w:t>
      </w:r>
      <w:r>
        <w:t>positive customer experience and improve service quality (Cottrell, 2019).</w:t>
      </w:r>
    </w:p>
    <w:p w:rsidR="002055B7" w:rsidP="002055B7" w:rsidRDefault="002055B7" w14:paraId="4D1AD7F5" w14:textId="4EA992D8">
      <w:r>
        <w:t>Adaptability is another strength. The collaboration and group work in the academic field have involved collaboration with different people and adaptation to various roles. Retail setting is dynamic and hectic</w:t>
      </w:r>
      <w:r>
        <w:t xml:space="preserve"> and</w:t>
      </w:r>
      <w:r>
        <w:t xml:space="preserve"> the employees must be able to react swiftly to customer needs, </w:t>
      </w:r>
      <w:r>
        <w:t>organisational</w:t>
      </w:r>
      <w:r>
        <w:t xml:space="preserve"> developments</w:t>
      </w:r>
      <w:r>
        <w:t xml:space="preserve"> and</w:t>
      </w:r>
      <w:r>
        <w:t xml:space="preserve"> workplace issues. Flexibility</w:t>
      </w:r>
      <w:r>
        <w:t>,</w:t>
      </w:r>
      <w:r>
        <w:t xml:space="preserve"> hence</w:t>
      </w:r>
      <w:r>
        <w:t>,</w:t>
      </w:r>
      <w:r>
        <w:t xml:space="preserve"> encourages effectiveness as well as durability.</w:t>
      </w:r>
    </w:p>
    <w:p w:rsidRPr="002D3F37" w:rsidR="002D3F37" w:rsidP="002055B7" w:rsidRDefault="002055B7" w14:paraId="7E780A51" w14:textId="156BAE35">
      <w:r>
        <w:t xml:space="preserve">There are also organisational and numeracy skills as strengths. Time management and attention to detail </w:t>
      </w:r>
      <w:r>
        <w:t>have</w:t>
      </w:r>
      <w:r>
        <w:t xml:space="preserve"> been improved through managing coursework deadlines and dealing with data-related tasks. These skills are useful in a retail environment</w:t>
      </w:r>
      <w:r>
        <w:t>,</w:t>
      </w:r>
      <w:r>
        <w:t xml:space="preserve"> especially in dealing with transactions, keeping stock records and accuracy in day-to-day activities.</w:t>
      </w:r>
    </w:p>
    <w:p w:rsidRPr="002D3F37" w:rsidR="002D3F37" w:rsidP="000124BC" w:rsidRDefault="002D3F37" w14:paraId="5E30B657" w14:textId="77777777">
      <w:pPr>
        <w:pStyle w:val="Heading3"/>
      </w:pPr>
      <w:bookmarkStart w:name="_Toc224926450" w:id="7"/>
      <w:r w:rsidRPr="002D3F37">
        <w:t>Weaknesses</w:t>
      </w:r>
      <w:bookmarkEnd w:id="7"/>
    </w:p>
    <w:p w:rsidR="002055B7" w:rsidP="002055B7" w:rsidRDefault="002055B7" w14:paraId="5CB4B265" w14:textId="6F42CE1E">
      <w:r>
        <w:t xml:space="preserve">Regardless of these strengths, </w:t>
      </w:r>
      <w:proofErr w:type="gramStart"/>
      <w:r>
        <w:t>a number of</w:t>
      </w:r>
      <w:proofErr w:type="gramEnd"/>
      <w:r>
        <w:t xml:space="preserve"> areas have been pinpointed as requiring </w:t>
      </w:r>
      <w:r>
        <w:t>improvement</w:t>
      </w:r>
      <w:r>
        <w:t xml:space="preserve">. One of the weaknesses is </w:t>
      </w:r>
      <w:r>
        <w:t xml:space="preserve">a </w:t>
      </w:r>
      <w:r>
        <w:t xml:space="preserve">lack of practical experience in a retail setting. Although customer service and teamwork have theoretical knowledge, the </w:t>
      </w:r>
      <w:r>
        <w:lastRenderedPageBreak/>
        <w:t xml:space="preserve">absence of practical exposure can make </w:t>
      </w:r>
      <w:r>
        <w:t>them</w:t>
      </w:r>
      <w:r>
        <w:t xml:space="preserve"> less confident when approaching customers or carrying out daily duties at work.</w:t>
      </w:r>
    </w:p>
    <w:p w:rsidRPr="002D3F37" w:rsidR="002D3F37" w:rsidP="002055B7" w:rsidRDefault="002055B7" w14:paraId="040D1377" w14:textId="155D8E39">
      <w:r>
        <w:t>Under pressure</w:t>
      </w:r>
      <w:r>
        <w:t>,</w:t>
      </w:r>
      <w:r>
        <w:t xml:space="preserve"> time management is another weakness. Though the work is usually done within the set time, it might be hard to handle several duties at the same time. Retail jobs tend to be associated with multi-tasking, e.g. serving the customers and keeping the store in order, so this is a significant aspect to develop.</w:t>
      </w:r>
    </w:p>
    <w:p w:rsidRPr="002D3F37" w:rsidR="002D3F37" w:rsidP="000124BC" w:rsidRDefault="002D3F37" w14:paraId="04B06046" w14:textId="77777777">
      <w:pPr>
        <w:pStyle w:val="Heading3"/>
      </w:pPr>
      <w:bookmarkStart w:name="_Toc224926451" w:id="8"/>
      <w:r w:rsidRPr="002D3F37">
        <w:t>Opportunities</w:t>
      </w:r>
      <w:bookmarkEnd w:id="8"/>
    </w:p>
    <w:p w:rsidR="002055B7" w:rsidP="002055B7" w:rsidRDefault="002055B7" w14:paraId="4FEC5E73" w14:textId="5E8115A4">
      <w:r>
        <w:t xml:space="preserve">The opportunities are great to support personal development. As an example, part-time jobs or retail internships can also be useful in practice and </w:t>
      </w:r>
      <w:r>
        <w:t>help become</w:t>
      </w:r>
      <w:r>
        <w:t xml:space="preserve"> more confident. These opportunities enable people to practice their theoretical knowledge in practice</w:t>
      </w:r>
      <w:r>
        <w:t>,</w:t>
      </w:r>
      <w:r>
        <w:t xml:space="preserve"> thus improving </w:t>
      </w:r>
      <w:r>
        <w:t>their</w:t>
      </w:r>
      <w:r>
        <w:t xml:space="preserve"> skills.</w:t>
      </w:r>
    </w:p>
    <w:p w:rsidRPr="002D3F37" w:rsidR="002D3F37" w:rsidP="002055B7" w:rsidRDefault="002055B7" w14:paraId="6B36AD82" w14:textId="39F05099">
      <w:r>
        <w:t>Moreover, customer service and retail operations are another training programme that offers an easy method of acquiring professional skills online. These courses have the potential to reinforce knowledge on customer behaviour, selling skills and expectations at the workplace.</w:t>
      </w:r>
    </w:p>
    <w:p w:rsidRPr="002D3F37" w:rsidR="002D3F37" w:rsidP="000124BC" w:rsidRDefault="002D3F37" w14:paraId="2BAB4871" w14:textId="77777777">
      <w:pPr>
        <w:pStyle w:val="Heading3"/>
      </w:pPr>
      <w:bookmarkStart w:name="_Toc224926452" w:id="9"/>
      <w:r w:rsidRPr="002D3F37">
        <w:t>Threats</w:t>
      </w:r>
      <w:bookmarkEnd w:id="9"/>
    </w:p>
    <w:p w:rsidR="002055B7" w:rsidP="002055B7" w:rsidRDefault="002055B7" w14:paraId="5CFD0FA2" w14:textId="124AE7CE">
      <w:r>
        <w:t>The main threat is the growth of competition in the retail job market. A lot of the applicants might have prior job experience</w:t>
      </w:r>
      <w:r>
        <w:t xml:space="preserve"> and</w:t>
      </w:r>
      <w:r>
        <w:t xml:space="preserve"> therefore</w:t>
      </w:r>
      <w:r>
        <w:t>,</w:t>
      </w:r>
      <w:r>
        <w:t xml:space="preserve"> it is harder to find jobs with entry-level positions. This underscores the need to develop skills on a continuous basis.</w:t>
      </w:r>
    </w:p>
    <w:p w:rsidRPr="002D3F37" w:rsidR="002D3F37" w:rsidP="002D3F37" w:rsidRDefault="002055B7" w14:paraId="27BA1B33" w14:textId="278BFF3F">
      <w:r>
        <w:t>Technological development of the retail sector is another threat</w:t>
      </w:r>
      <w:r>
        <w:t>,</w:t>
      </w:r>
      <w:r>
        <w:t xml:space="preserve"> such as the implementation of self-checkout and </w:t>
      </w:r>
      <w:r>
        <w:t>computerised</w:t>
      </w:r>
      <w:r>
        <w:t xml:space="preserve"> inventory control. To be relevant in the industry, employees should be ready to learn and adapt to emerging technologies.</w:t>
      </w:r>
    </w:p>
    <w:p w:rsidRPr="002D3F37" w:rsidR="002D3F37" w:rsidP="000124BC" w:rsidRDefault="002D3F37" w14:paraId="29B233AB" w14:textId="77777777">
      <w:pPr>
        <w:pStyle w:val="Heading2"/>
      </w:pPr>
      <w:bookmarkStart w:name="_Toc224926453" w:id="10"/>
      <w:r w:rsidRPr="002D3F37">
        <w:t>Evidence of Readiness for Employability</w:t>
      </w:r>
      <w:bookmarkEnd w:id="10"/>
    </w:p>
    <w:p w:rsidR="002055B7" w:rsidP="002055B7" w:rsidRDefault="002055B7" w14:paraId="5ED3A515" w14:textId="76D316A0">
      <w:r>
        <w:t xml:space="preserve">Employability preparation can manifest itself </w:t>
      </w:r>
      <w:r>
        <w:t>in</w:t>
      </w:r>
      <w:r>
        <w:t xml:space="preserve"> the combination of academic performance, practice</w:t>
      </w:r>
      <w:r>
        <w:t xml:space="preserve"> and</w:t>
      </w:r>
      <w:r>
        <w:t xml:space="preserve"> self-development.</w:t>
      </w:r>
    </w:p>
    <w:p w:rsidR="002055B7" w:rsidP="002055B7" w:rsidRDefault="002055B7" w14:paraId="7870F70F" w14:textId="7EAD6224">
      <w:r>
        <w:t xml:space="preserve">To begin with, academic performance is an indicator of high commitment to learning and </w:t>
      </w:r>
      <w:r>
        <w:t>self-discipline</w:t>
      </w:r>
      <w:r>
        <w:t>. The accomplishment of assignments, deadlines</w:t>
      </w:r>
      <w:r>
        <w:t xml:space="preserve"> and</w:t>
      </w:r>
      <w:r>
        <w:t xml:space="preserve"> classroom work </w:t>
      </w:r>
      <w:r>
        <w:t>shows</w:t>
      </w:r>
      <w:r>
        <w:t xml:space="preserve"> responsibility and reliability, which are highly appreciated by employers (Yorke, 2018).</w:t>
      </w:r>
    </w:p>
    <w:p w:rsidR="002055B7" w:rsidP="002055B7" w:rsidRDefault="002055B7" w14:paraId="20C2F1E3" w14:textId="430F0A02">
      <w:r>
        <w:t>Second, the group work subjects can give a clear indication of teamwork and collaboration skills. Collaborating with fellow students has helped to build effective communication skills, conflict resolution</w:t>
      </w:r>
      <w:r>
        <w:t xml:space="preserve"> and</w:t>
      </w:r>
      <w:r>
        <w:t xml:space="preserve"> shared purpose. These experiences can </w:t>
      </w:r>
      <w:r>
        <w:lastRenderedPageBreak/>
        <w:t>be directly applied in retailing</w:t>
      </w:r>
      <w:r>
        <w:t>,</w:t>
      </w:r>
      <w:r>
        <w:t xml:space="preserve"> where teamwork is critical in the smooth operation of the stores.</w:t>
      </w:r>
    </w:p>
    <w:p w:rsidR="002055B7" w:rsidP="002055B7" w:rsidRDefault="002055B7" w14:paraId="71C6599E" w14:textId="17FAE8A8">
      <w:r>
        <w:t xml:space="preserve">Moreover, extracurricular activities, including volunteering and student-led actions, indicate initiative and </w:t>
      </w:r>
      <w:r>
        <w:t xml:space="preserve">a </w:t>
      </w:r>
      <w:r>
        <w:t>proactive mindset. As an example, volunteering in events usually means meeting a large group of people</w:t>
      </w:r>
      <w:r>
        <w:t xml:space="preserve"> and</w:t>
      </w:r>
      <w:r>
        <w:t xml:space="preserve"> thus enhancing the process of interpersonal and customer service. This is a practical exposure that enhances general employability.</w:t>
      </w:r>
    </w:p>
    <w:p w:rsidR="002055B7" w:rsidP="002055B7" w:rsidRDefault="002055B7" w14:paraId="6168FF87" w14:textId="3F933E99">
      <w:r>
        <w:t xml:space="preserve">Additionally, peer and tutor feedback have been of great importance in personal growth. </w:t>
      </w:r>
      <w:r>
        <w:t>Positive</w:t>
      </w:r>
      <w:r>
        <w:t xml:space="preserve"> feedback on communication and reliability strengthens the identified strengths</w:t>
      </w:r>
      <w:r>
        <w:t xml:space="preserve"> and</w:t>
      </w:r>
      <w:r>
        <w:t xml:space="preserve"> constructive criticism has assisted in revealing areas in which improvements are necessary. It is a necessary trait of reflecting and becoming better to achieve long-term career advancement (Jackson, 2019).</w:t>
      </w:r>
    </w:p>
    <w:p w:rsidR="002055B7" w:rsidP="002055B7" w:rsidRDefault="002055B7" w14:paraId="141FC513" w14:textId="284A16EF">
      <w:r>
        <w:t>Lastly, academic work on digital literacy is becoming more relevant in the contemporary retail setting. The knowledge of the online tools, communication systems</w:t>
      </w:r>
      <w:r>
        <w:t xml:space="preserve"> and</w:t>
      </w:r>
      <w:r>
        <w:t xml:space="preserve"> simple data processing helps to be flexible </w:t>
      </w:r>
      <w:r>
        <w:t>in</w:t>
      </w:r>
      <w:r>
        <w:t xml:space="preserve"> technologically oriented workplaces.</w:t>
      </w:r>
    </w:p>
    <w:p w:rsidRPr="002D3F37" w:rsidR="002D3F37" w:rsidP="002D3F37" w:rsidRDefault="002055B7" w14:paraId="73210919" w14:textId="70B3535F">
      <w:r>
        <w:t>In general, the academic performance, experience in a team, extracurricular activity</w:t>
      </w:r>
      <w:r>
        <w:t xml:space="preserve"> and</w:t>
      </w:r>
      <w:r>
        <w:t xml:space="preserve"> self-reflection indicate a high degree of employment preparedness. Even though some of the areas still need further development, the person has a strong base of transferable skills that would enable success in the retail sector.</w:t>
      </w:r>
    </w:p>
    <w:p w:rsidRPr="002D3F37" w:rsidR="002D3F37" w:rsidP="000124BC" w:rsidRDefault="002D3F37" w14:paraId="1107EC98" w14:textId="6DAD28D6">
      <w:pPr>
        <w:pStyle w:val="Heading1"/>
      </w:pPr>
      <w:bookmarkStart w:name="_Toc224926454" w:id="11"/>
      <w:r w:rsidRPr="002D3F37">
        <w:t>Task 3: Employment Goals and Personal Development Plan</w:t>
      </w:r>
      <w:bookmarkEnd w:id="11"/>
    </w:p>
    <w:p w:rsidRPr="002D3F37" w:rsidR="002D3F37" w:rsidP="000124BC" w:rsidRDefault="002D3F37" w14:paraId="780C4082" w14:textId="77777777">
      <w:pPr>
        <w:pStyle w:val="Heading2"/>
      </w:pPr>
      <w:bookmarkStart w:name="_Toc224926455" w:id="12"/>
      <w:r w:rsidRPr="002D3F37">
        <w:t>Employment Goals</w:t>
      </w:r>
      <w:bookmarkEnd w:id="12"/>
    </w:p>
    <w:p w:rsidR="002055B7" w:rsidP="002055B7" w:rsidRDefault="002055B7" w14:paraId="16FE3581" w14:textId="5D6618BA">
      <w:r>
        <w:t>The short-term objective of the person, according to the weaknesses outlined in the SWOT analysis, is to acquire practical experience in the retail sector within the next six months. This objective is significant because it will assist in closing the theoretical-real gap</w:t>
      </w:r>
      <w:r>
        <w:t>,</w:t>
      </w:r>
      <w:r>
        <w:t xml:space="preserve"> especially when it comes to customer service and the management of responsibilities at work. It is necessary to develop practical skills to enhance confidence and competence in the retail setting (Cottrell, 2019).</w:t>
      </w:r>
    </w:p>
    <w:p w:rsidRPr="002D3F37" w:rsidR="002D3F37" w:rsidP="002055B7" w:rsidRDefault="002055B7" w14:paraId="52A31862" w14:textId="4A47F4FD">
      <w:r>
        <w:t xml:space="preserve">The vision is to become a supervisor or a manager in five years. This dream is consistent with the need to develop </w:t>
      </w:r>
      <w:r>
        <w:t xml:space="preserve">a </w:t>
      </w:r>
      <w:r>
        <w:t>career, hold more responsibility and become a leader. This objective will be met through the constant development of leadership skills, including communication, teamwork</w:t>
      </w:r>
      <w:r>
        <w:t xml:space="preserve"> and</w:t>
      </w:r>
      <w:r>
        <w:t xml:space="preserve"> problem-solving, which are essential in the work of leaders in retail organisations (Wilton, 2022).</w:t>
      </w:r>
    </w:p>
    <w:p w:rsidRPr="002D3F37" w:rsidR="002D3F37" w:rsidP="000124BC" w:rsidRDefault="002D3F37" w14:paraId="55EB4782" w14:textId="77777777">
      <w:pPr>
        <w:pStyle w:val="Heading2"/>
      </w:pPr>
      <w:bookmarkStart w:name="_Toc224926456" w:id="13"/>
      <w:r w:rsidRPr="002D3F37">
        <w:lastRenderedPageBreak/>
        <w:t>Personal Development Plan</w:t>
      </w:r>
      <w:bookmarkEnd w:id="13"/>
    </w:p>
    <w:p w:rsidR="002055B7" w:rsidP="002055B7" w:rsidRDefault="002055B7" w14:paraId="5B6F2CFE" w14:textId="77777777">
      <w:r>
        <w:t>To fill the gap in practical experience, the person intends to seek half-time jobs or internship programs within a month. This will introduce me to actual customer contact and store practices.</w:t>
      </w:r>
    </w:p>
    <w:p w:rsidR="002055B7" w:rsidP="002055B7" w:rsidRDefault="002055B7" w14:paraId="531DFEB0" w14:textId="05AF6811">
      <w:proofErr w:type="gramStart"/>
      <w:r>
        <w:t>In order to</w:t>
      </w:r>
      <w:proofErr w:type="gramEnd"/>
      <w:r>
        <w:t xml:space="preserve"> manage time better during the stressful time, the person will use systematic planning methods, including daily task listings and online schedulers, within the next three months. The development will be evaluated through the possibility </w:t>
      </w:r>
      <w:r>
        <w:t>of completing</w:t>
      </w:r>
      <w:r>
        <w:t xml:space="preserve"> the deadlines and </w:t>
      </w:r>
      <w:r>
        <w:t>coping</w:t>
      </w:r>
      <w:r>
        <w:t xml:space="preserve"> with different tasks successfully.</w:t>
      </w:r>
    </w:p>
    <w:p w:rsidR="002055B7" w:rsidP="002055B7" w:rsidRDefault="002055B7" w14:paraId="40C08DCA" w14:textId="266BD302">
      <w:r>
        <w:t xml:space="preserve">Moreover, the person will </w:t>
      </w:r>
      <w:r>
        <w:t>enrol</w:t>
      </w:r>
      <w:r>
        <w:t xml:space="preserve"> in an online customer service training program in two months </w:t>
      </w:r>
      <w:proofErr w:type="gramStart"/>
      <w:r>
        <w:t>in order to</w:t>
      </w:r>
      <w:proofErr w:type="gramEnd"/>
      <w:r>
        <w:t xml:space="preserve"> build on professional competence. Supervisors and peers will be consulted on a regular basis to check progress.</w:t>
      </w:r>
    </w:p>
    <w:p w:rsidR="00521E5D" w:rsidP="002D3F37" w:rsidRDefault="002055B7" w14:paraId="37488933" w14:textId="2E1D5B8C">
      <w:r>
        <w:t>In general, the development will be measured by the growth of confidence, enhanced performance</w:t>
      </w:r>
      <w:r>
        <w:t xml:space="preserve"> and</w:t>
      </w:r>
      <w:r>
        <w:t xml:space="preserve"> feedback, which will guarantee the constant personal and professional growth.</w:t>
      </w:r>
    </w:p>
    <w:p w:rsidR="000124BC" w:rsidP="002D3F37" w:rsidRDefault="000124BC" w14:paraId="538BE654" w14:textId="77777777"/>
    <w:p w:rsidR="000124BC" w:rsidRDefault="000124BC" w14:paraId="3849DBF4" w14:textId="0487E34E">
      <w:pPr>
        <w:spacing w:after="160" w:line="278" w:lineRule="auto"/>
        <w:jc w:val="left"/>
      </w:pPr>
      <w:r>
        <w:br w:type="page"/>
      </w:r>
    </w:p>
    <w:p w:rsidRPr="000124BC" w:rsidR="000124BC" w:rsidP="000124BC" w:rsidRDefault="000124BC" w14:paraId="6C27DBA2" w14:textId="014F31F6">
      <w:pPr>
        <w:pStyle w:val="Heading1"/>
      </w:pPr>
      <w:bookmarkStart w:name="_Toc224926457" w:id="14"/>
      <w:r w:rsidRPr="000124BC">
        <w:lastRenderedPageBreak/>
        <w:t>References</w:t>
      </w:r>
      <w:bookmarkEnd w:id="14"/>
    </w:p>
    <w:p w:rsidRPr="000124BC" w:rsidR="000124BC" w:rsidP="000124BC" w:rsidRDefault="000124BC" w14:paraId="567CA96F" w14:textId="77777777">
      <w:r w:rsidRPr="000124BC">
        <w:t xml:space="preserve">Armstrong, M. and Taylor, S. (2020) </w:t>
      </w:r>
      <w:r w:rsidRPr="000124BC">
        <w:rPr>
          <w:i/>
          <w:iCs/>
        </w:rPr>
        <w:t>Armstrong’s handbook of human resource management practice</w:t>
      </w:r>
      <w:r w:rsidRPr="000124BC">
        <w:t xml:space="preserve">. 15th </w:t>
      </w:r>
      <w:proofErr w:type="spellStart"/>
      <w:r w:rsidRPr="000124BC">
        <w:t>edn</w:t>
      </w:r>
      <w:proofErr w:type="spellEnd"/>
      <w:r w:rsidRPr="000124BC">
        <w:t>. London: Kogan Page.</w:t>
      </w:r>
    </w:p>
    <w:p w:rsidRPr="000124BC" w:rsidR="000124BC" w:rsidP="000124BC" w:rsidRDefault="000124BC" w14:paraId="077CEBCF" w14:textId="77777777">
      <w:r w:rsidRPr="000124BC">
        <w:t xml:space="preserve">Cottrell, S. (2019) </w:t>
      </w:r>
      <w:r w:rsidRPr="000124BC">
        <w:rPr>
          <w:i/>
          <w:iCs/>
        </w:rPr>
        <w:t>Skills for success: personal development and employability</w:t>
      </w:r>
      <w:r w:rsidRPr="000124BC">
        <w:t xml:space="preserve">. 4th </w:t>
      </w:r>
      <w:proofErr w:type="spellStart"/>
      <w:r w:rsidRPr="000124BC">
        <w:t>edn</w:t>
      </w:r>
      <w:proofErr w:type="spellEnd"/>
      <w:r w:rsidRPr="000124BC">
        <w:t>. London: Red Globe Press.</w:t>
      </w:r>
    </w:p>
    <w:p w:rsidRPr="000124BC" w:rsidR="000124BC" w:rsidP="000124BC" w:rsidRDefault="000124BC" w14:paraId="5E6F0790" w14:textId="77777777">
      <w:r w:rsidRPr="000124BC">
        <w:t xml:space="preserve">Gürel, E. and Tat, M. (2017) ‘SWOT analysis: a theoretical review’, </w:t>
      </w:r>
      <w:r w:rsidRPr="000124BC">
        <w:rPr>
          <w:i/>
          <w:iCs/>
        </w:rPr>
        <w:t>Journal of International Social Research</w:t>
      </w:r>
      <w:r w:rsidRPr="000124BC">
        <w:t>, 10(51), pp. 994–1006.</w:t>
      </w:r>
    </w:p>
    <w:p w:rsidRPr="000124BC" w:rsidR="000124BC" w:rsidP="000124BC" w:rsidRDefault="000124BC" w14:paraId="64821553" w14:textId="77777777">
      <w:r w:rsidRPr="000124BC">
        <w:t xml:space="preserve">Indeed (2025a) </w:t>
      </w:r>
      <w:r w:rsidRPr="000124BC">
        <w:rPr>
          <w:i/>
          <w:iCs/>
        </w:rPr>
        <w:t>Clothing retail assistant jobs</w:t>
      </w:r>
      <w:r w:rsidRPr="000124BC">
        <w:t xml:space="preserve">. Available at: </w:t>
      </w:r>
      <w:hyperlink w:tgtFrame="_new" w:history="1" r:id="rId8">
        <w:r w:rsidRPr="000124BC">
          <w:rPr>
            <w:rStyle w:val="Hyperlink"/>
          </w:rPr>
          <w:t>https://uk.indeed.com/Clothing-Retail-Assistant-jobs</w:t>
        </w:r>
      </w:hyperlink>
      <w:r w:rsidRPr="000124BC">
        <w:t xml:space="preserve"> (Accessed: 20 March 2026).</w:t>
      </w:r>
    </w:p>
    <w:p w:rsidRPr="000124BC" w:rsidR="000124BC" w:rsidP="000124BC" w:rsidRDefault="000124BC" w14:paraId="6D78EE36" w14:textId="77777777">
      <w:r w:rsidRPr="000124BC">
        <w:t xml:space="preserve">Indeed (2025b) </w:t>
      </w:r>
      <w:r w:rsidRPr="000124BC">
        <w:rPr>
          <w:i/>
          <w:iCs/>
        </w:rPr>
        <w:t>Retail store assistant – supermarket job post</w:t>
      </w:r>
      <w:r w:rsidRPr="000124BC">
        <w:t xml:space="preserve">. Available at: </w:t>
      </w:r>
      <w:hyperlink w:tgtFrame="_new" w:history="1" r:id="rId9">
        <w:r w:rsidRPr="000124BC">
          <w:rPr>
            <w:rStyle w:val="Hyperlink"/>
          </w:rPr>
          <w:t>https://uk.indeed.com/q-supermarket-store-assistant-jobs.html</w:t>
        </w:r>
      </w:hyperlink>
      <w:r w:rsidRPr="000124BC">
        <w:t xml:space="preserve"> (Accessed: 20 March 2026).</w:t>
      </w:r>
    </w:p>
    <w:p w:rsidRPr="000124BC" w:rsidR="000124BC" w:rsidP="000124BC" w:rsidRDefault="000124BC" w14:paraId="53577E62" w14:textId="77777777">
      <w:r w:rsidRPr="000124BC">
        <w:t xml:space="preserve">Jackson, D. (2019) ‘Employability skill development in work-integrated learning: barriers and best practice’, </w:t>
      </w:r>
      <w:r w:rsidRPr="000124BC">
        <w:rPr>
          <w:i/>
          <w:iCs/>
        </w:rPr>
        <w:t>Higher Education Research &amp; Development</w:t>
      </w:r>
      <w:r w:rsidRPr="000124BC">
        <w:t>, 38(5), pp. 1134–1148.</w:t>
      </w:r>
    </w:p>
    <w:p w:rsidRPr="000124BC" w:rsidR="000124BC" w:rsidP="000124BC" w:rsidRDefault="000124BC" w14:paraId="5E985DAD" w14:textId="77777777">
      <w:r w:rsidRPr="000124BC">
        <w:t xml:space="preserve">Kotler, P., Keller, K.L. and Chernev, A. (2021) </w:t>
      </w:r>
      <w:r w:rsidRPr="000124BC">
        <w:rPr>
          <w:i/>
          <w:iCs/>
        </w:rPr>
        <w:t>Marketing management</w:t>
      </w:r>
      <w:r w:rsidRPr="000124BC">
        <w:t xml:space="preserve">. 16th </w:t>
      </w:r>
      <w:proofErr w:type="spellStart"/>
      <w:r w:rsidRPr="000124BC">
        <w:t>edn</w:t>
      </w:r>
      <w:proofErr w:type="spellEnd"/>
      <w:r w:rsidRPr="000124BC">
        <w:t>. Harlow: Pearson.</w:t>
      </w:r>
    </w:p>
    <w:p w:rsidRPr="000124BC" w:rsidR="000124BC" w:rsidP="000124BC" w:rsidRDefault="000124BC" w14:paraId="164E9B27" w14:textId="77777777">
      <w:r w:rsidRPr="000124BC">
        <w:t xml:space="preserve">Wilton, N. (2022) </w:t>
      </w:r>
      <w:r w:rsidRPr="000124BC">
        <w:rPr>
          <w:i/>
          <w:iCs/>
        </w:rPr>
        <w:t>An introduction to human resource management</w:t>
      </w:r>
      <w:r w:rsidRPr="000124BC">
        <w:t xml:space="preserve">. 4th </w:t>
      </w:r>
      <w:proofErr w:type="spellStart"/>
      <w:r w:rsidRPr="000124BC">
        <w:t>edn</w:t>
      </w:r>
      <w:proofErr w:type="spellEnd"/>
      <w:r w:rsidRPr="000124BC">
        <w:t>. London: Sage.</w:t>
      </w:r>
    </w:p>
    <w:p w:rsidRPr="000124BC" w:rsidR="000124BC" w:rsidP="000124BC" w:rsidRDefault="000124BC" w14:paraId="60A2F0D2" w14:textId="77777777">
      <w:r w:rsidRPr="000124BC">
        <w:t xml:space="preserve">Yorke, M. (2018) </w:t>
      </w:r>
      <w:r w:rsidRPr="000124BC">
        <w:rPr>
          <w:i/>
          <w:iCs/>
        </w:rPr>
        <w:t>Employability in higher education: what it is – what it is not</w:t>
      </w:r>
      <w:r w:rsidRPr="000124BC">
        <w:t>. York: Higher Education Academy.</w:t>
      </w:r>
    </w:p>
    <w:p w:rsidR="000124BC" w:rsidP="002D3F37" w:rsidRDefault="000124BC" w14:paraId="622B98B2" w14:textId="77777777"/>
    <w:sectPr w:rsidR="000124BC">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54187" w:rsidP="000124BC" w:rsidRDefault="00454187" w14:paraId="38BD0FF2" w14:textId="77777777">
      <w:pPr>
        <w:spacing w:line="240" w:lineRule="auto"/>
      </w:pPr>
      <w:r>
        <w:separator/>
      </w:r>
    </w:p>
  </w:endnote>
  <w:endnote w:type="continuationSeparator" w:id="0">
    <w:p w:rsidR="00454187" w:rsidP="000124BC" w:rsidRDefault="00454187" w14:paraId="187F8607"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4641223"/>
      <w:docPartObj>
        <w:docPartGallery w:val="Page Numbers (Bottom of Page)"/>
        <w:docPartUnique/>
      </w:docPartObj>
    </w:sdtPr>
    <w:sdtEndPr>
      <w:rPr>
        <w:noProof/>
      </w:rPr>
    </w:sdtEndPr>
    <w:sdtContent>
      <w:p w:rsidR="000124BC" w:rsidRDefault="000124BC" w14:paraId="4D90C712" w14:textId="42789D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0124BC" w:rsidRDefault="000124BC" w14:paraId="69B2B54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54187" w:rsidP="000124BC" w:rsidRDefault="00454187" w14:paraId="2AEB0269" w14:textId="77777777">
      <w:pPr>
        <w:spacing w:line="240" w:lineRule="auto"/>
      </w:pPr>
      <w:r>
        <w:separator/>
      </w:r>
    </w:p>
  </w:footnote>
  <w:footnote w:type="continuationSeparator" w:id="0">
    <w:p w:rsidR="00454187" w:rsidP="000124BC" w:rsidRDefault="00454187" w14:paraId="622A59CE"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54C86"/>
    <w:multiLevelType w:val="multilevel"/>
    <w:tmpl w:val="F9F01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417A1D"/>
    <w:multiLevelType w:val="multilevel"/>
    <w:tmpl w:val="186AE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62AF2A73"/>
    <w:multiLevelType w:val="multilevel"/>
    <w:tmpl w:val="7AC0BF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647F29F8"/>
    <w:multiLevelType w:val="multilevel"/>
    <w:tmpl w:val="6E96C9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779251242">
    <w:abstractNumId w:val="0"/>
  </w:num>
  <w:num w:numId="2" w16cid:durableId="1649938803">
    <w:abstractNumId w:val="2"/>
  </w:num>
  <w:num w:numId="3" w16cid:durableId="1364284172">
    <w:abstractNumId w:val="1"/>
  </w:num>
  <w:num w:numId="4" w16cid:durableId="19184423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E5D"/>
    <w:rsid w:val="000124BC"/>
    <w:rsid w:val="00047DE5"/>
    <w:rsid w:val="00162700"/>
    <w:rsid w:val="001D7DDF"/>
    <w:rsid w:val="002055B7"/>
    <w:rsid w:val="00260DCA"/>
    <w:rsid w:val="002D3F37"/>
    <w:rsid w:val="00454187"/>
    <w:rsid w:val="00521E5D"/>
    <w:rsid w:val="005B04EC"/>
    <w:rsid w:val="007B437E"/>
    <w:rsid w:val="00855606"/>
    <w:rsid w:val="008F02C1"/>
    <w:rsid w:val="00C8203C"/>
    <w:rsid w:val="00CC6A98"/>
    <w:rsid w:val="00D96562"/>
    <w:rsid w:val="40AB8DDB"/>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8F81F"/>
  <w15:chartTrackingRefBased/>
  <w15:docId w15:val="{0169ED9B-1BFC-4E05-AC55-13831B6BD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B04EC"/>
    <w:pPr>
      <w:spacing w:after="0" w:line="360" w:lineRule="auto"/>
      <w:jc w:val="both"/>
    </w:pPr>
    <w:rPr>
      <w:rFonts w:ascii="Arial" w:hAnsi="Arial"/>
      <w:szCs w:val="22"/>
    </w:rPr>
  </w:style>
  <w:style w:type="paragraph" w:styleId="Heading1">
    <w:name w:val="heading 1"/>
    <w:basedOn w:val="Normal"/>
    <w:next w:val="Normal"/>
    <w:link w:val="Heading1Char"/>
    <w:autoRedefine/>
    <w:uiPriority w:val="9"/>
    <w:qFormat/>
    <w:rsid w:val="00162700"/>
    <w:pPr>
      <w:keepNext/>
      <w:keepLines/>
      <w:outlineLvl w:val="0"/>
    </w:pPr>
    <w:rPr>
      <w:rFonts w:eastAsiaTheme="majorEastAsia" w:cstheme="majorBidi"/>
      <w:b/>
      <w:bCs/>
    </w:rPr>
  </w:style>
  <w:style w:type="paragraph" w:styleId="Heading2">
    <w:name w:val="heading 2"/>
    <w:basedOn w:val="Normal"/>
    <w:next w:val="Normal"/>
    <w:link w:val="Heading2Char"/>
    <w:autoRedefine/>
    <w:uiPriority w:val="9"/>
    <w:unhideWhenUsed/>
    <w:qFormat/>
    <w:rsid w:val="007B437E"/>
    <w:pPr>
      <w:keepNext/>
      <w:keepLines/>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7B437E"/>
    <w:pPr>
      <w:keepNext/>
      <w:keepLines/>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521E5D"/>
    <w:pPr>
      <w:keepNext/>
      <w:keepLines/>
      <w:spacing w:before="80" w:after="40"/>
      <w:outlineLvl w:val="3"/>
    </w:pPr>
    <w:rPr>
      <w:rFonts w:asciiTheme="minorHAnsi" w:hAnsiTheme="minorHAnsi"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1E5D"/>
    <w:pPr>
      <w:keepNext/>
      <w:keepLines/>
      <w:spacing w:before="80" w:after="40"/>
      <w:outlineLvl w:val="4"/>
    </w:pPr>
    <w:rPr>
      <w:rFonts w:asciiTheme="minorHAnsi" w:hAnsiTheme="minorHAnsi"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1E5D"/>
    <w:pPr>
      <w:keepNext/>
      <w:keepLines/>
      <w:spacing w:before="4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E5D"/>
    <w:pPr>
      <w:keepNext/>
      <w:keepLines/>
      <w:spacing w:before="4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E5D"/>
    <w:pPr>
      <w:keepNext/>
      <w:keepLines/>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E5D"/>
    <w:pPr>
      <w:keepNext/>
      <w:keepLines/>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62700"/>
    <w:rPr>
      <w:rFonts w:ascii="Arial" w:hAnsi="Arial" w:eastAsiaTheme="majorEastAsia" w:cstheme="majorBidi"/>
      <w:b/>
      <w:bCs/>
    </w:rPr>
  </w:style>
  <w:style w:type="character" w:styleId="Heading2Char" w:customStyle="1">
    <w:name w:val="Heading 2 Char"/>
    <w:basedOn w:val="DefaultParagraphFont"/>
    <w:link w:val="Heading2"/>
    <w:uiPriority w:val="9"/>
    <w:rsid w:val="007B437E"/>
    <w:rPr>
      <w:rFonts w:ascii="Arial" w:hAnsi="Arial" w:eastAsiaTheme="majorEastAsia" w:cstheme="majorBidi"/>
      <w:b/>
      <w:szCs w:val="32"/>
      <w14:ligatures w14:val="none"/>
    </w:rPr>
  </w:style>
  <w:style w:type="character" w:styleId="Heading3Char" w:customStyle="1">
    <w:name w:val="Heading 3 Char"/>
    <w:basedOn w:val="DefaultParagraphFont"/>
    <w:link w:val="Heading3"/>
    <w:uiPriority w:val="9"/>
    <w:rsid w:val="007B437E"/>
    <w:rPr>
      <w:rFonts w:ascii="Arial" w:hAnsi="Arial" w:eastAsiaTheme="majorEastAsia" w:cstheme="majorBidi"/>
      <w:b/>
      <w:szCs w:val="28"/>
      <w14:ligatures w14:val="none"/>
    </w:rPr>
  </w:style>
  <w:style w:type="character" w:styleId="Heading4Char" w:customStyle="1">
    <w:name w:val="Heading 4 Char"/>
    <w:basedOn w:val="DefaultParagraphFont"/>
    <w:link w:val="Heading4"/>
    <w:uiPriority w:val="9"/>
    <w:semiHidden/>
    <w:rsid w:val="00521E5D"/>
    <w:rPr>
      <w:rFonts w:eastAsiaTheme="majorEastAsia" w:cstheme="majorBidi"/>
      <w:i/>
      <w:iCs/>
      <w:color w:val="0F4761" w:themeColor="accent1" w:themeShade="BF"/>
      <w:szCs w:val="22"/>
    </w:rPr>
  </w:style>
  <w:style w:type="character" w:styleId="Heading5Char" w:customStyle="1">
    <w:name w:val="Heading 5 Char"/>
    <w:basedOn w:val="DefaultParagraphFont"/>
    <w:link w:val="Heading5"/>
    <w:uiPriority w:val="9"/>
    <w:semiHidden/>
    <w:rsid w:val="00521E5D"/>
    <w:rPr>
      <w:rFonts w:eastAsiaTheme="majorEastAsia" w:cstheme="majorBidi"/>
      <w:color w:val="0F4761" w:themeColor="accent1" w:themeShade="BF"/>
      <w:szCs w:val="22"/>
    </w:rPr>
  </w:style>
  <w:style w:type="character" w:styleId="Heading6Char" w:customStyle="1">
    <w:name w:val="Heading 6 Char"/>
    <w:basedOn w:val="DefaultParagraphFont"/>
    <w:link w:val="Heading6"/>
    <w:uiPriority w:val="9"/>
    <w:semiHidden/>
    <w:rsid w:val="00521E5D"/>
    <w:rPr>
      <w:rFonts w:eastAsiaTheme="majorEastAsia" w:cstheme="majorBidi"/>
      <w:i/>
      <w:iCs/>
      <w:color w:val="595959" w:themeColor="text1" w:themeTint="A6"/>
      <w:szCs w:val="22"/>
    </w:rPr>
  </w:style>
  <w:style w:type="character" w:styleId="Heading7Char" w:customStyle="1">
    <w:name w:val="Heading 7 Char"/>
    <w:basedOn w:val="DefaultParagraphFont"/>
    <w:link w:val="Heading7"/>
    <w:uiPriority w:val="9"/>
    <w:semiHidden/>
    <w:rsid w:val="00521E5D"/>
    <w:rPr>
      <w:rFonts w:eastAsiaTheme="majorEastAsia" w:cstheme="majorBidi"/>
      <w:color w:val="595959" w:themeColor="text1" w:themeTint="A6"/>
      <w:szCs w:val="22"/>
    </w:rPr>
  </w:style>
  <w:style w:type="character" w:styleId="Heading8Char" w:customStyle="1">
    <w:name w:val="Heading 8 Char"/>
    <w:basedOn w:val="DefaultParagraphFont"/>
    <w:link w:val="Heading8"/>
    <w:uiPriority w:val="9"/>
    <w:semiHidden/>
    <w:rsid w:val="00521E5D"/>
    <w:rPr>
      <w:rFonts w:eastAsiaTheme="majorEastAsia" w:cstheme="majorBidi"/>
      <w:i/>
      <w:iCs/>
      <w:color w:val="272727" w:themeColor="text1" w:themeTint="D8"/>
      <w:szCs w:val="22"/>
    </w:rPr>
  </w:style>
  <w:style w:type="character" w:styleId="Heading9Char" w:customStyle="1">
    <w:name w:val="Heading 9 Char"/>
    <w:basedOn w:val="DefaultParagraphFont"/>
    <w:link w:val="Heading9"/>
    <w:uiPriority w:val="9"/>
    <w:semiHidden/>
    <w:rsid w:val="00521E5D"/>
    <w:rPr>
      <w:rFonts w:eastAsiaTheme="majorEastAsia" w:cstheme="majorBidi"/>
      <w:color w:val="272727" w:themeColor="text1" w:themeTint="D8"/>
      <w:szCs w:val="22"/>
    </w:rPr>
  </w:style>
  <w:style w:type="paragraph" w:styleId="Title">
    <w:name w:val="Title"/>
    <w:basedOn w:val="Normal"/>
    <w:next w:val="Normal"/>
    <w:link w:val="TitleChar"/>
    <w:uiPriority w:val="10"/>
    <w:qFormat/>
    <w:rsid w:val="00521E5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21E5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21E5D"/>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21E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E5D"/>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521E5D"/>
    <w:rPr>
      <w:rFonts w:ascii="Arial" w:hAnsi="Arial"/>
      <w:i/>
      <w:iCs/>
      <w:color w:val="404040" w:themeColor="text1" w:themeTint="BF"/>
      <w:szCs w:val="22"/>
    </w:rPr>
  </w:style>
  <w:style w:type="paragraph" w:styleId="ListParagraph">
    <w:name w:val="List Paragraph"/>
    <w:basedOn w:val="Normal"/>
    <w:uiPriority w:val="34"/>
    <w:qFormat/>
    <w:rsid w:val="00521E5D"/>
    <w:pPr>
      <w:ind w:left="720"/>
      <w:contextualSpacing/>
    </w:pPr>
  </w:style>
  <w:style w:type="character" w:styleId="IntenseEmphasis">
    <w:name w:val="Intense Emphasis"/>
    <w:basedOn w:val="DefaultParagraphFont"/>
    <w:uiPriority w:val="21"/>
    <w:qFormat/>
    <w:rsid w:val="00521E5D"/>
    <w:rPr>
      <w:i/>
      <w:iCs/>
      <w:color w:val="0F4761" w:themeColor="accent1" w:themeShade="BF"/>
    </w:rPr>
  </w:style>
  <w:style w:type="paragraph" w:styleId="IntenseQuote">
    <w:name w:val="Intense Quote"/>
    <w:basedOn w:val="Normal"/>
    <w:next w:val="Normal"/>
    <w:link w:val="IntenseQuoteChar"/>
    <w:uiPriority w:val="30"/>
    <w:qFormat/>
    <w:rsid w:val="00521E5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21E5D"/>
    <w:rPr>
      <w:rFonts w:ascii="Arial" w:hAnsi="Arial"/>
      <w:i/>
      <w:iCs/>
      <w:color w:val="0F4761" w:themeColor="accent1" w:themeShade="BF"/>
      <w:szCs w:val="22"/>
    </w:rPr>
  </w:style>
  <w:style w:type="character" w:styleId="IntenseReference">
    <w:name w:val="Intense Reference"/>
    <w:basedOn w:val="DefaultParagraphFont"/>
    <w:uiPriority w:val="32"/>
    <w:qFormat/>
    <w:rsid w:val="00521E5D"/>
    <w:rPr>
      <w:b/>
      <w:bCs/>
      <w:smallCaps/>
      <w:color w:val="0F4761" w:themeColor="accent1" w:themeShade="BF"/>
      <w:spacing w:val="5"/>
    </w:rPr>
  </w:style>
  <w:style w:type="character" w:styleId="Hyperlink">
    <w:name w:val="Hyperlink"/>
    <w:basedOn w:val="DefaultParagraphFont"/>
    <w:uiPriority w:val="99"/>
    <w:unhideWhenUsed/>
    <w:rsid w:val="000124BC"/>
    <w:rPr>
      <w:color w:val="467886" w:themeColor="hyperlink"/>
      <w:u w:val="single"/>
    </w:rPr>
  </w:style>
  <w:style w:type="character" w:styleId="UnresolvedMention">
    <w:name w:val="Unresolved Mention"/>
    <w:basedOn w:val="DefaultParagraphFont"/>
    <w:uiPriority w:val="99"/>
    <w:semiHidden/>
    <w:unhideWhenUsed/>
    <w:rsid w:val="000124BC"/>
    <w:rPr>
      <w:color w:val="605E5C"/>
      <w:shd w:val="clear" w:color="auto" w:fill="E1DFDD"/>
    </w:rPr>
  </w:style>
  <w:style w:type="paragraph" w:styleId="Header">
    <w:name w:val="header"/>
    <w:basedOn w:val="Normal"/>
    <w:link w:val="HeaderChar"/>
    <w:uiPriority w:val="99"/>
    <w:unhideWhenUsed/>
    <w:rsid w:val="000124BC"/>
    <w:pPr>
      <w:tabs>
        <w:tab w:val="center" w:pos="4513"/>
        <w:tab w:val="right" w:pos="9026"/>
      </w:tabs>
      <w:spacing w:line="240" w:lineRule="auto"/>
    </w:pPr>
  </w:style>
  <w:style w:type="character" w:styleId="HeaderChar" w:customStyle="1">
    <w:name w:val="Header Char"/>
    <w:basedOn w:val="DefaultParagraphFont"/>
    <w:link w:val="Header"/>
    <w:uiPriority w:val="99"/>
    <w:rsid w:val="000124BC"/>
    <w:rPr>
      <w:rFonts w:ascii="Arial" w:hAnsi="Arial"/>
      <w:szCs w:val="22"/>
    </w:rPr>
  </w:style>
  <w:style w:type="paragraph" w:styleId="Footer">
    <w:name w:val="footer"/>
    <w:basedOn w:val="Normal"/>
    <w:link w:val="FooterChar"/>
    <w:uiPriority w:val="99"/>
    <w:unhideWhenUsed/>
    <w:rsid w:val="000124BC"/>
    <w:pPr>
      <w:tabs>
        <w:tab w:val="center" w:pos="4513"/>
        <w:tab w:val="right" w:pos="9026"/>
      </w:tabs>
      <w:spacing w:line="240" w:lineRule="auto"/>
    </w:pPr>
  </w:style>
  <w:style w:type="character" w:styleId="FooterChar" w:customStyle="1">
    <w:name w:val="Footer Char"/>
    <w:basedOn w:val="DefaultParagraphFont"/>
    <w:link w:val="Footer"/>
    <w:uiPriority w:val="99"/>
    <w:rsid w:val="000124BC"/>
    <w:rPr>
      <w:rFonts w:ascii="Arial" w:hAnsi="Arial"/>
      <w:szCs w:val="22"/>
    </w:rPr>
  </w:style>
  <w:style w:type="paragraph" w:styleId="TOCHeading">
    <w:name w:val="TOC Heading"/>
    <w:basedOn w:val="Heading1"/>
    <w:next w:val="Normal"/>
    <w:uiPriority w:val="39"/>
    <w:unhideWhenUsed/>
    <w:qFormat/>
    <w:rsid w:val="000124BC"/>
    <w:pPr>
      <w:spacing w:before="240" w:line="259" w:lineRule="auto"/>
      <w:jc w:val="left"/>
      <w:outlineLvl w:val="9"/>
    </w:pPr>
    <w:rPr>
      <w:rFonts w:asciiTheme="majorHAnsi" w:hAnsiTheme="majorHAnsi"/>
      <w:b w:val="0"/>
      <w:b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0124BC"/>
    <w:pPr>
      <w:spacing w:after="100"/>
    </w:pPr>
  </w:style>
  <w:style w:type="paragraph" w:styleId="TOC2">
    <w:name w:val="toc 2"/>
    <w:basedOn w:val="Normal"/>
    <w:next w:val="Normal"/>
    <w:autoRedefine/>
    <w:uiPriority w:val="39"/>
    <w:unhideWhenUsed/>
    <w:rsid w:val="000124BC"/>
    <w:pPr>
      <w:spacing w:after="100"/>
      <w:ind w:left="240"/>
    </w:pPr>
  </w:style>
  <w:style w:type="paragraph" w:styleId="TOC3">
    <w:name w:val="toc 3"/>
    <w:basedOn w:val="Normal"/>
    <w:next w:val="Normal"/>
    <w:autoRedefine/>
    <w:uiPriority w:val="39"/>
    <w:unhideWhenUsed/>
    <w:rsid w:val="000124B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4846">
      <w:bodyDiv w:val="1"/>
      <w:marLeft w:val="0"/>
      <w:marRight w:val="0"/>
      <w:marTop w:val="0"/>
      <w:marBottom w:val="0"/>
      <w:divBdr>
        <w:top w:val="none" w:sz="0" w:space="0" w:color="auto"/>
        <w:left w:val="none" w:sz="0" w:space="0" w:color="auto"/>
        <w:bottom w:val="none" w:sz="0" w:space="0" w:color="auto"/>
        <w:right w:val="none" w:sz="0" w:space="0" w:color="auto"/>
      </w:divBdr>
    </w:div>
    <w:div w:id="260643995">
      <w:bodyDiv w:val="1"/>
      <w:marLeft w:val="0"/>
      <w:marRight w:val="0"/>
      <w:marTop w:val="0"/>
      <w:marBottom w:val="0"/>
      <w:divBdr>
        <w:top w:val="none" w:sz="0" w:space="0" w:color="auto"/>
        <w:left w:val="none" w:sz="0" w:space="0" w:color="auto"/>
        <w:bottom w:val="none" w:sz="0" w:space="0" w:color="auto"/>
        <w:right w:val="none" w:sz="0" w:space="0" w:color="auto"/>
      </w:divBdr>
    </w:div>
    <w:div w:id="715855779">
      <w:bodyDiv w:val="1"/>
      <w:marLeft w:val="0"/>
      <w:marRight w:val="0"/>
      <w:marTop w:val="0"/>
      <w:marBottom w:val="0"/>
      <w:divBdr>
        <w:top w:val="none" w:sz="0" w:space="0" w:color="auto"/>
        <w:left w:val="none" w:sz="0" w:space="0" w:color="auto"/>
        <w:bottom w:val="none" w:sz="0" w:space="0" w:color="auto"/>
        <w:right w:val="none" w:sz="0" w:space="0" w:color="auto"/>
      </w:divBdr>
      <w:divsChild>
        <w:div w:id="1122264996">
          <w:marLeft w:val="0"/>
          <w:marRight w:val="0"/>
          <w:marTop w:val="0"/>
          <w:marBottom w:val="0"/>
          <w:divBdr>
            <w:top w:val="none" w:sz="0" w:space="0" w:color="auto"/>
            <w:left w:val="none" w:sz="0" w:space="0" w:color="auto"/>
            <w:bottom w:val="none" w:sz="0" w:space="0" w:color="auto"/>
            <w:right w:val="none" w:sz="0" w:space="0" w:color="auto"/>
          </w:divBdr>
          <w:divsChild>
            <w:div w:id="1429623165">
              <w:marLeft w:val="0"/>
              <w:marRight w:val="0"/>
              <w:marTop w:val="0"/>
              <w:marBottom w:val="0"/>
              <w:divBdr>
                <w:top w:val="none" w:sz="0" w:space="0" w:color="auto"/>
                <w:left w:val="none" w:sz="0" w:space="0" w:color="auto"/>
                <w:bottom w:val="none" w:sz="0" w:space="0" w:color="auto"/>
                <w:right w:val="none" w:sz="0" w:space="0" w:color="auto"/>
              </w:divBdr>
              <w:divsChild>
                <w:div w:id="679085132">
                  <w:marLeft w:val="0"/>
                  <w:marRight w:val="0"/>
                  <w:marTop w:val="0"/>
                  <w:marBottom w:val="0"/>
                  <w:divBdr>
                    <w:top w:val="none" w:sz="0" w:space="0" w:color="auto"/>
                    <w:left w:val="none" w:sz="0" w:space="0" w:color="auto"/>
                    <w:bottom w:val="none" w:sz="0" w:space="0" w:color="auto"/>
                    <w:right w:val="none" w:sz="0" w:space="0" w:color="auto"/>
                  </w:divBdr>
                  <w:divsChild>
                    <w:div w:id="1594624328">
                      <w:marLeft w:val="0"/>
                      <w:marRight w:val="0"/>
                      <w:marTop w:val="0"/>
                      <w:marBottom w:val="0"/>
                      <w:divBdr>
                        <w:top w:val="none" w:sz="0" w:space="0" w:color="auto"/>
                        <w:left w:val="none" w:sz="0" w:space="0" w:color="auto"/>
                        <w:bottom w:val="none" w:sz="0" w:space="0" w:color="auto"/>
                        <w:right w:val="none" w:sz="0" w:space="0" w:color="auto"/>
                      </w:divBdr>
                      <w:divsChild>
                        <w:div w:id="1029453747">
                          <w:marLeft w:val="0"/>
                          <w:marRight w:val="0"/>
                          <w:marTop w:val="0"/>
                          <w:marBottom w:val="0"/>
                          <w:divBdr>
                            <w:top w:val="none" w:sz="0" w:space="0" w:color="auto"/>
                            <w:left w:val="none" w:sz="0" w:space="0" w:color="auto"/>
                            <w:bottom w:val="none" w:sz="0" w:space="0" w:color="auto"/>
                            <w:right w:val="none" w:sz="0" w:space="0" w:color="auto"/>
                          </w:divBdr>
                          <w:divsChild>
                            <w:div w:id="1361784306">
                              <w:marLeft w:val="0"/>
                              <w:marRight w:val="0"/>
                              <w:marTop w:val="0"/>
                              <w:marBottom w:val="0"/>
                              <w:divBdr>
                                <w:top w:val="none" w:sz="0" w:space="0" w:color="auto"/>
                                <w:left w:val="none" w:sz="0" w:space="0" w:color="auto"/>
                                <w:bottom w:val="none" w:sz="0" w:space="0" w:color="auto"/>
                                <w:right w:val="none" w:sz="0" w:space="0" w:color="auto"/>
                              </w:divBdr>
                              <w:divsChild>
                                <w:div w:id="137450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0352647">
      <w:bodyDiv w:val="1"/>
      <w:marLeft w:val="0"/>
      <w:marRight w:val="0"/>
      <w:marTop w:val="0"/>
      <w:marBottom w:val="0"/>
      <w:divBdr>
        <w:top w:val="none" w:sz="0" w:space="0" w:color="auto"/>
        <w:left w:val="none" w:sz="0" w:space="0" w:color="auto"/>
        <w:bottom w:val="none" w:sz="0" w:space="0" w:color="auto"/>
        <w:right w:val="none" w:sz="0" w:space="0" w:color="auto"/>
      </w:divBdr>
    </w:div>
    <w:div w:id="753092909">
      <w:bodyDiv w:val="1"/>
      <w:marLeft w:val="0"/>
      <w:marRight w:val="0"/>
      <w:marTop w:val="0"/>
      <w:marBottom w:val="0"/>
      <w:divBdr>
        <w:top w:val="none" w:sz="0" w:space="0" w:color="auto"/>
        <w:left w:val="none" w:sz="0" w:space="0" w:color="auto"/>
        <w:bottom w:val="none" w:sz="0" w:space="0" w:color="auto"/>
        <w:right w:val="none" w:sz="0" w:space="0" w:color="auto"/>
      </w:divBdr>
    </w:div>
    <w:div w:id="798767204">
      <w:bodyDiv w:val="1"/>
      <w:marLeft w:val="0"/>
      <w:marRight w:val="0"/>
      <w:marTop w:val="0"/>
      <w:marBottom w:val="0"/>
      <w:divBdr>
        <w:top w:val="none" w:sz="0" w:space="0" w:color="auto"/>
        <w:left w:val="none" w:sz="0" w:space="0" w:color="auto"/>
        <w:bottom w:val="none" w:sz="0" w:space="0" w:color="auto"/>
        <w:right w:val="none" w:sz="0" w:space="0" w:color="auto"/>
      </w:divBdr>
      <w:divsChild>
        <w:div w:id="253781727">
          <w:marLeft w:val="0"/>
          <w:marRight w:val="0"/>
          <w:marTop w:val="0"/>
          <w:marBottom w:val="0"/>
          <w:divBdr>
            <w:top w:val="none" w:sz="0" w:space="0" w:color="auto"/>
            <w:left w:val="none" w:sz="0" w:space="0" w:color="auto"/>
            <w:bottom w:val="none" w:sz="0" w:space="0" w:color="auto"/>
            <w:right w:val="none" w:sz="0" w:space="0" w:color="auto"/>
          </w:divBdr>
          <w:divsChild>
            <w:div w:id="749229029">
              <w:marLeft w:val="0"/>
              <w:marRight w:val="0"/>
              <w:marTop w:val="0"/>
              <w:marBottom w:val="0"/>
              <w:divBdr>
                <w:top w:val="none" w:sz="0" w:space="0" w:color="auto"/>
                <w:left w:val="none" w:sz="0" w:space="0" w:color="auto"/>
                <w:bottom w:val="none" w:sz="0" w:space="0" w:color="auto"/>
                <w:right w:val="none" w:sz="0" w:space="0" w:color="auto"/>
              </w:divBdr>
              <w:divsChild>
                <w:div w:id="1423573981">
                  <w:marLeft w:val="0"/>
                  <w:marRight w:val="0"/>
                  <w:marTop w:val="0"/>
                  <w:marBottom w:val="0"/>
                  <w:divBdr>
                    <w:top w:val="none" w:sz="0" w:space="0" w:color="auto"/>
                    <w:left w:val="none" w:sz="0" w:space="0" w:color="auto"/>
                    <w:bottom w:val="none" w:sz="0" w:space="0" w:color="auto"/>
                    <w:right w:val="none" w:sz="0" w:space="0" w:color="auto"/>
                  </w:divBdr>
                  <w:divsChild>
                    <w:div w:id="2144998750">
                      <w:marLeft w:val="0"/>
                      <w:marRight w:val="0"/>
                      <w:marTop w:val="0"/>
                      <w:marBottom w:val="0"/>
                      <w:divBdr>
                        <w:top w:val="none" w:sz="0" w:space="0" w:color="auto"/>
                        <w:left w:val="none" w:sz="0" w:space="0" w:color="auto"/>
                        <w:bottom w:val="none" w:sz="0" w:space="0" w:color="auto"/>
                        <w:right w:val="none" w:sz="0" w:space="0" w:color="auto"/>
                      </w:divBdr>
                      <w:divsChild>
                        <w:div w:id="1968387493">
                          <w:marLeft w:val="0"/>
                          <w:marRight w:val="0"/>
                          <w:marTop w:val="0"/>
                          <w:marBottom w:val="0"/>
                          <w:divBdr>
                            <w:top w:val="none" w:sz="0" w:space="0" w:color="auto"/>
                            <w:left w:val="none" w:sz="0" w:space="0" w:color="auto"/>
                            <w:bottom w:val="none" w:sz="0" w:space="0" w:color="auto"/>
                            <w:right w:val="none" w:sz="0" w:space="0" w:color="auto"/>
                          </w:divBdr>
                          <w:divsChild>
                            <w:div w:id="2101875920">
                              <w:marLeft w:val="0"/>
                              <w:marRight w:val="0"/>
                              <w:marTop w:val="0"/>
                              <w:marBottom w:val="0"/>
                              <w:divBdr>
                                <w:top w:val="none" w:sz="0" w:space="0" w:color="auto"/>
                                <w:left w:val="none" w:sz="0" w:space="0" w:color="auto"/>
                                <w:bottom w:val="none" w:sz="0" w:space="0" w:color="auto"/>
                                <w:right w:val="none" w:sz="0" w:space="0" w:color="auto"/>
                              </w:divBdr>
                              <w:divsChild>
                                <w:div w:id="11595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531922">
      <w:bodyDiv w:val="1"/>
      <w:marLeft w:val="0"/>
      <w:marRight w:val="0"/>
      <w:marTop w:val="0"/>
      <w:marBottom w:val="0"/>
      <w:divBdr>
        <w:top w:val="none" w:sz="0" w:space="0" w:color="auto"/>
        <w:left w:val="none" w:sz="0" w:space="0" w:color="auto"/>
        <w:bottom w:val="none" w:sz="0" w:space="0" w:color="auto"/>
        <w:right w:val="none" w:sz="0" w:space="0" w:color="auto"/>
      </w:divBdr>
    </w:div>
    <w:div w:id="1393309781">
      <w:bodyDiv w:val="1"/>
      <w:marLeft w:val="0"/>
      <w:marRight w:val="0"/>
      <w:marTop w:val="0"/>
      <w:marBottom w:val="0"/>
      <w:divBdr>
        <w:top w:val="none" w:sz="0" w:space="0" w:color="auto"/>
        <w:left w:val="none" w:sz="0" w:space="0" w:color="auto"/>
        <w:bottom w:val="none" w:sz="0" w:space="0" w:color="auto"/>
        <w:right w:val="none" w:sz="0" w:space="0" w:color="auto"/>
      </w:divBdr>
    </w:div>
    <w:div w:id="1486047441">
      <w:bodyDiv w:val="1"/>
      <w:marLeft w:val="0"/>
      <w:marRight w:val="0"/>
      <w:marTop w:val="0"/>
      <w:marBottom w:val="0"/>
      <w:divBdr>
        <w:top w:val="none" w:sz="0" w:space="0" w:color="auto"/>
        <w:left w:val="none" w:sz="0" w:space="0" w:color="auto"/>
        <w:bottom w:val="none" w:sz="0" w:space="0" w:color="auto"/>
        <w:right w:val="none" w:sz="0" w:space="0" w:color="auto"/>
      </w:divBdr>
    </w:div>
    <w:div w:id="210148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uk.indeed.com/Clothing-Retail-Assistant-jobs?utm_source=chatgpt.com"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yperlink" Target="https://uk.indeed.com/q-supermarket-store-assistant-jobs.html?utm_source=chatgpt.com"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54CF9-8491-42AA-AE5B-18DE1E39952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Arfeen (2408786)</dc:creator>
  <cp:keywords/>
  <dc:description/>
  <cp:lastModifiedBy>Fatima Arfeen (2408786)</cp:lastModifiedBy>
  <cp:revision>2</cp:revision>
  <dcterms:created xsi:type="dcterms:W3CDTF">2026-03-20T18:37:00Z</dcterms:created>
  <dcterms:modified xsi:type="dcterms:W3CDTF">2026-03-22T18:18:37Z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ef4c3bab-100b-4eb9-b1f8-2296948ad0c6</vt:lpwstr>
  </property>
</Properties>
</file>