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2C0F81B3" w14:textId="6B25D9CB" w:rsidR="00995444" w:rsidRDefault="00995444" w:rsidP="007502B3"/>
    <w:p w14:paraId="26213230" w14:textId="77777777" w:rsidR="007502B3" w:rsidRDefault="007502B3" w:rsidP="007502B3"/>
    <w:p w14:paraId="6D29CD44" w14:textId="75C545B1" w:rsidR="00063B4C" w:rsidRPr="007502B3" w:rsidRDefault="00063B4C" w:rsidP="007502B3">
      <w:pPr>
        <w:rPr>
          <w:b/>
          <w:sz w:val="28"/>
        </w:rPr>
      </w:pPr>
      <w:r w:rsidRPr="007502B3">
        <w:rPr>
          <w:b/>
          <w:sz w:val="28"/>
        </w:rPr>
        <w:t>Disclaimer</w:t>
      </w:r>
    </w:p>
    <w:p w14:paraId="265E2262" w14:textId="43F25995" w:rsidR="00730C3C" w:rsidRPr="007502B3" w:rsidRDefault="00063B4C" w:rsidP="007502B3">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A4E0F82" w:rsidR="00604A87" w:rsidRPr="00604A87" w:rsidRDefault="00604A87" w:rsidP="00604A87">
      <w:pPr>
        <w:rPr>
          <w:rFonts w:eastAsia="Times New Roman" w:cs="Arial"/>
        </w:rPr>
      </w:pPr>
      <w:r w:rsidRPr="00604A87">
        <w:rPr>
          <w:rFonts w:eastAsia="Times New Roman" w:cs="Arial"/>
        </w:rPr>
        <w:t>Signed…</w:t>
      </w:r>
      <w:r w:rsidR="00782222">
        <w:rPr>
          <w:rFonts w:eastAsia="Times New Roman" w:cs="Arial"/>
        </w:rPr>
        <w:t>Sobia Kauser</w:t>
      </w:r>
      <w:r w:rsidRPr="00604A87">
        <w:rPr>
          <w:rFonts w:eastAsia="Times New Roman" w:cs="Arial"/>
        </w:rPr>
        <w:t>…………………………………………</w:t>
      </w:r>
    </w:p>
    <w:p w14:paraId="16B6CB34" w14:textId="0143A0C5" w:rsidR="00604A87" w:rsidRPr="00604A87" w:rsidRDefault="00604A87" w:rsidP="00604A87">
      <w:pPr>
        <w:rPr>
          <w:rFonts w:eastAsia="Times New Roman" w:cs="Arial"/>
        </w:rPr>
      </w:pPr>
      <w:r w:rsidRPr="00604A87">
        <w:rPr>
          <w:rFonts w:eastAsia="Times New Roman" w:cs="Arial"/>
        </w:rPr>
        <w:t>Date…………</w:t>
      </w:r>
      <w:r w:rsidR="00782222">
        <w:rPr>
          <w:rFonts w:eastAsia="Times New Roman" w:cs="Arial"/>
        </w:rPr>
        <w:t>25/07/2026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10C9C892" w:rsidR="00604A87" w:rsidRPr="00604A87" w:rsidRDefault="00604A87" w:rsidP="00604A87">
      <w:pPr>
        <w:rPr>
          <w:rFonts w:eastAsia="Times New Roman" w:cs="Arial"/>
        </w:rPr>
      </w:pPr>
      <w:r w:rsidRPr="00604A87">
        <w:rPr>
          <w:rFonts w:eastAsia="Times New Roman" w:cs="Arial"/>
        </w:rPr>
        <w:t>Signed………</w:t>
      </w:r>
      <w:r w:rsidR="00782222">
        <w:rPr>
          <w:rFonts w:eastAsia="Times New Roman" w:cs="Arial"/>
        </w:rPr>
        <w:t>Sobia Kauser</w:t>
      </w:r>
      <w:r w:rsidRPr="00604A87">
        <w:rPr>
          <w:rFonts w:eastAsia="Times New Roman" w:cs="Arial"/>
        </w:rPr>
        <w:t xml:space="preserve">……………………………………. </w:t>
      </w:r>
    </w:p>
    <w:p w14:paraId="21F5E413" w14:textId="20E4DFD3" w:rsidR="00604A87" w:rsidRPr="00604A87" w:rsidRDefault="00604A87" w:rsidP="00604A87">
      <w:pPr>
        <w:rPr>
          <w:rFonts w:eastAsia="Times New Roman" w:cs="Arial"/>
        </w:rPr>
      </w:pPr>
      <w:r w:rsidRPr="00604A87">
        <w:rPr>
          <w:rFonts w:eastAsia="Times New Roman" w:cs="Arial"/>
        </w:rPr>
        <w:t>Date………</w:t>
      </w:r>
      <w:r w:rsidR="00782222">
        <w:rPr>
          <w:rFonts w:eastAsia="Times New Roman" w:cs="Arial"/>
        </w:rPr>
        <w:t>25/07/2026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3283BBD5" w:rsidR="00604A87" w:rsidRPr="00604A87" w:rsidRDefault="00604A87" w:rsidP="00604A87">
      <w:pPr>
        <w:rPr>
          <w:rFonts w:eastAsia="Times New Roman" w:cs="Arial"/>
        </w:rPr>
      </w:pPr>
      <w:r w:rsidRPr="00604A87">
        <w:rPr>
          <w:rFonts w:eastAsia="Times New Roman" w:cs="Arial"/>
        </w:rPr>
        <w:t>Signed……</w:t>
      </w:r>
      <w:r w:rsidR="00782222">
        <w:rPr>
          <w:rFonts w:eastAsia="Times New Roman" w:cs="Arial"/>
        </w:rPr>
        <w:t>Sobia Kauser</w:t>
      </w:r>
      <w:r w:rsidRPr="00604A87">
        <w:rPr>
          <w:rFonts w:eastAsia="Times New Roman" w:cs="Arial"/>
        </w:rPr>
        <w:t>………………………………………</w:t>
      </w:r>
    </w:p>
    <w:p w14:paraId="1CB40FFB" w14:textId="2D986E5F" w:rsidR="00604A87" w:rsidRPr="00604A87" w:rsidRDefault="00604A87" w:rsidP="00604A87">
      <w:pPr>
        <w:rPr>
          <w:rFonts w:eastAsia="Times New Roman" w:cs="Arial"/>
        </w:rPr>
      </w:pPr>
      <w:r w:rsidRPr="00604A87">
        <w:rPr>
          <w:rFonts w:eastAsia="Times New Roman" w:cs="Arial"/>
        </w:rPr>
        <w:t>Date…………</w:t>
      </w:r>
      <w:r w:rsidR="00782222">
        <w:rPr>
          <w:rFonts w:eastAsia="Times New Roman" w:cs="Arial"/>
        </w:rPr>
        <w:t>25/07/26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1A3737DF" w:rsidR="00604A87" w:rsidRPr="00604A87" w:rsidRDefault="00604A87" w:rsidP="00604A87">
      <w:pPr>
        <w:rPr>
          <w:rFonts w:eastAsia="Times New Roman" w:cs="Arial"/>
        </w:rPr>
      </w:pPr>
      <w:r w:rsidRPr="00604A87">
        <w:rPr>
          <w:rFonts w:eastAsia="Times New Roman" w:cs="Arial"/>
        </w:rPr>
        <w:t>Signed…………</w:t>
      </w:r>
      <w:r w:rsidR="00782222">
        <w:rPr>
          <w:rFonts w:eastAsia="Times New Roman" w:cs="Arial"/>
        </w:rPr>
        <w:t>Sobia kauser</w:t>
      </w:r>
      <w:r w:rsidRPr="00604A87">
        <w:rPr>
          <w:rFonts w:eastAsia="Times New Roman" w:cs="Arial"/>
        </w:rPr>
        <w:t>……………………………………</w:t>
      </w:r>
    </w:p>
    <w:p w14:paraId="021196D1" w14:textId="3043CF8A"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782222">
        <w:rPr>
          <w:rFonts w:eastAsia="Times New Roman" w:cs="Arial"/>
        </w:rPr>
        <w:t>25/07/26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4B372DB8" w:rsidR="00604A87" w:rsidRPr="00604A87" w:rsidRDefault="00604A87" w:rsidP="00604A87">
      <w:pPr>
        <w:rPr>
          <w:rFonts w:eastAsia="Times New Roman" w:cs="Arial"/>
        </w:rPr>
      </w:pPr>
      <w:r w:rsidRPr="00604A87">
        <w:rPr>
          <w:rFonts w:eastAsia="Times New Roman" w:cs="Arial"/>
        </w:rPr>
        <w:t>Signed………</w:t>
      </w:r>
      <w:r w:rsidR="00782222">
        <w:rPr>
          <w:rFonts w:eastAsia="Times New Roman" w:cs="Arial"/>
        </w:rPr>
        <w:t>Sobia kauser</w:t>
      </w:r>
      <w:r w:rsidRPr="00604A87">
        <w:rPr>
          <w:rFonts w:eastAsia="Times New Roman" w:cs="Arial"/>
        </w:rPr>
        <w:t>………………………………………</w:t>
      </w:r>
    </w:p>
    <w:p w14:paraId="2BDDE109" w14:textId="6E6F00D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782222">
        <w:rPr>
          <w:rFonts w:eastAsia="Times New Roman" w:cs="Arial"/>
        </w:rPr>
        <w:t>25/07/26</w:t>
      </w:r>
      <w:r w:rsidRPr="00604A87">
        <w:rPr>
          <w:rFonts w:eastAsia="Times New Roman" w:cs="Arial"/>
        </w:rPr>
        <w:t>…………………………………………</w:t>
      </w:r>
    </w:p>
    <w:p w14:paraId="324943A4" w14:textId="77777777" w:rsidR="00063B4C" w:rsidRDefault="00063B4C"/>
    <w:p w14:paraId="13649F9E" w14:textId="77777777" w:rsidR="00063B4C" w:rsidRDefault="00063B4C"/>
    <w:p w14:paraId="7CE514EB" w14:textId="77777777" w:rsidR="00995444" w:rsidRDefault="00995444" w:rsidP="00E41D24">
      <w:pPr>
        <w:rPr>
          <w:rFonts w:ascii="Arial" w:eastAsia="Arial Unicode MS" w:hAnsi="Arial" w:cs="Arial"/>
          <w:b/>
          <w:sz w:val="56"/>
          <w:szCs w:val="56"/>
        </w:rPr>
      </w:pPr>
    </w:p>
    <w:p w14:paraId="4E6162AE" w14:textId="09464386" w:rsidR="00E41D24" w:rsidRDefault="00793CF3"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793CF3">
        <w:rPr>
          <w:rFonts w:eastAsia="Arial Unicode MS" w:cs="Arial"/>
          <w:b/>
          <w:sz w:val="56"/>
          <w:szCs w:val="56"/>
        </w:rPr>
        <w:t>Predictors Of Mortality And Functional Recovery Following Acute Stroke</w:t>
      </w:r>
    </w:p>
    <w:p w14:paraId="67993149" w14:textId="7B04B3E7" w:rsidR="00793CF3" w:rsidRDefault="00793CF3"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7E76A4D1" w14:textId="77777777" w:rsidR="00793CF3" w:rsidRPr="00995444" w:rsidRDefault="00793CF3"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F89EC9D" w14:textId="73C16B0A" w:rsidR="00782222" w:rsidRDefault="00995444" w:rsidP="007822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56"/>
          <w:szCs w:val="56"/>
        </w:rPr>
      </w:pPr>
      <w:r w:rsidRPr="00995444">
        <w:rPr>
          <w:rFonts w:eastAsia="Arial Unicode MS" w:cs="Arial"/>
          <w:b/>
          <w:sz w:val="56"/>
          <w:szCs w:val="56"/>
        </w:rPr>
        <w:t xml:space="preserve"> </w:t>
      </w:r>
      <w:proofErr w:type="gramStart"/>
      <w:r w:rsidRPr="00995444">
        <w:rPr>
          <w:rFonts w:eastAsia="Arial Unicode MS" w:cs="Arial"/>
          <w:b/>
          <w:sz w:val="56"/>
          <w:szCs w:val="56"/>
        </w:rPr>
        <w:t xml:space="preserve">Name </w:t>
      </w:r>
      <w:r w:rsidR="00782222">
        <w:rPr>
          <w:rFonts w:eastAsia="Arial Unicode MS" w:cs="Arial"/>
          <w:b/>
          <w:sz w:val="56"/>
          <w:szCs w:val="56"/>
        </w:rPr>
        <w:t>:</w:t>
      </w:r>
      <w:proofErr w:type="gramEnd"/>
      <w:r w:rsidR="00782222">
        <w:rPr>
          <w:rFonts w:eastAsia="Arial Unicode MS" w:cs="Arial"/>
          <w:b/>
          <w:sz w:val="56"/>
          <w:szCs w:val="56"/>
        </w:rPr>
        <w:t xml:space="preserve"> Sobia Kauser</w:t>
      </w:r>
    </w:p>
    <w:p w14:paraId="6DB122B7" w14:textId="357F9544" w:rsidR="00995444" w:rsidRDefault="00995444" w:rsidP="007822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56"/>
          <w:szCs w:val="56"/>
        </w:rPr>
      </w:pPr>
      <w:r w:rsidRPr="00995444">
        <w:rPr>
          <w:rFonts w:eastAsia="Arial Unicode MS" w:cs="Arial"/>
          <w:b/>
          <w:sz w:val="56"/>
          <w:szCs w:val="56"/>
        </w:rPr>
        <w:t xml:space="preserve"> Student</w:t>
      </w:r>
      <w:r>
        <w:rPr>
          <w:rFonts w:eastAsia="Arial Unicode MS" w:cs="Arial"/>
          <w:b/>
          <w:sz w:val="56"/>
          <w:szCs w:val="56"/>
        </w:rPr>
        <w:t xml:space="preserve"> </w:t>
      </w:r>
      <w:r w:rsidRPr="00995444">
        <w:rPr>
          <w:rFonts w:eastAsia="Arial Unicode MS" w:cs="Arial"/>
          <w:b/>
          <w:sz w:val="56"/>
          <w:szCs w:val="56"/>
        </w:rPr>
        <w:t>Number</w:t>
      </w:r>
      <w:r w:rsidR="00782222">
        <w:rPr>
          <w:rFonts w:eastAsia="Arial Unicode MS" w:cs="Arial"/>
          <w:b/>
          <w:sz w:val="56"/>
          <w:szCs w:val="56"/>
        </w:rPr>
        <w:t>:2243574</w:t>
      </w:r>
    </w:p>
    <w:p w14:paraId="3AB92A36" w14:textId="2E2A6817" w:rsidR="00782222" w:rsidRPr="00995444" w:rsidRDefault="00782222" w:rsidP="007822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56"/>
          <w:szCs w:val="56"/>
        </w:rPr>
      </w:pPr>
      <w:r>
        <w:rPr>
          <w:rFonts w:eastAsia="Arial Unicode MS" w:cs="Arial"/>
          <w:b/>
          <w:sz w:val="56"/>
          <w:szCs w:val="56"/>
        </w:rPr>
        <w:t>Lecturer Name: Dannie Dunne</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19A20C7E" w14:textId="78C5F43E" w:rsidR="00995444" w:rsidRDefault="00C92775" w:rsidP="00C92775">
      <w:pPr>
        <w:spacing w:line="259" w:lineRule="auto"/>
        <w:jc w:val="left"/>
      </w:pPr>
      <w:r>
        <w:br w:type="page"/>
      </w:r>
    </w:p>
    <w:p w14:paraId="0F4A849F" w14:textId="6276E6F0" w:rsidR="00995444" w:rsidRPr="007502B3" w:rsidRDefault="00995444" w:rsidP="007502B3">
      <w:pPr>
        <w:pStyle w:val="Heading1"/>
      </w:pPr>
      <w:bookmarkStart w:id="0" w:name="_Toc234427341"/>
      <w:r w:rsidRPr="007502B3">
        <w:lastRenderedPageBreak/>
        <w:t>ACKNOWLEDGEMENTS</w:t>
      </w:r>
      <w:bookmarkEnd w:id="0"/>
    </w:p>
    <w:p w14:paraId="7EA8A979" w14:textId="49ECE44F" w:rsidR="0073280B" w:rsidRDefault="00C374FE">
      <w:r w:rsidRPr="00C374FE">
        <w:rPr>
          <w:lang w:eastAsia="en-GB"/>
        </w:rPr>
        <w:t>I would like to extend my sincere thanks to my supervisor for the continuous guidance, support and constructive criticism provided during the compilation of this dissertation. Their advice and guidance have been a tremendous help in developing this research. Thanks to the academic staff as well for their perspectives and help, and the staff of the library at the university for assistance in using online resources and databases. I would like to thank my peers and colleagues for their encouragement and for sharing their ideas with me, which have helped me with this work. Lastly, I am so grateful to my family and friends for their patience, their understanding and their unconditional support throughout the process.</w:t>
      </w:r>
    </w:p>
    <w:p w14:paraId="24382F47" w14:textId="77777777" w:rsidR="0073280B" w:rsidRDefault="0073280B"/>
    <w:p w14:paraId="2B0735F3" w14:textId="4EAD742F" w:rsidR="0073280B" w:rsidRDefault="007502B3" w:rsidP="007502B3">
      <w:pPr>
        <w:spacing w:line="259" w:lineRule="auto"/>
        <w:jc w:val="left"/>
      </w:pPr>
      <w:r>
        <w:br w:type="page"/>
      </w:r>
    </w:p>
    <w:p w14:paraId="310D40A5" w14:textId="6DE07E34" w:rsidR="0073280B" w:rsidRPr="0025020C" w:rsidRDefault="005216D9" w:rsidP="007502B3">
      <w:pPr>
        <w:pStyle w:val="Heading1"/>
      </w:pPr>
      <w:bookmarkStart w:id="1" w:name="_Toc234427342"/>
      <w:r w:rsidRPr="0025020C">
        <w:lastRenderedPageBreak/>
        <w:t>ABSTRACT</w:t>
      </w:r>
      <w:bookmarkEnd w:id="1"/>
    </w:p>
    <w:p w14:paraId="4C83181E" w14:textId="77777777" w:rsidR="00C374FE" w:rsidRDefault="00C374FE" w:rsidP="00C374FE">
      <w:r>
        <w:t xml:space="preserve">This dissertation focused on the determinants of death and functional recovery in acute stroke, with the objective of critically reviewing the effects of clinical, demographic and social determinants on patient outcomes. The study is significant in health and social care because stroke continues to be a major cause of death and long-term disability, and effective, evidence-based strategies are needed to enhance both survival and recovery from stroke. The goals were to identify factors that predict the outcomes, examine the effect of the severity of stroke and early intervention and examine the effect of rehabilitation and social support services. A secondary research design was employed, with a structured search strategy to find relevant, peer-reviewed literature, clinical guidelines, and policy documents. </w:t>
      </w:r>
    </w:p>
    <w:p w14:paraId="350684A4" w14:textId="5C41087E" w:rsidR="00804B94" w:rsidRDefault="00C374FE" w:rsidP="00C374FE">
      <w:r>
        <w:t>Using a thematic approach, the selected studies were analysed to identify patterns and themes throughout the evidence base. The results indicated that stroke severity, comorbidities and early clinical complications are powerful predictors of death and that prompt treatment, good rehabilitation and social support are important determinants of good functional recovery. Challenges remain, however, because of differences in the quality of care, limited staffing and access to care. The research was based on secondary data, and one limitation was the differences in study methodologies, which could have an impact on generalisability. The study proposes to enhance early risk assessment, increase the multidisciplinary rehabilitation services, and increase community and social support. These recommendations are designed to improve patient care and promote better integration and equity of stroke care.</w:t>
      </w:r>
    </w:p>
    <w:p w14:paraId="19DA61EC" w14:textId="69EB4C69" w:rsidR="00804B94" w:rsidRDefault="00C92775" w:rsidP="00C92775">
      <w:pPr>
        <w:spacing w:line="259" w:lineRule="auto"/>
        <w:jc w:val="left"/>
      </w:pPr>
      <w:r>
        <w:br w:type="page"/>
      </w:r>
    </w:p>
    <w:p w14:paraId="15BFA27A" w14:textId="49FBF17F" w:rsidR="00804B94" w:rsidRPr="00EF6341" w:rsidRDefault="00804B94" w:rsidP="007502B3">
      <w:pPr>
        <w:pStyle w:val="Heading1"/>
      </w:pPr>
      <w:bookmarkStart w:id="2" w:name="_Toc234427343"/>
      <w:r>
        <w:lastRenderedPageBreak/>
        <w:t>Table of Contents</w:t>
      </w:r>
      <w:bookmarkEnd w:id="2"/>
    </w:p>
    <w:sdt>
      <w:sdtPr>
        <w:rPr>
          <w:rFonts w:ascii="Aptos" w:eastAsiaTheme="minorEastAsia" w:hAnsi="Aptos" w:cstheme="minorBidi"/>
          <w:color w:val="auto"/>
          <w:kern w:val="2"/>
          <w:sz w:val="22"/>
          <w:szCs w:val="22"/>
          <w:lang w:val="en-GB" w:eastAsia="zh-CN"/>
          <w14:ligatures w14:val="standardContextual"/>
        </w:rPr>
        <w:id w:val="1450056387"/>
        <w:docPartObj>
          <w:docPartGallery w:val="Table of Contents"/>
          <w:docPartUnique/>
        </w:docPartObj>
      </w:sdtPr>
      <w:sdtEndPr>
        <w:rPr>
          <w:b/>
          <w:bCs/>
          <w:noProof/>
        </w:rPr>
      </w:sdtEndPr>
      <w:sdtContent>
        <w:p w14:paraId="4D787931" w14:textId="502EB737" w:rsidR="00D232D3" w:rsidRDefault="00D232D3">
          <w:pPr>
            <w:pStyle w:val="TOCHeading"/>
          </w:pPr>
          <w:r>
            <w:t>Table of Contents</w:t>
          </w:r>
        </w:p>
        <w:p w14:paraId="1E6B17DC" w14:textId="5CE685DA" w:rsidR="00926B65" w:rsidRDefault="00D232D3">
          <w:pPr>
            <w:pStyle w:val="TOC1"/>
            <w:tabs>
              <w:tab w:val="right" w:leader="dot" w:pos="9016"/>
            </w:tabs>
            <w:rPr>
              <w:rFonts w:asciiTheme="minorHAnsi" w:hAnsiTheme="minorHAnsi"/>
              <w:noProof/>
              <w:kern w:val="0"/>
              <w:lang w:val="en-US" w:eastAsia="en-US"/>
              <w14:ligatures w14:val="none"/>
            </w:rPr>
          </w:pPr>
          <w:r>
            <w:fldChar w:fldCharType="begin"/>
          </w:r>
          <w:r>
            <w:instrText xml:space="preserve"> TOC \o "1-3" \h \z \u </w:instrText>
          </w:r>
          <w:r>
            <w:fldChar w:fldCharType="separate"/>
          </w:r>
          <w:hyperlink w:anchor="_Toc234427341" w:history="1">
            <w:r w:rsidR="00926B65" w:rsidRPr="0004006B">
              <w:rPr>
                <w:rStyle w:val="Hyperlink"/>
                <w:noProof/>
                <w:lang w:bidi="en-GB"/>
              </w:rPr>
              <w:t>ACKNOWLEDGEMENTS</w:t>
            </w:r>
            <w:r w:rsidR="00926B65">
              <w:rPr>
                <w:noProof/>
                <w:webHidden/>
              </w:rPr>
              <w:tab/>
            </w:r>
            <w:r w:rsidR="00926B65">
              <w:rPr>
                <w:noProof/>
                <w:webHidden/>
              </w:rPr>
              <w:fldChar w:fldCharType="begin"/>
            </w:r>
            <w:r w:rsidR="00926B65">
              <w:rPr>
                <w:noProof/>
                <w:webHidden/>
              </w:rPr>
              <w:instrText xml:space="preserve"> PAGEREF _Toc234427341 \h </w:instrText>
            </w:r>
            <w:r w:rsidR="00926B65">
              <w:rPr>
                <w:noProof/>
                <w:webHidden/>
              </w:rPr>
            </w:r>
            <w:r w:rsidR="00926B65">
              <w:rPr>
                <w:noProof/>
                <w:webHidden/>
              </w:rPr>
              <w:fldChar w:fldCharType="separate"/>
            </w:r>
            <w:r w:rsidR="00926B65">
              <w:rPr>
                <w:noProof/>
                <w:webHidden/>
              </w:rPr>
              <w:t>4</w:t>
            </w:r>
            <w:r w:rsidR="00926B65">
              <w:rPr>
                <w:noProof/>
                <w:webHidden/>
              </w:rPr>
              <w:fldChar w:fldCharType="end"/>
            </w:r>
          </w:hyperlink>
        </w:p>
        <w:p w14:paraId="0D7F05BA" w14:textId="7FE2BC3B" w:rsidR="00926B65" w:rsidRDefault="00926B65">
          <w:pPr>
            <w:pStyle w:val="TOC1"/>
            <w:tabs>
              <w:tab w:val="right" w:leader="dot" w:pos="9016"/>
            </w:tabs>
            <w:rPr>
              <w:rFonts w:asciiTheme="minorHAnsi" w:hAnsiTheme="minorHAnsi"/>
              <w:noProof/>
              <w:kern w:val="0"/>
              <w:lang w:val="en-US" w:eastAsia="en-US"/>
              <w14:ligatures w14:val="none"/>
            </w:rPr>
          </w:pPr>
          <w:hyperlink w:anchor="_Toc234427342" w:history="1">
            <w:r w:rsidRPr="0004006B">
              <w:rPr>
                <w:rStyle w:val="Hyperlink"/>
                <w:noProof/>
                <w:lang w:bidi="en-GB"/>
              </w:rPr>
              <w:t>ABSTRACT</w:t>
            </w:r>
            <w:r>
              <w:rPr>
                <w:noProof/>
                <w:webHidden/>
              </w:rPr>
              <w:tab/>
            </w:r>
            <w:r>
              <w:rPr>
                <w:noProof/>
                <w:webHidden/>
              </w:rPr>
              <w:fldChar w:fldCharType="begin"/>
            </w:r>
            <w:r>
              <w:rPr>
                <w:noProof/>
                <w:webHidden/>
              </w:rPr>
              <w:instrText xml:space="preserve"> PAGEREF _Toc234427342 \h </w:instrText>
            </w:r>
            <w:r>
              <w:rPr>
                <w:noProof/>
                <w:webHidden/>
              </w:rPr>
            </w:r>
            <w:r>
              <w:rPr>
                <w:noProof/>
                <w:webHidden/>
              </w:rPr>
              <w:fldChar w:fldCharType="separate"/>
            </w:r>
            <w:r>
              <w:rPr>
                <w:noProof/>
                <w:webHidden/>
              </w:rPr>
              <w:t>5</w:t>
            </w:r>
            <w:r>
              <w:rPr>
                <w:noProof/>
                <w:webHidden/>
              </w:rPr>
              <w:fldChar w:fldCharType="end"/>
            </w:r>
          </w:hyperlink>
        </w:p>
        <w:p w14:paraId="5D0B69E4" w14:textId="59C464E5" w:rsidR="00926B65" w:rsidRDefault="00926B65">
          <w:pPr>
            <w:pStyle w:val="TOC1"/>
            <w:tabs>
              <w:tab w:val="right" w:leader="dot" w:pos="9016"/>
            </w:tabs>
            <w:rPr>
              <w:rFonts w:asciiTheme="minorHAnsi" w:hAnsiTheme="minorHAnsi"/>
              <w:noProof/>
              <w:kern w:val="0"/>
              <w:lang w:val="en-US" w:eastAsia="en-US"/>
              <w14:ligatures w14:val="none"/>
            </w:rPr>
          </w:pPr>
          <w:hyperlink w:anchor="_Toc234427343" w:history="1">
            <w:r w:rsidRPr="0004006B">
              <w:rPr>
                <w:rStyle w:val="Hyperlink"/>
                <w:noProof/>
                <w:lang w:bidi="en-GB"/>
              </w:rPr>
              <w:t>Table of Contents</w:t>
            </w:r>
            <w:r>
              <w:rPr>
                <w:noProof/>
                <w:webHidden/>
              </w:rPr>
              <w:tab/>
            </w:r>
            <w:r>
              <w:rPr>
                <w:noProof/>
                <w:webHidden/>
              </w:rPr>
              <w:fldChar w:fldCharType="begin"/>
            </w:r>
            <w:r>
              <w:rPr>
                <w:noProof/>
                <w:webHidden/>
              </w:rPr>
              <w:instrText xml:space="preserve"> PAGEREF _Toc234427343 \h </w:instrText>
            </w:r>
            <w:r>
              <w:rPr>
                <w:noProof/>
                <w:webHidden/>
              </w:rPr>
            </w:r>
            <w:r>
              <w:rPr>
                <w:noProof/>
                <w:webHidden/>
              </w:rPr>
              <w:fldChar w:fldCharType="separate"/>
            </w:r>
            <w:r>
              <w:rPr>
                <w:noProof/>
                <w:webHidden/>
              </w:rPr>
              <w:t>6</w:t>
            </w:r>
            <w:r>
              <w:rPr>
                <w:noProof/>
                <w:webHidden/>
              </w:rPr>
              <w:fldChar w:fldCharType="end"/>
            </w:r>
          </w:hyperlink>
        </w:p>
        <w:p w14:paraId="19EA27F2" w14:textId="625EA2AB" w:rsidR="00926B65" w:rsidRDefault="00926B65">
          <w:pPr>
            <w:pStyle w:val="TOC1"/>
            <w:tabs>
              <w:tab w:val="right" w:leader="dot" w:pos="9016"/>
            </w:tabs>
            <w:rPr>
              <w:rFonts w:asciiTheme="minorHAnsi" w:hAnsiTheme="minorHAnsi"/>
              <w:noProof/>
              <w:kern w:val="0"/>
              <w:lang w:val="en-US" w:eastAsia="en-US"/>
              <w14:ligatures w14:val="none"/>
            </w:rPr>
          </w:pPr>
          <w:hyperlink w:anchor="_Toc234427344" w:history="1">
            <w:r w:rsidRPr="0004006B">
              <w:rPr>
                <w:rStyle w:val="Hyperlink"/>
                <w:noProof/>
                <w:lang w:bidi="en-GB"/>
              </w:rPr>
              <w:t>CHAPTER 1: Introduction</w:t>
            </w:r>
            <w:r>
              <w:rPr>
                <w:noProof/>
                <w:webHidden/>
              </w:rPr>
              <w:tab/>
            </w:r>
            <w:r>
              <w:rPr>
                <w:noProof/>
                <w:webHidden/>
              </w:rPr>
              <w:fldChar w:fldCharType="begin"/>
            </w:r>
            <w:r>
              <w:rPr>
                <w:noProof/>
                <w:webHidden/>
              </w:rPr>
              <w:instrText xml:space="preserve"> PAGEREF _Toc234427344 \h </w:instrText>
            </w:r>
            <w:r>
              <w:rPr>
                <w:noProof/>
                <w:webHidden/>
              </w:rPr>
            </w:r>
            <w:r>
              <w:rPr>
                <w:noProof/>
                <w:webHidden/>
              </w:rPr>
              <w:fldChar w:fldCharType="separate"/>
            </w:r>
            <w:r>
              <w:rPr>
                <w:noProof/>
                <w:webHidden/>
              </w:rPr>
              <w:t>9</w:t>
            </w:r>
            <w:r>
              <w:rPr>
                <w:noProof/>
                <w:webHidden/>
              </w:rPr>
              <w:fldChar w:fldCharType="end"/>
            </w:r>
          </w:hyperlink>
        </w:p>
        <w:p w14:paraId="470B39C4" w14:textId="02B03B3A" w:rsidR="00926B65" w:rsidRDefault="00926B65">
          <w:pPr>
            <w:pStyle w:val="TOC2"/>
            <w:tabs>
              <w:tab w:val="right" w:leader="dot" w:pos="9016"/>
            </w:tabs>
            <w:rPr>
              <w:rFonts w:asciiTheme="minorHAnsi" w:hAnsiTheme="minorHAnsi"/>
              <w:noProof/>
              <w:kern w:val="0"/>
              <w:lang w:val="en-US" w:eastAsia="en-US"/>
              <w14:ligatures w14:val="none"/>
            </w:rPr>
          </w:pPr>
          <w:hyperlink w:anchor="_Toc234427345" w:history="1">
            <w:r w:rsidRPr="0004006B">
              <w:rPr>
                <w:rStyle w:val="Hyperlink"/>
                <w:noProof/>
              </w:rPr>
              <w:t>1.1 Introduction</w:t>
            </w:r>
            <w:r>
              <w:rPr>
                <w:noProof/>
                <w:webHidden/>
              </w:rPr>
              <w:tab/>
            </w:r>
            <w:r>
              <w:rPr>
                <w:noProof/>
                <w:webHidden/>
              </w:rPr>
              <w:fldChar w:fldCharType="begin"/>
            </w:r>
            <w:r>
              <w:rPr>
                <w:noProof/>
                <w:webHidden/>
              </w:rPr>
              <w:instrText xml:space="preserve"> PAGEREF _Toc234427345 \h </w:instrText>
            </w:r>
            <w:r>
              <w:rPr>
                <w:noProof/>
                <w:webHidden/>
              </w:rPr>
            </w:r>
            <w:r>
              <w:rPr>
                <w:noProof/>
                <w:webHidden/>
              </w:rPr>
              <w:fldChar w:fldCharType="separate"/>
            </w:r>
            <w:r>
              <w:rPr>
                <w:noProof/>
                <w:webHidden/>
              </w:rPr>
              <w:t>9</w:t>
            </w:r>
            <w:r>
              <w:rPr>
                <w:noProof/>
                <w:webHidden/>
              </w:rPr>
              <w:fldChar w:fldCharType="end"/>
            </w:r>
          </w:hyperlink>
        </w:p>
        <w:p w14:paraId="14B3FFA7" w14:textId="3BAED1D1" w:rsidR="00926B65" w:rsidRDefault="00926B65">
          <w:pPr>
            <w:pStyle w:val="TOC2"/>
            <w:tabs>
              <w:tab w:val="right" w:leader="dot" w:pos="9016"/>
            </w:tabs>
            <w:rPr>
              <w:rFonts w:asciiTheme="minorHAnsi" w:hAnsiTheme="minorHAnsi"/>
              <w:noProof/>
              <w:kern w:val="0"/>
              <w:lang w:val="en-US" w:eastAsia="en-US"/>
              <w14:ligatures w14:val="none"/>
            </w:rPr>
          </w:pPr>
          <w:hyperlink w:anchor="_Toc234427346" w:history="1">
            <w:r w:rsidRPr="0004006B">
              <w:rPr>
                <w:rStyle w:val="Hyperlink"/>
                <w:noProof/>
              </w:rPr>
              <w:t>1.2 Definitions and Terminology</w:t>
            </w:r>
            <w:r>
              <w:rPr>
                <w:noProof/>
                <w:webHidden/>
              </w:rPr>
              <w:tab/>
            </w:r>
            <w:r>
              <w:rPr>
                <w:noProof/>
                <w:webHidden/>
              </w:rPr>
              <w:fldChar w:fldCharType="begin"/>
            </w:r>
            <w:r>
              <w:rPr>
                <w:noProof/>
                <w:webHidden/>
              </w:rPr>
              <w:instrText xml:space="preserve"> PAGEREF _Toc234427346 \h </w:instrText>
            </w:r>
            <w:r>
              <w:rPr>
                <w:noProof/>
                <w:webHidden/>
              </w:rPr>
            </w:r>
            <w:r>
              <w:rPr>
                <w:noProof/>
                <w:webHidden/>
              </w:rPr>
              <w:fldChar w:fldCharType="separate"/>
            </w:r>
            <w:r>
              <w:rPr>
                <w:noProof/>
                <w:webHidden/>
              </w:rPr>
              <w:t>9</w:t>
            </w:r>
            <w:r>
              <w:rPr>
                <w:noProof/>
                <w:webHidden/>
              </w:rPr>
              <w:fldChar w:fldCharType="end"/>
            </w:r>
          </w:hyperlink>
        </w:p>
        <w:p w14:paraId="58636F46" w14:textId="354AE911" w:rsidR="00926B65" w:rsidRDefault="00926B65">
          <w:pPr>
            <w:pStyle w:val="TOC2"/>
            <w:tabs>
              <w:tab w:val="right" w:leader="dot" w:pos="9016"/>
            </w:tabs>
            <w:rPr>
              <w:rFonts w:asciiTheme="minorHAnsi" w:hAnsiTheme="minorHAnsi"/>
              <w:noProof/>
              <w:kern w:val="0"/>
              <w:lang w:val="en-US" w:eastAsia="en-US"/>
              <w14:ligatures w14:val="none"/>
            </w:rPr>
          </w:pPr>
          <w:hyperlink w:anchor="_Toc234427347" w:history="1">
            <w:r w:rsidRPr="0004006B">
              <w:rPr>
                <w:rStyle w:val="Hyperlink"/>
                <w:noProof/>
              </w:rPr>
              <w:t>1.3 Background and Current Context</w:t>
            </w:r>
            <w:r>
              <w:rPr>
                <w:noProof/>
                <w:webHidden/>
              </w:rPr>
              <w:tab/>
            </w:r>
            <w:r>
              <w:rPr>
                <w:noProof/>
                <w:webHidden/>
              </w:rPr>
              <w:fldChar w:fldCharType="begin"/>
            </w:r>
            <w:r>
              <w:rPr>
                <w:noProof/>
                <w:webHidden/>
              </w:rPr>
              <w:instrText xml:space="preserve"> PAGEREF _Toc234427347 \h </w:instrText>
            </w:r>
            <w:r>
              <w:rPr>
                <w:noProof/>
                <w:webHidden/>
              </w:rPr>
            </w:r>
            <w:r>
              <w:rPr>
                <w:noProof/>
                <w:webHidden/>
              </w:rPr>
              <w:fldChar w:fldCharType="separate"/>
            </w:r>
            <w:r>
              <w:rPr>
                <w:noProof/>
                <w:webHidden/>
              </w:rPr>
              <w:t>10</w:t>
            </w:r>
            <w:r>
              <w:rPr>
                <w:noProof/>
                <w:webHidden/>
              </w:rPr>
              <w:fldChar w:fldCharType="end"/>
            </w:r>
          </w:hyperlink>
        </w:p>
        <w:p w14:paraId="79B0C6D0" w14:textId="46D983C2" w:rsidR="00926B65" w:rsidRDefault="00926B65">
          <w:pPr>
            <w:pStyle w:val="TOC2"/>
            <w:tabs>
              <w:tab w:val="right" w:leader="dot" w:pos="9016"/>
            </w:tabs>
            <w:rPr>
              <w:rFonts w:asciiTheme="minorHAnsi" w:hAnsiTheme="minorHAnsi"/>
              <w:noProof/>
              <w:kern w:val="0"/>
              <w:lang w:val="en-US" w:eastAsia="en-US"/>
              <w14:ligatures w14:val="none"/>
            </w:rPr>
          </w:pPr>
          <w:hyperlink w:anchor="_Toc234427348" w:history="1">
            <w:r w:rsidRPr="0004006B">
              <w:rPr>
                <w:rStyle w:val="Hyperlink"/>
                <w:noProof/>
              </w:rPr>
              <w:t>1.4 Rationale for Research</w:t>
            </w:r>
            <w:r>
              <w:rPr>
                <w:noProof/>
                <w:webHidden/>
              </w:rPr>
              <w:tab/>
            </w:r>
            <w:r>
              <w:rPr>
                <w:noProof/>
                <w:webHidden/>
              </w:rPr>
              <w:fldChar w:fldCharType="begin"/>
            </w:r>
            <w:r>
              <w:rPr>
                <w:noProof/>
                <w:webHidden/>
              </w:rPr>
              <w:instrText xml:space="preserve"> PAGEREF _Toc234427348 \h </w:instrText>
            </w:r>
            <w:r>
              <w:rPr>
                <w:noProof/>
                <w:webHidden/>
              </w:rPr>
            </w:r>
            <w:r>
              <w:rPr>
                <w:noProof/>
                <w:webHidden/>
              </w:rPr>
              <w:fldChar w:fldCharType="separate"/>
            </w:r>
            <w:r>
              <w:rPr>
                <w:noProof/>
                <w:webHidden/>
              </w:rPr>
              <w:t>10</w:t>
            </w:r>
            <w:r>
              <w:rPr>
                <w:noProof/>
                <w:webHidden/>
              </w:rPr>
              <w:fldChar w:fldCharType="end"/>
            </w:r>
          </w:hyperlink>
        </w:p>
        <w:p w14:paraId="0DC81978" w14:textId="378E8FBF" w:rsidR="00926B65" w:rsidRDefault="00926B65">
          <w:pPr>
            <w:pStyle w:val="TOC2"/>
            <w:tabs>
              <w:tab w:val="right" w:leader="dot" w:pos="9016"/>
            </w:tabs>
            <w:rPr>
              <w:rFonts w:asciiTheme="minorHAnsi" w:hAnsiTheme="minorHAnsi"/>
              <w:noProof/>
              <w:kern w:val="0"/>
              <w:lang w:val="en-US" w:eastAsia="en-US"/>
              <w14:ligatures w14:val="none"/>
            </w:rPr>
          </w:pPr>
          <w:hyperlink w:anchor="_Toc234427349" w:history="1">
            <w:r w:rsidRPr="0004006B">
              <w:rPr>
                <w:rStyle w:val="Hyperlink"/>
                <w:noProof/>
              </w:rPr>
              <w:t>1.5 Aim and Objectives</w:t>
            </w:r>
            <w:r>
              <w:rPr>
                <w:noProof/>
                <w:webHidden/>
              </w:rPr>
              <w:tab/>
            </w:r>
            <w:r>
              <w:rPr>
                <w:noProof/>
                <w:webHidden/>
              </w:rPr>
              <w:fldChar w:fldCharType="begin"/>
            </w:r>
            <w:r>
              <w:rPr>
                <w:noProof/>
                <w:webHidden/>
              </w:rPr>
              <w:instrText xml:space="preserve"> PAGEREF _Toc234427349 \h </w:instrText>
            </w:r>
            <w:r>
              <w:rPr>
                <w:noProof/>
                <w:webHidden/>
              </w:rPr>
            </w:r>
            <w:r>
              <w:rPr>
                <w:noProof/>
                <w:webHidden/>
              </w:rPr>
              <w:fldChar w:fldCharType="separate"/>
            </w:r>
            <w:r>
              <w:rPr>
                <w:noProof/>
                <w:webHidden/>
              </w:rPr>
              <w:t>11</w:t>
            </w:r>
            <w:r>
              <w:rPr>
                <w:noProof/>
                <w:webHidden/>
              </w:rPr>
              <w:fldChar w:fldCharType="end"/>
            </w:r>
          </w:hyperlink>
        </w:p>
        <w:p w14:paraId="5085C677" w14:textId="715774EB" w:rsidR="00926B65" w:rsidRDefault="00926B65">
          <w:pPr>
            <w:pStyle w:val="TOC3"/>
            <w:tabs>
              <w:tab w:val="right" w:leader="dot" w:pos="9016"/>
            </w:tabs>
            <w:rPr>
              <w:rFonts w:asciiTheme="minorHAnsi" w:hAnsiTheme="minorHAnsi"/>
              <w:noProof/>
              <w:kern w:val="0"/>
              <w:lang w:val="en-US" w:eastAsia="en-US"/>
              <w14:ligatures w14:val="none"/>
            </w:rPr>
          </w:pPr>
          <w:hyperlink w:anchor="_Toc234427350" w:history="1">
            <w:r w:rsidRPr="0004006B">
              <w:rPr>
                <w:rStyle w:val="Hyperlink"/>
                <w:noProof/>
              </w:rPr>
              <w:t>Research Aim</w:t>
            </w:r>
            <w:r>
              <w:rPr>
                <w:noProof/>
                <w:webHidden/>
              </w:rPr>
              <w:tab/>
            </w:r>
            <w:r>
              <w:rPr>
                <w:noProof/>
                <w:webHidden/>
              </w:rPr>
              <w:fldChar w:fldCharType="begin"/>
            </w:r>
            <w:r>
              <w:rPr>
                <w:noProof/>
                <w:webHidden/>
              </w:rPr>
              <w:instrText xml:space="preserve"> PAGEREF _Toc234427350 \h </w:instrText>
            </w:r>
            <w:r>
              <w:rPr>
                <w:noProof/>
                <w:webHidden/>
              </w:rPr>
            </w:r>
            <w:r>
              <w:rPr>
                <w:noProof/>
                <w:webHidden/>
              </w:rPr>
              <w:fldChar w:fldCharType="separate"/>
            </w:r>
            <w:r>
              <w:rPr>
                <w:noProof/>
                <w:webHidden/>
              </w:rPr>
              <w:t>11</w:t>
            </w:r>
            <w:r>
              <w:rPr>
                <w:noProof/>
                <w:webHidden/>
              </w:rPr>
              <w:fldChar w:fldCharType="end"/>
            </w:r>
          </w:hyperlink>
        </w:p>
        <w:p w14:paraId="371BB413" w14:textId="1A1EF979" w:rsidR="00926B65" w:rsidRDefault="00926B65">
          <w:pPr>
            <w:pStyle w:val="TOC3"/>
            <w:tabs>
              <w:tab w:val="right" w:leader="dot" w:pos="9016"/>
            </w:tabs>
            <w:rPr>
              <w:rFonts w:asciiTheme="minorHAnsi" w:hAnsiTheme="minorHAnsi"/>
              <w:noProof/>
              <w:kern w:val="0"/>
              <w:lang w:val="en-US" w:eastAsia="en-US"/>
              <w14:ligatures w14:val="none"/>
            </w:rPr>
          </w:pPr>
          <w:hyperlink w:anchor="_Toc234427351" w:history="1">
            <w:r w:rsidRPr="0004006B">
              <w:rPr>
                <w:rStyle w:val="Hyperlink"/>
                <w:noProof/>
              </w:rPr>
              <w:t>Research Objectives</w:t>
            </w:r>
            <w:r>
              <w:rPr>
                <w:noProof/>
                <w:webHidden/>
              </w:rPr>
              <w:tab/>
            </w:r>
            <w:r>
              <w:rPr>
                <w:noProof/>
                <w:webHidden/>
              </w:rPr>
              <w:fldChar w:fldCharType="begin"/>
            </w:r>
            <w:r>
              <w:rPr>
                <w:noProof/>
                <w:webHidden/>
              </w:rPr>
              <w:instrText xml:space="preserve"> PAGEREF _Toc234427351 \h </w:instrText>
            </w:r>
            <w:r>
              <w:rPr>
                <w:noProof/>
                <w:webHidden/>
              </w:rPr>
            </w:r>
            <w:r>
              <w:rPr>
                <w:noProof/>
                <w:webHidden/>
              </w:rPr>
              <w:fldChar w:fldCharType="separate"/>
            </w:r>
            <w:r>
              <w:rPr>
                <w:noProof/>
                <w:webHidden/>
              </w:rPr>
              <w:t>11</w:t>
            </w:r>
            <w:r>
              <w:rPr>
                <w:noProof/>
                <w:webHidden/>
              </w:rPr>
              <w:fldChar w:fldCharType="end"/>
            </w:r>
          </w:hyperlink>
        </w:p>
        <w:p w14:paraId="3CD80582" w14:textId="79D47387" w:rsidR="00926B65" w:rsidRDefault="00926B65">
          <w:pPr>
            <w:pStyle w:val="TOC2"/>
            <w:tabs>
              <w:tab w:val="right" w:leader="dot" w:pos="9016"/>
            </w:tabs>
            <w:rPr>
              <w:rFonts w:asciiTheme="minorHAnsi" w:hAnsiTheme="minorHAnsi"/>
              <w:noProof/>
              <w:kern w:val="0"/>
              <w:lang w:val="en-US" w:eastAsia="en-US"/>
              <w14:ligatures w14:val="none"/>
            </w:rPr>
          </w:pPr>
          <w:hyperlink w:anchor="_Toc234427352" w:history="1">
            <w:r w:rsidRPr="0004006B">
              <w:rPr>
                <w:rStyle w:val="Hyperlink"/>
                <w:noProof/>
              </w:rPr>
              <w:t>1.6 Conclusion</w:t>
            </w:r>
            <w:r>
              <w:rPr>
                <w:noProof/>
                <w:webHidden/>
              </w:rPr>
              <w:tab/>
            </w:r>
            <w:r>
              <w:rPr>
                <w:noProof/>
                <w:webHidden/>
              </w:rPr>
              <w:fldChar w:fldCharType="begin"/>
            </w:r>
            <w:r>
              <w:rPr>
                <w:noProof/>
                <w:webHidden/>
              </w:rPr>
              <w:instrText xml:space="preserve"> PAGEREF _Toc234427352 \h </w:instrText>
            </w:r>
            <w:r>
              <w:rPr>
                <w:noProof/>
                <w:webHidden/>
              </w:rPr>
            </w:r>
            <w:r>
              <w:rPr>
                <w:noProof/>
                <w:webHidden/>
              </w:rPr>
              <w:fldChar w:fldCharType="separate"/>
            </w:r>
            <w:r>
              <w:rPr>
                <w:noProof/>
                <w:webHidden/>
              </w:rPr>
              <w:t>11</w:t>
            </w:r>
            <w:r>
              <w:rPr>
                <w:noProof/>
                <w:webHidden/>
              </w:rPr>
              <w:fldChar w:fldCharType="end"/>
            </w:r>
          </w:hyperlink>
        </w:p>
        <w:p w14:paraId="46582671" w14:textId="376F0E26" w:rsidR="00926B65" w:rsidRDefault="00926B65">
          <w:pPr>
            <w:pStyle w:val="TOC1"/>
            <w:tabs>
              <w:tab w:val="right" w:leader="dot" w:pos="9016"/>
            </w:tabs>
            <w:rPr>
              <w:rFonts w:asciiTheme="minorHAnsi" w:hAnsiTheme="minorHAnsi"/>
              <w:noProof/>
              <w:kern w:val="0"/>
              <w:lang w:val="en-US" w:eastAsia="en-US"/>
              <w14:ligatures w14:val="none"/>
            </w:rPr>
          </w:pPr>
          <w:hyperlink w:anchor="_Toc234427353" w:history="1">
            <w:r w:rsidRPr="0004006B">
              <w:rPr>
                <w:rStyle w:val="Hyperlink"/>
                <w:noProof/>
                <w:lang w:bidi="en-GB"/>
              </w:rPr>
              <w:t>CHAPTER 2: Background Information and Analysis</w:t>
            </w:r>
            <w:r>
              <w:rPr>
                <w:noProof/>
                <w:webHidden/>
              </w:rPr>
              <w:tab/>
            </w:r>
            <w:r>
              <w:rPr>
                <w:noProof/>
                <w:webHidden/>
              </w:rPr>
              <w:fldChar w:fldCharType="begin"/>
            </w:r>
            <w:r>
              <w:rPr>
                <w:noProof/>
                <w:webHidden/>
              </w:rPr>
              <w:instrText xml:space="preserve"> PAGEREF _Toc234427353 \h </w:instrText>
            </w:r>
            <w:r>
              <w:rPr>
                <w:noProof/>
                <w:webHidden/>
              </w:rPr>
            </w:r>
            <w:r>
              <w:rPr>
                <w:noProof/>
                <w:webHidden/>
              </w:rPr>
              <w:fldChar w:fldCharType="separate"/>
            </w:r>
            <w:r>
              <w:rPr>
                <w:noProof/>
                <w:webHidden/>
              </w:rPr>
              <w:t>13</w:t>
            </w:r>
            <w:r>
              <w:rPr>
                <w:noProof/>
                <w:webHidden/>
              </w:rPr>
              <w:fldChar w:fldCharType="end"/>
            </w:r>
          </w:hyperlink>
        </w:p>
        <w:p w14:paraId="3EC78B34" w14:textId="637E3283" w:rsidR="00926B65" w:rsidRDefault="00926B65">
          <w:pPr>
            <w:pStyle w:val="TOC2"/>
            <w:tabs>
              <w:tab w:val="right" w:leader="dot" w:pos="9016"/>
            </w:tabs>
            <w:rPr>
              <w:rFonts w:asciiTheme="minorHAnsi" w:hAnsiTheme="minorHAnsi"/>
              <w:noProof/>
              <w:kern w:val="0"/>
              <w:lang w:val="en-US" w:eastAsia="en-US"/>
              <w14:ligatures w14:val="none"/>
            </w:rPr>
          </w:pPr>
          <w:hyperlink w:anchor="_Toc234427354" w:history="1">
            <w:r w:rsidRPr="0004006B">
              <w:rPr>
                <w:rStyle w:val="Hyperlink"/>
                <w:noProof/>
              </w:rPr>
              <w:t>2.1 Introduction</w:t>
            </w:r>
            <w:r>
              <w:rPr>
                <w:noProof/>
                <w:webHidden/>
              </w:rPr>
              <w:tab/>
            </w:r>
            <w:r>
              <w:rPr>
                <w:noProof/>
                <w:webHidden/>
              </w:rPr>
              <w:fldChar w:fldCharType="begin"/>
            </w:r>
            <w:r>
              <w:rPr>
                <w:noProof/>
                <w:webHidden/>
              </w:rPr>
              <w:instrText xml:space="preserve"> PAGEREF _Toc234427354 \h </w:instrText>
            </w:r>
            <w:r>
              <w:rPr>
                <w:noProof/>
                <w:webHidden/>
              </w:rPr>
            </w:r>
            <w:r>
              <w:rPr>
                <w:noProof/>
                <w:webHidden/>
              </w:rPr>
              <w:fldChar w:fldCharType="separate"/>
            </w:r>
            <w:r>
              <w:rPr>
                <w:noProof/>
                <w:webHidden/>
              </w:rPr>
              <w:t>13</w:t>
            </w:r>
            <w:r>
              <w:rPr>
                <w:noProof/>
                <w:webHidden/>
              </w:rPr>
              <w:fldChar w:fldCharType="end"/>
            </w:r>
          </w:hyperlink>
        </w:p>
        <w:p w14:paraId="08340EAE" w14:textId="31D7D5FC" w:rsidR="00926B65" w:rsidRDefault="00926B65">
          <w:pPr>
            <w:pStyle w:val="TOC2"/>
            <w:tabs>
              <w:tab w:val="right" w:leader="dot" w:pos="9016"/>
            </w:tabs>
            <w:rPr>
              <w:rFonts w:asciiTheme="minorHAnsi" w:hAnsiTheme="minorHAnsi"/>
              <w:noProof/>
              <w:kern w:val="0"/>
              <w:lang w:val="en-US" w:eastAsia="en-US"/>
              <w14:ligatures w14:val="none"/>
            </w:rPr>
          </w:pPr>
          <w:hyperlink w:anchor="_Toc234427355" w:history="1">
            <w:r w:rsidRPr="0004006B">
              <w:rPr>
                <w:rStyle w:val="Hyperlink"/>
                <w:noProof/>
              </w:rPr>
              <w:t>2.2 Historical Background</w:t>
            </w:r>
            <w:r>
              <w:rPr>
                <w:noProof/>
                <w:webHidden/>
              </w:rPr>
              <w:tab/>
            </w:r>
            <w:r>
              <w:rPr>
                <w:noProof/>
                <w:webHidden/>
              </w:rPr>
              <w:fldChar w:fldCharType="begin"/>
            </w:r>
            <w:r>
              <w:rPr>
                <w:noProof/>
                <w:webHidden/>
              </w:rPr>
              <w:instrText xml:space="preserve"> PAGEREF _Toc234427355 \h </w:instrText>
            </w:r>
            <w:r>
              <w:rPr>
                <w:noProof/>
                <w:webHidden/>
              </w:rPr>
            </w:r>
            <w:r>
              <w:rPr>
                <w:noProof/>
                <w:webHidden/>
              </w:rPr>
              <w:fldChar w:fldCharType="separate"/>
            </w:r>
            <w:r>
              <w:rPr>
                <w:noProof/>
                <w:webHidden/>
              </w:rPr>
              <w:t>13</w:t>
            </w:r>
            <w:r>
              <w:rPr>
                <w:noProof/>
                <w:webHidden/>
              </w:rPr>
              <w:fldChar w:fldCharType="end"/>
            </w:r>
          </w:hyperlink>
        </w:p>
        <w:p w14:paraId="5023D2F2" w14:textId="786963DA" w:rsidR="00926B65" w:rsidRDefault="00926B65">
          <w:pPr>
            <w:pStyle w:val="TOC2"/>
            <w:tabs>
              <w:tab w:val="right" w:leader="dot" w:pos="9016"/>
            </w:tabs>
            <w:rPr>
              <w:rFonts w:asciiTheme="minorHAnsi" w:hAnsiTheme="minorHAnsi"/>
              <w:noProof/>
              <w:kern w:val="0"/>
              <w:lang w:val="en-US" w:eastAsia="en-US"/>
              <w14:ligatures w14:val="none"/>
            </w:rPr>
          </w:pPr>
          <w:hyperlink w:anchor="_Toc234427356" w:history="1">
            <w:r w:rsidRPr="0004006B">
              <w:rPr>
                <w:rStyle w:val="Hyperlink"/>
                <w:noProof/>
              </w:rPr>
              <w:t>2.3 Theoretical Background</w:t>
            </w:r>
            <w:r>
              <w:rPr>
                <w:noProof/>
                <w:webHidden/>
              </w:rPr>
              <w:tab/>
            </w:r>
            <w:r>
              <w:rPr>
                <w:noProof/>
                <w:webHidden/>
              </w:rPr>
              <w:fldChar w:fldCharType="begin"/>
            </w:r>
            <w:r>
              <w:rPr>
                <w:noProof/>
                <w:webHidden/>
              </w:rPr>
              <w:instrText xml:space="preserve"> PAGEREF _Toc234427356 \h </w:instrText>
            </w:r>
            <w:r>
              <w:rPr>
                <w:noProof/>
                <w:webHidden/>
              </w:rPr>
            </w:r>
            <w:r>
              <w:rPr>
                <w:noProof/>
                <w:webHidden/>
              </w:rPr>
              <w:fldChar w:fldCharType="separate"/>
            </w:r>
            <w:r>
              <w:rPr>
                <w:noProof/>
                <w:webHidden/>
              </w:rPr>
              <w:t>14</w:t>
            </w:r>
            <w:r>
              <w:rPr>
                <w:noProof/>
                <w:webHidden/>
              </w:rPr>
              <w:fldChar w:fldCharType="end"/>
            </w:r>
          </w:hyperlink>
        </w:p>
        <w:p w14:paraId="09606E6D" w14:textId="0C70D576" w:rsidR="00926B65" w:rsidRDefault="00926B65">
          <w:pPr>
            <w:pStyle w:val="TOC2"/>
            <w:tabs>
              <w:tab w:val="right" w:leader="dot" w:pos="9016"/>
            </w:tabs>
            <w:rPr>
              <w:rFonts w:asciiTheme="minorHAnsi" w:hAnsiTheme="minorHAnsi"/>
              <w:noProof/>
              <w:kern w:val="0"/>
              <w:lang w:val="en-US" w:eastAsia="en-US"/>
              <w14:ligatures w14:val="none"/>
            </w:rPr>
          </w:pPr>
          <w:hyperlink w:anchor="_Toc234427357" w:history="1">
            <w:r w:rsidRPr="0004006B">
              <w:rPr>
                <w:rStyle w:val="Hyperlink"/>
                <w:noProof/>
              </w:rPr>
              <w:t>2.4 International Context</w:t>
            </w:r>
            <w:r>
              <w:rPr>
                <w:noProof/>
                <w:webHidden/>
              </w:rPr>
              <w:tab/>
            </w:r>
            <w:r>
              <w:rPr>
                <w:noProof/>
                <w:webHidden/>
              </w:rPr>
              <w:fldChar w:fldCharType="begin"/>
            </w:r>
            <w:r>
              <w:rPr>
                <w:noProof/>
                <w:webHidden/>
              </w:rPr>
              <w:instrText xml:space="preserve"> PAGEREF _Toc234427357 \h </w:instrText>
            </w:r>
            <w:r>
              <w:rPr>
                <w:noProof/>
                <w:webHidden/>
              </w:rPr>
            </w:r>
            <w:r>
              <w:rPr>
                <w:noProof/>
                <w:webHidden/>
              </w:rPr>
              <w:fldChar w:fldCharType="separate"/>
            </w:r>
            <w:r>
              <w:rPr>
                <w:noProof/>
                <w:webHidden/>
              </w:rPr>
              <w:t>15</w:t>
            </w:r>
            <w:r>
              <w:rPr>
                <w:noProof/>
                <w:webHidden/>
              </w:rPr>
              <w:fldChar w:fldCharType="end"/>
            </w:r>
          </w:hyperlink>
        </w:p>
        <w:p w14:paraId="5378FD46" w14:textId="6B5D6F69" w:rsidR="00926B65" w:rsidRDefault="00926B65">
          <w:pPr>
            <w:pStyle w:val="TOC2"/>
            <w:tabs>
              <w:tab w:val="right" w:leader="dot" w:pos="9016"/>
            </w:tabs>
            <w:rPr>
              <w:rFonts w:asciiTheme="minorHAnsi" w:hAnsiTheme="minorHAnsi"/>
              <w:noProof/>
              <w:kern w:val="0"/>
              <w:lang w:val="en-US" w:eastAsia="en-US"/>
              <w14:ligatures w14:val="none"/>
            </w:rPr>
          </w:pPr>
          <w:hyperlink w:anchor="_Toc234427358" w:history="1">
            <w:r w:rsidRPr="0004006B">
              <w:rPr>
                <w:rStyle w:val="Hyperlink"/>
                <w:noProof/>
              </w:rPr>
              <w:t>2.5 National/Local UK Context</w:t>
            </w:r>
            <w:r>
              <w:rPr>
                <w:noProof/>
                <w:webHidden/>
              </w:rPr>
              <w:tab/>
            </w:r>
            <w:r>
              <w:rPr>
                <w:noProof/>
                <w:webHidden/>
              </w:rPr>
              <w:fldChar w:fldCharType="begin"/>
            </w:r>
            <w:r>
              <w:rPr>
                <w:noProof/>
                <w:webHidden/>
              </w:rPr>
              <w:instrText xml:space="preserve"> PAGEREF _Toc234427358 \h </w:instrText>
            </w:r>
            <w:r>
              <w:rPr>
                <w:noProof/>
                <w:webHidden/>
              </w:rPr>
            </w:r>
            <w:r>
              <w:rPr>
                <w:noProof/>
                <w:webHidden/>
              </w:rPr>
              <w:fldChar w:fldCharType="separate"/>
            </w:r>
            <w:r>
              <w:rPr>
                <w:noProof/>
                <w:webHidden/>
              </w:rPr>
              <w:t>16</w:t>
            </w:r>
            <w:r>
              <w:rPr>
                <w:noProof/>
                <w:webHidden/>
              </w:rPr>
              <w:fldChar w:fldCharType="end"/>
            </w:r>
          </w:hyperlink>
        </w:p>
        <w:p w14:paraId="639950AD" w14:textId="69C89F46" w:rsidR="00926B65" w:rsidRDefault="00926B65">
          <w:pPr>
            <w:pStyle w:val="TOC2"/>
            <w:tabs>
              <w:tab w:val="right" w:leader="dot" w:pos="9016"/>
            </w:tabs>
            <w:rPr>
              <w:rFonts w:asciiTheme="minorHAnsi" w:hAnsiTheme="minorHAnsi"/>
              <w:noProof/>
              <w:kern w:val="0"/>
              <w:lang w:val="en-US" w:eastAsia="en-US"/>
              <w14:ligatures w14:val="none"/>
            </w:rPr>
          </w:pPr>
          <w:hyperlink w:anchor="_Toc234427359" w:history="1">
            <w:r w:rsidRPr="0004006B">
              <w:rPr>
                <w:rStyle w:val="Hyperlink"/>
                <w:noProof/>
              </w:rPr>
              <w:t>2.6 Conclusion</w:t>
            </w:r>
            <w:r>
              <w:rPr>
                <w:noProof/>
                <w:webHidden/>
              </w:rPr>
              <w:tab/>
            </w:r>
            <w:r>
              <w:rPr>
                <w:noProof/>
                <w:webHidden/>
              </w:rPr>
              <w:fldChar w:fldCharType="begin"/>
            </w:r>
            <w:r>
              <w:rPr>
                <w:noProof/>
                <w:webHidden/>
              </w:rPr>
              <w:instrText xml:space="preserve"> PAGEREF _Toc234427359 \h </w:instrText>
            </w:r>
            <w:r>
              <w:rPr>
                <w:noProof/>
                <w:webHidden/>
              </w:rPr>
            </w:r>
            <w:r>
              <w:rPr>
                <w:noProof/>
                <w:webHidden/>
              </w:rPr>
              <w:fldChar w:fldCharType="separate"/>
            </w:r>
            <w:r>
              <w:rPr>
                <w:noProof/>
                <w:webHidden/>
              </w:rPr>
              <w:t>17</w:t>
            </w:r>
            <w:r>
              <w:rPr>
                <w:noProof/>
                <w:webHidden/>
              </w:rPr>
              <w:fldChar w:fldCharType="end"/>
            </w:r>
          </w:hyperlink>
        </w:p>
        <w:p w14:paraId="0BB8EC6B" w14:textId="16A76D68" w:rsidR="00926B65" w:rsidRDefault="00926B65">
          <w:pPr>
            <w:pStyle w:val="TOC1"/>
            <w:tabs>
              <w:tab w:val="right" w:leader="dot" w:pos="9016"/>
            </w:tabs>
            <w:rPr>
              <w:rFonts w:asciiTheme="minorHAnsi" w:hAnsiTheme="minorHAnsi"/>
              <w:noProof/>
              <w:kern w:val="0"/>
              <w:lang w:val="en-US" w:eastAsia="en-US"/>
              <w14:ligatures w14:val="none"/>
            </w:rPr>
          </w:pPr>
          <w:hyperlink w:anchor="_Toc234427360" w:history="1">
            <w:r w:rsidRPr="0004006B">
              <w:rPr>
                <w:rStyle w:val="Hyperlink"/>
                <w:noProof/>
                <w:lang w:bidi="en-GB"/>
              </w:rPr>
              <w:t>CHAPTER 3: Methods and Search Strategy</w:t>
            </w:r>
            <w:r>
              <w:rPr>
                <w:noProof/>
                <w:webHidden/>
              </w:rPr>
              <w:tab/>
            </w:r>
            <w:r>
              <w:rPr>
                <w:noProof/>
                <w:webHidden/>
              </w:rPr>
              <w:fldChar w:fldCharType="begin"/>
            </w:r>
            <w:r>
              <w:rPr>
                <w:noProof/>
                <w:webHidden/>
              </w:rPr>
              <w:instrText xml:space="preserve"> PAGEREF _Toc234427360 \h </w:instrText>
            </w:r>
            <w:r>
              <w:rPr>
                <w:noProof/>
                <w:webHidden/>
              </w:rPr>
            </w:r>
            <w:r>
              <w:rPr>
                <w:noProof/>
                <w:webHidden/>
              </w:rPr>
              <w:fldChar w:fldCharType="separate"/>
            </w:r>
            <w:r>
              <w:rPr>
                <w:noProof/>
                <w:webHidden/>
              </w:rPr>
              <w:t>18</w:t>
            </w:r>
            <w:r>
              <w:rPr>
                <w:noProof/>
                <w:webHidden/>
              </w:rPr>
              <w:fldChar w:fldCharType="end"/>
            </w:r>
          </w:hyperlink>
        </w:p>
        <w:p w14:paraId="50528A1B" w14:textId="6EFE0B39" w:rsidR="00926B65" w:rsidRDefault="00926B65">
          <w:pPr>
            <w:pStyle w:val="TOC2"/>
            <w:tabs>
              <w:tab w:val="right" w:leader="dot" w:pos="9016"/>
            </w:tabs>
            <w:rPr>
              <w:rFonts w:asciiTheme="minorHAnsi" w:hAnsiTheme="minorHAnsi"/>
              <w:noProof/>
              <w:kern w:val="0"/>
              <w:lang w:val="en-US" w:eastAsia="en-US"/>
              <w14:ligatures w14:val="none"/>
            </w:rPr>
          </w:pPr>
          <w:hyperlink w:anchor="_Toc234427361" w:history="1">
            <w:r w:rsidRPr="0004006B">
              <w:rPr>
                <w:rStyle w:val="Hyperlink"/>
                <w:noProof/>
              </w:rPr>
              <w:t>3.1 – Introduction</w:t>
            </w:r>
            <w:r>
              <w:rPr>
                <w:noProof/>
                <w:webHidden/>
              </w:rPr>
              <w:tab/>
            </w:r>
            <w:r>
              <w:rPr>
                <w:noProof/>
                <w:webHidden/>
              </w:rPr>
              <w:fldChar w:fldCharType="begin"/>
            </w:r>
            <w:r>
              <w:rPr>
                <w:noProof/>
                <w:webHidden/>
              </w:rPr>
              <w:instrText xml:space="preserve"> PAGEREF _Toc234427361 \h </w:instrText>
            </w:r>
            <w:r>
              <w:rPr>
                <w:noProof/>
                <w:webHidden/>
              </w:rPr>
            </w:r>
            <w:r>
              <w:rPr>
                <w:noProof/>
                <w:webHidden/>
              </w:rPr>
              <w:fldChar w:fldCharType="separate"/>
            </w:r>
            <w:r>
              <w:rPr>
                <w:noProof/>
                <w:webHidden/>
              </w:rPr>
              <w:t>18</w:t>
            </w:r>
            <w:r>
              <w:rPr>
                <w:noProof/>
                <w:webHidden/>
              </w:rPr>
              <w:fldChar w:fldCharType="end"/>
            </w:r>
          </w:hyperlink>
        </w:p>
        <w:p w14:paraId="0989015B" w14:textId="29350C91" w:rsidR="00926B65" w:rsidRDefault="00926B65">
          <w:pPr>
            <w:pStyle w:val="TOC2"/>
            <w:tabs>
              <w:tab w:val="right" w:leader="dot" w:pos="9016"/>
            </w:tabs>
            <w:rPr>
              <w:rFonts w:asciiTheme="minorHAnsi" w:hAnsiTheme="minorHAnsi"/>
              <w:noProof/>
              <w:kern w:val="0"/>
              <w:lang w:val="en-US" w:eastAsia="en-US"/>
              <w14:ligatures w14:val="none"/>
            </w:rPr>
          </w:pPr>
          <w:hyperlink w:anchor="_Toc234427362" w:history="1">
            <w:r w:rsidRPr="0004006B">
              <w:rPr>
                <w:rStyle w:val="Hyperlink"/>
                <w:noProof/>
              </w:rPr>
              <w:t>3.2 – Search Strategy</w:t>
            </w:r>
            <w:r>
              <w:rPr>
                <w:noProof/>
                <w:webHidden/>
              </w:rPr>
              <w:tab/>
            </w:r>
            <w:r>
              <w:rPr>
                <w:noProof/>
                <w:webHidden/>
              </w:rPr>
              <w:fldChar w:fldCharType="begin"/>
            </w:r>
            <w:r>
              <w:rPr>
                <w:noProof/>
                <w:webHidden/>
              </w:rPr>
              <w:instrText xml:space="preserve"> PAGEREF _Toc234427362 \h </w:instrText>
            </w:r>
            <w:r>
              <w:rPr>
                <w:noProof/>
                <w:webHidden/>
              </w:rPr>
            </w:r>
            <w:r>
              <w:rPr>
                <w:noProof/>
                <w:webHidden/>
              </w:rPr>
              <w:fldChar w:fldCharType="separate"/>
            </w:r>
            <w:r>
              <w:rPr>
                <w:noProof/>
                <w:webHidden/>
              </w:rPr>
              <w:t>18</w:t>
            </w:r>
            <w:r>
              <w:rPr>
                <w:noProof/>
                <w:webHidden/>
              </w:rPr>
              <w:fldChar w:fldCharType="end"/>
            </w:r>
          </w:hyperlink>
        </w:p>
        <w:p w14:paraId="6805C7D6" w14:textId="435E0AED" w:rsidR="00926B65" w:rsidRDefault="00926B65">
          <w:pPr>
            <w:pStyle w:val="TOC2"/>
            <w:tabs>
              <w:tab w:val="right" w:leader="dot" w:pos="9016"/>
            </w:tabs>
            <w:rPr>
              <w:rFonts w:asciiTheme="minorHAnsi" w:hAnsiTheme="minorHAnsi"/>
              <w:noProof/>
              <w:kern w:val="0"/>
              <w:lang w:val="en-US" w:eastAsia="en-US"/>
              <w14:ligatures w14:val="none"/>
            </w:rPr>
          </w:pPr>
          <w:hyperlink w:anchor="_Toc234427363" w:history="1">
            <w:r w:rsidRPr="0004006B">
              <w:rPr>
                <w:rStyle w:val="Hyperlink"/>
                <w:noProof/>
              </w:rPr>
              <w:t>3.3 – Searching for Information</w:t>
            </w:r>
            <w:r>
              <w:rPr>
                <w:noProof/>
                <w:webHidden/>
              </w:rPr>
              <w:tab/>
            </w:r>
            <w:r>
              <w:rPr>
                <w:noProof/>
                <w:webHidden/>
              </w:rPr>
              <w:fldChar w:fldCharType="begin"/>
            </w:r>
            <w:r>
              <w:rPr>
                <w:noProof/>
                <w:webHidden/>
              </w:rPr>
              <w:instrText xml:space="preserve"> PAGEREF _Toc234427363 \h </w:instrText>
            </w:r>
            <w:r>
              <w:rPr>
                <w:noProof/>
                <w:webHidden/>
              </w:rPr>
            </w:r>
            <w:r>
              <w:rPr>
                <w:noProof/>
                <w:webHidden/>
              </w:rPr>
              <w:fldChar w:fldCharType="separate"/>
            </w:r>
            <w:r>
              <w:rPr>
                <w:noProof/>
                <w:webHidden/>
              </w:rPr>
              <w:t>18</w:t>
            </w:r>
            <w:r>
              <w:rPr>
                <w:noProof/>
                <w:webHidden/>
              </w:rPr>
              <w:fldChar w:fldCharType="end"/>
            </w:r>
          </w:hyperlink>
        </w:p>
        <w:p w14:paraId="40D05D65" w14:textId="5DBE99AD" w:rsidR="00926B65" w:rsidRDefault="00926B65">
          <w:pPr>
            <w:pStyle w:val="TOC2"/>
            <w:tabs>
              <w:tab w:val="right" w:leader="dot" w:pos="9016"/>
            </w:tabs>
            <w:rPr>
              <w:rFonts w:asciiTheme="minorHAnsi" w:hAnsiTheme="minorHAnsi"/>
              <w:noProof/>
              <w:kern w:val="0"/>
              <w:lang w:val="en-US" w:eastAsia="en-US"/>
              <w14:ligatures w14:val="none"/>
            </w:rPr>
          </w:pPr>
          <w:hyperlink w:anchor="_Toc234427364" w:history="1">
            <w:r w:rsidRPr="0004006B">
              <w:rPr>
                <w:rStyle w:val="Hyperlink"/>
                <w:noProof/>
              </w:rPr>
              <w:t>3.4 – Research Validation</w:t>
            </w:r>
            <w:r>
              <w:rPr>
                <w:noProof/>
                <w:webHidden/>
              </w:rPr>
              <w:tab/>
            </w:r>
            <w:r>
              <w:rPr>
                <w:noProof/>
                <w:webHidden/>
              </w:rPr>
              <w:fldChar w:fldCharType="begin"/>
            </w:r>
            <w:r>
              <w:rPr>
                <w:noProof/>
                <w:webHidden/>
              </w:rPr>
              <w:instrText xml:space="preserve"> PAGEREF _Toc234427364 \h </w:instrText>
            </w:r>
            <w:r>
              <w:rPr>
                <w:noProof/>
                <w:webHidden/>
              </w:rPr>
            </w:r>
            <w:r>
              <w:rPr>
                <w:noProof/>
                <w:webHidden/>
              </w:rPr>
              <w:fldChar w:fldCharType="separate"/>
            </w:r>
            <w:r>
              <w:rPr>
                <w:noProof/>
                <w:webHidden/>
              </w:rPr>
              <w:t>19</w:t>
            </w:r>
            <w:r>
              <w:rPr>
                <w:noProof/>
                <w:webHidden/>
              </w:rPr>
              <w:fldChar w:fldCharType="end"/>
            </w:r>
          </w:hyperlink>
        </w:p>
        <w:p w14:paraId="149BC0D0" w14:textId="1C2FF1DB" w:rsidR="00926B65" w:rsidRDefault="00926B65">
          <w:pPr>
            <w:pStyle w:val="TOC2"/>
            <w:tabs>
              <w:tab w:val="right" w:leader="dot" w:pos="9016"/>
            </w:tabs>
            <w:rPr>
              <w:rFonts w:asciiTheme="minorHAnsi" w:hAnsiTheme="minorHAnsi"/>
              <w:noProof/>
              <w:kern w:val="0"/>
              <w:lang w:val="en-US" w:eastAsia="en-US"/>
              <w14:ligatures w14:val="none"/>
            </w:rPr>
          </w:pPr>
          <w:hyperlink w:anchor="_Toc234427365" w:history="1">
            <w:r w:rsidRPr="0004006B">
              <w:rPr>
                <w:rStyle w:val="Hyperlink"/>
                <w:noProof/>
              </w:rPr>
              <w:t>3.5 - Inclusion and Exclusion Criteria</w:t>
            </w:r>
            <w:r>
              <w:rPr>
                <w:noProof/>
                <w:webHidden/>
              </w:rPr>
              <w:tab/>
            </w:r>
            <w:r>
              <w:rPr>
                <w:noProof/>
                <w:webHidden/>
              </w:rPr>
              <w:fldChar w:fldCharType="begin"/>
            </w:r>
            <w:r>
              <w:rPr>
                <w:noProof/>
                <w:webHidden/>
              </w:rPr>
              <w:instrText xml:space="preserve"> PAGEREF _Toc234427365 \h </w:instrText>
            </w:r>
            <w:r>
              <w:rPr>
                <w:noProof/>
                <w:webHidden/>
              </w:rPr>
            </w:r>
            <w:r>
              <w:rPr>
                <w:noProof/>
                <w:webHidden/>
              </w:rPr>
              <w:fldChar w:fldCharType="separate"/>
            </w:r>
            <w:r>
              <w:rPr>
                <w:noProof/>
                <w:webHidden/>
              </w:rPr>
              <w:t>19</w:t>
            </w:r>
            <w:r>
              <w:rPr>
                <w:noProof/>
                <w:webHidden/>
              </w:rPr>
              <w:fldChar w:fldCharType="end"/>
            </w:r>
          </w:hyperlink>
        </w:p>
        <w:p w14:paraId="3640AC3A" w14:textId="62755FB0" w:rsidR="00926B65" w:rsidRDefault="00926B65">
          <w:pPr>
            <w:pStyle w:val="TOC2"/>
            <w:tabs>
              <w:tab w:val="right" w:leader="dot" w:pos="9016"/>
            </w:tabs>
            <w:rPr>
              <w:rFonts w:asciiTheme="minorHAnsi" w:hAnsiTheme="minorHAnsi"/>
              <w:noProof/>
              <w:kern w:val="0"/>
              <w:lang w:val="en-US" w:eastAsia="en-US"/>
              <w14:ligatures w14:val="none"/>
            </w:rPr>
          </w:pPr>
          <w:hyperlink w:anchor="_Toc234427366" w:history="1">
            <w:r w:rsidRPr="0004006B">
              <w:rPr>
                <w:rStyle w:val="Hyperlink"/>
                <w:noProof/>
              </w:rPr>
              <w:t>3.6 – Analysing Research</w:t>
            </w:r>
            <w:r>
              <w:rPr>
                <w:noProof/>
                <w:webHidden/>
              </w:rPr>
              <w:tab/>
            </w:r>
            <w:r>
              <w:rPr>
                <w:noProof/>
                <w:webHidden/>
              </w:rPr>
              <w:fldChar w:fldCharType="begin"/>
            </w:r>
            <w:r>
              <w:rPr>
                <w:noProof/>
                <w:webHidden/>
              </w:rPr>
              <w:instrText xml:space="preserve"> PAGEREF _Toc234427366 \h </w:instrText>
            </w:r>
            <w:r>
              <w:rPr>
                <w:noProof/>
                <w:webHidden/>
              </w:rPr>
            </w:r>
            <w:r>
              <w:rPr>
                <w:noProof/>
                <w:webHidden/>
              </w:rPr>
              <w:fldChar w:fldCharType="separate"/>
            </w:r>
            <w:r>
              <w:rPr>
                <w:noProof/>
                <w:webHidden/>
              </w:rPr>
              <w:t>20</w:t>
            </w:r>
            <w:r>
              <w:rPr>
                <w:noProof/>
                <w:webHidden/>
              </w:rPr>
              <w:fldChar w:fldCharType="end"/>
            </w:r>
          </w:hyperlink>
        </w:p>
        <w:p w14:paraId="6A1BFD8B" w14:textId="14289687" w:rsidR="00926B65" w:rsidRDefault="00926B65">
          <w:pPr>
            <w:pStyle w:val="TOC2"/>
            <w:tabs>
              <w:tab w:val="right" w:leader="dot" w:pos="9016"/>
            </w:tabs>
            <w:rPr>
              <w:rFonts w:asciiTheme="minorHAnsi" w:hAnsiTheme="minorHAnsi"/>
              <w:noProof/>
              <w:kern w:val="0"/>
              <w:lang w:val="en-US" w:eastAsia="en-US"/>
              <w14:ligatures w14:val="none"/>
            </w:rPr>
          </w:pPr>
          <w:hyperlink w:anchor="_Toc234427367" w:history="1">
            <w:r w:rsidRPr="0004006B">
              <w:rPr>
                <w:rStyle w:val="Hyperlink"/>
                <w:noProof/>
              </w:rPr>
              <w:t>3.7 – Ethical Considerations</w:t>
            </w:r>
            <w:r>
              <w:rPr>
                <w:noProof/>
                <w:webHidden/>
              </w:rPr>
              <w:tab/>
            </w:r>
            <w:r>
              <w:rPr>
                <w:noProof/>
                <w:webHidden/>
              </w:rPr>
              <w:fldChar w:fldCharType="begin"/>
            </w:r>
            <w:r>
              <w:rPr>
                <w:noProof/>
                <w:webHidden/>
              </w:rPr>
              <w:instrText xml:space="preserve"> PAGEREF _Toc234427367 \h </w:instrText>
            </w:r>
            <w:r>
              <w:rPr>
                <w:noProof/>
                <w:webHidden/>
              </w:rPr>
            </w:r>
            <w:r>
              <w:rPr>
                <w:noProof/>
                <w:webHidden/>
              </w:rPr>
              <w:fldChar w:fldCharType="separate"/>
            </w:r>
            <w:r>
              <w:rPr>
                <w:noProof/>
                <w:webHidden/>
              </w:rPr>
              <w:t>20</w:t>
            </w:r>
            <w:r>
              <w:rPr>
                <w:noProof/>
                <w:webHidden/>
              </w:rPr>
              <w:fldChar w:fldCharType="end"/>
            </w:r>
          </w:hyperlink>
        </w:p>
        <w:p w14:paraId="4EDA9A7B" w14:textId="706A5EF5" w:rsidR="00926B65" w:rsidRDefault="00926B65">
          <w:pPr>
            <w:pStyle w:val="TOC2"/>
            <w:tabs>
              <w:tab w:val="right" w:leader="dot" w:pos="9016"/>
            </w:tabs>
            <w:rPr>
              <w:rFonts w:asciiTheme="minorHAnsi" w:hAnsiTheme="minorHAnsi"/>
              <w:noProof/>
              <w:kern w:val="0"/>
              <w:lang w:val="en-US" w:eastAsia="en-US"/>
              <w14:ligatures w14:val="none"/>
            </w:rPr>
          </w:pPr>
          <w:hyperlink w:anchor="_Toc234427368" w:history="1">
            <w:r w:rsidRPr="0004006B">
              <w:rPr>
                <w:rStyle w:val="Hyperlink"/>
                <w:noProof/>
              </w:rPr>
              <w:t>3.8 – Chapter Conclusion</w:t>
            </w:r>
            <w:r>
              <w:rPr>
                <w:noProof/>
                <w:webHidden/>
              </w:rPr>
              <w:tab/>
            </w:r>
            <w:r>
              <w:rPr>
                <w:noProof/>
                <w:webHidden/>
              </w:rPr>
              <w:fldChar w:fldCharType="begin"/>
            </w:r>
            <w:r>
              <w:rPr>
                <w:noProof/>
                <w:webHidden/>
              </w:rPr>
              <w:instrText xml:space="preserve"> PAGEREF _Toc234427368 \h </w:instrText>
            </w:r>
            <w:r>
              <w:rPr>
                <w:noProof/>
                <w:webHidden/>
              </w:rPr>
            </w:r>
            <w:r>
              <w:rPr>
                <w:noProof/>
                <w:webHidden/>
              </w:rPr>
              <w:fldChar w:fldCharType="separate"/>
            </w:r>
            <w:r>
              <w:rPr>
                <w:noProof/>
                <w:webHidden/>
              </w:rPr>
              <w:t>20</w:t>
            </w:r>
            <w:r>
              <w:rPr>
                <w:noProof/>
                <w:webHidden/>
              </w:rPr>
              <w:fldChar w:fldCharType="end"/>
            </w:r>
          </w:hyperlink>
        </w:p>
        <w:p w14:paraId="33654A7C" w14:textId="2E4B8302" w:rsidR="00926B65" w:rsidRDefault="00926B65">
          <w:pPr>
            <w:pStyle w:val="TOC1"/>
            <w:tabs>
              <w:tab w:val="right" w:leader="dot" w:pos="9016"/>
            </w:tabs>
            <w:rPr>
              <w:rFonts w:asciiTheme="minorHAnsi" w:hAnsiTheme="minorHAnsi"/>
              <w:noProof/>
              <w:kern w:val="0"/>
              <w:lang w:val="en-US" w:eastAsia="en-US"/>
              <w14:ligatures w14:val="none"/>
            </w:rPr>
          </w:pPr>
          <w:hyperlink w:anchor="_Toc234427369" w:history="1">
            <w:r w:rsidRPr="0004006B">
              <w:rPr>
                <w:rStyle w:val="Hyperlink"/>
                <w:noProof/>
                <w:lang w:bidi="en-GB"/>
              </w:rPr>
              <w:t>CHAPTER 4 – Findings and Discussion</w:t>
            </w:r>
            <w:r>
              <w:rPr>
                <w:noProof/>
                <w:webHidden/>
              </w:rPr>
              <w:tab/>
            </w:r>
            <w:r>
              <w:rPr>
                <w:noProof/>
                <w:webHidden/>
              </w:rPr>
              <w:fldChar w:fldCharType="begin"/>
            </w:r>
            <w:r>
              <w:rPr>
                <w:noProof/>
                <w:webHidden/>
              </w:rPr>
              <w:instrText xml:space="preserve"> PAGEREF _Toc234427369 \h </w:instrText>
            </w:r>
            <w:r>
              <w:rPr>
                <w:noProof/>
                <w:webHidden/>
              </w:rPr>
            </w:r>
            <w:r>
              <w:rPr>
                <w:noProof/>
                <w:webHidden/>
              </w:rPr>
              <w:fldChar w:fldCharType="separate"/>
            </w:r>
            <w:r>
              <w:rPr>
                <w:noProof/>
                <w:webHidden/>
              </w:rPr>
              <w:t>22</w:t>
            </w:r>
            <w:r>
              <w:rPr>
                <w:noProof/>
                <w:webHidden/>
              </w:rPr>
              <w:fldChar w:fldCharType="end"/>
            </w:r>
          </w:hyperlink>
        </w:p>
        <w:p w14:paraId="4FE73CCE" w14:textId="28DF3EB8" w:rsidR="00926B65" w:rsidRDefault="00926B65">
          <w:pPr>
            <w:pStyle w:val="TOC2"/>
            <w:tabs>
              <w:tab w:val="right" w:leader="dot" w:pos="9016"/>
            </w:tabs>
            <w:rPr>
              <w:rFonts w:asciiTheme="minorHAnsi" w:hAnsiTheme="minorHAnsi"/>
              <w:noProof/>
              <w:kern w:val="0"/>
              <w:lang w:val="en-US" w:eastAsia="en-US"/>
              <w14:ligatures w14:val="none"/>
            </w:rPr>
          </w:pPr>
          <w:hyperlink w:anchor="_Toc234427370" w:history="1">
            <w:r w:rsidRPr="0004006B">
              <w:rPr>
                <w:rStyle w:val="Hyperlink"/>
                <w:noProof/>
              </w:rPr>
              <w:t>4.1 – Introduction</w:t>
            </w:r>
            <w:r>
              <w:rPr>
                <w:noProof/>
                <w:webHidden/>
              </w:rPr>
              <w:tab/>
            </w:r>
            <w:r>
              <w:rPr>
                <w:noProof/>
                <w:webHidden/>
              </w:rPr>
              <w:fldChar w:fldCharType="begin"/>
            </w:r>
            <w:r>
              <w:rPr>
                <w:noProof/>
                <w:webHidden/>
              </w:rPr>
              <w:instrText xml:space="preserve"> PAGEREF _Toc234427370 \h </w:instrText>
            </w:r>
            <w:r>
              <w:rPr>
                <w:noProof/>
                <w:webHidden/>
              </w:rPr>
            </w:r>
            <w:r>
              <w:rPr>
                <w:noProof/>
                <w:webHidden/>
              </w:rPr>
              <w:fldChar w:fldCharType="separate"/>
            </w:r>
            <w:r>
              <w:rPr>
                <w:noProof/>
                <w:webHidden/>
              </w:rPr>
              <w:t>22</w:t>
            </w:r>
            <w:r>
              <w:rPr>
                <w:noProof/>
                <w:webHidden/>
              </w:rPr>
              <w:fldChar w:fldCharType="end"/>
            </w:r>
          </w:hyperlink>
        </w:p>
        <w:p w14:paraId="751488CB" w14:textId="60F58B5F" w:rsidR="00926B65" w:rsidRDefault="00926B65">
          <w:pPr>
            <w:pStyle w:val="TOC2"/>
            <w:tabs>
              <w:tab w:val="right" w:leader="dot" w:pos="9016"/>
            </w:tabs>
            <w:rPr>
              <w:rFonts w:asciiTheme="minorHAnsi" w:hAnsiTheme="minorHAnsi"/>
              <w:noProof/>
              <w:kern w:val="0"/>
              <w:lang w:val="en-US" w:eastAsia="en-US"/>
              <w14:ligatures w14:val="none"/>
            </w:rPr>
          </w:pPr>
          <w:hyperlink w:anchor="_Toc234427371" w:history="1">
            <w:r w:rsidRPr="0004006B">
              <w:rPr>
                <w:rStyle w:val="Hyperlink"/>
                <w:noProof/>
              </w:rPr>
              <w:t>4.2 – Thematic Analysis</w:t>
            </w:r>
            <w:r>
              <w:rPr>
                <w:noProof/>
                <w:webHidden/>
              </w:rPr>
              <w:tab/>
            </w:r>
            <w:r>
              <w:rPr>
                <w:noProof/>
                <w:webHidden/>
              </w:rPr>
              <w:fldChar w:fldCharType="begin"/>
            </w:r>
            <w:r>
              <w:rPr>
                <w:noProof/>
                <w:webHidden/>
              </w:rPr>
              <w:instrText xml:space="preserve"> PAGEREF _Toc234427371 \h </w:instrText>
            </w:r>
            <w:r>
              <w:rPr>
                <w:noProof/>
                <w:webHidden/>
              </w:rPr>
            </w:r>
            <w:r>
              <w:rPr>
                <w:noProof/>
                <w:webHidden/>
              </w:rPr>
              <w:fldChar w:fldCharType="separate"/>
            </w:r>
            <w:r>
              <w:rPr>
                <w:noProof/>
                <w:webHidden/>
              </w:rPr>
              <w:t>22</w:t>
            </w:r>
            <w:r>
              <w:rPr>
                <w:noProof/>
                <w:webHidden/>
              </w:rPr>
              <w:fldChar w:fldCharType="end"/>
            </w:r>
          </w:hyperlink>
        </w:p>
        <w:p w14:paraId="2FD0CB68" w14:textId="00014253" w:rsidR="00926B65" w:rsidRDefault="00926B65">
          <w:pPr>
            <w:pStyle w:val="TOC2"/>
            <w:tabs>
              <w:tab w:val="right" w:leader="dot" w:pos="9016"/>
            </w:tabs>
            <w:rPr>
              <w:rFonts w:asciiTheme="minorHAnsi" w:hAnsiTheme="minorHAnsi"/>
              <w:noProof/>
              <w:kern w:val="0"/>
              <w:lang w:val="en-US" w:eastAsia="en-US"/>
              <w14:ligatures w14:val="none"/>
            </w:rPr>
          </w:pPr>
          <w:hyperlink w:anchor="_Toc234427372" w:history="1">
            <w:r w:rsidRPr="0004006B">
              <w:rPr>
                <w:rStyle w:val="Hyperlink"/>
                <w:noProof/>
              </w:rPr>
              <w:t>4.3 – Theme 1: Clinical And Cognitive Markers That Help Distinguish Normal Ageing From Early Dementia</w:t>
            </w:r>
            <w:r>
              <w:rPr>
                <w:noProof/>
                <w:webHidden/>
              </w:rPr>
              <w:tab/>
            </w:r>
            <w:r>
              <w:rPr>
                <w:noProof/>
                <w:webHidden/>
              </w:rPr>
              <w:fldChar w:fldCharType="begin"/>
            </w:r>
            <w:r>
              <w:rPr>
                <w:noProof/>
                <w:webHidden/>
              </w:rPr>
              <w:instrText xml:space="preserve"> PAGEREF _Toc234427372 \h </w:instrText>
            </w:r>
            <w:r>
              <w:rPr>
                <w:noProof/>
                <w:webHidden/>
              </w:rPr>
            </w:r>
            <w:r>
              <w:rPr>
                <w:noProof/>
                <w:webHidden/>
              </w:rPr>
              <w:fldChar w:fldCharType="separate"/>
            </w:r>
            <w:r>
              <w:rPr>
                <w:noProof/>
                <w:webHidden/>
              </w:rPr>
              <w:t>22</w:t>
            </w:r>
            <w:r>
              <w:rPr>
                <w:noProof/>
                <w:webHidden/>
              </w:rPr>
              <w:fldChar w:fldCharType="end"/>
            </w:r>
          </w:hyperlink>
        </w:p>
        <w:p w14:paraId="781831C4" w14:textId="3937FA2E" w:rsidR="00926B65" w:rsidRDefault="00926B65">
          <w:pPr>
            <w:pStyle w:val="TOC3"/>
            <w:tabs>
              <w:tab w:val="right" w:leader="dot" w:pos="9016"/>
            </w:tabs>
            <w:rPr>
              <w:rFonts w:asciiTheme="minorHAnsi" w:hAnsiTheme="minorHAnsi"/>
              <w:noProof/>
              <w:kern w:val="0"/>
              <w:lang w:val="en-US" w:eastAsia="en-US"/>
              <w14:ligatures w14:val="none"/>
            </w:rPr>
          </w:pPr>
          <w:hyperlink w:anchor="_Toc234427373" w:history="1">
            <w:r w:rsidRPr="0004006B">
              <w:rPr>
                <w:rStyle w:val="Hyperlink"/>
                <w:noProof/>
              </w:rPr>
              <w:t>Definition</w:t>
            </w:r>
            <w:r>
              <w:rPr>
                <w:noProof/>
                <w:webHidden/>
              </w:rPr>
              <w:tab/>
            </w:r>
            <w:r>
              <w:rPr>
                <w:noProof/>
                <w:webHidden/>
              </w:rPr>
              <w:fldChar w:fldCharType="begin"/>
            </w:r>
            <w:r>
              <w:rPr>
                <w:noProof/>
                <w:webHidden/>
              </w:rPr>
              <w:instrText xml:space="preserve"> PAGEREF _Toc234427373 \h </w:instrText>
            </w:r>
            <w:r>
              <w:rPr>
                <w:noProof/>
                <w:webHidden/>
              </w:rPr>
            </w:r>
            <w:r>
              <w:rPr>
                <w:noProof/>
                <w:webHidden/>
              </w:rPr>
              <w:fldChar w:fldCharType="separate"/>
            </w:r>
            <w:r>
              <w:rPr>
                <w:noProof/>
                <w:webHidden/>
              </w:rPr>
              <w:t>22</w:t>
            </w:r>
            <w:r>
              <w:rPr>
                <w:noProof/>
                <w:webHidden/>
              </w:rPr>
              <w:fldChar w:fldCharType="end"/>
            </w:r>
          </w:hyperlink>
        </w:p>
        <w:p w14:paraId="533A1600" w14:textId="298D2101" w:rsidR="00926B65" w:rsidRDefault="00926B65">
          <w:pPr>
            <w:pStyle w:val="TOC3"/>
            <w:tabs>
              <w:tab w:val="right" w:leader="dot" w:pos="9016"/>
            </w:tabs>
            <w:rPr>
              <w:rFonts w:asciiTheme="minorHAnsi" w:hAnsiTheme="minorHAnsi"/>
              <w:noProof/>
              <w:kern w:val="0"/>
              <w:lang w:val="en-US" w:eastAsia="en-US"/>
              <w14:ligatures w14:val="none"/>
            </w:rPr>
          </w:pPr>
          <w:hyperlink w:anchor="_Toc234427374" w:history="1">
            <w:r w:rsidRPr="0004006B">
              <w:rPr>
                <w:rStyle w:val="Hyperlink"/>
                <w:noProof/>
              </w:rPr>
              <w:t>Background Information</w:t>
            </w:r>
            <w:r>
              <w:rPr>
                <w:noProof/>
                <w:webHidden/>
              </w:rPr>
              <w:tab/>
            </w:r>
            <w:r>
              <w:rPr>
                <w:noProof/>
                <w:webHidden/>
              </w:rPr>
              <w:fldChar w:fldCharType="begin"/>
            </w:r>
            <w:r>
              <w:rPr>
                <w:noProof/>
                <w:webHidden/>
              </w:rPr>
              <w:instrText xml:space="preserve"> PAGEREF _Toc234427374 \h </w:instrText>
            </w:r>
            <w:r>
              <w:rPr>
                <w:noProof/>
                <w:webHidden/>
              </w:rPr>
            </w:r>
            <w:r>
              <w:rPr>
                <w:noProof/>
                <w:webHidden/>
              </w:rPr>
              <w:fldChar w:fldCharType="separate"/>
            </w:r>
            <w:r>
              <w:rPr>
                <w:noProof/>
                <w:webHidden/>
              </w:rPr>
              <w:t>23</w:t>
            </w:r>
            <w:r>
              <w:rPr>
                <w:noProof/>
                <w:webHidden/>
              </w:rPr>
              <w:fldChar w:fldCharType="end"/>
            </w:r>
          </w:hyperlink>
        </w:p>
        <w:p w14:paraId="766AEA1E" w14:textId="2D7F1250" w:rsidR="00926B65" w:rsidRDefault="00926B65">
          <w:pPr>
            <w:pStyle w:val="TOC3"/>
            <w:tabs>
              <w:tab w:val="right" w:leader="dot" w:pos="9016"/>
            </w:tabs>
            <w:rPr>
              <w:rFonts w:asciiTheme="minorHAnsi" w:hAnsiTheme="minorHAnsi"/>
              <w:noProof/>
              <w:kern w:val="0"/>
              <w:lang w:val="en-US" w:eastAsia="en-US"/>
              <w14:ligatures w14:val="none"/>
            </w:rPr>
          </w:pPr>
          <w:hyperlink w:anchor="_Toc234427375" w:history="1">
            <w:r w:rsidRPr="0004006B">
              <w:rPr>
                <w:rStyle w:val="Hyperlink"/>
                <w:noProof/>
              </w:rPr>
              <w:t>Impact on Research Question</w:t>
            </w:r>
            <w:r>
              <w:rPr>
                <w:noProof/>
                <w:webHidden/>
              </w:rPr>
              <w:tab/>
            </w:r>
            <w:r>
              <w:rPr>
                <w:noProof/>
                <w:webHidden/>
              </w:rPr>
              <w:fldChar w:fldCharType="begin"/>
            </w:r>
            <w:r>
              <w:rPr>
                <w:noProof/>
                <w:webHidden/>
              </w:rPr>
              <w:instrText xml:space="preserve"> PAGEREF _Toc234427375 \h </w:instrText>
            </w:r>
            <w:r>
              <w:rPr>
                <w:noProof/>
                <w:webHidden/>
              </w:rPr>
            </w:r>
            <w:r>
              <w:rPr>
                <w:noProof/>
                <w:webHidden/>
              </w:rPr>
              <w:fldChar w:fldCharType="separate"/>
            </w:r>
            <w:r>
              <w:rPr>
                <w:noProof/>
                <w:webHidden/>
              </w:rPr>
              <w:t>23</w:t>
            </w:r>
            <w:r>
              <w:rPr>
                <w:noProof/>
                <w:webHidden/>
              </w:rPr>
              <w:fldChar w:fldCharType="end"/>
            </w:r>
          </w:hyperlink>
        </w:p>
        <w:p w14:paraId="7EA48538" w14:textId="7A9DC0C0" w:rsidR="00926B65" w:rsidRDefault="00926B65">
          <w:pPr>
            <w:pStyle w:val="TOC3"/>
            <w:tabs>
              <w:tab w:val="right" w:leader="dot" w:pos="9016"/>
            </w:tabs>
            <w:rPr>
              <w:rFonts w:asciiTheme="minorHAnsi" w:hAnsiTheme="minorHAnsi"/>
              <w:noProof/>
              <w:kern w:val="0"/>
              <w:lang w:val="en-US" w:eastAsia="en-US"/>
              <w14:ligatures w14:val="none"/>
            </w:rPr>
          </w:pPr>
          <w:hyperlink w:anchor="_Toc234427376" w:history="1">
            <w:r w:rsidRPr="0004006B">
              <w:rPr>
                <w:rStyle w:val="Hyperlink"/>
                <w:noProof/>
              </w:rPr>
              <w:t>Statistical Information</w:t>
            </w:r>
            <w:r>
              <w:rPr>
                <w:noProof/>
                <w:webHidden/>
              </w:rPr>
              <w:tab/>
            </w:r>
            <w:r>
              <w:rPr>
                <w:noProof/>
                <w:webHidden/>
              </w:rPr>
              <w:fldChar w:fldCharType="begin"/>
            </w:r>
            <w:r>
              <w:rPr>
                <w:noProof/>
                <w:webHidden/>
              </w:rPr>
              <w:instrText xml:space="preserve"> PAGEREF _Toc234427376 \h </w:instrText>
            </w:r>
            <w:r>
              <w:rPr>
                <w:noProof/>
                <w:webHidden/>
              </w:rPr>
            </w:r>
            <w:r>
              <w:rPr>
                <w:noProof/>
                <w:webHidden/>
              </w:rPr>
              <w:fldChar w:fldCharType="separate"/>
            </w:r>
            <w:r>
              <w:rPr>
                <w:noProof/>
                <w:webHidden/>
              </w:rPr>
              <w:t>23</w:t>
            </w:r>
            <w:r>
              <w:rPr>
                <w:noProof/>
                <w:webHidden/>
              </w:rPr>
              <w:fldChar w:fldCharType="end"/>
            </w:r>
          </w:hyperlink>
        </w:p>
        <w:p w14:paraId="0897AD28" w14:textId="68AB5D80" w:rsidR="00926B65" w:rsidRDefault="00926B65">
          <w:pPr>
            <w:pStyle w:val="TOC3"/>
            <w:tabs>
              <w:tab w:val="right" w:leader="dot" w:pos="9016"/>
            </w:tabs>
            <w:rPr>
              <w:rFonts w:asciiTheme="minorHAnsi" w:hAnsiTheme="minorHAnsi"/>
              <w:noProof/>
              <w:kern w:val="0"/>
              <w:lang w:val="en-US" w:eastAsia="en-US"/>
              <w14:ligatures w14:val="none"/>
            </w:rPr>
          </w:pPr>
          <w:hyperlink w:anchor="_Toc234427377" w:history="1">
            <w:r w:rsidRPr="0004006B">
              <w:rPr>
                <w:rStyle w:val="Hyperlink"/>
                <w:noProof/>
              </w:rPr>
              <w:t>Theories, Policies, and Legislation</w:t>
            </w:r>
            <w:r>
              <w:rPr>
                <w:noProof/>
                <w:webHidden/>
              </w:rPr>
              <w:tab/>
            </w:r>
            <w:r>
              <w:rPr>
                <w:noProof/>
                <w:webHidden/>
              </w:rPr>
              <w:fldChar w:fldCharType="begin"/>
            </w:r>
            <w:r>
              <w:rPr>
                <w:noProof/>
                <w:webHidden/>
              </w:rPr>
              <w:instrText xml:space="preserve"> PAGEREF _Toc234427377 \h </w:instrText>
            </w:r>
            <w:r>
              <w:rPr>
                <w:noProof/>
                <w:webHidden/>
              </w:rPr>
            </w:r>
            <w:r>
              <w:rPr>
                <w:noProof/>
                <w:webHidden/>
              </w:rPr>
              <w:fldChar w:fldCharType="separate"/>
            </w:r>
            <w:r>
              <w:rPr>
                <w:noProof/>
                <w:webHidden/>
              </w:rPr>
              <w:t>24</w:t>
            </w:r>
            <w:r>
              <w:rPr>
                <w:noProof/>
                <w:webHidden/>
              </w:rPr>
              <w:fldChar w:fldCharType="end"/>
            </w:r>
          </w:hyperlink>
        </w:p>
        <w:p w14:paraId="3DDA9C17" w14:textId="253EA625" w:rsidR="00926B65" w:rsidRDefault="00926B65">
          <w:pPr>
            <w:pStyle w:val="TOC3"/>
            <w:tabs>
              <w:tab w:val="right" w:leader="dot" w:pos="9016"/>
            </w:tabs>
            <w:rPr>
              <w:rFonts w:asciiTheme="minorHAnsi" w:hAnsiTheme="minorHAnsi"/>
              <w:noProof/>
              <w:kern w:val="0"/>
              <w:lang w:val="en-US" w:eastAsia="en-US"/>
              <w14:ligatures w14:val="none"/>
            </w:rPr>
          </w:pPr>
          <w:hyperlink w:anchor="_Toc234427378" w:history="1">
            <w:r w:rsidRPr="0004006B">
              <w:rPr>
                <w:rStyle w:val="Hyperlink"/>
                <w:noProof/>
              </w:rPr>
              <w:t>Implications</w:t>
            </w:r>
            <w:r>
              <w:rPr>
                <w:noProof/>
                <w:webHidden/>
              </w:rPr>
              <w:tab/>
            </w:r>
            <w:r>
              <w:rPr>
                <w:noProof/>
                <w:webHidden/>
              </w:rPr>
              <w:fldChar w:fldCharType="begin"/>
            </w:r>
            <w:r>
              <w:rPr>
                <w:noProof/>
                <w:webHidden/>
              </w:rPr>
              <w:instrText xml:space="preserve"> PAGEREF _Toc234427378 \h </w:instrText>
            </w:r>
            <w:r>
              <w:rPr>
                <w:noProof/>
                <w:webHidden/>
              </w:rPr>
            </w:r>
            <w:r>
              <w:rPr>
                <w:noProof/>
                <w:webHidden/>
              </w:rPr>
              <w:fldChar w:fldCharType="separate"/>
            </w:r>
            <w:r>
              <w:rPr>
                <w:noProof/>
                <w:webHidden/>
              </w:rPr>
              <w:t>24</w:t>
            </w:r>
            <w:r>
              <w:rPr>
                <w:noProof/>
                <w:webHidden/>
              </w:rPr>
              <w:fldChar w:fldCharType="end"/>
            </w:r>
          </w:hyperlink>
        </w:p>
        <w:p w14:paraId="06A2FFEA" w14:textId="6215639E" w:rsidR="00926B65" w:rsidRDefault="00926B65">
          <w:pPr>
            <w:pStyle w:val="TOC3"/>
            <w:tabs>
              <w:tab w:val="right" w:leader="dot" w:pos="9016"/>
            </w:tabs>
            <w:rPr>
              <w:rFonts w:asciiTheme="minorHAnsi" w:hAnsiTheme="minorHAnsi"/>
              <w:noProof/>
              <w:kern w:val="0"/>
              <w:lang w:val="en-US" w:eastAsia="en-US"/>
              <w14:ligatures w14:val="none"/>
            </w:rPr>
          </w:pPr>
          <w:hyperlink w:anchor="_Toc234427379" w:history="1">
            <w:r w:rsidRPr="0004006B">
              <w:rPr>
                <w:rStyle w:val="Hyperlink"/>
                <w:noProof/>
              </w:rPr>
              <w:t>Examples from Your Articles</w:t>
            </w:r>
            <w:r>
              <w:rPr>
                <w:noProof/>
                <w:webHidden/>
              </w:rPr>
              <w:tab/>
            </w:r>
            <w:r>
              <w:rPr>
                <w:noProof/>
                <w:webHidden/>
              </w:rPr>
              <w:fldChar w:fldCharType="begin"/>
            </w:r>
            <w:r>
              <w:rPr>
                <w:noProof/>
                <w:webHidden/>
              </w:rPr>
              <w:instrText xml:space="preserve"> PAGEREF _Toc234427379 \h </w:instrText>
            </w:r>
            <w:r>
              <w:rPr>
                <w:noProof/>
                <w:webHidden/>
              </w:rPr>
            </w:r>
            <w:r>
              <w:rPr>
                <w:noProof/>
                <w:webHidden/>
              </w:rPr>
              <w:fldChar w:fldCharType="separate"/>
            </w:r>
            <w:r>
              <w:rPr>
                <w:noProof/>
                <w:webHidden/>
              </w:rPr>
              <w:t>25</w:t>
            </w:r>
            <w:r>
              <w:rPr>
                <w:noProof/>
                <w:webHidden/>
              </w:rPr>
              <w:fldChar w:fldCharType="end"/>
            </w:r>
          </w:hyperlink>
        </w:p>
        <w:p w14:paraId="36407A84" w14:textId="52A085C5" w:rsidR="00926B65" w:rsidRDefault="00926B65">
          <w:pPr>
            <w:pStyle w:val="TOC3"/>
            <w:tabs>
              <w:tab w:val="right" w:leader="dot" w:pos="9016"/>
            </w:tabs>
            <w:rPr>
              <w:rFonts w:asciiTheme="minorHAnsi" w:hAnsiTheme="minorHAnsi"/>
              <w:noProof/>
              <w:kern w:val="0"/>
              <w:lang w:val="en-US" w:eastAsia="en-US"/>
              <w14:ligatures w14:val="none"/>
            </w:rPr>
          </w:pPr>
          <w:hyperlink w:anchor="_Toc234427380" w:history="1">
            <w:r w:rsidRPr="0004006B">
              <w:rPr>
                <w:rStyle w:val="Hyperlink"/>
                <w:noProof/>
              </w:rPr>
              <w:t>Connections to Other Themes</w:t>
            </w:r>
            <w:r>
              <w:rPr>
                <w:noProof/>
                <w:webHidden/>
              </w:rPr>
              <w:tab/>
            </w:r>
            <w:r>
              <w:rPr>
                <w:noProof/>
                <w:webHidden/>
              </w:rPr>
              <w:fldChar w:fldCharType="begin"/>
            </w:r>
            <w:r>
              <w:rPr>
                <w:noProof/>
                <w:webHidden/>
              </w:rPr>
              <w:instrText xml:space="preserve"> PAGEREF _Toc234427380 \h </w:instrText>
            </w:r>
            <w:r>
              <w:rPr>
                <w:noProof/>
                <w:webHidden/>
              </w:rPr>
            </w:r>
            <w:r>
              <w:rPr>
                <w:noProof/>
                <w:webHidden/>
              </w:rPr>
              <w:fldChar w:fldCharType="separate"/>
            </w:r>
            <w:r>
              <w:rPr>
                <w:noProof/>
                <w:webHidden/>
              </w:rPr>
              <w:t>25</w:t>
            </w:r>
            <w:r>
              <w:rPr>
                <w:noProof/>
                <w:webHidden/>
              </w:rPr>
              <w:fldChar w:fldCharType="end"/>
            </w:r>
          </w:hyperlink>
        </w:p>
        <w:p w14:paraId="62A8F0DE" w14:textId="4A329648" w:rsidR="00926B65" w:rsidRDefault="00926B65">
          <w:pPr>
            <w:pStyle w:val="TOC2"/>
            <w:tabs>
              <w:tab w:val="right" w:leader="dot" w:pos="9016"/>
            </w:tabs>
            <w:rPr>
              <w:rFonts w:asciiTheme="minorHAnsi" w:hAnsiTheme="minorHAnsi"/>
              <w:noProof/>
              <w:kern w:val="0"/>
              <w:lang w:val="en-US" w:eastAsia="en-US"/>
              <w14:ligatures w14:val="none"/>
            </w:rPr>
          </w:pPr>
          <w:hyperlink w:anchor="_Toc234427381" w:history="1">
            <w:r w:rsidRPr="0004006B">
              <w:rPr>
                <w:rStyle w:val="Hyperlink"/>
                <w:noProof/>
              </w:rPr>
              <w:t>4.4 – Theme 2: Screening Tools And Assessment Practices Used In Nursing Or Primary Care</w:t>
            </w:r>
            <w:r>
              <w:rPr>
                <w:noProof/>
                <w:webHidden/>
              </w:rPr>
              <w:tab/>
            </w:r>
            <w:r>
              <w:rPr>
                <w:noProof/>
                <w:webHidden/>
              </w:rPr>
              <w:fldChar w:fldCharType="begin"/>
            </w:r>
            <w:r>
              <w:rPr>
                <w:noProof/>
                <w:webHidden/>
              </w:rPr>
              <w:instrText xml:space="preserve"> PAGEREF _Toc234427381 \h </w:instrText>
            </w:r>
            <w:r>
              <w:rPr>
                <w:noProof/>
                <w:webHidden/>
              </w:rPr>
            </w:r>
            <w:r>
              <w:rPr>
                <w:noProof/>
                <w:webHidden/>
              </w:rPr>
              <w:fldChar w:fldCharType="separate"/>
            </w:r>
            <w:r>
              <w:rPr>
                <w:noProof/>
                <w:webHidden/>
              </w:rPr>
              <w:t>25</w:t>
            </w:r>
            <w:r>
              <w:rPr>
                <w:noProof/>
                <w:webHidden/>
              </w:rPr>
              <w:fldChar w:fldCharType="end"/>
            </w:r>
          </w:hyperlink>
        </w:p>
        <w:p w14:paraId="062D6977" w14:textId="56FB3BD4" w:rsidR="00926B65" w:rsidRDefault="00926B65">
          <w:pPr>
            <w:pStyle w:val="TOC3"/>
            <w:tabs>
              <w:tab w:val="right" w:leader="dot" w:pos="9016"/>
            </w:tabs>
            <w:rPr>
              <w:rFonts w:asciiTheme="minorHAnsi" w:hAnsiTheme="minorHAnsi"/>
              <w:noProof/>
              <w:kern w:val="0"/>
              <w:lang w:val="en-US" w:eastAsia="en-US"/>
              <w14:ligatures w14:val="none"/>
            </w:rPr>
          </w:pPr>
          <w:hyperlink w:anchor="_Toc234427382" w:history="1">
            <w:r w:rsidRPr="0004006B">
              <w:rPr>
                <w:rStyle w:val="Hyperlink"/>
                <w:noProof/>
              </w:rPr>
              <w:t>Definition</w:t>
            </w:r>
            <w:r>
              <w:rPr>
                <w:noProof/>
                <w:webHidden/>
              </w:rPr>
              <w:tab/>
            </w:r>
            <w:r>
              <w:rPr>
                <w:noProof/>
                <w:webHidden/>
              </w:rPr>
              <w:fldChar w:fldCharType="begin"/>
            </w:r>
            <w:r>
              <w:rPr>
                <w:noProof/>
                <w:webHidden/>
              </w:rPr>
              <w:instrText xml:space="preserve"> PAGEREF _Toc234427382 \h </w:instrText>
            </w:r>
            <w:r>
              <w:rPr>
                <w:noProof/>
                <w:webHidden/>
              </w:rPr>
            </w:r>
            <w:r>
              <w:rPr>
                <w:noProof/>
                <w:webHidden/>
              </w:rPr>
              <w:fldChar w:fldCharType="separate"/>
            </w:r>
            <w:r>
              <w:rPr>
                <w:noProof/>
                <w:webHidden/>
              </w:rPr>
              <w:t>26</w:t>
            </w:r>
            <w:r>
              <w:rPr>
                <w:noProof/>
                <w:webHidden/>
              </w:rPr>
              <w:fldChar w:fldCharType="end"/>
            </w:r>
          </w:hyperlink>
        </w:p>
        <w:p w14:paraId="1733B487" w14:textId="6E4A2AD9" w:rsidR="00926B65" w:rsidRDefault="00926B65">
          <w:pPr>
            <w:pStyle w:val="TOC3"/>
            <w:tabs>
              <w:tab w:val="right" w:leader="dot" w:pos="9016"/>
            </w:tabs>
            <w:rPr>
              <w:rFonts w:asciiTheme="minorHAnsi" w:hAnsiTheme="minorHAnsi"/>
              <w:noProof/>
              <w:kern w:val="0"/>
              <w:lang w:val="en-US" w:eastAsia="en-US"/>
              <w14:ligatures w14:val="none"/>
            </w:rPr>
          </w:pPr>
          <w:hyperlink w:anchor="_Toc234427383" w:history="1">
            <w:r w:rsidRPr="0004006B">
              <w:rPr>
                <w:rStyle w:val="Hyperlink"/>
                <w:noProof/>
              </w:rPr>
              <w:t>Background Information</w:t>
            </w:r>
            <w:r>
              <w:rPr>
                <w:noProof/>
                <w:webHidden/>
              </w:rPr>
              <w:tab/>
            </w:r>
            <w:r>
              <w:rPr>
                <w:noProof/>
                <w:webHidden/>
              </w:rPr>
              <w:fldChar w:fldCharType="begin"/>
            </w:r>
            <w:r>
              <w:rPr>
                <w:noProof/>
                <w:webHidden/>
              </w:rPr>
              <w:instrText xml:space="preserve"> PAGEREF _Toc234427383 \h </w:instrText>
            </w:r>
            <w:r>
              <w:rPr>
                <w:noProof/>
                <w:webHidden/>
              </w:rPr>
            </w:r>
            <w:r>
              <w:rPr>
                <w:noProof/>
                <w:webHidden/>
              </w:rPr>
              <w:fldChar w:fldCharType="separate"/>
            </w:r>
            <w:r>
              <w:rPr>
                <w:noProof/>
                <w:webHidden/>
              </w:rPr>
              <w:t>26</w:t>
            </w:r>
            <w:r>
              <w:rPr>
                <w:noProof/>
                <w:webHidden/>
              </w:rPr>
              <w:fldChar w:fldCharType="end"/>
            </w:r>
          </w:hyperlink>
        </w:p>
        <w:p w14:paraId="35A15EA8" w14:textId="74D32C9C" w:rsidR="00926B65" w:rsidRDefault="00926B65">
          <w:pPr>
            <w:pStyle w:val="TOC3"/>
            <w:tabs>
              <w:tab w:val="right" w:leader="dot" w:pos="9016"/>
            </w:tabs>
            <w:rPr>
              <w:rFonts w:asciiTheme="minorHAnsi" w:hAnsiTheme="minorHAnsi"/>
              <w:noProof/>
              <w:kern w:val="0"/>
              <w:lang w:val="en-US" w:eastAsia="en-US"/>
              <w14:ligatures w14:val="none"/>
            </w:rPr>
          </w:pPr>
          <w:hyperlink w:anchor="_Toc234427384" w:history="1">
            <w:r w:rsidRPr="0004006B">
              <w:rPr>
                <w:rStyle w:val="Hyperlink"/>
                <w:noProof/>
              </w:rPr>
              <w:t>Impact on Research Question</w:t>
            </w:r>
            <w:r>
              <w:rPr>
                <w:noProof/>
                <w:webHidden/>
              </w:rPr>
              <w:tab/>
            </w:r>
            <w:r>
              <w:rPr>
                <w:noProof/>
                <w:webHidden/>
              </w:rPr>
              <w:fldChar w:fldCharType="begin"/>
            </w:r>
            <w:r>
              <w:rPr>
                <w:noProof/>
                <w:webHidden/>
              </w:rPr>
              <w:instrText xml:space="preserve"> PAGEREF _Toc234427384 \h </w:instrText>
            </w:r>
            <w:r>
              <w:rPr>
                <w:noProof/>
                <w:webHidden/>
              </w:rPr>
            </w:r>
            <w:r>
              <w:rPr>
                <w:noProof/>
                <w:webHidden/>
              </w:rPr>
              <w:fldChar w:fldCharType="separate"/>
            </w:r>
            <w:r>
              <w:rPr>
                <w:noProof/>
                <w:webHidden/>
              </w:rPr>
              <w:t>26</w:t>
            </w:r>
            <w:r>
              <w:rPr>
                <w:noProof/>
                <w:webHidden/>
              </w:rPr>
              <w:fldChar w:fldCharType="end"/>
            </w:r>
          </w:hyperlink>
        </w:p>
        <w:p w14:paraId="0AB9350B" w14:textId="485DE1A2" w:rsidR="00926B65" w:rsidRDefault="00926B65">
          <w:pPr>
            <w:pStyle w:val="TOC3"/>
            <w:tabs>
              <w:tab w:val="right" w:leader="dot" w:pos="9016"/>
            </w:tabs>
            <w:rPr>
              <w:rFonts w:asciiTheme="minorHAnsi" w:hAnsiTheme="minorHAnsi"/>
              <w:noProof/>
              <w:kern w:val="0"/>
              <w:lang w:val="en-US" w:eastAsia="en-US"/>
              <w14:ligatures w14:val="none"/>
            </w:rPr>
          </w:pPr>
          <w:hyperlink w:anchor="_Toc234427385" w:history="1">
            <w:r w:rsidRPr="0004006B">
              <w:rPr>
                <w:rStyle w:val="Hyperlink"/>
                <w:noProof/>
              </w:rPr>
              <w:t>Statistical Information</w:t>
            </w:r>
            <w:r>
              <w:rPr>
                <w:noProof/>
                <w:webHidden/>
              </w:rPr>
              <w:tab/>
            </w:r>
            <w:r>
              <w:rPr>
                <w:noProof/>
                <w:webHidden/>
              </w:rPr>
              <w:fldChar w:fldCharType="begin"/>
            </w:r>
            <w:r>
              <w:rPr>
                <w:noProof/>
                <w:webHidden/>
              </w:rPr>
              <w:instrText xml:space="preserve"> PAGEREF _Toc234427385 \h </w:instrText>
            </w:r>
            <w:r>
              <w:rPr>
                <w:noProof/>
                <w:webHidden/>
              </w:rPr>
            </w:r>
            <w:r>
              <w:rPr>
                <w:noProof/>
                <w:webHidden/>
              </w:rPr>
              <w:fldChar w:fldCharType="separate"/>
            </w:r>
            <w:r>
              <w:rPr>
                <w:noProof/>
                <w:webHidden/>
              </w:rPr>
              <w:t>27</w:t>
            </w:r>
            <w:r>
              <w:rPr>
                <w:noProof/>
                <w:webHidden/>
              </w:rPr>
              <w:fldChar w:fldCharType="end"/>
            </w:r>
          </w:hyperlink>
        </w:p>
        <w:p w14:paraId="7E348A95" w14:textId="526E6038" w:rsidR="00926B65" w:rsidRDefault="00926B65">
          <w:pPr>
            <w:pStyle w:val="TOC3"/>
            <w:tabs>
              <w:tab w:val="right" w:leader="dot" w:pos="9016"/>
            </w:tabs>
            <w:rPr>
              <w:rFonts w:asciiTheme="minorHAnsi" w:hAnsiTheme="minorHAnsi"/>
              <w:noProof/>
              <w:kern w:val="0"/>
              <w:lang w:val="en-US" w:eastAsia="en-US"/>
              <w14:ligatures w14:val="none"/>
            </w:rPr>
          </w:pPr>
          <w:hyperlink w:anchor="_Toc234427386" w:history="1">
            <w:r w:rsidRPr="0004006B">
              <w:rPr>
                <w:rStyle w:val="Hyperlink"/>
                <w:noProof/>
              </w:rPr>
              <w:t>Theories, Policies, and Legislation</w:t>
            </w:r>
            <w:r>
              <w:rPr>
                <w:noProof/>
                <w:webHidden/>
              </w:rPr>
              <w:tab/>
            </w:r>
            <w:r>
              <w:rPr>
                <w:noProof/>
                <w:webHidden/>
              </w:rPr>
              <w:fldChar w:fldCharType="begin"/>
            </w:r>
            <w:r>
              <w:rPr>
                <w:noProof/>
                <w:webHidden/>
              </w:rPr>
              <w:instrText xml:space="preserve"> PAGEREF _Toc234427386 \h </w:instrText>
            </w:r>
            <w:r>
              <w:rPr>
                <w:noProof/>
                <w:webHidden/>
              </w:rPr>
            </w:r>
            <w:r>
              <w:rPr>
                <w:noProof/>
                <w:webHidden/>
              </w:rPr>
              <w:fldChar w:fldCharType="separate"/>
            </w:r>
            <w:r>
              <w:rPr>
                <w:noProof/>
                <w:webHidden/>
              </w:rPr>
              <w:t>27</w:t>
            </w:r>
            <w:r>
              <w:rPr>
                <w:noProof/>
                <w:webHidden/>
              </w:rPr>
              <w:fldChar w:fldCharType="end"/>
            </w:r>
          </w:hyperlink>
        </w:p>
        <w:p w14:paraId="40B5810C" w14:textId="1271367C" w:rsidR="00926B65" w:rsidRDefault="00926B65">
          <w:pPr>
            <w:pStyle w:val="TOC3"/>
            <w:tabs>
              <w:tab w:val="right" w:leader="dot" w:pos="9016"/>
            </w:tabs>
            <w:rPr>
              <w:rFonts w:asciiTheme="minorHAnsi" w:hAnsiTheme="minorHAnsi"/>
              <w:noProof/>
              <w:kern w:val="0"/>
              <w:lang w:val="en-US" w:eastAsia="en-US"/>
              <w14:ligatures w14:val="none"/>
            </w:rPr>
          </w:pPr>
          <w:hyperlink w:anchor="_Toc234427387" w:history="1">
            <w:r w:rsidRPr="0004006B">
              <w:rPr>
                <w:rStyle w:val="Hyperlink"/>
                <w:noProof/>
              </w:rPr>
              <w:t>Implications</w:t>
            </w:r>
            <w:r>
              <w:rPr>
                <w:noProof/>
                <w:webHidden/>
              </w:rPr>
              <w:tab/>
            </w:r>
            <w:r>
              <w:rPr>
                <w:noProof/>
                <w:webHidden/>
              </w:rPr>
              <w:fldChar w:fldCharType="begin"/>
            </w:r>
            <w:r>
              <w:rPr>
                <w:noProof/>
                <w:webHidden/>
              </w:rPr>
              <w:instrText xml:space="preserve"> PAGEREF _Toc234427387 \h </w:instrText>
            </w:r>
            <w:r>
              <w:rPr>
                <w:noProof/>
                <w:webHidden/>
              </w:rPr>
            </w:r>
            <w:r>
              <w:rPr>
                <w:noProof/>
                <w:webHidden/>
              </w:rPr>
              <w:fldChar w:fldCharType="separate"/>
            </w:r>
            <w:r>
              <w:rPr>
                <w:noProof/>
                <w:webHidden/>
              </w:rPr>
              <w:t>27</w:t>
            </w:r>
            <w:r>
              <w:rPr>
                <w:noProof/>
                <w:webHidden/>
              </w:rPr>
              <w:fldChar w:fldCharType="end"/>
            </w:r>
          </w:hyperlink>
        </w:p>
        <w:p w14:paraId="0E247A36" w14:textId="0AA2E684" w:rsidR="00926B65" w:rsidRDefault="00926B65">
          <w:pPr>
            <w:pStyle w:val="TOC3"/>
            <w:tabs>
              <w:tab w:val="right" w:leader="dot" w:pos="9016"/>
            </w:tabs>
            <w:rPr>
              <w:rFonts w:asciiTheme="minorHAnsi" w:hAnsiTheme="minorHAnsi"/>
              <w:noProof/>
              <w:kern w:val="0"/>
              <w:lang w:val="en-US" w:eastAsia="en-US"/>
              <w14:ligatures w14:val="none"/>
            </w:rPr>
          </w:pPr>
          <w:hyperlink w:anchor="_Toc234427388" w:history="1">
            <w:r w:rsidRPr="0004006B">
              <w:rPr>
                <w:rStyle w:val="Hyperlink"/>
                <w:noProof/>
              </w:rPr>
              <w:t>Examples from Your Articles</w:t>
            </w:r>
            <w:r>
              <w:rPr>
                <w:noProof/>
                <w:webHidden/>
              </w:rPr>
              <w:tab/>
            </w:r>
            <w:r>
              <w:rPr>
                <w:noProof/>
                <w:webHidden/>
              </w:rPr>
              <w:fldChar w:fldCharType="begin"/>
            </w:r>
            <w:r>
              <w:rPr>
                <w:noProof/>
                <w:webHidden/>
              </w:rPr>
              <w:instrText xml:space="preserve"> PAGEREF _Toc234427388 \h </w:instrText>
            </w:r>
            <w:r>
              <w:rPr>
                <w:noProof/>
                <w:webHidden/>
              </w:rPr>
            </w:r>
            <w:r>
              <w:rPr>
                <w:noProof/>
                <w:webHidden/>
              </w:rPr>
              <w:fldChar w:fldCharType="separate"/>
            </w:r>
            <w:r>
              <w:rPr>
                <w:noProof/>
                <w:webHidden/>
              </w:rPr>
              <w:t>28</w:t>
            </w:r>
            <w:r>
              <w:rPr>
                <w:noProof/>
                <w:webHidden/>
              </w:rPr>
              <w:fldChar w:fldCharType="end"/>
            </w:r>
          </w:hyperlink>
        </w:p>
        <w:p w14:paraId="28711CB8" w14:textId="2CAD67E4" w:rsidR="00926B65" w:rsidRDefault="00926B65">
          <w:pPr>
            <w:pStyle w:val="TOC3"/>
            <w:tabs>
              <w:tab w:val="right" w:leader="dot" w:pos="9016"/>
            </w:tabs>
            <w:rPr>
              <w:rFonts w:asciiTheme="minorHAnsi" w:hAnsiTheme="minorHAnsi"/>
              <w:noProof/>
              <w:kern w:val="0"/>
              <w:lang w:val="en-US" w:eastAsia="en-US"/>
              <w14:ligatures w14:val="none"/>
            </w:rPr>
          </w:pPr>
          <w:hyperlink w:anchor="_Toc234427389" w:history="1">
            <w:r w:rsidRPr="0004006B">
              <w:rPr>
                <w:rStyle w:val="Hyperlink"/>
                <w:noProof/>
              </w:rPr>
              <w:t>Connections to Other Themes</w:t>
            </w:r>
            <w:r>
              <w:rPr>
                <w:noProof/>
                <w:webHidden/>
              </w:rPr>
              <w:tab/>
            </w:r>
            <w:r>
              <w:rPr>
                <w:noProof/>
                <w:webHidden/>
              </w:rPr>
              <w:fldChar w:fldCharType="begin"/>
            </w:r>
            <w:r>
              <w:rPr>
                <w:noProof/>
                <w:webHidden/>
              </w:rPr>
              <w:instrText xml:space="preserve"> PAGEREF _Toc234427389 \h </w:instrText>
            </w:r>
            <w:r>
              <w:rPr>
                <w:noProof/>
                <w:webHidden/>
              </w:rPr>
            </w:r>
            <w:r>
              <w:rPr>
                <w:noProof/>
                <w:webHidden/>
              </w:rPr>
              <w:fldChar w:fldCharType="separate"/>
            </w:r>
            <w:r>
              <w:rPr>
                <w:noProof/>
                <w:webHidden/>
              </w:rPr>
              <w:t>28</w:t>
            </w:r>
            <w:r>
              <w:rPr>
                <w:noProof/>
                <w:webHidden/>
              </w:rPr>
              <w:fldChar w:fldCharType="end"/>
            </w:r>
          </w:hyperlink>
        </w:p>
        <w:p w14:paraId="1667940A" w14:textId="3B3A75D4" w:rsidR="00926B65" w:rsidRDefault="00926B65">
          <w:pPr>
            <w:pStyle w:val="TOC2"/>
            <w:tabs>
              <w:tab w:val="right" w:leader="dot" w:pos="9016"/>
            </w:tabs>
            <w:rPr>
              <w:rFonts w:asciiTheme="minorHAnsi" w:hAnsiTheme="minorHAnsi"/>
              <w:noProof/>
              <w:kern w:val="0"/>
              <w:lang w:val="en-US" w:eastAsia="en-US"/>
              <w14:ligatures w14:val="none"/>
            </w:rPr>
          </w:pPr>
          <w:hyperlink w:anchor="_Toc234427390" w:history="1">
            <w:r w:rsidRPr="0004006B">
              <w:rPr>
                <w:rStyle w:val="Hyperlink"/>
                <w:noProof/>
              </w:rPr>
              <w:t>4.5 – Theme 3: Effectiveness And Limitations Of Early Recognition Strategies, Service Readiness, And Implementation Barriers</w:t>
            </w:r>
            <w:r>
              <w:rPr>
                <w:noProof/>
                <w:webHidden/>
              </w:rPr>
              <w:tab/>
            </w:r>
            <w:r>
              <w:rPr>
                <w:noProof/>
                <w:webHidden/>
              </w:rPr>
              <w:fldChar w:fldCharType="begin"/>
            </w:r>
            <w:r>
              <w:rPr>
                <w:noProof/>
                <w:webHidden/>
              </w:rPr>
              <w:instrText xml:space="preserve"> PAGEREF _Toc234427390 \h </w:instrText>
            </w:r>
            <w:r>
              <w:rPr>
                <w:noProof/>
                <w:webHidden/>
              </w:rPr>
            </w:r>
            <w:r>
              <w:rPr>
                <w:noProof/>
                <w:webHidden/>
              </w:rPr>
              <w:fldChar w:fldCharType="separate"/>
            </w:r>
            <w:r>
              <w:rPr>
                <w:noProof/>
                <w:webHidden/>
              </w:rPr>
              <w:t>28</w:t>
            </w:r>
            <w:r>
              <w:rPr>
                <w:noProof/>
                <w:webHidden/>
              </w:rPr>
              <w:fldChar w:fldCharType="end"/>
            </w:r>
          </w:hyperlink>
        </w:p>
        <w:p w14:paraId="1EA70B44" w14:textId="343228B1" w:rsidR="00926B65" w:rsidRDefault="00926B65">
          <w:pPr>
            <w:pStyle w:val="TOC3"/>
            <w:tabs>
              <w:tab w:val="right" w:leader="dot" w:pos="9016"/>
            </w:tabs>
            <w:rPr>
              <w:rFonts w:asciiTheme="minorHAnsi" w:hAnsiTheme="minorHAnsi"/>
              <w:noProof/>
              <w:kern w:val="0"/>
              <w:lang w:val="en-US" w:eastAsia="en-US"/>
              <w14:ligatures w14:val="none"/>
            </w:rPr>
          </w:pPr>
          <w:hyperlink w:anchor="_Toc234427391" w:history="1">
            <w:r w:rsidRPr="0004006B">
              <w:rPr>
                <w:rStyle w:val="Hyperlink"/>
                <w:noProof/>
              </w:rPr>
              <w:t>Definition</w:t>
            </w:r>
            <w:r>
              <w:rPr>
                <w:noProof/>
                <w:webHidden/>
              </w:rPr>
              <w:tab/>
            </w:r>
            <w:r>
              <w:rPr>
                <w:noProof/>
                <w:webHidden/>
              </w:rPr>
              <w:fldChar w:fldCharType="begin"/>
            </w:r>
            <w:r>
              <w:rPr>
                <w:noProof/>
                <w:webHidden/>
              </w:rPr>
              <w:instrText xml:space="preserve"> PAGEREF _Toc234427391 \h </w:instrText>
            </w:r>
            <w:r>
              <w:rPr>
                <w:noProof/>
                <w:webHidden/>
              </w:rPr>
            </w:r>
            <w:r>
              <w:rPr>
                <w:noProof/>
                <w:webHidden/>
              </w:rPr>
              <w:fldChar w:fldCharType="separate"/>
            </w:r>
            <w:r>
              <w:rPr>
                <w:noProof/>
                <w:webHidden/>
              </w:rPr>
              <w:t>29</w:t>
            </w:r>
            <w:r>
              <w:rPr>
                <w:noProof/>
                <w:webHidden/>
              </w:rPr>
              <w:fldChar w:fldCharType="end"/>
            </w:r>
          </w:hyperlink>
        </w:p>
        <w:p w14:paraId="0967FC0F" w14:textId="615418BC" w:rsidR="00926B65" w:rsidRDefault="00926B65">
          <w:pPr>
            <w:pStyle w:val="TOC3"/>
            <w:tabs>
              <w:tab w:val="right" w:leader="dot" w:pos="9016"/>
            </w:tabs>
            <w:rPr>
              <w:rFonts w:asciiTheme="minorHAnsi" w:hAnsiTheme="minorHAnsi"/>
              <w:noProof/>
              <w:kern w:val="0"/>
              <w:lang w:val="en-US" w:eastAsia="en-US"/>
              <w14:ligatures w14:val="none"/>
            </w:rPr>
          </w:pPr>
          <w:hyperlink w:anchor="_Toc234427392" w:history="1">
            <w:r w:rsidRPr="0004006B">
              <w:rPr>
                <w:rStyle w:val="Hyperlink"/>
                <w:noProof/>
              </w:rPr>
              <w:t>Background Information</w:t>
            </w:r>
            <w:r>
              <w:rPr>
                <w:noProof/>
                <w:webHidden/>
              </w:rPr>
              <w:tab/>
            </w:r>
            <w:r>
              <w:rPr>
                <w:noProof/>
                <w:webHidden/>
              </w:rPr>
              <w:fldChar w:fldCharType="begin"/>
            </w:r>
            <w:r>
              <w:rPr>
                <w:noProof/>
                <w:webHidden/>
              </w:rPr>
              <w:instrText xml:space="preserve"> PAGEREF _Toc234427392 \h </w:instrText>
            </w:r>
            <w:r>
              <w:rPr>
                <w:noProof/>
                <w:webHidden/>
              </w:rPr>
            </w:r>
            <w:r>
              <w:rPr>
                <w:noProof/>
                <w:webHidden/>
              </w:rPr>
              <w:fldChar w:fldCharType="separate"/>
            </w:r>
            <w:r>
              <w:rPr>
                <w:noProof/>
                <w:webHidden/>
              </w:rPr>
              <w:t>29</w:t>
            </w:r>
            <w:r>
              <w:rPr>
                <w:noProof/>
                <w:webHidden/>
              </w:rPr>
              <w:fldChar w:fldCharType="end"/>
            </w:r>
          </w:hyperlink>
        </w:p>
        <w:p w14:paraId="753D8272" w14:textId="13012997" w:rsidR="00926B65" w:rsidRDefault="00926B65">
          <w:pPr>
            <w:pStyle w:val="TOC3"/>
            <w:tabs>
              <w:tab w:val="right" w:leader="dot" w:pos="9016"/>
            </w:tabs>
            <w:rPr>
              <w:rFonts w:asciiTheme="minorHAnsi" w:hAnsiTheme="minorHAnsi"/>
              <w:noProof/>
              <w:kern w:val="0"/>
              <w:lang w:val="en-US" w:eastAsia="en-US"/>
              <w14:ligatures w14:val="none"/>
            </w:rPr>
          </w:pPr>
          <w:hyperlink w:anchor="_Toc234427393" w:history="1">
            <w:r w:rsidRPr="0004006B">
              <w:rPr>
                <w:rStyle w:val="Hyperlink"/>
                <w:noProof/>
              </w:rPr>
              <w:t>Impact on Research Question</w:t>
            </w:r>
            <w:r>
              <w:rPr>
                <w:noProof/>
                <w:webHidden/>
              </w:rPr>
              <w:tab/>
            </w:r>
            <w:r>
              <w:rPr>
                <w:noProof/>
                <w:webHidden/>
              </w:rPr>
              <w:fldChar w:fldCharType="begin"/>
            </w:r>
            <w:r>
              <w:rPr>
                <w:noProof/>
                <w:webHidden/>
              </w:rPr>
              <w:instrText xml:space="preserve"> PAGEREF _Toc234427393 \h </w:instrText>
            </w:r>
            <w:r>
              <w:rPr>
                <w:noProof/>
                <w:webHidden/>
              </w:rPr>
            </w:r>
            <w:r>
              <w:rPr>
                <w:noProof/>
                <w:webHidden/>
              </w:rPr>
              <w:fldChar w:fldCharType="separate"/>
            </w:r>
            <w:r>
              <w:rPr>
                <w:noProof/>
                <w:webHidden/>
              </w:rPr>
              <w:t>29</w:t>
            </w:r>
            <w:r>
              <w:rPr>
                <w:noProof/>
                <w:webHidden/>
              </w:rPr>
              <w:fldChar w:fldCharType="end"/>
            </w:r>
          </w:hyperlink>
        </w:p>
        <w:p w14:paraId="53C235B1" w14:textId="6A96CDF9" w:rsidR="00926B65" w:rsidRDefault="00926B65">
          <w:pPr>
            <w:pStyle w:val="TOC3"/>
            <w:tabs>
              <w:tab w:val="right" w:leader="dot" w:pos="9016"/>
            </w:tabs>
            <w:rPr>
              <w:rFonts w:asciiTheme="minorHAnsi" w:hAnsiTheme="minorHAnsi"/>
              <w:noProof/>
              <w:kern w:val="0"/>
              <w:lang w:val="en-US" w:eastAsia="en-US"/>
              <w14:ligatures w14:val="none"/>
            </w:rPr>
          </w:pPr>
          <w:hyperlink w:anchor="_Toc234427394" w:history="1">
            <w:r w:rsidRPr="0004006B">
              <w:rPr>
                <w:rStyle w:val="Hyperlink"/>
                <w:noProof/>
              </w:rPr>
              <w:t>Statistical Information</w:t>
            </w:r>
            <w:r>
              <w:rPr>
                <w:noProof/>
                <w:webHidden/>
              </w:rPr>
              <w:tab/>
            </w:r>
            <w:r>
              <w:rPr>
                <w:noProof/>
                <w:webHidden/>
              </w:rPr>
              <w:fldChar w:fldCharType="begin"/>
            </w:r>
            <w:r>
              <w:rPr>
                <w:noProof/>
                <w:webHidden/>
              </w:rPr>
              <w:instrText xml:space="preserve"> PAGEREF _Toc234427394 \h </w:instrText>
            </w:r>
            <w:r>
              <w:rPr>
                <w:noProof/>
                <w:webHidden/>
              </w:rPr>
            </w:r>
            <w:r>
              <w:rPr>
                <w:noProof/>
                <w:webHidden/>
              </w:rPr>
              <w:fldChar w:fldCharType="separate"/>
            </w:r>
            <w:r>
              <w:rPr>
                <w:noProof/>
                <w:webHidden/>
              </w:rPr>
              <w:t>30</w:t>
            </w:r>
            <w:r>
              <w:rPr>
                <w:noProof/>
                <w:webHidden/>
              </w:rPr>
              <w:fldChar w:fldCharType="end"/>
            </w:r>
          </w:hyperlink>
        </w:p>
        <w:p w14:paraId="5C929EE4" w14:textId="5D5938CB" w:rsidR="00926B65" w:rsidRDefault="00926B65">
          <w:pPr>
            <w:pStyle w:val="TOC3"/>
            <w:tabs>
              <w:tab w:val="right" w:leader="dot" w:pos="9016"/>
            </w:tabs>
            <w:rPr>
              <w:rFonts w:asciiTheme="minorHAnsi" w:hAnsiTheme="minorHAnsi"/>
              <w:noProof/>
              <w:kern w:val="0"/>
              <w:lang w:val="en-US" w:eastAsia="en-US"/>
              <w14:ligatures w14:val="none"/>
            </w:rPr>
          </w:pPr>
          <w:hyperlink w:anchor="_Toc234427395" w:history="1">
            <w:r w:rsidRPr="0004006B">
              <w:rPr>
                <w:rStyle w:val="Hyperlink"/>
                <w:noProof/>
              </w:rPr>
              <w:t>Theories, Policies, and Legislation</w:t>
            </w:r>
            <w:r>
              <w:rPr>
                <w:noProof/>
                <w:webHidden/>
              </w:rPr>
              <w:tab/>
            </w:r>
            <w:r>
              <w:rPr>
                <w:noProof/>
                <w:webHidden/>
              </w:rPr>
              <w:fldChar w:fldCharType="begin"/>
            </w:r>
            <w:r>
              <w:rPr>
                <w:noProof/>
                <w:webHidden/>
              </w:rPr>
              <w:instrText xml:space="preserve"> PAGEREF _Toc234427395 \h </w:instrText>
            </w:r>
            <w:r>
              <w:rPr>
                <w:noProof/>
                <w:webHidden/>
              </w:rPr>
            </w:r>
            <w:r>
              <w:rPr>
                <w:noProof/>
                <w:webHidden/>
              </w:rPr>
              <w:fldChar w:fldCharType="separate"/>
            </w:r>
            <w:r>
              <w:rPr>
                <w:noProof/>
                <w:webHidden/>
              </w:rPr>
              <w:t>30</w:t>
            </w:r>
            <w:r>
              <w:rPr>
                <w:noProof/>
                <w:webHidden/>
              </w:rPr>
              <w:fldChar w:fldCharType="end"/>
            </w:r>
          </w:hyperlink>
        </w:p>
        <w:p w14:paraId="7FE677A0" w14:textId="34E28E77" w:rsidR="00926B65" w:rsidRDefault="00926B65">
          <w:pPr>
            <w:pStyle w:val="TOC3"/>
            <w:tabs>
              <w:tab w:val="right" w:leader="dot" w:pos="9016"/>
            </w:tabs>
            <w:rPr>
              <w:rFonts w:asciiTheme="minorHAnsi" w:hAnsiTheme="minorHAnsi"/>
              <w:noProof/>
              <w:kern w:val="0"/>
              <w:lang w:val="en-US" w:eastAsia="en-US"/>
              <w14:ligatures w14:val="none"/>
            </w:rPr>
          </w:pPr>
          <w:hyperlink w:anchor="_Toc234427396" w:history="1">
            <w:r w:rsidRPr="0004006B">
              <w:rPr>
                <w:rStyle w:val="Hyperlink"/>
                <w:noProof/>
              </w:rPr>
              <w:t>Implications</w:t>
            </w:r>
            <w:r>
              <w:rPr>
                <w:noProof/>
                <w:webHidden/>
              </w:rPr>
              <w:tab/>
            </w:r>
            <w:r>
              <w:rPr>
                <w:noProof/>
                <w:webHidden/>
              </w:rPr>
              <w:fldChar w:fldCharType="begin"/>
            </w:r>
            <w:r>
              <w:rPr>
                <w:noProof/>
                <w:webHidden/>
              </w:rPr>
              <w:instrText xml:space="preserve"> PAGEREF _Toc234427396 \h </w:instrText>
            </w:r>
            <w:r>
              <w:rPr>
                <w:noProof/>
                <w:webHidden/>
              </w:rPr>
            </w:r>
            <w:r>
              <w:rPr>
                <w:noProof/>
                <w:webHidden/>
              </w:rPr>
              <w:fldChar w:fldCharType="separate"/>
            </w:r>
            <w:r>
              <w:rPr>
                <w:noProof/>
                <w:webHidden/>
              </w:rPr>
              <w:t>31</w:t>
            </w:r>
            <w:r>
              <w:rPr>
                <w:noProof/>
                <w:webHidden/>
              </w:rPr>
              <w:fldChar w:fldCharType="end"/>
            </w:r>
          </w:hyperlink>
        </w:p>
        <w:p w14:paraId="47883D6B" w14:textId="2105BAB8" w:rsidR="00926B65" w:rsidRDefault="00926B65">
          <w:pPr>
            <w:pStyle w:val="TOC3"/>
            <w:tabs>
              <w:tab w:val="right" w:leader="dot" w:pos="9016"/>
            </w:tabs>
            <w:rPr>
              <w:rFonts w:asciiTheme="minorHAnsi" w:hAnsiTheme="minorHAnsi"/>
              <w:noProof/>
              <w:kern w:val="0"/>
              <w:lang w:val="en-US" w:eastAsia="en-US"/>
              <w14:ligatures w14:val="none"/>
            </w:rPr>
          </w:pPr>
          <w:hyperlink w:anchor="_Toc234427397" w:history="1">
            <w:r w:rsidRPr="0004006B">
              <w:rPr>
                <w:rStyle w:val="Hyperlink"/>
                <w:noProof/>
              </w:rPr>
              <w:t>Examples from Your Articles</w:t>
            </w:r>
            <w:r>
              <w:rPr>
                <w:noProof/>
                <w:webHidden/>
              </w:rPr>
              <w:tab/>
            </w:r>
            <w:r>
              <w:rPr>
                <w:noProof/>
                <w:webHidden/>
              </w:rPr>
              <w:fldChar w:fldCharType="begin"/>
            </w:r>
            <w:r>
              <w:rPr>
                <w:noProof/>
                <w:webHidden/>
              </w:rPr>
              <w:instrText xml:space="preserve"> PAGEREF _Toc234427397 \h </w:instrText>
            </w:r>
            <w:r>
              <w:rPr>
                <w:noProof/>
                <w:webHidden/>
              </w:rPr>
            </w:r>
            <w:r>
              <w:rPr>
                <w:noProof/>
                <w:webHidden/>
              </w:rPr>
              <w:fldChar w:fldCharType="separate"/>
            </w:r>
            <w:r>
              <w:rPr>
                <w:noProof/>
                <w:webHidden/>
              </w:rPr>
              <w:t>31</w:t>
            </w:r>
            <w:r>
              <w:rPr>
                <w:noProof/>
                <w:webHidden/>
              </w:rPr>
              <w:fldChar w:fldCharType="end"/>
            </w:r>
          </w:hyperlink>
        </w:p>
        <w:p w14:paraId="50A91B4B" w14:textId="6B82F08F" w:rsidR="00926B65" w:rsidRDefault="00926B65">
          <w:pPr>
            <w:pStyle w:val="TOC3"/>
            <w:tabs>
              <w:tab w:val="right" w:leader="dot" w:pos="9016"/>
            </w:tabs>
            <w:rPr>
              <w:rFonts w:asciiTheme="minorHAnsi" w:hAnsiTheme="minorHAnsi"/>
              <w:noProof/>
              <w:kern w:val="0"/>
              <w:lang w:val="en-US" w:eastAsia="en-US"/>
              <w14:ligatures w14:val="none"/>
            </w:rPr>
          </w:pPr>
          <w:hyperlink w:anchor="_Toc234427398" w:history="1">
            <w:r w:rsidRPr="0004006B">
              <w:rPr>
                <w:rStyle w:val="Hyperlink"/>
                <w:noProof/>
              </w:rPr>
              <w:t>Connections to Other Themes</w:t>
            </w:r>
            <w:r>
              <w:rPr>
                <w:noProof/>
                <w:webHidden/>
              </w:rPr>
              <w:tab/>
            </w:r>
            <w:r>
              <w:rPr>
                <w:noProof/>
                <w:webHidden/>
              </w:rPr>
              <w:fldChar w:fldCharType="begin"/>
            </w:r>
            <w:r>
              <w:rPr>
                <w:noProof/>
                <w:webHidden/>
              </w:rPr>
              <w:instrText xml:space="preserve"> PAGEREF _Toc234427398 \h </w:instrText>
            </w:r>
            <w:r>
              <w:rPr>
                <w:noProof/>
                <w:webHidden/>
              </w:rPr>
            </w:r>
            <w:r>
              <w:rPr>
                <w:noProof/>
                <w:webHidden/>
              </w:rPr>
              <w:fldChar w:fldCharType="separate"/>
            </w:r>
            <w:r>
              <w:rPr>
                <w:noProof/>
                <w:webHidden/>
              </w:rPr>
              <w:t>31</w:t>
            </w:r>
            <w:r>
              <w:rPr>
                <w:noProof/>
                <w:webHidden/>
              </w:rPr>
              <w:fldChar w:fldCharType="end"/>
            </w:r>
          </w:hyperlink>
        </w:p>
        <w:p w14:paraId="0288FBE5" w14:textId="5F83183E" w:rsidR="00926B65" w:rsidRDefault="00926B65">
          <w:pPr>
            <w:pStyle w:val="TOC2"/>
            <w:tabs>
              <w:tab w:val="right" w:leader="dot" w:pos="9016"/>
            </w:tabs>
            <w:rPr>
              <w:rFonts w:asciiTheme="minorHAnsi" w:hAnsiTheme="minorHAnsi"/>
              <w:noProof/>
              <w:kern w:val="0"/>
              <w:lang w:val="en-US" w:eastAsia="en-US"/>
              <w14:ligatures w14:val="none"/>
            </w:rPr>
          </w:pPr>
          <w:hyperlink w:anchor="_Toc234427399" w:history="1">
            <w:r w:rsidRPr="0004006B">
              <w:rPr>
                <w:rStyle w:val="Hyperlink"/>
                <w:noProof/>
              </w:rPr>
              <w:t>4.6 – Chapter Conclusion</w:t>
            </w:r>
            <w:r>
              <w:rPr>
                <w:noProof/>
                <w:webHidden/>
              </w:rPr>
              <w:tab/>
            </w:r>
            <w:r>
              <w:rPr>
                <w:noProof/>
                <w:webHidden/>
              </w:rPr>
              <w:fldChar w:fldCharType="begin"/>
            </w:r>
            <w:r>
              <w:rPr>
                <w:noProof/>
                <w:webHidden/>
              </w:rPr>
              <w:instrText xml:space="preserve"> PAGEREF _Toc234427399 \h </w:instrText>
            </w:r>
            <w:r>
              <w:rPr>
                <w:noProof/>
                <w:webHidden/>
              </w:rPr>
            </w:r>
            <w:r>
              <w:rPr>
                <w:noProof/>
                <w:webHidden/>
              </w:rPr>
              <w:fldChar w:fldCharType="separate"/>
            </w:r>
            <w:r>
              <w:rPr>
                <w:noProof/>
                <w:webHidden/>
              </w:rPr>
              <w:t>32</w:t>
            </w:r>
            <w:r>
              <w:rPr>
                <w:noProof/>
                <w:webHidden/>
              </w:rPr>
              <w:fldChar w:fldCharType="end"/>
            </w:r>
          </w:hyperlink>
        </w:p>
        <w:p w14:paraId="5C342607" w14:textId="00140F8E" w:rsidR="00926B65" w:rsidRDefault="00926B65">
          <w:pPr>
            <w:pStyle w:val="TOC1"/>
            <w:tabs>
              <w:tab w:val="right" w:leader="dot" w:pos="9016"/>
            </w:tabs>
            <w:rPr>
              <w:rFonts w:asciiTheme="minorHAnsi" w:hAnsiTheme="minorHAnsi"/>
              <w:noProof/>
              <w:kern w:val="0"/>
              <w:lang w:val="en-US" w:eastAsia="en-US"/>
              <w14:ligatures w14:val="none"/>
            </w:rPr>
          </w:pPr>
          <w:hyperlink w:anchor="_Toc234427400" w:history="1">
            <w:r w:rsidRPr="0004006B">
              <w:rPr>
                <w:rStyle w:val="Hyperlink"/>
                <w:noProof/>
                <w:lang w:bidi="en-GB"/>
              </w:rPr>
              <w:t>CHAPTER 5: Conclusion and Recommendations</w:t>
            </w:r>
            <w:r>
              <w:rPr>
                <w:noProof/>
                <w:webHidden/>
              </w:rPr>
              <w:tab/>
            </w:r>
            <w:r>
              <w:rPr>
                <w:noProof/>
                <w:webHidden/>
              </w:rPr>
              <w:fldChar w:fldCharType="begin"/>
            </w:r>
            <w:r>
              <w:rPr>
                <w:noProof/>
                <w:webHidden/>
              </w:rPr>
              <w:instrText xml:space="preserve"> PAGEREF _Toc234427400 \h </w:instrText>
            </w:r>
            <w:r>
              <w:rPr>
                <w:noProof/>
                <w:webHidden/>
              </w:rPr>
            </w:r>
            <w:r>
              <w:rPr>
                <w:noProof/>
                <w:webHidden/>
              </w:rPr>
              <w:fldChar w:fldCharType="separate"/>
            </w:r>
            <w:r>
              <w:rPr>
                <w:noProof/>
                <w:webHidden/>
              </w:rPr>
              <w:t>33</w:t>
            </w:r>
            <w:r>
              <w:rPr>
                <w:noProof/>
                <w:webHidden/>
              </w:rPr>
              <w:fldChar w:fldCharType="end"/>
            </w:r>
          </w:hyperlink>
        </w:p>
        <w:p w14:paraId="57A3D055" w14:textId="6B3D8FDB" w:rsidR="00926B65" w:rsidRDefault="00926B65">
          <w:pPr>
            <w:pStyle w:val="TOC2"/>
            <w:tabs>
              <w:tab w:val="right" w:leader="dot" w:pos="9016"/>
            </w:tabs>
            <w:rPr>
              <w:rFonts w:asciiTheme="minorHAnsi" w:hAnsiTheme="minorHAnsi"/>
              <w:noProof/>
              <w:kern w:val="0"/>
              <w:lang w:val="en-US" w:eastAsia="en-US"/>
              <w14:ligatures w14:val="none"/>
            </w:rPr>
          </w:pPr>
          <w:hyperlink w:anchor="_Toc234427401" w:history="1">
            <w:r w:rsidRPr="0004006B">
              <w:rPr>
                <w:rStyle w:val="Hyperlink"/>
                <w:noProof/>
              </w:rPr>
              <w:t>5.1 – Overall Conclusion</w:t>
            </w:r>
            <w:r>
              <w:rPr>
                <w:noProof/>
                <w:webHidden/>
              </w:rPr>
              <w:tab/>
            </w:r>
            <w:r>
              <w:rPr>
                <w:noProof/>
                <w:webHidden/>
              </w:rPr>
              <w:fldChar w:fldCharType="begin"/>
            </w:r>
            <w:r>
              <w:rPr>
                <w:noProof/>
                <w:webHidden/>
              </w:rPr>
              <w:instrText xml:space="preserve"> PAGEREF _Toc234427401 \h </w:instrText>
            </w:r>
            <w:r>
              <w:rPr>
                <w:noProof/>
                <w:webHidden/>
              </w:rPr>
            </w:r>
            <w:r>
              <w:rPr>
                <w:noProof/>
                <w:webHidden/>
              </w:rPr>
              <w:fldChar w:fldCharType="separate"/>
            </w:r>
            <w:r>
              <w:rPr>
                <w:noProof/>
                <w:webHidden/>
              </w:rPr>
              <w:t>33</w:t>
            </w:r>
            <w:r>
              <w:rPr>
                <w:noProof/>
                <w:webHidden/>
              </w:rPr>
              <w:fldChar w:fldCharType="end"/>
            </w:r>
          </w:hyperlink>
        </w:p>
        <w:p w14:paraId="427C2C0A" w14:textId="69D175DE" w:rsidR="00926B65" w:rsidRDefault="00926B65">
          <w:pPr>
            <w:pStyle w:val="TOC2"/>
            <w:tabs>
              <w:tab w:val="right" w:leader="dot" w:pos="9016"/>
            </w:tabs>
            <w:rPr>
              <w:rFonts w:asciiTheme="minorHAnsi" w:hAnsiTheme="minorHAnsi"/>
              <w:noProof/>
              <w:kern w:val="0"/>
              <w:lang w:val="en-US" w:eastAsia="en-US"/>
              <w14:ligatures w14:val="none"/>
            </w:rPr>
          </w:pPr>
          <w:hyperlink w:anchor="_Toc234427402" w:history="1">
            <w:r w:rsidRPr="0004006B">
              <w:rPr>
                <w:rStyle w:val="Hyperlink"/>
                <w:noProof/>
              </w:rPr>
              <w:t>5.2 – Recommendations</w:t>
            </w:r>
            <w:r>
              <w:rPr>
                <w:noProof/>
                <w:webHidden/>
              </w:rPr>
              <w:tab/>
            </w:r>
            <w:r>
              <w:rPr>
                <w:noProof/>
                <w:webHidden/>
              </w:rPr>
              <w:fldChar w:fldCharType="begin"/>
            </w:r>
            <w:r>
              <w:rPr>
                <w:noProof/>
                <w:webHidden/>
              </w:rPr>
              <w:instrText xml:space="preserve"> PAGEREF _Toc234427402 \h </w:instrText>
            </w:r>
            <w:r>
              <w:rPr>
                <w:noProof/>
                <w:webHidden/>
              </w:rPr>
            </w:r>
            <w:r>
              <w:rPr>
                <w:noProof/>
                <w:webHidden/>
              </w:rPr>
              <w:fldChar w:fldCharType="separate"/>
            </w:r>
            <w:r>
              <w:rPr>
                <w:noProof/>
                <w:webHidden/>
              </w:rPr>
              <w:t>33</w:t>
            </w:r>
            <w:r>
              <w:rPr>
                <w:noProof/>
                <w:webHidden/>
              </w:rPr>
              <w:fldChar w:fldCharType="end"/>
            </w:r>
          </w:hyperlink>
        </w:p>
        <w:p w14:paraId="30B24956" w14:textId="3EE13D6A" w:rsidR="00926B65" w:rsidRDefault="00926B65">
          <w:pPr>
            <w:pStyle w:val="TOC3"/>
            <w:tabs>
              <w:tab w:val="right" w:leader="dot" w:pos="9016"/>
            </w:tabs>
            <w:rPr>
              <w:rFonts w:asciiTheme="minorHAnsi" w:hAnsiTheme="minorHAnsi"/>
              <w:noProof/>
              <w:kern w:val="0"/>
              <w:lang w:val="en-US" w:eastAsia="en-US"/>
              <w14:ligatures w14:val="none"/>
            </w:rPr>
          </w:pPr>
          <w:hyperlink w:anchor="_Toc234427403" w:history="1">
            <w:r w:rsidRPr="0004006B">
              <w:rPr>
                <w:rStyle w:val="Hyperlink"/>
                <w:noProof/>
              </w:rPr>
              <w:t>5.2.1 – Recommendation 1</w:t>
            </w:r>
            <w:r>
              <w:rPr>
                <w:noProof/>
                <w:webHidden/>
              </w:rPr>
              <w:tab/>
            </w:r>
            <w:r>
              <w:rPr>
                <w:noProof/>
                <w:webHidden/>
              </w:rPr>
              <w:fldChar w:fldCharType="begin"/>
            </w:r>
            <w:r>
              <w:rPr>
                <w:noProof/>
                <w:webHidden/>
              </w:rPr>
              <w:instrText xml:space="preserve"> PAGEREF _Toc234427403 \h </w:instrText>
            </w:r>
            <w:r>
              <w:rPr>
                <w:noProof/>
                <w:webHidden/>
              </w:rPr>
            </w:r>
            <w:r>
              <w:rPr>
                <w:noProof/>
                <w:webHidden/>
              </w:rPr>
              <w:fldChar w:fldCharType="separate"/>
            </w:r>
            <w:r>
              <w:rPr>
                <w:noProof/>
                <w:webHidden/>
              </w:rPr>
              <w:t>33</w:t>
            </w:r>
            <w:r>
              <w:rPr>
                <w:noProof/>
                <w:webHidden/>
              </w:rPr>
              <w:fldChar w:fldCharType="end"/>
            </w:r>
          </w:hyperlink>
        </w:p>
        <w:p w14:paraId="42B42994" w14:textId="1277843D" w:rsidR="00926B65" w:rsidRDefault="00926B65">
          <w:pPr>
            <w:pStyle w:val="TOC3"/>
            <w:tabs>
              <w:tab w:val="right" w:leader="dot" w:pos="9016"/>
            </w:tabs>
            <w:rPr>
              <w:rFonts w:asciiTheme="minorHAnsi" w:hAnsiTheme="minorHAnsi"/>
              <w:noProof/>
              <w:kern w:val="0"/>
              <w:lang w:val="en-US" w:eastAsia="en-US"/>
              <w14:ligatures w14:val="none"/>
            </w:rPr>
          </w:pPr>
          <w:hyperlink w:anchor="_Toc234427404" w:history="1">
            <w:r w:rsidRPr="0004006B">
              <w:rPr>
                <w:rStyle w:val="Hyperlink"/>
                <w:noProof/>
              </w:rPr>
              <w:t>5.2.2 – Recommendation 2</w:t>
            </w:r>
            <w:r>
              <w:rPr>
                <w:noProof/>
                <w:webHidden/>
              </w:rPr>
              <w:tab/>
            </w:r>
            <w:r>
              <w:rPr>
                <w:noProof/>
                <w:webHidden/>
              </w:rPr>
              <w:fldChar w:fldCharType="begin"/>
            </w:r>
            <w:r>
              <w:rPr>
                <w:noProof/>
                <w:webHidden/>
              </w:rPr>
              <w:instrText xml:space="preserve"> PAGEREF _Toc234427404 \h </w:instrText>
            </w:r>
            <w:r>
              <w:rPr>
                <w:noProof/>
                <w:webHidden/>
              </w:rPr>
            </w:r>
            <w:r>
              <w:rPr>
                <w:noProof/>
                <w:webHidden/>
              </w:rPr>
              <w:fldChar w:fldCharType="separate"/>
            </w:r>
            <w:r>
              <w:rPr>
                <w:noProof/>
                <w:webHidden/>
              </w:rPr>
              <w:t>34</w:t>
            </w:r>
            <w:r>
              <w:rPr>
                <w:noProof/>
                <w:webHidden/>
              </w:rPr>
              <w:fldChar w:fldCharType="end"/>
            </w:r>
          </w:hyperlink>
        </w:p>
        <w:p w14:paraId="14ABFB98" w14:textId="2512AE9C" w:rsidR="00926B65" w:rsidRDefault="00926B65">
          <w:pPr>
            <w:pStyle w:val="TOC3"/>
            <w:tabs>
              <w:tab w:val="right" w:leader="dot" w:pos="9016"/>
            </w:tabs>
            <w:rPr>
              <w:rFonts w:asciiTheme="minorHAnsi" w:hAnsiTheme="minorHAnsi"/>
              <w:noProof/>
              <w:kern w:val="0"/>
              <w:lang w:val="en-US" w:eastAsia="en-US"/>
              <w14:ligatures w14:val="none"/>
            </w:rPr>
          </w:pPr>
          <w:hyperlink w:anchor="_Toc234427405" w:history="1">
            <w:r w:rsidRPr="0004006B">
              <w:rPr>
                <w:rStyle w:val="Hyperlink"/>
                <w:noProof/>
              </w:rPr>
              <w:t>5.2.3 – Recommendation 3</w:t>
            </w:r>
            <w:r>
              <w:rPr>
                <w:noProof/>
                <w:webHidden/>
              </w:rPr>
              <w:tab/>
            </w:r>
            <w:r>
              <w:rPr>
                <w:noProof/>
                <w:webHidden/>
              </w:rPr>
              <w:fldChar w:fldCharType="begin"/>
            </w:r>
            <w:r>
              <w:rPr>
                <w:noProof/>
                <w:webHidden/>
              </w:rPr>
              <w:instrText xml:space="preserve"> PAGEREF _Toc234427405 \h </w:instrText>
            </w:r>
            <w:r>
              <w:rPr>
                <w:noProof/>
                <w:webHidden/>
              </w:rPr>
            </w:r>
            <w:r>
              <w:rPr>
                <w:noProof/>
                <w:webHidden/>
              </w:rPr>
              <w:fldChar w:fldCharType="separate"/>
            </w:r>
            <w:r>
              <w:rPr>
                <w:noProof/>
                <w:webHidden/>
              </w:rPr>
              <w:t>34</w:t>
            </w:r>
            <w:r>
              <w:rPr>
                <w:noProof/>
                <w:webHidden/>
              </w:rPr>
              <w:fldChar w:fldCharType="end"/>
            </w:r>
          </w:hyperlink>
        </w:p>
        <w:p w14:paraId="24DFAE1E" w14:textId="49ECB983" w:rsidR="00926B65" w:rsidRDefault="00926B65">
          <w:pPr>
            <w:pStyle w:val="TOC1"/>
            <w:tabs>
              <w:tab w:val="right" w:leader="dot" w:pos="9016"/>
            </w:tabs>
            <w:rPr>
              <w:rFonts w:asciiTheme="minorHAnsi" w:hAnsiTheme="minorHAnsi"/>
              <w:noProof/>
              <w:kern w:val="0"/>
              <w:lang w:val="en-US" w:eastAsia="en-US"/>
              <w14:ligatures w14:val="none"/>
            </w:rPr>
          </w:pPr>
          <w:hyperlink w:anchor="_Toc234427406" w:history="1">
            <w:r w:rsidRPr="0004006B">
              <w:rPr>
                <w:rStyle w:val="Hyperlink"/>
                <w:noProof/>
                <w:lang w:bidi="en-GB"/>
              </w:rPr>
              <w:t>CHAPTER 6: References and Appendices</w:t>
            </w:r>
            <w:r>
              <w:rPr>
                <w:noProof/>
                <w:webHidden/>
              </w:rPr>
              <w:tab/>
            </w:r>
            <w:r>
              <w:rPr>
                <w:noProof/>
                <w:webHidden/>
              </w:rPr>
              <w:fldChar w:fldCharType="begin"/>
            </w:r>
            <w:r>
              <w:rPr>
                <w:noProof/>
                <w:webHidden/>
              </w:rPr>
              <w:instrText xml:space="preserve"> PAGEREF _Toc234427406 \h </w:instrText>
            </w:r>
            <w:r>
              <w:rPr>
                <w:noProof/>
                <w:webHidden/>
              </w:rPr>
            </w:r>
            <w:r>
              <w:rPr>
                <w:noProof/>
                <w:webHidden/>
              </w:rPr>
              <w:fldChar w:fldCharType="separate"/>
            </w:r>
            <w:r>
              <w:rPr>
                <w:noProof/>
                <w:webHidden/>
              </w:rPr>
              <w:t>36</w:t>
            </w:r>
            <w:r>
              <w:rPr>
                <w:noProof/>
                <w:webHidden/>
              </w:rPr>
              <w:fldChar w:fldCharType="end"/>
            </w:r>
          </w:hyperlink>
        </w:p>
        <w:p w14:paraId="34277BB5" w14:textId="169E082F" w:rsidR="00926B65" w:rsidRDefault="00926B65">
          <w:pPr>
            <w:pStyle w:val="TOC1"/>
            <w:tabs>
              <w:tab w:val="right" w:leader="dot" w:pos="9016"/>
            </w:tabs>
            <w:rPr>
              <w:rFonts w:asciiTheme="minorHAnsi" w:hAnsiTheme="minorHAnsi"/>
              <w:noProof/>
              <w:kern w:val="0"/>
              <w:lang w:val="en-US" w:eastAsia="en-US"/>
              <w14:ligatures w14:val="none"/>
            </w:rPr>
          </w:pPr>
          <w:hyperlink w:anchor="_Toc234427407" w:history="1">
            <w:r w:rsidRPr="0004006B">
              <w:rPr>
                <w:rStyle w:val="Hyperlink"/>
                <w:noProof/>
                <w:lang w:bidi="en-GB"/>
              </w:rPr>
              <w:t>6.1 – References</w:t>
            </w:r>
            <w:r>
              <w:rPr>
                <w:noProof/>
                <w:webHidden/>
              </w:rPr>
              <w:tab/>
            </w:r>
            <w:r>
              <w:rPr>
                <w:noProof/>
                <w:webHidden/>
              </w:rPr>
              <w:fldChar w:fldCharType="begin"/>
            </w:r>
            <w:r>
              <w:rPr>
                <w:noProof/>
                <w:webHidden/>
              </w:rPr>
              <w:instrText xml:space="preserve"> PAGEREF _Toc234427407 \h </w:instrText>
            </w:r>
            <w:r>
              <w:rPr>
                <w:noProof/>
                <w:webHidden/>
              </w:rPr>
            </w:r>
            <w:r>
              <w:rPr>
                <w:noProof/>
                <w:webHidden/>
              </w:rPr>
              <w:fldChar w:fldCharType="separate"/>
            </w:r>
            <w:r>
              <w:rPr>
                <w:noProof/>
                <w:webHidden/>
              </w:rPr>
              <w:t>36</w:t>
            </w:r>
            <w:r>
              <w:rPr>
                <w:noProof/>
                <w:webHidden/>
              </w:rPr>
              <w:fldChar w:fldCharType="end"/>
            </w:r>
          </w:hyperlink>
        </w:p>
        <w:p w14:paraId="69C19B2E" w14:textId="2F769A1C" w:rsidR="00926B65" w:rsidRDefault="00926B65">
          <w:pPr>
            <w:pStyle w:val="TOC1"/>
            <w:tabs>
              <w:tab w:val="right" w:leader="dot" w:pos="9016"/>
            </w:tabs>
            <w:rPr>
              <w:rFonts w:asciiTheme="minorHAnsi" w:hAnsiTheme="minorHAnsi"/>
              <w:noProof/>
              <w:kern w:val="0"/>
              <w:lang w:val="en-US" w:eastAsia="en-US"/>
              <w14:ligatures w14:val="none"/>
            </w:rPr>
          </w:pPr>
          <w:hyperlink w:anchor="_Toc234427408" w:history="1">
            <w:r w:rsidRPr="0004006B">
              <w:rPr>
                <w:rStyle w:val="Hyperlink"/>
                <w:noProof/>
                <w:lang w:bidi="en-GB"/>
              </w:rPr>
              <w:t>6.2 – Appendices</w:t>
            </w:r>
            <w:r>
              <w:rPr>
                <w:noProof/>
                <w:webHidden/>
              </w:rPr>
              <w:tab/>
            </w:r>
            <w:r>
              <w:rPr>
                <w:noProof/>
                <w:webHidden/>
              </w:rPr>
              <w:fldChar w:fldCharType="begin"/>
            </w:r>
            <w:r>
              <w:rPr>
                <w:noProof/>
                <w:webHidden/>
              </w:rPr>
              <w:instrText xml:space="preserve"> PAGEREF _Toc234427408 \h </w:instrText>
            </w:r>
            <w:r>
              <w:rPr>
                <w:noProof/>
                <w:webHidden/>
              </w:rPr>
            </w:r>
            <w:r>
              <w:rPr>
                <w:noProof/>
                <w:webHidden/>
              </w:rPr>
              <w:fldChar w:fldCharType="separate"/>
            </w:r>
            <w:r>
              <w:rPr>
                <w:noProof/>
                <w:webHidden/>
              </w:rPr>
              <w:t>44</w:t>
            </w:r>
            <w:r>
              <w:rPr>
                <w:noProof/>
                <w:webHidden/>
              </w:rPr>
              <w:fldChar w:fldCharType="end"/>
            </w:r>
          </w:hyperlink>
        </w:p>
        <w:p w14:paraId="436B180A" w14:textId="7B2C1476" w:rsidR="00926B65" w:rsidRDefault="00926B65">
          <w:pPr>
            <w:pStyle w:val="TOC2"/>
            <w:tabs>
              <w:tab w:val="right" w:leader="dot" w:pos="9016"/>
            </w:tabs>
            <w:rPr>
              <w:rFonts w:asciiTheme="minorHAnsi" w:hAnsiTheme="minorHAnsi"/>
              <w:noProof/>
              <w:kern w:val="0"/>
              <w:lang w:val="en-US" w:eastAsia="en-US"/>
              <w14:ligatures w14:val="none"/>
            </w:rPr>
          </w:pPr>
          <w:hyperlink w:anchor="_Toc234427409" w:history="1">
            <w:r w:rsidRPr="0004006B">
              <w:rPr>
                <w:rStyle w:val="Hyperlink"/>
                <w:noProof/>
              </w:rPr>
              <w:t>Appendix 1: Source Tracking Table</w:t>
            </w:r>
            <w:r>
              <w:rPr>
                <w:noProof/>
                <w:webHidden/>
              </w:rPr>
              <w:tab/>
            </w:r>
            <w:r>
              <w:rPr>
                <w:noProof/>
                <w:webHidden/>
              </w:rPr>
              <w:fldChar w:fldCharType="begin"/>
            </w:r>
            <w:r>
              <w:rPr>
                <w:noProof/>
                <w:webHidden/>
              </w:rPr>
              <w:instrText xml:space="preserve"> PAGEREF _Toc234427409 \h </w:instrText>
            </w:r>
            <w:r>
              <w:rPr>
                <w:noProof/>
                <w:webHidden/>
              </w:rPr>
            </w:r>
            <w:r>
              <w:rPr>
                <w:noProof/>
                <w:webHidden/>
              </w:rPr>
              <w:fldChar w:fldCharType="separate"/>
            </w:r>
            <w:r>
              <w:rPr>
                <w:noProof/>
                <w:webHidden/>
              </w:rPr>
              <w:t>44</w:t>
            </w:r>
            <w:r>
              <w:rPr>
                <w:noProof/>
                <w:webHidden/>
              </w:rPr>
              <w:fldChar w:fldCharType="end"/>
            </w:r>
          </w:hyperlink>
        </w:p>
        <w:p w14:paraId="7E8619C9" w14:textId="799609DD" w:rsidR="00926B65" w:rsidRDefault="00926B65">
          <w:pPr>
            <w:pStyle w:val="TOC2"/>
            <w:tabs>
              <w:tab w:val="right" w:leader="dot" w:pos="9016"/>
            </w:tabs>
            <w:rPr>
              <w:rFonts w:asciiTheme="minorHAnsi" w:hAnsiTheme="minorHAnsi"/>
              <w:noProof/>
              <w:kern w:val="0"/>
              <w:lang w:val="en-US" w:eastAsia="en-US"/>
              <w14:ligatures w14:val="none"/>
            </w:rPr>
          </w:pPr>
          <w:hyperlink w:anchor="_Toc234427410" w:history="1">
            <w:r w:rsidRPr="0004006B">
              <w:rPr>
                <w:rStyle w:val="Hyperlink"/>
                <w:noProof/>
              </w:rPr>
              <w:t>Appendix 2: CRAAP Test</w:t>
            </w:r>
            <w:r>
              <w:rPr>
                <w:noProof/>
                <w:webHidden/>
              </w:rPr>
              <w:tab/>
            </w:r>
            <w:r>
              <w:rPr>
                <w:noProof/>
                <w:webHidden/>
              </w:rPr>
              <w:fldChar w:fldCharType="begin"/>
            </w:r>
            <w:r>
              <w:rPr>
                <w:noProof/>
                <w:webHidden/>
              </w:rPr>
              <w:instrText xml:space="preserve"> PAGEREF _Toc234427410 \h </w:instrText>
            </w:r>
            <w:r>
              <w:rPr>
                <w:noProof/>
                <w:webHidden/>
              </w:rPr>
            </w:r>
            <w:r>
              <w:rPr>
                <w:noProof/>
                <w:webHidden/>
              </w:rPr>
              <w:fldChar w:fldCharType="separate"/>
            </w:r>
            <w:r>
              <w:rPr>
                <w:noProof/>
                <w:webHidden/>
              </w:rPr>
              <w:t>46</w:t>
            </w:r>
            <w:r>
              <w:rPr>
                <w:noProof/>
                <w:webHidden/>
              </w:rPr>
              <w:fldChar w:fldCharType="end"/>
            </w:r>
          </w:hyperlink>
        </w:p>
        <w:p w14:paraId="21CE1B2E" w14:textId="79983245" w:rsidR="00D232D3" w:rsidRDefault="00D232D3">
          <w:r>
            <w:rPr>
              <w:b/>
              <w:bCs/>
              <w:noProof/>
            </w:rPr>
            <w:fldChar w:fldCharType="end"/>
          </w:r>
        </w:p>
      </w:sdtContent>
    </w:sdt>
    <w:p w14:paraId="756C3EE0" w14:textId="20F79D65" w:rsidR="00804B94" w:rsidRDefault="00804B94" w:rsidP="00AC01F9"/>
    <w:p w14:paraId="565DF4AC" w14:textId="77777777" w:rsidR="00AC01F9" w:rsidRDefault="00AC01F9" w:rsidP="00AC01F9"/>
    <w:p w14:paraId="3C16BC88" w14:textId="4F4B909C" w:rsidR="00804B94" w:rsidRDefault="00AC01F9" w:rsidP="00AC01F9">
      <w:pPr>
        <w:spacing w:line="259" w:lineRule="auto"/>
        <w:jc w:val="left"/>
      </w:pPr>
      <w:r>
        <w:br w:type="page"/>
      </w:r>
    </w:p>
    <w:p w14:paraId="69941E5D" w14:textId="3646B24C" w:rsidR="00EF6341" w:rsidRPr="00AC01F9" w:rsidRDefault="00730C3C" w:rsidP="004620D2">
      <w:pPr>
        <w:pStyle w:val="Heading1"/>
      </w:pPr>
      <w:bookmarkStart w:id="3" w:name="_Toc234427344"/>
      <w:r w:rsidRPr="00730C3C">
        <w:lastRenderedPageBreak/>
        <w:t>CHAPTER 1: Introducti</w:t>
      </w:r>
      <w:r w:rsidR="00AC01F9">
        <w:t>on</w:t>
      </w:r>
      <w:bookmarkEnd w:id="3"/>
    </w:p>
    <w:p w14:paraId="18072CD8" w14:textId="3B8ADF0B" w:rsidR="00BD2909" w:rsidRDefault="00BD2909" w:rsidP="00AE0BB5">
      <w:pPr>
        <w:pStyle w:val="Heading2"/>
        <w:rPr>
          <w:rStyle w:val="normaltextrun"/>
        </w:rPr>
      </w:pPr>
      <w:bookmarkStart w:id="4" w:name="_Toc234427345"/>
      <w:r w:rsidRPr="00AE0BB5">
        <w:rPr>
          <w:rStyle w:val="normaltextrun"/>
        </w:rPr>
        <w:t>1.1 Introduction</w:t>
      </w:r>
      <w:bookmarkEnd w:id="4"/>
    </w:p>
    <w:p w14:paraId="5EE79D9D" w14:textId="77777777" w:rsidR="00654378" w:rsidRDefault="00654378" w:rsidP="00654378">
      <w:r>
        <w:t>Stroke continues to be a major and important cause of death and disability globally, and one of the health and social burdens on the health and social systems. The World Health Organisation estimates that strokes cause about 11% of all deaths worldwide; this is occurring at young ages and is increasing in low and medium-income countries as a result of increasing vascular risk factors like hypertension and diabetes, and ageing (WHO, 2025). Clinical factors (including stroke severity, comorbidities), demographic factors (such as age and sex) and social determinants (such as access to care, support systems) all play a role in determining stroke outcome (</w:t>
      </w:r>
      <w:proofErr w:type="spellStart"/>
      <w:r>
        <w:t>Saceleanu</w:t>
      </w:r>
      <w:proofErr w:type="spellEnd"/>
      <w:r>
        <w:t xml:space="preserve"> et al., 2023). Improvements in acute stroke care, such as thrombolysis, mechanical thrombectomy, and early rehabilitation, have increased survival rates, but there are still gaps in recovery between populations (Denny et al., 2024). </w:t>
      </w:r>
    </w:p>
    <w:p w14:paraId="599B79FE" w14:textId="03C1A40B" w:rsidR="00AE0BB5" w:rsidRDefault="00654378" w:rsidP="00654378">
      <w:r>
        <w:t>It is therefore important to have a good understanding of these predictors to be able to improve the prognosis of the patient and to direct interventions. The major objective of this PhD is to examine and critically review some of the main factors influencing early stroke mortality and functional recovery. In particular, it aims to combine the current knowledge about the impact of clinical, demographic, and social risk factors on outcome and to assess the impact of early intervention and rehabilitation on recovery. This research aims to contribute to clinical decision-making and to inform the design of health and social care strategies that minimise mortality and maximise functional outcome after stroke, by recognising consistent predictors from the literature.</w:t>
      </w:r>
    </w:p>
    <w:p w14:paraId="36BEE06F" w14:textId="77777777" w:rsidR="00654378" w:rsidRPr="00AE0BB5" w:rsidRDefault="00654378" w:rsidP="00654378"/>
    <w:p w14:paraId="4BC66D2F" w14:textId="3F78ED37" w:rsidR="00BD2909" w:rsidRDefault="00BD2909" w:rsidP="00AE0BB5">
      <w:pPr>
        <w:pStyle w:val="Heading2"/>
        <w:rPr>
          <w:rStyle w:val="normaltextrun"/>
        </w:rPr>
      </w:pPr>
      <w:bookmarkStart w:id="5" w:name="_Toc234427346"/>
      <w:r w:rsidRPr="00BD2909">
        <w:rPr>
          <w:rStyle w:val="normaltextrun"/>
        </w:rPr>
        <w:t>1.2 Definitions and Terminology</w:t>
      </w:r>
      <w:bookmarkEnd w:id="5"/>
    </w:p>
    <w:p w14:paraId="135EF86C" w14:textId="77777777" w:rsidR="00654378" w:rsidRDefault="00654378" w:rsidP="00654378">
      <w:r>
        <w:t>For the purposes of this dissertation, several major terms have to be clarified in order to avoid any conceptual confusion. Acute stroke is defined as a sudden decrease in brain blood flow caused by ischaemia or haemorrhage with a clinical deficit that lasts 24 hours or more (</w:t>
      </w:r>
      <w:proofErr w:type="spellStart"/>
      <w:r>
        <w:t>Premilovac</w:t>
      </w:r>
      <w:proofErr w:type="spellEnd"/>
      <w:r>
        <w:t xml:space="preserve"> and Sutherland, 2023). Mortality refers to death within a defined number of days after having a stroke, typically with a timeframe of 30 days or one year following the stroke (</w:t>
      </w:r>
      <w:proofErr w:type="spellStart"/>
      <w:r>
        <w:t>Skajaa</w:t>
      </w:r>
      <w:proofErr w:type="spellEnd"/>
      <w:r>
        <w:t xml:space="preserve"> et al., 2022). Functional recovery refers to the ability of a patient to resume their autonomy in daily life, and is usually evaluated with validated scores like the Modified Rankin Scale (</w:t>
      </w:r>
      <w:proofErr w:type="spellStart"/>
      <w:r>
        <w:t>mRS</w:t>
      </w:r>
      <w:proofErr w:type="spellEnd"/>
      <w:r>
        <w:t xml:space="preserve">) or the Barthel Index </w:t>
      </w:r>
      <w:r>
        <w:lastRenderedPageBreak/>
        <w:t>(Liu et al., 2022). Predictors are variables that significantly influence outcomes, such as survival and/or recovery.</w:t>
      </w:r>
    </w:p>
    <w:p w14:paraId="456B95EE" w14:textId="718806A7" w:rsidR="00B956B3" w:rsidRDefault="00654378" w:rsidP="00654378">
      <w:r>
        <w:t>Social factors include family support and access to rehabilitation services, clinical variables include stroke severity (usually measured by the National Institutes of Health Stroke Scale [NIHSS]) and comorbid hypertension and atrial fibrillation (Ding et al., 2022). A number of acronyms and abbreviations have been used throughout this dissertation in order to clarify and shorten the text. NIHSS is the National Institutes of Health Stroke Scale—a standardised assessment of neurological impairments. The Modified Rankin Scale (</w:t>
      </w:r>
      <w:proofErr w:type="spellStart"/>
      <w:r>
        <w:t>mRS</w:t>
      </w:r>
      <w:proofErr w:type="spellEnd"/>
      <w:r>
        <w:t>) is a commonly used measure of stroke disability. Activities of Daily Living (ADL) is a measure of a patient's function and independence. Imaging methods that are crucial in the diagnosis of stroke are the CT scan and MRI. These terms are essential if stroke research and clinical practice are to be understood and applied consistently.</w:t>
      </w:r>
    </w:p>
    <w:p w14:paraId="0A7417BA" w14:textId="22BEF325" w:rsidR="00C061CE" w:rsidRDefault="00C061CE" w:rsidP="00654378"/>
    <w:p w14:paraId="4824B5E8" w14:textId="009EC616" w:rsidR="00C061CE" w:rsidRDefault="00C061CE" w:rsidP="00C061CE">
      <w:pPr>
        <w:pStyle w:val="Heading2"/>
      </w:pPr>
      <w:bookmarkStart w:id="6" w:name="_Toc234427347"/>
      <w:r>
        <w:t>1.3 Background and Current Context</w:t>
      </w:r>
      <w:bookmarkEnd w:id="6"/>
    </w:p>
    <w:p w14:paraId="12B357D9" w14:textId="381C2B31" w:rsidR="00C061CE" w:rsidRDefault="00C061CE" w:rsidP="00C061CE">
      <w:r w:rsidRPr="00C061CE">
        <w:t>Over the last decades stroke has been a major cause of death and chronic disability, and significant strides have been made in prevention, diagnosis and acute management. The establishment of stroke units, administration of intravenous thrombolysis (IVT), mechanical thrombectomy and the implementation of multidisciplinary rehabilitation has significantly improved the mortality and functional outcomes of stroke, especially in high-income nations (Ganesh et al., 2022). However, prognosis remains variable depending on stroke severity, age, comorbidities and timely access to evidence-based care (</w:t>
      </w:r>
      <w:proofErr w:type="spellStart"/>
      <w:r w:rsidRPr="00C061CE">
        <w:t>Saceleanu</w:t>
      </w:r>
      <w:proofErr w:type="spellEnd"/>
      <w:r w:rsidRPr="00C061CE">
        <w:t xml:space="preserve"> et al., 2023). Stroke is now the second leading cause of death worldwide, responsible for more than 12 million deaths each year and killing about 6.5 million people (WHO, 2025). Personal, multi-disciplinary stroke care and early rehabilitation are increasingly being recognised as the best approach to maximising recovery in international guidelines (Denny et al., 2024). </w:t>
      </w:r>
      <w:r w:rsidR="00355F55" w:rsidRPr="00355F55">
        <w:t>Despite these developments</w:t>
      </w:r>
      <w:r w:rsidRPr="00C061CE">
        <w:t>, there are still inequities in outcomes, highlighting the need to evaluate the same set of factors that consistently predict mortality and functional recovery in multiple health care environments and across different populations.</w:t>
      </w:r>
      <w:r w:rsidR="00355F55">
        <w:t xml:space="preserve"> </w:t>
      </w:r>
    </w:p>
    <w:p w14:paraId="1D312ECD" w14:textId="77777777" w:rsidR="00F312F7" w:rsidRPr="00F312F7" w:rsidRDefault="00F312F7" w:rsidP="00F312F7"/>
    <w:p w14:paraId="75E17D56" w14:textId="277742A5" w:rsidR="00BD2909" w:rsidRDefault="00BD2909" w:rsidP="00AE0BB5">
      <w:pPr>
        <w:pStyle w:val="Heading2"/>
        <w:rPr>
          <w:rStyle w:val="normaltextrun"/>
        </w:rPr>
      </w:pPr>
      <w:bookmarkStart w:id="7" w:name="_Toc234427348"/>
      <w:r w:rsidRPr="00BD2909">
        <w:rPr>
          <w:rStyle w:val="normaltextrun"/>
        </w:rPr>
        <w:t>1.</w:t>
      </w:r>
      <w:r w:rsidR="00C061CE">
        <w:rPr>
          <w:rStyle w:val="normaltextrun"/>
        </w:rPr>
        <w:t>4</w:t>
      </w:r>
      <w:r w:rsidRPr="00BD2909">
        <w:rPr>
          <w:rStyle w:val="normaltextrun"/>
        </w:rPr>
        <w:t xml:space="preserve"> Rationale for Research</w:t>
      </w:r>
      <w:bookmarkEnd w:id="7"/>
    </w:p>
    <w:p w14:paraId="5E2F4074" w14:textId="77777777" w:rsidR="00654378" w:rsidRDefault="00654378" w:rsidP="00654378">
      <w:r>
        <w:lastRenderedPageBreak/>
        <w:t>The underlying reason for this research is the increasing burden of stroke worldwide and the desire to gain a greater understanding of the factors that influence stroke outcome versus acute mortality. Although there have been major advancements in the care of acute stroke, with the advent of thrombolysis and endovascular therapy, mortality and long-term functional outcome remain highly variable across populations and healthcare settings (Ganesh et al., 2022). The demographic characteristics and social determinants of a patient's clinical outcome and care, in addition to clinical severity, are increasingly recognised in the literature (Kinney et al., 2023). Therefore, these multidimensional predictors should be evaluated in a comprehensive manner to guide a comprehensive health and social care strategy.</w:t>
      </w:r>
    </w:p>
    <w:p w14:paraId="15376AA7" w14:textId="0A0346CA" w:rsidR="00654378" w:rsidRDefault="00654378" w:rsidP="00654378">
      <w:r>
        <w:t xml:space="preserve">Current studies, however, tend to focus on individual predictors with many studies studying clinical variables like stroke severity or comorbidities to the exclusion of social and lifestyle factors, which may have a more salient role in driving recovery patterns (Nelson et al., 2026). Moreover, there are some inconsistencies in the functional recovery measurement and reporting, which hamper the comparability between the different studies (Van </w:t>
      </w:r>
      <w:proofErr w:type="spellStart"/>
      <w:r>
        <w:t>Criekinge</w:t>
      </w:r>
      <w:proofErr w:type="spellEnd"/>
      <w:r>
        <w:t xml:space="preserve"> et al., 2024). A relative lack of synthesis that critically integrates findings from various sources (clinical studies, systematic reviews, policy frameworks) in the context of current healthcare systems. This dissertation aims to fill these gaps by taking a thematic, secondary research approach to the identification and critical analysis of the most important predictors of mortality and functional recovery after acute stroke.</w:t>
      </w:r>
    </w:p>
    <w:p w14:paraId="6DB9C9E9" w14:textId="77777777" w:rsidR="005F78FB" w:rsidRPr="00F312F7" w:rsidRDefault="005F78FB" w:rsidP="005F78FB"/>
    <w:p w14:paraId="7FA3F3C5" w14:textId="3E272BB3" w:rsidR="00BD2909" w:rsidRDefault="00BD2909" w:rsidP="00AE0BB5">
      <w:pPr>
        <w:pStyle w:val="Heading2"/>
        <w:rPr>
          <w:rStyle w:val="normaltextrun"/>
        </w:rPr>
      </w:pPr>
      <w:bookmarkStart w:id="8" w:name="_Toc234427349"/>
      <w:r w:rsidRPr="00BD2909">
        <w:rPr>
          <w:rStyle w:val="normaltextrun"/>
        </w:rPr>
        <w:t>1.</w:t>
      </w:r>
      <w:r w:rsidR="00C061CE">
        <w:rPr>
          <w:rStyle w:val="normaltextrun"/>
        </w:rPr>
        <w:t>5</w:t>
      </w:r>
      <w:r w:rsidRPr="00BD2909">
        <w:rPr>
          <w:rStyle w:val="normaltextrun"/>
        </w:rPr>
        <w:t xml:space="preserve"> Aim and Objectives</w:t>
      </w:r>
      <w:bookmarkEnd w:id="8"/>
    </w:p>
    <w:p w14:paraId="5DD45948" w14:textId="77777777" w:rsidR="005F78FB" w:rsidRPr="00D53576" w:rsidRDefault="005F78FB" w:rsidP="00705FBB">
      <w:pPr>
        <w:pStyle w:val="Heading3"/>
      </w:pPr>
      <w:bookmarkStart w:id="9" w:name="_Toc234427350"/>
      <w:r w:rsidRPr="00D53576">
        <w:t>Research Aim</w:t>
      </w:r>
      <w:bookmarkEnd w:id="9"/>
    </w:p>
    <w:p w14:paraId="5A059586" w14:textId="23462B9E" w:rsidR="00654378" w:rsidRDefault="00654378" w:rsidP="005F78FB">
      <w:r w:rsidRPr="00654378">
        <w:t>This study will investigate and critically analyse the most important predictors of mortality and clinical, demographic, and social functional outcome after acute stroke, to enhance knowledge about outcomes and positively impact effective health and social care intervention.</w:t>
      </w:r>
    </w:p>
    <w:p w14:paraId="406B082F" w14:textId="4C2F9E69" w:rsidR="00F312F7" w:rsidRDefault="005F78FB" w:rsidP="00654378">
      <w:pPr>
        <w:pStyle w:val="Heading3"/>
      </w:pPr>
      <w:bookmarkStart w:id="10" w:name="_Toc234427351"/>
      <w:r>
        <w:t>Research Objectives</w:t>
      </w:r>
      <w:bookmarkEnd w:id="10"/>
    </w:p>
    <w:p w14:paraId="3B6ED4F9" w14:textId="7CC7B39C" w:rsidR="00654378" w:rsidRPr="00654378" w:rsidRDefault="00654378" w:rsidP="00654378">
      <w:pPr>
        <w:pStyle w:val="ListParagraph"/>
        <w:numPr>
          <w:ilvl w:val="0"/>
          <w:numId w:val="109"/>
        </w:numPr>
        <w:spacing w:line="360" w:lineRule="auto"/>
        <w:rPr>
          <w:rFonts w:ascii="Aptos" w:hAnsi="Aptos"/>
        </w:rPr>
      </w:pPr>
      <w:r w:rsidRPr="00654378">
        <w:rPr>
          <w:rFonts w:ascii="Aptos" w:hAnsi="Aptos"/>
        </w:rPr>
        <w:t xml:space="preserve">To characterise and investigate the principal clinical, demographic, and lifestyle characteristics related to past mortality and functional restoration after acute stroke. </w:t>
      </w:r>
    </w:p>
    <w:p w14:paraId="25ED2E86" w14:textId="14427537" w:rsidR="00654378" w:rsidRPr="00654378" w:rsidRDefault="00654378" w:rsidP="00654378">
      <w:pPr>
        <w:pStyle w:val="ListParagraph"/>
        <w:numPr>
          <w:ilvl w:val="0"/>
          <w:numId w:val="109"/>
        </w:numPr>
        <w:spacing w:line="360" w:lineRule="auto"/>
        <w:rPr>
          <w:rFonts w:ascii="Aptos" w:hAnsi="Aptos"/>
        </w:rPr>
      </w:pPr>
      <w:r w:rsidRPr="00654378">
        <w:rPr>
          <w:rFonts w:ascii="Aptos" w:hAnsi="Aptos"/>
        </w:rPr>
        <w:t>To examine the existing research evidence examining the impact of stroke severity, comorbidity, and early medical intervention on patient outcomes.</w:t>
      </w:r>
    </w:p>
    <w:p w14:paraId="171E8AE5" w14:textId="5497771A" w:rsidR="00654378" w:rsidRPr="00654378" w:rsidRDefault="00654378" w:rsidP="00654378">
      <w:pPr>
        <w:pStyle w:val="ListParagraph"/>
        <w:numPr>
          <w:ilvl w:val="0"/>
          <w:numId w:val="109"/>
        </w:numPr>
        <w:spacing w:line="360" w:lineRule="auto"/>
        <w:rPr>
          <w:rFonts w:ascii="Aptos" w:hAnsi="Aptos"/>
        </w:rPr>
      </w:pPr>
      <w:r w:rsidRPr="00654378">
        <w:rPr>
          <w:rFonts w:ascii="Aptos" w:hAnsi="Aptos"/>
        </w:rPr>
        <w:t xml:space="preserve">To assess the effectiveness of rehabilitation, social support, and health and social care </w:t>
      </w:r>
      <w:r w:rsidRPr="00654378">
        <w:rPr>
          <w:rFonts w:ascii="Aptos" w:hAnsi="Aptos"/>
        </w:rPr>
        <w:lastRenderedPageBreak/>
        <w:t xml:space="preserve">services in enhancing functional recovery following acute stroke. </w:t>
      </w:r>
    </w:p>
    <w:p w14:paraId="59DD0220" w14:textId="51C0FC28" w:rsidR="00654378" w:rsidRPr="00654378" w:rsidRDefault="00654378" w:rsidP="00654378">
      <w:pPr>
        <w:pStyle w:val="ListParagraph"/>
        <w:numPr>
          <w:ilvl w:val="0"/>
          <w:numId w:val="109"/>
        </w:numPr>
        <w:spacing w:line="360" w:lineRule="auto"/>
        <w:rPr>
          <w:rFonts w:ascii="Aptos" w:hAnsi="Aptos"/>
        </w:rPr>
      </w:pPr>
      <w:r w:rsidRPr="00654378">
        <w:rPr>
          <w:rFonts w:ascii="Aptos" w:hAnsi="Aptos"/>
        </w:rPr>
        <w:t>To offer evidence-based recommendations to health and social care professionals to minimise mortality rates and improve post-stroke recovery.</w:t>
      </w:r>
    </w:p>
    <w:p w14:paraId="5ADD7469" w14:textId="77777777" w:rsidR="00654378" w:rsidRPr="00654378" w:rsidRDefault="00654378" w:rsidP="00654378"/>
    <w:p w14:paraId="1E1A58B1" w14:textId="4C90C1EC" w:rsidR="00804B94" w:rsidRDefault="00BD2909" w:rsidP="00AE0BB5">
      <w:pPr>
        <w:pStyle w:val="Heading2"/>
        <w:rPr>
          <w:rStyle w:val="normaltextrun"/>
        </w:rPr>
      </w:pPr>
      <w:bookmarkStart w:id="11" w:name="_Toc234427352"/>
      <w:r w:rsidRPr="00BD2909">
        <w:rPr>
          <w:rStyle w:val="normaltextrun"/>
        </w:rPr>
        <w:t>1.</w:t>
      </w:r>
      <w:r w:rsidR="00C061CE">
        <w:rPr>
          <w:rStyle w:val="normaltextrun"/>
        </w:rPr>
        <w:t>6</w:t>
      </w:r>
      <w:r w:rsidRPr="00BD2909">
        <w:rPr>
          <w:rStyle w:val="normaltextrun"/>
        </w:rPr>
        <w:t xml:space="preserve"> Conclusion</w:t>
      </w:r>
      <w:bookmarkEnd w:id="11"/>
    </w:p>
    <w:p w14:paraId="5E3B4CD1" w14:textId="74EA655B" w:rsidR="005778FC" w:rsidRDefault="005778FC" w:rsidP="00C773EE">
      <w:r w:rsidRPr="005778FC">
        <w:t>The research has been introduced in Chapter 1 and is summarised as the acute stroke is a significant cause of death and chronic disability, on a global and clinical scale. It provided a framework to understand the concepts of mortality, functional recovery, and predictors of such recovery, as well as the need to consider clinical, demographic, and social determinants together. The chapter also explained the need for the study by pointing out the limitations of earlier studies, such as inadequate and disjoint models of predictors and a lack of social factors integration in the assessment of outcomes. The research aim and objective were well expressed with the notion that a fuller and evidence-based understanding was required to enhance the health care and social care for patients. Building on this, in Chapter 2, detailed background information and critical analysis of literature examining current evidence of predictors of mortality and recovery following acute stroke will be presented.</w:t>
      </w:r>
    </w:p>
    <w:p w14:paraId="5E3C622C" w14:textId="77777777" w:rsidR="00AE0BB5" w:rsidRDefault="00AE0BB5" w:rsidP="00AE0BB5"/>
    <w:p w14:paraId="20976BAD" w14:textId="6C0A8FBB" w:rsidR="00AE0BB5" w:rsidRPr="00AE0BB5" w:rsidRDefault="00AE0BB5" w:rsidP="00AE0BB5">
      <w:pPr>
        <w:spacing w:line="259" w:lineRule="auto"/>
        <w:jc w:val="left"/>
      </w:pPr>
      <w:r>
        <w:br w:type="page"/>
      </w:r>
    </w:p>
    <w:p w14:paraId="6BA7DF87" w14:textId="1BA221A4" w:rsidR="00BD2909" w:rsidRPr="004463E6" w:rsidRDefault="000D0641" w:rsidP="004463E6">
      <w:pPr>
        <w:pStyle w:val="Heading1"/>
      </w:pPr>
      <w:bookmarkStart w:id="12" w:name="_Toc234427353"/>
      <w:r w:rsidRPr="000D0641">
        <w:lastRenderedPageBreak/>
        <w:t>CHAPTER 2</w:t>
      </w:r>
      <w:r w:rsidR="00D41129">
        <w:t>:</w:t>
      </w:r>
      <w:r w:rsidRPr="000D0641">
        <w:t xml:space="preserve"> </w:t>
      </w:r>
      <w:r w:rsidR="00BD2909">
        <w:t xml:space="preserve">Background </w:t>
      </w:r>
      <w:r w:rsidR="00F44833">
        <w:t xml:space="preserve">Information and </w:t>
      </w:r>
      <w:r w:rsidR="00BD2909">
        <w:t>Analysis</w:t>
      </w:r>
      <w:bookmarkEnd w:id="12"/>
    </w:p>
    <w:p w14:paraId="7E6AB731" w14:textId="7B4A9052" w:rsidR="004463E6" w:rsidRPr="005778FC" w:rsidRDefault="00BD2909" w:rsidP="005778FC">
      <w:pPr>
        <w:pStyle w:val="Heading2"/>
        <w:rPr>
          <w:rFonts w:eastAsia="Calibri Light"/>
          <w:sz w:val="22"/>
          <w:szCs w:val="22"/>
        </w:rPr>
      </w:pPr>
      <w:bookmarkStart w:id="13" w:name="_Toc234427354"/>
      <w:r w:rsidRPr="00F44833">
        <w:rPr>
          <w:rStyle w:val="normaltextrun"/>
        </w:rPr>
        <w:t>2.1 Introduction</w:t>
      </w:r>
      <w:bookmarkEnd w:id="13"/>
    </w:p>
    <w:p w14:paraId="4ABADDA3" w14:textId="7C5B74B1" w:rsidR="004463E6" w:rsidRDefault="005778FC" w:rsidP="005778FC">
      <w:r w:rsidRPr="005778FC">
        <w:t>This chapter gives background information on the important factors associated with death and functional outcome after acute stroke. It sets the backdrop for the study and includes a discussion of the evolution of stroke knowledge over time, theoretical frameworks and the wider international and UK setting for the delivery of stroke care. The chapter discusses the evolution of medical knowledge and management procedures, emphasising how present modes of responding to stroke are adopted over time. It also examines theoretical approaches underlying the nature of outcomes, such as a biomedical approach and a holistic approach to care. In addition, the chapter contextualises the research within global and national health systems, highlighting policy and service delivery and patient experience differences. This contextual knowledge is essential for the formulation of the research problem, ensuring that it has a comprehensive and informed vision of the study problem.</w:t>
      </w:r>
    </w:p>
    <w:p w14:paraId="5B98AC4D" w14:textId="77777777" w:rsidR="005778FC" w:rsidRPr="004463E6" w:rsidRDefault="005778FC" w:rsidP="005778FC"/>
    <w:p w14:paraId="17F08F5F" w14:textId="329CF86A" w:rsidR="004463E6" w:rsidRDefault="00BD2909" w:rsidP="004463E6">
      <w:pPr>
        <w:pStyle w:val="Heading2"/>
        <w:rPr>
          <w:rStyle w:val="eop"/>
          <w:rFonts w:eastAsia="Calibri Light"/>
          <w:sz w:val="22"/>
          <w:szCs w:val="22"/>
        </w:rPr>
      </w:pPr>
      <w:bookmarkStart w:id="14" w:name="_Toc234427355"/>
      <w:r w:rsidRPr="00F44833">
        <w:rPr>
          <w:rStyle w:val="normaltextrun"/>
        </w:rPr>
        <w:t>2.2 Historical Background</w:t>
      </w:r>
      <w:bookmarkEnd w:id="14"/>
    </w:p>
    <w:p w14:paraId="2C59928C" w14:textId="77777777" w:rsidR="005778FC" w:rsidRDefault="005778FC" w:rsidP="005778FC">
      <w:r>
        <w:t>Over the years, knowledge about stroke and the results of the stroke has changed considerably, from primarily descriptive to a highly specialised branch of acute and rehabilitative medicine. In ancient Greek medicine, stroke was known as "apoplexy", and Hippocrates was the first to identify it as a sudden neurological event due to an imbalance of body humours (Roushdy, 2024). The vascular origins of stroke were not documented until the 17th century, when Johann Jakob Wepfer used post-mortem examinations to classify into haemorrhagic and ischaemic types (Shepard and Hans, 2025). The shift from cerebrovascular pathology to clinical outcomes was an important step and the basis of today's stroke medicine. The introduction of computed tomography (CT) in the 1970s during the 20th century has transformed the process of diagnosis, allowing for rapid identification of stroke subtypes, which is crucial for selecting the appropriate treatment (Azhari, 2024).</w:t>
      </w:r>
    </w:p>
    <w:p w14:paraId="0357CE85" w14:textId="77777777" w:rsidR="005778FC" w:rsidRDefault="005778FC" w:rsidP="005778FC">
      <w:r>
        <w:t xml:space="preserve">Thrombolytic therapy has been a significant advance in the 1990s, especially the use of tissue plasminogen activator (tPA), which has led to substantial reductions in death and recovery of function if used early (Rashedi et al., 2024). There are a few notable individuals and institutions that have helped to develop the present knowledge of outcomes and predictors of stroke. The 19th-century publication of Rudolf Virchow's articles on thrombosis and embolism laid the </w:t>
      </w:r>
      <w:r>
        <w:lastRenderedPageBreak/>
        <w:t>groundwork for understanding the mechanisms of vascular occlusion that are essential for ischaemic stroke sufferers (Beneš et al., 2026). Large epidemiological studies around the world, including those led by Valery Feigin in the late 20th and early 21st centuries, quantified the burden of stroke as a disease burden, outlining the differences across regions and defining the major risk factors for stroke-associated mortality and recovery.</w:t>
      </w:r>
    </w:p>
    <w:p w14:paraId="4AF2B9BD" w14:textId="3605C14D" w:rsidR="004463E6" w:rsidRDefault="005778FC" w:rsidP="004463E6">
      <w:r>
        <w:t>Moreover, the creation of standardised grading systems like NIHSS and Modified Rankin Scale (</w:t>
      </w:r>
      <w:proofErr w:type="spellStart"/>
      <w:r>
        <w:t>mRS</w:t>
      </w:r>
      <w:proofErr w:type="spellEnd"/>
      <w:r>
        <w:t>) has made it possible to consistently assess stroke severity and functional status both clinically and in research (</w:t>
      </w:r>
      <w:proofErr w:type="spellStart"/>
      <w:r>
        <w:t>Maryenko</w:t>
      </w:r>
      <w:proofErr w:type="spellEnd"/>
      <w:r>
        <w:t>, 2024). The WHO, as well as the American Heart Association (AHA), have been key in creating clinical guidelines and supporting early-career interventions like stroke units and multidisciplinary rehabilitation, which have been proven to have a substantial impact on the survival and independence of stroke patients (WHO, 2025). Taken together, the evolution from early pathological studies to evidence-based clinical practice has helped define the important predictors of mortality and functional outcome, which have influenced current stroke management and clinical research.</w:t>
      </w:r>
    </w:p>
    <w:p w14:paraId="15D56C22" w14:textId="77777777" w:rsidR="005778FC" w:rsidRPr="004463E6" w:rsidRDefault="005778FC" w:rsidP="004463E6"/>
    <w:p w14:paraId="30E262C4" w14:textId="0574D73E" w:rsidR="004463E6" w:rsidRDefault="00BD2909" w:rsidP="005778FC">
      <w:pPr>
        <w:pStyle w:val="Heading2"/>
        <w:rPr>
          <w:rStyle w:val="normaltextrun"/>
        </w:rPr>
      </w:pPr>
      <w:bookmarkStart w:id="15" w:name="_Toc234427356"/>
      <w:r w:rsidRPr="00F44833">
        <w:rPr>
          <w:rStyle w:val="normaltextrun"/>
        </w:rPr>
        <w:t>2.3 Theoretical Backgroun</w:t>
      </w:r>
      <w:r w:rsidR="004463E6">
        <w:rPr>
          <w:rStyle w:val="normaltextrun"/>
        </w:rPr>
        <w:t>d</w:t>
      </w:r>
      <w:bookmarkEnd w:id="15"/>
    </w:p>
    <w:p w14:paraId="473F8BB5" w14:textId="77777777" w:rsidR="005778FC" w:rsidRDefault="005778FC" w:rsidP="005778FC">
      <w:r>
        <w:t>Theories supporting the study of predictors of mortality and functional recovery after acute stroke can be informed by biomedical, biopsychosocial, and rehabilitation perspectives. Historically, stroke research has been based on the biomedical model, which centres on physiological factors including cerebral ischemia, infarct size and neurological impairment as central factors influencing outcomes. This model is similar to assessments based upon clinical parameters like the NIHSS, which quantify stroke severity, and is consistently correlated with stroke-related morbidity and mortality (Ding et al., 2022). Biological risk factors, such as hypertension, atrial fibrillation, and diabetes, continue to be the strongest predictors of stroke incidence and early mortality, as identified by Feigin et al. (2023), which means that biomedical theory still has a role to play in acute care settings.</w:t>
      </w:r>
    </w:p>
    <w:p w14:paraId="6BDF75D1" w14:textId="77777777" w:rsidR="005778FC" w:rsidRDefault="005778FC" w:rsidP="005778FC">
      <w:r>
        <w:t xml:space="preserve">The biopsychosocial model, however, would provide a more holistic perspective, as it also incorporates social and psychological factors in addition to biological factors (Lugg, 2022), which were introduced into Engel's original model. This model has been increasingly applied in the research of strokes to account for differences in long-term stroke recovery. For example, Kinney et al. (2023) noted that functional outcomes are influenced by social support, socioeconomic status and access to rehabilitation services, in addition to the severity of the stroke. Likewise, </w:t>
      </w:r>
      <w:r>
        <w:lastRenderedPageBreak/>
        <w:t>Calhoun et al. (2022) have reported that patients with higher social network scores had more favourable outcome paths, supporting the biopsychosocial view of recovery, which is multi-faceted. These findings question the reductionist aspect of the biomedical model and emphasise contextual and environmental factors.</w:t>
      </w:r>
    </w:p>
    <w:p w14:paraId="76B7D5AC" w14:textId="77777777" w:rsidR="005778FC" w:rsidRDefault="005778FC" w:rsidP="005778FC">
      <w:r>
        <w:t>Theory surrounding rehabilitation, specifically the concept of 'neuroplasticity', also has a strong role in the context of functional recovery following stroke. Task-specific training and early mobilisation are modern rehabilitation strategies that incorporate the understanding of neuroplasticity, or the ability of the brain to reorganise and create new neural pathways following an injury (</w:t>
      </w:r>
      <w:proofErr w:type="spellStart"/>
      <w:r>
        <w:t>Zotey</w:t>
      </w:r>
      <w:proofErr w:type="spellEnd"/>
      <w:r>
        <w:t xml:space="preserve"> et al., 2023). Kachmar et al. (2025) suggest that early intervention maximises the potential of neuroplasticity to enhance functional outcomes in the long term. Empirical evidence backs this up; intensive and timely rehabilitation is linked to greater independence and diminished disability (Langhorne et al., 2011). However, others have challenged the outcomes heterogeneity, as they argue that neurorehabilitation approaches might not be equally successful in all patient sub-groups, especially in the older age group who have multiple comorbidities (Ye et al., 2025).</w:t>
      </w:r>
    </w:p>
    <w:p w14:paraId="6E721E64" w14:textId="4D86B0F2" w:rsidR="005778FC" w:rsidRDefault="005778FC" w:rsidP="005778FC">
      <w:r>
        <w:t>Although they contributed, these theoretical frameworks have their limitations. The biomedical approach is often criticised for its failure to address the psychosocial aspects of depression, which may result in incomplete treatment approaches (Lugg, 2022). The biopsychosocial model, on the other hand, offers a comprehensive understanding, but it has been questioned due to its abstract nature and difficulties in applying it specifically to clinical trials (Bolton, 2023). Likewise, the theory that the brain changes as a result of brain injury is accepted, but how much, when, and what kind of rehabilitation is needed has been debated. Together, these theories form a solid but controversial base and emphasise the necessity for integrative approaches in the analysis of predicting stroke outcome.</w:t>
      </w:r>
    </w:p>
    <w:p w14:paraId="433F15FF" w14:textId="77777777" w:rsidR="005778FC" w:rsidRPr="005778FC" w:rsidRDefault="005778FC" w:rsidP="005778FC"/>
    <w:p w14:paraId="78F48F05" w14:textId="55E84F0C" w:rsidR="00C42324" w:rsidRDefault="00BD2909" w:rsidP="00D0651F">
      <w:pPr>
        <w:pStyle w:val="Heading2"/>
        <w:rPr>
          <w:rStyle w:val="normaltextrun"/>
        </w:rPr>
      </w:pPr>
      <w:bookmarkStart w:id="16" w:name="_Toc234427357"/>
      <w:r w:rsidRPr="00F44833">
        <w:rPr>
          <w:rStyle w:val="normaltextrun"/>
        </w:rPr>
        <w:t>2.4 International Context</w:t>
      </w:r>
      <w:bookmarkEnd w:id="16"/>
    </w:p>
    <w:p w14:paraId="094EE8F9" w14:textId="77777777" w:rsidR="00D0651F" w:rsidRDefault="00D0651F" w:rsidP="00D0651F">
      <w:r>
        <w:t xml:space="preserve">Stroke burden varies markedly internationally, including by continent, and is influenced by differences in health care organisation, socioeconomic status and policy frameworks. In recent decades, stroke mortality rates in high-income countries have generally fallen, as prevention strategies, early recognition, and cutting-edge acute treatments, including thrombolysis and mechanical thrombectomy, have improved (Feigin et al., 2023). On the other hand, stroke is responsible for almost 70% of stroke deaths and cases in low and middle-income countries, as </w:t>
      </w:r>
      <w:r>
        <w:lastRenderedPageBreak/>
        <w:t>hospitalisation is delayed and people do not find adequate stroke rehabilitation services (</w:t>
      </w:r>
      <w:proofErr w:type="spellStart"/>
      <w:r>
        <w:t>Wiyarta</w:t>
      </w:r>
      <w:proofErr w:type="spellEnd"/>
      <w:r>
        <w:t xml:space="preserve"> et al., 2024). Internationally, an increasing focus has been placed on ISCPs or the establishment of specialised stroke units, which are recognised to significantly reduce mortality and achieve functional recovery (Marshall et al., 2022).</w:t>
      </w:r>
    </w:p>
    <w:p w14:paraId="334C58D2" w14:textId="77777777" w:rsidR="00D0651F" w:rsidRDefault="00D0651F" w:rsidP="00D0651F">
      <w:r>
        <w:t>In comparison, there are countries that have developed national stroke strategies with early intervention, multidisciplinary care and community-based rehabilitation as key priorities, such as the United Kingdom and Australia. The UK's National Health Service (NHS) guidelines point to the importance of speedy access to imaging and treatment in dedicated stroke units, helping to improve survival and minimise disability (NHS, 2012). Similarly, Scandinavian countries have embraced a holistic approach to rehabilitation, which combines social care to increase the percentage of functional independence after stroke (</w:t>
      </w:r>
      <w:proofErr w:type="spellStart"/>
      <w:r>
        <w:t>Kylén</w:t>
      </w:r>
      <w:proofErr w:type="spellEnd"/>
      <w:r>
        <w:t xml:space="preserve"> et al., 2022). The systemic problem, in contrast, is a limited trained workforce and a lack of infrastructure in many developing regions, making management of stroke difficult and worsening health inequalities.</w:t>
      </w:r>
    </w:p>
    <w:p w14:paraId="73405224" w14:textId="059C294A" w:rsidR="00D0651F" w:rsidRPr="00D0651F" w:rsidRDefault="00D0651F" w:rsidP="00D0651F">
      <w:r>
        <w:t>The World Stroke Organisation (WSO) and the WHO Global Action Plan for Noncommunicable Diseases (NCDs) have attempted to harmonise stroke care and advocate prevention practices across the globe (WHO, 2023). These programs build partnerships between countries to facilitate data collection, awareness raising and broader use of evidence-based practices. For instance, in Japan, the relatively low mortality rates and better recovery seen after stroke are the result of a highly organised system of stroke care that emphasises universal health coverage and rapid emergency response (Kinoshita et al., 2022). However, in certain regions of Sub-Saharan Africa, late access to care and limited rehabilitation services can lead to increased mortality rates and sub-optimal functional outcomes (</w:t>
      </w:r>
      <w:proofErr w:type="spellStart"/>
      <w:r>
        <w:t>Cyuzuzo</w:t>
      </w:r>
      <w:proofErr w:type="spellEnd"/>
      <w:r>
        <w:t xml:space="preserve"> et al., 2025). In the high-income nations, there are excellent examples of integrated care, but internationally, there are significant difficulties in ensuring access to care is equitable and addresses social determinants which impact stroke recovery.</w:t>
      </w:r>
    </w:p>
    <w:p w14:paraId="5DD7B6FB" w14:textId="77777777" w:rsidR="004463E6" w:rsidRPr="004463E6" w:rsidRDefault="004463E6" w:rsidP="004463E6"/>
    <w:p w14:paraId="09099AFE" w14:textId="37939C37" w:rsidR="00BD2909" w:rsidRDefault="00BD2909" w:rsidP="004463E6">
      <w:pPr>
        <w:pStyle w:val="Heading2"/>
        <w:rPr>
          <w:rStyle w:val="normaltextrun"/>
        </w:rPr>
      </w:pPr>
      <w:bookmarkStart w:id="17" w:name="_Toc234427358"/>
      <w:r w:rsidRPr="00F44833">
        <w:rPr>
          <w:rStyle w:val="normaltextrun"/>
        </w:rPr>
        <w:t>2.5 National/Local UK Context</w:t>
      </w:r>
      <w:bookmarkEnd w:id="17"/>
    </w:p>
    <w:p w14:paraId="7679273F" w14:textId="77777777" w:rsidR="00D0651F" w:rsidRDefault="00D0651F" w:rsidP="00D0651F">
      <w:r>
        <w:t xml:space="preserve">In the United Kingdom, stroke is a major public health challenge and one of the most common causes of adult disability and death. In the UK, each year around 100,000 people have a stroke, which has a huge impact on health services, social care and economic productivity (Stroke Association, 2024). The need for better early diagnosis, prompt treatment and coordinated post-stroke rehabilitation is all well recognised at the national policy level. Hyperacute stroke units </w:t>
      </w:r>
      <w:r>
        <w:lastRenderedPageBreak/>
        <w:t>(HASUs) are an important feature of the stroke care model in the UK, particularly those located in larger urban centres like London and Greater Manchester. Centralised stroke services were linked to lower rates of mortality and a shorter hospital stay, as they typically facilitated more timely access to expensive and specialist treatments like thrombolysis and advanced imaging, concluded Kleinig et al. (2024). This is a trend towards evidence-based care, based on a strong central care pathway, with a focus on better functional recovery and survival.</w:t>
      </w:r>
    </w:p>
    <w:p w14:paraId="20E39B0B" w14:textId="77777777" w:rsidR="00D0651F" w:rsidRDefault="00D0651F" w:rsidP="00D0651F">
      <w:r>
        <w:t>The UK has been a key player in developing policy and regulation that influence stroke management practices. The National Stroke Strategy (NHS, 2014) set out a detailed plan for prevention, immediate treatment and follow-up care, and the NHS Long Term Plan reinforced the planning for larger stroke unit capacity and better rehabilitation (NHS England, 2019). In addition, NHS (2012) includes clinical guidelines which are detailed enough to ensure a standard of care nationally, covering recommendations for early thrombolysis, multi-disciplinary rehabilitation, and early supported discharge. While some of these policies have led to positive improvements in stroke survival and decreased disability, Sentinel Stroke National Audit Programme (SSNAP) data suggest that there is still variation between treatment times, access to specialist care and rehabilitation intensity across various NHS trusts (James, 2022). These differences reflect the enduring issues of implementing national policy in a consistent fashion.</w:t>
      </w:r>
    </w:p>
    <w:p w14:paraId="34DCCC70" w14:textId="54118004" w:rsidR="004463E6" w:rsidRDefault="00D0651F" w:rsidP="00D0651F">
      <w:r>
        <w:t>The provision of stroke services can also differ at a local level, depending on local infrastructure, workforce capacity and funding. Highly structured stroke networks in urban areas have been shown to have more favourable outcomes as they are more likely to have immediate access to HASUs and specialist teams, compared to rural areas where response times are longer and access to rehabilitation services may be more restricted (Ramsay et al., 2022). Early Supported Discharge (ESD) schemes have been introduced on a large scale to improve outcomes on functional recovery by allowing patients to go home for rehabilitation. Williams et al. (2024) report that when well-resourced, ESD services lead to significantly greater independence and fewer long-term disabilities. However, the access to and quality of ESD and community-based rehabilitation services vary across the regions, and this adds to disparities in the recovery outcomes.</w:t>
      </w:r>
    </w:p>
    <w:p w14:paraId="3E690473" w14:textId="77777777" w:rsidR="00C526D4" w:rsidRPr="004463E6" w:rsidRDefault="00C526D4" w:rsidP="00D0651F"/>
    <w:p w14:paraId="44658AF6" w14:textId="159BB217" w:rsidR="00BD2909" w:rsidRDefault="00BD2909" w:rsidP="004463E6">
      <w:pPr>
        <w:pStyle w:val="Heading2"/>
        <w:rPr>
          <w:rStyle w:val="normaltextrun"/>
        </w:rPr>
      </w:pPr>
      <w:bookmarkStart w:id="18" w:name="_Toc234427359"/>
      <w:r w:rsidRPr="00F44833">
        <w:rPr>
          <w:rStyle w:val="normaltextrun"/>
        </w:rPr>
        <w:t>2.6 Conclusion</w:t>
      </w:r>
      <w:bookmarkEnd w:id="18"/>
    </w:p>
    <w:p w14:paraId="110BE830" w14:textId="62F59E94" w:rsidR="004463E6" w:rsidRPr="004463E6" w:rsidRDefault="00C526D4" w:rsidP="004463E6">
      <w:r w:rsidRPr="00C526D4">
        <w:t xml:space="preserve">The chapter has detailed the history of stroke understanding, analysed important theories and provided the wider international and UK setting for stroke care. It emphasised the impact of </w:t>
      </w:r>
      <w:r w:rsidRPr="00C526D4">
        <w:lastRenderedPageBreak/>
        <w:t>medical progress and developments in healthcare systems and policies on existing strategies aimed at lowering mortality and functional recovery. Another point mentioned in the talk was the need to include clinical/social and systemic factors in stroke outcomes analysis. The chapter illustrated the difficulties of providing equitable and effective stroke care in different global and national contexts. The results of this background work provide a solid context for the next chapter, which presents the research methodology. The methodology will be derived from the gaps found, theories and context factors mentioned in this chapter.</w:t>
      </w:r>
    </w:p>
    <w:p w14:paraId="7F345D14" w14:textId="77777777" w:rsidR="004463E6" w:rsidRDefault="004463E6"/>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5C2EC55E" w14:textId="104A2D6E" w:rsidR="00B7073C" w:rsidRPr="00292A36" w:rsidRDefault="00292A36" w:rsidP="00080575">
      <w:pPr>
        <w:pStyle w:val="Heading1"/>
      </w:pPr>
      <w:bookmarkStart w:id="19" w:name="_Toc234427360"/>
      <w:r w:rsidRPr="00292A36">
        <w:lastRenderedPageBreak/>
        <w:t>C</w:t>
      </w:r>
      <w:r>
        <w:t>HAPTER</w:t>
      </w:r>
      <w:r w:rsidRPr="00292A36">
        <w:t xml:space="preserve"> 3</w:t>
      </w:r>
      <w:r w:rsidR="004E5088">
        <w:t xml:space="preserve">: </w:t>
      </w:r>
      <w:r w:rsidR="00E325CF">
        <w:t>Methods and Search Strategy</w:t>
      </w:r>
      <w:bookmarkEnd w:id="19"/>
      <w:r w:rsidR="00B7073C">
        <w:t xml:space="preserve"> </w:t>
      </w:r>
    </w:p>
    <w:p w14:paraId="24E7B0CA" w14:textId="6201C8C6" w:rsidR="00B2640C" w:rsidRDefault="00B2640C" w:rsidP="008B1B21">
      <w:pPr>
        <w:pStyle w:val="Heading2"/>
      </w:pPr>
      <w:bookmarkStart w:id="20" w:name="_Toc234427361"/>
      <w:r>
        <w:t>3.1 – Introduction</w:t>
      </w:r>
      <w:bookmarkEnd w:id="20"/>
    </w:p>
    <w:p w14:paraId="61EFC142" w14:textId="651C71D0" w:rsidR="00CE0718" w:rsidRDefault="00C526D4" w:rsidP="008B1B21">
      <w:r w:rsidRPr="00C526D4">
        <w:t>This chapter provides a conceptual overview of the methodology that was followed for a structured secondary study of predictors of mortality and functional recovery in acute stroke. It builds on the academic methodology poster, with a comprehensive explanation of the search strategy, the study selection process, and the analysis of synthesising relevant literature. A desk-based methodology was used to review all existing peer-reviewed studies, clinical guidelines and policy documents systematically. This approach is used to make it clear and repeatable which literature is being drawn upon. The procedures outlined in this chapter are directly related to the thematic analysis in Chapter 4.</w:t>
      </w:r>
    </w:p>
    <w:p w14:paraId="0F4715B4" w14:textId="77777777" w:rsidR="00C526D4" w:rsidRPr="008B1B21" w:rsidRDefault="00C526D4" w:rsidP="008B1B21"/>
    <w:p w14:paraId="67760C4C" w14:textId="3AED166E" w:rsidR="00B2640C" w:rsidRDefault="00B2640C" w:rsidP="008B1B21">
      <w:pPr>
        <w:pStyle w:val="Heading2"/>
      </w:pPr>
      <w:bookmarkStart w:id="21" w:name="_Toc234427362"/>
      <w:r>
        <w:t>3.2 – Search Strategy</w:t>
      </w:r>
      <w:bookmarkEnd w:id="21"/>
    </w:p>
    <w:p w14:paraId="4D147C07" w14:textId="52874243" w:rsidR="00CE0718" w:rsidRDefault="00C526D4" w:rsidP="00CE0718">
      <w:r w:rsidRPr="00C526D4">
        <w:t>The research focus on predictors of mortality and functional recovery after acute stroke was used to create a structured keyword strategy. Advanced synonyms like "ischemic stroke," "survival outcomes," "disability," "neurological rehabilitation," and "prognostic factors" were included alongside core terms like "acute stroke," "mortality", and "functional recovery." Boolean operators were used to adjust searches, such as AND, which was used for merging of concepts (e.g., stroke AND mortality AND predictors), OR, which was used to add synonyms, and NOT, which was used to exclude irrelevant conditions. This is similar to the recommended searching strategy for systematic literature identification in the databases (</w:t>
      </w:r>
      <w:proofErr w:type="spellStart"/>
      <w:r w:rsidRPr="00C526D4">
        <w:t>Abusaada</w:t>
      </w:r>
      <w:proofErr w:type="spellEnd"/>
      <w:r w:rsidRPr="00C526D4">
        <w:t xml:space="preserve"> and </w:t>
      </w:r>
      <w:proofErr w:type="spellStart"/>
      <w:r w:rsidRPr="00C526D4">
        <w:t>Elshater</w:t>
      </w:r>
      <w:proofErr w:type="spellEnd"/>
      <w:r w:rsidRPr="00C526D4">
        <w:t>, 2024). Search combinations were documented in a log, which was used to ensure transparency and reproducibility.</w:t>
      </w:r>
    </w:p>
    <w:p w14:paraId="2A05E1C7" w14:textId="77777777" w:rsidR="00C526D4" w:rsidRPr="00CE0718" w:rsidRDefault="00C526D4" w:rsidP="00CE0718"/>
    <w:p w14:paraId="36C2B46C" w14:textId="29E7FD00" w:rsidR="00B2640C" w:rsidRDefault="00B2640C" w:rsidP="008B1B21">
      <w:pPr>
        <w:pStyle w:val="Heading2"/>
      </w:pPr>
      <w:bookmarkStart w:id="22" w:name="_Toc234427363"/>
      <w:r>
        <w:t>3.3 – Searching for Information</w:t>
      </w:r>
      <w:bookmarkEnd w:id="22"/>
    </w:p>
    <w:p w14:paraId="736E959B" w14:textId="2DB2DCD8" w:rsidR="00C526D4" w:rsidRDefault="00C526D4" w:rsidP="00C526D4">
      <w:r>
        <w:t xml:space="preserve">Various academic databases and platforms were used for a complete and reliable literature review of the outcomes of acute stroke care. PubMed, CINAHL, Scopus, and Google Scholar were key resources because they provided the greatest number of indexed peer-reviewed medical, nursing and allied health research. A focus on biomedical or clinical studies leads to the use of PubMed as a primary source, with CINAHL to access literature related to nursing and rehabilitation. The broader interdisciplinary coverage was achieved by using Scopus, while the </w:t>
      </w:r>
      <w:r>
        <w:lastRenderedPageBreak/>
        <w:t>grey literature and guideline documents were obtained through Google Scholar. The databases mentioned are highly recommended for systematic secondary research because of reliability and academic rigour (Shaheen et al., 2023).</w:t>
      </w:r>
    </w:p>
    <w:p w14:paraId="63519614" w14:textId="465AFD8D" w:rsidR="00CE0718" w:rsidRDefault="00C526D4" w:rsidP="00C526D4">
      <w:r>
        <w:t>Filters were applied consistently across all the results, such as publication year (2014 to 2024), peer review, English language, and availability of the abstract or full text. Studies were subsequently reviewed for relevance to outcomes of stroke, including prognosis for death and recovery of function. This ensured only current and good-quality evidence was gathered. In the process of searching, ongoing changes were made to the search terms and the syntax of the databases to optimise the relevance of the searches and minimise the number of irrelevant hits. The results of the search exercise and the refinements were recorded systematically in Appendix 1: Source Tracking Table, giving a clear record of the databases searched, words used, and the final selection of studies.</w:t>
      </w:r>
    </w:p>
    <w:p w14:paraId="2BBDD6E0" w14:textId="77777777" w:rsidR="00C526D4" w:rsidRPr="00CE0718" w:rsidRDefault="00C526D4" w:rsidP="00C526D4"/>
    <w:p w14:paraId="669073E4" w14:textId="6EF46904" w:rsidR="00B2640C" w:rsidRDefault="00B2640C" w:rsidP="008B1B21">
      <w:pPr>
        <w:pStyle w:val="Heading2"/>
      </w:pPr>
      <w:bookmarkStart w:id="23" w:name="_Toc234427364"/>
      <w:r>
        <w:t>3.4 – Research Validation</w:t>
      </w:r>
      <w:bookmarkEnd w:id="23"/>
    </w:p>
    <w:p w14:paraId="6F82E273" w14:textId="26D9F8C5" w:rsidR="00CE0718" w:rsidRDefault="00C526D4" w:rsidP="00CE0718">
      <w:r w:rsidRPr="00C526D4">
        <w:t>Systematic validation process to include only high-quality and relevant studies. Firstly, skimming approaches were utilised to quickly review the relevance of articles to the outcome of acute strokes, especially mortality and functional outcome. It is suggested for cases of efficient screening in large-scale literature search (Galli et al., 2025). All the sources were then checked for the CRAAP criteria, which stands for Currency, Relevance, Authority, Accuracy and Purpose (Muis et al., 2022). Priority studies were those with strong currency, relevance and authority, and specifically peer-reviewed studies and recognised clinical guidelines. Understand that the full CRAAP evaluations are presented in Appendix 2: CRAAP Test Table. For instance, a study that looked at the outcomes of stroke rehab, published in the past 5 years, with a large cohort design and written by stroke research groups deemed important would be included, but not one published by an unrecognised researcher.</w:t>
      </w:r>
    </w:p>
    <w:p w14:paraId="1329649A" w14:textId="77777777" w:rsidR="00C526D4" w:rsidRPr="00CE0718" w:rsidRDefault="00C526D4" w:rsidP="00CE0718"/>
    <w:p w14:paraId="4EBAD7CE" w14:textId="3A54808F" w:rsidR="00B2640C" w:rsidRDefault="00B2640C" w:rsidP="008B1B21">
      <w:pPr>
        <w:pStyle w:val="Heading2"/>
      </w:pPr>
      <w:bookmarkStart w:id="24" w:name="_Toc234427365"/>
      <w:r>
        <w:t>3.5 - Inclusion and Exclusion Criteria</w:t>
      </w:r>
      <w:bookmarkEnd w:id="24"/>
    </w:p>
    <w:p w14:paraId="36A76B7F" w14:textId="05E52458" w:rsidR="00CE0718" w:rsidRDefault="00C526D4" w:rsidP="00CE0718">
      <w:r w:rsidRPr="00C526D4">
        <w:t xml:space="preserve">The articles included in this review were peer-reviewed journal articles published over the past 10 years in English and provided in full text via the Internet. Studies were included if they had outcomes related to death, functional outcome or clinical, demographic or social factors related to acute stroke. Studies and internationally recognised guidelines were also prioritised to ensure </w:t>
      </w:r>
      <w:r w:rsidRPr="00C526D4">
        <w:lastRenderedPageBreak/>
        <w:t>the relevance of studies conducted in the UK. Studies older than 10 years, articles that were not peer-reviewed, opinion articles, blogs, and studies not directly related to outcomes after stroke and lacking full text were excluded. These criteria allowed for the inclusion of high-quality, contemporary, and relevant evidence, enhancing the reliability of the evidence synthesis and minimising bias in the evidence synthesis process (Shehata and D'Souza, 2025).</w:t>
      </w:r>
    </w:p>
    <w:p w14:paraId="42AFEB15" w14:textId="77777777" w:rsidR="00C526D4" w:rsidRPr="00CE0718" w:rsidRDefault="00C526D4" w:rsidP="00CE0718"/>
    <w:p w14:paraId="70F5DBD7" w14:textId="2F679659" w:rsidR="00B2640C" w:rsidRDefault="00B2640C" w:rsidP="008B1B21">
      <w:pPr>
        <w:pStyle w:val="Heading2"/>
      </w:pPr>
      <w:bookmarkStart w:id="25" w:name="_Toc234427366"/>
      <w:r>
        <w:t>3.6 – Analysing Research</w:t>
      </w:r>
      <w:bookmarkEnd w:id="25"/>
    </w:p>
    <w:p w14:paraId="4A0935AF" w14:textId="5064A0D2" w:rsidR="001500DC" w:rsidRDefault="00C526D4" w:rsidP="00A00D84">
      <w:r w:rsidRPr="00C526D4">
        <w:t>The selected studies were analysed using a thematic coding approach to provide a structured analysis of the studies. Each source was examined individually, and patterns of findings of interest to mortality and functional recovery from acute stroke were identified. Initial codes were inductively generated from the data to capture concepts including stroke severity, comorbidities, early treatment, rehabilitation access, and social support. This process is similar to that followed by Braun and Clarke, which enables systematic identification of meaningful patterns across datasets (Forbes, 2022). Those codes were thereafter grouped into larger themes according to the research goals. Extracted data was organised using a coding table, and codes were tracked, and theme development was supported to obtain transparency and consistency in analysis. This structured organisation is directly related to the thematic discussion in Chapter 4.</w:t>
      </w:r>
    </w:p>
    <w:p w14:paraId="3F7A8ADB" w14:textId="77777777" w:rsidR="00C526D4" w:rsidRPr="00A00D84" w:rsidRDefault="00C526D4" w:rsidP="00A00D84"/>
    <w:p w14:paraId="22FFB76D" w14:textId="05BE6EFA" w:rsidR="00B2640C" w:rsidRDefault="00B2640C" w:rsidP="008B1B21">
      <w:pPr>
        <w:pStyle w:val="Heading2"/>
      </w:pPr>
      <w:bookmarkStart w:id="26" w:name="_Toc234427367"/>
      <w:r>
        <w:t>3.7 – Ethical Considerations</w:t>
      </w:r>
      <w:bookmarkEnd w:id="26"/>
    </w:p>
    <w:p w14:paraId="2BF02EB9" w14:textId="48CF5528" w:rsidR="004512EF" w:rsidRDefault="00C526D4" w:rsidP="00A00D84">
      <w:r w:rsidRPr="00C526D4">
        <w:t>There was no patient involvement or primary data collection in this study, relying on existing secondary data sources such as previously published peer-reviewed studies, clinical guidelines and policy documents. Therefore, no ethical approval was sought; however, ethical responsibility was key in the research process. To avoid plagiarism and misrepresentation of findings, accurate reference to all sources was made, and the Harvard referencing style was used consistently throughout. This is in line with ethical guidelines for secondary research, which are centred on transparency and accountability in evidence synthesis (</w:t>
      </w:r>
      <w:proofErr w:type="spellStart"/>
      <w:r w:rsidRPr="00C526D4">
        <w:t>Grigis</w:t>
      </w:r>
      <w:proofErr w:type="spellEnd"/>
      <w:r w:rsidRPr="00C526D4">
        <w:t xml:space="preserve"> et al., 2025). The presentation of findings was carried out in a balanced way to avoid selective reporting and include a range of studies.</w:t>
      </w:r>
    </w:p>
    <w:p w14:paraId="5502B613" w14:textId="77777777" w:rsidR="00C526D4" w:rsidRPr="00A00D84" w:rsidRDefault="00C526D4" w:rsidP="00A00D84"/>
    <w:p w14:paraId="73898CB8" w14:textId="1A02D863" w:rsidR="001F19A6" w:rsidRDefault="00B2640C" w:rsidP="008B1B21">
      <w:pPr>
        <w:pStyle w:val="Heading2"/>
      </w:pPr>
      <w:bookmarkStart w:id="27" w:name="_Toc234427368"/>
      <w:r>
        <w:t>3.8 – Chapter Conclusion</w:t>
      </w:r>
      <w:bookmarkEnd w:id="27"/>
    </w:p>
    <w:p w14:paraId="350C71C3" w14:textId="2B967461" w:rsidR="002F386A" w:rsidRDefault="00C526D4" w:rsidP="00A00D84">
      <w:r w:rsidRPr="00C526D4">
        <w:lastRenderedPageBreak/>
        <w:t>This chapter described the methodical approach for the selection of relevant literature, its evaluation and analysis. A systematic search over a series of databases provided complete coverage, established inclusion and exclusion criteria, and maintained focus and quality. The credibility of selected studies was enhanced by using source validation techniques and the CRAAP framework. Findings were then organised into meaningful patterns using thematic coding in relation to the research objectives. The results of this analysis will be presented in Chapter 4 and discussed critically with regard to the research question, organised by the key themes.</w:t>
      </w:r>
    </w:p>
    <w:p w14:paraId="45FB8282" w14:textId="77777777" w:rsidR="00B94740" w:rsidRPr="00A00D84" w:rsidRDefault="00B94740" w:rsidP="00A00D84"/>
    <w:p w14:paraId="6592C15B" w14:textId="4A10BF83" w:rsidR="00A77835" w:rsidRPr="005446BF" w:rsidRDefault="00A77835" w:rsidP="00A77835">
      <w:pPr>
        <w:spacing w:line="259" w:lineRule="auto"/>
        <w:jc w:val="left"/>
      </w:pPr>
      <w:r>
        <w:br w:type="page"/>
      </w:r>
    </w:p>
    <w:p w14:paraId="7991C57B" w14:textId="594B018D" w:rsidR="00636D9A" w:rsidRDefault="001C3AF6" w:rsidP="002F386A">
      <w:pPr>
        <w:pStyle w:val="Heading1"/>
      </w:pPr>
      <w:bookmarkStart w:id="28" w:name="_Toc234427369"/>
      <w:r w:rsidRPr="00636D9A">
        <w:lastRenderedPageBreak/>
        <w:t>C</w:t>
      </w:r>
      <w:r w:rsidR="00636D9A">
        <w:t>HAPTER</w:t>
      </w:r>
      <w:r w:rsidRPr="00636D9A">
        <w:t xml:space="preserve"> 4 – Findings and Discussion</w:t>
      </w:r>
      <w:bookmarkEnd w:id="28"/>
    </w:p>
    <w:p w14:paraId="29DB00E7" w14:textId="65D31EE4" w:rsidR="00407EB3" w:rsidRDefault="00407EB3" w:rsidP="006F50DC">
      <w:pPr>
        <w:pStyle w:val="Heading2"/>
      </w:pPr>
      <w:bookmarkStart w:id="29" w:name="_Toc234427370"/>
      <w:r>
        <w:t>4.1 – Introduction</w:t>
      </w:r>
      <w:bookmarkEnd w:id="29"/>
    </w:p>
    <w:p w14:paraId="5AB15ABD" w14:textId="2117938C" w:rsidR="008A2116" w:rsidRDefault="00B94740" w:rsidP="000E5493">
      <w:r w:rsidRPr="00B94740">
        <w:t xml:space="preserve">This chapter summarises and critically evaluates the results of thematic analysis of the relevant literature on the prediction of mortality and functional outcome after acute stroke. It is broken down into three major themes: Predictors of outcome, the effect of stroke severity and early interventions and the role of rehabilitation, social support and service level issues. </w:t>
      </w:r>
      <w:r w:rsidR="00E44439" w:rsidRPr="00E44439">
        <w:rPr>
          <w:highlight w:val="green"/>
        </w:rPr>
        <w:t>Themes were developed using Braun and Clarke's thematic analysis framework, enabling systematic identification, comparison and interpretation of recurring patterns across the included studies (Braun and Clarke, 2021).</w:t>
      </w:r>
      <w:r w:rsidR="00E44439">
        <w:t xml:space="preserve"> </w:t>
      </w:r>
      <w:r w:rsidRPr="00B94740">
        <w:t>All themes discussed through the synthesis of empirical evidence, identifying patterns, differences and key debates within the literature. The chapter breaks the overall aim into a series of structured assessments of the interaction of these factors on stroke outcomes.</w:t>
      </w:r>
    </w:p>
    <w:p w14:paraId="16ED0DB0" w14:textId="77777777" w:rsidR="00B94740" w:rsidRPr="000E5493" w:rsidRDefault="00B94740" w:rsidP="000E5493"/>
    <w:p w14:paraId="51BE6925" w14:textId="294DE1B0" w:rsidR="00407EB3" w:rsidRDefault="00407EB3" w:rsidP="006F50DC">
      <w:pPr>
        <w:pStyle w:val="Heading2"/>
      </w:pPr>
      <w:bookmarkStart w:id="30" w:name="_Toc234427371"/>
      <w:r>
        <w:t>4.2 – Thematic Analysis</w:t>
      </w:r>
      <w:bookmarkEnd w:id="30"/>
    </w:p>
    <w:p w14:paraId="4292E64B" w14:textId="12051D48" w:rsidR="008A2116" w:rsidRDefault="00B94740" w:rsidP="000E5493">
      <w:r w:rsidRPr="00B94740">
        <w:t>Thematic analysis is a commonly used secondary research approach that involves identifying, analysing and reporting patterns in a dataset, which can then be synthesised from several studies into coherent themes (Forbes, 2022). Thematic analysis was used to analyse selected literature on predictors of mortality and functional recovery following acute stroke, in a systematic way. Key findings from the studies were documented in terms of recurring concepts and coded, with the coding table detailed in Chapter 3 and Appendix 1. The procedure enabled the categorisation of complex data into meaningful categories, which were relevant to the research aims. This approach enabled a number of clear themes to emerge, consistent across the literature. These are clinical and cognitive markers that differentiate normal ageing from early dementia, screening tools and practices used in nursing and primary care, as well as the effectiveness and barriers of early recognition strategies, readiness of services and barriers to implementation. The themes will be used as a structured framework to analyse the findings and will be critically discussed in the subsequent sections.</w:t>
      </w:r>
    </w:p>
    <w:p w14:paraId="69410236" w14:textId="77777777" w:rsidR="00B94740" w:rsidRPr="000E5493" w:rsidRDefault="00B94740" w:rsidP="000E5493"/>
    <w:p w14:paraId="10D4985F" w14:textId="4B69BE33" w:rsidR="00407EB3" w:rsidRDefault="00407EB3" w:rsidP="006F50DC">
      <w:pPr>
        <w:pStyle w:val="Heading2"/>
      </w:pPr>
      <w:bookmarkStart w:id="31" w:name="_Toc234427372"/>
      <w:r>
        <w:t>4.3 – Theme 1</w:t>
      </w:r>
      <w:r w:rsidR="00EB3C2A">
        <w:t xml:space="preserve">: </w:t>
      </w:r>
      <w:r w:rsidR="00EB3C2A" w:rsidRPr="00EB3C2A">
        <w:t>Clinical And Cognitive Markers That Help Distinguish Normal Ageing From Early Dementia</w:t>
      </w:r>
      <w:bookmarkEnd w:id="31"/>
    </w:p>
    <w:p w14:paraId="46E62584" w14:textId="16DE0512" w:rsidR="00407EB3" w:rsidRDefault="00407EB3" w:rsidP="00D02F34">
      <w:pPr>
        <w:pStyle w:val="Heading3"/>
      </w:pPr>
      <w:bookmarkStart w:id="32" w:name="_Toc234427373"/>
      <w:r>
        <w:lastRenderedPageBreak/>
        <w:t>Definition</w:t>
      </w:r>
      <w:bookmarkEnd w:id="32"/>
    </w:p>
    <w:p w14:paraId="663B3A81" w14:textId="52FE370B" w:rsidR="008A2116" w:rsidRPr="000E5493" w:rsidRDefault="00B94740" w:rsidP="000E5493">
      <w:r w:rsidRPr="00B94740">
        <w:t>In acute stroke, predictors of mortality and functional recovery are physical, physiological and clinical variables that affect the chances of survival and recovery of function after stroke (Chen et al., 2022). These predictors are: stroke severity, stroke subtype, co-morbidities, complications, and early clinical indicators during acute care. Mortality usually indicates short- or long-term survival, and functional recovery is a measure of the patient's ability to achieve independence in activities of daily living. Early post-stroke complications can be effective biomarkers (John et al., 2018); long-term functional and cognitive trajectories are also important outcome measures in stroke research (Jaime Garcia et al., 2025).</w:t>
      </w:r>
    </w:p>
    <w:p w14:paraId="063A0ADB" w14:textId="550E009F" w:rsidR="00407EB3" w:rsidRDefault="00407EB3" w:rsidP="00D02F34">
      <w:pPr>
        <w:pStyle w:val="Heading3"/>
      </w:pPr>
      <w:bookmarkStart w:id="33" w:name="_Toc234427374"/>
      <w:r>
        <w:t>Background Information</w:t>
      </w:r>
      <w:bookmarkEnd w:id="33"/>
    </w:p>
    <w:p w14:paraId="58646DC3" w14:textId="562354AC" w:rsidR="008A2116" w:rsidRPr="000E5493" w:rsidRDefault="00B94740" w:rsidP="000E5493">
      <w:r w:rsidRPr="00B94740">
        <w:t>The prognosis of strokes was historically determined mainly using observable neurologic deficits, but better knowledge of outcome determinants has come from the use of longitudinal cohort studies and stroke registries. Even mild or lacunar strokes, which were believed to have a more favourable prognosis, can have long-term morbidity and mortality, as illustrated by Jaime Garcia et al. (2025). Likewise, Fluck et al. (2023) point to the effect of demographic and socioeconomic inequalities on mortality and complications, especially within ethnic minority groups. John et al (2018), by comparison, explore the early signs of pollakiuria and catheterisation, e.g. urinary incontinence, as predictors of mortality after 1 year. Together, these studies mark a transition from a strictly neurological evaluation to a more holistic perspective of stroke outcome, evaluating clinical, demographic and systemic factors as they interrelate at various phases of stroke recovery and survival.</w:t>
      </w:r>
    </w:p>
    <w:p w14:paraId="7BBF1520" w14:textId="0631497C" w:rsidR="00407EB3" w:rsidRDefault="00407EB3" w:rsidP="00D02F34">
      <w:pPr>
        <w:pStyle w:val="Heading3"/>
      </w:pPr>
      <w:bookmarkStart w:id="34" w:name="_Toc234427375"/>
      <w:r>
        <w:t>Impact on Research Question</w:t>
      </w:r>
      <w:bookmarkEnd w:id="34"/>
    </w:p>
    <w:p w14:paraId="4F5293A2" w14:textId="633D10A9" w:rsidR="00855A02" w:rsidRDefault="007A715B" w:rsidP="000E5493">
      <w:r w:rsidRPr="007A715B">
        <w:t>This theme directly relates to the research aim and identifies factors that contribute to both mortality and recovery following acute stroke. Long-term predictors like age, vascular burden and stroke subtype have significant influences on the recovery trajectory, moving beyond the focus of acute survival (Jaime Garcia et al., 2025). Likewise, Fluck et al. (2023) show that there is a huge need for inclusive and context-specific analysis, with ethnic groups and associated comorbidities resulting in disparities in mortality. This is echoed by John et al (2018), who demonstrated that clinical clues are early and offer immediate prognostic value. These results, taken together, suggest that stroke outcomes are complex and indicate the need to critically examine the clinical and demographic variables that influence mortality and functional recovery as the aim of the dissertation.</w:t>
      </w:r>
    </w:p>
    <w:p w14:paraId="1C37774F" w14:textId="77777777" w:rsidR="00251797" w:rsidRDefault="00251797" w:rsidP="00251797">
      <w:pPr>
        <w:pStyle w:val="Heading3"/>
      </w:pPr>
      <w:bookmarkStart w:id="35" w:name="_Toc234427376"/>
      <w:r>
        <w:lastRenderedPageBreak/>
        <w:t>Statistical Information</w:t>
      </w:r>
      <w:bookmarkEnd w:id="35"/>
    </w:p>
    <w:p w14:paraId="38B50F5E" w14:textId="16E8CB3F" w:rsidR="00251797" w:rsidRPr="000E5493" w:rsidRDefault="00251797" w:rsidP="00251797">
      <w:r>
        <w:t>These patterns identified in the statistical findings of these studies support a clinical link between clinical and demographic predictors and adverse outcomes. According to the study by Jaime Garcia et al. (2025), mortality risk rises with age (OR 1.09), while sex (OR 1.61) and white matter hyperintensities (OR 1.95) further increase this risk. One-third of the participants had recurrent stroke, and vascular risk factors doubled the risk of recurrent stroke (OR 2.27). This is echoed by Fluck et al. (2023), who found that ethnic minority patients were more likely to die in hospital (OR 2.50) and need early palliative care (OR 3.88). Urinary incontinence and the use of a catheter were significantly linked to mortality, with Hazard Ratios of 1.78 and 1.84, respectively, according to John et al. (2018). The statistics all confirm the predictive value of acute as well as long-term indicators.</w:t>
      </w:r>
    </w:p>
    <w:p w14:paraId="77B5FC25" w14:textId="7349D06E" w:rsidR="00407EB3" w:rsidRDefault="00407EB3" w:rsidP="00D02F34">
      <w:pPr>
        <w:pStyle w:val="Heading3"/>
      </w:pPr>
      <w:bookmarkStart w:id="36" w:name="_Toc234427377"/>
      <w:r>
        <w:t>Theories, Policies, and Legislation</w:t>
      </w:r>
      <w:bookmarkEnd w:id="36"/>
    </w:p>
    <w:p w14:paraId="6C646510" w14:textId="77777777" w:rsidR="00251797" w:rsidRDefault="00251797" w:rsidP="00251797">
      <w:r>
        <w:t>The results for this theme should be viewed in conjunction with the biomedical and social determinants of health models. The biomedical model is still well applicable, because the severity, location, and physiological deterioration of stroke are consistently identified as key determinants of mortality (Ding et al., 2022). This is accentuated by the work of John et al (2018), which showed that the severity of brain injury was reflected in acute neurological problems, including urinary incontinence, which were significantly correlated with the risk of death 1 year later. Likewise, Jaime Garcia et al. (2025) pointed to long-term structural and vascular brain changes, such as white matter hyperintensities and differences in stroke subtype, as both determinants of survival and functional decline.</w:t>
      </w:r>
    </w:p>
    <w:p w14:paraId="0B91A3A1" w14:textId="6285F60B" w:rsidR="00855A02" w:rsidRPr="000E5493" w:rsidRDefault="00251797" w:rsidP="00251797">
      <w:r>
        <w:t>A purely biomedical interpretation rebutted by Fluck et al (2023), who demonstrate that ethnicity, comorbidity burden, and systemic inequalities are important factors influencing outcomes, reflecting the framework of Social Determinants of Health and the WHO Commission on Social Determinants of Health model (WHO, 2008; WHO, 2025). Early rehabilitation, risk stratification, and equitable access to care have been highlighted in policy documents from a policy point of view, including the NHS Long Term Plan 2019, and NICE Stroke Guidelines 2022 (NHS England, 2019; NICE, 2022). However, Fluck et al. (2023) draw attention to continuing shortcomings in equitable implementation, especially for ethnic minority groups, indicating problems with policy translation. In addition, Garcia et al. (2025) suggest that the current stroke pathway in the UK is too acute-oriented, lacking in long-term support for motor and neurocognitive monitoring and secondary prevention.</w:t>
      </w:r>
    </w:p>
    <w:p w14:paraId="1B970643" w14:textId="092E3394" w:rsidR="00407EB3" w:rsidRDefault="00407EB3" w:rsidP="00D02F34">
      <w:pPr>
        <w:pStyle w:val="Heading3"/>
      </w:pPr>
      <w:bookmarkStart w:id="37" w:name="_Toc234427378"/>
      <w:r>
        <w:lastRenderedPageBreak/>
        <w:t>Implications</w:t>
      </w:r>
      <w:bookmarkEnd w:id="37"/>
    </w:p>
    <w:p w14:paraId="14C1D24E" w14:textId="6AADBA79" w:rsidR="00357AA7" w:rsidRPr="000E5493" w:rsidRDefault="00357AA7" w:rsidP="00855A02">
      <w:r w:rsidRPr="00357AA7">
        <w:t>These results have important clinical and complex implications. The good news is that there are known predictors of good outcomes, including stroke severity, coexisting conditions and early complications, which allow for risk stratification and more effective intervention. John et al. (2018) propose that early diagnosis of urinary incontinence can lead to more detailed monitoring of the condition, which may minimise mortality. Likewise, Jaime Garcia et al. (2025) highlight the need for long-term follow-up for better functional outcomes. Negative effects of inequalities in health outcomes brought to light by Fluck et al. (2023) include the fact that ethnic minority groups have lower mortality rates, even though there are health care policies in place. Moreover, the differences in predictors between populations make it difficult to develop intervention programmes for all populations, requiring more personalised and context-sensitive interventions in stroke management.</w:t>
      </w:r>
    </w:p>
    <w:p w14:paraId="0BD804B2" w14:textId="0020BAB4" w:rsidR="00407EB3" w:rsidRDefault="00407EB3" w:rsidP="00D02F34">
      <w:pPr>
        <w:pStyle w:val="Heading3"/>
      </w:pPr>
      <w:bookmarkStart w:id="38" w:name="_Toc234427379"/>
      <w:r>
        <w:t>Examples from Your Articles</w:t>
      </w:r>
      <w:bookmarkEnd w:id="38"/>
    </w:p>
    <w:p w14:paraId="738C1388" w14:textId="23E0DEED" w:rsidR="00855A02" w:rsidRPr="000E5493" w:rsidRDefault="00357AA7" w:rsidP="00855A02">
      <w:r w:rsidRPr="00357AA7">
        <w:t>The selected studies include robust empirical research, using various methods to suggest this theme. In a longitudinal cohort study over nine years, Jaime Garcia et al. (2025) provide strong insights into longer-term outcomes. They found that cognitive impairment remained in more than 55% of the patients and that mortality was higher in the cortical stroke patients, both indicating the long-term effects of stroke beyond the acute stage. Likewise, Fluck et al (2023) applied a multi-centre design of a registry-based cohort, which also enhances the generalisability of their findings. Ethnic minority patients not only suffer a stroke at an earlier age but are at much higher risk of death and complications, showing a system-wide health inequality. By contrast, a large prospective observational study with more than 4,000 participants was used by John et al. (2018), who studied early clinical predictors. The result of patients who were incontinent and using a catheter having a High Risk of death (HR 10.24) indicates the significance of the acute clinical indicators. All three studies concluded that predictors are important, but the focus of each study provides an overall picture of the outcome of stroke.</w:t>
      </w:r>
    </w:p>
    <w:p w14:paraId="7938D7A9" w14:textId="634C3188" w:rsidR="00407EB3" w:rsidRDefault="00407EB3" w:rsidP="00D02F34">
      <w:pPr>
        <w:pStyle w:val="Heading3"/>
      </w:pPr>
      <w:bookmarkStart w:id="39" w:name="_Toc234427380"/>
      <w:r>
        <w:t>Connections to Other Themes</w:t>
      </w:r>
      <w:bookmarkEnd w:id="39"/>
    </w:p>
    <w:p w14:paraId="37CB2D9C" w14:textId="2663203E" w:rsidR="00855A02" w:rsidRDefault="00357AA7" w:rsidP="000E5493">
      <w:r w:rsidRPr="00357AA7">
        <w:t xml:space="preserve">This theme is related to future themes, in particular those about rehabilitation practices and the effectiveness of healthcare services. The predictors found in this study, for example, stroke severity and initial problems, are directly related to the type and extent of rehabilitation needed, and relate to themes around care practices. Likewise, inequalities identified by Fluck et al. (2023) relate to the general issues of service accessibility and barriers to service provision. Integration </w:t>
      </w:r>
      <w:r w:rsidRPr="00357AA7">
        <w:lastRenderedPageBreak/>
        <w:t>of all themes is evident in the interaction between clinical predictors and healthcare systems: outcomes rely on processes of care as well as the characteristics of the patient.</w:t>
      </w:r>
    </w:p>
    <w:p w14:paraId="43D8BC0C" w14:textId="77777777" w:rsidR="00357AA7" w:rsidRPr="000E5493" w:rsidRDefault="00357AA7" w:rsidP="000E5493"/>
    <w:p w14:paraId="14B654AD" w14:textId="306AE411" w:rsidR="00407EB3" w:rsidRDefault="00407EB3" w:rsidP="006F50DC">
      <w:pPr>
        <w:pStyle w:val="Heading2"/>
      </w:pPr>
      <w:bookmarkStart w:id="40" w:name="_Toc234427381"/>
      <w:r>
        <w:t>4.4 – Theme 2</w:t>
      </w:r>
      <w:r w:rsidR="00C142E3">
        <w:t xml:space="preserve">: </w:t>
      </w:r>
      <w:r w:rsidR="00C142E3" w:rsidRPr="00C142E3">
        <w:t>Screening Tools And Assessment Practices Used In Nursing Or Primary Care</w:t>
      </w:r>
      <w:bookmarkEnd w:id="40"/>
    </w:p>
    <w:p w14:paraId="0BF1A5FD" w14:textId="42D55BCF" w:rsidR="00855A02" w:rsidRDefault="00407EB3" w:rsidP="00855A02">
      <w:pPr>
        <w:pStyle w:val="Heading3"/>
      </w:pPr>
      <w:bookmarkStart w:id="41" w:name="_Toc234427382"/>
      <w:r>
        <w:t>Definition</w:t>
      </w:r>
      <w:bookmarkEnd w:id="41"/>
    </w:p>
    <w:p w14:paraId="1B9DD791" w14:textId="77D50EC5" w:rsidR="00855A02" w:rsidRPr="00855A02" w:rsidRDefault="00357AA7" w:rsidP="00855A02">
      <w:r w:rsidRPr="00357AA7">
        <w:t>The effects of the severity of the stroke, the coexistence of other conditions, and early intervention relate to the consequences of the severity of the stroke, other concurrent or pre-existing medical conditions, and the timing of treatment for acute stroke (Suman et al., 2024). The severity of stroke is often assessed with instruments like the NIH Stroke Scale, and other complications of stroke are known as other comorbidities, including diabetes, cardiovascular disease, etc. Early intervention comprises acute treatment and timely rehabilitation. Huang et al. (2020) propose that these are all factors affecting survival probability, while Kalra et al. (2016) and Suh et al. (2025) suggest that early clinical management is important for both the physical and psychological recovery pathway.</w:t>
      </w:r>
    </w:p>
    <w:p w14:paraId="3EB719B4" w14:textId="116388B5" w:rsidR="00407EB3" w:rsidRDefault="00407EB3" w:rsidP="00777900">
      <w:pPr>
        <w:pStyle w:val="Heading3"/>
      </w:pPr>
      <w:bookmarkStart w:id="42" w:name="_Toc234427383"/>
      <w:r>
        <w:t>Background Information</w:t>
      </w:r>
      <w:bookmarkEnd w:id="42"/>
    </w:p>
    <w:p w14:paraId="34FF15F3" w14:textId="63F35B71" w:rsidR="003E2DBA" w:rsidRPr="00855A02" w:rsidRDefault="00A92889" w:rsidP="00855A02">
      <w:r w:rsidRPr="00A92889">
        <w:t>Concept of stroke outcomes has shifted from one based on neurological functioning only to one that is more holistic and includes severity, comorbidity, and early intervention. Huang et al. (2020) show that predictive modelling has evolved to incorporate dynamic factors like post-stroke disability and time-varying change, which is a step towards personalised prognosis. Likewise, Kalra et al (2016), in their multicentre randomised controlled trial, emphasise that clinical interventions are complex and that feeding through a nasogastric tube, for example, is not a risk in itself but is associated with severity. Following this line of reasoning, Suh et al. (2025) take the discussion into the long-run recovery period, and based on the findings from the national record linkage data, they conclude that later intervention decreases the chances of recovery. These studies collectively highlight that biological severity and intervention timing are crucial factors influencing stroke outcomes throughout the recovery phases, moving beyond the traditional focus on static predictors to time-sensitive factors.</w:t>
      </w:r>
    </w:p>
    <w:p w14:paraId="1161F053" w14:textId="38F9EE42" w:rsidR="00407EB3" w:rsidRDefault="00407EB3" w:rsidP="00777900">
      <w:pPr>
        <w:pStyle w:val="Heading3"/>
      </w:pPr>
      <w:bookmarkStart w:id="43" w:name="_Toc234427384"/>
      <w:r>
        <w:lastRenderedPageBreak/>
        <w:t>Impact on Research Question</w:t>
      </w:r>
      <w:bookmarkEnd w:id="43"/>
    </w:p>
    <w:p w14:paraId="3070ADA5" w14:textId="7B01A6D0" w:rsidR="003E2DBA" w:rsidRDefault="0096243E" w:rsidP="003E2DBA">
      <w:r w:rsidRPr="0096243E">
        <w:t>The theme resonates with the research goal because it emphasises the interaction between clinical severity, comorbidities, and the timing of intervention and its impact on mortality and functional recovery. The clinical indicators are also important because Huang and others (2020) suggest that a model for predicting survival should include both severity and disability. Similarly, Kalra et al. (2016) show that, in contrast to interventions, complications (in this study, pneumonia) are the most important drivers of death, reflecting the indirect effect of severity and comorbidity. One of the other key contributions comes from Suh et al (2025), who demonstrated that early psychological intervention enhances recovery. Overall, these findings contribute to the dissertation goal, as they show that a patient's clinical status and the responsiveness of health care interact to influence stroke outcomes.</w:t>
      </w:r>
    </w:p>
    <w:p w14:paraId="0875AB7A" w14:textId="7C6AB8E6" w:rsidR="00165EBA" w:rsidRDefault="00165EBA" w:rsidP="00165EBA">
      <w:pPr>
        <w:pStyle w:val="Heading3"/>
      </w:pPr>
      <w:bookmarkStart w:id="44" w:name="_Toc234427385"/>
      <w:r>
        <w:t>Statistical Information</w:t>
      </w:r>
      <w:bookmarkEnd w:id="44"/>
    </w:p>
    <w:p w14:paraId="09697293" w14:textId="25401747" w:rsidR="00165EBA" w:rsidRDefault="00165EBA" w:rsidP="00165EBA">
      <w:r>
        <w:t>The statistical data from these studies all show consistent links between severity, comorbidity and outcomes. Huang et al (2020) have reported a high predictive accuracy of their survival model with a c-statistic of 0.822, showing good discrimination in predicting 1-year mortality from stroke parameters such as severity and disability. Similarly, Kalra et al. (2016) identified that post-stroke pneumonia was an independent risk factor for 90-day mortality (adjusted OR 1.71) while the nasogastric tube was not an independent risk. In parallel, Suh et al. (2025) found that early psychological intervention (during the first six months) increased the rate of recovery, while late treatment lowered the chances of recovery. The overall results suggest that severity and comorbidity add to risk, but early and targeted care can buffer against adverse outcomes.</w:t>
      </w:r>
    </w:p>
    <w:p w14:paraId="34E11E64" w14:textId="6DC252ED" w:rsidR="00407EB3" w:rsidRDefault="00407EB3" w:rsidP="00777900">
      <w:pPr>
        <w:pStyle w:val="Heading3"/>
      </w:pPr>
      <w:bookmarkStart w:id="45" w:name="_Toc234427386"/>
      <w:r>
        <w:t>Theories, Policies, and Legislation</w:t>
      </w:r>
      <w:bookmarkEnd w:id="45"/>
    </w:p>
    <w:p w14:paraId="75581323" w14:textId="77777777" w:rsidR="00165EBA" w:rsidRDefault="00165EBA" w:rsidP="00165EBA">
      <w:r>
        <w:t>The findings are in accordance with the biomedical model, which focuses on physiological factors, such as severity of stroke and/or comorbidity, as determinants of mortality (Lugg, 2022). Huang et al. (2020) have provided support to this model with their dynamic Cox regression prediction framework, showing that age, stroke subtype and disability were statistically sound predictors of 1-year survival. Suh et al. (2025) adopted a biopsychosocial approach, showing recovery from psychological problems, such as depression and anxiety outcomes, to be a significant factor in functional reintegration following stroke. This signifies the feasibility of linking mental health to physical recovery, as stated by Engel (Lugg, 2022).</w:t>
      </w:r>
    </w:p>
    <w:p w14:paraId="0EEFBA6D" w14:textId="7C54CCFA" w:rsidR="003E2DBA" w:rsidRPr="003E2DBA" w:rsidRDefault="00165EBA" w:rsidP="003E2DBA">
      <w:r>
        <w:lastRenderedPageBreak/>
        <w:t>It is reiterated through policy and guidance that early intervention, integrated rehabilitation and personalised care pathways are paramount (NICE, 2023) and that of the NHS Long Term Plan (2019). Suh et al. (2025) echo these recommendations with a study showing that early access to psychological therapy leads to better outcomes, thereby emphasising the need for timely intervention policies. However, Kalra et al. (2016) correct the often-simplistic policy assumptions on intervention risk, as more complex clinical decision-making guidance is needed. Huang et al. (2020) further call for the use of predictive modelling in clinical policy, pointing to the need for clinical systems to implement data-driven stratification tools to better allocate resources and predict clinical outcomes.</w:t>
      </w:r>
    </w:p>
    <w:p w14:paraId="3B57B2BA" w14:textId="3930BC3A" w:rsidR="00407EB3" w:rsidRDefault="00407EB3" w:rsidP="00777900">
      <w:pPr>
        <w:pStyle w:val="Heading3"/>
      </w:pPr>
      <w:bookmarkStart w:id="46" w:name="_Toc234427387"/>
      <w:r>
        <w:t>Implications</w:t>
      </w:r>
      <w:bookmarkEnd w:id="46"/>
    </w:p>
    <w:p w14:paraId="3ADE736B" w14:textId="216C1D50" w:rsidR="003E2DBA" w:rsidRPr="003E2DBA" w:rsidRDefault="00165EBA" w:rsidP="003E2DBA">
      <w:r w:rsidRPr="00165EBA">
        <w:t xml:space="preserve">The involvement of this theme in clinical practice and health care planning has important implications. Fortunately, the recognition of the role of stroke severity and comorbidity in risk stratification and personalised treatment planning is improving, according to </w:t>
      </w:r>
      <w:proofErr w:type="spellStart"/>
      <w:r w:rsidRPr="00165EBA">
        <w:t>Huangetal</w:t>
      </w:r>
      <w:proofErr w:type="spellEnd"/>
      <w:r w:rsidRPr="00165EBA">
        <w:t>. (2020), predictive models can inform clinical action and enhance survival. Similarly, Suh et al. (2025) show that early psychological intervention is beneficial, with a better recovery of mental health. However, there are issues in implementing findings. Not all interventions have clear effects, which can be misinterpreted in clinical settings, as suggested by Kalra et al. (2016). Further, patients with multiple co-morbid conditions may not respond in a uniform manner to interventions, which can complicate treatment paths. These data indicate that early intervention can be effective but needs to be done on a patient-by-patient basis to optimise effectiveness and minimise mortality.</w:t>
      </w:r>
    </w:p>
    <w:p w14:paraId="2E705F97" w14:textId="589EF1D7" w:rsidR="00407EB3" w:rsidRDefault="00407EB3" w:rsidP="00777900">
      <w:pPr>
        <w:pStyle w:val="Heading3"/>
      </w:pPr>
      <w:bookmarkStart w:id="47" w:name="_Toc234427388"/>
      <w:r>
        <w:t>Examples from Your Articles</w:t>
      </w:r>
      <w:bookmarkEnd w:id="47"/>
    </w:p>
    <w:p w14:paraId="0565D5D2" w14:textId="6C799B5A" w:rsidR="003E2DBA" w:rsidRPr="003E2DBA" w:rsidRDefault="00382B42" w:rsidP="003E2DBA">
      <w:r w:rsidRPr="00382B42">
        <w:t xml:space="preserve">The selected studies offer complementary insights into this theme using a variety of methods. Huang et al. (2020) used a longitudinal dataset and advanced statistical modelling, enabling dynamic prediction of survival outcomes. They conclude that clinical assessment tools are important due to the strong association they found between stroke severity and disability with mortality. Likewise, Kalra et al (2016) showed that the treatment did not have a significant effect on mortality in patients requiring a nasogastric tube, even though strokes that occurred when these were used were more severe. Similarly, Suh et al. (2025) employed a large-scale record linkage design, thus providing real-world evidence for the substantial beneficial effects of early psychological therapy on recovery. Although all three studies stress the need for early intervention, the focus of each is different: Huang et al. (2020) focus on prediction, Kalra et al. </w:t>
      </w:r>
      <w:r w:rsidRPr="00382B42">
        <w:lastRenderedPageBreak/>
        <w:t>(2016) study the clinical interventions, and Suh et al. (2025) focus on psychological care. These results collectively suggest an understanding of the interaction between severity, comorbidity, and the timing of intervention on outcomes in stroke.</w:t>
      </w:r>
    </w:p>
    <w:p w14:paraId="280FEB6A" w14:textId="5FF23FAF" w:rsidR="00407EB3" w:rsidRDefault="00407EB3" w:rsidP="00777900">
      <w:pPr>
        <w:pStyle w:val="Heading3"/>
      </w:pPr>
      <w:bookmarkStart w:id="48" w:name="_Toc234427389"/>
      <w:r>
        <w:t>Connections to Other Themes</w:t>
      </w:r>
      <w:bookmarkEnd w:id="48"/>
    </w:p>
    <w:p w14:paraId="2C97076B" w14:textId="2340CB41" w:rsidR="003E2DBA" w:rsidRDefault="0030713B" w:rsidP="003E2DBA">
      <w:r w:rsidRPr="0030713B">
        <w:t>This theme is tightly related to the analysis of predictors of mortality and functional outcome. For instance, clinical severity and comorbidities identified here directly relate to the predictors discussed in Theme 1. Furthermore, themes on rehabilitation effectiveness and healthcare service delivery are related to the importance of early intervention. Suh et al. (2025) specifically tie in clinical and social considerations, focusing on psychological care, a dimension of the social support and service access discussed. The importance of all themes is emphasised by these interconnections, which confirm that the outcome of stroke is dependent upon a combination of biological, clinical and systemic factors.</w:t>
      </w:r>
    </w:p>
    <w:p w14:paraId="07C246F2" w14:textId="77777777" w:rsidR="0030713B" w:rsidRPr="003E2DBA" w:rsidRDefault="0030713B" w:rsidP="003E2DBA"/>
    <w:p w14:paraId="05C706E5" w14:textId="38395EDD" w:rsidR="00407EB3" w:rsidRDefault="00407EB3" w:rsidP="006F50DC">
      <w:pPr>
        <w:pStyle w:val="Heading2"/>
      </w:pPr>
      <w:bookmarkStart w:id="49" w:name="_Toc234427390"/>
      <w:r>
        <w:t>4.5 – Theme 3</w:t>
      </w:r>
      <w:r w:rsidR="003E2DBA">
        <w:t xml:space="preserve">: </w:t>
      </w:r>
      <w:r w:rsidR="003E2DBA" w:rsidRPr="003E2DBA">
        <w:t>Effectiveness And Limitations Of Early Recognition Strategies, Service Readiness, And Implementation Barriers</w:t>
      </w:r>
      <w:bookmarkEnd w:id="49"/>
    </w:p>
    <w:p w14:paraId="4B6C9951" w14:textId="19C2DBCB" w:rsidR="00BE17DE" w:rsidRDefault="00407EB3" w:rsidP="00BE17DE">
      <w:pPr>
        <w:pStyle w:val="Heading3"/>
      </w:pPr>
      <w:bookmarkStart w:id="50" w:name="_Toc234427391"/>
      <w:r>
        <w:t>Definition</w:t>
      </w:r>
      <w:bookmarkEnd w:id="50"/>
    </w:p>
    <w:p w14:paraId="157C7D6F" w14:textId="2DBC4760" w:rsidR="00BE17DE" w:rsidRPr="00BE17DE" w:rsidRDefault="00D47364" w:rsidP="00BE17DE">
      <w:r w:rsidRPr="00D47364">
        <w:t>Rehabilitation, social support and service-level challenges in functional recovery mean the interaction of therapeutic interventions, personal support networks and healthcare services on post-stroke recovery (Waterworth et al., 2024). Rehabilitation involves physiological treatment and psychological assistance to restore functionality, with social assistance involving the family, peer and community networks that aid adaptation. Service-level problems are linked to shortcomings in healthcare delivery, such as staffing and resources. Some of these gaps include a lack of psychological care and rehabilitation intensity, as seen in Harrison et al. (2017) and Tyson et al. (2018), and the impact of social and systemic factors on recovery outcomes, as with Hollands et al. (2024).</w:t>
      </w:r>
    </w:p>
    <w:p w14:paraId="69A9CE99" w14:textId="58FCF5B4" w:rsidR="00407EB3" w:rsidRDefault="00407EB3" w:rsidP="002639FA">
      <w:pPr>
        <w:pStyle w:val="Heading3"/>
      </w:pPr>
      <w:bookmarkStart w:id="51" w:name="_Toc234427392"/>
      <w:r>
        <w:t>Background Information</w:t>
      </w:r>
      <w:bookmarkEnd w:id="51"/>
    </w:p>
    <w:p w14:paraId="66C9B925" w14:textId="46190CF1" w:rsidR="00BE17DE" w:rsidRPr="00BE17DE" w:rsidRDefault="0075027D" w:rsidP="00BE17DE">
      <w:r w:rsidRPr="0075027D">
        <w:t xml:space="preserve">In the evolution of stroke care, rehabilitation and social support are becoming more prominent as a focus of care due to improved survival rates and the focus on long-term disabilities. Although historically the care of stroke has been more acute, medically based, Harrison et al. (2017) suggest that psychological and emotional issues have been under-recognised, despite their </w:t>
      </w:r>
      <w:r w:rsidRPr="0075027D">
        <w:lastRenderedPageBreak/>
        <w:t>important role in recovery. In the same way, through an observational approach, Tyson et al. (2018) show that in England, physiotherapy interventions are often low intensity and question assumptions about the level of rehabilitation provision. Social identity theory, which Hollands et al. (2024) extend, shows that social identity and peer interaction heavily alleviate loneliness among stroke survivors. Together, the studies indicate a move towards a whole person recovery model that combines physical rehabilitation with psychological and social aspects of recovery and highlight the ongoing service level deficits that undermine the effectiveness of the recovery pathway.</w:t>
      </w:r>
    </w:p>
    <w:p w14:paraId="3267C4FC" w14:textId="56A437D7" w:rsidR="00407EB3" w:rsidRDefault="00407EB3" w:rsidP="002639FA">
      <w:pPr>
        <w:pStyle w:val="Heading3"/>
      </w:pPr>
      <w:bookmarkStart w:id="52" w:name="_Toc234427393"/>
      <w:r>
        <w:t>Impact on Research Question</w:t>
      </w:r>
      <w:bookmarkEnd w:id="52"/>
    </w:p>
    <w:p w14:paraId="73AFE78A" w14:textId="189C9516" w:rsidR="00BE17DE" w:rsidRDefault="00EC156B" w:rsidP="00BE17DE">
      <w:r w:rsidRPr="00EC156B">
        <w:t>This theme is very relevant to the research aim since it illustrates that not only clinical factors but the quality of rehabilitation, social support and health services delivery are shaping functional recovery. Social integration is important for psychological well-being, and this is essential for lasting recovery, according to Hollands et al. (2024). Likewise, Harrison et al. (2017) point to unmet psychological needs, noting that under- or overserved needs have a negative effect on outcomes. This is supported by the work of Tyson et al (2018), who demonstrated that low-intensity physiotherapy does not result in functional improvements. In sum, these results contribute to the research goal of the dissertation, showing that individual and systemic factors influence recovery outcomes, highlighting the need for comprehensive and accessible rehabilitation services.</w:t>
      </w:r>
    </w:p>
    <w:p w14:paraId="74C04191" w14:textId="7C8E1CEE" w:rsidR="001C5EEA" w:rsidRDefault="001C5EEA" w:rsidP="001C5EEA">
      <w:pPr>
        <w:pStyle w:val="Heading3"/>
      </w:pPr>
      <w:bookmarkStart w:id="53" w:name="_Toc234427394"/>
      <w:r>
        <w:t>Statistical Information</w:t>
      </w:r>
      <w:bookmarkEnd w:id="53"/>
    </w:p>
    <w:p w14:paraId="4A102051" w14:textId="0EA04D64" w:rsidR="001C5EEA" w:rsidRPr="00BE17DE" w:rsidRDefault="001C5EEA" w:rsidP="001C5EEA">
      <w:r>
        <w:t>The results of these studies present statistical evidence of patterns in recovery outcomes. The effect of social support on psychological well-being is measurable, with stronger group identification being able to significantly reduce loneliness (β = -0.45, p &lt; 0.001) (Hollands et al., 2024). Also, they learned that both provider and recipient support were linked to positive group identification, which underscores the importance of social networks. In contrast, low levels of rehabilitation intensity were identified by Tyson et al. (2018) with patients receiving an average of 11.24 minutes upright in each session and 5 sit-to-stand repetitions, indicating low therapeutic exposure. Although Harrison et al. (2017) is a qualitative study, the evidence of unmet psychological needs presented by the authors is compelling. These results collectively suggest that social support can be helpful, and rehabilitation intensity and services are still poor in many settings.</w:t>
      </w:r>
    </w:p>
    <w:p w14:paraId="693648F0" w14:textId="3E528029" w:rsidR="00407EB3" w:rsidRDefault="00407EB3" w:rsidP="002639FA">
      <w:pPr>
        <w:pStyle w:val="Heading3"/>
      </w:pPr>
      <w:bookmarkStart w:id="54" w:name="_Toc234427395"/>
      <w:r>
        <w:lastRenderedPageBreak/>
        <w:t>Theories, Policies, and Legislation</w:t>
      </w:r>
      <w:bookmarkEnd w:id="54"/>
    </w:p>
    <w:p w14:paraId="46BA9B1F" w14:textId="77777777" w:rsidR="001C5EEA" w:rsidRDefault="001C5EEA" w:rsidP="001C5EEA">
      <w:r>
        <w:t>These results from this theme are best understood in light of the interaction between the three aspects of biological recovery, psychological adjustment and social reintegration (Lugg, 2022). Hollands et al. (2024) strongly endorse this approach because they show that social identity development in stroke support groups has a significant impact on loneliness and stroke recovery is a psychological and social process. In a similar vein, Harrison et al. (2017) point to the need for psychological care along stroke pathways, noting unmet emotional needs and limited professional psychological knowledge in stroke units. However, Tyson et al. (2018) highlight a structural constraint on putting biopsychosocial principles into practice: rehabilitation delivery is often low intensity and is limited by workforce and organisational constraints, which restrict holistic rehabilitation.</w:t>
      </w:r>
    </w:p>
    <w:p w14:paraId="0B696D2E" w14:textId="7FDDCF5F" w:rsidR="00BE17DE" w:rsidRPr="00BE17DE" w:rsidRDefault="001C5EEA" w:rsidP="001C5EEA">
      <w:r>
        <w:t>Policy-wise, the NHS Stroke Rehabilitation Guidelines support multidisciplinary rehabilitation as well as community reintegration and psychological support (NHS, 2013); Early Supported Discharge encourage early rehabilitation, psychological support, and community reintegration (Langton-Frost et al., 2023). A gap between policy and practice is highlighted by Harrison et al. (2017), whose work evaluates inconsistencies in the implementation of psychological care provision. Tyson et al. (2018) also show that compliance with recommended rehabilitation intensity standards is constrained by resources, which reduces the effectiveness of the policy. On the other hand, Hollands et al. (2024) advocate for a policy orientation that encourages community-based rehabilitation, and stroke support organisations can be viewed as a way of extending the reach of formal services. In summary, the overall results suggest that there has been a long-standing policy-to-service delivery gap.</w:t>
      </w:r>
    </w:p>
    <w:p w14:paraId="629919C5" w14:textId="3D3BB89D" w:rsidR="00407EB3" w:rsidRDefault="00407EB3" w:rsidP="002639FA">
      <w:pPr>
        <w:pStyle w:val="Heading3"/>
      </w:pPr>
      <w:bookmarkStart w:id="55" w:name="_Toc234427396"/>
      <w:r>
        <w:t>Implications</w:t>
      </w:r>
      <w:bookmarkEnd w:id="55"/>
    </w:p>
    <w:p w14:paraId="33647B5B" w14:textId="0B34FC07" w:rsidR="00533397" w:rsidRPr="00BE17DE" w:rsidRDefault="00AE0D8C" w:rsidP="00BE17DE">
      <w:r w:rsidRPr="00AE0D8C">
        <w:t xml:space="preserve">This theme's implications outline the opportunities and challenges in improving stroke recovery. Fortunately, the results indicate that there is potential for great improvements through strengthening social support and increasing the rehabilitation intensity. Hollands et al. (2024) suggest that groups can alleviate loneliness and increase psychological resilience, and that higher intensities of therapy may support physical recovery, as indicated by Tyson et al. (2018). Service level issues bring out some negative values, though. Harrison et al. (2017) point to a lack of psychological support, and Tyson et al. (2018) identify staffing and resource limitations as restricting care quality. These issues highlight that a change in policy and theory without </w:t>
      </w:r>
      <w:r w:rsidRPr="00AE0D8C">
        <w:lastRenderedPageBreak/>
        <w:t>addressing systemic obstacles is unlikely to be realised in practice. Thus, a new approach to stroke recovery is both clinically innovative and structurally invests in health care services.</w:t>
      </w:r>
    </w:p>
    <w:p w14:paraId="267E7AB4" w14:textId="23D255F2" w:rsidR="00407EB3" w:rsidRDefault="00407EB3" w:rsidP="002639FA">
      <w:pPr>
        <w:pStyle w:val="Heading3"/>
      </w:pPr>
      <w:bookmarkStart w:id="56" w:name="_Toc234427397"/>
      <w:r>
        <w:t>Examples from Your Articles</w:t>
      </w:r>
      <w:bookmarkEnd w:id="56"/>
    </w:p>
    <w:p w14:paraId="741A9D87" w14:textId="0EAB2B8D" w:rsidR="00625F7A" w:rsidRPr="00533397" w:rsidRDefault="00577FFD" w:rsidP="00533397">
      <w:r w:rsidRPr="00577FFD">
        <w:t>These studies selected have complementary views on rehabilitation and support. Using a large cross-sectional survey, Hollands et al. (2024) show that joining a stroke support group is an important way of reducing loneliness, via social identification. It means that community-based, tailored interventions can contribute to recovery. In a similar vein, Harrison et al. (2017) carry out qualitative interviews to surface experiences of patients, carers and professionals and show that stroke care lacks psychological expertise and informal support networks. Tyson et al. (2018), however, use an observational approach to study physiotherapy practices, revealing that physiotherapy sessions are light in nature and brief in duration. All three studies emphasise the need for rehabilitation and support, but at different levels: rehabilitation gaps in social mechanisms (Hollands et al., 2024), psychological gaps in rehabilitation (Harrison et al., 2017), and physical gaps in rehabilitation (Tyson et al., 2018). These findings collectively contribute to the understanding of the challenges and opportunities for recovery after stroke.</w:t>
      </w:r>
    </w:p>
    <w:p w14:paraId="5D360097" w14:textId="53D35800" w:rsidR="00407EB3" w:rsidRDefault="00407EB3" w:rsidP="002639FA">
      <w:pPr>
        <w:pStyle w:val="Heading3"/>
      </w:pPr>
      <w:bookmarkStart w:id="57" w:name="_Toc234427398"/>
      <w:r>
        <w:t>Connections to Other Themes</w:t>
      </w:r>
      <w:bookmarkEnd w:id="57"/>
    </w:p>
    <w:p w14:paraId="4187775F" w14:textId="56FF8289" w:rsidR="00625F7A" w:rsidRDefault="00E764DF" w:rsidP="00625F7A">
      <w:r w:rsidRPr="00E764DF">
        <w:t>This theme is related to past themes on predictors and early intervention. For instance, the severity of the stroke and the presence of co-morbidities are related to the type and intensity of rehabilitation required, which links to Theme 1. Similarly, early intervention strategies discussed in Theme 2 directly impact access to rehabilitation and support services. Hollands et al. (2024) also refer to a larger conversation about Social determinants of health, further highlighting the role of social factors in recovery. The interconnections underscore the importance of the continuum of care, starting from acute care through long-term rehabilitation and social reintegration.</w:t>
      </w:r>
    </w:p>
    <w:p w14:paraId="233FAAD2" w14:textId="77777777" w:rsidR="0027306C" w:rsidRPr="00625F7A" w:rsidRDefault="0027306C" w:rsidP="00625F7A"/>
    <w:p w14:paraId="1C2DDA9A" w14:textId="26280D6E" w:rsidR="00407EB3" w:rsidRDefault="00407EB3" w:rsidP="006F50DC">
      <w:pPr>
        <w:pStyle w:val="Heading2"/>
      </w:pPr>
      <w:bookmarkStart w:id="58" w:name="_Toc234427399"/>
      <w:r>
        <w:t>4.6 – Chapter Conclusion</w:t>
      </w:r>
      <w:bookmarkEnd w:id="58"/>
    </w:p>
    <w:p w14:paraId="779406F3" w14:textId="00E059EB" w:rsidR="00625F7A" w:rsidRDefault="0027306C" w:rsidP="00407EB3">
      <w:r w:rsidRPr="0027306C">
        <w:t xml:space="preserve">The key findings of the literature reviewed, grouped in three main categories that reflect the three core themes of this chapter, are predictors of mortality and functional recovery after the first stroke. It showed that clinical, demographic and social factors interact during the stroke and that stroke severity, comorbidities and early intervention are key factors. The need for rehabilitation and social support was also noted, as were important issues of service levels that can hinder </w:t>
      </w:r>
      <w:r w:rsidRPr="0027306C">
        <w:lastRenderedPageBreak/>
        <w:t>recovery. Commonalities as well as differences in method and context were found in all themes, giving a full picture of the outcomes of strokes. The learning gained in this chapter provides a solid evidence base for further evaluation. The next chapter will draw on these findings and examine the implications of the literature, and offer recommendations for enhancing stroke care and patient outcomes.</w:t>
      </w:r>
    </w:p>
    <w:p w14:paraId="710F1CED" w14:textId="77777777" w:rsidR="00407EB3" w:rsidRDefault="00407EB3" w:rsidP="00407EB3"/>
    <w:p w14:paraId="428FA09F" w14:textId="537600F2" w:rsidR="007638E3" w:rsidRDefault="007638E3" w:rsidP="00407EB3">
      <w:r>
        <w:br w:type="page"/>
      </w:r>
    </w:p>
    <w:p w14:paraId="6606D9A4" w14:textId="5D28613C" w:rsidR="00636D9A" w:rsidRPr="005C5E80" w:rsidRDefault="00636D9A" w:rsidP="00D57587">
      <w:pPr>
        <w:pStyle w:val="Heading1"/>
      </w:pPr>
      <w:bookmarkStart w:id="59" w:name="_Toc234427400"/>
      <w:r w:rsidRPr="00636D9A">
        <w:lastRenderedPageBreak/>
        <w:t>C</w:t>
      </w:r>
      <w:r>
        <w:t>HAPTER</w:t>
      </w:r>
      <w:r w:rsidRPr="00636D9A">
        <w:t xml:space="preserve"> </w:t>
      </w:r>
      <w:r>
        <w:t>5</w:t>
      </w:r>
      <w:r w:rsidR="00E04FB8">
        <w:t xml:space="preserve">: </w:t>
      </w:r>
      <w:r>
        <w:t>Conclusion and Recommendation</w:t>
      </w:r>
      <w:r w:rsidR="00625F7A">
        <w:t>s</w:t>
      </w:r>
      <w:bookmarkEnd w:id="59"/>
    </w:p>
    <w:p w14:paraId="3628F6DF" w14:textId="27BCC3F8" w:rsidR="00292A36" w:rsidRDefault="00636D9A" w:rsidP="00D57587">
      <w:pPr>
        <w:pStyle w:val="Heading2"/>
      </w:pPr>
      <w:bookmarkStart w:id="60" w:name="_Toc234427401"/>
      <w:r w:rsidRPr="005C5E80">
        <w:t>5.1 – Overall Conclusion</w:t>
      </w:r>
      <w:bookmarkEnd w:id="60"/>
    </w:p>
    <w:p w14:paraId="7BE42F2D" w14:textId="424B1126" w:rsidR="00FF5043" w:rsidRDefault="00CA66B1" w:rsidP="00D57587">
      <w:r w:rsidRPr="00CA66B1">
        <w:t>This dissertation has critically explored the factors that influence acute stroke mortality and functional outcomes, emphasising clinical, demographic and social factors. Chapter 1 introduced the importance of stroke as a major public health problem and gave the research goal and objectives. Chapter 2 covered the background in detail, including the historical development, theoretical frameworks and global and UK context related to stroke care. A structured and transparent methodology for identifying, evaluating and analysing relevant literature was detailed in chapter 3. The key themes presented and discussed in Chapter 4 indicated stroke outcomes are shaped by an interaction of factors: severity of stroke, co-morbidities, early intervention, rehabilitation and social support, as well as challenges relating to the provision of services. The objective of this research has been to identify predictors of mortality and functional recovery, and to analyse them critically. Evidence was synthesised for each objective and considered in terms of clinical and demographic characteristics, the role of early intervention, and the effect of rehabilitation and care services. In summary, this study has given a detailed picture of post-stroke outcomes, which further highlights the need for patient-centred, integrated approaches for enhanced recovery and survival.</w:t>
      </w:r>
    </w:p>
    <w:p w14:paraId="54DDC754" w14:textId="77777777" w:rsidR="008F62B0" w:rsidRPr="00D57587" w:rsidRDefault="008F62B0" w:rsidP="00D57587"/>
    <w:p w14:paraId="6599D6CF" w14:textId="14EACA52" w:rsidR="005C5E80" w:rsidRPr="005C5E80" w:rsidRDefault="00636D9A" w:rsidP="00D57587">
      <w:pPr>
        <w:pStyle w:val="Heading2"/>
      </w:pPr>
      <w:bookmarkStart w:id="61" w:name="_Toc234427402"/>
      <w:r w:rsidRPr="005C5E80">
        <w:t>5.</w:t>
      </w:r>
      <w:r w:rsidR="005C5E80" w:rsidRPr="005C5E80">
        <w:t>2</w:t>
      </w:r>
      <w:r w:rsidRPr="005C5E80">
        <w:t xml:space="preserve"> – </w:t>
      </w:r>
      <w:r w:rsidR="005C5E80" w:rsidRPr="005C5E80">
        <w:t>Recommendations</w:t>
      </w:r>
      <w:bookmarkEnd w:id="61"/>
    </w:p>
    <w:p w14:paraId="41573EC8" w14:textId="24AB3A6E" w:rsidR="00274A6C" w:rsidRDefault="005C5E80" w:rsidP="00D57587">
      <w:pPr>
        <w:pStyle w:val="Heading3"/>
      </w:pPr>
      <w:bookmarkStart w:id="62" w:name="_Toc234427403"/>
      <w:r w:rsidRPr="00E72B0C">
        <w:t>5.2.1 – Recommendation 1</w:t>
      </w:r>
      <w:bookmarkEnd w:id="62"/>
    </w:p>
    <w:p w14:paraId="4FEED6EB" w14:textId="77777777" w:rsidR="008F62B0" w:rsidRDefault="008F62B0" w:rsidP="008F62B0">
      <w:r>
        <w:t>The use of early standardised tools for risk assessment in all stroke care settings to identify patients at high risk of death and poor functional outcome is a key recommendation. This includes incorporating clinical features like stroke severity, co-morbidities, neurological deficits and early complications into standard assessment procedures within the first 24-72 hours of hospitalisation. A system of clearly defined and reliable assessments could help clinicians to classify patients by risk and prioritise those who need close monitoring, early intervention, and individual care plans. The method can be implemented and is feasible, especially in hyperacute stroke units, in which assessment is already part of the clinical process. Several obstacles can constrain effective implementation, such as training and experience of staff, time pressure in acute care settings and lack of consistency in implementing the standardised tools across healthcare settings.</w:t>
      </w:r>
    </w:p>
    <w:p w14:paraId="18331906" w14:textId="18B7D73B" w:rsidR="00FF5043" w:rsidRPr="00FF5043" w:rsidRDefault="008F62B0" w:rsidP="008F62B0">
      <w:r>
        <w:lastRenderedPageBreak/>
        <w:t>Furthermore, the use of clinical judgment instead of structured assessment can cause variations in patient outcomes and decision-making. These challenges can be addressed by investing in regular training and development of staff members, ensuring consistent understanding and application of risk assessment tools. Incorporating these tools into EHR platforms can further optimise their use and minimise administrative efforts. Compliance and continuous improvement can also be facilitated through regular audits, monitoring and feedback systems. Improved early risk assessment would facilitate better clinical decision making, reduce mortality due to preventable reasons and promote better functional outcomes in stroke patients in the long term.</w:t>
      </w:r>
    </w:p>
    <w:p w14:paraId="1F80D6A6" w14:textId="7B53B46C" w:rsidR="005C5E80" w:rsidRDefault="005C5E80" w:rsidP="00D57587">
      <w:pPr>
        <w:pStyle w:val="Heading3"/>
      </w:pPr>
      <w:bookmarkStart w:id="63" w:name="_Toc234427404"/>
      <w:r w:rsidRPr="00E72B0C">
        <w:t>5.2.2 – Recommendation 2</w:t>
      </w:r>
      <w:bookmarkEnd w:id="63"/>
    </w:p>
    <w:p w14:paraId="659441E6" w14:textId="77777777" w:rsidR="008F62B0" w:rsidRDefault="008F62B0" w:rsidP="008F62B0">
      <w:r>
        <w:t>The second recommendation is to increase and standardise multidisciplinary rehabilitation programs, emphasising increasing the intensity, frequency, and continuity in both hospital and community-based delivery. Physiotherapists, occupational therapists, speech &amp; language therapists and psychological support services are needed to coordinate input to support stroke recovery. A more intense rehabilitation, especially early rehabilitation, can have a substantial impact on functional results and independence. Furthermore, enhancing the capacity of early supported discharge services can help people move from hospital to home rehabilitation more smoothly, without having their care interrupted in the hospital. This is a very important recommendation, but it has some obstacles. Limited staffing can hinder the provision of intensive and regular therapy, especially in specialised rehabilitation positions.</w:t>
      </w:r>
    </w:p>
    <w:p w14:paraId="362BA861" w14:textId="03B0FF68" w:rsidR="00FF5043" w:rsidRPr="00FF5043" w:rsidRDefault="008F62B0" w:rsidP="008F62B0">
      <w:r>
        <w:t>The unequal distribution of resources by region and the limitation of resources also create inequality in service provision. For some patients, community rehabilitation may be delayed, which may affect recovery. Addressing these challenges calls for healthcare systems to focus on recruitment, training and retention efforts that are tailored to meet their needs. Expanding the use of digital health solutions, such as tele-rehabilitation and remote monitoring, can help extend services to underserved and rural populations. Coordinated service transfers between hospital-based and community-based services are also needed for seamless care transfers. This recommendation seeks to improve access to quality rehabilitation to optimise recovery, minimise long-term disability, and restore independence after stroke.</w:t>
      </w:r>
    </w:p>
    <w:p w14:paraId="6DEFF1C6" w14:textId="38A4B61E" w:rsidR="005C5E80" w:rsidRPr="00E72B0C" w:rsidRDefault="005C5E80" w:rsidP="00D57587">
      <w:pPr>
        <w:pStyle w:val="Heading3"/>
      </w:pPr>
      <w:bookmarkStart w:id="64" w:name="_Toc234427405"/>
      <w:r w:rsidRPr="00E72B0C">
        <w:t>5.2.3 – Recommendation 3</w:t>
      </w:r>
      <w:bookmarkEnd w:id="64"/>
    </w:p>
    <w:p w14:paraId="02F418D3" w14:textId="77777777" w:rsidR="009F0437" w:rsidRDefault="009F0437" w:rsidP="009F0437">
      <w:r>
        <w:t xml:space="preserve">The third recommendation is to enhance the linkages between social support systems and community-based interventions for stroke recovery. Rehabilitation from stroke is not only </w:t>
      </w:r>
      <w:r>
        <w:lastRenderedPageBreak/>
        <w:t xml:space="preserve">physical, but also psychological, social and ongoing. Joining stroke support groups, better access to psychological services, and active involvement of relatives in care planning can have a great impact on stroke recovery and quality of life. Emotional support can be ongoing through community programmes, which can help minimise social isolation and support patients after a stroke. There are, however, a number of obstacles to implementing this recommendation. Limited knowledge exists about the support services available to patients or their </w:t>
      </w:r>
      <w:proofErr w:type="spellStart"/>
      <w:r>
        <w:t>carers</w:t>
      </w:r>
      <w:proofErr w:type="spellEnd"/>
      <w:r>
        <w:t>, leading to underuse. The negative societal attitude toward mental health services might also prevent them from going for help.</w:t>
      </w:r>
    </w:p>
    <w:p w14:paraId="440764E7" w14:textId="77777777" w:rsidR="009F0437" w:rsidRDefault="009F0437" w:rsidP="009F0437">
      <w:r>
        <w:t>In addition, geographical and operational constraints (e.g., transportation challenges or limited mobility) can affect access to community resources. In addition, regional differences in the availability and quality of support programmes make access to them uneven. Healthcare providers must ensure that all information on support services is delivered at the time of discharge and reinforced during aftercare to address these challenges. Notably, better collaboration between healthcare providers and voluntary organisations can enhance service accessibility and reach. However, the creation of virtual support groups and online counselling can also tackle accessibility challenges, especially for those who have mobility difficulties. This recommendation integrates social/community support into recovery pathways, which fosters integrated care and long-term functional/psychological recovery.</w:t>
      </w:r>
    </w:p>
    <w:p w14:paraId="70917620" w14:textId="33EDC766" w:rsidR="000400E4" w:rsidRPr="00BD2909" w:rsidRDefault="00811A7A" w:rsidP="009F0437">
      <w:r>
        <w:br w:type="page"/>
      </w:r>
    </w:p>
    <w:p w14:paraId="2EE69DD1" w14:textId="5FF68BD3" w:rsidR="00211184" w:rsidRDefault="00211184" w:rsidP="001D1954">
      <w:pPr>
        <w:pStyle w:val="Heading1"/>
      </w:pPr>
      <w:bookmarkStart w:id="65" w:name="_Toc234427406"/>
      <w:r w:rsidRPr="00636D9A">
        <w:lastRenderedPageBreak/>
        <w:t>C</w:t>
      </w:r>
      <w:r>
        <w:t>HAPTER</w:t>
      </w:r>
      <w:r w:rsidRPr="00636D9A">
        <w:t xml:space="preserve"> </w:t>
      </w:r>
      <w:r>
        <w:t>6</w:t>
      </w:r>
      <w:r w:rsidR="001D1954">
        <w:t xml:space="preserve">: </w:t>
      </w:r>
      <w:r>
        <w:t>References and Appendices</w:t>
      </w:r>
      <w:bookmarkEnd w:id="65"/>
    </w:p>
    <w:p w14:paraId="3C7AA80C" w14:textId="18417183" w:rsidR="00621776" w:rsidRDefault="00621776" w:rsidP="001D1954">
      <w:pPr>
        <w:pStyle w:val="Heading1"/>
      </w:pPr>
      <w:bookmarkStart w:id="66" w:name="_Toc234427407"/>
      <w:r w:rsidRPr="008C38C3">
        <w:t>6.1 – References</w:t>
      </w:r>
      <w:bookmarkEnd w:id="66"/>
    </w:p>
    <w:p w14:paraId="592D4CC9" w14:textId="77777777" w:rsidR="00E44439" w:rsidRDefault="00E44439" w:rsidP="009F0437">
      <w:pPr>
        <w:ind w:left="720" w:hanging="720"/>
      </w:pPr>
      <w:proofErr w:type="spellStart"/>
      <w:r w:rsidRPr="0040742B">
        <w:t>Abusaada</w:t>
      </w:r>
      <w:proofErr w:type="spellEnd"/>
      <w:r w:rsidRPr="0040742B">
        <w:t xml:space="preserve">, H. and </w:t>
      </w:r>
      <w:proofErr w:type="spellStart"/>
      <w:r w:rsidRPr="0040742B">
        <w:t>Elshater</w:t>
      </w:r>
      <w:proofErr w:type="spellEnd"/>
      <w:r w:rsidRPr="0040742B">
        <w:t xml:space="preserve">, A. </w:t>
      </w:r>
      <w:r>
        <w:t>(</w:t>
      </w:r>
      <w:r w:rsidRPr="0040742B">
        <w:t>2024</w:t>
      </w:r>
      <w:r>
        <w:t>)</w:t>
      </w:r>
      <w:r w:rsidRPr="0040742B">
        <w:t>. Beyond keywords: effective strategies for building consistent reference lists in scientific research. </w:t>
      </w:r>
      <w:r w:rsidRPr="0040742B">
        <w:rPr>
          <w:i/>
          <w:iCs/>
        </w:rPr>
        <w:t>Publications</w:t>
      </w:r>
      <w:r w:rsidRPr="0040742B">
        <w:t>, </w:t>
      </w:r>
      <w:r w:rsidRPr="0040742B">
        <w:rPr>
          <w:i/>
          <w:iCs/>
        </w:rPr>
        <w:t>12</w:t>
      </w:r>
      <w:r w:rsidRPr="0040742B">
        <w:t>(3), p.25.</w:t>
      </w:r>
      <w:r>
        <w:t xml:space="preserve"> </w:t>
      </w:r>
      <w:hyperlink r:id="rId10" w:history="1">
        <w:r w:rsidRPr="007935BE">
          <w:rPr>
            <w:rStyle w:val="Hyperlink"/>
          </w:rPr>
          <w:t>https://doi.org/10.3390/publications12030025</w:t>
        </w:r>
      </w:hyperlink>
    </w:p>
    <w:p w14:paraId="39E7A737" w14:textId="77777777" w:rsidR="00E44439" w:rsidRDefault="00E44439" w:rsidP="009F0437">
      <w:pPr>
        <w:ind w:left="720" w:hanging="720"/>
      </w:pPr>
      <w:r w:rsidRPr="00673EF0">
        <w:t xml:space="preserve">Azhari, H.F., </w:t>
      </w:r>
      <w:r>
        <w:t>(</w:t>
      </w:r>
      <w:r w:rsidRPr="00673EF0">
        <w:t>2024</w:t>
      </w:r>
      <w:r>
        <w:t>)</w:t>
      </w:r>
      <w:r w:rsidRPr="00673EF0">
        <w:t>. Advancing stroke diagnosis and management through nuclear medicine: a systematic review of clinical trials. </w:t>
      </w:r>
      <w:r w:rsidRPr="00673EF0">
        <w:rPr>
          <w:i/>
          <w:iCs/>
        </w:rPr>
        <w:t>Frontiers in Medicine</w:t>
      </w:r>
      <w:r w:rsidRPr="00673EF0">
        <w:t>, </w:t>
      </w:r>
      <w:r w:rsidRPr="00673EF0">
        <w:rPr>
          <w:i/>
          <w:iCs/>
        </w:rPr>
        <w:t>11</w:t>
      </w:r>
      <w:r w:rsidRPr="00673EF0">
        <w:t>, p.1425965.</w:t>
      </w:r>
      <w:r>
        <w:t xml:space="preserve"> </w:t>
      </w:r>
      <w:hyperlink r:id="rId11" w:history="1">
        <w:r w:rsidRPr="007935BE">
          <w:rPr>
            <w:rStyle w:val="Hyperlink"/>
          </w:rPr>
          <w:t>https://doi.org/10.3389/fmed.2024.1425965</w:t>
        </w:r>
      </w:hyperlink>
    </w:p>
    <w:p w14:paraId="0706CDEA" w14:textId="77777777" w:rsidR="00E44439" w:rsidRDefault="00E44439" w:rsidP="009F0437">
      <w:pPr>
        <w:ind w:left="720" w:hanging="720"/>
      </w:pPr>
      <w:r w:rsidRPr="00EF77A9">
        <w:t xml:space="preserve">Beneš, V., Bubeníková, A., </w:t>
      </w:r>
      <w:proofErr w:type="spellStart"/>
      <w:r w:rsidRPr="00EF77A9">
        <w:t>Netuka</w:t>
      </w:r>
      <w:proofErr w:type="spellEnd"/>
      <w:r w:rsidRPr="00EF77A9">
        <w:t xml:space="preserve">, D. (2026). History of Cerebral Ischemia Treatment: “A Generation Which Ignores History Has No Past and No Future”. In: Beneš, V., Netuka, D. (eds) Surgical and Interventional Treatment of Cerebral Ischemia. Springer, Cham. </w:t>
      </w:r>
      <w:hyperlink r:id="rId12" w:history="1">
        <w:r w:rsidRPr="007935BE">
          <w:rPr>
            <w:rStyle w:val="Hyperlink"/>
          </w:rPr>
          <w:t>https://doi.org/10.1007/978-3-032-08934-2_1</w:t>
        </w:r>
      </w:hyperlink>
    </w:p>
    <w:p w14:paraId="2B1630D3" w14:textId="77777777" w:rsidR="00E44439" w:rsidRDefault="00E44439" w:rsidP="009F0437">
      <w:pPr>
        <w:ind w:left="720" w:hanging="720"/>
      </w:pPr>
      <w:r w:rsidRPr="00C337B1">
        <w:t xml:space="preserve">Bolton, D., </w:t>
      </w:r>
      <w:r>
        <w:t>(</w:t>
      </w:r>
      <w:r w:rsidRPr="00C337B1">
        <w:t>2023</w:t>
      </w:r>
      <w:r>
        <w:t>)</w:t>
      </w:r>
      <w:r w:rsidRPr="00C337B1">
        <w:t>. A revitalized biopsychosocial model: core theory, research paradigms, and clinical implications. </w:t>
      </w:r>
      <w:r w:rsidRPr="00C337B1">
        <w:rPr>
          <w:i/>
          <w:iCs/>
        </w:rPr>
        <w:t>Psychological medicine</w:t>
      </w:r>
      <w:r w:rsidRPr="00C337B1">
        <w:t>, </w:t>
      </w:r>
      <w:r w:rsidRPr="00C337B1">
        <w:rPr>
          <w:i/>
          <w:iCs/>
        </w:rPr>
        <w:t>53</w:t>
      </w:r>
      <w:r w:rsidRPr="00C337B1">
        <w:t>(16), pp.7504-7511.</w:t>
      </w:r>
      <w:r>
        <w:t xml:space="preserve"> </w:t>
      </w:r>
      <w:hyperlink r:id="rId13" w:history="1">
        <w:r w:rsidRPr="007935BE">
          <w:rPr>
            <w:rStyle w:val="Hyperlink"/>
          </w:rPr>
          <w:t>https://doi.org/10.1017/S0033291723002660</w:t>
        </w:r>
      </w:hyperlink>
    </w:p>
    <w:p w14:paraId="0D5BC594" w14:textId="77777777" w:rsidR="00E44439" w:rsidRDefault="00E44439" w:rsidP="009F0437">
      <w:pPr>
        <w:ind w:left="720" w:hanging="720"/>
      </w:pPr>
      <w:r w:rsidRPr="00E44439">
        <w:t xml:space="preserve">Braun, V., </w:t>
      </w:r>
      <w:r>
        <w:t>and</w:t>
      </w:r>
      <w:r w:rsidRPr="00E44439">
        <w:t xml:space="preserve"> Clarke, V. (2021). Thematic analysis: A practical guide. </w:t>
      </w:r>
    </w:p>
    <w:p w14:paraId="14B777B7" w14:textId="77777777" w:rsidR="00E44439" w:rsidRDefault="00E44439" w:rsidP="009F0437">
      <w:pPr>
        <w:ind w:left="720" w:hanging="720"/>
      </w:pPr>
      <w:r w:rsidRPr="00730C56">
        <w:t xml:space="preserve">Calhoun, C.D., Stone, K.J., Cobb, A.R., Patterson, M.W., Danielson, C.K. and </w:t>
      </w:r>
      <w:proofErr w:type="spellStart"/>
      <w:r w:rsidRPr="00730C56">
        <w:t>Bendezú</w:t>
      </w:r>
      <w:proofErr w:type="spellEnd"/>
      <w:r w:rsidRPr="00730C56">
        <w:t xml:space="preserve">, J.J., </w:t>
      </w:r>
      <w:r>
        <w:t>(</w:t>
      </w:r>
      <w:r w:rsidRPr="00730C56">
        <w:t>2022</w:t>
      </w:r>
      <w:r>
        <w:t>)</w:t>
      </w:r>
      <w:r w:rsidRPr="00730C56">
        <w:t>. The role of social support in coping with psychological trauma: An integrated biopsychosocial model for posttraumatic stress recovery. </w:t>
      </w:r>
      <w:r w:rsidRPr="00730C56">
        <w:rPr>
          <w:i/>
          <w:iCs/>
        </w:rPr>
        <w:t>Psychiatric Quarterly</w:t>
      </w:r>
      <w:r w:rsidRPr="00730C56">
        <w:t>, </w:t>
      </w:r>
      <w:r w:rsidRPr="00730C56">
        <w:rPr>
          <w:i/>
          <w:iCs/>
        </w:rPr>
        <w:t>93</w:t>
      </w:r>
      <w:r w:rsidRPr="00730C56">
        <w:t>(4), pp.949-970</w:t>
      </w:r>
      <w:r w:rsidRPr="004E1B73">
        <w:t xml:space="preserve">. </w:t>
      </w:r>
      <w:hyperlink r:id="rId14" w:history="1">
        <w:r w:rsidRPr="007935BE">
          <w:rPr>
            <w:rStyle w:val="Hyperlink"/>
          </w:rPr>
          <w:t>https://doi.org/10.1007/s11126-022-10003-w</w:t>
        </w:r>
      </w:hyperlink>
    </w:p>
    <w:p w14:paraId="5D785CC1" w14:textId="77777777" w:rsidR="00E44439" w:rsidRDefault="00E44439" w:rsidP="009F0437">
      <w:pPr>
        <w:ind w:left="720" w:hanging="720"/>
      </w:pPr>
      <w:r w:rsidRPr="00CA76E3">
        <w:t xml:space="preserve">Chen, W.C., Hsiao, M.Y. and Wang, T.G., </w:t>
      </w:r>
      <w:r>
        <w:t>(</w:t>
      </w:r>
      <w:r w:rsidRPr="00CA76E3">
        <w:t>2022</w:t>
      </w:r>
      <w:r>
        <w:t>)</w:t>
      </w:r>
      <w:r w:rsidRPr="00CA76E3">
        <w:t>. Prognostic factors of functional outcome in post-acute stroke in the rehabilitation unit. </w:t>
      </w:r>
      <w:r w:rsidRPr="00CA76E3">
        <w:rPr>
          <w:i/>
          <w:iCs/>
        </w:rPr>
        <w:t>Journal of the Formosan Medical Association</w:t>
      </w:r>
      <w:r w:rsidRPr="00CA76E3">
        <w:t>, </w:t>
      </w:r>
      <w:r w:rsidRPr="00CA76E3">
        <w:rPr>
          <w:i/>
          <w:iCs/>
        </w:rPr>
        <w:t>121</w:t>
      </w:r>
      <w:r w:rsidRPr="00CA76E3">
        <w:t>(3), pp.670-678.</w:t>
      </w:r>
      <w:r>
        <w:t xml:space="preserve"> </w:t>
      </w:r>
      <w:hyperlink r:id="rId15" w:history="1">
        <w:r w:rsidRPr="007935BE">
          <w:rPr>
            <w:rStyle w:val="Hyperlink"/>
          </w:rPr>
          <w:t>https://doi.org/10.1016/j.jfma.2021.07.009</w:t>
        </w:r>
      </w:hyperlink>
    </w:p>
    <w:p w14:paraId="6D8B3792" w14:textId="77777777" w:rsidR="00E44439" w:rsidRDefault="00E44439" w:rsidP="009F0437">
      <w:pPr>
        <w:ind w:left="720" w:hanging="720"/>
      </w:pPr>
      <w:proofErr w:type="spellStart"/>
      <w:r w:rsidRPr="000467D6">
        <w:t>Cyuzuzo</w:t>
      </w:r>
      <w:proofErr w:type="spellEnd"/>
      <w:r w:rsidRPr="000467D6">
        <w:t xml:space="preserve">, C., </w:t>
      </w:r>
      <w:proofErr w:type="spellStart"/>
      <w:r w:rsidRPr="000467D6">
        <w:t>Dukuzimana</w:t>
      </w:r>
      <w:proofErr w:type="spellEnd"/>
      <w:r w:rsidRPr="000467D6">
        <w:t xml:space="preserve">, M.J., Muhire, C., Sheldon Ames, M. and </w:t>
      </w:r>
      <w:proofErr w:type="spellStart"/>
      <w:r w:rsidRPr="000467D6">
        <w:t>Ngwakongnwi</w:t>
      </w:r>
      <w:proofErr w:type="spellEnd"/>
      <w:r w:rsidRPr="000467D6">
        <w:t xml:space="preserve">, E., </w:t>
      </w:r>
      <w:r>
        <w:t>(</w:t>
      </w:r>
      <w:r w:rsidRPr="000467D6">
        <w:t>2025</w:t>
      </w:r>
      <w:r>
        <w:t>)</w:t>
      </w:r>
      <w:r w:rsidRPr="000467D6">
        <w:t>. Challenges to rehabilitation services in sub-Saharan Africa from a user, health system, and service provider perspective: scoping review. </w:t>
      </w:r>
      <w:r w:rsidRPr="000467D6">
        <w:rPr>
          <w:i/>
          <w:iCs/>
        </w:rPr>
        <w:t>JMIR Human Factors</w:t>
      </w:r>
      <w:r w:rsidRPr="000467D6">
        <w:t>, </w:t>
      </w:r>
      <w:r w:rsidRPr="000467D6">
        <w:rPr>
          <w:i/>
          <w:iCs/>
        </w:rPr>
        <w:t>12</w:t>
      </w:r>
      <w:r w:rsidRPr="000467D6">
        <w:t>, p.e58841.</w:t>
      </w:r>
      <w:r>
        <w:t xml:space="preserve"> </w:t>
      </w:r>
      <w:hyperlink r:id="rId16" w:history="1">
        <w:r w:rsidRPr="007935BE">
          <w:rPr>
            <w:rStyle w:val="Hyperlink"/>
          </w:rPr>
          <w:t>https://doi.org/10.2196/58841</w:t>
        </w:r>
      </w:hyperlink>
    </w:p>
    <w:p w14:paraId="10DFC59E" w14:textId="77777777" w:rsidR="00E44439" w:rsidRDefault="00E44439" w:rsidP="009F0437">
      <w:pPr>
        <w:ind w:left="720" w:hanging="720"/>
      </w:pPr>
      <w:r w:rsidRPr="00346D61">
        <w:t xml:space="preserve">Denny, M.C., Rosendale, N., Gonzales, N.R., Leslie‐Mazwi, T.M. and Middleton, S., </w:t>
      </w:r>
      <w:r>
        <w:t>(</w:t>
      </w:r>
      <w:r w:rsidRPr="00346D61">
        <w:t>2024</w:t>
      </w:r>
      <w:r>
        <w:t>)</w:t>
      </w:r>
      <w:r w:rsidRPr="00346D61">
        <w:t>. Addressing disparities in acute stroke management and prognosis. </w:t>
      </w:r>
      <w:r w:rsidRPr="00346D61">
        <w:rPr>
          <w:i/>
          <w:iCs/>
        </w:rPr>
        <w:t xml:space="preserve">Journal of the </w:t>
      </w:r>
      <w:r w:rsidRPr="00346D61">
        <w:rPr>
          <w:i/>
          <w:iCs/>
        </w:rPr>
        <w:lastRenderedPageBreak/>
        <w:t>American Heart Association</w:t>
      </w:r>
      <w:r w:rsidRPr="00346D61">
        <w:t>, </w:t>
      </w:r>
      <w:r w:rsidRPr="00346D61">
        <w:rPr>
          <w:i/>
          <w:iCs/>
        </w:rPr>
        <w:t>13</w:t>
      </w:r>
      <w:r w:rsidRPr="00346D61">
        <w:t>(7), p.e031313.</w:t>
      </w:r>
      <w:r>
        <w:t xml:space="preserve"> </w:t>
      </w:r>
      <w:hyperlink r:id="rId17" w:history="1">
        <w:r w:rsidRPr="007935BE">
          <w:rPr>
            <w:rStyle w:val="Hyperlink"/>
          </w:rPr>
          <w:t>https://doi.org/10.1161/JAHA.123.031313</w:t>
        </w:r>
      </w:hyperlink>
    </w:p>
    <w:p w14:paraId="73ACEF53" w14:textId="77777777" w:rsidR="00E44439" w:rsidRDefault="00E44439" w:rsidP="009F0437">
      <w:pPr>
        <w:ind w:left="720" w:hanging="720"/>
      </w:pPr>
      <w:r w:rsidRPr="00861D64">
        <w:t xml:space="preserve">Ding, G.Y., Xu, J.H., He, J.H. and Nie, Z.Y., </w:t>
      </w:r>
      <w:r>
        <w:t>(</w:t>
      </w:r>
      <w:r w:rsidRPr="00861D64">
        <w:t>2022</w:t>
      </w:r>
      <w:r>
        <w:t>)</w:t>
      </w:r>
      <w:r w:rsidRPr="00861D64">
        <w:t xml:space="preserve">. Clinical scoring model based on age, NIHSS, and stroke history predicts outcome 3 months after acute ischemic stroke. </w:t>
      </w:r>
      <w:r w:rsidRPr="00861D64">
        <w:rPr>
          <w:i/>
          <w:iCs/>
        </w:rPr>
        <w:t>Frontiers in Neurology</w:t>
      </w:r>
      <w:r w:rsidRPr="00861D64">
        <w:t>, </w:t>
      </w:r>
      <w:r w:rsidRPr="00861D64">
        <w:rPr>
          <w:i/>
          <w:iCs/>
        </w:rPr>
        <w:t>13</w:t>
      </w:r>
      <w:r w:rsidRPr="00861D64">
        <w:t>, p.935150.</w:t>
      </w:r>
      <w:r>
        <w:t xml:space="preserve"> </w:t>
      </w:r>
      <w:hyperlink r:id="rId18" w:history="1">
        <w:r w:rsidRPr="007935BE">
          <w:rPr>
            <w:rStyle w:val="Hyperlink"/>
          </w:rPr>
          <w:t>https://doi.org/10.3389/fneur.2022.935150</w:t>
        </w:r>
      </w:hyperlink>
    </w:p>
    <w:p w14:paraId="4C663472" w14:textId="77777777" w:rsidR="00E44439" w:rsidRDefault="00E44439" w:rsidP="009F0437">
      <w:pPr>
        <w:ind w:left="720" w:hanging="720"/>
      </w:pPr>
      <w:r w:rsidRPr="004E1B73">
        <w:t xml:space="preserve">Feigin, V.L., Owolabi, M.O., Abd-Allah, F., Akinyemi, R.O., Bhattacharjee, N.V., Brainin, M., Cao, J., Caso, V., Dalton, B., Davis, A. and Dempsey, R., </w:t>
      </w:r>
      <w:r>
        <w:t>(</w:t>
      </w:r>
      <w:r w:rsidRPr="004E1B73">
        <w:t>2023</w:t>
      </w:r>
      <w:r>
        <w:t>)</w:t>
      </w:r>
      <w:r w:rsidRPr="004E1B73">
        <w:t>. Pragmatic solutions to reduce the global burden of stroke: a World Stroke Organisation–Lancet Neurology Commission. </w:t>
      </w:r>
      <w:r w:rsidRPr="004E1B73">
        <w:rPr>
          <w:i/>
          <w:iCs/>
        </w:rPr>
        <w:t>The Lancet Neurology</w:t>
      </w:r>
      <w:r w:rsidRPr="004E1B73">
        <w:t>, </w:t>
      </w:r>
      <w:r w:rsidRPr="004E1B73">
        <w:rPr>
          <w:i/>
          <w:iCs/>
        </w:rPr>
        <w:t>22</w:t>
      </w:r>
      <w:r w:rsidRPr="004E1B73">
        <w:t>(12), pp.1160-1206.</w:t>
      </w:r>
      <w:r>
        <w:t xml:space="preserve"> </w:t>
      </w:r>
      <w:hyperlink r:id="rId19" w:history="1">
        <w:r w:rsidRPr="007935BE">
          <w:rPr>
            <w:rStyle w:val="Hyperlink"/>
          </w:rPr>
          <w:t>https://doi.org/10.1016/S1474-4422(23)00277-6</w:t>
        </w:r>
      </w:hyperlink>
    </w:p>
    <w:p w14:paraId="07F6C578" w14:textId="77777777" w:rsidR="00E44439" w:rsidRDefault="00E44439" w:rsidP="009F0437">
      <w:pPr>
        <w:ind w:left="720" w:hanging="720"/>
      </w:pPr>
      <w:bookmarkStart w:id="67" w:name="_Hlk229678231"/>
      <w:r w:rsidRPr="00915680">
        <w:t xml:space="preserve">Fluck, D., Fry, C.H., Gulli, G., </w:t>
      </w:r>
      <w:proofErr w:type="spellStart"/>
      <w:r w:rsidRPr="00915680">
        <w:t>Affley</w:t>
      </w:r>
      <w:proofErr w:type="spellEnd"/>
      <w:r w:rsidRPr="00915680">
        <w:t xml:space="preserve">, B., Robin, J., Kakar, P., Sharma, P. and Han, T.S., </w:t>
      </w:r>
      <w:r>
        <w:t>(</w:t>
      </w:r>
      <w:r w:rsidRPr="00915680">
        <w:t>2023</w:t>
      </w:r>
      <w:r>
        <w:t>)</w:t>
      </w:r>
      <w:r w:rsidRPr="00915680">
        <w:t>. Adverse stroke outcomes amongst UK ethnic minorities: a multi-centre registry-based cohort study of acute stroke. </w:t>
      </w:r>
      <w:r w:rsidRPr="00915680">
        <w:rPr>
          <w:i/>
          <w:iCs/>
        </w:rPr>
        <w:t>Neurological Sciences</w:t>
      </w:r>
      <w:r w:rsidRPr="00915680">
        <w:t>, </w:t>
      </w:r>
      <w:r w:rsidRPr="00915680">
        <w:rPr>
          <w:i/>
          <w:iCs/>
        </w:rPr>
        <w:t>44</w:t>
      </w:r>
      <w:r w:rsidRPr="00915680">
        <w:t>(6), pp.2071-2080.</w:t>
      </w:r>
      <w:r w:rsidRPr="000A62CD">
        <w:t xml:space="preserve"> </w:t>
      </w:r>
      <w:hyperlink r:id="rId20" w:history="1">
        <w:r w:rsidRPr="007935BE">
          <w:rPr>
            <w:rStyle w:val="Hyperlink"/>
          </w:rPr>
          <w:t>https://doi.org/10.1007/s10072-023-06640-z</w:t>
        </w:r>
      </w:hyperlink>
    </w:p>
    <w:bookmarkEnd w:id="67"/>
    <w:p w14:paraId="21024E15" w14:textId="77777777" w:rsidR="00E44439" w:rsidRDefault="00E44439" w:rsidP="009F0437">
      <w:pPr>
        <w:ind w:left="720" w:hanging="720"/>
      </w:pPr>
      <w:r w:rsidRPr="00D010AB">
        <w:t xml:space="preserve">Forbes, M., </w:t>
      </w:r>
      <w:r>
        <w:t>(</w:t>
      </w:r>
      <w:r w:rsidRPr="00D010AB">
        <w:t>2022</w:t>
      </w:r>
      <w:r>
        <w:t>)</w:t>
      </w:r>
      <w:r w:rsidRPr="00D010AB">
        <w:t>. Thematic analysis: A practical guide.</w:t>
      </w:r>
      <w:r>
        <w:t xml:space="preserve"> </w:t>
      </w:r>
      <w:hyperlink r:id="rId21" w:history="1">
        <w:r w:rsidRPr="007935BE">
          <w:rPr>
            <w:rStyle w:val="Hyperlink"/>
          </w:rPr>
          <w:t>https://doi.org/10.1177/1035719X211058251</w:t>
        </w:r>
      </w:hyperlink>
    </w:p>
    <w:p w14:paraId="707A4C06" w14:textId="77777777" w:rsidR="00E44439" w:rsidRDefault="00E44439" w:rsidP="009F0437">
      <w:pPr>
        <w:ind w:left="720" w:hanging="720"/>
      </w:pPr>
      <w:r w:rsidRPr="0040742B">
        <w:t xml:space="preserve">Galli, C., Gavrilova, A.V. and </w:t>
      </w:r>
      <w:proofErr w:type="spellStart"/>
      <w:r w:rsidRPr="0040742B">
        <w:t>Calciolari</w:t>
      </w:r>
      <w:proofErr w:type="spellEnd"/>
      <w:r w:rsidRPr="0040742B">
        <w:t xml:space="preserve">, E., </w:t>
      </w:r>
      <w:r>
        <w:t>(</w:t>
      </w:r>
      <w:r w:rsidRPr="0040742B">
        <w:t>2025</w:t>
      </w:r>
      <w:r>
        <w:t>)</w:t>
      </w:r>
      <w:r w:rsidRPr="0040742B">
        <w:t>. Large language models in systematic review screening: opportunities, challenges, and methodological considerations. </w:t>
      </w:r>
      <w:r w:rsidRPr="0040742B">
        <w:rPr>
          <w:i/>
          <w:iCs/>
        </w:rPr>
        <w:t>Information</w:t>
      </w:r>
      <w:r w:rsidRPr="0040742B">
        <w:t>, </w:t>
      </w:r>
      <w:r w:rsidRPr="0040742B">
        <w:rPr>
          <w:i/>
          <w:iCs/>
        </w:rPr>
        <w:t>16</w:t>
      </w:r>
      <w:r w:rsidRPr="0040742B">
        <w:t>(5), p.378.</w:t>
      </w:r>
      <w:r>
        <w:t xml:space="preserve"> </w:t>
      </w:r>
      <w:hyperlink r:id="rId22" w:history="1">
        <w:r w:rsidRPr="007935BE">
          <w:rPr>
            <w:rStyle w:val="Hyperlink"/>
          </w:rPr>
          <w:t>https://doi.org/10.3390/info16050378</w:t>
        </w:r>
      </w:hyperlink>
    </w:p>
    <w:p w14:paraId="1EC37E90" w14:textId="77777777" w:rsidR="00E44439" w:rsidRDefault="00E44439" w:rsidP="009F0437">
      <w:pPr>
        <w:ind w:left="720" w:hanging="720"/>
      </w:pPr>
      <w:r w:rsidRPr="0086672C">
        <w:t xml:space="preserve">Ganesh, A., Fraser, J.F., Gordon Perue, G.L., Amin-Hanjani, S., Leslie-Mazwi, T.M., Greenberg, S.M., Couillard, P., </w:t>
      </w:r>
      <w:proofErr w:type="spellStart"/>
      <w:r w:rsidRPr="0086672C">
        <w:t>Asdaghi</w:t>
      </w:r>
      <w:proofErr w:type="spellEnd"/>
      <w:r w:rsidRPr="0086672C">
        <w:t xml:space="preserve">, N., Goyal, M. and American Heart Association Stroke Council, </w:t>
      </w:r>
      <w:r>
        <w:t>(</w:t>
      </w:r>
      <w:r w:rsidRPr="0086672C">
        <w:t>2022</w:t>
      </w:r>
      <w:r>
        <w:t>)</w:t>
      </w:r>
      <w:r w:rsidRPr="0086672C">
        <w:t>. Endovascular treatment and thrombolysis for acute ischemic stroke in patients with premorbid disability or dementia: a scientific statement from the American Heart Association/American Stroke Association. </w:t>
      </w:r>
      <w:r w:rsidRPr="0086672C">
        <w:rPr>
          <w:i/>
          <w:iCs/>
        </w:rPr>
        <w:t>Stroke</w:t>
      </w:r>
      <w:r w:rsidRPr="0086672C">
        <w:t>, </w:t>
      </w:r>
      <w:r w:rsidRPr="0086672C">
        <w:rPr>
          <w:i/>
          <w:iCs/>
        </w:rPr>
        <w:t>53</w:t>
      </w:r>
      <w:r w:rsidRPr="0086672C">
        <w:t>(5), pp.e204-e217.</w:t>
      </w:r>
      <w:r>
        <w:t xml:space="preserve"> </w:t>
      </w:r>
      <w:hyperlink r:id="rId23" w:history="1">
        <w:r w:rsidRPr="007935BE">
          <w:rPr>
            <w:rStyle w:val="Hyperlink"/>
          </w:rPr>
          <w:t>https://doi.org/10.1161/STR.0000000000000406</w:t>
        </w:r>
      </w:hyperlink>
    </w:p>
    <w:p w14:paraId="4CDB21DE" w14:textId="77777777" w:rsidR="00E44439" w:rsidRDefault="00E44439" w:rsidP="009F0437">
      <w:pPr>
        <w:ind w:left="720" w:hanging="720"/>
      </w:pPr>
      <w:r w:rsidRPr="00D010AB">
        <w:t xml:space="preserve">Grigis, A., Beretta, G., </w:t>
      </w:r>
      <w:proofErr w:type="spellStart"/>
      <w:r w:rsidRPr="00D010AB">
        <w:t>Borry</w:t>
      </w:r>
      <w:proofErr w:type="spellEnd"/>
      <w:r w:rsidRPr="00D010AB">
        <w:t xml:space="preserve">, P. and </w:t>
      </w:r>
      <w:proofErr w:type="spellStart"/>
      <w:r w:rsidRPr="00D010AB">
        <w:t>Sanchini</w:t>
      </w:r>
      <w:proofErr w:type="spellEnd"/>
      <w:r w:rsidRPr="00D010AB">
        <w:t xml:space="preserve">, V., </w:t>
      </w:r>
      <w:r>
        <w:t>(</w:t>
      </w:r>
      <w:r w:rsidRPr="00D010AB">
        <w:t>2025</w:t>
      </w:r>
      <w:r>
        <w:t>)</w:t>
      </w:r>
      <w:r w:rsidRPr="00D010AB">
        <w:t>. Vulnerability in research ethics: A systematic review of policy guidelines and documents. </w:t>
      </w:r>
      <w:proofErr w:type="spellStart"/>
      <w:r w:rsidRPr="00D010AB">
        <w:rPr>
          <w:i/>
          <w:iCs/>
        </w:rPr>
        <w:t>Plos</w:t>
      </w:r>
      <w:proofErr w:type="spellEnd"/>
      <w:r w:rsidRPr="00D010AB">
        <w:rPr>
          <w:i/>
          <w:iCs/>
        </w:rPr>
        <w:t xml:space="preserve"> one</w:t>
      </w:r>
      <w:r w:rsidRPr="00D010AB">
        <w:t>, </w:t>
      </w:r>
      <w:r w:rsidRPr="00D010AB">
        <w:rPr>
          <w:i/>
          <w:iCs/>
        </w:rPr>
        <w:t>20</w:t>
      </w:r>
      <w:r w:rsidRPr="00D010AB">
        <w:t>(7), p.e0327086.</w:t>
      </w:r>
      <w:r>
        <w:t xml:space="preserve"> </w:t>
      </w:r>
      <w:hyperlink r:id="rId24" w:history="1">
        <w:r w:rsidRPr="007935BE">
          <w:rPr>
            <w:rStyle w:val="Hyperlink"/>
          </w:rPr>
          <w:t>https://doi.org/10.1371/journal.pone.0327086</w:t>
        </w:r>
      </w:hyperlink>
    </w:p>
    <w:p w14:paraId="0DAF2D66" w14:textId="77777777" w:rsidR="00E44439" w:rsidRDefault="00E44439" w:rsidP="009F0437">
      <w:pPr>
        <w:ind w:left="720" w:hanging="720"/>
      </w:pPr>
      <w:r w:rsidRPr="00F07444">
        <w:t xml:space="preserve">Harrison, M., Ryan, T., Gardiner, C. and Jones, A., </w:t>
      </w:r>
      <w:r>
        <w:t>(</w:t>
      </w:r>
      <w:r w:rsidRPr="00F07444">
        <w:t>2017</w:t>
      </w:r>
      <w:r>
        <w:t>)</w:t>
      </w:r>
      <w:r w:rsidRPr="00F07444">
        <w:t>. Psychological and emotional needs, assessment, and support post-stroke: a multi-perspective qualitative study. </w:t>
      </w:r>
      <w:r w:rsidRPr="00F07444">
        <w:rPr>
          <w:i/>
          <w:iCs/>
        </w:rPr>
        <w:t xml:space="preserve">Topics in </w:t>
      </w:r>
      <w:r w:rsidRPr="00F07444">
        <w:rPr>
          <w:i/>
          <w:iCs/>
        </w:rPr>
        <w:lastRenderedPageBreak/>
        <w:t>stroke rehabilitation</w:t>
      </w:r>
      <w:r w:rsidRPr="00F07444">
        <w:t>, </w:t>
      </w:r>
      <w:r w:rsidRPr="00F07444">
        <w:rPr>
          <w:i/>
          <w:iCs/>
        </w:rPr>
        <w:t>24</w:t>
      </w:r>
      <w:r w:rsidRPr="00F07444">
        <w:t>(2), pp.119-125.</w:t>
      </w:r>
      <w:r w:rsidRPr="009F7872">
        <w:t xml:space="preserve"> </w:t>
      </w:r>
      <w:hyperlink r:id="rId25" w:history="1">
        <w:r w:rsidRPr="004030CF">
          <w:rPr>
            <w:rStyle w:val="Hyperlink"/>
          </w:rPr>
          <w:t>https://doi.org/10.1080/10749357.2016.1196908</w:t>
        </w:r>
      </w:hyperlink>
    </w:p>
    <w:p w14:paraId="146D5D2D" w14:textId="77777777" w:rsidR="00E44439" w:rsidRDefault="00E44439" w:rsidP="009F0437">
      <w:pPr>
        <w:ind w:left="720" w:hanging="720"/>
      </w:pPr>
      <w:r w:rsidRPr="00B24FE5">
        <w:t xml:space="preserve">Hollands, L., Calitri, R., Haslam, C., Lamont, R.A., Mounce, L. and Tarrant, M., </w:t>
      </w:r>
      <w:r>
        <w:t>(</w:t>
      </w:r>
      <w:r w:rsidRPr="00B24FE5">
        <w:t>2024</w:t>
      </w:r>
      <w:r>
        <w:t>)</w:t>
      </w:r>
      <w:r w:rsidRPr="00B24FE5">
        <w:t>. A UK national cross-sectional survey of stroke support groups: exploring the role of social identification and group processes in reducing loneliness. </w:t>
      </w:r>
      <w:r w:rsidRPr="00B24FE5">
        <w:rPr>
          <w:i/>
          <w:iCs/>
        </w:rPr>
        <w:t>BMC Public Health</w:t>
      </w:r>
      <w:r w:rsidRPr="00B24FE5">
        <w:t>, </w:t>
      </w:r>
      <w:r w:rsidRPr="00B24FE5">
        <w:rPr>
          <w:i/>
          <w:iCs/>
        </w:rPr>
        <w:t>24</w:t>
      </w:r>
      <w:r w:rsidRPr="00B24FE5">
        <w:t>(1), p.2992.</w:t>
      </w:r>
      <w:r>
        <w:t xml:space="preserve"> </w:t>
      </w:r>
      <w:hyperlink r:id="rId26" w:history="1">
        <w:r w:rsidRPr="004030CF">
          <w:rPr>
            <w:rStyle w:val="Hyperlink"/>
          </w:rPr>
          <w:t>https://doi.org/10.1186/s12889-024-20432-w</w:t>
        </w:r>
      </w:hyperlink>
    </w:p>
    <w:p w14:paraId="429C46E3" w14:textId="77777777" w:rsidR="00E44439" w:rsidRDefault="00E44439" w:rsidP="009F0437">
      <w:pPr>
        <w:ind w:left="720" w:hanging="720"/>
        <w:rPr>
          <w:rStyle w:val="Hyperlink"/>
        </w:rPr>
      </w:pPr>
      <w:r w:rsidRPr="000038B8">
        <w:t xml:space="preserve">Huang, Y., </w:t>
      </w:r>
      <w:proofErr w:type="spellStart"/>
      <w:r w:rsidRPr="000038B8">
        <w:t>Douiri</w:t>
      </w:r>
      <w:proofErr w:type="spellEnd"/>
      <w:r w:rsidRPr="000038B8">
        <w:t xml:space="preserve">, A. and Fahey, M., </w:t>
      </w:r>
      <w:r>
        <w:t>(</w:t>
      </w:r>
      <w:r w:rsidRPr="000038B8">
        <w:t>2020</w:t>
      </w:r>
      <w:r>
        <w:t>)</w:t>
      </w:r>
      <w:r w:rsidRPr="000038B8">
        <w:t>. A dynamic model for predicting survival up to 1 year after ischemic stroke. </w:t>
      </w:r>
      <w:r w:rsidRPr="000038B8">
        <w:rPr>
          <w:i/>
          <w:iCs/>
        </w:rPr>
        <w:t>Journal of Stroke and Cerebrovascular Diseases</w:t>
      </w:r>
      <w:r w:rsidRPr="000038B8">
        <w:t>, </w:t>
      </w:r>
      <w:r w:rsidRPr="000038B8">
        <w:rPr>
          <w:i/>
          <w:iCs/>
        </w:rPr>
        <w:t>29</w:t>
      </w:r>
      <w:r w:rsidRPr="000038B8">
        <w:t>(10), p.105133.</w:t>
      </w:r>
      <w:r w:rsidRPr="00BE3129">
        <w:t xml:space="preserve"> </w:t>
      </w:r>
      <w:hyperlink r:id="rId27" w:history="1">
        <w:r w:rsidRPr="004030CF">
          <w:rPr>
            <w:rStyle w:val="Hyperlink"/>
          </w:rPr>
          <w:t>https://doi.org/10.1016/j.jstrokecerebrovasdis.2020.105133</w:t>
        </w:r>
      </w:hyperlink>
    </w:p>
    <w:p w14:paraId="00584D82" w14:textId="77777777" w:rsidR="00E44439" w:rsidRDefault="00E44439" w:rsidP="009F0437">
      <w:pPr>
        <w:ind w:left="720" w:hanging="720"/>
      </w:pPr>
      <w:r w:rsidRPr="005D12BD">
        <w:t xml:space="preserve">Jaime Garcia, D., Makin, S.D., </w:t>
      </w:r>
      <w:proofErr w:type="spellStart"/>
      <w:r w:rsidRPr="005D12BD">
        <w:t>McHutchison</w:t>
      </w:r>
      <w:proofErr w:type="spellEnd"/>
      <w:r w:rsidRPr="005D12BD">
        <w:t xml:space="preserve">, C.A., Cvoro, V., Valdés Hernández, M.D.C., Sakka, E., Chappell, F.M., </w:t>
      </w:r>
      <w:proofErr w:type="spellStart"/>
      <w:r w:rsidRPr="005D12BD">
        <w:t>Doubal</w:t>
      </w:r>
      <w:proofErr w:type="spellEnd"/>
      <w:r w:rsidRPr="005D12BD">
        <w:t xml:space="preserve">, F. and Wardlaw, J.M., </w:t>
      </w:r>
      <w:r>
        <w:t>(</w:t>
      </w:r>
      <w:r w:rsidRPr="005D12BD">
        <w:t>2025</w:t>
      </w:r>
      <w:r>
        <w:t>)</w:t>
      </w:r>
      <w:r w:rsidRPr="005D12BD">
        <w:t>. Functional, Cognitive, Physical, and Vascular Outcomes 9 Years After Lacunar and Mild Cortical Ischemic Stroke. </w:t>
      </w:r>
      <w:r w:rsidRPr="005D12BD">
        <w:rPr>
          <w:i/>
          <w:iCs/>
        </w:rPr>
        <w:t>Neurology</w:t>
      </w:r>
      <w:r w:rsidRPr="005D12BD">
        <w:t>, </w:t>
      </w:r>
      <w:r w:rsidRPr="005D12BD">
        <w:rPr>
          <w:i/>
          <w:iCs/>
        </w:rPr>
        <w:t>105</w:t>
      </w:r>
      <w:r w:rsidRPr="005D12BD">
        <w:t>(5), p.e214018.</w:t>
      </w:r>
      <w:r w:rsidRPr="003212E1">
        <w:t xml:space="preserve"> </w:t>
      </w:r>
      <w:hyperlink r:id="rId28" w:history="1">
        <w:r w:rsidRPr="007935BE">
          <w:rPr>
            <w:rStyle w:val="Hyperlink"/>
          </w:rPr>
          <w:t>https://doi.org/10.1212/WNL.0000000000214018</w:t>
        </w:r>
      </w:hyperlink>
    </w:p>
    <w:p w14:paraId="56A21BF0" w14:textId="77777777" w:rsidR="00E44439" w:rsidRDefault="00E44439" w:rsidP="009F0437">
      <w:pPr>
        <w:ind w:left="720" w:hanging="720"/>
      </w:pPr>
      <w:r w:rsidRPr="00E10381">
        <w:t xml:space="preserve">James, M. (2022). </w:t>
      </w:r>
      <w:r w:rsidRPr="00E10381">
        <w:rPr>
          <w:i/>
          <w:iCs/>
        </w:rPr>
        <w:t>Sentinel Stroke National Audit Programme (SSNAP) Acute Organisational Audit 2021</w:t>
      </w:r>
      <w:r w:rsidRPr="00E10381">
        <w:t xml:space="preserve">. [online] Available at: </w:t>
      </w:r>
      <w:hyperlink r:id="rId29" w:history="1">
        <w:r w:rsidRPr="007935BE">
          <w:rPr>
            <w:rStyle w:val="Hyperlink"/>
          </w:rPr>
          <w:t>https://www.strokeaudit.org/Documents/National/AcuteOrg/2021/2021-AOANationalReport.aspx</w:t>
        </w:r>
      </w:hyperlink>
      <w:r>
        <w:t xml:space="preserve"> </w:t>
      </w:r>
      <w:r w:rsidRPr="00E10381">
        <w:t>[Accessed 14 May 2026].</w:t>
      </w:r>
    </w:p>
    <w:p w14:paraId="2416AA5F" w14:textId="77777777" w:rsidR="00E44439" w:rsidRDefault="00E44439" w:rsidP="009F0437">
      <w:pPr>
        <w:ind w:left="720" w:hanging="720"/>
      </w:pPr>
      <w:r w:rsidRPr="00C555BB">
        <w:t xml:space="preserve">John, G., </w:t>
      </w:r>
      <w:proofErr w:type="spellStart"/>
      <w:r w:rsidRPr="00C555BB">
        <w:t>Primmaz</w:t>
      </w:r>
      <w:proofErr w:type="spellEnd"/>
      <w:r w:rsidRPr="00C555BB">
        <w:t xml:space="preserve">, S., Crichton, S. and Wolfe, C., </w:t>
      </w:r>
      <w:r>
        <w:t>(</w:t>
      </w:r>
      <w:r w:rsidRPr="00C555BB">
        <w:t>2018</w:t>
      </w:r>
      <w:r>
        <w:t>)</w:t>
      </w:r>
      <w:r w:rsidRPr="00C555BB">
        <w:t>. Urinary incontinence and indwelling urinary catheters as predictors of death after new-onset stroke: a report of the South London stroke register. </w:t>
      </w:r>
      <w:r w:rsidRPr="00C555BB">
        <w:rPr>
          <w:i/>
          <w:iCs/>
        </w:rPr>
        <w:t>Journal of Stroke and Cerebrovascular Diseases</w:t>
      </w:r>
      <w:r w:rsidRPr="00C555BB">
        <w:t>, </w:t>
      </w:r>
      <w:r w:rsidRPr="00C555BB">
        <w:rPr>
          <w:i/>
          <w:iCs/>
        </w:rPr>
        <w:t>27</w:t>
      </w:r>
      <w:r w:rsidRPr="00C555BB">
        <w:t>(1), pp.118-124.</w:t>
      </w:r>
      <w:r w:rsidRPr="00071F61">
        <w:t xml:space="preserve"> </w:t>
      </w:r>
      <w:hyperlink r:id="rId30" w:history="1">
        <w:r w:rsidRPr="007935BE">
          <w:rPr>
            <w:rStyle w:val="Hyperlink"/>
          </w:rPr>
          <w:t>https://doi.org/10.1016/j.jstrokecerebrovasdis.2017.08.018</w:t>
        </w:r>
      </w:hyperlink>
    </w:p>
    <w:p w14:paraId="1492BAC2" w14:textId="77777777" w:rsidR="00E44439" w:rsidRDefault="00E44439" w:rsidP="009F0437">
      <w:pPr>
        <w:ind w:left="720" w:hanging="720"/>
      </w:pPr>
      <w:r w:rsidRPr="00C337B1">
        <w:t xml:space="preserve">Kachmar, O.O., </w:t>
      </w:r>
      <w:proofErr w:type="spellStart"/>
      <w:r w:rsidRPr="00C337B1">
        <w:t>Kozyavkinа</w:t>
      </w:r>
      <w:proofErr w:type="spellEnd"/>
      <w:r w:rsidRPr="00C337B1">
        <w:t xml:space="preserve">, N.V., Kushnir, A.D. and </w:t>
      </w:r>
      <w:proofErr w:type="spellStart"/>
      <w:r w:rsidRPr="00C337B1">
        <w:t>Kozyavkina</w:t>
      </w:r>
      <w:proofErr w:type="spellEnd"/>
      <w:r w:rsidRPr="00C337B1">
        <w:t xml:space="preserve">, O.V., </w:t>
      </w:r>
      <w:r>
        <w:t>(</w:t>
      </w:r>
      <w:r w:rsidRPr="00C337B1">
        <w:t>2025</w:t>
      </w:r>
      <w:r>
        <w:t>)</w:t>
      </w:r>
      <w:r w:rsidRPr="00C337B1">
        <w:t>. Neuroplasticity in rehabilitation of children with cerebral palsy. </w:t>
      </w:r>
      <w:r w:rsidRPr="00C337B1">
        <w:rPr>
          <w:i/>
          <w:iCs/>
        </w:rPr>
        <w:t>INTERNATIONAL NEUROLOGICAL JOURNAL</w:t>
      </w:r>
      <w:r w:rsidRPr="00C337B1">
        <w:t>, </w:t>
      </w:r>
      <w:r w:rsidRPr="00C337B1">
        <w:rPr>
          <w:i/>
          <w:iCs/>
        </w:rPr>
        <w:t>21</w:t>
      </w:r>
      <w:r w:rsidRPr="00C337B1">
        <w:t>(1), pp.52-59.</w:t>
      </w:r>
      <w:r>
        <w:t xml:space="preserve"> </w:t>
      </w:r>
      <w:hyperlink r:id="rId31" w:history="1">
        <w:r w:rsidRPr="007935BE">
          <w:rPr>
            <w:rStyle w:val="Hyperlink"/>
          </w:rPr>
          <w:t>https://doi.org/10.22141/2224-0713.21.1.2025.1150</w:t>
        </w:r>
      </w:hyperlink>
    </w:p>
    <w:p w14:paraId="5C135973" w14:textId="77777777" w:rsidR="00E44439" w:rsidRDefault="00E44439" w:rsidP="009F0437">
      <w:pPr>
        <w:ind w:left="720" w:hanging="720"/>
      </w:pPr>
      <w:r w:rsidRPr="0059330E">
        <w:t xml:space="preserve">Kalra, L., </w:t>
      </w:r>
      <w:proofErr w:type="spellStart"/>
      <w:r w:rsidRPr="0059330E">
        <w:t>Hodsoll</w:t>
      </w:r>
      <w:proofErr w:type="spellEnd"/>
      <w:r w:rsidRPr="0059330E">
        <w:t xml:space="preserve">, J., Irshad, S., </w:t>
      </w:r>
      <w:proofErr w:type="spellStart"/>
      <w:r w:rsidRPr="0059330E">
        <w:t>Smithard</w:t>
      </w:r>
      <w:proofErr w:type="spellEnd"/>
      <w:r w:rsidRPr="0059330E">
        <w:t xml:space="preserve">, D. and </w:t>
      </w:r>
      <w:proofErr w:type="spellStart"/>
      <w:r w:rsidRPr="0059330E">
        <w:t>Manawadu</w:t>
      </w:r>
      <w:proofErr w:type="spellEnd"/>
      <w:r w:rsidRPr="0059330E">
        <w:t xml:space="preserve">, D., </w:t>
      </w:r>
      <w:r>
        <w:t>(</w:t>
      </w:r>
      <w:r w:rsidRPr="0059330E">
        <w:t>2016</w:t>
      </w:r>
      <w:r>
        <w:t>)</w:t>
      </w:r>
      <w:r w:rsidRPr="0059330E">
        <w:t>. Association between nasogastric tubes, pneumonia, and clinical outcomes in acute stroke patients. </w:t>
      </w:r>
      <w:r w:rsidRPr="0059330E">
        <w:rPr>
          <w:i/>
          <w:iCs/>
        </w:rPr>
        <w:t>Neurology</w:t>
      </w:r>
      <w:r w:rsidRPr="0059330E">
        <w:t>, </w:t>
      </w:r>
      <w:r w:rsidRPr="0059330E">
        <w:rPr>
          <w:i/>
          <w:iCs/>
        </w:rPr>
        <w:t>87</w:t>
      </w:r>
      <w:r w:rsidRPr="0059330E">
        <w:t>(13), pp.1352-1359.</w:t>
      </w:r>
      <w:r w:rsidRPr="00EF0759">
        <w:t xml:space="preserve"> </w:t>
      </w:r>
      <w:hyperlink r:id="rId32" w:history="1">
        <w:r w:rsidRPr="004030CF">
          <w:rPr>
            <w:rStyle w:val="Hyperlink"/>
          </w:rPr>
          <w:t>https://doi.org/10.1212/wnl.0000000000003151</w:t>
        </w:r>
      </w:hyperlink>
    </w:p>
    <w:p w14:paraId="6D5B7AB9" w14:textId="77777777" w:rsidR="00E44439" w:rsidRDefault="00E44439" w:rsidP="009F0437">
      <w:pPr>
        <w:ind w:left="720" w:hanging="720"/>
      </w:pPr>
      <w:r w:rsidRPr="00143227">
        <w:t xml:space="preserve">Kinney, A.R., Bahraini, N.H. and Brenner, L.A., </w:t>
      </w:r>
      <w:r>
        <w:t>(</w:t>
      </w:r>
      <w:r w:rsidRPr="00143227">
        <w:t>2023</w:t>
      </w:r>
      <w:r>
        <w:t>)</w:t>
      </w:r>
      <w:r w:rsidRPr="00143227">
        <w:t>. Social determinants of health and traumatic brain injury: implications for rehabilitation service delivery and outcomes. </w:t>
      </w:r>
      <w:r w:rsidRPr="00143227">
        <w:rPr>
          <w:i/>
          <w:iCs/>
        </w:rPr>
        <w:t xml:space="preserve">The </w:t>
      </w:r>
      <w:r w:rsidRPr="00143227">
        <w:rPr>
          <w:i/>
          <w:iCs/>
        </w:rPr>
        <w:lastRenderedPageBreak/>
        <w:t>Journal of Head Trauma Rehabilitation</w:t>
      </w:r>
      <w:r w:rsidRPr="00143227">
        <w:t>, </w:t>
      </w:r>
      <w:r w:rsidRPr="00143227">
        <w:rPr>
          <w:i/>
          <w:iCs/>
        </w:rPr>
        <w:t>38</w:t>
      </w:r>
      <w:r w:rsidRPr="00143227">
        <w:t>(2), pp.109-113.</w:t>
      </w:r>
      <w:r>
        <w:t xml:space="preserve"> </w:t>
      </w:r>
      <w:hyperlink r:id="rId33" w:history="1">
        <w:r w:rsidRPr="007935BE">
          <w:rPr>
            <w:rStyle w:val="Hyperlink"/>
          </w:rPr>
          <w:t>https://doi.org/10.1097/htr.0000000000000868</w:t>
        </w:r>
      </w:hyperlink>
    </w:p>
    <w:p w14:paraId="69800543" w14:textId="77777777" w:rsidR="00E44439" w:rsidRDefault="00E44439" w:rsidP="009F0437">
      <w:pPr>
        <w:ind w:left="720" w:hanging="720"/>
      </w:pPr>
      <w:r w:rsidRPr="000467D6">
        <w:t xml:space="preserve">Kinoshita, S., Abo, M., Okamoto, T. and Miyamura, K., </w:t>
      </w:r>
      <w:r>
        <w:t>(</w:t>
      </w:r>
      <w:r w:rsidRPr="000467D6">
        <w:t>2022</w:t>
      </w:r>
      <w:r>
        <w:t>)</w:t>
      </w:r>
      <w:r w:rsidRPr="000467D6">
        <w:t>. Transitional and long-term care system in Japan and current challenges for stroke patient rehabilitation. </w:t>
      </w:r>
      <w:r w:rsidRPr="000467D6">
        <w:rPr>
          <w:i/>
          <w:iCs/>
        </w:rPr>
        <w:t>Frontiers in Neurology</w:t>
      </w:r>
      <w:r w:rsidRPr="000467D6">
        <w:t>, </w:t>
      </w:r>
      <w:r w:rsidRPr="000467D6">
        <w:rPr>
          <w:i/>
          <w:iCs/>
        </w:rPr>
        <w:t>12</w:t>
      </w:r>
      <w:r w:rsidRPr="000467D6">
        <w:t>, p.711470.</w:t>
      </w:r>
      <w:r>
        <w:t xml:space="preserve"> </w:t>
      </w:r>
      <w:hyperlink r:id="rId34" w:history="1">
        <w:r w:rsidRPr="007935BE">
          <w:rPr>
            <w:rStyle w:val="Hyperlink"/>
          </w:rPr>
          <w:t>https://doi.org/10.3389/fneur.2021.711470</w:t>
        </w:r>
      </w:hyperlink>
    </w:p>
    <w:p w14:paraId="6F56D77E" w14:textId="77777777" w:rsidR="00E44439" w:rsidRDefault="00E44439" w:rsidP="009F0437">
      <w:pPr>
        <w:ind w:left="720" w:hanging="720"/>
      </w:pPr>
      <w:r w:rsidRPr="00D55127">
        <w:t xml:space="preserve">Kleinig, T.J., McMullan, P., Cloud, G.C., </w:t>
      </w:r>
      <w:proofErr w:type="spellStart"/>
      <w:r w:rsidRPr="00D55127">
        <w:t>Bladin</w:t>
      </w:r>
      <w:proofErr w:type="spellEnd"/>
      <w:r w:rsidRPr="00D55127">
        <w:t xml:space="preserve">, P.C. and Ranta, A., </w:t>
      </w:r>
      <w:r>
        <w:t>(</w:t>
      </w:r>
      <w:r w:rsidRPr="00D55127">
        <w:t>2024</w:t>
      </w:r>
      <w:r>
        <w:t>)</w:t>
      </w:r>
      <w:r w:rsidRPr="00D55127">
        <w:t>. Hyper-acute stroke systems of care and workflow. </w:t>
      </w:r>
      <w:r w:rsidRPr="00D55127">
        <w:rPr>
          <w:i/>
          <w:iCs/>
        </w:rPr>
        <w:t>Current neurology and neuroscience reports</w:t>
      </w:r>
      <w:r w:rsidRPr="00D55127">
        <w:t>, </w:t>
      </w:r>
      <w:r w:rsidRPr="00D55127">
        <w:rPr>
          <w:i/>
          <w:iCs/>
        </w:rPr>
        <w:t>24</w:t>
      </w:r>
      <w:r w:rsidRPr="00D55127">
        <w:t>(10), pp.495-505</w:t>
      </w:r>
      <w:r>
        <w:t xml:space="preserve">. </w:t>
      </w:r>
      <w:hyperlink r:id="rId35" w:history="1">
        <w:r w:rsidRPr="007935BE">
          <w:rPr>
            <w:rStyle w:val="Hyperlink"/>
          </w:rPr>
          <w:t>https://doi.org/10.1007/s11910-024-01367-6</w:t>
        </w:r>
      </w:hyperlink>
    </w:p>
    <w:p w14:paraId="7195FC26" w14:textId="77777777" w:rsidR="00E44439" w:rsidRDefault="00E44439" w:rsidP="009F0437">
      <w:pPr>
        <w:ind w:left="720" w:hanging="720"/>
      </w:pPr>
      <w:r w:rsidRPr="00D0520A">
        <w:t xml:space="preserve">Kylén, M., </w:t>
      </w:r>
      <w:proofErr w:type="spellStart"/>
      <w:r w:rsidRPr="00D0520A">
        <w:t>Ytterberg</w:t>
      </w:r>
      <w:proofErr w:type="spellEnd"/>
      <w:r w:rsidRPr="00D0520A">
        <w:t xml:space="preserve">, C., von Koch, L. and Elf, M., </w:t>
      </w:r>
      <w:r>
        <w:t>(</w:t>
      </w:r>
      <w:r w:rsidRPr="00D0520A">
        <w:t>2022</w:t>
      </w:r>
      <w:r>
        <w:t>)</w:t>
      </w:r>
      <w:r w:rsidRPr="00D0520A">
        <w:t>. How is the environment integrated into post‐stroke rehabilitation? A qualitative study among community‐dwelling persons with stroke who receive home rehabilitation in Sweden. </w:t>
      </w:r>
      <w:r w:rsidRPr="00D0520A">
        <w:rPr>
          <w:i/>
          <w:iCs/>
        </w:rPr>
        <w:t>Health &amp; social care in the community</w:t>
      </w:r>
      <w:r w:rsidRPr="00D0520A">
        <w:t>, </w:t>
      </w:r>
      <w:r w:rsidRPr="00D0520A">
        <w:rPr>
          <w:i/>
          <w:iCs/>
        </w:rPr>
        <w:t>30</w:t>
      </w:r>
      <w:r w:rsidRPr="00D0520A">
        <w:t>(5), pp.1933-1943.</w:t>
      </w:r>
      <w:r w:rsidRPr="008560AA">
        <w:t xml:space="preserve"> </w:t>
      </w:r>
      <w:hyperlink r:id="rId36" w:history="1">
        <w:r w:rsidRPr="007935BE">
          <w:rPr>
            <w:rStyle w:val="Hyperlink"/>
          </w:rPr>
          <w:t>https://doi.org/10.1111/hsc.13572</w:t>
        </w:r>
      </w:hyperlink>
    </w:p>
    <w:p w14:paraId="21F735EB" w14:textId="77777777" w:rsidR="00E44439" w:rsidRDefault="00E44439" w:rsidP="009F0437">
      <w:pPr>
        <w:ind w:left="720" w:hanging="720"/>
      </w:pPr>
      <w:r w:rsidRPr="00525701">
        <w:t xml:space="preserve">Langton-Frost, N., Orient, S., Adeyemo, J., </w:t>
      </w:r>
      <w:proofErr w:type="spellStart"/>
      <w:r w:rsidRPr="00525701">
        <w:t>Bahouth</w:t>
      </w:r>
      <w:proofErr w:type="spellEnd"/>
      <w:r w:rsidRPr="00525701">
        <w:t xml:space="preserve">, M.N., Daley, K., Ye, B., </w:t>
      </w:r>
      <w:proofErr w:type="spellStart"/>
      <w:r w:rsidRPr="00525701">
        <w:t>Lavezza</w:t>
      </w:r>
      <w:proofErr w:type="spellEnd"/>
      <w:r w:rsidRPr="00525701">
        <w:t xml:space="preserve">, A. and Pruski, A., </w:t>
      </w:r>
      <w:r>
        <w:t>(</w:t>
      </w:r>
      <w:r w:rsidRPr="00525701">
        <w:t>2023</w:t>
      </w:r>
      <w:r>
        <w:t>)</w:t>
      </w:r>
      <w:r w:rsidRPr="00525701">
        <w:t>. Development and implementation of a new model of care for patients with stroke, acute hospital rehabilitation intensive services: Leveraging a multidisciplinary rehabilitation team. </w:t>
      </w:r>
      <w:r w:rsidRPr="00525701">
        <w:rPr>
          <w:i/>
          <w:iCs/>
        </w:rPr>
        <w:t>American journal of physical medicine &amp; rehabilitation</w:t>
      </w:r>
      <w:r w:rsidRPr="00525701">
        <w:t>, </w:t>
      </w:r>
      <w:r w:rsidRPr="00525701">
        <w:rPr>
          <w:i/>
          <w:iCs/>
        </w:rPr>
        <w:t>102</w:t>
      </w:r>
      <w:r w:rsidRPr="00525701">
        <w:t>(2S), pp.S13-S18.</w:t>
      </w:r>
      <w:r>
        <w:t xml:space="preserve"> </w:t>
      </w:r>
      <w:hyperlink r:id="rId37" w:history="1">
        <w:r w:rsidRPr="007935BE">
          <w:rPr>
            <w:rStyle w:val="Hyperlink"/>
          </w:rPr>
          <w:t>https://doi.org/10.1097/phm.0000000000002132</w:t>
        </w:r>
      </w:hyperlink>
    </w:p>
    <w:p w14:paraId="23DC3271" w14:textId="77777777" w:rsidR="00E44439" w:rsidRDefault="00E44439" w:rsidP="009F0437">
      <w:pPr>
        <w:ind w:left="720" w:hanging="720"/>
      </w:pPr>
      <w:r w:rsidRPr="00346D61">
        <w:t xml:space="preserve">Liu, X., Zhou, M., Zhao, J., Gao, Y., Wang, Y., Zhou, J., Wan, L., Nie, G. and Wang, Y., </w:t>
      </w:r>
      <w:r>
        <w:t>(</w:t>
      </w:r>
      <w:r w:rsidRPr="00346D61">
        <w:t>2022</w:t>
      </w:r>
      <w:r>
        <w:t>)</w:t>
      </w:r>
      <w:r w:rsidRPr="00346D61">
        <w:t xml:space="preserve">. Functional independence and disability evaluation in stroke patients: optimal cutoff scores for a pictorial-based </w:t>
      </w:r>
      <w:proofErr w:type="spellStart"/>
      <w:r w:rsidRPr="00346D61">
        <w:t>longshi</w:t>
      </w:r>
      <w:proofErr w:type="spellEnd"/>
      <w:r w:rsidRPr="00346D61">
        <w:t xml:space="preserve"> scale, </w:t>
      </w:r>
      <w:proofErr w:type="spellStart"/>
      <w:r w:rsidRPr="00346D61">
        <w:t>barthel</w:t>
      </w:r>
      <w:proofErr w:type="spellEnd"/>
      <w:r w:rsidRPr="00346D61">
        <w:t xml:space="preserve"> index, and modified </w:t>
      </w:r>
      <w:proofErr w:type="spellStart"/>
      <w:r w:rsidRPr="00346D61">
        <w:t>rankin</w:t>
      </w:r>
      <w:proofErr w:type="spellEnd"/>
      <w:r w:rsidRPr="00346D61">
        <w:t xml:space="preserve"> scale. </w:t>
      </w:r>
      <w:r w:rsidRPr="00346D61">
        <w:rPr>
          <w:i/>
          <w:iCs/>
        </w:rPr>
        <w:t>Frontiers in Neurology</w:t>
      </w:r>
      <w:r w:rsidRPr="00346D61">
        <w:t>, </w:t>
      </w:r>
      <w:r w:rsidRPr="00346D61">
        <w:rPr>
          <w:i/>
          <w:iCs/>
        </w:rPr>
        <w:t>13</w:t>
      </w:r>
      <w:r w:rsidRPr="00346D61">
        <w:t xml:space="preserve">, p.710852. </w:t>
      </w:r>
      <w:hyperlink r:id="rId38" w:history="1">
        <w:r w:rsidRPr="007935BE">
          <w:rPr>
            <w:rStyle w:val="Hyperlink"/>
          </w:rPr>
          <w:t>https://doi.org/10.3389/fneur.2022.710852</w:t>
        </w:r>
      </w:hyperlink>
    </w:p>
    <w:p w14:paraId="5187EA1F" w14:textId="77777777" w:rsidR="00E44439" w:rsidRDefault="00E44439" w:rsidP="009F0437">
      <w:pPr>
        <w:ind w:left="720" w:hanging="720"/>
      </w:pPr>
      <w:r w:rsidRPr="004E1B73">
        <w:t xml:space="preserve">Lugg, W., </w:t>
      </w:r>
      <w:r>
        <w:t>(</w:t>
      </w:r>
      <w:r w:rsidRPr="004E1B73">
        <w:t>2022</w:t>
      </w:r>
      <w:r>
        <w:t>)</w:t>
      </w:r>
      <w:r w:rsidRPr="004E1B73">
        <w:t>. The biopsychosocial model–history, controversy and Engel. </w:t>
      </w:r>
      <w:r w:rsidRPr="004E1B73">
        <w:rPr>
          <w:i/>
          <w:iCs/>
        </w:rPr>
        <w:t>Australasian Psychiatry</w:t>
      </w:r>
      <w:r w:rsidRPr="004E1B73">
        <w:t>, </w:t>
      </w:r>
      <w:r w:rsidRPr="004E1B73">
        <w:rPr>
          <w:i/>
          <w:iCs/>
        </w:rPr>
        <w:t>30</w:t>
      </w:r>
      <w:r w:rsidRPr="004E1B73">
        <w:t>(1), pp.55-59.</w:t>
      </w:r>
      <w:r>
        <w:t xml:space="preserve"> </w:t>
      </w:r>
      <w:hyperlink r:id="rId39" w:history="1">
        <w:r w:rsidRPr="007935BE">
          <w:rPr>
            <w:rStyle w:val="Hyperlink"/>
          </w:rPr>
          <w:t>https://doi.org/10.1177/10398562211037333</w:t>
        </w:r>
      </w:hyperlink>
    </w:p>
    <w:p w14:paraId="662D95A1" w14:textId="77777777" w:rsidR="00E44439" w:rsidRDefault="00E44439" w:rsidP="009F0437">
      <w:pPr>
        <w:ind w:left="720" w:hanging="720"/>
      </w:pPr>
      <w:r w:rsidRPr="007B48ED">
        <w:t xml:space="preserve">Marshall, I., McKevitt, C., Wang, Y., Wafa, H., </w:t>
      </w:r>
      <w:proofErr w:type="spellStart"/>
      <w:r w:rsidRPr="007B48ED">
        <w:t>Skolarus</w:t>
      </w:r>
      <w:proofErr w:type="spellEnd"/>
      <w:r w:rsidRPr="007B48ED">
        <w:t xml:space="preserve">, L., Bhalla, A., Muruet-Gutierrez, W., Emmett, E., Sommerville, P., Birns, J. and </w:t>
      </w:r>
      <w:proofErr w:type="spellStart"/>
      <w:r w:rsidRPr="007B48ED">
        <w:t>Sackley</w:t>
      </w:r>
      <w:proofErr w:type="spellEnd"/>
      <w:r w:rsidRPr="007B48ED">
        <w:t xml:space="preserve">, C., </w:t>
      </w:r>
      <w:r>
        <w:t>(</w:t>
      </w:r>
      <w:r w:rsidRPr="007B48ED">
        <w:t>2022</w:t>
      </w:r>
      <w:r>
        <w:t>)</w:t>
      </w:r>
      <w:r w:rsidRPr="007B48ED">
        <w:t>. Stroke pathway-An evidence base for commissioning: An evidence review for NHS England and NHS Improvement. </w:t>
      </w:r>
      <w:r w:rsidRPr="007B48ED">
        <w:rPr>
          <w:i/>
          <w:iCs/>
        </w:rPr>
        <w:t>NIHR Open Research</w:t>
      </w:r>
      <w:r w:rsidRPr="007B48ED">
        <w:t>, </w:t>
      </w:r>
      <w:r w:rsidRPr="007B48ED">
        <w:rPr>
          <w:i/>
          <w:iCs/>
        </w:rPr>
        <w:t>2</w:t>
      </w:r>
      <w:r w:rsidRPr="007B48ED">
        <w:t>(43), pp.1-35.</w:t>
      </w:r>
      <w:r>
        <w:t xml:space="preserve"> </w:t>
      </w:r>
      <w:hyperlink r:id="rId40" w:history="1">
        <w:r w:rsidRPr="007935BE">
          <w:rPr>
            <w:rStyle w:val="Hyperlink"/>
          </w:rPr>
          <w:t>https://doi.org/10.3310/nihropenres.13257.1</w:t>
        </w:r>
      </w:hyperlink>
    </w:p>
    <w:p w14:paraId="7DD230AE" w14:textId="77777777" w:rsidR="00E44439" w:rsidRDefault="00E44439" w:rsidP="009F0437">
      <w:pPr>
        <w:ind w:left="720" w:hanging="720"/>
      </w:pPr>
      <w:r w:rsidRPr="004D6EED">
        <w:t xml:space="preserve">Maryenko, N.I., </w:t>
      </w:r>
      <w:r>
        <w:t>(</w:t>
      </w:r>
      <w:r w:rsidRPr="004D6EED">
        <w:t>2024</w:t>
      </w:r>
      <w:r>
        <w:t>)</w:t>
      </w:r>
      <w:r w:rsidRPr="004D6EED">
        <w:t xml:space="preserve">. Applications of fractal analysis techniques in magnetic resonance imaging and computed tomography for stroke diagnosis and stroke-related brain damage: </w:t>
      </w:r>
      <w:r w:rsidRPr="004D6EED">
        <w:lastRenderedPageBreak/>
        <w:t>a narrative review. </w:t>
      </w:r>
      <w:r w:rsidRPr="004D6EED">
        <w:rPr>
          <w:i/>
          <w:iCs/>
        </w:rPr>
        <w:t>Advanced Technology in Neuroscience</w:t>
      </w:r>
      <w:r w:rsidRPr="004D6EED">
        <w:t>, </w:t>
      </w:r>
      <w:r w:rsidRPr="004D6EED">
        <w:rPr>
          <w:i/>
          <w:iCs/>
        </w:rPr>
        <w:t>1</w:t>
      </w:r>
      <w:r w:rsidRPr="004D6EED">
        <w:t>(1), pp.105-122.</w:t>
      </w:r>
      <w:r>
        <w:t xml:space="preserve"> </w:t>
      </w:r>
      <w:hyperlink r:id="rId41" w:history="1">
        <w:r w:rsidRPr="007935BE">
          <w:rPr>
            <w:rStyle w:val="Hyperlink"/>
          </w:rPr>
          <w:t>https://doi.org/10.4103/ATN.ATN-D-24-00012</w:t>
        </w:r>
      </w:hyperlink>
    </w:p>
    <w:p w14:paraId="03A27255" w14:textId="77777777" w:rsidR="00E44439" w:rsidRDefault="00E44439" w:rsidP="009F0437">
      <w:pPr>
        <w:ind w:left="720" w:hanging="720"/>
      </w:pPr>
      <w:r w:rsidRPr="0040742B">
        <w:t xml:space="preserve">Muis, K.R., Denton, C. and Dubé, A., </w:t>
      </w:r>
      <w:r>
        <w:t>(</w:t>
      </w:r>
      <w:r w:rsidRPr="0040742B">
        <w:t>2022</w:t>
      </w:r>
      <w:r>
        <w:t>)</w:t>
      </w:r>
      <w:r w:rsidRPr="0040742B">
        <w:t>. Identifying CRAAP on the internet: A source evaluation intervention. </w:t>
      </w:r>
      <w:r w:rsidRPr="0040742B">
        <w:rPr>
          <w:i/>
          <w:iCs/>
        </w:rPr>
        <w:t>Advances in Social Sciences Research Journal</w:t>
      </w:r>
      <w:r w:rsidRPr="0040742B">
        <w:t>, </w:t>
      </w:r>
      <w:r w:rsidRPr="0040742B">
        <w:rPr>
          <w:i/>
          <w:iCs/>
        </w:rPr>
        <w:t>9</w:t>
      </w:r>
      <w:r w:rsidRPr="0040742B">
        <w:t>(7), pp.239-265.</w:t>
      </w:r>
      <w:r>
        <w:t xml:space="preserve"> </w:t>
      </w:r>
      <w:hyperlink r:id="rId42" w:history="1">
        <w:r w:rsidRPr="007935BE">
          <w:rPr>
            <w:rStyle w:val="Hyperlink"/>
          </w:rPr>
          <w:t>https://doi.org/10.14738/assrj.97.12670</w:t>
        </w:r>
      </w:hyperlink>
    </w:p>
    <w:p w14:paraId="0A08E8BF" w14:textId="77777777" w:rsidR="00E44439" w:rsidRDefault="00E44439" w:rsidP="009F0437">
      <w:pPr>
        <w:ind w:left="720" w:hanging="720"/>
      </w:pPr>
      <w:r w:rsidRPr="007021A2">
        <w:t xml:space="preserve">Nelson, S.E., El Husseini, N., </w:t>
      </w:r>
      <w:proofErr w:type="spellStart"/>
      <w:r w:rsidRPr="007021A2">
        <w:t>Bahouth</w:t>
      </w:r>
      <w:proofErr w:type="spellEnd"/>
      <w:r w:rsidRPr="007021A2">
        <w:t xml:space="preserve">, M.N., Fleming, T.K., Harvey, R.L., Hayman, L.L., Raghavan, P. and American Heart Association Stroke Council; Council on Cardiovascular and Stroke Nursing; Council on Cardiovascular Surgery and </w:t>
      </w:r>
      <w:proofErr w:type="spellStart"/>
      <w:r w:rsidRPr="007021A2">
        <w:t>Anesthesia</w:t>
      </w:r>
      <w:proofErr w:type="spellEnd"/>
      <w:r w:rsidRPr="007021A2">
        <w:t xml:space="preserve">; Council on Lifestyle and Cardiometabolic Health; and Council on Quality of Care and Outcomes Research, </w:t>
      </w:r>
      <w:r>
        <w:t>(</w:t>
      </w:r>
      <w:r w:rsidRPr="007021A2">
        <w:t>2026</w:t>
      </w:r>
      <w:r>
        <w:t>)</w:t>
      </w:r>
      <w:r w:rsidRPr="007021A2">
        <w:t>. Social and Environmental Determinants of Stroke Functional Outcome and Strategies to Reduce Inequities: A Scientific Statement From the American Heart Association. </w:t>
      </w:r>
      <w:r w:rsidRPr="007021A2">
        <w:rPr>
          <w:i/>
          <w:iCs/>
        </w:rPr>
        <w:t>Stroke</w:t>
      </w:r>
      <w:r w:rsidRPr="007021A2">
        <w:t>.</w:t>
      </w:r>
      <w:r>
        <w:t xml:space="preserve"> </w:t>
      </w:r>
      <w:hyperlink r:id="rId43" w:history="1">
        <w:r w:rsidRPr="007935BE">
          <w:rPr>
            <w:rStyle w:val="Hyperlink"/>
          </w:rPr>
          <w:t>https://www.ahajournals.org/doi/10.1161/STR.0000000000000520</w:t>
        </w:r>
      </w:hyperlink>
    </w:p>
    <w:p w14:paraId="12D58DE7" w14:textId="77777777" w:rsidR="00E44439" w:rsidRDefault="00E44439" w:rsidP="009F0437">
      <w:pPr>
        <w:ind w:left="720" w:hanging="720"/>
      </w:pPr>
      <w:r w:rsidRPr="00312ED5">
        <w:t xml:space="preserve">NHS (2012). </w:t>
      </w:r>
      <w:r w:rsidRPr="00312ED5">
        <w:rPr>
          <w:i/>
          <w:iCs/>
        </w:rPr>
        <w:t>Prepared by the Intercollegiate Stroke Working Party National clinical guideline for stroke</w:t>
      </w:r>
      <w:r w:rsidRPr="00312ED5">
        <w:t xml:space="preserve">. [online] Available at: </w:t>
      </w:r>
      <w:hyperlink r:id="rId44" w:history="1">
        <w:r w:rsidRPr="007935BE">
          <w:rPr>
            <w:rStyle w:val="Hyperlink"/>
          </w:rPr>
          <w:t>https://www.england.nhs.uk/commissioning/wp-content/uploads/sites/6/2017/07/rcp-national-clinical-guidelines-stroke-2012.pdf</w:t>
        </w:r>
      </w:hyperlink>
      <w:r>
        <w:t xml:space="preserve"> </w:t>
      </w:r>
      <w:r w:rsidRPr="00312ED5">
        <w:t>[Accessed 14 May 2026].</w:t>
      </w:r>
    </w:p>
    <w:p w14:paraId="25B19855" w14:textId="77777777" w:rsidR="00E44439" w:rsidRDefault="00E44439" w:rsidP="009F0437">
      <w:pPr>
        <w:ind w:left="720" w:hanging="720"/>
      </w:pPr>
      <w:r w:rsidRPr="00525701">
        <w:t xml:space="preserve">NHS (2013). </w:t>
      </w:r>
      <w:r w:rsidRPr="00525701">
        <w:rPr>
          <w:i/>
          <w:iCs/>
        </w:rPr>
        <w:t>Stroke rehabilitation Long-term rehabilitation after stroke</w:t>
      </w:r>
      <w:r w:rsidRPr="00525701">
        <w:t xml:space="preserve">. [online] Available at: </w:t>
      </w:r>
      <w:hyperlink r:id="rId45" w:history="1">
        <w:r w:rsidRPr="007935BE">
          <w:rPr>
            <w:rStyle w:val="Hyperlink"/>
          </w:rPr>
          <w:t>https://www.england.nhs.uk/south/wp-content/uploads/sites/6/2017/07/nice-cg162-stroke-rehabilitation-2013.pdf</w:t>
        </w:r>
      </w:hyperlink>
      <w:r>
        <w:t xml:space="preserve"> </w:t>
      </w:r>
      <w:r w:rsidRPr="00525701">
        <w:t>[Accessed 14 May 2026].</w:t>
      </w:r>
    </w:p>
    <w:p w14:paraId="292DBE4F" w14:textId="77777777" w:rsidR="00E44439" w:rsidRDefault="00E44439" w:rsidP="009F0437">
      <w:pPr>
        <w:ind w:left="720" w:hanging="720"/>
      </w:pPr>
      <w:r w:rsidRPr="00E10381">
        <w:t xml:space="preserve">NHS (2014). </w:t>
      </w:r>
      <w:r w:rsidRPr="00E10381">
        <w:rPr>
          <w:i/>
          <w:iCs/>
        </w:rPr>
        <w:t>STROKE Strategy</w:t>
      </w:r>
      <w:r w:rsidRPr="00E10381">
        <w:t xml:space="preserve">. [online] Available at: </w:t>
      </w:r>
      <w:hyperlink r:id="rId46" w:history="1">
        <w:r w:rsidRPr="007935BE">
          <w:rPr>
            <w:rStyle w:val="Hyperlink"/>
          </w:rPr>
          <w:t>https://www.england.nhs.uk/south/wp-content/uploads/sites/6/2017/07/national-stroke-strategy-2007.pdf</w:t>
        </w:r>
      </w:hyperlink>
      <w:r>
        <w:t xml:space="preserve"> </w:t>
      </w:r>
      <w:r w:rsidRPr="00E10381">
        <w:t>[Accessed 14 May 2026].</w:t>
      </w:r>
    </w:p>
    <w:p w14:paraId="5AEAB6D6" w14:textId="77777777" w:rsidR="00E44439" w:rsidRDefault="00E44439" w:rsidP="009F0437">
      <w:pPr>
        <w:ind w:left="720" w:hanging="720"/>
      </w:pPr>
      <w:r w:rsidRPr="00E10381">
        <w:t xml:space="preserve">NHS England (2019). </w:t>
      </w:r>
      <w:r w:rsidRPr="00E10381">
        <w:rPr>
          <w:i/>
          <w:iCs/>
        </w:rPr>
        <w:t>NHS Long Term Plan</w:t>
      </w:r>
      <w:r w:rsidRPr="00E10381">
        <w:t xml:space="preserve">. [online] NHS. Available at: </w:t>
      </w:r>
      <w:hyperlink r:id="rId47" w:history="1">
        <w:r w:rsidRPr="007935BE">
          <w:rPr>
            <w:rStyle w:val="Hyperlink"/>
          </w:rPr>
          <w:t>https://www.england.nhs.uk/long-term-plan/</w:t>
        </w:r>
      </w:hyperlink>
      <w:r>
        <w:t xml:space="preserve"> </w:t>
      </w:r>
      <w:r w:rsidRPr="00E10381">
        <w:t>[Accessed 14 May 2026].</w:t>
      </w:r>
    </w:p>
    <w:p w14:paraId="79751D49" w14:textId="77777777" w:rsidR="00E44439" w:rsidRDefault="00E44439" w:rsidP="009F0437">
      <w:pPr>
        <w:ind w:left="720" w:hanging="720"/>
      </w:pPr>
      <w:r w:rsidRPr="00525701">
        <w:t xml:space="preserve">NICE (2022). </w:t>
      </w:r>
      <w:r w:rsidRPr="00525701">
        <w:rPr>
          <w:i/>
          <w:iCs/>
        </w:rPr>
        <w:t>Stroke and Transient Ischaemic Attack in over 16s: Diagnosis and Initial Management | Guidance | NICE</w:t>
      </w:r>
      <w:r w:rsidRPr="00525701">
        <w:t xml:space="preserve">. [online] Nice.org.uk. Available at: </w:t>
      </w:r>
      <w:hyperlink r:id="rId48" w:history="1">
        <w:r w:rsidRPr="007935BE">
          <w:rPr>
            <w:rStyle w:val="Hyperlink"/>
          </w:rPr>
          <w:t>https://www.nice.org.uk/guidance/ng128</w:t>
        </w:r>
      </w:hyperlink>
      <w:r>
        <w:t xml:space="preserve"> </w:t>
      </w:r>
      <w:r w:rsidRPr="00525701">
        <w:t>[Accessed 14 May 2026].</w:t>
      </w:r>
    </w:p>
    <w:p w14:paraId="1CF168CA" w14:textId="77777777" w:rsidR="00E44439" w:rsidRDefault="00E44439" w:rsidP="009F0437">
      <w:pPr>
        <w:ind w:left="720" w:hanging="720"/>
      </w:pPr>
      <w:r w:rsidRPr="00525701">
        <w:t xml:space="preserve">NICE (2023). </w:t>
      </w:r>
      <w:r w:rsidRPr="00525701">
        <w:rPr>
          <w:i/>
          <w:iCs/>
        </w:rPr>
        <w:t>Overview | Stroke rehabilitation in adults | Guidance | NICE</w:t>
      </w:r>
      <w:r w:rsidRPr="00525701">
        <w:t xml:space="preserve">. [online] www.nice.org.uk. Available at: </w:t>
      </w:r>
      <w:hyperlink r:id="rId49" w:history="1">
        <w:r w:rsidRPr="007935BE">
          <w:rPr>
            <w:rStyle w:val="Hyperlink"/>
          </w:rPr>
          <w:t>https://www.nice.org.uk/guidance/ng236</w:t>
        </w:r>
      </w:hyperlink>
      <w:r>
        <w:t xml:space="preserve"> </w:t>
      </w:r>
      <w:r w:rsidRPr="00525701">
        <w:t>[Accessed 14 May 2026].</w:t>
      </w:r>
    </w:p>
    <w:p w14:paraId="744DDD2E" w14:textId="77777777" w:rsidR="00E44439" w:rsidRDefault="00E44439" w:rsidP="009F0437">
      <w:pPr>
        <w:ind w:left="720" w:hanging="720"/>
      </w:pPr>
      <w:proofErr w:type="spellStart"/>
      <w:r w:rsidRPr="00346D61">
        <w:lastRenderedPageBreak/>
        <w:t>Premilovac</w:t>
      </w:r>
      <w:proofErr w:type="spellEnd"/>
      <w:r w:rsidRPr="00346D61">
        <w:t xml:space="preserve">, D. and Sutherland, B.A., </w:t>
      </w:r>
      <w:r>
        <w:t>(</w:t>
      </w:r>
      <w:r w:rsidRPr="00346D61">
        <w:t>2023</w:t>
      </w:r>
      <w:r>
        <w:t>)</w:t>
      </w:r>
      <w:r w:rsidRPr="00346D61">
        <w:t>. Acute and long-term changes in blood flow after ischemic stroke: challenges and opportunities. </w:t>
      </w:r>
      <w:r w:rsidRPr="00346D61">
        <w:rPr>
          <w:i/>
          <w:iCs/>
        </w:rPr>
        <w:t>Neural regeneration research</w:t>
      </w:r>
      <w:r w:rsidRPr="00346D61">
        <w:t>, </w:t>
      </w:r>
      <w:r w:rsidRPr="00346D61">
        <w:rPr>
          <w:i/>
          <w:iCs/>
        </w:rPr>
        <w:t>18</w:t>
      </w:r>
      <w:r w:rsidRPr="00346D61">
        <w:t>(4), pp.799-800.</w:t>
      </w:r>
      <w:r>
        <w:t xml:space="preserve"> </w:t>
      </w:r>
      <w:hyperlink r:id="rId50" w:history="1">
        <w:r w:rsidRPr="007935BE">
          <w:rPr>
            <w:rStyle w:val="Hyperlink"/>
          </w:rPr>
          <w:t>https://doi.org/10.4103/1673-5374.350699</w:t>
        </w:r>
      </w:hyperlink>
    </w:p>
    <w:p w14:paraId="6A2B18B5" w14:textId="77777777" w:rsidR="00E44439" w:rsidRDefault="00E44439" w:rsidP="009F0437">
      <w:pPr>
        <w:ind w:left="720" w:hanging="720"/>
      </w:pPr>
      <w:r w:rsidRPr="00E10381">
        <w:t xml:space="preserve">Ramsay, A.I., Ledger, J., </w:t>
      </w:r>
      <w:proofErr w:type="spellStart"/>
      <w:r w:rsidRPr="00E10381">
        <w:t>Tomini</w:t>
      </w:r>
      <w:proofErr w:type="spellEnd"/>
      <w:r w:rsidRPr="00E10381">
        <w:t xml:space="preserve">, S.M., Hall, C., Hargroves, D., Hunter, P., Payne, S., Mehta, R., Simister, R., Tayo, F. and Fulop, N.J., </w:t>
      </w:r>
      <w:r>
        <w:t>(</w:t>
      </w:r>
      <w:r w:rsidRPr="00E10381">
        <w:t>2022</w:t>
      </w:r>
      <w:r>
        <w:t>)</w:t>
      </w:r>
      <w:r w:rsidRPr="00E10381">
        <w:t>. Prehospital video triage of potential stroke patients in North Central London and East Kent: rapid mixed-methods service evaluation. </w:t>
      </w:r>
      <w:r w:rsidRPr="00E10381">
        <w:rPr>
          <w:i/>
          <w:iCs/>
        </w:rPr>
        <w:t>Health and Social Care Delivery Research</w:t>
      </w:r>
      <w:r w:rsidRPr="00E10381">
        <w:t>, </w:t>
      </w:r>
      <w:r w:rsidRPr="00E10381">
        <w:rPr>
          <w:i/>
          <w:iCs/>
        </w:rPr>
        <w:t>10</w:t>
      </w:r>
      <w:r w:rsidRPr="00E10381">
        <w:t>(26), pp.1-114.</w:t>
      </w:r>
      <w:r>
        <w:t xml:space="preserve"> </w:t>
      </w:r>
      <w:hyperlink r:id="rId51" w:history="1">
        <w:r w:rsidRPr="007935BE">
          <w:rPr>
            <w:rStyle w:val="Hyperlink"/>
          </w:rPr>
          <w:t>https://doi.org/10.3310/iqzn1725</w:t>
        </w:r>
      </w:hyperlink>
    </w:p>
    <w:p w14:paraId="125FC048" w14:textId="77777777" w:rsidR="00E44439" w:rsidRDefault="00E44439" w:rsidP="009F0437">
      <w:pPr>
        <w:ind w:left="720" w:hanging="720"/>
      </w:pPr>
      <w:r w:rsidRPr="00EF77A9">
        <w:t xml:space="preserve">Rashedi, S., Greason, C.M., </w:t>
      </w:r>
      <w:proofErr w:type="spellStart"/>
      <w:r w:rsidRPr="00EF77A9">
        <w:t>Sadeghipour</w:t>
      </w:r>
      <w:proofErr w:type="spellEnd"/>
      <w:r w:rsidRPr="00EF77A9">
        <w:t xml:space="preserve">, P., </w:t>
      </w:r>
      <w:proofErr w:type="spellStart"/>
      <w:r w:rsidRPr="00EF77A9">
        <w:t>Talasaz</w:t>
      </w:r>
      <w:proofErr w:type="spellEnd"/>
      <w:r w:rsidRPr="00EF77A9">
        <w:t xml:space="preserve">, A.H., O'Donoghue, M.L., Jimenez, D., Monreal, M., Anderson, C.D., Elkind, M.S., Kreuziger, L.M.B. and Lang, I.M., </w:t>
      </w:r>
      <w:r>
        <w:t>(</w:t>
      </w:r>
      <w:r w:rsidRPr="00EF77A9">
        <w:t>2024</w:t>
      </w:r>
      <w:r>
        <w:t>)</w:t>
      </w:r>
      <w:r w:rsidRPr="00EF77A9">
        <w:t>, July. Fibrinolytic agents in thromboembolic diseases: historical perspectives and approved indications. In </w:t>
      </w:r>
      <w:r w:rsidRPr="00EF77A9">
        <w:rPr>
          <w:i/>
          <w:iCs/>
        </w:rPr>
        <w:t xml:space="preserve">Seminars in Thrombosis and </w:t>
      </w:r>
      <w:proofErr w:type="spellStart"/>
      <w:r w:rsidRPr="00EF77A9">
        <w:rPr>
          <w:i/>
          <w:iCs/>
        </w:rPr>
        <w:t>Hemostasis</w:t>
      </w:r>
      <w:proofErr w:type="spellEnd"/>
      <w:r w:rsidRPr="00EF77A9">
        <w:t> (Vol. 50, No. 05, pp. 773-789). Thieme Medical Publishers, Inc.</w:t>
      </w:r>
      <w:r>
        <w:t xml:space="preserve"> </w:t>
      </w:r>
      <w:hyperlink r:id="rId52" w:history="1">
        <w:r w:rsidRPr="007935BE">
          <w:rPr>
            <w:rStyle w:val="Hyperlink"/>
          </w:rPr>
          <w:t>https://doi.org/10.1055/s-0044-1781451</w:t>
        </w:r>
      </w:hyperlink>
    </w:p>
    <w:p w14:paraId="7E604C8A" w14:textId="77777777" w:rsidR="00E44439" w:rsidRDefault="00E44439" w:rsidP="009F0437">
      <w:pPr>
        <w:ind w:left="720" w:hanging="720"/>
      </w:pPr>
      <w:r w:rsidRPr="00A570E7">
        <w:t xml:space="preserve">Roushdy, T., </w:t>
      </w:r>
      <w:r>
        <w:t>(</w:t>
      </w:r>
      <w:r w:rsidRPr="00A570E7">
        <w:t>2024</w:t>
      </w:r>
      <w:r>
        <w:t>)</w:t>
      </w:r>
      <w:r w:rsidRPr="00A570E7">
        <w:t>. From apoplexy in antiquities to cerebrovascular stroke in modernity: a narrative timeline and tale. </w:t>
      </w:r>
      <w:r w:rsidRPr="00A570E7">
        <w:rPr>
          <w:i/>
          <w:iCs/>
        </w:rPr>
        <w:t>The Egyptian Journal of Neurology, Psychiatry and Neurosurgery</w:t>
      </w:r>
      <w:r w:rsidRPr="00A570E7">
        <w:t>, </w:t>
      </w:r>
      <w:r w:rsidRPr="00A570E7">
        <w:rPr>
          <w:i/>
          <w:iCs/>
        </w:rPr>
        <w:t>60</w:t>
      </w:r>
      <w:r w:rsidRPr="00A570E7">
        <w:t xml:space="preserve">(1), p.150. </w:t>
      </w:r>
      <w:hyperlink r:id="rId53" w:history="1">
        <w:r w:rsidRPr="007935BE">
          <w:rPr>
            <w:rStyle w:val="Hyperlink"/>
          </w:rPr>
          <w:t>https://doi.org/10.1186/s41983-024-00922-9</w:t>
        </w:r>
      </w:hyperlink>
    </w:p>
    <w:p w14:paraId="4F6547C9" w14:textId="77777777" w:rsidR="00E44439" w:rsidRDefault="00E44439" w:rsidP="009F0437">
      <w:pPr>
        <w:ind w:left="720" w:hanging="720"/>
      </w:pPr>
      <w:r w:rsidRPr="00346D61">
        <w:t xml:space="preserve">Saceleanu, V.M., Toader, C., Ples, H., Covache-Busuioc, R.A., Costin, H.P., Bratu, B.G., Dumitrascu, D.I., Bordeianu, A., Corlatescu, A.D. and Ciurea, A.V., </w:t>
      </w:r>
      <w:r>
        <w:t>(</w:t>
      </w:r>
      <w:r w:rsidRPr="00346D61">
        <w:t>2023</w:t>
      </w:r>
      <w:r>
        <w:t>)</w:t>
      </w:r>
      <w:r w:rsidRPr="00346D61">
        <w:t>. Integrative approaches in acute ischemic stroke: from symptom recognition to future innovations. </w:t>
      </w:r>
      <w:r w:rsidRPr="00346D61">
        <w:rPr>
          <w:i/>
          <w:iCs/>
        </w:rPr>
        <w:t>Biomedicines</w:t>
      </w:r>
      <w:r w:rsidRPr="00346D61">
        <w:t>, </w:t>
      </w:r>
      <w:r w:rsidRPr="00346D61">
        <w:rPr>
          <w:i/>
          <w:iCs/>
        </w:rPr>
        <w:t>11</w:t>
      </w:r>
      <w:r w:rsidRPr="00346D61">
        <w:t>(10), p.2617.</w:t>
      </w:r>
      <w:r>
        <w:t xml:space="preserve"> </w:t>
      </w:r>
      <w:hyperlink r:id="rId54" w:history="1">
        <w:r w:rsidRPr="007935BE">
          <w:rPr>
            <w:rStyle w:val="Hyperlink"/>
          </w:rPr>
          <w:t>https://doi.org/10.3390/biomedicines11102617</w:t>
        </w:r>
      </w:hyperlink>
    </w:p>
    <w:p w14:paraId="7B7FDB62" w14:textId="77777777" w:rsidR="00E44439" w:rsidRDefault="00E44439" w:rsidP="009F0437">
      <w:pPr>
        <w:ind w:left="720" w:hanging="720"/>
      </w:pPr>
      <w:r w:rsidRPr="0040742B">
        <w:t xml:space="preserve">Shaheen, N., Shaheen, A., Ramadan, A., </w:t>
      </w:r>
      <w:proofErr w:type="spellStart"/>
      <w:r w:rsidRPr="0040742B">
        <w:t>Hefnawy</w:t>
      </w:r>
      <w:proofErr w:type="spellEnd"/>
      <w:r w:rsidRPr="0040742B">
        <w:t xml:space="preserve">, M.T., Ramadan, A., Ibrahim, I.A., Hassanein, M.E., Ashour, M.E. and </w:t>
      </w:r>
      <w:proofErr w:type="spellStart"/>
      <w:r w:rsidRPr="0040742B">
        <w:t>Flouty</w:t>
      </w:r>
      <w:proofErr w:type="spellEnd"/>
      <w:r w:rsidRPr="0040742B">
        <w:t xml:space="preserve">, O., </w:t>
      </w:r>
      <w:r>
        <w:t>(</w:t>
      </w:r>
      <w:r w:rsidRPr="0040742B">
        <w:t>2023</w:t>
      </w:r>
      <w:r>
        <w:t>)</w:t>
      </w:r>
      <w:r w:rsidRPr="0040742B">
        <w:t>. Appraising systematic reviews: a comprehensive guide to ensuring validity and reliability. </w:t>
      </w:r>
      <w:r w:rsidRPr="0040742B">
        <w:rPr>
          <w:i/>
          <w:iCs/>
        </w:rPr>
        <w:t>Frontiers in research metrics and analytics</w:t>
      </w:r>
      <w:r w:rsidRPr="0040742B">
        <w:t>, </w:t>
      </w:r>
      <w:r w:rsidRPr="0040742B">
        <w:rPr>
          <w:i/>
          <w:iCs/>
        </w:rPr>
        <w:t>8</w:t>
      </w:r>
      <w:r w:rsidRPr="0040742B">
        <w:t>, p.1268045.</w:t>
      </w:r>
      <w:r>
        <w:t xml:space="preserve"> </w:t>
      </w:r>
      <w:hyperlink r:id="rId55" w:history="1">
        <w:r w:rsidRPr="007935BE">
          <w:rPr>
            <w:rStyle w:val="Hyperlink"/>
          </w:rPr>
          <w:t>https://doi.org/10.3389/frma.2023.1268045</w:t>
        </w:r>
      </w:hyperlink>
    </w:p>
    <w:p w14:paraId="731037FC" w14:textId="77777777" w:rsidR="00E44439" w:rsidRDefault="00E44439" w:rsidP="009F0437">
      <w:pPr>
        <w:ind w:left="720" w:hanging="720"/>
      </w:pPr>
      <w:r w:rsidRPr="0040742B">
        <w:t xml:space="preserve">Shehata, N. and D’Souza, R., </w:t>
      </w:r>
      <w:r>
        <w:t>(</w:t>
      </w:r>
      <w:r w:rsidRPr="0040742B">
        <w:t>2025</w:t>
      </w:r>
      <w:r>
        <w:t>)</w:t>
      </w:r>
      <w:r w:rsidRPr="0040742B">
        <w:t>. Conducting a high-quality systematic review. </w:t>
      </w:r>
      <w:r w:rsidRPr="0040742B">
        <w:rPr>
          <w:i/>
          <w:iCs/>
        </w:rPr>
        <w:t>The Journal of rheumatology</w:t>
      </w:r>
      <w:r w:rsidRPr="0040742B">
        <w:t>, </w:t>
      </w:r>
      <w:r w:rsidRPr="0040742B">
        <w:rPr>
          <w:i/>
          <w:iCs/>
        </w:rPr>
        <w:t>52</w:t>
      </w:r>
      <w:r w:rsidRPr="0040742B">
        <w:t>(7), pp.636-646.</w:t>
      </w:r>
      <w:r>
        <w:t xml:space="preserve"> </w:t>
      </w:r>
      <w:hyperlink r:id="rId56" w:history="1">
        <w:r w:rsidRPr="007935BE">
          <w:rPr>
            <w:rStyle w:val="Hyperlink"/>
          </w:rPr>
          <w:t>https://doi.org/10.3899/jrheum.2024-1241</w:t>
        </w:r>
      </w:hyperlink>
    </w:p>
    <w:p w14:paraId="5040A247" w14:textId="77777777" w:rsidR="00E44439" w:rsidRDefault="00E44439" w:rsidP="009F0437">
      <w:pPr>
        <w:ind w:left="720" w:hanging="720"/>
      </w:pPr>
      <w:r w:rsidRPr="00A570E7">
        <w:t xml:space="preserve">Shepard, A.D., Hans, S.S. (2025). History of Carotid Artery and Vertebral Artery Surgery. In: Hans, S.S., Rehman, M.F. (eds) Extracranial Carotid and Vertebral Artery Disease. Springer, Cham. </w:t>
      </w:r>
      <w:hyperlink r:id="rId57" w:history="1">
        <w:r w:rsidRPr="007935BE">
          <w:rPr>
            <w:rStyle w:val="Hyperlink"/>
          </w:rPr>
          <w:t>https://doi.org/10.1007/978-3-031-74719-9_1</w:t>
        </w:r>
      </w:hyperlink>
    </w:p>
    <w:p w14:paraId="5A9E4EA4" w14:textId="77777777" w:rsidR="00E44439" w:rsidRDefault="00E44439" w:rsidP="009F0437">
      <w:pPr>
        <w:ind w:left="720" w:hanging="720"/>
      </w:pPr>
      <w:proofErr w:type="spellStart"/>
      <w:r w:rsidRPr="00346D61">
        <w:lastRenderedPageBreak/>
        <w:t>Skajaa</w:t>
      </w:r>
      <w:proofErr w:type="spellEnd"/>
      <w:r w:rsidRPr="00346D61">
        <w:t>, N., Adelborg, K., Horváth-</w:t>
      </w:r>
      <w:proofErr w:type="spellStart"/>
      <w:r w:rsidRPr="00346D61">
        <w:t>Puhó</w:t>
      </w:r>
      <w:proofErr w:type="spellEnd"/>
      <w:r w:rsidRPr="00346D61">
        <w:t xml:space="preserve">, E., Rothman, K.J., Henderson, V.W., Thygesen, L.C. and Sørensen, H.T., </w:t>
      </w:r>
      <w:r>
        <w:t>(</w:t>
      </w:r>
      <w:r w:rsidRPr="00346D61">
        <w:t>2022</w:t>
      </w:r>
      <w:r>
        <w:t>)</w:t>
      </w:r>
      <w:r w:rsidRPr="00346D61">
        <w:t>. Risks of stroke recurrence and mortality after first and recurrent strokes in Denmark: a nationwide registry study. </w:t>
      </w:r>
      <w:r w:rsidRPr="00346D61">
        <w:rPr>
          <w:i/>
          <w:iCs/>
        </w:rPr>
        <w:t>Neurology</w:t>
      </w:r>
      <w:r w:rsidRPr="00346D61">
        <w:t>, </w:t>
      </w:r>
      <w:r w:rsidRPr="00346D61">
        <w:rPr>
          <w:i/>
          <w:iCs/>
        </w:rPr>
        <w:t>98</w:t>
      </w:r>
      <w:r w:rsidRPr="00346D61">
        <w:t>(4), pp.e329-e342.</w:t>
      </w:r>
      <w:r>
        <w:t xml:space="preserve"> </w:t>
      </w:r>
      <w:hyperlink r:id="rId58" w:history="1">
        <w:r w:rsidRPr="007935BE">
          <w:rPr>
            <w:rStyle w:val="Hyperlink"/>
          </w:rPr>
          <w:t>https://doi.org/10.1212/WNL.0000000000013118</w:t>
        </w:r>
      </w:hyperlink>
    </w:p>
    <w:p w14:paraId="063BC30C" w14:textId="77777777" w:rsidR="00E44439" w:rsidRDefault="00E44439" w:rsidP="009F0437">
      <w:pPr>
        <w:ind w:left="720" w:hanging="720"/>
      </w:pPr>
      <w:r w:rsidRPr="000467D6">
        <w:t xml:space="preserve">Stroke Association (2024). </w:t>
      </w:r>
      <w:r w:rsidRPr="000467D6">
        <w:rPr>
          <w:i/>
          <w:iCs/>
        </w:rPr>
        <w:t>Stroke Statistics</w:t>
      </w:r>
      <w:r w:rsidRPr="000467D6">
        <w:t xml:space="preserve">. [online] Stroke Association. Available at: </w:t>
      </w:r>
      <w:hyperlink r:id="rId59" w:history="1">
        <w:r w:rsidRPr="007935BE">
          <w:rPr>
            <w:rStyle w:val="Hyperlink"/>
          </w:rPr>
          <w:t>https://www.stroke.org.uk/stroke/statistics</w:t>
        </w:r>
      </w:hyperlink>
      <w:r>
        <w:t xml:space="preserve"> </w:t>
      </w:r>
      <w:r w:rsidRPr="000467D6">
        <w:t>[Accessed 14 May 2026].</w:t>
      </w:r>
    </w:p>
    <w:p w14:paraId="3DB65231" w14:textId="77777777" w:rsidR="00E44439" w:rsidRDefault="00E44439" w:rsidP="009F0437">
      <w:pPr>
        <w:ind w:left="720" w:hanging="720"/>
      </w:pPr>
      <w:r w:rsidRPr="007746D3">
        <w:t xml:space="preserve">Suh, J.W., Bell, V., Buckman, J.E., El </w:t>
      </w:r>
      <w:proofErr w:type="spellStart"/>
      <w:r w:rsidRPr="007746D3">
        <w:t>Baou</w:t>
      </w:r>
      <w:proofErr w:type="spellEnd"/>
      <w:r w:rsidRPr="007746D3">
        <w:t xml:space="preserve">, C., Desai, R., Fearn, C., Marchant, N.L., Richards, M., Cooper, C., Pilling, S. and John, A., </w:t>
      </w:r>
      <w:r>
        <w:t>(</w:t>
      </w:r>
      <w:r w:rsidRPr="007746D3">
        <w:t>2025</w:t>
      </w:r>
      <w:r>
        <w:t>)</w:t>
      </w:r>
      <w:r w:rsidRPr="007746D3">
        <w:t>. A record-linkage study of post-stroke primary care psychological therapy effectiveness in England. </w:t>
      </w:r>
      <w:r w:rsidRPr="007746D3">
        <w:rPr>
          <w:i/>
          <w:iCs/>
        </w:rPr>
        <w:t>Nature Mental Health</w:t>
      </w:r>
      <w:r w:rsidRPr="007746D3">
        <w:t>, </w:t>
      </w:r>
      <w:r w:rsidRPr="007746D3">
        <w:rPr>
          <w:i/>
          <w:iCs/>
        </w:rPr>
        <w:t>3</w:t>
      </w:r>
      <w:r w:rsidRPr="007746D3">
        <w:t>(6), pp.626-635.</w:t>
      </w:r>
      <w:r w:rsidRPr="00773B08">
        <w:t xml:space="preserve"> </w:t>
      </w:r>
      <w:hyperlink r:id="rId60" w:history="1">
        <w:r w:rsidRPr="004030CF">
          <w:rPr>
            <w:rStyle w:val="Hyperlink"/>
          </w:rPr>
          <w:t>https://doi.org/10.1038/s44220-025-00429-z</w:t>
        </w:r>
      </w:hyperlink>
    </w:p>
    <w:p w14:paraId="167BE96F" w14:textId="77777777" w:rsidR="00E44439" w:rsidRDefault="00E44439" w:rsidP="009F0437">
      <w:pPr>
        <w:ind w:left="720" w:hanging="720"/>
      </w:pPr>
      <w:r w:rsidRPr="00CA76E3">
        <w:t xml:space="preserve">Suman, K.H., Tasnim, S., Masud, R.I., Munir, F. (2024). Stroke Prevention and Treatment: Current State and Future Perspective. In: Mohamed, W., Mat-Nor, M.B. (eds) Nutrition and Stroke. Nutritional Neurosciences. Springer, Singapore. </w:t>
      </w:r>
      <w:hyperlink r:id="rId61" w:history="1">
        <w:r w:rsidRPr="007935BE">
          <w:rPr>
            <w:rStyle w:val="Hyperlink"/>
          </w:rPr>
          <w:t>https://doi.org/10.1007/978-981-97-6818-9_5</w:t>
        </w:r>
      </w:hyperlink>
    </w:p>
    <w:p w14:paraId="2AB713AE" w14:textId="77777777" w:rsidR="00E44439" w:rsidRDefault="00E44439" w:rsidP="009F0437">
      <w:pPr>
        <w:ind w:left="720" w:hanging="720"/>
        <w:rPr>
          <w:rStyle w:val="Hyperlink"/>
        </w:rPr>
      </w:pPr>
      <w:r w:rsidRPr="009B0ECC">
        <w:t xml:space="preserve">Tyson, S.F., Woodward-Nutt, K. and Plant, S., </w:t>
      </w:r>
      <w:r>
        <w:t>(</w:t>
      </w:r>
      <w:r w:rsidRPr="009B0ECC">
        <w:t>2018</w:t>
      </w:r>
      <w:r>
        <w:t>)</w:t>
      </w:r>
      <w:r w:rsidRPr="009B0ECC">
        <w:t>. How are balance and mobility problems after stroke treated in England? An observational study of the content, dose and context of physiotherapy. </w:t>
      </w:r>
      <w:r w:rsidRPr="009B0ECC">
        <w:rPr>
          <w:i/>
          <w:iCs/>
        </w:rPr>
        <w:t>Clinical rehabilitation</w:t>
      </w:r>
      <w:r w:rsidRPr="009B0ECC">
        <w:t>, </w:t>
      </w:r>
      <w:r w:rsidRPr="009B0ECC">
        <w:rPr>
          <w:i/>
          <w:iCs/>
        </w:rPr>
        <w:t>32</w:t>
      </w:r>
      <w:r w:rsidRPr="009B0ECC">
        <w:t>(8), pp.1145-1152.</w:t>
      </w:r>
      <w:r w:rsidRPr="00EF5B80">
        <w:t xml:space="preserve"> </w:t>
      </w:r>
      <w:hyperlink r:id="rId62" w:history="1">
        <w:r w:rsidRPr="004030CF">
          <w:rPr>
            <w:rStyle w:val="Hyperlink"/>
          </w:rPr>
          <w:t>https://doi.org/10.1177/0269215518777789</w:t>
        </w:r>
      </w:hyperlink>
    </w:p>
    <w:p w14:paraId="4C7AB135" w14:textId="77777777" w:rsidR="00E44439" w:rsidRDefault="00E44439" w:rsidP="009F0437">
      <w:pPr>
        <w:ind w:left="720" w:hanging="720"/>
      </w:pPr>
      <w:r w:rsidRPr="002013DA">
        <w:t xml:space="preserve">Van Criekinge, T., </w:t>
      </w:r>
      <w:proofErr w:type="spellStart"/>
      <w:r w:rsidRPr="002013DA">
        <w:t>Heremans</w:t>
      </w:r>
      <w:proofErr w:type="spellEnd"/>
      <w:r w:rsidRPr="002013DA">
        <w:t xml:space="preserve">, C., Burridge, J., Deutsch, J.E., Hammerbeck, U., Hollands, K., </w:t>
      </w:r>
      <w:proofErr w:type="spellStart"/>
      <w:r w:rsidRPr="002013DA">
        <w:t>Karthikbabu</w:t>
      </w:r>
      <w:proofErr w:type="spellEnd"/>
      <w:r w:rsidRPr="002013DA">
        <w:t xml:space="preserve">, S., </w:t>
      </w:r>
      <w:proofErr w:type="spellStart"/>
      <w:r w:rsidRPr="002013DA">
        <w:t>Mehrholz</w:t>
      </w:r>
      <w:proofErr w:type="spellEnd"/>
      <w:r w:rsidRPr="002013DA">
        <w:t xml:space="preserve">, J., Moore, J.L., </w:t>
      </w:r>
      <w:proofErr w:type="spellStart"/>
      <w:r w:rsidRPr="002013DA">
        <w:t>Salbach</w:t>
      </w:r>
      <w:proofErr w:type="spellEnd"/>
      <w:r w:rsidRPr="002013DA">
        <w:t xml:space="preserve">, N.M. and Schröder, J., </w:t>
      </w:r>
      <w:r>
        <w:t>(</w:t>
      </w:r>
      <w:r w:rsidRPr="002013DA">
        <w:t>2024</w:t>
      </w:r>
      <w:r>
        <w:t>)</w:t>
      </w:r>
      <w:r w:rsidRPr="002013DA">
        <w:t>. Standardized measurement of balance and mobility post-stroke: Consensus-based core recommendations from the third Stroke Recovery and Rehabilitation Roundtable. </w:t>
      </w:r>
      <w:r w:rsidRPr="002013DA">
        <w:rPr>
          <w:i/>
          <w:iCs/>
        </w:rPr>
        <w:t>Neurorehabilitation and neural repair</w:t>
      </w:r>
      <w:r w:rsidRPr="002013DA">
        <w:t>, </w:t>
      </w:r>
      <w:r w:rsidRPr="002013DA">
        <w:rPr>
          <w:i/>
          <w:iCs/>
        </w:rPr>
        <w:t>38</w:t>
      </w:r>
      <w:r w:rsidRPr="002013DA">
        <w:t>(1), pp.41-51.</w:t>
      </w:r>
      <w:r>
        <w:t xml:space="preserve"> </w:t>
      </w:r>
      <w:hyperlink r:id="rId63" w:history="1">
        <w:r w:rsidRPr="007935BE">
          <w:rPr>
            <w:rStyle w:val="Hyperlink"/>
          </w:rPr>
          <w:t>https://doi.org/10.1177/15459683231209154</w:t>
        </w:r>
      </w:hyperlink>
    </w:p>
    <w:p w14:paraId="19ED2489" w14:textId="77777777" w:rsidR="00E44439" w:rsidRDefault="00E44439" w:rsidP="009F0437">
      <w:pPr>
        <w:ind w:left="720" w:hanging="720"/>
      </w:pPr>
      <w:r w:rsidRPr="005A5AA0">
        <w:t xml:space="preserve">Waterworth, C.J., Smith, F., Kiefel-Johnson, F., Pryor, W. and Marella, M., </w:t>
      </w:r>
      <w:r>
        <w:t>(</w:t>
      </w:r>
      <w:r w:rsidRPr="005A5AA0">
        <w:t>2024</w:t>
      </w:r>
      <w:r>
        <w:t>)</w:t>
      </w:r>
      <w:r w:rsidRPr="005A5AA0">
        <w:t>. Integration of rehabilitation services in primary, secondary, and tertiary levels of health care systems in low-and middle-income countries: a scoping review. </w:t>
      </w:r>
      <w:r w:rsidRPr="005A5AA0">
        <w:rPr>
          <w:i/>
          <w:iCs/>
        </w:rPr>
        <w:t>Disability and rehabilitation</w:t>
      </w:r>
      <w:r w:rsidRPr="005A5AA0">
        <w:t>, </w:t>
      </w:r>
      <w:r w:rsidRPr="005A5AA0">
        <w:rPr>
          <w:i/>
          <w:iCs/>
        </w:rPr>
        <w:t>46</w:t>
      </w:r>
      <w:r w:rsidRPr="005A5AA0">
        <w:t>(25), pp.5965-5976.</w:t>
      </w:r>
      <w:r>
        <w:t xml:space="preserve"> </w:t>
      </w:r>
      <w:hyperlink r:id="rId64" w:history="1">
        <w:r w:rsidRPr="007935BE">
          <w:rPr>
            <w:rStyle w:val="Hyperlink"/>
          </w:rPr>
          <w:t>https://doi.org/10.1080/09638288.2024.2317422</w:t>
        </w:r>
      </w:hyperlink>
    </w:p>
    <w:p w14:paraId="399F4CEC" w14:textId="77777777" w:rsidR="00E44439" w:rsidRDefault="00E44439" w:rsidP="009F0437">
      <w:pPr>
        <w:ind w:left="720" w:hanging="720"/>
      </w:pPr>
      <w:r w:rsidRPr="00525701">
        <w:t xml:space="preserve">WHO (2008). </w:t>
      </w:r>
      <w:r w:rsidRPr="00525701">
        <w:rPr>
          <w:i/>
          <w:iCs/>
        </w:rPr>
        <w:t>Closing the gap in a generation: health equity through action on the social determinants of health</w:t>
      </w:r>
      <w:r w:rsidRPr="00525701">
        <w:t xml:space="preserve">. [online] www.who.int. Available at: </w:t>
      </w:r>
      <w:hyperlink r:id="rId65" w:history="1">
        <w:r w:rsidRPr="007935BE">
          <w:rPr>
            <w:rStyle w:val="Hyperlink"/>
          </w:rPr>
          <w:t>https://www.who.int/publications/i/item/9789241563703</w:t>
        </w:r>
      </w:hyperlink>
      <w:r>
        <w:t xml:space="preserve"> </w:t>
      </w:r>
      <w:r w:rsidRPr="00525701">
        <w:t>[Accessed 14 May 2026].</w:t>
      </w:r>
    </w:p>
    <w:p w14:paraId="2F56D992" w14:textId="77777777" w:rsidR="00E44439" w:rsidRDefault="00E44439" w:rsidP="009F0437">
      <w:pPr>
        <w:ind w:left="720" w:hanging="720"/>
      </w:pPr>
      <w:r w:rsidRPr="000467D6">
        <w:lastRenderedPageBreak/>
        <w:t xml:space="preserve">WHO (2023). </w:t>
      </w:r>
      <w:r w:rsidRPr="000467D6">
        <w:rPr>
          <w:i/>
          <w:iCs/>
        </w:rPr>
        <w:t>Implementation roadmap 2023-2030 for the global action plan</w:t>
      </w:r>
      <w:r w:rsidRPr="000467D6">
        <w:t xml:space="preserve">. [online] www.who.int. Available at: </w:t>
      </w:r>
      <w:hyperlink r:id="rId66" w:history="1">
        <w:r w:rsidRPr="007935BE">
          <w:rPr>
            <w:rStyle w:val="Hyperlink"/>
          </w:rPr>
          <w:t>https://www.who.int/teams/noncommunicable-diseases/governance/roadmap</w:t>
        </w:r>
      </w:hyperlink>
      <w:r>
        <w:t xml:space="preserve"> </w:t>
      </w:r>
      <w:r w:rsidRPr="000467D6">
        <w:t>[Accessed 14 May 2026].</w:t>
      </w:r>
    </w:p>
    <w:p w14:paraId="31E575BB" w14:textId="77777777" w:rsidR="00E44439" w:rsidRDefault="00E44439" w:rsidP="009F0437">
      <w:pPr>
        <w:ind w:left="720" w:hanging="720"/>
      </w:pPr>
      <w:r w:rsidRPr="00525701">
        <w:t xml:space="preserve">WHO (2025). </w:t>
      </w:r>
      <w:r w:rsidRPr="00525701">
        <w:rPr>
          <w:i/>
          <w:iCs/>
        </w:rPr>
        <w:t>Social Determinants of Health</w:t>
      </w:r>
      <w:r w:rsidRPr="00525701">
        <w:t xml:space="preserve">. [online] World Health Organisation. Available at: </w:t>
      </w:r>
      <w:hyperlink r:id="rId67" w:anchor="tab=tab_1" w:history="1">
        <w:r w:rsidRPr="007935BE">
          <w:rPr>
            <w:rStyle w:val="Hyperlink"/>
          </w:rPr>
          <w:t>https://www.who.int/health-topics/social-determinants-of-health#tab=tab_1</w:t>
        </w:r>
      </w:hyperlink>
      <w:r>
        <w:t xml:space="preserve"> </w:t>
      </w:r>
      <w:r w:rsidRPr="00525701">
        <w:t>[Accessed 14 May 2026].</w:t>
      </w:r>
    </w:p>
    <w:p w14:paraId="4AE2498B" w14:textId="77777777" w:rsidR="00E44439" w:rsidRDefault="00E44439" w:rsidP="009F0437">
      <w:pPr>
        <w:ind w:left="720" w:hanging="720"/>
      </w:pPr>
      <w:r w:rsidRPr="00346D61">
        <w:t xml:space="preserve">WHO (2025). </w:t>
      </w:r>
      <w:r w:rsidRPr="00346D61">
        <w:rPr>
          <w:i/>
          <w:iCs/>
        </w:rPr>
        <w:t>Stroke</w:t>
      </w:r>
      <w:r w:rsidRPr="00346D61">
        <w:t xml:space="preserve">. [online] Who.int. Available at: </w:t>
      </w:r>
      <w:hyperlink r:id="rId68" w:history="1">
        <w:r w:rsidRPr="007935BE">
          <w:rPr>
            <w:rStyle w:val="Hyperlink"/>
          </w:rPr>
          <w:t>https://www.who.int/news-room/fact-sheets/detail/stroke</w:t>
        </w:r>
      </w:hyperlink>
      <w:r>
        <w:t xml:space="preserve"> </w:t>
      </w:r>
      <w:r w:rsidRPr="00346D61">
        <w:t>[Accessed 14 May 2026].</w:t>
      </w:r>
    </w:p>
    <w:p w14:paraId="662C45B1" w14:textId="77777777" w:rsidR="00E44439" w:rsidRDefault="00E44439" w:rsidP="009F0437">
      <w:pPr>
        <w:ind w:left="720" w:hanging="720"/>
      </w:pPr>
      <w:r w:rsidRPr="00E10381">
        <w:t xml:space="preserve">Williams, S., Whiston, A., Morrissey, A.M., O’Riordan, C., O’Connor, M., Hartigan, D., Devlin, C. and Galvin, R., </w:t>
      </w:r>
      <w:r>
        <w:t>(</w:t>
      </w:r>
      <w:r w:rsidRPr="00E10381">
        <w:t>2024</w:t>
      </w:r>
      <w:r>
        <w:t>)</w:t>
      </w:r>
      <w:r w:rsidRPr="00E10381">
        <w:t>. An early supported discharge (ESD) model of care for older adults admitted to hospital: a descriptive cohort study. </w:t>
      </w:r>
      <w:r w:rsidRPr="00E10381">
        <w:rPr>
          <w:i/>
          <w:iCs/>
        </w:rPr>
        <w:t>Clinical Interventions in Aging</w:t>
      </w:r>
      <w:r w:rsidRPr="00E10381">
        <w:t>, pp.2013-2030.</w:t>
      </w:r>
      <w:r>
        <w:t xml:space="preserve"> </w:t>
      </w:r>
      <w:hyperlink r:id="rId69" w:history="1">
        <w:r w:rsidRPr="007935BE">
          <w:rPr>
            <w:rStyle w:val="Hyperlink"/>
          </w:rPr>
          <w:t>https://doi.org/10.2147/CIA.S465393</w:t>
        </w:r>
      </w:hyperlink>
    </w:p>
    <w:p w14:paraId="4B7A7C3B" w14:textId="77777777" w:rsidR="00E44439" w:rsidRDefault="00E44439" w:rsidP="009F0437">
      <w:pPr>
        <w:ind w:left="720" w:hanging="720"/>
      </w:pPr>
      <w:proofErr w:type="spellStart"/>
      <w:r w:rsidRPr="00C337B1">
        <w:t>Wiyarta</w:t>
      </w:r>
      <w:proofErr w:type="spellEnd"/>
      <w:r w:rsidRPr="00C337B1">
        <w:t xml:space="preserve">, E., Fisher, M., Kurniawan, M., Hidayat, R., Geraldi, I.P., Khan, Q.A., </w:t>
      </w:r>
      <w:proofErr w:type="spellStart"/>
      <w:r w:rsidRPr="00C337B1">
        <w:t>Widyadharma</w:t>
      </w:r>
      <w:proofErr w:type="spellEnd"/>
      <w:r w:rsidRPr="00C337B1">
        <w:t xml:space="preserve">, I.P.E., Badshah, A. and Pandian, J.D., </w:t>
      </w:r>
      <w:r>
        <w:t>(</w:t>
      </w:r>
      <w:r w:rsidRPr="00C337B1">
        <w:t>2024</w:t>
      </w:r>
      <w:r>
        <w:t>)</w:t>
      </w:r>
      <w:r w:rsidRPr="00C337B1">
        <w:t>. Global insights on prehospital stroke care: a comprehensive review of challenges and solutions in low-and middle-income countries. </w:t>
      </w:r>
      <w:r w:rsidRPr="00C337B1">
        <w:rPr>
          <w:i/>
          <w:iCs/>
        </w:rPr>
        <w:t>Journal of Clinical Medicine</w:t>
      </w:r>
      <w:r w:rsidRPr="00C337B1">
        <w:t>, </w:t>
      </w:r>
      <w:r w:rsidRPr="00C337B1">
        <w:rPr>
          <w:i/>
          <w:iCs/>
        </w:rPr>
        <w:t>13</w:t>
      </w:r>
      <w:r w:rsidRPr="00C337B1">
        <w:t>(16), p.4780.</w:t>
      </w:r>
      <w:r>
        <w:t xml:space="preserve"> </w:t>
      </w:r>
      <w:hyperlink r:id="rId70" w:history="1">
        <w:r w:rsidRPr="007935BE">
          <w:rPr>
            <w:rStyle w:val="Hyperlink"/>
          </w:rPr>
          <w:t>https://doi.org/10.3390/jcm13164780</w:t>
        </w:r>
      </w:hyperlink>
    </w:p>
    <w:p w14:paraId="34FCB09C" w14:textId="77777777" w:rsidR="00E44439" w:rsidRDefault="00E44439" w:rsidP="009F0437">
      <w:pPr>
        <w:ind w:left="720" w:hanging="720"/>
      </w:pPr>
      <w:r w:rsidRPr="00C337B1">
        <w:t xml:space="preserve">Ye, Q., Wang, X., Li, T., Xu, J. and Ye, X., </w:t>
      </w:r>
      <w:r>
        <w:t>(</w:t>
      </w:r>
      <w:r w:rsidRPr="00C337B1">
        <w:t>2025</w:t>
      </w:r>
      <w:r>
        <w:t>)</w:t>
      </w:r>
      <w:r w:rsidRPr="00C337B1">
        <w:t>. Clinical efficacy of NIBS in enhancing neuroplasticity for stroke recovery. </w:t>
      </w:r>
      <w:r w:rsidRPr="00C337B1">
        <w:rPr>
          <w:i/>
          <w:iCs/>
        </w:rPr>
        <w:t>Journal of Neuroscience Methods</w:t>
      </w:r>
      <w:r w:rsidRPr="00C337B1">
        <w:t>, </w:t>
      </w:r>
      <w:r w:rsidRPr="00C337B1">
        <w:rPr>
          <w:i/>
          <w:iCs/>
        </w:rPr>
        <w:t>417</w:t>
      </w:r>
      <w:r w:rsidRPr="00C337B1">
        <w:t>, p.110399.</w:t>
      </w:r>
      <w:r>
        <w:t xml:space="preserve"> </w:t>
      </w:r>
      <w:hyperlink r:id="rId71" w:history="1">
        <w:r w:rsidRPr="007935BE">
          <w:rPr>
            <w:rStyle w:val="Hyperlink"/>
          </w:rPr>
          <w:t>https://doi.org/10.1016/j.jneumeth.2025.110399</w:t>
        </w:r>
      </w:hyperlink>
    </w:p>
    <w:p w14:paraId="5D102DF5" w14:textId="77777777" w:rsidR="00E44439" w:rsidRDefault="00E44439" w:rsidP="009F0437">
      <w:pPr>
        <w:ind w:left="720" w:hanging="720"/>
      </w:pPr>
      <w:r w:rsidRPr="00C337B1">
        <w:t xml:space="preserve">Zotey, V., Andhale, A., </w:t>
      </w:r>
      <w:proofErr w:type="spellStart"/>
      <w:r w:rsidRPr="00C337B1">
        <w:t>Shegekar</w:t>
      </w:r>
      <w:proofErr w:type="spellEnd"/>
      <w:r w:rsidRPr="00C337B1">
        <w:t xml:space="preserve">, T. and </w:t>
      </w:r>
      <w:proofErr w:type="spellStart"/>
      <w:r w:rsidRPr="00C337B1">
        <w:t>Juganavar</w:t>
      </w:r>
      <w:proofErr w:type="spellEnd"/>
      <w:r w:rsidRPr="00C337B1">
        <w:t xml:space="preserve">, A., </w:t>
      </w:r>
      <w:r>
        <w:t>(</w:t>
      </w:r>
      <w:r w:rsidRPr="00C337B1">
        <w:t>2023</w:t>
      </w:r>
      <w:r>
        <w:t>)</w:t>
      </w:r>
      <w:r w:rsidRPr="00C337B1">
        <w:t>. Adaptive neuroplasticity in brain injury recovery: strategies and insights. </w:t>
      </w:r>
      <w:r w:rsidRPr="00C337B1">
        <w:rPr>
          <w:i/>
          <w:iCs/>
        </w:rPr>
        <w:t>Cureus</w:t>
      </w:r>
      <w:r w:rsidRPr="00C337B1">
        <w:t>, </w:t>
      </w:r>
      <w:r w:rsidRPr="00C337B1">
        <w:rPr>
          <w:i/>
          <w:iCs/>
        </w:rPr>
        <w:t>15</w:t>
      </w:r>
      <w:r w:rsidRPr="00C337B1">
        <w:t>(9).</w:t>
      </w:r>
      <w:r>
        <w:t xml:space="preserve"> </w:t>
      </w:r>
      <w:hyperlink r:id="rId72" w:history="1">
        <w:r w:rsidRPr="007935BE">
          <w:rPr>
            <w:rStyle w:val="Hyperlink"/>
          </w:rPr>
          <w:t>https://doi.org/10.7759/cureus.45873</w:t>
        </w:r>
      </w:hyperlink>
    </w:p>
    <w:p w14:paraId="67713F8F" w14:textId="77777777" w:rsidR="002F432B" w:rsidRPr="002F432B" w:rsidRDefault="002F432B" w:rsidP="002F432B">
      <w:pPr>
        <w:ind w:left="720" w:hanging="720"/>
        <w:rPr>
          <w:color w:val="0000FF"/>
          <w:u w:val="single"/>
        </w:rPr>
      </w:pPr>
    </w:p>
    <w:p w14:paraId="44497C62" w14:textId="77777777" w:rsidR="001D1954" w:rsidRDefault="001D1954" w:rsidP="001D1954"/>
    <w:p w14:paraId="76FCEB00" w14:textId="77777777" w:rsidR="00F12451" w:rsidRDefault="00F12451" w:rsidP="007502B3">
      <w:pPr>
        <w:pStyle w:val="Heading1"/>
        <w:sectPr w:rsidR="00F12451">
          <w:pgSz w:w="11906" w:h="16838"/>
          <w:pgMar w:top="1440" w:right="1440" w:bottom="1440" w:left="1440" w:header="708" w:footer="708" w:gutter="0"/>
          <w:cols w:space="708"/>
          <w:docGrid w:linePitch="360"/>
        </w:sectPr>
      </w:pPr>
    </w:p>
    <w:p w14:paraId="6D7584F3" w14:textId="6FAA654B" w:rsidR="00621776" w:rsidRPr="008C38C3" w:rsidRDefault="00621776" w:rsidP="007502B3">
      <w:pPr>
        <w:pStyle w:val="Heading1"/>
      </w:pPr>
      <w:bookmarkStart w:id="68" w:name="_Toc234427408"/>
      <w:r w:rsidRPr="008C38C3">
        <w:lastRenderedPageBreak/>
        <w:t>6.2 – Appendices</w:t>
      </w:r>
      <w:bookmarkEnd w:id="68"/>
      <w:r w:rsidRPr="008C38C3">
        <w:t xml:space="preserve"> </w:t>
      </w:r>
    </w:p>
    <w:p w14:paraId="70C7CA0C" w14:textId="4C55D7EB" w:rsidR="008C38C3" w:rsidRDefault="00446DBE" w:rsidP="00446DBE">
      <w:pPr>
        <w:pStyle w:val="Heading2"/>
      </w:pPr>
      <w:bookmarkStart w:id="69" w:name="_Toc234427409"/>
      <w:r w:rsidRPr="00446DBE">
        <w:t>Appendix 1: Source Tracking Table</w:t>
      </w:r>
      <w:bookmarkEnd w:id="69"/>
    </w:p>
    <w:tbl>
      <w:tblPr>
        <w:tblStyle w:val="TableGrid"/>
        <w:tblW w:w="0" w:type="auto"/>
        <w:tblLook w:val="04A0" w:firstRow="1" w:lastRow="0" w:firstColumn="1" w:lastColumn="0" w:noHBand="0" w:noVBand="1"/>
      </w:tblPr>
      <w:tblGrid>
        <w:gridCol w:w="981"/>
        <w:gridCol w:w="1305"/>
        <w:gridCol w:w="3489"/>
        <w:gridCol w:w="5135"/>
        <w:gridCol w:w="3038"/>
      </w:tblGrid>
      <w:tr w:rsidR="009F0437" w14:paraId="14267BF4" w14:textId="77777777" w:rsidTr="007C5406">
        <w:tc>
          <w:tcPr>
            <w:tcW w:w="0" w:type="auto"/>
            <w:hideMark/>
          </w:tcPr>
          <w:p w14:paraId="5EEE20FE" w14:textId="77777777" w:rsidR="009F0437" w:rsidRPr="008A3A0B" w:rsidRDefault="009F0437" w:rsidP="007C5406">
            <w:pPr>
              <w:jc w:val="center"/>
              <w:rPr>
                <w:b/>
              </w:rPr>
            </w:pPr>
            <w:r w:rsidRPr="008A3A0B">
              <w:rPr>
                <w:b/>
              </w:rPr>
              <w:t>Article</w:t>
            </w:r>
          </w:p>
        </w:tc>
        <w:tc>
          <w:tcPr>
            <w:tcW w:w="0" w:type="auto"/>
            <w:hideMark/>
          </w:tcPr>
          <w:p w14:paraId="70749F64" w14:textId="77777777" w:rsidR="009F0437" w:rsidRPr="008A3A0B" w:rsidRDefault="009F0437" w:rsidP="007C5406">
            <w:pPr>
              <w:jc w:val="center"/>
              <w:rPr>
                <w:b/>
              </w:rPr>
            </w:pPr>
            <w:r w:rsidRPr="008A3A0B">
              <w:rPr>
                <w:b/>
              </w:rPr>
              <w:t>Author &amp; Year</w:t>
            </w:r>
          </w:p>
        </w:tc>
        <w:tc>
          <w:tcPr>
            <w:tcW w:w="0" w:type="auto"/>
            <w:hideMark/>
          </w:tcPr>
          <w:p w14:paraId="4513A77A" w14:textId="77777777" w:rsidR="009F0437" w:rsidRPr="008A3A0B" w:rsidRDefault="009F0437" w:rsidP="007C5406">
            <w:pPr>
              <w:jc w:val="center"/>
              <w:rPr>
                <w:b/>
              </w:rPr>
            </w:pPr>
            <w:r w:rsidRPr="008A3A0B">
              <w:rPr>
                <w:b/>
              </w:rPr>
              <w:t>Article Title</w:t>
            </w:r>
          </w:p>
        </w:tc>
        <w:tc>
          <w:tcPr>
            <w:tcW w:w="0" w:type="auto"/>
            <w:hideMark/>
          </w:tcPr>
          <w:p w14:paraId="1E0CDFBE" w14:textId="77777777" w:rsidR="009F0437" w:rsidRPr="008A3A0B" w:rsidRDefault="009F0437" w:rsidP="007C5406">
            <w:pPr>
              <w:jc w:val="center"/>
              <w:rPr>
                <w:b/>
              </w:rPr>
            </w:pPr>
            <w:r w:rsidRPr="008A3A0B">
              <w:rPr>
                <w:b/>
              </w:rPr>
              <w:t>Article Summary</w:t>
            </w:r>
          </w:p>
        </w:tc>
        <w:tc>
          <w:tcPr>
            <w:tcW w:w="0" w:type="auto"/>
            <w:hideMark/>
          </w:tcPr>
          <w:p w14:paraId="6EF04F7E" w14:textId="77777777" w:rsidR="009F0437" w:rsidRPr="008A3A0B" w:rsidRDefault="009F0437" w:rsidP="007C5406">
            <w:pPr>
              <w:jc w:val="center"/>
              <w:rPr>
                <w:b/>
              </w:rPr>
            </w:pPr>
            <w:r w:rsidRPr="008A3A0B">
              <w:rPr>
                <w:b/>
              </w:rPr>
              <w:t>Keywords / Codes</w:t>
            </w:r>
          </w:p>
        </w:tc>
      </w:tr>
      <w:tr w:rsidR="009F0437" w14:paraId="4DD85AF8" w14:textId="77777777" w:rsidTr="007C5406">
        <w:tc>
          <w:tcPr>
            <w:tcW w:w="0" w:type="auto"/>
            <w:hideMark/>
          </w:tcPr>
          <w:p w14:paraId="236DF7C4" w14:textId="77777777" w:rsidR="009F0437" w:rsidRPr="006E5522" w:rsidRDefault="009F0437" w:rsidP="007C5406">
            <w:r w:rsidRPr="006E5522">
              <w:t>Article 1</w:t>
            </w:r>
          </w:p>
        </w:tc>
        <w:tc>
          <w:tcPr>
            <w:tcW w:w="0" w:type="auto"/>
            <w:hideMark/>
          </w:tcPr>
          <w:p w14:paraId="4CC6CF8D" w14:textId="77777777" w:rsidR="009F0437" w:rsidRPr="006E5522" w:rsidRDefault="009F0437" w:rsidP="007C5406">
            <w:r w:rsidRPr="006E5522">
              <w:t>Jaime Garcia et al. (2025)</w:t>
            </w:r>
          </w:p>
        </w:tc>
        <w:tc>
          <w:tcPr>
            <w:tcW w:w="0" w:type="auto"/>
            <w:hideMark/>
          </w:tcPr>
          <w:p w14:paraId="02153AA7" w14:textId="77777777" w:rsidR="009F0437" w:rsidRPr="006E5522" w:rsidRDefault="009F0437" w:rsidP="007C5406">
            <w:r w:rsidRPr="006E5522">
              <w:rPr>
                <w:i/>
                <w:iCs/>
              </w:rPr>
              <w:t>Functional, Cognitive, Physical, and Vascular Outcomes 9 Years After Lacunar and Mild Cortical Ischemic Stroke</w:t>
            </w:r>
          </w:p>
        </w:tc>
        <w:tc>
          <w:tcPr>
            <w:tcW w:w="0" w:type="auto"/>
            <w:hideMark/>
          </w:tcPr>
          <w:p w14:paraId="0377D7C3" w14:textId="77777777" w:rsidR="009F0437" w:rsidRPr="006E5522" w:rsidRDefault="009F0437" w:rsidP="007C5406">
            <w:r w:rsidRPr="006E5522">
              <w:t>Longitudinal cohort study examining long-term outcomes after mild ischemic stroke over 9 years. Found increased risks of dementia, recurrent stroke, disability, and mortality associated with age, vascular risk factors, and white matter hyperintensities.</w:t>
            </w:r>
          </w:p>
        </w:tc>
        <w:tc>
          <w:tcPr>
            <w:tcW w:w="0" w:type="auto"/>
            <w:hideMark/>
          </w:tcPr>
          <w:p w14:paraId="279D0512" w14:textId="77777777" w:rsidR="009F0437" w:rsidRPr="006E5522" w:rsidRDefault="009F0437" w:rsidP="007C5406">
            <w:r w:rsidRPr="006E5522">
              <w:t>Long-term stroke outcomes; mortality predictors; recurrent stroke; dementia; vascular risk factors; disability</w:t>
            </w:r>
          </w:p>
        </w:tc>
      </w:tr>
      <w:tr w:rsidR="009F0437" w14:paraId="02C85899" w14:textId="77777777" w:rsidTr="007C5406">
        <w:tc>
          <w:tcPr>
            <w:tcW w:w="0" w:type="auto"/>
            <w:hideMark/>
          </w:tcPr>
          <w:p w14:paraId="0026CC14" w14:textId="77777777" w:rsidR="009F0437" w:rsidRPr="006E5522" w:rsidRDefault="009F0437" w:rsidP="007C5406">
            <w:r w:rsidRPr="006E5522">
              <w:t>CRAAP Notes</w:t>
            </w:r>
          </w:p>
        </w:tc>
        <w:tc>
          <w:tcPr>
            <w:tcW w:w="0" w:type="auto"/>
            <w:gridSpan w:val="3"/>
            <w:hideMark/>
          </w:tcPr>
          <w:p w14:paraId="6B6FCD51" w14:textId="77777777" w:rsidR="009F0437" w:rsidRPr="006E5522" w:rsidRDefault="009F0437" w:rsidP="007C5406">
            <w:r w:rsidRPr="006E5522">
              <w:t>Recent peer-reviewed neurology study with strong longitudinal design and clinical relevance to predictors of mortality and recovery after stroke. UK-based cohort increases relevance.</w:t>
            </w:r>
          </w:p>
        </w:tc>
        <w:tc>
          <w:tcPr>
            <w:tcW w:w="0" w:type="auto"/>
            <w:hideMark/>
          </w:tcPr>
          <w:p w14:paraId="3B248328" w14:textId="77777777" w:rsidR="009F0437" w:rsidRPr="006E5522" w:rsidRDefault="009F0437" w:rsidP="007C5406">
            <w:r w:rsidRPr="006E5522">
              <w:t>CRAAP Score: 5/5</w:t>
            </w:r>
          </w:p>
        </w:tc>
      </w:tr>
      <w:tr w:rsidR="009F0437" w14:paraId="166481B6" w14:textId="77777777" w:rsidTr="007C5406">
        <w:tc>
          <w:tcPr>
            <w:tcW w:w="0" w:type="auto"/>
            <w:hideMark/>
          </w:tcPr>
          <w:p w14:paraId="5AFB887F" w14:textId="77777777" w:rsidR="009F0437" w:rsidRPr="006E5522" w:rsidRDefault="009F0437" w:rsidP="007C5406">
            <w:r w:rsidRPr="006E5522">
              <w:t>Article 2</w:t>
            </w:r>
          </w:p>
        </w:tc>
        <w:tc>
          <w:tcPr>
            <w:tcW w:w="0" w:type="auto"/>
            <w:hideMark/>
          </w:tcPr>
          <w:p w14:paraId="7EB062B3" w14:textId="08054CF6" w:rsidR="009F0437" w:rsidRPr="006E5522" w:rsidRDefault="009F0437" w:rsidP="007C5406">
            <w:r w:rsidRPr="006E5522">
              <w:t>Fluck et al. (2023)</w:t>
            </w:r>
          </w:p>
        </w:tc>
        <w:tc>
          <w:tcPr>
            <w:tcW w:w="0" w:type="auto"/>
            <w:hideMark/>
          </w:tcPr>
          <w:p w14:paraId="4FC779D1" w14:textId="77777777" w:rsidR="009F0437" w:rsidRPr="006E5522" w:rsidRDefault="009F0437" w:rsidP="007C5406">
            <w:r w:rsidRPr="006E5522">
              <w:rPr>
                <w:i/>
                <w:iCs/>
              </w:rPr>
              <w:t>Adverse Stroke Outcomes amongst UK Ethnic Minorities: A Multi-Centre Registry-Based Cohort Study of Acute Stroke</w:t>
            </w:r>
          </w:p>
        </w:tc>
        <w:tc>
          <w:tcPr>
            <w:tcW w:w="0" w:type="auto"/>
            <w:hideMark/>
          </w:tcPr>
          <w:p w14:paraId="32992C74" w14:textId="77777777" w:rsidR="009F0437" w:rsidRPr="006E5522" w:rsidRDefault="009F0437" w:rsidP="007C5406">
            <w:r w:rsidRPr="006E5522">
              <w:t>Multi-centre UK cohort study investigating ethnic inequalities in stroke outcomes. Ethnic minority patients experienced earlier stroke onset, higher infection risk, greater palliative care needs, and higher mortality.</w:t>
            </w:r>
          </w:p>
        </w:tc>
        <w:tc>
          <w:tcPr>
            <w:tcW w:w="0" w:type="auto"/>
            <w:hideMark/>
          </w:tcPr>
          <w:p w14:paraId="394B3CB3" w14:textId="77777777" w:rsidR="009F0437" w:rsidRPr="006E5522" w:rsidRDefault="009F0437" w:rsidP="007C5406">
            <w:r w:rsidRPr="006E5522">
              <w:t>Ethnic minorities; stroke mortality; inequalities; infections; socioeconomic factors; acute stroke</w:t>
            </w:r>
          </w:p>
        </w:tc>
      </w:tr>
      <w:tr w:rsidR="009F0437" w14:paraId="3DDF93A2" w14:textId="77777777" w:rsidTr="007C5406">
        <w:tc>
          <w:tcPr>
            <w:tcW w:w="0" w:type="auto"/>
            <w:hideMark/>
          </w:tcPr>
          <w:p w14:paraId="28D0DF10" w14:textId="77777777" w:rsidR="009F0437" w:rsidRPr="006E5522" w:rsidRDefault="009F0437" w:rsidP="007C5406">
            <w:r w:rsidRPr="006E5522">
              <w:t>CRAAP Notes</w:t>
            </w:r>
          </w:p>
        </w:tc>
        <w:tc>
          <w:tcPr>
            <w:tcW w:w="0" w:type="auto"/>
            <w:gridSpan w:val="3"/>
            <w:hideMark/>
          </w:tcPr>
          <w:p w14:paraId="700A2846" w14:textId="77777777" w:rsidR="009F0437" w:rsidRPr="006E5522" w:rsidRDefault="009F0437" w:rsidP="007C5406">
            <w:r w:rsidRPr="006E5522">
              <w:t>Current UK registry-based evidence directly related to demographic predictors of stroke mortality and outcomes. Published in a reputable journal with statistical analysis.</w:t>
            </w:r>
          </w:p>
        </w:tc>
        <w:tc>
          <w:tcPr>
            <w:tcW w:w="0" w:type="auto"/>
            <w:hideMark/>
          </w:tcPr>
          <w:p w14:paraId="50B7FFDD" w14:textId="77777777" w:rsidR="009F0437" w:rsidRPr="006E5522" w:rsidRDefault="009F0437" w:rsidP="007C5406">
            <w:r w:rsidRPr="006E5522">
              <w:t>CRAAP Score: 5/5</w:t>
            </w:r>
          </w:p>
        </w:tc>
      </w:tr>
      <w:tr w:rsidR="009F0437" w14:paraId="68381F13" w14:textId="77777777" w:rsidTr="007C5406">
        <w:tc>
          <w:tcPr>
            <w:tcW w:w="0" w:type="auto"/>
            <w:hideMark/>
          </w:tcPr>
          <w:p w14:paraId="452F793B" w14:textId="77777777" w:rsidR="009F0437" w:rsidRPr="006E5522" w:rsidRDefault="009F0437" w:rsidP="007C5406">
            <w:r w:rsidRPr="006E5522">
              <w:lastRenderedPageBreak/>
              <w:t>Article 3</w:t>
            </w:r>
          </w:p>
        </w:tc>
        <w:tc>
          <w:tcPr>
            <w:tcW w:w="0" w:type="auto"/>
            <w:hideMark/>
          </w:tcPr>
          <w:p w14:paraId="494A9BEF" w14:textId="6E5B9F01" w:rsidR="009F0437" w:rsidRPr="006E5522" w:rsidRDefault="009F0437" w:rsidP="007C5406">
            <w:r w:rsidRPr="006E5522">
              <w:t>John et al. (2018)</w:t>
            </w:r>
          </w:p>
        </w:tc>
        <w:tc>
          <w:tcPr>
            <w:tcW w:w="0" w:type="auto"/>
            <w:hideMark/>
          </w:tcPr>
          <w:p w14:paraId="4E4CEEF3" w14:textId="77777777" w:rsidR="009F0437" w:rsidRPr="006E5522" w:rsidRDefault="009F0437" w:rsidP="007C5406">
            <w:r w:rsidRPr="006E5522">
              <w:rPr>
                <w:i/>
                <w:iCs/>
              </w:rPr>
              <w:t>Urinary Incontinence and Indwelling Urinary Catheters as Predictors of Death After New-Onset Stroke</w:t>
            </w:r>
          </w:p>
        </w:tc>
        <w:tc>
          <w:tcPr>
            <w:tcW w:w="0" w:type="auto"/>
            <w:hideMark/>
          </w:tcPr>
          <w:p w14:paraId="7877B2EC" w14:textId="77777777" w:rsidR="009F0437" w:rsidRPr="006E5522" w:rsidRDefault="009F0437" w:rsidP="007C5406">
            <w:r w:rsidRPr="006E5522">
              <w:t>Prospective observational study exploring the relationship between urinary incontinence, urinary catheters, and mortality after stroke. Found strong association between urinary complications and 1-year mortality.</w:t>
            </w:r>
          </w:p>
        </w:tc>
        <w:tc>
          <w:tcPr>
            <w:tcW w:w="0" w:type="auto"/>
            <w:hideMark/>
          </w:tcPr>
          <w:p w14:paraId="2317EEFD" w14:textId="77777777" w:rsidR="009F0437" w:rsidRPr="006E5522" w:rsidRDefault="009F0437" w:rsidP="007C5406">
            <w:r w:rsidRPr="006E5522">
              <w:t>Urinary incontinence; catheterisation; mortality; post-stroke complications; predictors</w:t>
            </w:r>
          </w:p>
        </w:tc>
      </w:tr>
      <w:tr w:rsidR="009F0437" w14:paraId="35CC3516" w14:textId="77777777" w:rsidTr="007C5406">
        <w:tc>
          <w:tcPr>
            <w:tcW w:w="0" w:type="auto"/>
            <w:hideMark/>
          </w:tcPr>
          <w:p w14:paraId="4C0CFA76" w14:textId="77777777" w:rsidR="009F0437" w:rsidRPr="006E5522" w:rsidRDefault="009F0437" w:rsidP="007C5406">
            <w:r w:rsidRPr="006E5522">
              <w:t>CRAAP Notes</w:t>
            </w:r>
          </w:p>
        </w:tc>
        <w:tc>
          <w:tcPr>
            <w:tcW w:w="0" w:type="auto"/>
            <w:gridSpan w:val="3"/>
            <w:hideMark/>
          </w:tcPr>
          <w:p w14:paraId="28F1638D" w14:textId="77777777" w:rsidR="009F0437" w:rsidRPr="006E5522" w:rsidRDefault="009F0437" w:rsidP="007C5406">
            <w:r w:rsidRPr="006E5522">
              <w:t>Relevant clinical evidence on mortality predictors after stroke. Uses large sample size and statistical modelling. Slightly older but still within acceptable academic timeframe.</w:t>
            </w:r>
          </w:p>
        </w:tc>
        <w:tc>
          <w:tcPr>
            <w:tcW w:w="0" w:type="auto"/>
            <w:hideMark/>
          </w:tcPr>
          <w:p w14:paraId="4F84D42A" w14:textId="77777777" w:rsidR="009F0437" w:rsidRPr="006E5522" w:rsidRDefault="009F0437" w:rsidP="007C5406">
            <w:r w:rsidRPr="006E5522">
              <w:t>CRAAP Score: 4.5/5</w:t>
            </w:r>
          </w:p>
        </w:tc>
      </w:tr>
      <w:tr w:rsidR="009F0437" w14:paraId="0468C49B" w14:textId="77777777" w:rsidTr="007C5406">
        <w:tc>
          <w:tcPr>
            <w:tcW w:w="0" w:type="auto"/>
            <w:hideMark/>
          </w:tcPr>
          <w:p w14:paraId="761D610F" w14:textId="77777777" w:rsidR="009F0437" w:rsidRPr="006E5522" w:rsidRDefault="009F0437" w:rsidP="007C5406">
            <w:r w:rsidRPr="006E5522">
              <w:t>Article 4</w:t>
            </w:r>
          </w:p>
        </w:tc>
        <w:tc>
          <w:tcPr>
            <w:tcW w:w="0" w:type="auto"/>
            <w:hideMark/>
          </w:tcPr>
          <w:p w14:paraId="60217502" w14:textId="0390C6F3" w:rsidR="009F0437" w:rsidRPr="006E5522" w:rsidRDefault="009F0437" w:rsidP="007C5406">
            <w:r w:rsidRPr="006E5522">
              <w:t>Huang et al. (2020)</w:t>
            </w:r>
          </w:p>
        </w:tc>
        <w:tc>
          <w:tcPr>
            <w:tcW w:w="0" w:type="auto"/>
            <w:hideMark/>
          </w:tcPr>
          <w:p w14:paraId="7E92B19A" w14:textId="77777777" w:rsidR="009F0437" w:rsidRPr="006E5522" w:rsidRDefault="009F0437" w:rsidP="007C5406">
            <w:r w:rsidRPr="006E5522">
              <w:rPr>
                <w:i/>
                <w:iCs/>
              </w:rPr>
              <w:t>A Dynamic Model for Predicting Survival Up to 1 Year After Ischemic Stroke</w:t>
            </w:r>
          </w:p>
        </w:tc>
        <w:tc>
          <w:tcPr>
            <w:tcW w:w="0" w:type="auto"/>
            <w:hideMark/>
          </w:tcPr>
          <w:p w14:paraId="5CB46604" w14:textId="77777777" w:rsidR="009F0437" w:rsidRPr="006E5522" w:rsidRDefault="009F0437" w:rsidP="007C5406">
            <w:r w:rsidRPr="006E5522">
              <w:t>Developed and validated a dynamic survival prediction model using stroke severity, disability, age, and subtype as predictors. Demonstrated strong prognostic accuracy.</w:t>
            </w:r>
          </w:p>
        </w:tc>
        <w:tc>
          <w:tcPr>
            <w:tcW w:w="0" w:type="auto"/>
            <w:hideMark/>
          </w:tcPr>
          <w:p w14:paraId="0FBA9813" w14:textId="77777777" w:rsidR="009F0437" w:rsidRPr="006E5522" w:rsidRDefault="009F0437" w:rsidP="007C5406">
            <w:r w:rsidRPr="006E5522">
              <w:t>Survival prediction; ischemic stroke; prognostic model; stroke severity; disability</w:t>
            </w:r>
          </w:p>
        </w:tc>
      </w:tr>
      <w:tr w:rsidR="009F0437" w14:paraId="49622EFF" w14:textId="77777777" w:rsidTr="007C5406">
        <w:tc>
          <w:tcPr>
            <w:tcW w:w="0" w:type="auto"/>
            <w:hideMark/>
          </w:tcPr>
          <w:p w14:paraId="424B2E86" w14:textId="77777777" w:rsidR="009F0437" w:rsidRPr="006E5522" w:rsidRDefault="009F0437" w:rsidP="007C5406">
            <w:r w:rsidRPr="006E5522">
              <w:t>CRAAP Notes</w:t>
            </w:r>
          </w:p>
        </w:tc>
        <w:tc>
          <w:tcPr>
            <w:tcW w:w="0" w:type="auto"/>
            <w:gridSpan w:val="3"/>
            <w:hideMark/>
          </w:tcPr>
          <w:p w14:paraId="594497B4" w14:textId="77777777" w:rsidR="009F0437" w:rsidRPr="006E5522" w:rsidRDefault="009F0437" w:rsidP="007C5406">
            <w:r w:rsidRPr="006E5522">
              <w:t>Highly relevant quantitative research with validated predictive modelling. Published in peer-reviewed journal and directly linked to mortality prediction.</w:t>
            </w:r>
          </w:p>
        </w:tc>
        <w:tc>
          <w:tcPr>
            <w:tcW w:w="0" w:type="auto"/>
            <w:hideMark/>
          </w:tcPr>
          <w:p w14:paraId="377CCA1B" w14:textId="77777777" w:rsidR="009F0437" w:rsidRPr="006E5522" w:rsidRDefault="009F0437" w:rsidP="007C5406">
            <w:r w:rsidRPr="006E5522">
              <w:t>CRAAP Score: 5/5</w:t>
            </w:r>
          </w:p>
        </w:tc>
      </w:tr>
      <w:tr w:rsidR="009F0437" w14:paraId="727C5E87" w14:textId="77777777" w:rsidTr="007C5406">
        <w:tc>
          <w:tcPr>
            <w:tcW w:w="0" w:type="auto"/>
            <w:hideMark/>
          </w:tcPr>
          <w:p w14:paraId="56B1C786" w14:textId="77777777" w:rsidR="009F0437" w:rsidRPr="006E5522" w:rsidRDefault="009F0437" w:rsidP="007C5406">
            <w:r w:rsidRPr="006E5522">
              <w:t>Article 5</w:t>
            </w:r>
          </w:p>
        </w:tc>
        <w:tc>
          <w:tcPr>
            <w:tcW w:w="0" w:type="auto"/>
            <w:hideMark/>
          </w:tcPr>
          <w:p w14:paraId="7D40462E" w14:textId="606CA3D1" w:rsidR="009F0437" w:rsidRPr="006E5522" w:rsidRDefault="009F0437" w:rsidP="007C5406">
            <w:r w:rsidRPr="006E5522">
              <w:t>Kalra et al. (2016)</w:t>
            </w:r>
          </w:p>
        </w:tc>
        <w:tc>
          <w:tcPr>
            <w:tcW w:w="0" w:type="auto"/>
            <w:hideMark/>
          </w:tcPr>
          <w:p w14:paraId="25D13F22" w14:textId="77777777" w:rsidR="009F0437" w:rsidRPr="006E5522" w:rsidRDefault="009F0437" w:rsidP="007C5406">
            <w:r w:rsidRPr="006E5522">
              <w:rPr>
                <w:i/>
                <w:iCs/>
              </w:rPr>
              <w:t>Association Between Nasogastric Tubes, Pneumonia, and Clinical Outcomes in Acute Stroke Patients</w:t>
            </w:r>
          </w:p>
        </w:tc>
        <w:tc>
          <w:tcPr>
            <w:tcW w:w="0" w:type="auto"/>
            <w:hideMark/>
          </w:tcPr>
          <w:p w14:paraId="676FCEE5" w14:textId="77777777" w:rsidR="009F0437" w:rsidRPr="006E5522" w:rsidRDefault="009F0437" w:rsidP="007C5406">
            <w:r w:rsidRPr="006E5522">
              <w:t>Investigated whether nasogastric tubes increased pneumonia, mortality, or poor outcomes in acute stroke patients. Found pneumonia independently increased mortality.</w:t>
            </w:r>
          </w:p>
        </w:tc>
        <w:tc>
          <w:tcPr>
            <w:tcW w:w="0" w:type="auto"/>
            <w:hideMark/>
          </w:tcPr>
          <w:p w14:paraId="47611556" w14:textId="77777777" w:rsidR="009F0437" w:rsidRPr="006E5522" w:rsidRDefault="009F0437" w:rsidP="007C5406">
            <w:r w:rsidRPr="006E5522">
              <w:t>Pneumonia; nasogastric tubes; acute stroke; mortality; functional outcomes</w:t>
            </w:r>
          </w:p>
        </w:tc>
      </w:tr>
      <w:tr w:rsidR="009F0437" w14:paraId="0E9C9D0F" w14:textId="77777777" w:rsidTr="007C5406">
        <w:tc>
          <w:tcPr>
            <w:tcW w:w="0" w:type="auto"/>
            <w:hideMark/>
          </w:tcPr>
          <w:p w14:paraId="28435C87" w14:textId="77777777" w:rsidR="009F0437" w:rsidRPr="006E5522" w:rsidRDefault="009F0437" w:rsidP="007C5406">
            <w:r w:rsidRPr="006E5522">
              <w:t>CRAAP Notes</w:t>
            </w:r>
          </w:p>
        </w:tc>
        <w:tc>
          <w:tcPr>
            <w:tcW w:w="0" w:type="auto"/>
            <w:gridSpan w:val="3"/>
            <w:hideMark/>
          </w:tcPr>
          <w:p w14:paraId="3B4167B5" w14:textId="77777777" w:rsidR="009F0437" w:rsidRPr="006E5522" w:rsidRDefault="009F0437" w:rsidP="007C5406">
            <w:r w:rsidRPr="006E5522">
              <w:t>Peer-reviewed multicentre trial with strong methodology and clinical relevance. Useful for identifying post-stroke complications linked with mortality.</w:t>
            </w:r>
          </w:p>
        </w:tc>
        <w:tc>
          <w:tcPr>
            <w:tcW w:w="0" w:type="auto"/>
            <w:hideMark/>
          </w:tcPr>
          <w:p w14:paraId="57345B3A" w14:textId="77777777" w:rsidR="009F0437" w:rsidRPr="006E5522" w:rsidRDefault="009F0437" w:rsidP="007C5406">
            <w:r w:rsidRPr="006E5522">
              <w:t>CRAAP Score: 4.5/5</w:t>
            </w:r>
          </w:p>
        </w:tc>
      </w:tr>
      <w:tr w:rsidR="009F0437" w14:paraId="299FE67D" w14:textId="77777777" w:rsidTr="007C5406">
        <w:tc>
          <w:tcPr>
            <w:tcW w:w="0" w:type="auto"/>
            <w:hideMark/>
          </w:tcPr>
          <w:p w14:paraId="29420BE3" w14:textId="77777777" w:rsidR="009F0437" w:rsidRPr="006E5522" w:rsidRDefault="009F0437" w:rsidP="007C5406">
            <w:r w:rsidRPr="006E5522">
              <w:t>Article 6</w:t>
            </w:r>
          </w:p>
        </w:tc>
        <w:tc>
          <w:tcPr>
            <w:tcW w:w="0" w:type="auto"/>
            <w:hideMark/>
          </w:tcPr>
          <w:p w14:paraId="65CEC939" w14:textId="64A0B44F" w:rsidR="009F0437" w:rsidRPr="006E5522" w:rsidRDefault="009F0437" w:rsidP="007C5406">
            <w:r w:rsidRPr="006E5522">
              <w:t>Suh et al. (2025)</w:t>
            </w:r>
          </w:p>
        </w:tc>
        <w:tc>
          <w:tcPr>
            <w:tcW w:w="0" w:type="auto"/>
            <w:hideMark/>
          </w:tcPr>
          <w:p w14:paraId="490A6DAB" w14:textId="77777777" w:rsidR="009F0437" w:rsidRPr="006E5522" w:rsidRDefault="009F0437" w:rsidP="007C5406">
            <w:r w:rsidRPr="006E5522">
              <w:rPr>
                <w:i/>
                <w:iCs/>
              </w:rPr>
              <w:t>A Record-Linkage Study of Post-Stroke Primary Care Psychological Therapy Effectiveness in England</w:t>
            </w:r>
          </w:p>
        </w:tc>
        <w:tc>
          <w:tcPr>
            <w:tcW w:w="0" w:type="auto"/>
            <w:hideMark/>
          </w:tcPr>
          <w:p w14:paraId="301E0A6B" w14:textId="77777777" w:rsidR="009F0437" w:rsidRPr="006E5522" w:rsidRDefault="009F0437" w:rsidP="007C5406">
            <w:r w:rsidRPr="006E5522">
              <w:t xml:space="preserve">Large-scale national study evaluating effectiveness of psychological therapies after stroke. Early </w:t>
            </w:r>
            <w:r w:rsidRPr="006E5522">
              <w:lastRenderedPageBreak/>
              <w:t>intervention improved recovery from depression and anxiety symptoms.</w:t>
            </w:r>
          </w:p>
        </w:tc>
        <w:tc>
          <w:tcPr>
            <w:tcW w:w="0" w:type="auto"/>
            <w:hideMark/>
          </w:tcPr>
          <w:p w14:paraId="0B8287C9" w14:textId="77777777" w:rsidR="009F0437" w:rsidRPr="006E5522" w:rsidRDefault="009F0437" w:rsidP="007C5406">
            <w:r w:rsidRPr="006E5522">
              <w:lastRenderedPageBreak/>
              <w:t xml:space="preserve">Psychological therapy; stroke recovery; mental health; </w:t>
            </w:r>
            <w:r w:rsidRPr="006E5522">
              <w:lastRenderedPageBreak/>
              <w:t>depression; anxiety; rehabilitation</w:t>
            </w:r>
          </w:p>
        </w:tc>
      </w:tr>
      <w:tr w:rsidR="009F0437" w14:paraId="60BE109B" w14:textId="77777777" w:rsidTr="007C5406">
        <w:tc>
          <w:tcPr>
            <w:tcW w:w="0" w:type="auto"/>
            <w:hideMark/>
          </w:tcPr>
          <w:p w14:paraId="765A1349" w14:textId="77777777" w:rsidR="009F0437" w:rsidRPr="006E5522" w:rsidRDefault="009F0437" w:rsidP="007C5406">
            <w:r w:rsidRPr="006E5522">
              <w:lastRenderedPageBreak/>
              <w:t>CRAAP Notes</w:t>
            </w:r>
          </w:p>
        </w:tc>
        <w:tc>
          <w:tcPr>
            <w:tcW w:w="0" w:type="auto"/>
            <w:gridSpan w:val="3"/>
            <w:hideMark/>
          </w:tcPr>
          <w:p w14:paraId="78A2DB77" w14:textId="77777777" w:rsidR="009F0437" w:rsidRPr="006E5522" w:rsidRDefault="009F0437" w:rsidP="007C5406">
            <w:r w:rsidRPr="006E5522">
              <w:t>Very recent evidence using national NHS data. Strong authority and relevance to functional recovery and psychological outcomes after stroke.</w:t>
            </w:r>
          </w:p>
        </w:tc>
        <w:tc>
          <w:tcPr>
            <w:tcW w:w="0" w:type="auto"/>
            <w:hideMark/>
          </w:tcPr>
          <w:p w14:paraId="1ACA5F7D" w14:textId="77777777" w:rsidR="009F0437" w:rsidRPr="006E5522" w:rsidRDefault="009F0437" w:rsidP="007C5406">
            <w:r w:rsidRPr="006E5522">
              <w:t>CRAAP Score: 5/5</w:t>
            </w:r>
          </w:p>
        </w:tc>
      </w:tr>
      <w:tr w:rsidR="009F0437" w14:paraId="245F26F2" w14:textId="77777777" w:rsidTr="007C5406">
        <w:tc>
          <w:tcPr>
            <w:tcW w:w="0" w:type="auto"/>
            <w:hideMark/>
          </w:tcPr>
          <w:p w14:paraId="768FEE1C" w14:textId="77777777" w:rsidR="009F0437" w:rsidRPr="006E5522" w:rsidRDefault="009F0437" w:rsidP="007C5406">
            <w:r w:rsidRPr="006E5522">
              <w:t>Article 7</w:t>
            </w:r>
          </w:p>
        </w:tc>
        <w:tc>
          <w:tcPr>
            <w:tcW w:w="0" w:type="auto"/>
            <w:hideMark/>
          </w:tcPr>
          <w:p w14:paraId="0AAEA648" w14:textId="2C98DC87" w:rsidR="009F0437" w:rsidRPr="006E5522" w:rsidRDefault="009F0437" w:rsidP="007C5406">
            <w:r w:rsidRPr="006E5522">
              <w:t>Hollands et al. (2024)</w:t>
            </w:r>
          </w:p>
        </w:tc>
        <w:tc>
          <w:tcPr>
            <w:tcW w:w="0" w:type="auto"/>
            <w:hideMark/>
          </w:tcPr>
          <w:p w14:paraId="692DC03E" w14:textId="77777777" w:rsidR="009F0437" w:rsidRPr="006E5522" w:rsidRDefault="009F0437" w:rsidP="007C5406">
            <w:r w:rsidRPr="006E5522">
              <w:rPr>
                <w:i/>
                <w:iCs/>
              </w:rPr>
              <w:t>A UK National Cross-Sectional Survey of Stroke Support Groups: Exploring the Role of Social Identification and Group Processes in Reducing Loneliness</w:t>
            </w:r>
          </w:p>
        </w:tc>
        <w:tc>
          <w:tcPr>
            <w:tcW w:w="0" w:type="auto"/>
            <w:hideMark/>
          </w:tcPr>
          <w:p w14:paraId="1B34EB2F" w14:textId="77777777" w:rsidR="009F0437" w:rsidRPr="006E5522" w:rsidRDefault="009F0437" w:rsidP="007C5406">
            <w:r w:rsidRPr="006E5522">
              <w:t>Explored how support groups reduce loneliness among stroke survivors through social identification and peer support mechanisms.</w:t>
            </w:r>
          </w:p>
        </w:tc>
        <w:tc>
          <w:tcPr>
            <w:tcW w:w="0" w:type="auto"/>
            <w:hideMark/>
          </w:tcPr>
          <w:p w14:paraId="582F29B0" w14:textId="77777777" w:rsidR="009F0437" w:rsidRPr="006E5522" w:rsidRDefault="009F0437" w:rsidP="007C5406">
            <w:r w:rsidRPr="006E5522">
              <w:t>Stroke support groups; loneliness; social support; rehabilitation; recovery</w:t>
            </w:r>
          </w:p>
        </w:tc>
      </w:tr>
      <w:tr w:rsidR="009F0437" w14:paraId="4E3FF333" w14:textId="77777777" w:rsidTr="007C5406">
        <w:tc>
          <w:tcPr>
            <w:tcW w:w="0" w:type="auto"/>
            <w:hideMark/>
          </w:tcPr>
          <w:p w14:paraId="7165DBDE" w14:textId="77777777" w:rsidR="009F0437" w:rsidRPr="006E5522" w:rsidRDefault="009F0437" w:rsidP="007C5406">
            <w:r w:rsidRPr="006E5522">
              <w:t>CRAAP Notes</w:t>
            </w:r>
          </w:p>
        </w:tc>
        <w:tc>
          <w:tcPr>
            <w:tcW w:w="0" w:type="auto"/>
            <w:gridSpan w:val="3"/>
            <w:hideMark/>
          </w:tcPr>
          <w:p w14:paraId="6BB0B833" w14:textId="77777777" w:rsidR="009F0437" w:rsidRPr="006E5522" w:rsidRDefault="009F0437" w:rsidP="007C5406">
            <w:r w:rsidRPr="006E5522">
              <w:t>Current UK-based evidence addressing psychosocial recovery after stroke. Appropriate methodology and strong relevance to social functional outcomes.</w:t>
            </w:r>
          </w:p>
        </w:tc>
        <w:tc>
          <w:tcPr>
            <w:tcW w:w="0" w:type="auto"/>
            <w:hideMark/>
          </w:tcPr>
          <w:p w14:paraId="759773BC" w14:textId="77777777" w:rsidR="009F0437" w:rsidRPr="006E5522" w:rsidRDefault="009F0437" w:rsidP="007C5406">
            <w:r w:rsidRPr="006E5522">
              <w:t>CRAAP Score: 5/5</w:t>
            </w:r>
          </w:p>
        </w:tc>
      </w:tr>
      <w:tr w:rsidR="009F0437" w14:paraId="11C37BEE" w14:textId="77777777" w:rsidTr="007C5406">
        <w:tc>
          <w:tcPr>
            <w:tcW w:w="0" w:type="auto"/>
            <w:hideMark/>
          </w:tcPr>
          <w:p w14:paraId="0661C7C5" w14:textId="77777777" w:rsidR="009F0437" w:rsidRPr="006E5522" w:rsidRDefault="009F0437" w:rsidP="007C5406">
            <w:r w:rsidRPr="006E5522">
              <w:t>Article 8</w:t>
            </w:r>
          </w:p>
        </w:tc>
        <w:tc>
          <w:tcPr>
            <w:tcW w:w="0" w:type="auto"/>
            <w:hideMark/>
          </w:tcPr>
          <w:p w14:paraId="703974AE" w14:textId="7FA4E960" w:rsidR="009F0437" w:rsidRPr="006E5522" w:rsidRDefault="009F0437" w:rsidP="007C5406">
            <w:r w:rsidRPr="006E5522">
              <w:t>Harrison et al. (2017)</w:t>
            </w:r>
          </w:p>
        </w:tc>
        <w:tc>
          <w:tcPr>
            <w:tcW w:w="0" w:type="auto"/>
            <w:hideMark/>
          </w:tcPr>
          <w:p w14:paraId="673E262D" w14:textId="77777777" w:rsidR="009F0437" w:rsidRPr="006E5522" w:rsidRDefault="009F0437" w:rsidP="007C5406">
            <w:r w:rsidRPr="006E5522">
              <w:rPr>
                <w:i/>
                <w:iCs/>
              </w:rPr>
              <w:t>Psychological and Emotional Needs, Assessment, and Support Post-Stroke: A Multi-Perspective Qualitative Study</w:t>
            </w:r>
          </w:p>
        </w:tc>
        <w:tc>
          <w:tcPr>
            <w:tcW w:w="0" w:type="auto"/>
            <w:hideMark/>
          </w:tcPr>
          <w:p w14:paraId="564B8D00" w14:textId="77777777" w:rsidR="009F0437" w:rsidRPr="006E5522" w:rsidRDefault="009F0437" w:rsidP="007C5406">
            <w:r w:rsidRPr="006E5522">
              <w:t>Qualitative study examining experiences of patients, carers, and professionals regarding psychological support after stroke. Identified gaps in expertise and support services.</w:t>
            </w:r>
          </w:p>
        </w:tc>
        <w:tc>
          <w:tcPr>
            <w:tcW w:w="0" w:type="auto"/>
            <w:hideMark/>
          </w:tcPr>
          <w:p w14:paraId="2B6D0E1F" w14:textId="77777777" w:rsidR="009F0437" w:rsidRPr="006E5522" w:rsidRDefault="009F0437" w:rsidP="007C5406">
            <w:r w:rsidRPr="006E5522">
              <w:t>Psychological needs; emotional support; post-stroke care; rehabilitation; qualitative study</w:t>
            </w:r>
          </w:p>
        </w:tc>
      </w:tr>
      <w:tr w:rsidR="009F0437" w14:paraId="3F23D2F1" w14:textId="77777777" w:rsidTr="007C5406">
        <w:tc>
          <w:tcPr>
            <w:tcW w:w="0" w:type="auto"/>
            <w:hideMark/>
          </w:tcPr>
          <w:p w14:paraId="13760393" w14:textId="77777777" w:rsidR="009F0437" w:rsidRPr="006E5522" w:rsidRDefault="009F0437" w:rsidP="007C5406">
            <w:r w:rsidRPr="006E5522">
              <w:t>CRAAP Notes</w:t>
            </w:r>
          </w:p>
        </w:tc>
        <w:tc>
          <w:tcPr>
            <w:tcW w:w="0" w:type="auto"/>
            <w:gridSpan w:val="3"/>
            <w:hideMark/>
          </w:tcPr>
          <w:p w14:paraId="3173D507" w14:textId="77777777" w:rsidR="009F0437" w:rsidRPr="006E5522" w:rsidRDefault="009F0437" w:rsidP="007C5406">
            <w:r w:rsidRPr="006E5522">
              <w:t>Useful qualitative evidence supporting psychological aspects of recovery after stroke. Credible UK study with multiple stakeholder perspectives.</w:t>
            </w:r>
          </w:p>
        </w:tc>
        <w:tc>
          <w:tcPr>
            <w:tcW w:w="0" w:type="auto"/>
            <w:hideMark/>
          </w:tcPr>
          <w:p w14:paraId="43C030FB" w14:textId="77777777" w:rsidR="009F0437" w:rsidRPr="006E5522" w:rsidRDefault="009F0437" w:rsidP="007C5406">
            <w:r w:rsidRPr="006E5522">
              <w:t>CRAAP Score: 4.5/5</w:t>
            </w:r>
          </w:p>
        </w:tc>
      </w:tr>
      <w:tr w:rsidR="009F0437" w14:paraId="766E4E6F" w14:textId="77777777" w:rsidTr="007C5406">
        <w:tc>
          <w:tcPr>
            <w:tcW w:w="0" w:type="auto"/>
            <w:hideMark/>
          </w:tcPr>
          <w:p w14:paraId="5C604582" w14:textId="77777777" w:rsidR="009F0437" w:rsidRPr="006E5522" w:rsidRDefault="009F0437" w:rsidP="007C5406">
            <w:r w:rsidRPr="006E5522">
              <w:t>Article 9</w:t>
            </w:r>
          </w:p>
        </w:tc>
        <w:tc>
          <w:tcPr>
            <w:tcW w:w="0" w:type="auto"/>
            <w:hideMark/>
          </w:tcPr>
          <w:p w14:paraId="745783E2" w14:textId="3F171EC1" w:rsidR="009F0437" w:rsidRPr="006E5522" w:rsidRDefault="009F0437" w:rsidP="007C5406">
            <w:r w:rsidRPr="006E5522">
              <w:t>Tyson et al. (2018)</w:t>
            </w:r>
          </w:p>
        </w:tc>
        <w:tc>
          <w:tcPr>
            <w:tcW w:w="0" w:type="auto"/>
            <w:hideMark/>
          </w:tcPr>
          <w:p w14:paraId="5C6B7860" w14:textId="77777777" w:rsidR="009F0437" w:rsidRPr="006E5522" w:rsidRDefault="009F0437" w:rsidP="007C5406">
            <w:r w:rsidRPr="006E5522">
              <w:rPr>
                <w:i/>
                <w:iCs/>
              </w:rPr>
              <w:t>How Are Balance and Mobility Problems After Stroke Treated in England?</w:t>
            </w:r>
          </w:p>
        </w:tc>
        <w:tc>
          <w:tcPr>
            <w:tcW w:w="0" w:type="auto"/>
            <w:hideMark/>
          </w:tcPr>
          <w:p w14:paraId="21F5DDB5" w14:textId="77777777" w:rsidR="009F0437" w:rsidRPr="006E5522" w:rsidRDefault="009F0437" w:rsidP="007C5406">
            <w:r w:rsidRPr="006E5522">
              <w:t>Observational study examining physiotherapy practices for stroke rehabilitation in England. Found low-intensity therapy and limited functional task practice.</w:t>
            </w:r>
          </w:p>
        </w:tc>
        <w:tc>
          <w:tcPr>
            <w:tcW w:w="0" w:type="auto"/>
            <w:hideMark/>
          </w:tcPr>
          <w:p w14:paraId="704732A1" w14:textId="77777777" w:rsidR="009F0437" w:rsidRPr="006E5522" w:rsidRDefault="009F0437" w:rsidP="007C5406">
            <w:r w:rsidRPr="006E5522">
              <w:t>Physiotherapy; mobility; balance; stroke rehabilitation; recovery outcomes</w:t>
            </w:r>
          </w:p>
        </w:tc>
      </w:tr>
      <w:tr w:rsidR="009F0437" w14:paraId="34095649" w14:textId="77777777" w:rsidTr="007C5406">
        <w:tc>
          <w:tcPr>
            <w:tcW w:w="0" w:type="auto"/>
            <w:hideMark/>
          </w:tcPr>
          <w:p w14:paraId="00C3F396" w14:textId="77777777" w:rsidR="009F0437" w:rsidRPr="006E5522" w:rsidRDefault="009F0437" w:rsidP="007C5406">
            <w:r w:rsidRPr="006E5522">
              <w:lastRenderedPageBreak/>
              <w:t>CRAAP Notes</w:t>
            </w:r>
          </w:p>
        </w:tc>
        <w:tc>
          <w:tcPr>
            <w:tcW w:w="0" w:type="auto"/>
            <w:gridSpan w:val="3"/>
            <w:hideMark/>
          </w:tcPr>
          <w:p w14:paraId="78646D52" w14:textId="77777777" w:rsidR="009F0437" w:rsidRPr="006E5522" w:rsidRDefault="009F0437" w:rsidP="007C5406">
            <w:r w:rsidRPr="006E5522">
              <w:t>Relevant rehabilitation-focused evidence examining recovery processes after stroke. UK clinical setting enhances applicability.</w:t>
            </w:r>
          </w:p>
        </w:tc>
        <w:tc>
          <w:tcPr>
            <w:tcW w:w="0" w:type="auto"/>
            <w:hideMark/>
          </w:tcPr>
          <w:p w14:paraId="3FC2ECF5" w14:textId="77777777" w:rsidR="009F0437" w:rsidRPr="006E5522" w:rsidRDefault="009F0437" w:rsidP="007C5406">
            <w:r w:rsidRPr="006E5522">
              <w:t>CRAAP Score: 4.5/5</w:t>
            </w:r>
          </w:p>
        </w:tc>
      </w:tr>
    </w:tbl>
    <w:p w14:paraId="1449391A" w14:textId="6744B1F5" w:rsidR="00446DBE" w:rsidRDefault="00446DBE" w:rsidP="00446DBE"/>
    <w:p w14:paraId="516C009C" w14:textId="576FDFE4" w:rsidR="00446DBE" w:rsidRDefault="00446DBE" w:rsidP="00D81F3B">
      <w:pPr>
        <w:pStyle w:val="Heading2"/>
      </w:pPr>
      <w:bookmarkStart w:id="70" w:name="_Toc234427410"/>
      <w:r w:rsidRPr="00446DBE">
        <w:t>Appendix 2: CRAAP Test</w:t>
      </w:r>
      <w:bookmarkEnd w:id="70"/>
    </w:p>
    <w:tbl>
      <w:tblPr>
        <w:tblStyle w:val="TableGrid"/>
        <w:tblW w:w="0" w:type="auto"/>
        <w:tblLook w:val="04A0" w:firstRow="1" w:lastRow="0" w:firstColumn="1" w:lastColumn="0" w:noHBand="0" w:noVBand="1"/>
      </w:tblPr>
      <w:tblGrid>
        <w:gridCol w:w="1266"/>
        <w:gridCol w:w="2443"/>
        <w:gridCol w:w="2642"/>
        <w:gridCol w:w="2534"/>
        <w:gridCol w:w="2536"/>
        <w:gridCol w:w="2527"/>
      </w:tblGrid>
      <w:tr w:rsidR="00463FBE" w14:paraId="7964D433" w14:textId="77777777" w:rsidTr="007C5406">
        <w:tc>
          <w:tcPr>
            <w:tcW w:w="0" w:type="auto"/>
            <w:hideMark/>
          </w:tcPr>
          <w:p w14:paraId="13618C77" w14:textId="77777777" w:rsidR="00463FBE" w:rsidRPr="00234A85" w:rsidRDefault="00463FBE" w:rsidP="007C5406">
            <w:pPr>
              <w:jc w:val="center"/>
              <w:rPr>
                <w:b/>
              </w:rPr>
            </w:pPr>
            <w:r w:rsidRPr="00234A85">
              <w:rPr>
                <w:b/>
              </w:rPr>
              <w:t>CRAAP Notes</w:t>
            </w:r>
          </w:p>
        </w:tc>
        <w:tc>
          <w:tcPr>
            <w:tcW w:w="0" w:type="auto"/>
            <w:hideMark/>
          </w:tcPr>
          <w:p w14:paraId="20565A98" w14:textId="77777777" w:rsidR="00463FBE" w:rsidRPr="00234A85" w:rsidRDefault="00463FBE" w:rsidP="007C5406">
            <w:pPr>
              <w:jc w:val="center"/>
              <w:rPr>
                <w:b/>
              </w:rPr>
            </w:pPr>
            <w:r w:rsidRPr="00234A85">
              <w:rPr>
                <w:b/>
              </w:rPr>
              <w:t>Currency</w:t>
            </w:r>
          </w:p>
        </w:tc>
        <w:tc>
          <w:tcPr>
            <w:tcW w:w="0" w:type="auto"/>
            <w:hideMark/>
          </w:tcPr>
          <w:p w14:paraId="2BDE36E3" w14:textId="77777777" w:rsidR="00463FBE" w:rsidRPr="00234A85" w:rsidRDefault="00463FBE" w:rsidP="007C5406">
            <w:pPr>
              <w:jc w:val="center"/>
              <w:rPr>
                <w:b/>
              </w:rPr>
            </w:pPr>
            <w:r w:rsidRPr="00234A85">
              <w:rPr>
                <w:b/>
              </w:rPr>
              <w:t>Relevance</w:t>
            </w:r>
          </w:p>
        </w:tc>
        <w:tc>
          <w:tcPr>
            <w:tcW w:w="0" w:type="auto"/>
            <w:hideMark/>
          </w:tcPr>
          <w:p w14:paraId="06EC68C0" w14:textId="77777777" w:rsidR="00463FBE" w:rsidRPr="00234A85" w:rsidRDefault="00463FBE" w:rsidP="007C5406">
            <w:pPr>
              <w:jc w:val="center"/>
              <w:rPr>
                <w:b/>
              </w:rPr>
            </w:pPr>
            <w:r w:rsidRPr="00234A85">
              <w:rPr>
                <w:b/>
              </w:rPr>
              <w:t>Authority</w:t>
            </w:r>
          </w:p>
        </w:tc>
        <w:tc>
          <w:tcPr>
            <w:tcW w:w="0" w:type="auto"/>
            <w:hideMark/>
          </w:tcPr>
          <w:p w14:paraId="367B4FC3" w14:textId="77777777" w:rsidR="00463FBE" w:rsidRPr="00234A85" w:rsidRDefault="00463FBE" w:rsidP="007C5406">
            <w:pPr>
              <w:jc w:val="center"/>
              <w:rPr>
                <w:b/>
              </w:rPr>
            </w:pPr>
            <w:r w:rsidRPr="00234A85">
              <w:rPr>
                <w:b/>
              </w:rPr>
              <w:t>Accuracy</w:t>
            </w:r>
          </w:p>
        </w:tc>
        <w:tc>
          <w:tcPr>
            <w:tcW w:w="0" w:type="auto"/>
            <w:hideMark/>
          </w:tcPr>
          <w:p w14:paraId="33AFC6A7" w14:textId="77777777" w:rsidR="00463FBE" w:rsidRPr="00234A85" w:rsidRDefault="00463FBE" w:rsidP="007C5406">
            <w:pPr>
              <w:jc w:val="center"/>
              <w:rPr>
                <w:b/>
              </w:rPr>
            </w:pPr>
            <w:r w:rsidRPr="00234A85">
              <w:rPr>
                <w:b/>
              </w:rPr>
              <w:t>Purpose</w:t>
            </w:r>
          </w:p>
        </w:tc>
      </w:tr>
      <w:tr w:rsidR="00463FBE" w14:paraId="5DFBB871" w14:textId="77777777" w:rsidTr="007C5406">
        <w:tc>
          <w:tcPr>
            <w:tcW w:w="0" w:type="auto"/>
            <w:hideMark/>
          </w:tcPr>
          <w:p w14:paraId="2C2D9912" w14:textId="77777777" w:rsidR="00463FBE" w:rsidRPr="001D40E9" w:rsidRDefault="00463FBE" w:rsidP="007C5406">
            <w:r w:rsidRPr="001D40E9">
              <w:t>Jaime Garcia et al. (2025)</w:t>
            </w:r>
          </w:p>
        </w:tc>
        <w:tc>
          <w:tcPr>
            <w:tcW w:w="0" w:type="auto"/>
            <w:hideMark/>
          </w:tcPr>
          <w:p w14:paraId="6C561AC8" w14:textId="77777777" w:rsidR="00463FBE" w:rsidRPr="001D40E9" w:rsidRDefault="00463FBE" w:rsidP="007C5406">
            <w:r w:rsidRPr="001D40E9">
              <w:t>Very recent study published in 2025 with current evidence on long-term stroke outcomes.</w:t>
            </w:r>
          </w:p>
        </w:tc>
        <w:tc>
          <w:tcPr>
            <w:tcW w:w="0" w:type="auto"/>
            <w:hideMark/>
          </w:tcPr>
          <w:p w14:paraId="3E4E634B" w14:textId="77777777" w:rsidR="00463FBE" w:rsidRPr="001D40E9" w:rsidRDefault="00463FBE" w:rsidP="007C5406">
            <w:r w:rsidRPr="001D40E9">
              <w:t>Directly related to predictors of mortality, disability, and recovery after ischemic stroke.</w:t>
            </w:r>
          </w:p>
        </w:tc>
        <w:tc>
          <w:tcPr>
            <w:tcW w:w="0" w:type="auto"/>
            <w:hideMark/>
          </w:tcPr>
          <w:p w14:paraId="6043F8CE" w14:textId="77777777" w:rsidR="00463FBE" w:rsidRPr="001D40E9" w:rsidRDefault="00463FBE" w:rsidP="007C5406">
            <w:r w:rsidRPr="001D40E9">
              <w:t xml:space="preserve">Published in </w:t>
            </w:r>
            <w:r w:rsidRPr="001D40E9">
              <w:rPr>
                <w:i/>
                <w:iCs/>
              </w:rPr>
              <w:t>Neurology</w:t>
            </w:r>
            <w:r w:rsidRPr="001D40E9">
              <w:t>, a highly reputable peer-reviewed journal by qualified stroke researchers.</w:t>
            </w:r>
          </w:p>
        </w:tc>
        <w:tc>
          <w:tcPr>
            <w:tcW w:w="0" w:type="auto"/>
            <w:hideMark/>
          </w:tcPr>
          <w:p w14:paraId="2AACD865" w14:textId="77777777" w:rsidR="00463FBE" w:rsidRPr="001D40E9" w:rsidRDefault="00463FBE" w:rsidP="007C5406">
            <w:r w:rsidRPr="001D40E9">
              <w:t>Uses longitudinal cohort design, MRI evidence, statistical analysis, and validated outcome measures.</w:t>
            </w:r>
          </w:p>
        </w:tc>
        <w:tc>
          <w:tcPr>
            <w:tcW w:w="0" w:type="auto"/>
            <w:hideMark/>
          </w:tcPr>
          <w:p w14:paraId="43F66133" w14:textId="77777777" w:rsidR="00463FBE" w:rsidRPr="001D40E9" w:rsidRDefault="00463FBE" w:rsidP="007C5406">
            <w:r w:rsidRPr="001D40E9">
              <w:t>Written to improve understanding of long-term stroke prognosis and guide future clinical care.</w:t>
            </w:r>
          </w:p>
        </w:tc>
      </w:tr>
      <w:tr w:rsidR="00463FBE" w14:paraId="0C053645" w14:textId="77777777" w:rsidTr="007C5406">
        <w:tc>
          <w:tcPr>
            <w:tcW w:w="0" w:type="auto"/>
            <w:hideMark/>
          </w:tcPr>
          <w:p w14:paraId="1CDFBBDE" w14:textId="77777777" w:rsidR="00463FBE" w:rsidRPr="001D40E9" w:rsidRDefault="00463FBE" w:rsidP="007C5406">
            <w:r w:rsidRPr="001D40E9">
              <w:t>Fluck et al. (2023)</w:t>
            </w:r>
          </w:p>
        </w:tc>
        <w:tc>
          <w:tcPr>
            <w:tcW w:w="0" w:type="auto"/>
            <w:hideMark/>
          </w:tcPr>
          <w:p w14:paraId="4E36EDF1" w14:textId="77777777" w:rsidR="00463FBE" w:rsidRPr="001D40E9" w:rsidRDefault="00463FBE" w:rsidP="007C5406">
            <w:r w:rsidRPr="001D40E9">
              <w:t>Published recently in 2023 with up-to-date UK stroke registry data.</w:t>
            </w:r>
          </w:p>
        </w:tc>
        <w:tc>
          <w:tcPr>
            <w:tcW w:w="0" w:type="auto"/>
            <w:hideMark/>
          </w:tcPr>
          <w:p w14:paraId="2C531C88" w14:textId="77777777" w:rsidR="00463FBE" w:rsidRPr="001D40E9" w:rsidRDefault="00463FBE" w:rsidP="007C5406">
            <w:r w:rsidRPr="001D40E9">
              <w:t>Highly relevant to demographic and socioeconomic predictors of stroke outcomes and mortality.</w:t>
            </w:r>
          </w:p>
        </w:tc>
        <w:tc>
          <w:tcPr>
            <w:tcW w:w="0" w:type="auto"/>
            <w:hideMark/>
          </w:tcPr>
          <w:p w14:paraId="0B7A490D" w14:textId="77777777" w:rsidR="00463FBE" w:rsidRPr="001D40E9" w:rsidRDefault="00463FBE" w:rsidP="007C5406">
            <w:r w:rsidRPr="001D40E9">
              <w:t>Conducted by academic researchers using data from UK hyperacute stroke units.</w:t>
            </w:r>
          </w:p>
        </w:tc>
        <w:tc>
          <w:tcPr>
            <w:tcW w:w="0" w:type="auto"/>
            <w:hideMark/>
          </w:tcPr>
          <w:p w14:paraId="6D5141AD" w14:textId="77777777" w:rsidR="00463FBE" w:rsidRPr="001D40E9" w:rsidRDefault="00463FBE" w:rsidP="007C5406">
            <w:r w:rsidRPr="001D40E9">
              <w:t>Based on prospective registry data with multivariable logistic regression analysis.</w:t>
            </w:r>
          </w:p>
        </w:tc>
        <w:tc>
          <w:tcPr>
            <w:tcW w:w="0" w:type="auto"/>
            <w:hideMark/>
          </w:tcPr>
          <w:p w14:paraId="61516E66" w14:textId="77777777" w:rsidR="00463FBE" w:rsidRPr="001D40E9" w:rsidRDefault="00463FBE" w:rsidP="007C5406">
            <w:r w:rsidRPr="001D40E9">
              <w:t>Intended to investigate ethnic inequalities and improve stroke healthcare outcomes.</w:t>
            </w:r>
          </w:p>
        </w:tc>
      </w:tr>
      <w:tr w:rsidR="00463FBE" w14:paraId="788AAD0B" w14:textId="77777777" w:rsidTr="007C5406">
        <w:tc>
          <w:tcPr>
            <w:tcW w:w="0" w:type="auto"/>
            <w:hideMark/>
          </w:tcPr>
          <w:p w14:paraId="3EFFA82B" w14:textId="77777777" w:rsidR="00463FBE" w:rsidRPr="001D40E9" w:rsidRDefault="00463FBE" w:rsidP="007C5406">
            <w:r w:rsidRPr="001D40E9">
              <w:t>John et al. (2018)</w:t>
            </w:r>
          </w:p>
        </w:tc>
        <w:tc>
          <w:tcPr>
            <w:tcW w:w="0" w:type="auto"/>
            <w:hideMark/>
          </w:tcPr>
          <w:p w14:paraId="70E34ED0" w14:textId="77777777" w:rsidR="00463FBE" w:rsidRPr="001D40E9" w:rsidRDefault="00463FBE" w:rsidP="007C5406">
            <w:r w:rsidRPr="001D40E9">
              <w:t>Published within the last 10 years and still clinically relevant.</w:t>
            </w:r>
          </w:p>
        </w:tc>
        <w:tc>
          <w:tcPr>
            <w:tcW w:w="0" w:type="auto"/>
            <w:hideMark/>
          </w:tcPr>
          <w:p w14:paraId="5B536F8E" w14:textId="77777777" w:rsidR="00463FBE" w:rsidRPr="001D40E9" w:rsidRDefault="00463FBE" w:rsidP="007C5406">
            <w:r w:rsidRPr="001D40E9">
              <w:t>Relevant to identifying urinary complications as predictors of mortality after stroke.</w:t>
            </w:r>
          </w:p>
        </w:tc>
        <w:tc>
          <w:tcPr>
            <w:tcW w:w="0" w:type="auto"/>
            <w:hideMark/>
          </w:tcPr>
          <w:p w14:paraId="2AEB8D4E" w14:textId="77777777" w:rsidR="00463FBE" w:rsidRPr="001D40E9" w:rsidRDefault="00463FBE" w:rsidP="007C5406">
            <w:r w:rsidRPr="001D40E9">
              <w:t>Published in a peer-reviewed stroke journal by experienced researchers.</w:t>
            </w:r>
          </w:p>
        </w:tc>
        <w:tc>
          <w:tcPr>
            <w:tcW w:w="0" w:type="auto"/>
            <w:hideMark/>
          </w:tcPr>
          <w:p w14:paraId="2998A056" w14:textId="77777777" w:rsidR="00463FBE" w:rsidRPr="001D40E9" w:rsidRDefault="00463FBE" w:rsidP="007C5406">
            <w:r w:rsidRPr="001D40E9">
              <w:t>Large sample size and Cox regression modelling strengthen reliability of findings.</w:t>
            </w:r>
          </w:p>
        </w:tc>
        <w:tc>
          <w:tcPr>
            <w:tcW w:w="0" w:type="auto"/>
            <w:hideMark/>
          </w:tcPr>
          <w:p w14:paraId="5F4BC328" w14:textId="77777777" w:rsidR="00463FBE" w:rsidRPr="001D40E9" w:rsidRDefault="00463FBE" w:rsidP="007C5406">
            <w:r w:rsidRPr="001D40E9">
              <w:t>Written to examine how urinary complications influence post-stroke survival.</w:t>
            </w:r>
          </w:p>
        </w:tc>
      </w:tr>
      <w:tr w:rsidR="00463FBE" w14:paraId="2812EABB" w14:textId="77777777" w:rsidTr="007C5406">
        <w:tc>
          <w:tcPr>
            <w:tcW w:w="0" w:type="auto"/>
            <w:hideMark/>
          </w:tcPr>
          <w:p w14:paraId="7B1D8530" w14:textId="77777777" w:rsidR="00463FBE" w:rsidRPr="001D40E9" w:rsidRDefault="00463FBE" w:rsidP="007C5406">
            <w:r w:rsidRPr="001D40E9">
              <w:lastRenderedPageBreak/>
              <w:t>Huang et al. (2020)</w:t>
            </w:r>
          </w:p>
        </w:tc>
        <w:tc>
          <w:tcPr>
            <w:tcW w:w="0" w:type="auto"/>
            <w:hideMark/>
          </w:tcPr>
          <w:p w14:paraId="368B8EEE" w14:textId="77777777" w:rsidR="00463FBE" w:rsidRPr="001D40E9" w:rsidRDefault="00463FBE" w:rsidP="007C5406">
            <w:r w:rsidRPr="001D40E9">
              <w:t>Recent publication from 2020 using contemporary stroke survival data.</w:t>
            </w:r>
          </w:p>
        </w:tc>
        <w:tc>
          <w:tcPr>
            <w:tcW w:w="0" w:type="auto"/>
            <w:hideMark/>
          </w:tcPr>
          <w:p w14:paraId="22F70A1E" w14:textId="77777777" w:rsidR="00463FBE" w:rsidRPr="001D40E9" w:rsidRDefault="00463FBE" w:rsidP="007C5406">
            <w:r w:rsidRPr="001D40E9">
              <w:t>Directly related to predicting mortality and survival after ischemic stroke.</w:t>
            </w:r>
          </w:p>
        </w:tc>
        <w:tc>
          <w:tcPr>
            <w:tcW w:w="0" w:type="auto"/>
            <w:hideMark/>
          </w:tcPr>
          <w:p w14:paraId="7A4BE993" w14:textId="77777777" w:rsidR="00463FBE" w:rsidRPr="001D40E9" w:rsidRDefault="00463FBE" w:rsidP="007C5406">
            <w:r w:rsidRPr="001D40E9">
              <w:t>Authors are academic researchers and the article was published in a reputable medical journal.</w:t>
            </w:r>
          </w:p>
        </w:tc>
        <w:tc>
          <w:tcPr>
            <w:tcW w:w="0" w:type="auto"/>
            <w:hideMark/>
          </w:tcPr>
          <w:p w14:paraId="4D4CB3F2" w14:textId="77777777" w:rsidR="00463FBE" w:rsidRPr="001D40E9" w:rsidRDefault="00463FBE" w:rsidP="007C5406">
            <w:r w:rsidRPr="001D40E9">
              <w:t>Uses validated prediction models, temporal validation cohorts, and statistical testing.</w:t>
            </w:r>
          </w:p>
        </w:tc>
        <w:tc>
          <w:tcPr>
            <w:tcW w:w="0" w:type="auto"/>
            <w:hideMark/>
          </w:tcPr>
          <w:p w14:paraId="12A03B62" w14:textId="77777777" w:rsidR="00463FBE" w:rsidRPr="001D40E9" w:rsidRDefault="00463FBE" w:rsidP="007C5406">
            <w:r w:rsidRPr="001D40E9">
              <w:t>Developed to improve clinical prediction of survival outcomes after stroke.</w:t>
            </w:r>
          </w:p>
        </w:tc>
      </w:tr>
      <w:tr w:rsidR="00463FBE" w14:paraId="34B67F7D" w14:textId="77777777" w:rsidTr="007C5406">
        <w:tc>
          <w:tcPr>
            <w:tcW w:w="0" w:type="auto"/>
            <w:hideMark/>
          </w:tcPr>
          <w:p w14:paraId="78C3D063" w14:textId="77777777" w:rsidR="00463FBE" w:rsidRPr="001D40E9" w:rsidRDefault="00463FBE" w:rsidP="007C5406">
            <w:r w:rsidRPr="001D40E9">
              <w:t>Kalra et al. (2016)</w:t>
            </w:r>
          </w:p>
        </w:tc>
        <w:tc>
          <w:tcPr>
            <w:tcW w:w="0" w:type="auto"/>
            <w:hideMark/>
          </w:tcPr>
          <w:p w14:paraId="0B1E589C" w14:textId="77777777" w:rsidR="00463FBE" w:rsidRPr="001D40E9" w:rsidRDefault="00463FBE" w:rsidP="007C5406">
            <w:r w:rsidRPr="001D40E9">
              <w:t>Published in 2016 and still relevant to acute stroke management.</w:t>
            </w:r>
          </w:p>
        </w:tc>
        <w:tc>
          <w:tcPr>
            <w:tcW w:w="0" w:type="auto"/>
            <w:hideMark/>
          </w:tcPr>
          <w:p w14:paraId="263A08DA" w14:textId="77777777" w:rsidR="00463FBE" w:rsidRPr="001D40E9" w:rsidRDefault="00463FBE" w:rsidP="007C5406">
            <w:r w:rsidRPr="001D40E9">
              <w:t>Relevant to complications such as pneumonia and mortality in stroke patients.</w:t>
            </w:r>
          </w:p>
        </w:tc>
        <w:tc>
          <w:tcPr>
            <w:tcW w:w="0" w:type="auto"/>
            <w:hideMark/>
          </w:tcPr>
          <w:p w14:paraId="1B72652B" w14:textId="77777777" w:rsidR="00463FBE" w:rsidRPr="001D40E9" w:rsidRDefault="00463FBE" w:rsidP="007C5406">
            <w:r w:rsidRPr="001D40E9">
              <w:t xml:space="preserve">Published in </w:t>
            </w:r>
            <w:r w:rsidRPr="001D40E9">
              <w:rPr>
                <w:i/>
                <w:iCs/>
              </w:rPr>
              <w:t>Neurology</w:t>
            </w:r>
            <w:r w:rsidRPr="001D40E9">
              <w:t xml:space="preserve"> by recognised stroke and rehabilitation specialists.</w:t>
            </w:r>
          </w:p>
        </w:tc>
        <w:tc>
          <w:tcPr>
            <w:tcW w:w="0" w:type="auto"/>
            <w:hideMark/>
          </w:tcPr>
          <w:p w14:paraId="0E9FF186" w14:textId="77777777" w:rsidR="00463FBE" w:rsidRPr="001D40E9" w:rsidRDefault="00463FBE" w:rsidP="007C5406">
            <w:r w:rsidRPr="001D40E9">
              <w:t>Based on multicentre randomised controlled trial data with adjusted statistical analysis.</w:t>
            </w:r>
          </w:p>
        </w:tc>
        <w:tc>
          <w:tcPr>
            <w:tcW w:w="0" w:type="auto"/>
            <w:hideMark/>
          </w:tcPr>
          <w:p w14:paraId="29015F6C" w14:textId="77777777" w:rsidR="00463FBE" w:rsidRPr="001D40E9" w:rsidRDefault="00463FBE" w:rsidP="007C5406">
            <w:r w:rsidRPr="001D40E9">
              <w:t>Intended to evaluate safety and outcomes associated with nasogastric tube use after stroke.</w:t>
            </w:r>
          </w:p>
        </w:tc>
      </w:tr>
      <w:tr w:rsidR="00463FBE" w14:paraId="73928B22" w14:textId="77777777" w:rsidTr="007C5406">
        <w:tc>
          <w:tcPr>
            <w:tcW w:w="0" w:type="auto"/>
            <w:hideMark/>
          </w:tcPr>
          <w:p w14:paraId="58459C4D" w14:textId="77777777" w:rsidR="00463FBE" w:rsidRPr="001D40E9" w:rsidRDefault="00463FBE" w:rsidP="007C5406">
            <w:r w:rsidRPr="001D40E9">
              <w:t>Suh et al. (2025)</w:t>
            </w:r>
          </w:p>
        </w:tc>
        <w:tc>
          <w:tcPr>
            <w:tcW w:w="0" w:type="auto"/>
            <w:hideMark/>
          </w:tcPr>
          <w:p w14:paraId="018A112A" w14:textId="77777777" w:rsidR="00463FBE" w:rsidRPr="001D40E9" w:rsidRDefault="00463FBE" w:rsidP="007C5406">
            <w:r w:rsidRPr="001D40E9">
              <w:t>Very recent 2025 study using current NHS healthcare records.</w:t>
            </w:r>
          </w:p>
        </w:tc>
        <w:tc>
          <w:tcPr>
            <w:tcW w:w="0" w:type="auto"/>
            <w:hideMark/>
          </w:tcPr>
          <w:p w14:paraId="28C12DE9" w14:textId="77777777" w:rsidR="00463FBE" w:rsidRPr="001D40E9" w:rsidRDefault="00463FBE" w:rsidP="007C5406">
            <w:r w:rsidRPr="001D40E9">
              <w:t>Relevant to psychological recovery and rehabilitation outcomes after stroke.</w:t>
            </w:r>
          </w:p>
        </w:tc>
        <w:tc>
          <w:tcPr>
            <w:tcW w:w="0" w:type="auto"/>
            <w:hideMark/>
          </w:tcPr>
          <w:p w14:paraId="160AF939" w14:textId="77777777" w:rsidR="00463FBE" w:rsidRPr="001D40E9" w:rsidRDefault="00463FBE" w:rsidP="007C5406">
            <w:r w:rsidRPr="001D40E9">
              <w:t xml:space="preserve">Published in </w:t>
            </w:r>
            <w:r w:rsidRPr="001D40E9">
              <w:rPr>
                <w:i/>
                <w:iCs/>
              </w:rPr>
              <w:t>Nature Mental Health</w:t>
            </w:r>
            <w:r w:rsidRPr="001D40E9">
              <w:t>, a highly authoritative journal with expert researchers.</w:t>
            </w:r>
          </w:p>
        </w:tc>
        <w:tc>
          <w:tcPr>
            <w:tcW w:w="0" w:type="auto"/>
            <w:hideMark/>
          </w:tcPr>
          <w:p w14:paraId="3E07B9D0" w14:textId="77777777" w:rsidR="00463FBE" w:rsidRPr="001D40E9" w:rsidRDefault="00463FBE" w:rsidP="007C5406">
            <w:r w:rsidRPr="001D40E9">
              <w:t>Uses large national dataset and matched comparison groups to improve validity.</w:t>
            </w:r>
          </w:p>
        </w:tc>
        <w:tc>
          <w:tcPr>
            <w:tcW w:w="0" w:type="auto"/>
            <w:hideMark/>
          </w:tcPr>
          <w:p w14:paraId="4970484D" w14:textId="77777777" w:rsidR="00463FBE" w:rsidRPr="001D40E9" w:rsidRDefault="00463FBE" w:rsidP="007C5406">
            <w:r w:rsidRPr="001D40E9">
              <w:t>Written to assess effectiveness of psychological therapies for stroke survivors.</w:t>
            </w:r>
          </w:p>
        </w:tc>
      </w:tr>
      <w:tr w:rsidR="00463FBE" w14:paraId="593A6DF5" w14:textId="77777777" w:rsidTr="007C5406">
        <w:tc>
          <w:tcPr>
            <w:tcW w:w="0" w:type="auto"/>
            <w:hideMark/>
          </w:tcPr>
          <w:p w14:paraId="57F09D66" w14:textId="77777777" w:rsidR="00463FBE" w:rsidRPr="001D40E9" w:rsidRDefault="00463FBE" w:rsidP="007C5406">
            <w:r w:rsidRPr="001D40E9">
              <w:t>Hollands et al. (2024)</w:t>
            </w:r>
          </w:p>
        </w:tc>
        <w:tc>
          <w:tcPr>
            <w:tcW w:w="0" w:type="auto"/>
            <w:hideMark/>
          </w:tcPr>
          <w:p w14:paraId="44D32A3F" w14:textId="77777777" w:rsidR="00463FBE" w:rsidRPr="001D40E9" w:rsidRDefault="00463FBE" w:rsidP="007C5406">
            <w:r w:rsidRPr="001D40E9">
              <w:t>Current evidence published in 2024.</w:t>
            </w:r>
          </w:p>
        </w:tc>
        <w:tc>
          <w:tcPr>
            <w:tcW w:w="0" w:type="auto"/>
            <w:hideMark/>
          </w:tcPr>
          <w:p w14:paraId="740884B5" w14:textId="77777777" w:rsidR="00463FBE" w:rsidRPr="001D40E9" w:rsidRDefault="00463FBE" w:rsidP="007C5406">
            <w:r w:rsidRPr="001D40E9">
              <w:t>Relevant to social and emotional recovery following stroke.</w:t>
            </w:r>
          </w:p>
        </w:tc>
        <w:tc>
          <w:tcPr>
            <w:tcW w:w="0" w:type="auto"/>
            <w:hideMark/>
          </w:tcPr>
          <w:p w14:paraId="05D7FB15" w14:textId="77777777" w:rsidR="00463FBE" w:rsidRPr="001D40E9" w:rsidRDefault="00463FBE" w:rsidP="007C5406">
            <w:r w:rsidRPr="001D40E9">
              <w:t xml:space="preserve">Published in </w:t>
            </w:r>
            <w:r w:rsidRPr="001D40E9">
              <w:rPr>
                <w:i/>
                <w:iCs/>
              </w:rPr>
              <w:t>BMC Public Health</w:t>
            </w:r>
            <w:r w:rsidRPr="001D40E9">
              <w:t xml:space="preserve"> by public health and rehabilitation researchers.</w:t>
            </w:r>
          </w:p>
        </w:tc>
        <w:tc>
          <w:tcPr>
            <w:tcW w:w="0" w:type="auto"/>
            <w:hideMark/>
          </w:tcPr>
          <w:p w14:paraId="49C81AB0" w14:textId="77777777" w:rsidR="00463FBE" w:rsidRPr="001D40E9" w:rsidRDefault="00463FBE" w:rsidP="007C5406">
            <w:r w:rsidRPr="001D40E9">
              <w:t>Uses national survey data and statistical analysis of support group processes.</w:t>
            </w:r>
          </w:p>
        </w:tc>
        <w:tc>
          <w:tcPr>
            <w:tcW w:w="0" w:type="auto"/>
            <w:hideMark/>
          </w:tcPr>
          <w:p w14:paraId="1CB4A569" w14:textId="77777777" w:rsidR="00463FBE" w:rsidRPr="001D40E9" w:rsidRDefault="00463FBE" w:rsidP="007C5406">
            <w:r w:rsidRPr="001D40E9">
              <w:t>Intended to explore how social support groups reduce loneliness after stroke.</w:t>
            </w:r>
          </w:p>
        </w:tc>
      </w:tr>
      <w:tr w:rsidR="00463FBE" w14:paraId="26F167C3" w14:textId="77777777" w:rsidTr="007C5406">
        <w:tc>
          <w:tcPr>
            <w:tcW w:w="0" w:type="auto"/>
            <w:hideMark/>
          </w:tcPr>
          <w:p w14:paraId="31992E6A" w14:textId="77777777" w:rsidR="00463FBE" w:rsidRPr="001D40E9" w:rsidRDefault="00463FBE" w:rsidP="007C5406">
            <w:r w:rsidRPr="001D40E9">
              <w:t>Harrison et al. (2017)</w:t>
            </w:r>
          </w:p>
        </w:tc>
        <w:tc>
          <w:tcPr>
            <w:tcW w:w="0" w:type="auto"/>
            <w:hideMark/>
          </w:tcPr>
          <w:p w14:paraId="5C966D40" w14:textId="77777777" w:rsidR="00463FBE" w:rsidRPr="001D40E9" w:rsidRDefault="00463FBE" w:rsidP="007C5406">
            <w:r w:rsidRPr="001D40E9">
              <w:t>Published within the accepted academic timeframe and remains relevant.</w:t>
            </w:r>
          </w:p>
        </w:tc>
        <w:tc>
          <w:tcPr>
            <w:tcW w:w="0" w:type="auto"/>
            <w:hideMark/>
          </w:tcPr>
          <w:p w14:paraId="11EA1ACD" w14:textId="77777777" w:rsidR="00463FBE" w:rsidRPr="001D40E9" w:rsidRDefault="00463FBE" w:rsidP="007C5406">
            <w:r w:rsidRPr="001D40E9">
              <w:t>Relevant to psychological and emotional support needs after stroke.</w:t>
            </w:r>
          </w:p>
        </w:tc>
        <w:tc>
          <w:tcPr>
            <w:tcW w:w="0" w:type="auto"/>
            <w:hideMark/>
          </w:tcPr>
          <w:p w14:paraId="5D12E930" w14:textId="77777777" w:rsidR="00463FBE" w:rsidRPr="001D40E9" w:rsidRDefault="00463FBE" w:rsidP="007C5406">
            <w:r w:rsidRPr="001D40E9">
              <w:t xml:space="preserve">Conducted by experienced rehabilitation </w:t>
            </w:r>
            <w:r w:rsidRPr="001D40E9">
              <w:lastRenderedPageBreak/>
              <w:t>researchers across UK stroke services.</w:t>
            </w:r>
          </w:p>
        </w:tc>
        <w:tc>
          <w:tcPr>
            <w:tcW w:w="0" w:type="auto"/>
            <w:hideMark/>
          </w:tcPr>
          <w:p w14:paraId="3988B18D" w14:textId="77777777" w:rsidR="00463FBE" w:rsidRPr="001D40E9" w:rsidRDefault="00463FBE" w:rsidP="007C5406">
            <w:r w:rsidRPr="001D40E9">
              <w:lastRenderedPageBreak/>
              <w:t>Uses qualitative thematic analysis with multiple stakeholder perspectives.</w:t>
            </w:r>
          </w:p>
        </w:tc>
        <w:tc>
          <w:tcPr>
            <w:tcW w:w="0" w:type="auto"/>
            <w:hideMark/>
          </w:tcPr>
          <w:p w14:paraId="4C104344" w14:textId="77777777" w:rsidR="00463FBE" w:rsidRPr="001D40E9" w:rsidRDefault="00463FBE" w:rsidP="007C5406">
            <w:r w:rsidRPr="001D40E9">
              <w:t>Written to improve understanding of psychological support gaps in stroke care.</w:t>
            </w:r>
          </w:p>
        </w:tc>
      </w:tr>
      <w:tr w:rsidR="00463FBE" w14:paraId="676C236C" w14:textId="77777777" w:rsidTr="007C5406">
        <w:tc>
          <w:tcPr>
            <w:tcW w:w="0" w:type="auto"/>
            <w:hideMark/>
          </w:tcPr>
          <w:p w14:paraId="16267870" w14:textId="77777777" w:rsidR="00463FBE" w:rsidRPr="001D40E9" w:rsidRDefault="00463FBE" w:rsidP="007C5406">
            <w:r w:rsidRPr="001D40E9">
              <w:t>Tyson et al. (2018)</w:t>
            </w:r>
          </w:p>
        </w:tc>
        <w:tc>
          <w:tcPr>
            <w:tcW w:w="0" w:type="auto"/>
            <w:hideMark/>
          </w:tcPr>
          <w:p w14:paraId="5CE716EF" w14:textId="77777777" w:rsidR="00463FBE" w:rsidRPr="001D40E9" w:rsidRDefault="00463FBE" w:rsidP="007C5406">
            <w:r w:rsidRPr="001D40E9">
              <w:t>Published recently enough to remain relevant to rehabilitation practice.</w:t>
            </w:r>
          </w:p>
        </w:tc>
        <w:tc>
          <w:tcPr>
            <w:tcW w:w="0" w:type="auto"/>
            <w:hideMark/>
          </w:tcPr>
          <w:p w14:paraId="2867BC25" w14:textId="77777777" w:rsidR="00463FBE" w:rsidRPr="001D40E9" w:rsidRDefault="00463FBE" w:rsidP="007C5406">
            <w:r w:rsidRPr="001D40E9">
              <w:t>Relevant to physiotherapy, mobility recovery, and rehabilitation outcomes after stroke.</w:t>
            </w:r>
          </w:p>
        </w:tc>
        <w:tc>
          <w:tcPr>
            <w:tcW w:w="0" w:type="auto"/>
            <w:hideMark/>
          </w:tcPr>
          <w:p w14:paraId="2EA9B1CE" w14:textId="77777777" w:rsidR="00463FBE" w:rsidRPr="001D40E9" w:rsidRDefault="00463FBE" w:rsidP="007C5406">
            <w:r w:rsidRPr="001D40E9">
              <w:t>Published in a peer-reviewed rehabilitation journal by physiotherapy researchers.</w:t>
            </w:r>
          </w:p>
        </w:tc>
        <w:tc>
          <w:tcPr>
            <w:tcW w:w="0" w:type="auto"/>
            <w:hideMark/>
          </w:tcPr>
          <w:p w14:paraId="3F1707EC" w14:textId="77777777" w:rsidR="00463FBE" w:rsidRPr="001D40E9" w:rsidRDefault="00463FBE" w:rsidP="007C5406">
            <w:r w:rsidRPr="001D40E9">
              <w:t>Based on direct observation of treatment sessions and systematic process mapping.</w:t>
            </w:r>
          </w:p>
        </w:tc>
        <w:tc>
          <w:tcPr>
            <w:tcW w:w="0" w:type="auto"/>
            <w:hideMark/>
          </w:tcPr>
          <w:p w14:paraId="7197CBA3" w14:textId="77777777" w:rsidR="00463FBE" w:rsidRPr="001D40E9" w:rsidRDefault="00463FBE" w:rsidP="007C5406">
            <w:r w:rsidRPr="001D40E9">
              <w:t>Intended to evaluate physiotherapy practice and improve rehabilitation intensity after stroke.</w:t>
            </w:r>
          </w:p>
        </w:tc>
      </w:tr>
    </w:tbl>
    <w:p w14:paraId="79ED1A65" w14:textId="77777777" w:rsidR="00D81F3B" w:rsidRPr="00D81F3B" w:rsidRDefault="00D81F3B" w:rsidP="00D81F3B"/>
    <w:sectPr w:rsidR="00D81F3B" w:rsidRPr="00D81F3B" w:rsidSect="00F12451">
      <w:pgSz w:w="16838" w:h="11906" w:orient="landscape"/>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F1550" w14:textId="77777777" w:rsidR="00176913" w:rsidRDefault="00176913" w:rsidP="00211184">
      <w:pPr>
        <w:spacing w:after="0" w:line="240" w:lineRule="auto"/>
      </w:pPr>
      <w:r>
        <w:separator/>
      </w:r>
    </w:p>
  </w:endnote>
  <w:endnote w:type="continuationSeparator" w:id="0">
    <w:p w14:paraId="47F27396" w14:textId="77777777" w:rsidR="00176913" w:rsidRDefault="00176913"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7C5406" w:rsidRDefault="007C54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7C5406" w:rsidRDefault="007C5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BD61E" w14:textId="77777777" w:rsidR="00176913" w:rsidRDefault="00176913" w:rsidP="00211184">
      <w:pPr>
        <w:spacing w:after="0" w:line="240" w:lineRule="auto"/>
      </w:pPr>
      <w:r>
        <w:separator/>
      </w:r>
    </w:p>
  </w:footnote>
  <w:footnote w:type="continuationSeparator" w:id="0">
    <w:p w14:paraId="4002381E" w14:textId="77777777" w:rsidR="00176913" w:rsidRDefault="00176913"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3956D77"/>
    <w:multiLevelType w:val="hybridMultilevel"/>
    <w:tmpl w:val="7632D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0"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98C4D47"/>
    <w:multiLevelType w:val="hybridMultilevel"/>
    <w:tmpl w:val="9E243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2679613">
    <w:abstractNumId w:val="98"/>
  </w:num>
  <w:num w:numId="2" w16cid:durableId="487596153">
    <w:abstractNumId w:val="55"/>
  </w:num>
  <w:num w:numId="3" w16cid:durableId="1526477550">
    <w:abstractNumId w:val="90"/>
  </w:num>
  <w:num w:numId="4" w16cid:durableId="2141879596">
    <w:abstractNumId w:val="17"/>
  </w:num>
  <w:num w:numId="5" w16cid:durableId="494539283">
    <w:abstractNumId w:val="105"/>
  </w:num>
  <w:num w:numId="6" w16cid:durableId="1547108672">
    <w:abstractNumId w:val="103"/>
  </w:num>
  <w:num w:numId="7" w16cid:durableId="693266082">
    <w:abstractNumId w:val="67"/>
  </w:num>
  <w:num w:numId="8" w16cid:durableId="773594424">
    <w:abstractNumId w:val="47"/>
  </w:num>
  <w:num w:numId="9" w16cid:durableId="961114441">
    <w:abstractNumId w:val="13"/>
  </w:num>
  <w:num w:numId="10" w16cid:durableId="404299363">
    <w:abstractNumId w:val="94"/>
  </w:num>
  <w:num w:numId="11" w16cid:durableId="5833086">
    <w:abstractNumId w:val="66"/>
  </w:num>
  <w:num w:numId="12" w16cid:durableId="1564171559">
    <w:abstractNumId w:val="69"/>
  </w:num>
  <w:num w:numId="13" w16cid:durableId="1288197096">
    <w:abstractNumId w:val="45"/>
  </w:num>
  <w:num w:numId="14" w16cid:durableId="1662078913">
    <w:abstractNumId w:val="10"/>
  </w:num>
  <w:num w:numId="15" w16cid:durableId="1419909430">
    <w:abstractNumId w:val="100"/>
  </w:num>
  <w:num w:numId="16" w16cid:durableId="1354763487">
    <w:abstractNumId w:val="83"/>
  </w:num>
  <w:num w:numId="17" w16cid:durableId="784546575">
    <w:abstractNumId w:val="31"/>
  </w:num>
  <w:num w:numId="18" w16cid:durableId="975991138">
    <w:abstractNumId w:val="7"/>
  </w:num>
  <w:num w:numId="19" w16cid:durableId="1759210838">
    <w:abstractNumId w:val="2"/>
  </w:num>
  <w:num w:numId="20" w16cid:durableId="2019575857">
    <w:abstractNumId w:val="59"/>
  </w:num>
  <w:num w:numId="21" w16cid:durableId="2101825920">
    <w:abstractNumId w:val="9"/>
  </w:num>
  <w:num w:numId="22" w16cid:durableId="117457654">
    <w:abstractNumId w:val="106"/>
  </w:num>
  <w:num w:numId="23" w16cid:durableId="603923816">
    <w:abstractNumId w:val="8"/>
  </w:num>
  <w:num w:numId="24" w16cid:durableId="919170010">
    <w:abstractNumId w:val="89"/>
  </w:num>
  <w:num w:numId="25" w16cid:durableId="1296061196">
    <w:abstractNumId w:val="20"/>
  </w:num>
  <w:num w:numId="26" w16cid:durableId="586036000">
    <w:abstractNumId w:val="96"/>
  </w:num>
  <w:num w:numId="27" w16cid:durableId="1352098932">
    <w:abstractNumId w:val="4"/>
  </w:num>
  <w:num w:numId="28" w16cid:durableId="747576507">
    <w:abstractNumId w:val="82"/>
  </w:num>
  <w:num w:numId="29" w16cid:durableId="1535263427">
    <w:abstractNumId w:val="70"/>
  </w:num>
  <w:num w:numId="30" w16cid:durableId="279000188">
    <w:abstractNumId w:val="74"/>
  </w:num>
  <w:num w:numId="31" w16cid:durableId="342632405">
    <w:abstractNumId w:val="15"/>
  </w:num>
  <w:num w:numId="32" w16cid:durableId="798106318">
    <w:abstractNumId w:val="44"/>
  </w:num>
  <w:num w:numId="33" w16cid:durableId="1140225602">
    <w:abstractNumId w:val="23"/>
  </w:num>
  <w:num w:numId="34" w16cid:durableId="1948851541">
    <w:abstractNumId w:val="53"/>
  </w:num>
  <w:num w:numId="35" w16cid:durableId="435173910">
    <w:abstractNumId w:val="57"/>
  </w:num>
  <w:num w:numId="36" w16cid:durableId="1655136518">
    <w:abstractNumId w:val="50"/>
  </w:num>
  <w:num w:numId="37" w16cid:durableId="942541075">
    <w:abstractNumId w:val="37"/>
  </w:num>
  <w:num w:numId="38" w16cid:durableId="600064749">
    <w:abstractNumId w:val="62"/>
  </w:num>
  <w:num w:numId="39" w16cid:durableId="1953316869">
    <w:abstractNumId w:val="73"/>
  </w:num>
  <w:num w:numId="40" w16cid:durableId="1485243916">
    <w:abstractNumId w:val="58"/>
  </w:num>
  <w:num w:numId="41" w16cid:durableId="481893446">
    <w:abstractNumId w:val="107"/>
  </w:num>
  <w:num w:numId="42" w16cid:durableId="1174998809">
    <w:abstractNumId w:val="5"/>
  </w:num>
  <w:num w:numId="43" w16cid:durableId="1290091893">
    <w:abstractNumId w:val="22"/>
  </w:num>
  <w:num w:numId="44" w16cid:durableId="1863013011">
    <w:abstractNumId w:val="84"/>
  </w:num>
  <w:num w:numId="45" w16cid:durableId="629286018">
    <w:abstractNumId w:val="54"/>
  </w:num>
  <w:num w:numId="46" w16cid:durableId="597718559">
    <w:abstractNumId w:val="71"/>
  </w:num>
  <w:num w:numId="47" w16cid:durableId="1313607937">
    <w:abstractNumId w:val="38"/>
  </w:num>
  <w:num w:numId="48" w16cid:durableId="500044213">
    <w:abstractNumId w:val="12"/>
  </w:num>
  <w:num w:numId="49" w16cid:durableId="620456978">
    <w:abstractNumId w:val="77"/>
  </w:num>
  <w:num w:numId="50" w16cid:durableId="839657774">
    <w:abstractNumId w:val="25"/>
  </w:num>
  <w:num w:numId="51" w16cid:durableId="364990454">
    <w:abstractNumId w:val="72"/>
  </w:num>
  <w:num w:numId="52" w16cid:durableId="1159151486">
    <w:abstractNumId w:val="30"/>
  </w:num>
  <w:num w:numId="53" w16cid:durableId="173109481">
    <w:abstractNumId w:val="75"/>
  </w:num>
  <w:num w:numId="54" w16cid:durableId="803889880">
    <w:abstractNumId w:val="97"/>
  </w:num>
  <w:num w:numId="55" w16cid:durableId="1632633546">
    <w:abstractNumId w:val="104"/>
  </w:num>
  <w:num w:numId="56" w16cid:durableId="631636251">
    <w:abstractNumId w:val="91"/>
  </w:num>
  <w:num w:numId="57" w16cid:durableId="1053164616">
    <w:abstractNumId w:val="46"/>
  </w:num>
  <w:num w:numId="58" w16cid:durableId="2017491152">
    <w:abstractNumId w:val="56"/>
  </w:num>
  <w:num w:numId="59" w16cid:durableId="893859321">
    <w:abstractNumId w:val="1"/>
  </w:num>
  <w:num w:numId="60" w16cid:durableId="232392316">
    <w:abstractNumId w:val="14"/>
  </w:num>
  <w:num w:numId="61" w16cid:durableId="27610212">
    <w:abstractNumId w:val="49"/>
  </w:num>
  <w:num w:numId="62" w16cid:durableId="308176280">
    <w:abstractNumId w:val="21"/>
  </w:num>
  <w:num w:numId="63" w16cid:durableId="1474712680">
    <w:abstractNumId w:val="78"/>
  </w:num>
  <w:num w:numId="64" w16cid:durableId="331219565">
    <w:abstractNumId w:val="27"/>
  </w:num>
  <w:num w:numId="65" w16cid:durableId="1137065259">
    <w:abstractNumId w:val="61"/>
  </w:num>
  <w:num w:numId="66" w16cid:durableId="754593572">
    <w:abstractNumId w:val="34"/>
  </w:num>
  <w:num w:numId="67" w16cid:durableId="758062217">
    <w:abstractNumId w:val="65"/>
  </w:num>
  <w:num w:numId="68" w16cid:durableId="413359210">
    <w:abstractNumId w:val="35"/>
  </w:num>
  <w:num w:numId="69" w16cid:durableId="216861967">
    <w:abstractNumId w:val="63"/>
  </w:num>
  <w:num w:numId="70" w16cid:durableId="601298752">
    <w:abstractNumId w:val="6"/>
  </w:num>
  <w:num w:numId="71" w16cid:durableId="825048670">
    <w:abstractNumId w:val="41"/>
  </w:num>
  <w:num w:numId="72" w16cid:durableId="1377924087">
    <w:abstractNumId w:val="36"/>
  </w:num>
  <w:num w:numId="73" w16cid:durableId="2083796951">
    <w:abstractNumId w:val="11"/>
  </w:num>
  <w:num w:numId="74" w16cid:durableId="1840465926">
    <w:abstractNumId w:val="48"/>
  </w:num>
  <w:num w:numId="75" w16cid:durableId="515576767">
    <w:abstractNumId w:val="86"/>
  </w:num>
  <w:num w:numId="76" w16cid:durableId="52048112">
    <w:abstractNumId w:val="39"/>
  </w:num>
  <w:num w:numId="77" w16cid:durableId="588201524">
    <w:abstractNumId w:val="81"/>
  </w:num>
  <w:num w:numId="78" w16cid:durableId="613488957">
    <w:abstractNumId w:val="99"/>
  </w:num>
  <w:num w:numId="79" w16cid:durableId="420684192">
    <w:abstractNumId w:val="92"/>
  </w:num>
  <w:num w:numId="80" w16cid:durableId="221521222">
    <w:abstractNumId w:val="29"/>
  </w:num>
  <w:num w:numId="81" w16cid:durableId="449403283">
    <w:abstractNumId w:val="68"/>
  </w:num>
  <w:num w:numId="82" w16cid:durableId="1412267883">
    <w:abstractNumId w:val="80"/>
  </w:num>
  <w:num w:numId="83" w16cid:durableId="2016496939">
    <w:abstractNumId w:val="19"/>
  </w:num>
  <w:num w:numId="84" w16cid:durableId="1350450214">
    <w:abstractNumId w:val="28"/>
  </w:num>
  <w:num w:numId="85" w16cid:durableId="285819058">
    <w:abstractNumId w:val="43"/>
  </w:num>
  <w:num w:numId="86" w16cid:durableId="643199151">
    <w:abstractNumId w:val="32"/>
  </w:num>
  <w:num w:numId="87" w16cid:durableId="1739015936">
    <w:abstractNumId w:val="87"/>
  </w:num>
  <w:num w:numId="88" w16cid:durableId="705132453">
    <w:abstractNumId w:val="42"/>
  </w:num>
  <w:num w:numId="89" w16cid:durableId="18750468">
    <w:abstractNumId w:val="24"/>
  </w:num>
  <w:num w:numId="90" w16cid:durableId="1492135989">
    <w:abstractNumId w:val="51"/>
  </w:num>
  <w:num w:numId="91" w16cid:durableId="1792242524">
    <w:abstractNumId w:val="64"/>
  </w:num>
  <w:num w:numId="92" w16cid:durableId="459884589">
    <w:abstractNumId w:val="76"/>
  </w:num>
  <w:num w:numId="93" w16cid:durableId="1916475889">
    <w:abstractNumId w:val="33"/>
  </w:num>
  <w:num w:numId="94" w16cid:durableId="160393922">
    <w:abstractNumId w:val="16"/>
  </w:num>
  <w:num w:numId="95" w16cid:durableId="1583643087">
    <w:abstractNumId w:val="60"/>
  </w:num>
  <w:num w:numId="96" w16cid:durableId="838930712">
    <w:abstractNumId w:val="3"/>
  </w:num>
  <w:num w:numId="97" w16cid:durableId="602304938">
    <w:abstractNumId w:val="79"/>
  </w:num>
  <w:num w:numId="98" w16cid:durableId="2091614123">
    <w:abstractNumId w:val="0"/>
  </w:num>
  <w:num w:numId="99" w16cid:durableId="382294763">
    <w:abstractNumId w:val="18"/>
  </w:num>
  <w:num w:numId="100" w16cid:durableId="2084913378">
    <w:abstractNumId w:val="52"/>
  </w:num>
  <w:num w:numId="101" w16cid:durableId="1797412815">
    <w:abstractNumId w:val="40"/>
  </w:num>
  <w:num w:numId="102" w16cid:durableId="1768428566">
    <w:abstractNumId w:val="85"/>
  </w:num>
  <w:num w:numId="103" w16cid:durableId="359668527">
    <w:abstractNumId w:val="108"/>
  </w:num>
  <w:num w:numId="104" w16cid:durableId="1463185143">
    <w:abstractNumId w:val="101"/>
  </w:num>
  <w:num w:numId="105" w16cid:durableId="125707945">
    <w:abstractNumId w:val="88"/>
  </w:num>
  <w:num w:numId="106" w16cid:durableId="206378689">
    <w:abstractNumId w:val="95"/>
  </w:num>
  <w:num w:numId="107" w16cid:durableId="1059010451">
    <w:abstractNumId w:val="26"/>
  </w:num>
  <w:num w:numId="108" w16cid:durableId="934556613">
    <w:abstractNumId w:val="102"/>
  </w:num>
  <w:num w:numId="109" w16cid:durableId="634525736">
    <w:abstractNumId w:val="93"/>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42579"/>
    <w:rsid w:val="00063B4C"/>
    <w:rsid w:val="00080575"/>
    <w:rsid w:val="000C7D1B"/>
    <w:rsid w:val="000D05D8"/>
    <w:rsid w:val="000D0641"/>
    <w:rsid w:val="000D2B00"/>
    <w:rsid w:val="000E5493"/>
    <w:rsid w:val="0011453E"/>
    <w:rsid w:val="001326B1"/>
    <w:rsid w:val="00147452"/>
    <w:rsid w:val="001500DC"/>
    <w:rsid w:val="00151A13"/>
    <w:rsid w:val="001601E6"/>
    <w:rsid w:val="00165EBA"/>
    <w:rsid w:val="00176913"/>
    <w:rsid w:val="001C3AF6"/>
    <w:rsid w:val="001C5EEA"/>
    <w:rsid w:val="001D1485"/>
    <w:rsid w:val="001D1954"/>
    <w:rsid w:val="001F19A6"/>
    <w:rsid w:val="00211184"/>
    <w:rsid w:val="0021364B"/>
    <w:rsid w:val="0025020C"/>
    <w:rsid w:val="00251797"/>
    <w:rsid w:val="00256951"/>
    <w:rsid w:val="002639FA"/>
    <w:rsid w:val="00272CAF"/>
    <w:rsid w:val="0027306C"/>
    <w:rsid w:val="00274A6C"/>
    <w:rsid w:val="002865F5"/>
    <w:rsid w:val="00292A36"/>
    <w:rsid w:val="002A1702"/>
    <w:rsid w:val="002D64A3"/>
    <w:rsid w:val="002D64ED"/>
    <w:rsid w:val="002F386A"/>
    <w:rsid w:val="002F432B"/>
    <w:rsid w:val="002F5E53"/>
    <w:rsid w:val="0030713B"/>
    <w:rsid w:val="00312A5A"/>
    <w:rsid w:val="003135AD"/>
    <w:rsid w:val="00355F55"/>
    <w:rsid w:val="00357AA7"/>
    <w:rsid w:val="00382B42"/>
    <w:rsid w:val="00393F39"/>
    <w:rsid w:val="003A66FD"/>
    <w:rsid w:val="003B1E32"/>
    <w:rsid w:val="003B25FF"/>
    <w:rsid w:val="003B4361"/>
    <w:rsid w:val="003C0F91"/>
    <w:rsid w:val="003E2DBA"/>
    <w:rsid w:val="00407EB3"/>
    <w:rsid w:val="00422144"/>
    <w:rsid w:val="004463E6"/>
    <w:rsid w:val="00446DBE"/>
    <w:rsid w:val="004512EF"/>
    <w:rsid w:val="004620D2"/>
    <w:rsid w:val="00463FBE"/>
    <w:rsid w:val="004A21E6"/>
    <w:rsid w:val="004D0C8B"/>
    <w:rsid w:val="004D4021"/>
    <w:rsid w:val="004E5088"/>
    <w:rsid w:val="005119DE"/>
    <w:rsid w:val="005216D9"/>
    <w:rsid w:val="00533397"/>
    <w:rsid w:val="005446BF"/>
    <w:rsid w:val="0055147E"/>
    <w:rsid w:val="005778FC"/>
    <w:rsid w:val="00577FFD"/>
    <w:rsid w:val="005B3EDE"/>
    <w:rsid w:val="005B6E67"/>
    <w:rsid w:val="005C5E80"/>
    <w:rsid w:val="005D7A1E"/>
    <w:rsid w:val="005E12B7"/>
    <w:rsid w:val="005E1650"/>
    <w:rsid w:val="005F78FB"/>
    <w:rsid w:val="00604A87"/>
    <w:rsid w:val="00621776"/>
    <w:rsid w:val="00621872"/>
    <w:rsid w:val="00625F7A"/>
    <w:rsid w:val="00627F84"/>
    <w:rsid w:val="00636D9A"/>
    <w:rsid w:val="00654378"/>
    <w:rsid w:val="00673804"/>
    <w:rsid w:val="006A2A0D"/>
    <w:rsid w:val="006A3F0D"/>
    <w:rsid w:val="006A4515"/>
    <w:rsid w:val="006B32FC"/>
    <w:rsid w:val="006C78AA"/>
    <w:rsid w:val="006F04D4"/>
    <w:rsid w:val="006F4AB2"/>
    <w:rsid w:val="006F50DC"/>
    <w:rsid w:val="00705FBB"/>
    <w:rsid w:val="007063BA"/>
    <w:rsid w:val="00723544"/>
    <w:rsid w:val="00730C3C"/>
    <w:rsid w:val="0073280B"/>
    <w:rsid w:val="00732E1C"/>
    <w:rsid w:val="0075027D"/>
    <w:rsid w:val="007502B3"/>
    <w:rsid w:val="00750B5B"/>
    <w:rsid w:val="007638E3"/>
    <w:rsid w:val="0077163A"/>
    <w:rsid w:val="00777900"/>
    <w:rsid w:val="00782222"/>
    <w:rsid w:val="00785752"/>
    <w:rsid w:val="00793CF3"/>
    <w:rsid w:val="007A59C8"/>
    <w:rsid w:val="007A712E"/>
    <w:rsid w:val="007A715B"/>
    <w:rsid w:val="007C246B"/>
    <w:rsid w:val="007C5406"/>
    <w:rsid w:val="007C685B"/>
    <w:rsid w:val="007E1BD9"/>
    <w:rsid w:val="007F7847"/>
    <w:rsid w:val="00800408"/>
    <w:rsid w:val="00804B94"/>
    <w:rsid w:val="00807B11"/>
    <w:rsid w:val="00811A7A"/>
    <w:rsid w:val="008227E3"/>
    <w:rsid w:val="0082760D"/>
    <w:rsid w:val="00855A02"/>
    <w:rsid w:val="00880B2D"/>
    <w:rsid w:val="00883AB0"/>
    <w:rsid w:val="00894108"/>
    <w:rsid w:val="008A2116"/>
    <w:rsid w:val="008B1B21"/>
    <w:rsid w:val="008B1DFA"/>
    <w:rsid w:val="008C38C3"/>
    <w:rsid w:val="008D126F"/>
    <w:rsid w:val="008D66F8"/>
    <w:rsid w:val="008D6F0F"/>
    <w:rsid w:val="008E55C5"/>
    <w:rsid w:val="008E7B2E"/>
    <w:rsid w:val="008F62B0"/>
    <w:rsid w:val="00916814"/>
    <w:rsid w:val="00926B65"/>
    <w:rsid w:val="00932105"/>
    <w:rsid w:val="009619E4"/>
    <w:rsid w:val="0096243E"/>
    <w:rsid w:val="00986E53"/>
    <w:rsid w:val="00995444"/>
    <w:rsid w:val="009B3370"/>
    <w:rsid w:val="009D06C5"/>
    <w:rsid w:val="009D534C"/>
    <w:rsid w:val="009D5B01"/>
    <w:rsid w:val="009D728C"/>
    <w:rsid w:val="009E5B14"/>
    <w:rsid w:val="009F0437"/>
    <w:rsid w:val="00A00D84"/>
    <w:rsid w:val="00A77835"/>
    <w:rsid w:val="00A90A7A"/>
    <w:rsid w:val="00A92889"/>
    <w:rsid w:val="00AA437C"/>
    <w:rsid w:val="00AA63FF"/>
    <w:rsid w:val="00AB78F0"/>
    <w:rsid w:val="00AC01F9"/>
    <w:rsid w:val="00AE0BB5"/>
    <w:rsid w:val="00AE0D8C"/>
    <w:rsid w:val="00B01396"/>
    <w:rsid w:val="00B2418B"/>
    <w:rsid w:val="00B2640C"/>
    <w:rsid w:val="00B26973"/>
    <w:rsid w:val="00B575E2"/>
    <w:rsid w:val="00B7073C"/>
    <w:rsid w:val="00B858A1"/>
    <w:rsid w:val="00B94740"/>
    <w:rsid w:val="00B956B3"/>
    <w:rsid w:val="00BB65AC"/>
    <w:rsid w:val="00BB7AB4"/>
    <w:rsid w:val="00BD2909"/>
    <w:rsid w:val="00BE17DE"/>
    <w:rsid w:val="00BE755B"/>
    <w:rsid w:val="00C061CE"/>
    <w:rsid w:val="00C142E3"/>
    <w:rsid w:val="00C17A49"/>
    <w:rsid w:val="00C374FE"/>
    <w:rsid w:val="00C42324"/>
    <w:rsid w:val="00C526D4"/>
    <w:rsid w:val="00C773EE"/>
    <w:rsid w:val="00C80D0C"/>
    <w:rsid w:val="00C91479"/>
    <w:rsid w:val="00C92775"/>
    <w:rsid w:val="00C92817"/>
    <w:rsid w:val="00CA66B1"/>
    <w:rsid w:val="00CB3AF6"/>
    <w:rsid w:val="00CB3C13"/>
    <w:rsid w:val="00CE0718"/>
    <w:rsid w:val="00CE10E4"/>
    <w:rsid w:val="00CE3FD1"/>
    <w:rsid w:val="00CE55A9"/>
    <w:rsid w:val="00CE620E"/>
    <w:rsid w:val="00CF1ED5"/>
    <w:rsid w:val="00D00941"/>
    <w:rsid w:val="00D02F34"/>
    <w:rsid w:val="00D0651F"/>
    <w:rsid w:val="00D13A82"/>
    <w:rsid w:val="00D13DB7"/>
    <w:rsid w:val="00D232D3"/>
    <w:rsid w:val="00D41129"/>
    <w:rsid w:val="00D47364"/>
    <w:rsid w:val="00D53576"/>
    <w:rsid w:val="00D57587"/>
    <w:rsid w:val="00D81F3B"/>
    <w:rsid w:val="00DB71AC"/>
    <w:rsid w:val="00DC00D1"/>
    <w:rsid w:val="00DC30BF"/>
    <w:rsid w:val="00DC79B2"/>
    <w:rsid w:val="00DD02A4"/>
    <w:rsid w:val="00DE1A02"/>
    <w:rsid w:val="00DE7ABC"/>
    <w:rsid w:val="00E04FB8"/>
    <w:rsid w:val="00E05C6C"/>
    <w:rsid w:val="00E157E1"/>
    <w:rsid w:val="00E2182C"/>
    <w:rsid w:val="00E325CF"/>
    <w:rsid w:val="00E40B0D"/>
    <w:rsid w:val="00E41D24"/>
    <w:rsid w:val="00E44439"/>
    <w:rsid w:val="00E71420"/>
    <w:rsid w:val="00E72B0C"/>
    <w:rsid w:val="00E764DF"/>
    <w:rsid w:val="00E8172D"/>
    <w:rsid w:val="00E94DA0"/>
    <w:rsid w:val="00EA5CC3"/>
    <w:rsid w:val="00EB3C2A"/>
    <w:rsid w:val="00EC156B"/>
    <w:rsid w:val="00EF6341"/>
    <w:rsid w:val="00F0560A"/>
    <w:rsid w:val="00F12451"/>
    <w:rsid w:val="00F158D7"/>
    <w:rsid w:val="00F16E1F"/>
    <w:rsid w:val="00F20EE5"/>
    <w:rsid w:val="00F22191"/>
    <w:rsid w:val="00F312F7"/>
    <w:rsid w:val="00F44833"/>
    <w:rsid w:val="00F544B0"/>
    <w:rsid w:val="00F67C87"/>
    <w:rsid w:val="00F84C23"/>
    <w:rsid w:val="00FB5947"/>
    <w:rsid w:val="00FD3DE0"/>
    <w:rsid w:val="00FD7729"/>
    <w:rsid w:val="00FD7C22"/>
    <w:rsid w:val="00FE5C58"/>
    <w:rsid w:val="00FF50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7502B3"/>
    <w:pPr>
      <w:widowControl w:val="0"/>
      <w:autoSpaceDE w:val="0"/>
      <w:autoSpaceDN w:val="0"/>
      <w:spacing w:after="24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paragraph"/>
    <w:next w:val="Normal"/>
    <w:link w:val="Heading2Char"/>
    <w:uiPriority w:val="9"/>
    <w:unhideWhenUsed/>
    <w:qFormat/>
    <w:rsid w:val="00AE0BB5"/>
    <w:pPr>
      <w:spacing w:before="0" w:beforeAutospacing="0" w:after="240" w:afterAutospacing="0" w:line="360" w:lineRule="auto"/>
      <w:textAlignment w:val="baseline"/>
      <w:outlineLvl w:val="1"/>
    </w:pPr>
    <w:rPr>
      <w:rFonts w:ascii="Aptos" w:hAnsi="Aptos" w:cs="Arial"/>
      <w:color w:val="0F4761"/>
    </w:rPr>
  </w:style>
  <w:style w:type="paragraph" w:styleId="Heading3">
    <w:name w:val="heading 3"/>
    <w:basedOn w:val="Heading4"/>
    <w:next w:val="Normal"/>
    <w:link w:val="Heading3Char"/>
    <w:uiPriority w:val="9"/>
    <w:unhideWhenUsed/>
    <w:qFormat/>
    <w:rsid w:val="00705FBB"/>
    <w:pPr>
      <w:spacing w:before="0" w:after="240"/>
      <w:outlineLvl w:val="2"/>
    </w:pPr>
    <w:rPr>
      <w:rFonts w:ascii="Aptos" w:hAnsi="Aptos"/>
      <w:sz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7502B3"/>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AE0BB5"/>
    <w:rPr>
      <w:rFonts w:ascii="Aptos" w:eastAsia="Times New Roman" w:hAnsi="Aptos" w:cs="Arial"/>
      <w:color w:val="0F4761"/>
      <w:kern w:val="0"/>
      <w:sz w:val="24"/>
      <w:szCs w:val="24"/>
      <w14:ligatures w14:val="none"/>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705FBB"/>
    <w:rPr>
      <w:rFonts w:ascii="Aptos" w:eastAsiaTheme="majorEastAsia" w:hAnsi="Aptos" w:cstheme="majorBidi"/>
      <w:i/>
      <w:iCs/>
      <w:color w:val="2F5496" w:themeColor="accent1" w:themeShade="BF"/>
      <w:sz w:val="24"/>
    </w:rPr>
  </w:style>
  <w:style w:type="paragraph" w:styleId="Caption">
    <w:name w:val="caption"/>
    <w:basedOn w:val="Normal"/>
    <w:next w:val="Normal"/>
    <w:uiPriority w:val="35"/>
    <w:unhideWhenUsed/>
    <w:qFormat/>
    <w:rsid w:val="00F312F7"/>
    <w:pPr>
      <w:spacing w:after="200" w:line="240" w:lineRule="auto"/>
      <w:jc w:val="left"/>
    </w:pPr>
    <w:rPr>
      <w:rFonts w:ascii="Times New Roman" w:eastAsiaTheme="minorHAnsi" w:hAnsi="Times New Roman"/>
      <w:i/>
      <w:iCs/>
      <w:color w:val="44546A" w:themeColor="text2"/>
      <w:kern w:val="0"/>
      <w:sz w:val="18"/>
      <w:szCs w:val="18"/>
      <w:lang w:eastAsia="en-US"/>
      <w14:ligatures w14:val="none"/>
    </w:rPr>
  </w:style>
  <w:style w:type="paragraph" w:styleId="TOCHeading">
    <w:name w:val="TOC Heading"/>
    <w:basedOn w:val="Heading1"/>
    <w:next w:val="Normal"/>
    <w:uiPriority w:val="39"/>
    <w:unhideWhenUsed/>
    <w:qFormat/>
    <w:rsid w:val="00D232D3"/>
    <w:pPr>
      <w:keepNext/>
      <w:keepLines/>
      <w:widowControl/>
      <w:autoSpaceDE/>
      <w:autoSpaceDN/>
      <w:spacing w:before="240" w:after="0" w:line="259" w:lineRule="auto"/>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D232D3"/>
    <w:pPr>
      <w:spacing w:after="100"/>
    </w:pPr>
  </w:style>
  <w:style w:type="paragraph" w:styleId="TOC2">
    <w:name w:val="toc 2"/>
    <w:basedOn w:val="Normal"/>
    <w:next w:val="Normal"/>
    <w:autoRedefine/>
    <w:uiPriority w:val="39"/>
    <w:unhideWhenUsed/>
    <w:rsid w:val="00D232D3"/>
    <w:pPr>
      <w:spacing w:after="100"/>
      <w:ind w:left="220"/>
    </w:pPr>
  </w:style>
  <w:style w:type="paragraph" w:styleId="TOC3">
    <w:name w:val="toc 3"/>
    <w:basedOn w:val="Normal"/>
    <w:next w:val="Normal"/>
    <w:autoRedefine/>
    <w:uiPriority w:val="39"/>
    <w:unhideWhenUsed/>
    <w:rsid w:val="00D232D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39318397">
      <w:bodyDiv w:val="1"/>
      <w:marLeft w:val="0"/>
      <w:marRight w:val="0"/>
      <w:marTop w:val="0"/>
      <w:marBottom w:val="0"/>
      <w:divBdr>
        <w:top w:val="none" w:sz="0" w:space="0" w:color="auto"/>
        <w:left w:val="none" w:sz="0" w:space="0" w:color="auto"/>
        <w:bottom w:val="none" w:sz="0" w:space="0" w:color="auto"/>
        <w:right w:val="none" w:sz="0" w:space="0" w:color="auto"/>
      </w:divBdr>
      <w:divsChild>
        <w:div w:id="367686676">
          <w:marLeft w:val="0"/>
          <w:marRight w:val="0"/>
          <w:marTop w:val="0"/>
          <w:marBottom w:val="0"/>
          <w:divBdr>
            <w:top w:val="none" w:sz="0" w:space="0" w:color="auto"/>
            <w:left w:val="none" w:sz="0" w:space="0" w:color="auto"/>
            <w:bottom w:val="none" w:sz="0" w:space="0" w:color="auto"/>
            <w:right w:val="none" w:sz="0" w:space="0" w:color="auto"/>
          </w:divBdr>
          <w:divsChild>
            <w:div w:id="1723629401">
              <w:marLeft w:val="0"/>
              <w:marRight w:val="0"/>
              <w:marTop w:val="0"/>
              <w:marBottom w:val="0"/>
              <w:divBdr>
                <w:top w:val="none" w:sz="0" w:space="0" w:color="auto"/>
                <w:left w:val="none" w:sz="0" w:space="0" w:color="auto"/>
                <w:bottom w:val="none" w:sz="0" w:space="0" w:color="auto"/>
                <w:right w:val="none" w:sz="0" w:space="0" w:color="auto"/>
              </w:divBdr>
              <w:divsChild>
                <w:div w:id="855652098">
                  <w:marLeft w:val="0"/>
                  <w:marRight w:val="0"/>
                  <w:marTop w:val="0"/>
                  <w:marBottom w:val="0"/>
                  <w:divBdr>
                    <w:top w:val="none" w:sz="0" w:space="0" w:color="auto"/>
                    <w:left w:val="none" w:sz="0" w:space="0" w:color="auto"/>
                    <w:bottom w:val="none" w:sz="0" w:space="0" w:color="auto"/>
                    <w:right w:val="none" w:sz="0" w:space="0" w:color="auto"/>
                  </w:divBdr>
                  <w:divsChild>
                    <w:div w:id="21709136">
                      <w:marLeft w:val="0"/>
                      <w:marRight w:val="0"/>
                      <w:marTop w:val="0"/>
                      <w:marBottom w:val="0"/>
                      <w:divBdr>
                        <w:top w:val="none" w:sz="0" w:space="0" w:color="auto"/>
                        <w:left w:val="none" w:sz="0" w:space="0" w:color="auto"/>
                        <w:bottom w:val="none" w:sz="0" w:space="0" w:color="auto"/>
                        <w:right w:val="none" w:sz="0" w:space="0" w:color="auto"/>
                      </w:divBdr>
                      <w:divsChild>
                        <w:div w:id="988629911">
                          <w:marLeft w:val="0"/>
                          <w:marRight w:val="0"/>
                          <w:marTop w:val="0"/>
                          <w:marBottom w:val="0"/>
                          <w:divBdr>
                            <w:top w:val="none" w:sz="0" w:space="0" w:color="auto"/>
                            <w:left w:val="none" w:sz="0" w:space="0" w:color="auto"/>
                            <w:bottom w:val="none" w:sz="0" w:space="0" w:color="auto"/>
                            <w:right w:val="none" w:sz="0" w:space="0" w:color="auto"/>
                          </w:divBdr>
                          <w:divsChild>
                            <w:div w:id="1818066734">
                              <w:marLeft w:val="0"/>
                              <w:marRight w:val="0"/>
                              <w:marTop w:val="0"/>
                              <w:marBottom w:val="0"/>
                              <w:divBdr>
                                <w:top w:val="none" w:sz="0" w:space="0" w:color="auto"/>
                                <w:left w:val="none" w:sz="0" w:space="0" w:color="auto"/>
                                <w:bottom w:val="none" w:sz="0" w:space="0" w:color="auto"/>
                                <w:right w:val="none" w:sz="0" w:space="0" w:color="auto"/>
                              </w:divBdr>
                              <w:divsChild>
                                <w:div w:id="530579776">
                                  <w:marLeft w:val="0"/>
                                  <w:marRight w:val="0"/>
                                  <w:marTop w:val="0"/>
                                  <w:marBottom w:val="0"/>
                                  <w:divBdr>
                                    <w:top w:val="none" w:sz="0" w:space="0" w:color="auto"/>
                                    <w:left w:val="none" w:sz="0" w:space="0" w:color="auto"/>
                                    <w:bottom w:val="none" w:sz="0" w:space="0" w:color="auto"/>
                                    <w:right w:val="none" w:sz="0" w:space="0" w:color="auto"/>
                                  </w:divBdr>
                                  <w:divsChild>
                                    <w:div w:id="205018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12889-024-20432-w" TargetMode="External"/><Relationship Id="rId21" Type="http://schemas.openxmlformats.org/officeDocument/2006/relationships/hyperlink" Target="https://doi.org/10.1177/1035719X211058251" TargetMode="External"/><Relationship Id="rId42" Type="http://schemas.openxmlformats.org/officeDocument/2006/relationships/hyperlink" Target="https://doi.org/10.14738/assrj.97.12670" TargetMode="External"/><Relationship Id="rId47" Type="http://schemas.openxmlformats.org/officeDocument/2006/relationships/hyperlink" Target="https://www.england.nhs.uk/long-term-plan/" TargetMode="External"/><Relationship Id="rId63" Type="http://schemas.openxmlformats.org/officeDocument/2006/relationships/hyperlink" Target="https://doi.org/10.1177/15459683231209154" TargetMode="External"/><Relationship Id="rId68" Type="http://schemas.openxmlformats.org/officeDocument/2006/relationships/hyperlink" Target="https://www.who.int/news-room/fact-sheets/detail/stroke" TargetMode="External"/><Relationship Id="rId2" Type="http://schemas.openxmlformats.org/officeDocument/2006/relationships/numbering" Target="numbering.xml"/><Relationship Id="rId16" Type="http://schemas.openxmlformats.org/officeDocument/2006/relationships/hyperlink" Target="https://doi.org/10.2196/58841" TargetMode="External"/><Relationship Id="rId29" Type="http://schemas.openxmlformats.org/officeDocument/2006/relationships/hyperlink" Target="https://www.strokeaudit.org/Documents/National/AcuteOrg/2021/2021-AOANationalReport.aspx" TargetMode="External"/><Relationship Id="rId11" Type="http://schemas.openxmlformats.org/officeDocument/2006/relationships/hyperlink" Target="https://doi.org/10.3389/fmed.2024.1425965" TargetMode="External"/><Relationship Id="rId24" Type="http://schemas.openxmlformats.org/officeDocument/2006/relationships/hyperlink" Target="https://doi.org/10.1371/journal.pone.0327086" TargetMode="External"/><Relationship Id="rId32" Type="http://schemas.openxmlformats.org/officeDocument/2006/relationships/hyperlink" Target="https://doi.org/10.1212/wnl.0000000000003151" TargetMode="External"/><Relationship Id="rId37" Type="http://schemas.openxmlformats.org/officeDocument/2006/relationships/hyperlink" Target="https://doi.org/10.1097/phm.0000000000002132" TargetMode="External"/><Relationship Id="rId40" Type="http://schemas.openxmlformats.org/officeDocument/2006/relationships/hyperlink" Target="https://doi.org/10.3310/nihropenres.13257.1" TargetMode="External"/><Relationship Id="rId45" Type="http://schemas.openxmlformats.org/officeDocument/2006/relationships/hyperlink" Target="https://www.england.nhs.uk/south/wp-content/uploads/sites/6/2017/07/nice-cg162-stroke-rehabilitation-2013.pdf" TargetMode="External"/><Relationship Id="rId53" Type="http://schemas.openxmlformats.org/officeDocument/2006/relationships/hyperlink" Target="https://doi.org/10.1186/s41983-024-00922-9" TargetMode="External"/><Relationship Id="rId58" Type="http://schemas.openxmlformats.org/officeDocument/2006/relationships/hyperlink" Target="https://doi.org/10.1212/WNL.0000000000013118" TargetMode="External"/><Relationship Id="rId66" Type="http://schemas.openxmlformats.org/officeDocument/2006/relationships/hyperlink" Target="https://www.who.int/teams/noncommunicable-diseases/governance/roadmap"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1007/978-981-97-6818-9_5" TargetMode="External"/><Relationship Id="rId19" Type="http://schemas.openxmlformats.org/officeDocument/2006/relationships/hyperlink" Target="https://doi.org/10.1016/S1474-4422(23)00277-6" TargetMode="External"/><Relationship Id="rId14" Type="http://schemas.openxmlformats.org/officeDocument/2006/relationships/hyperlink" Target="https://doi.org/10.1007/s11126-022-10003-w" TargetMode="External"/><Relationship Id="rId22" Type="http://schemas.openxmlformats.org/officeDocument/2006/relationships/hyperlink" Target="https://doi.org/10.3390/info16050378" TargetMode="External"/><Relationship Id="rId27" Type="http://schemas.openxmlformats.org/officeDocument/2006/relationships/hyperlink" Target="https://doi.org/10.1016/j.jstrokecerebrovasdis.2020.105133" TargetMode="External"/><Relationship Id="rId30" Type="http://schemas.openxmlformats.org/officeDocument/2006/relationships/hyperlink" Target="https://doi.org/10.1016/j.jstrokecerebrovasdis.2017.08.018" TargetMode="External"/><Relationship Id="rId35" Type="http://schemas.openxmlformats.org/officeDocument/2006/relationships/hyperlink" Target="https://doi.org/10.1007/s11910-024-01367-6" TargetMode="External"/><Relationship Id="rId43" Type="http://schemas.openxmlformats.org/officeDocument/2006/relationships/hyperlink" Target="https://www.ahajournals.org/doi/10.1161/STR.0000000000000520" TargetMode="External"/><Relationship Id="rId48" Type="http://schemas.openxmlformats.org/officeDocument/2006/relationships/hyperlink" Target="https://www.nice.org.uk/guidance/ng128" TargetMode="External"/><Relationship Id="rId56" Type="http://schemas.openxmlformats.org/officeDocument/2006/relationships/hyperlink" Target="https://doi.org/10.3899/jrheum.2024-1241" TargetMode="External"/><Relationship Id="rId64" Type="http://schemas.openxmlformats.org/officeDocument/2006/relationships/hyperlink" Target="https://doi.org/10.1080/09638288.2024.2317422" TargetMode="External"/><Relationship Id="rId69" Type="http://schemas.openxmlformats.org/officeDocument/2006/relationships/hyperlink" Target="https://doi.org/10.2147/CIA.S465393" TargetMode="External"/><Relationship Id="rId8" Type="http://schemas.openxmlformats.org/officeDocument/2006/relationships/image" Target="media/image1.png"/><Relationship Id="rId51" Type="http://schemas.openxmlformats.org/officeDocument/2006/relationships/hyperlink" Target="https://doi.org/10.3310/iqzn1725" TargetMode="External"/><Relationship Id="rId72" Type="http://schemas.openxmlformats.org/officeDocument/2006/relationships/hyperlink" Target="https://doi.org/10.7759/cureus.45873" TargetMode="External"/><Relationship Id="rId3" Type="http://schemas.openxmlformats.org/officeDocument/2006/relationships/styles" Target="styles.xml"/><Relationship Id="rId12" Type="http://schemas.openxmlformats.org/officeDocument/2006/relationships/hyperlink" Target="https://doi.org/10.1007/978-3-032-08934-2_1" TargetMode="External"/><Relationship Id="rId17" Type="http://schemas.openxmlformats.org/officeDocument/2006/relationships/hyperlink" Target="https://doi.org/10.1161/JAHA.123.031313" TargetMode="External"/><Relationship Id="rId25" Type="http://schemas.openxmlformats.org/officeDocument/2006/relationships/hyperlink" Target="https://doi.org/10.1080/10749357.2016.1196908" TargetMode="External"/><Relationship Id="rId33" Type="http://schemas.openxmlformats.org/officeDocument/2006/relationships/hyperlink" Target="https://doi.org/10.1097/htr.0000000000000868" TargetMode="External"/><Relationship Id="rId38" Type="http://schemas.openxmlformats.org/officeDocument/2006/relationships/hyperlink" Target="https://doi.org/10.3389/fneur.2022.710852" TargetMode="External"/><Relationship Id="rId46" Type="http://schemas.openxmlformats.org/officeDocument/2006/relationships/hyperlink" Target="https://www.england.nhs.uk/south/wp-content/uploads/sites/6/2017/07/national-stroke-strategy-2007.pdf" TargetMode="External"/><Relationship Id="rId59" Type="http://schemas.openxmlformats.org/officeDocument/2006/relationships/hyperlink" Target="https://www.stroke.org.uk/stroke/statistics" TargetMode="External"/><Relationship Id="rId67" Type="http://schemas.openxmlformats.org/officeDocument/2006/relationships/hyperlink" Target="https://www.who.int/health-topics/social-determinants-of-health" TargetMode="External"/><Relationship Id="rId20" Type="http://schemas.openxmlformats.org/officeDocument/2006/relationships/hyperlink" Target="https://doi.org/10.1007/s10072-023-06640-z" TargetMode="External"/><Relationship Id="rId41" Type="http://schemas.openxmlformats.org/officeDocument/2006/relationships/hyperlink" Target="https://doi.org/10.4103/ATN.ATN-D-24-00012" TargetMode="External"/><Relationship Id="rId54" Type="http://schemas.openxmlformats.org/officeDocument/2006/relationships/hyperlink" Target="https://doi.org/10.3390/biomedicines11102617" TargetMode="External"/><Relationship Id="rId62" Type="http://schemas.openxmlformats.org/officeDocument/2006/relationships/hyperlink" Target="https://doi.org/10.1177/0269215518777789" TargetMode="External"/><Relationship Id="rId70" Type="http://schemas.openxmlformats.org/officeDocument/2006/relationships/hyperlink" Target="https://doi.org/10.3390/jcm1316478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jfma.2021.07.009" TargetMode="External"/><Relationship Id="rId23" Type="http://schemas.openxmlformats.org/officeDocument/2006/relationships/hyperlink" Target="https://doi.org/10.1161/STR.0000000000000406" TargetMode="External"/><Relationship Id="rId28" Type="http://schemas.openxmlformats.org/officeDocument/2006/relationships/hyperlink" Target="https://doi.org/10.1212/WNL.0000000000214018" TargetMode="External"/><Relationship Id="rId36" Type="http://schemas.openxmlformats.org/officeDocument/2006/relationships/hyperlink" Target="https://doi.org/10.1111/hsc.13572" TargetMode="External"/><Relationship Id="rId49" Type="http://schemas.openxmlformats.org/officeDocument/2006/relationships/hyperlink" Target="https://www.nice.org.uk/guidance/ng236" TargetMode="External"/><Relationship Id="rId57" Type="http://schemas.openxmlformats.org/officeDocument/2006/relationships/hyperlink" Target="https://doi.org/10.1007/978-3-031-74719-9_1" TargetMode="External"/><Relationship Id="rId10" Type="http://schemas.openxmlformats.org/officeDocument/2006/relationships/hyperlink" Target="https://doi.org/10.3390/publications12030025" TargetMode="External"/><Relationship Id="rId31" Type="http://schemas.openxmlformats.org/officeDocument/2006/relationships/hyperlink" Target="https://doi.org/10.22141/2224-0713.21.1.2025.1150" TargetMode="External"/><Relationship Id="rId44" Type="http://schemas.openxmlformats.org/officeDocument/2006/relationships/hyperlink" Target="https://www.england.nhs.uk/commissioning/wp-content/uploads/sites/6/2017/07/rcp-national-clinical-guidelines-stroke-2012.pdf" TargetMode="External"/><Relationship Id="rId52" Type="http://schemas.openxmlformats.org/officeDocument/2006/relationships/hyperlink" Target="https://doi.org/10.1055/s-0044-1781451" TargetMode="External"/><Relationship Id="rId60" Type="http://schemas.openxmlformats.org/officeDocument/2006/relationships/hyperlink" Target="https://doi.org/10.1038/s44220-025-00429-z" TargetMode="External"/><Relationship Id="rId65" Type="http://schemas.openxmlformats.org/officeDocument/2006/relationships/hyperlink" Target="https://www.who.int/publications/i/item/9789241563703"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1017/S0033291723002660" TargetMode="External"/><Relationship Id="rId18" Type="http://schemas.openxmlformats.org/officeDocument/2006/relationships/hyperlink" Target="https://doi.org/10.3389/fneur.2022.935150" TargetMode="External"/><Relationship Id="rId39" Type="http://schemas.openxmlformats.org/officeDocument/2006/relationships/hyperlink" Target="https://doi.org/10.1177/10398562211037333" TargetMode="External"/><Relationship Id="rId34" Type="http://schemas.openxmlformats.org/officeDocument/2006/relationships/hyperlink" Target="https://doi.org/10.3389/fneur.2021.711470" TargetMode="External"/><Relationship Id="rId50" Type="http://schemas.openxmlformats.org/officeDocument/2006/relationships/hyperlink" Target="https://doi.org/10.4103/1673-5374.350699" TargetMode="External"/><Relationship Id="rId55" Type="http://schemas.openxmlformats.org/officeDocument/2006/relationships/hyperlink" Target="https://doi.org/10.3389/frma.2023.1268045" TargetMode="External"/><Relationship Id="rId7" Type="http://schemas.openxmlformats.org/officeDocument/2006/relationships/endnotes" Target="endnotes.xml"/><Relationship Id="rId71" Type="http://schemas.openxmlformats.org/officeDocument/2006/relationships/hyperlink" Target="https://doi.org/10.1016/j.jneumeth.2025.1103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43DD39-FBCA-4CE6-8E97-A2A7434FE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52</Pages>
  <Words>15962</Words>
  <Characters>90988</Characters>
  <Application>Microsoft Office Word</Application>
  <DocSecurity>0</DocSecurity>
  <Lines>758</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sobia kauser</cp:lastModifiedBy>
  <cp:revision>2</cp:revision>
  <dcterms:created xsi:type="dcterms:W3CDTF">2026-07-25T21:20:00Z</dcterms:created>
  <dcterms:modified xsi:type="dcterms:W3CDTF">2026-07-25T21:20:00Z</dcterms:modified>
</cp:coreProperties>
</file>